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FEF77" w14:textId="77777777" w:rsidR="00E67456" w:rsidRDefault="00E67456" w:rsidP="00A33A2D">
      <w:pPr>
        <w:spacing w:before="120" w:after="120"/>
        <w:jc w:val="center"/>
        <w:rPr>
          <w:rFonts w:cs="Arial"/>
          <w:b/>
          <w:sz w:val="32"/>
          <w:szCs w:val="24"/>
        </w:rPr>
      </w:pPr>
    </w:p>
    <w:p w14:paraId="00857E1D" w14:textId="0CCA5A1E" w:rsidR="0086663B" w:rsidRDefault="00E86A23" w:rsidP="00A33A2D">
      <w:pPr>
        <w:spacing w:before="120" w:after="120"/>
        <w:jc w:val="center"/>
        <w:rPr>
          <w:rFonts w:cs="Arial"/>
          <w:b/>
          <w:sz w:val="32"/>
          <w:szCs w:val="24"/>
        </w:rPr>
      </w:pPr>
      <w:proofErr w:type="spellStart"/>
      <w:r>
        <w:rPr>
          <w:rFonts w:cs="Arial"/>
          <w:b/>
          <w:sz w:val="32"/>
          <w:szCs w:val="24"/>
        </w:rPr>
        <w:t>Resit</w:t>
      </w:r>
      <w:proofErr w:type="spellEnd"/>
    </w:p>
    <w:p w14:paraId="48239FF2" w14:textId="11403A92" w:rsidR="00E86A23" w:rsidRDefault="00E86A23" w:rsidP="00A33A2D">
      <w:pPr>
        <w:spacing w:before="120" w:after="120"/>
        <w:jc w:val="center"/>
        <w:rPr>
          <w:rFonts w:cs="Arial"/>
          <w:bCs/>
          <w:sz w:val="32"/>
          <w:szCs w:val="24"/>
        </w:rPr>
      </w:pPr>
      <w:r>
        <w:rPr>
          <w:rFonts w:cs="Arial"/>
          <w:b/>
          <w:sz w:val="32"/>
          <w:szCs w:val="24"/>
        </w:rPr>
        <w:t xml:space="preserve">Research Project Proposal- </w:t>
      </w:r>
      <w:r>
        <w:rPr>
          <w:rFonts w:cs="Arial"/>
          <w:bCs/>
          <w:sz w:val="32"/>
          <w:szCs w:val="24"/>
        </w:rPr>
        <w:t xml:space="preserve">Discuss the impact of technological force on employee development and </w:t>
      </w:r>
      <w:proofErr w:type="gramStart"/>
      <w:r>
        <w:rPr>
          <w:rFonts w:cs="Arial"/>
          <w:bCs/>
          <w:sz w:val="32"/>
          <w:szCs w:val="24"/>
        </w:rPr>
        <w:t>retention :</w:t>
      </w:r>
      <w:proofErr w:type="gramEnd"/>
      <w:r>
        <w:rPr>
          <w:rFonts w:cs="Arial"/>
          <w:bCs/>
          <w:sz w:val="32"/>
          <w:szCs w:val="24"/>
        </w:rPr>
        <w:t xml:space="preserve"> Hospitality HR’s perspective</w:t>
      </w:r>
    </w:p>
    <w:p w14:paraId="574C2C14" w14:textId="77777777" w:rsidR="00E86A23" w:rsidRDefault="00E86A23" w:rsidP="00E86A23">
      <w:pPr>
        <w:spacing w:before="120" w:after="120"/>
        <w:jc w:val="right"/>
        <w:rPr>
          <w:rFonts w:cs="Arial"/>
          <w:bCs/>
          <w:sz w:val="32"/>
          <w:szCs w:val="24"/>
        </w:rPr>
      </w:pPr>
    </w:p>
    <w:p w14:paraId="65F1575E" w14:textId="4E2501A9" w:rsidR="00E86A23" w:rsidRDefault="00E86A23" w:rsidP="00E86A23">
      <w:pPr>
        <w:spacing w:before="120" w:after="120"/>
        <w:jc w:val="right"/>
        <w:rPr>
          <w:rFonts w:cs="Arial"/>
          <w:bCs/>
          <w:sz w:val="28"/>
        </w:rPr>
      </w:pPr>
      <w:r w:rsidRPr="00E86A23">
        <w:rPr>
          <w:rFonts w:cs="Arial"/>
          <w:bCs/>
          <w:sz w:val="28"/>
        </w:rPr>
        <w:t>Module: Personnel Resourcing and Development</w:t>
      </w:r>
    </w:p>
    <w:p w14:paraId="71571CAC" w14:textId="2D05EC7A" w:rsidR="00E86A23" w:rsidRDefault="00E86A23" w:rsidP="00E86A23">
      <w:pPr>
        <w:spacing w:before="120" w:after="120"/>
        <w:jc w:val="right"/>
        <w:rPr>
          <w:rFonts w:cs="Arial"/>
          <w:bCs/>
          <w:sz w:val="28"/>
        </w:rPr>
      </w:pPr>
      <w:r>
        <w:rPr>
          <w:rFonts w:cs="Arial"/>
          <w:bCs/>
          <w:sz w:val="28"/>
        </w:rPr>
        <w:t>Module code: BMIH5005</w:t>
      </w:r>
    </w:p>
    <w:p w14:paraId="5E7C3D28" w14:textId="4EADD749" w:rsidR="00E86A23" w:rsidRDefault="00E86A23" w:rsidP="00E86A23">
      <w:pPr>
        <w:spacing w:before="120" w:after="120"/>
        <w:jc w:val="right"/>
        <w:rPr>
          <w:rFonts w:cs="Arial"/>
          <w:bCs/>
          <w:sz w:val="28"/>
        </w:rPr>
      </w:pPr>
      <w:r>
        <w:rPr>
          <w:rFonts w:cs="Arial"/>
          <w:bCs/>
          <w:sz w:val="28"/>
        </w:rPr>
        <w:t>Lecturer: Helen Lee</w:t>
      </w:r>
    </w:p>
    <w:p w14:paraId="0183B124" w14:textId="6866CEB5" w:rsidR="00E86A23" w:rsidRDefault="00E86A23" w:rsidP="00E86A23">
      <w:pPr>
        <w:spacing w:before="120" w:after="120"/>
        <w:jc w:val="right"/>
        <w:rPr>
          <w:rFonts w:cs="Arial"/>
          <w:bCs/>
          <w:sz w:val="28"/>
        </w:rPr>
      </w:pPr>
      <w:r>
        <w:rPr>
          <w:rFonts w:cs="Arial"/>
          <w:bCs/>
          <w:sz w:val="28"/>
        </w:rPr>
        <w:t>Student ID: 2214491</w:t>
      </w:r>
    </w:p>
    <w:p w14:paraId="7D5AB31D" w14:textId="43527BD7" w:rsidR="00E86A23" w:rsidRPr="00E86A23" w:rsidRDefault="00E86A23" w:rsidP="00E86A23">
      <w:pPr>
        <w:spacing w:before="120" w:after="120"/>
        <w:jc w:val="right"/>
        <w:rPr>
          <w:rFonts w:cs="Arial"/>
          <w:bCs/>
          <w:sz w:val="28"/>
        </w:rPr>
      </w:pPr>
      <w:r>
        <w:rPr>
          <w:rFonts w:cs="Arial"/>
          <w:bCs/>
          <w:sz w:val="28"/>
        </w:rPr>
        <w:t xml:space="preserve">Student </w:t>
      </w:r>
      <w:proofErr w:type="gramStart"/>
      <w:r>
        <w:rPr>
          <w:rFonts w:cs="Arial"/>
          <w:bCs/>
          <w:sz w:val="28"/>
        </w:rPr>
        <w:t>name :</w:t>
      </w:r>
      <w:proofErr w:type="gramEnd"/>
      <w:r>
        <w:rPr>
          <w:rFonts w:cs="Arial"/>
          <w:bCs/>
          <w:sz w:val="28"/>
        </w:rPr>
        <w:t xml:space="preserve"> Lorella Mihut </w:t>
      </w:r>
    </w:p>
    <w:p w14:paraId="32E0FBFB" w14:textId="77777777" w:rsidR="00E86A23" w:rsidRDefault="00E86A23" w:rsidP="00A33A2D">
      <w:pPr>
        <w:pStyle w:val="Heading1"/>
        <w:spacing w:before="120" w:after="120"/>
        <w:rPr>
          <w:rFonts w:cs="Arial"/>
        </w:rPr>
      </w:pPr>
    </w:p>
    <w:p w14:paraId="7E91CE2D" w14:textId="77777777" w:rsidR="00E86A23" w:rsidRDefault="00E86A23" w:rsidP="00E86A23"/>
    <w:p w14:paraId="15A88744" w14:textId="77777777" w:rsidR="00E86A23" w:rsidRPr="00E86A23" w:rsidRDefault="00E86A23" w:rsidP="00E86A23"/>
    <w:p w14:paraId="49631879" w14:textId="77777777" w:rsidR="00E86A23" w:rsidRDefault="00E86A23" w:rsidP="00A33A2D">
      <w:pPr>
        <w:pStyle w:val="Heading1"/>
        <w:spacing w:before="120" w:after="120"/>
        <w:rPr>
          <w:rFonts w:cs="Arial"/>
        </w:rPr>
      </w:pPr>
    </w:p>
    <w:p w14:paraId="40DACC43" w14:textId="77777777" w:rsidR="00E86A23" w:rsidRDefault="00E86A23" w:rsidP="00A33A2D">
      <w:pPr>
        <w:pStyle w:val="Heading1"/>
        <w:spacing w:before="120" w:after="120"/>
        <w:rPr>
          <w:rFonts w:cs="Arial"/>
        </w:rPr>
      </w:pPr>
    </w:p>
    <w:p w14:paraId="72831BC0" w14:textId="79AEC57A" w:rsidR="00CF3022" w:rsidRPr="006D4EF4" w:rsidRDefault="007E4597" w:rsidP="00A33A2D">
      <w:pPr>
        <w:pStyle w:val="Heading1"/>
        <w:spacing w:before="120" w:after="120"/>
        <w:rPr>
          <w:rFonts w:cs="Arial"/>
        </w:rPr>
      </w:pPr>
      <w:r w:rsidRPr="006D4EF4">
        <w:rPr>
          <w:rFonts w:cs="Arial"/>
        </w:rPr>
        <w:br w:type="page"/>
      </w:r>
      <w:bookmarkStart w:id="0" w:name="_Toc159943066"/>
      <w:r w:rsidR="00CF3022" w:rsidRPr="006D4EF4">
        <w:rPr>
          <w:rFonts w:cs="Arial"/>
        </w:rPr>
        <w:t>Executive Summary</w:t>
      </w:r>
      <w:bookmarkEnd w:id="0"/>
    </w:p>
    <w:p w14:paraId="2ACC81A9" w14:textId="77777777" w:rsidR="00ED63DD" w:rsidRPr="00ED63DD" w:rsidRDefault="00ED63DD" w:rsidP="00ED63DD">
      <w:r w:rsidRPr="00ED63DD">
        <w:t xml:space="preserve">The research proposal covers the strategic implementation of AI, VR, and mobile technologies in Premier Inn that </w:t>
      </w:r>
      <w:r w:rsidR="00501622">
        <w:t>benefit</w:t>
      </w:r>
      <w:r w:rsidRPr="00ED63DD">
        <w:t xml:space="preserve"> customer service, operational efficiency, and employee engagement. The </w:t>
      </w:r>
      <w:r w:rsidR="004E665C" w:rsidRPr="00ED63DD">
        <w:t>research proposal</w:t>
      </w:r>
      <w:r w:rsidRPr="00ED63DD">
        <w:t xml:space="preserve"> examines the impact of technology adoption on employee retention and the challenges of moving to a tech-based workplace. The proposal suggests personalized training, career development pathways, flexible scheduling, and wellness programs </w:t>
      </w:r>
      <w:proofErr w:type="gramStart"/>
      <w:r w:rsidRPr="00ED63DD">
        <w:t>in order to</w:t>
      </w:r>
      <w:proofErr w:type="gramEnd"/>
      <w:r w:rsidRPr="00ED63DD">
        <w:t xml:space="preserve"> support the staff adaptation and well-being. It stresses </w:t>
      </w:r>
      <w:proofErr w:type="gramStart"/>
      <w:r w:rsidRPr="00ED63DD">
        <w:t>a continuous</w:t>
      </w:r>
      <w:proofErr w:type="gramEnd"/>
      <w:r w:rsidRPr="00ED63DD">
        <w:t xml:space="preserve"> supervision of technological impacts on staff satisfaction so that Premier Inn will remain a competitive and attractive employer in the hospitality industry.</w:t>
      </w:r>
    </w:p>
    <w:p w14:paraId="0296F7A8" w14:textId="77777777" w:rsidR="00E8414A" w:rsidRPr="006D4EF4" w:rsidRDefault="00E8414A" w:rsidP="00A33A2D">
      <w:pPr>
        <w:spacing w:before="120" w:after="120"/>
        <w:rPr>
          <w:rFonts w:cs="Arial"/>
          <w:szCs w:val="24"/>
        </w:rPr>
      </w:pPr>
    </w:p>
    <w:p w14:paraId="74A7918A" w14:textId="77777777" w:rsidR="00E8414A" w:rsidRPr="006D4EF4" w:rsidRDefault="00E8414A" w:rsidP="00A33A2D">
      <w:pPr>
        <w:spacing w:before="120" w:after="120"/>
        <w:jc w:val="left"/>
        <w:rPr>
          <w:rFonts w:cs="Arial"/>
          <w:szCs w:val="24"/>
        </w:rPr>
      </w:pPr>
      <w:r w:rsidRPr="006D4EF4">
        <w:rPr>
          <w:rFonts w:cs="Arial"/>
          <w:szCs w:val="24"/>
        </w:rPr>
        <w:br w:type="page"/>
      </w:r>
    </w:p>
    <w:sdt>
      <w:sdtPr>
        <w:rPr>
          <w:rFonts w:ascii="Arial" w:eastAsia="Calibri" w:hAnsi="Arial" w:cs="Arial"/>
          <w:color w:val="auto"/>
          <w:kern w:val="2"/>
          <w:sz w:val="24"/>
          <w:szCs w:val="28"/>
          <w:lang w:bidi="bn-BD"/>
        </w:rPr>
        <w:id w:val="1843746490"/>
        <w:docPartObj>
          <w:docPartGallery w:val="Table of Contents"/>
          <w:docPartUnique/>
        </w:docPartObj>
      </w:sdtPr>
      <w:sdtEndPr>
        <w:rPr>
          <w:b/>
          <w:bCs/>
          <w:noProof/>
        </w:rPr>
      </w:sdtEndPr>
      <w:sdtContent>
        <w:p w14:paraId="5B874D1A" w14:textId="77777777" w:rsidR="00006D1C" w:rsidRPr="006D4EF4" w:rsidRDefault="00006D1C" w:rsidP="00A33A2D">
          <w:pPr>
            <w:pStyle w:val="TOCHeading"/>
            <w:spacing w:before="120" w:after="120" w:line="360" w:lineRule="auto"/>
            <w:jc w:val="both"/>
            <w:rPr>
              <w:rStyle w:val="Heading1Char"/>
              <w:rFonts w:ascii="Arial" w:hAnsi="Arial" w:cs="Arial"/>
            </w:rPr>
          </w:pPr>
          <w:r w:rsidRPr="006D4EF4">
            <w:rPr>
              <w:rStyle w:val="Heading1Char"/>
              <w:rFonts w:ascii="Arial" w:hAnsi="Arial" w:cs="Arial"/>
            </w:rPr>
            <w:t>Table of Contents</w:t>
          </w:r>
        </w:p>
        <w:p w14:paraId="70A5B37C" w14:textId="77777777" w:rsidR="00C82563" w:rsidRDefault="00006D1C">
          <w:pPr>
            <w:pStyle w:val="TOC1"/>
            <w:tabs>
              <w:tab w:val="right" w:leader="dot" w:pos="9010"/>
            </w:tabs>
            <w:rPr>
              <w:rFonts w:asciiTheme="minorHAnsi" w:eastAsiaTheme="minorEastAsia" w:hAnsiTheme="minorHAnsi" w:cstheme="minorBidi"/>
              <w:noProof/>
              <w:kern w:val="0"/>
              <w:sz w:val="22"/>
              <w:szCs w:val="22"/>
              <w:lang w:val="en-GB" w:eastAsia="en-GB" w:bidi="ar-SA"/>
            </w:rPr>
          </w:pPr>
          <w:r w:rsidRPr="006D4EF4">
            <w:rPr>
              <w:rFonts w:cs="Arial"/>
            </w:rPr>
            <w:fldChar w:fldCharType="begin"/>
          </w:r>
          <w:r w:rsidRPr="006D4EF4">
            <w:rPr>
              <w:rFonts w:cs="Arial"/>
            </w:rPr>
            <w:instrText xml:space="preserve"> TOC \o "1-3" \h \z \u </w:instrText>
          </w:r>
          <w:r w:rsidRPr="006D4EF4">
            <w:rPr>
              <w:rFonts w:cs="Arial"/>
            </w:rPr>
            <w:fldChar w:fldCharType="separate"/>
          </w:r>
          <w:hyperlink w:anchor="_Toc159943066" w:history="1">
            <w:r w:rsidR="00C82563" w:rsidRPr="001E0C5C">
              <w:rPr>
                <w:rStyle w:val="Hyperlink"/>
                <w:rFonts w:cs="Arial"/>
                <w:noProof/>
              </w:rPr>
              <w:t>Executive Summary</w:t>
            </w:r>
            <w:r w:rsidR="00C82563">
              <w:rPr>
                <w:noProof/>
                <w:webHidden/>
              </w:rPr>
              <w:tab/>
            </w:r>
            <w:r w:rsidR="00C82563">
              <w:rPr>
                <w:noProof/>
                <w:webHidden/>
              </w:rPr>
              <w:fldChar w:fldCharType="begin"/>
            </w:r>
            <w:r w:rsidR="00C82563">
              <w:rPr>
                <w:noProof/>
                <w:webHidden/>
              </w:rPr>
              <w:instrText xml:space="preserve"> PAGEREF _Toc159943066 \h </w:instrText>
            </w:r>
            <w:r w:rsidR="00C82563">
              <w:rPr>
                <w:noProof/>
                <w:webHidden/>
              </w:rPr>
            </w:r>
            <w:r w:rsidR="00C82563">
              <w:rPr>
                <w:noProof/>
                <w:webHidden/>
              </w:rPr>
              <w:fldChar w:fldCharType="separate"/>
            </w:r>
            <w:r w:rsidR="00C82563">
              <w:rPr>
                <w:noProof/>
                <w:webHidden/>
              </w:rPr>
              <w:t>2</w:t>
            </w:r>
            <w:r w:rsidR="00C82563">
              <w:rPr>
                <w:noProof/>
                <w:webHidden/>
              </w:rPr>
              <w:fldChar w:fldCharType="end"/>
            </w:r>
          </w:hyperlink>
        </w:p>
        <w:p w14:paraId="1FE3A278" w14:textId="77777777" w:rsidR="00C82563" w:rsidRDefault="00000000">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943067" w:history="1">
            <w:r w:rsidR="00C82563" w:rsidRPr="001E0C5C">
              <w:rPr>
                <w:rStyle w:val="Hyperlink"/>
                <w:rFonts w:cs="Arial"/>
                <w:noProof/>
              </w:rPr>
              <w:t>Introduction and Background</w:t>
            </w:r>
            <w:r w:rsidR="00C82563">
              <w:rPr>
                <w:noProof/>
                <w:webHidden/>
              </w:rPr>
              <w:tab/>
            </w:r>
            <w:r w:rsidR="00C82563">
              <w:rPr>
                <w:noProof/>
                <w:webHidden/>
              </w:rPr>
              <w:fldChar w:fldCharType="begin"/>
            </w:r>
            <w:r w:rsidR="00C82563">
              <w:rPr>
                <w:noProof/>
                <w:webHidden/>
              </w:rPr>
              <w:instrText xml:space="preserve"> PAGEREF _Toc159943067 \h </w:instrText>
            </w:r>
            <w:r w:rsidR="00C82563">
              <w:rPr>
                <w:noProof/>
                <w:webHidden/>
              </w:rPr>
            </w:r>
            <w:r w:rsidR="00C82563">
              <w:rPr>
                <w:noProof/>
                <w:webHidden/>
              </w:rPr>
              <w:fldChar w:fldCharType="separate"/>
            </w:r>
            <w:r w:rsidR="00C82563">
              <w:rPr>
                <w:noProof/>
                <w:webHidden/>
              </w:rPr>
              <w:t>4</w:t>
            </w:r>
            <w:r w:rsidR="00C82563">
              <w:rPr>
                <w:noProof/>
                <w:webHidden/>
              </w:rPr>
              <w:fldChar w:fldCharType="end"/>
            </w:r>
          </w:hyperlink>
        </w:p>
        <w:p w14:paraId="7ADCAA56" w14:textId="77777777" w:rsidR="00C82563" w:rsidRDefault="00000000">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943068" w:history="1">
            <w:r w:rsidR="00C82563" w:rsidRPr="001E0C5C">
              <w:rPr>
                <w:rStyle w:val="Hyperlink"/>
                <w:rFonts w:cs="Arial"/>
                <w:noProof/>
              </w:rPr>
              <w:t>Literature Review</w:t>
            </w:r>
            <w:r w:rsidR="00C82563">
              <w:rPr>
                <w:noProof/>
                <w:webHidden/>
              </w:rPr>
              <w:tab/>
            </w:r>
            <w:r w:rsidR="00C82563">
              <w:rPr>
                <w:noProof/>
                <w:webHidden/>
              </w:rPr>
              <w:fldChar w:fldCharType="begin"/>
            </w:r>
            <w:r w:rsidR="00C82563">
              <w:rPr>
                <w:noProof/>
                <w:webHidden/>
              </w:rPr>
              <w:instrText xml:space="preserve"> PAGEREF _Toc159943068 \h </w:instrText>
            </w:r>
            <w:r w:rsidR="00C82563">
              <w:rPr>
                <w:noProof/>
                <w:webHidden/>
              </w:rPr>
            </w:r>
            <w:r w:rsidR="00C82563">
              <w:rPr>
                <w:noProof/>
                <w:webHidden/>
              </w:rPr>
              <w:fldChar w:fldCharType="separate"/>
            </w:r>
            <w:r w:rsidR="00C82563">
              <w:rPr>
                <w:noProof/>
                <w:webHidden/>
              </w:rPr>
              <w:t>6</w:t>
            </w:r>
            <w:r w:rsidR="00C82563">
              <w:rPr>
                <w:noProof/>
                <w:webHidden/>
              </w:rPr>
              <w:fldChar w:fldCharType="end"/>
            </w:r>
          </w:hyperlink>
        </w:p>
        <w:p w14:paraId="7E7F8FC9" w14:textId="77777777" w:rsidR="00C82563" w:rsidRDefault="00000000">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943069" w:history="1">
            <w:r w:rsidR="00C82563" w:rsidRPr="001E0C5C">
              <w:rPr>
                <w:rStyle w:val="Hyperlink"/>
                <w:rFonts w:cs="Arial"/>
                <w:noProof/>
              </w:rPr>
              <w:t>Evaluation and Conclusion</w:t>
            </w:r>
            <w:r w:rsidR="00C82563">
              <w:rPr>
                <w:noProof/>
                <w:webHidden/>
              </w:rPr>
              <w:tab/>
            </w:r>
            <w:r w:rsidR="00C82563">
              <w:rPr>
                <w:noProof/>
                <w:webHidden/>
              </w:rPr>
              <w:fldChar w:fldCharType="begin"/>
            </w:r>
            <w:r w:rsidR="00C82563">
              <w:rPr>
                <w:noProof/>
                <w:webHidden/>
              </w:rPr>
              <w:instrText xml:space="preserve"> PAGEREF _Toc159943069 \h </w:instrText>
            </w:r>
            <w:r w:rsidR="00C82563">
              <w:rPr>
                <w:noProof/>
                <w:webHidden/>
              </w:rPr>
            </w:r>
            <w:r w:rsidR="00C82563">
              <w:rPr>
                <w:noProof/>
                <w:webHidden/>
              </w:rPr>
              <w:fldChar w:fldCharType="separate"/>
            </w:r>
            <w:r w:rsidR="00C82563">
              <w:rPr>
                <w:noProof/>
                <w:webHidden/>
              </w:rPr>
              <w:t>11</w:t>
            </w:r>
            <w:r w:rsidR="00C82563">
              <w:rPr>
                <w:noProof/>
                <w:webHidden/>
              </w:rPr>
              <w:fldChar w:fldCharType="end"/>
            </w:r>
          </w:hyperlink>
        </w:p>
        <w:p w14:paraId="7EBC1D9C" w14:textId="77777777" w:rsidR="00C82563" w:rsidRDefault="00000000">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943070" w:history="1">
            <w:r w:rsidR="00C82563" w:rsidRPr="001E0C5C">
              <w:rPr>
                <w:rStyle w:val="Hyperlink"/>
                <w:rFonts w:cs="Arial"/>
                <w:noProof/>
              </w:rPr>
              <w:t>References</w:t>
            </w:r>
            <w:r w:rsidR="00C82563">
              <w:rPr>
                <w:noProof/>
                <w:webHidden/>
              </w:rPr>
              <w:tab/>
            </w:r>
            <w:r w:rsidR="00C82563">
              <w:rPr>
                <w:noProof/>
                <w:webHidden/>
              </w:rPr>
              <w:fldChar w:fldCharType="begin"/>
            </w:r>
            <w:r w:rsidR="00C82563">
              <w:rPr>
                <w:noProof/>
                <w:webHidden/>
              </w:rPr>
              <w:instrText xml:space="preserve"> PAGEREF _Toc159943070 \h </w:instrText>
            </w:r>
            <w:r w:rsidR="00C82563">
              <w:rPr>
                <w:noProof/>
                <w:webHidden/>
              </w:rPr>
            </w:r>
            <w:r w:rsidR="00C82563">
              <w:rPr>
                <w:noProof/>
                <w:webHidden/>
              </w:rPr>
              <w:fldChar w:fldCharType="separate"/>
            </w:r>
            <w:r w:rsidR="00C82563">
              <w:rPr>
                <w:noProof/>
                <w:webHidden/>
              </w:rPr>
              <w:t>13</w:t>
            </w:r>
            <w:r w:rsidR="00C82563">
              <w:rPr>
                <w:noProof/>
                <w:webHidden/>
              </w:rPr>
              <w:fldChar w:fldCharType="end"/>
            </w:r>
          </w:hyperlink>
        </w:p>
        <w:p w14:paraId="11C8D2CD" w14:textId="77777777" w:rsidR="00006D1C" w:rsidRPr="006D4EF4" w:rsidRDefault="00006D1C" w:rsidP="00A33A2D">
          <w:pPr>
            <w:spacing w:before="120" w:after="120"/>
            <w:rPr>
              <w:rFonts w:cs="Arial"/>
            </w:rPr>
          </w:pPr>
          <w:r w:rsidRPr="006D4EF4">
            <w:rPr>
              <w:rFonts w:cs="Arial"/>
              <w:b/>
              <w:bCs/>
              <w:noProof/>
            </w:rPr>
            <w:fldChar w:fldCharType="end"/>
          </w:r>
        </w:p>
      </w:sdtContent>
    </w:sdt>
    <w:p w14:paraId="604BAFF4" w14:textId="77777777" w:rsidR="00CA4DCD" w:rsidRPr="006D4EF4" w:rsidRDefault="00CA4DCD" w:rsidP="00A33A2D">
      <w:pPr>
        <w:spacing w:before="120" w:after="120"/>
        <w:rPr>
          <w:rFonts w:cs="Arial"/>
          <w:szCs w:val="24"/>
        </w:rPr>
      </w:pPr>
    </w:p>
    <w:p w14:paraId="52AA074B" w14:textId="77777777" w:rsidR="004721B8" w:rsidRPr="006D4EF4" w:rsidRDefault="004721B8" w:rsidP="00A33A2D">
      <w:pPr>
        <w:spacing w:before="120" w:after="120"/>
        <w:rPr>
          <w:rFonts w:cs="Arial"/>
          <w:szCs w:val="24"/>
        </w:rPr>
      </w:pPr>
      <w:r w:rsidRPr="006D4EF4">
        <w:rPr>
          <w:rFonts w:cs="Arial"/>
          <w:szCs w:val="24"/>
        </w:rPr>
        <w:br w:type="page"/>
      </w:r>
    </w:p>
    <w:p w14:paraId="5FE6B86A" w14:textId="77777777" w:rsidR="00CA2D70" w:rsidRPr="006D4EF4" w:rsidRDefault="004721B8" w:rsidP="00A33A2D">
      <w:pPr>
        <w:pStyle w:val="Heading1"/>
        <w:spacing w:before="120" w:after="120"/>
        <w:rPr>
          <w:rFonts w:cs="Arial"/>
        </w:rPr>
      </w:pPr>
      <w:bookmarkStart w:id="1" w:name="_Toc159943067"/>
      <w:r w:rsidRPr="006D4EF4">
        <w:rPr>
          <w:rFonts w:cs="Arial"/>
        </w:rPr>
        <w:t>Introduction and Background</w:t>
      </w:r>
      <w:bookmarkEnd w:id="1"/>
    </w:p>
    <w:p w14:paraId="313D9120" w14:textId="77777777" w:rsidR="006D4EF4" w:rsidRPr="006D4EF4" w:rsidRDefault="006D4EF4" w:rsidP="006D4EF4">
      <w:pPr>
        <w:rPr>
          <w:rFonts w:cs="Arial"/>
        </w:rPr>
      </w:pPr>
      <w:r w:rsidRPr="006D4EF4">
        <w:rPr>
          <w:rFonts w:cs="Arial"/>
        </w:rPr>
        <w:t xml:space="preserve">Premier Inn was founded in 1987 and has become one of the UK's most prominent hotel brands. Premier Inn is one of the most popular hotel chains. Since then, it has grown to over 800 hotels and 72,000 rooms across the UK and Ireland. Additionally, it operates in Germany and the Middle East. Premier Inn is noted for its "Good Night Guarantee," which shows the company's dedication to customer service and makes it a leader in affordable hotel </w:t>
      </w:r>
      <w:proofErr w:type="gramStart"/>
      <w:r w:rsidRPr="006D4EF4">
        <w:rPr>
          <w:rFonts w:cs="Arial"/>
        </w:rPr>
        <w:t>accommodations</w:t>
      </w:r>
      <w:proofErr w:type="gramEnd"/>
      <w:r w:rsidRPr="006D4EF4">
        <w:rPr>
          <w:rFonts w:cs="Arial"/>
        </w:rPr>
        <w:t xml:space="preserve">. Whitbread PLC's well-known hotel chain has maintained its market positioning by providing reliable, affordable services. This makes it a popular choice for business and leisure tourists. Strategic sites like major city </w:t>
      </w:r>
      <w:proofErr w:type="spellStart"/>
      <w:r w:rsidRPr="006D4EF4">
        <w:rPr>
          <w:rFonts w:cs="Arial"/>
        </w:rPr>
        <w:t>centres</w:t>
      </w:r>
      <w:proofErr w:type="spellEnd"/>
      <w:r w:rsidRPr="006D4EF4">
        <w:rPr>
          <w:rFonts w:cs="Arial"/>
        </w:rPr>
        <w:t>, airports, and tourism zones have helped the company's market position. This allows the company to serve varied customer populations.</w:t>
      </w:r>
    </w:p>
    <w:p w14:paraId="21F55191" w14:textId="77777777" w:rsidR="006D4EF4" w:rsidRPr="00565E4E" w:rsidRDefault="006D4EF4" w:rsidP="006D4EF4">
      <w:r w:rsidRPr="006D4EF4">
        <w:rPr>
          <w:rFonts w:cs="Arial"/>
        </w:rPr>
        <w:t>Premier Inn, like other hospitality companies, is struggling with operational issues despite its market dominance. Staff retention is a major issue that impacts hotel service and efficiency. This is one of the hotel chain's biggest issues. It is well known that the hotel industry has significant turnover rates for a variety of reasons. These include low pay, unpredictable hours, and minimal promotion prospects</w:t>
      </w:r>
      <w:r w:rsidR="00565E4E">
        <w:rPr>
          <w:rFonts w:cs="Arial"/>
        </w:rPr>
        <w:t xml:space="preserve"> </w:t>
      </w:r>
      <w:r w:rsidR="00565E4E" w:rsidRPr="006B0403">
        <w:t xml:space="preserve">(Haynes and Tyler, </w:t>
      </w:r>
      <w:r w:rsidR="00565E4E">
        <w:t>2022</w:t>
      </w:r>
      <w:r w:rsidR="00565E4E" w:rsidRPr="006B0403">
        <w:t>)</w:t>
      </w:r>
      <w:r w:rsidRPr="006D4EF4">
        <w:rPr>
          <w:rFonts w:cs="Arial"/>
        </w:rPr>
        <w:t xml:space="preserve">. Not everything is on this list. Premier Inn is not immune to these difficulties; </w:t>
      </w:r>
      <w:proofErr w:type="spellStart"/>
      <w:r w:rsidRPr="006D4EF4">
        <w:rPr>
          <w:rFonts w:cs="Arial"/>
        </w:rPr>
        <w:t>labour</w:t>
      </w:r>
      <w:proofErr w:type="spellEnd"/>
      <w:r w:rsidRPr="006D4EF4">
        <w:rPr>
          <w:rFonts w:cs="Arial"/>
        </w:rPr>
        <w:t xml:space="preserve"> shortages often strain current employees, which increases turnover. Premier Inn faces these issues. Lack of training and development hinders employee engagement and progression, resulting in a disgruntled workforce</w:t>
      </w:r>
      <w:r w:rsidR="00565E4E">
        <w:rPr>
          <w:rFonts w:cs="Arial"/>
        </w:rPr>
        <w:t xml:space="preserve"> </w:t>
      </w:r>
      <w:r w:rsidR="00565E4E" w:rsidRPr="006B0403">
        <w:t xml:space="preserve">(Henderson and Mullins, </w:t>
      </w:r>
      <w:r w:rsidR="00565E4E">
        <w:t>2022</w:t>
      </w:r>
      <w:r w:rsidR="00565E4E" w:rsidRPr="006B0403">
        <w:t>)</w:t>
      </w:r>
      <w:r w:rsidRPr="006D4EF4">
        <w:rPr>
          <w:rFonts w:cs="Arial"/>
        </w:rPr>
        <w:t xml:space="preserve">. The lack of these options exacerbates the issues. Poor management practices suggest the need for leadership development and a more supportive work culture to boost employee loyalty and dedication. </w:t>
      </w:r>
    </w:p>
    <w:p w14:paraId="5B46F274" w14:textId="77777777" w:rsidR="006D4EF4" w:rsidRPr="00565E4E" w:rsidRDefault="006D4EF4" w:rsidP="006D4EF4">
      <w:r w:rsidRPr="006D4EF4">
        <w:rPr>
          <w:rFonts w:cs="Arial"/>
        </w:rPr>
        <w:t>The hospitality business has changed significantly due to technological pressures, transforming operational procedures and worker dynamics. Automation, artificial intelligence, and digital platforms are affecting consumer interactions, service delivery, and backend operations, therefore PESTLE studies should address these. These innovations can improve operations and customer experiences, but they also need staff adaptation and capabilities. Premier Inn needs a strategic plan to handle the personnel impact of digital transformation</w:t>
      </w:r>
      <w:r w:rsidR="00565E4E">
        <w:rPr>
          <w:rFonts w:cs="Arial"/>
        </w:rPr>
        <w:t xml:space="preserve"> </w:t>
      </w:r>
      <w:r w:rsidR="00565E4E" w:rsidRPr="006B0403">
        <w:t>(Munoz and Valdez, 2023)</w:t>
      </w:r>
      <w:r w:rsidRPr="006D4EF4">
        <w:rPr>
          <w:rFonts w:cs="Arial"/>
        </w:rPr>
        <w:t>. Digital evolution can simplify processes and decrease repeated actions, but it also requires one. Technology integration may eliminate some work tasks, which would affect staff morale and job security. It may also open doors to other corporate jobs and career routes, which is good. To reduce employee turnover and maintain its market leadership, the company must appropriately harness technology and assist its employees during this shift. Because the company is transforming.</w:t>
      </w:r>
    </w:p>
    <w:p w14:paraId="4BD0309E" w14:textId="77777777" w:rsidR="00382FA7" w:rsidRPr="006D4EF4" w:rsidRDefault="00382FA7" w:rsidP="00382FA7">
      <w:pPr>
        <w:spacing w:before="120" w:after="120"/>
        <w:rPr>
          <w:rFonts w:cs="Arial"/>
          <w:szCs w:val="24"/>
        </w:rPr>
      </w:pPr>
    </w:p>
    <w:p w14:paraId="0CE60D7F" w14:textId="77777777" w:rsidR="005D4687" w:rsidRPr="006D4EF4" w:rsidRDefault="005D4687" w:rsidP="00A33A2D">
      <w:pPr>
        <w:spacing w:before="120" w:after="120"/>
        <w:rPr>
          <w:rFonts w:cs="Arial"/>
          <w:szCs w:val="24"/>
        </w:rPr>
      </w:pPr>
    </w:p>
    <w:p w14:paraId="70A06A6B" w14:textId="77777777" w:rsidR="00446AE5" w:rsidRPr="006D4EF4" w:rsidRDefault="00446AE5" w:rsidP="00A33A2D">
      <w:pPr>
        <w:spacing w:before="120" w:after="120"/>
        <w:rPr>
          <w:rFonts w:cs="Arial"/>
          <w:szCs w:val="24"/>
        </w:rPr>
      </w:pPr>
      <w:r w:rsidRPr="006D4EF4">
        <w:rPr>
          <w:rFonts w:cs="Arial"/>
          <w:szCs w:val="24"/>
        </w:rPr>
        <w:br w:type="page"/>
      </w:r>
    </w:p>
    <w:p w14:paraId="551F8E4B" w14:textId="77777777" w:rsidR="007163B5" w:rsidRPr="006D4EF4" w:rsidRDefault="000110EC" w:rsidP="00A33A2D">
      <w:pPr>
        <w:pStyle w:val="Heading1"/>
        <w:spacing w:before="120" w:after="120"/>
        <w:rPr>
          <w:rFonts w:cs="Arial"/>
        </w:rPr>
      </w:pPr>
      <w:bookmarkStart w:id="2" w:name="_Toc159943068"/>
      <w:r w:rsidRPr="006D4EF4">
        <w:rPr>
          <w:rFonts w:cs="Arial"/>
        </w:rPr>
        <w:t>Literature Review</w:t>
      </w:r>
      <w:bookmarkEnd w:id="2"/>
    </w:p>
    <w:p w14:paraId="36A2C42A" w14:textId="77777777" w:rsidR="006D4EF4" w:rsidRDefault="006D4EF4" w:rsidP="006D4EF4">
      <w:pPr>
        <w:rPr>
          <w:lang w:val="en-GB" w:eastAsia="en-GB" w:bidi="ar-SA"/>
        </w:rPr>
      </w:pPr>
      <w:r w:rsidRPr="006D4EF4">
        <w:rPr>
          <w:lang w:val="en-GB" w:eastAsia="en-GB" w:bidi="ar-SA"/>
        </w:rPr>
        <w:t xml:space="preserve">The hotel sector has been studying how technological advances affect staff retention for years. A comprehensive review of the research shows that technology has several effects. When examined collectively, technology affects operational efficiency, employee engagement, job satisfaction, and the workplace environment. </w:t>
      </w:r>
    </w:p>
    <w:p w14:paraId="1D4C4ED6" w14:textId="77777777" w:rsidR="006D4EF4" w:rsidRPr="00565E4E" w:rsidRDefault="00565E4E" w:rsidP="006D4EF4">
      <w:r>
        <w:t>Sanchez and Leonard (2022</w:t>
      </w:r>
      <w:r w:rsidRPr="006B0403">
        <w:t>)</w:t>
      </w:r>
      <w:r>
        <w:t xml:space="preserve"> have </w:t>
      </w:r>
      <w:r w:rsidR="006D4EF4" w:rsidRPr="006D4EF4">
        <w:rPr>
          <w:lang w:val="en-GB" w:eastAsia="en-GB" w:bidi="ar-SA"/>
        </w:rPr>
        <w:t xml:space="preserve">shown that Property Management Systems (PMS), Customer Relationship Management (CRM) systems, and mobile apps have totally changed how hotels function. This has improved customer service and streamlined processes. The adoption of such technology requires a trained and adaptive workforce, emphasising the importance of continuing education and progress. According to research, teaching employees to use new technologies enhances job satisfaction and retention. </w:t>
      </w:r>
    </w:p>
    <w:p w14:paraId="13791779" w14:textId="77777777" w:rsidR="006D4EF4" w:rsidRDefault="00565E4E" w:rsidP="006D4EF4">
      <w:pPr>
        <w:rPr>
          <w:lang w:val="en-GB" w:eastAsia="en-GB" w:bidi="ar-SA"/>
        </w:rPr>
      </w:pPr>
      <w:r>
        <w:t>Buchanan and Hammond (</w:t>
      </w:r>
      <w:r w:rsidRPr="006B0403">
        <w:t>2023)</w:t>
      </w:r>
      <w:r>
        <w:t xml:space="preserve"> </w:t>
      </w:r>
      <w:r w:rsidR="006D4EF4" w:rsidRPr="006D4EF4">
        <w:rPr>
          <w:lang w:val="en-GB" w:eastAsia="en-GB" w:bidi="ar-SA"/>
        </w:rPr>
        <w:t xml:space="preserve">found that technology can boost staff retention by eliminating everyday duties. This allows staff to focus on more interesting customer service tasks. Shifting from mundane to meaningful work may boost job satisfaction and reduce turnover. Lack of training and assistance in new technologies can lead to workplace stress and discontent, which can increase employee turnover, according to the report. However, the study shows that this can contribute. </w:t>
      </w:r>
    </w:p>
    <w:p w14:paraId="27864B7C" w14:textId="77777777" w:rsidR="006D4EF4" w:rsidRDefault="006D4EF4" w:rsidP="006D4EF4">
      <w:pPr>
        <w:rPr>
          <w:lang w:val="en-GB" w:eastAsia="en-GB" w:bidi="ar-SA"/>
        </w:rPr>
      </w:pPr>
      <w:r w:rsidRPr="006D4EF4">
        <w:rPr>
          <w:lang w:val="en-GB" w:eastAsia="en-GB" w:bidi="ar-SA"/>
        </w:rPr>
        <w:t xml:space="preserve">Technology's psychological effects on hospitality workers were also studied in the International Journal of Hospitality Management. </w:t>
      </w:r>
      <w:r w:rsidR="00565E4E">
        <w:t>Peterson and Cooper (</w:t>
      </w:r>
      <w:r w:rsidR="00565E4E" w:rsidRPr="006B0403">
        <w:t>2023)</w:t>
      </w:r>
      <w:r w:rsidRPr="006D4EF4">
        <w:rPr>
          <w:lang w:val="en-GB" w:eastAsia="en-GB" w:bidi="ar-SA"/>
        </w:rPr>
        <w:t xml:space="preserve"> found that when technology is used to improve performance rather than replace human interaction, people feel more valued and engaged. We found this in the study. The most important thing in this market is personalised service, hence this concept is crucial. </w:t>
      </w:r>
    </w:p>
    <w:p w14:paraId="660A954F" w14:textId="77777777" w:rsidR="006D4EF4" w:rsidRPr="00565E4E" w:rsidRDefault="00565E4E" w:rsidP="006D4EF4">
      <w:r>
        <w:t>Brooks and Curtis (</w:t>
      </w:r>
      <w:r w:rsidRPr="006B0403">
        <w:t>2023)</w:t>
      </w:r>
      <w:r>
        <w:t xml:space="preserve"> </w:t>
      </w:r>
      <w:r w:rsidR="006D4EF4" w:rsidRPr="006D4EF4">
        <w:rPr>
          <w:lang w:val="en-GB" w:eastAsia="en-GB" w:bidi="ar-SA"/>
        </w:rPr>
        <w:t xml:space="preserve">also examined how technology affects flexible work arrangements. This issue has also been examined. Digital platforms allow employees to have more flexible schedules, improving work-life balance and retention. This is done with digital platforms. However, these experts warn that this flexibility must be managed efficiently to avoid work encroaching on personal time, which might have the opposite impact. </w:t>
      </w:r>
    </w:p>
    <w:p w14:paraId="3F0ED98E" w14:textId="77777777" w:rsidR="006D4EF4" w:rsidRPr="00565E4E" w:rsidRDefault="006D4EF4" w:rsidP="006D4EF4">
      <w:r w:rsidRPr="006D4EF4">
        <w:rPr>
          <w:lang w:val="en-GB" w:eastAsia="en-GB" w:bidi="ar-SA"/>
        </w:rPr>
        <w:t xml:space="preserve">Additionally, </w:t>
      </w:r>
      <w:r w:rsidR="00565E4E">
        <w:t>Greene and Hart (2022</w:t>
      </w:r>
      <w:r w:rsidR="00565E4E" w:rsidRPr="006B0403">
        <w:t>)</w:t>
      </w:r>
      <w:r w:rsidR="00565E4E">
        <w:t xml:space="preserve"> have </w:t>
      </w:r>
      <w:r w:rsidRPr="006D4EF4">
        <w:rPr>
          <w:lang w:val="en-GB" w:eastAsia="en-GB" w:bidi="ar-SA"/>
        </w:rPr>
        <w:t>examined "technostress," the tendency of people to acquire burnout and discontent with their jobs due to the constant need to adapt to new technologies. The hotel sector, noted for its fast pace and focus on customer satisfaction, may increase stress if technological advances are not managed properly.</w:t>
      </w:r>
    </w:p>
    <w:p w14:paraId="37BCFEF8" w14:textId="77777777" w:rsidR="006D4EF4" w:rsidRPr="00565E4E" w:rsidRDefault="006D4EF4" w:rsidP="006D4EF4">
      <w:r w:rsidRPr="006D4EF4">
        <w:rPr>
          <w:lang w:val="en-GB" w:eastAsia="en-GB" w:bidi="ar-SA"/>
        </w:rPr>
        <w:t>Technology is considered as a key factor in providing easily accessible workforce development training platforms. This is getting popularity. Recently, e-</w:t>
      </w:r>
      <w:proofErr w:type="gramStart"/>
      <w:r w:rsidRPr="006D4EF4">
        <w:rPr>
          <w:lang w:val="en-GB" w:eastAsia="en-GB" w:bidi="ar-SA"/>
        </w:rPr>
        <w:t>learning</w:t>
      </w:r>
      <w:proofErr w:type="gramEnd"/>
      <w:r w:rsidRPr="006D4EF4">
        <w:rPr>
          <w:lang w:val="en-GB" w:eastAsia="en-GB" w:bidi="ar-SA"/>
        </w:rPr>
        <w:t xml:space="preserve"> and virtual training have grown in popularity. These programmes are popular because they allow employees to improve their skills at their convenience. </w:t>
      </w:r>
      <w:r w:rsidR="00565E4E">
        <w:t>Santiago and Tran (2022</w:t>
      </w:r>
      <w:r w:rsidR="00565E4E" w:rsidRPr="006B0403">
        <w:t>)</w:t>
      </w:r>
      <w:r w:rsidR="00565E4E">
        <w:t xml:space="preserve"> </w:t>
      </w:r>
      <w:r w:rsidRPr="006D4EF4">
        <w:rPr>
          <w:lang w:val="en-GB" w:eastAsia="en-GB" w:bidi="ar-SA"/>
        </w:rPr>
        <w:t xml:space="preserve">found that professional development opportunities help retain employees. </w:t>
      </w:r>
    </w:p>
    <w:p w14:paraId="688E3686" w14:textId="77777777" w:rsidR="006D4EF4" w:rsidRPr="00AE1B7F" w:rsidRDefault="006D4EF4" w:rsidP="00AE1B7F">
      <w:r w:rsidRPr="00AE1B7F">
        <w:t xml:space="preserve">Recent decades saw the development of AI and automation. While artificial intelligence may render certain employment obsolete, there is a consensus that technology will create new hospitality careers. The ability of </w:t>
      </w:r>
      <w:proofErr w:type="spellStart"/>
      <w:r w:rsidRPr="00AE1B7F">
        <w:t>organisations</w:t>
      </w:r>
      <w:proofErr w:type="spellEnd"/>
      <w:r w:rsidRPr="00AE1B7F">
        <w:t xml:space="preserve"> to successfully transition people into these new jobs is crucial to maintaining a steady workforce.</w:t>
      </w:r>
    </w:p>
    <w:p w14:paraId="32CEA8FE" w14:textId="77777777" w:rsidR="00AE1B7F" w:rsidRDefault="00AE1B7F" w:rsidP="00AE1B7F">
      <w:r w:rsidRPr="00AE1B7F">
        <w:t xml:space="preserve">Premier Inn is integrating AI and VR into its hospitality operations. These technologies are becoming more crucial to their operations. These advances are transforming tourist experiences, operations efficiency, and workforce engagement. </w:t>
      </w:r>
    </w:p>
    <w:p w14:paraId="3D35EAD8" w14:textId="77777777" w:rsidR="00AE1B7F" w:rsidRDefault="00B170B2" w:rsidP="00AE1B7F">
      <w:r w:rsidRPr="00B170B2">
        <w:rPr>
          <w:b/>
        </w:rPr>
        <w:t>Artificial Intelligence (AI):</w:t>
      </w:r>
      <w:r>
        <w:rPr>
          <w:rFonts w:ascii="Segoe UI" w:hAnsi="Segoe UI" w:cs="Segoe UI"/>
          <w:color w:val="0D0D0D"/>
          <w:shd w:val="clear" w:color="auto" w:fill="FFFFFF"/>
        </w:rPr>
        <w:t xml:space="preserve"> </w:t>
      </w:r>
      <w:r w:rsidR="00AE1B7F" w:rsidRPr="00AE1B7F">
        <w:t>Premier Inn has improved customer service with AI. Chatbots and virtual assistants are used in the company's customer service channels to answer visitor questions, bookings, and service requests. It was done to boost efficiency. This system reduces staff stress while addressing common requests, which enhances customer satisfaction</w:t>
      </w:r>
      <w:r w:rsidR="00565E4E">
        <w:t xml:space="preserve"> </w:t>
      </w:r>
      <w:r w:rsidR="00565E4E" w:rsidRPr="006B0403">
        <w:t>(Crawford and Stevens, 2023)</w:t>
      </w:r>
      <w:r w:rsidR="00AE1B7F" w:rsidRPr="00AE1B7F">
        <w:t xml:space="preserve">. This lets them focus on meeting guests' more complex needs, which demand a more tailored response. Premier Inn also uses AI-powered data to predict peak times and customer preferences. This helps the company </w:t>
      </w:r>
      <w:proofErr w:type="spellStart"/>
      <w:r w:rsidR="00AE1B7F" w:rsidRPr="00AE1B7F">
        <w:t>optimise</w:t>
      </w:r>
      <w:proofErr w:type="spellEnd"/>
      <w:r w:rsidR="00AE1B7F" w:rsidRPr="00AE1B7F">
        <w:t xml:space="preserve"> human allocation and inventory management, which balances employee workloads and decreases stress. </w:t>
      </w:r>
    </w:p>
    <w:p w14:paraId="587F40C0" w14:textId="77777777" w:rsidR="00AE1B7F" w:rsidRDefault="00B170B2" w:rsidP="00AE1B7F">
      <w:r w:rsidRPr="00B170B2">
        <w:rPr>
          <w:b/>
        </w:rPr>
        <w:t>Virtual Reality (VR):</w:t>
      </w:r>
      <w:r>
        <w:rPr>
          <w:rFonts w:ascii="Segoe UI" w:hAnsi="Segoe UI" w:cs="Segoe UI"/>
          <w:color w:val="0D0D0D"/>
          <w:shd w:val="clear" w:color="auto" w:fill="FFFFFF"/>
        </w:rPr>
        <w:t xml:space="preserve"> </w:t>
      </w:r>
      <w:r w:rsidR="00AE1B7F" w:rsidRPr="00AE1B7F">
        <w:t xml:space="preserve">Premier Inn's employee training and development activities also use VR technology. Virtual reality is being used in these broadcasts. VR can imitate real-world scenarios for staff training, allowing them to </w:t>
      </w:r>
      <w:proofErr w:type="spellStart"/>
      <w:r w:rsidR="00AE1B7F" w:rsidRPr="00AE1B7F">
        <w:t>practise</w:t>
      </w:r>
      <w:proofErr w:type="spellEnd"/>
      <w:r w:rsidR="00AE1B7F" w:rsidRPr="00AE1B7F">
        <w:t xml:space="preserve"> and enhance their abilities safely. VR technologies are growing in popularity. Housekeeping staff can </w:t>
      </w:r>
      <w:proofErr w:type="spellStart"/>
      <w:r w:rsidR="00AE1B7F" w:rsidRPr="00AE1B7F">
        <w:t>utilise</w:t>
      </w:r>
      <w:proofErr w:type="spellEnd"/>
      <w:r w:rsidR="00AE1B7F" w:rsidRPr="00AE1B7F">
        <w:t xml:space="preserve"> VR to discover the best ways to clean a room or prepare it for special guests. VR may also teach how to prepare a place for special guests. Front-desk workers can participate in client interaction simulations to prepare for various work circumstances</w:t>
      </w:r>
      <w:r w:rsidR="00565E4E">
        <w:t xml:space="preserve"> </w:t>
      </w:r>
      <w:r w:rsidR="00565E4E" w:rsidRPr="006B0403">
        <w:t>(Crawford and Stevens, 2023)</w:t>
      </w:r>
      <w:r w:rsidR="00AE1B7F" w:rsidRPr="00AE1B7F">
        <w:t xml:space="preserve">. Immersive training is more fun and may improve retention and preparation, which may boost employees' confidence and job satisfaction. Additionally, this training technique may improve preparedness. </w:t>
      </w:r>
    </w:p>
    <w:p w14:paraId="24E3EF40" w14:textId="77777777" w:rsidR="00AE1B7F" w:rsidRDefault="00B170B2" w:rsidP="00AE1B7F">
      <w:r w:rsidRPr="00B170B2">
        <w:rPr>
          <w:b/>
        </w:rPr>
        <w:t>Mobile Technology:</w:t>
      </w:r>
      <w:r>
        <w:rPr>
          <w:rFonts w:ascii="Segoe UI" w:hAnsi="Segoe UI" w:cs="Segoe UI"/>
          <w:color w:val="0D0D0D"/>
          <w:shd w:val="clear" w:color="auto" w:fill="FFFFFF"/>
        </w:rPr>
        <w:t xml:space="preserve"> </w:t>
      </w:r>
      <w:r w:rsidR="00AE1B7F" w:rsidRPr="00AE1B7F">
        <w:t xml:space="preserve">Premier Inn has simplified operations by </w:t>
      </w:r>
      <w:proofErr w:type="spellStart"/>
      <w:r w:rsidR="00AE1B7F" w:rsidRPr="00AE1B7F">
        <w:t>optimising</w:t>
      </w:r>
      <w:proofErr w:type="spellEnd"/>
      <w:r w:rsidR="00AE1B7F" w:rsidRPr="00AE1B7F">
        <w:t xml:space="preserve"> many business processes with mobile technologies. Staff use tablet computers and phones for housekeeping, inventory verification, and real-time room status updates. This immediate access to information allows employees to serve clients quickly, making operations more effective</w:t>
      </w:r>
      <w:r w:rsidR="00565E4E">
        <w:t xml:space="preserve"> </w:t>
      </w:r>
      <w:r w:rsidR="00565E4E" w:rsidRPr="006B0403">
        <w:t xml:space="preserve">(Hawkins and Ballard, </w:t>
      </w:r>
      <w:r w:rsidR="00565E4E">
        <w:t>2022</w:t>
      </w:r>
      <w:r w:rsidR="00565E4E" w:rsidRPr="006B0403">
        <w:t>)</w:t>
      </w:r>
      <w:r w:rsidR="00AE1B7F" w:rsidRPr="00AE1B7F">
        <w:t xml:space="preserve">. Mobile technology also makes it easier for team members to connect, which improves coordination and makes it easier for employees to work together. </w:t>
      </w:r>
    </w:p>
    <w:p w14:paraId="575E3A7F" w14:textId="77777777" w:rsidR="00AE1B7F" w:rsidRDefault="00AE1B7F" w:rsidP="00AE1B7F">
      <w:r w:rsidRPr="00B170B2">
        <w:rPr>
          <w:b/>
        </w:rPr>
        <w:t>Internet of Things (IoT):</w:t>
      </w:r>
      <w:r w:rsidRPr="00AE1B7F">
        <w:t xml:space="preserve"> Premier Inn uses IoT apps to improve client experience and hotel efficiency. Smart thermostats in guest rooms ensure comfort and collect guest preferences. </w:t>
      </w:r>
      <w:proofErr w:type="gramStart"/>
      <w:r w:rsidRPr="00AE1B7F">
        <w:t>These</w:t>
      </w:r>
      <w:proofErr w:type="gramEnd"/>
      <w:r w:rsidRPr="00AE1B7F">
        <w:t xml:space="preserve"> data can be used to predict and change room conditions for future visits. Staff will be more efficient at managing these environments, which will improve clients' experiences and quality</w:t>
      </w:r>
      <w:r w:rsidR="00565E4E">
        <w:t xml:space="preserve"> </w:t>
      </w:r>
      <w:r w:rsidR="00565E4E" w:rsidRPr="006B0403">
        <w:t xml:space="preserve">(Hawkins and Ballard, </w:t>
      </w:r>
      <w:r w:rsidR="00565E4E">
        <w:t>2022</w:t>
      </w:r>
      <w:r w:rsidR="00565E4E" w:rsidRPr="006B0403">
        <w:t>)</w:t>
      </w:r>
      <w:r w:rsidRPr="00AE1B7F">
        <w:t xml:space="preserve">. </w:t>
      </w:r>
    </w:p>
    <w:p w14:paraId="54F70894" w14:textId="77777777" w:rsidR="00AE1B7F" w:rsidRDefault="00B170B2" w:rsidP="00AE1B7F">
      <w:r w:rsidRPr="00B170B2">
        <w:rPr>
          <w:b/>
        </w:rPr>
        <w:t>Wearable T</w:t>
      </w:r>
      <w:r w:rsidR="00AE1B7F" w:rsidRPr="00B170B2">
        <w:rPr>
          <w:b/>
        </w:rPr>
        <w:t>echnology:</w:t>
      </w:r>
      <w:r w:rsidR="00AE1B7F" w:rsidRPr="00AE1B7F">
        <w:t xml:space="preserve"> Many types of workers may benefit from wearable technology. For instance, smartwatches allow maintenance workers to receive immediate notifications about technical concerns. Because of this, they can act quickly and reduce visitor disturbances. Housekeeping staff can be advised of room check-outs and cleaning priorities to </w:t>
      </w:r>
      <w:proofErr w:type="spellStart"/>
      <w:r w:rsidR="00AE1B7F" w:rsidRPr="00AE1B7F">
        <w:t>optimise</w:t>
      </w:r>
      <w:proofErr w:type="spellEnd"/>
      <w:r w:rsidR="00AE1B7F" w:rsidRPr="00AE1B7F">
        <w:t xml:space="preserve"> their productivity</w:t>
      </w:r>
      <w:r w:rsidR="00565E4E">
        <w:t xml:space="preserve"> </w:t>
      </w:r>
      <w:r w:rsidR="00565E4E" w:rsidRPr="006B0403">
        <w:t xml:space="preserve">(Lucas and Collier, </w:t>
      </w:r>
      <w:r w:rsidR="00565E4E">
        <w:t>2022</w:t>
      </w:r>
      <w:r w:rsidR="00565E4E" w:rsidRPr="006B0403">
        <w:t>)</w:t>
      </w:r>
      <w:r w:rsidR="00AE1B7F" w:rsidRPr="00AE1B7F">
        <w:t>.</w:t>
      </w:r>
    </w:p>
    <w:p w14:paraId="24110BEE" w14:textId="77777777" w:rsidR="00AE1B7F" w:rsidRPr="00AE1B7F" w:rsidRDefault="00AE1B7F" w:rsidP="006D4EF4">
      <w:r w:rsidRPr="00B170B2">
        <w:rPr>
          <w:b/>
        </w:rPr>
        <w:t>Data Analytics:</w:t>
      </w:r>
      <w:r w:rsidRPr="00AE1B7F">
        <w:t xml:space="preserve"> Premier Inn uses data analytics to understand customer </w:t>
      </w:r>
      <w:proofErr w:type="spellStart"/>
      <w:r w:rsidRPr="00AE1B7F">
        <w:t>behaviour</w:t>
      </w:r>
      <w:proofErr w:type="spellEnd"/>
      <w:r w:rsidRPr="00AE1B7F">
        <w:t xml:space="preserve">, operational issues, and employee performance. Management can make informed staffing selections by </w:t>
      </w:r>
      <w:proofErr w:type="spellStart"/>
      <w:r w:rsidRPr="00AE1B7F">
        <w:t>analysing</w:t>
      </w:r>
      <w:proofErr w:type="spellEnd"/>
      <w:r w:rsidRPr="00AE1B7F">
        <w:t xml:space="preserve"> patterns and trends</w:t>
      </w:r>
      <w:r w:rsidR="00565E4E">
        <w:t xml:space="preserve"> </w:t>
      </w:r>
      <w:r w:rsidR="0043319E">
        <w:t>(Armstrong and Taylor, 2020</w:t>
      </w:r>
      <w:r w:rsidR="00565E4E" w:rsidRPr="006B0403">
        <w:t>)</w:t>
      </w:r>
      <w:r w:rsidRPr="00AE1B7F">
        <w:t>. These changes may enhance scheduling, reduce overwork, and lead to a happier, less likely-to-</w:t>
      </w:r>
      <w:proofErr w:type="gramStart"/>
      <w:r w:rsidRPr="00AE1B7F">
        <w:t>quit</w:t>
      </w:r>
      <w:proofErr w:type="gramEnd"/>
      <w:r w:rsidRPr="00AE1B7F">
        <w:t xml:space="preserve"> staff.</w:t>
      </w:r>
    </w:p>
    <w:p w14:paraId="3D036E19" w14:textId="77777777" w:rsidR="00871269" w:rsidRPr="006D4EF4" w:rsidRDefault="00871269" w:rsidP="006D4EF4">
      <w:pPr>
        <w:rPr>
          <w:rFonts w:cs="Arial"/>
          <w:b/>
          <w:u w:val="single"/>
        </w:rPr>
      </w:pPr>
      <w:r w:rsidRPr="006D4EF4">
        <w:rPr>
          <w:rFonts w:cs="Arial"/>
          <w:b/>
          <w:u w:val="single"/>
        </w:rPr>
        <w:t>Potential Solution</w:t>
      </w:r>
    </w:p>
    <w:p w14:paraId="47A3773E" w14:textId="77777777" w:rsidR="00B170B2" w:rsidRDefault="00B170B2" w:rsidP="00B170B2">
      <w:r w:rsidRPr="00B170B2">
        <w:t xml:space="preserve">Premier Inn can leverage technology to create a more encouraging, productive, and entertaining workplace to retain more people. Technical tools are important for driving innovation, improving employee experience, and addressing </w:t>
      </w:r>
      <w:proofErr w:type="spellStart"/>
      <w:r w:rsidRPr="00B170B2">
        <w:t>organisational</w:t>
      </w:r>
      <w:proofErr w:type="spellEnd"/>
      <w:r w:rsidRPr="00B170B2">
        <w:t xml:space="preserve"> concerns that cause attrition. This is because both aims must be met simultaneously. </w:t>
      </w:r>
    </w:p>
    <w:p w14:paraId="65226E45" w14:textId="77777777" w:rsidR="00B170B2" w:rsidRDefault="001B08BF" w:rsidP="00B170B2">
      <w:r w:rsidRPr="001B08BF">
        <w:rPr>
          <w:b/>
        </w:rPr>
        <w:t>Personalized Training Programs:</w:t>
      </w:r>
      <w:r>
        <w:rPr>
          <w:rFonts w:ascii="Segoe UI" w:hAnsi="Segoe UI" w:cs="Segoe UI"/>
          <w:color w:val="0D0D0D"/>
          <w:shd w:val="clear" w:color="auto" w:fill="FFFFFF"/>
        </w:rPr>
        <w:t xml:space="preserve"> </w:t>
      </w:r>
      <w:r w:rsidR="00B170B2" w:rsidRPr="00B170B2">
        <w:t xml:space="preserve">Premier Inn can use artificial </w:t>
      </w:r>
      <w:proofErr w:type="gramStart"/>
      <w:r w:rsidR="00B170B2" w:rsidRPr="00B170B2">
        <w:t>intelligence-powered</w:t>
      </w:r>
      <w:proofErr w:type="gramEnd"/>
      <w:r w:rsidR="00B170B2" w:rsidRPr="00B170B2">
        <w:t xml:space="preserve"> LMSs to provide </w:t>
      </w:r>
      <w:proofErr w:type="spellStart"/>
      <w:r w:rsidR="00B170B2" w:rsidRPr="00B170B2">
        <w:t>personalised</w:t>
      </w:r>
      <w:proofErr w:type="spellEnd"/>
      <w:r w:rsidR="00B170B2" w:rsidRPr="00B170B2">
        <w:t xml:space="preserve"> training to its staff. The Learning Management System (LMS) can identify skill gaps and create </w:t>
      </w:r>
      <w:proofErr w:type="spellStart"/>
      <w:r w:rsidR="00B170B2" w:rsidRPr="00B170B2">
        <w:t>customised</w:t>
      </w:r>
      <w:proofErr w:type="spellEnd"/>
      <w:r w:rsidR="00B170B2" w:rsidRPr="00B170B2">
        <w:t xml:space="preserve"> learning modules by </w:t>
      </w:r>
      <w:proofErr w:type="spellStart"/>
      <w:r w:rsidR="00B170B2" w:rsidRPr="00B170B2">
        <w:t>analysing</w:t>
      </w:r>
      <w:proofErr w:type="spellEnd"/>
      <w:r w:rsidR="00B170B2" w:rsidRPr="00B170B2">
        <w:t xml:space="preserve"> performance data</w:t>
      </w:r>
      <w:r w:rsidR="0043319E">
        <w:t xml:space="preserve"> </w:t>
      </w:r>
      <w:r w:rsidR="0043319E" w:rsidRPr="008A0797">
        <w:t>(Torrington et al., 2020)</w:t>
      </w:r>
      <w:r w:rsidR="00B170B2" w:rsidRPr="00B170B2">
        <w:t xml:space="preserve">. Because of this, staff members will feel more competent and confident in their roles, and they will feel like the company is investing in their personal development, which will boost loyalty. </w:t>
      </w:r>
    </w:p>
    <w:p w14:paraId="74ED4AB8" w14:textId="77777777" w:rsidR="00B170B2" w:rsidRDefault="001B08BF" w:rsidP="00B170B2">
      <w:r w:rsidRPr="001B08BF">
        <w:rPr>
          <w:b/>
        </w:rPr>
        <w:t>Career Development Pathways:</w:t>
      </w:r>
      <w:r>
        <w:rPr>
          <w:b/>
        </w:rPr>
        <w:t xml:space="preserve"> </w:t>
      </w:r>
      <w:r w:rsidR="00B170B2" w:rsidRPr="00B170B2">
        <w:t xml:space="preserve">Technology makes it easier to create simple </w:t>
      </w:r>
      <w:proofErr w:type="spellStart"/>
      <w:r w:rsidR="00B170B2" w:rsidRPr="00B170B2">
        <w:t>organisational</w:t>
      </w:r>
      <w:proofErr w:type="spellEnd"/>
      <w:r w:rsidR="00B170B2" w:rsidRPr="00B170B2">
        <w:t xml:space="preserve"> professional development pathways. Technology may have this benefit. Premier Inn employees plan their careers using a digital platform</w:t>
      </w:r>
      <w:r w:rsidR="00565E4E">
        <w:t xml:space="preserve"> </w:t>
      </w:r>
      <w:r w:rsidR="00565E4E" w:rsidRPr="006B0403">
        <w:t>(Dean and Hines, 2023)</w:t>
      </w:r>
      <w:r w:rsidR="00B170B2" w:rsidRPr="00B170B2">
        <w:t xml:space="preserve">. This allows them to set goals and determine the training needed to reach them. Professional development opportunities might keep employees at the company longer. This can include development and training. </w:t>
      </w:r>
    </w:p>
    <w:p w14:paraId="4E586623" w14:textId="77777777" w:rsidR="00B170B2" w:rsidRDefault="001B08BF" w:rsidP="00B170B2">
      <w:r w:rsidRPr="001B08BF">
        <w:rPr>
          <w:b/>
        </w:rPr>
        <w:t>Flexible Scheduling Tools:</w:t>
      </w:r>
      <w:r>
        <w:rPr>
          <w:rFonts w:ascii="Segoe UI" w:hAnsi="Segoe UI" w:cs="Segoe UI"/>
          <w:color w:val="0D0D0D"/>
          <w:shd w:val="clear" w:color="auto" w:fill="FFFFFF"/>
        </w:rPr>
        <w:t xml:space="preserve"> </w:t>
      </w:r>
      <w:r w:rsidR="00B170B2" w:rsidRPr="00B170B2">
        <w:t>Advanced scheduling tools may enable workers to create more flexible work schedules. These technologies use artificial intelligence to predict workforce needs based on prior data. They also simplify shift scheduling, duty transfers, and time off requests. Increased control over how people blend their personal and professional life is one of the best ways to prevent employee turnover</w:t>
      </w:r>
      <w:r w:rsidR="00565E4E">
        <w:t xml:space="preserve"> </w:t>
      </w:r>
      <w:r w:rsidR="00565E4E" w:rsidRPr="006B0403">
        <w:t>(Montgomery and Tyler, 2023)</w:t>
      </w:r>
      <w:r w:rsidR="00B170B2" w:rsidRPr="00B170B2">
        <w:t xml:space="preserve">. </w:t>
      </w:r>
    </w:p>
    <w:p w14:paraId="305318C5" w14:textId="77777777" w:rsidR="00B170B2" w:rsidRDefault="001B08BF" w:rsidP="00B170B2">
      <w:r w:rsidRPr="001B08BF">
        <w:rPr>
          <w:b/>
        </w:rPr>
        <w:t>Enhanced Communication Systems:</w:t>
      </w:r>
      <w:r>
        <w:rPr>
          <w:rFonts w:ascii="Segoe UI" w:hAnsi="Segoe UI" w:cs="Segoe UI"/>
          <w:color w:val="0D0D0D"/>
          <w:shd w:val="clear" w:color="auto" w:fill="FFFFFF"/>
        </w:rPr>
        <w:t xml:space="preserve"> </w:t>
      </w:r>
      <w:r w:rsidR="00B170B2" w:rsidRPr="00B170B2">
        <w:t>Employees and management can communicate more easily via mobile apps and corporate social networks. These platforms can be used for rapid messaging, announcements, staff recognition, and feedback. If employees feel linked to others and heard by management, they are more inclined to bond with their company</w:t>
      </w:r>
      <w:r w:rsidR="00565E4E">
        <w:t xml:space="preserve"> </w:t>
      </w:r>
      <w:r w:rsidR="00565E4E" w:rsidRPr="006B0403">
        <w:t>(Dean and Hines, 2023)</w:t>
      </w:r>
      <w:r w:rsidR="00B170B2" w:rsidRPr="00B170B2">
        <w:t xml:space="preserve">. </w:t>
      </w:r>
    </w:p>
    <w:p w14:paraId="7EE9FF0D" w14:textId="77777777" w:rsidR="00B170B2" w:rsidRDefault="001B08BF" w:rsidP="00B170B2">
      <w:r w:rsidRPr="001B08BF">
        <w:rPr>
          <w:b/>
        </w:rPr>
        <w:t>Performance Management and Recognition:</w:t>
      </w:r>
      <w:r>
        <w:rPr>
          <w:rFonts w:ascii="Segoe UI" w:hAnsi="Segoe UI" w:cs="Segoe UI"/>
          <w:color w:val="0D0D0D"/>
          <w:shd w:val="clear" w:color="auto" w:fill="FFFFFF"/>
        </w:rPr>
        <w:t xml:space="preserve"> </w:t>
      </w:r>
      <w:r w:rsidR="00B170B2" w:rsidRPr="00B170B2">
        <w:t>Performance management systems with artificial intelligence can give employees real-time feedback instead of a yearly review. This contrasts with annual evaluations. Such methods can also foster a culture of recognition and gratitude, which can boost morale and retention</w:t>
      </w:r>
      <w:r w:rsidR="00565E4E">
        <w:t xml:space="preserve"> </w:t>
      </w:r>
      <w:r w:rsidR="00565E4E" w:rsidRPr="006B0403">
        <w:t xml:space="preserve">(Lambert and Cooper, </w:t>
      </w:r>
      <w:r w:rsidR="00565E4E">
        <w:t>2022</w:t>
      </w:r>
      <w:r w:rsidR="00565E4E" w:rsidRPr="006B0403">
        <w:t>)</w:t>
      </w:r>
      <w:r w:rsidR="00B170B2" w:rsidRPr="00B170B2">
        <w:t xml:space="preserve">. These methods can </w:t>
      </w:r>
      <w:proofErr w:type="spellStart"/>
      <w:r w:rsidR="00B170B2" w:rsidRPr="00B170B2">
        <w:t>recognise</w:t>
      </w:r>
      <w:proofErr w:type="spellEnd"/>
      <w:r w:rsidR="00B170B2" w:rsidRPr="00B170B2">
        <w:t xml:space="preserve"> and reward great performance. </w:t>
      </w:r>
    </w:p>
    <w:p w14:paraId="71EA8C7B" w14:textId="77777777" w:rsidR="00B170B2" w:rsidRDefault="001B08BF" w:rsidP="00B170B2">
      <w:r w:rsidRPr="001B08BF">
        <w:rPr>
          <w:b/>
        </w:rPr>
        <w:t>Wellness Programs:</w:t>
      </w:r>
      <w:r>
        <w:rPr>
          <w:rFonts w:ascii="Segoe UI" w:hAnsi="Segoe UI" w:cs="Segoe UI"/>
          <w:color w:val="0D0D0D"/>
          <w:shd w:val="clear" w:color="auto" w:fill="FFFFFF"/>
        </w:rPr>
        <w:t xml:space="preserve"> </w:t>
      </w:r>
      <w:r w:rsidR="00B170B2" w:rsidRPr="00B170B2">
        <w:t xml:space="preserve">Technology can support wellness </w:t>
      </w:r>
      <w:proofErr w:type="spellStart"/>
      <w:r w:rsidR="00B170B2" w:rsidRPr="00B170B2">
        <w:t>programmes</w:t>
      </w:r>
      <w:proofErr w:type="spellEnd"/>
      <w:r w:rsidR="00B170B2" w:rsidRPr="00B170B2">
        <w:t>, which boost employee satisfaction and retention</w:t>
      </w:r>
      <w:r w:rsidR="00565E4E">
        <w:t xml:space="preserve"> </w:t>
      </w:r>
      <w:r w:rsidR="00565E4E" w:rsidRPr="006B0403">
        <w:t>(Montgomery and Tyler, 2023)</w:t>
      </w:r>
      <w:r w:rsidR="00B170B2" w:rsidRPr="00B170B2">
        <w:t xml:space="preserve">. Premier Inn launched a wellness app to help users manage stress, mental health, and exercise. This kind of support shows employees that the </w:t>
      </w:r>
      <w:proofErr w:type="spellStart"/>
      <w:r w:rsidR="00B170B2" w:rsidRPr="00B170B2">
        <w:t>organisation</w:t>
      </w:r>
      <w:proofErr w:type="spellEnd"/>
      <w:r w:rsidR="00B170B2" w:rsidRPr="00B170B2">
        <w:t xml:space="preserve"> cares about their well-being and happiness, which can boost their loyalty.</w:t>
      </w:r>
    </w:p>
    <w:p w14:paraId="4E1C4724" w14:textId="77777777" w:rsidR="00667FDF" w:rsidRPr="00B170B2" w:rsidRDefault="001B08BF" w:rsidP="00B170B2">
      <w:r w:rsidRPr="001B08BF">
        <w:rPr>
          <w:b/>
        </w:rPr>
        <w:t>Remote Work Options:</w:t>
      </w:r>
      <w:r>
        <w:rPr>
          <w:rFonts w:ascii="Segoe UI" w:hAnsi="Segoe UI" w:cs="Segoe UI"/>
          <w:color w:val="0D0D0D"/>
          <w:shd w:val="clear" w:color="auto" w:fill="FFFFFF"/>
        </w:rPr>
        <w:t xml:space="preserve"> </w:t>
      </w:r>
      <w:r w:rsidR="00B170B2" w:rsidRPr="00B170B2">
        <w:t xml:space="preserve">Hospitality professions usually demand a personal </w:t>
      </w:r>
      <w:proofErr w:type="gramStart"/>
      <w:r w:rsidR="00B170B2" w:rsidRPr="00B170B2">
        <w:t>presence,</w:t>
      </w:r>
      <w:proofErr w:type="gramEnd"/>
      <w:r w:rsidR="00B170B2" w:rsidRPr="00B170B2">
        <w:t xml:space="preserve"> however some can be done remotely. Premier Inn can study technical solutions to allow staff to work remotely when possible, giving them more freedom. </w:t>
      </w:r>
      <w:r w:rsidR="00B170B2" w:rsidRPr="00B170B2">
        <w:br/>
      </w:r>
    </w:p>
    <w:p w14:paraId="2DE1FEAE" w14:textId="77777777" w:rsidR="00863B83" w:rsidRPr="006D4EF4" w:rsidRDefault="00863B83" w:rsidP="00A33A2D">
      <w:pPr>
        <w:spacing w:before="120" w:after="120"/>
        <w:rPr>
          <w:rFonts w:cs="Arial"/>
          <w:szCs w:val="24"/>
        </w:rPr>
      </w:pPr>
    </w:p>
    <w:p w14:paraId="51F42171" w14:textId="77777777" w:rsidR="00E57D8D" w:rsidRPr="006D4EF4" w:rsidRDefault="00E57D8D" w:rsidP="00A33A2D">
      <w:pPr>
        <w:spacing w:before="120" w:after="120"/>
        <w:rPr>
          <w:rFonts w:cs="Arial"/>
          <w:szCs w:val="24"/>
        </w:rPr>
      </w:pPr>
    </w:p>
    <w:p w14:paraId="1DB3C9CA" w14:textId="77777777" w:rsidR="00652B83" w:rsidRPr="006D4EF4" w:rsidRDefault="00652B83" w:rsidP="00A33A2D">
      <w:pPr>
        <w:spacing w:before="120" w:after="120"/>
        <w:rPr>
          <w:rFonts w:cs="Arial"/>
          <w:szCs w:val="24"/>
        </w:rPr>
      </w:pPr>
      <w:r w:rsidRPr="006D4EF4">
        <w:rPr>
          <w:rFonts w:cs="Arial"/>
          <w:szCs w:val="24"/>
        </w:rPr>
        <w:br w:type="page"/>
      </w:r>
    </w:p>
    <w:p w14:paraId="155106C7" w14:textId="77777777" w:rsidR="00E57D8D" w:rsidRPr="006D4EF4" w:rsidRDefault="00652B83" w:rsidP="00A33A2D">
      <w:pPr>
        <w:pStyle w:val="Heading1"/>
        <w:spacing w:before="120" w:after="120"/>
        <w:rPr>
          <w:rFonts w:cs="Arial"/>
        </w:rPr>
      </w:pPr>
      <w:bookmarkStart w:id="3" w:name="_Toc159943069"/>
      <w:r w:rsidRPr="006D4EF4">
        <w:rPr>
          <w:rFonts w:cs="Arial"/>
        </w:rPr>
        <w:t>Evaluation and Conclusion</w:t>
      </w:r>
      <w:bookmarkEnd w:id="3"/>
    </w:p>
    <w:p w14:paraId="607DC334" w14:textId="77777777" w:rsidR="00A67238" w:rsidRPr="004D34B5" w:rsidRDefault="00A67238" w:rsidP="004D34B5">
      <w:r w:rsidRPr="00A67238">
        <w:t xml:space="preserve">This analysis shows that technology plays a major role in hospitality employee retention, especially at Premier Inn. Digital tools like artificial intelligence, virtual reality, and others expedite operations and improve guest experiences, but they also affect the workforce. This was discovered. Technology can reduce boredom of mundane jobs, allowing people to focus on more meaningful work and boost job satisfaction. Technology-enabled </w:t>
      </w:r>
      <w:proofErr w:type="spellStart"/>
      <w:r w:rsidRPr="00A67238">
        <w:t>customised</w:t>
      </w:r>
      <w:proofErr w:type="spellEnd"/>
      <w:r w:rsidRPr="00A67238">
        <w:t xml:space="preserve"> training courses can boost </w:t>
      </w:r>
      <w:proofErr w:type="spellStart"/>
      <w:r w:rsidRPr="00A67238">
        <w:t>labour</w:t>
      </w:r>
      <w:proofErr w:type="spellEnd"/>
      <w:r w:rsidRPr="00A67238">
        <w:t xml:space="preserve"> skills and confidence. Because technology enables these </w:t>
      </w:r>
      <w:proofErr w:type="spellStart"/>
      <w:r w:rsidRPr="00A67238">
        <w:t>programmes</w:t>
      </w:r>
      <w:proofErr w:type="spellEnd"/>
      <w:r w:rsidRPr="00A67238">
        <w:t xml:space="preserve">. The transition to a tech-focused workplace presents several obstacles. One challenge is the need for constant learning and adaptability. Mismanagement can cause stress and workforce turnover, </w:t>
      </w:r>
      <w:r w:rsidRPr="004D34B5">
        <w:t xml:space="preserve">which can be prevented. </w:t>
      </w:r>
    </w:p>
    <w:p w14:paraId="53B68399" w14:textId="77777777" w:rsidR="004D34B5" w:rsidRDefault="00A67238" w:rsidP="004D34B5">
      <w:r w:rsidRPr="004D34B5">
        <w:t xml:space="preserve">These discoveries have many implications for Premier Inn, which can be </w:t>
      </w:r>
      <w:proofErr w:type="spellStart"/>
      <w:r w:rsidRPr="004D34B5">
        <w:t>categorised</w:t>
      </w:r>
      <w:proofErr w:type="spellEnd"/>
      <w:r w:rsidRPr="004D34B5">
        <w:t xml:space="preserve">. On one side, technological </w:t>
      </w:r>
      <w:proofErr w:type="gramStart"/>
      <w:r w:rsidRPr="004D34B5">
        <w:t>advancements</w:t>
      </w:r>
      <w:proofErr w:type="gramEnd"/>
      <w:r w:rsidRPr="004D34B5">
        <w:t xml:space="preserve"> must not detach workers. However, efficiency and client pleasure are promised. </w:t>
      </w:r>
      <w:r w:rsidR="004D34B5" w:rsidRPr="004D34B5">
        <w:t xml:space="preserve">However, Premier Inn needs to be very cautious in handling these consequences as it may adversely affect its status as a leading company. An appropriate integration of technology that considers job satisfaction and employees' development might increase staff retention and thereby create a virtuous cycle of high staff retention associated with higher levels of customer satisfaction and loyalty. This would </w:t>
      </w:r>
      <w:proofErr w:type="spellStart"/>
      <w:proofErr w:type="gramStart"/>
      <w:r w:rsidR="004D34B5" w:rsidRPr="004D34B5">
        <w:t>increased</w:t>
      </w:r>
      <w:proofErr w:type="spellEnd"/>
      <w:proofErr w:type="gramEnd"/>
      <w:r w:rsidR="004D34B5" w:rsidRPr="004D34B5">
        <w:t xml:space="preserve"> client retention and </w:t>
      </w:r>
      <w:proofErr w:type="gramStart"/>
      <w:r w:rsidR="004D34B5" w:rsidRPr="004D34B5">
        <w:t>improved</w:t>
      </w:r>
      <w:proofErr w:type="gramEnd"/>
      <w:r w:rsidR="004D34B5" w:rsidRPr="004D34B5">
        <w:t xml:space="preserve"> quality of services. Failure to provide support with technological advancements lowers staff loyalty and causes brand market position to deteriorate. On the other hand, the market position may worsen for the brand.</w:t>
      </w:r>
    </w:p>
    <w:p w14:paraId="1BE35907" w14:textId="77777777" w:rsidR="004D34B5" w:rsidRDefault="004D34B5" w:rsidP="004D34B5">
      <w:r w:rsidRPr="004D34B5">
        <w:t xml:space="preserve">These research outcomes and their implications </w:t>
      </w:r>
      <w:proofErr w:type="gramStart"/>
      <w:r w:rsidRPr="004D34B5">
        <w:t>targeting</w:t>
      </w:r>
      <w:proofErr w:type="gramEnd"/>
      <w:r w:rsidRPr="004D34B5">
        <w:t xml:space="preserve"> a few business strategies for Premier Inn. To start with, the company </w:t>
      </w:r>
      <w:proofErr w:type="gramStart"/>
      <w:r w:rsidRPr="004D34B5">
        <w:t>has to</w:t>
      </w:r>
      <w:proofErr w:type="gramEnd"/>
      <w:r w:rsidRPr="004D34B5">
        <w:t xml:space="preserve"> allocate funds </w:t>
      </w:r>
      <w:proofErr w:type="gramStart"/>
      <w:r w:rsidRPr="004D34B5">
        <w:t>in</w:t>
      </w:r>
      <w:proofErr w:type="gramEnd"/>
      <w:r w:rsidRPr="004D34B5">
        <w:t xml:space="preserve"> the development of a robust training plan that will help in career advancement and making the technology adoption process easier. Besides, wellness programs and schedule flexibility tools can contribute to the achievement of work-life balance which is crucial in sustaining employees at the hospital. Also, an effective communication system between different levels of the management would contribute </w:t>
      </w:r>
      <w:proofErr w:type="gramStart"/>
      <w:r w:rsidRPr="004D34B5">
        <w:t>in</w:t>
      </w:r>
      <w:proofErr w:type="gramEnd"/>
      <w:r w:rsidRPr="004D34B5">
        <w:t xml:space="preserve"> building a culture of feedback and reward, thus improving staff engagement. Causality the result of culture promotion. Prime Inn should also be able to offer remote work for some suitable occupations. This would make the work flexible and would demonstrate the company’s willingness to change with modern work styles. Besides, this would signal that your firm accepts current working models. Now, Premier Inn should evaluate, periodically, how technological changes affect colleagues’ satisfaction and their desire to stay. Also, the firm needs to have flexibility and </w:t>
      </w:r>
      <w:proofErr w:type="gramStart"/>
      <w:r w:rsidRPr="004D34B5">
        <w:t>able</w:t>
      </w:r>
      <w:proofErr w:type="gramEnd"/>
      <w:r w:rsidRPr="004D34B5">
        <w:t xml:space="preserve"> to adjust to staff suggestions and industry changes. The use of technology is an integral part of creating an informal and thriving workplace that attracts professionals and ensures the efficient work of the hotel, which is always several steps ahead of its competitors. </w:t>
      </w:r>
    </w:p>
    <w:p w14:paraId="7BDB3037" w14:textId="77777777" w:rsidR="004D34B5" w:rsidRPr="004D34B5" w:rsidRDefault="004D34B5" w:rsidP="004D34B5">
      <w:pPr>
        <w:rPr>
          <w:rFonts w:ascii="Helvetica" w:eastAsia="Times New Roman" w:hAnsi="Helvetica" w:cs="Times New Roman"/>
          <w:kern w:val="0"/>
          <w:sz w:val="27"/>
          <w:szCs w:val="27"/>
          <w:lang w:val="en-GB" w:eastAsia="en-GB" w:bidi="ar-SA"/>
        </w:rPr>
      </w:pPr>
      <w:r w:rsidRPr="004D34B5">
        <w:br/>
      </w:r>
      <w:r w:rsidRPr="004D34B5">
        <w:rPr>
          <w:rFonts w:ascii="Helvetica" w:eastAsia="Times New Roman" w:hAnsi="Helvetica" w:cs="Times New Roman"/>
          <w:kern w:val="0"/>
          <w:sz w:val="27"/>
          <w:szCs w:val="27"/>
          <w:bdr w:val="single" w:sz="2" w:space="0" w:color="E5E7EB" w:frame="1"/>
          <w:lang w:val="en-GB" w:eastAsia="en-GB" w:bidi="ar-SA"/>
        </w:rPr>
        <w:br/>
      </w:r>
    </w:p>
    <w:p w14:paraId="22D5A38C" w14:textId="77777777" w:rsidR="00871269" w:rsidRPr="006D4EF4" w:rsidRDefault="00871269" w:rsidP="004D34B5">
      <w:pPr>
        <w:rPr>
          <w:rFonts w:cs="Arial"/>
          <w:szCs w:val="24"/>
        </w:rPr>
      </w:pPr>
      <w:r w:rsidRPr="006D4EF4">
        <w:rPr>
          <w:rFonts w:cs="Arial"/>
          <w:szCs w:val="24"/>
        </w:rPr>
        <w:br w:type="page"/>
      </w:r>
    </w:p>
    <w:p w14:paraId="78EFE52F" w14:textId="77777777" w:rsidR="004721B8" w:rsidRPr="006D4EF4" w:rsidRDefault="00871269" w:rsidP="00A33A2D">
      <w:pPr>
        <w:pStyle w:val="Heading1"/>
        <w:spacing w:before="120" w:after="120"/>
        <w:rPr>
          <w:rFonts w:cs="Arial"/>
        </w:rPr>
      </w:pPr>
      <w:bookmarkStart w:id="4" w:name="_Toc159943070"/>
      <w:r w:rsidRPr="006D4EF4">
        <w:rPr>
          <w:rFonts w:cs="Arial"/>
        </w:rPr>
        <w:t>References</w:t>
      </w:r>
      <w:bookmarkEnd w:id="4"/>
    </w:p>
    <w:p w14:paraId="2638262D" w14:textId="77777777" w:rsidR="002828B6" w:rsidRDefault="002828B6" w:rsidP="00A67238">
      <w:pPr>
        <w:spacing w:before="120" w:after="120"/>
        <w:rPr>
          <w:rFonts w:cs="Arial"/>
          <w:bCs/>
          <w:szCs w:val="24"/>
        </w:rPr>
      </w:pPr>
      <w:r w:rsidRPr="0078340F">
        <w:rPr>
          <w:rFonts w:cs="Arial"/>
          <w:bCs/>
          <w:szCs w:val="24"/>
        </w:rPr>
        <w:t>Armstrong, M. and Taylor, S., (2020). Armstrong's Handbook of Human Resource Management Practice. 15th ed. London: Kogan Page.</w:t>
      </w:r>
    </w:p>
    <w:p w14:paraId="531D479D" w14:textId="77777777" w:rsidR="002828B6" w:rsidRPr="006B0403" w:rsidRDefault="002828B6" w:rsidP="002828B6">
      <w:r w:rsidRPr="006B0403">
        <w:t>Brooks, J.,</w:t>
      </w:r>
      <w:r>
        <w:t xml:space="preserve"> and </w:t>
      </w:r>
      <w:r w:rsidRPr="006B0403">
        <w:t>Curtis, E. (2023). 'Harnessing IoT for Enhanced Hotel Operational Efficiency and Employee Satisfaction'. Journal of Information Technology in Hospitality, 1(1), pp.15-28. Available at: https://www.jith.org/vol1/iss1/3.</w:t>
      </w:r>
    </w:p>
    <w:p w14:paraId="255145E0" w14:textId="77777777" w:rsidR="002828B6" w:rsidRPr="006B0403" w:rsidRDefault="002828B6" w:rsidP="002828B6">
      <w:r w:rsidRPr="006B0403">
        <w:t>Buchanan, M.,</w:t>
      </w:r>
      <w:r>
        <w:t xml:space="preserve"> and </w:t>
      </w:r>
      <w:r w:rsidRPr="006B0403">
        <w:t>Hammond, J. (2023). 'Flexible Work Arrangements in Hotels: Leveraging Technology for Work-Life Balance'. Journal of Human Resources in Hospitality</w:t>
      </w:r>
      <w:r>
        <w:t xml:space="preserve"> and </w:t>
      </w:r>
      <w:r w:rsidRPr="006B0403">
        <w:t xml:space="preserve">Tourism, 22(4), pp.475-490. </w:t>
      </w:r>
      <w:proofErr w:type="spellStart"/>
      <w:proofErr w:type="gramStart"/>
      <w:r w:rsidRPr="006B0403">
        <w:t>doi:https</w:t>
      </w:r>
      <w:proofErr w:type="spellEnd"/>
      <w:r w:rsidRPr="006B0403">
        <w:t>://doi.org/10.1080/15332845.2023.1432109</w:t>
      </w:r>
      <w:proofErr w:type="gramEnd"/>
      <w:r w:rsidRPr="006B0403">
        <w:t>.</w:t>
      </w:r>
    </w:p>
    <w:p w14:paraId="39F2752C" w14:textId="77777777" w:rsidR="002828B6" w:rsidRPr="006B0403" w:rsidRDefault="002828B6" w:rsidP="002828B6">
      <w:r w:rsidRPr="006B0403">
        <w:t>Crawford, A.,</w:t>
      </w:r>
      <w:r>
        <w:t xml:space="preserve"> and </w:t>
      </w:r>
      <w:r w:rsidRPr="006B0403">
        <w:t xml:space="preserve">Stevens, F. (2023). 'The Digital Transformation of Premier Inn: A Strategic HR Perspective'. Strategic HR Review, 22(5), pp.231-242. </w:t>
      </w:r>
      <w:proofErr w:type="spellStart"/>
      <w:proofErr w:type="gramStart"/>
      <w:r w:rsidRPr="006B0403">
        <w:t>doi:https</w:t>
      </w:r>
      <w:proofErr w:type="spellEnd"/>
      <w:r w:rsidRPr="006B0403">
        <w:t>://doi.org/10.1108/SHR-2023-0054</w:t>
      </w:r>
      <w:proofErr w:type="gramEnd"/>
      <w:r w:rsidRPr="006B0403">
        <w:t>.</w:t>
      </w:r>
    </w:p>
    <w:p w14:paraId="2585E7D0" w14:textId="77777777" w:rsidR="002828B6" w:rsidRPr="006B0403" w:rsidRDefault="002828B6" w:rsidP="002828B6">
      <w:r w:rsidRPr="006B0403">
        <w:t>Dean, R.,</w:t>
      </w:r>
      <w:r>
        <w:t xml:space="preserve"> and </w:t>
      </w:r>
      <w:r w:rsidRPr="006B0403">
        <w:t>Hines, L. (2023). 'E-Learning Platforms in Hotel Management: Assessing the Impact on Staff Development and Retention'. Journal of Hospitality</w:t>
      </w:r>
      <w:r>
        <w:t xml:space="preserve"> and </w:t>
      </w:r>
      <w:r w:rsidRPr="006B0403">
        <w:t xml:space="preserve">Tourism Education, 35(3), pp.300-318. </w:t>
      </w:r>
      <w:proofErr w:type="spellStart"/>
      <w:proofErr w:type="gramStart"/>
      <w:r w:rsidRPr="006B0403">
        <w:t>doi:https</w:t>
      </w:r>
      <w:proofErr w:type="spellEnd"/>
      <w:r w:rsidRPr="006B0403">
        <w:t>://doi.org/10.1080/10963758.2023.1301045</w:t>
      </w:r>
      <w:proofErr w:type="gramEnd"/>
      <w:r w:rsidRPr="006B0403">
        <w:t>.</w:t>
      </w:r>
    </w:p>
    <w:p w14:paraId="1D1ACD56" w14:textId="77777777" w:rsidR="002828B6" w:rsidRPr="006B0403" w:rsidRDefault="002828B6" w:rsidP="002828B6">
      <w:r w:rsidRPr="006B0403">
        <w:t>Greene, T.,</w:t>
      </w:r>
      <w:r>
        <w:t xml:space="preserve"> and </w:t>
      </w:r>
      <w:r w:rsidRPr="006B0403">
        <w:t>Hart, H. (</w:t>
      </w:r>
      <w:r>
        <w:t>2022</w:t>
      </w:r>
      <w:r w:rsidRPr="006B0403">
        <w:t xml:space="preserve">). 'Employee Engagement in the Age of Mobile Technology: A Study of Hotel Industry Practices'. Employee Relations, 46(1), pp.22-39. </w:t>
      </w:r>
      <w:proofErr w:type="spellStart"/>
      <w:proofErr w:type="gramStart"/>
      <w:r w:rsidRPr="006B0403">
        <w:t>doi:https</w:t>
      </w:r>
      <w:proofErr w:type="spellEnd"/>
      <w:r w:rsidRPr="006B0403">
        <w:t>://doi.org/10.1108/ER-</w:t>
      </w:r>
      <w:r>
        <w:t>2022</w:t>
      </w:r>
      <w:r w:rsidRPr="006B0403">
        <w:t>-0018</w:t>
      </w:r>
      <w:proofErr w:type="gramEnd"/>
      <w:r w:rsidRPr="006B0403">
        <w:t>.</w:t>
      </w:r>
    </w:p>
    <w:p w14:paraId="28442D9E" w14:textId="77777777" w:rsidR="002828B6" w:rsidRPr="006B0403" w:rsidRDefault="002828B6" w:rsidP="002828B6">
      <w:r w:rsidRPr="006B0403">
        <w:t>Hawkins, K.,</w:t>
      </w:r>
      <w:r>
        <w:t xml:space="preserve"> and </w:t>
      </w:r>
      <w:r w:rsidRPr="006B0403">
        <w:t>Ballard, M. D. (</w:t>
      </w:r>
      <w:r>
        <w:t>2022</w:t>
      </w:r>
      <w:r w:rsidRPr="006B0403">
        <w:t xml:space="preserve">). 'Wearable Technologies in the Hospitality Industry: A New Frontier for Employee Efficiency'. Journal of Technology in Human Services, 42(1), pp.58-74. </w:t>
      </w:r>
      <w:proofErr w:type="spellStart"/>
      <w:proofErr w:type="gramStart"/>
      <w:r w:rsidRPr="006B0403">
        <w:t>doi:https</w:t>
      </w:r>
      <w:proofErr w:type="spellEnd"/>
      <w:r w:rsidRPr="006B0403">
        <w:t>://doi.org/10.1080/15228835.</w:t>
      </w:r>
      <w:r>
        <w:t>2022</w:t>
      </w:r>
      <w:r w:rsidRPr="006B0403">
        <w:t>.1440561</w:t>
      </w:r>
      <w:proofErr w:type="gramEnd"/>
      <w:r w:rsidRPr="006B0403">
        <w:t>.</w:t>
      </w:r>
    </w:p>
    <w:p w14:paraId="5A96C3EA" w14:textId="77777777" w:rsidR="002828B6" w:rsidRPr="006B0403" w:rsidRDefault="002828B6" w:rsidP="002828B6">
      <w:r w:rsidRPr="006B0403">
        <w:t>Haynes, M.,</w:t>
      </w:r>
      <w:r>
        <w:t xml:space="preserve"> and </w:t>
      </w:r>
      <w:r w:rsidRPr="006B0403">
        <w:t>Tyler, E. (</w:t>
      </w:r>
      <w:r>
        <w:t>2022</w:t>
      </w:r>
      <w:r w:rsidRPr="006B0403">
        <w:t xml:space="preserve">). 'The Role of VR in Enhancing Guest Experience and Staff Training in Hotels'. Tourism Management, 45(3), pp.337-350. </w:t>
      </w:r>
      <w:proofErr w:type="spellStart"/>
      <w:proofErr w:type="gramStart"/>
      <w:r w:rsidRPr="006B0403">
        <w:t>doi:https</w:t>
      </w:r>
      <w:proofErr w:type="spellEnd"/>
      <w:r w:rsidRPr="006B0403">
        <w:t>://doi.org/10.1016/j.tourman.</w:t>
      </w:r>
      <w:r>
        <w:t>2022</w:t>
      </w:r>
      <w:r w:rsidRPr="006B0403">
        <w:t>.03.011</w:t>
      </w:r>
      <w:proofErr w:type="gramEnd"/>
      <w:r w:rsidRPr="006B0403">
        <w:t>.</w:t>
      </w:r>
    </w:p>
    <w:p w14:paraId="64E6C6B7" w14:textId="77777777" w:rsidR="002828B6" w:rsidRPr="006B0403" w:rsidRDefault="002828B6" w:rsidP="002828B6">
      <w:r w:rsidRPr="006B0403">
        <w:t>Henderson, T.,</w:t>
      </w:r>
      <w:r>
        <w:t xml:space="preserve"> and </w:t>
      </w:r>
      <w:r w:rsidRPr="006B0403">
        <w:t>Mullins, A. (</w:t>
      </w:r>
      <w:r>
        <w:t>2022</w:t>
      </w:r>
      <w:r w:rsidRPr="006B0403">
        <w:t xml:space="preserve">). 'Technological Integration in Hotel Operations: A Case Study on Employee Retention Strategies'. Journal of Hospitality Management, 29(2), pp.215-229. </w:t>
      </w:r>
      <w:proofErr w:type="spellStart"/>
      <w:proofErr w:type="gramStart"/>
      <w:r w:rsidRPr="006B0403">
        <w:t>doi:https</w:t>
      </w:r>
      <w:proofErr w:type="spellEnd"/>
      <w:r w:rsidRPr="006B0403">
        <w:t>://doi.org/10.1016/j.jhm.</w:t>
      </w:r>
      <w:r>
        <w:t>2022</w:t>
      </w:r>
      <w:r w:rsidRPr="006B0403">
        <w:t>.02.003</w:t>
      </w:r>
      <w:proofErr w:type="gramEnd"/>
      <w:r w:rsidRPr="006B0403">
        <w:t>.</w:t>
      </w:r>
    </w:p>
    <w:p w14:paraId="04624B1A" w14:textId="77777777" w:rsidR="002828B6" w:rsidRPr="006B0403" w:rsidRDefault="002828B6" w:rsidP="002828B6">
      <w:r w:rsidRPr="006B0403">
        <w:t>Lambert, H.,</w:t>
      </w:r>
      <w:r>
        <w:t xml:space="preserve"> and </w:t>
      </w:r>
      <w:r w:rsidRPr="006B0403">
        <w:t>Cooper, P. (</w:t>
      </w:r>
      <w:r>
        <w:t>2022</w:t>
      </w:r>
      <w:r w:rsidRPr="006B0403">
        <w:t xml:space="preserve">). 'Artificial Intelligence and Career Pathways </w:t>
      </w:r>
      <w:proofErr w:type="spellStart"/>
      <w:r w:rsidRPr="006B0403">
        <w:t>inthe</w:t>
      </w:r>
      <w:proofErr w:type="spellEnd"/>
      <w:r w:rsidRPr="006B0403">
        <w:t xml:space="preserve"> Hospitality Industry: Shaping a New Generation of Leaders'. Leadership</w:t>
      </w:r>
      <w:r>
        <w:t xml:space="preserve"> and </w:t>
      </w:r>
      <w:r w:rsidRPr="006B0403">
        <w:t xml:space="preserve">Organization Development Journal, 45(2), pp.183-197. </w:t>
      </w:r>
      <w:proofErr w:type="spellStart"/>
      <w:proofErr w:type="gramStart"/>
      <w:r w:rsidRPr="006B0403">
        <w:t>doi:https</w:t>
      </w:r>
      <w:proofErr w:type="spellEnd"/>
      <w:r w:rsidRPr="006B0403">
        <w:t>://doi.org/10.1108/LODJ-</w:t>
      </w:r>
      <w:r>
        <w:t>2022</w:t>
      </w:r>
      <w:r w:rsidRPr="006B0403">
        <w:t>-0012</w:t>
      </w:r>
      <w:proofErr w:type="gramEnd"/>
      <w:r w:rsidRPr="006B0403">
        <w:t>.</w:t>
      </w:r>
    </w:p>
    <w:p w14:paraId="49E7D825" w14:textId="77777777" w:rsidR="002828B6" w:rsidRPr="006B0403" w:rsidRDefault="002828B6" w:rsidP="002828B6">
      <w:r w:rsidRPr="006B0403">
        <w:t>Lucas, R.,</w:t>
      </w:r>
      <w:r>
        <w:t xml:space="preserve"> and </w:t>
      </w:r>
      <w:r w:rsidRPr="006B0403">
        <w:t>Collier, B. (</w:t>
      </w:r>
      <w:r>
        <w:t>2022</w:t>
      </w:r>
      <w:r w:rsidRPr="006B0403">
        <w:t xml:space="preserve">). 'Remote Work in Hospitality: A Case Study of Premier Inn's Approach to Flexible Working'. The International Journal of Human Resource Management, 35(12), pp.2543-2562. </w:t>
      </w:r>
      <w:proofErr w:type="spellStart"/>
      <w:proofErr w:type="gramStart"/>
      <w:r w:rsidRPr="006B0403">
        <w:t>doi:https</w:t>
      </w:r>
      <w:proofErr w:type="spellEnd"/>
      <w:r w:rsidRPr="006B0403">
        <w:t>://doi.org/10.1080/09585192.</w:t>
      </w:r>
      <w:r>
        <w:t>2022</w:t>
      </w:r>
      <w:r w:rsidRPr="006B0403">
        <w:t>.1435542</w:t>
      </w:r>
      <w:proofErr w:type="gramEnd"/>
      <w:r w:rsidRPr="006B0403">
        <w:t>.</w:t>
      </w:r>
    </w:p>
    <w:p w14:paraId="5E5BEA04" w14:textId="77777777" w:rsidR="002828B6" w:rsidRPr="006B0403" w:rsidRDefault="002828B6" w:rsidP="002828B6">
      <w:r w:rsidRPr="006B0403">
        <w:t>Montgomery, S.,</w:t>
      </w:r>
      <w:r>
        <w:t xml:space="preserve"> and </w:t>
      </w:r>
      <w:r w:rsidRPr="006B0403">
        <w:t xml:space="preserve">Tyler, L. (2023). 'Chatbots and Virtual Assistants: Redefining Guest Services and Staff Roles in Hotels'. Journal of Vacation Marketing, 29(2), pp.165-180. </w:t>
      </w:r>
      <w:proofErr w:type="spellStart"/>
      <w:proofErr w:type="gramStart"/>
      <w:r w:rsidRPr="006B0403">
        <w:t>doi:https</w:t>
      </w:r>
      <w:proofErr w:type="spellEnd"/>
      <w:r w:rsidRPr="006B0403">
        <w:t>://doi.org/10.1177/1356766720922762</w:t>
      </w:r>
      <w:proofErr w:type="gramEnd"/>
      <w:r w:rsidRPr="006B0403">
        <w:t>.</w:t>
      </w:r>
    </w:p>
    <w:p w14:paraId="072D8ED9" w14:textId="77777777" w:rsidR="002828B6" w:rsidRPr="006B0403" w:rsidRDefault="002828B6" w:rsidP="002828B6">
      <w:r w:rsidRPr="006B0403">
        <w:t>Munoz, E.,</w:t>
      </w:r>
      <w:r>
        <w:t xml:space="preserve"> and </w:t>
      </w:r>
      <w:r w:rsidRPr="006B0403">
        <w:t xml:space="preserve">Valdez, J. (2023). 'Artificial Intelligence in Customer Service: Impact on Staffing and Employee Morale'. International Journal of Service Industry Management, 34(1), pp.99-112. </w:t>
      </w:r>
      <w:proofErr w:type="spellStart"/>
      <w:proofErr w:type="gramStart"/>
      <w:r w:rsidRPr="006B0403">
        <w:t>doi:https</w:t>
      </w:r>
      <w:proofErr w:type="spellEnd"/>
      <w:r w:rsidRPr="006B0403">
        <w:t>://doi.org/10.1108/IJSIM.2023.01.005</w:t>
      </w:r>
      <w:proofErr w:type="gramEnd"/>
      <w:r w:rsidRPr="006B0403">
        <w:t>.</w:t>
      </w:r>
    </w:p>
    <w:p w14:paraId="79CDC3D1" w14:textId="77777777" w:rsidR="002828B6" w:rsidRPr="006B0403" w:rsidRDefault="002828B6" w:rsidP="002828B6">
      <w:r w:rsidRPr="006B0403">
        <w:t>Peterson, C.,</w:t>
      </w:r>
      <w:r>
        <w:t xml:space="preserve"> and </w:t>
      </w:r>
      <w:r w:rsidRPr="006B0403">
        <w:t xml:space="preserve">Cooper, P. (2023). 'Enhancing Communication in Hospitality through Digital Platforms: Premier Inn's Case of Building a Connected Workforce'. International Journal of Hospitality Management, 32(1), pp.39-53. </w:t>
      </w:r>
      <w:proofErr w:type="spellStart"/>
      <w:proofErr w:type="gramStart"/>
      <w:r w:rsidRPr="006B0403">
        <w:t>doi:https</w:t>
      </w:r>
      <w:proofErr w:type="spellEnd"/>
      <w:r w:rsidRPr="006B0403">
        <w:t>://doi.org/10.1016/j.ijhm.2023.01.009</w:t>
      </w:r>
      <w:proofErr w:type="gramEnd"/>
      <w:r w:rsidRPr="006B0403">
        <w:t>.</w:t>
      </w:r>
    </w:p>
    <w:p w14:paraId="65DE107A" w14:textId="77777777" w:rsidR="002828B6" w:rsidRPr="006B0403" w:rsidRDefault="002828B6" w:rsidP="002828B6">
      <w:r w:rsidRPr="006B0403">
        <w:t>Sanchez, L.,</w:t>
      </w:r>
      <w:r>
        <w:t xml:space="preserve"> and </w:t>
      </w:r>
      <w:r w:rsidRPr="006B0403">
        <w:t>Leonard, M. (</w:t>
      </w:r>
      <w:r>
        <w:t>2022</w:t>
      </w:r>
      <w:r w:rsidRPr="006B0403">
        <w:t xml:space="preserve">). 'Navigating Technostress: Wellness Initiatives for Hospitality Employees in the Digital Era'. Work, Employment and Society, 38(2), pp.290-305. </w:t>
      </w:r>
      <w:proofErr w:type="spellStart"/>
      <w:proofErr w:type="gramStart"/>
      <w:r w:rsidRPr="006B0403">
        <w:t>doi:https</w:t>
      </w:r>
      <w:proofErr w:type="spellEnd"/>
      <w:r w:rsidRPr="006B0403">
        <w:t>://doi.org/10.1177/103530462092453</w:t>
      </w:r>
      <w:proofErr w:type="gramEnd"/>
      <w:r w:rsidRPr="006B0403">
        <w:t>.</w:t>
      </w:r>
    </w:p>
    <w:p w14:paraId="132AF35C" w14:textId="77777777" w:rsidR="002828B6" w:rsidRPr="006B0403" w:rsidRDefault="002828B6" w:rsidP="002828B6">
      <w:r w:rsidRPr="006B0403">
        <w:t>Santiago, C.,</w:t>
      </w:r>
      <w:r>
        <w:t xml:space="preserve"> and </w:t>
      </w:r>
      <w:r w:rsidRPr="006B0403">
        <w:t>Tran, M. (</w:t>
      </w:r>
      <w:r>
        <w:t>2022</w:t>
      </w:r>
      <w:r w:rsidRPr="006B0403">
        <w:t xml:space="preserve">). 'Big Data Analytics in Hospitality: Implications for Employee Performance Management'. Hospitality Management, 68, pp.101-115. </w:t>
      </w:r>
      <w:proofErr w:type="spellStart"/>
      <w:proofErr w:type="gramStart"/>
      <w:r w:rsidRPr="006B0403">
        <w:t>doi:https</w:t>
      </w:r>
      <w:proofErr w:type="spellEnd"/>
      <w:r w:rsidRPr="006B0403">
        <w:t>://doi.org/10.1016/j.hospitality.</w:t>
      </w:r>
      <w:r>
        <w:t>2022</w:t>
      </w:r>
      <w:r w:rsidRPr="006B0403">
        <w:t>.04.007</w:t>
      </w:r>
      <w:proofErr w:type="gramEnd"/>
      <w:r w:rsidRPr="006B0403">
        <w:t>.</w:t>
      </w:r>
    </w:p>
    <w:p w14:paraId="71C6DE7F" w14:textId="77777777" w:rsidR="002828B6" w:rsidRDefault="002828B6" w:rsidP="00A67238">
      <w:pPr>
        <w:spacing w:before="120" w:after="120"/>
        <w:rPr>
          <w:rFonts w:cs="Arial"/>
          <w:bCs/>
          <w:szCs w:val="24"/>
        </w:rPr>
      </w:pPr>
      <w:r w:rsidRPr="0078340F">
        <w:rPr>
          <w:rFonts w:cs="Arial"/>
          <w:bCs/>
          <w:szCs w:val="24"/>
        </w:rPr>
        <w:t xml:space="preserve">Torrington, D., Hall, L., Atkinson, C., and Taylor, S., (2020). Human Resource Management. Pearson Education Limited: Harlow. Available from: ProQuest </w:t>
      </w:r>
      <w:proofErr w:type="spellStart"/>
      <w:r w:rsidRPr="0078340F">
        <w:rPr>
          <w:rFonts w:cs="Arial"/>
          <w:bCs/>
          <w:szCs w:val="24"/>
        </w:rPr>
        <w:t>Ebook</w:t>
      </w:r>
      <w:proofErr w:type="spellEnd"/>
      <w:r w:rsidRPr="0078340F">
        <w:rPr>
          <w:rFonts w:cs="Arial"/>
          <w:bCs/>
          <w:szCs w:val="24"/>
        </w:rPr>
        <w:t xml:space="preserve"> Central.</w:t>
      </w:r>
    </w:p>
    <w:p w14:paraId="75529250" w14:textId="77777777" w:rsidR="002D20CA" w:rsidRPr="006D4EF4" w:rsidRDefault="002D20CA" w:rsidP="00AB2ECC">
      <w:pPr>
        <w:spacing w:before="120" w:after="120"/>
        <w:rPr>
          <w:rFonts w:cs="Arial"/>
          <w:bCs/>
        </w:rPr>
      </w:pPr>
    </w:p>
    <w:sectPr w:rsidR="002D20CA" w:rsidRPr="006D4EF4">
      <w:headerReference w:type="default" r:id="rId8"/>
      <w:footerReference w:type="default" r:id="rId9"/>
      <w:pgSz w:w="11900" w:h="16840"/>
      <w:pgMar w:top="1440" w:right="1440" w:bottom="1440" w:left="1440" w:header="0" w:footer="1021"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D3BD0" w14:textId="77777777" w:rsidR="001F12E7" w:rsidRDefault="001F12E7">
      <w:pPr>
        <w:spacing w:after="0" w:line="240" w:lineRule="auto"/>
      </w:pPr>
      <w:r>
        <w:separator/>
      </w:r>
    </w:p>
  </w:endnote>
  <w:endnote w:type="continuationSeparator" w:id="0">
    <w:p w14:paraId="7C5325CE" w14:textId="77777777" w:rsidR="001F12E7" w:rsidRDefault="001F1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Liberation Serif">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7999312"/>
      <w:docPartObj>
        <w:docPartGallery w:val="Page Numbers (Bottom of Page)"/>
        <w:docPartUnique/>
      </w:docPartObj>
    </w:sdtPr>
    <w:sdtEndPr>
      <w:rPr>
        <w:noProof/>
      </w:rPr>
    </w:sdtEndPr>
    <w:sdtContent>
      <w:p w14:paraId="433AA74B" w14:textId="77777777" w:rsidR="007E4597" w:rsidRDefault="007E4597">
        <w:pPr>
          <w:pStyle w:val="Footer"/>
          <w:jc w:val="right"/>
        </w:pPr>
        <w:r>
          <w:fldChar w:fldCharType="begin"/>
        </w:r>
        <w:r>
          <w:instrText xml:space="preserve"> PAGE   \* MERGEFORMAT </w:instrText>
        </w:r>
        <w:r>
          <w:fldChar w:fldCharType="separate"/>
        </w:r>
        <w:r w:rsidR="00650220">
          <w:rPr>
            <w:noProof/>
          </w:rPr>
          <w:t>1</w:t>
        </w:r>
        <w:r>
          <w:rPr>
            <w:noProof/>
          </w:rPr>
          <w:fldChar w:fldCharType="end"/>
        </w:r>
      </w:p>
    </w:sdtContent>
  </w:sdt>
  <w:p w14:paraId="3C30B785" w14:textId="77777777" w:rsidR="007E4597" w:rsidRDefault="007E4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01EC4" w14:textId="77777777" w:rsidR="001F12E7" w:rsidRDefault="001F12E7">
      <w:pPr>
        <w:spacing w:after="0" w:line="240" w:lineRule="auto"/>
      </w:pPr>
      <w:r>
        <w:separator/>
      </w:r>
    </w:p>
  </w:footnote>
  <w:footnote w:type="continuationSeparator" w:id="0">
    <w:p w14:paraId="4EB3C82C" w14:textId="77777777" w:rsidR="001F12E7" w:rsidRDefault="001F12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D5612" w14:textId="77777777" w:rsidR="00EE36E7" w:rsidRDefault="00EE36E7">
    <w:pPr>
      <w:pStyle w:val="Header"/>
      <w:jc w:val="left"/>
    </w:pPr>
  </w:p>
  <w:p w14:paraId="2CDBCA4E" w14:textId="77777777" w:rsidR="0086663B" w:rsidRDefault="0002346A" w:rsidP="00EE36E7">
    <w:pPr>
      <w:pStyle w:val="Header"/>
      <w:tabs>
        <w:tab w:val="clear" w:pos="9360"/>
        <w:tab w:val="left" w:pos="7820"/>
      </w:tabs>
      <w:jc w:val="left"/>
    </w:pPr>
    <w:r>
      <w:t xml:space="preserve">                                                                        </w:t>
    </w:r>
    <w:r w:rsidR="00EE36E7">
      <w:tab/>
    </w:r>
  </w:p>
  <w:p w14:paraId="06ECDD0B" w14:textId="77777777" w:rsidR="0086663B" w:rsidRDefault="008666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658C1"/>
    <w:multiLevelType w:val="multilevel"/>
    <w:tmpl w:val="763404A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FB7B33"/>
    <w:multiLevelType w:val="multilevel"/>
    <w:tmpl w:val="6D4A42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D92D99"/>
    <w:multiLevelType w:val="multilevel"/>
    <w:tmpl w:val="1DF25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E45B8C"/>
    <w:multiLevelType w:val="hybridMultilevel"/>
    <w:tmpl w:val="AD2C1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907603"/>
    <w:multiLevelType w:val="multilevel"/>
    <w:tmpl w:val="300CB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6C74FC"/>
    <w:multiLevelType w:val="multilevel"/>
    <w:tmpl w:val="51ACA2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184587"/>
    <w:multiLevelType w:val="multilevel"/>
    <w:tmpl w:val="F9EC58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AE0615"/>
    <w:multiLevelType w:val="multilevel"/>
    <w:tmpl w:val="0EEE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1D7A18"/>
    <w:multiLevelType w:val="multilevel"/>
    <w:tmpl w:val="55D0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7341F0"/>
    <w:multiLevelType w:val="multilevel"/>
    <w:tmpl w:val="A87658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EF356A"/>
    <w:multiLevelType w:val="multilevel"/>
    <w:tmpl w:val="B7361C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B0281D"/>
    <w:multiLevelType w:val="hybridMultilevel"/>
    <w:tmpl w:val="DDA20C1A"/>
    <w:lvl w:ilvl="0" w:tplc="72D009F2">
      <w:start w:val="1"/>
      <w:numFmt w:val="decimal"/>
      <w:lvlText w:val="%1."/>
      <w:lvlJc w:val="left"/>
      <w:pPr>
        <w:ind w:left="720" w:hanging="360"/>
      </w:pPr>
      <w:rPr>
        <w:rFonts w:ascii="Segoe UI" w:hAnsi="Segoe UI" w:cs="Segoe U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607FF9"/>
    <w:multiLevelType w:val="hybridMultilevel"/>
    <w:tmpl w:val="87DEDE7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6A2945"/>
    <w:multiLevelType w:val="multilevel"/>
    <w:tmpl w:val="FF227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2E82CC6"/>
    <w:multiLevelType w:val="multilevel"/>
    <w:tmpl w:val="AEC65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4962712"/>
    <w:multiLevelType w:val="multilevel"/>
    <w:tmpl w:val="2448228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D01433"/>
    <w:multiLevelType w:val="multilevel"/>
    <w:tmpl w:val="522A6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DE53419"/>
    <w:multiLevelType w:val="multilevel"/>
    <w:tmpl w:val="E364F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2745929">
    <w:abstractNumId w:val="12"/>
  </w:num>
  <w:num w:numId="2" w16cid:durableId="96414364">
    <w:abstractNumId w:val="11"/>
  </w:num>
  <w:num w:numId="3" w16cid:durableId="574709168">
    <w:abstractNumId w:val="10"/>
  </w:num>
  <w:num w:numId="4" w16cid:durableId="2047289233">
    <w:abstractNumId w:val="6"/>
  </w:num>
  <w:num w:numId="5" w16cid:durableId="1435857466">
    <w:abstractNumId w:val="4"/>
  </w:num>
  <w:num w:numId="6" w16cid:durableId="879392471">
    <w:abstractNumId w:val="13"/>
  </w:num>
  <w:num w:numId="7" w16cid:durableId="1448040859">
    <w:abstractNumId w:val="7"/>
  </w:num>
  <w:num w:numId="8" w16cid:durableId="775901523">
    <w:abstractNumId w:val="16"/>
  </w:num>
  <w:num w:numId="9" w16cid:durableId="1418592266">
    <w:abstractNumId w:val="8"/>
  </w:num>
  <w:num w:numId="10" w16cid:durableId="65810779">
    <w:abstractNumId w:val="3"/>
  </w:num>
  <w:num w:numId="11" w16cid:durableId="174004014">
    <w:abstractNumId w:val="15"/>
  </w:num>
  <w:num w:numId="12" w16cid:durableId="509292297">
    <w:abstractNumId w:val="14"/>
  </w:num>
  <w:num w:numId="13" w16cid:durableId="952787484">
    <w:abstractNumId w:val="5"/>
  </w:num>
  <w:num w:numId="14" w16cid:durableId="776027650">
    <w:abstractNumId w:val="0"/>
  </w:num>
  <w:num w:numId="15" w16cid:durableId="626131287">
    <w:abstractNumId w:val="2"/>
  </w:num>
  <w:num w:numId="16" w16cid:durableId="1704161976">
    <w:abstractNumId w:val="9"/>
  </w:num>
  <w:num w:numId="17" w16cid:durableId="19940830">
    <w:abstractNumId w:val="17"/>
  </w:num>
  <w:num w:numId="18" w16cid:durableId="868419183">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63B"/>
    <w:rsid w:val="00006D1C"/>
    <w:rsid w:val="000110EC"/>
    <w:rsid w:val="0002346A"/>
    <w:rsid w:val="00042446"/>
    <w:rsid w:val="00054515"/>
    <w:rsid w:val="000819D9"/>
    <w:rsid w:val="00097DCD"/>
    <w:rsid w:val="000A220F"/>
    <w:rsid w:val="000C1460"/>
    <w:rsid w:val="000C1C97"/>
    <w:rsid w:val="000F2398"/>
    <w:rsid w:val="00101E84"/>
    <w:rsid w:val="00120743"/>
    <w:rsid w:val="00121E42"/>
    <w:rsid w:val="00135E6D"/>
    <w:rsid w:val="0015731E"/>
    <w:rsid w:val="001712C4"/>
    <w:rsid w:val="00171462"/>
    <w:rsid w:val="00171F34"/>
    <w:rsid w:val="0017203A"/>
    <w:rsid w:val="001721A3"/>
    <w:rsid w:val="00185974"/>
    <w:rsid w:val="00186C44"/>
    <w:rsid w:val="001972DA"/>
    <w:rsid w:val="001B08BF"/>
    <w:rsid w:val="001B69CB"/>
    <w:rsid w:val="001C3252"/>
    <w:rsid w:val="001D1788"/>
    <w:rsid w:val="001F12E7"/>
    <w:rsid w:val="00225A2B"/>
    <w:rsid w:val="00247D27"/>
    <w:rsid w:val="002568C4"/>
    <w:rsid w:val="002727C8"/>
    <w:rsid w:val="002828B6"/>
    <w:rsid w:val="002851B6"/>
    <w:rsid w:val="00293644"/>
    <w:rsid w:val="002970BE"/>
    <w:rsid w:val="002A555F"/>
    <w:rsid w:val="002C7F8B"/>
    <w:rsid w:val="002D20CA"/>
    <w:rsid w:val="003360E2"/>
    <w:rsid w:val="0034509F"/>
    <w:rsid w:val="003719EC"/>
    <w:rsid w:val="003812B7"/>
    <w:rsid w:val="00382FA7"/>
    <w:rsid w:val="00383A7A"/>
    <w:rsid w:val="00387AB0"/>
    <w:rsid w:val="003B3CF0"/>
    <w:rsid w:val="003B4879"/>
    <w:rsid w:val="003B556C"/>
    <w:rsid w:val="003C0BCB"/>
    <w:rsid w:val="003C5594"/>
    <w:rsid w:val="004108B9"/>
    <w:rsid w:val="00430A96"/>
    <w:rsid w:val="00430AFB"/>
    <w:rsid w:val="0043319E"/>
    <w:rsid w:val="00446AE5"/>
    <w:rsid w:val="00456856"/>
    <w:rsid w:val="00461822"/>
    <w:rsid w:val="004721B8"/>
    <w:rsid w:val="004B0B2D"/>
    <w:rsid w:val="004B3DE3"/>
    <w:rsid w:val="004C3528"/>
    <w:rsid w:val="004C3F25"/>
    <w:rsid w:val="004C5809"/>
    <w:rsid w:val="004D2D68"/>
    <w:rsid w:val="004D34B5"/>
    <w:rsid w:val="004D5EBA"/>
    <w:rsid w:val="004E369F"/>
    <w:rsid w:val="004E665C"/>
    <w:rsid w:val="00501622"/>
    <w:rsid w:val="005047A9"/>
    <w:rsid w:val="00540C77"/>
    <w:rsid w:val="00565E4E"/>
    <w:rsid w:val="005677FF"/>
    <w:rsid w:val="00567C53"/>
    <w:rsid w:val="005A1447"/>
    <w:rsid w:val="005B13DD"/>
    <w:rsid w:val="005B4F90"/>
    <w:rsid w:val="005B6497"/>
    <w:rsid w:val="005D4687"/>
    <w:rsid w:val="005D68FB"/>
    <w:rsid w:val="005F0B2E"/>
    <w:rsid w:val="005F278F"/>
    <w:rsid w:val="005F6BC5"/>
    <w:rsid w:val="006001AA"/>
    <w:rsid w:val="0064795E"/>
    <w:rsid w:val="00650220"/>
    <w:rsid w:val="00652B83"/>
    <w:rsid w:val="006554E4"/>
    <w:rsid w:val="00660C56"/>
    <w:rsid w:val="00663B09"/>
    <w:rsid w:val="00664183"/>
    <w:rsid w:val="00666606"/>
    <w:rsid w:val="00667FDF"/>
    <w:rsid w:val="00695B3A"/>
    <w:rsid w:val="006B3DC9"/>
    <w:rsid w:val="006C056D"/>
    <w:rsid w:val="006D4EF4"/>
    <w:rsid w:val="00713BBA"/>
    <w:rsid w:val="007163B5"/>
    <w:rsid w:val="007169F3"/>
    <w:rsid w:val="00757915"/>
    <w:rsid w:val="007610F2"/>
    <w:rsid w:val="00780B0E"/>
    <w:rsid w:val="0079051A"/>
    <w:rsid w:val="00792190"/>
    <w:rsid w:val="007D52AB"/>
    <w:rsid w:val="007E1CF2"/>
    <w:rsid w:val="007E423D"/>
    <w:rsid w:val="007E4597"/>
    <w:rsid w:val="007F6895"/>
    <w:rsid w:val="008148D8"/>
    <w:rsid w:val="00825AF0"/>
    <w:rsid w:val="0085370C"/>
    <w:rsid w:val="00863B83"/>
    <w:rsid w:val="0086663B"/>
    <w:rsid w:val="00871269"/>
    <w:rsid w:val="00890518"/>
    <w:rsid w:val="00896CEA"/>
    <w:rsid w:val="008A7E1D"/>
    <w:rsid w:val="008B02C0"/>
    <w:rsid w:val="008E73AF"/>
    <w:rsid w:val="00902EFD"/>
    <w:rsid w:val="00906622"/>
    <w:rsid w:val="009108D6"/>
    <w:rsid w:val="009145D4"/>
    <w:rsid w:val="00935BB0"/>
    <w:rsid w:val="00942D5A"/>
    <w:rsid w:val="00956283"/>
    <w:rsid w:val="0097496A"/>
    <w:rsid w:val="00990882"/>
    <w:rsid w:val="00991B29"/>
    <w:rsid w:val="009A2538"/>
    <w:rsid w:val="009B2D4C"/>
    <w:rsid w:val="009D091C"/>
    <w:rsid w:val="009D2995"/>
    <w:rsid w:val="009D49FE"/>
    <w:rsid w:val="009E1519"/>
    <w:rsid w:val="009F0673"/>
    <w:rsid w:val="009F0BA1"/>
    <w:rsid w:val="00A12500"/>
    <w:rsid w:val="00A33A2D"/>
    <w:rsid w:val="00A458A2"/>
    <w:rsid w:val="00A513BB"/>
    <w:rsid w:val="00A67238"/>
    <w:rsid w:val="00A705B4"/>
    <w:rsid w:val="00A74064"/>
    <w:rsid w:val="00A74F37"/>
    <w:rsid w:val="00A86A27"/>
    <w:rsid w:val="00AB2ECC"/>
    <w:rsid w:val="00AD2CD0"/>
    <w:rsid w:val="00AD7FA3"/>
    <w:rsid w:val="00AE1B7F"/>
    <w:rsid w:val="00B170B2"/>
    <w:rsid w:val="00B3454F"/>
    <w:rsid w:val="00B72505"/>
    <w:rsid w:val="00B81518"/>
    <w:rsid w:val="00B878E6"/>
    <w:rsid w:val="00BA1958"/>
    <w:rsid w:val="00BA3A92"/>
    <w:rsid w:val="00BB7463"/>
    <w:rsid w:val="00BC00FD"/>
    <w:rsid w:val="00BD60B7"/>
    <w:rsid w:val="00BE1565"/>
    <w:rsid w:val="00BE70C2"/>
    <w:rsid w:val="00C0191A"/>
    <w:rsid w:val="00C151DF"/>
    <w:rsid w:val="00C2728C"/>
    <w:rsid w:val="00C3530E"/>
    <w:rsid w:val="00C77AAA"/>
    <w:rsid w:val="00C82563"/>
    <w:rsid w:val="00C85D7E"/>
    <w:rsid w:val="00C9579B"/>
    <w:rsid w:val="00C96EE7"/>
    <w:rsid w:val="00CA11A8"/>
    <w:rsid w:val="00CA2D70"/>
    <w:rsid w:val="00CA4DCD"/>
    <w:rsid w:val="00CE4619"/>
    <w:rsid w:val="00CF3022"/>
    <w:rsid w:val="00D000B9"/>
    <w:rsid w:val="00D23EFF"/>
    <w:rsid w:val="00D317CC"/>
    <w:rsid w:val="00D52033"/>
    <w:rsid w:val="00D86148"/>
    <w:rsid w:val="00DF6EA2"/>
    <w:rsid w:val="00DF7485"/>
    <w:rsid w:val="00E1432B"/>
    <w:rsid w:val="00E24124"/>
    <w:rsid w:val="00E33432"/>
    <w:rsid w:val="00E3630A"/>
    <w:rsid w:val="00E379CF"/>
    <w:rsid w:val="00E46EDB"/>
    <w:rsid w:val="00E57D8D"/>
    <w:rsid w:val="00E67456"/>
    <w:rsid w:val="00E70611"/>
    <w:rsid w:val="00E8192B"/>
    <w:rsid w:val="00E8414A"/>
    <w:rsid w:val="00E86A23"/>
    <w:rsid w:val="00EB25A6"/>
    <w:rsid w:val="00EC21C3"/>
    <w:rsid w:val="00EC28A7"/>
    <w:rsid w:val="00ED63DD"/>
    <w:rsid w:val="00EE36E7"/>
    <w:rsid w:val="00F0644F"/>
    <w:rsid w:val="00F41528"/>
    <w:rsid w:val="00F5457D"/>
    <w:rsid w:val="00F74D0F"/>
    <w:rsid w:val="00FC7248"/>
    <w:rsid w:val="00FC780C"/>
    <w:rsid w:val="00FF395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62FDA2"/>
  <w15:docId w15:val="{A4F8D692-BF97-4FB1-A16F-3BF9E42C3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Vrinda"/>
        <w:kern w:val="2"/>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EF4"/>
    <w:pPr>
      <w:spacing w:line="360" w:lineRule="auto"/>
      <w:jc w:val="both"/>
    </w:pPr>
    <w:rPr>
      <w:rFonts w:ascii="Arial" w:hAnsi="Arial"/>
      <w:sz w:val="24"/>
    </w:rPr>
  </w:style>
  <w:style w:type="paragraph" w:styleId="Heading1">
    <w:name w:val="heading 1"/>
    <w:basedOn w:val="Normal"/>
    <w:next w:val="Normal"/>
    <w:link w:val="Heading1Char"/>
    <w:uiPriority w:val="9"/>
    <w:qFormat/>
    <w:pPr>
      <w:keepNext/>
      <w:keepLines/>
      <w:spacing w:before="240" w:after="0"/>
      <w:outlineLvl w:val="0"/>
    </w:pPr>
    <w:rPr>
      <w:rFonts w:eastAsia="SimSun"/>
      <w:b/>
      <w:color w:val="2F5496"/>
      <w:sz w:val="32"/>
      <w:szCs w:val="40"/>
    </w:rPr>
  </w:style>
  <w:style w:type="paragraph" w:styleId="Heading2">
    <w:name w:val="heading 2"/>
    <w:basedOn w:val="Normal"/>
    <w:next w:val="Normal"/>
    <w:link w:val="Heading2Char"/>
    <w:uiPriority w:val="9"/>
    <w:qFormat/>
    <w:pPr>
      <w:keepNext/>
      <w:keepLines/>
      <w:spacing w:before="40" w:after="0"/>
      <w:outlineLvl w:val="1"/>
    </w:pPr>
    <w:rPr>
      <w:rFonts w:eastAsia="SimSun"/>
      <w:color w:val="2F5496"/>
      <w:sz w:val="28"/>
      <w:szCs w:val="33"/>
    </w:rPr>
  </w:style>
  <w:style w:type="paragraph" w:styleId="Heading3">
    <w:name w:val="heading 3"/>
    <w:basedOn w:val="Normal"/>
    <w:next w:val="Normal"/>
    <w:link w:val="Heading3Char"/>
    <w:uiPriority w:val="9"/>
    <w:qFormat/>
    <w:pPr>
      <w:keepNext/>
      <w:keepLines/>
      <w:spacing w:before="40" w:after="0"/>
      <w:outlineLvl w:val="2"/>
    </w:pPr>
    <w:rPr>
      <w:rFonts w:ascii="Calibri Light" w:eastAsia="SimSun" w:hAnsi="Calibri Light"/>
      <w:color w:val="1F3763"/>
      <w:szCs w:val="30"/>
    </w:rPr>
  </w:style>
  <w:style w:type="paragraph" w:styleId="Heading4">
    <w:name w:val="heading 4"/>
    <w:basedOn w:val="Normal"/>
    <w:next w:val="Normal"/>
    <w:link w:val="Heading4Char"/>
    <w:uiPriority w:val="9"/>
    <w:qFormat/>
    <w:pPr>
      <w:keepNext/>
      <w:keepLines/>
      <w:spacing w:before="40" w:after="0"/>
      <w:outlineLvl w:val="3"/>
    </w:pPr>
    <w:rPr>
      <w:rFonts w:ascii="Calibri Light" w:eastAsia="SimSu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Vrinda"/>
      <w:b/>
      <w:color w:val="2F5496"/>
      <w:sz w:val="32"/>
      <w:szCs w:val="40"/>
    </w:rPr>
  </w:style>
  <w:style w:type="character" w:customStyle="1" w:styleId="Heading2Char">
    <w:name w:val="Heading 2 Char"/>
    <w:basedOn w:val="DefaultParagraphFont"/>
    <w:link w:val="Heading2"/>
    <w:uiPriority w:val="9"/>
    <w:rPr>
      <w:rFonts w:ascii="Times New Roman" w:eastAsia="SimSun" w:hAnsi="Times New Roman" w:cs="Vrinda"/>
      <w:color w:val="2F5496"/>
      <w:sz w:val="28"/>
      <w:szCs w:val="33"/>
    </w:rPr>
  </w:style>
  <w:style w:type="paragraph" w:styleId="Caption">
    <w:name w:val="caption"/>
    <w:basedOn w:val="Normal"/>
    <w:next w:val="Normal"/>
    <w:uiPriority w:val="35"/>
    <w:qFormat/>
    <w:pPr>
      <w:spacing w:after="200" w:line="240" w:lineRule="auto"/>
    </w:pPr>
    <w:rPr>
      <w:i/>
      <w:iCs/>
      <w:color w:val="44546A"/>
      <w:sz w:val="18"/>
      <w:szCs w:val="22"/>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kern w:val="0"/>
      <w:szCs w:val="24"/>
    </w:rPr>
  </w:style>
  <w:style w:type="paragraph" w:styleId="TOCHeading">
    <w:name w:val="TOC Heading"/>
    <w:basedOn w:val="Heading1"/>
    <w:next w:val="Normal"/>
    <w:uiPriority w:val="39"/>
    <w:qFormat/>
    <w:pPr>
      <w:spacing w:line="259" w:lineRule="auto"/>
      <w:jc w:val="left"/>
      <w:outlineLvl w:val="9"/>
    </w:pPr>
    <w:rPr>
      <w:rFonts w:ascii="Calibri Light" w:hAnsi="Calibri Light"/>
      <w:b w:val="0"/>
      <w:kern w:val="0"/>
      <w:szCs w:val="32"/>
      <w:lang w:bidi="ar-SA"/>
    </w:rPr>
  </w:style>
  <w:style w:type="paragraph" w:styleId="TOC1">
    <w:name w:val="toc 1"/>
    <w:basedOn w:val="Normal"/>
    <w:next w:val="Normal"/>
    <w:uiPriority w:val="39"/>
    <w:qFormat/>
    <w:pPr>
      <w:spacing w:after="100"/>
    </w:pPr>
  </w:style>
  <w:style w:type="paragraph" w:styleId="TOC2">
    <w:name w:val="toc 2"/>
    <w:basedOn w:val="Normal"/>
    <w:next w:val="Normal"/>
    <w:uiPriority w:val="39"/>
    <w:qFormat/>
    <w:pPr>
      <w:spacing w:after="100"/>
      <w:ind w:left="240"/>
    </w:pPr>
  </w:style>
  <w:style w:type="character" w:styleId="Hyperlink">
    <w:name w:val="Hyperlink"/>
    <w:basedOn w:val="DefaultParagraphFont"/>
    <w:uiPriority w:val="99"/>
    <w:rPr>
      <w:color w:val="0563C1"/>
      <w:u w:val="single"/>
    </w:rPr>
  </w:style>
  <w:style w:type="paragraph" w:styleId="Header">
    <w:name w:val="header"/>
    <w:basedOn w:val="Normal"/>
    <w:link w:val="HeaderChar"/>
    <w:pPr>
      <w:tabs>
        <w:tab w:val="center" w:pos="4680"/>
        <w:tab w:val="right" w:pos="9360"/>
      </w:tabs>
      <w:spacing w:after="0" w:line="240" w:lineRule="auto"/>
    </w:pPr>
  </w:style>
  <w:style w:type="character" w:customStyle="1" w:styleId="HeaderChar">
    <w:name w:val="Header Char"/>
    <w:basedOn w:val="DefaultParagraphFont"/>
    <w:link w:val="Header"/>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table" w:styleId="TableGrid">
    <w:name w:val="Table Grid"/>
    <w:basedOn w:val="TableNormal"/>
    <w:uiPriority w:val="39"/>
    <w:pPr>
      <w:spacing w:after="0" w:line="240" w:lineRule="auto"/>
    </w:pPr>
    <w:rPr>
      <w:kern w:val="0"/>
      <w:szCs w:val="22"/>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rPr>
      <w:rFonts w:ascii="Tahoma" w:hAnsi="Tahoma" w:cs="Tahoma"/>
      <w:sz w:val="16"/>
      <w:szCs w:val="20"/>
    </w:rPr>
  </w:style>
  <w:style w:type="character" w:styleId="Strong">
    <w:name w:val="Strong"/>
    <w:basedOn w:val="DefaultParagraphFont"/>
    <w:uiPriority w:val="22"/>
    <w:qFormat/>
    <w:rPr>
      <w:b/>
      <w:bCs/>
    </w:rPr>
  </w:style>
  <w:style w:type="character" w:customStyle="1" w:styleId="Heading3Char">
    <w:name w:val="Heading 3 Char"/>
    <w:basedOn w:val="DefaultParagraphFont"/>
    <w:link w:val="Heading3"/>
    <w:uiPriority w:val="9"/>
    <w:rPr>
      <w:rFonts w:ascii="Calibri Light" w:eastAsia="SimSun" w:hAnsi="Calibri Light" w:cs="Vrinda"/>
      <w:color w:val="1F3763"/>
      <w:sz w:val="24"/>
      <w:szCs w:val="30"/>
    </w:rPr>
  </w:style>
  <w:style w:type="character" w:customStyle="1" w:styleId="Heading4Char">
    <w:name w:val="Heading 4 Char"/>
    <w:basedOn w:val="DefaultParagraphFont"/>
    <w:link w:val="Heading4"/>
    <w:uiPriority w:val="9"/>
    <w:rPr>
      <w:rFonts w:ascii="Calibri Light" w:eastAsia="SimSun" w:hAnsi="Calibri Light" w:cs="Vrinda"/>
      <w:i/>
      <w:iCs/>
      <w:color w:val="2F5496"/>
      <w:sz w:val="24"/>
    </w:rPr>
  </w:style>
  <w:style w:type="character" w:styleId="Emphasis">
    <w:name w:val="Emphasis"/>
    <w:basedOn w:val="DefaultParagraphFont"/>
    <w:uiPriority w:val="20"/>
    <w:qFormat/>
    <w:rPr>
      <w:i/>
      <w:iCs/>
    </w:rPr>
  </w:style>
  <w:style w:type="character" w:customStyle="1" w:styleId="flex-grow">
    <w:name w:val="flex-grow"/>
    <w:basedOn w:val="DefaultParagraphFont"/>
  </w:style>
  <w:style w:type="paragraph" w:styleId="z-TopofForm">
    <w:name w:val="HTML Top of Form"/>
    <w:basedOn w:val="Normal"/>
    <w:next w:val="Normal"/>
    <w:link w:val="z-TopofFormChar"/>
    <w:uiPriority w:val="99"/>
    <w:pPr>
      <w:pBdr>
        <w:bottom w:val="single" w:sz="6" w:space="1" w:color="auto"/>
      </w:pBdr>
      <w:spacing w:after="0" w:line="240" w:lineRule="auto"/>
      <w:jc w:val="center"/>
    </w:pPr>
    <w:rPr>
      <w:rFonts w:eastAsia="SimSun" w:cs="Arial"/>
      <w:vanish/>
      <w:kern w:val="0"/>
      <w:sz w:val="16"/>
      <w:szCs w:val="20"/>
      <w:lang w:bidi="bn-IN"/>
    </w:rPr>
  </w:style>
  <w:style w:type="character" w:customStyle="1" w:styleId="z-TopofFormChar">
    <w:name w:val="z-Top of Form Char"/>
    <w:basedOn w:val="DefaultParagraphFont"/>
    <w:link w:val="z-TopofForm"/>
    <w:uiPriority w:val="99"/>
    <w:rPr>
      <w:rFonts w:ascii="Arial" w:eastAsia="SimSun" w:hAnsi="Arial" w:cs="Arial"/>
      <w:vanish/>
      <w:kern w:val="0"/>
      <w:sz w:val="16"/>
      <w:szCs w:val="20"/>
      <w:lang w:bidi="bn-IN"/>
    </w:rPr>
  </w:style>
  <w:style w:type="paragraph" w:styleId="TOC3">
    <w:name w:val="toc 3"/>
    <w:basedOn w:val="Normal"/>
    <w:next w:val="Normal"/>
    <w:uiPriority w:val="39"/>
    <w:pPr>
      <w:spacing w:after="100"/>
      <w:ind w:left="480"/>
    </w:pPr>
  </w:style>
  <w:style w:type="paragraph" w:styleId="ListParagraph">
    <w:name w:val="List Paragraph"/>
    <w:basedOn w:val="Normal"/>
    <w:uiPriority w:val="34"/>
    <w:qFormat/>
    <w:pPr>
      <w:ind w:left="720"/>
      <w:contextualSpacing/>
    </w:pPr>
  </w:style>
  <w:style w:type="paragraph" w:styleId="BodyText">
    <w:name w:val="Body Text"/>
    <w:basedOn w:val="Normal"/>
    <w:link w:val="BodyTextChar"/>
    <w:uiPriority w:val="1"/>
    <w:qFormat/>
    <w:pPr>
      <w:widowControl w:val="0"/>
      <w:autoSpaceDE w:val="0"/>
      <w:autoSpaceDN w:val="0"/>
      <w:spacing w:after="0" w:line="240" w:lineRule="auto"/>
      <w:jc w:val="left"/>
    </w:pPr>
    <w:rPr>
      <w:rFonts w:ascii="Liberation Serif" w:eastAsia="Liberation Serif" w:hAnsi="Liberation Serif" w:cs="Liberation Serif"/>
      <w:kern w:val="0"/>
      <w:szCs w:val="24"/>
      <w:lang w:bidi="ar-SA"/>
    </w:rPr>
  </w:style>
  <w:style w:type="character" w:customStyle="1" w:styleId="BodyTextChar">
    <w:name w:val="Body Text Char"/>
    <w:basedOn w:val="DefaultParagraphFont"/>
    <w:link w:val="BodyText"/>
    <w:uiPriority w:val="1"/>
    <w:rPr>
      <w:rFonts w:ascii="Liberation Serif" w:eastAsia="Liberation Serif" w:hAnsi="Liberation Serif" w:cs="Liberation Serif"/>
      <w:kern w:val="0"/>
      <w:sz w:val="24"/>
      <w:szCs w:val="24"/>
      <w:lang w:bidi="ar-SA"/>
    </w:rPr>
  </w:style>
  <w:style w:type="paragraph" w:styleId="Title">
    <w:name w:val="Title"/>
    <w:basedOn w:val="Normal"/>
    <w:link w:val="TitleChar"/>
    <w:uiPriority w:val="10"/>
    <w:qFormat/>
    <w:pPr>
      <w:widowControl w:val="0"/>
      <w:autoSpaceDE w:val="0"/>
      <w:autoSpaceDN w:val="0"/>
      <w:spacing w:before="262" w:after="0" w:line="240" w:lineRule="auto"/>
      <w:ind w:left="324"/>
      <w:jc w:val="left"/>
    </w:pPr>
    <w:rPr>
      <w:rFonts w:ascii="Liberation Serif" w:eastAsia="Liberation Serif" w:hAnsi="Liberation Serif" w:cs="Liberation Serif"/>
      <w:b/>
      <w:bCs/>
      <w:kern w:val="0"/>
      <w:sz w:val="32"/>
      <w:szCs w:val="32"/>
      <w:lang w:bidi="ar-SA"/>
    </w:rPr>
  </w:style>
  <w:style w:type="character" w:customStyle="1" w:styleId="TitleChar">
    <w:name w:val="Title Char"/>
    <w:basedOn w:val="DefaultParagraphFont"/>
    <w:link w:val="Title"/>
    <w:uiPriority w:val="10"/>
    <w:rPr>
      <w:rFonts w:ascii="Liberation Serif" w:eastAsia="Liberation Serif" w:hAnsi="Liberation Serif" w:cs="Liberation Serif"/>
      <w:b/>
      <w:bCs/>
      <w:kern w:val="0"/>
      <w:sz w:val="32"/>
      <w:szCs w:val="32"/>
      <w:lang w:bidi="ar-SA"/>
    </w:rPr>
  </w:style>
  <w:style w:type="character" w:customStyle="1" w:styleId="absolute">
    <w:name w:val="absolute"/>
    <w:basedOn w:val="DefaultParagraphFont"/>
  </w:style>
  <w:style w:type="paragraph" w:styleId="z-BottomofForm">
    <w:name w:val="HTML Bottom of Form"/>
    <w:basedOn w:val="Normal"/>
    <w:next w:val="Normal"/>
    <w:link w:val="z-BottomofFormChar"/>
    <w:uiPriority w:val="99"/>
    <w:pPr>
      <w:pBdr>
        <w:top w:val="single" w:sz="6" w:space="1" w:color="auto"/>
      </w:pBdr>
      <w:spacing w:after="0" w:line="240" w:lineRule="auto"/>
      <w:jc w:val="center"/>
    </w:pPr>
    <w:rPr>
      <w:rFonts w:eastAsia="SimSun" w:cs="Arial"/>
      <w:vanish/>
      <w:kern w:val="0"/>
      <w:sz w:val="16"/>
      <w:szCs w:val="20"/>
      <w:lang w:bidi="bn-IN"/>
    </w:rPr>
  </w:style>
  <w:style w:type="character" w:customStyle="1" w:styleId="z-BottomofFormChar">
    <w:name w:val="z-Bottom of Form Char"/>
    <w:basedOn w:val="DefaultParagraphFont"/>
    <w:link w:val="z-BottomofForm"/>
    <w:uiPriority w:val="99"/>
    <w:rPr>
      <w:rFonts w:ascii="Arial" w:eastAsia="SimSun" w:hAnsi="Arial" w:cs="Arial"/>
      <w:vanish/>
      <w:kern w:val="0"/>
      <w:sz w:val="16"/>
      <w:szCs w:val="20"/>
      <w:lang w:bidi="bn-IN"/>
    </w:rPr>
  </w:style>
  <w:style w:type="character" w:customStyle="1" w:styleId="text-with-replacments">
    <w:name w:val="text-with-replacments"/>
    <w:basedOn w:val="DefaultParagraphFont"/>
    <w:rsid w:val="00ED63DD"/>
  </w:style>
  <w:style w:type="table" w:customStyle="1" w:styleId="TableGrid0">
    <w:name w:val="TableGrid"/>
    <w:rsid w:val="004D5EBA"/>
    <w:pPr>
      <w:spacing w:after="0" w:line="240" w:lineRule="auto"/>
    </w:pPr>
    <w:rPr>
      <w:rFonts w:asciiTheme="minorHAnsi" w:eastAsiaTheme="minorEastAsia" w:hAnsiTheme="minorHAnsi" w:cstheme="minorBidi"/>
      <w:kern w:val="0"/>
      <w:szCs w:val="22"/>
      <w:lang w:val="en-GB" w:eastAsia="en-GB" w:bidi="ar-SA"/>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8696">
      <w:bodyDiv w:val="1"/>
      <w:marLeft w:val="0"/>
      <w:marRight w:val="0"/>
      <w:marTop w:val="0"/>
      <w:marBottom w:val="0"/>
      <w:divBdr>
        <w:top w:val="none" w:sz="0" w:space="0" w:color="auto"/>
        <w:left w:val="none" w:sz="0" w:space="0" w:color="auto"/>
        <w:bottom w:val="none" w:sz="0" w:space="0" w:color="auto"/>
        <w:right w:val="none" w:sz="0" w:space="0" w:color="auto"/>
      </w:divBdr>
    </w:div>
    <w:div w:id="141581802">
      <w:bodyDiv w:val="1"/>
      <w:marLeft w:val="0"/>
      <w:marRight w:val="0"/>
      <w:marTop w:val="0"/>
      <w:marBottom w:val="0"/>
      <w:divBdr>
        <w:top w:val="none" w:sz="0" w:space="0" w:color="auto"/>
        <w:left w:val="none" w:sz="0" w:space="0" w:color="auto"/>
        <w:bottom w:val="none" w:sz="0" w:space="0" w:color="auto"/>
        <w:right w:val="none" w:sz="0" w:space="0" w:color="auto"/>
      </w:divBdr>
    </w:div>
    <w:div w:id="184945525">
      <w:bodyDiv w:val="1"/>
      <w:marLeft w:val="0"/>
      <w:marRight w:val="0"/>
      <w:marTop w:val="0"/>
      <w:marBottom w:val="0"/>
      <w:divBdr>
        <w:top w:val="none" w:sz="0" w:space="0" w:color="auto"/>
        <w:left w:val="none" w:sz="0" w:space="0" w:color="auto"/>
        <w:bottom w:val="none" w:sz="0" w:space="0" w:color="auto"/>
        <w:right w:val="none" w:sz="0" w:space="0" w:color="auto"/>
      </w:divBdr>
    </w:div>
    <w:div w:id="229508285">
      <w:bodyDiv w:val="1"/>
      <w:marLeft w:val="0"/>
      <w:marRight w:val="0"/>
      <w:marTop w:val="0"/>
      <w:marBottom w:val="0"/>
      <w:divBdr>
        <w:top w:val="none" w:sz="0" w:space="0" w:color="auto"/>
        <w:left w:val="none" w:sz="0" w:space="0" w:color="auto"/>
        <w:bottom w:val="none" w:sz="0" w:space="0" w:color="auto"/>
        <w:right w:val="none" w:sz="0" w:space="0" w:color="auto"/>
      </w:divBdr>
    </w:div>
    <w:div w:id="236481456">
      <w:bodyDiv w:val="1"/>
      <w:marLeft w:val="0"/>
      <w:marRight w:val="0"/>
      <w:marTop w:val="0"/>
      <w:marBottom w:val="0"/>
      <w:divBdr>
        <w:top w:val="none" w:sz="0" w:space="0" w:color="auto"/>
        <w:left w:val="none" w:sz="0" w:space="0" w:color="auto"/>
        <w:bottom w:val="none" w:sz="0" w:space="0" w:color="auto"/>
        <w:right w:val="none" w:sz="0" w:space="0" w:color="auto"/>
      </w:divBdr>
    </w:div>
    <w:div w:id="284848597">
      <w:bodyDiv w:val="1"/>
      <w:marLeft w:val="0"/>
      <w:marRight w:val="0"/>
      <w:marTop w:val="0"/>
      <w:marBottom w:val="0"/>
      <w:divBdr>
        <w:top w:val="none" w:sz="0" w:space="0" w:color="auto"/>
        <w:left w:val="none" w:sz="0" w:space="0" w:color="auto"/>
        <w:bottom w:val="none" w:sz="0" w:space="0" w:color="auto"/>
        <w:right w:val="none" w:sz="0" w:space="0" w:color="auto"/>
      </w:divBdr>
    </w:div>
    <w:div w:id="394544697">
      <w:bodyDiv w:val="1"/>
      <w:marLeft w:val="0"/>
      <w:marRight w:val="0"/>
      <w:marTop w:val="0"/>
      <w:marBottom w:val="0"/>
      <w:divBdr>
        <w:top w:val="none" w:sz="0" w:space="0" w:color="auto"/>
        <w:left w:val="none" w:sz="0" w:space="0" w:color="auto"/>
        <w:bottom w:val="none" w:sz="0" w:space="0" w:color="auto"/>
        <w:right w:val="none" w:sz="0" w:space="0" w:color="auto"/>
      </w:divBdr>
    </w:div>
    <w:div w:id="658660156">
      <w:bodyDiv w:val="1"/>
      <w:marLeft w:val="0"/>
      <w:marRight w:val="0"/>
      <w:marTop w:val="0"/>
      <w:marBottom w:val="0"/>
      <w:divBdr>
        <w:top w:val="none" w:sz="0" w:space="0" w:color="auto"/>
        <w:left w:val="none" w:sz="0" w:space="0" w:color="auto"/>
        <w:bottom w:val="none" w:sz="0" w:space="0" w:color="auto"/>
        <w:right w:val="none" w:sz="0" w:space="0" w:color="auto"/>
      </w:divBdr>
    </w:div>
    <w:div w:id="681394437">
      <w:bodyDiv w:val="1"/>
      <w:marLeft w:val="0"/>
      <w:marRight w:val="0"/>
      <w:marTop w:val="0"/>
      <w:marBottom w:val="0"/>
      <w:divBdr>
        <w:top w:val="none" w:sz="0" w:space="0" w:color="auto"/>
        <w:left w:val="none" w:sz="0" w:space="0" w:color="auto"/>
        <w:bottom w:val="none" w:sz="0" w:space="0" w:color="auto"/>
        <w:right w:val="none" w:sz="0" w:space="0" w:color="auto"/>
      </w:divBdr>
    </w:div>
    <w:div w:id="720666397">
      <w:bodyDiv w:val="1"/>
      <w:marLeft w:val="0"/>
      <w:marRight w:val="0"/>
      <w:marTop w:val="0"/>
      <w:marBottom w:val="0"/>
      <w:divBdr>
        <w:top w:val="none" w:sz="0" w:space="0" w:color="auto"/>
        <w:left w:val="none" w:sz="0" w:space="0" w:color="auto"/>
        <w:bottom w:val="none" w:sz="0" w:space="0" w:color="auto"/>
        <w:right w:val="none" w:sz="0" w:space="0" w:color="auto"/>
      </w:divBdr>
    </w:div>
    <w:div w:id="724917445">
      <w:bodyDiv w:val="1"/>
      <w:marLeft w:val="0"/>
      <w:marRight w:val="0"/>
      <w:marTop w:val="0"/>
      <w:marBottom w:val="0"/>
      <w:divBdr>
        <w:top w:val="none" w:sz="0" w:space="0" w:color="auto"/>
        <w:left w:val="none" w:sz="0" w:space="0" w:color="auto"/>
        <w:bottom w:val="none" w:sz="0" w:space="0" w:color="auto"/>
        <w:right w:val="none" w:sz="0" w:space="0" w:color="auto"/>
      </w:divBdr>
    </w:div>
    <w:div w:id="853615626">
      <w:bodyDiv w:val="1"/>
      <w:marLeft w:val="0"/>
      <w:marRight w:val="0"/>
      <w:marTop w:val="0"/>
      <w:marBottom w:val="0"/>
      <w:divBdr>
        <w:top w:val="none" w:sz="0" w:space="0" w:color="auto"/>
        <w:left w:val="none" w:sz="0" w:space="0" w:color="auto"/>
        <w:bottom w:val="none" w:sz="0" w:space="0" w:color="auto"/>
        <w:right w:val="none" w:sz="0" w:space="0" w:color="auto"/>
      </w:divBdr>
    </w:div>
    <w:div w:id="947079490">
      <w:bodyDiv w:val="1"/>
      <w:marLeft w:val="0"/>
      <w:marRight w:val="0"/>
      <w:marTop w:val="0"/>
      <w:marBottom w:val="0"/>
      <w:divBdr>
        <w:top w:val="none" w:sz="0" w:space="0" w:color="auto"/>
        <w:left w:val="none" w:sz="0" w:space="0" w:color="auto"/>
        <w:bottom w:val="none" w:sz="0" w:space="0" w:color="auto"/>
        <w:right w:val="none" w:sz="0" w:space="0" w:color="auto"/>
      </w:divBdr>
    </w:div>
    <w:div w:id="970211208">
      <w:bodyDiv w:val="1"/>
      <w:marLeft w:val="0"/>
      <w:marRight w:val="0"/>
      <w:marTop w:val="0"/>
      <w:marBottom w:val="0"/>
      <w:divBdr>
        <w:top w:val="none" w:sz="0" w:space="0" w:color="auto"/>
        <w:left w:val="none" w:sz="0" w:space="0" w:color="auto"/>
        <w:bottom w:val="none" w:sz="0" w:space="0" w:color="auto"/>
        <w:right w:val="none" w:sz="0" w:space="0" w:color="auto"/>
      </w:divBdr>
    </w:div>
    <w:div w:id="1048577791">
      <w:bodyDiv w:val="1"/>
      <w:marLeft w:val="0"/>
      <w:marRight w:val="0"/>
      <w:marTop w:val="0"/>
      <w:marBottom w:val="0"/>
      <w:divBdr>
        <w:top w:val="none" w:sz="0" w:space="0" w:color="auto"/>
        <w:left w:val="none" w:sz="0" w:space="0" w:color="auto"/>
        <w:bottom w:val="none" w:sz="0" w:space="0" w:color="auto"/>
        <w:right w:val="none" w:sz="0" w:space="0" w:color="auto"/>
      </w:divBdr>
    </w:div>
    <w:div w:id="1076246016">
      <w:bodyDiv w:val="1"/>
      <w:marLeft w:val="0"/>
      <w:marRight w:val="0"/>
      <w:marTop w:val="0"/>
      <w:marBottom w:val="0"/>
      <w:divBdr>
        <w:top w:val="none" w:sz="0" w:space="0" w:color="auto"/>
        <w:left w:val="none" w:sz="0" w:space="0" w:color="auto"/>
        <w:bottom w:val="none" w:sz="0" w:space="0" w:color="auto"/>
        <w:right w:val="none" w:sz="0" w:space="0" w:color="auto"/>
      </w:divBdr>
    </w:div>
    <w:div w:id="1093933575">
      <w:bodyDiv w:val="1"/>
      <w:marLeft w:val="0"/>
      <w:marRight w:val="0"/>
      <w:marTop w:val="0"/>
      <w:marBottom w:val="0"/>
      <w:divBdr>
        <w:top w:val="none" w:sz="0" w:space="0" w:color="auto"/>
        <w:left w:val="none" w:sz="0" w:space="0" w:color="auto"/>
        <w:bottom w:val="none" w:sz="0" w:space="0" w:color="auto"/>
        <w:right w:val="none" w:sz="0" w:space="0" w:color="auto"/>
      </w:divBdr>
    </w:div>
    <w:div w:id="1101414413">
      <w:bodyDiv w:val="1"/>
      <w:marLeft w:val="0"/>
      <w:marRight w:val="0"/>
      <w:marTop w:val="0"/>
      <w:marBottom w:val="0"/>
      <w:divBdr>
        <w:top w:val="none" w:sz="0" w:space="0" w:color="auto"/>
        <w:left w:val="none" w:sz="0" w:space="0" w:color="auto"/>
        <w:bottom w:val="none" w:sz="0" w:space="0" w:color="auto"/>
        <w:right w:val="none" w:sz="0" w:space="0" w:color="auto"/>
      </w:divBdr>
    </w:div>
    <w:div w:id="1104692309">
      <w:bodyDiv w:val="1"/>
      <w:marLeft w:val="0"/>
      <w:marRight w:val="0"/>
      <w:marTop w:val="0"/>
      <w:marBottom w:val="0"/>
      <w:divBdr>
        <w:top w:val="none" w:sz="0" w:space="0" w:color="auto"/>
        <w:left w:val="none" w:sz="0" w:space="0" w:color="auto"/>
        <w:bottom w:val="none" w:sz="0" w:space="0" w:color="auto"/>
        <w:right w:val="none" w:sz="0" w:space="0" w:color="auto"/>
      </w:divBdr>
      <w:divsChild>
        <w:div w:id="650401437">
          <w:marLeft w:val="0"/>
          <w:marRight w:val="0"/>
          <w:marTop w:val="0"/>
          <w:marBottom w:val="0"/>
          <w:divBdr>
            <w:top w:val="single" w:sz="6" w:space="0" w:color="auto"/>
            <w:left w:val="single" w:sz="6" w:space="0" w:color="auto"/>
            <w:bottom w:val="single" w:sz="6" w:space="0" w:color="auto"/>
            <w:right w:val="single" w:sz="6" w:space="0" w:color="auto"/>
          </w:divBdr>
        </w:div>
      </w:divsChild>
    </w:div>
    <w:div w:id="1166356859">
      <w:bodyDiv w:val="1"/>
      <w:marLeft w:val="0"/>
      <w:marRight w:val="0"/>
      <w:marTop w:val="0"/>
      <w:marBottom w:val="0"/>
      <w:divBdr>
        <w:top w:val="none" w:sz="0" w:space="0" w:color="auto"/>
        <w:left w:val="none" w:sz="0" w:space="0" w:color="auto"/>
        <w:bottom w:val="none" w:sz="0" w:space="0" w:color="auto"/>
        <w:right w:val="none" w:sz="0" w:space="0" w:color="auto"/>
      </w:divBdr>
    </w:div>
    <w:div w:id="1177765613">
      <w:bodyDiv w:val="1"/>
      <w:marLeft w:val="0"/>
      <w:marRight w:val="0"/>
      <w:marTop w:val="0"/>
      <w:marBottom w:val="0"/>
      <w:divBdr>
        <w:top w:val="none" w:sz="0" w:space="0" w:color="auto"/>
        <w:left w:val="none" w:sz="0" w:space="0" w:color="auto"/>
        <w:bottom w:val="none" w:sz="0" w:space="0" w:color="auto"/>
        <w:right w:val="none" w:sz="0" w:space="0" w:color="auto"/>
      </w:divBdr>
    </w:div>
    <w:div w:id="1191645896">
      <w:bodyDiv w:val="1"/>
      <w:marLeft w:val="0"/>
      <w:marRight w:val="0"/>
      <w:marTop w:val="0"/>
      <w:marBottom w:val="0"/>
      <w:divBdr>
        <w:top w:val="none" w:sz="0" w:space="0" w:color="auto"/>
        <w:left w:val="none" w:sz="0" w:space="0" w:color="auto"/>
        <w:bottom w:val="none" w:sz="0" w:space="0" w:color="auto"/>
        <w:right w:val="none" w:sz="0" w:space="0" w:color="auto"/>
      </w:divBdr>
    </w:div>
    <w:div w:id="1308513213">
      <w:bodyDiv w:val="1"/>
      <w:marLeft w:val="0"/>
      <w:marRight w:val="0"/>
      <w:marTop w:val="0"/>
      <w:marBottom w:val="0"/>
      <w:divBdr>
        <w:top w:val="none" w:sz="0" w:space="0" w:color="auto"/>
        <w:left w:val="none" w:sz="0" w:space="0" w:color="auto"/>
        <w:bottom w:val="none" w:sz="0" w:space="0" w:color="auto"/>
        <w:right w:val="none" w:sz="0" w:space="0" w:color="auto"/>
      </w:divBdr>
    </w:div>
    <w:div w:id="1328250086">
      <w:bodyDiv w:val="1"/>
      <w:marLeft w:val="0"/>
      <w:marRight w:val="0"/>
      <w:marTop w:val="0"/>
      <w:marBottom w:val="0"/>
      <w:divBdr>
        <w:top w:val="none" w:sz="0" w:space="0" w:color="auto"/>
        <w:left w:val="none" w:sz="0" w:space="0" w:color="auto"/>
        <w:bottom w:val="none" w:sz="0" w:space="0" w:color="auto"/>
        <w:right w:val="none" w:sz="0" w:space="0" w:color="auto"/>
      </w:divBdr>
    </w:div>
    <w:div w:id="1354259367">
      <w:bodyDiv w:val="1"/>
      <w:marLeft w:val="0"/>
      <w:marRight w:val="0"/>
      <w:marTop w:val="0"/>
      <w:marBottom w:val="0"/>
      <w:divBdr>
        <w:top w:val="none" w:sz="0" w:space="0" w:color="auto"/>
        <w:left w:val="none" w:sz="0" w:space="0" w:color="auto"/>
        <w:bottom w:val="none" w:sz="0" w:space="0" w:color="auto"/>
        <w:right w:val="none" w:sz="0" w:space="0" w:color="auto"/>
      </w:divBdr>
    </w:div>
    <w:div w:id="1359086008">
      <w:bodyDiv w:val="1"/>
      <w:marLeft w:val="0"/>
      <w:marRight w:val="0"/>
      <w:marTop w:val="0"/>
      <w:marBottom w:val="0"/>
      <w:divBdr>
        <w:top w:val="none" w:sz="0" w:space="0" w:color="auto"/>
        <w:left w:val="none" w:sz="0" w:space="0" w:color="auto"/>
        <w:bottom w:val="none" w:sz="0" w:space="0" w:color="auto"/>
        <w:right w:val="none" w:sz="0" w:space="0" w:color="auto"/>
      </w:divBdr>
    </w:div>
    <w:div w:id="1378312207">
      <w:bodyDiv w:val="1"/>
      <w:marLeft w:val="0"/>
      <w:marRight w:val="0"/>
      <w:marTop w:val="0"/>
      <w:marBottom w:val="0"/>
      <w:divBdr>
        <w:top w:val="none" w:sz="0" w:space="0" w:color="auto"/>
        <w:left w:val="none" w:sz="0" w:space="0" w:color="auto"/>
        <w:bottom w:val="none" w:sz="0" w:space="0" w:color="auto"/>
        <w:right w:val="none" w:sz="0" w:space="0" w:color="auto"/>
      </w:divBdr>
    </w:div>
    <w:div w:id="1418093299">
      <w:bodyDiv w:val="1"/>
      <w:marLeft w:val="0"/>
      <w:marRight w:val="0"/>
      <w:marTop w:val="0"/>
      <w:marBottom w:val="0"/>
      <w:divBdr>
        <w:top w:val="none" w:sz="0" w:space="0" w:color="auto"/>
        <w:left w:val="none" w:sz="0" w:space="0" w:color="auto"/>
        <w:bottom w:val="none" w:sz="0" w:space="0" w:color="auto"/>
        <w:right w:val="none" w:sz="0" w:space="0" w:color="auto"/>
      </w:divBdr>
    </w:div>
    <w:div w:id="1437753733">
      <w:bodyDiv w:val="1"/>
      <w:marLeft w:val="0"/>
      <w:marRight w:val="0"/>
      <w:marTop w:val="0"/>
      <w:marBottom w:val="0"/>
      <w:divBdr>
        <w:top w:val="none" w:sz="0" w:space="0" w:color="auto"/>
        <w:left w:val="none" w:sz="0" w:space="0" w:color="auto"/>
        <w:bottom w:val="none" w:sz="0" w:space="0" w:color="auto"/>
        <w:right w:val="none" w:sz="0" w:space="0" w:color="auto"/>
      </w:divBdr>
    </w:div>
    <w:div w:id="1449659549">
      <w:bodyDiv w:val="1"/>
      <w:marLeft w:val="0"/>
      <w:marRight w:val="0"/>
      <w:marTop w:val="0"/>
      <w:marBottom w:val="0"/>
      <w:divBdr>
        <w:top w:val="none" w:sz="0" w:space="0" w:color="auto"/>
        <w:left w:val="none" w:sz="0" w:space="0" w:color="auto"/>
        <w:bottom w:val="none" w:sz="0" w:space="0" w:color="auto"/>
        <w:right w:val="none" w:sz="0" w:space="0" w:color="auto"/>
      </w:divBdr>
    </w:div>
    <w:div w:id="1637564744">
      <w:bodyDiv w:val="1"/>
      <w:marLeft w:val="0"/>
      <w:marRight w:val="0"/>
      <w:marTop w:val="0"/>
      <w:marBottom w:val="0"/>
      <w:divBdr>
        <w:top w:val="none" w:sz="0" w:space="0" w:color="auto"/>
        <w:left w:val="none" w:sz="0" w:space="0" w:color="auto"/>
        <w:bottom w:val="none" w:sz="0" w:space="0" w:color="auto"/>
        <w:right w:val="none" w:sz="0" w:space="0" w:color="auto"/>
      </w:divBdr>
    </w:div>
    <w:div w:id="1708331099">
      <w:bodyDiv w:val="1"/>
      <w:marLeft w:val="0"/>
      <w:marRight w:val="0"/>
      <w:marTop w:val="0"/>
      <w:marBottom w:val="0"/>
      <w:divBdr>
        <w:top w:val="none" w:sz="0" w:space="0" w:color="auto"/>
        <w:left w:val="none" w:sz="0" w:space="0" w:color="auto"/>
        <w:bottom w:val="none" w:sz="0" w:space="0" w:color="auto"/>
        <w:right w:val="none" w:sz="0" w:space="0" w:color="auto"/>
      </w:divBdr>
    </w:div>
    <w:div w:id="1732843337">
      <w:bodyDiv w:val="1"/>
      <w:marLeft w:val="0"/>
      <w:marRight w:val="0"/>
      <w:marTop w:val="0"/>
      <w:marBottom w:val="0"/>
      <w:divBdr>
        <w:top w:val="none" w:sz="0" w:space="0" w:color="auto"/>
        <w:left w:val="none" w:sz="0" w:space="0" w:color="auto"/>
        <w:bottom w:val="none" w:sz="0" w:space="0" w:color="auto"/>
        <w:right w:val="none" w:sz="0" w:space="0" w:color="auto"/>
      </w:divBdr>
    </w:div>
    <w:div w:id="1884750982">
      <w:bodyDiv w:val="1"/>
      <w:marLeft w:val="0"/>
      <w:marRight w:val="0"/>
      <w:marTop w:val="0"/>
      <w:marBottom w:val="0"/>
      <w:divBdr>
        <w:top w:val="none" w:sz="0" w:space="0" w:color="auto"/>
        <w:left w:val="none" w:sz="0" w:space="0" w:color="auto"/>
        <w:bottom w:val="none" w:sz="0" w:space="0" w:color="auto"/>
        <w:right w:val="none" w:sz="0" w:space="0" w:color="auto"/>
      </w:divBdr>
    </w:div>
    <w:div w:id="1986078555">
      <w:bodyDiv w:val="1"/>
      <w:marLeft w:val="0"/>
      <w:marRight w:val="0"/>
      <w:marTop w:val="0"/>
      <w:marBottom w:val="0"/>
      <w:divBdr>
        <w:top w:val="none" w:sz="0" w:space="0" w:color="auto"/>
        <w:left w:val="none" w:sz="0" w:space="0" w:color="auto"/>
        <w:bottom w:val="none" w:sz="0" w:space="0" w:color="auto"/>
        <w:right w:val="none" w:sz="0" w:space="0" w:color="auto"/>
      </w:divBdr>
    </w:div>
    <w:div w:id="1996834732">
      <w:bodyDiv w:val="1"/>
      <w:marLeft w:val="0"/>
      <w:marRight w:val="0"/>
      <w:marTop w:val="0"/>
      <w:marBottom w:val="0"/>
      <w:divBdr>
        <w:top w:val="none" w:sz="0" w:space="0" w:color="auto"/>
        <w:left w:val="none" w:sz="0" w:space="0" w:color="auto"/>
        <w:bottom w:val="none" w:sz="0" w:space="0" w:color="auto"/>
        <w:right w:val="none" w:sz="0" w:space="0" w:color="auto"/>
      </w:divBdr>
      <w:divsChild>
        <w:div w:id="1255551744">
          <w:marLeft w:val="0"/>
          <w:marRight w:val="0"/>
          <w:marTop w:val="0"/>
          <w:marBottom w:val="0"/>
          <w:divBdr>
            <w:top w:val="single" w:sz="6" w:space="0" w:color="auto"/>
            <w:left w:val="single" w:sz="6" w:space="0" w:color="auto"/>
            <w:bottom w:val="single" w:sz="6" w:space="0" w:color="auto"/>
            <w:right w:val="single" w:sz="6" w:space="0" w:color="auto"/>
          </w:divBdr>
        </w:div>
      </w:divsChild>
    </w:div>
    <w:div w:id="20797478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E6DEC-AF28-444B-957C-77163FC1A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3136</Words>
  <Characters>17880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Rami Mario</cp:lastModifiedBy>
  <cp:revision>5</cp:revision>
  <dcterms:created xsi:type="dcterms:W3CDTF">2024-02-27T12:57:00Z</dcterms:created>
  <dcterms:modified xsi:type="dcterms:W3CDTF">2024-02-29T16:11:00Z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0d7df1162b404693913d0698dfae551d</vt:lpwstr>
  </property>
  <property fmtid="{D5CDD505-2E9C-101B-9397-08002B2CF9AE}" pid="3" name="GrammarlyDocumentId">
    <vt:lpwstr>31f4c415dfc6a995e0e14f792249a1700b350cb22a45e296b669aa7b6626c7bb</vt:lpwstr>
  </property>
</Properties>
</file>