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9DD253" w14:textId="6ADF1FDB" w:rsidR="00D55E15" w:rsidRDefault="00680E39" w:rsidP="00680E39">
      <w:pPr>
        <w:pStyle w:val="ListParagraph"/>
        <w:numPr>
          <w:ilvl w:val="0"/>
          <w:numId w:val="1"/>
        </w:numPr>
      </w:pPr>
      <w:r>
        <w:t>Introduction</w:t>
      </w:r>
    </w:p>
    <w:p w14:paraId="56D8D7DE" w14:textId="77777777" w:rsidR="00680E39" w:rsidRDefault="00680E39" w:rsidP="00680E39">
      <w:pPr>
        <w:pStyle w:val="ListParagraph"/>
      </w:pPr>
    </w:p>
    <w:p w14:paraId="681E2787" w14:textId="39A7FCF7" w:rsidR="00680E39" w:rsidRDefault="00680E39" w:rsidP="00345D82">
      <w:pPr>
        <w:pStyle w:val="ListParagraph"/>
      </w:pPr>
      <w:r>
        <w:t xml:space="preserve">This report is going to cover malware, particularly Ransomware. </w:t>
      </w:r>
      <w:r w:rsidR="00345D82">
        <w:t xml:space="preserve">The author is going to cover a brief overview of what Malware is and the different types that you can be affected by. He will talk about the effects of malware and if there’s anything you can do and how to prevent it in the first place.  </w:t>
      </w:r>
    </w:p>
    <w:p w14:paraId="7F8D9A20" w14:textId="77777777" w:rsidR="00680E39" w:rsidRDefault="00680E39" w:rsidP="00680E39">
      <w:pPr>
        <w:pStyle w:val="ListParagraph"/>
      </w:pPr>
    </w:p>
    <w:p w14:paraId="0940ED1C" w14:textId="172B0787" w:rsidR="00680E39" w:rsidRDefault="00680E39" w:rsidP="00680E39">
      <w:pPr>
        <w:pStyle w:val="ListParagraph"/>
        <w:numPr>
          <w:ilvl w:val="0"/>
          <w:numId w:val="1"/>
        </w:numPr>
      </w:pPr>
      <w:r>
        <w:t xml:space="preserve">Malware </w:t>
      </w:r>
    </w:p>
    <w:p w14:paraId="30AF89B7" w14:textId="04726971" w:rsidR="00680E39" w:rsidRDefault="00B73A2C" w:rsidP="00680E39">
      <w:pPr>
        <w:pStyle w:val="ListParagraph"/>
        <w:numPr>
          <w:ilvl w:val="1"/>
          <w:numId w:val="1"/>
        </w:numPr>
      </w:pPr>
      <w:proofErr w:type="spellStart"/>
      <w:r>
        <w:t>Cryptowall</w:t>
      </w:r>
      <w:proofErr w:type="spellEnd"/>
      <w:r>
        <w:t xml:space="preserve"> and how it works</w:t>
      </w:r>
    </w:p>
    <w:p w14:paraId="13674430" w14:textId="523C3B02" w:rsidR="00345D82" w:rsidRDefault="00345D82" w:rsidP="007E18B8">
      <w:pPr>
        <w:ind w:left="720"/>
      </w:pPr>
      <w:r>
        <w:t>The Oxford dictionary definition of malware is a “</w:t>
      </w:r>
      <w:r w:rsidRPr="00345D82">
        <w:t>software that is specifically designed to </w:t>
      </w:r>
      <w:hyperlink r:id="rId6" w:history="1">
        <w:r w:rsidRPr="00345D82">
          <w:rPr>
            <w:rStyle w:val="Hyperlink"/>
            <w:color w:val="auto"/>
            <w:u w:val="none"/>
          </w:rPr>
          <w:t>disrupt</w:t>
        </w:r>
      </w:hyperlink>
      <w:r w:rsidRPr="00345D82">
        <w:t>, damage, or gain unauthorized access to a computer system.</w:t>
      </w:r>
      <w:r>
        <w:t xml:space="preserve">” Malware is commonly used by criminals to gain control over user’s devices and information and use it against them often for financial gain. Some of the other uses of malware are identity theft, stealing credit card information and </w:t>
      </w:r>
      <w:r w:rsidR="007E18B8">
        <w:t xml:space="preserve">infecting computers to mine different cryptocurrencies </w:t>
      </w:r>
      <w:sdt>
        <w:sdtPr>
          <w:id w:val="-335152258"/>
          <w:citation/>
        </w:sdtPr>
        <w:sdtContent>
          <w:r w:rsidR="007E18B8">
            <w:fldChar w:fldCharType="begin"/>
          </w:r>
          <w:r w:rsidR="007E18B8">
            <w:instrText xml:space="preserve"> CITATION McA24 \l 2057 </w:instrText>
          </w:r>
          <w:r w:rsidR="007E18B8">
            <w:fldChar w:fldCharType="separate"/>
          </w:r>
          <w:r w:rsidR="007E18B8" w:rsidRPr="007E18B8">
            <w:rPr>
              <w:noProof/>
            </w:rPr>
            <w:t>[1]</w:t>
          </w:r>
          <w:r w:rsidR="007E18B8">
            <w:fldChar w:fldCharType="end"/>
          </w:r>
        </w:sdtContent>
      </w:sdt>
      <w:r w:rsidR="007E18B8">
        <w:t>. Malware is the general term for malicious software which targets devices and networks. There are lots of different types of Malwares but the most notable are:</w:t>
      </w:r>
    </w:p>
    <w:p w14:paraId="2671DA4F" w14:textId="474B53DB" w:rsidR="007E18B8" w:rsidRDefault="007E18B8" w:rsidP="00D83C0B">
      <w:pPr>
        <w:pStyle w:val="ListParagraph"/>
        <w:numPr>
          <w:ilvl w:val="0"/>
          <w:numId w:val="5"/>
        </w:numPr>
      </w:pPr>
      <w:r>
        <w:t xml:space="preserve">Viruses - </w:t>
      </w:r>
      <w:r w:rsidR="00D83C0B" w:rsidRPr="00D83C0B">
        <w:t xml:space="preserve">is a kind of malware that </w:t>
      </w:r>
      <w:r w:rsidR="004D159B">
        <w:t>attaches</w:t>
      </w:r>
      <w:r w:rsidR="00D83C0B" w:rsidRPr="00D83C0B">
        <w:t xml:space="preserve"> itself to another application </w:t>
      </w:r>
      <w:r w:rsidR="001C02B3">
        <w:t xml:space="preserve">such as </w:t>
      </w:r>
      <w:r w:rsidR="004D159B">
        <w:t>documents</w:t>
      </w:r>
      <w:r w:rsidR="00D83C0B" w:rsidRPr="00D83C0B">
        <w:t xml:space="preserve"> and</w:t>
      </w:r>
      <w:r w:rsidR="00C52014">
        <w:t xml:space="preserve"> when</w:t>
      </w:r>
      <w:r w:rsidR="00D83C0B" w:rsidRPr="00D83C0B">
        <w:t xml:space="preserve"> installed o</w:t>
      </w:r>
      <w:r w:rsidR="00443955">
        <w:t>nto a user’s device</w:t>
      </w:r>
      <w:r w:rsidR="00D83C0B" w:rsidRPr="00D83C0B">
        <w:t xml:space="preserve">, can multiply and spread. </w:t>
      </w:r>
      <w:sdt>
        <w:sdtPr>
          <w:id w:val="1204759107"/>
          <w:citation/>
        </w:sdtPr>
        <w:sdtContent>
          <w:r>
            <w:fldChar w:fldCharType="begin"/>
          </w:r>
          <w:r>
            <w:instrText xml:space="preserve"> CITATION Mal24 \l 2057 </w:instrText>
          </w:r>
          <w:r>
            <w:fldChar w:fldCharType="separate"/>
          </w:r>
          <w:r w:rsidRPr="007E18B8">
            <w:rPr>
              <w:noProof/>
            </w:rPr>
            <w:t>[2]</w:t>
          </w:r>
          <w:r>
            <w:fldChar w:fldCharType="end"/>
          </w:r>
        </w:sdtContent>
      </w:sdt>
    </w:p>
    <w:p w14:paraId="64ADDAEC" w14:textId="0BE85BEA" w:rsidR="007E18B8" w:rsidRDefault="007E18B8" w:rsidP="00993307">
      <w:pPr>
        <w:pStyle w:val="ListParagraph"/>
        <w:numPr>
          <w:ilvl w:val="0"/>
          <w:numId w:val="5"/>
        </w:numPr>
      </w:pPr>
      <w:r>
        <w:t xml:space="preserve">Ransomware </w:t>
      </w:r>
      <w:r w:rsidRPr="007E18B8">
        <w:t xml:space="preserve">- </w:t>
      </w:r>
      <w:r w:rsidR="00993307" w:rsidRPr="00993307">
        <w:t>is a kind of malware that threatens to lock down</w:t>
      </w:r>
      <w:r w:rsidR="005C1684">
        <w:t xml:space="preserve"> the user’s information</w:t>
      </w:r>
      <w:r w:rsidR="00993307" w:rsidRPr="00993307">
        <w:t xml:space="preserve"> or worse if the victim doesn't pay the attacker a</w:t>
      </w:r>
      <w:r w:rsidR="005C1684">
        <w:t xml:space="preserve"> ransom fee which can be hundreds or even thousands of pounds</w:t>
      </w:r>
      <w:r w:rsidR="00993307" w:rsidRPr="00993307">
        <w:t xml:space="preserve">. </w:t>
      </w:r>
      <w:sdt>
        <w:sdtPr>
          <w:id w:val="-947925863"/>
          <w:citation/>
        </w:sdtPr>
        <w:sdtContent>
          <w:r>
            <w:fldChar w:fldCharType="begin"/>
          </w:r>
          <w:r>
            <w:instrText xml:space="preserve"> CITATION Kos24 \l 2057 </w:instrText>
          </w:r>
          <w:r>
            <w:fldChar w:fldCharType="separate"/>
          </w:r>
          <w:r w:rsidRPr="007E18B8">
            <w:rPr>
              <w:noProof/>
            </w:rPr>
            <w:t>[3]</w:t>
          </w:r>
          <w:r>
            <w:fldChar w:fldCharType="end"/>
          </w:r>
        </w:sdtContent>
      </w:sdt>
    </w:p>
    <w:p w14:paraId="02529B59" w14:textId="1ECA5DD3" w:rsidR="000E3929" w:rsidRDefault="000E3929" w:rsidP="006B3E4E">
      <w:pPr>
        <w:pStyle w:val="ListParagraph"/>
        <w:numPr>
          <w:ilvl w:val="0"/>
          <w:numId w:val="5"/>
        </w:numPr>
      </w:pPr>
      <w:r>
        <w:t xml:space="preserve">Trojans - </w:t>
      </w:r>
      <w:r w:rsidR="006B3E4E" w:rsidRPr="006B3E4E">
        <w:t xml:space="preserve">pretend to be </w:t>
      </w:r>
      <w:r w:rsidR="00F56DB7" w:rsidRPr="006B3E4E">
        <w:t>ordinary</w:t>
      </w:r>
      <w:r w:rsidR="00F56DB7">
        <w:t>, harmless</w:t>
      </w:r>
      <w:r w:rsidR="006B3E4E" w:rsidRPr="006B3E4E">
        <w:t xml:space="preserve"> programmes to </w:t>
      </w:r>
      <w:r w:rsidR="007551BE">
        <w:t>trick</w:t>
      </w:r>
      <w:r w:rsidR="006B3E4E" w:rsidRPr="006B3E4E">
        <w:t xml:space="preserve"> users into</w:t>
      </w:r>
      <w:r w:rsidR="007551BE">
        <w:t xml:space="preserve"> unsuspectingly</w:t>
      </w:r>
      <w:r w:rsidR="006B3E4E" w:rsidRPr="006B3E4E">
        <w:t xml:space="preserve"> installing and using them. Once operational, they </w:t>
      </w:r>
      <w:r w:rsidR="00912B85">
        <w:t xml:space="preserve">are able to </w:t>
      </w:r>
      <w:r w:rsidR="006B3E4E" w:rsidRPr="006B3E4E">
        <w:t>steal personal information, crash device</w:t>
      </w:r>
      <w:r w:rsidR="00912B85">
        <w:t>s</w:t>
      </w:r>
      <w:r w:rsidR="006B3E4E" w:rsidRPr="006B3E4E">
        <w:t>, or spy on</w:t>
      </w:r>
      <w:r w:rsidR="00F56DB7">
        <w:t xml:space="preserve"> a user’s digital</w:t>
      </w:r>
      <w:r w:rsidR="006B3E4E" w:rsidRPr="006B3E4E">
        <w:t xml:space="preserve"> activities.</w:t>
      </w:r>
      <w:sdt>
        <w:sdtPr>
          <w:id w:val="-79454082"/>
          <w:citation/>
        </w:sdtPr>
        <w:sdtContent>
          <w:r>
            <w:fldChar w:fldCharType="begin"/>
          </w:r>
          <w:r>
            <w:instrText xml:space="preserve"> CITATION McA24 \l 2057 </w:instrText>
          </w:r>
          <w:r>
            <w:fldChar w:fldCharType="separate"/>
          </w:r>
          <w:r>
            <w:rPr>
              <w:noProof/>
            </w:rPr>
            <w:t xml:space="preserve"> </w:t>
          </w:r>
          <w:r w:rsidRPr="000E3929">
            <w:rPr>
              <w:noProof/>
            </w:rPr>
            <w:t>[1]</w:t>
          </w:r>
          <w:r>
            <w:fldChar w:fldCharType="end"/>
          </w:r>
        </w:sdtContent>
      </w:sdt>
    </w:p>
    <w:p w14:paraId="7F7BE41B" w14:textId="31E588AC" w:rsidR="00345D82" w:rsidRDefault="000E3929" w:rsidP="002E187D">
      <w:pPr>
        <w:pStyle w:val="ListParagraph"/>
        <w:numPr>
          <w:ilvl w:val="0"/>
          <w:numId w:val="5"/>
        </w:numPr>
      </w:pPr>
      <w:r>
        <w:t>Spyware</w:t>
      </w:r>
      <w:r w:rsidR="002E187D">
        <w:t xml:space="preserve"> - is</w:t>
      </w:r>
      <w:r w:rsidR="002E187D" w:rsidRPr="002E187D">
        <w:t xml:space="preserve"> installed on a computer without the user's permission or knowledge. The term "spyware" refers to the software's main </w:t>
      </w:r>
      <w:r w:rsidR="00017115">
        <w:t>objective</w:t>
      </w:r>
      <w:r w:rsidR="002E187D" w:rsidRPr="002E187D">
        <w:t>, which is to "spy" on the user. Its goal is to take control of the device, collect private data and internet usage information, and then send</w:t>
      </w:r>
      <w:r w:rsidR="00B118AD">
        <w:t xml:space="preserve"> or sell</w:t>
      </w:r>
      <w:r w:rsidR="002E187D" w:rsidRPr="002E187D">
        <w:t xml:space="preserve"> it to</w:t>
      </w:r>
      <w:r w:rsidR="00206689">
        <w:t xml:space="preserve"> interested third parties</w:t>
      </w:r>
      <w:r w:rsidR="002E187D" w:rsidRPr="002E187D">
        <w:t xml:space="preserve">. </w:t>
      </w:r>
      <w:r>
        <w:t xml:space="preserve"> </w:t>
      </w:r>
      <w:sdt>
        <w:sdtPr>
          <w:id w:val="1853291774"/>
          <w:citation/>
        </w:sdtPr>
        <w:sdtContent>
          <w:r>
            <w:fldChar w:fldCharType="begin"/>
          </w:r>
          <w:r>
            <w:instrText xml:space="preserve"> CITATION Pro24 \l 2057 </w:instrText>
          </w:r>
          <w:r>
            <w:fldChar w:fldCharType="separate"/>
          </w:r>
          <w:r w:rsidRPr="000E3929">
            <w:rPr>
              <w:noProof/>
            </w:rPr>
            <w:t>[4]</w:t>
          </w:r>
          <w:r>
            <w:fldChar w:fldCharType="end"/>
          </w:r>
        </w:sdtContent>
      </w:sdt>
    </w:p>
    <w:p w14:paraId="30BB80F6" w14:textId="77777777" w:rsidR="000E3929" w:rsidRDefault="000E3929" w:rsidP="000E3929">
      <w:pPr>
        <w:pStyle w:val="ListParagraph"/>
      </w:pPr>
    </w:p>
    <w:p w14:paraId="7AB2230A" w14:textId="1D102A4D" w:rsidR="00680E39" w:rsidRDefault="00B73A2C" w:rsidP="00680E39">
      <w:pPr>
        <w:pStyle w:val="ListParagraph"/>
        <w:numPr>
          <w:ilvl w:val="1"/>
          <w:numId w:val="1"/>
        </w:numPr>
      </w:pPr>
      <w:proofErr w:type="spellStart"/>
      <w:r>
        <w:t>C</w:t>
      </w:r>
      <w:r w:rsidR="000E3929">
        <w:t>ryptowall</w:t>
      </w:r>
      <w:proofErr w:type="spellEnd"/>
      <w:r>
        <w:t xml:space="preserve"> and how it works</w:t>
      </w:r>
    </w:p>
    <w:p w14:paraId="18FD8717" w14:textId="46C680E7" w:rsidR="000E3929" w:rsidRDefault="00B73A2C" w:rsidP="00B73A2C">
      <w:pPr>
        <w:ind w:left="720"/>
      </w:pPr>
      <w:r>
        <w:t xml:space="preserve">One ransomware is </w:t>
      </w:r>
      <w:proofErr w:type="spellStart"/>
      <w:r>
        <w:t>cryptowall</w:t>
      </w:r>
      <w:proofErr w:type="spellEnd"/>
      <w:r>
        <w:t xml:space="preserve">. </w:t>
      </w:r>
      <w:proofErr w:type="spellStart"/>
      <w:r>
        <w:t>Cryptowall</w:t>
      </w:r>
      <w:proofErr w:type="spellEnd"/>
      <w:r>
        <w:t xml:space="preserve"> is a very dangerous form of ransomware that makes it nearly impossible to recover your data after your device has been affected. This is because it deletes shadow copies of files you have and will try to steal passwords and personal information. </w:t>
      </w:r>
      <w:sdt>
        <w:sdtPr>
          <w:id w:val="37175128"/>
          <w:citation/>
        </w:sdtPr>
        <w:sdtContent>
          <w:r>
            <w:fldChar w:fldCharType="begin"/>
          </w:r>
          <w:r>
            <w:instrText xml:space="preserve"> CITATION Mic24 \l 2057 </w:instrText>
          </w:r>
          <w:r>
            <w:fldChar w:fldCharType="separate"/>
          </w:r>
          <w:r w:rsidRPr="00B73A2C">
            <w:rPr>
              <w:noProof/>
            </w:rPr>
            <w:t>[5]</w:t>
          </w:r>
          <w:r>
            <w:fldChar w:fldCharType="end"/>
          </w:r>
        </w:sdtContent>
      </w:sdt>
      <w:r>
        <w:t xml:space="preserve"> As explained on the Varonis website </w:t>
      </w:r>
      <w:sdt>
        <w:sdtPr>
          <w:id w:val="-533957649"/>
          <w:citation/>
        </w:sdtPr>
        <w:sdtContent>
          <w:r>
            <w:fldChar w:fldCharType="begin"/>
          </w:r>
          <w:r>
            <w:instrText xml:space="preserve"> CITATION Mic24 \l 2057 </w:instrText>
          </w:r>
          <w:r>
            <w:fldChar w:fldCharType="separate"/>
          </w:r>
          <w:r w:rsidRPr="00B73A2C">
            <w:rPr>
              <w:noProof/>
            </w:rPr>
            <w:t>[5]</w:t>
          </w:r>
          <w:r>
            <w:fldChar w:fldCharType="end"/>
          </w:r>
        </w:sdtContent>
      </w:sdt>
      <w:r>
        <w:t xml:space="preserve">, </w:t>
      </w:r>
      <w:proofErr w:type="spellStart"/>
      <w:r>
        <w:t>Cryptowall</w:t>
      </w:r>
      <w:proofErr w:type="spellEnd"/>
      <w:r>
        <w:t xml:space="preserve"> can affect and gain access to your device in multiple different ways. For example, phishing emails, exploit kits and </w:t>
      </w:r>
      <w:r>
        <w:lastRenderedPageBreak/>
        <w:t xml:space="preserve">malicious ads. The website also shows the different file types which can be affected by a </w:t>
      </w:r>
      <w:proofErr w:type="spellStart"/>
      <w:r>
        <w:t>cryptowall</w:t>
      </w:r>
      <w:proofErr w:type="spellEnd"/>
      <w:r>
        <w:t xml:space="preserve"> attack. </w:t>
      </w:r>
      <w:sdt>
        <w:sdtPr>
          <w:id w:val="2111693029"/>
          <w:citation/>
        </w:sdtPr>
        <w:sdtContent>
          <w:r>
            <w:fldChar w:fldCharType="begin"/>
          </w:r>
          <w:r>
            <w:instrText xml:space="preserve"> CITATION Mic24 \l 2057 </w:instrText>
          </w:r>
          <w:r>
            <w:fldChar w:fldCharType="separate"/>
          </w:r>
          <w:r w:rsidRPr="00B73A2C">
            <w:rPr>
              <w:noProof/>
            </w:rPr>
            <w:t>[5]</w:t>
          </w:r>
          <w:r>
            <w:fldChar w:fldCharType="end"/>
          </w:r>
        </w:sdtContent>
      </w:sdt>
    </w:p>
    <w:p w14:paraId="3892B384" w14:textId="484C0924" w:rsidR="00B73A2C" w:rsidRDefault="00B73A2C" w:rsidP="00B73A2C">
      <w:pPr>
        <w:ind w:left="720"/>
      </w:pPr>
      <w:r>
        <w:rPr>
          <w:noProof/>
        </w:rPr>
        <w:drawing>
          <wp:inline distT="0" distB="0" distL="0" distR="0" wp14:anchorId="3B9C9793" wp14:editId="2FDCC057">
            <wp:extent cx="3743325" cy="5146675"/>
            <wp:effectExtent l="0" t="0" r="9525" b="0"/>
            <wp:docPr id="612601706" name="Picture 1" descr="filetypes vulnerable to cryptowall encryp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iletypes vulnerable to cryptowall encryption"/>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743325" cy="5146675"/>
                    </a:xfrm>
                    <a:prstGeom prst="rect">
                      <a:avLst/>
                    </a:prstGeom>
                    <a:noFill/>
                    <a:ln>
                      <a:noFill/>
                    </a:ln>
                  </pic:spPr>
                </pic:pic>
              </a:graphicData>
            </a:graphic>
          </wp:inline>
        </w:drawing>
      </w:r>
    </w:p>
    <w:p w14:paraId="5EAD8380" w14:textId="4191CB96" w:rsidR="00680E39" w:rsidRDefault="00680E39" w:rsidP="00680E39">
      <w:pPr>
        <w:pStyle w:val="ListParagraph"/>
        <w:numPr>
          <w:ilvl w:val="0"/>
          <w:numId w:val="1"/>
        </w:numPr>
      </w:pPr>
      <w:r>
        <w:t xml:space="preserve">Effects of </w:t>
      </w:r>
      <w:proofErr w:type="spellStart"/>
      <w:r w:rsidR="00B73A2C">
        <w:t>cryptowall</w:t>
      </w:r>
      <w:proofErr w:type="spellEnd"/>
    </w:p>
    <w:p w14:paraId="0D39CE2D" w14:textId="04BCB6DA" w:rsidR="00B73A2C" w:rsidRDefault="00DD6760" w:rsidP="00DD6760">
      <w:pPr>
        <w:ind w:left="720"/>
      </w:pPr>
      <w:r>
        <w:t xml:space="preserve">Once </w:t>
      </w:r>
      <w:proofErr w:type="spellStart"/>
      <w:r>
        <w:t>cryptowall</w:t>
      </w:r>
      <w:proofErr w:type="spellEnd"/>
      <w:r>
        <w:t xml:space="preserve"> has accessed your device, it will run through all your files on your device such as photos, music, documents and presentations as well as any connected networks such as USB’s and encrypt them so you can’t access them. When these files have been encrypted, you will receive a notification on how to send them payment in return for file decryption. However, most users often do not ever get their files back even after payment </w:t>
      </w:r>
      <w:sdt>
        <w:sdtPr>
          <w:id w:val="310610588"/>
          <w:citation/>
        </w:sdtPr>
        <w:sdtContent>
          <w:r>
            <w:fldChar w:fldCharType="begin"/>
          </w:r>
          <w:r>
            <w:instrText xml:space="preserve"> CITATION Mic24 \l 2057 </w:instrText>
          </w:r>
          <w:r>
            <w:fldChar w:fldCharType="separate"/>
          </w:r>
          <w:r w:rsidRPr="00DD6760">
            <w:rPr>
              <w:noProof/>
            </w:rPr>
            <w:t>[5]</w:t>
          </w:r>
          <w:r>
            <w:fldChar w:fldCharType="end"/>
          </w:r>
        </w:sdtContent>
      </w:sdt>
      <w:r>
        <w:t>.</w:t>
      </w:r>
    </w:p>
    <w:p w14:paraId="68D98A7C" w14:textId="43834CDA" w:rsidR="00680E39" w:rsidRDefault="00680E39" w:rsidP="00680E39">
      <w:pPr>
        <w:pStyle w:val="ListParagraph"/>
        <w:numPr>
          <w:ilvl w:val="0"/>
          <w:numId w:val="1"/>
        </w:numPr>
      </w:pPr>
      <w:r>
        <w:t xml:space="preserve">What to do if you’re affected by </w:t>
      </w:r>
      <w:proofErr w:type="spellStart"/>
      <w:r w:rsidR="00DD6760">
        <w:t>cryptowall</w:t>
      </w:r>
      <w:proofErr w:type="spellEnd"/>
    </w:p>
    <w:p w14:paraId="57D76D72" w14:textId="1E1EFE25" w:rsidR="00486DE0" w:rsidRDefault="00486DE0" w:rsidP="00486DE0">
      <w:pPr>
        <w:ind w:left="720"/>
      </w:pPr>
      <w:r>
        <w:t xml:space="preserve">If you are affected by </w:t>
      </w:r>
      <w:proofErr w:type="spellStart"/>
      <w:r>
        <w:t>cryptowall</w:t>
      </w:r>
      <w:proofErr w:type="spellEnd"/>
      <w:r>
        <w:t xml:space="preserve"> and it has gained access to your device. There are a few measures suggested by the Varonis website </w:t>
      </w:r>
      <w:sdt>
        <w:sdtPr>
          <w:id w:val="1347682586"/>
          <w:citation/>
        </w:sdtPr>
        <w:sdtContent>
          <w:r>
            <w:fldChar w:fldCharType="begin"/>
          </w:r>
          <w:r>
            <w:instrText xml:space="preserve"> CITATION Mic24 \l 2057 </w:instrText>
          </w:r>
          <w:r>
            <w:fldChar w:fldCharType="separate"/>
          </w:r>
          <w:r w:rsidRPr="00486DE0">
            <w:rPr>
              <w:noProof/>
            </w:rPr>
            <w:t>[5]</w:t>
          </w:r>
          <w:r>
            <w:fldChar w:fldCharType="end"/>
          </w:r>
        </w:sdtContent>
      </w:sdt>
      <w:r>
        <w:t xml:space="preserve"> which you can take to attempt to remove it. </w:t>
      </w:r>
    </w:p>
    <w:p w14:paraId="157C1560" w14:textId="6B13FD7E" w:rsidR="00486DE0" w:rsidRPr="00486DE0" w:rsidRDefault="00520DDA" w:rsidP="00486DE0">
      <w:pPr>
        <w:numPr>
          <w:ilvl w:val="0"/>
          <w:numId w:val="6"/>
        </w:numPr>
        <w:tabs>
          <w:tab w:val="num" w:pos="720"/>
        </w:tabs>
      </w:pPr>
      <w:r>
        <w:t>Load up your device using</w:t>
      </w:r>
      <w:r w:rsidR="00486DE0" w:rsidRPr="00486DE0">
        <w:t xml:space="preserve"> Safe Mode</w:t>
      </w:r>
      <w:r w:rsidR="00655E29">
        <w:t>.</w:t>
      </w:r>
    </w:p>
    <w:p w14:paraId="2913EC94" w14:textId="58001485" w:rsidR="0092372F" w:rsidRPr="00486DE0" w:rsidRDefault="00486DE0" w:rsidP="0092372F">
      <w:pPr>
        <w:numPr>
          <w:ilvl w:val="0"/>
          <w:numId w:val="6"/>
        </w:numPr>
        <w:tabs>
          <w:tab w:val="num" w:pos="720"/>
        </w:tabs>
      </w:pPr>
      <w:r w:rsidRPr="00486DE0">
        <w:lastRenderedPageBreak/>
        <w:t xml:space="preserve">If you </w:t>
      </w:r>
      <w:r w:rsidR="00655E29">
        <w:t xml:space="preserve">have an up-to-date </w:t>
      </w:r>
      <w:r w:rsidR="005E0CA8">
        <w:t xml:space="preserve">backup </w:t>
      </w:r>
      <w:r w:rsidR="00655E29">
        <w:t xml:space="preserve">system which is free from the malware </w:t>
      </w:r>
      <w:r w:rsidR="0092372F">
        <w:t xml:space="preserve">you can </w:t>
      </w:r>
      <w:r w:rsidR="005E0CA8">
        <w:t>attempt to restore.</w:t>
      </w:r>
    </w:p>
    <w:p w14:paraId="1F4DBBEB" w14:textId="77777777" w:rsidR="00486DE0" w:rsidRPr="00486DE0" w:rsidRDefault="00486DE0" w:rsidP="00486DE0">
      <w:pPr>
        <w:numPr>
          <w:ilvl w:val="0"/>
          <w:numId w:val="6"/>
        </w:numPr>
        <w:tabs>
          <w:tab w:val="num" w:pos="720"/>
        </w:tabs>
      </w:pPr>
      <w:r w:rsidRPr="00486DE0">
        <w:t>Download and install a malware removal application.</w:t>
      </w:r>
    </w:p>
    <w:p w14:paraId="1E6A455F" w14:textId="53FB137E" w:rsidR="00486DE0" w:rsidRDefault="00486DE0" w:rsidP="00486DE0">
      <w:pPr>
        <w:numPr>
          <w:ilvl w:val="0"/>
          <w:numId w:val="6"/>
        </w:numPr>
        <w:tabs>
          <w:tab w:val="num" w:pos="720"/>
        </w:tabs>
      </w:pPr>
      <w:r w:rsidRPr="00486DE0">
        <w:t>Run malware removal app and scan all your files</w:t>
      </w:r>
      <w:r w:rsidR="00687442">
        <w:t>.</w:t>
      </w:r>
    </w:p>
    <w:p w14:paraId="3CE5415C" w14:textId="196F1727" w:rsidR="00680E39" w:rsidRDefault="00680E39" w:rsidP="00680E39">
      <w:pPr>
        <w:pStyle w:val="ListParagraph"/>
        <w:numPr>
          <w:ilvl w:val="0"/>
          <w:numId w:val="1"/>
        </w:numPr>
      </w:pPr>
      <w:r>
        <w:t>Preventing Malware</w:t>
      </w:r>
    </w:p>
    <w:p w14:paraId="3E657F10" w14:textId="43ED05B2" w:rsidR="00DD6760" w:rsidRDefault="00DD6760" w:rsidP="00DD6760">
      <w:pPr>
        <w:pStyle w:val="ListParagraph"/>
      </w:pPr>
      <w:r>
        <w:t xml:space="preserve">The best thing to do is protect yourself from </w:t>
      </w:r>
      <w:proofErr w:type="spellStart"/>
      <w:r>
        <w:t>cryptowall</w:t>
      </w:r>
      <w:proofErr w:type="spellEnd"/>
      <w:r>
        <w:t xml:space="preserve"> in the first place, before it accessed your device. There are a few measures you can take to decrease your chances of being attacked by this malicious software, including: making sure your computer software is updated to the most recent version, using an anti-virus scanner and a firewall, be cautious and ensure any links are safe before opening and ensure files are backed up. </w:t>
      </w:r>
      <w:sdt>
        <w:sdtPr>
          <w:id w:val="-972905121"/>
          <w:citation/>
        </w:sdtPr>
        <w:sdtContent>
          <w:r>
            <w:fldChar w:fldCharType="begin"/>
          </w:r>
          <w:r>
            <w:instrText xml:space="preserve"> CITATION Mic24 \l 2057 </w:instrText>
          </w:r>
          <w:r>
            <w:fldChar w:fldCharType="separate"/>
          </w:r>
          <w:r w:rsidRPr="00DD6760">
            <w:rPr>
              <w:noProof/>
            </w:rPr>
            <w:t>[5]</w:t>
          </w:r>
          <w:r>
            <w:fldChar w:fldCharType="end"/>
          </w:r>
        </w:sdtContent>
      </w:sdt>
    </w:p>
    <w:p w14:paraId="6CEB0724" w14:textId="5A181F06" w:rsidR="00486DE0" w:rsidRDefault="00486DE0" w:rsidP="00486DE0">
      <w:pPr>
        <w:pStyle w:val="ListParagraph"/>
        <w:numPr>
          <w:ilvl w:val="0"/>
          <w:numId w:val="1"/>
        </w:numPr>
      </w:pPr>
      <w:r>
        <w:t xml:space="preserve">References </w:t>
      </w:r>
    </w:p>
    <w:sdt>
      <w:sdtPr>
        <w:rPr>
          <w:rFonts w:asciiTheme="minorHAnsi" w:eastAsiaTheme="minorEastAsia" w:hAnsiTheme="minorHAnsi" w:cstheme="minorBidi"/>
          <w:color w:val="auto"/>
          <w:sz w:val="24"/>
          <w:szCs w:val="24"/>
        </w:rPr>
        <w:id w:val="-753193814"/>
        <w:docPartObj>
          <w:docPartGallery w:val="Bibliographies"/>
          <w:docPartUnique/>
        </w:docPartObj>
      </w:sdtPr>
      <w:sdtContent>
        <w:p w14:paraId="502B0544" w14:textId="43247AF8" w:rsidR="00486DE0" w:rsidRDefault="00486DE0">
          <w:pPr>
            <w:pStyle w:val="Heading1"/>
          </w:pPr>
          <w:r>
            <w:t>References</w:t>
          </w:r>
        </w:p>
        <w:sdt>
          <w:sdtPr>
            <w:id w:val="-573587230"/>
            <w:bibliography/>
          </w:sdtPr>
          <w:sdtContent>
            <w:p w14:paraId="18F0ABCF" w14:textId="77777777" w:rsidR="00486DE0" w:rsidRDefault="00486DE0">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486DE0" w14:paraId="36EE1C08" w14:textId="77777777">
                <w:trPr>
                  <w:divId w:val="1006905826"/>
                  <w:tblCellSpacing w:w="15" w:type="dxa"/>
                </w:trPr>
                <w:tc>
                  <w:tcPr>
                    <w:tcW w:w="50" w:type="pct"/>
                    <w:hideMark/>
                  </w:tcPr>
                  <w:p w14:paraId="5A64904C" w14:textId="63D90DBB" w:rsidR="00486DE0" w:rsidRDefault="00486DE0">
                    <w:pPr>
                      <w:pStyle w:val="Bibliography"/>
                      <w:rPr>
                        <w:noProof/>
                        <w:kern w:val="0"/>
                        <w14:ligatures w14:val="none"/>
                      </w:rPr>
                    </w:pPr>
                    <w:r>
                      <w:rPr>
                        <w:noProof/>
                      </w:rPr>
                      <w:t xml:space="preserve">[1] </w:t>
                    </w:r>
                  </w:p>
                </w:tc>
                <w:tc>
                  <w:tcPr>
                    <w:tcW w:w="0" w:type="auto"/>
                    <w:hideMark/>
                  </w:tcPr>
                  <w:p w14:paraId="5F00A606" w14:textId="77777777" w:rsidR="00486DE0" w:rsidRDefault="00486DE0">
                    <w:pPr>
                      <w:pStyle w:val="Bibliography"/>
                      <w:rPr>
                        <w:noProof/>
                      </w:rPr>
                    </w:pPr>
                    <w:r>
                      <w:rPr>
                        <w:noProof/>
                      </w:rPr>
                      <w:t>“McAfee,” [Online]. Available: https://www.mcafee.com/en-gb/antivirus/malware.html. [Accessed 11 Nov 2024].</w:t>
                    </w:r>
                  </w:p>
                </w:tc>
              </w:tr>
              <w:tr w:rsidR="00486DE0" w14:paraId="16A4FF9E" w14:textId="77777777">
                <w:trPr>
                  <w:divId w:val="1006905826"/>
                  <w:tblCellSpacing w:w="15" w:type="dxa"/>
                </w:trPr>
                <w:tc>
                  <w:tcPr>
                    <w:tcW w:w="50" w:type="pct"/>
                    <w:hideMark/>
                  </w:tcPr>
                  <w:p w14:paraId="67B62F4D" w14:textId="77777777" w:rsidR="00486DE0" w:rsidRDefault="00486DE0">
                    <w:pPr>
                      <w:pStyle w:val="Bibliography"/>
                      <w:rPr>
                        <w:noProof/>
                      </w:rPr>
                    </w:pPr>
                    <w:r>
                      <w:rPr>
                        <w:noProof/>
                      </w:rPr>
                      <w:t xml:space="preserve">[2] </w:t>
                    </w:r>
                  </w:p>
                </w:tc>
                <w:tc>
                  <w:tcPr>
                    <w:tcW w:w="0" w:type="auto"/>
                    <w:hideMark/>
                  </w:tcPr>
                  <w:p w14:paraId="5341995A" w14:textId="77777777" w:rsidR="00486DE0" w:rsidRDefault="00486DE0">
                    <w:pPr>
                      <w:pStyle w:val="Bibliography"/>
                      <w:rPr>
                        <w:noProof/>
                      </w:rPr>
                    </w:pPr>
                    <w:r>
                      <w:rPr>
                        <w:noProof/>
                      </w:rPr>
                      <w:t>“MalwareBytes,” [Online]. Available: https://www.malwarebytes.com/computer-virus. [Accessed 11 Nov 2024].</w:t>
                    </w:r>
                  </w:p>
                </w:tc>
              </w:tr>
              <w:tr w:rsidR="00486DE0" w14:paraId="2137D39F" w14:textId="77777777">
                <w:trPr>
                  <w:divId w:val="1006905826"/>
                  <w:tblCellSpacing w:w="15" w:type="dxa"/>
                </w:trPr>
                <w:tc>
                  <w:tcPr>
                    <w:tcW w:w="50" w:type="pct"/>
                    <w:hideMark/>
                  </w:tcPr>
                  <w:p w14:paraId="52EF15C8" w14:textId="77777777" w:rsidR="00486DE0" w:rsidRDefault="00486DE0">
                    <w:pPr>
                      <w:pStyle w:val="Bibliography"/>
                      <w:rPr>
                        <w:noProof/>
                      </w:rPr>
                    </w:pPr>
                    <w:r>
                      <w:rPr>
                        <w:noProof/>
                      </w:rPr>
                      <w:t xml:space="preserve">[3] </w:t>
                    </w:r>
                  </w:p>
                </w:tc>
                <w:tc>
                  <w:tcPr>
                    <w:tcW w:w="0" w:type="auto"/>
                    <w:hideMark/>
                  </w:tcPr>
                  <w:p w14:paraId="39237B24" w14:textId="77777777" w:rsidR="00486DE0" w:rsidRDefault="00486DE0">
                    <w:pPr>
                      <w:pStyle w:val="Bibliography"/>
                      <w:rPr>
                        <w:noProof/>
                      </w:rPr>
                    </w:pPr>
                    <w:r>
                      <w:rPr>
                        <w:noProof/>
                      </w:rPr>
                      <w:t>M. Kosinski, “IBM,” [Online]. Available: https://www.ibm.com/topics/ransomware. [Accessed 11 Nov 2024].</w:t>
                    </w:r>
                  </w:p>
                </w:tc>
              </w:tr>
              <w:tr w:rsidR="00486DE0" w14:paraId="4533822B" w14:textId="77777777">
                <w:trPr>
                  <w:divId w:val="1006905826"/>
                  <w:tblCellSpacing w:w="15" w:type="dxa"/>
                </w:trPr>
                <w:tc>
                  <w:tcPr>
                    <w:tcW w:w="50" w:type="pct"/>
                    <w:hideMark/>
                  </w:tcPr>
                  <w:p w14:paraId="75BE2F6F" w14:textId="77777777" w:rsidR="00486DE0" w:rsidRDefault="00486DE0">
                    <w:pPr>
                      <w:pStyle w:val="Bibliography"/>
                      <w:rPr>
                        <w:noProof/>
                      </w:rPr>
                    </w:pPr>
                    <w:r>
                      <w:rPr>
                        <w:noProof/>
                      </w:rPr>
                      <w:t xml:space="preserve">[4] </w:t>
                    </w:r>
                  </w:p>
                </w:tc>
                <w:tc>
                  <w:tcPr>
                    <w:tcW w:w="0" w:type="auto"/>
                    <w:hideMark/>
                  </w:tcPr>
                  <w:p w14:paraId="1C2EA9C4" w14:textId="77777777" w:rsidR="00486DE0" w:rsidRDefault="00486DE0">
                    <w:pPr>
                      <w:pStyle w:val="Bibliography"/>
                      <w:rPr>
                        <w:noProof/>
                      </w:rPr>
                    </w:pPr>
                    <w:r>
                      <w:rPr>
                        <w:noProof/>
                      </w:rPr>
                      <w:t>“Proofpoint,” [Online]. Available: https://www.proofpoint.com/uk/threat-reference/spyware. [Accessed 11 Nov 2024].</w:t>
                    </w:r>
                  </w:p>
                </w:tc>
              </w:tr>
              <w:tr w:rsidR="00486DE0" w14:paraId="7FD45E62" w14:textId="77777777">
                <w:trPr>
                  <w:divId w:val="1006905826"/>
                  <w:tblCellSpacing w:w="15" w:type="dxa"/>
                </w:trPr>
                <w:tc>
                  <w:tcPr>
                    <w:tcW w:w="50" w:type="pct"/>
                    <w:hideMark/>
                  </w:tcPr>
                  <w:p w14:paraId="64158DC6" w14:textId="77777777" w:rsidR="00486DE0" w:rsidRDefault="00486DE0">
                    <w:pPr>
                      <w:pStyle w:val="Bibliography"/>
                      <w:rPr>
                        <w:noProof/>
                      </w:rPr>
                    </w:pPr>
                    <w:r>
                      <w:rPr>
                        <w:noProof/>
                      </w:rPr>
                      <w:t xml:space="preserve">[5] </w:t>
                    </w:r>
                  </w:p>
                </w:tc>
                <w:tc>
                  <w:tcPr>
                    <w:tcW w:w="0" w:type="auto"/>
                    <w:hideMark/>
                  </w:tcPr>
                  <w:p w14:paraId="29ECE32F" w14:textId="77777777" w:rsidR="00486DE0" w:rsidRDefault="00486DE0">
                    <w:pPr>
                      <w:pStyle w:val="Bibliography"/>
                      <w:rPr>
                        <w:noProof/>
                      </w:rPr>
                    </w:pPr>
                    <w:r>
                      <w:rPr>
                        <w:noProof/>
                      </w:rPr>
                      <w:t>M. Buckbee, “Varonis,” [Online]. Available: https://www.varonis.com/blog/cryptowall#how-cryptowall-works. [Accessed 11 Nov 2024].</w:t>
                    </w:r>
                  </w:p>
                </w:tc>
              </w:tr>
            </w:tbl>
            <w:p w14:paraId="1135CD6A" w14:textId="77777777" w:rsidR="00486DE0" w:rsidRDefault="00486DE0">
              <w:pPr>
                <w:divId w:val="1006905826"/>
                <w:rPr>
                  <w:rFonts w:eastAsia="Times New Roman"/>
                  <w:noProof/>
                </w:rPr>
              </w:pPr>
            </w:p>
            <w:p w14:paraId="1D75E85B" w14:textId="4F1DBE90" w:rsidR="00486DE0" w:rsidRDefault="00486DE0">
              <w:r>
                <w:rPr>
                  <w:b/>
                  <w:bCs/>
                </w:rPr>
                <w:fldChar w:fldCharType="end"/>
              </w:r>
            </w:p>
          </w:sdtContent>
        </w:sdt>
      </w:sdtContent>
    </w:sdt>
    <w:p w14:paraId="27B2D93B" w14:textId="77777777" w:rsidR="00486DE0" w:rsidRDefault="00486DE0" w:rsidP="00486DE0">
      <w:pPr>
        <w:pStyle w:val="ListParagraph"/>
      </w:pPr>
    </w:p>
    <w:p w14:paraId="09DB5556" w14:textId="77777777" w:rsidR="00DD6760" w:rsidRDefault="00DD6760" w:rsidP="00DD6760">
      <w:pPr>
        <w:pStyle w:val="ListParagraph"/>
      </w:pPr>
    </w:p>
    <w:sectPr w:rsidR="00DD67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C4392B"/>
    <w:multiLevelType w:val="multilevel"/>
    <w:tmpl w:val="D20EEA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7E72B8E"/>
    <w:multiLevelType w:val="multilevel"/>
    <w:tmpl w:val="A5E2756C"/>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4D0A3C9A"/>
    <w:multiLevelType w:val="multilevel"/>
    <w:tmpl w:val="D20EEA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FDE44C1"/>
    <w:multiLevelType w:val="multilevel"/>
    <w:tmpl w:val="D20EEA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49B0C89"/>
    <w:multiLevelType w:val="multilevel"/>
    <w:tmpl w:val="D20EEA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BDD58FC"/>
    <w:multiLevelType w:val="multilevel"/>
    <w:tmpl w:val="FDFC3E98"/>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num w:numId="1" w16cid:durableId="146678954">
    <w:abstractNumId w:val="1"/>
  </w:num>
  <w:num w:numId="2" w16cid:durableId="1003245672">
    <w:abstractNumId w:val="0"/>
  </w:num>
  <w:num w:numId="3" w16cid:durableId="1044478268">
    <w:abstractNumId w:val="4"/>
  </w:num>
  <w:num w:numId="4" w16cid:durableId="1103496297">
    <w:abstractNumId w:val="2"/>
  </w:num>
  <w:num w:numId="5" w16cid:durableId="760760636">
    <w:abstractNumId w:val="3"/>
  </w:num>
  <w:num w:numId="6" w16cid:durableId="144064453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9F3"/>
    <w:rsid w:val="00017115"/>
    <w:rsid w:val="000E3929"/>
    <w:rsid w:val="001C02B3"/>
    <w:rsid w:val="00206689"/>
    <w:rsid w:val="002E187D"/>
    <w:rsid w:val="00345D82"/>
    <w:rsid w:val="00443955"/>
    <w:rsid w:val="00486DE0"/>
    <w:rsid w:val="004D159B"/>
    <w:rsid w:val="004E2EE9"/>
    <w:rsid w:val="00520DDA"/>
    <w:rsid w:val="005C1684"/>
    <w:rsid w:val="005E0CA8"/>
    <w:rsid w:val="00655E29"/>
    <w:rsid w:val="00680E39"/>
    <w:rsid w:val="00687442"/>
    <w:rsid w:val="006B3E4E"/>
    <w:rsid w:val="007551BE"/>
    <w:rsid w:val="007E18B8"/>
    <w:rsid w:val="00912B85"/>
    <w:rsid w:val="0092372F"/>
    <w:rsid w:val="00993307"/>
    <w:rsid w:val="00A13882"/>
    <w:rsid w:val="00B118AD"/>
    <w:rsid w:val="00B73A2C"/>
    <w:rsid w:val="00C52014"/>
    <w:rsid w:val="00D55E15"/>
    <w:rsid w:val="00D77C08"/>
    <w:rsid w:val="00D83C0B"/>
    <w:rsid w:val="00DD6760"/>
    <w:rsid w:val="00DF79F3"/>
    <w:rsid w:val="00ED19FA"/>
    <w:rsid w:val="00F56D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5A26D"/>
  <w15:chartTrackingRefBased/>
  <w15:docId w15:val="{AE71A426-3AFB-41B5-9A92-9592BA62D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79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79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79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79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79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79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79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79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79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79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79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79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79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79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79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79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79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79F3"/>
    <w:rPr>
      <w:rFonts w:eastAsiaTheme="majorEastAsia" w:cstheme="majorBidi"/>
      <w:color w:val="272727" w:themeColor="text1" w:themeTint="D8"/>
    </w:rPr>
  </w:style>
  <w:style w:type="paragraph" w:styleId="Title">
    <w:name w:val="Title"/>
    <w:basedOn w:val="Normal"/>
    <w:next w:val="Normal"/>
    <w:link w:val="TitleChar"/>
    <w:uiPriority w:val="10"/>
    <w:qFormat/>
    <w:rsid w:val="00DF79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79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79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79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79F3"/>
    <w:pPr>
      <w:spacing w:before="160"/>
      <w:jc w:val="center"/>
    </w:pPr>
    <w:rPr>
      <w:i/>
      <w:iCs/>
      <w:color w:val="404040" w:themeColor="text1" w:themeTint="BF"/>
    </w:rPr>
  </w:style>
  <w:style w:type="character" w:customStyle="1" w:styleId="QuoteChar">
    <w:name w:val="Quote Char"/>
    <w:basedOn w:val="DefaultParagraphFont"/>
    <w:link w:val="Quote"/>
    <w:uiPriority w:val="29"/>
    <w:rsid w:val="00DF79F3"/>
    <w:rPr>
      <w:i/>
      <w:iCs/>
      <w:color w:val="404040" w:themeColor="text1" w:themeTint="BF"/>
    </w:rPr>
  </w:style>
  <w:style w:type="paragraph" w:styleId="ListParagraph">
    <w:name w:val="List Paragraph"/>
    <w:basedOn w:val="Normal"/>
    <w:uiPriority w:val="34"/>
    <w:qFormat/>
    <w:rsid w:val="00DF79F3"/>
    <w:pPr>
      <w:ind w:left="720"/>
      <w:contextualSpacing/>
    </w:pPr>
  </w:style>
  <w:style w:type="character" w:styleId="IntenseEmphasis">
    <w:name w:val="Intense Emphasis"/>
    <w:basedOn w:val="DefaultParagraphFont"/>
    <w:uiPriority w:val="21"/>
    <w:qFormat/>
    <w:rsid w:val="00DF79F3"/>
    <w:rPr>
      <w:i/>
      <w:iCs/>
      <w:color w:val="0F4761" w:themeColor="accent1" w:themeShade="BF"/>
    </w:rPr>
  </w:style>
  <w:style w:type="paragraph" w:styleId="IntenseQuote">
    <w:name w:val="Intense Quote"/>
    <w:basedOn w:val="Normal"/>
    <w:next w:val="Normal"/>
    <w:link w:val="IntenseQuoteChar"/>
    <w:uiPriority w:val="30"/>
    <w:qFormat/>
    <w:rsid w:val="00DF79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79F3"/>
    <w:rPr>
      <w:i/>
      <w:iCs/>
      <w:color w:val="0F4761" w:themeColor="accent1" w:themeShade="BF"/>
    </w:rPr>
  </w:style>
  <w:style w:type="character" w:styleId="IntenseReference">
    <w:name w:val="Intense Reference"/>
    <w:basedOn w:val="DefaultParagraphFont"/>
    <w:uiPriority w:val="32"/>
    <w:qFormat/>
    <w:rsid w:val="00DF79F3"/>
    <w:rPr>
      <w:b/>
      <w:bCs/>
      <w:smallCaps/>
      <w:color w:val="0F4761" w:themeColor="accent1" w:themeShade="BF"/>
      <w:spacing w:val="5"/>
    </w:rPr>
  </w:style>
  <w:style w:type="character" w:styleId="Hyperlink">
    <w:name w:val="Hyperlink"/>
    <w:basedOn w:val="DefaultParagraphFont"/>
    <w:uiPriority w:val="99"/>
    <w:unhideWhenUsed/>
    <w:rsid w:val="00345D82"/>
    <w:rPr>
      <w:color w:val="467886" w:themeColor="hyperlink"/>
      <w:u w:val="single"/>
    </w:rPr>
  </w:style>
  <w:style w:type="character" w:styleId="UnresolvedMention">
    <w:name w:val="Unresolved Mention"/>
    <w:basedOn w:val="DefaultParagraphFont"/>
    <w:uiPriority w:val="99"/>
    <w:semiHidden/>
    <w:unhideWhenUsed/>
    <w:rsid w:val="00345D82"/>
    <w:rPr>
      <w:color w:val="605E5C"/>
      <w:shd w:val="clear" w:color="auto" w:fill="E1DFDD"/>
    </w:rPr>
  </w:style>
  <w:style w:type="paragraph" w:styleId="Bibliography">
    <w:name w:val="Bibliography"/>
    <w:basedOn w:val="Normal"/>
    <w:next w:val="Normal"/>
    <w:uiPriority w:val="37"/>
    <w:unhideWhenUsed/>
    <w:rsid w:val="00486D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750816">
      <w:bodyDiv w:val="1"/>
      <w:marLeft w:val="0"/>
      <w:marRight w:val="0"/>
      <w:marTop w:val="0"/>
      <w:marBottom w:val="0"/>
      <w:divBdr>
        <w:top w:val="none" w:sz="0" w:space="0" w:color="auto"/>
        <w:left w:val="none" w:sz="0" w:space="0" w:color="auto"/>
        <w:bottom w:val="none" w:sz="0" w:space="0" w:color="auto"/>
        <w:right w:val="none" w:sz="0" w:space="0" w:color="auto"/>
      </w:divBdr>
    </w:div>
    <w:div w:id="48001120">
      <w:bodyDiv w:val="1"/>
      <w:marLeft w:val="0"/>
      <w:marRight w:val="0"/>
      <w:marTop w:val="0"/>
      <w:marBottom w:val="0"/>
      <w:divBdr>
        <w:top w:val="none" w:sz="0" w:space="0" w:color="auto"/>
        <w:left w:val="none" w:sz="0" w:space="0" w:color="auto"/>
        <w:bottom w:val="none" w:sz="0" w:space="0" w:color="auto"/>
        <w:right w:val="none" w:sz="0" w:space="0" w:color="auto"/>
      </w:divBdr>
    </w:div>
    <w:div w:id="126319059">
      <w:bodyDiv w:val="1"/>
      <w:marLeft w:val="0"/>
      <w:marRight w:val="0"/>
      <w:marTop w:val="0"/>
      <w:marBottom w:val="0"/>
      <w:divBdr>
        <w:top w:val="none" w:sz="0" w:space="0" w:color="auto"/>
        <w:left w:val="none" w:sz="0" w:space="0" w:color="auto"/>
        <w:bottom w:val="none" w:sz="0" w:space="0" w:color="auto"/>
        <w:right w:val="none" w:sz="0" w:space="0" w:color="auto"/>
      </w:divBdr>
    </w:div>
    <w:div w:id="146559071">
      <w:bodyDiv w:val="1"/>
      <w:marLeft w:val="0"/>
      <w:marRight w:val="0"/>
      <w:marTop w:val="0"/>
      <w:marBottom w:val="0"/>
      <w:divBdr>
        <w:top w:val="none" w:sz="0" w:space="0" w:color="auto"/>
        <w:left w:val="none" w:sz="0" w:space="0" w:color="auto"/>
        <w:bottom w:val="none" w:sz="0" w:space="0" w:color="auto"/>
        <w:right w:val="none" w:sz="0" w:space="0" w:color="auto"/>
      </w:divBdr>
    </w:div>
    <w:div w:id="257249991">
      <w:bodyDiv w:val="1"/>
      <w:marLeft w:val="0"/>
      <w:marRight w:val="0"/>
      <w:marTop w:val="0"/>
      <w:marBottom w:val="0"/>
      <w:divBdr>
        <w:top w:val="none" w:sz="0" w:space="0" w:color="auto"/>
        <w:left w:val="none" w:sz="0" w:space="0" w:color="auto"/>
        <w:bottom w:val="none" w:sz="0" w:space="0" w:color="auto"/>
        <w:right w:val="none" w:sz="0" w:space="0" w:color="auto"/>
      </w:divBdr>
    </w:div>
    <w:div w:id="306592782">
      <w:bodyDiv w:val="1"/>
      <w:marLeft w:val="0"/>
      <w:marRight w:val="0"/>
      <w:marTop w:val="0"/>
      <w:marBottom w:val="0"/>
      <w:divBdr>
        <w:top w:val="none" w:sz="0" w:space="0" w:color="auto"/>
        <w:left w:val="none" w:sz="0" w:space="0" w:color="auto"/>
        <w:bottom w:val="none" w:sz="0" w:space="0" w:color="auto"/>
        <w:right w:val="none" w:sz="0" w:space="0" w:color="auto"/>
      </w:divBdr>
    </w:div>
    <w:div w:id="328216590">
      <w:bodyDiv w:val="1"/>
      <w:marLeft w:val="0"/>
      <w:marRight w:val="0"/>
      <w:marTop w:val="0"/>
      <w:marBottom w:val="0"/>
      <w:divBdr>
        <w:top w:val="none" w:sz="0" w:space="0" w:color="auto"/>
        <w:left w:val="none" w:sz="0" w:space="0" w:color="auto"/>
        <w:bottom w:val="none" w:sz="0" w:space="0" w:color="auto"/>
        <w:right w:val="none" w:sz="0" w:space="0" w:color="auto"/>
      </w:divBdr>
    </w:div>
    <w:div w:id="420689293">
      <w:bodyDiv w:val="1"/>
      <w:marLeft w:val="0"/>
      <w:marRight w:val="0"/>
      <w:marTop w:val="0"/>
      <w:marBottom w:val="0"/>
      <w:divBdr>
        <w:top w:val="none" w:sz="0" w:space="0" w:color="auto"/>
        <w:left w:val="none" w:sz="0" w:space="0" w:color="auto"/>
        <w:bottom w:val="none" w:sz="0" w:space="0" w:color="auto"/>
        <w:right w:val="none" w:sz="0" w:space="0" w:color="auto"/>
      </w:divBdr>
    </w:div>
    <w:div w:id="712585622">
      <w:bodyDiv w:val="1"/>
      <w:marLeft w:val="0"/>
      <w:marRight w:val="0"/>
      <w:marTop w:val="0"/>
      <w:marBottom w:val="0"/>
      <w:divBdr>
        <w:top w:val="none" w:sz="0" w:space="0" w:color="auto"/>
        <w:left w:val="none" w:sz="0" w:space="0" w:color="auto"/>
        <w:bottom w:val="none" w:sz="0" w:space="0" w:color="auto"/>
        <w:right w:val="none" w:sz="0" w:space="0" w:color="auto"/>
      </w:divBdr>
    </w:div>
    <w:div w:id="776946731">
      <w:bodyDiv w:val="1"/>
      <w:marLeft w:val="0"/>
      <w:marRight w:val="0"/>
      <w:marTop w:val="0"/>
      <w:marBottom w:val="0"/>
      <w:divBdr>
        <w:top w:val="none" w:sz="0" w:space="0" w:color="auto"/>
        <w:left w:val="none" w:sz="0" w:space="0" w:color="auto"/>
        <w:bottom w:val="none" w:sz="0" w:space="0" w:color="auto"/>
        <w:right w:val="none" w:sz="0" w:space="0" w:color="auto"/>
      </w:divBdr>
    </w:div>
    <w:div w:id="836501973">
      <w:bodyDiv w:val="1"/>
      <w:marLeft w:val="0"/>
      <w:marRight w:val="0"/>
      <w:marTop w:val="0"/>
      <w:marBottom w:val="0"/>
      <w:divBdr>
        <w:top w:val="none" w:sz="0" w:space="0" w:color="auto"/>
        <w:left w:val="none" w:sz="0" w:space="0" w:color="auto"/>
        <w:bottom w:val="none" w:sz="0" w:space="0" w:color="auto"/>
        <w:right w:val="none" w:sz="0" w:space="0" w:color="auto"/>
      </w:divBdr>
    </w:div>
    <w:div w:id="924650447">
      <w:bodyDiv w:val="1"/>
      <w:marLeft w:val="0"/>
      <w:marRight w:val="0"/>
      <w:marTop w:val="0"/>
      <w:marBottom w:val="0"/>
      <w:divBdr>
        <w:top w:val="none" w:sz="0" w:space="0" w:color="auto"/>
        <w:left w:val="none" w:sz="0" w:space="0" w:color="auto"/>
        <w:bottom w:val="none" w:sz="0" w:space="0" w:color="auto"/>
        <w:right w:val="none" w:sz="0" w:space="0" w:color="auto"/>
      </w:divBdr>
    </w:div>
    <w:div w:id="963577883">
      <w:bodyDiv w:val="1"/>
      <w:marLeft w:val="0"/>
      <w:marRight w:val="0"/>
      <w:marTop w:val="0"/>
      <w:marBottom w:val="0"/>
      <w:divBdr>
        <w:top w:val="none" w:sz="0" w:space="0" w:color="auto"/>
        <w:left w:val="none" w:sz="0" w:space="0" w:color="auto"/>
        <w:bottom w:val="none" w:sz="0" w:space="0" w:color="auto"/>
        <w:right w:val="none" w:sz="0" w:space="0" w:color="auto"/>
      </w:divBdr>
    </w:div>
    <w:div w:id="1006905826">
      <w:bodyDiv w:val="1"/>
      <w:marLeft w:val="0"/>
      <w:marRight w:val="0"/>
      <w:marTop w:val="0"/>
      <w:marBottom w:val="0"/>
      <w:divBdr>
        <w:top w:val="none" w:sz="0" w:space="0" w:color="auto"/>
        <w:left w:val="none" w:sz="0" w:space="0" w:color="auto"/>
        <w:bottom w:val="none" w:sz="0" w:space="0" w:color="auto"/>
        <w:right w:val="none" w:sz="0" w:space="0" w:color="auto"/>
      </w:divBdr>
    </w:div>
    <w:div w:id="1156845598">
      <w:bodyDiv w:val="1"/>
      <w:marLeft w:val="0"/>
      <w:marRight w:val="0"/>
      <w:marTop w:val="0"/>
      <w:marBottom w:val="0"/>
      <w:divBdr>
        <w:top w:val="none" w:sz="0" w:space="0" w:color="auto"/>
        <w:left w:val="none" w:sz="0" w:space="0" w:color="auto"/>
        <w:bottom w:val="none" w:sz="0" w:space="0" w:color="auto"/>
        <w:right w:val="none" w:sz="0" w:space="0" w:color="auto"/>
      </w:divBdr>
    </w:div>
    <w:div w:id="1157497300">
      <w:bodyDiv w:val="1"/>
      <w:marLeft w:val="0"/>
      <w:marRight w:val="0"/>
      <w:marTop w:val="0"/>
      <w:marBottom w:val="0"/>
      <w:divBdr>
        <w:top w:val="none" w:sz="0" w:space="0" w:color="auto"/>
        <w:left w:val="none" w:sz="0" w:space="0" w:color="auto"/>
        <w:bottom w:val="none" w:sz="0" w:space="0" w:color="auto"/>
        <w:right w:val="none" w:sz="0" w:space="0" w:color="auto"/>
      </w:divBdr>
    </w:div>
    <w:div w:id="1183782391">
      <w:bodyDiv w:val="1"/>
      <w:marLeft w:val="0"/>
      <w:marRight w:val="0"/>
      <w:marTop w:val="0"/>
      <w:marBottom w:val="0"/>
      <w:divBdr>
        <w:top w:val="none" w:sz="0" w:space="0" w:color="auto"/>
        <w:left w:val="none" w:sz="0" w:space="0" w:color="auto"/>
        <w:bottom w:val="none" w:sz="0" w:space="0" w:color="auto"/>
        <w:right w:val="none" w:sz="0" w:space="0" w:color="auto"/>
      </w:divBdr>
    </w:div>
    <w:div w:id="1378698090">
      <w:bodyDiv w:val="1"/>
      <w:marLeft w:val="0"/>
      <w:marRight w:val="0"/>
      <w:marTop w:val="0"/>
      <w:marBottom w:val="0"/>
      <w:divBdr>
        <w:top w:val="none" w:sz="0" w:space="0" w:color="auto"/>
        <w:left w:val="none" w:sz="0" w:space="0" w:color="auto"/>
        <w:bottom w:val="none" w:sz="0" w:space="0" w:color="auto"/>
        <w:right w:val="none" w:sz="0" w:space="0" w:color="auto"/>
      </w:divBdr>
    </w:div>
    <w:div w:id="1412001168">
      <w:bodyDiv w:val="1"/>
      <w:marLeft w:val="0"/>
      <w:marRight w:val="0"/>
      <w:marTop w:val="0"/>
      <w:marBottom w:val="0"/>
      <w:divBdr>
        <w:top w:val="none" w:sz="0" w:space="0" w:color="auto"/>
        <w:left w:val="none" w:sz="0" w:space="0" w:color="auto"/>
        <w:bottom w:val="none" w:sz="0" w:space="0" w:color="auto"/>
        <w:right w:val="none" w:sz="0" w:space="0" w:color="auto"/>
      </w:divBdr>
      <w:divsChild>
        <w:div w:id="1272056191">
          <w:marLeft w:val="0"/>
          <w:marRight w:val="0"/>
          <w:marTop w:val="0"/>
          <w:marBottom w:val="0"/>
          <w:divBdr>
            <w:top w:val="none" w:sz="0" w:space="0" w:color="auto"/>
            <w:left w:val="none" w:sz="0" w:space="0" w:color="auto"/>
            <w:bottom w:val="none" w:sz="0" w:space="0" w:color="auto"/>
            <w:right w:val="none" w:sz="0" w:space="0" w:color="auto"/>
          </w:divBdr>
          <w:divsChild>
            <w:div w:id="1299653196">
              <w:marLeft w:val="0"/>
              <w:marRight w:val="0"/>
              <w:marTop w:val="0"/>
              <w:marBottom w:val="0"/>
              <w:divBdr>
                <w:top w:val="none" w:sz="0" w:space="0" w:color="auto"/>
                <w:left w:val="none" w:sz="0" w:space="0" w:color="auto"/>
                <w:bottom w:val="none" w:sz="0" w:space="0" w:color="auto"/>
                <w:right w:val="none" w:sz="0" w:space="0" w:color="auto"/>
              </w:divBdr>
              <w:divsChild>
                <w:div w:id="1765757529">
                  <w:marLeft w:val="0"/>
                  <w:marRight w:val="0"/>
                  <w:marTop w:val="0"/>
                  <w:marBottom w:val="0"/>
                  <w:divBdr>
                    <w:top w:val="none" w:sz="0" w:space="0" w:color="auto"/>
                    <w:left w:val="none" w:sz="0" w:space="0" w:color="auto"/>
                    <w:bottom w:val="none" w:sz="0" w:space="0" w:color="auto"/>
                    <w:right w:val="none" w:sz="0" w:space="0" w:color="auto"/>
                  </w:divBdr>
                  <w:divsChild>
                    <w:div w:id="1218400635">
                      <w:marLeft w:val="240"/>
                      <w:marRight w:val="0"/>
                      <w:marTop w:val="0"/>
                      <w:marBottom w:val="0"/>
                      <w:divBdr>
                        <w:top w:val="none" w:sz="0" w:space="0" w:color="auto"/>
                        <w:left w:val="none" w:sz="0" w:space="0" w:color="auto"/>
                        <w:bottom w:val="none" w:sz="0" w:space="0" w:color="auto"/>
                        <w:right w:val="none" w:sz="0" w:space="0" w:color="auto"/>
                      </w:divBdr>
                      <w:divsChild>
                        <w:div w:id="1721440413">
                          <w:marLeft w:val="-240"/>
                          <w:marRight w:val="0"/>
                          <w:marTop w:val="0"/>
                          <w:marBottom w:val="0"/>
                          <w:divBdr>
                            <w:top w:val="none" w:sz="0" w:space="0" w:color="auto"/>
                            <w:left w:val="none" w:sz="0" w:space="0" w:color="auto"/>
                            <w:bottom w:val="none" w:sz="0" w:space="0" w:color="auto"/>
                            <w:right w:val="none" w:sz="0" w:space="0" w:color="auto"/>
                          </w:divBdr>
                          <w:divsChild>
                            <w:div w:id="1416634513">
                              <w:marLeft w:val="0"/>
                              <w:marRight w:val="0"/>
                              <w:marTop w:val="0"/>
                              <w:marBottom w:val="0"/>
                              <w:divBdr>
                                <w:top w:val="none" w:sz="0" w:space="0" w:color="auto"/>
                                <w:left w:val="none" w:sz="0" w:space="0" w:color="auto"/>
                                <w:bottom w:val="none" w:sz="0" w:space="0" w:color="auto"/>
                                <w:right w:val="none" w:sz="0" w:space="0" w:color="auto"/>
                              </w:divBdr>
                              <w:divsChild>
                                <w:div w:id="323626582">
                                  <w:marLeft w:val="0"/>
                                  <w:marRight w:val="0"/>
                                  <w:marTop w:val="0"/>
                                  <w:marBottom w:val="0"/>
                                  <w:divBdr>
                                    <w:top w:val="none" w:sz="0" w:space="0" w:color="auto"/>
                                    <w:left w:val="none" w:sz="0" w:space="0" w:color="auto"/>
                                    <w:bottom w:val="none" w:sz="0" w:space="0" w:color="auto"/>
                                    <w:right w:val="none" w:sz="0" w:space="0" w:color="auto"/>
                                  </w:divBdr>
                                  <w:divsChild>
                                    <w:div w:id="179949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0707781">
      <w:bodyDiv w:val="1"/>
      <w:marLeft w:val="0"/>
      <w:marRight w:val="0"/>
      <w:marTop w:val="0"/>
      <w:marBottom w:val="0"/>
      <w:divBdr>
        <w:top w:val="none" w:sz="0" w:space="0" w:color="auto"/>
        <w:left w:val="none" w:sz="0" w:space="0" w:color="auto"/>
        <w:bottom w:val="none" w:sz="0" w:space="0" w:color="auto"/>
        <w:right w:val="none" w:sz="0" w:space="0" w:color="auto"/>
      </w:divBdr>
    </w:div>
    <w:div w:id="1785995396">
      <w:bodyDiv w:val="1"/>
      <w:marLeft w:val="0"/>
      <w:marRight w:val="0"/>
      <w:marTop w:val="0"/>
      <w:marBottom w:val="0"/>
      <w:divBdr>
        <w:top w:val="none" w:sz="0" w:space="0" w:color="auto"/>
        <w:left w:val="none" w:sz="0" w:space="0" w:color="auto"/>
        <w:bottom w:val="none" w:sz="0" w:space="0" w:color="auto"/>
        <w:right w:val="none" w:sz="0" w:space="0" w:color="auto"/>
      </w:divBdr>
    </w:div>
    <w:div w:id="1867138009">
      <w:bodyDiv w:val="1"/>
      <w:marLeft w:val="0"/>
      <w:marRight w:val="0"/>
      <w:marTop w:val="0"/>
      <w:marBottom w:val="0"/>
      <w:divBdr>
        <w:top w:val="none" w:sz="0" w:space="0" w:color="auto"/>
        <w:left w:val="none" w:sz="0" w:space="0" w:color="auto"/>
        <w:bottom w:val="none" w:sz="0" w:space="0" w:color="auto"/>
        <w:right w:val="none" w:sz="0" w:space="0" w:color="auto"/>
      </w:divBdr>
    </w:div>
    <w:div w:id="1918203594">
      <w:bodyDiv w:val="1"/>
      <w:marLeft w:val="0"/>
      <w:marRight w:val="0"/>
      <w:marTop w:val="0"/>
      <w:marBottom w:val="0"/>
      <w:divBdr>
        <w:top w:val="none" w:sz="0" w:space="0" w:color="auto"/>
        <w:left w:val="none" w:sz="0" w:space="0" w:color="auto"/>
        <w:bottom w:val="none" w:sz="0" w:space="0" w:color="auto"/>
        <w:right w:val="none" w:sz="0" w:space="0" w:color="auto"/>
      </w:divBdr>
    </w:div>
    <w:div w:id="1971668834">
      <w:bodyDiv w:val="1"/>
      <w:marLeft w:val="0"/>
      <w:marRight w:val="0"/>
      <w:marTop w:val="0"/>
      <w:marBottom w:val="0"/>
      <w:divBdr>
        <w:top w:val="none" w:sz="0" w:space="0" w:color="auto"/>
        <w:left w:val="none" w:sz="0" w:space="0" w:color="auto"/>
        <w:bottom w:val="none" w:sz="0" w:space="0" w:color="auto"/>
        <w:right w:val="none" w:sz="0" w:space="0" w:color="auto"/>
      </w:divBdr>
    </w:div>
    <w:div w:id="2087144514">
      <w:bodyDiv w:val="1"/>
      <w:marLeft w:val="0"/>
      <w:marRight w:val="0"/>
      <w:marTop w:val="0"/>
      <w:marBottom w:val="0"/>
      <w:divBdr>
        <w:top w:val="none" w:sz="0" w:space="0" w:color="auto"/>
        <w:left w:val="none" w:sz="0" w:space="0" w:color="auto"/>
        <w:bottom w:val="none" w:sz="0" w:space="0" w:color="auto"/>
        <w:right w:val="none" w:sz="0" w:space="0" w:color="auto"/>
      </w:divBdr>
      <w:divsChild>
        <w:div w:id="1138569623">
          <w:marLeft w:val="0"/>
          <w:marRight w:val="0"/>
          <w:marTop w:val="0"/>
          <w:marBottom w:val="0"/>
          <w:divBdr>
            <w:top w:val="none" w:sz="0" w:space="0" w:color="auto"/>
            <w:left w:val="none" w:sz="0" w:space="0" w:color="auto"/>
            <w:bottom w:val="none" w:sz="0" w:space="0" w:color="auto"/>
            <w:right w:val="none" w:sz="0" w:space="0" w:color="auto"/>
          </w:divBdr>
          <w:divsChild>
            <w:div w:id="1752778852">
              <w:marLeft w:val="0"/>
              <w:marRight w:val="0"/>
              <w:marTop w:val="0"/>
              <w:marBottom w:val="0"/>
              <w:divBdr>
                <w:top w:val="none" w:sz="0" w:space="0" w:color="auto"/>
                <w:left w:val="none" w:sz="0" w:space="0" w:color="auto"/>
                <w:bottom w:val="none" w:sz="0" w:space="0" w:color="auto"/>
                <w:right w:val="none" w:sz="0" w:space="0" w:color="auto"/>
              </w:divBdr>
              <w:divsChild>
                <w:div w:id="2011831274">
                  <w:marLeft w:val="0"/>
                  <w:marRight w:val="0"/>
                  <w:marTop w:val="0"/>
                  <w:marBottom w:val="0"/>
                  <w:divBdr>
                    <w:top w:val="none" w:sz="0" w:space="0" w:color="auto"/>
                    <w:left w:val="none" w:sz="0" w:space="0" w:color="auto"/>
                    <w:bottom w:val="none" w:sz="0" w:space="0" w:color="auto"/>
                    <w:right w:val="none" w:sz="0" w:space="0" w:color="auto"/>
                  </w:divBdr>
                  <w:divsChild>
                    <w:div w:id="2069067547">
                      <w:marLeft w:val="240"/>
                      <w:marRight w:val="0"/>
                      <w:marTop w:val="0"/>
                      <w:marBottom w:val="0"/>
                      <w:divBdr>
                        <w:top w:val="none" w:sz="0" w:space="0" w:color="auto"/>
                        <w:left w:val="none" w:sz="0" w:space="0" w:color="auto"/>
                        <w:bottom w:val="none" w:sz="0" w:space="0" w:color="auto"/>
                        <w:right w:val="none" w:sz="0" w:space="0" w:color="auto"/>
                      </w:divBdr>
                      <w:divsChild>
                        <w:div w:id="1104107983">
                          <w:marLeft w:val="-240"/>
                          <w:marRight w:val="0"/>
                          <w:marTop w:val="0"/>
                          <w:marBottom w:val="0"/>
                          <w:divBdr>
                            <w:top w:val="none" w:sz="0" w:space="0" w:color="auto"/>
                            <w:left w:val="none" w:sz="0" w:space="0" w:color="auto"/>
                            <w:bottom w:val="none" w:sz="0" w:space="0" w:color="auto"/>
                            <w:right w:val="none" w:sz="0" w:space="0" w:color="auto"/>
                          </w:divBdr>
                          <w:divsChild>
                            <w:div w:id="196506053">
                              <w:marLeft w:val="0"/>
                              <w:marRight w:val="0"/>
                              <w:marTop w:val="0"/>
                              <w:marBottom w:val="0"/>
                              <w:divBdr>
                                <w:top w:val="none" w:sz="0" w:space="0" w:color="auto"/>
                                <w:left w:val="none" w:sz="0" w:space="0" w:color="auto"/>
                                <w:bottom w:val="none" w:sz="0" w:space="0" w:color="auto"/>
                                <w:right w:val="none" w:sz="0" w:space="0" w:color="auto"/>
                              </w:divBdr>
                              <w:divsChild>
                                <w:div w:id="951863988">
                                  <w:marLeft w:val="0"/>
                                  <w:marRight w:val="0"/>
                                  <w:marTop w:val="0"/>
                                  <w:marBottom w:val="0"/>
                                  <w:divBdr>
                                    <w:top w:val="none" w:sz="0" w:space="0" w:color="auto"/>
                                    <w:left w:val="none" w:sz="0" w:space="0" w:color="auto"/>
                                    <w:bottom w:val="none" w:sz="0" w:space="0" w:color="auto"/>
                                    <w:right w:val="none" w:sz="0" w:space="0" w:color="auto"/>
                                  </w:divBdr>
                                  <w:divsChild>
                                    <w:div w:id="50332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ogle.com/search?sa=X&amp;sca_esv=2dda131dccfb844c&amp;rlz=1C1GCHA_enGB1128&amp;biw=1920&amp;bih=953&amp;q=disrupt&amp;si=ACC90nypsxZVz3WGK63NbnSPlfCBEut8cyuG3SBdReKklatMVOxWJVdiDX1b6-Em6JqvzPUa24Ff331LI6joocGI_jOd1av7Dw%3D%3D&amp;expnd=1&amp;ved=2ahUKEwiXvaqp_tOJAxXtTkEAHYJfHMYQyecJegQIQhAO"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McA24</b:Tag>
    <b:SourceType>InternetSite</b:SourceType>
    <b:Guid>{602C5854-6807-4210-AC0E-64E0BEFB12CD}</b:Guid>
    <b:Title>McAfee</b:Title>
    <b:YearAccessed>2024</b:YearAccessed>
    <b:MonthAccessed>Nov</b:MonthAccessed>
    <b:DayAccessed>11</b:DayAccessed>
    <b:URL>https://www.mcafee.com/en-gb/antivirus/malware.html</b:URL>
    <b:RefOrder>1</b:RefOrder>
  </b:Source>
  <b:Source>
    <b:Tag>Mal24</b:Tag>
    <b:SourceType>InternetSite</b:SourceType>
    <b:Guid>{BFD29A10-3C4D-4BCC-8268-FA83802CE191}</b:Guid>
    <b:Title>MalwareBytes</b:Title>
    <b:YearAccessed>2024</b:YearAccessed>
    <b:MonthAccessed>Nov</b:MonthAccessed>
    <b:DayAccessed>11</b:DayAccessed>
    <b:URL>https://www.malwarebytes.com/computer-virus</b:URL>
    <b:RefOrder>2</b:RefOrder>
  </b:Source>
  <b:Source>
    <b:Tag>Kos24</b:Tag>
    <b:SourceType>InternetSite</b:SourceType>
    <b:Guid>{F5E55AA1-358C-49A1-8F46-D73F2D3658A0}</b:Guid>
    <b:Author>
      <b:Author>
        <b:NameList>
          <b:Person>
            <b:Last>Kosinski</b:Last>
            <b:First>Matthew</b:First>
          </b:Person>
        </b:NameList>
      </b:Author>
    </b:Author>
    <b:Title>IBM</b:Title>
    <b:YearAccessed>2024</b:YearAccessed>
    <b:MonthAccessed>Nov</b:MonthAccessed>
    <b:DayAccessed>11</b:DayAccessed>
    <b:URL>https://www.ibm.com/topics/ransomware</b:URL>
    <b:RefOrder>3</b:RefOrder>
  </b:Source>
  <b:Source>
    <b:Tag>Pro24</b:Tag>
    <b:SourceType>InternetSite</b:SourceType>
    <b:Guid>{F7C74BCF-B836-4353-AB44-745307783DBB}</b:Guid>
    <b:Title>Proofpoint</b:Title>
    <b:YearAccessed>2024</b:YearAccessed>
    <b:MonthAccessed>Nov</b:MonthAccessed>
    <b:DayAccessed>11</b:DayAccessed>
    <b:URL>https://www.proofpoint.com/uk/threat-reference/spyware</b:URL>
    <b:RefOrder>4</b:RefOrder>
  </b:Source>
  <b:Source>
    <b:Tag>Mic24</b:Tag>
    <b:SourceType>InternetSite</b:SourceType>
    <b:Guid>{1556D611-7193-495C-97E1-5CF88B251E86}</b:Guid>
    <b:Author>
      <b:Author>
        <b:NameList>
          <b:Person>
            <b:Last>Buckbee</b:Last>
            <b:First>Michael</b:First>
          </b:Person>
        </b:NameList>
      </b:Author>
    </b:Author>
    <b:Title>Varonis</b:Title>
    <b:YearAccessed>2024</b:YearAccessed>
    <b:MonthAccessed>Nov</b:MonthAccessed>
    <b:DayAccessed>11</b:DayAccessed>
    <b:URL>https://www.varonis.com/blog/cryptowall#how-cryptowall-works</b:URL>
    <b:RefOrder>5</b:RefOrder>
  </b:Source>
</b:Sources>
</file>

<file path=customXml/itemProps1.xml><?xml version="1.0" encoding="utf-8"?>
<ds:datastoreItem xmlns:ds="http://schemas.openxmlformats.org/officeDocument/2006/customXml" ds:itemID="{9C6EB6A1-B49C-4CB7-89D6-710B26A0B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Pages>
  <Words>766</Words>
  <Characters>4369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Freddie Wilson (2413880)</dc:creator>
  <cp:keywords/>
  <dc:description/>
  <cp:lastModifiedBy>Freddie Wilson</cp:lastModifiedBy>
  <cp:revision>22</cp:revision>
  <dcterms:created xsi:type="dcterms:W3CDTF">2024-11-11T09:26:00Z</dcterms:created>
  <dcterms:modified xsi:type="dcterms:W3CDTF">2024-11-14T09:33:00Z</dcterms:modified>
</cp:coreProperties>
</file>