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8D8DD" w14:textId="77777777" w:rsidR="00C30C5C" w:rsidRPr="00733FB0" w:rsidRDefault="009800B0">
      <w:pPr>
        <w:pStyle w:val="Title"/>
        <w:spacing w:after="0"/>
      </w:pPr>
      <w:bookmarkStart w:id="0" w:name="_heading=h.gjdgxs" w:colFirst="0" w:colLast="0"/>
      <w:bookmarkEnd w:id="0"/>
      <w:r w:rsidRPr="00733FB0">
        <w:t>Marketing Fundamentals: Ass-1</w:t>
      </w:r>
    </w:p>
    <w:p w14:paraId="0B745E4B" w14:textId="77777777" w:rsidR="00C30C5C" w:rsidRPr="00733FB0" w:rsidRDefault="00C30C5C">
      <w:pPr>
        <w:pStyle w:val="Title"/>
        <w:spacing w:after="0"/>
        <w:rPr>
          <w:i/>
          <w:sz w:val="28"/>
          <w:szCs w:val="28"/>
          <w:u w:val="none"/>
        </w:rPr>
      </w:pPr>
    </w:p>
    <w:p w14:paraId="0A522C14" w14:textId="77777777" w:rsidR="00C30C5C" w:rsidRPr="00733FB0" w:rsidRDefault="00C30C5C">
      <w:pPr>
        <w:pStyle w:val="Title"/>
        <w:spacing w:after="0"/>
        <w:rPr>
          <w:i/>
          <w:sz w:val="28"/>
          <w:szCs w:val="28"/>
          <w:u w:val="none"/>
        </w:rPr>
      </w:pPr>
    </w:p>
    <w:p w14:paraId="0D71C406" w14:textId="77777777" w:rsidR="00C30C5C" w:rsidRPr="00733FB0" w:rsidRDefault="00C30C5C">
      <w:pPr>
        <w:pStyle w:val="Title"/>
        <w:spacing w:after="0"/>
        <w:rPr>
          <w:i/>
          <w:sz w:val="28"/>
          <w:szCs w:val="28"/>
          <w:u w:val="none"/>
        </w:rPr>
      </w:pPr>
    </w:p>
    <w:p w14:paraId="6079DBF7" w14:textId="77777777" w:rsidR="00C30C5C" w:rsidRPr="00733FB0" w:rsidRDefault="00C30C5C">
      <w:pPr>
        <w:pStyle w:val="Title"/>
        <w:spacing w:after="0"/>
        <w:rPr>
          <w:i/>
          <w:sz w:val="28"/>
          <w:szCs w:val="28"/>
          <w:u w:val="none"/>
        </w:rPr>
      </w:pPr>
    </w:p>
    <w:p w14:paraId="3DF87F01" w14:textId="77777777" w:rsidR="00C30C5C" w:rsidRPr="00733FB0" w:rsidRDefault="00C30C5C">
      <w:pPr>
        <w:pStyle w:val="Title"/>
        <w:spacing w:after="0"/>
        <w:rPr>
          <w:i/>
          <w:sz w:val="28"/>
          <w:szCs w:val="28"/>
          <w:u w:val="none"/>
        </w:rPr>
      </w:pPr>
    </w:p>
    <w:p w14:paraId="012D0EE7" w14:textId="77777777" w:rsidR="00C30C5C" w:rsidRPr="00733FB0" w:rsidRDefault="009800B0">
      <w:pPr>
        <w:pStyle w:val="Title"/>
        <w:spacing w:after="0"/>
        <w:rPr>
          <w:i/>
          <w:sz w:val="28"/>
          <w:szCs w:val="28"/>
          <w:u w:val="none"/>
        </w:rPr>
      </w:pPr>
      <w:r w:rsidRPr="00733FB0">
        <w:rPr>
          <w:i/>
          <w:sz w:val="28"/>
          <w:szCs w:val="28"/>
          <w:u w:val="none"/>
        </w:rPr>
        <w:t>“Topic- Sainsbury’s Waste Reduction Project”</w:t>
      </w:r>
    </w:p>
    <w:p w14:paraId="38A1569C" w14:textId="77777777" w:rsidR="00C30C5C" w:rsidRPr="00733FB0" w:rsidRDefault="00C30C5C">
      <w:pPr>
        <w:pBdr>
          <w:top w:val="nil"/>
          <w:left w:val="nil"/>
          <w:bottom w:val="nil"/>
          <w:right w:val="nil"/>
          <w:between w:val="nil"/>
        </w:pBdr>
      </w:pPr>
    </w:p>
    <w:p w14:paraId="20847C56" w14:textId="77777777" w:rsidR="00C30C5C" w:rsidRPr="00733FB0" w:rsidRDefault="009800B0">
      <w:pPr>
        <w:pBdr>
          <w:top w:val="nil"/>
          <w:left w:val="nil"/>
          <w:bottom w:val="nil"/>
          <w:right w:val="nil"/>
          <w:between w:val="nil"/>
        </w:pBdr>
      </w:pPr>
      <w:r w:rsidRPr="00733FB0">
        <w:br/>
      </w:r>
      <w:r w:rsidRPr="00733FB0">
        <w:br w:type="page"/>
      </w:r>
    </w:p>
    <w:p w14:paraId="15A2B022" w14:textId="77777777" w:rsidR="00C30C5C" w:rsidRPr="00733FB0" w:rsidRDefault="009800B0">
      <w:pPr>
        <w:keepNext/>
        <w:keepLines/>
        <w:pBdr>
          <w:top w:val="nil"/>
          <w:left w:val="nil"/>
          <w:bottom w:val="nil"/>
          <w:right w:val="nil"/>
          <w:between w:val="nil"/>
        </w:pBdr>
        <w:jc w:val="center"/>
        <w:rPr>
          <w:rFonts w:ascii="Calibri" w:eastAsia="Calibri" w:hAnsi="Calibri" w:cs="Calibri"/>
          <w:b/>
          <w:sz w:val="28"/>
          <w:szCs w:val="28"/>
        </w:rPr>
      </w:pPr>
      <w:bookmarkStart w:id="1" w:name="_heading=h.30j0zll" w:colFirst="0" w:colLast="0"/>
      <w:bookmarkEnd w:id="1"/>
      <w:r w:rsidRPr="00733FB0">
        <w:rPr>
          <w:b/>
        </w:rPr>
        <w:lastRenderedPageBreak/>
        <w:t>Table of Contents</w:t>
      </w:r>
    </w:p>
    <w:sdt>
      <w:sdtPr>
        <w:id w:val="3481894"/>
        <w:docPartObj>
          <w:docPartGallery w:val="Table of Contents"/>
          <w:docPartUnique/>
        </w:docPartObj>
      </w:sdtPr>
      <w:sdtEndPr/>
      <w:sdtContent>
        <w:p w14:paraId="1D4BC75E" w14:textId="77777777" w:rsidR="00C30C5C" w:rsidRPr="00733FB0" w:rsidRDefault="0014197A">
          <w:pPr>
            <w:pBdr>
              <w:top w:val="nil"/>
              <w:left w:val="nil"/>
              <w:bottom w:val="nil"/>
              <w:right w:val="nil"/>
              <w:between w:val="nil"/>
            </w:pBdr>
            <w:tabs>
              <w:tab w:val="right" w:pos="9350"/>
            </w:tabs>
            <w:spacing w:after="100"/>
            <w:rPr>
              <w:rFonts w:ascii="Cambria" w:eastAsia="Cambria" w:hAnsi="Cambria" w:cs="Cambria"/>
              <w:sz w:val="22"/>
              <w:szCs w:val="22"/>
            </w:rPr>
          </w:pPr>
          <w:r w:rsidRPr="00733FB0">
            <w:fldChar w:fldCharType="begin"/>
          </w:r>
          <w:r w:rsidR="009800B0" w:rsidRPr="00733FB0">
            <w:instrText xml:space="preserve"> TOC \h \u \z </w:instrText>
          </w:r>
          <w:r w:rsidRPr="00733FB0">
            <w:fldChar w:fldCharType="separate"/>
          </w:r>
          <w:hyperlink w:anchor="_heading=h.1fob9te">
            <w:r w:rsidR="009800B0" w:rsidRPr="00733FB0">
              <w:t>Introduction</w:t>
            </w:r>
            <w:r w:rsidR="009800B0" w:rsidRPr="00733FB0">
              <w:tab/>
              <w:t>3</w:t>
            </w:r>
          </w:hyperlink>
        </w:p>
        <w:p w14:paraId="7F2C31C5"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2et92p0">
            <w:r w:rsidR="009800B0" w:rsidRPr="00733FB0">
              <w:t>Blog-1</w:t>
            </w:r>
            <w:r w:rsidR="009800B0" w:rsidRPr="00733FB0">
              <w:tab/>
              <w:t>4</w:t>
            </w:r>
          </w:hyperlink>
        </w:p>
        <w:p w14:paraId="5D7E3D7D"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tyjcwt">
            <w:r w:rsidR="009800B0" w:rsidRPr="00733FB0">
              <w:t>Stop wastage</w:t>
            </w:r>
            <w:r w:rsidR="009800B0" w:rsidRPr="00733FB0">
              <w:tab/>
              <w:t>4</w:t>
            </w:r>
          </w:hyperlink>
        </w:p>
        <w:p w14:paraId="4F09C60B"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1t3h5sf">
            <w:r w:rsidR="009800B0" w:rsidRPr="00733FB0">
              <w:t>Blog-2</w:t>
            </w:r>
            <w:r w:rsidR="009800B0" w:rsidRPr="00733FB0">
              <w:tab/>
              <w:t>6</w:t>
            </w:r>
          </w:hyperlink>
        </w:p>
        <w:p w14:paraId="44FF6179"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4d34og8">
            <w:r w:rsidR="009800B0" w:rsidRPr="00733FB0">
              <w:t>“Ways to reduce waste at Sainsbury”</w:t>
            </w:r>
            <w:r w:rsidR="009800B0" w:rsidRPr="00733FB0">
              <w:tab/>
              <w:t>6</w:t>
            </w:r>
          </w:hyperlink>
        </w:p>
        <w:p w14:paraId="144B31C1"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2s8eyo1">
            <w:r w:rsidR="009800B0" w:rsidRPr="00733FB0">
              <w:t>Blog-3</w:t>
            </w:r>
            <w:r w:rsidR="009800B0" w:rsidRPr="00733FB0">
              <w:tab/>
              <w:t>8</w:t>
            </w:r>
          </w:hyperlink>
        </w:p>
        <w:p w14:paraId="23C087F1"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17dp8vu">
            <w:r w:rsidR="009800B0" w:rsidRPr="00733FB0">
              <w:t>“Simple steps to recycle waste at Sainsbury”</w:t>
            </w:r>
            <w:r w:rsidR="009800B0" w:rsidRPr="00733FB0">
              <w:tab/>
              <w:t>8</w:t>
            </w:r>
          </w:hyperlink>
        </w:p>
        <w:p w14:paraId="2C2BDF53"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3rdcrjn">
            <w:r w:rsidR="009800B0" w:rsidRPr="00733FB0">
              <w:t>Blog-4</w:t>
            </w:r>
            <w:r w:rsidR="009800B0" w:rsidRPr="00733FB0">
              <w:tab/>
              <w:t>10</w:t>
            </w:r>
          </w:hyperlink>
        </w:p>
        <w:p w14:paraId="2A234487"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26in1rg">
            <w:r w:rsidR="009800B0" w:rsidRPr="00733FB0">
              <w:t>“Approaches used by Sainsbury to reducing waste”</w:t>
            </w:r>
            <w:r w:rsidR="009800B0" w:rsidRPr="00733FB0">
              <w:tab/>
              <w:t>10</w:t>
            </w:r>
          </w:hyperlink>
        </w:p>
        <w:p w14:paraId="2608AC90"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lnxbz9">
            <w:r w:rsidR="009800B0" w:rsidRPr="00733FB0">
              <w:t>Blog-5</w:t>
            </w:r>
            <w:r w:rsidR="009800B0" w:rsidRPr="00733FB0">
              <w:tab/>
              <w:t>11</w:t>
            </w:r>
          </w:hyperlink>
        </w:p>
        <w:p w14:paraId="35D0C8A9"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35nkun2">
            <w:r w:rsidR="009800B0" w:rsidRPr="00733FB0">
              <w:t>“Current progress of Sainsbury in reducing waste”</w:t>
            </w:r>
            <w:r w:rsidR="009800B0" w:rsidRPr="00733FB0">
              <w:tab/>
              <w:t>11</w:t>
            </w:r>
          </w:hyperlink>
        </w:p>
        <w:p w14:paraId="25AEC5A7"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1ksv4uv">
            <w:r w:rsidR="009800B0" w:rsidRPr="00733FB0">
              <w:t>Blog-6</w:t>
            </w:r>
            <w:r w:rsidR="009800B0" w:rsidRPr="00733FB0">
              <w:tab/>
              <w:t>13</w:t>
            </w:r>
          </w:hyperlink>
        </w:p>
        <w:p w14:paraId="3CE14B5E"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44sinio">
            <w:r w:rsidR="009800B0" w:rsidRPr="00733FB0">
              <w:t>“Help provide by Government to Sainsbury for reducing waste”</w:t>
            </w:r>
            <w:r w:rsidR="009800B0" w:rsidRPr="00733FB0">
              <w:tab/>
              <w:t>13</w:t>
            </w:r>
          </w:hyperlink>
        </w:p>
        <w:p w14:paraId="2A153BBA"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2jxsxqh">
            <w:r w:rsidR="009800B0" w:rsidRPr="00733FB0">
              <w:t>Conclusion</w:t>
            </w:r>
            <w:r w:rsidR="009800B0" w:rsidRPr="00733FB0">
              <w:tab/>
              <w:t>15</w:t>
            </w:r>
          </w:hyperlink>
        </w:p>
        <w:p w14:paraId="0BA11B9A" w14:textId="77777777" w:rsidR="00C30C5C" w:rsidRPr="00733FB0" w:rsidRDefault="0023469A">
          <w:pPr>
            <w:pBdr>
              <w:top w:val="nil"/>
              <w:left w:val="nil"/>
              <w:bottom w:val="nil"/>
              <w:right w:val="nil"/>
              <w:between w:val="nil"/>
            </w:pBdr>
            <w:tabs>
              <w:tab w:val="right" w:pos="9350"/>
            </w:tabs>
            <w:spacing w:after="100"/>
            <w:rPr>
              <w:rFonts w:ascii="Cambria" w:eastAsia="Cambria" w:hAnsi="Cambria" w:cs="Cambria"/>
              <w:sz w:val="22"/>
              <w:szCs w:val="22"/>
            </w:rPr>
          </w:pPr>
          <w:hyperlink w:anchor="_heading=h.z337ya">
            <w:r w:rsidR="009800B0" w:rsidRPr="00733FB0">
              <w:t>Reference</w:t>
            </w:r>
            <w:r w:rsidR="009800B0" w:rsidRPr="00733FB0">
              <w:tab/>
              <w:t>16</w:t>
            </w:r>
          </w:hyperlink>
        </w:p>
        <w:p w14:paraId="3EAC8BEE" w14:textId="77777777" w:rsidR="00C30C5C" w:rsidRPr="00733FB0" w:rsidRDefault="0014197A">
          <w:r w:rsidRPr="00733FB0">
            <w:fldChar w:fldCharType="end"/>
          </w:r>
        </w:p>
      </w:sdtContent>
    </w:sdt>
    <w:p w14:paraId="7C811102" w14:textId="77777777" w:rsidR="00C30C5C" w:rsidRPr="00733FB0" w:rsidRDefault="009800B0">
      <w:pPr>
        <w:jc w:val="left"/>
        <w:rPr>
          <w:b/>
        </w:rPr>
      </w:pPr>
      <w:r w:rsidRPr="00733FB0">
        <w:br w:type="page"/>
      </w:r>
    </w:p>
    <w:p w14:paraId="7E767AF9" w14:textId="77777777" w:rsidR="00C30C5C" w:rsidRPr="00733FB0" w:rsidRDefault="009800B0">
      <w:pPr>
        <w:pStyle w:val="Heading1"/>
        <w:spacing w:before="0" w:after="0"/>
      </w:pPr>
      <w:bookmarkStart w:id="2" w:name="_heading=h.1fob9te" w:colFirst="0" w:colLast="0"/>
      <w:bookmarkEnd w:id="2"/>
      <w:r w:rsidRPr="00733FB0">
        <w:lastRenderedPageBreak/>
        <w:t>Introduction</w:t>
      </w:r>
    </w:p>
    <w:p w14:paraId="2258AF66" w14:textId="77777777" w:rsidR="00C30C5C" w:rsidRPr="00733FB0" w:rsidRDefault="009800B0">
      <w:r w:rsidRPr="00733FB0">
        <w:t xml:space="preserve">The Sainsbury’s waste reduction project is responsible to tackle the food wastages across the farmer to suppliers to their customer’s kitchen and to their dining room. Sainsbury is the 2nd largest retail  chain in the United Kingdom. It operates 502 supermarket chains and 800 convenience stores in the UK. The following blog will highlight the waste management of Sainsbury, how they reduce and recycle their waste. It will also explore the marketing theory to develop and plan the management of waste reduction. </w:t>
      </w:r>
    </w:p>
    <w:p w14:paraId="3F4DA928" w14:textId="77777777" w:rsidR="00C30C5C" w:rsidRPr="00733FB0" w:rsidRDefault="009800B0">
      <w:pPr>
        <w:pStyle w:val="Heading1"/>
        <w:spacing w:before="0" w:after="0"/>
      </w:pPr>
      <w:bookmarkStart w:id="3" w:name="_heading=h.3znysh7" w:colFirst="0" w:colLast="0"/>
      <w:bookmarkEnd w:id="3"/>
      <w:r w:rsidRPr="00733FB0">
        <w:br w:type="page"/>
      </w:r>
    </w:p>
    <w:p w14:paraId="215F39DA" w14:textId="77777777" w:rsidR="00C30C5C" w:rsidRPr="00733FB0" w:rsidRDefault="009800B0">
      <w:pPr>
        <w:pStyle w:val="Heading1"/>
        <w:spacing w:before="0" w:after="0"/>
      </w:pPr>
      <w:bookmarkStart w:id="4" w:name="_heading=h.2et92p0" w:colFirst="0" w:colLast="0"/>
      <w:bookmarkEnd w:id="4"/>
      <w:r w:rsidRPr="00733FB0">
        <w:lastRenderedPageBreak/>
        <w:t>Blog-1</w:t>
      </w:r>
    </w:p>
    <w:p w14:paraId="5D3B1D43" w14:textId="77777777" w:rsidR="00C30C5C" w:rsidRPr="00733FB0" w:rsidRDefault="009800B0">
      <w:pPr>
        <w:pStyle w:val="Heading1"/>
        <w:spacing w:before="0" w:after="0"/>
        <w:jc w:val="center"/>
      </w:pPr>
      <w:bookmarkStart w:id="5" w:name="_heading=h.tyjcwt" w:colFirst="0" w:colLast="0"/>
      <w:bookmarkEnd w:id="5"/>
      <w:r w:rsidRPr="00733FB0">
        <w:t>Stop wastage</w:t>
      </w:r>
    </w:p>
    <w:p w14:paraId="3FDE6E9A" w14:textId="77777777" w:rsidR="00C30C5C" w:rsidRPr="00733FB0" w:rsidRDefault="00C30C5C"/>
    <w:p w14:paraId="5345ECED" w14:textId="77777777" w:rsidR="00C30C5C" w:rsidRPr="00733FB0" w:rsidRDefault="009800B0">
      <w:r w:rsidRPr="00733FB0">
        <w:t xml:space="preserve">More than one third of the total food produced for human consumption is wasted each year. </w:t>
      </w:r>
    </w:p>
    <w:p w14:paraId="3C9F17EA" w14:textId="77777777" w:rsidR="00C30C5C" w:rsidRPr="00733FB0" w:rsidRDefault="009800B0">
      <w:r w:rsidRPr="00733FB0">
        <w:rPr>
          <w:noProof/>
        </w:rPr>
        <w:drawing>
          <wp:inline distT="114300" distB="114300" distL="114300" distR="114300" wp14:anchorId="66710B46" wp14:editId="19CA63AF">
            <wp:extent cx="5943600" cy="41529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152900"/>
                    </a:xfrm>
                    <a:prstGeom prst="rect">
                      <a:avLst/>
                    </a:prstGeom>
                    <a:ln/>
                  </pic:spPr>
                </pic:pic>
              </a:graphicData>
            </a:graphic>
          </wp:inline>
        </w:drawing>
      </w:r>
    </w:p>
    <w:p w14:paraId="3E65415A" w14:textId="77777777" w:rsidR="00C30C5C" w:rsidRPr="00733FB0" w:rsidRDefault="00C30C5C"/>
    <w:p w14:paraId="4D88EF43" w14:textId="77777777" w:rsidR="00C30C5C" w:rsidRPr="00733FB0" w:rsidRDefault="009800B0">
      <w:r w:rsidRPr="00733FB0">
        <w:t>The amount of wastage of food in the United Kingdom amounts to £10.2 billion per year. Every house wastes food costing around £260-£399 every year that the one third part amount of food which is produced for humans. Sainsbury is committed to reduce 50% of food waste by 2030 (</w:t>
      </w:r>
      <w:r w:rsidRPr="00733FB0">
        <w:rPr>
          <w:highlight w:val="white"/>
        </w:rPr>
        <w:t>Sainsbury PLC, 2022</w:t>
      </w:r>
      <w:r w:rsidRPr="00733FB0">
        <w:t xml:space="preserve">). The company is working to use the waste as a good use. The company has included farmers to reduce wastage of food in their supply chain, transferring the excessive food waste from their store to their charity food donation partners and reprocessing energy from their waste.   </w:t>
      </w:r>
    </w:p>
    <w:p w14:paraId="194FC7D1" w14:textId="77777777" w:rsidR="00C30C5C" w:rsidRPr="00733FB0" w:rsidRDefault="009800B0">
      <w:r w:rsidRPr="00733FB0">
        <w:t xml:space="preserve">Sainsbury's have taken a pledge to reduce the waste percentage on this planet and the company needs everyone's help. As people desire and the company goals have now become one, which is to reduce waste. </w:t>
      </w:r>
    </w:p>
    <w:p w14:paraId="24B154AD" w14:textId="77777777" w:rsidR="00C30C5C" w:rsidRPr="00733FB0" w:rsidRDefault="009800B0">
      <w:r w:rsidRPr="00733FB0">
        <w:rPr>
          <w:noProof/>
        </w:rPr>
        <w:lastRenderedPageBreak/>
        <w:drawing>
          <wp:inline distT="114300" distB="114300" distL="114300" distR="114300" wp14:anchorId="045EEF98" wp14:editId="491A447A">
            <wp:extent cx="5943600" cy="35814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3581400"/>
                    </a:xfrm>
                    <a:prstGeom prst="rect">
                      <a:avLst/>
                    </a:prstGeom>
                    <a:ln/>
                  </pic:spPr>
                </pic:pic>
              </a:graphicData>
            </a:graphic>
          </wp:inline>
        </w:drawing>
      </w:r>
    </w:p>
    <w:p w14:paraId="420A29B8" w14:textId="77777777" w:rsidR="00C30C5C" w:rsidRPr="00733FB0" w:rsidRDefault="009800B0">
      <w:r w:rsidRPr="00733FB0">
        <w:t>Sainsbury is currently working on formulating policies that make people and the planet happy, while they are trying to minimise the degree of food waste throughout the process of supply of food (</w:t>
      </w:r>
      <w:r w:rsidRPr="00733FB0">
        <w:rPr>
          <w:highlight w:val="white"/>
        </w:rPr>
        <w:t>Sainsbury PLC, 2022</w:t>
      </w:r>
      <w:r w:rsidRPr="00733FB0">
        <w:t>). These are the ways Sainsbury is tackling the situation of food waste. Sainsbury's suppliers have agreed to comply with their policies, maintaining a high level of efficiency throughout the distribution process. The excess food is no longer left on the shelves, rather redistributed to avoid waste. However, Sainsbury is also looking into ‘shelf life extensions”, to provide ample information on every product possible to their customers. They believe that customers have the right to know the details of the product they are buying. In the year of 1998, Sainsbury started a “food donation camp” in which various stores collaborate with each other and donate food all over the United Kingdom (</w:t>
      </w:r>
      <w:r w:rsidRPr="00733FB0">
        <w:rPr>
          <w:highlight w:val="white"/>
        </w:rPr>
        <w:t>Sainsbury PLC, 2022</w:t>
      </w:r>
      <w:r w:rsidRPr="00733FB0">
        <w:t xml:space="preserve">). The aim of collaborating is to decrease the level of food surplus by diversifying our products and utilising the food well for consumption rather than waste it. </w:t>
      </w:r>
    </w:p>
    <w:p w14:paraId="1AEF4C84" w14:textId="77777777" w:rsidR="00C30C5C" w:rsidRPr="00733FB0" w:rsidRDefault="009800B0">
      <w:r w:rsidRPr="00733FB0">
        <w:t xml:space="preserve">Sainsbury is working on providing ample details about the product on the packaging regarding the contents and the expiration dates. This is done so that customers can use the product they buy effectively, avoid wastage, buy less and save money.  </w:t>
      </w:r>
    </w:p>
    <w:p w14:paraId="6957212B" w14:textId="77777777" w:rsidR="00C30C5C" w:rsidRPr="00733FB0" w:rsidRDefault="00C30C5C">
      <w:pPr>
        <w:pBdr>
          <w:top w:val="nil"/>
          <w:left w:val="nil"/>
          <w:bottom w:val="nil"/>
          <w:right w:val="nil"/>
          <w:between w:val="nil"/>
        </w:pBdr>
        <w:jc w:val="left"/>
      </w:pPr>
    </w:p>
    <w:p w14:paraId="4EA057D2" w14:textId="77777777" w:rsidR="00C30C5C" w:rsidRPr="00733FB0" w:rsidRDefault="009800B0">
      <w:pPr>
        <w:pBdr>
          <w:top w:val="nil"/>
          <w:left w:val="nil"/>
          <w:bottom w:val="nil"/>
          <w:right w:val="nil"/>
          <w:between w:val="nil"/>
        </w:pBdr>
      </w:pPr>
      <w:r w:rsidRPr="00733FB0">
        <w:rPr>
          <w:b/>
        </w:rPr>
        <w:lastRenderedPageBreak/>
        <w:t>Question</w:t>
      </w:r>
      <w:r w:rsidRPr="00733FB0">
        <w:t xml:space="preserve">: To which industry group Sainsbury is working in Collaboration for food reduction programm? </w:t>
      </w:r>
    </w:p>
    <w:p w14:paraId="7855EE06" w14:textId="77777777" w:rsidR="00C30C5C" w:rsidRPr="00733FB0" w:rsidRDefault="009800B0">
      <w:pPr>
        <w:pBdr>
          <w:top w:val="nil"/>
          <w:left w:val="nil"/>
          <w:bottom w:val="nil"/>
          <w:right w:val="nil"/>
          <w:between w:val="nil"/>
        </w:pBdr>
        <w:rPr>
          <w:b/>
        </w:rPr>
      </w:pPr>
      <w:r w:rsidRPr="00733FB0">
        <w:rPr>
          <w:b/>
        </w:rPr>
        <w:t xml:space="preserve">Comment </w:t>
      </w:r>
    </w:p>
    <w:p w14:paraId="13995B1C" w14:textId="77777777" w:rsidR="00C30C5C" w:rsidRPr="00733FB0" w:rsidRDefault="00C30C5C">
      <w:pPr>
        <w:pBdr>
          <w:top w:val="nil"/>
          <w:left w:val="nil"/>
          <w:bottom w:val="nil"/>
          <w:right w:val="nil"/>
          <w:between w:val="nil"/>
        </w:pBdr>
      </w:pPr>
    </w:p>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30C5C" w:rsidRPr="00733FB0" w14:paraId="76E9276B" w14:textId="77777777">
        <w:trPr>
          <w:cantSplit/>
          <w:trHeight w:val="1845"/>
          <w:tblHeader/>
        </w:trPr>
        <w:tc>
          <w:tcPr>
            <w:tcW w:w="9360" w:type="dxa"/>
            <w:shd w:val="clear" w:color="auto" w:fill="auto"/>
            <w:tcMar>
              <w:top w:w="100" w:type="dxa"/>
              <w:left w:w="100" w:type="dxa"/>
              <w:bottom w:w="100" w:type="dxa"/>
              <w:right w:w="100" w:type="dxa"/>
            </w:tcMar>
          </w:tcPr>
          <w:p w14:paraId="7D490F9E" w14:textId="77777777" w:rsidR="00C30C5C" w:rsidRPr="00733FB0" w:rsidRDefault="009800B0">
            <w:pPr>
              <w:widowControl w:val="0"/>
              <w:pBdr>
                <w:top w:val="nil"/>
                <w:left w:val="nil"/>
                <w:bottom w:val="nil"/>
                <w:right w:val="nil"/>
                <w:between w:val="nil"/>
              </w:pBdr>
              <w:jc w:val="left"/>
            </w:pPr>
            <w:r w:rsidRPr="00733FB0">
              <w:t xml:space="preserve">Sainsbury is the member of “WRAP’s Food Waste Reduction Roadmap” and “Consumer Forum’s Food Waste Coalition”. </w:t>
            </w:r>
          </w:p>
        </w:tc>
      </w:tr>
    </w:tbl>
    <w:p w14:paraId="699A19FF" w14:textId="77777777" w:rsidR="00C30C5C" w:rsidRPr="00733FB0" w:rsidRDefault="00C30C5C">
      <w:pPr>
        <w:pBdr>
          <w:top w:val="nil"/>
          <w:left w:val="nil"/>
          <w:bottom w:val="nil"/>
          <w:right w:val="nil"/>
          <w:between w:val="nil"/>
        </w:pBdr>
      </w:pPr>
    </w:p>
    <w:p w14:paraId="57E43BA7" w14:textId="77777777" w:rsidR="00C30C5C" w:rsidRPr="00733FB0" w:rsidRDefault="00C30C5C">
      <w:pPr>
        <w:pBdr>
          <w:top w:val="nil"/>
          <w:left w:val="nil"/>
          <w:bottom w:val="nil"/>
          <w:right w:val="nil"/>
          <w:between w:val="nil"/>
        </w:pBdr>
      </w:pPr>
    </w:p>
    <w:p w14:paraId="69D164B6" w14:textId="77777777" w:rsidR="00C30C5C" w:rsidRPr="00733FB0" w:rsidRDefault="00C30C5C">
      <w:pPr>
        <w:pBdr>
          <w:top w:val="nil"/>
          <w:left w:val="nil"/>
          <w:bottom w:val="nil"/>
          <w:right w:val="nil"/>
          <w:between w:val="nil"/>
        </w:pBdr>
      </w:pPr>
    </w:p>
    <w:p w14:paraId="21117B4D" w14:textId="77777777" w:rsidR="00C30C5C" w:rsidRPr="00733FB0" w:rsidRDefault="00C30C5C">
      <w:pPr>
        <w:pBdr>
          <w:top w:val="nil"/>
          <w:left w:val="nil"/>
          <w:bottom w:val="nil"/>
          <w:right w:val="nil"/>
          <w:between w:val="nil"/>
        </w:pBdr>
      </w:pPr>
    </w:p>
    <w:p w14:paraId="36B40301" w14:textId="77777777" w:rsidR="00C30C5C" w:rsidRPr="00733FB0" w:rsidRDefault="009800B0">
      <w:pPr>
        <w:pStyle w:val="Heading1"/>
        <w:spacing w:before="0" w:after="0"/>
        <w:jc w:val="center"/>
      </w:pPr>
      <w:bookmarkStart w:id="6" w:name="_heading=h.3dy6vkm" w:colFirst="0" w:colLast="0"/>
      <w:bookmarkEnd w:id="6"/>
      <w:r w:rsidRPr="00733FB0">
        <w:br w:type="page"/>
      </w:r>
    </w:p>
    <w:p w14:paraId="32E40286" w14:textId="77777777" w:rsidR="00C30C5C" w:rsidRPr="00733FB0" w:rsidRDefault="009800B0">
      <w:pPr>
        <w:pStyle w:val="Heading1"/>
        <w:spacing w:before="0" w:after="0"/>
      </w:pPr>
      <w:bookmarkStart w:id="7" w:name="_heading=h.1t3h5sf" w:colFirst="0" w:colLast="0"/>
      <w:bookmarkEnd w:id="7"/>
      <w:r w:rsidRPr="00733FB0">
        <w:lastRenderedPageBreak/>
        <w:t>Blog-2</w:t>
      </w:r>
    </w:p>
    <w:p w14:paraId="70419B41" w14:textId="77777777" w:rsidR="00C30C5C" w:rsidRPr="00733FB0" w:rsidRDefault="009800B0">
      <w:pPr>
        <w:pStyle w:val="Heading1"/>
        <w:spacing w:before="0" w:after="0"/>
        <w:jc w:val="center"/>
      </w:pPr>
      <w:bookmarkStart w:id="8" w:name="_heading=h.4d34og8" w:colFirst="0" w:colLast="0"/>
      <w:bookmarkEnd w:id="8"/>
      <w:r w:rsidRPr="00733FB0">
        <w:t xml:space="preserve">“Ways suggested to reduce waste”. </w:t>
      </w:r>
    </w:p>
    <w:p w14:paraId="1FEDFEE2" w14:textId="77777777" w:rsidR="00C30C5C" w:rsidRPr="00733FB0" w:rsidRDefault="00C30C5C">
      <w:pPr>
        <w:pBdr>
          <w:top w:val="nil"/>
          <w:left w:val="nil"/>
          <w:bottom w:val="nil"/>
          <w:right w:val="nil"/>
          <w:between w:val="nil"/>
        </w:pBdr>
      </w:pPr>
    </w:p>
    <w:p w14:paraId="0857D7BB" w14:textId="77777777" w:rsidR="00C30C5C" w:rsidRPr="00733FB0" w:rsidRDefault="009800B0">
      <w:pPr>
        <w:pBdr>
          <w:top w:val="nil"/>
          <w:left w:val="nil"/>
          <w:bottom w:val="nil"/>
          <w:right w:val="nil"/>
          <w:between w:val="nil"/>
        </w:pBdr>
      </w:pPr>
      <w:r w:rsidRPr="00733FB0">
        <w:t>Globally, the thrown household waste weighs around 2.12 billion tons in a year. That’s way more than 50 million tons of waste produced every second (</w:t>
      </w:r>
      <w:r w:rsidRPr="00733FB0">
        <w:rPr>
          <w:highlight w:val="white"/>
        </w:rPr>
        <w:t>Theworldcounts.com. 2022</w:t>
      </w:r>
      <w:r w:rsidRPr="00733FB0">
        <w:t xml:space="preserve">). The best way to reduce waste is to stop buying the unnecessary products and the products which are not reusable, durable and repairable. Humans can make small changes in their life to stop the wastage. It is so important to take responsibility for how to control wastage. Humans are responsible for managing the impact of our activity on the environment and nature. </w:t>
      </w:r>
    </w:p>
    <w:p w14:paraId="2CFBDA2E" w14:textId="77777777" w:rsidR="00C30C5C" w:rsidRPr="00733FB0" w:rsidRDefault="009800B0">
      <w:pPr>
        <w:pBdr>
          <w:top w:val="nil"/>
          <w:left w:val="nil"/>
          <w:bottom w:val="nil"/>
          <w:right w:val="nil"/>
          <w:between w:val="nil"/>
        </w:pBdr>
      </w:pPr>
      <w:r w:rsidRPr="00733FB0">
        <w:rPr>
          <w:noProof/>
        </w:rPr>
        <w:drawing>
          <wp:inline distT="114300" distB="114300" distL="114300" distR="114300" wp14:anchorId="0FC1E73F" wp14:editId="1CD11715">
            <wp:extent cx="5943600" cy="3568700"/>
            <wp:effectExtent l="0" t="0" r="0" b="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54EDE7DB" w14:textId="77777777" w:rsidR="00C30C5C" w:rsidRPr="00733FB0" w:rsidRDefault="009800B0">
      <w:pPr>
        <w:pBdr>
          <w:top w:val="nil"/>
          <w:left w:val="nil"/>
          <w:bottom w:val="nil"/>
          <w:right w:val="nil"/>
          <w:between w:val="nil"/>
        </w:pBdr>
      </w:pPr>
      <w:r w:rsidRPr="00733FB0">
        <w:t xml:space="preserve">In the UK, the wastage of food is around 10 million tons each year, where 71% of food wastage comes from the households and the rest 29% comes from retail wholesale, manufacture and food services. There are several steps that can help Sainsbury to reduce the amount of wastage and have an impact on the environment. </w:t>
      </w:r>
      <w:r w:rsidRPr="00733FB0">
        <w:rPr>
          <w:b/>
        </w:rPr>
        <w:t>Selling reusable bottles/ containers,</w:t>
      </w:r>
      <w:r w:rsidRPr="00733FB0">
        <w:t xml:space="preserve"> the reusable containers are the lifesavers when it comes to control wastages. People can use reusable bottles to reduce waste and save money (</w:t>
      </w:r>
      <w:r w:rsidRPr="00733FB0">
        <w:rPr>
          <w:highlight w:val="white"/>
        </w:rPr>
        <w:t xml:space="preserve">Mehta </w:t>
      </w:r>
      <w:r w:rsidRPr="00733FB0">
        <w:rPr>
          <w:i/>
          <w:highlight w:val="white"/>
        </w:rPr>
        <w:t>et al</w:t>
      </w:r>
      <w:r w:rsidRPr="00733FB0">
        <w:rPr>
          <w:highlight w:val="white"/>
        </w:rPr>
        <w:t>., 2022</w:t>
      </w:r>
      <w:r w:rsidRPr="00733FB0">
        <w:t xml:space="preserve">). Reusable containers will help to eliminate the one time using containers. </w:t>
      </w:r>
      <w:r w:rsidRPr="00733FB0">
        <w:rPr>
          <w:b/>
        </w:rPr>
        <w:t xml:space="preserve">Selling the products with minimal packaging, </w:t>
      </w:r>
      <w:r w:rsidRPr="00733FB0">
        <w:t xml:space="preserve">At Sainsbury, the management aim is to reduce the packaging of products such as vegetables and fruits which </w:t>
      </w:r>
      <w:r w:rsidRPr="00733FB0">
        <w:lastRenderedPageBreak/>
        <w:t>leads to generating wastage (</w:t>
      </w:r>
      <w:r w:rsidRPr="00733FB0">
        <w:rPr>
          <w:highlight w:val="white"/>
        </w:rPr>
        <w:t xml:space="preserve">Sainsbury </w:t>
      </w:r>
      <w:r w:rsidRPr="00733FB0">
        <w:rPr>
          <w:i/>
          <w:highlight w:val="white"/>
        </w:rPr>
        <w:t>et al</w:t>
      </w:r>
      <w:r w:rsidRPr="00733FB0">
        <w:rPr>
          <w:highlight w:val="white"/>
        </w:rPr>
        <w:t>., 2019</w:t>
      </w:r>
      <w:r w:rsidRPr="00733FB0">
        <w:t xml:space="preserve">). However, during the visit to the supermarket people must choose food items which are minimal or no packaging. </w:t>
      </w:r>
      <w:r w:rsidRPr="00733FB0">
        <w:rPr>
          <w:b/>
        </w:rPr>
        <w:t xml:space="preserve">Compost it. </w:t>
      </w:r>
      <w:r w:rsidRPr="00733FB0">
        <w:t xml:space="preserve"> The trash such as vegetable and fruits scraps, coffee grounds, egg shells, leaves and grass clipping can be composted (</w:t>
      </w:r>
      <w:r w:rsidRPr="00733FB0">
        <w:rPr>
          <w:highlight w:val="white"/>
        </w:rPr>
        <w:t>Retail and Distribution Management, 2021</w:t>
      </w:r>
      <w:r w:rsidRPr="00733FB0">
        <w:t xml:space="preserve">). It will help to improve the yield as well as can be used as fertiliser to grow vegetables. The benefit of composting is that it will act to absorb water for the plants. Compositing the potential trash can help to manage the wastage. Moreover, Sainsbury compost its trash which is used as fertiliser in the yield, which can later help to grow plants. </w:t>
      </w:r>
    </w:p>
    <w:p w14:paraId="45E4B1E5" w14:textId="77777777" w:rsidR="00C30C5C" w:rsidRPr="00733FB0" w:rsidRDefault="009800B0">
      <w:pPr>
        <w:pBdr>
          <w:top w:val="nil"/>
          <w:left w:val="nil"/>
          <w:bottom w:val="nil"/>
          <w:right w:val="nil"/>
          <w:between w:val="nil"/>
        </w:pBdr>
      </w:pPr>
      <w:r w:rsidRPr="00733FB0">
        <w:rPr>
          <w:noProof/>
        </w:rPr>
        <w:drawing>
          <wp:inline distT="114300" distB="114300" distL="114300" distR="114300" wp14:anchorId="1C6F4724" wp14:editId="7408E0A1">
            <wp:extent cx="5943600" cy="4508500"/>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4508500"/>
                    </a:xfrm>
                    <a:prstGeom prst="rect">
                      <a:avLst/>
                    </a:prstGeom>
                    <a:ln/>
                  </pic:spPr>
                </pic:pic>
              </a:graphicData>
            </a:graphic>
          </wp:inline>
        </w:drawing>
      </w:r>
    </w:p>
    <w:p w14:paraId="71898943" w14:textId="77777777" w:rsidR="00C30C5C" w:rsidRPr="00733FB0" w:rsidRDefault="009800B0">
      <w:pPr>
        <w:pBdr>
          <w:top w:val="nil"/>
          <w:left w:val="nil"/>
          <w:bottom w:val="nil"/>
          <w:right w:val="nil"/>
          <w:between w:val="nil"/>
        </w:pBdr>
      </w:pPr>
      <w:r w:rsidRPr="00733FB0">
        <w:t>Therefore, Sainsbury is working to reduce the waste and has also involved the grower and farmers to manage the wastage of their food, supply chain and so on (</w:t>
      </w:r>
      <w:r w:rsidRPr="00733FB0">
        <w:rPr>
          <w:highlight w:val="white"/>
        </w:rPr>
        <w:t xml:space="preserve">Sainsbury </w:t>
      </w:r>
      <w:r w:rsidRPr="00733FB0">
        <w:rPr>
          <w:i/>
          <w:highlight w:val="white"/>
        </w:rPr>
        <w:t>et al</w:t>
      </w:r>
      <w:r w:rsidRPr="00733FB0">
        <w:rPr>
          <w:highlight w:val="white"/>
        </w:rPr>
        <w:t>., 2019</w:t>
      </w:r>
      <w:r w:rsidRPr="00733FB0">
        <w:t xml:space="preserve">). Sainsbury's also reduced the wastage of food through donating food with their charity partners and put as much effort into recovering as possible energy from their waste. </w:t>
      </w:r>
    </w:p>
    <w:p w14:paraId="4463BED5" w14:textId="77777777" w:rsidR="00C30C5C" w:rsidRPr="00733FB0" w:rsidRDefault="009800B0">
      <w:pPr>
        <w:pBdr>
          <w:top w:val="nil"/>
          <w:left w:val="nil"/>
          <w:bottom w:val="nil"/>
          <w:right w:val="nil"/>
          <w:between w:val="nil"/>
        </w:pBdr>
      </w:pPr>
      <w:r w:rsidRPr="00733FB0">
        <w:rPr>
          <w:b/>
        </w:rPr>
        <w:t>Question</w:t>
      </w:r>
      <w:r w:rsidRPr="00733FB0">
        <w:t xml:space="preserve">: What do you think about waste management at home? </w:t>
      </w:r>
    </w:p>
    <w:p w14:paraId="419CD602" w14:textId="77777777" w:rsidR="00C30C5C" w:rsidRPr="00733FB0" w:rsidRDefault="009800B0">
      <w:pPr>
        <w:widowControl w:val="0"/>
        <w:pBdr>
          <w:top w:val="nil"/>
          <w:left w:val="nil"/>
          <w:bottom w:val="nil"/>
          <w:right w:val="nil"/>
          <w:between w:val="nil"/>
        </w:pBdr>
        <w:jc w:val="left"/>
        <w:rPr>
          <w:b/>
        </w:rPr>
      </w:pPr>
      <w:r w:rsidRPr="00733FB0">
        <w:rPr>
          <w:b/>
        </w:rPr>
        <w:t xml:space="preserve">Comment: </w:t>
      </w:r>
    </w:p>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30C5C" w:rsidRPr="00733FB0" w14:paraId="171610E5" w14:textId="77777777">
        <w:trPr>
          <w:cantSplit/>
          <w:trHeight w:val="1107"/>
          <w:tblHeader/>
        </w:trPr>
        <w:tc>
          <w:tcPr>
            <w:tcW w:w="9360" w:type="dxa"/>
            <w:shd w:val="clear" w:color="auto" w:fill="auto"/>
            <w:tcMar>
              <w:top w:w="100" w:type="dxa"/>
              <w:left w:w="100" w:type="dxa"/>
              <w:bottom w:w="100" w:type="dxa"/>
              <w:right w:w="100" w:type="dxa"/>
            </w:tcMar>
          </w:tcPr>
          <w:p w14:paraId="38CAE265" w14:textId="77777777" w:rsidR="00C30C5C" w:rsidRPr="00733FB0" w:rsidRDefault="009800B0">
            <w:pPr>
              <w:widowControl w:val="0"/>
              <w:pBdr>
                <w:top w:val="nil"/>
                <w:left w:val="nil"/>
                <w:bottom w:val="nil"/>
                <w:right w:val="nil"/>
                <w:between w:val="nil"/>
              </w:pBdr>
              <w:jc w:val="left"/>
            </w:pPr>
            <w:r w:rsidRPr="00733FB0">
              <w:lastRenderedPageBreak/>
              <w:t xml:space="preserve">Customer 1- Management of waste reduces the negative impact of waste on the environment, on human health and many more. </w:t>
            </w:r>
          </w:p>
          <w:p w14:paraId="5A5C0419" w14:textId="77777777" w:rsidR="00C30C5C" w:rsidRPr="00733FB0" w:rsidRDefault="009800B0">
            <w:pPr>
              <w:widowControl w:val="0"/>
              <w:pBdr>
                <w:top w:val="nil"/>
                <w:left w:val="nil"/>
                <w:bottom w:val="nil"/>
                <w:right w:val="nil"/>
                <w:between w:val="nil"/>
              </w:pBdr>
              <w:jc w:val="left"/>
            </w:pPr>
            <w:r w:rsidRPr="00733FB0">
              <w:t xml:space="preserve">Customer 2- Avoiding the use of plastic can help to reduce the waste.  </w:t>
            </w:r>
          </w:p>
        </w:tc>
      </w:tr>
    </w:tbl>
    <w:p w14:paraId="4492E48D" w14:textId="77777777" w:rsidR="00C30C5C" w:rsidRPr="00733FB0" w:rsidRDefault="00C30C5C">
      <w:pPr>
        <w:pBdr>
          <w:top w:val="nil"/>
          <w:left w:val="nil"/>
          <w:bottom w:val="nil"/>
          <w:right w:val="nil"/>
          <w:between w:val="nil"/>
        </w:pBdr>
      </w:pPr>
    </w:p>
    <w:p w14:paraId="5256DA60" w14:textId="77777777" w:rsidR="00C30C5C" w:rsidRPr="00733FB0" w:rsidRDefault="00C30C5C">
      <w:pPr>
        <w:pBdr>
          <w:top w:val="nil"/>
          <w:left w:val="nil"/>
          <w:bottom w:val="nil"/>
          <w:right w:val="nil"/>
          <w:between w:val="nil"/>
        </w:pBdr>
      </w:pPr>
    </w:p>
    <w:p w14:paraId="690476F4" w14:textId="77777777" w:rsidR="00C30C5C" w:rsidRPr="00733FB0" w:rsidRDefault="009800B0">
      <w:pPr>
        <w:pBdr>
          <w:top w:val="nil"/>
          <w:left w:val="nil"/>
          <w:bottom w:val="nil"/>
          <w:right w:val="nil"/>
          <w:between w:val="nil"/>
        </w:pBdr>
      </w:pPr>
      <w:r w:rsidRPr="00733FB0">
        <w:br w:type="page"/>
      </w:r>
    </w:p>
    <w:p w14:paraId="6B5465ED" w14:textId="77777777" w:rsidR="00C30C5C" w:rsidRPr="00733FB0" w:rsidRDefault="00C30C5C">
      <w:pPr>
        <w:pBdr>
          <w:top w:val="nil"/>
          <w:left w:val="nil"/>
          <w:bottom w:val="nil"/>
          <w:right w:val="nil"/>
          <w:between w:val="nil"/>
        </w:pBdr>
      </w:pPr>
    </w:p>
    <w:p w14:paraId="1FD71588" w14:textId="77777777" w:rsidR="00C30C5C" w:rsidRPr="00733FB0" w:rsidRDefault="009800B0">
      <w:pPr>
        <w:pStyle w:val="Heading1"/>
        <w:spacing w:before="0" w:after="0"/>
      </w:pPr>
      <w:bookmarkStart w:id="9" w:name="_heading=h.2s8eyo1" w:colFirst="0" w:colLast="0"/>
      <w:bookmarkEnd w:id="9"/>
      <w:r w:rsidRPr="00733FB0">
        <w:t>Blog-3</w:t>
      </w:r>
    </w:p>
    <w:p w14:paraId="1961D38E" w14:textId="77777777" w:rsidR="00C30C5C" w:rsidRPr="00733FB0" w:rsidRDefault="009800B0">
      <w:pPr>
        <w:pStyle w:val="Heading1"/>
        <w:spacing w:before="0" w:after="0"/>
        <w:jc w:val="center"/>
      </w:pPr>
      <w:bookmarkStart w:id="10" w:name="_heading=h.17dp8vu" w:colFirst="0" w:colLast="0"/>
      <w:bookmarkEnd w:id="10"/>
      <w:r w:rsidRPr="00733FB0">
        <w:t xml:space="preserve">” Recycling waste at Sainsbury through 3 R” </w:t>
      </w:r>
    </w:p>
    <w:p w14:paraId="58FDBD8F" w14:textId="77777777" w:rsidR="00C30C5C" w:rsidRPr="00733FB0" w:rsidRDefault="00C30C5C">
      <w:pPr>
        <w:pBdr>
          <w:top w:val="nil"/>
          <w:left w:val="nil"/>
          <w:bottom w:val="nil"/>
          <w:right w:val="nil"/>
          <w:between w:val="nil"/>
        </w:pBdr>
      </w:pPr>
    </w:p>
    <w:p w14:paraId="195E0206" w14:textId="77777777" w:rsidR="00C30C5C" w:rsidRPr="00733FB0" w:rsidRDefault="009800B0">
      <w:pPr>
        <w:pBdr>
          <w:top w:val="nil"/>
          <w:left w:val="nil"/>
          <w:bottom w:val="nil"/>
          <w:right w:val="nil"/>
          <w:between w:val="nil"/>
        </w:pBdr>
      </w:pPr>
      <w:r w:rsidRPr="00733FB0">
        <w:t>Wasting food is a serious issue not only food but wasting anything directly affects the environment and nature.</w:t>
      </w:r>
    </w:p>
    <w:p w14:paraId="4680694F" w14:textId="77777777" w:rsidR="00C30C5C" w:rsidRPr="00733FB0" w:rsidRDefault="009800B0">
      <w:pPr>
        <w:pBdr>
          <w:top w:val="nil"/>
          <w:left w:val="nil"/>
          <w:bottom w:val="nil"/>
          <w:right w:val="nil"/>
          <w:between w:val="nil"/>
        </w:pBdr>
      </w:pPr>
      <w:r w:rsidRPr="00733FB0">
        <w:t xml:space="preserve">The 3 R's to control the waste management are Reuse, Reduce, and Recycle. These 3 R’s play an important role in sustainable living, it helps to reduce the amount of waste that is easily thrown away.This concept is really simple. Sainsbury can control the waste by applying a reuse, reduce and recycle system which can directly minimise the negative impact on the environment from their daily basis. </w:t>
      </w:r>
    </w:p>
    <w:p w14:paraId="4754E054" w14:textId="77777777" w:rsidR="00C30C5C" w:rsidRPr="00733FB0" w:rsidRDefault="009800B0">
      <w:pPr>
        <w:pBdr>
          <w:top w:val="nil"/>
          <w:left w:val="nil"/>
          <w:bottom w:val="nil"/>
          <w:right w:val="nil"/>
          <w:between w:val="nil"/>
        </w:pBdr>
      </w:pPr>
      <w:r w:rsidRPr="00733FB0">
        <w:rPr>
          <w:noProof/>
        </w:rPr>
        <w:drawing>
          <wp:inline distT="114300" distB="114300" distL="114300" distR="114300" wp14:anchorId="139E754E" wp14:editId="4106EBB5">
            <wp:extent cx="5943600" cy="3340100"/>
            <wp:effectExtent l="0" t="0" r="0" b="0"/>
            <wp:docPr id="2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1E2ECE2F" w14:textId="77777777" w:rsidR="00C30C5C" w:rsidRPr="00733FB0" w:rsidRDefault="009800B0">
      <w:pPr>
        <w:pBdr>
          <w:top w:val="nil"/>
          <w:left w:val="nil"/>
          <w:bottom w:val="nil"/>
          <w:right w:val="nil"/>
          <w:between w:val="nil"/>
        </w:pBdr>
      </w:pPr>
      <w:r w:rsidRPr="00733FB0">
        <w:t xml:space="preserve">The following steps will really help the company to embrace these 3 R’s around their business organisation. </w:t>
      </w:r>
      <w:r w:rsidRPr="00733FB0">
        <w:rPr>
          <w:b/>
        </w:rPr>
        <w:t xml:space="preserve">Reuse. </w:t>
      </w:r>
      <w:r w:rsidRPr="00733FB0">
        <w:t>Single use products and short living products are the phenomena of today’s modern age. Reusing the thing is a part of reducing waste (</w:t>
      </w:r>
      <w:r w:rsidRPr="00733FB0">
        <w:rPr>
          <w:highlight w:val="white"/>
        </w:rPr>
        <w:t xml:space="preserve">Ng </w:t>
      </w:r>
      <w:r w:rsidRPr="00733FB0">
        <w:rPr>
          <w:i/>
          <w:highlight w:val="white"/>
        </w:rPr>
        <w:t>et al</w:t>
      </w:r>
      <w:r w:rsidRPr="00733FB0">
        <w:rPr>
          <w:highlight w:val="white"/>
        </w:rPr>
        <w:t>., 2019</w:t>
      </w:r>
      <w:r w:rsidRPr="00733FB0">
        <w:t xml:space="preserve">). Whereas, Investing more on the product which can be reused again and again like shopping bags which people can continuously use to visit supermarkets instead of using plastic and paper bags. However, ustilising reusable containers and bottles to carry water, beverages and foods instead of using disposable containers and bottles. Instead of throwing away the broken product, some of them </w:t>
      </w:r>
      <w:r w:rsidRPr="00733FB0">
        <w:lastRenderedPageBreak/>
        <w:t>can be used to create new craft and great new things (</w:t>
      </w:r>
      <w:r w:rsidRPr="00733FB0">
        <w:rPr>
          <w:highlight w:val="white"/>
        </w:rPr>
        <w:t xml:space="preserve">Values </w:t>
      </w:r>
      <w:r w:rsidRPr="00733FB0">
        <w:rPr>
          <w:i/>
          <w:highlight w:val="white"/>
        </w:rPr>
        <w:t>et al</w:t>
      </w:r>
      <w:r w:rsidRPr="00733FB0">
        <w:rPr>
          <w:highlight w:val="white"/>
        </w:rPr>
        <w:t>., 2022</w:t>
      </w:r>
      <w:r w:rsidRPr="00733FB0">
        <w:t xml:space="preserve">). </w:t>
      </w:r>
      <w:r w:rsidRPr="00733FB0">
        <w:rPr>
          <w:b/>
        </w:rPr>
        <w:t xml:space="preserve">Reduce. </w:t>
      </w:r>
      <w:r w:rsidRPr="00733FB0">
        <w:t>The most important principle of 3 R’s, buying the products in bulk at the same time can help to reduce wastage by reducing the use of packaging.</w:t>
      </w:r>
    </w:p>
    <w:p w14:paraId="04A8A87C" w14:textId="77777777" w:rsidR="00C30C5C" w:rsidRPr="00733FB0" w:rsidRDefault="009800B0">
      <w:pPr>
        <w:pBdr>
          <w:top w:val="nil"/>
          <w:left w:val="nil"/>
          <w:bottom w:val="nil"/>
          <w:right w:val="nil"/>
          <w:between w:val="nil"/>
        </w:pBdr>
      </w:pPr>
      <w:r w:rsidRPr="00733FB0">
        <w:rPr>
          <w:noProof/>
        </w:rPr>
        <w:drawing>
          <wp:inline distT="114300" distB="114300" distL="114300" distR="114300" wp14:anchorId="418D4556" wp14:editId="63A9D220">
            <wp:extent cx="5943600" cy="3962400"/>
            <wp:effectExtent l="0" t="0" r="0" b="0"/>
            <wp:docPr id="15"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2"/>
                    <a:srcRect/>
                    <a:stretch>
                      <a:fillRect/>
                    </a:stretch>
                  </pic:blipFill>
                  <pic:spPr>
                    <a:xfrm>
                      <a:off x="0" y="0"/>
                      <a:ext cx="5943600" cy="3962400"/>
                    </a:xfrm>
                    <a:prstGeom prst="rect">
                      <a:avLst/>
                    </a:prstGeom>
                    <a:ln/>
                  </pic:spPr>
                </pic:pic>
              </a:graphicData>
            </a:graphic>
          </wp:inline>
        </w:drawing>
      </w:r>
      <w:r w:rsidRPr="00733FB0">
        <w:t xml:space="preserve"> Moreover, </w:t>
      </w:r>
      <w:r w:rsidRPr="00733FB0">
        <w:rPr>
          <w:b/>
        </w:rPr>
        <w:t xml:space="preserve">Recycling </w:t>
      </w:r>
      <w:r w:rsidRPr="00733FB0">
        <w:t>facilities are available at Sainsbury stores (</w:t>
      </w:r>
      <w:r w:rsidRPr="00733FB0">
        <w:rPr>
          <w:highlight w:val="white"/>
        </w:rPr>
        <w:t xml:space="preserve">Pattinson </w:t>
      </w:r>
      <w:r w:rsidRPr="00733FB0">
        <w:rPr>
          <w:i/>
          <w:highlight w:val="white"/>
        </w:rPr>
        <w:t>et al</w:t>
      </w:r>
      <w:r w:rsidRPr="00733FB0">
        <w:rPr>
          <w:highlight w:val="white"/>
        </w:rPr>
        <w:t>., 2019</w:t>
      </w:r>
      <w:r w:rsidRPr="00733FB0">
        <w:t>). The company cares about the plant and the effect that the company and suppliers have on the environment. However, Sainsbury provides the customer recycling in around 275 supermarkets and also there are furthermore 100 which are councils that provided the facilities on their car park (</w:t>
      </w:r>
      <w:r w:rsidRPr="00733FB0">
        <w:rPr>
          <w:highlight w:val="white"/>
        </w:rPr>
        <w:t>Sainsbury PLC, 2022</w:t>
      </w:r>
      <w:r w:rsidRPr="00733FB0">
        <w:t>). Therefore, the company provides recycling for card and paper, batteries, mixed cans, mixed glass, mixed plastic and textiles (</w:t>
      </w:r>
      <w:r w:rsidRPr="00733FB0">
        <w:rPr>
          <w:highlight w:val="white"/>
        </w:rPr>
        <w:t>Sainsburys PLC, 2022</w:t>
      </w:r>
      <w:r w:rsidRPr="00733FB0">
        <w:t xml:space="preserve">). Whereas, other materials that Sainsbury collect on certain sites are small electrical, tetra pack cartoons and books. </w:t>
      </w:r>
    </w:p>
    <w:p w14:paraId="5554547E" w14:textId="77777777" w:rsidR="00C30C5C" w:rsidRPr="00733FB0" w:rsidRDefault="009800B0">
      <w:pPr>
        <w:pBdr>
          <w:top w:val="nil"/>
          <w:left w:val="nil"/>
          <w:bottom w:val="nil"/>
          <w:right w:val="nil"/>
          <w:between w:val="nil"/>
        </w:pBdr>
      </w:pPr>
      <w:r w:rsidRPr="00733FB0">
        <w:rPr>
          <w:b/>
        </w:rPr>
        <w:t>Question</w:t>
      </w:r>
      <w:r w:rsidRPr="00733FB0">
        <w:t>: Do you agree with reuse, reduce and recycle?</w:t>
      </w:r>
    </w:p>
    <w:p w14:paraId="1F3A4F80" w14:textId="77777777" w:rsidR="00C30C5C" w:rsidRPr="00733FB0" w:rsidRDefault="009800B0">
      <w:pPr>
        <w:widowControl w:val="0"/>
        <w:pBdr>
          <w:top w:val="nil"/>
          <w:left w:val="nil"/>
          <w:bottom w:val="nil"/>
          <w:right w:val="nil"/>
          <w:between w:val="nil"/>
        </w:pBdr>
        <w:jc w:val="left"/>
        <w:rPr>
          <w:b/>
        </w:rPr>
      </w:pPr>
      <w:r w:rsidRPr="00733FB0">
        <w:rPr>
          <w:b/>
        </w:rPr>
        <w:t xml:space="preserve">Comment: </w:t>
      </w:r>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30C5C" w:rsidRPr="00733FB0" w14:paraId="799C8CA6" w14:textId="77777777">
        <w:trPr>
          <w:cantSplit/>
          <w:trHeight w:val="987"/>
          <w:tblHeader/>
        </w:trPr>
        <w:tc>
          <w:tcPr>
            <w:tcW w:w="9360" w:type="dxa"/>
            <w:shd w:val="clear" w:color="auto" w:fill="auto"/>
            <w:tcMar>
              <w:top w:w="100" w:type="dxa"/>
              <w:left w:w="100" w:type="dxa"/>
              <w:bottom w:w="100" w:type="dxa"/>
              <w:right w:w="100" w:type="dxa"/>
            </w:tcMar>
          </w:tcPr>
          <w:p w14:paraId="1B08A04B" w14:textId="77777777" w:rsidR="00C30C5C" w:rsidRPr="00733FB0" w:rsidRDefault="009800B0">
            <w:pPr>
              <w:widowControl w:val="0"/>
              <w:pBdr>
                <w:top w:val="nil"/>
                <w:left w:val="nil"/>
                <w:bottom w:val="nil"/>
                <w:right w:val="nil"/>
                <w:between w:val="nil"/>
              </w:pBdr>
              <w:jc w:val="left"/>
            </w:pPr>
            <w:r w:rsidRPr="00733FB0">
              <w:lastRenderedPageBreak/>
              <w:t>Customer 1- Yes!  It helps to reduce the amount of wastage and conserve the natural resources, energy and landfills space.</w:t>
            </w:r>
          </w:p>
          <w:p w14:paraId="34FA18F7" w14:textId="77777777" w:rsidR="00C30C5C" w:rsidRPr="00733FB0" w:rsidRDefault="009800B0">
            <w:pPr>
              <w:widowControl w:val="0"/>
              <w:pBdr>
                <w:top w:val="nil"/>
                <w:left w:val="nil"/>
                <w:bottom w:val="nil"/>
                <w:right w:val="nil"/>
                <w:between w:val="nil"/>
              </w:pBdr>
              <w:jc w:val="left"/>
            </w:pPr>
            <w:r w:rsidRPr="00733FB0">
              <w:t xml:space="preserve">Customer 2- Recycling the household trash is definitely a good way to manage wastage.   </w:t>
            </w:r>
          </w:p>
        </w:tc>
      </w:tr>
    </w:tbl>
    <w:p w14:paraId="05CCC31B" w14:textId="77777777" w:rsidR="00C30C5C" w:rsidRPr="00733FB0" w:rsidRDefault="00C30C5C">
      <w:pPr>
        <w:pBdr>
          <w:top w:val="nil"/>
          <w:left w:val="nil"/>
          <w:bottom w:val="nil"/>
          <w:right w:val="nil"/>
          <w:between w:val="nil"/>
        </w:pBdr>
      </w:pPr>
    </w:p>
    <w:p w14:paraId="1B658D98" w14:textId="77777777" w:rsidR="00C30C5C" w:rsidRPr="00733FB0" w:rsidRDefault="009800B0">
      <w:pPr>
        <w:pStyle w:val="Heading1"/>
        <w:spacing w:before="0" w:after="0"/>
      </w:pPr>
      <w:bookmarkStart w:id="11" w:name="_heading=h.3rdcrjn" w:colFirst="0" w:colLast="0"/>
      <w:bookmarkEnd w:id="11"/>
      <w:r w:rsidRPr="00733FB0">
        <w:t>Blog-4</w:t>
      </w:r>
    </w:p>
    <w:p w14:paraId="21F5CF32" w14:textId="77777777" w:rsidR="00C30C5C" w:rsidRPr="00733FB0" w:rsidRDefault="009800B0">
      <w:pPr>
        <w:pStyle w:val="Heading1"/>
        <w:spacing w:before="0" w:after="0"/>
        <w:jc w:val="center"/>
      </w:pPr>
      <w:bookmarkStart w:id="12" w:name="_heading=h.26in1rg" w:colFirst="0" w:colLast="0"/>
      <w:bookmarkEnd w:id="12"/>
      <w:r w:rsidRPr="00733FB0">
        <w:t>“Approaches of Sainsbury to reducing waste”</w:t>
      </w:r>
    </w:p>
    <w:p w14:paraId="6E1A75DF" w14:textId="77777777" w:rsidR="00C30C5C" w:rsidRPr="00733FB0" w:rsidRDefault="009800B0">
      <w:pPr>
        <w:pBdr>
          <w:top w:val="nil"/>
          <w:left w:val="nil"/>
          <w:bottom w:val="nil"/>
          <w:right w:val="nil"/>
          <w:between w:val="nil"/>
        </w:pBdr>
      </w:pPr>
      <w:r w:rsidRPr="00733FB0">
        <w:t>Sainsbury as a responsible retailer, they are so determined to improve their policies that are beneficial for both customers and the environment through tackling the issues of food wastage over all-round their supply chain and in the Sainsbury store.</w:t>
      </w:r>
    </w:p>
    <w:p w14:paraId="0828DB82" w14:textId="77777777" w:rsidR="00C30C5C" w:rsidRPr="00733FB0" w:rsidRDefault="009800B0">
      <w:pPr>
        <w:pBdr>
          <w:top w:val="nil"/>
          <w:left w:val="nil"/>
          <w:bottom w:val="nil"/>
          <w:right w:val="nil"/>
          <w:between w:val="nil"/>
        </w:pBdr>
      </w:pPr>
      <w:r w:rsidRPr="00733FB0">
        <w:rPr>
          <w:noProof/>
        </w:rPr>
        <w:drawing>
          <wp:inline distT="114300" distB="114300" distL="114300" distR="114300" wp14:anchorId="04EF0652" wp14:editId="60D23275">
            <wp:extent cx="5943600" cy="3340100"/>
            <wp:effectExtent l="0" t="0" r="0" b="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cstate="print"/>
                    <a:srcRect/>
                    <a:stretch>
                      <a:fillRect/>
                    </a:stretch>
                  </pic:blipFill>
                  <pic:spPr>
                    <a:xfrm>
                      <a:off x="0" y="0"/>
                      <a:ext cx="5943600" cy="3340100"/>
                    </a:xfrm>
                    <a:prstGeom prst="rect">
                      <a:avLst/>
                    </a:prstGeom>
                    <a:ln/>
                  </pic:spPr>
                </pic:pic>
              </a:graphicData>
            </a:graphic>
          </wp:inline>
        </w:drawing>
      </w:r>
      <w:r w:rsidRPr="00733FB0">
        <w:t xml:space="preserve">  </w:t>
      </w:r>
    </w:p>
    <w:p w14:paraId="2279C87E" w14:textId="77777777" w:rsidR="00C30C5C" w:rsidRPr="00733FB0" w:rsidRDefault="009800B0">
      <w:pPr>
        <w:pBdr>
          <w:top w:val="nil"/>
          <w:left w:val="nil"/>
          <w:bottom w:val="nil"/>
          <w:right w:val="nil"/>
          <w:between w:val="nil"/>
        </w:pBdr>
      </w:pPr>
      <w:r w:rsidRPr="00733FB0">
        <w:t xml:space="preserve">The approaches that Sainsbury addresses for reducing waste over the value chain, </w:t>
      </w:r>
      <w:r w:rsidRPr="00733FB0">
        <w:rPr>
          <w:b/>
        </w:rPr>
        <w:t xml:space="preserve">Upstream, </w:t>
      </w:r>
      <w:r w:rsidRPr="00733FB0">
        <w:t>Sainsbury is working with their suppliers to motivate them to encourage waste management. The company is driving the project in the area where the rate of food wasting is high to extract the learning and apply it to more value chains (</w:t>
      </w:r>
      <w:r w:rsidRPr="00733FB0">
        <w:rPr>
          <w:highlight w:val="white"/>
        </w:rPr>
        <w:t>Sainsbury PLC, 2022</w:t>
      </w:r>
      <w:r w:rsidRPr="00733FB0">
        <w:t xml:space="preserve">). The company has clear guidance and policies in their organisation to assure the redistribution of excess food including the expiry dates and packaging. </w:t>
      </w:r>
    </w:p>
    <w:p w14:paraId="350D6171" w14:textId="77777777" w:rsidR="00C30C5C" w:rsidRPr="00733FB0" w:rsidRDefault="009800B0">
      <w:pPr>
        <w:pBdr>
          <w:top w:val="nil"/>
          <w:left w:val="nil"/>
          <w:bottom w:val="nil"/>
          <w:right w:val="nil"/>
          <w:between w:val="nil"/>
        </w:pBdr>
      </w:pPr>
      <w:r w:rsidRPr="00733FB0">
        <w:rPr>
          <w:noProof/>
        </w:rPr>
        <w:lastRenderedPageBreak/>
        <w:drawing>
          <wp:inline distT="114300" distB="114300" distL="114300" distR="114300" wp14:anchorId="7AE694F5" wp14:editId="7AED6EC4">
            <wp:extent cx="5943600" cy="3251200"/>
            <wp:effectExtent l="0" t="0" r="0" b="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251200"/>
                    </a:xfrm>
                    <a:prstGeom prst="rect">
                      <a:avLst/>
                    </a:prstGeom>
                    <a:ln/>
                  </pic:spPr>
                </pic:pic>
              </a:graphicData>
            </a:graphic>
          </wp:inline>
        </w:drawing>
      </w:r>
    </w:p>
    <w:p w14:paraId="5D5FF375" w14:textId="77777777" w:rsidR="00C30C5C" w:rsidRPr="00733FB0" w:rsidRDefault="009800B0">
      <w:pPr>
        <w:pBdr>
          <w:top w:val="nil"/>
          <w:left w:val="nil"/>
          <w:bottom w:val="nil"/>
          <w:right w:val="nil"/>
          <w:between w:val="nil"/>
        </w:pBdr>
      </w:pPr>
      <w:r w:rsidRPr="00733FB0">
        <w:t>“</w:t>
      </w:r>
      <w:r w:rsidRPr="00733FB0">
        <w:rPr>
          <w:b/>
        </w:rPr>
        <w:t xml:space="preserve">Own operation” </w:t>
      </w:r>
      <w:r w:rsidRPr="00733FB0">
        <w:t>In the year 1998, Sainsbury launched their food donation program, with their partner where they operate the “Front of store” and “Back of store” to reduce the waste (</w:t>
      </w:r>
      <w:r w:rsidRPr="00733FB0">
        <w:rPr>
          <w:highlight w:val="white"/>
        </w:rPr>
        <w:t>Sainsbury PLC, 2022</w:t>
      </w:r>
      <w:r w:rsidRPr="00733FB0">
        <w:t xml:space="preserve">). </w:t>
      </w:r>
      <w:r w:rsidRPr="00733FB0">
        <w:rPr>
          <w:b/>
        </w:rPr>
        <w:t xml:space="preserve">Downstream, </w:t>
      </w:r>
      <w:r w:rsidRPr="00733FB0">
        <w:t>the company is working to update their product labelling with practice to manage the food waste at home which includes the expiry date, storage instruction and the particular products (</w:t>
      </w:r>
      <w:r w:rsidRPr="00733FB0">
        <w:rPr>
          <w:highlight w:val="white"/>
        </w:rPr>
        <w:t>Sainsbury PLC, 2022</w:t>
      </w:r>
      <w:r w:rsidRPr="00733FB0">
        <w:t xml:space="preserve">). The company also suggests the ideas and recipes for the leftovers. </w:t>
      </w:r>
    </w:p>
    <w:p w14:paraId="450BAD50" w14:textId="77777777" w:rsidR="00C30C5C" w:rsidRPr="00733FB0" w:rsidRDefault="009800B0">
      <w:pPr>
        <w:pBdr>
          <w:top w:val="nil"/>
          <w:left w:val="nil"/>
          <w:bottom w:val="nil"/>
          <w:right w:val="nil"/>
          <w:between w:val="nil"/>
        </w:pBdr>
      </w:pPr>
      <w:r w:rsidRPr="00733FB0">
        <w:rPr>
          <w:b/>
        </w:rPr>
        <w:t>Question:</w:t>
      </w:r>
      <w:r w:rsidRPr="00733FB0">
        <w:t xml:space="preserve"> Any suggestions?</w:t>
      </w:r>
    </w:p>
    <w:p w14:paraId="6C04BFC9" w14:textId="77777777" w:rsidR="00C30C5C" w:rsidRPr="00733FB0" w:rsidRDefault="009800B0">
      <w:pPr>
        <w:pBdr>
          <w:top w:val="nil"/>
          <w:left w:val="nil"/>
          <w:bottom w:val="nil"/>
          <w:right w:val="nil"/>
          <w:between w:val="nil"/>
        </w:pBdr>
      </w:pPr>
      <w:r w:rsidRPr="00733FB0">
        <w:rPr>
          <w:b/>
        </w:rPr>
        <w:t>Comment</w:t>
      </w:r>
      <w:r w:rsidRPr="00733FB0">
        <w:t xml:space="preserve">: </w:t>
      </w:r>
    </w:p>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733FB0" w:rsidRPr="00733FB0" w14:paraId="264E4DD7" w14:textId="77777777">
        <w:trPr>
          <w:cantSplit/>
          <w:trHeight w:val="1077"/>
          <w:tblHeader/>
        </w:trPr>
        <w:tc>
          <w:tcPr>
            <w:tcW w:w="9360" w:type="dxa"/>
            <w:shd w:val="clear" w:color="auto" w:fill="auto"/>
            <w:tcMar>
              <w:top w:w="100" w:type="dxa"/>
              <w:left w:w="100" w:type="dxa"/>
              <w:bottom w:w="100" w:type="dxa"/>
              <w:right w:w="100" w:type="dxa"/>
            </w:tcMar>
          </w:tcPr>
          <w:p w14:paraId="0D3E672D" w14:textId="77777777" w:rsidR="00C30C5C" w:rsidRPr="00733FB0" w:rsidRDefault="009800B0">
            <w:pPr>
              <w:widowControl w:val="0"/>
              <w:pBdr>
                <w:top w:val="nil"/>
                <w:left w:val="nil"/>
                <w:bottom w:val="nil"/>
                <w:right w:val="nil"/>
                <w:between w:val="nil"/>
              </w:pBdr>
              <w:jc w:val="left"/>
            </w:pPr>
            <w:r w:rsidRPr="00733FB0">
              <w:t>Customer 1- The company can encourage composting the potential waste.</w:t>
            </w:r>
          </w:p>
          <w:p w14:paraId="2E08E537" w14:textId="77777777" w:rsidR="00C30C5C" w:rsidRPr="00733FB0" w:rsidRDefault="009800B0">
            <w:pPr>
              <w:widowControl w:val="0"/>
              <w:pBdr>
                <w:top w:val="nil"/>
                <w:left w:val="nil"/>
                <w:bottom w:val="nil"/>
                <w:right w:val="nil"/>
                <w:between w:val="nil"/>
              </w:pBdr>
              <w:jc w:val="left"/>
            </w:pPr>
            <w:r w:rsidRPr="00733FB0">
              <w:t xml:space="preserve">Customer 2- Leftover recipe can truly help to reduce the waste of food.  </w:t>
            </w:r>
          </w:p>
        </w:tc>
      </w:tr>
    </w:tbl>
    <w:p w14:paraId="250D094C" w14:textId="77777777" w:rsidR="00C30C5C" w:rsidRPr="00733FB0" w:rsidRDefault="009800B0">
      <w:pPr>
        <w:pBdr>
          <w:top w:val="nil"/>
          <w:left w:val="nil"/>
          <w:bottom w:val="nil"/>
          <w:right w:val="nil"/>
          <w:between w:val="nil"/>
        </w:pBdr>
      </w:pPr>
      <w:r w:rsidRPr="00733FB0">
        <w:t xml:space="preserve"> </w:t>
      </w:r>
    </w:p>
    <w:p w14:paraId="002A7A6F" w14:textId="77777777" w:rsidR="00C30C5C" w:rsidRPr="00733FB0" w:rsidRDefault="00C30C5C">
      <w:pPr>
        <w:pBdr>
          <w:top w:val="nil"/>
          <w:left w:val="nil"/>
          <w:bottom w:val="nil"/>
          <w:right w:val="nil"/>
          <w:between w:val="nil"/>
        </w:pBdr>
      </w:pPr>
    </w:p>
    <w:p w14:paraId="78A7B549" w14:textId="77777777" w:rsidR="00C30C5C" w:rsidRPr="00733FB0" w:rsidRDefault="009800B0">
      <w:pPr>
        <w:pStyle w:val="Heading1"/>
        <w:spacing w:before="0" w:after="0"/>
      </w:pPr>
      <w:bookmarkStart w:id="13" w:name="_heading=h.lnxbz9" w:colFirst="0" w:colLast="0"/>
      <w:bookmarkEnd w:id="13"/>
      <w:r w:rsidRPr="00733FB0">
        <w:t xml:space="preserve">   Blog-5</w:t>
      </w:r>
    </w:p>
    <w:p w14:paraId="54E29DDE" w14:textId="77777777" w:rsidR="00C30C5C" w:rsidRPr="00733FB0" w:rsidRDefault="009800B0">
      <w:pPr>
        <w:pBdr>
          <w:top w:val="nil"/>
          <w:left w:val="nil"/>
          <w:bottom w:val="nil"/>
          <w:right w:val="nil"/>
          <w:between w:val="nil"/>
        </w:pBdr>
      </w:pPr>
      <w:r w:rsidRPr="00733FB0">
        <w:t xml:space="preserve">  </w:t>
      </w:r>
      <w:r w:rsidRPr="00733FB0">
        <w:rPr>
          <w:b/>
        </w:rPr>
        <w:t xml:space="preserve">  </w:t>
      </w:r>
    </w:p>
    <w:p w14:paraId="14CF288A" w14:textId="77777777" w:rsidR="00C30C5C" w:rsidRPr="00733FB0" w:rsidRDefault="009800B0">
      <w:pPr>
        <w:pStyle w:val="Heading1"/>
        <w:spacing w:before="0" w:after="0"/>
        <w:jc w:val="center"/>
      </w:pPr>
      <w:bookmarkStart w:id="14" w:name="_heading=h.35nkun2" w:colFirst="0" w:colLast="0"/>
      <w:bookmarkEnd w:id="14"/>
      <w:r w:rsidRPr="00733FB0">
        <w:t xml:space="preserve">“Current progress of Sainsbury in reducing waste” </w:t>
      </w:r>
    </w:p>
    <w:p w14:paraId="6A52F645" w14:textId="77777777" w:rsidR="00C30C5C" w:rsidRPr="00733FB0" w:rsidRDefault="00C30C5C">
      <w:pPr>
        <w:pBdr>
          <w:top w:val="nil"/>
          <w:left w:val="nil"/>
          <w:bottom w:val="nil"/>
          <w:right w:val="nil"/>
          <w:between w:val="nil"/>
        </w:pBdr>
      </w:pPr>
    </w:p>
    <w:p w14:paraId="0BBEA17E" w14:textId="77777777" w:rsidR="00C30C5C" w:rsidRPr="00733FB0" w:rsidRDefault="009800B0">
      <w:pPr>
        <w:pBdr>
          <w:top w:val="nil"/>
          <w:left w:val="nil"/>
          <w:bottom w:val="nil"/>
          <w:right w:val="nil"/>
          <w:between w:val="nil"/>
        </w:pBdr>
      </w:pPr>
      <w:r w:rsidRPr="00733FB0">
        <w:lastRenderedPageBreak/>
        <w:t>Wastage of food is a problem, 1.3 billion is the nearby amount of food waste globally which is the one third part of the food produced for the consumption of humans (</w:t>
      </w:r>
      <w:r w:rsidRPr="00733FB0">
        <w:rPr>
          <w:highlight w:val="white"/>
        </w:rPr>
        <w:t>Sainsbury PLC, 2022</w:t>
      </w:r>
      <w:r w:rsidRPr="00733FB0">
        <w:t xml:space="preserve">). </w:t>
      </w:r>
    </w:p>
    <w:p w14:paraId="2B460BE2" w14:textId="77777777" w:rsidR="00C30C5C" w:rsidRPr="00733FB0" w:rsidRDefault="009800B0">
      <w:pPr>
        <w:pBdr>
          <w:top w:val="nil"/>
          <w:left w:val="nil"/>
          <w:bottom w:val="nil"/>
          <w:right w:val="nil"/>
          <w:between w:val="nil"/>
        </w:pBdr>
      </w:pPr>
      <w:r w:rsidRPr="00733FB0">
        <w:rPr>
          <w:noProof/>
        </w:rPr>
        <w:drawing>
          <wp:inline distT="114300" distB="114300" distL="114300" distR="114300" wp14:anchorId="01BF4779" wp14:editId="2225A096">
            <wp:extent cx="5943600" cy="3657600"/>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3657600"/>
                    </a:xfrm>
                    <a:prstGeom prst="rect">
                      <a:avLst/>
                    </a:prstGeom>
                    <a:ln/>
                  </pic:spPr>
                </pic:pic>
              </a:graphicData>
            </a:graphic>
          </wp:inline>
        </w:drawing>
      </w:r>
    </w:p>
    <w:p w14:paraId="39429DEA" w14:textId="77777777" w:rsidR="00C30C5C" w:rsidRPr="00733FB0" w:rsidRDefault="009800B0">
      <w:pPr>
        <w:pBdr>
          <w:top w:val="nil"/>
          <w:left w:val="nil"/>
          <w:bottom w:val="nil"/>
          <w:right w:val="nil"/>
          <w:between w:val="nil"/>
        </w:pBdr>
      </w:pPr>
      <w:r w:rsidRPr="00733FB0">
        <w:t>In the current year, Sainsbury has increased 157% year by year in the food redistribution amount for human consumption (</w:t>
      </w:r>
      <w:r w:rsidRPr="00733FB0">
        <w:rPr>
          <w:highlight w:val="white"/>
        </w:rPr>
        <w:t>Sainsburys PLC, 2022</w:t>
      </w:r>
      <w:r w:rsidRPr="00733FB0">
        <w:t>). Sainsbury food donation partnership with the Neighbourly managing their back of store donation of food programs helping them to redistribute food to those people who are in need.  The company is determined to work hard to reduce the waste of food by 50% by 2030 (</w:t>
      </w:r>
      <w:r w:rsidRPr="00733FB0">
        <w:rPr>
          <w:highlight w:val="white"/>
        </w:rPr>
        <w:t>Sainsbury PLC, 2022</w:t>
      </w:r>
      <w:r w:rsidRPr="00733FB0">
        <w:t>). Sainsbury increased by 19% in human food redistribution through their food distribution partnership whereas, increased 5% by animal feeding from the last year record (</w:t>
      </w:r>
      <w:r w:rsidRPr="00733FB0">
        <w:rPr>
          <w:highlight w:val="white"/>
        </w:rPr>
        <w:t>Sainsbury PLC, 2022</w:t>
      </w:r>
      <w:r w:rsidRPr="00733FB0">
        <w:t>). Neighbourly is a network across 17000 schools, charities and community groups over the United Kingdom and Ireland (</w:t>
      </w:r>
      <w:r w:rsidRPr="00733FB0">
        <w:rPr>
          <w:highlight w:val="white"/>
        </w:rPr>
        <w:t>Sainsbury PLC, 2022</w:t>
      </w:r>
      <w:r w:rsidRPr="00733FB0">
        <w:t xml:space="preserve">). While matching to the Company's stores along with donation partners, Neighbourly assures that the excess food must go directly to those who are in need. </w:t>
      </w:r>
    </w:p>
    <w:p w14:paraId="4BB0F86B" w14:textId="77777777" w:rsidR="00C30C5C" w:rsidRPr="00733FB0" w:rsidRDefault="009800B0">
      <w:pPr>
        <w:pBdr>
          <w:top w:val="nil"/>
          <w:left w:val="nil"/>
          <w:bottom w:val="nil"/>
          <w:right w:val="nil"/>
          <w:between w:val="nil"/>
        </w:pBdr>
      </w:pPr>
      <w:r w:rsidRPr="00733FB0">
        <w:rPr>
          <w:noProof/>
        </w:rPr>
        <w:lastRenderedPageBreak/>
        <w:drawing>
          <wp:inline distT="114300" distB="114300" distL="114300" distR="114300" wp14:anchorId="188E53BE" wp14:editId="272F61D0">
            <wp:extent cx="5943600" cy="3403600"/>
            <wp:effectExtent l="0" t="0" r="0" b="0"/>
            <wp:docPr id="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943600" cy="3403600"/>
                    </a:xfrm>
                    <a:prstGeom prst="rect">
                      <a:avLst/>
                    </a:prstGeom>
                    <a:ln/>
                  </pic:spPr>
                </pic:pic>
              </a:graphicData>
            </a:graphic>
          </wp:inline>
        </w:drawing>
      </w:r>
      <w:r w:rsidRPr="00733FB0">
        <w:t>The market theory “</w:t>
      </w:r>
      <w:r w:rsidRPr="00733FB0">
        <w:rPr>
          <w:b/>
        </w:rPr>
        <w:t>Consumer decision making process</w:t>
      </w:r>
      <w:r w:rsidRPr="00733FB0">
        <w:t>” the Sainsbury use this theory to understand how their consumers make decisions, from the very first exposure of company product to the purchases of the company product (</w:t>
      </w:r>
      <w:r w:rsidRPr="00733FB0">
        <w:rPr>
          <w:highlight w:val="white"/>
        </w:rPr>
        <w:t>Culiberg and Bajde., 2020</w:t>
      </w:r>
      <w:r w:rsidRPr="00733FB0">
        <w:t xml:space="preserve">). The theory has been divided into 5 sections such as Awareness, interest, consideration, purchases and loyalty. The product of the company creates awareness to the consumers that need to solve and their needs they want to satisfy. The company provides the knowledge to the customer about the product such as expiry date, packaging. This helps customers to decide whether they want to buy the product or not. Sainsbury provides extra ideas and recipes to reuse the leftover product. This attracts the customers of the company to reduce waste. </w:t>
      </w:r>
    </w:p>
    <w:p w14:paraId="5F36F59D" w14:textId="77777777" w:rsidR="00C30C5C" w:rsidRPr="00733FB0" w:rsidRDefault="009800B0">
      <w:pPr>
        <w:pBdr>
          <w:top w:val="nil"/>
          <w:left w:val="nil"/>
          <w:bottom w:val="nil"/>
          <w:right w:val="nil"/>
          <w:between w:val="nil"/>
        </w:pBdr>
      </w:pPr>
      <w:r w:rsidRPr="00733FB0">
        <w:rPr>
          <w:b/>
        </w:rPr>
        <w:t>Question</w:t>
      </w:r>
      <w:r w:rsidRPr="00733FB0">
        <w:t>: How can a person reduce food waste at home?</w:t>
      </w:r>
    </w:p>
    <w:p w14:paraId="5A797295" w14:textId="77777777" w:rsidR="00C30C5C" w:rsidRPr="00733FB0" w:rsidRDefault="009800B0">
      <w:pPr>
        <w:pBdr>
          <w:top w:val="nil"/>
          <w:left w:val="nil"/>
          <w:bottom w:val="nil"/>
          <w:right w:val="nil"/>
          <w:between w:val="nil"/>
        </w:pBdr>
        <w:rPr>
          <w:b/>
        </w:rPr>
      </w:pPr>
      <w:r w:rsidRPr="00733FB0">
        <w:rPr>
          <w:b/>
        </w:rPr>
        <w:t>Comment</w:t>
      </w:r>
    </w:p>
    <w:tbl>
      <w:tblPr>
        <w:tblStyle w:val="a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30C5C" w:rsidRPr="00733FB0" w14:paraId="7A1D0231" w14:textId="77777777">
        <w:trPr>
          <w:cantSplit/>
          <w:trHeight w:val="972"/>
          <w:tblHeader/>
        </w:trPr>
        <w:tc>
          <w:tcPr>
            <w:tcW w:w="9360" w:type="dxa"/>
            <w:shd w:val="clear" w:color="auto" w:fill="auto"/>
            <w:tcMar>
              <w:top w:w="100" w:type="dxa"/>
              <w:left w:w="100" w:type="dxa"/>
              <w:bottom w:w="100" w:type="dxa"/>
              <w:right w:w="100" w:type="dxa"/>
            </w:tcMar>
          </w:tcPr>
          <w:p w14:paraId="002DA336" w14:textId="77777777" w:rsidR="00C30C5C" w:rsidRPr="00733FB0" w:rsidRDefault="009800B0">
            <w:pPr>
              <w:widowControl w:val="0"/>
              <w:pBdr>
                <w:top w:val="nil"/>
                <w:left w:val="nil"/>
                <w:bottom w:val="nil"/>
                <w:right w:val="nil"/>
                <w:between w:val="nil"/>
              </w:pBdr>
              <w:jc w:val="left"/>
            </w:pPr>
            <w:r w:rsidRPr="00733FB0">
              <w:t xml:space="preserve">Customer 1- A person can buy one product which they can consume without wasting it. </w:t>
            </w:r>
          </w:p>
          <w:p w14:paraId="71DB035D" w14:textId="77777777" w:rsidR="00C30C5C" w:rsidRPr="00733FB0" w:rsidRDefault="009800B0">
            <w:pPr>
              <w:widowControl w:val="0"/>
              <w:pBdr>
                <w:top w:val="nil"/>
                <w:left w:val="nil"/>
                <w:bottom w:val="nil"/>
                <w:right w:val="nil"/>
                <w:between w:val="nil"/>
              </w:pBdr>
              <w:jc w:val="left"/>
            </w:pPr>
            <w:r w:rsidRPr="00733FB0">
              <w:t xml:space="preserve">Customer 2- Composting the potential kitchen wastes and decomposable wastegate into soil that will help to fertilise the soil too, to gro vegetable and so on. </w:t>
            </w:r>
          </w:p>
        </w:tc>
      </w:tr>
    </w:tbl>
    <w:p w14:paraId="45EA0052" w14:textId="77777777" w:rsidR="00C30C5C" w:rsidRPr="00733FB0" w:rsidRDefault="00C30C5C">
      <w:pPr>
        <w:pBdr>
          <w:top w:val="nil"/>
          <w:left w:val="nil"/>
          <w:bottom w:val="nil"/>
          <w:right w:val="nil"/>
          <w:between w:val="nil"/>
        </w:pBdr>
      </w:pPr>
    </w:p>
    <w:p w14:paraId="3D1B20A2" w14:textId="77777777" w:rsidR="00C30C5C" w:rsidRPr="00733FB0" w:rsidRDefault="009800B0">
      <w:pPr>
        <w:pBdr>
          <w:top w:val="nil"/>
          <w:left w:val="nil"/>
          <w:bottom w:val="nil"/>
          <w:right w:val="nil"/>
          <w:between w:val="nil"/>
        </w:pBdr>
      </w:pPr>
      <w:r w:rsidRPr="00733FB0">
        <w:br w:type="page"/>
      </w:r>
    </w:p>
    <w:p w14:paraId="54BFAE55" w14:textId="77777777" w:rsidR="00C30C5C" w:rsidRPr="00733FB0" w:rsidRDefault="009800B0">
      <w:pPr>
        <w:pStyle w:val="Heading1"/>
        <w:spacing w:before="0" w:after="0"/>
      </w:pPr>
      <w:bookmarkStart w:id="15" w:name="_heading=h.1ksv4uv" w:colFirst="0" w:colLast="0"/>
      <w:bookmarkEnd w:id="15"/>
      <w:r w:rsidRPr="00733FB0">
        <w:lastRenderedPageBreak/>
        <w:t>Blog-6</w:t>
      </w:r>
    </w:p>
    <w:p w14:paraId="588FD7A8" w14:textId="77777777" w:rsidR="00C30C5C" w:rsidRPr="00733FB0" w:rsidRDefault="009800B0">
      <w:pPr>
        <w:pStyle w:val="Heading1"/>
        <w:spacing w:before="0" w:after="0"/>
        <w:jc w:val="center"/>
      </w:pPr>
      <w:bookmarkStart w:id="16" w:name="_heading=h.44sinio" w:colFirst="0" w:colLast="0"/>
      <w:bookmarkEnd w:id="16"/>
      <w:r w:rsidRPr="00733FB0">
        <w:t>“Help provide by Government to Sainsbury for reducing waste”</w:t>
      </w:r>
    </w:p>
    <w:p w14:paraId="21512DA3" w14:textId="77777777" w:rsidR="00C30C5C" w:rsidRPr="00733FB0" w:rsidRDefault="009800B0">
      <w:pPr>
        <w:pBdr>
          <w:top w:val="nil"/>
          <w:left w:val="nil"/>
          <w:bottom w:val="nil"/>
          <w:right w:val="nil"/>
          <w:between w:val="nil"/>
        </w:pBdr>
      </w:pPr>
      <w:r w:rsidRPr="00733FB0">
        <w:t>Sainsbury has committed to help in reduction of food wastage by the year 2030 and has also raised public awareness towards waste management (</w:t>
      </w:r>
      <w:r w:rsidRPr="00733FB0">
        <w:rPr>
          <w:highlight w:val="white"/>
        </w:rPr>
        <w:t>GOV.UK. 2022</w:t>
      </w:r>
      <w:r w:rsidRPr="00733FB0">
        <w:t xml:space="preserve">). The government of the UK has announced “the government Food Surplus and Waste Champion Ben Elliot” that encouraged organisations to “Step up to the Plate at a landmark symposium last month”. </w:t>
      </w:r>
    </w:p>
    <w:p w14:paraId="42508561" w14:textId="77777777" w:rsidR="00C30C5C" w:rsidRPr="00733FB0" w:rsidRDefault="009800B0">
      <w:pPr>
        <w:pBdr>
          <w:top w:val="nil"/>
          <w:left w:val="nil"/>
          <w:bottom w:val="nil"/>
          <w:right w:val="nil"/>
          <w:between w:val="nil"/>
        </w:pBdr>
      </w:pPr>
      <w:r w:rsidRPr="00733FB0">
        <w:rPr>
          <w:noProof/>
        </w:rPr>
        <w:drawing>
          <wp:inline distT="114300" distB="114300" distL="114300" distR="114300" wp14:anchorId="5FC82E78" wp14:editId="1DAB9D7E">
            <wp:extent cx="5943600" cy="3340100"/>
            <wp:effectExtent l="0" t="0" r="0" b="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2619B8CD" w14:textId="77777777" w:rsidR="00C30C5C" w:rsidRPr="00733FB0" w:rsidRDefault="009800B0">
      <w:pPr>
        <w:pBdr>
          <w:top w:val="nil"/>
          <w:left w:val="nil"/>
          <w:bottom w:val="nil"/>
          <w:right w:val="nil"/>
          <w:between w:val="nil"/>
        </w:pBdr>
      </w:pPr>
      <w:r w:rsidRPr="00733FB0">
        <w:t xml:space="preserve">“Food Surplus and Waste Champion Ben Elliot said '' that the government will highlight those companies who participate and those who do not participate. The food wastage problem can only be solved through collective action. </w:t>
      </w:r>
    </w:p>
    <w:p w14:paraId="43D34CCA" w14:textId="77777777" w:rsidR="00C30C5C" w:rsidRPr="00733FB0" w:rsidRDefault="009800B0">
      <w:pPr>
        <w:pBdr>
          <w:top w:val="nil"/>
          <w:left w:val="nil"/>
          <w:bottom w:val="nil"/>
          <w:right w:val="nil"/>
          <w:between w:val="nil"/>
        </w:pBdr>
      </w:pPr>
      <w:r w:rsidRPr="00733FB0">
        <w:rPr>
          <w:noProof/>
        </w:rPr>
        <w:lastRenderedPageBreak/>
        <w:drawing>
          <wp:inline distT="114300" distB="114300" distL="114300" distR="114300" wp14:anchorId="5BC5B3D4" wp14:editId="4A90A9AD">
            <wp:extent cx="5905500" cy="314325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05500" cy="3143250"/>
                    </a:xfrm>
                    <a:prstGeom prst="rect">
                      <a:avLst/>
                    </a:prstGeom>
                    <a:ln/>
                  </pic:spPr>
                </pic:pic>
              </a:graphicData>
            </a:graphic>
          </wp:inline>
        </w:drawing>
      </w:r>
    </w:p>
    <w:p w14:paraId="1C35C3B1" w14:textId="77777777" w:rsidR="00C30C5C" w:rsidRPr="00733FB0" w:rsidRDefault="009800B0">
      <w:pPr>
        <w:pBdr>
          <w:top w:val="nil"/>
          <w:left w:val="nil"/>
          <w:bottom w:val="nil"/>
          <w:right w:val="nil"/>
          <w:between w:val="nil"/>
        </w:pBdr>
      </w:pPr>
      <w:r w:rsidRPr="00733FB0">
        <w:t>Previously this year the government has launched “£15 million game-changing scheme” to implement the food waste, creating on their landmark “Resource and Waste Strategy” which has been set out how the government will present yearly reports of food waste and surplus by food businesses (</w:t>
      </w:r>
      <w:r w:rsidRPr="00733FB0">
        <w:rPr>
          <w:highlight w:val="white"/>
        </w:rPr>
        <w:t>GOV.UK. 2022</w:t>
      </w:r>
      <w:r w:rsidRPr="00733FB0">
        <w:t>). Sainsbury pledged to reduce food waste by using their profile and raising their voice to encourage and empower citizens and customers even including the young generation to manage the food wastage (</w:t>
      </w:r>
      <w:r w:rsidRPr="00733FB0">
        <w:rPr>
          <w:highlight w:val="white"/>
        </w:rPr>
        <w:t>Maston</w:t>
      </w:r>
      <w:r w:rsidRPr="00733FB0">
        <w:rPr>
          <w:i/>
          <w:highlight w:val="white"/>
        </w:rPr>
        <w:t xml:space="preserve"> et al</w:t>
      </w:r>
      <w:r w:rsidRPr="00733FB0">
        <w:rPr>
          <w:highlight w:val="white"/>
        </w:rPr>
        <w:t>., 2020</w:t>
      </w:r>
      <w:r w:rsidRPr="00733FB0">
        <w:t xml:space="preserve">). They suggest their customers buy only those products that they need and must buy everything they buy.  </w:t>
      </w:r>
    </w:p>
    <w:p w14:paraId="55A11CC4" w14:textId="77777777" w:rsidR="00C30C5C" w:rsidRPr="00733FB0" w:rsidRDefault="00C30C5C">
      <w:pPr>
        <w:pBdr>
          <w:top w:val="nil"/>
          <w:left w:val="nil"/>
          <w:bottom w:val="nil"/>
          <w:right w:val="nil"/>
          <w:between w:val="nil"/>
        </w:pBdr>
      </w:pPr>
    </w:p>
    <w:p w14:paraId="20D95F46" w14:textId="77777777" w:rsidR="00C30C5C" w:rsidRPr="00733FB0" w:rsidRDefault="009800B0">
      <w:pPr>
        <w:pBdr>
          <w:top w:val="nil"/>
          <w:left w:val="nil"/>
          <w:bottom w:val="nil"/>
          <w:right w:val="nil"/>
          <w:between w:val="nil"/>
        </w:pBdr>
      </w:pPr>
      <w:r w:rsidRPr="00733FB0">
        <w:t>“</w:t>
      </w:r>
      <w:r w:rsidRPr="00733FB0">
        <w:rPr>
          <w:b/>
        </w:rPr>
        <w:t>Question</w:t>
      </w:r>
      <w:r w:rsidRPr="00733FB0">
        <w:t>: What more can the government do to encourage the reduction of food waste?”</w:t>
      </w:r>
    </w:p>
    <w:p w14:paraId="4E28D2A0" w14:textId="77777777" w:rsidR="00C30C5C" w:rsidRPr="00733FB0" w:rsidRDefault="009800B0">
      <w:pPr>
        <w:pBdr>
          <w:top w:val="nil"/>
          <w:left w:val="nil"/>
          <w:bottom w:val="nil"/>
          <w:right w:val="nil"/>
          <w:between w:val="nil"/>
        </w:pBdr>
        <w:rPr>
          <w:b/>
        </w:rPr>
      </w:pPr>
      <w:r w:rsidRPr="00733FB0">
        <w:rPr>
          <w:b/>
        </w:rPr>
        <w:t>Comment:</w:t>
      </w:r>
    </w:p>
    <w:p w14:paraId="0F2527EF" w14:textId="77777777" w:rsidR="00C30C5C" w:rsidRPr="00733FB0" w:rsidRDefault="00C30C5C">
      <w:pPr>
        <w:pBdr>
          <w:top w:val="nil"/>
          <w:left w:val="nil"/>
          <w:bottom w:val="nil"/>
          <w:right w:val="nil"/>
          <w:between w:val="nil"/>
        </w:pBdr>
      </w:pPr>
    </w:p>
    <w:tbl>
      <w:tblPr>
        <w:tblStyle w:val="a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C30C5C" w:rsidRPr="00733FB0" w14:paraId="1E8A7465" w14:textId="77777777">
        <w:trPr>
          <w:cantSplit/>
          <w:trHeight w:val="1107"/>
          <w:tblHeader/>
        </w:trPr>
        <w:tc>
          <w:tcPr>
            <w:tcW w:w="9360" w:type="dxa"/>
            <w:shd w:val="clear" w:color="auto" w:fill="auto"/>
            <w:tcMar>
              <w:top w:w="100" w:type="dxa"/>
              <w:left w:w="100" w:type="dxa"/>
              <w:bottom w:w="100" w:type="dxa"/>
              <w:right w:w="100" w:type="dxa"/>
            </w:tcMar>
          </w:tcPr>
          <w:p w14:paraId="1F79AD34" w14:textId="77777777" w:rsidR="00C30C5C" w:rsidRPr="00733FB0" w:rsidRDefault="009800B0">
            <w:pPr>
              <w:widowControl w:val="0"/>
              <w:pBdr>
                <w:top w:val="nil"/>
                <w:left w:val="nil"/>
                <w:bottom w:val="nil"/>
                <w:right w:val="nil"/>
                <w:between w:val="nil"/>
              </w:pBdr>
              <w:jc w:val="left"/>
            </w:pPr>
            <w:r w:rsidRPr="00733FB0">
              <w:t>Customer 1- The government can start campaigns in the local areas to encourage people how they can reduce wastage at their home.</w:t>
            </w:r>
          </w:p>
          <w:p w14:paraId="19F67245" w14:textId="77777777" w:rsidR="00C30C5C" w:rsidRPr="00733FB0" w:rsidRDefault="009800B0">
            <w:pPr>
              <w:widowControl w:val="0"/>
              <w:pBdr>
                <w:top w:val="nil"/>
                <w:left w:val="nil"/>
                <w:bottom w:val="nil"/>
                <w:right w:val="nil"/>
                <w:between w:val="nil"/>
              </w:pBdr>
              <w:jc w:val="left"/>
            </w:pPr>
            <w:r w:rsidRPr="00733FB0">
              <w:t xml:space="preserve">Customer 2- the government can collaborate with more private industries and charities to reduce wastage and food loss and to communicate information on “food safety”. </w:t>
            </w:r>
          </w:p>
        </w:tc>
      </w:tr>
    </w:tbl>
    <w:p w14:paraId="40A00A6D" w14:textId="77777777" w:rsidR="00C30C5C" w:rsidRPr="00733FB0" w:rsidRDefault="00C30C5C">
      <w:pPr>
        <w:pBdr>
          <w:top w:val="nil"/>
          <w:left w:val="nil"/>
          <w:bottom w:val="nil"/>
          <w:right w:val="nil"/>
          <w:between w:val="nil"/>
        </w:pBdr>
        <w:rPr>
          <w:b/>
        </w:rPr>
      </w:pPr>
    </w:p>
    <w:p w14:paraId="56BCD93A" w14:textId="77777777" w:rsidR="00C30C5C" w:rsidRPr="00733FB0" w:rsidRDefault="009800B0">
      <w:pPr>
        <w:jc w:val="left"/>
        <w:rPr>
          <w:b/>
        </w:rPr>
      </w:pPr>
      <w:r w:rsidRPr="00733FB0">
        <w:br w:type="page"/>
      </w:r>
    </w:p>
    <w:p w14:paraId="25E679E9" w14:textId="77777777" w:rsidR="00C30C5C" w:rsidRPr="00733FB0" w:rsidRDefault="009800B0">
      <w:pPr>
        <w:pStyle w:val="Heading1"/>
        <w:spacing w:before="0" w:after="0"/>
      </w:pPr>
      <w:bookmarkStart w:id="17" w:name="_heading=h.2jxsxqh" w:colFirst="0" w:colLast="0"/>
      <w:bookmarkEnd w:id="17"/>
      <w:r w:rsidRPr="00733FB0">
        <w:lastRenderedPageBreak/>
        <w:t>Conclusion</w:t>
      </w:r>
    </w:p>
    <w:p w14:paraId="15DFB271" w14:textId="77777777" w:rsidR="00C30C5C" w:rsidRPr="00733FB0" w:rsidRDefault="009800B0">
      <w:pPr>
        <w:pBdr>
          <w:top w:val="nil"/>
          <w:left w:val="nil"/>
          <w:bottom w:val="nil"/>
          <w:right w:val="nil"/>
          <w:between w:val="nil"/>
        </w:pBdr>
        <w:rPr>
          <w:b/>
        </w:rPr>
      </w:pPr>
      <w:r w:rsidRPr="00733FB0">
        <w:t xml:space="preserve">In the conclusion of the blog, a Sainsbury waste reduction project is done to tackle the food wastages across the farmer to suppliers to their customer’s kitchen and to their dining room. The study has included the waste management of Sainsbury, how they reduce and recycle their waste. It has highlighted the current progress of Sainsbury waste management and the role of government in the project of waste reduction management. The blog has also discussed marketing theory. </w:t>
      </w:r>
      <w:r w:rsidRPr="00733FB0">
        <w:br w:type="page"/>
      </w:r>
    </w:p>
    <w:p w14:paraId="41CD67E0" w14:textId="77777777" w:rsidR="00C30C5C" w:rsidRPr="00733FB0" w:rsidRDefault="009800B0">
      <w:pPr>
        <w:pStyle w:val="Heading1"/>
        <w:spacing w:before="0" w:after="0"/>
      </w:pPr>
      <w:bookmarkStart w:id="18" w:name="_heading=h.z337ya" w:colFirst="0" w:colLast="0"/>
      <w:bookmarkEnd w:id="18"/>
      <w:r w:rsidRPr="00733FB0">
        <w:lastRenderedPageBreak/>
        <w:t xml:space="preserve">Reference </w:t>
      </w:r>
    </w:p>
    <w:p w14:paraId="0016D984" w14:textId="77777777" w:rsidR="00D36421" w:rsidRPr="00733FB0" w:rsidRDefault="00D36421">
      <w:pPr>
        <w:pBdr>
          <w:top w:val="nil"/>
          <w:left w:val="nil"/>
          <w:bottom w:val="nil"/>
          <w:right w:val="nil"/>
          <w:between w:val="nil"/>
        </w:pBdr>
      </w:pPr>
      <w:r w:rsidRPr="00733FB0">
        <w:rPr>
          <w:highlight w:val="white"/>
        </w:rPr>
        <w:t xml:space="preserve">Culiberg, B. and Bajde, D., 2020. Consumer recycling: An ethical decision-making process. </w:t>
      </w:r>
      <w:r w:rsidRPr="00733FB0">
        <w:rPr>
          <w:i/>
          <w:highlight w:val="white"/>
        </w:rPr>
        <w:t>Journal of Consumer Behaviour</w:t>
      </w:r>
      <w:r w:rsidRPr="00733FB0">
        <w:rPr>
          <w:highlight w:val="white"/>
        </w:rPr>
        <w:t>, 12(6), pp.449-459.</w:t>
      </w:r>
    </w:p>
    <w:p w14:paraId="07A347F7" w14:textId="77777777" w:rsidR="00D36421" w:rsidRPr="00733FB0" w:rsidRDefault="00D36421">
      <w:pPr>
        <w:pBdr>
          <w:top w:val="nil"/>
          <w:left w:val="nil"/>
          <w:bottom w:val="nil"/>
          <w:right w:val="nil"/>
          <w:between w:val="nil"/>
        </w:pBdr>
        <w:rPr>
          <w:highlight w:val="white"/>
        </w:rPr>
      </w:pPr>
      <w:r w:rsidRPr="00733FB0">
        <w:rPr>
          <w:highlight w:val="white"/>
        </w:rPr>
        <w:t xml:space="preserve">GOV.UK. 2022. </w:t>
      </w:r>
      <w:r w:rsidRPr="00733FB0">
        <w:rPr>
          <w:i/>
          <w:highlight w:val="white"/>
        </w:rPr>
        <w:t>UK supermarkets sign government pledge to help halve food waste</w:t>
      </w:r>
      <w:r w:rsidRPr="00733FB0">
        <w:rPr>
          <w:highlight w:val="white"/>
        </w:rPr>
        <w:t>. [online] Available at: &lt;https://www.gov.uk/government/news/uk-supermarkets-sign-government-pledge-to-help-halve-food-waste&gt; [Accessed 20 April 2022].</w:t>
      </w:r>
    </w:p>
    <w:p w14:paraId="1E0C8C40" w14:textId="77777777" w:rsidR="00D36421" w:rsidRPr="00733FB0" w:rsidRDefault="00D36421">
      <w:pPr>
        <w:pBdr>
          <w:top w:val="nil"/>
          <w:left w:val="nil"/>
          <w:bottom w:val="nil"/>
          <w:right w:val="nil"/>
          <w:between w:val="nil"/>
        </w:pBdr>
        <w:rPr>
          <w:highlight w:val="white"/>
        </w:rPr>
      </w:pPr>
      <w:r w:rsidRPr="00733FB0">
        <w:rPr>
          <w:highlight w:val="white"/>
        </w:rPr>
        <w:t xml:space="preserve">Maston, G., Franklin, J., Gibson, A.A., Manson, E., Hocking, S., Sainsbury, A. and Markovic, T.P., 2020. Attitudes and approaches to use of meal replacement products among healthcare professionals in management of excess weight. </w:t>
      </w:r>
      <w:r w:rsidRPr="00733FB0">
        <w:rPr>
          <w:i/>
          <w:highlight w:val="white"/>
        </w:rPr>
        <w:t>Behavioral Sciences</w:t>
      </w:r>
      <w:r w:rsidRPr="00733FB0">
        <w:rPr>
          <w:highlight w:val="white"/>
        </w:rPr>
        <w:t xml:space="preserve">, </w:t>
      </w:r>
      <w:r w:rsidRPr="00733FB0">
        <w:rPr>
          <w:i/>
          <w:highlight w:val="white"/>
        </w:rPr>
        <w:t>10</w:t>
      </w:r>
      <w:r w:rsidRPr="00733FB0">
        <w:rPr>
          <w:highlight w:val="white"/>
        </w:rPr>
        <w:t>(9), p.136.</w:t>
      </w:r>
    </w:p>
    <w:p w14:paraId="626D3940" w14:textId="77777777" w:rsidR="00D36421" w:rsidRPr="00733FB0" w:rsidRDefault="00D36421">
      <w:pPr>
        <w:pBdr>
          <w:top w:val="nil"/>
          <w:left w:val="nil"/>
          <w:bottom w:val="nil"/>
          <w:right w:val="nil"/>
          <w:between w:val="nil"/>
        </w:pBdr>
        <w:rPr>
          <w:highlight w:val="white"/>
        </w:rPr>
      </w:pPr>
      <w:r w:rsidRPr="00733FB0">
        <w:rPr>
          <w:highlight w:val="white"/>
        </w:rPr>
        <w:t xml:space="preserve">Mehta, N., Cunningham, E., Doherty, M., Sainsbury, P., Bolaji, I., Firoozi-Nejad, B. and Smyth, B.M., 2022. Using regional material flow analysis and geospatial mapping to support the transition to a circular economy for plastics. </w:t>
      </w:r>
      <w:r w:rsidRPr="00733FB0">
        <w:rPr>
          <w:i/>
          <w:highlight w:val="white"/>
        </w:rPr>
        <w:t>Resources, Conservation and Recycling</w:t>
      </w:r>
      <w:r w:rsidRPr="00733FB0">
        <w:rPr>
          <w:highlight w:val="white"/>
        </w:rPr>
        <w:t xml:space="preserve">, </w:t>
      </w:r>
      <w:r w:rsidRPr="00733FB0">
        <w:rPr>
          <w:i/>
          <w:highlight w:val="white"/>
        </w:rPr>
        <w:t>179</w:t>
      </w:r>
      <w:r w:rsidRPr="00733FB0">
        <w:rPr>
          <w:highlight w:val="white"/>
        </w:rPr>
        <w:t>, p.106085.</w:t>
      </w:r>
    </w:p>
    <w:p w14:paraId="133A3740" w14:textId="77777777" w:rsidR="00D36421" w:rsidRPr="00733FB0" w:rsidRDefault="00D36421">
      <w:pPr>
        <w:pBdr>
          <w:top w:val="nil"/>
          <w:left w:val="nil"/>
          <w:bottom w:val="nil"/>
          <w:right w:val="nil"/>
          <w:between w:val="nil"/>
        </w:pBdr>
        <w:rPr>
          <w:highlight w:val="white"/>
        </w:rPr>
      </w:pPr>
      <w:r w:rsidRPr="00733FB0">
        <w:rPr>
          <w:highlight w:val="white"/>
        </w:rPr>
        <w:t xml:space="preserve">Ng, K.S., Yang, A. and Yakovleva, N., 2019. Sustainable waste management through synergistic utilisation of commercial and domestic organic waste for efficient resource recovery and valorisation in the UK. </w:t>
      </w:r>
      <w:r w:rsidRPr="00733FB0">
        <w:rPr>
          <w:i/>
          <w:highlight w:val="white"/>
        </w:rPr>
        <w:t>Journal of Cleaner Production</w:t>
      </w:r>
      <w:r w:rsidRPr="00733FB0">
        <w:rPr>
          <w:highlight w:val="white"/>
        </w:rPr>
        <w:t xml:space="preserve">, </w:t>
      </w:r>
      <w:r w:rsidRPr="00733FB0">
        <w:rPr>
          <w:i/>
          <w:highlight w:val="white"/>
        </w:rPr>
        <w:t>227</w:t>
      </w:r>
      <w:r w:rsidRPr="00733FB0">
        <w:rPr>
          <w:highlight w:val="white"/>
        </w:rPr>
        <w:t>, pp.248-262.</w:t>
      </w:r>
    </w:p>
    <w:p w14:paraId="3B66546A" w14:textId="77777777" w:rsidR="00D36421" w:rsidRPr="00733FB0" w:rsidRDefault="00D36421">
      <w:pPr>
        <w:pBdr>
          <w:top w:val="nil"/>
          <w:left w:val="nil"/>
          <w:bottom w:val="nil"/>
          <w:right w:val="nil"/>
          <w:between w:val="nil"/>
        </w:pBdr>
        <w:rPr>
          <w:highlight w:val="white"/>
        </w:rPr>
      </w:pPr>
      <w:r w:rsidRPr="00733FB0">
        <w:rPr>
          <w:highlight w:val="white"/>
        </w:rPr>
        <w:t xml:space="preserve">Pattinson, A.L., Nassar, N., da Luz, F.Q., Hay, P., Touyz, S. and Sainsbury, A., 2019. The real happy study: protocol for a prospective assessment of the real-world effectiveness of the HAPIFED program—a healthy approach to weight management and food in eating disorders. </w:t>
      </w:r>
      <w:r w:rsidRPr="00733FB0">
        <w:rPr>
          <w:i/>
          <w:highlight w:val="white"/>
        </w:rPr>
        <w:t>Behavioral Sciences</w:t>
      </w:r>
      <w:r w:rsidRPr="00733FB0">
        <w:rPr>
          <w:highlight w:val="white"/>
        </w:rPr>
        <w:t xml:space="preserve">, </w:t>
      </w:r>
      <w:r w:rsidRPr="00733FB0">
        <w:rPr>
          <w:i/>
          <w:highlight w:val="white"/>
        </w:rPr>
        <w:t>9</w:t>
      </w:r>
      <w:r w:rsidRPr="00733FB0">
        <w:rPr>
          <w:highlight w:val="white"/>
        </w:rPr>
        <w:t>(7), p.72.</w:t>
      </w:r>
    </w:p>
    <w:p w14:paraId="5FC128E5" w14:textId="77777777" w:rsidR="00D36421" w:rsidRPr="00733FB0" w:rsidRDefault="00D36421">
      <w:pPr>
        <w:pBdr>
          <w:top w:val="nil"/>
          <w:left w:val="nil"/>
          <w:bottom w:val="nil"/>
          <w:right w:val="nil"/>
          <w:between w:val="nil"/>
        </w:pBdr>
        <w:rPr>
          <w:highlight w:val="white"/>
        </w:rPr>
      </w:pPr>
      <w:r w:rsidRPr="00733FB0">
        <w:rPr>
          <w:highlight w:val="white"/>
        </w:rPr>
        <w:t xml:space="preserve">Retail and Distribution Management, 2021. </w:t>
      </w:r>
      <w:r w:rsidRPr="00733FB0">
        <w:rPr>
          <w:i/>
          <w:highlight w:val="white"/>
        </w:rPr>
        <w:t>The Sainsbury experience</w:t>
      </w:r>
      <w:r w:rsidRPr="00733FB0">
        <w:rPr>
          <w:highlight w:val="white"/>
        </w:rPr>
        <w:t>. 8(4), pp.8-11.</w:t>
      </w:r>
    </w:p>
    <w:p w14:paraId="104AB07C" w14:textId="77777777" w:rsidR="00D36421" w:rsidRPr="00733FB0" w:rsidRDefault="00D36421">
      <w:pPr>
        <w:pBdr>
          <w:top w:val="nil"/>
          <w:left w:val="nil"/>
          <w:bottom w:val="nil"/>
          <w:right w:val="nil"/>
          <w:between w:val="nil"/>
        </w:pBdr>
        <w:rPr>
          <w:highlight w:val="white"/>
        </w:rPr>
      </w:pPr>
      <w:r w:rsidRPr="00733FB0">
        <w:rPr>
          <w:highlight w:val="white"/>
        </w:rPr>
        <w:t xml:space="preserve">Sainsbury PLC, 2022. </w:t>
      </w:r>
      <w:r w:rsidRPr="00733FB0">
        <w:rPr>
          <w:i/>
          <w:highlight w:val="white"/>
        </w:rPr>
        <w:t>Recipes, news, foodie fun and inspiration | Sainsbury's Recipes</w:t>
      </w:r>
      <w:r w:rsidRPr="00733FB0">
        <w:rPr>
          <w:highlight w:val="white"/>
        </w:rPr>
        <w:t>. [online] Recipes at Sainsbury's. Available at: &lt;https://recipes.sainsburys.co.uk/search?term=leftovers&amp;tab=news&amp;commit=Search&gt; [Accessed 20 April 2022].</w:t>
      </w:r>
    </w:p>
    <w:p w14:paraId="1C614FFA" w14:textId="77777777" w:rsidR="00D36421" w:rsidRPr="00733FB0" w:rsidRDefault="00D36421">
      <w:pPr>
        <w:pBdr>
          <w:top w:val="nil"/>
          <w:left w:val="nil"/>
          <w:bottom w:val="nil"/>
          <w:right w:val="nil"/>
          <w:between w:val="nil"/>
        </w:pBdr>
        <w:rPr>
          <w:highlight w:val="white"/>
        </w:rPr>
      </w:pPr>
      <w:r w:rsidRPr="00733FB0">
        <w:rPr>
          <w:highlight w:val="white"/>
        </w:rPr>
        <w:t xml:space="preserve">Sainsbury PLC, 2022. </w:t>
      </w:r>
      <w:r w:rsidRPr="00733FB0">
        <w:rPr>
          <w:i/>
          <w:highlight w:val="white"/>
        </w:rPr>
        <w:t>Sainsbury’s partners with Neighbourly to donate surplus food to local communities</w:t>
      </w:r>
      <w:r w:rsidRPr="00733FB0">
        <w:rPr>
          <w:highlight w:val="white"/>
        </w:rPr>
        <w:t>. [online] About.sainsburys.co.uk. Available at: &lt;https://www.about.sainsburys.co.uk/sustainability/plan-for-better/our-stories/2021/08-09-2021-sainsburys-partners-with-neighbourly&gt; [Accessed 20 April 2022].</w:t>
      </w:r>
    </w:p>
    <w:p w14:paraId="5C45F5DF" w14:textId="77777777" w:rsidR="00D36421" w:rsidRPr="00733FB0" w:rsidRDefault="00D36421">
      <w:pPr>
        <w:pBdr>
          <w:top w:val="nil"/>
          <w:left w:val="nil"/>
          <w:bottom w:val="nil"/>
          <w:right w:val="nil"/>
          <w:between w:val="nil"/>
        </w:pBdr>
        <w:rPr>
          <w:highlight w:val="white"/>
        </w:rPr>
      </w:pPr>
      <w:r w:rsidRPr="00733FB0">
        <w:rPr>
          <w:highlight w:val="white"/>
        </w:rPr>
        <w:lastRenderedPageBreak/>
        <w:t xml:space="preserve">Sainsbury, P., Charlesworth, K., Madden, L., Capon, A., Stewart, G. and Pencheon, D., 2019. Climate change is a health issue: what can doctors do?. </w:t>
      </w:r>
      <w:r w:rsidRPr="00733FB0">
        <w:rPr>
          <w:i/>
          <w:highlight w:val="white"/>
        </w:rPr>
        <w:t>Internal Medicine Journal</w:t>
      </w:r>
      <w:r w:rsidRPr="00733FB0">
        <w:rPr>
          <w:highlight w:val="white"/>
        </w:rPr>
        <w:t xml:space="preserve">, </w:t>
      </w:r>
      <w:r w:rsidRPr="00733FB0">
        <w:rPr>
          <w:i/>
          <w:highlight w:val="white"/>
        </w:rPr>
        <w:t>49</w:t>
      </w:r>
      <w:r w:rsidRPr="00733FB0">
        <w:rPr>
          <w:highlight w:val="white"/>
        </w:rPr>
        <w:t>(8), pp.1044-1048.</w:t>
      </w:r>
    </w:p>
    <w:p w14:paraId="02F653DE" w14:textId="77777777" w:rsidR="00D36421" w:rsidRPr="00733FB0" w:rsidRDefault="00D36421">
      <w:pPr>
        <w:pBdr>
          <w:top w:val="nil"/>
          <w:left w:val="nil"/>
          <w:bottom w:val="nil"/>
          <w:right w:val="nil"/>
          <w:between w:val="nil"/>
        </w:pBdr>
      </w:pPr>
      <w:r w:rsidRPr="00733FB0">
        <w:rPr>
          <w:highlight w:val="white"/>
        </w:rPr>
        <w:t xml:space="preserve">Sainsburys PLC, 2022. </w:t>
      </w:r>
      <w:r w:rsidRPr="00733FB0">
        <w:rPr>
          <w:i/>
          <w:highlight w:val="white"/>
        </w:rPr>
        <w:t>Making a (great) meal out of surplus food</w:t>
      </w:r>
      <w:r w:rsidRPr="00733FB0">
        <w:rPr>
          <w:highlight w:val="white"/>
        </w:rPr>
        <w:t>. [online] About.sainsburys.co.uk. Available at: &lt;https://www.about.sainsburys.co.uk/sustainability/plan-for-better/our-stories/2017/making-a-great-meal-out-of-surplus-food&gt; [Accessed 20 April 2022].</w:t>
      </w:r>
    </w:p>
    <w:p w14:paraId="3EFC15AF" w14:textId="77777777" w:rsidR="00D36421" w:rsidRPr="00733FB0" w:rsidRDefault="00D36421">
      <w:pPr>
        <w:pBdr>
          <w:top w:val="nil"/>
          <w:left w:val="nil"/>
          <w:bottom w:val="nil"/>
          <w:right w:val="nil"/>
          <w:between w:val="nil"/>
        </w:pBdr>
        <w:rPr>
          <w:highlight w:val="white"/>
        </w:rPr>
      </w:pPr>
      <w:r w:rsidRPr="00733FB0">
        <w:rPr>
          <w:highlight w:val="white"/>
        </w:rPr>
        <w:t xml:space="preserve">Sainsburys PLC, 2022. </w:t>
      </w:r>
      <w:r w:rsidRPr="00733FB0">
        <w:rPr>
          <w:i/>
          <w:highlight w:val="white"/>
        </w:rPr>
        <w:t>Recycling</w:t>
      </w:r>
      <w:r w:rsidRPr="00733FB0">
        <w:rPr>
          <w:highlight w:val="white"/>
        </w:rPr>
        <w:t>. [online] About.sainsburys.co.uk. Available at: &lt;https://www.about.sainsburys.co.uk/sustainability/better-for-the-planet/recycling&gt; [Accessed 20 April 2022].</w:t>
      </w:r>
    </w:p>
    <w:p w14:paraId="67D8B098" w14:textId="77777777" w:rsidR="00D36421" w:rsidRPr="00733FB0" w:rsidRDefault="00D36421">
      <w:pPr>
        <w:pBdr>
          <w:top w:val="nil"/>
          <w:left w:val="nil"/>
          <w:bottom w:val="nil"/>
          <w:right w:val="nil"/>
          <w:between w:val="nil"/>
        </w:pBdr>
      </w:pPr>
      <w:r w:rsidRPr="00733FB0">
        <w:rPr>
          <w:highlight w:val="white"/>
        </w:rPr>
        <w:t xml:space="preserve">Sainsburys PLC, 2022. </w:t>
      </w:r>
      <w:r w:rsidRPr="00733FB0">
        <w:rPr>
          <w:i/>
          <w:highlight w:val="white"/>
        </w:rPr>
        <w:t>Sainsbury’s partners with Neighbourly to donate surplus food to local communities</w:t>
      </w:r>
      <w:r w:rsidRPr="00733FB0">
        <w:rPr>
          <w:highlight w:val="white"/>
        </w:rPr>
        <w:t>. [online] About.sainsburys.co.uk. Available at: &lt;https://www.about.sainsburys.co.uk/sustainability/plan-for-better/our-stories/2021/08-09-2021-sainsburys-partners-with-neighbourly&gt; [Accessed 20 April 2022].</w:t>
      </w:r>
    </w:p>
    <w:p w14:paraId="7EFB95C6" w14:textId="77777777" w:rsidR="00D36421" w:rsidRPr="00733FB0" w:rsidRDefault="00D36421">
      <w:pPr>
        <w:pBdr>
          <w:top w:val="nil"/>
          <w:left w:val="nil"/>
          <w:bottom w:val="nil"/>
          <w:right w:val="nil"/>
          <w:between w:val="nil"/>
        </w:pBdr>
        <w:rPr>
          <w:highlight w:val="white"/>
        </w:rPr>
      </w:pPr>
      <w:r w:rsidRPr="00733FB0">
        <w:rPr>
          <w:highlight w:val="white"/>
        </w:rPr>
        <w:t xml:space="preserve">Sainsburys PLC, 2022. </w:t>
      </w:r>
      <w:r w:rsidRPr="00733FB0">
        <w:rPr>
          <w:i/>
          <w:highlight w:val="white"/>
        </w:rPr>
        <w:t>Sainsbury’s rolls out largest flexible plastic packaging recycling system</w:t>
      </w:r>
      <w:r w:rsidRPr="00733FB0">
        <w:rPr>
          <w:highlight w:val="white"/>
        </w:rPr>
        <w:t>. [online] About.sainsburys.co.uk. Available at: &lt;https://www.about.sainsburys.co.uk/news/latest-news/2021/24-06-2021-sainsburys-rolls-out-largest-flexible-plastic-packaging-recycling-system&gt; [Accessed 20 April 2022].</w:t>
      </w:r>
    </w:p>
    <w:p w14:paraId="14ADD5FA" w14:textId="77777777" w:rsidR="00D36421" w:rsidRPr="00733FB0" w:rsidRDefault="00D36421">
      <w:pPr>
        <w:pBdr>
          <w:top w:val="nil"/>
          <w:left w:val="nil"/>
          <w:bottom w:val="nil"/>
          <w:right w:val="nil"/>
          <w:between w:val="nil"/>
        </w:pBdr>
        <w:rPr>
          <w:sz w:val="28"/>
          <w:szCs w:val="28"/>
          <w:highlight w:val="white"/>
        </w:rPr>
      </w:pPr>
      <w:r w:rsidRPr="00733FB0">
        <w:rPr>
          <w:highlight w:val="white"/>
        </w:rPr>
        <w:t xml:space="preserve">Theworldcounts.com. 2022. </w:t>
      </w:r>
      <w:r w:rsidRPr="00733FB0">
        <w:rPr>
          <w:i/>
          <w:highlight w:val="white"/>
        </w:rPr>
        <w:t>The World Counts</w:t>
      </w:r>
      <w:r w:rsidRPr="00733FB0">
        <w:rPr>
          <w:highlight w:val="white"/>
        </w:rPr>
        <w:t>. [online] Available at: &lt;https://www.theworldcounts.com/challenges/planet-earth/state-of-the-planet/world-waste-facts/story&gt; [Accessed 21 April 2022].</w:t>
      </w:r>
    </w:p>
    <w:p w14:paraId="6BF693D6" w14:textId="77777777" w:rsidR="00D36421" w:rsidRPr="00733FB0" w:rsidRDefault="00D36421">
      <w:pPr>
        <w:pBdr>
          <w:top w:val="nil"/>
          <w:left w:val="nil"/>
          <w:bottom w:val="nil"/>
          <w:right w:val="nil"/>
          <w:between w:val="nil"/>
        </w:pBdr>
        <w:rPr>
          <w:highlight w:val="white"/>
        </w:rPr>
      </w:pPr>
      <w:r w:rsidRPr="00733FB0">
        <w:rPr>
          <w:highlight w:val="white"/>
        </w:rPr>
        <w:t xml:space="preserve">Values, T., stores, R., you, F., Notices, P. and you, C., 2022. </w:t>
      </w:r>
      <w:r w:rsidRPr="00733FB0">
        <w:rPr>
          <w:i/>
          <w:highlight w:val="white"/>
        </w:rPr>
        <w:t>Recycling facilities available at our stores</w:t>
      </w:r>
      <w:r w:rsidRPr="00733FB0">
        <w:rPr>
          <w:highlight w:val="white"/>
        </w:rPr>
        <w:t>. [online] Help.sainsburys.co.uk. Available at: &lt;https://help.sainsburys.co.uk/help/terms-and-conditions/phc-recycling&gt; [Accessed 19 April 2022].</w:t>
      </w:r>
    </w:p>
    <w:p w14:paraId="6D926589" w14:textId="77777777" w:rsidR="00C30C5C" w:rsidRPr="00733FB0" w:rsidRDefault="00C30C5C">
      <w:pPr>
        <w:pBdr>
          <w:top w:val="nil"/>
          <w:left w:val="nil"/>
          <w:bottom w:val="nil"/>
          <w:right w:val="nil"/>
          <w:between w:val="nil"/>
        </w:pBdr>
      </w:pPr>
    </w:p>
    <w:p w14:paraId="244E2F15" w14:textId="77777777" w:rsidR="00C30C5C" w:rsidRPr="00733FB0" w:rsidRDefault="00C30C5C">
      <w:pPr>
        <w:pBdr>
          <w:top w:val="nil"/>
          <w:left w:val="nil"/>
          <w:bottom w:val="nil"/>
          <w:right w:val="nil"/>
          <w:between w:val="nil"/>
        </w:pBdr>
      </w:pPr>
    </w:p>
    <w:sectPr w:rsidR="00C30C5C" w:rsidRPr="00733FB0" w:rsidSect="00C30C5C">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C0FEA" w14:textId="77777777" w:rsidR="0023469A" w:rsidRDefault="0023469A" w:rsidP="00C30C5C">
      <w:pPr>
        <w:spacing w:line="240" w:lineRule="auto"/>
      </w:pPr>
      <w:r>
        <w:separator/>
      </w:r>
    </w:p>
  </w:endnote>
  <w:endnote w:type="continuationSeparator" w:id="0">
    <w:p w14:paraId="09C1883B" w14:textId="77777777" w:rsidR="0023469A" w:rsidRDefault="0023469A" w:rsidP="00C30C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DC397" w14:textId="77777777" w:rsidR="00C30C5C" w:rsidRDefault="0014197A">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9800B0">
      <w:rPr>
        <w:color w:val="000000"/>
      </w:rPr>
      <w:instrText>PAGE</w:instrText>
    </w:r>
    <w:r>
      <w:rPr>
        <w:color w:val="000000"/>
      </w:rPr>
      <w:fldChar w:fldCharType="separate"/>
    </w:r>
    <w:r w:rsidR="00BF7AF7">
      <w:rPr>
        <w:noProof/>
        <w:color w:val="000000"/>
      </w:rPr>
      <w:t>1</w:t>
    </w:r>
    <w:r>
      <w:rPr>
        <w:color w:val="000000"/>
      </w:rPr>
      <w:fldChar w:fldCharType="end"/>
    </w:r>
  </w:p>
  <w:p w14:paraId="267573DD" w14:textId="77777777" w:rsidR="00C30C5C" w:rsidRDefault="00C30C5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B3C97" w14:textId="77777777" w:rsidR="0023469A" w:rsidRDefault="0023469A" w:rsidP="00C30C5C">
      <w:pPr>
        <w:spacing w:line="240" w:lineRule="auto"/>
      </w:pPr>
      <w:r>
        <w:separator/>
      </w:r>
    </w:p>
  </w:footnote>
  <w:footnote w:type="continuationSeparator" w:id="0">
    <w:p w14:paraId="376D2A87" w14:textId="77777777" w:rsidR="0023469A" w:rsidRDefault="0023469A" w:rsidP="00C30C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0C5C"/>
    <w:rsid w:val="0014197A"/>
    <w:rsid w:val="001879D0"/>
    <w:rsid w:val="0023469A"/>
    <w:rsid w:val="00733FB0"/>
    <w:rsid w:val="009800B0"/>
    <w:rsid w:val="00AD58EE"/>
    <w:rsid w:val="00BF7AF7"/>
    <w:rsid w:val="00C30C5C"/>
    <w:rsid w:val="00D364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6A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5D0"/>
  </w:style>
  <w:style w:type="paragraph" w:styleId="Heading1">
    <w:name w:val="heading 1"/>
    <w:basedOn w:val="Normal3"/>
    <w:next w:val="Normal3"/>
    <w:rsid w:val="00E955D0"/>
    <w:pPr>
      <w:keepNext/>
      <w:keepLines/>
      <w:spacing w:before="400" w:after="120"/>
      <w:outlineLvl w:val="0"/>
    </w:pPr>
    <w:rPr>
      <w:b/>
    </w:rPr>
  </w:style>
  <w:style w:type="paragraph" w:styleId="Heading2">
    <w:name w:val="heading 2"/>
    <w:basedOn w:val="Normal3"/>
    <w:next w:val="Normal3"/>
    <w:rsid w:val="000761D1"/>
    <w:pPr>
      <w:keepNext/>
      <w:keepLines/>
      <w:spacing w:before="360" w:after="120"/>
      <w:outlineLvl w:val="1"/>
    </w:pPr>
    <w:rPr>
      <w:sz w:val="32"/>
      <w:szCs w:val="32"/>
    </w:rPr>
  </w:style>
  <w:style w:type="paragraph" w:styleId="Heading3">
    <w:name w:val="heading 3"/>
    <w:basedOn w:val="Normal3"/>
    <w:next w:val="Normal3"/>
    <w:rsid w:val="000761D1"/>
    <w:pPr>
      <w:keepNext/>
      <w:keepLines/>
      <w:spacing w:before="320" w:after="80"/>
      <w:outlineLvl w:val="2"/>
    </w:pPr>
    <w:rPr>
      <w:color w:val="434343"/>
      <w:sz w:val="28"/>
      <w:szCs w:val="28"/>
    </w:rPr>
  </w:style>
  <w:style w:type="paragraph" w:styleId="Heading4">
    <w:name w:val="heading 4"/>
    <w:basedOn w:val="Normal3"/>
    <w:next w:val="Normal3"/>
    <w:rsid w:val="000761D1"/>
    <w:pPr>
      <w:keepNext/>
      <w:keepLines/>
      <w:spacing w:before="280" w:after="80"/>
      <w:outlineLvl w:val="3"/>
    </w:pPr>
    <w:rPr>
      <w:color w:val="666666"/>
    </w:rPr>
  </w:style>
  <w:style w:type="paragraph" w:styleId="Heading5">
    <w:name w:val="heading 5"/>
    <w:basedOn w:val="Normal3"/>
    <w:next w:val="Normal3"/>
    <w:rsid w:val="000761D1"/>
    <w:pPr>
      <w:keepNext/>
      <w:keepLines/>
      <w:spacing w:before="240" w:after="80"/>
      <w:outlineLvl w:val="4"/>
    </w:pPr>
    <w:rPr>
      <w:color w:val="666666"/>
    </w:rPr>
  </w:style>
  <w:style w:type="paragraph" w:styleId="Heading6">
    <w:name w:val="heading 6"/>
    <w:basedOn w:val="Normal3"/>
    <w:next w:val="Normal3"/>
    <w:rsid w:val="000761D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30C5C"/>
  </w:style>
  <w:style w:type="paragraph" w:styleId="Title">
    <w:name w:val="Title"/>
    <w:basedOn w:val="Normal3"/>
    <w:next w:val="Normal3"/>
    <w:rsid w:val="00E955D0"/>
    <w:pPr>
      <w:keepNext/>
      <w:keepLines/>
      <w:spacing w:after="60"/>
      <w:jc w:val="center"/>
    </w:pPr>
    <w:rPr>
      <w:b/>
      <w:sz w:val="32"/>
      <w:szCs w:val="52"/>
      <w:u w:val="single"/>
    </w:rPr>
  </w:style>
  <w:style w:type="paragraph" w:customStyle="1" w:styleId="Normal2">
    <w:name w:val="Normal2"/>
    <w:rsid w:val="00C30C5C"/>
  </w:style>
  <w:style w:type="paragraph" w:customStyle="1" w:styleId="Normal3">
    <w:name w:val="Normal3"/>
    <w:rsid w:val="000761D1"/>
  </w:style>
  <w:style w:type="paragraph" w:styleId="Subtitle">
    <w:name w:val="Subtitle"/>
    <w:basedOn w:val="Normal"/>
    <w:next w:val="Normal"/>
    <w:rsid w:val="00C30C5C"/>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rsid w:val="000761D1"/>
    <w:tblPr>
      <w:tblStyleRowBandSize w:val="1"/>
      <w:tblStyleColBandSize w:val="1"/>
      <w:tblCellMar>
        <w:top w:w="100" w:type="dxa"/>
        <w:left w:w="100" w:type="dxa"/>
        <w:bottom w:w="100" w:type="dxa"/>
        <w:right w:w="100" w:type="dxa"/>
      </w:tblCellMar>
    </w:tblPr>
  </w:style>
  <w:style w:type="table" w:customStyle="1" w:styleId="a0">
    <w:basedOn w:val="TableNormal"/>
    <w:rsid w:val="000761D1"/>
    <w:tblPr>
      <w:tblStyleRowBandSize w:val="1"/>
      <w:tblStyleColBandSize w:val="1"/>
      <w:tblCellMar>
        <w:top w:w="100" w:type="dxa"/>
        <w:left w:w="100" w:type="dxa"/>
        <w:bottom w:w="100" w:type="dxa"/>
        <w:right w:w="100" w:type="dxa"/>
      </w:tblCellMar>
    </w:tblPr>
  </w:style>
  <w:style w:type="table" w:customStyle="1" w:styleId="a1">
    <w:basedOn w:val="TableNormal"/>
    <w:rsid w:val="000761D1"/>
    <w:tblPr>
      <w:tblStyleRowBandSize w:val="1"/>
      <w:tblStyleColBandSize w:val="1"/>
      <w:tblCellMar>
        <w:top w:w="100" w:type="dxa"/>
        <w:left w:w="100" w:type="dxa"/>
        <w:bottom w:w="100" w:type="dxa"/>
        <w:right w:w="100" w:type="dxa"/>
      </w:tblCellMar>
    </w:tblPr>
  </w:style>
  <w:style w:type="table" w:customStyle="1" w:styleId="a2">
    <w:basedOn w:val="TableNormal"/>
    <w:rsid w:val="000761D1"/>
    <w:tblPr>
      <w:tblStyleRowBandSize w:val="1"/>
      <w:tblStyleColBandSize w:val="1"/>
      <w:tblCellMar>
        <w:top w:w="100" w:type="dxa"/>
        <w:left w:w="100" w:type="dxa"/>
        <w:bottom w:w="100" w:type="dxa"/>
        <w:right w:w="100" w:type="dxa"/>
      </w:tblCellMar>
    </w:tblPr>
  </w:style>
  <w:style w:type="table" w:customStyle="1" w:styleId="a3">
    <w:basedOn w:val="TableNormal"/>
    <w:rsid w:val="000761D1"/>
    <w:tblPr>
      <w:tblStyleRowBandSize w:val="1"/>
      <w:tblStyleColBandSize w:val="1"/>
      <w:tblCellMar>
        <w:top w:w="100" w:type="dxa"/>
        <w:left w:w="100" w:type="dxa"/>
        <w:bottom w:w="100" w:type="dxa"/>
        <w:right w:w="100" w:type="dxa"/>
      </w:tblCellMar>
    </w:tblPr>
  </w:style>
  <w:style w:type="table" w:customStyle="1" w:styleId="a4">
    <w:basedOn w:val="TableNormal"/>
    <w:rsid w:val="000761D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955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5D0"/>
    <w:rPr>
      <w:rFonts w:ascii="Tahoma" w:hAnsi="Tahoma" w:cs="Tahoma"/>
      <w:sz w:val="16"/>
      <w:szCs w:val="16"/>
    </w:rPr>
  </w:style>
  <w:style w:type="paragraph" w:styleId="TOCHeading">
    <w:name w:val="TOC Heading"/>
    <w:basedOn w:val="Heading1"/>
    <w:next w:val="Normal"/>
    <w:uiPriority w:val="39"/>
    <w:semiHidden/>
    <w:unhideWhenUsed/>
    <w:qFormat/>
    <w:rsid w:val="00155B3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55B38"/>
    <w:pPr>
      <w:spacing w:after="100"/>
    </w:pPr>
  </w:style>
  <w:style w:type="character" w:styleId="Hyperlink">
    <w:name w:val="Hyperlink"/>
    <w:basedOn w:val="DefaultParagraphFont"/>
    <w:uiPriority w:val="99"/>
    <w:unhideWhenUsed/>
    <w:rsid w:val="00155B38"/>
    <w:rPr>
      <w:color w:val="0000FF" w:themeColor="hyperlink"/>
      <w:u w:val="single"/>
    </w:rPr>
  </w:style>
  <w:style w:type="paragraph" w:styleId="Header">
    <w:name w:val="header"/>
    <w:basedOn w:val="Normal"/>
    <w:link w:val="HeaderChar"/>
    <w:uiPriority w:val="99"/>
    <w:unhideWhenUsed/>
    <w:rsid w:val="008F25E3"/>
    <w:pPr>
      <w:tabs>
        <w:tab w:val="center" w:pos="4680"/>
        <w:tab w:val="right" w:pos="9360"/>
      </w:tabs>
      <w:spacing w:line="240" w:lineRule="auto"/>
    </w:pPr>
  </w:style>
  <w:style w:type="character" w:customStyle="1" w:styleId="HeaderChar">
    <w:name w:val="Header Char"/>
    <w:basedOn w:val="DefaultParagraphFont"/>
    <w:link w:val="Header"/>
    <w:uiPriority w:val="99"/>
    <w:rsid w:val="008F25E3"/>
    <w:rPr>
      <w:rFonts w:ascii="Times New Roman" w:hAnsi="Times New Roman"/>
      <w:sz w:val="24"/>
    </w:rPr>
  </w:style>
  <w:style w:type="paragraph" w:styleId="Footer">
    <w:name w:val="footer"/>
    <w:basedOn w:val="Normal"/>
    <w:link w:val="FooterChar"/>
    <w:uiPriority w:val="99"/>
    <w:unhideWhenUsed/>
    <w:rsid w:val="008F25E3"/>
    <w:pPr>
      <w:tabs>
        <w:tab w:val="center" w:pos="4680"/>
        <w:tab w:val="right" w:pos="9360"/>
      </w:tabs>
      <w:spacing w:line="240" w:lineRule="auto"/>
    </w:pPr>
  </w:style>
  <w:style w:type="character" w:customStyle="1" w:styleId="FooterChar">
    <w:name w:val="Footer Char"/>
    <w:basedOn w:val="DefaultParagraphFont"/>
    <w:link w:val="Footer"/>
    <w:uiPriority w:val="99"/>
    <w:rsid w:val="008F25E3"/>
    <w:rPr>
      <w:rFonts w:ascii="Times New Roman" w:hAnsi="Times New Roman"/>
      <w:sz w:val="24"/>
    </w:rPr>
  </w:style>
  <w:style w:type="table" w:customStyle="1" w:styleId="a5">
    <w:basedOn w:val="TableNormal"/>
    <w:rsid w:val="00C30C5C"/>
    <w:tblPr>
      <w:tblStyleRowBandSize w:val="1"/>
      <w:tblStyleColBandSize w:val="1"/>
      <w:tblCellMar>
        <w:top w:w="100" w:type="dxa"/>
        <w:left w:w="100" w:type="dxa"/>
        <w:bottom w:w="100" w:type="dxa"/>
        <w:right w:w="100" w:type="dxa"/>
      </w:tblCellMar>
    </w:tblPr>
  </w:style>
  <w:style w:type="table" w:customStyle="1" w:styleId="a6">
    <w:basedOn w:val="TableNormal"/>
    <w:rsid w:val="00C30C5C"/>
    <w:tblPr>
      <w:tblStyleRowBandSize w:val="1"/>
      <w:tblStyleColBandSize w:val="1"/>
      <w:tblCellMar>
        <w:top w:w="100" w:type="dxa"/>
        <w:left w:w="100" w:type="dxa"/>
        <w:bottom w:w="100" w:type="dxa"/>
        <w:right w:w="100" w:type="dxa"/>
      </w:tblCellMar>
    </w:tblPr>
  </w:style>
  <w:style w:type="table" w:customStyle="1" w:styleId="a7">
    <w:basedOn w:val="TableNormal"/>
    <w:rsid w:val="00C30C5C"/>
    <w:tblPr>
      <w:tblStyleRowBandSize w:val="1"/>
      <w:tblStyleColBandSize w:val="1"/>
      <w:tblCellMar>
        <w:top w:w="100" w:type="dxa"/>
        <w:left w:w="100" w:type="dxa"/>
        <w:bottom w:w="100" w:type="dxa"/>
        <w:right w:w="100" w:type="dxa"/>
      </w:tblCellMar>
    </w:tblPr>
  </w:style>
  <w:style w:type="table" w:customStyle="1" w:styleId="a8">
    <w:basedOn w:val="TableNormal"/>
    <w:rsid w:val="00C30C5C"/>
    <w:tblPr>
      <w:tblStyleRowBandSize w:val="1"/>
      <w:tblStyleColBandSize w:val="1"/>
      <w:tblCellMar>
        <w:top w:w="100" w:type="dxa"/>
        <w:left w:w="100" w:type="dxa"/>
        <w:bottom w:w="100" w:type="dxa"/>
        <w:right w:w="100" w:type="dxa"/>
      </w:tblCellMar>
    </w:tblPr>
  </w:style>
  <w:style w:type="table" w:customStyle="1" w:styleId="a9">
    <w:basedOn w:val="TableNormal"/>
    <w:rsid w:val="00C30C5C"/>
    <w:tblPr>
      <w:tblStyleRowBandSize w:val="1"/>
      <w:tblStyleColBandSize w:val="1"/>
      <w:tblCellMar>
        <w:top w:w="100" w:type="dxa"/>
        <w:left w:w="100" w:type="dxa"/>
        <w:bottom w:w="100" w:type="dxa"/>
        <w:right w:w="100" w:type="dxa"/>
      </w:tblCellMar>
    </w:tblPr>
  </w:style>
  <w:style w:type="table" w:customStyle="1" w:styleId="aa">
    <w:basedOn w:val="TableNormal"/>
    <w:rsid w:val="00C30C5C"/>
    <w:tblPr>
      <w:tblStyleRowBandSize w:val="1"/>
      <w:tblStyleColBandSize w:val="1"/>
      <w:tblCellMar>
        <w:top w:w="100" w:type="dxa"/>
        <w:left w:w="100" w:type="dxa"/>
        <w:bottom w:w="100" w:type="dxa"/>
        <w:right w:w="100" w:type="dxa"/>
      </w:tblCellMar>
    </w:tblPr>
  </w:style>
  <w:style w:type="table" w:customStyle="1" w:styleId="ab">
    <w:basedOn w:val="TableNormal"/>
    <w:rsid w:val="00C30C5C"/>
    <w:tblPr>
      <w:tblStyleRowBandSize w:val="1"/>
      <w:tblStyleColBandSize w:val="1"/>
      <w:tblCellMar>
        <w:top w:w="100" w:type="dxa"/>
        <w:left w:w="100" w:type="dxa"/>
        <w:bottom w:w="100" w:type="dxa"/>
        <w:right w:w="100" w:type="dxa"/>
      </w:tblCellMar>
    </w:tblPr>
  </w:style>
  <w:style w:type="table" w:customStyle="1" w:styleId="ac">
    <w:basedOn w:val="TableNormal"/>
    <w:rsid w:val="00C30C5C"/>
    <w:tblPr>
      <w:tblStyleRowBandSize w:val="1"/>
      <w:tblStyleColBandSize w:val="1"/>
      <w:tblCellMar>
        <w:top w:w="100" w:type="dxa"/>
        <w:left w:w="100" w:type="dxa"/>
        <w:bottom w:w="100" w:type="dxa"/>
        <w:right w:w="100" w:type="dxa"/>
      </w:tblCellMar>
    </w:tblPr>
  </w:style>
  <w:style w:type="table" w:customStyle="1" w:styleId="ad">
    <w:basedOn w:val="TableNormal"/>
    <w:rsid w:val="00C30C5C"/>
    <w:tblPr>
      <w:tblStyleRowBandSize w:val="1"/>
      <w:tblStyleColBandSize w:val="1"/>
      <w:tblCellMar>
        <w:top w:w="100" w:type="dxa"/>
        <w:left w:w="100" w:type="dxa"/>
        <w:bottom w:w="100" w:type="dxa"/>
        <w:right w:w="100" w:type="dxa"/>
      </w:tblCellMar>
    </w:tblPr>
  </w:style>
  <w:style w:type="table" w:customStyle="1" w:styleId="ae">
    <w:basedOn w:val="TableNormal"/>
    <w:rsid w:val="00C30C5C"/>
    <w:tblPr>
      <w:tblStyleRowBandSize w:val="1"/>
      <w:tblStyleColBandSize w:val="1"/>
      <w:tblCellMar>
        <w:top w:w="100" w:type="dxa"/>
        <w:left w:w="100" w:type="dxa"/>
        <w:bottom w:w="100" w:type="dxa"/>
        <w:right w:w="100" w:type="dxa"/>
      </w:tblCellMar>
    </w:tblPr>
  </w:style>
  <w:style w:type="table" w:customStyle="1" w:styleId="af">
    <w:basedOn w:val="TableNormal"/>
    <w:rsid w:val="00C30C5C"/>
    <w:tblPr>
      <w:tblStyleRowBandSize w:val="1"/>
      <w:tblStyleColBandSize w:val="1"/>
      <w:tblCellMar>
        <w:top w:w="100" w:type="dxa"/>
        <w:left w:w="100" w:type="dxa"/>
        <w:bottom w:w="100" w:type="dxa"/>
        <w:right w:w="100" w:type="dxa"/>
      </w:tblCellMar>
    </w:tblPr>
  </w:style>
  <w:style w:type="table" w:customStyle="1" w:styleId="af0">
    <w:basedOn w:val="TableNormal"/>
    <w:rsid w:val="00C30C5C"/>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ur6WQxf88pbStpmCgQuPyvXrIfA==">AMUW2mW5OwSdYj6OhsvJp9Gi/CZeH6N5SVy79tnMW5/74a1UtA/RiO36QANXxyaZehRtZlabAI3BDIWvuIOM5l9ivZvcQ+k4OVTrkOSpdYqBcX7ouBw0IP6w/zNCldpc6kaqS1k+Ruzej2ARP7HDaCSNrgP9Pd28N7FDG8Wlb+CIkrj4+KzYU0bVTHtRJ42sWBXq67GtZuBv+Rc3YeFCiwp0+YevWHoLP97Qez2DMjPI5k2vE6h7I/WG1EiRas4DXf2x8oRDd+K6c+rcePABLavJHf3wANgtYd0sp9d5/Hqw/Gz5ib+IGMUygMA4TQp2uDp4dtH88SLmUZoBWdwJTGZ0Qch0zR0TbKfdScY3kT43AqjgTEXST/vYnlu7POnkh72Q1/cVUDe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2821</Words>
  <Characters>16083</Characters>
  <Application>Microsoft Office Word</Application>
  <DocSecurity>0</DocSecurity>
  <Lines>134</Lines>
  <Paragraphs>37</Paragraphs>
  <ScaleCrop>false</ScaleCrop>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2022-04-21T10:24:00Z</dcterms:created>
  <dcterms:modified xsi:type="dcterms:W3CDTF">2022-04-21T10:24:00Z</dcterms:modified>
</cp:coreProperties>
</file>