
<file path=[Content_Types].xml><?xml version="1.0" encoding="utf-8"?>
<Types xmlns="http://schemas.openxmlformats.org/package/2006/content-types">
  <Default Extension="png" ContentType="image/png"/>
  <Default Extension="tmp"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bookmarkStart w:id="0" w:name="_Toc73709559" w:displacedByCustomXml="next"/>
    <w:sdt>
      <w:sdtPr>
        <w:rPr>
          <w:rFonts w:asciiTheme="majorHAnsi" w:eastAsiaTheme="majorEastAsia" w:hAnsiTheme="majorHAnsi" w:cstheme="majorBidi"/>
          <w:sz w:val="72"/>
          <w:szCs w:val="72"/>
        </w:rPr>
        <w:id w:val="1259028040"/>
        <w:docPartObj>
          <w:docPartGallery w:val="Cover Pages"/>
          <w:docPartUnique/>
        </w:docPartObj>
      </w:sdtPr>
      <w:sdtEndPr>
        <w:rPr>
          <w:rFonts w:eastAsiaTheme="minorEastAsia"/>
          <w:b/>
          <w:bCs/>
          <w:sz w:val="36"/>
          <w:szCs w:val="36"/>
        </w:rPr>
      </w:sdtEndPr>
      <w:sdtContent>
        <w:sdt>
          <w:sdtPr>
            <w:rPr>
              <w:b/>
              <w:sz w:val="48"/>
            </w:rPr>
            <w:alias w:val="Title"/>
            <w:id w:val="14700071"/>
            <w:showingPlcHdr/>
            <w:dataBinding w:prefixMappings="xmlns:ns0='http://schemas.openxmlformats.org/package/2006/metadata/core-properties' xmlns:ns1='http://purl.org/dc/elements/1.1/'" w:xpath="/ns0:coreProperties[1]/ns1:title[1]" w:storeItemID="{6C3C8BC8-F283-45AE-878A-BAB7291924A1}"/>
            <w:text/>
          </w:sdtPr>
          <w:sdtEndPr/>
          <w:sdtContent>
            <w:p w:rsidR="006D0586" w:rsidRPr="009D0097" w:rsidRDefault="006D0586" w:rsidP="006D0586">
              <w:pPr>
                <w:pStyle w:val="NoSpacing"/>
                <w:jc w:val="center"/>
                <w:rPr>
                  <w:rFonts w:ascii="Bodoni MT Black" w:eastAsiaTheme="majorEastAsia" w:hAnsi="Bodoni MT Black" w:cstheme="majorBidi"/>
                  <w:b/>
                  <w:sz w:val="56"/>
                  <w:szCs w:val="72"/>
                </w:rPr>
              </w:pPr>
              <w:r w:rsidRPr="009D0097">
                <w:rPr>
                  <w:b/>
                  <w:sz w:val="48"/>
                </w:rPr>
                <w:t xml:space="preserve">     </w:t>
              </w:r>
            </w:p>
          </w:sdtContent>
        </w:sdt>
        <w:p w:rsidR="006D0586" w:rsidRPr="009D0097" w:rsidRDefault="006D0586" w:rsidP="006D0586">
          <w:pPr>
            <w:pStyle w:val="NoSpacing"/>
            <w:rPr>
              <w:rFonts w:asciiTheme="majorHAnsi" w:eastAsiaTheme="majorEastAsia" w:hAnsiTheme="majorHAnsi" w:cstheme="majorBidi"/>
              <w:sz w:val="36"/>
              <w:szCs w:val="36"/>
            </w:rPr>
          </w:pPr>
          <w:bookmarkStart w:id="1" w:name="_GoBack"/>
          <w:bookmarkEnd w:id="1"/>
        </w:p>
        <w:p w:rsidR="006D0586" w:rsidRPr="009D0097" w:rsidRDefault="006D0586" w:rsidP="006D0586">
          <w:pPr>
            <w:pStyle w:val="NoSpacing"/>
            <w:jc w:val="center"/>
            <w:rPr>
              <w:b/>
              <w:sz w:val="48"/>
            </w:rPr>
          </w:pPr>
          <w:r w:rsidRPr="009D0097">
            <w:rPr>
              <w:b/>
              <w:sz w:val="48"/>
            </w:rPr>
            <w:t>RESEARCH REPORT</w:t>
          </w:r>
        </w:p>
        <w:p w:rsidR="006D0586" w:rsidRPr="009D0097" w:rsidRDefault="006D0586" w:rsidP="006D0586">
          <w:pPr>
            <w:pStyle w:val="NoSpacing"/>
            <w:jc w:val="center"/>
            <w:rPr>
              <w:b/>
              <w:sz w:val="48"/>
            </w:rPr>
          </w:pPr>
        </w:p>
        <w:p w:rsidR="006D0586" w:rsidRPr="009D0097" w:rsidRDefault="00F27D4A" w:rsidP="00F27D4A">
          <w:pPr>
            <w:pStyle w:val="NoSpacing"/>
            <w:tabs>
              <w:tab w:val="left" w:pos="5025"/>
            </w:tabs>
            <w:rPr>
              <w:rFonts w:asciiTheme="majorHAnsi" w:eastAsiaTheme="majorEastAsia" w:hAnsiTheme="majorHAnsi" w:cstheme="majorBidi"/>
              <w:sz w:val="36"/>
              <w:szCs w:val="36"/>
            </w:rPr>
          </w:pPr>
          <w:r>
            <w:rPr>
              <w:rFonts w:asciiTheme="majorHAnsi" w:eastAsiaTheme="majorEastAsia" w:hAnsiTheme="majorHAnsi" w:cstheme="majorBidi"/>
              <w:sz w:val="36"/>
              <w:szCs w:val="36"/>
            </w:rPr>
            <w:tab/>
          </w:r>
        </w:p>
        <w:p w:rsidR="006D0586" w:rsidRPr="009D0097" w:rsidRDefault="00927737" w:rsidP="006D0586">
          <w:pPr>
            <w:pStyle w:val="NoSpacing"/>
            <w:rPr>
              <w:rFonts w:asciiTheme="majorHAnsi" w:eastAsiaTheme="majorEastAsia" w:hAnsiTheme="majorHAnsi" w:cstheme="majorBidi"/>
              <w:sz w:val="36"/>
              <w:szCs w:val="36"/>
            </w:rPr>
          </w:pPr>
          <w:r>
            <w:rPr>
              <w:noProof/>
              <w:lang w:val="en-US"/>
            </w:rPr>
            <mc:AlternateContent>
              <mc:Choice Requires="wps">
                <w:drawing>
                  <wp:anchor distT="0" distB="0" distL="114300" distR="114300" simplePos="0" relativeHeight="251672064" behindDoc="0" locked="0" layoutInCell="1" allowOverlap="1" wp14:anchorId="02378CE5" wp14:editId="2824D162">
                    <wp:simplePos x="0" y="0"/>
                    <wp:positionH relativeFrom="column">
                      <wp:posOffset>-85725</wp:posOffset>
                    </wp:positionH>
                    <wp:positionV relativeFrom="paragraph">
                      <wp:posOffset>8255</wp:posOffset>
                    </wp:positionV>
                    <wp:extent cx="6172200" cy="1285875"/>
                    <wp:effectExtent l="0" t="0" r="0" b="952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72200" cy="1285875"/>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3A4B9E" w:rsidRPr="00A66B1C" w:rsidRDefault="003A4B9E" w:rsidP="006D0586">
                                <w:pPr>
                                  <w:spacing w:line="240" w:lineRule="auto"/>
                                  <w:jc w:val="center"/>
                                  <w:rPr>
                                    <w:b/>
                                    <w:sz w:val="36"/>
                                  </w:rPr>
                                </w:pPr>
                                <w:r w:rsidRPr="00A66B1C">
                                  <w:rPr>
                                    <w:b/>
                                    <w:sz w:val="36"/>
                                  </w:rPr>
                                  <w:t xml:space="preserve">The </w:t>
                                </w:r>
                                <w:r>
                                  <w:rPr>
                                    <w:b/>
                                    <w:sz w:val="36"/>
                                  </w:rPr>
                                  <w:t>I</w:t>
                                </w:r>
                                <w:r w:rsidRPr="00A66B1C">
                                  <w:rPr>
                                    <w:b/>
                                    <w:sz w:val="36"/>
                                  </w:rPr>
                                  <w:t xml:space="preserve">mpact of </w:t>
                                </w:r>
                                <w:r>
                                  <w:rPr>
                                    <w:b/>
                                    <w:sz w:val="36"/>
                                  </w:rPr>
                                  <w:t>W</w:t>
                                </w:r>
                                <w:r w:rsidRPr="00A66B1C">
                                  <w:rPr>
                                    <w:b/>
                                    <w:sz w:val="36"/>
                                  </w:rPr>
                                  <w:t xml:space="preserve">ork </w:t>
                                </w:r>
                                <w:r>
                                  <w:rPr>
                                    <w:b/>
                                    <w:sz w:val="36"/>
                                  </w:rPr>
                                  <w:t>L</w:t>
                                </w:r>
                                <w:r w:rsidRPr="00A66B1C">
                                  <w:rPr>
                                    <w:b/>
                                    <w:sz w:val="36"/>
                                  </w:rPr>
                                  <w:t xml:space="preserve">ife </w:t>
                                </w:r>
                                <w:r>
                                  <w:rPr>
                                    <w:b/>
                                    <w:sz w:val="36"/>
                                  </w:rPr>
                                  <w:t>B</w:t>
                                </w:r>
                                <w:r w:rsidRPr="00A66B1C">
                                  <w:rPr>
                                    <w:b/>
                                    <w:sz w:val="36"/>
                                  </w:rPr>
                                  <w:t xml:space="preserve">alance on </w:t>
                                </w:r>
                                <w:r>
                                  <w:rPr>
                                    <w:b/>
                                    <w:sz w:val="36"/>
                                  </w:rPr>
                                  <w:t>E</w:t>
                                </w:r>
                                <w:r w:rsidRPr="00A66B1C">
                                  <w:rPr>
                                    <w:b/>
                                    <w:sz w:val="36"/>
                                  </w:rPr>
                                  <w:t xml:space="preserve">mployee </w:t>
                                </w:r>
                                <w:r>
                                  <w:rPr>
                                    <w:b/>
                                    <w:sz w:val="36"/>
                                  </w:rPr>
                                  <w:t>R</w:t>
                                </w:r>
                                <w:r w:rsidRPr="00A66B1C">
                                  <w:rPr>
                                    <w:b/>
                                    <w:sz w:val="36"/>
                                  </w:rPr>
                                  <w:t xml:space="preserve">etention </w:t>
                                </w:r>
                                <w:r>
                                  <w:rPr>
                                    <w:b/>
                                    <w:sz w:val="36"/>
                                  </w:rPr>
                                  <w:t>I</w:t>
                                </w:r>
                                <w:r w:rsidRPr="00A66B1C">
                                  <w:rPr>
                                    <w:b/>
                                    <w:sz w:val="36"/>
                                  </w:rPr>
                                  <w:t>ntentions:</w:t>
                                </w:r>
                              </w:p>
                              <w:p w:rsidR="003A4B9E" w:rsidRPr="00A66B1C" w:rsidRDefault="003A4B9E" w:rsidP="006D0586">
                                <w:pPr>
                                  <w:spacing w:line="240" w:lineRule="auto"/>
                                  <w:jc w:val="center"/>
                                  <w:rPr>
                                    <w:b/>
                                    <w:sz w:val="36"/>
                                  </w:rPr>
                                </w:pPr>
                                <w:r w:rsidRPr="00A66B1C">
                                  <w:rPr>
                                    <w:b/>
                                    <w:sz w:val="36"/>
                                  </w:rPr>
                                  <w:t xml:space="preserve">With </w:t>
                                </w:r>
                                <w:r>
                                  <w:rPr>
                                    <w:b/>
                                    <w:sz w:val="36"/>
                                  </w:rPr>
                                  <w:t>S</w:t>
                                </w:r>
                                <w:r w:rsidRPr="00A66B1C">
                                  <w:rPr>
                                    <w:b/>
                                    <w:sz w:val="36"/>
                                  </w:rPr>
                                  <w:t xml:space="preserve">pecial </w:t>
                                </w:r>
                                <w:r>
                                  <w:rPr>
                                    <w:b/>
                                    <w:sz w:val="36"/>
                                  </w:rPr>
                                  <w:t>R</w:t>
                                </w:r>
                                <w:r w:rsidRPr="00A66B1C">
                                  <w:rPr>
                                    <w:b/>
                                    <w:sz w:val="36"/>
                                  </w:rPr>
                                  <w:t xml:space="preserve">eference to </w:t>
                                </w:r>
                                <w:r>
                                  <w:rPr>
                                    <w:b/>
                                    <w:sz w:val="36"/>
                                  </w:rPr>
                                  <w:t>A</w:t>
                                </w:r>
                                <w:r w:rsidRPr="00A66B1C">
                                  <w:rPr>
                                    <w:b/>
                                    <w:sz w:val="36"/>
                                  </w:rPr>
                                  <w:t xml:space="preserve">pparel </w:t>
                                </w:r>
                                <w:r>
                                  <w:rPr>
                                    <w:b/>
                                    <w:sz w:val="36"/>
                                  </w:rPr>
                                  <w:t>I</w:t>
                                </w:r>
                                <w:r w:rsidRPr="00A66B1C">
                                  <w:rPr>
                                    <w:b/>
                                    <w:sz w:val="36"/>
                                  </w:rPr>
                                  <w:t>ndustry in S</w:t>
                                </w:r>
                                <w:r>
                                  <w:rPr>
                                    <w:b/>
                                    <w:sz w:val="36"/>
                                  </w:rPr>
                                  <w:t>ri L</w:t>
                                </w:r>
                                <w:r w:rsidRPr="00A66B1C">
                                  <w:rPr>
                                    <w:b/>
                                    <w:sz w:val="36"/>
                                  </w:rPr>
                                  <w:t>anka.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shapetype w14:anchorId="2A42068D" id="_x0000_t202" coordsize="21600,21600" o:spt="202" path="m,l,21600r21600,l21600,xe">
                    <v:stroke joinstyle="miter"/>
                    <v:path gradientshapeok="t" o:connecttype="rect"/>
                  </v:shapetype>
                  <v:shape id="Text Box 6" o:spid="_x0000_s1026" type="#_x0000_t202" style="position:absolute;margin-left:-6.75pt;margin-top:.65pt;width:486pt;height:101.25pt;z-index:251672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0;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" fillcolor="white [3201]" strokecolor="white [3212]" strokeweight=".5pt">
                    <v:path arrowok="t"/>
                    <v:textbox>
                      <w:txbxContent>
                        <w:p w14:paraId="25AD5AE7" w14:textId="77777777" w:rsidR="00D0059F" w:rsidRPr="00A66B1C" w:rsidRDefault="00D0059F" w:rsidP="006D0586">
                          <w:pPr>
                            <w:spacing w:line="240" w:lineRule="auto"/>
                            <w:jc w:val="center"/>
                            <w:rPr>
                              <w:b/>
                              <w:sz w:val="36"/>
                            </w:rPr>
                          </w:pPr>
                          <w:r w:rsidRPr="00A66B1C">
                            <w:rPr>
                              <w:b/>
                              <w:sz w:val="36"/>
                            </w:rPr>
                            <w:t xml:space="preserve">The </w:t>
                          </w:r>
                          <w:r>
                            <w:rPr>
                              <w:b/>
                              <w:sz w:val="36"/>
                            </w:rPr>
                            <w:t>I</w:t>
                          </w:r>
                          <w:r w:rsidRPr="00A66B1C">
                            <w:rPr>
                              <w:b/>
                              <w:sz w:val="36"/>
                            </w:rPr>
                            <w:t xml:space="preserve">mpact of </w:t>
                          </w:r>
                          <w:r>
                            <w:rPr>
                              <w:b/>
                              <w:sz w:val="36"/>
                            </w:rPr>
                            <w:t>W</w:t>
                          </w:r>
                          <w:r w:rsidRPr="00A66B1C">
                            <w:rPr>
                              <w:b/>
                              <w:sz w:val="36"/>
                            </w:rPr>
                            <w:t xml:space="preserve">ork </w:t>
                          </w:r>
                          <w:r>
                            <w:rPr>
                              <w:b/>
                              <w:sz w:val="36"/>
                            </w:rPr>
                            <w:t>L</w:t>
                          </w:r>
                          <w:r w:rsidRPr="00A66B1C">
                            <w:rPr>
                              <w:b/>
                              <w:sz w:val="36"/>
                            </w:rPr>
                            <w:t xml:space="preserve">ife </w:t>
                          </w:r>
                          <w:r>
                            <w:rPr>
                              <w:b/>
                              <w:sz w:val="36"/>
                            </w:rPr>
                            <w:t>B</w:t>
                          </w:r>
                          <w:r w:rsidRPr="00A66B1C">
                            <w:rPr>
                              <w:b/>
                              <w:sz w:val="36"/>
                            </w:rPr>
                            <w:t xml:space="preserve">alance on </w:t>
                          </w:r>
                          <w:r>
                            <w:rPr>
                              <w:b/>
                              <w:sz w:val="36"/>
                            </w:rPr>
                            <w:t>E</w:t>
                          </w:r>
                          <w:r w:rsidRPr="00A66B1C">
                            <w:rPr>
                              <w:b/>
                              <w:sz w:val="36"/>
                            </w:rPr>
                            <w:t xml:space="preserve">mployee </w:t>
                          </w:r>
                          <w:r>
                            <w:rPr>
                              <w:b/>
                              <w:sz w:val="36"/>
                            </w:rPr>
                            <w:t>R</w:t>
                          </w:r>
                          <w:r w:rsidRPr="00A66B1C">
                            <w:rPr>
                              <w:b/>
                              <w:sz w:val="36"/>
                            </w:rPr>
                            <w:t xml:space="preserve">etention </w:t>
                          </w:r>
                          <w:r>
                            <w:rPr>
                              <w:b/>
                              <w:sz w:val="36"/>
                            </w:rPr>
                            <w:t>I</w:t>
                          </w:r>
                          <w:r w:rsidRPr="00A66B1C">
                            <w:rPr>
                              <w:b/>
                              <w:sz w:val="36"/>
                            </w:rPr>
                            <w:t>ntentions:</w:t>
                          </w:r>
                        </w:p>
                        <w:p w14:paraId="06851980" w14:textId="77777777" w:rsidR="00D0059F" w:rsidRPr="00A66B1C" w:rsidRDefault="00D0059F" w:rsidP="006D0586">
                          <w:pPr>
                            <w:spacing w:line="240" w:lineRule="auto"/>
                            <w:jc w:val="center"/>
                            <w:rPr>
                              <w:b/>
                              <w:sz w:val="36"/>
                            </w:rPr>
                          </w:pPr>
                          <w:r w:rsidRPr="00A66B1C">
                            <w:rPr>
                              <w:b/>
                              <w:sz w:val="36"/>
                            </w:rPr>
                            <w:t xml:space="preserve">With </w:t>
                          </w:r>
                          <w:r>
                            <w:rPr>
                              <w:b/>
                              <w:sz w:val="36"/>
                            </w:rPr>
                            <w:t>S</w:t>
                          </w:r>
                          <w:r w:rsidRPr="00A66B1C">
                            <w:rPr>
                              <w:b/>
                              <w:sz w:val="36"/>
                            </w:rPr>
                            <w:t xml:space="preserve">pecial </w:t>
                          </w:r>
                          <w:r>
                            <w:rPr>
                              <w:b/>
                              <w:sz w:val="36"/>
                            </w:rPr>
                            <w:t>R</w:t>
                          </w:r>
                          <w:r w:rsidRPr="00A66B1C">
                            <w:rPr>
                              <w:b/>
                              <w:sz w:val="36"/>
                            </w:rPr>
                            <w:t xml:space="preserve">eference to </w:t>
                          </w:r>
                          <w:r>
                            <w:rPr>
                              <w:b/>
                              <w:sz w:val="36"/>
                            </w:rPr>
                            <w:t>A</w:t>
                          </w:r>
                          <w:r w:rsidRPr="00A66B1C">
                            <w:rPr>
                              <w:b/>
                              <w:sz w:val="36"/>
                            </w:rPr>
                            <w:t xml:space="preserve">pparel </w:t>
                          </w:r>
                          <w:r>
                            <w:rPr>
                              <w:b/>
                              <w:sz w:val="36"/>
                            </w:rPr>
                            <w:t>I</w:t>
                          </w:r>
                          <w:r w:rsidRPr="00A66B1C">
                            <w:rPr>
                              <w:b/>
                              <w:sz w:val="36"/>
                            </w:rPr>
                            <w:t>ndustry in S</w:t>
                          </w:r>
                          <w:r>
                            <w:rPr>
                              <w:b/>
                              <w:sz w:val="36"/>
                            </w:rPr>
                            <w:t>ri L</w:t>
                          </w:r>
                          <w:r w:rsidRPr="00A66B1C">
                            <w:rPr>
                              <w:b/>
                              <w:sz w:val="36"/>
                            </w:rPr>
                            <w:t>anka.</w:t>
                          </w:r>
                        </w:p>
                      </w:txbxContent>
                    </v:textbox>
                  </v:shape>
                </w:pict>
              </mc:Fallback>
            </mc:AlternateContent>
          </w:r>
        </w:p>
        <w:p w:rsidR="006D0586" w:rsidRPr="009D0097" w:rsidRDefault="006D0586" w:rsidP="006D0586">
          <w:pPr>
            <w:pStyle w:val="NoSpacing"/>
            <w:rPr>
              <w:rFonts w:asciiTheme="majorHAnsi" w:eastAsiaTheme="majorEastAsia" w:hAnsiTheme="majorHAnsi" w:cstheme="majorBidi"/>
              <w:sz w:val="36"/>
              <w:szCs w:val="36"/>
            </w:rPr>
          </w:pPr>
        </w:p>
        <w:p w:rsidR="006D0586" w:rsidRPr="009D0097" w:rsidRDefault="00927737" w:rsidP="006D0586">
          <w:pPr>
            <w:pStyle w:val="NoSpacing"/>
            <w:rPr>
              <w:rFonts w:asciiTheme="majorHAnsi" w:eastAsiaTheme="majorEastAsia" w:hAnsiTheme="majorHAnsi" w:cstheme="majorBidi"/>
              <w:sz w:val="72"/>
              <w:szCs w:val="72"/>
            </w:rPr>
          </w:pPr>
          <w:r>
            <w:rPr>
              <w:noProof/>
              <w:lang w:val="en-US"/>
            </w:rPr>
            <mc:AlternateContent>
              <mc:Choice Requires="wps">
                <w:drawing>
                  <wp:anchor distT="0" distB="0" distL="114300" distR="114300" simplePos="0" relativeHeight="251667968" behindDoc="0" locked="0" layoutInCell="0" allowOverlap="1" wp14:anchorId="27816C2E" wp14:editId="2B1FE772">
                    <wp:simplePos x="0" y="0"/>
                    <wp:positionH relativeFrom="page">
                      <wp:align>center</wp:align>
                    </wp:positionH>
                    <wp:positionV relativeFrom="page">
                      <wp:align>bottom</wp:align>
                    </wp:positionV>
                    <wp:extent cx="8138160" cy="806450"/>
                    <wp:effectExtent l="0" t="0" r="5080" b="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8138160" cy="80645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6du="http://schemas.microsoft.com/office/word/2023/wordml/word16du">
                <w:pict>
                  <v:rect w14:anchorId="68908EF8" id="Rectangle 5" o:spid="_x0000_s1026" style="position:absolute;margin-left:0;margin-top:0;width:640.8pt;height:63.5pt;z-index:251667968;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" o:allowincell="f" fillcolor="#4472c4 [3208]" strokecolor="#5b9bd5 [3204]">
                    <v:path arrowok="t"/>
                    <w10:wrap anchorx="page" anchory="page"/>
                  </v:rect>
                </w:pict>
              </mc:Fallback>
            </mc:AlternateContent>
          </w:r>
          <w:r>
            <w:rPr>
              <w:noProof/>
              <w:lang w:val="en-US"/>
            </w:rPr>
            <mc:AlternateContent>
              <mc:Choice Requires="wps">
                <w:drawing>
                  <wp:anchor distT="0" distB="0" distL="114300" distR="114300" simplePos="0" relativeHeight="251671040" behindDoc="0" locked="0" layoutInCell="0" allowOverlap="1" wp14:anchorId="01FEC5E0" wp14:editId="25F9E477">
                    <wp:simplePos x="0" y="0"/>
                    <wp:positionH relativeFrom="leftMargin">
                      <wp:align>center</wp:align>
                    </wp:positionH>
                    <wp:positionV relativeFrom="page">
                      <wp:align>center</wp:align>
                    </wp:positionV>
                    <wp:extent cx="90805" cy="10542905"/>
                    <wp:effectExtent l="0" t="0" r="4445" b="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0805" cy="10542905"/>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6du="http://schemas.microsoft.com/office/word/2023/wordml/word16du">
                <w:pict>
                  <v:rect w14:anchorId="7CFBF240" id="Rectangle 4" o:spid="_x0000_s1026" style="position:absolute;margin-left:0;margin-top:0;width:7.15pt;height:830.15pt;z-index:251671040;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" o:allowincell="f" strokecolor="#5b9bd5 [3204]">
                    <v:path arrowok="t"/>
                    <w10:wrap anchorx="margin" anchory="page"/>
                  </v:rect>
                </w:pict>
              </mc:Fallback>
            </mc:AlternateContent>
          </w:r>
          <w:r>
            <w:rPr>
              <w:noProof/>
              <w:lang w:val="en-US"/>
            </w:rPr>
            <mc:AlternateContent>
              <mc:Choice Requires="wps">
                <w:drawing>
                  <wp:anchor distT="0" distB="0" distL="114300" distR="114300" simplePos="0" relativeHeight="251670016" behindDoc="0" locked="0" layoutInCell="0" allowOverlap="1" wp14:anchorId="7EBE64A6" wp14:editId="692826B8">
                    <wp:simplePos x="0" y="0"/>
                    <wp:positionH relativeFrom="rightMargin">
                      <wp:align>center</wp:align>
                    </wp:positionH>
                    <wp:positionV relativeFrom="page">
                      <wp:align>center</wp:align>
                    </wp:positionV>
                    <wp:extent cx="90805" cy="10542905"/>
                    <wp:effectExtent l="0" t="0" r="4445" b="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0805" cy="10542905"/>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6du="http://schemas.microsoft.com/office/word/2023/wordml/word16du">
                <w:pict>
                  <v:rect w14:anchorId="16E3E0D6" id="Rectangle 3" o:spid="_x0000_s1026" style="position:absolute;margin-left:0;margin-top:0;width:7.15pt;height:830.15pt;z-index:251670016;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" o:allowincell="f" strokecolor="#5b9bd5 [3204]">
                    <v:path arrowok="t"/>
                    <w10:wrap anchorx="margin" anchory="page"/>
                  </v:rect>
                </w:pict>
              </mc:Fallback>
            </mc:AlternateContent>
          </w:r>
          <w:r>
            <w:rPr>
              <w:noProof/>
              <w:lang w:val="en-US"/>
            </w:rPr>
            <mc:AlternateContent>
              <mc:Choice Requires="wps">
                <w:drawing>
                  <wp:anchor distT="0" distB="0" distL="114300" distR="114300" simplePos="0" relativeHeight="251668992" behindDoc="0" locked="0" layoutInCell="0" allowOverlap="1" wp14:anchorId="446248C5" wp14:editId="098E84F0">
                    <wp:simplePos x="0" y="0"/>
                    <wp:positionH relativeFrom="page">
                      <wp:align>center</wp:align>
                    </wp:positionH>
                    <wp:positionV relativeFrom="topMargin">
                      <wp:align>top</wp:align>
                    </wp:positionV>
                    <wp:extent cx="8138160" cy="802005"/>
                    <wp:effectExtent l="0" t="0" r="5080" b="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8138160" cy="802005"/>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6du="http://schemas.microsoft.com/office/word/2023/wordml/word16du">
                <w:pict>
                  <v:rect w14:anchorId="51F3FA24" id="Rectangle 2" o:spid="_x0000_s1026" style="position:absolute;margin-left:0;margin-top:0;width:640.8pt;height:63.15pt;z-index:251668992;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" o:allowincell="f" fillcolor="#4472c4 [3208]" strokecolor="#5b9bd5 [3204]">
                    <v:path arrowok="t"/>
                    <w10:wrap anchorx="page" anchory="margin"/>
                  </v:rect>
                </w:pict>
              </mc:Fallback>
            </mc:AlternateContent>
          </w:r>
        </w:p>
        <w:p w:rsidR="006D0586" w:rsidRPr="009D0097" w:rsidRDefault="006D0586" w:rsidP="006D0586"/>
        <w:p w:rsidR="006D0586" w:rsidRPr="009D0097" w:rsidRDefault="00B21EFF" w:rsidP="006D0586">
          <w:pPr>
            <w:rPr>
              <w:rFonts w:ascii="Arial" w:hAnsi="Arial" w:cs="Arial"/>
              <w:b/>
              <w:sz w:val="36"/>
              <w:szCs w:val="36"/>
            </w:rPr>
          </w:pPr>
          <w:r>
            <w:rPr>
              <w:noProof/>
              <w:lang w:val="en-US"/>
            </w:rPr>
            <mc:AlternateContent>
              <mc:Choice Requires="wps">
                <w:drawing>
                  <wp:anchor distT="0" distB="0" distL="114300" distR="114300" simplePos="0" relativeHeight="251673088" behindDoc="0" locked="0" layoutInCell="1" allowOverlap="1" wp14:anchorId="3B8E96B9" wp14:editId="6838FF23">
                    <wp:simplePos x="0" y="0"/>
                    <wp:positionH relativeFrom="column">
                      <wp:posOffset>-76200</wp:posOffset>
                    </wp:positionH>
                    <wp:positionV relativeFrom="paragraph">
                      <wp:posOffset>2414905</wp:posOffset>
                    </wp:positionV>
                    <wp:extent cx="6048375" cy="1504950"/>
                    <wp:effectExtent l="0" t="0" r="28575" b="1905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48375" cy="150495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3A4B9E" w:rsidRPr="005F0C5D" w:rsidRDefault="003A4B9E" w:rsidP="006D0586">
                                <w:pPr>
                                  <w:spacing w:after="0" w:line="276" w:lineRule="auto"/>
                                  <w:jc w:val="center"/>
                                  <w:rPr>
                                    <w:b/>
                                    <w:i/>
                                    <w:sz w:val="32"/>
                                  </w:rPr>
                                </w:pPr>
                                <w:r w:rsidRPr="005F0C5D">
                                  <w:rPr>
                                    <w:b/>
                                    <w:i/>
                                    <w:sz w:val="32"/>
                                  </w:rPr>
                                  <w:t>W. Anushi Sharnika Fernando</w:t>
                                </w:r>
                              </w:p>
                              <w:p w:rsidR="003A4B9E" w:rsidRPr="005F0C5D" w:rsidRDefault="003A4B9E" w:rsidP="006D0586">
                                <w:pPr>
                                  <w:spacing w:after="0" w:line="276" w:lineRule="auto"/>
                                  <w:jc w:val="center"/>
                                  <w:rPr>
                                    <w:b/>
                                    <w:i/>
                                    <w:sz w:val="32"/>
                                  </w:rPr>
                                </w:pPr>
                                <w:r w:rsidRPr="005F0C5D">
                                  <w:rPr>
                                    <w:b/>
                                    <w:i/>
                                    <w:sz w:val="32"/>
                                  </w:rPr>
                                  <w:t>Student Number – 2222875</w:t>
                                </w:r>
                              </w:p>
                              <w:p w:rsidR="003A4B9E" w:rsidRDefault="003A4B9E" w:rsidP="006D0586">
                                <w:pPr>
                                  <w:spacing w:after="0" w:line="276" w:lineRule="auto"/>
                                  <w:jc w:val="center"/>
                                  <w:rPr>
                                    <w:b/>
                                    <w:i/>
                                    <w:sz w:val="32"/>
                                  </w:rPr>
                                </w:pPr>
                                <w:r w:rsidRPr="005F0C5D">
                                  <w:rPr>
                                    <w:b/>
                                    <w:i/>
                                    <w:sz w:val="32"/>
                                  </w:rPr>
                                  <w:t>Dissertation Module – BMMB7003</w:t>
                                </w:r>
                              </w:p>
                              <w:p w:rsidR="003A4B9E" w:rsidRPr="005F0C5D" w:rsidRDefault="003A4B9E" w:rsidP="006D0586">
                                <w:pPr>
                                  <w:spacing w:after="0" w:line="276" w:lineRule="auto"/>
                                  <w:jc w:val="center"/>
                                  <w:rPr>
                                    <w:b/>
                                    <w:i/>
                                    <w:sz w:val="44"/>
                                  </w:rPr>
                                </w:pPr>
                                <w:r>
                                  <w:rPr>
                                    <w:b/>
                                    <w:i/>
                                    <w:sz w:val="32"/>
                                  </w:rPr>
                                  <w:t>Supervised By – Dr. Udeme Jonah</w:t>
                                </w:r>
                                <w:r w:rsidR="00A06A33">
                                  <w:rPr>
                                    <w:b/>
                                    <w:i/>
                                    <w:sz w:val="32"/>
                                  </w:rPr>
                                  <w:t xml:space="preserve"> </w:t>
                                </w:r>
                              </w:p>
                              <w:p w:rsidR="003A4B9E" w:rsidRDefault="003A4B9E" w:rsidP="006D058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 o:spid="_x0000_s1027" type="#_x0000_t202" style="position:absolute;margin-left:-6pt;margin-top:190.15pt;width:476.25pt;height:118.5pt;z-index:25167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" fillcolor="white [3201]" strokecolor="white [3212]" strokeweight=".5pt">
                    <v:path arrowok="t"/>
                    <v:textbox>
                      <w:txbxContent>
                        <w:p w:rsidR="003A4B9E" w:rsidRPr="005F0C5D" w:rsidRDefault="003A4B9E" w:rsidP="006D0586">
                          <w:pPr>
                            <w:spacing w:after="0" w:line="276" w:lineRule="auto"/>
                            <w:jc w:val="center"/>
                            <w:rPr>
                              <w:b/>
                              <w:i/>
                              <w:sz w:val="32"/>
                            </w:rPr>
                          </w:pPr>
                          <w:r w:rsidRPr="005F0C5D">
                            <w:rPr>
                              <w:b/>
                              <w:i/>
                              <w:sz w:val="32"/>
                            </w:rPr>
                            <w:t xml:space="preserve">W. Anushi </w:t>
                          </w:r>
                          <w:proofErr w:type="spellStart"/>
                          <w:r w:rsidRPr="005F0C5D">
                            <w:rPr>
                              <w:b/>
                              <w:i/>
                              <w:sz w:val="32"/>
                            </w:rPr>
                            <w:t>Sharnika</w:t>
                          </w:r>
                          <w:proofErr w:type="spellEnd"/>
                          <w:r w:rsidRPr="005F0C5D">
                            <w:rPr>
                              <w:b/>
                              <w:i/>
                              <w:sz w:val="32"/>
                            </w:rPr>
                            <w:t xml:space="preserve"> Fernando</w:t>
                          </w:r>
                        </w:p>
                        <w:p w:rsidR="003A4B9E" w:rsidRPr="005F0C5D" w:rsidRDefault="003A4B9E" w:rsidP="006D0586">
                          <w:pPr>
                            <w:spacing w:after="0" w:line="276" w:lineRule="auto"/>
                            <w:jc w:val="center"/>
                            <w:rPr>
                              <w:b/>
                              <w:i/>
                              <w:sz w:val="32"/>
                            </w:rPr>
                          </w:pPr>
                          <w:r w:rsidRPr="005F0C5D">
                            <w:rPr>
                              <w:b/>
                              <w:i/>
                              <w:sz w:val="32"/>
                            </w:rPr>
                            <w:t>Student Number – 2222875</w:t>
                          </w:r>
                        </w:p>
                        <w:p w:rsidR="003A4B9E" w:rsidRDefault="003A4B9E" w:rsidP="006D0586">
                          <w:pPr>
                            <w:spacing w:after="0" w:line="276" w:lineRule="auto"/>
                            <w:jc w:val="center"/>
                            <w:rPr>
                              <w:b/>
                              <w:i/>
                              <w:sz w:val="32"/>
                            </w:rPr>
                          </w:pPr>
                          <w:r w:rsidRPr="005F0C5D">
                            <w:rPr>
                              <w:b/>
                              <w:i/>
                              <w:sz w:val="32"/>
                            </w:rPr>
                            <w:t>Dissertation Module – BMMB7003</w:t>
                          </w:r>
                        </w:p>
                        <w:p w:rsidR="003A4B9E" w:rsidRPr="005F0C5D" w:rsidRDefault="003A4B9E" w:rsidP="006D0586">
                          <w:pPr>
                            <w:spacing w:after="0" w:line="276" w:lineRule="auto"/>
                            <w:jc w:val="center"/>
                            <w:rPr>
                              <w:b/>
                              <w:i/>
                              <w:sz w:val="44"/>
                            </w:rPr>
                          </w:pPr>
                          <w:r>
                            <w:rPr>
                              <w:b/>
                              <w:i/>
                              <w:sz w:val="32"/>
                            </w:rPr>
                            <w:t xml:space="preserve">Supervised By – </w:t>
                          </w:r>
                          <w:proofErr w:type="spellStart"/>
                          <w:r>
                            <w:rPr>
                              <w:b/>
                              <w:i/>
                              <w:sz w:val="32"/>
                            </w:rPr>
                            <w:t>Dr.</w:t>
                          </w:r>
                          <w:proofErr w:type="spellEnd"/>
                          <w:r>
                            <w:rPr>
                              <w:b/>
                              <w:i/>
                              <w:sz w:val="32"/>
                            </w:rPr>
                            <w:t xml:space="preserve"> </w:t>
                          </w:r>
                          <w:proofErr w:type="spellStart"/>
                          <w:r>
                            <w:rPr>
                              <w:b/>
                              <w:i/>
                              <w:sz w:val="32"/>
                            </w:rPr>
                            <w:t>Udeme</w:t>
                          </w:r>
                          <w:proofErr w:type="spellEnd"/>
                          <w:r>
                            <w:rPr>
                              <w:b/>
                              <w:i/>
                              <w:sz w:val="32"/>
                            </w:rPr>
                            <w:t xml:space="preserve"> Jonah</w:t>
                          </w:r>
                          <w:r w:rsidR="00A06A33">
                            <w:rPr>
                              <w:b/>
                              <w:i/>
                              <w:sz w:val="32"/>
                            </w:rPr>
                            <w:t xml:space="preserve"> </w:t>
                          </w:r>
                        </w:p>
                        <w:p w:rsidR="003A4B9E" w:rsidRDefault="003A4B9E" w:rsidP="006D0586"/>
                      </w:txbxContent>
                    </v:textbox>
                  </v:shape>
                </w:pict>
              </mc:Fallback>
            </mc:AlternateContent>
          </w:r>
          <w:r w:rsidR="006D0586" w:rsidRPr="009D0097">
            <w:rPr>
              <w:noProof/>
              <w:lang w:val="en-US"/>
            </w:rPr>
            <w:drawing>
              <wp:anchor distT="0" distB="0" distL="114300" distR="114300" simplePos="0" relativeHeight="251666944" behindDoc="0" locked="0" layoutInCell="1" allowOverlap="1" wp14:anchorId="6DA0C9F0" wp14:editId="4C6FEF6D">
                <wp:simplePos x="0" y="0"/>
                <wp:positionH relativeFrom="column">
                  <wp:posOffset>1895475</wp:posOffset>
                </wp:positionH>
                <wp:positionV relativeFrom="paragraph">
                  <wp:posOffset>195579</wp:posOffset>
                </wp:positionV>
                <wp:extent cx="2143125" cy="1343025"/>
                <wp:effectExtent l="0" t="0" r="9525" b="9525"/>
                <wp:wrapNone/>
                <wp:docPr id="12" name="Picture 12" descr="University of Wales Trinity Saint David Logo Vector - (.SVG + .PNG) -  Tukuz.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Logo Vector - (.SVG + .PNG) -  Tukuz.Co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44395" cy="1343821"/>
                        </a:xfrm>
                        <a:prstGeom prst="rect">
                          <a:avLst/>
                        </a:prstGeom>
                        <a:noFill/>
                        <a:ln>
                          <a:noFill/>
                        </a:ln>
                      </pic:spPr>
                    </pic:pic>
                  </a:graphicData>
                </a:graphic>
              </wp:anchor>
            </w:drawing>
          </w:r>
          <w:r w:rsidR="006D0586" w:rsidRPr="009D0097">
            <w:rPr>
              <w:rFonts w:ascii="Arial" w:hAnsi="Arial" w:cs="Arial"/>
              <w:b/>
              <w:sz w:val="36"/>
              <w:szCs w:val="36"/>
            </w:rPr>
            <w:br w:type="page"/>
          </w:r>
        </w:p>
      </w:sdtContent>
    </w:sdt>
    <w:p w:rsidR="006D0586" w:rsidRPr="009D0097" w:rsidRDefault="006D0586" w:rsidP="006D0586">
      <w:pPr>
        <w:spacing w:line="360" w:lineRule="auto"/>
        <w:jc w:val="both"/>
        <w:rPr>
          <w:rFonts w:ascii="Arial" w:hAnsi="Arial" w:cs="Arial"/>
          <w:b/>
        </w:rPr>
      </w:pPr>
      <w:r w:rsidRPr="009D0097">
        <w:rPr>
          <w:rFonts w:ascii="Arial" w:hAnsi="Arial" w:cs="Arial"/>
          <w:b/>
        </w:rPr>
        <w:lastRenderedPageBreak/>
        <w:t xml:space="preserve">Declarations Page </w:t>
      </w:r>
    </w:p>
    <w:p w:rsidR="001A7DBF" w:rsidRDefault="00202E82" w:rsidP="006D0586">
      <w:pPr>
        <w:spacing w:line="360" w:lineRule="auto"/>
        <w:jc w:val="both"/>
        <w:rPr>
          <w:rFonts w:ascii="Arial" w:hAnsi="Arial" w:cs="Arial"/>
          <w:lang w:val="en-US"/>
        </w:rPr>
      </w:pPr>
      <w:r>
        <w:rPr>
          <w:rFonts w:ascii="Arial" w:hAnsi="Arial" w:cs="Arial"/>
          <w:noProof/>
          <w:lang w:val="en-US"/>
        </w:rPr>
        <w:drawing>
          <wp:anchor distT="0" distB="0" distL="114300" distR="114300" simplePos="0" relativeHeight="251677184" behindDoc="1" locked="0" layoutInCell="1" allowOverlap="1" wp14:anchorId="7762C101" wp14:editId="22933196">
            <wp:simplePos x="0" y="0"/>
            <wp:positionH relativeFrom="column">
              <wp:posOffset>669925</wp:posOffset>
            </wp:positionH>
            <wp:positionV relativeFrom="paragraph">
              <wp:posOffset>476885</wp:posOffset>
            </wp:positionV>
            <wp:extent cx="971550" cy="659765"/>
            <wp:effectExtent l="0" t="0" r="0" b="6985"/>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png"/>
                    <pic:cNvPicPr/>
                  </pic:nvPicPr>
                  <pic:blipFill>
                    <a:blip r:embed="rId10" cstate="print">
                      <a:biLevel thresh="75000"/>
                      <a:extLst>
                        <a:ext uri="{28A0092B-C50C-407E-A947-70E740481C1C}">
                          <a14:useLocalDpi xmlns:a14="http://schemas.microsoft.com/office/drawing/2010/main" val="0"/>
                        </a:ext>
                      </a:extLst>
                    </a:blip>
                    <a:stretch>
                      <a:fillRect/>
                    </a:stretch>
                  </pic:blipFill>
                  <pic:spPr>
                    <a:xfrm>
                      <a:off x="0" y="0"/>
                      <a:ext cx="971550" cy="659765"/>
                    </a:xfrm>
                    <a:prstGeom prst="rect">
                      <a:avLst/>
                    </a:prstGeom>
                  </pic:spPr>
                </pic:pic>
              </a:graphicData>
            </a:graphic>
            <wp14:sizeRelH relativeFrom="page">
              <wp14:pctWidth>0</wp14:pctWidth>
            </wp14:sizeRelH>
            <wp14:sizeRelV relativeFrom="page">
              <wp14:pctHeight>0</wp14:pctHeight>
            </wp14:sizeRelV>
          </wp:anchor>
        </w:drawing>
      </w:r>
      <w:r w:rsidR="001A7DBF" w:rsidRPr="001A7DBF">
        <w:rPr>
          <w:rFonts w:ascii="Arial" w:hAnsi="Arial" w:cs="Arial"/>
          <w:lang w:val="en-US"/>
        </w:rPr>
        <w:t xml:space="preserve">This work has not previously been accepted in substance for any degree and is not being concurrently submitted in candidature for any degree. </w:t>
      </w:r>
    </w:p>
    <w:p w:rsidR="001A7DBF" w:rsidRDefault="001A7DBF" w:rsidP="006D0586">
      <w:pPr>
        <w:spacing w:line="360" w:lineRule="auto"/>
        <w:jc w:val="both"/>
        <w:rPr>
          <w:rFonts w:ascii="Arial" w:hAnsi="Arial" w:cs="Arial"/>
          <w:lang w:val="en-US"/>
        </w:rPr>
      </w:pPr>
      <w:proofErr w:type="gramStart"/>
      <w:r w:rsidRPr="001A7DBF">
        <w:rPr>
          <w:rFonts w:ascii="Arial" w:hAnsi="Arial" w:cs="Arial"/>
          <w:lang w:val="en-US"/>
        </w:rPr>
        <w:t>Signed</w:t>
      </w:r>
      <w:r w:rsidR="00202E82">
        <w:rPr>
          <w:rFonts w:ascii="Arial" w:hAnsi="Arial" w:cs="Arial"/>
          <w:lang w:val="en-US"/>
        </w:rPr>
        <w:t xml:space="preserve"> :</w:t>
      </w:r>
      <w:proofErr w:type="gramEnd"/>
      <w:r w:rsidRPr="001A7DBF">
        <w:rPr>
          <w:rFonts w:ascii="Arial" w:hAnsi="Arial" w:cs="Arial"/>
          <w:lang w:val="en-US"/>
        </w:rPr>
        <w:t xml:space="preserve">  </w:t>
      </w:r>
    </w:p>
    <w:p w:rsidR="00202E82" w:rsidRDefault="00202E82" w:rsidP="006D0586">
      <w:pPr>
        <w:spacing w:line="360" w:lineRule="auto"/>
        <w:jc w:val="both"/>
        <w:rPr>
          <w:rFonts w:ascii="Arial" w:hAnsi="Arial" w:cs="Arial"/>
          <w:lang w:val="en-US"/>
        </w:rPr>
      </w:pPr>
    </w:p>
    <w:p w:rsidR="001A7DBF" w:rsidRDefault="001A7DBF" w:rsidP="006D0586">
      <w:pPr>
        <w:spacing w:line="360" w:lineRule="auto"/>
        <w:jc w:val="both"/>
        <w:rPr>
          <w:rFonts w:ascii="Arial" w:hAnsi="Arial" w:cs="Arial"/>
          <w:lang w:val="en-US"/>
        </w:rPr>
      </w:pPr>
      <w:r w:rsidRPr="001A7DBF">
        <w:rPr>
          <w:rFonts w:ascii="Arial" w:hAnsi="Arial" w:cs="Arial"/>
          <w:lang w:val="en-US"/>
        </w:rPr>
        <w:t xml:space="preserve">Date </w:t>
      </w:r>
      <w:r w:rsidR="00202E82">
        <w:rPr>
          <w:rFonts w:ascii="Arial" w:hAnsi="Arial" w:cs="Arial"/>
          <w:lang w:val="en-US"/>
        </w:rPr>
        <w:tab/>
        <w:t>:</w:t>
      </w:r>
      <w:r w:rsidR="00202E82">
        <w:rPr>
          <w:rFonts w:ascii="Arial" w:hAnsi="Arial" w:cs="Arial"/>
          <w:lang w:val="en-US"/>
        </w:rPr>
        <w:tab/>
        <w:t>26/04/2024</w:t>
      </w:r>
    </w:p>
    <w:p w:rsidR="00202E82" w:rsidRPr="001A7DBF" w:rsidRDefault="00202E82" w:rsidP="006D0586">
      <w:pPr>
        <w:spacing w:line="360" w:lineRule="auto"/>
        <w:jc w:val="both"/>
        <w:rPr>
          <w:rFonts w:ascii="Arial" w:hAnsi="Arial" w:cs="Arial"/>
          <w:lang w:val="en-US"/>
        </w:rPr>
      </w:pPr>
    </w:p>
    <w:p w:rsidR="00202E82" w:rsidRDefault="00202E82" w:rsidP="006D0586">
      <w:pPr>
        <w:spacing w:line="360" w:lineRule="auto"/>
        <w:jc w:val="both"/>
        <w:rPr>
          <w:rFonts w:ascii="Arial" w:hAnsi="Arial" w:cs="Arial"/>
          <w:lang w:val="en-US"/>
        </w:rPr>
      </w:pPr>
      <w:r>
        <w:rPr>
          <w:rFonts w:ascii="Arial" w:hAnsi="Arial" w:cs="Arial"/>
          <w:noProof/>
          <w:lang w:val="en-US"/>
        </w:rPr>
        <w:drawing>
          <wp:anchor distT="0" distB="0" distL="114300" distR="114300" simplePos="0" relativeHeight="251679232" behindDoc="1" locked="0" layoutInCell="1" allowOverlap="1" wp14:anchorId="03E20277" wp14:editId="108540D6">
            <wp:simplePos x="0" y="0"/>
            <wp:positionH relativeFrom="column">
              <wp:posOffset>669925</wp:posOffset>
            </wp:positionH>
            <wp:positionV relativeFrom="paragraph">
              <wp:posOffset>723265</wp:posOffset>
            </wp:positionV>
            <wp:extent cx="971550" cy="659765"/>
            <wp:effectExtent l="0" t="0" r="0" b="6985"/>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png"/>
                    <pic:cNvPicPr/>
                  </pic:nvPicPr>
                  <pic:blipFill>
                    <a:blip r:embed="rId10" cstate="print">
                      <a:biLevel thresh="75000"/>
                      <a:extLst>
                        <a:ext uri="{28A0092B-C50C-407E-A947-70E740481C1C}">
                          <a14:useLocalDpi xmlns:a14="http://schemas.microsoft.com/office/drawing/2010/main" val="0"/>
                        </a:ext>
                      </a:extLst>
                    </a:blip>
                    <a:stretch>
                      <a:fillRect/>
                    </a:stretch>
                  </pic:blipFill>
                  <pic:spPr>
                    <a:xfrm>
                      <a:off x="0" y="0"/>
                      <a:ext cx="971550" cy="659765"/>
                    </a:xfrm>
                    <a:prstGeom prst="rect">
                      <a:avLst/>
                    </a:prstGeom>
                  </pic:spPr>
                </pic:pic>
              </a:graphicData>
            </a:graphic>
            <wp14:sizeRelH relativeFrom="page">
              <wp14:pctWidth>0</wp14:pctWidth>
            </wp14:sizeRelH>
            <wp14:sizeRelV relativeFrom="page">
              <wp14:pctHeight>0</wp14:pctHeight>
            </wp14:sizeRelV>
          </wp:anchor>
        </w:drawing>
      </w:r>
      <w:r w:rsidR="001A7DBF" w:rsidRPr="001A7DBF">
        <w:rPr>
          <w:rFonts w:ascii="Arial" w:hAnsi="Arial" w:cs="Arial"/>
          <w:lang w:val="en-US"/>
        </w:rPr>
        <w:t xml:space="preserve">STATEMENT 1 </w:t>
      </w:r>
      <w:proofErr w:type="gramStart"/>
      <w:r w:rsidR="001A7DBF" w:rsidRPr="001A7DBF">
        <w:rPr>
          <w:rFonts w:ascii="Arial" w:hAnsi="Arial" w:cs="Arial"/>
          <w:lang w:val="en-US"/>
        </w:rPr>
        <w:t>This</w:t>
      </w:r>
      <w:proofErr w:type="gramEnd"/>
      <w:r w:rsidR="001A7DBF" w:rsidRPr="001A7DBF">
        <w:rPr>
          <w:rFonts w:ascii="Arial" w:hAnsi="Arial" w:cs="Arial"/>
          <w:lang w:val="en-US"/>
        </w:rPr>
        <w:t xml:space="preserve"> work is the result of my own investigations, except where otherwise stated. Other sources are acknowledged by footnotes giving explicit references. A bibliography is appended. </w:t>
      </w:r>
    </w:p>
    <w:p w:rsidR="00202E82" w:rsidRDefault="00202E82" w:rsidP="00202E82">
      <w:pPr>
        <w:spacing w:line="360" w:lineRule="auto"/>
        <w:jc w:val="both"/>
        <w:rPr>
          <w:rFonts w:ascii="Arial" w:hAnsi="Arial" w:cs="Arial"/>
          <w:lang w:val="en-US"/>
        </w:rPr>
      </w:pPr>
      <w:proofErr w:type="gramStart"/>
      <w:r w:rsidRPr="001A7DBF">
        <w:rPr>
          <w:rFonts w:ascii="Arial" w:hAnsi="Arial" w:cs="Arial"/>
          <w:lang w:val="en-US"/>
        </w:rPr>
        <w:t>Signed</w:t>
      </w:r>
      <w:r>
        <w:rPr>
          <w:rFonts w:ascii="Arial" w:hAnsi="Arial" w:cs="Arial"/>
          <w:lang w:val="en-US"/>
        </w:rPr>
        <w:t xml:space="preserve"> :</w:t>
      </w:r>
      <w:proofErr w:type="gramEnd"/>
      <w:r w:rsidRPr="001A7DBF">
        <w:rPr>
          <w:rFonts w:ascii="Arial" w:hAnsi="Arial" w:cs="Arial"/>
          <w:lang w:val="en-US"/>
        </w:rPr>
        <w:t xml:space="preserve">  </w:t>
      </w:r>
    </w:p>
    <w:p w:rsidR="00202E82" w:rsidRDefault="00202E82" w:rsidP="00202E82">
      <w:pPr>
        <w:spacing w:line="360" w:lineRule="auto"/>
        <w:jc w:val="both"/>
        <w:rPr>
          <w:rFonts w:ascii="Arial" w:hAnsi="Arial" w:cs="Arial"/>
          <w:lang w:val="en-US"/>
        </w:rPr>
      </w:pPr>
    </w:p>
    <w:p w:rsidR="00202E82" w:rsidRDefault="00202E82" w:rsidP="00202E82">
      <w:pPr>
        <w:spacing w:line="360" w:lineRule="auto"/>
        <w:jc w:val="both"/>
        <w:rPr>
          <w:rFonts w:ascii="Arial" w:hAnsi="Arial" w:cs="Arial"/>
          <w:lang w:val="en-US"/>
        </w:rPr>
      </w:pPr>
      <w:r w:rsidRPr="001A7DBF">
        <w:rPr>
          <w:rFonts w:ascii="Arial" w:hAnsi="Arial" w:cs="Arial"/>
          <w:lang w:val="en-US"/>
        </w:rPr>
        <w:t xml:space="preserve">Date </w:t>
      </w:r>
      <w:r>
        <w:rPr>
          <w:rFonts w:ascii="Arial" w:hAnsi="Arial" w:cs="Arial"/>
          <w:lang w:val="en-US"/>
        </w:rPr>
        <w:tab/>
        <w:t>:</w:t>
      </w:r>
      <w:r>
        <w:rPr>
          <w:rFonts w:ascii="Arial" w:hAnsi="Arial" w:cs="Arial"/>
          <w:lang w:val="en-US"/>
        </w:rPr>
        <w:tab/>
        <w:t>26/04/2024</w:t>
      </w:r>
    </w:p>
    <w:p w:rsidR="001A7DBF" w:rsidRPr="001A7DBF" w:rsidRDefault="001A7DBF" w:rsidP="006D0586">
      <w:pPr>
        <w:spacing w:line="360" w:lineRule="auto"/>
        <w:jc w:val="both"/>
        <w:rPr>
          <w:rFonts w:ascii="Arial" w:hAnsi="Arial" w:cs="Arial"/>
          <w:lang w:val="en-US"/>
        </w:rPr>
      </w:pPr>
    </w:p>
    <w:p w:rsidR="00202E82" w:rsidRDefault="00202E82" w:rsidP="006D0586">
      <w:pPr>
        <w:spacing w:line="360" w:lineRule="auto"/>
        <w:jc w:val="both"/>
        <w:rPr>
          <w:rFonts w:ascii="Arial" w:hAnsi="Arial" w:cs="Arial"/>
          <w:lang w:val="en-US"/>
        </w:rPr>
      </w:pPr>
      <w:r>
        <w:rPr>
          <w:rFonts w:ascii="Arial" w:hAnsi="Arial" w:cs="Arial"/>
          <w:noProof/>
          <w:lang w:val="en-US"/>
        </w:rPr>
        <w:drawing>
          <wp:anchor distT="0" distB="0" distL="114300" distR="114300" simplePos="0" relativeHeight="251681280" behindDoc="1" locked="0" layoutInCell="1" allowOverlap="1" wp14:anchorId="63150EA8" wp14:editId="39E036B9">
            <wp:simplePos x="0" y="0"/>
            <wp:positionH relativeFrom="column">
              <wp:posOffset>673100</wp:posOffset>
            </wp:positionH>
            <wp:positionV relativeFrom="paragraph">
              <wp:posOffset>728345</wp:posOffset>
            </wp:positionV>
            <wp:extent cx="971550" cy="659765"/>
            <wp:effectExtent l="0" t="0" r="0" b="6985"/>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ign.png"/>
                    <pic:cNvPicPr/>
                  </pic:nvPicPr>
                  <pic:blipFill>
                    <a:blip r:embed="rId10" cstate="print">
                      <a:biLevel thresh="75000"/>
                      <a:extLst>
                        <a:ext uri="{28A0092B-C50C-407E-A947-70E740481C1C}">
                          <a14:useLocalDpi xmlns:a14="http://schemas.microsoft.com/office/drawing/2010/main" val="0"/>
                        </a:ext>
                      </a:extLst>
                    </a:blip>
                    <a:stretch>
                      <a:fillRect/>
                    </a:stretch>
                  </pic:blipFill>
                  <pic:spPr>
                    <a:xfrm>
                      <a:off x="0" y="0"/>
                      <a:ext cx="971550" cy="659765"/>
                    </a:xfrm>
                    <a:prstGeom prst="rect">
                      <a:avLst/>
                    </a:prstGeom>
                  </pic:spPr>
                </pic:pic>
              </a:graphicData>
            </a:graphic>
            <wp14:sizeRelH relativeFrom="page">
              <wp14:pctWidth>0</wp14:pctWidth>
            </wp14:sizeRelH>
            <wp14:sizeRelV relativeFrom="page">
              <wp14:pctHeight>0</wp14:pctHeight>
            </wp14:sizeRelV>
          </wp:anchor>
        </w:drawing>
      </w:r>
      <w:r w:rsidR="001A7DBF" w:rsidRPr="001A7DBF">
        <w:rPr>
          <w:rFonts w:ascii="Arial" w:hAnsi="Arial" w:cs="Arial"/>
          <w:lang w:val="en-US"/>
        </w:rPr>
        <w:t xml:space="preserve">STATEMENT </w:t>
      </w:r>
      <w:proofErr w:type="gramStart"/>
      <w:r w:rsidR="001A7DBF" w:rsidRPr="001A7DBF">
        <w:rPr>
          <w:rFonts w:ascii="Arial" w:hAnsi="Arial" w:cs="Arial"/>
          <w:lang w:val="en-US"/>
        </w:rPr>
        <w:t>2 I</w:t>
      </w:r>
      <w:proofErr w:type="gramEnd"/>
      <w:r w:rsidR="001A7DBF" w:rsidRPr="001A7DBF">
        <w:rPr>
          <w:rFonts w:ascii="Arial" w:hAnsi="Arial" w:cs="Arial"/>
          <w:lang w:val="en-US"/>
        </w:rPr>
        <w:t xml:space="preserve"> hereby give consent for my work, if accepted, to be available for photocopying and for inter-library loan, and for the title and summary to be made available to outside organisations. </w:t>
      </w:r>
    </w:p>
    <w:p w:rsidR="00202E82" w:rsidRDefault="00202E82" w:rsidP="00202E82">
      <w:pPr>
        <w:spacing w:line="360" w:lineRule="auto"/>
        <w:jc w:val="both"/>
        <w:rPr>
          <w:rFonts w:ascii="Arial" w:hAnsi="Arial" w:cs="Arial"/>
          <w:lang w:val="en-US"/>
        </w:rPr>
      </w:pPr>
      <w:proofErr w:type="gramStart"/>
      <w:r w:rsidRPr="001A7DBF">
        <w:rPr>
          <w:rFonts w:ascii="Arial" w:hAnsi="Arial" w:cs="Arial"/>
          <w:lang w:val="en-US"/>
        </w:rPr>
        <w:t>Signed</w:t>
      </w:r>
      <w:r>
        <w:rPr>
          <w:rFonts w:ascii="Arial" w:hAnsi="Arial" w:cs="Arial"/>
          <w:lang w:val="en-US"/>
        </w:rPr>
        <w:t xml:space="preserve"> :</w:t>
      </w:r>
      <w:proofErr w:type="gramEnd"/>
      <w:r w:rsidRPr="001A7DBF">
        <w:rPr>
          <w:rFonts w:ascii="Arial" w:hAnsi="Arial" w:cs="Arial"/>
          <w:lang w:val="en-US"/>
        </w:rPr>
        <w:t xml:space="preserve">  </w:t>
      </w:r>
    </w:p>
    <w:p w:rsidR="00202E82" w:rsidRDefault="00202E82" w:rsidP="00202E82">
      <w:pPr>
        <w:spacing w:line="360" w:lineRule="auto"/>
        <w:jc w:val="both"/>
        <w:rPr>
          <w:rFonts w:ascii="Arial" w:hAnsi="Arial" w:cs="Arial"/>
          <w:lang w:val="en-US"/>
        </w:rPr>
      </w:pPr>
    </w:p>
    <w:p w:rsidR="00202E82" w:rsidRDefault="00202E82" w:rsidP="00202E82">
      <w:pPr>
        <w:spacing w:line="360" w:lineRule="auto"/>
        <w:jc w:val="both"/>
        <w:rPr>
          <w:rFonts w:ascii="Arial" w:hAnsi="Arial" w:cs="Arial"/>
          <w:lang w:val="en-US"/>
        </w:rPr>
      </w:pPr>
      <w:r w:rsidRPr="001A7DBF">
        <w:rPr>
          <w:rFonts w:ascii="Arial" w:hAnsi="Arial" w:cs="Arial"/>
          <w:lang w:val="en-US"/>
        </w:rPr>
        <w:t xml:space="preserve">Date </w:t>
      </w:r>
      <w:r>
        <w:rPr>
          <w:rFonts w:ascii="Arial" w:hAnsi="Arial" w:cs="Arial"/>
          <w:lang w:val="en-US"/>
        </w:rPr>
        <w:tab/>
        <w:t>:</w:t>
      </w:r>
      <w:r>
        <w:rPr>
          <w:rFonts w:ascii="Arial" w:hAnsi="Arial" w:cs="Arial"/>
          <w:lang w:val="en-US"/>
        </w:rPr>
        <w:tab/>
        <w:t>26/04/2024</w:t>
      </w:r>
    </w:p>
    <w:p w:rsidR="006D0586" w:rsidRPr="001A7DBF" w:rsidRDefault="006D0586" w:rsidP="006D0586">
      <w:pPr>
        <w:spacing w:line="360" w:lineRule="auto"/>
        <w:rPr>
          <w:rFonts w:ascii="Arial" w:hAnsi="Arial" w:cs="Arial"/>
          <w:lang w:val="en-US"/>
        </w:rPr>
      </w:pPr>
    </w:p>
    <w:p w:rsidR="006D0586" w:rsidRDefault="006D0586" w:rsidP="006D0586">
      <w:pPr>
        <w:pStyle w:val="Heading1"/>
        <w:numPr>
          <w:ilvl w:val="0"/>
          <w:numId w:val="0"/>
        </w:numPr>
        <w:spacing w:line="360" w:lineRule="auto"/>
        <w:ind w:left="432" w:hanging="432"/>
        <w:jc w:val="both"/>
        <w:rPr>
          <w:rFonts w:ascii="Arial" w:hAnsi="Arial" w:cs="Arial"/>
          <w:b/>
          <w:color w:val="auto"/>
          <w:sz w:val="22"/>
          <w:szCs w:val="22"/>
        </w:rPr>
      </w:pPr>
    </w:p>
    <w:p w:rsidR="006D0586" w:rsidRDefault="006D0586" w:rsidP="006D0586"/>
    <w:p w:rsidR="006D0586" w:rsidRDefault="006D0586" w:rsidP="006D0586"/>
    <w:p w:rsidR="006D0586" w:rsidRPr="00B0271E" w:rsidRDefault="006D0586" w:rsidP="006D0586"/>
    <w:p w:rsidR="006D0586" w:rsidRPr="009D0097" w:rsidRDefault="006D0586" w:rsidP="006D0586">
      <w:pPr>
        <w:spacing w:line="360" w:lineRule="auto"/>
        <w:jc w:val="center"/>
        <w:rPr>
          <w:rFonts w:ascii="Arial" w:hAnsi="Arial" w:cs="Arial"/>
          <w:b/>
          <w:sz w:val="36"/>
          <w:szCs w:val="36"/>
        </w:rPr>
      </w:pPr>
    </w:p>
    <w:p w:rsidR="006D0586" w:rsidRDefault="006D0586" w:rsidP="006D0586">
      <w:pPr>
        <w:spacing w:line="360" w:lineRule="auto"/>
        <w:rPr>
          <w:rFonts w:ascii="Arial" w:hAnsi="Arial" w:cs="Arial"/>
          <w:b/>
          <w:sz w:val="36"/>
          <w:szCs w:val="36"/>
        </w:rPr>
      </w:pPr>
    </w:p>
    <w:p w:rsidR="006D0586" w:rsidRDefault="006D0586" w:rsidP="006D0586">
      <w:pPr>
        <w:spacing w:line="360" w:lineRule="auto"/>
        <w:rPr>
          <w:rFonts w:ascii="Arial" w:hAnsi="Arial" w:cs="Arial"/>
          <w:b/>
          <w:sz w:val="36"/>
          <w:szCs w:val="36"/>
        </w:rPr>
      </w:pPr>
    </w:p>
    <w:p w:rsidR="00202E82" w:rsidRDefault="00202E82" w:rsidP="006D0586">
      <w:pPr>
        <w:spacing w:line="360" w:lineRule="auto"/>
        <w:rPr>
          <w:rFonts w:ascii="Arial" w:hAnsi="Arial" w:cs="Arial"/>
          <w:b/>
          <w:sz w:val="36"/>
          <w:szCs w:val="36"/>
        </w:rPr>
      </w:pPr>
    </w:p>
    <w:p w:rsidR="00202E82" w:rsidRDefault="00202E82" w:rsidP="006D0586">
      <w:pPr>
        <w:spacing w:line="360" w:lineRule="auto"/>
        <w:rPr>
          <w:rFonts w:ascii="Arial" w:hAnsi="Arial" w:cs="Arial"/>
          <w:b/>
          <w:sz w:val="36"/>
          <w:szCs w:val="36"/>
        </w:rPr>
      </w:pPr>
    </w:p>
    <w:p w:rsidR="00202E82" w:rsidRPr="009D0097" w:rsidRDefault="00202E82" w:rsidP="006D0586">
      <w:pPr>
        <w:spacing w:line="360" w:lineRule="auto"/>
        <w:rPr>
          <w:rFonts w:ascii="Arial" w:hAnsi="Arial" w:cs="Arial"/>
          <w:b/>
          <w:sz w:val="36"/>
          <w:szCs w:val="36"/>
        </w:rPr>
      </w:pPr>
    </w:p>
    <w:p w:rsidR="006D0586" w:rsidRPr="009D0097" w:rsidRDefault="006D0586" w:rsidP="006D0586">
      <w:pPr>
        <w:spacing w:line="360" w:lineRule="auto"/>
        <w:jc w:val="center"/>
        <w:rPr>
          <w:rFonts w:ascii="Arial" w:hAnsi="Arial" w:cs="Arial"/>
          <w:b/>
          <w:sz w:val="36"/>
          <w:szCs w:val="36"/>
        </w:rPr>
      </w:pPr>
      <w:r w:rsidRPr="009D0097">
        <w:rPr>
          <w:rFonts w:ascii="Arial" w:hAnsi="Arial" w:cs="Arial"/>
          <w:b/>
          <w:sz w:val="36"/>
          <w:szCs w:val="36"/>
        </w:rPr>
        <w:t xml:space="preserve">A STUDY ON THE IMPACT OF </w:t>
      </w:r>
    </w:p>
    <w:p w:rsidR="006D0586" w:rsidRPr="009D0097" w:rsidRDefault="006D0586" w:rsidP="006D0586">
      <w:pPr>
        <w:spacing w:line="360" w:lineRule="auto"/>
        <w:jc w:val="center"/>
        <w:rPr>
          <w:rFonts w:ascii="Arial" w:hAnsi="Arial" w:cs="Arial"/>
          <w:b/>
          <w:sz w:val="36"/>
          <w:szCs w:val="36"/>
        </w:rPr>
      </w:pPr>
      <w:r w:rsidRPr="009D0097">
        <w:rPr>
          <w:rFonts w:ascii="Arial" w:hAnsi="Arial" w:cs="Arial"/>
          <w:b/>
          <w:sz w:val="36"/>
          <w:szCs w:val="36"/>
        </w:rPr>
        <w:t>WORK LIFE BALANCE ON EMPLOYEE RETENTION INTENTIONS: WITH SPECIAL REFERENCE</w:t>
      </w:r>
      <w:r>
        <w:rPr>
          <w:rFonts w:ascii="Arial" w:hAnsi="Arial" w:cs="Arial"/>
          <w:b/>
          <w:sz w:val="36"/>
          <w:szCs w:val="36"/>
        </w:rPr>
        <w:t xml:space="preserve"> </w:t>
      </w:r>
      <w:r w:rsidRPr="009D0097">
        <w:rPr>
          <w:rFonts w:ascii="Arial" w:hAnsi="Arial" w:cs="Arial"/>
          <w:b/>
          <w:sz w:val="36"/>
          <w:szCs w:val="36"/>
        </w:rPr>
        <w:t xml:space="preserve">TO </w:t>
      </w:r>
    </w:p>
    <w:p w:rsidR="006D0586" w:rsidRPr="009D0097" w:rsidRDefault="006D0586" w:rsidP="006D0586">
      <w:pPr>
        <w:spacing w:line="360" w:lineRule="auto"/>
        <w:jc w:val="center"/>
        <w:rPr>
          <w:rFonts w:ascii="Arial" w:hAnsi="Arial" w:cs="Arial"/>
          <w:b/>
          <w:sz w:val="36"/>
          <w:szCs w:val="36"/>
        </w:rPr>
      </w:pPr>
      <w:r w:rsidRPr="009D0097">
        <w:rPr>
          <w:rFonts w:ascii="Arial" w:hAnsi="Arial" w:cs="Arial"/>
          <w:b/>
          <w:sz w:val="36"/>
          <w:szCs w:val="36"/>
        </w:rPr>
        <w:t>APPAREL INDSUTRY IN SRI LANKA</w:t>
      </w:r>
    </w:p>
    <w:p w:rsidR="006D0586" w:rsidRPr="009D0097" w:rsidRDefault="006D0586" w:rsidP="006D0586"/>
    <w:p w:rsidR="006D0586" w:rsidRPr="009D0097" w:rsidRDefault="006D0586" w:rsidP="006D0586"/>
    <w:p w:rsidR="006D0586" w:rsidRPr="009D0097" w:rsidRDefault="006D0586" w:rsidP="006D0586"/>
    <w:p w:rsidR="006D0586" w:rsidRPr="009D0097" w:rsidRDefault="006D0586" w:rsidP="006D0586"/>
    <w:p w:rsidR="006D0586" w:rsidRDefault="006D0586" w:rsidP="006D0586"/>
    <w:p w:rsidR="006D0586" w:rsidRDefault="006D0586" w:rsidP="006D0586">
      <w:pPr>
        <w:pStyle w:val="Heading1"/>
        <w:numPr>
          <w:ilvl w:val="0"/>
          <w:numId w:val="0"/>
        </w:numPr>
        <w:spacing w:line="360" w:lineRule="auto"/>
        <w:ind w:left="432" w:hanging="432"/>
        <w:jc w:val="both"/>
        <w:rPr>
          <w:rFonts w:ascii="Arial" w:hAnsi="Arial" w:cs="Arial"/>
          <w:b/>
          <w:color w:val="auto"/>
          <w:sz w:val="22"/>
          <w:szCs w:val="22"/>
        </w:rPr>
      </w:pPr>
    </w:p>
    <w:p w:rsidR="006D0586" w:rsidRDefault="006D0586" w:rsidP="006D0586"/>
    <w:p w:rsidR="00202E82" w:rsidRDefault="00202E82" w:rsidP="006D0586"/>
    <w:p w:rsidR="00202E82" w:rsidRDefault="00202E82" w:rsidP="006D0586"/>
    <w:p w:rsidR="00202E82" w:rsidRDefault="00202E82" w:rsidP="006D0586"/>
    <w:p w:rsidR="00202E82" w:rsidRDefault="00202E82" w:rsidP="006D0586"/>
    <w:p w:rsidR="00202E82" w:rsidRDefault="00202E82" w:rsidP="006D0586"/>
    <w:p w:rsidR="00202E82" w:rsidRDefault="00202E82" w:rsidP="006D0586"/>
    <w:p w:rsidR="00202E82" w:rsidRDefault="00202E82" w:rsidP="006D0586"/>
    <w:p w:rsidR="00202E82" w:rsidRDefault="00202E82" w:rsidP="006D0586"/>
    <w:p w:rsidR="00202E82" w:rsidRPr="00B0271E" w:rsidRDefault="00202E82" w:rsidP="006D0586"/>
    <w:p w:rsidR="001A15B5" w:rsidRDefault="001A15B5" w:rsidP="001A15B5">
      <w:pPr>
        <w:pStyle w:val="Heading1"/>
        <w:numPr>
          <w:ilvl w:val="0"/>
          <w:numId w:val="0"/>
        </w:numPr>
        <w:spacing w:line="360" w:lineRule="auto"/>
        <w:ind w:left="432" w:hanging="432"/>
        <w:jc w:val="both"/>
        <w:rPr>
          <w:rFonts w:ascii="Arial" w:hAnsi="Arial" w:cs="Arial"/>
          <w:b/>
          <w:color w:val="auto"/>
          <w:sz w:val="22"/>
          <w:szCs w:val="22"/>
        </w:rPr>
      </w:pPr>
      <w:bookmarkStart w:id="2" w:name="_Toc165019789"/>
      <w:r w:rsidRPr="009D0097">
        <w:rPr>
          <w:rFonts w:ascii="Arial" w:hAnsi="Arial" w:cs="Arial"/>
          <w:b/>
          <w:color w:val="auto"/>
          <w:sz w:val="22"/>
          <w:szCs w:val="22"/>
        </w:rPr>
        <w:lastRenderedPageBreak/>
        <w:t>Acknowledgements</w:t>
      </w:r>
      <w:bookmarkEnd w:id="0"/>
      <w:bookmarkEnd w:id="2"/>
    </w:p>
    <w:p w:rsidR="0005795E" w:rsidRPr="0005795E" w:rsidRDefault="0005795E" w:rsidP="0005795E"/>
    <w:p w:rsidR="002E520E" w:rsidRPr="002E520E" w:rsidRDefault="002E520E" w:rsidP="002E520E">
      <w:pPr>
        <w:spacing w:line="360" w:lineRule="auto"/>
        <w:jc w:val="both"/>
        <w:rPr>
          <w:rFonts w:ascii="Arial" w:hAnsi="Arial" w:cs="Arial"/>
          <w:lang w:val="en-US"/>
        </w:rPr>
      </w:pPr>
      <w:r w:rsidRPr="002E520E">
        <w:rPr>
          <w:rFonts w:ascii="Arial" w:hAnsi="Arial" w:cs="Arial"/>
          <w:lang w:val="en-US"/>
        </w:rPr>
        <w:t>To my supervisor,</w:t>
      </w:r>
      <w:r w:rsidR="00202E82">
        <w:rPr>
          <w:rFonts w:ascii="Arial" w:hAnsi="Arial" w:cs="Arial"/>
          <w:lang w:val="en-US"/>
        </w:rPr>
        <w:t xml:space="preserve"> Dr. Udeme Jonah</w:t>
      </w:r>
      <w:r w:rsidRPr="002E520E">
        <w:rPr>
          <w:rFonts w:ascii="Arial" w:hAnsi="Arial" w:cs="Arial"/>
          <w:lang w:val="en-US"/>
        </w:rPr>
        <w:t xml:space="preserve">, I would like to thank you for all of your assistance and support throughout my research project. To my family, friends, and classmates for fostering an atmosphere that has aided in my personal growth, I also want to thank them. With their help, I managed to decipher and make sense of complicated ideas and concepts. I also want to express my gratitude to the research participants and the organizations for their participation. </w:t>
      </w:r>
      <w:r w:rsidRPr="002E520E">
        <w:rPr>
          <w:rFonts w:ascii="Arial" w:hAnsi="Arial" w:cs="Arial"/>
          <w:lang w:val="en-US"/>
        </w:rPr>
        <w:br/>
        <w:t xml:space="preserve">I would like to thank the teachers, staff, and other individuals that supported my academic, research-focused, and skill-based progress in addition to helping me complete this significant endeavor. Both extracurricular and academic endeavors are recognized. In addition, I would want to thank my </w:t>
      </w:r>
      <w:r w:rsidR="00B21EFF">
        <w:rPr>
          <w:rFonts w:ascii="Arial" w:hAnsi="Arial" w:cs="Arial"/>
          <w:lang w:val="en-US"/>
        </w:rPr>
        <w:t>spouse</w:t>
      </w:r>
      <w:r w:rsidRPr="002E520E">
        <w:rPr>
          <w:rFonts w:ascii="Arial" w:hAnsi="Arial" w:cs="Arial"/>
          <w:lang w:val="en-US"/>
        </w:rPr>
        <w:t xml:space="preserve"> for </w:t>
      </w:r>
      <w:r w:rsidR="00B21EFF">
        <w:rPr>
          <w:rFonts w:ascii="Arial" w:hAnsi="Arial" w:cs="Arial"/>
          <w:lang w:val="en-US"/>
        </w:rPr>
        <w:t>his</w:t>
      </w:r>
      <w:r w:rsidRPr="002E520E">
        <w:rPr>
          <w:rFonts w:ascii="Arial" w:hAnsi="Arial" w:cs="Arial"/>
          <w:lang w:val="en-US"/>
        </w:rPr>
        <w:t xml:space="preserve"> constant support throughout this difficult period of my life while I work for my academic objectives. This opportunity allows me to thank my closest colleagues for their support during my academic career. The author expresses gratitude to the university personnel for their invaluable guidance and assistance, which enabled them to effectively fulfill the prerequisites for the </w:t>
      </w:r>
      <w:r w:rsidR="002F1F54">
        <w:rPr>
          <w:rFonts w:ascii="Arial" w:hAnsi="Arial" w:cs="Arial"/>
          <w:lang w:val="en-US"/>
        </w:rPr>
        <w:t xml:space="preserve">master’s </w:t>
      </w:r>
      <w:r w:rsidRPr="002E520E">
        <w:rPr>
          <w:rFonts w:ascii="Arial" w:hAnsi="Arial" w:cs="Arial"/>
          <w:lang w:val="en-US"/>
        </w:rPr>
        <w:t xml:space="preserve">degree program. </w:t>
      </w:r>
      <w:r w:rsidRPr="002E520E">
        <w:rPr>
          <w:rFonts w:ascii="Arial" w:hAnsi="Arial" w:cs="Arial"/>
          <w:lang w:val="en-US"/>
        </w:rPr>
        <w:br/>
      </w:r>
      <w:r w:rsidRPr="002E520E">
        <w:rPr>
          <w:rFonts w:ascii="Arial" w:hAnsi="Arial" w:cs="Arial"/>
          <w:lang w:val="en-US"/>
        </w:rPr>
        <w:br/>
      </w:r>
      <w:r w:rsidRPr="002E520E">
        <w:rPr>
          <w:rFonts w:ascii="Arial" w:hAnsi="Arial" w:cs="Arial"/>
          <w:lang w:val="en-US"/>
        </w:rPr>
        <w:br/>
      </w:r>
      <w:r w:rsidRPr="002E520E">
        <w:rPr>
          <w:rFonts w:ascii="Arial" w:hAnsi="Arial" w:cs="Arial"/>
          <w:lang w:val="en-US"/>
        </w:rPr>
        <w:br/>
      </w:r>
      <w:r w:rsidRPr="002E520E">
        <w:rPr>
          <w:rFonts w:ascii="Arial" w:hAnsi="Arial" w:cs="Arial"/>
          <w:lang w:val="en-US"/>
        </w:rPr>
        <w:br/>
      </w:r>
    </w:p>
    <w:p w:rsidR="00117A64" w:rsidRPr="00117A64" w:rsidRDefault="00117A64" w:rsidP="00117A64">
      <w:pPr>
        <w:spacing w:line="360" w:lineRule="auto"/>
        <w:jc w:val="both"/>
        <w:rPr>
          <w:rFonts w:ascii="Arial" w:hAnsi="Arial" w:cs="Arial"/>
          <w:lang w:val="en-US"/>
        </w:rPr>
      </w:pPr>
    </w:p>
    <w:p w:rsidR="003A4A57" w:rsidRPr="003A4A57" w:rsidRDefault="00117A64" w:rsidP="00117A64">
      <w:pPr>
        <w:spacing w:line="360" w:lineRule="auto"/>
        <w:jc w:val="both"/>
        <w:rPr>
          <w:rFonts w:ascii="Arial" w:hAnsi="Arial" w:cs="Arial"/>
          <w:lang w:val="en-US"/>
        </w:rPr>
      </w:pPr>
      <w:r w:rsidRPr="00117A64">
        <w:rPr>
          <w:rFonts w:ascii="Arial" w:hAnsi="Arial" w:cs="Arial"/>
          <w:lang w:val="en-US"/>
        </w:rPr>
        <w:cr/>
      </w:r>
    </w:p>
    <w:p w:rsidR="00CB4F55" w:rsidRPr="00D64067" w:rsidRDefault="00CB4F55" w:rsidP="00556183">
      <w:pPr>
        <w:spacing w:line="360" w:lineRule="auto"/>
        <w:jc w:val="both"/>
        <w:rPr>
          <w:rFonts w:cs="Arial"/>
        </w:rPr>
      </w:pPr>
    </w:p>
    <w:p w:rsidR="001A15B5" w:rsidRPr="009D0097" w:rsidRDefault="001A15B5"/>
    <w:p w:rsidR="001A15B5" w:rsidRPr="009D0097" w:rsidRDefault="001A15B5"/>
    <w:p w:rsidR="001A15B5" w:rsidRPr="009D0097" w:rsidRDefault="001A15B5"/>
    <w:p w:rsidR="001A15B5" w:rsidRPr="009D0097" w:rsidRDefault="001A15B5"/>
    <w:p w:rsidR="001A15B5" w:rsidRPr="009D0097" w:rsidRDefault="001A15B5"/>
    <w:p w:rsidR="001A15B5" w:rsidRPr="009D0097" w:rsidRDefault="001A15B5"/>
    <w:p w:rsidR="001A15B5" w:rsidRPr="009D0097" w:rsidRDefault="001A15B5"/>
    <w:p w:rsidR="001A15B5" w:rsidRDefault="001A15B5"/>
    <w:p w:rsidR="00605B69" w:rsidRPr="00E03924" w:rsidRDefault="001A15B5" w:rsidP="00E03924">
      <w:pPr>
        <w:pStyle w:val="Heading1"/>
        <w:numPr>
          <w:ilvl w:val="0"/>
          <w:numId w:val="0"/>
        </w:numPr>
        <w:spacing w:line="360" w:lineRule="auto"/>
        <w:ind w:left="432" w:hanging="432"/>
        <w:jc w:val="both"/>
        <w:rPr>
          <w:rFonts w:ascii="Arial" w:hAnsi="Arial" w:cs="Arial"/>
          <w:b/>
          <w:color w:val="auto"/>
          <w:sz w:val="22"/>
          <w:szCs w:val="22"/>
        </w:rPr>
      </w:pPr>
      <w:bookmarkStart w:id="3" w:name="_Toc73709560"/>
      <w:bookmarkStart w:id="4" w:name="_Toc165019790"/>
      <w:r w:rsidRPr="009D0097">
        <w:rPr>
          <w:rFonts w:ascii="Arial" w:hAnsi="Arial" w:cs="Arial"/>
          <w:b/>
          <w:color w:val="auto"/>
          <w:sz w:val="22"/>
          <w:szCs w:val="22"/>
        </w:rPr>
        <w:lastRenderedPageBreak/>
        <w:t>Abstract</w:t>
      </w:r>
      <w:bookmarkEnd w:id="3"/>
      <w:bookmarkEnd w:id="4"/>
    </w:p>
    <w:p w:rsidR="00E03924" w:rsidRDefault="00E03924" w:rsidP="00E03924">
      <w:pPr>
        <w:spacing w:line="360" w:lineRule="auto"/>
        <w:jc w:val="both"/>
        <w:rPr>
          <w:rFonts w:ascii="Arial" w:hAnsi="Arial" w:cs="Arial"/>
          <w:lang w:val="en-US"/>
        </w:rPr>
      </w:pPr>
      <w:bookmarkStart w:id="5" w:name="_Toc156158756"/>
      <w:r>
        <w:rPr>
          <w:rFonts w:ascii="Arial" w:hAnsi="Arial" w:cs="Arial"/>
          <w:b/>
          <w:bCs/>
          <w:lang w:val="en-US"/>
        </w:rPr>
        <w:t>Purpose:</w:t>
      </w:r>
      <w:r>
        <w:rPr>
          <w:rFonts w:ascii="Arial" w:hAnsi="Arial" w:cs="Arial"/>
          <w:lang w:val="en-US"/>
        </w:rPr>
        <w:t xml:space="preserve"> </w:t>
      </w:r>
      <w:r>
        <w:rPr>
          <w:rFonts w:ascii="Arial" w:hAnsi="Arial" w:cs="Arial"/>
        </w:rPr>
        <w:t>This study examines “</w:t>
      </w:r>
      <w:r>
        <w:rPr>
          <w:rFonts w:ascii="Arial" w:hAnsi="Arial" w:cs="Arial"/>
          <w:lang w:val="en-US"/>
        </w:rPr>
        <w:t>"The Impact of Work Life Balance on Employee Retention in the Sri Lankan Apparel Industry"</w:t>
      </w:r>
    </w:p>
    <w:p w:rsidR="00E03924" w:rsidRDefault="00E03924" w:rsidP="00E03924">
      <w:pPr>
        <w:spacing w:line="360" w:lineRule="auto"/>
        <w:jc w:val="both"/>
        <w:rPr>
          <w:rFonts w:ascii="Arial" w:hAnsi="Arial" w:cs="Arial"/>
          <w:lang w:val="en-US"/>
        </w:rPr>
      </w:pPr>
      <w:r>
        <w:rPr>
          <w:rFonts w:ascii="Arial" w:hAnsi="Arial" w:cs="Arial"/>
          <w:b/>
          <w:bCs/>
          <w:lang w:val="en-US"/>
        </w:rPr>
        <w:t xml:space="preserve">Design/Methodology/Approach: </w:t>
      </w:r>
      <w:r>
        <w:rPr>
          <w:rFonts w:ascii="Arial" w:hAnsi="Arial" w:cs="Arial"/>
          <w:lang w:val="en-US"/>
        </w:rPr>
        <w:t xml:space="preserve">the study used a quantitative research methodology and standardized questionnaires using a 5-point Likert scale ranging from "strongly disagree" to "strongly agree" in order to gather data. </w:t>
      </w:r>
      <w:proofErr w:type="gramStart"/>
      <w:r>
        <w:rPr>
          <w:rFonts w:ascii="Arial" w:hAnsi="Arial" w:cs="Arial"/>
          <w:lang w:val="en-US"/>
        </w:rPr>
        <w:t>Having a sample of 85 workers and a target population of 110.</w:t>
      </w:r>
      <w:proofErr w:type="gramEnd"/>
      <w:r>
        <w:rPr>
          <w:rFonts w:ascii="Arial" w:hAnsi="Arial" w:cs="Arial"/>
          <w:lang w:val="en-US"/>
        </w:rPr>
        <w:t xml:space="preserve"> IBM SPPS (Version 29) was really used to analyze the data, both univariate and bivariate. </w:t>
      </w:r>
    </w:p>
    <w:p w:rsidR="00E03924" w:rsidRPr="00E03924" w:rsidRDefault="00E03924" w:rsidP="00E03924">
      <w:pPr>
        <w:spacing w:line="360" w:lineRule="auto"/>
        <w:jc w:val="both"/>
        <w:rPr>
          <w:rFonts w:ascii="Arial" w:hAnsi="Arial" w:cs="Arial"/>
          <w:lang w:val="en-US"/>
        </w:rPr>
      </w:pPr>
      <w:r>
        <w:rPr>
          <w:rFonts w:ascii="Arial" w:hAnsi="Arial" w:cs="Arial"/>
          <w:b/>
          <w:bCs/>
          <w:lang w:val="en-US"/>
        </w:rPr>
        <w:t>Findings:</w:t>
      </w:r>
      <w:r>
        <w:rPr>
          <w:rFonts w:ascii="Arial" w:hAnsi="Arial" w:cs="Arial"/>
          <w:lang w:val="en-US"/>
        </w:rPr>
        <w:t xml:space="preserve"> This research finds that these days, firms have a major difficulty in retaining competent labor, especially in Sri Lanka's textile sector. The challenges and costs associated with finding a replacement are even more problematic than the loss of an important team member. Therefore, it's essential to closely monitor the developing labor shortage in the apparel industry and any potential repercussions. It should thus come as no surprise that employee retention is one of the most significant issues that human resource managers are now dealing with. More accurately, the problem becomes worse when the employee finds it </w:t>
      </w:r>
      <w:r w:rsidRPr="00E03924">
        <w:rPr>
          <w:rFonts w:ascii="Arial" w:hAnsi="Arial" w:cs="Arial"/>
          <w:lang w:val="en-US"/>
        </w:rPr>
        <w:t xml:space="preserve">difficult to reconcile work and family obligations. In these situations, the </w:t>
      </w:r>
      <w:proofErr w:type="gramStart"/>
      <w:r w:rsidRPr="00E03924">
        <w:rPr>
          <w:rFonts w:ascii="Arial" w:hAnsi="Arial" w:cs="Arial"/>
          <w:lang w:val="en-US"/>
        </w:rPr>
        <w:t>majority of employees choose</w:t>
      </w:r>
      <w:proofErr w:type="gramEnd"/>
      <w:r w:rsidRPr="00E03924">
        <w:rPr>
          <w:rFonts w:ascii="Arial" w:hAnsi="Arial" w:cs="Arial"/>
          <w:lang w:val="en-US"/>
        </w:rPr>
        <w:t xml:space="preserve"> to leave the firm because they feel their supervisors won't talk to them, address their problems, or express any gratitude for their thoughts, feelings, or enthusiasm. </w:t>
      </w:r>
    </w:p>
    <w:p w:rsidR="00E03924" w:rsidRPr="00E03924" w:rsidRDefault="00E03924" w:rsidP="00E03924">
      <w:pPr>
        <w:spacing w:line="360" w:lineRule="auto"/>
        <w:jc w:val="both"/>
        <w:rPr>
          <w:rFonts w:ascii="Arial" w:hAnsi="Arial" w:cs="Arial"/>
          <w:b/>
          <w:bCs/>
          <w:lang w:val="en-US"/>
        </w:rPr>
      </w:pPr>
      <w:r w:rsidRPr="00E03924">
        <w:rPr>
          <w:rFonts w:ascii="Arial" w:hAnsi="Arial" w:cs="Arial"/>
          <w:b/>
          <w:bCs/>
          <w:lang w:val="en-US"/>
        </w:rPr>
        <w:t xml:space="preserve">Practical Implications: </w:t>
      </w:r>
      <w:r w:rsidRPr="00E03924">
        <w:rPr>
          <w:rFonts w:ascii="Arial" w:hAnsi="Arial" w:cs="Arial"/>
          <w:lang w:val="en-US"/>
        </w:rPr>
        <w:t xml:space="preserve">The study's findings also indicated a positive relationship between WLB and employee retention. With a significant value of 0.00 for each variable, the correlation and regression analysis demonstrated a strong positive relationship between employee retention and the WLB characteristics included in this study. WLB is thus essential for keeping workers. This is the outcome of the study's efforts to close the gap between theory and reality about Sri Lanka's apparel industry. This clearly shows that one of the smart strategies that, when used, may increase production and happiness while reducing workplace stress and increasing employee retention is creating a work-life balance. </w:t>
      </w:r>
    </w:p>
    <w:p w:rsidR="00E03924" w:rsidRPr="00E03924" w:rsidRDefault="00E03924" w:rsidP="00E03924">
      <w:pPr>
        <w:spacing w:line="360" w:lineRule="auto"/>
        <w:jc w:val="both"/>
        <w:rPr>
          <w:rStyle w:val="cf01"/>
          <w:rFonts w:ascii="Arial" w:hAnsi="Arial" w:cs="Arial"/>
          <w:sz w:val="22"/>
          <w:szCs w:val="22"/>
        </w:rPr>
      </w:pPr>
      <w:r w:rsidRPr="00E03924">
        <w:rPr>
          <w:rFonts w:ascii="Arial" w:hAnsi="Arial" w:cs="Arial"/>
          <w:b/>
          <w:bCs/>
          <w:lang w:val="en-US"/>
        </w:rPr>
        <w:t xml:space="preserve">Originality/value: </w:t>
      </w:r>
      <w:r w:rsidRPr="00E03924">
        <w:rPr>
          <w:rStyle w:val="cf01"/>
          <w:rFonts w:ascii="Arial" w:hAnsi="Arial" w:cs="Arial"/>
          <w:sz w:val="22"/>
          <w:szCs w:val="22"/>
        </w:rPr>
        <w:t xml:space="preserve">There have been a few studies conducted in Sri Lanka and other countries about the influence of work-life balance on employee retention, but very few clothing companies have been examined holistically from all angles. The collection of knowledge currently includes a sizable number of recently discovered components. This study offers a broader perspective on employee retention strategies and work-life balance methods. </w:t>
      </w:r>
    </w:p>
    <w:p w:rsidR="00C44154" w:rsidRPr="00E03924" w:rsidRDefault="00E03924" w:rsidP="00E03924">
      <w:pPr>
        <w:spacing w:line="360" w:lineRule="auto"/>
        <w:jc w:val="both"/>
      </w:pPr>
      <w:r w:rsidRPr="00E03924">
        <w:rPr>
          <w:rFonts w:ascii="Arial" w:hAnsi="Arial" w:cs="Arial"/>
          <w:b/>
        </w:rPr>
        <w:t xml:space="preserve">Keywords: </w:t>
      </w:r>
      <w:r w:rsidRPr="00E03924">
        <w:rPr>
          <w:rFonts w:ascii="Arial" w:hAnsi="Arial" w:cs="Arial"/>
        </w:rPr>
        <w:t xml:space="preserve">Work Life Balance, Employee Retention, Work Flexibility, Job Stress and Organisational Support  </w:t>
      </w:r>
    </w:p>
    <w:p w:rsidR="00C44154" w:rsidRPr="00E03924" w:rsidRDefault="00605B69" w:rsidP="00E03924">
      <w:pPr>
        <w:pStyle w:val="Heading1"/>
        <w:numPr>
          <w:ilvl w:val="0"/>
          <w:numId w:val="0"/>
        </w:numPr>
        <w:spacing w:line="360" w:lineRule="auto"/>
        <w:ind w:left="432" w:hanging="432"/>
        <w:jc w:val="both"/>
        <w:rPr>
          <w:rFonts w:ascii="Arial" w:hAnsi="Arial" w:cs="Arial"/>
          <w:b/>
          <w:color w:val="000000" w:themeColor="text1"/>
          <w:sz w:val="22"/>
          <w:szCs w:val="22"/>
        </w:rPr>
      </w:pPr>
      <w:bookmarkStart w:id="6" w:name="_Toc165019791"/>
      <w:r w:rsidRPr="00E03924">
        <w:rPr>
          <w:rFonts w:ascii="Arial" w:hAnsi="Arial" w:cs="Arial"/>
          <w:b/>
          <w:color w:val="000000" w:themeColor="text1"/>
          <w:sz w:val="22"/>
          <w:szCs w:val="22"/>
        </w:rPr>
        <w:lastRenderedPageBreak/>
        <w:t>Abbreviations</w:t>
      </w:r>
      <w:bookmarkEnd w:id="5"/>
      <w:bookmarkEnd w:id="6"/>
      <w:r w:rsidRPr="00E03924">
        <w:rPr>
          <w:rFonts w:ascii="Arial" w:hAnsi="Arial" w:cs="Arial"/>
          <w:b/>
          <w:color w:val="000000" w:themeColor="text1"/>
          <w:sz w:val="22"/>
          <w:szCs w:val="22"/>
        </w:rPr>
        <w:t xml:space="preserve"> </w:t>
      </w:r>
    </w:p>
    <w:p w:rsidR="00605B69" w:rsidRPr="00E03924" w:rsidRDefault="00605B69" w:rsidP="00605B69">
      <w:pPr>
        <w:spacing w:line="360" w:lineRule="auto"/>
        <w:jc w:val="both"/>
        <w:rPr>
          <w:rFonts w:ascii="Arial" w:hAnsi="Arial" w:cs="Arial"/>
          <w:color w:val="000000" w:themeColor="text1"/>
        </w:rPr>
      </w:pPr>
      <w:r w:rsidRPr="00E03924">
        <w:rPr>
          <w:rFonts w:ascii="Arial" w:hAnsi="Arial" w:cs="Arial"/>
          <w:color w:val="000000" w:themeColor="text1"/>
        </w:rPr>
        <w:t xml:space="preserve">ER – Employee Retention </w:t>
      </w:r>
    </w:p>
    <w:p w:rsidR="00605B69" w:rsidRPr="00E03924" w:rsidRDefault="00605B69" w:rsidP="00605B69">
      <w:pPr>
        <w:spacing w:line="360" w:lineRule="auto"/>
        <w:jc w:val="both"/>
        <w:rPr>
          <w:rFonts w:ascii="Arial" w:hAnsi="Arial" w:cs="Arial"/>
          <w:color w:val="000000" w:themeColor="text1"/>
        </w:rPr>
      </w:pPr>
      <w:r w:rsidRPr="00E03924">
        <w:rPr>
          <w:rFonts w:ascii="Arial" w:hAnsi="Arial" w:cs="Arial"/>
          <w:color w:val="000000" w:themeColor="text1"/>
        </w:rPr>
        <w:t xml:space="preserve">JS – Job Stress </w:t>
      </w:r>
    </w:p>
    <w:p w:rsidR="00605B69" w:rsidRPr="004919F1" w:rsidRDefault="00605B69" w:rsidP="00605B69">
      <w:pPr>
        <w:spacing w:line="360" w:lineRule="auto"/>
        <w:jc w:val="both"/>
        <w:rPr>
          <w:rFonts w:ascii="Arial" w:hAnsi="Arial" w:cs="Arial"/>
          <w:color w:val="000000" w:themeColor="text1"/>
        </w:rPr>
      </w:pPr>
      <w:r w:rsidRPr="004919F1">
        <w:rPr>
          <w:rFonts w:ascii="Arial" w:hAnsi="Arial" w:cs="Arial"/>
          <w:color w:val="000000" w:themeColor="text1"/>
        </w:rPr>
        <w:t xml:space="preserve">OS – Organisational Support </w:t>
      </w:r>
    </w:p>
    <w:p w:rsidR="00605B69" w:rsidRPr="004919F1" w:rsidRDefault="00605B69" w:rsidP="00605B69">
      <w:pPr>
        <w:spacing w:line="360" w:lineRule="auto"/>
        <w:jc w:val="both"/>
        <w:rPr>
          <w:rFonts w:ascii="Arial" w:hAnsi="Arial" w:cs="Arial"/>
          <w:color w:val="000000" w:themeColor="text1"/>
        </w:rPr>
      </w:pPr>
      <w:r w:rsidRPr="004919F1">
        <w:rPr>
          <w:rFonts w:ascii="Arial" w:hAnsi="Arial" w:cs="Arial"/>
          <w:color w:val="000000" w:themeColor="text1"/>
        </w:rPr>
        <w:t xml:space="preserve">WF – Work Flexibility </w:t>
      </w:r>
    </w:p>
    <w:p w:rsidR="00605B69" w:rsidRPr="004919F1" w:rsidRDefault="00605B69" w:rsidP="00605B69">
      <w:pPr>
        <w:spacing w:line="360" w:lineRule="auto"/>
        <w:jc w:val="both"/>
        <w:rPr>
          <w:rFonts w:ascii="Arial" w:hAnsi="Arial" w:cs="Arial"/>
          <w:color w:val="000000" w:themeColor="text1"/>
        </w:rPr>
      </w:pPr>
      <w:r w:rsidRPr="004919F1">
        <w:rPr>
          <w:rFonts w:ascii="Arial" w:hAnsi="Arial" w:cs="Arial"/>
          <w:color w:val="000000" w:themeColor="text1"/>
        </w:rPr>
        <w:t xml:space="preserve">WLB – Work Life Balance </w:t>
      </w:r>
    </w:p>
    <w:p w:rsidR="00D35A89" w:rsidRDefault="00D35A89" w:rsidP="00ED257C">
      <w:pPr>
        <w:tabs>
          <w:tab w:val="left" w:pos="1200"/>
        </w:tabs>
        <w:rPr>
          <w:rFonts w:ascii="Arial" w:hAnsi="Arial" w:cs="Arial"/>
          <w:sz w:val="36"/>
          <w:szCs w:val="36"/>
        </w:rPr>
      </w:pPr>
    </w:p>
    <w:p w:rsidR="00D35A89" w:rsidRPr="009D0097" w:rsidRDefault="00D35A89" w:rsidP="00ED257C">
      <w:pPr>
        <w:tabs>
          <w:tab w:val="left" w:pos="1200"/>
        </w:tabs>
        <w:rPr>
          <w:rFonts w:ascii="Arial" w:hAnsi="Arial" w:cs="Arial"/>
          <w:sz w:val="36"/>
          <w:szCs w:val="36"/>
        </w:rPr>
      </w:pPr>
    </w:p>
    <w:p w:rsidR="00B0271E" w:rsidRDefault="00B0271E" w:rsidP="00F6310F">
      <w:pPr>
        <w:tabs>
          <w:tab w:val="left" w:pos="1200"/>
        </w:tabs>
        <w:rPr>
          <w:rFonts w:ascii="Arial" w:hAnsi="Arial" w:cs="Arial"/>
          <w:sz w:val="36"/>
          <w:szCs w:val="36"/>
        </w:rPr>
      </w:pPr>
    </w:p>
    <w:p w:rsidR="00605B69" w:rsidRDefault="00605B69" w:rsidP="00F6310F">
      <w:pPr>
        <w:tabs>
          <w:tab w:val="left" w:pos="1200"/>
        </w:tabs>
        <w:rPr>
          <w:rFonts w:ascii="Arial" w:hAnsi="Arial" w:cs="Arial"/>
          <w:sz w:val="36"/>
          <w:szCs w:val="36"/>
        </w:rPr>
      </w:pPr>
    </w:p>
    <w:p w:rsidR="00605B69" w:rsidRDefault="00605B69" w:rsidP="00F6310F">
      <w:pPr>
        <w:tabs>
          <w:tab w:val="left" w:pos="1200"/>
        </w:tabs>
        <w:rPr>
          <w:rFonts w:ascii="Arial" w:hAnsi="Arial" w:cs="Arial"/>
          <w:sz w:val="36"/>
          <w:szCs w:val="36"/>
        </w:rPr>
      </w:pPr>
    </w:p>
    <w:p w:rsidR="00605B69" w:rsidRDefault="00605B69" w:rsidP="00F6310F">
      <w:pPr>
        <w:tabs>
          <w:tab w:val="left" w:pos="1200"/>
        </w:tabs>
        <w:rPr>
          <w:rFonts w:ascii="Arial" w:hAnsi="Arial" w:cs="Arial"/>
          <w:sz w:val="36"/>
          <w:szCs w:val="36"/>
        </w:rPr>
      </w:pPr>
    </w:p>
    <w:p w:rsidR="00605B69" w:rsidRDefault="00605B69" w:rsidP="00F6310F">
      <w:pPr>
        <w:tabs>
          <w:tab w:val="left" w:pos="1200"/>
        </w:tabs>
        <w:rPr>
          <w:rFonts w:ascii="Arial" w:hAnsi="Arial" w:cs="Arial"/>
          <w:sz w:val="36"/>
          <w:szCs w:val="36"/>
        </w:rPr>
      </w:pPr>
    </w:p>
    <w:p w:rsidR="00605B69" w:rsidRDefault="00605B69" w:rsidP="00F6310F">
      <w:pPr>
        <w:tabs>
          <w:tab w:val="left" w:pos="1200"/>
        </w:tabs>
        <w:rPr>
          <w:rFonts w:ascii="Arial" w:hAnsi="Arial" w:cs="Arial"/>
          <w:sz w:val="36"/>
          <w:szCs w:val="36"/>
        </w:rPr>
      </w:pPr>
    </w:p>
    <w:p w:rsidR="00605B69" w:rsidRDefault="00605B69" w:rsidP="00F6310F">
      <w:pPr>
        <w:tabs>
          <w:tab w:val="left" w:pos="1200"/>
        </w:tabs>
        <w:rPr>
          <w:rFonts w:ascii="Arial" w:hAnsi="Arial" w:cs="Arial"/>
          <w:sz w:val="36"/>
          <w:szCs w:val="36"/>
        </w:rPr>
      </w:pPr>
    </w:p>
    <w:p w:rsidR="00605B69" w:rsidRDefault="00605B69" w:rsidP="00F6310F">
      <w:pPr>
        <w:tabs>
          <w:tab w:val="left" w:pos="1200"/>
        </w:tabs>
        <w:rPr>
          <w:rFonts w:ascii="Arial" w:hAnsi="Arial" w:cs="Arial"/>
          <w:sz w:val="36"/>
          <w:szCs w:val="36"/>
        </w:rPr>
      </w:pPr>
    </w:p>
    <w:p w:rsidR="00605B69" w:rsidRDefault="00605B69" w:rsidP="00F6310F">
      <w:pPr>
        <w:tabs>
          <w:tab w:val="left" w:pos="1200"/>
        </w:tabs>
        <w:rPr>
          <w:rFonts w:ascii="Arial" w:hAnsi="Arial" w:cs="Arial"/>
          <w:sz w:val="36"/>
          <w:szCs w:val="36"/>
        </w:rPr>
      </w:pPr>
    </w:p>
    <w:p w:rsidR="00605B69" w:rsidRDefault="00605B69" w:rsidP="00F6310F">
      <w:pPr>
        <w:tabs>
          <w:tab w:val="left" w:pos="1200"/>
        </w:tabs>
        <w:rPr>
          <w:rFonts w:ascii="Arial" w:hAnsi="Arial" w:cs="Arial"/>
          <w:sz w:val="36"/>
          <w:szCs w:val="36"/>
        </w:rPr>
      </w:pPr>
    </w:p>
    <w:p w:rsidR="00605B69" w:rsidRDefault="00605B69" w:rsidP="00F6310F">
      <w:pPr>
        <w:tabs>
          <w:tab w:val="left" w:pos="1200"/>
        </w:tabs>
        <w:rPr>
          <w:rFonts w:ascii="Arial" w:hAnsi="Arial" w:cs="Arial"/>
          <w:sz w:val="36"/>
          <w:szCs w:val="36"/>
        </w:rPr>
      </w:pPr>
    </w:p>
    <w:p w:rsidR="00605B69" w:rsidRDefault="00605B69" w:rsidP="00F6310F">
      <w:pPr>
        <w:tabs>
          <w:tab w:val="left" w:pos="1200"/>
        </w:tabs>
        <w:rPr>
          <w:rFonts w:ascii="Arial" w:hAnsi="Arial" w:cs="Arial"/>
          <w:sz w:val="36"/>
          <w:szCs w:val="36"/>
        </w:rPr>
      </w:pPr>
    </w:p>
    <w:p w:rsidR="003A4B9E" w:rsidRDefault="003A4B9E" w:rsidP="00F6310F">
      <w:pPr>
        <w:tabs>
          <w:tab w:val="left" w:pos="1200"/>
        </w:tabs>
        <w:rPr>
          <w:rFonts w:ascii="Arial" w:hAnsi="Arial" w:cs="Arial"/>
          <w:sz w:val="36"/>
          <w:szCs w:val="36"/>
        </w:rPr>
      </w:pPr>
    </w:p>
    <w:p w:rsidR="00605B69" w:rsidRDefault="00605B69" w:rsidP="00F6310F">
      <w:pPr>
        <w:tabs>
          <w:tab w:val="left" w:pos="1200"/>
        </w:tabs>
        <w:rPr>
          <w:rFonts w:ascii="Arial" w:hAnsi="Arial" w:cs="Arial"/>
          <w:sz w:val="36"/>
          <w:szCs w:val="36"/>
        </w:rPr>
      </w:pPr>
    </w:p>
    <w:p w:rsidR="00605B69" w:rsidRDefault="00605B69" w:rsidP="00F6310F">
      <w:pPr>
        <w:tabs>
          <w:tab w:val="left" w:pos="1200"/>
        </w:tabs>
        <w:rPr>
          <w:rFonts w:ascii="Arial" w:hAnsi="Arial" w:cs="Arial"/>
          <w:sz w:val="36"/>
          <w:szCs w:val="36"/>
        </w:rPr>
      </w:pPr>
    </w:p>
    <w:sdt>
      <w:sdtPr>
        <w:rPr>
          <w:rFonts w:asciiTheme="minorHAnsi" w:eastAsiaTheme="minorEastAsia" w:hAnsiTheme="minorHAnsi" w:cstheme="minorBidi"/>
          <w:color w:val="auto"/>
          <w:sz w:val="22"/>
          <w:szCs w:val="22"/>
          <w:lang w:val="en-GB"/>
        </w:rPr>
        <w:id w:val="2000609863"/>
        <w:docPartObj>
          <w:docPartGallery w:val="Table of Contents"/>
          <w:docPartUnique/>
        </w:docPartObj>
      </w:sdtPr>
      <w:sdtEndPr>
        <w:rPr>
          <w:b/>
          <w:bCs/>
          <w:noProof/>
        </w:rPr>
      </w:sdtEndPr>
      <w:sdtContent>
        <w:p w:rsidR="006D0586" w:rsidRPr="00592D0B" w:rsidRDefault="006D0586" w:rsidP="006D0586">
          <w:pPr>
            <w:pStyle w:val="TOCHeading"/>
            <w:spacing w:line="360" w:lineRule="auto"/>
            <w:jc w:val="both"/>
            <w:rPr>
              <w:rFonts w:ascii="Arial" w:hAnsi="Arial" w:cs="Arial"/>
              <w:b/>
              <w:bCs/>
              <w:color w:val="auto"/>
              <w:sz w:val="22"/>
              <w:szCs w:val="22"/>
            </w:rPr>
          </w:pPr>
          <w:r w:rsidRPr="00592D0B">
            <w:rPr>
              <w:rFonts w:ascii="Arial" w:hAnsi="Arial" w:cs="Arial"/>
              <w:b/>
              <w:bCs/>
              <w:color w:val="auto"/>
              <w:sz w:val="22"/>
              <w:szCs w:val="22"/>
            </w:rPr>
            <w:t>Table of Contents</w:t>
          </w:r>
        </w:p>
        <w:p w:rsidR="0059656B" w:rsidRPr="0059656B" w:rsidRDefault="006D0586" w:rsidP="00931374">
          <w:pPr>
            <w:pStyle w:val="TOC1"/>
            <w:rPr>
              <w:rFonts w:eastAsiaTheme="minorEastAsia"/>
              <w:lang w:val="en-US"/>
            </w:rPr>
          </w:pPr>
          <w:r w:rsidRPr="0059656B">
            <w:fldChar w:fldCharType="begin"/>
          </w:r>
          <w:r w:rsidRPr="0059656B">
            <w:instrText xml:space="preserve"> TOC \o "1-3" \h \z \u </w:instrText>
          </w:r>
          <w:r w:rsidRPr="0059656B">
            <w:fldChar w:fldCharType="separate"/>
          </w:r>
          <w:hyperlink w:anchor="_Toc165019789" w:history="1">
            <w:r w:rsidR="0059656B" w:rsidRPr="0059656B">
              <w:rPr>
                <w:rStyle w:val="Hyperlink"/>
              </w:rPr>
              <w:t>Acknowledgements</w:t>
            </w:r>
            <w:r w:rsidR="0059656B" w:rsidRPr="0059656B">
              <w:rPr>
                <w:webHidden/>
              </w:rPr>
              <w:tab/>
            </w:r>
            <w:r w:rsidR="0059656B" w:rsidRPr="0059656B">
              <w:rPr>
                <w:webHidden/>
              </w:rPr>
              <w:fldChar w:fldCharType="begin"/>
            </w:r>
            <w:r w:rsidR="0059656B" w:rsidRPr="0059656B">
              <w:rPr>
                <w:webHidden/>
              </w:rPr>
              <w:instrText xml:space="preserve"> PAGEREF _Toc165019789 \h </w:instrText>
            </w:r>
            <w:r w:rsidR="0059656B" w:rsidRPr="0059656B">
              <w:rPr>
                <w:webHidden/>
              </w:rPr>
            </w:r>
            <w:r w:rsidR="0059656B" w:rsidRPr="0059656B">
              <w:rPr>
                <w:webHidden/>
              </w:rPr>
              <w:fldChar w:fldCharType="separate"/>
            </w:r>
            <w:r w:rsidR="00F27D4A">
              <w:rPr>
                <w:webHidden/>
              </w:rPr>
              <w:t>3</w:t>
            </w:r>
            <w:r w:rsidR="0059656B" w:rsidRPr="0059656B">
              <w:rPr>
                <w:webHidden/>
              </w:rPr>
              <w:fldChar w:fldCharType="end"/>
            </w:r>
          </w:hyperlink>
        </w:p>
        <w:p w:rsidR="0059656B" w:rsidRPr="0059656B" w:rsidRDefault="0040441D" w:rsidP="00931374">
          <w:pPr>
            <w:pStyle w:val="TOC1"/>
            <w:rPr>
              <w:rFonts w:eastAsiaTheme="minorEastAsia"/>
              <w:lang w:val="en-US"/>
            </w:rPr>
          </w:pPr>
          <w:hyperlink w:anchor="_Toc165019790" w:history="1">
            <w:r w:rsidR="0059656B" w:rsidRPr="0059656B">
              <w:rPr>
                <w:rStyle w:val="Hyperlink"/>
              </w:rPr>
              <w:t>Abstract</w:t>
            </w:r>
            <w:r w:rsidR="003A4B9E">
              <w:rPr>
                <w:rStyle w:val="Hyperlink"/>
              </w:rPr>
              <w:t xml:space="preserve"> …………..</w:t>
            </w:r>
            <w:r w:rsidR="0059656B" w:rsidRPr="0059656B">
              <w:rPr>
                <w:webHidden/>
              </w:rPr>
              <w:tab/>
            </w:r>
            <w:r w:rsidR="0059656B" w:rsidRPr="0059656B">
              <w:rPr>
                <w:webHidden/>
              </w:rPr>
              <w:fldChar w:fldCharType="begin"/>
            </w:r>
            <w:r w:rsidR="0059656B" w:rsidRPr="0059656B">
              <w:rPr>
                <w:webHidden/>
              </w:rPr>
              <w:instrText xml:space="preserve"> PAGEREF _Toc165019790 \h </w:instrText>
            </w:r>
            <w:r w:rsidR="0059656B" w:rsidRPr="0059656B">
              <w:rPr>
                <w:webHidden/>
              </w:rPr>
            </w:r>
            <w:r w:rsidR="0059656B" w:rsidRPr="0059656B">
              <w:rPr>
                <w:webHidden/>
              </w:rPr>
              <w:fldChar w:fldCharType="separate"/>
            </w:r>
            <w:r w:rsidR="00F27D4A">
              <w:rPr>
                <w:webHidden/>
              </w:rPr>
              <w:t>4</w:t>
            </w:r>
            <w:r w:rsidR="0059656B" w:rsidRPr="0059656B">
              <w:rPr>
                <w:webHidden/>
              </w:rPr>
              <w:fldChar w:fldCharType="end"/>
            </w:r>
          </w:hyperlink>
        </w:p>
        <w:p w:rsidR="0059656B" w:rsidRPr="0059656B" w:rsidRDefault="0040441D" w:rsidP="00931374">
          <w:pPr>
            <w:pStyle w:val="TOC1"/>
            <w:rPr>
              <w:rFonts w:eastAsiaTheme="minorEastAsia"/>
              <w:lang w:val="en-US"/>
            </w:rPr>
          </w:pPr>
          <w:hyperlink w:anchor="_Toc165019791" w:history="1">
            <w:r w:rsidR="0059656B" w:rsidRPr="0059656B">
              <w:rPr>
                <w:rStyle w:val="Hyperlink"/>
              </w:rPr>
              <w:t>Abbreviations</w:t>
            </w:r>
            <w:r w:rsidR="0059656B" w:rsidRPr="0059656B">
              <w:rPr>
                <w:webHidden/>
              </w:rPr>
              <w:tab/>
            </w:r>
            <w:r w:rsidR="0059656B" w:rsidRPr="0059656B">
              <w:rPr>
                <w:webHidden/>
              </w:rPr>
              <w:fldChar w:fldCharType="begin"/>
            </w:r>
            <w:r w:rsidR="0059656B" w:rsidRPr="0059656B">
              <w:rPr>
                <w:webHidden/>
              </w:rPr>
              <w:instrText xml:space="preserve"> PAGEREF _Toc165019791 \h </w:instrText>
            </w:r>
            <w:r w:rsidR="0059656B" w:rsidRPr="0059656B">
              <w:rPr>
                <w:webHidden/>
              </w:rPr>
            </w:r>
            <w:r w:rsidR="0059656B" w:rsidRPr="0059656B">
              <w:rPr>
                <w:webHidden/>
              </w:rPr>
              <w:fldChar w:fldCharType="separate"/>
            </w:r>
            <w:r w:rsidR="00F27D4A">
              <w:rPr>
                <w:webHidden/>
              </w:rPr>
              <w:t>5</w:t>
            </w:r>
            <w:r w:rsidR="0059656B" w:rsidRPr="0059656B">
              <w:rPr>
                <w:webHidden/>
              </w:rPr>
              <w:fldChar w:fldCharType="end"/>
            </w:r>
          </w:hyperlink>
        </w:p>
        <w:p w:rsidR="0059656B" w:rsidRPr="0059656B" w:rsidRDefault="0040441D" w:rsidP="00931374">
          <w:pPr>
            <w:pStyle w:val="TOC1"/>
            <w:rPr>
              <w:rFonts w:eastAsiaTheme="minorEastAsia"/>
              <w:lang w:val="en-US"/>
            </w:rPr>
          </w:pPr>
          <w:hyperlink w:anchor="_Toc165019792" w:history="1">
            <w:r w:rsidR="0059656B" w:rsidRPr="0059656B">
              <w:rPr>
                <w:rStyle w:val="Hyperlink"/>
              </w:rPr>
              <w:t>List of Tables</w:t>
            </w:r>
            <w:r w:rsidR="0059656B" w:rsidRPr="0059656B">
              <w:rPr>
                <w:webHidden/>
              </w:rPr>
              <w:tab/>
            </w:r>
            <w:r w:rsidR="0059656B" w:rsidRPr="0059656B">
              <w:rPr>
                <w:webHidden/>
              </w:rPr>
              <w:fldChar w:fldCharType="begin"/>
            </w:r>
            <w:r w:rsidR="0059656B" w:rsidRPr="0059656B">
              <w:rPr>
                <w:webHidden/>
              </w:rPr>
              <w:instrText xml:space="preserve"> PAGEREF _Toc165019792 \h </w:instrText>
            </w:r>
            <w:r w:rsidR="0059656B" w:rsidRPr="0059656B">
              <w:rPr>
                <w:webHidden/>
              </w:rPr>
            </w:r>
            <w:r w:rsidR="0059656B" w:rsidRPr="0059656B">
              <w:rPr>
                <w:webHidden/>
              </w:rPr>
              <w:fldChar w:fldCharType="separate"/>
            </w:r>
            <w:r w:rsidR="00F27D4A">
              <w:rPr>
                <w:webHidden/>
              </w:rPr>
              <w:t>9</w:t>
            </w:r>
            <w:r w:rsidR="0059656B" w:rsidRPr="0059656B">
              <w:rPr>
                <w:webHidden/>
              </w:rPr>
              <w:fldChar w:fldCharType="end"/>
            </w:r>
          </w:hyperlink>
        </w:p>
        <w:p w:rsidR="0059656B" w:rsidRPr="0059656B" w:rsidRDefault="0040441D" w:rsidP="00931374">
          <w:pPr>
            <w:pStyle w:val="TOC1"/>
            <w:rPr>
              <w:rFonts w:eastAsiaTheme="minorEastAsia"/>
              <w:lang w:val="en-US"/>
            </w:rPr>
          </w:pPr>
          <w:hyperlink w:anchor="_Toc165019793" w:history="1">
            <w:r w:rsidR="0059656B" w:rsidRPr="0059656B">
              <w:rPr>
                <w:rStyle w:val="Hyperlink"/>
              </w:rPr>
              <w:t>List of Figures</w:t>
            </w:r>
            <w:r w:rsidR="0059656B" w:rsidRPr="0059656B">
              <w:rPr>
                <w:webHidden/>
              </w:rPr>
              <w:tab/>
            </w:r>
            <w:r w:rsidR="0059656B" w:rsidRPr="0059656B">
              <w:rPr>
                <w:webHidden/>
              </w:rPr>
              <w:fldChar w:fldCharType="begin"/>
            </w:r>
            <w:r w:rsidR="0059656B" w:rsidRPr="0059656B">
              <w:rPr>
                <w:webHidden/>
              </w:rPr>
              <w:instrText xml:space="preserve"> PAGEREF _Toc165019793 \h </w:instrText>
            </w:r>
            <w:r w:rsidR="0059656B" w:rsidRPr="0059656B">
              <w:rPr>
                <w:webHidden/>
              </w:rPr>
            </w:r>
            <w:r w:rsidR="0059656B" w:rsidRPr="0059656B">
              <w:rPr>
                <w:webHidden/>
              </w:rPr>
              <w:fldChar w:fldCharType="separate"/>
            </w:r>
            <w:r w:rsidR="00F27D4A">
              <w:rPr>
                <w:webHidden/>
              </w:rPr>
              <w:t>10</w:t>
            </w:r>
            <w:r w:rsidR="0059656B" w:rsidRPr="0059656B">
              <w:rPr>
                <w:webHidden/>
              </w:rPr>
              <w:fldChar w:fldCharType="end"/>
            </w:r>
          </w:hyperlink>
        </w:p>
        <w:p w:rsidR="0059656B" w:rsidRPr="0059656B" w:rsidRDefault="0040441D" w:rsidP="00931374">
          <w:pPr>
            <w:pStyle w:val="TOC1"/>
            <w:rPr>
              <w:rFonts w:eastAsiaTheme="minorEastAsia"/>
              <w:lang w:val="en-US"/>
            </w:rPr>
          </w:pPr>
          <w:hyperlink w:anchor="_Toc165019794" w:history="1">
            <w:r w:rsidR="0059656B" w:rsidRPr="0059656B">
              <w:rPr>
                <w:rStyle w:val="Hyperlink"/>
              </w:rPr>
              <w:t>1.0</w:t>
            </w:r>
            <w:r w:rsidR="00025C80">
              <w:rPr>
                <w:rFonts w:eastAsiaTheme="minorEastAsia"/>
                <w:lang w:val="en-US"/>
              </w:rPr>
              <w:t xml:space="preserve"> </w:t>
            </w:r>
            <w:r w:rsidR="0059656B" w:rsidRPr="0059656B">
              <w:rPr>
                <w:rStyle w:val="Hyperlink"/>
              </w:rPr>
              <w:t>Chapter 1 - Introduction</w:t>
            </w:r>
            <w:r w:rsidR="0059656B" w:rsidRPr="0059656B">
              <w:rPr>
                <w:webHidden/>
              </w:rPr>
              <w:tab/>
            </w:r>
            <w:r w:rsidR="0059656B" w:rsidRPr="0059656B">
              <w:rPr>
                <w:webHidden/>
              </w:rPr>
              <w:fldChar w:fldCharType="begin"/>
            </w:r>
            <w:r w:rsidR="0059656B" w:rsidRPr="0059656B">
              <w:rPr>
                <w:webHidden/>
              </w:rPr>
              <w:instrText xml:space="preserve"> PAGEREF _Toc165019794 \h </w:instrText>
            </w:r>
            <w:r w:rsidR="0059656B" w:rsidRPr="0059656B">
              <w:rPr>
                <w:webHidden/>
              </w:rPr>
            </w:r>
            <w:r w:rsidR="0059656B" w:rsidRPr="0059656B">
              <w:rPr>
                <w:webHidden/>
              </w:rPr>
              <w:fldChar w:fldCharType="separate"/>
            </w:r>
            <w:r w:rsidR="00F27D4A">
              <w:rPr>
                <w:webHidden/>
              </w:rPr>
              <w:t>11</w:t>
            </w:r>
            <w:r w:rsidR="0059656B" w:rsidRPr="0059656B">
              <w:rPr>
                <w:webHidden/>
              </w:rPr>
              <w:fldChar w:fldCharType="end"/>
            </w:r>
          </w:hyperlink>
        </w:p>
        <w:p w:rsidR="0059656B" w:rsidRPr="0059656B" w:rsidRDefault="0040441D">
          <w:pPr>
            <w:pStyle w:val="TOC2"/>
            <w:rPr>
              <w:rFonts w:eastAsiaTheme="minorEastAsia"/>
              <w:noProof/>
              <w:lang w:val="en-US"/>
            </w:rPr>
          </w:pPr>
          <w:hyperlink w:anchor="_Toc165019795" w:history="1">
            <w:r w:rsidR="0059656B" w:rsidRPr="0059656B">
              <w:rPr>
                <w:rStyle w:val="Hyperlink"/>
                <w:rFonts w:ascii="Arial" w:hAnsi="Arial" w:cs="Arial"/>
                <w:noProof/>
              </w:rPr>
              <w:t>1.1</w:t>
            </w:r>
            <w:r w:rsidR="0059656B" w:rsidRPr="0059656B">
              <w:rPr>
                <w:rFonts w:eastAsiaTheme="minorEastAsia"/>
                <w:noProof/>
                <w:lang w:val="en-US"/>
              </w:rPr>
              <w:tab/>
            </w:r>
            <w:r w:rsidR="0059656B" w:rsidRPr="0059656B">
              <w:rPr>
                <w:rStyle w:val="Hyperlink"/>
                <w:rFonts w:ascii="Arial" w:hAnsi="Arial" w:cs="Arial"/>
                <w:noProof/>
              </w:rPr>
              <w:t>Project Rationale</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_Toc165019795 \h </w:instrText>
            </w:r>
            <w:r w:rsidR="0059656B" w:rsidRPr="0059656B">
              <w:rPr>
                <w:noProof/>
                <w:webHidden/>
              </w:rPr>
            </w:r>
            <w:r w:rsidR="0059656B" w:rsidRPr="0059656B">
              <w:rPr>
                <w:noProof/>
                <w:webHidden/>
              </w:rPr>
              <w:fldChar w:fldCharType="separate"/>
            </w:r>
            <w:r w:rsidR="00F27D4A">
              <w:rPr>
                <w:noProof/>
                <w:webHidden/>
              </w:rPr>
              <w:t>11</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796" w:history="1">
            <w:r w:rsidR="0059656B" w:rsidRPr="0059656B">
              <w:rPr>
                <w:rStyle w:val="Hyperlink"/>
                <w:rFonts w:ascii="Arial" w:hAnsi="Arial" w:cs="Arial"/>
                <w:noProof/>
              </w:rPr>
              <w:t>1.2</w:t>
            </w:r>
            <w:r w:rsidR="0059656B" w:rsidRPr="0059656B">
              <w:rPr>
                <w:rFonts w:eastAsiaTheme="minorEastAsia"/>
                <w:noProof/>
                <w:lang w:val="en-US"/>
              </w:rPr>
              <w:tab/>
            </w:r>
            <w:r w:rsidR="0059656B" w:rsidRPr="0059656B">
              <w:rPr>
                <w:rStyle w:val="Hyperlink"/>
                <w:rFonts w:ascii="Arial" w:hAnsi="Arial" w:cs="Arial"/>
                <w:noProof/>
              </w:rPr>
              <w:t>Project Significance</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_Toc165019796 \h </w:instrText>
            </w:r>
            <w:r w:rsidR="0059656B" w:rsidRPr="0059656B">
              <w:rPr>
                <w:noProof/>
                <w:webHidden/>
              </w:rPr>
            </w:r>
            <w:r w:rsidR="0059656B" w:rsidRPr="0059656B">
              <w:rPr>
                <w:noProof/>
                <w:webHidden/>
              </w:rPr>
              <w:fldChar w:fldCharType="separate"/>
            </w:r>
            <w:r w:rsidR="00F27D4A">
              <w:rPr>
                <w:noProof/>
                <w:webHidden/>
              </w:rPr>
              <w:t>11</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797" w:history="1">
            <w:r w:rsidR="0059656B" w:rsidRPr="0059656B">
              <w:rPr>
                <w:rStyle w:val="Hyperlink"/>
                <w:rFonts w:ascii="Arial" w:hAnsi="Arial" w:cs="Arial"/>
                <w:noProof/>
              </w:rPr>
              <w:t>1.3</w:t>
            </w:r>
            <w:r w:rsidR="0059656B" w:rsidRPr="0059656B">
              <w:rPr>
                <w:rFonts w:eastAsiaTheme="minorEastAsia"/>
                <w:noProof/>
                <w:lang w:val="en-US"/>
              </w:rPr>
              <w:tab/>
            </w:r>
            <w:r w:rsidR="0059656B" w:rsidRPr="0059656B">
              <w:rPr>
                <w:rStyle w:val="Hyperlink"/>
                <w:rFonts w:ascii="Arial" w:hAnsi="Arial" w:cs="Arial"/>
                <w:noProof/>
              </w:rPr>
              <w:t>Problem Statement</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_Toc165019797 \h </w:instrText>
            </w:r>
            <w:r w:rsidR="0059656B" w:rsidRPr="0059656B">
              <w:rPr>
                <w:noProof/>
                <w:webHidden/>
              </w:rPr>
            </w:r>
            <w:r w:rsidR="0059656B" w:rsidRPr="0059656B">
              <w:rPr>
                <w:noProof/>
                <w:webHidden/>
              </w:rPr>
              <w:fldChar w:fldCharType="separate"/>
            </w:r>
            <w:r w:rsidR="00F27D4A">
              <w:rPr>
                <w:noProof/>
                <w:webHidden/>
              </w:rPr>
              <w:t>13</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798" w:history="1">
            <w:r w:rsidR="0059656B" w:rsidRPr="0059656B">
              <w:rPr>
                <w:rStyle w:val="Hyperlink"/>
                <w:rFonts w:ascii="Arial" w:hAnsi="Arial" w:cs="Arial"/>
                <w:noProof/>
              </w:rPr>
              <w:t>1.4</w:t>
            </w:r>
            <w:r w:rsidR="0059656B" w:rsidRPr="0059656B">
              <w:rPr>
                <w:rFonts w:eastAsiaTheme="minorEastAsia"/>
                <w:noProof/>
                <w:lang w:val="en-US"/>
              </w:rPr>
              <w:tab/>
            </w:r>
            <w:r w:rsidR="0059656B" w:rsidRPr="0059656B">
              <w:rPr>
                <w:rStyle w:val="Hyperlink"/>
                <w:rFonts w:ascii="Arial" w:hAnsi="Arial" w:cs="Arial"/>
                <w:noProof/>
              </w:rPr>
              <w:t>Theoretical Research Gap</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_Toc165019798 \h </w:instrText>
            </w:r>
            <w:r w:rsidR="0059656B" w:rsidRPr="0059656B">
              <w:rPr>
                <w:noProof/>
                <w:webHidden/>
              </w:rPr>
            </w:r>
            <w:r w:rsidR="0059656B" w:rsidRPr="0059656B">
              <w:rPr>
                <w:noProof/>
                <w:webHidden/>
              </w:rPr>
              <w:fldChar w:fldCharType="separate"/>
            </w:r>
            <w:r w:rsidR="00F27D4A">
              <w:rPr>
                <w:noProof/>
                <w:webHidden/>
              </w:rPr>
              <w:t>13</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799" w:history="1">
            <w:r w:rsidR="0059656B" w:rsidRPr="0059656B">
              <w:rPr>
                <w:rStyle w:val="Hyperlink"/>
                <w:rFonts w:ascii="Arial" w:hAnsi="Arial" w:cs="Arial"/>
                <w:noProof/>
              </w:rPr>
              <w:t>1.5</w:t>
            </w:r>
            <w:r w:rsidR="0059656B" w:rsidRPr="0059656B">
              <w:rPr>
                <w:rFonts w:eastAsiaTheme="minorEastAsia"/>
                <w:noProof/>
                <w:lang w:val="en-US"/>
              </w:rPr>
              <w:tab/>
            </w:r>
            <w:r w:rsidR="0059656B" w:rsidRPr="0059656B">
              <w:rPr>
                <w:rStyle w:val="Hyperlink"/>
                <w:rFonts w:ascii="Arial" w:hAnsi="Arial" w:cs="Arial"/>
                <w:noProof/>
              </w:rPr>
              <w:t>Research Aim</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_Toc165019799 \h </w:instrText>
            </w:r>
            <w:r w:rsidR="0059656B" w:rsidRPr="0059656B">
              <w:rPr>
                <w:noProof/>
                <w:webHidden/>
              </w:rPr>
            </w:r>
            <w:r w:rsidR="0059656B" w:rsidRPr="0059656B">
              <w:rPr>
                <w:noProof/>
                <w:webHidden/>
              </w:rPr>
              <w:fldChar w:fldCharType="separate"/>
            </w:r>
            <w:r w:rsidR="00F27D4A">
              <w:rPr>
                <w:noProof/>
                <w:webHidden/>
              </w:rPr>
              <w:t>13</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00" w:history="1">
            <w:r w:rsidR="0059656B" w:rsidRPr="0059656B">
              <w:rPr>
                <w:rStyle w:val="Hyperlink"/>
                <w:rFonts w:ascii="Arial" w:hAnsi="Arial" w:cs="Arial"/>
                <w:noProof/>
              </w:rPr>
              <w:t>1.6</w:t>
            </w:r>
            <w:r w:rsidR="0059656B" w:rsidRPr="0059656B">
              <w:rPr>
                <w:rFonts w:eastAsiaTheme="minorEastAsia"/>
                <w:noProof/>
                <w:lang w:val="en-US"/>
              </w:rPr>
              <w:tab/>
            </w:r>
            <w:r w:rsidR="0059656B" w:rsidRPr="0059656B">
              <w:rPr>
                <w:rStyle w:val="Hyperlink"/>
                <w:rFonts w:ascii="Arial" w:hAnsi="Arial" w:cs="Arial"/>
                <w:noProof/>
              </w:rPr>
              <w:t>Research Objectives</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_Toc165019800 \h </w:instrText>
            </w:r>
            <w:r w:rsidR="0059656B" w:rsidRPr="0059656B">
              <w:rPr>
                <w:noProof/>
                <w:webHidden/>
              </w:rPr>
            </w:r>
            <w:r w:rsidR="0059656B" w:rsidRPr="0059656B">
              <w:rPr>
                <w:noProof/>
                <w:webHidden/>
              </w:rPr>
              <w:fldChar w:fldCharType="separate"/>
            </w:r>
            <w:r w:rsidR="00F27D4A">
              <w:rPr>
                <w:noProof/>
                <w:webHidden/>
              </w:rPr>
              <w:t>14</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01" w:history="1">
            <w:r w:rsidR="0059656B" w:rsidRPr="0059656B">
              <w:rPr>
                <w:rStyle w:val="Hyperlink"/>
                <w:rFonts w:ascii="Arial" w:hAnsi="Arial" w:cs="Arial"/>
                <w:noProof/>
              </w:rPr>
              <w:t>1.7</w:t>
            </w:r>
            <w:r w:rsidR="0059656B" w:rsidRPr="0059656B">
              <w:rPr>
                <w:rFonts w:eastAsiaTheme="minorEastAsia"/>
                <w:noProof/>
                <w:lang w:val="en-US"/>
              </w:rPr>
              <w:tab/>
            </w:r>
            <w:r w:rsidR="0059656B" w:rsidRPr="0059656B">
              <w:rPr>
                <w:rStyle w:val="Hyperlink"/>
                <w:rFonts w:ascii="Arial" w:hAnsi="Arial" w:cs="Arial"/>
                <w:noProof/>
              </w:rPr>
              <w:t>Research Question</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_Toc165019801 \h </w:instrText>
            </w:r>
            <w:r w:rsidR="0059656B" w:rsidRPr="0059656B">
              <w:rPr>
                <w:noProof/>
                <w:webHidden/>
              </w:rPr>
            </w:r>
            <w:r w:rsidR="0059656B" w:rsidRPr="0059656B">
              <w:rPr>
                <w:noProof/>
                <w:webHidden/>
              </w:rPr>
              <w:fldChar w:fldCharType="separate"/>
            </w:r>
            <w:r w:rsidR="00F27D4A">
              <w:rPr>
                <w:noProof/>
                <w:webHidden/>
              </w:rPr>
              <w:t>14</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02" w:history="1">
            <w:r w:rsidR="0059656B" w:rsidRPr="0059656B">
              <w:rPr>
                <w:rStyle w:val="Hyperlink"/>
                <w:rFonts w:ascii="Arial" w:hAnsi="Arial" w:cs="Arial"/>
                <w:noProof/>
              </w:rPr>
              <w:t>1.8</w:t>
            </w:r>
            <w:r w:rsidR="0059656B" w:rsidRPr="0059656B">
              <w:rPr>
                <w:rFonts w:eastAsiaTheme="minorEastAsia"/>
                <w:noProof/>
                <w:lang w:val="en-US"/>
              </w:rPr>
              <w:tab/>
            </w:r>
            <w:r w:rsidR="0059656B" w:rsidRPr="0059656B">
              <w:rPr>
                <w:rStyle w:val="Hyperlink"/>
                <w:rFonts w:ascii="Arial" w:hAnsi="Arial" w:cs="Arial"/>
                <w:noProof/>
              </w:rPr>
              <w:t>Chapter Outline</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_Toc165019802 \h </w:instrText>
            </w:r>
            <w:r w:rsidR="0059656B" w:rsidRPr="0059656B">
              <w:rPr>
                <w:noProof/>
                <w:webHidden/>
              </w:rPr>
            </w:r>
            <w:r w:rsidR="0059656B" w:rsidRPr="0059656B">
              <w:rPr>
                <w:noProof/>
                <w:webHidden/>
              </w:rPr>
              <w:fldChar w:fldCharType="separate"/>
            </w:r>
            <w:r w:rsidR="00F27D4A">
              <w:rPr>
                <w:noProof/>
                <w:webHidden/>
              </w:rPr>
              <w:t>15</w:t>
            </w:r>
            <w:r w:rsidR="0059656B" w:rsidRPr="0059656B">
              <w:rPr>
                <w:noProof/>
                <w:webHidden/>
              </w:rPr>
              <w:fldChar w:fldCharType="end"/>
            </w:r>
          </w:hyperlink>
        </w:p>
        <w:p w:rsidR="0059656B" w:rsidRPr="0059656B" w:rsidRDefault="0040441D" w:rsidP="00931374">
          <w:pPr>
            <w:pStyle w:val="TOC1"/>
            <w:rPr>
              <w:rFonts w:eastAsiaTheme="minorEastAsia"/>
              <w:lang w:val="en-US"/>
            </w:rPr>
          </w:pPr>
          <w:hyperlink w:anchor="_Toc165019803" w:history="1">
            <w:r w:rsidR="0059656B" w:rsidRPr="0059656B">
              <w:rPr>
                <w:rStyle w:val="Hyperlink"/>
              </w:rPr>
              <w:t>2.0</w:t>
            </w:r>
            <w:r w:rsidR="00025C80">
              <w:rPr>
                <w:rFonts w:eastAsiaTheme="minorEastAsia"/>
                <w:lang w:val="en-US"/>
              </w:rPr>
              <w:t xml:space="preserve"> </w:t>
            </w:r>
            <w:r w:rsidR="0059656B" w:rsidRPr="0059656B">
              <w:rPr>
                <w:rStyle w:val="Hyperlink"/>
              </w:rPr>
              <w:t>Chapter 2 - Literature Review</w:t>
            </w:r>
            <w:r w:rsidR="0059656B" w:rsidRPr="0059656B">
              <w:rPr>
                <w:webHidden/>
              </w:rPr>
              <w:tab/>
            </w:r>
            <w:r w:rsidR="0059656B" w:rsidRPr="0059656B">
              <w:rPr>
                <w:webHidden/>
              </w:rPr>
              <w:fldChar w:fldCharType="begin"/>
            </w:r>
            <w:r w:rsidR="0059656B" w:rsidRPr="0059656B">
              <w:rPr>
                <w:webHidden/>
              </w:rPr>
              <w:instrText xml:space="preserve"> PAGEREF _Toc165019803 \h </w:instrText>
            </w:r>
            <w:r w:rsidR="0059656B" w:rsidRPr="0059656B">
              <w:rPr>
                <w:webHidden/>
              </w:rPr>
            </w:r>
            <w:r w:rsidR="0059656B" w:rsidRPr="0059656B">
              <w:rPr>
                <w:webHidden/>
              </w:rPr>
              <w:fldChar w:fldCharType="separate"/>
            </w:r>
            <w:r w:rsidR="00F27D4A">
              <w:rPr>
                <w:webHidden/>
              </w:rPr>
              <w:t>16</w:t>
            </w:r>
            <w:r w:rsidR="0059656B" w:rsidRPr="0059656B">
              <w:rPr>
                <w:webHidden/>
              </w:rPr>
              <w:fldChar w:fldCharType="end"/>
            </w:r>
          </w:hyperlink>
        </w:p>
        <w:p w:rsidR="0059656B" w:rsidRPr="0059656B" w:rsidRDefault="0040441D">
          <w:pPr>
            <w:pStyle w:val="TOC2"/>
            <w:rPr>
              <w:rFonts w:eastAsiaTheme="minorEastAsia"/>
              <w:noProof/>
              <w:lang w:val="en-US"/>
            </w:rPr>
          </w:pPr>
          <w:hyperlink w:anchor="_Toc165019804" w:history="1">
            <w:r w:rsidR="0059656B" w:rsidRPr="0059656B">
              <w:rPr>
                <w:rStyle w:val="Hyperlink"/>
                <w:rFonts w:ascii="Arial" w:hAnsi="Arial" w:cs="Arial"/>
                <w:noProof/>
              </w:rPr>
              <w:t>2.1</w:t>
            </w:r>
            <w:r w:rsidR="0059656B" w:rsidRPr="0059656B">
              <w:rPr>
                <w:rFonts w:eastAsiaTheme="minorEastAsia"/>
                <w:noProof/>
                <w:lang w:val="en-US"/>
              </w:rPr>
              <w:tab/>
            </w:r>
            <w:r w:rsidR="0059656B" w:rsidRPr="0059656B">
              <w:rPr>
                <w:rStyle w:val="Hyperlink"/>
                <w:rFonts w:ascii="Arial" w:hAnsi="Arial" w:cs="Arial"/>
                <w:noProof/>
              </w:rPr>
              <w:t>Chapter Introduction</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_Toc165019804 \h </w:instrText>
            </w:r>
            <w:r w:rsidR="0059656B" w:rsidRPr="0059656B">
              <w:rPr>
                <w:noProof/>
                <w:webHidden/>
              </w:rPr>
            </w:r>
            <w:r w:rsidR="0059656B" w:rsidRPr="0059656B">
              <w:rPr>
                <w:noProof/>
                <w:webHidden/>
              </w:rPr>
              <w:fldChar w:fldCharType="separate"/>
            </w:r>
            <w:r w:rsidR="00F27D4A">
              <w:rPr>
                <w:noProof/>
                <w:webHidden/>
              </w:rPr>
              <w:t>16</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05" w:history="1">
            <w:r w:rsidR="0059656B" w:rsidRPr="0059656B">
              <w:rPr>
                <w:rStyle w:val="Hyperlink"/>
                <w:rFonts w:ascii="Arial" w:hAnsi="Arial" w:cs="Arial"/>
                <w:noProof/>
              </w:rPr>
              <w:t>2.2</w:t>
            </w:r>
            <w:r w:rsidR="0059656B" w:rsidRPr="0059656B">
              <w:rPr>
                <w:rFonts w:eastAsiaTheme="minorEastAsia"/>
                <w:noProof/>
                <w:lang w:val="en-US"/>
              </w:rPr>
              <w:tab/>
            </w:r>
            <w:r w:rsidR="0059656B" w:rsidRPr="0059656B">
              <w:rPr>
                <w:rStyle w:val="Hyperlink"/>
                <w:rFonts w:ascii="Arial" w:hAnsi="Arial" w:cs="Arial"/>
                <w:noProof/>
              </w:rPr>
              <w:t>Overview of Work Life Balance</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_Toc165019805 \h </w:instrText>
            </w:r>
            <w:r w:rsidR="0059656B" w:rsidRPr="0059656B">
              <w:rPr>
                <w:noProof/>
                <w:webHidden/>
              </w:rPr>
            </w:r>
            <w:r w:rsidR="0059656B" w:rsidRPr="0059656B">
              <w:rPr>
                <w:noProof/>
                <w:webHidden/>
              </w:rPr>
              <w:fldChar w:fldCharType="separate"/>
            </w:r>
            <w:r w:rsidR="00F27D4A">
              <w:rPr>
                <w:noProof/>
                <w:webHidden/>
              </w:rPr>
              <w:t>16</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06" w:history="1">
            <w:r w:rsidR="0059656B" w:rsidRPr="0059656B">
              <w:rPr>
                <w:rStyle w:val="Hyperlink"/>
                <w:rFonts w:ascii="Arial" w:hAnsi="Arial" w:cs="Arial"/>
                <w:noProof/>
              </w:rPr>
              <w:t>2.3</w:t>
            </w:r>
            <w:r w:rsidR="0059656B" w:rsidRPr="0059656B">
              <w:rPr>
                <w:rFonts w:eastAsiaTheme="minorEastAsia"/>
                <w:noProof/>
                <w:lang w:val="en-US"/>
              </w:rPr>
              <w:tab/>
            </w:r>
            <w:r w:rsidR="0059656B" w:rsidRPr="0059656B">
              <w:rPr>
                <w:rStyle w:val="Hyperlink"/>
                <w:rFonts w:ascii="Arial" w:hAnsi="Arial" w:cs="Arial"/>
                <w:noProof/>
              </w:rPr>
              <w:t>Significance of Work Life Balance</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_Toc165019806 \h </w:instrText>
            </w:r>
            <w:r w:rsidR="0059656B" w:rsidRPr="0059656B">
              <w:rPr>
                <w:noProof/>
                <w:webHidden/>
              </w:rPr>
            </w:r>
            <w:r w:rsidR="0059656B" w:rsidRPr="0059656B">
              <w:rPr>
                <w:noProof/>
                <w:webHidden/>
              </w:rPr>
              <w:fldChar w:fldCharType="separate"/>
            </w:r>
            <w:r w:rsidR="00F27D4A">
              <w:rPr>
                <w:noProof/>
                <w:webHidden/>
              </w:rPr>
              <w:t>17</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07" w:history="1">
            <w:r w:rsidR="0059656B" w:rsidRPr="0059656B">
              <w:rPr>
                <w:rStyle w:val="Hyperlink"/>
                <w:rFonts w:ascii="Arial" w:hAnsi="Arial" w:cs="Arial"/>
                <w:noProof/>
              </w:rPr>
              <w:t>2.4</w:t>
            </w:r>
            <w:r w:rsidR="0059656B" w:rsidRPr="0059656B">
              <w:rPr>
                <w:rFonts w:eastAsiaTheme="minorEastAsia"/>
                <w:noProof/>
                <w:lang w:val="en-US"/>
              </w:rPr>
              <w:tab/>
            </w:r>
            <w:r w:rsidR="0059656B" w:rsidRPr="0059656B">
              <w:rPr>
                <w:rStyle w:val="Hyperlink"/>
                <w:rFonts w:ascii="Arial" w:hAnsi="Arial" w:cs="Arial"/>
                <w:noProof/>
              </w:rPr>
              <w:t>Overview of Employee Retention</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_Toc165019807 \h </w:instrText>
            </w:r>
            <w:r w:rsidR="0059656B" w:rsidRPr="0059656B">
              <w:rPr>
                <w:noProof/>
                <w:webHidden/>
              </w:rPr>
            </w:r>
            <w:r w:rsidR="0059656B" w:rsidRPr="0059656B">
              <w:rPr>
                <w:noProof/>
                <w:webHidden/>
              </w:rPr>
              <w:fldChar w:fldCharType="separate"/>
            </w:r>
            <w:r w:rsidR="00F27D4A">
              <w:rPr>
                <w:noProof/>
                <w:webHidden/>
              </w:rPr>
              <w:t>18</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08" w:history="1">
            <w:r w:rsidR="0059656B" w:rsidRPr="0059656B">
              <w:rPr>
                <w:rStyle w:val="Hyperlink"/>
                <w:rFonts w:ascii="Arial" w:hAnsi="Arial" w:cs="Arial"/>
                <w:noProof/>
              </w:rPr>
              <w:t>2.5</w:t>
            </w:r>
            <w:r w:rsidR="0059656B" w:rsidRPr="0059656B">
              <w:rPr>
                <w:rFonts w:eastAsiaTheme="minorEastAsia"/>
                <w:noProof/>
                <w:lang w:val="en-US"/>
              </w:rPr>
              <w:tab/>
            </w:r>
            <w:r w:rsidR="0059656B" w:rsidRPr="0059656B">
              <w:rPr>
                <w:rStyle w:val="Hyperlink"/>
                <w:rFonts w:ascii="Arial" w:hAnsi="Arial" w:cs="Arial"/>
                <w:noProof/>
              </w:rPr>
              <w:t>Impact of Work Life Balance on Employee Retention</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_Toc165019808 \h </w:instrText>
            </w:r>
            <w:r w:rsidR="0059656B" w:rsidRPr="0059656B">
              <w:rPr>
                <w:noProof/>
                <w:webHidden/>
              </w:rPr>
            </w:r>
            <w:r w:rsidR="0059656B" w:rsidRPr="0059656B">
              <w:rPr>
                <w:noProof/>
                <w:webHidden/>
              </w:rPr>
              <w:fldChar w:fldCharType="separate"/>
            </w:r>
            <w:r w:rsidR="00F27D4A">
              <w:rPr>
                <w:noProof/>
                <w:webHidden/>
              </w:rPr>
              <w:t>19</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09" w:history="1">
            <w:r w:rsidR="0059656B" w:rsidRPr="0059656B">
              <w:rPr>
                <w:rStyle w:val="Hyperlink"/>
                <w:rFonts w:ascii="Arial" w:hAnsi="Arial" w:cs="Arial"/>
                <w:noProof/>
              </w:rPr>
              <w:t>2.6</w:t>
            </w:r>
            <w:r w:rsidR="0059656B" w:rsidRPr="0059656B">
              <w:rPr>
                <w:rFonts w:eastAsiaTheme="minorEastAsia"/>
                <w:noProof/>
                <w:lang w:val="en-US"/>
              </w:rPr>
              <w:tab/>
            </w:r>
            <w:r w:rsidR="0059656B" w:rsidRPr="0059656B">
              <w:rPr>
                <w:rStyle w:val="Hyperlink"/>
                <w:rFonts w:ascii="Arial" w:hAnsi="Arial" w:cs="Arial"/>
                <w:noProof/>
              </w:rPr>
              <w:t>Dimensions affecting Work Life Balance</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_Toc165019809 \h </w:instrText>
            </w:r>
            <w:r w:rsidR="0059656B" w:rsidRPr="0059656B">
              <w:rPr>
                <w:noProof/>
                <w:webHidden/>
              </w:rPr>
            </w:r>
            <w:r w:rsidR="0059656B" w:rsidRPr="0059656B">
              <w:rPr>
                <w:noProof/>
                <w:webHidden/>
              </w:rPr>
              <w:fldChar w:fldCharType="separate"/>
            </w:r>
            <w:r w:rsidR="00F27D4A">
              <w:rPr>
                <w:noProof/>
                <w:webHidden/>
              </w:rPr>
              <w:t>19</w:t>
            </w:r>
            <w:r w:rsidR="0059656B" w:rsidRPr="0059656B">
              <w:rPr>
                <w:noProof/>
                <w:webHidden/>
              </w:rPr>
              <w:fldChar w:fldCharType="end"/>
            </w:r>
          </w:hyperlink>
        </w:p>
        <w:p w:rsidR="0059656B" w:rsidRPr="0059656B" w:rsidRDefault="0040441D">
          <w:pPr>
            <w:pStyle w:val="TOC3"/>
            <w:tabs>
              <w:tab w:val="left" w:pos="1540"/>
            </w:tabs>
            <w:rPr>
              <w:rFonts w:eastAsiaTheme="minorEastAsia"/>
              <w:noProof/>
              <w:lang w:val="en-US"/>
            </w:rPr>
          </w:pPr>
          <w:hyperlink w:anchor="_Toc165019810" w:history="1">
            <w:r w:rsidR="0059656B" w:rsidRPr="0059656B">
              <w:rPr>
                <w:rStyle w:val="Hyperlink"/>
                <w:rFonts w:ascii="Arial" w:hAnsi="Arial" w:cs="Arial"/>
                <w:noProof/>
              </w:rPr>
              <w:t>2.6.1</w:t>
            </w:r>
            <w:r w:rsidR="0059656B" w:rsidRPr="0059656B">
              <w:rPr>
                <w:rFonts w:eastAsiaTheme="minorEastAsia"/>
                <w:noProof/>
                <w:lang w:val="en-US"/>
              </w:rPr>
              <w:tab/>
            </w:r>
            <w:r w:rsidR="0059656B" w:rsidRPr="0059656B">
              <w:rPr>
                <w:rStyle w:val="Hyperlink"/>
                <w:rFonts w:ascii="Arial" w:hAnsi="Arial" w:cs="Arial"/>
                <w:noProof/>
              </w:rPr>
              <w:t>Work Flexibility</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_Toc165019810 \h </w:instrText>
            </w:r>
            <w:r w:rsidR="0059656B" w:rsidRPr="0059656B">
              <w:rPr>
                <w:noProof/>
                <w:webHidden/>
              </w:rPr>
            </w:r>
            <w:r w:rsidR="0059656B" w:rsidRPr="0059656B">
              <w:rPr>
                <w:noProof/>
                <w:webHidden/>
              </w:rPr>
              <w:fldChar w:fldCharType="separate"/>
            </w:r>
            <w:r w:rsidR="00F27D4A">
              <w:rPr>
                <w:noProof/>
                <w:webHidden/>
              </w:rPr>
              <w:t>19</w:t>
            </w:r>
            <w:r w:rsidR="0059656B" w:rsidRPr="0059656B">
              <w:rPr>
                <w:noProof/>
                <w:webHidden/>
              </w:rPr>
              <w:fldChar w:fldCharType="end"/>
            </w:r>
          </w:hyperlink>
        </w:p>
        <w:p w:rsidR="0059656B" w:rsidRPr="0059656B" w:rsidRDefault="0040441D">
          <w:pPr>
            <w:pStyle w:val="TOC3"/>
            <w:tabs>
              <w:tab w:val="left" w:pos="1540"/>
            </w:tabs>
            <w:rPr>
              <w:rFonts w:eastAsiaTheme="minorEastAsia"/>
              <w:noProof/>
              <w:lang w:val="en-US"/>
            </w:rPr>
          </w:pPr>
          <w:hyperlink w:anchor="_Toc165019811" w:history="1">
            <w:r w:rsidR="0059656B" w:rsidRPr="0059656B">
              <w:rPr>
                <w:rStyle w:val="Hyperlink"/>
                <w:rFonts w:ascii="Arial" w:hAnsi="Arial" w:cs="Arial"/>
                <w:noProof/>
              </w:rPr>
              <w:t>2.6.2</w:t>
            </w:r>
            <w:r w:rsidR="0059656B" w:rsidRPr="0059656B">
              <w:rPr>
                <w:rFonts w:eastAsiaTheme="minorEastAsia"/>
                <w:noProof/>
                <w:lang w:val="en-US"/>
              </w:rPr>
              <w:tab/>
            </w:r>
            <w:r w:rsidR="0059656B" w:rsidRPr="0059656B">
              <w:rPr>
                <w:rStyle w:val="Hyperlink"/>
                <w:rFonts w:ascii="Arial" w:hAnsi="Arial" w:cs="Arial"/>
                <w:noProof/>
              </w:rPr>
              <w:t>Impact of Work Flexibility on Employee Retention</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_Toc165019811 \h </w:instrText>
            </w:r>
            <w:r w:rsidR="0059656B" w:rsidRPr="0059656B">
              <w:rPr>
                <w:noProof/>
                <w:webHidden/>
              </w:rPr>
            </w:r>
            <w:r w:rsidR="0059656B" w:rsidRPr="0059656B">
              <w:rPr>
                <w:noProof/>
                <w:webHidden/>
              </w:rPr>
              <w:fldChar w:fldCharType="separate"/>
            </w:r>
            <w:r w:rsidR="00F27D4A">
              <w:rPr>
                <w:noProof/>
                <w:webHidden/>
              </w:rPr>
              <w:t>20</w:t>
            </w:r>
            <w:r w:rsidR="0059656B" w:rsidRPr="0059656B">
              <w:rPr>
                <w:noProof/>
                <w:webHidden/>
              </w:rPr>
              <w:fldChar w:fldCharType="end"/>
            </w:r>
          </w:hyperlink>
        </w:p>
        <w:p w:rsidR="0059656B" w:rsidRPr="0059656B" w:rsidRDefault="003E381E">
          <w:pPr>
            <w:pStyle w:val="TOC2"/>
            <w:rPr>
              <w:rFonts w:eastAsiaTheme="minorEastAsia"/>
              <w:noProof/>
              <w:lang w:val="en-US"/>
            </w:rPr>
          </w:pPr>
          <w:r>
            <w:rPr>
              <w:rStyle w:val="Hyperlink"/>
              <w:noProof/>
              <w:u w:val="none"/>
            </w:rPr>
            <w:t xml:space="preserve">     </w:t>
          </w:r>
          <w:hyperlink w:anchor="_Toc165019812" w:history="1">
            <w:r w:rsidR="0059656B" w:rsidRPr="0059656B">
              <w:rPr>
                <w:rStyle w:val="Hyperlink"/>
                <w:rFonts w:ascii="Arial" w:hAnsi="Arial" w:cs="Arial"/>
                <w:noProof/>
              </w:rPr>
              <w:t>2.6.3</w:t>
            </w:r>
            <w:r w:rsidR="0059656B" w:rsidRPr="0059656B">
              <w:rPr>
                <w:rFonts w:eastAsiaTheme="minorEastAsia"/>
                <w:noProof/>
                <w:lang w:val="en-US"/>
              </w:rPr>
              <w:tab/>
            </w:r>
            <w:r w:rsidR="0059656B" w:rsidRPr="0059656B">
              <w:rPr>
                <w:rStyle w:val="Hyperlink"/>
                <w:rFonts w:ascii="Arial" w:hAnsi="Arial" w:cs="Arial"/>
                <w:noProof/>
              </w:rPr>
              <w:t>Job Stress</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_Toc165019812 \h </w:instrText>
            </w:r>
            <w:r w:rsidR="0059656B" w:rsidRPr="0059656B">
              <w:rPr>
                <w:noProof/>
                <w:webHidden/>
              </w:rPr>
            </w:r>
            <w:r w:rsidR="0059656B" w:rsidRPr="0059656B">
              <w:rPr>
                <w:noProof/>
                <w:webHidden/>
              </w:rPr>
              <w:fldChar w:fldCharType="separate"/>
            </w:r>
            <w:r w:rsidR="00F27D4A">
              <w:rPr>
                <w:noProof/>
                <w:webHidden/>
              </w:rPr>
              <w:t>21</w:t>
            </w:r>
            <w:r w:rsidR="0059656B" w:rsidRPr="0059656B">
              <w:rPr>
                <w:noProof/>
                <w:webHidden/>
              </w:rPr>
              <w:fldChar w:fldCharType="end"/>
            </w:r>
          </w:hyperlink>
        </w:p>
        <w:p w:rsidR="0059656B" w:rsidRPr="0059656B" w:rsidRDefault="0040441D">
          <w:pPr>
            <w:pStyle w:val="TOC3"/>
            <w:rPr>
              <w:rFonts w:eastAsiaTheme="minorEastAsia"/>
              <w:noProof/>
              <w:lang w:val="en-US"/>
            </w:rPr>
          </w:pPr>
          <w:hyperlink w:anchor="_Toc165019813" w:history="1">
            <w:r w:rsidR="0059656B" w:rsidRPr="0059656B">
              <w:rPr>
                <w:rStyle w:val="Hyperlink"/>
                <w:rFonts w:ascii="Arial" w:hAnsi="Arial" w:cs="Arial"/>
                <w:noProof/>
              </w:rPr>
              <w:t>2.6.4 Impact of Job Stress on Employee Retention</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_Toc165019813 \h </w:instrText>
            </w:r>
            <w:r w:rsidR="0059656B" w:rsidRPr="0059656B">
              <w:rPr>
                <w:noProof/>
                <w:webHidden/>
              </w:rPr>
            </w:r>
            <w:r w:rsidR="0059656B" w:rsidRPr="0059656B">
              <w:rPr>
                <w:noProof/>
                <w:webHidden/>
              </w:rPr>
              <w:fldChar w:fldCharType="separate"/>
            </w:r>
            <w:r w:rsidR="00F27D4A">
              <w:rPr>
                <w:noProof/>
                <w:webHidden/>
              </w:rPr>
              <w:t>22</w:t>
            </w:r>
            <w:r w:rsidR="0059656B" w:rsidRPr="0059656B">
              <w:rPr>
                <w:noProof/>
                <w:webHidden/>
              </w:rPr>
              <w:fldChar w:fldCharType="end"/>
            </w:r>
          </w:hyperlink>
        </w:p>
        <w:p w:rsidR="0059656B" w:rsidRPr="0059656B" w:rsidRDefault="007D6CD3">
          <w:pPr>
            <w:pStyle w:val="TOC2"/>
            <w:rPr>
              <w:rFonts w:eastAsiaTheme="minorEastAsia"/>
              <w:noProof/>
              <w:lang w:val="en-US"/>
            </w:rPr>
          </w:pPr>
          <w:r>
            <w:rPr>
              <w:rStyle w:val="Hyperlink"/>
              <w:noProof/>
              <w:u w:val="none"/>
            </w:rPr>
            <w:t xml:space="preserve">     </w:t>
          </w:r>
          <w:hyperlink w:anchor="_Toc165019814" w:history="1">
            <w:r w:rsidR="0059656B" w:rsidRPr="0059656B">
              <w:rPr>
                <w:rStyle w:val="Hyperlink"/>
                <w:rFonts w:ascii="Arial" w:hAnsi="Arial" w:cs="Arial"/>
                <w:noProof/>
              </w:rPr>
              <w:t>2.6.5</w:t>
            </w:r>
            <w:r w:rsidR="0059656B" w:rsidRPr="0059656B">
              <w:rPr>
                <w:rFonts w:eastAsiaTheme="minorEastAsia"/>
                <w:noProof/>
                <w:lang w:val="en-US"/>
              </w:rPr>
              <w:tab/>
            </w:r>
            <w:r w:rsidR="0059656B" w:rsidRPr="0059656B">
              <w:rPr>
                <w:rStyle w:val="Hyperlink"/>
                <w:rFonts w:ascii="Arial" w:hAnsi="Arial" w:cs="Arial"/>
                <w:noProof/>
              </w:rPr>
              <w:t>Organisational Support</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_Toc165019814 \h </w:instrText>
            </w:r>
            <w:r w:rsidR="0059656B" w:rsidRPr="0059656B">
              <w:rPr>
                <w:noProof/>
                <w:webHidden/>
              </w:rPr>
            </w:r>
            <w:r w:rsidR="0059656B" w:rsidRPr="0059656B">
              <w:rPr>
                <w:noProof/>
                <w:webHidden/>
              </w:rPr>
              <w:fldChar w:fldCharType="separate"/>
            </w:r>
            <w:r w:rsidR="00F27D4A">
              <w:rPr>
                <w:noProof/>
                <w:webHidden/>
              </w:rPr>
              <w:t>23</w:t>
            </w:r>
            <w:r w:rsidR="0059656B" w:rsidRPr="0059656B">
              <w:rPr>
                <w:noProof/>
                <w:webHidden/>
              </w:rPr>
              <w:fldChar w:fldCharType="end"/>
            </w:r>
          </w:hyperlink>
        </w:p>
        <w:p w:rsidR="0059656B" w:rsidRPr="0059656B" w:rsidRDefault="0040441D">
          <w:pPr>
            <w:pStyle w:val="TOC3"/>
            <w:rPr>
              <w:rFonts w:eastAsiaTheme="minorEastAsia"/>
              <w:noProof/>
              <w:lang w:val="en-US"/>
            </w:rPr>
          </w:pPr>
          <w:hyperlink w:anchor="_Toc165019815" w:history="1">
            <w:r w:rsidR="0059656B" w:rsidRPr="0059656B">
              <w:rPr>
                <w:rStyle w:val="Hyperlink"/>
                <w:rFonts w:ascii="Arial" w:hAnsi="Arial" w:cs="Arial"/>
                <w:noProof/>
              </w:rPr>
              <w:t>2.6.6 Impact of Organisational Support on Employee Retention</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_Toc165019815 \h </w:instrText>
            </w:r>
            <w:r w:rsidR="0059656B" w:rsidRPr="0059656B">
              <w:rPr>
                <w:noProof/>
                <w:webHidden/>
              </w:rPr>
            </w:r>
            <w:r w:rsidR="0059656B" w:rsidRPr="0059656B">
              <w:rPr>
                <w:noProof/>
                <w:webHidden/>
              </w:rPr>
              <w:fldChar w:fldCharType="separate"/>
            </w:r>
            <w:r w:rsidR="00F27D4A">
              <w:rPr>
                <w:noProof/>
                <w:webHidden/>
              </w:rPr>
              <w:t>23</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16" w:history="1">
            <w:r w:rsidR="003E381E">
              <w:rPr>
                <w:rStyle w:val="Hyperlink"/>
                <w:rFonts w:ascii="Arial" w:hAnsi="Arial" w:cs="Arial"/>
                <w:noProof/>
              </w:rPr>
              <w:t>2.7</w:t>
            </w:r>
            <w:r w:rsidR="0059656B" w:rsidRPr="0059656B">
              <w:rPr>
                <w:rFonts w:eastAsiaTheme="minorEastAsia"/>
                <w:noProof/>
                <w:lang w:val="en-US"/>
              </w:rPr>
              <w:tab/>
            </w:r>
            <w:r w:rsidR="0059656B" w:rsidRPr="0059656B">
              <w:rPr>
                <w:rStyle w:val="Hyperlink"/>
                <w:rFonts w:ascii="Arial" w:hAnsi="Arial" w:cs="Arial"/>
                <w:noProof/>
              </w:rPr>
              <w:t>Syntehsis of Literature Review</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_Toc165019816 \h </w:instrText>
            </w:r>
            <w:r w:rsidR="0059656B" w:rsidRPr="0059656B">
              <w:rPr>
                <w:noProof/>
                <w:webHidden/>
              </w:rPr>
            </w:r>
            <w:r w:rsidR="0059656B" w:rsidRPr="0059656B">
              <w:rPr>
                <w:noProof/>
                <w:webHidden/>
              </w:rPr>
              <w:fldChar w:fldCharType="separate"/>
            </w:r>
            <w:r w:rsidR="00F27D4A">
              <w:rPr>
                <w:noProof/>
                <w:webHidden/>
              </w:rPr>
              <w:t>24</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17" w:history="1">
            <w:r w:rsidR="003E381E">
              <w:rPr>
                <w:rStyle w:val="Hyperlink"/>
                <w:rFonts w:ascii="Arial" w:hAnsi="Arial" w:cs="Arial"/>
                <w:noProof/>
              </w:rPr>
              <w:t>2.8</w:t>
            </w:r>
            <w:r w:rsidR="0059656B" w:rsidRPr="0059656B">
              <w:rPr>
                <w:rFonts w:eastAsiaTheme="minorEastAsia"/>
                <w:noProof/>
                <w:lang w:val="en-US"/>
              </w:rPr>
              <w:tab/>
            </w:r>
            <w:r w:rsidR="0059656B" w:rsidRPr="0059656B">
              <w:rPr>
                <w:rStyle w:val="Hyperlink"/>
                <w:rFonts w:ascii="Arial" w:hAnsi="Arial" w:cs="Arial"/>
                <w:noProof/>
              </w:rPr>
              <w:t>Conceptual Framework</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_Toc165019817 \h </w:instrText>
            </w:r>
            <w:r w:rsidR="0059656B" w:rsidRPr="0059656B">
              <w:rPr>
                <w:noProof/>
                <w:webHidden/>
              </w:rPr>
            </w:r>
            <w:r w:rsidR="0059656B" w:rsidRPr="0059656B">
              <w:rPr>
                <w:noProof/>
                <w:webHidden/>
              </w:rPr>
              <w:fldChar w:fldCharType="separate"/>
            </w:r>
            <w:r w:rsidR="00F27D4A">
              <w:rPr>
                <w:noProof/>
                <w:webHidden/>
              </w:rPr>
              <w:t>25</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18" w:history="1">
            <w:r w:rsidR="003E381E">
              <w:rPr>
                <w:rStyle w:val="Hyperlink"/>
                <w:rFonts w:ascii="Arial" w:hAnsi="Arial" w:cs="Arial"/>
                <w:noProof/>
              </w:rPr>
              <w:t>2.9</w:t>
            </w:r>
            <w:r w:rsidR="0059656B" w:rsidRPr="0059656B">
              <w:rPr>
                <w:rFonts w:eastAsiaTheme="minorEastAsia"/>
                <w:noProof/>
                <w:lang w:val="en-US"/>
              </w:rPr>
              <w:tab/>
            </w:r>
            <w:r w:rsidR="0059656B" w:rsidRPr="0059656B">
              <w:rPr>
                <w:rStyle w:val="Hyperlink"/>
                <w:rFonts w:ascii="Arial" w:hAnsi="Arial" w:cs="Arial"/>
                <w:noProof/>
              </w:rPr>
              <w:t>Hypothesis</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_Toc165019818 \h </w:instrText>
            </w:r>
            <w:r w:rsidR="0059656B" w:rsidRPr="0059656B">
              <w:rPr>
                <w:noProof/>
                <w:webHidden/>
              </w:rPr>
            </w:r>
            <w:r w:rsidR="0059656B" w:rsidRPr="0059656B">
              <w:rPr>
                <w:noProof/>
                <w:webHidden/>
              </w:rPr>
              <w:fldChar w:fldCharType="separate"/>
            </w:r>
            <w:r w:rsidR="00F27D4A">
              <w:rPr>
                <w:noProof/>
                <w:webHidden/>
              </w:rPr>
              <w:t>26</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19" w:history="1">
            <w:r w:rsidR="003E381E">
              <w:rPr>
                <w:rStyle w:val="Hyperlink"/>
                <w:rFonts w:ascii="Arial" w:hAnsi="Arial" w:cs="Arial"/>
                <w:noProof/>
              </w:rPr>
              <w:t>2.10</w:t>
            </w:r>
            <w:r w:rsidR="0059656B" w:rsidRPr="0059656B">
              <w:rPr>
                <w:rFonts w:eastAsiaTheme="minorEastAsia"/>
                <w:noProof/>
                <w:lang w:val="en-US"/>
              </w:rPr>
              <w:tab/>
            </w:r>
            <w:r w:rsidR="0059656B" w:rsidRPr="0059656B">
              <w:rPr>
                <w:rStyle w:val="Hyperlink"/>
                <w:rFonts w:ascii="Arial" w:hAnsi="Arial" w:cs="Arial"/>
                <w:noProof/>
              </w:rPr>
              <w:t>Research Gap</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_Toc165019819 \h </w:instrText>
            </w:r>
            <w:r w:rsidR="0059656B" w:rsidRPr="0059656B">
              <w:rPr>
                <w:noProof/>
                <w:webHidden/>
              </w:rPr>
            </w:r>
            <w:r w:rsidR="0059656B" w:rsidRPr="0059656B">
              <w:rPr>
                <w:noProof/>
                <w:webHidden/>
              </w:rPr>
              <w:fldChar w:fldCharType="separate"/>
            </w:r>
            <w:r w:rsidR="00F27D4A">
              <w:rPr>
                <w:noProof/>
                <w:webHidden/>
              </w:rPr>
              <w:t>26</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20" w:history="1">
            <w:r w:rsidR="003E381E">
              <w:rPr>
                <w:rStyle w:val="Hyperlink"/>
                <w:rFonts w:ascii="Arial" w:hAnsi="Arial" w:cs="Arial"/>
                <w:noProof/>
              </w:rPr>
              <w:t>2.11</w:t>
            </w:r>
            <w:r w:rsidR="0059656B" w:rsidRPr="0059656B">
              <w:rPr>
                <w:rFonts w:eastAsiaTheme="minorEastAsia"/>
                <w:noProof/>
                <w:lang w:val="en-US"/>
              </w:rPr>
              <w:tab/>
            </w:r>
            <w:r w:rsidR="0059656B" w:rsidRPr="0059656B">
              <w:rPr>
                <w:rStyle w:val="Hyperlink"/>
                <w:rFonts w:ascii="Arial" w:hAnsi="Arial" w:cs="Arial"/>
                <w:noProof/>
              </w:rPr>
              <w:t>Chapter Summary</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_Toc165019820 \h </w:instrText>
            </w:r>
            <w:r w:rsidR="0059656B" w:rsidRPr="0059656B">
              <w:rPr>
                <w:noProof/>
                <w:webHidden/>
              </w:rPr>
            </w:r>
            <w:r w:rsidR="0059656B" w:rsidRPr="0059656B">
              <w:rPr>
                <w:noProof/>
                <w:webHidden/>
              </w:rPr>
              <w:fldChar w:fldCharType="separate"/>
            </w:r>
            <w:r w:rsidR="00F27D4A">
              <w:rPr>
                <w:noProof/>
                <w:webHidden/>
              </w:rPr>
              <w:t>26</w:t>
            </w:r>
            <w:r w:rsidR="0059656B" w:rsidRPr="0059656B">
              <w:rPr>
                <w:noProof/>
                <w:webHidden/>
              </w:rPr>
              <w:fldChar w:fldCharType="end"/>
            </w:r>
          </w:hyperlink>
        </w:p>
        <w:p w:rsidR="0059656B" w:rsidRPr="0059656B" w:rsidRDefault="0040441D" w:rsidP="00931374">
          <w:pPr>
            <w:pStyle w:val="TOC1"/>
            <w:rPr>
              <w:rFonts w:eastAsiaTheme="minorEastAsia"/>
              <w:lang w:val="en-US"/>
            </w:rPr>
          </w:pPr>
          <w:hyperlink w:anchor="_Toc165019821" w:history="1">
            <w:r w:rsidR="0059656B" w:rsidRPr="0059656B">
              <w:rPr>
                <w:rStyle w:val="Hyperlink"/>
              </w:rPr>
              <w:t>3.0</w:t>
            </w:r>
            <w:r w:rsidR="00025C80">
              <w:rPr>
                <w:rFonts w:eastAsiaTheme="minorEastAsia"/>
                <w:lang w:val="en-US"/>
              </w:rPr>
              <w:t xml:space="preserve"> </w:t>
            </w:r>
            <w:r w:rsidR="0059656B" w:rsidRPr="0059656B">
              <w:rPr>
                <w:rStyle w:val="Hyperlink"/>
              </w:rPr>
              <w:t xml:space="preserve">Chapter 3 </w:t>
            </w:r>
            <w:r w:rsidR="007D6CD3">
              <w:rPr>
                <w:rStyle w:val="Hyperlink"/>
              </w:rPr>
              <w:t>–</w:t>
            </w:r>
            <w:r w:rsidR="0059656B" w:rsidRPr="0059656B">
              <w:rPr>
                <w:rStyle w:val="Hyperlink"/>
              </w:rPr>
              <w:t xml:space="preserve"> Methodology</w:t>
            </w:r>
            <w:r w:rsidR="0059656B" w:rsidRPr="0059656B">
              <w:rPr>
                <w:webHidden/>
              </w:rPr>
              <w:tab/>
            </w:r>
            <w:r w:rsidR="0059656B" w:rsidRPr="0059656B">
              <w:rPr>
                <w:webHidden/>
              </w:rPr>
              <w:fldChar w:fldCharType="begin"/>
            </w:r>
            <w:r w:rsidR="0059656B" w:rsidRPr="0059656B">
              <w:rPr>
                <w:webHidden/>
              </w:rPr>
              <w:instrText xml:space="preserve"> PAGEREF _Toc165019821 \h </w:instrText>
            </w:r>
            <w:r w:rsidR="0059656B" w:rsidRPr="0059656B">
              <w:rPr>
                <w:webHidden/>
              </w:rPr>
            </w:r>
            <w:r w:rsidR="0059656B" w:rsidRPr="0059656B">
              <w:rPr>
                <w:webHidden/>
              </w:rPr>
              <w:fldChar w:fldCharType="separate"/>
            </w:r>
            <w:r w:rsidR="00F27D4A">
              <w:rPr>
                <w:webHidden/>
              </w:rPr>
              <w:t>27</w:t>
            </w:r>
            <w:r w:rsidR="0059656B" w:rsidRPr="0059656B">
              <w:rPr>
                <w:webHidden/>
              </w:rPr>
              <w:fldChar w:fldCharType="end"/>
            </w:r>
          </w:hyperlink>
        </w:p>
        <w:p w:rsidR="0059656B" w:rsidRPr="0059656B" w:rsidRDefault="0040441D">
          <w:pPr>
            <w:pStyle w:val="TOC2"/>
            <w:rPr>
              <w:rFonts w:eastAsiaTheme="minorEastAsia"/>
              <w:noProof/>
              <w:lang w:val="en-US"/>
            </w:rPr>
          </w:pPr>
          <w:hyperlink w:anchor="_Toc165019822" w:history="1">
            <w:r w:rsidR="0059656B" w:rsidRPr="0059656B">
              <w:rPr>
                <w:rStyle w:val="Hyperlink"/>
                <w:rFonts w:ascii="Arial" w:hAnsi="Arial" w:cs="Arial"/>
                <w:bCs/>
                <w:noProof/>
              </w:rPr>
              <w:t>3.1</w:t>
            </w:r>
            <w:r w:rsidR="0059656B" w:rsidRPr="0059656B">
              <w:rPr>
                <w:rFonts w:eastAsiaTheme="minorEastAsia"/>
                <w:noProof/>
                <w:lang w:val="en-US"/>
              </w:rPr>
              <w:tab/>
            </w:r>
            <w:r w:rsidR="0059656B" w:rsidRPr="0059656B">
              <w:rPr>
                <w:rStyle w:val="Hyperlink"/>
                <w:rFonts w:ascii="Arial" w:hAnsi="Arial" w:cs="Arial"/>
                <w:bCs/>
                <w:noProof/>
              </w:rPr>
              <w:t>Chapter Introduction</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_Toc165019822 \h </w:instrText>
            </w:r>
            <w:r w:rsidR="0059656B" w:rsidRPr="0059656B">
              <w:rPr>
                <w:noProof/>
                <w:webHidden/>
              </w:rPr>
            </w:r>
            <w:r w:rsidR="0059656B" w:rsidRPr="0059656B">
              <w:rPr>
                <w:noProof/>
                <w:webHidden/>
              </w:rPr>
              <w:fldChar w:fldCharType="separate"/>
            </w:r>
            <w:r w:rsidR="00F27D4A">
              <w:rPr>
                <w:noProof/>
                <w:webHidden/>
              </w:rPr>
              <w:t>27</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23" w:history="1">
            <w:r w:rsidR="0059656B" w:rsidRPr="0059656B">
              <w:rPr>
                <w:rStyle w:val="Hyperlink"/>
                <w:rFonts w:ascii="Arial" w:hAnsi="Arial" w:cs="Arial"/>
                <w:noProof/>
              </w:rPr>
              <w:t xml:space="preserve">3.2 </w:t>
            </w:r>
            <w:r w:rsidR="007D6CD3">
              <w:rPr>
                <w:rStyle w:val="Hyperlink"/>
                <w:rFonts w:ascii="Arial" w:hAnsi="Arial" w:cs="Arial"/>
                <w:noProof/>
              </w:rPr>
              <w:t xml:space="preserve">        </w:t>
            </w:r>
            <w:r w:rsidR="0059656B" w:rsidRPr="0059656B">
              <w:rPr>
                <w:rStyle w:val="Hyperlink"/>
                <w:rFonts w:ascii="Arial" w:hAnsi="Arial" w:cs="Arial"/>
                <w:noProof/>
              </w:rPr>
              <w:t>Research Approach</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_Toc165019823 \h </w:instrText>
            </w:r>
            <w:r w:rsidR="0059656B" w:rsidRPr="0059656B">
              <w:rPr>
                <w:noProof/>
                <w:webHidden/>
              </w:rPr>
            </w:r>
            <w:r w:rsidR="0059656B" w:rsidRPr="0059656B">
              <w:rPr>
                <w:noProof/>
                <w:webHidden/>
              </w:rPr>
              <w:fldChar w:fldCharType="separate"/>
            </w:r>
            <w:r w:rsidR="00F27D4A">
              <w:rPr>
                <w:noProof/>
                <w:webHidden/>
              </w:rPr>
              <w:t>28</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24" w:history="1">
            <w:r w:rsidR="0059656B" w:rsidRPr="0059656B">
              <w:rPr>
                <w:rStyle w:val="Hyperlink"/>
                <w:rFonts w:ascii="Arial" w:hAnsi="Arial" w:cs="Arial"/>
                <w:noProof/>
              </w:rPr>
              <w:t xml:space="preserve">3.4 </w:t>
            </w:r>
            <w:r w:rsidR="008972A7">
              <w:rPr>
                <w:rStyle w:val="Hyperlink"/>
                <w:rFonts w:ascii="Arial" w:hAnsi="Arial" w:cs="Arial"/>
                <w:noProof/>
              </w:rPr>
              <w:tab/>
            </w:r>
            <w:r w:rsidR="0059656B" w:rsidRPr="0059656B">
              <w:rPr>
                <w:rStyle w:val="Hyperlink"/>
                <w:rFonts w:ascii="Arial" w:hAnsi="Arial" w:cs="Arial"/>
                <w:noProof/>
              </w:rPr>
              <w:t>Research Method</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_Toc165019824 \h </w:instrText>
            </w:r>
            <w:r w:rsidR="0059656B" w:rsidRPr="0059656B">
              <w:rPr>
                <w:noProof/>
                <w:webHidden/>
              </w:rPr>
            </w:r>
            <w:r w:rsidR="0059656B" w:rsidRPr="0059656B">
              <w:rPr>
                <w:noProof/>
                <w:webHidden/>
              </w:rPr>
              <w:fldChar w:fldCharType="separate"/>
            </w:r>
            <w:r w:rsidR="00F27D4A">
              <w:rPr>
                <w:noProof/>
                <w:webHidden/>
              </w:rPr>
              <w:t>29</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25" w:history="1">
            <w:r w:rsidR="0059656B" w:rsidRPr="0059656B">
              <w:rPr>
                <w:rStyle w:val="Hyperlink"/>
                <w:rFonts w:ascii="Arial" w:hAnsi="Arial" w:cs="Arial"/>
                <w:noProof/>
              </w:rPr>
              <w:t xml:space="preserve">3.5 </w:t>
            </w:r>
            <w:r w:rsidR="008972A7">
              <w:rPr>
                <w:rStyle w:val="Hyperlink"/>
                <w:rFonts w:ascii="Arial" w:hAnsi="Arial" w:cs="Arial"/>
                <w:noProof/>
              </w:rPr>
              <w:tab/>
            </w:r>
            <w:r w:rsidR="0059656B" w:rsidRPr="0059656B">
              <w:rPr>
                <w:rStyle w:val="Hyperlink"/>
                <w:rFonts w:ascii="Arial" w:hAnsi="Arial" w:cs="Arial"/>
                <w:noProof/>
              </w:rPr>
              <w:t>Research Strategy</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_Toc165019825 \h </w:instrText>
            </w:r>
            <w:r w:rsidR="0059656B" w:rsidRPr="0059656B">
              <w:rPr>
                <w:noProof/>
                <w:webHidden/>
              </w:rPr>
            </w:r>
            <w:r w:rsidR="0059656B" w:rsidRPr="0059656B">
              <w:rPr>
                <w:noProof/>
                <w:webHidden/>
              </w:rPr>
              <w:fldChar w:fldCharType="separate"/>
            </w:r>
            <w:r w:rsidR="00F27D4A">
              <w:rPr>
                <w:noProof/>
                <w:webHidden/>
              </w:rPr>
              <w:t>31</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26" w:history="1">
            <w:r w:rsidR="0059656B" w:rsidRPr="0059656B">
              <w:rPr>
                <w:rStyle w:val="Hyperlink"/>
                <w:rFonts w:ascii="Arial" w:hAnsi="Arial" w:cs="Arial"/>
                <w:noProof/>
              </w:rPr>
              <w:t xml:space="preserve">3.6 </w:t>
            </w:r>
            <w:r w:rsidR="008972A7">
              <w:rPr>
                <w:rStyle w:val="Hyperlink"/>
                <w:rFonts w:ascii="Arial" w:hAnsi="Arial" w:cs="Arial"/>
                <w:noProof/>
              </w:rPr>
              <w:tab/>
            </w:r>
            <w:r w:rsidR="0059656B" w:rsidRPr="0059656B">
              <w:rPr>
                <w:rStyle w:val="Hyperlink"/>
                <w:rFonts w:ascii="Arial" w:hAnsi="Arial" w:cs="Arial"/>
                <w:noProof/>
              </w:rPr>
              <w:t>Data Collection</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_Toc165019826 \h </w:instrText>
            </w:r>
            <w:r w:rsidR="0059656B" w:rsidRPr="0059656B">
              <w:rPr>
                <w:noProof/>
                <w:webHidden/>
              </w:rPr>
            </w:r>
            <w:r w:rsidR="0059656B" w:rsidRPr="0059656B">
              <w:rPr>
                <w:noProof/>
                <w:webHidden/>
              </w:rPr>
              <w:fldChar w:fldCharType="separate"/>
            </w:r>
            <w:r w:rsidR="00F27D4A">
              <w:rPr>
                <w:noProof/>
                <w:webHidden/>
              </w:rPr>
              <w:t>31</w:t>
            </w:r>
            <w:r w:rsidR="0059656B" w:rsidRPr="0059656B">
              <w:rPr>
                <w:noProof/>
                <w:webHidden/>
              </w:rPr>
              <w:fldChar w:fldCharType="end"/>
            </w:r>
          </w:hyperlink>
        </w:p>
        <w:p w:rsidR="0059656B" w:rsidRPr="0059656B" w:rsidRDefault="0040441D">
          <w:pPr>
            <w:pStyle w:val="TOC3"/>
            <w:rPr>
              <w:rFonts w:eastAsiaTheme="minorEastAsia"/>
              <w:noProof/>
              <w:lang w:val="en-US"/>
            </w:rPr>
          </w:pPr>
          <w:hyperlink w:anchor="_Toc165019827" w:history="1">
            <w:r w:rsidR="0059656B" w:rsidRPr="0059656B">
              <w:rPr>
                <w:rStyle w:val="Hyperlink"/>
                <w:rFonts w:ascii="Arial" w:hAnsi="Arial" w:cs="Arial"/>
                <w:noProof/>
              </w:rPr>
              <w:t>3.6.1 Questionnaire</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_Toc165019827 \h </w:instrText>
            </w:r>
            <w:r w:rsidR="0059656B" w:rsidRPr="0059656B">
              <w:rPr>
                <w:noProof/>
                <w:webHidden/>
              </w:rPr>
            </w:r>
            <w:r w:rsidR="0059656B" w:rsidRPr="0059656B">
              <w:rPr>
                <w:noProof/>
                <w:webHidden/>
              </w:rPr>
              <w:fldChar w:fldCharType="separate"/>
            </w:r>
            <w:r w:rsidR="00F27D4A">
              <w:rPr>
                <w:noProof/>
                <w:webHidden/>
              </w:rPr>
              <w:t>32</w:t>
            </w:r>
            <w:r w:rsidR="0059656B" w:rsidRPr="0059656B">
              <w:rPr>
                <w:noProof/>
                <w:webHidden/>
              </w:rPr>
              <w:fldChar w:fldCharType="end"/>
            </w:r>
          </w:hyperlink>
        </w:p>
        <w:p w:rsidR="0059656B" w:rsidRPr="0059656B" w:rsidRDefault="0040441D">
          <w:pPr>
            <w:pStyle w:val="TOC3"/>
            <w:rPr>
              <w:rFonts w:eastAsiaTheme="minorEastAsia"/>
              <w:noProof/>
              <w:lang w:val="en-US"/>
            </w:rPr>
          </w:pPr>
          <w:hyperlink w:anchor="_Toc165019828" w:history="1">
            <w:r w:rsidR="0059656B" w:rsidRPr="0059656B">
              <w:rPr>
                <w:rStyle w:val="Hyperlink"/>
                <w:rFonts w:ascii="Arial" w:hAnsi="Arial" w:cs="Arial"/>
                <w:noProof/>
              </w:rPr>
              <w:t>3.6.2 Questionnaire Design</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_Toc165019828 \h </w:instrText>
            </w:r>
            <w:r w:rsidR="0059656B" w:rsidRPr="0059656B">
              <w:rPr>
                <w:noProof/>
                <w:webHidden/>
              </w:rPr>
            </w:r>
            <w:r w:rsidR="0059656B" w:rsidRPr="0059656B">
              <w:rPr>
                <w:noProof/>
                <w:webHidden/>
              </w:rPr>
              <w:fldChar w:fldCharType="separate"/>
            </w:r>
            <w:r w:rsidR="00F27D4A">
              <w:rPr>
                <w:noProof/>
                <w:webHidden/>
              </w:rPr>
              <w:t>33</w:t>
            </w:r>
            <w:r w:rsidR="0059656B" w:rsidRPr="0059656B">
              <w:rPr>
                <w:noProof/>
                <w:webHidden/>
              </w:rPr>
              <w:fldChar w:fldCharType="end"/>
            </w:r>
          </w:hyperlink>
        </w:p>
        <w:p w:rsidR="0059656B" w:rsidRPr="0059656B" w:rsidRDefault="0040441D">
          <w:pPr>
            <w:pStyle w:val="TOC3"/>
            <w:rPr>
              <w:rFonts w:eastAsiaTheme="minorEastAsia"/>
              <w:noProof/>
              <w:lang w:val="en-US"/>
            </w:rPr>
          </w:pPr>
          <w:hyperlink w:anchor="_Toc165019829" w:history="1">
            <w:r w:rsidR="0059656B" w:rsidRPr="0059656B">
              <w:rPr>
                <w:rStyle w:val="Hyperlink"/>
                <w:rFonts w:ascii="Arial" w:hAnsi="Arial" w:cs="Arial"/>
                <w:noProof/>
              </w:rPr>
              <w:t>3.6.3 Secondary Research</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_Toc165019829 \h </w:instrText>
            </w:r>
            <w:r w:rsidR="0059656B" w:rsidRPr="0059656B">
              <w:rPr>
                <w:noProof/>
                <w:webHidden/>
              </w:rPr>
            </w:r>
            <w:r w:rsidR="0059656B" w:rsidRPr="0059656B">
              <w:rPr>
                <w:noProof/>
                <w:webHidden/>
              </w:rPr>
              <w:fldChar w:fldCharType="separate"/>
            </w:r>
            <w:r w:rsidR="00F27D4A">
              <w:rPr>
                <w:noProof/>
                <w:webHidden/>
              </w:rPr>
              <w:t>33</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30" w:history="1">
            <w:r w:rsidR="0059656B" w:rsidRPr="0059656B">
              <w:rPr>
                <w:rStyle w:val="Hyperlink"/>
                <w:rFonts w:ascii="Arial" w:hAnsi="Arial" w:cs="Arial"/>
                <w:noProof/>
              </w:rPr>
              <w:t xml:space="preserve">3.7 </w:t>
            </w:r>
            <w:r w:rsidR="008972A7">
              <w:rPr>
                <w:rStyle w:val="Hyperlink"/>
                <w:rFonts w:ascii="Arial" w:hAnsi="Arial" w:cs="Arial"/>
                <w:noProof/>
              </w:rPr>
              <w:tab/>
            </w:r>
            <w:r w:rsidR="0059656B" w:rsidRPr="0059656B">
              <w:rPr>
                <w:rStyle w:val="Hyperlink"/>
                <w:rFonts w:ascii="Arial" w:hAnsi="Arial" w:cs="Arial"/>
                <w:noProof/>
              </w:rPr>
              <w:t>Time Horizons</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_Toc165019830 \h </w:instrText>
            </w:r>
            <w:r w:rsidR="0059656B" w:rsidRPr="0059656B">
              <w:rPr>
                <w:noProof/>
                <w:webHidden/>
              </w:rPr>
            </w:r>
            <w:r w:rsidR="0059656B" w:rsidRPr="0059656B">
              <w:rPr>
                <w:noProof/>
                <w:webHidden/>
              </w:rPr>
              <w:fldChar w:fldCharType="separate"/>
            </w:r>
            <w:r w:rsidR="00F27D4A">
              <w:rPr>
                <w:noProof/>
                <w:webHidden/>
              </w:rPr>
              <w:t>34</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31" w:history="1">
            <w:r w:rsidR="0059656B" w:rsidRPr="0059656B">
              <w:rPr>
                <w:rStyle w:val="Hyperlink"/>
                <w:rFonts w:ascii="Arial" w:hAnsi="Arial" w:cs="Arial"/>
                <w:noProof/>
              </w:rPr>
              <w:t xml:space="preserve">3.8 </w:t>
            </w:r>
            <w:r w:rsidR="008972A7">
              <w:rPr>
                <w:rStyle w:val="Hyperlink"/>
                <w:rFonts w:ascii="Arial" w:hAnsi="Arial" w:cs="Arial"/>
                <w:noProof/>
              </w:rPr>
              <w:tab/>
            </w:r>
            <w:r w:rsidR="0059656B" w:rsidRPr="0059656B">
              <w:rPr>
                <w:rStyle w:val="Hyperlink"/>
                <w:rFonts w:ascii="Arial" w:hAnsi="Arial" w:cs="Arial"/>
                <w:noProof/>
              </w:rPr>
              <w:t>Population and Sample</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_Toc165019831 \h </w:instrText>
            </w:r>
            <w:r w:rsidR="0059656B" w:rsidRPr="0059656B">
              <w:rPr>
                <w:noProof/>
                <w:webHidden/>
              </w:rPr>
            </w:r>
            <w:r w:rsidR="0059656B" w:rsidRPr="0059656B">
              <w:rPr>
                <w:noProof/>
                <w:webHidden/>
              </w:rPr>
              <w:fldChar w:fldCharType="separate"/>
            </w:r>
            <w:r w:rsidR="00F27D4A">
              <w:rPr>
                <w:noProof/>
                <w:webHidden/>
              </w:rPr>
              <w:t>34</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32" w:history="1">
            <w:r w:rsidR="0059656B" w:rsidRPr="0059656B">
              <w:rPr>
                <w:rStyle w:val="Hyperlink"/>
                <w:rFonts w:ascii="Arial" w:hAnsi="Arial" w:cs="Arial"/>
                <w:noProof/>
              </w:rPr>
              <w:t xml:space="preserve">3.9 </w:t>
            </w:r>
            <w:r w:rsidR="008972A7">
              <w:rPr>
                <w:rStyle w:val="Hyperlink"/>
                <w:rFonts w:ascii="Arial" w:hAnsi="Arial" w:cs="Arial"/>
                <w:noProof/>
              </w:rPr>
              <w:tab/>
            </w:r>
            <w:r w:rsidR="0059656B" w:rsidRPr="0059656B">
              <w:rPr>
                <w:rStyle w:val="Hyperlink"/>
                <w:rFonts w:ascii="Arial" w:hAnsi="Arial" w:cs="Arial"/>
                <w:noProof/>
              </w:rPr>
              <w:t>Data Analysis</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_Toc165019832 \h </w:instrText>
            </w:r>
            <w:r w:rsidR="0059656B" w:rsidRPr="0059656B">
              <w:rPr>
                <w:noProof/>
                <w:webHidden/>
              </w:rPr>
            </w:r>
            <w:r w:rsidR="0059656B" w:rsidRPr="0059656B">
              <w:rPr>
                <w:noProof/>
                <w:webHidden/>
              </w:rPr>
              <w:fldChar w:fldCharType="separate"/>
            </w:r>
            <w:r w:rsidR="00F27D4A">
              <w:rPr>
                <w:noProof/>
                <w:webHidden/>
              </w:rPr>
              <w:t>35</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33" w:history="1">
            <w:r w:rsidR="0059656B" w:rsidRPr="0059656B">
              <w:rPr>
                <w:rStyle w:val="Hyperlink"/>
                <w:rFonts w:ascii="Arial" w:hAnsi="Arial" w:cs="Arial"/>
                <w:noProof/>
              </w:rPr>
              <w:t xml:space="preserve">3.10 </w:t>
            </w:r>
            <w:r w:rsidR="008972A7">
              <w:rPr>
                <w:rStyle w:val="Hyperlink"/>
                <w:rFonts w:ascii="Arial" w:hAnsi="Arial" w:cs="Arial"/>
                <w:noProof/>
              </w:rPr>
              <w:tab/>
            </w:r>
            <w:r w:rsidR="0059656B" w:rsidRPr="0059656B">
              <w:rPr>
                <w:rStyle w:val="Hyperlink"/>
                <w:rFonts w:ascii="Arial" w:hAnsi="Arial" w:cs="Arial"/>
                <w:noProof/>
              </w:rPr>
              <w:t>Reliability and Validity</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_Toc165019833 \h </w:instrText>
            </w:r>
            <w:r w:rsidR="0059656B" w:rsidRPr="0059656B">
              <w:rPr>
                <w:noProof/>
                <w:webHidden/>
              </w:rPr>
            </w:r>
            <w:r w:rsidR="0059656B" w:rsidRPr="0059656B">
              <w:rPr>
                <w:noProof/>
                <w:webHidden/>
              </w:rPr>
              <w:fldChar w:fldCharType="separate"/>
            </w:r>
            <w:r w:rsidR="00F27D4A">
              <w:rPr>
                <w:noProof/>
                <w:webHidden/>
              </w:rPr>
              <w:t>36</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34" w:history="1">
            <w:r w:rsidR="0059656B" w:rsidRPr="0059656B">
              <w:rPr>
                <w:rStyle w:val="Hyperlink"/>
                <w:rFonts w:ascii="Arial" w:hAnsi="Arial" w:cs="Arial"/>
                <w:noProof/>
              </w:rPr>
              <w:t xml:space="preserve">3.11 </w:t>
            </w:r>
            <w:r w:rsidR="008972A7">
              <w:rPr>
                <w:rStyle w:val="Hyperlink"/>
                <w:rFonts w:ascii="Arial" w:hAnsi="Arial" w:cs="Arial"/>
                <w:noProof/>
              </w:rPr>
              <w:tab/>
            </w:r>
            <w:r w:rsidR="0059656B" w:rsidRPr="0059656B">
              <w:rPr>
                <w:rStyle w:val="Hyperlink"/>
                <w:rFonts w:ascii="Arial" w:hAnsi="Arial" w:cs="Arial"/>
                <w:noProof/>
              </w:rPr>
              <w:t>Methodology Limitations</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_Toc165019834 \h </w:instrText>
            </w:r>
            <w:r w:rsidR="0059656B" w:rsidRPr="0059656B">
              <w:rPr>
                <w:noProof/>
                <w:webHidden/>
              </w:rPr>
            </w:r>
            <w:r w:rsidR="0059656B" w:rsidRPr="0059656B">
              <w:rPr>
                <w:noProof/>
                <w:webHidden/>
              </w:rPr>
              <w:fldChar w:fldCharType="separate"/>
            </w:r>
            <w:r w:rsidR="00F27D4A">
              <w:rPr>
                <w:noProof/>
                <w:webHidden/>
              </w:rPr>
              <w:t>37</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35" w:history="1">
            <w:r w:rsidR="0059656B" w:rsidRPr="0059656B">
              <w:rPr>
                <w:rStyle w:val="Hyperlink"/>
                <w:rFonts w:ascii="Arial" w:hAnsi="Arial" w:cs="Arial"/>
                <w:noProof/>
              </w:rPr>
              <w:t xml:space="preserve">3.12 </w:t>
            </w:r>
            <w:r w:rsidR="008972A7">
              <w:rPr>
                <w:rStyle w:val="Hyperlink"/>
                <w:rFonts w:ascii="Arial" w:hAnsi="Arial" w:cs="Arial"/>
                <w:noProof/>
              </w:rPr>
              <w:tab/>
            </w:r>
            <w:r w:rsidR="0059656B" w:rsidRPr="0059656B">
              <w:rPr>
                <w:rStyle w:val="Hyperlink"/>
                <w:rFonts w:ascii="Arial" w:hAnsi="Arial" w:cs="Arial"/>
                <w:noProof/>
              </w:rPr>
              <w:t>Ethical Consideration</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_Toc165019835 \h </w:instrText>
            </w:r>
            <w:r w:rsidR="0059656B" w:rsidRPr="0059656B">
              <w:rPr>
                <w:noProof/>
                <w:webHidden/>
              </w:rPr>
            </w:r>
            <w:r w:rsidR="0059656B" w:rsidRPr="0059656B">
              <w:rPr>
                <w:noProof/>
                <w:webHidden/>
              </w:rPr>
              <w:fldChar w:fldCharType="separate"/>
            </w:r>
            <w:r w:rsidR="00F27D4A">
              <w:rPr>
                <w:noProof/>
                <w:webHidden/>
              </w:rPr>
              <w:t>37</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36" w:history="1">
            <w:r w:rsidR="0059656B" w:rsidRPr="0059656B">
              <w:rPr>
                <w:rStyle w:val="Hyperlink"/>
                <w:rFonts w:ascii="Arial" w:hAnsi="Arial" w:cs="Arial"/>
                <w:noProof/>
              </w:rPr>
              <w:t>3.13</w:t>
            </w:r>
            <w:r w:rsidR="00025C80">
              <w:rPr>
                <w:rFonts w:eastAsiaTheme="minorEastAsia"/>
                <w:noProof/>
                <w:lang w:val="en-US"/>
              </w:rPr>
              <w:t xml:space="preserve"> </w:t>
            </w:r>
            <w:r w:rsidR="008972A7">
              <w:rPr>
                <w:rFonts w:eastAsiaTheme="minorEastAsia"/>
                <w:noProof/>
                <w:lang w:val="en-US"/>
              </w:rPr>
              <w:tab/>
            </w:r>
            <w:r w:rsidR="0059656B" w:rsidRPr="0059656B">
              <w:rPr>
                <w:rStyle w:val="Hyperlink"/>
                <w:rFonts w:ascii="Arial" w:hAnsi="Arial" w:cs="Arial"/>
                <w:noProof/>
              </w:rPr>
              <w:t>Accounting for Bias</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_Toc165019836 \h </w:instrText>
            </w:r>
            <w:r w:rsidR="0059656B" w:rsidRPr="0059656B">
              <w:rPr>
                <w:noProof/>
                <w:webHidden/>
              </w:rPr>
            </w:r>
            <w:r w:rsidR="0059656B" w:rsidRPr="0059656B">
              <w:rPr>
                <w:noProof/>
                <w:webHidden/>
              </w:rPr>
              <w:fldChar w:fldCharType="separate"/>
            </w:r>
            <w:r w:rsidR="00F27D4A">
              <w:rPr>
                <w:noProof/>
                <w:webHidden/>
              </w:rPr>
              <w:t>40</w:t>
            </w:r>
            <w:r w:rsidR="0059656B" w:rsidRPr="0059656B">
              <w:rPr>
                <w:noProof/>
                <w:webHidden/>
              </w:rPr>
              <w:fldChar w:fldCharType="end"/>
            </w:r>
          </w:hyperlink>
        </w:p>
        <w:p w:rsidR="0059656B" w:rsidRPr="0059656B" w:rsidRDefault="0040441D" w:rsidP="00931374">
          <w:pPr>
            <w:pStyle w:val="TOC1"/>
            <w:rPr>
              <w:rFonts w:eastAsiaTheme="minorEastAsia"/>
              <w:lang w:val="en-US"/>
            </w:rPr>
          </w:pPr>
          <w:hyperlink w:anchor="_Toc165019837" w:history="1">
            <w:r w:rsidR="0059656B" w:rsidRPr="0059656B">
              <w:rPr>
                <w:rStyle w:val="Hyperlink"/>
              </w:rPr>
              <w:t>4.0</w:t>
            </w:r>
            <w:r w:rsidR="008972A7">
              <w:rPr>
                <w:rFonts w:eastAsiaTheme="minorEastAsia"/>
                <w:lang w:val="en-US"/>
              </w:rPr>
              <w:t xml:space="preserve"> </w:t>
            </w:r>
            <w:r w:rsidR="0059656B" w:rsidRPr="0059656B">
              <w:rPr>
                <w:rStyle w:val="Hyperlink"/>
              </w:rPr>
              <w:t>Chapter 4 - Findings and Discussion</w:t>
            </w:r>
            <w:r w:rsidR="0059656B" w:rsidRPr="0059656B">
              <w:rPr>
                <w:webHidden/>
              </w:rPr>
              <w:tab/>
            </w:r>
            <w:r w:rsidR="0059656B" w:rsidRPr="0059656B">
              <w:rPr>
                <w:webHidden/>
              </w:rPr>
              <w:fldChar w:fldCharType="begin"/>
            </w:r>
            <w:r w:rsidR="0059656B" w:rsidRPr="0059656B">
              <w:rPr>
                <w:webHidden/>
              </w:rPr>
              <w:instrText xml:space="preserve"> PAGEREF _Toc165019837 \h </w:instrText>
            </w:r>
            <w:r w:rsidR="0059656B" w:rsidRPr="0059656B">
              <w:rPr>
                <w:webHidden/>
              </w:rPr>
            </w:r>
            <w:r w:rsidR="0059656B" w:rsidRPr="0059656B">
              <w:rPr>
                <w:webHidden/>
              </w:rPr>
              <w:fldChar w:fldCharType="separate"/>
            </w:r>
            <w:r w:rsidR="00F27D4A">
              <w:rPr>
                <w:webHidden/>
              </w:rPr>
              <w:t>41</w:t>
            </w:r>
            <w:r w:rsidR="0059656B" w:rsidRPr="0059656B">
              <w:rPr>
                <w:webHidden/>
              </w:rPr>
              <w:fldChar w:fldCharType="end"/>
            </w:r>
          </w:hyperlink>
        </w:p>
        <w:p w:rsidR="0059656B" w:rsidRPr="0059656B" w:rsidRDefault="0040441D">
          <w:pPr>
            <w:pStyle w:val="TOC2"/>
            <w:rPr>
              <w:rFonts w:eastAsiaTheme="minorEastAsia"/>
              <w:noProof/>
              <w:lang w:val="en-US"/>
            </w:rPr>
          </w:pPr>
          <w:hyperlink w:anchor="_Toc165019838" w:history="1">
            <w:r w:rsidR="0059656B" w:rsidRPr="0059656B">
              <w:rPr>
                <w:rStyle w:val="Hyperlink"/>
                <w:rFonts w:ascii="Arial" w:hAnsi="Arial" w:cs="Arial"/>
                <w:noProof/>
              </w:rPr>
              <w:t>4.1</w:t>
            </w:r>
            <w:r w:rsidR="0059656B" w:rsidRPr="0059656B">
              <w:rPr>
                <w:rFonts w:eastAsiaTheme="minorEastAsia"/>
                <w:noProof/>
                <w:lang w:val="en-US"/>
              </w:rPr>
              <w:tab/>
            </w:r>
            <w:r w:rsidR="0059656B" w:rsidRPr="0059656B">
              <w:rPr>
                <w:rStyle w:val="Hyperlink"/>
                <w:rFonts w:ascii="Arial" w:hAnsi="Arial" w:cs="Arial"/>
                <w:noProof/>
              </w:rPr>
              <w:t>Chapter Introduction</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_Toc165019838 \h </w:instrText>
            </w:r>
            <w:r w:rsidR="0059656B" w:rsidRPr="0059656B">
              <w:rPr>
                <w:noProof/>
                <w:webHidden/>
              </w:rPr>
            </w:r>
            <w:r w:rsidR="0059656B" w:rsidRPr="0059656B">
              <w:rPr>
                <w:noProof/>
                <w:webHidden/>
              </w:rPr>
              <w:fldChar w:fldCharType="separate"/>
            </w:r>
            <w:r w:rsidR="00F27D4A">
              <w:rPr>
                <w:noProof/>
                <w:webHidden/>
              </w:rPr>
              <w:t>41</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39" w:history="1">
            <w:r w:rsidR="0059656B" w:rsidRPr="0059656B">
              <w:rPr>
                <w:rStyle w:val="Hyperlink"/>
                <w:rFonts w:ascii="Arial" w:hAnsi="Arial" w:cs="Arial"/>
                <w:noProof/>
              </w:rPr>
              <w:t>4.2</w:t>
            </w:r>
            <w:r w:rsidR="0059656B" w:rsidRPr="0059656B">
              <w:rPr>
                <w:rFonts w:eastAsiaTheme="minorEastAsia"/>
                <w:noProof/>
                <w:lang w:val="en-US"/>
              </w:rPr>
              <w:tab/>
            </w:r>
            <w:r w:rsidR="0059656B" w:rsidRPr="0059656B">
              <w:rPr>
                <w:rStyle w:val="Hyperlink"/>
                <w:rFonts w:ascii="Arial" w:hAnsi="Arial" w:cs="Arial"/>
                <w:noProof/>
              </w:rPr>
              <w:t>Response Rate Analysis</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_Toc165019839 \h </w:instrText>
            </w:r>
            <w:r w:rsidR="0059656B" w:rsidRPr="0059656B">
              <w:rPr>
                <w:noProof/>
                <w:webHidden/>
              </w:rPr>
            </w:r>
            <w:r w:rsidR="0059656B" w:rsidRPr="0059656B">
              <w:rPr>
                <w:noProof/>
                <w:webHidden/>
              </w:rPr>
              <w:fldChar w:fldCharType="separate"/>
            </w:r>
            <w:r w:rsidR="00F27D4A">
              <w:rPr>
                <w:noProof/>
                <w:webHidden/>
              </w:rPr>
              <w:t>41</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40" w:history="1">
            <w:r w:rsidR="0059656B" w:rsidRPr="0059656B">
              <w:rPr>
                <w:rStyle w:val="Hyperlink"/>
                <w:rFonts w:ascii="Arial" w:hAnsi="Arial" w:cs="Arial"/>
                <w:noProof/>
              </w:rPr>
              <w:t>4.3</w:t>
            </w:r>
            <w:r w:rsidR="0059656B" w:rsidRPr="0059656B">
              <w:rPr>
                <w:rFonts w:eastAsiaTheme="minorEastAsia"/>
                <w:noProof/>
                <w:lang w:val="en-US"/>
              </w:rPr>
              <w:tab/>
            </w:r>
            <w:r w:rsidR="0059656B" w:rsidRPr="0059656B">
              <w:rPr>
                <w:rStyle w:val="Hyperlink"/>
                <w:rFonts w:ascii="Arial" w:hAnsi="Arial" w:cs="Arial"/>
                <w:noProof/>
              </w:rPr>
              <w:t>Demographic Profile</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_Toc165019840 \h </w:instrText>
            </w:r>
            <w:r w:rsidR="0059656B" w:rsidRPr="0059656B">
              <w:rPr>
                <w:noProof/>
                <w:webHidden/>
              </w:rPr>
            </w:r>
            <w:r w:rsidR="0059656B" w:rsidRPr="0059656B">
              <w:rPr>
                <w:noProof/>
                <w:webHidden/>
              </w:rPr>
              <w:fldChar w:fldCharType="separate"/>
            </w:r>
            <w:r w:rsidR="00F27D4A">
              <w:rPr>
                <w:noProof/>
                <w:webHidden/>
              </w:rPr>
              <w:t>42</w:t>
            </w:r>
            <w:r w:rsidR="0059656B" w:rsidRPr="0059656B">
              <w:rPr>
                <w:noProof/>
                <w:webHidden/>
              </w:rPr>
              <w:fldChar w:fldCharType="end"/>
            </w:r>
          </w:hyperlink>
        </w:p>
        <w:p w:rsidR="0059656B" w:rsidRPr="0059656B" w:rsidRDefault="0040441D">
          <w:pPr>
            <w:pStyle w:val="TOC3"/>
            <w:tabs>
              <w:tab w:val="left" w:pos="1540"/>
            </w:tabs>
            <w:rPr>
              <w:rFonts w:eastAsiaTheme="minorEastAsia"/>
              <w:noProof/>
              <w:lang w:val="en-US"/>
            </w:rPr>
          </w:pPr>
          <w:hyperlink w:anchor="_Toc165019841" w:history="1">
            <w:r w:rsidR="0059656B" w:rsidRPr="0059656B">
              <w:rPr>
                <w:rStyle w:val="Hyperlink"/>
                <w:rFonts w:ascii="Arial" w:hAnsi="Arial" w:cs="Arial"/>
                <w:noProof/>
              </w:rPr>
              <w:t>4.3.1</w:t>
            </w:r>
            <w:r w:rsidR="0059656B" w:rsidRPr="0059656B">
              <w:rPr>
                <w:rFonts w:eastAsiaTheme="minorEastAsia"/>
                <w:noProof/>
                <w:lang w:val="en-US"/>
              </w:rPr>
              <w:tab/>
            </w:r>
            <w:r w:rsidR="0059656B" w:rsidRPr="0059656B">
              <w:rPr>
                <w:rStyle w:val="Hyperlink"/>
                <w:rFonts w:ascii="Arial" w:hAnsi="Arial" w:cs="Arial"/>
                <w:noProof/>
              </w:rPr>
              <w:t>Gender</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_Toc165019841 \h </w:instrText>
            </w:r>
            <w:r w:rsidR="0059656B" w:rsidRPr="0059656B">
              <w:rPr>
                <w:noProof/>
                <w:webHidden/>
              </w:rPr>
            </w:r>
            <w:r w:rsidR="0059656B" w:rsidRPr="0059656B">
              <w:rPr>
                <w:noProof/>
                <w:webHidden/>
              </w:rPr>
              <w:fldChar w:fldCharType="separate"/>
            </w:r>
            <w:r w:rsidR="00F27D4A">
              <w:rPr>
                <w:noProof/>
                <w:webHidden/>
              </w:rPr>
              <w:t>42</w:t>
            </w:r>
            <w:r w:rsidR="0059656B" w:rsidRPr="0059656B">
              <w:rPr>
                <w:noProof/>
                <w:webHidden/>
              </w:rPr>
              <w:fldChar w:fldCharType="end"/>
            </w:r>
          </w:hyperlink>
        </w:p>
        <w:p w:rsidR="0059656B" w:rsidRPr="0059656B" w:rsidRDefault="0040441D">
          <w:pPr>
            <w:pStyle w:val="TOC3"/>
            <w:tabs>
              <w:tab w:val="left" w:pos="1540"/>
            </w:tabs>
            <w:rPr>
              <w:rFonts w:eastAsiaTheme="minorEastAsia"/>
              <w:noProof/>
              <w:lang w:val="en-US"/>
            </w:rPr>
          </w:pPr>
          <w:hyperlink w:anchor="_Toc165019842" w:history="1">
            <w:r w:rsidR="0059656B" w:rsidRPr="0059656B">
              <w:rPr>
                <w:rStyle w:val="Hyperlink"/>
                <w:rFonts w:ascii="Arial" w:hAnsi="Arial" w:cs="Arial"/>
                <w:noProof/>
              </w:rPr>
              <w:t>4.3.2</w:t>
            </w:r>
            <w:r w:rsidR="0059656B" w:rsidRPr="0059656B">
              <w:rPr>
                <w:rFonts w:eastAsiaTheme="minorEastAsia"/>
                <w:noProof/>
                <w:lang w:val="en-US"/>
              </w:rPr>
              <w:tab/>
            </w:r>
            <w:r w:rsidR="0059656B" w:rsidRPr="0059656B">
              <w:rPr>
                <w:rStyle w:val="Hyperlink"/>
                <w:rFonts w:ascii="Arial" w:hAnsi="Arial" w:cs="Arial"/>
                <w:noProof/>
              </w:rPr>
              <w:t>Age</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_Toc165019842 \h </w:instrText>
            </w:r>
            <w:r w:rsidR="0059656B" w:rsidRPr="0059656B">
              <w:rPr>
                <w:noProof/>
                <w:webHidden/>
              </w:rPr>
            </w:r>
            <w:r w:rsidR="0059656B" w:rsidRPr="0059656B">
              <w:rPr>
                <w:noProof/>
                <w:webHidden/>
              </w:rPr>
              <w:fldChar w:fldCharType="separate"/>
            </w:r>
            <w:r w:rsidR="00F27D4A">
              <w:rPr>
                <w:noProof/>
                <w:webHidden/>
              </w:rPr>
              <w:t>43</w:t>
            </w:r>
            <w:r w:rsidR="0059656B" w:rsidRPr="0059656B">
              <w:rPr>
                <w:noProof/>
                <w:webHidden/>
              </w:rPr>
              <w:fldChar w:fldCharType="end"/>
            </w:r>
          </w:hyperlink>
        </w:p>
        <w:p w:rsidR="0059656B" w:rsidRPr="0059656B" w:rsidRDefault="0040441D">
          <w:pPr>
            <w:pStyle w:val="TOC3"/>
            <w:tabs>
              <w:tab w:val="left" w:pos="1540"/>
            </w:tabs>
            <w:rPr>
              <w:rFonts w:eastAsiaTheme="minorEastAsia"/>
              <w:noProof/>
              <w:lang w:val="en-US"/>
            </w:rPr>
          </w:pPr>
          <w:hyperlink w:anchor="_Toc165019843" w:history="1">
            <w:r w:rsidR="0059656B" w:rsidRPr="0059656B">
              <w:rPr>
                <w:rStyle w:val="Hyperlink"/>
                <w:rFonts w:ascii="Arial" w:hAnsi="Arial" w:cs="Arial"/>
                <w:noProof/>
              </w:rPr>
              <w:t>4.3.3</w:t>
            </w:r>
            <w:r w:rsidR="0059656B" w:rsidRPr="0059656B">
              <w:rPr>
                <w:rFonts w:eastAsiaTheme="minorEastAsia"/>
                <w:noProof/>
                <w:lang w:val="en-US"/>
              </w:rPr>
              <w:tab/>
            </w:r>
            <w:r w:rsidR="0059656B" w:rsidRPr="0059656B">
              <w:rPr>
                <w:rStyle w:val="Hyperlink"/>
                <w:rFonts w:ascii="Arial" w:hAnsi="Arial" w:cs="Arial"/>
                <w:noProof/>
              </w:rPr>
              <w:t>Designation</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_Toc165019843 \h </w:instrText>
            </w:r>
            <w:r w:rsidR="0059656B" w:rsidRPr="0059656B">
              <w:rPr>
                <w:noProof/>
                <w:webHidden/>
              </w:rPr>
            </w:r>
            <w:r w:rsidR="0059656B" w:rsidRPr="0059656B">
              <w:rPr>
                <w:noProof/>
                <w:webHidden/>
              </w:rPr>
              <w:fldChar w:fldCharType="separate"/>
            </w:r>
            <w:r w:rsidR="00F27D4A">
              <w:rPr>
                <w:noProof/>
                <w:webHidden/>
              </w:rPr>
              <w:t>44</w:t>
            </w:r>
            <w:r w:rsidR="0059656B" w:rsidRPr="0059656B">
              <w:rPr>
                <w:noProof/>
                <w:webHidden/>
              </w:rPr>
              <w:fldChar w:fldCharType="end"/>
            </w:r>
          </w:hyperlink>
        </w:p>
        <w:p w:rsidR="0059656B" w:rsidRPr="0059656B" w:rsidRDefault="0040441D">
          <w:pPr>
            <w:pStyle w:val="TOC3"/>
            <w:tabs>
              <w:tab w:val="left" w:pos="1540"/>
            </w:tabs>
            <w:rPr>
              <w:rFonts w:eastAsiaTheme="minorEastAsia"/>
              <w:noProof/>
              <w:lang w:val="en-US"/>
            </w:rPr>
          </w:pPr>
          <w:hyperlink w:anchor="_Toc165019844" w:history="1">
            <w:r w:rsidR="0059656B" w:rsidRPr="0059656B">
              <w:rPr>
                <w:rStyle w:val="Hyperlink"/>
                <w:rFonts w:ascii="Arial" w:hAnsi="Arial" w:cs="Arial"/>
                <w:noProof/>
              </w:rPr>
              <w:t>4.3.4</w:t>
            </w:r>
            <w:r w:rsidR="0059656B" w:rsidRPr="0059656B">
              <w:rPr>
                <w:rFonts w:eastAsiaTheme="minorEastAsia"/>
                <w:noProof/>
                <w:lang w:val="en-US"/>
              </w:rPr>
              <w:tab/>
            </w:r>
            <w:r w:rsidR="0059656B" w:rsidRPr="0059656B">
              <w:rPr>
                <w:rStyle w:val="Hyperlink"/>
                <w:rFonts w:ascii="Arial" w:hAnsi="Arial" w:cs="Arial"/>
                <w:noProof/>
              </w:rPr>
              <w:t>Department</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_Toc165019844 \h </w:instrText>
            </w:r>
            <w:r w:rsidR="0059656B" w:rsidRPr="0059656B">
              <w:rPr>
                <w:noProof/>
                <w:webHidden/>
              </w:rPr>
            </w:r>
            <w:r w:rsidR="0059656B" w:rsidRPr="0059656B">
              <w:rPr>
                <w:noProof/>
                <w:webHidden/>
              </w:rPr>
              <w:fldChar w:fldCharType="separate"/>
            </w:r>
            <w:r w:rsidR="00F27D4A">
              <w:rPr>
                <w:noProof/>
                <w:webHidden/>
              </w:rPr>
              <w:t>45</w:t>
            </w:r>
            <w:r w:rsidR="0059656B" w:rsidRPr="0059656B">
              <w:rPr>
                <w:noProof/>
                <w:webHidden/>
              </w:rPr>
              <w:fldChar w:fldCharType="end"/>
            </w:r>
          </w:hyperlink>
        </w:p>
        <w:p w:rsidR="0059656B" w:rsidRPr="0059656B" w:rsidRDefault="0040441D">
          <w:pPr>
            <w:pStyle w:val="TOC3"/>
            <w:tabs>
              <w:tab w:val="left" w:pos="1540"/>
            </w:tabs>
            <w:rPr>
              <w:rFonts w:eastAsiaTheme="minorEastAsia"/>
              <w:noProof/>
              <w:lang w:val="en-US"/>
            </w:rPr>
          </w:pPr>
          <w:hyperlink w:anchor="_Toc165019845" w:history="1">
            <w:r w:rsidR="0059656B" w:rsidRPr="0059656B">
              <w:rPr>
                <w:rStyle w:val="Hyperlink"/>
                <w:rFonts w:ascii="Arial" w:hAnsi="Arial" w:cs="Arial"/>
                <w:noProof/>
              </w:rPr>
              <w:t>4.3.5</w:t>
            </w:r>
            <w:r w:rsidR="0059656B" w:rsidRPr="0059656B">
              <w:rPr>
                <w:rFonts w:eastAsiaTheme="minorEastAsia"/>
                <w:noProof/>
                <w:lang w:val="en-US"/>
              </w:rPr>
              <w:tab/>
            </w:r>
            <w:r w:rsidR="0059656B" w:rsidRPr="0059656B">
              <w:rPr>
                <w:rStyle w:val="Hyperlink"/>
                <w:rFonts w:ascii="Arial" w:hAnsi="Arial" w:cs="Arial"/>
                <w:noProof/>
              </w:rPr>
              <w:t>Number of Years Employed</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_Toc165019845 \h </w:instrText>
            </w:r>
            <w:r w:rsidR="0059656B" w:rsidRPr="0059656B">
              <w:rPr>
                <w:noProof/>
                <w:webHidden/>
              </w:rPr>
            </w:r>
            <w:r w:rsidR="0059656B" w:rsidRPr="0059656B">
              <w:rPr>
                <w:noProof/>
                <w:webHidden/>
              </w:rPr>
              <w:fldChar w:fldCharType="separate"/>
            </w:r>
            <w:r w:rsidR="00F27D4A">
              <w:rPr>
                <w:noProof/>
                <w:webHidden/>
              </w:rPr>
              <w:t>46</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46" w:history="1">
            <w:r w:rsidR="0059656B" w:rsidRPr="0059656B">
              <w:rPr>
                <w:rStyle w:val="Hyperlink"/>
                <w:rFonts w:ascii="Arial" w:hAnsi="Arial" w:cs="Arial"/>
                <w:noProof/>
              </w:rPr>
              <w:t>4.4</w:t>
            </w:r>
            <w:r w:rsidR="0059656B" w:rsidRPr="0059656B">
              <w:rPr>
                <w:rFonts w:eastAsiaTheme="minorEastAsia"/>
                <w:noProof/>
                <w:lang w:val="en-US"/>
              </w:rPr>
              <w:tab/>
            </w:r>
            <w:r w:rsidR="0059656B" w:rsidRPr="0059656B">
              <w:rPr>
                <w:rStyle w:val="Hyperlink"/>
                <w:rFonts w:ascii="Arial" w:hAnsi="Arial" w:cs="Arial"/>
                <w:noProof/>
              </w:rPr>
              <w:t>Reliability and Validity</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_Toc165019846 \h </w:instrText>
            </w:r>
            <w:r w:rsidR="0059656B" w:rsidRPr="0059656B">
              <w:rPr>
                <w:noProof/>
                <w:webHidden/>
              </w:rPr>
            </w:r>
            <w:r w:rsidR="0059656B" w:rsidRPr="0059656B">
              <w:rPr>
                <w:noProof/>
                <w:webHidden/>
              </w:rPr>
              <w:fldChar w:fldCharType="separate"/>
            </w:r>
            <w:r w:rsidR="00F27D4A">
              <w:rPr>
                <w:noProof/>
                <w:webHidden/>
              </w:rPr>
              <w:t>47</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47" w:history="1">
            <w:r w:rsidR="0059656B" w:rsidRPr="0059656B">
              <w:rPr>
                <w:rStyle w:val="Hyperlink"/>
                <w:rFonts w:ascii="Arial" w:hAnsi="Arial" w:cs="Arial"/>
                <w:noProof/>
              </w:rPr>
              <w:t>4.5</w:t>
            </w:r>
            <w:r w:rsidR="0059656B" w:rsidRPr="0059656B">
              <w:rPr>
                <w:rFonts w:eastAsiaTheme="minorEastAsia"/>
                <w:noProof/>
                <w:lang w:val="en-US"/>
              </w:rPr>
              <w:tab/>
            </w:r>
            <w:r w:rsidR="0059656B" w:rsidRPr="0059656B">
              <w:rPr>
                <w:rStyle w:val="Hyperlink"/>
                <w:rFonts w:ascii="Arial" w:hAnsi="Arial" w:cs="Arial"/>
                <w:noProof/>
              </w:rPr>
              <w:t>Descriptive Statistics</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_Toc165019847 \h </w:instrText>
            </w:r>
            <w:r w:rsidR="0059656B" w:rsidRPr="0059656B">
              <w:rPr>
                <w:noProof/>
                <w:webHidden/>
              </w:rPr>
            </w:r>
            <w:r w:rsidR="0059656B" w:rsidRPr="0059656B">
              <w:rPr>
                <w:noProof/>
                <w:webHidden/>
              </w:rPr>
              <w:fldChar w:fldCharType="separate"/>
            </w:r>
            <w:r w:rsidR="00F27D4A">
              <w:rPr>
                <w:noProof/>
                <w:webHidden/>
              </w:rPr>
              <w:t>48</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48" w:history="1">
            <w:r w:rsidR="0059656B" w:rsidRPr="0059656B">
              <w:rPr>
                <w:rStyle w:val="Hyperlink"/>
                <w:rFonts w:ascii="Arial" w:hAnsi="Arial" w:cs="Arial"/>
                <w:noProof/>
              </w:rPr>
              <w:t>4.6</w:t>
            </w:r>
            <w:r w:rsidR="0059656B" w:rsidRPr="0059656B">
              <w:rPr>
                <w:rFonts w:eastAsiaTheme="minorEastAsia"/>
                <w:noProof/>
                <w:lang w:val="en-US"/>
              </w:rPr>
              <w:tab/>
            </w:r>
            <w:r w:rsidR="0059656B" w:rsidRPr="0059656B">
              <w:rPr>
                <w:rStyle w:val="Hyperlink"/>
                <w:rFonts w:ascii="Arial" w:hAnsi="Arial" w:cs="Arial"/>
                <w:noProof/>
              </w:rPr>
              <w:t>Correlation Analysis</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_Toc165019848 \h </w:instrText>
            </w:r>
            <w:r w:rsidR="0059656B" w:rsidRPr="0059656B">
              <w:rPr>
                <w:noProof/>
                <w:webHidden/>
              </w:rPr>
            </w:r>
            <w:r w:rsidR="0059656B" w:rsidRPr="0059656B">
              <w:rPr>
                <w:noProof/>
                <w:webHidden/>
              </w:rPr>
              <w:fldChar w:fldCharType="separate"/>
            </w:r>
            <w:r w:rsidR="00F27D4A">
              <w:rPr>
                <w:noProof/>
                <w:webHidden/>
              </w:rPr>
              <w:t>49</w:t>
            </w:r>
            <w:r w:rsidR="0059656B" w:rsidRPr="0059656B">
              <w:rPr>
                <w:noProof/>
                <w:webHidden/>
              </w:rPr>
              <w:fldChar w:fldCharType="end"/>
            </w:r>
          </w:hyperlink>
        </w:p>
        <w:p w:rsidR="0059656B" w:rsidRPr="0059656B" w:rsidRDefault="0040441D">
          <w:pPr>
            <w:pStyle w:val="TOC3"/>
            <w:tabs>
              <w:tab w:val="left" w:pos="1540"/>
            </w:tabs>
            <w:rPr>
              <w:rFonts w:eastAsiaTheme="minorEastAsia"/>
              <w:noProof/>
              <w:lang w:val="en-US"/>
            </w:rPr>
          </w:pPr>
          <w:hyperlink w:anchor="_Toc165019849" w:history="1">
            <w:r w:rsidR="0059656B" w:rsidRPr="0059656B">
              <w:rPr>
                <w:rStyle w:val="Hyperlink"/>
                <w:rFonts w:ascii="Arial" w:hAnsi="Arial" w:cs="Arial"/>
                <w:noProof/>
              </w:rPr>
              <w:t>4.6.1</w:t>
            </w:r>
            <w:r w:rsidR="0059656B" w:rsidRPr="0059656B">
              <w:rPr>
                <w:rFonts w:eastAsiaTheme="minorEastAsia"/>
                <w:noProof/>
                <w:lang w:val="en-US"/>
              </w:rPr>
              <w:tab/>
            </w:r>
            <w:r w:rsidR="0059656B" w:rsidRPr="0059656B">
              <w:rPr>
                <w:rStyle w:val="Hyperlink"/>
                <w:rFonts w:ascii="Arial" w:hAnsi="Arial" w:cs="Arial"/>
                <w:noProof/>
              </w:rPr>
              <w:t>Correlation between Work_Flexibility and Employee_Retention</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_Toc165019849 \h </w:instrText>
            </w:r>
            <w:r w:rsidR="0059656B" w:rsidRPr="0059656B">
              <w:rPr>
                <w:noProof/>
                <w:webHidden/>
              </w:rPr>
            </w:r>
            <w:r w:rsidR="0059656B" w:rsidRPr="0059656B">
              <w:rPr>
                <w:noProof/>
                <w:webHidden/>
              </w:rPr>
              <w:fldChar w:fldCharType="separate"/>
            </w:r>
            <w:r w:rsidR="00F27D4A">
              <w:rPr>
                <w:noProof/>
                <w:webHidden/>
              </w:rPr>
              <w:t>50</w:t>
            </w:r>
            <w:r w:rsidR="0059656B" w:rsidRPr="0059656B">
              <w:rPr>
                <w:noProof/>
                <w:webHidden/>
              </w:rPr>
              <w:fldChar w:fldCharType="end"/>
            </w:r>
          </w:hyperlink>
        </w:p>
        <w:p w:rsidR="0059656B" w:rsidRPr="0059656B" w:rsidRDefault="0040441D">
          <w:pPr>
            <w:pStyle w:val="TOC3"/>
            <w:tabs>
              <w:tab w:val="left" w:pos="1540"/>
            </w:tabs>
            <w:rPr>
              <w:rFonts w:eastAsiaTheme="minorEastAsia"/>
              <w:noProof/>
              <w:lang w:val="en-US"/>
            </w:rPr>
          </w:pPr>
          <w:hyperlink w:anchor="_Toc165019850" w:history="1">
            <w:r w:rsidR="0059656B" w:rsidRPr="0059656B">
              <w:rPr>
                <w:rStyle w:val="Hyperlink"/>
                <w:rFonts w:ascii="Arial" w:hAnsi="Arial" w:cs="Arial"/>
                <w:noProof/>
              </w:rPr>
              <w:t>4.6.2</w:t>
            </w:r>
            <w:r w:rsidR="0059656B" w:rsidRPr="0059656B">
              <w:rPr>
                <w:rFonts w:eastAsiaTheme="minorEastAsia"/>
                <w:noProof/>
                <w:lang w:val="en-US"/>
              </w:rPr>
              <w:tab/>
            </w:r>
            <w:r w:rsidR="0059656B" w:rsidRPr="0059656B">
              <w:rPr>
                <w:rStyle w:val="Hyperlink"/>
                <w:rFonts w:ascii="Arial" w:hAnsi="Arial" w:cs="Arial"/>
                <w:noProof/>
              </w:rPr>
              <w:t>Correlation between Job_Stress and Employee_Retention</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_Toc165019850 \h </w:instrText>
            </w:r>
            <w:r w:rsidR="0059656B" w:rsidRPr="0059656B">
              <w:rPr>
                <w:noProof/>
                <w:webHidden/>
              </w:rPr>
            </w:r>
            <w:r w:rsidR="0059656B" w:rsidRPr="0059656B">
              <w:rPr>
                <w:noProof/>
                <w:webHidden/>
              </w:rPr>
              <w:fldChar w:fldCharType="separate"/>
            </w:r>
            <w:r w:rsidR="00F27D4A">
              <w:rPr>
                <w:noProof/>
                <w:webHidden/>
              </w:rPr>
              <w:t>51</w:t>
            </w:r>
            <w:r w:rsidR="0059656B" w:rsidRPr="0059656B">
              <w:rPr>
                <w:noProof/>
                <w:webHidden/>
              </w:rPr>
              <w:fldChar w:fldCharType="end"/>
            </w:r>
          </w:hyperlink>
        </w:p>
        <w:p w:rsidR="0059656B" w:rsidRPr="0059656B" w:rsidRDefault="0040441D">
          <w:pPr>
            <w:pStyle w:val="TOC3"/>
            <w:tabs>
              <w:tab w:val="left" w:pos="1540"/>
            </w:tabs>
            <w:rPr>
              <w:rFonts w:eastAsiaTheme="minorEastAsia"/>
              <w:noProof/>
              <w:lang w:val="en-US"/>
            </w:rPr>
          </w:pPr>
          <w:hyperlink w:anchor="_Toc165019851" w:history="1">
            <w:r w:rsidR="0059656B" w:rsidRPr="0059656B">
              <w:rPr>
                <w:rStyle w:val="Hyperlink"/>
                <w:rFonts w:ascii="Arial" w:hAnsi="Arial" w:cs="Arial"/>
                <w:noProof/>
              </w:rPr>
              <w:t>4.6.3</w:t>
            </w:r>
            <w:r w:rsidR="0059656B" w:rsidRPr="0059656B">
              <w:rPr>
                <w:rFonts w:eastAsiaTheme="minorEastAsia"/>
                <w:noProof/>
                <w:lang w:val="en-US"/>
              </w:rPr>
              <w:tab/>
            </w:r>
            <w:r w:rsidR="0059656B" w:rsidRPr="0059656B">
              <w:rPr>
                <w:rStyle w:val="Hyperlink"/>
                <w:rFonts w:ascii="Arial" w:hAnsi="Arial" w:cs="Arial"/>
                <w:noProof/>
              </w:rPr>
              <w:t>Correlation between Organisational_Support and Employee_Retention</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_Toc165019851 \h </w:instrText>
            </w:r>
            <w:r w:rsidR="0059656B" w:rsidRPr="0059656B">
              <w:rPr>
                <w:noProof/>
                <w:webHidden/>
              </w:rPr>
            </w:r>
            <w:r w:rsidR="0059656B" w:rsidRPr="0059656B">
              <w:rPr>
                <w:noProof/>
                <w:webHidden/>
              </w:rPr>
              <w:fldChar w:fldCharType="separate"/>
            </w:r>
            <w:r w:rsidR="00F27D4A">
              <w:rPr>
                <w:noProof/>
                <w:webHidden/>
              </w:rPr>
              <w:t>52</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52" w:history="1">
            <w:r w:rsidR="0059656B" w:rsidRPr="0059656B">
              <w:rPr>
                <w:rStyle w:val="Hyperlink"/>
                <w:rFonts w:ascii="Arial" w:hAnsi="Arial" w:cs="Arial"/>
                <w:noProof/>
              </w:rPr>
              <w:t>4.7</w:t>
            </w:r>
            <w:r w:rsidR="0059656B" w:rsidRPr="0059656B">
              <w:rPr>
                <w:rFonts w:eastAsiaTheme="minorEastAsia"/>
                <w:noProof/>
                <w:lang w:val="en-US"/>
              </w:rPr>
              <w:tab/>
            </w:r>
            <w:r w:rsidR="0059656B" w:rsidRPr="0059656B">
              <w:rPr>
                <w:rStyle w:val="Hyperlink"/>
                <w:rFonts w:ascii="Arial" w:hAnsi="Arial" w:cs="Arial"/>
                <w:noProof/>
              </w:rPr>
              <w:t>Regression</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_Toc165019852 \h </w:instrText>
            </w:r>
            <w:r w:rsidR="0059656B" w:rsidRPr="0059656B">
              <w:rPr>
                <w:noProof/>
                <w:webHidden/>
              </w:rPr>
            </w:r>
            <w:r w:rsidR="0059656B" w:rsidRPr="0059656B">
              <w:rPr>
                <w:noProof/>
                <w:webHidden/>
              </w:rPr>
              <w:fldChar w:fldCharType="separate"/>
            </w:r>
            <w:r w:rsidR="00F27D4A">
              <w:rPr>
                <w:noProof/>
                <w:webHidden/>
              </w:rPr>
              <w:t>53</w:t>
            </w:r>
            <w:r w:rsidR="0059656B" w:rsidRPr="0059656B">
              <w:rPr>
                <w:noProof/>
                <w:webHidden/>
              </w:rPr>
              <w:fldChar w:fldCharType="end"/>
            </w:r>
          </w:hyperlink>
        </w:p>
        <w:p w:rsidR="0059656B" w:rsidRPr="0059656B" w:rsidRDefault="00D0059F">
          <w:pPr>
            <w:pStyle w:val="TOC2"/>
            <w:rPr>
              <w:rFonts w:eastAsiaTheme="minorEastAsia"/>
              <w:noProof/>
              <w:lang w:val="en-US"/>
            </w:rPr>
          </w:pPr>
          <w:r>
            <w:rPr>
              <w:rStyle w:val="Hyperlink"/>
              <w:noProof/>
              <w:u w:val="none"/>
            </w:rPr>
            <w:t xml:space="preserve">     </w:t>
          </w:r>
          <w:hyperlink w:anchor="_Toc165019853" w:history="1">
            <w:r w:rsidR="0059656B" w:rsidRPr="0059656B">
              <w:rPr>
                <w:rStyle w:val="Hyperlink"/>
                <w:rFonts w:ascii="Arial" w:hAnsi="Arial" w:cs="Arial"/>
                <w:noProof/>
              </w:rPr>
              <w:t>4.7.1</w:t>
            </w:r>
            <w:r w:rsidR="0059656B" w:rsidRPr="0059656B">
              <w:rPr>
                <w:rFonts w:eastAsiaTheme="minorEastAsia"/>
                <w:noProof/>
                <w:lang w:val="en-US"/>
              </w:rPr>
              <w:tab/>
            </w:r>
            <w:r w:rsidR="0059656B" w:rsidRPr="0059656B">
              <w:rPr>
                <w:rStyle w:val="Hyperlink"/>
                <w:rFonts w:ascii="Arial" w:hAnsi="Arial" w:cs="Arial"/>
                <w:noProof/>
              </w:rPr>
              <w:t>Model Summary</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_Toc165019853 \h </w:instrText>
            </w:r>
            <w:r w:rsidR="0059656B" w:rsidRPr="0059656B">
              <w:rPr>
                <w:noProof/>
                <w:webHidden/>
              </w:rPr>
            </w:r>
            <w:r w:rsidR="0059656B" w:rsidRPr="0059656B">
              <w:rPr>
                <w:noProof/>
                <w:webHidden/>
              </w:rPr>
              <w:fldChar w:fldCharType="separate"/>
            </w:r>
            <w:r w:rsidR="00F27D4A">
              <w:rPr>
                <w:noProof/>
                <w:webHidden/>
              </w:rPr>
              <w:t>53</w:t>
            </w:r>
            <w:r w:rsidR="0059656B" w:rsidRPr="0059656B">
              <w:rPr>
                <w:noProof/>
                <w:webHidden/>
              </w:rPr>
              <w:fldChar w:fldCharType="end"/>
            </w:r>
          </w:hyperlink>
        </w:p>
        <w:p w:rsidR="0059656B" w:rsidRPr="0059656B" w:rsidRDefault="00312F27">
          <w:pPr>
            <w:pStyle w:val="TOC2"/>
            <w:rPr>
              <w:rFonts w:eastAsiaTheme="minorEastAsia"/>
              <w:noProof/>
              <w:lang w:val="en-US"/>
            </w:rPr>
          </w:pPr>
          <w:r>
            <w:rPr>
              <w:rStyle w:val="Hyperlink"/>
              <w:noProof/>
              <w:u w:val="none"/>
            </w:rPr>
            <w:t xml:space="preserve">     </w:t>
          </w:r>
          <w:hyperlink w:anchor="_Toc165019854" w:history="1">
            <w:r w:rsidR="0059656B" w:rsidRPr="0059656B">
              <w:rPr>
                <w:rStyle w:val="Hyperlink"/>
                <w:rFonts w:ascii="Arial" w:hAnsi="Arial" w:cs="Arial"/>
                <w:noProof/>
              </w:rPr>
              <w:t>4.7.2</w:t>
            </w:r>
            <w:r w:rsidR="0059656B" w:rsidRPr="0059656B">
              <w:rPr>
                <w:rFonts w:eastAsiaTheme="minorEastAsia"/>
                <w:noProof/>
                <w:lang w:val="en-US"/>
              </w:rPr>
              <w:tab/>
            </w:r>
            <w:r w:rsidR="0059656B" w:rsidRPr="0059656B">
              <w:rPr>
                <w:rStyle w:val="Hyperlink"/>
                <w:rFonts w:ascii="Arial" w:hAnsi="Arial" w:cs="Arial"/>
                <w:noProof/>
              </w:rPr>
              <w:t>Anova</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_Toc165019854 \h </w:instrText>
            </w:r>
            <w:r w:rsidR="0059656B" w:rsidRPr="0059656B">
              <w:rPr>
                <w:noProof/>
                <w:webHidden/>
              </w:rPr>
            </w:r>
            <w:r w:rsidR="0059656B" w:rsidRPr="0059656B">
              <w:rPr>
                <w:noProof/>
                <w:webHidden/>
              </w:rPr>
              <w:fldChar w:fldCharType="separate"/>
            </w:r>
            <w:r w:rsidR="00F27D4A">
              <w:rPr>
                <w:noProof/>
                <w:webHidden/>
              </w:rPr>
              <w:t>54</w:t>
            </w:r>
            <w:r w:rsidR="0059656B" w:rsidRPr="0059656B">
              <w:rPr>
                <w:noProof/>
                <w:webHidden/>
              </w:rPr>
              <w:fldChar w:fldCharType="end"/>
            </w:r>
          </w:hyperlink>
        </w:p>
        <w:p w:rsidR="0059656B" w:rsidRPr="0059656B" w:rsidRDefault="00312F27">
          <w:pPr>
            <w:pStyle w:val="TOC2"/>
            <w:rPr>
              <w:rFonts w:eastAsiaTheme="minorEastAsia"/>
              <w:noProof/>
              <w:lang w:val="en-US"/>
            </w:rPr>
          </w:pPr>
          <w:r>
            <w:rPr>
              <w:rStyle w:val="Hyperlink"/>
              <w:noProof/>
              <w:u w:val="none"/>
            </w:rPr>
            <w:t xml:space="preserve">     </w:t>
          </w:r>
          <w:hyperlink w:anchor="_Toc165019855" w:history="1">
            <w:r w:rsidR="0059656B" w:rsidRPr="0059656B">
              <w:rPr>
                <w:rStyle w:val="Hyperlink"/>
                <w:rFonts w:ascii="Arial" w:hAnsi="Arial" w:cs="Arial"/>
                <w:noProof/>
              </w:rPr>
              <w:t>4.7.3</w:t>
            </w:r>
            <w:r w:rsidR="0059656B" w:rsidRPr="0059656B">
              <w:rPr>
                <w:rFonts w:eastAsiaTheme="minorEastAsia"/>
                <w:noProof/>
                <w:lang w:val="en-US"/>
              </w:rPr>
              <w:tab/>
            </w:r>
            <w:r w:rsidR="0059656B" w:rsidRPr="0059656B">
              <w:rPr>
                <w:rStyle w:val="Hyperlink"/>
                <w:rFonts w:ascii="Arial" w:hAnsi="Arial" w:cs="Arial"/>
                <w:noProof/>
              </w:rPr>
              <w:t>Coefficient</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_Toc165019855 \h </w:instrText>
            </w:r>
            <w:r w:rsidR="0059656B" w:rsidRPr="0059656B">
              <w:rPr>
                <w:noProof/>
                <w:webHidden/>
              </w:rPr>
            </w:r>
            <w:r w:rsidR="0059656B" w:rsidRPr="0059656B">
              <w:rPr>
                <w:noProof/>
                <w:webHidden/>
              </w:rPr>
              <w:fldChar w:fldCharType="separate"/>
            </w:r>
            <w:r w:rsidR="00F27D4A">
              <w:rPr>
                <w:noProof/>
                <w:webHidden/>
              </w:rPr>
              <w:t>55</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56" w:history="1">
            <w:r w:rsidR="0059656B" w:rsidRPr="0059656B">
              <w:rPr>
                <w:rStyle w:val="Hyperlink"/>
                <w:rFonts w:ascii="Arial" w:hAnsi="Arial" w:cs="Arial"/>
                <w:noProof/>
              </w:rPr>
              <w:t>4.8</w:t>
            </w:r>
            <w:r w:rsidR="0059656B" w:rsidRPr="0059656B">
              <w:rPr>
                <w:rFonts w:eastAsiaTheme="minorEastAsia"/>
                <w:noProof/>
                <w:lang w:val="en-US"/>
              </w:rPr>
              <w:tab/>
            </w:r>
            <w:r w:rsidR="0059656B" w:rsidRPr="0059656B">
              <w:rPr>
                <w:rStyle w:val="Hyperlink"/>
                <w:rFonts w:ascii="Arial" w:hAnsi="Arial" w:cs="Arial"/>
                <w:noProof/>
              </w:rPr>
              <w:t>Hypothesis Testing and Discussion</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_Toc165019856 \h </w:instrText>
            </w:r>
            <w:r w:rsidR="0059656B" w:rsidRPr="0059656B">
              <w:rPr>
                <w:noProof/>
                <w:webHidden/>
              </w:rPr>
            </w:r>
            <w:r w:rsidR="0059656B" w:rsidRPr="0059656B">
              <w:rPr>
                <w:noProof/>
                <w:webHidden/>
              </w:rPr>
              <w:fldChar w:fldCharType="separate"/>
            </w:r>
            <w:r w:rsidR="00F27D4A">
              <w:rPr>
                <w:noProof/>
                <w:webHidden/>
              </w:rPr>
              <w:t>56</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57" w:history="1">
            <w:r w:rsidR="0059656B" w:rsidRPr="0059656B">
              <w:rPr>
                <w:rStyle w:val="Hyperlink"/>
                <w:rFonts w:ascii="Arial" w:hAnsi="Arial" w:cs="Arial"/>
                <w:noProof/>
              </w:rPr>
              <w:t>4.9</w:t>
            </w:r>
            <w:r w:rsidR="0059656B" w:rsidRPr="0059656B">
              <w:rPr>
                <w:rFonts w:eastAsiaTheme="minorEastAsia"/>
                <w:noProof/>
                <w:lang w:val="en-US"/>
              </w:rPr>
              <w:tab/>
            </w:r>
            <w:r w:rsidR="0059656B" w:rsidRPr="0059656B">
              <w:rPr>
                <w:rStyle w:val="Hyperlink"/>
                <w:rFonts w:ascii="Arial" w:hAnsi="Arial" w:cs="Arial"/>
                <w:noProof/>
              </w:rPr>
              <w:t>Discussion</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_Toc165019857 \h </w:instrText>
            </w:r>
            <w:r w:rsidR="0059656B" w:rsidRPr="0059656B">
              <w:rPr>
                <w:noProof/>
                <w:webHidden/>
              </w:rPr>
            </w:r>
            <w:r w:rsidR="0059656B" w:rsidRPr="0059656B">
              <w:rPr>
                <w:noProof/>
                <w:webHidden/>
              </w:rPr>
              <w:fldChar w:fldCharType="separate"/>
            </w:r>
            <w:r w:rsidR="00F27D4A">
              <w:rPr>
                <w:noProof/>
                <w:webHidden/>
              </w:rPr>
              <w:t>57</w:t>
            </w:r>
            <w:r w:rsidR="0059656B" w:rsidRPr="0059656B">
              <w:rPr>
                <w:noProof/>
                <w:webHidden/>
              </w:rPr>
              <w:fldChar w:fldCharType="end"/>
            </w:r>
          </w:hyperlink>
        </w:p>
        <w:p w:rsidR="0059656B" w:rsidRPr="0059656B" w:rsidRDefault="0040441D">
          <w:pPr>
            <w:pStyle w:val="TOC3"/>
            <w:tabs>
              <w:tab w:val="left" w:pos="1540"/>
            </w:tabs>
            <w:rPr>
              <w:rFonts w:eastAsiaTheme="minorEastAsia"/>
              <w:noProof/>
              <w:lang w:val="en-US"/>
            </w:rPr>
          </w:pPr>
          <w:hyperlink w:anchor="_Toc165019858" w:history="1">
            <w:r w:rsidR="0059656B" w:rsidRPr="0059656B">
              <w:rPr>
                <w:rStyle w:val="Hyperlink"/>
                <w:rFonts w:ascii="Arial" w:hAnsi="Arial" w:cs="Arial"/>
                <w:noProof/>
              </w:rPr>
              <w:t>4.9.1</w:t>
            </w:r>
            <w:r w:rsidR="0059656B" w:rsidRPr="0059656B">
              <w:rPr>
                <w:rFonts w:eastAsiaTheme="minorEastAsia"/>
                <w:noProof/>
                <w:lang w:val="en-US"/>
              </w:rPr>
              <w:tab/>
            </w:r>
            <w:r w:rsidR="0059656B" w:rsidRPr="0059656B">
              <w:rPr>
                <w:rStyle w:val="Hyperlink"/>
                <w:rFonts w:ascii="Arial" w:hAnsi="Arial" w:cs="Arial"/>
                <w:noProof/>
              </w:rPr>
              <w:t>Hypothesis 1 – Work Flexibility</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_Toc165019858 \h </w:instrText>
            </w:r>
            <w:r w:rsidR="0059656B" w:rsidRPr="0059656B">
              <w:rPr>
                <w:noProof/>
                <w:webHidden/>
              </w:rPr>
            </w:r>
            <w:r w:rsidR="0059656B" w:rsidRPr="0059656B">
              <w:rPr>
                <w:noProof/>
                <w:webHidden/>
              </w:rPr>
              <w:fldChar w:fldCharType="separate"/>
            </w:r>
            <w:r w:rsidR="00F27D4A">
              <w:rPr>
                <w:noProof/>
                <w:webHidden/>
              </w:rPr>
              <w:t>57</w:t>
            </w:r>
            <w:r w:rsidR="0059656B" w:rsidRPr="0059656B">
              <w:rPr>
                <w:noProof/>
                <w:webHidden/>
              </w:rPr>
              <w:fldChar w:fldCharType="end"/>
            </w:r>
          </w:hyperlink>
        </w:p>
        <w:p w:rsidR="0059656B" w:rsidRPr="0059656B" w:rsidRDefault="0040441D">
          <w:pPr>
            <w:pStyle w:val="TOC3"/>
            <w:tabs>
              <w:tab w:val="left" w:pos="1540"/>
            </w:tabs>
            <w:rPr>
              <w:rFonts w:eastAsiaTheme="minorEastAsia"/>
              <w:noProof/>
              <w:lang w:val="en-US"/>
            </w:rPr>
          </w:pPr>
          <w:hyperlink w:anchor="_Toc165019859" w:history="1">
            <w:r w:rsidR="0059656B" w:rsidRPr="0059656B">
              <w:rPr>
                <w:rStyle w:val="Hyperlink"/>
                <w:rFonts w:ascii="Arial" w:hAnsi="Arial" w:cs="Arial"/>
                <w:noProof/>
              </w:rPr>
              <w:t>4.9.2</w:t>
            </w:r>
            <w:r w:rsidR="0059656B" w:rsidRPr="0059656B">
              <w:rPr>
                <w:rFonts w:eastAsiaTheme="minorEastAsia"/>
                <w:noProof/>
                <w:lang w:val="en-US"/>
              </w:rPr>
              <w:tab/>
            </w:r>
            <w:r w:rsidR="0059656B" w:rsidRPr="0059656B">
              <w:rPr>
                <w:rStyle w:val="Hyperlink"/>
                <w:rFonts w:ascii="Arial" w:hAnsi="Arial" w:cs="Arial"/>
                <w:noProof/>
              </w:rPr>
              <w:t>Hypothesis 2 – Job Stress</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_Toc165019859 \h </w:instrText>
            </w:r>
            <w:r w:rsidR="0059656B" w:rsidRPr="0059656B">
              <w:rPr>
                <w:noProof/>
                <w:webHidden/>
              </w:rPr>
            </w:r>
            <w:r w:rsidR="0059656B" w:rsidRPr="0059656B">
              <w:rPr>
                <w:noProof/>
                <w:webHidden/>
              </w:rPr>
              <w:fldChar w:fldCharType="separate"/>
            </w:r>
            <w:r w:rsidR="00F27D4A">
              <w:rPr>
                <w:noProof/>
                <w:webHidden/>
              </w:rPr>
              <w:t>58</w:t>
            </w:r>
            <w:r w:rsidR="0059656B" w:rsidRPr="0059656B">
              <w:rPr>
                <w:noProof/>
                <w:webHidden/>
              </w:rPr>
              <w:fldChar w:fldCharType="end"/>
            </w:r>
          </w:hyperlink>
        </w:p>
        <w:p w:rsidR="0059656B" w:rsidRPr="0059656B" w:rsidRDefault="0040441D">
          <w:pPr>
            <w:pStyle w:val="TOC3"/>
            <w:tabs>
              <w:tab w:val="left" w:pos="1540"/>
            </w:tabs>
            <w:rPr>
              <w:rFonts w:eastAsiaTheme="minorEastAsia"/>
              <w:noProof/>
              <w:lang w:val="en-US"/>
            </w:rPr>
          </w:pPr>
          <w:hyperlink w:anchor="_Toc165019860" w:history="1">
            <w:r w:rsidR="0059656B" w:rsidRPr="0059656B">
              <w:rPr>
                <w:rStyle w:val="Hyperlink"/>
                <w:rFonts w:ascii="Arial" w:hAnsi="Arial" w:cs="Arial"/>
                <w:noProof/>
              </w:rPr>
              <w:t>4.9.3</w:t>
            </w:r>
            <w:r w:rsidR="0059656B" w:rsidRPr="0059656B">
              <w:rPr>
                <w:rFonts w:eastAsiaTheme="minorEastAsia"/>
                <w:noProof/>
                <w:lang w:val="en-US"/>
              </w:rPr>
              <w:tab/>
            </w:r>
            <w:r w:rsidR="0059656B" w:rsidRPr="0059656B">
              <w:rPr>
                <w:rStyle w:val="Hyperlink"/>
                <w:rFonts w:ascii="Arial" w:hAnsi="Arial" w:cs="Arial"/>
                <w:noProof/>
              </w:rPr>
              <w:t>Hypothesis 3 – Organisational Support</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_Toc165019860 \h </w:instrText>
            </w:r>
            <w:r w:rsidR="0059656B" w:rsidRPr="0059656B">
              <w:rPr>
                <w:noProof/>
                <w:webHidden/>
              </w:rPr>
            </w:r>
            <w:r w:rsidR="0059656B" w:rsidRPr="0059656B">
              <w:rPr>
                <w:noProof/>
                <w:webHidden/>
              </w:rPr>
              <w:fldChar w:fldCharType="separate"/>
            </w:r>
            <w:r w:rsidR="00F27D4A">
              <w:rPr>
                <w:noProof/>
                <w:webHidden/>
              </w:rPr>
              <w:t>60</w:t>
            </w:r>
            <w:r w:rsidR="0059656B" w:rsidRPr="0059656B">
              <w:rPr>
                <w:noProof/>
                <w:webHidden/>
              </w:rPr>
              <w:fldChar w:fldCharType="end"/>
            </w:r>
          </w:hyperlink>
        </w:p>
        <w:p w:rsidR="0059656B" w:rsidRPr="0059656B" w:rsidRDefault="0040441D">
          <w:pPr>
            <w:pStyle w:val="TOC3"/>
            <w:tabs>
              <w:tab w:val="left" w:pos="1540"/>
            </w:tabs>
            <w:rPr>
              <w:rFonts w:eastAsiaTheme="minorEastAsia"/>
              <w:noProof/>
              <w:lang w:val="en-US"/>
            </w:rPr>
          </w:pPr>
          <w:hyperlink w:anchor="_Toc165019861" w:history="1">
            <w:r w:rsidR="0059656B" w:rsidRPr="0059656B">
              <w:rPr>
                <w:rStyle w:val="Hyperlink"/>
                <w:rFonts w:ascii="Arial" w:hAnsi="Arial" w:cs="Arial"/>
                <w:noProof/>
              </w:rPr>
              <w:t>4.9.4</w:t>
            </w:r>
            <w:r w:rsidR="0059656B" w:rsidRPr="0059656B">
              <w:rPr>
                <w:rFonts w:eastAsiaTheme="minorEastAsia"/>
                <w:noProof/>
                <w:lang w:val="en-US"/>
              </w:rPr>
              <w:tab/>
            </w:r>
            <w:r w:rsidR="0059656B" w:rsidRPr="0059656B">
              <w:rPr>
                <w:rStyle w:val="Hyperlink"/>
                <w:rFonts w:ascii="Arial" w:hAnsi="Arial" w:cs="Arial"/>
                <w:noProof/>
              </w:rPr>
              <w:t>Hypothesis 4 – Employee Retention</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_Toc165019861 \h </w:instrText>
            </w:r>
            <w:r w:rsidR="0059656B" w:rsidRPr="0059656B">
              <w:rPr>
                <w:noProof/>
                <w:webHidden/>
              </w:rPr>
            </w:r>
            <w:r w:rsidR="0059656B" w:rsidRPr="0059656B">
              <w:rPr>
                <w:noProof/>
                <w:webHidden/>
              </w:rPr>
              <w:fldChar w:fldCharType="separate"/>
            </w:r>
            <w:r w:rsidR="00F27D4A">
              <w:rPr>
                <w:noProof/>
                <w:webHidden/>
              </w:rPr>
              <w:t>61</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62" w:history="1">
            <w:r w:rsidR="0059656B" w:rsidRPr="0059656B">
              <w:rPr>
                <w:rStyle w:val="Hyperlink"/>
                <w:rFonts w:ascii="Arial" w:hAnsi="Arial" w:cs="Arial"/>
                <w:noProof/>
              </w:rPr>
              <w:t>4.10</w:t>
            </w:r>
            <w:r w:rsidR="0059656B" w:rsidRPr="0059656B">
              <w:rPr>
                <w:rFonts w:eastAsiaTheme="minorEastAsia"/>
                <w:noProof/>
                <w:lang w:val="en-US"/>
              </w:rPr>
              <w:tab/>
            </w:r>
            <w:r w:rsidR="0059656B" w:rsidRPr="0059656B">
              <w:rPr>
                <w:rStyle w:val="Hyperlink"/>
                <w:rFonts w:ascii="Arial" w:hAnsi="Arial" w:cs="Arial"/>
                <w:noProof/>
              </w:rPr>
              <w:t>Overall Discussion</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_Toc165019862 \h </w:instrText>
            </w:r>
            <w:r w:rsidR="0059656B" w:rsidRPr="0059656B">
              <w:rPr>
                <w:noProof/>
                <w:webHidden/>
              </w:rPr>
            </w:r>
            <w:r w:rsidR="0059656B" w:rsidRPr="0059656B">
              <w:rPr>
                <w:noProof/>
                <w:webHidden/>
              </w:rPr>
              <w:fldChar w:fldCharType="separate"/>
            </w:r>
            <w:r w:rsidR="00F27D4A">
              <w:rPr>
                <w:noProof/>
                <w:webHidden/>
              </w:rPr>
              <w:t>62</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63" w:history="1">
            <w:r w:rsidR="0059656B" w:rsidRPr="0059656B">
              <w:rPr>
                <w:rStyle w:val="Hyperlink"/>
                <w:rFonts w:ascii="Arial" w:hAnsi="Arial" w:cs="Arial"/>
                <w:noProof/>
              </w:rPr>
              <w:t>4.11</w:t>
            </w:r>
            <w:r w:rsidR="0059656B" w:rsidRPr="0059656B">
              <w:rPr>
                <w:rFonts w:eastAsiaTheme="minorEastAsia"/>
                <w:noProof/>
                <w:lang w:val="en-US"/>
              </w:rPr>
              <w:tab/>
            </w:r>
            <w:r w:rsidR="0059656B" w:rsidRPr="0059656B">
              <w:rPr>
                <w:rStyle w:val="Hyperlink"/>
                <w:rFonts w:ascii="Arial" w:hAnsi="Arial" w:cs="Arial"/>
                <w:noProof/>
              </w:rPr>
              <w:t>Chapter Summary</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_Toc165019863 \h </w:instrText>
            </w:r>
            <w:r w:rsidR="0059656B" w:rsidRPr="0059656B">
              <w:rPr>
                <w:noProof/>
                <w:webHidden/>
              </w:rPr>
            </w:r>
            <w:r w:rsidR="0059656B" w:rsidRPr="0059656B">
              <w:rPr>
                <w:noProof/>
                <w:webHidden/>
              </w:rPr>
              <w:fldChar w:fldCharType="separate"/>
            </w:r>
            <w:r w:rsidR="00F27D4A">
              <w:rPr>
                <w:noProof/>
                <w:webHidden/>
              </w:rPr>
              <w:t>66</w:t>
            </w:r>
            <w:r w:rsidR="0059656B" w:rsidRPr="0059656B">
              <w:rPr>
                <w:noProof/>
                <w:webHidden/>
              </w:rPr>
              <w:fldChar w:fldCharType="end"/>
            </w:r>
          </w:hyperlink>
        </w:p>
        <w:p w:rsidR="0059656B" w:rsidRPr="00931374" w:rsidRDefault="0040441D" w:rsidP="00931374">
          <w:pPr>
            <w:pStyle w:val="TOC1"/>
            <w:rPr>
              <w:rFonts w:eastAsiaTheme="minorEastAsia"/>
              <w:lang w:val="en-US"/>
            </w:rPr>
          </w:pPr>
          <w:hyperlink w:anchor="_Toc165019864" w:history="1">
            <w:r w:rsidR="0059656B" w:rsidRPr="00931374">
              <w:rPr>
                <w:rStyle w:val="Hyperlink"/>
              </w:rPr>
              <w:t>5.0</w:t>
            </w:r>
            <w:r w:rsidR="008972A7">
              <w:rPr>
                <w:rFonts w:eastAsiaTheme="minorEastAsia"/>
                <w:lang w:val="en-US"/>
              </w:rPr>
              <w:t xml:space="preserve"> </w:t>
            </w:r>
            <w:r w:rsidR="0059656B" w:rsidRPr="00931374">
              <w:rPr>
                <w:rStyle w:val="Hyperlink"/>
              </w:rPr>
              <w:t>Chapter 5 - Conclusion and Recommendation</w:t>
            </w:r>
            <w:r w:rsidR="0059656B" w:rsidRPr="00931374">
              <w:rPr>
                <w:webHidden/>
              </w:rPr>
              <w:tab/>
            </w:r>
            <w:r w:rsidR="0059656B" w:rsidRPr="00931374">
              <w:rPr>
                <w:webHidden/>
              </w:rPr>
              <w:fldChar w:fldCharType="begin"/>
            </w:r>
            <w:r w:rsidR="0059656B" w:rsidRPr="00931374">
              <w:rPr>
                <w:webHidden/>
              </w:rPr>
              <w:instrText xml:space="preserve"> PAGEREF _Toc165019864 \h </w:instrText>
            </w:r>
            <w:r w:rsidR="0059656B" w:rsidRPr="00931374">
              <w:rPr>
                <w:webHidden/>
              </w:rPr>
            </w:r>
            <w:r w:rsidR="0059656B" w:rsidRPr="00931374">
              <w:rPr>
                <w:webHidden/>
              </w:rPr>
              <w:fldChar w:fldCharType="separate"/>
            </w:r>
            <w:r w:rsidR="00F27D4A">
              <w:rPr>
                <w:webHidden/>
              </w:rPr>
              <w:t>67</w:t>
            </w:r>
            <w:r w:rsidR="0059656B" w:rsidRPr="00931374">
              <w:rPr>
                <w:webHidden/>
              </w:rPr>
              <w:fldChar w:fldCharType="end"/>
            </w:r>
          </w:hyperlink>
        </w:p>
        <w:p w:rsidR="0059656B" w:rsidRPr="0059656B" w:rsidRDefault="0040441D">
          <w:pPr>
            <w:pStyle w:val="TOC2"/>
            <w:rPr>
              <w:rFonts w:eastAsiaTheme="minorEastAsia"/>
              <w:noProof/>
              <w:lang w:val="en-US"/>
            </w:rPr>
          </w:pPr>
          <w:hyperlink w:anchor="_Toc165019865" w:history="1">
            <w:r w:rsidR="0059656B" w:rsidRPr="0059656B">
              <w:rPr>
                <w:rStyle w:val="Hyperlink"/>
                <w:rFonts w:ascii="Arial" w:hAnsi="Arial" w:cs="Arial"/>
                <w:noProof/>
              </w:rPr>
              <w:t xml:space="preserve">5.1 </w:t>
            </w:r>
            <w:r w:rsidR="00931374">
              <w:rPr>
                <w:rStyle w:val="Hyperlink"/>
                <w:rFonts w:ascii="Arial" w:hAnsi="Arial" w:cs="Arial"/>
                <w:noProof/>
              </w:rPr>
              <w:t xml:space="preserve"> </w:t>
            </w:r>
            <w:r w:rsidR="0059656B" w:rsidRPr="0059656B">
              <w:rPr>
                <w:rStyle w:val="Hyperlink"/>
                <w:rFonts w:ascii="Arial" w:hAnsi="Arial" w:cs="Arial"/>
                <w:noProof/>
              </w:rPr>
              <w:t xml:space="preserve"> </w:t>
            </w:r>
            <w:r w:rsidR="00931374">
              <w:rPr>
                <w:rStyle w:val="Hyperlink"/>
                <w:rFonts w:ascii="Arial" w:hAnsi="Arial" w:cs="Arial"/>
                <w:noProof/>
              </w:rPr>
              <w:tab/>
            </w:r>
            <w:r w:rsidR="0059656B" w:rsidRPr="0059656B">
              <w:rPr>
                <w:rStyle w:val="Hyperlink"/>
                <w:rFonts w:ascii="Arial" w:hAnsi="Arial" w:cs="Arial"/>
                <w:noProof/>
              </w:rPr>
              <w:t>Introduction</w:t>
            </w:r>
            <w:r w:rsidR="0059656B" w:rsidRPr="00931374">
              <w:rPr>
                <w:noProof/>
                <w:webHidden/>
              </w:rPr>
              <w:tab/>
            </w:r>
            <w:r w:rsidR="0059656B" w:rsidRPr="0059656B">
              <w:rPr>
                <w:noProof/>
                <w:webHidden/>
              </w:rPr>
              <w:fldChar w:fldCharType="begin"/>
            </w:r>
            <w:r w:rsidR="0059656B" w:rsidRPr="0059656B">
              <w:rPr>
                <w:noProof/>
                <w:webHidden/>
              </w:rPr>
              <w:instrText xml:space="preserve"> PAGEREF _Toc165019865 \h </w:instrText>
            </w:r>
            <w:r w:rsidR="0059656B" w:rsidRPr="0059656B">
              <w:rPr>
                <w:noProof/>
                <w:webHidden/>
              </w:rPr>
            </w:r>
            <w:r w:rsidR="0059656B" w:rsidRPr="0059656B">
              <w:rPr>
                <w:noProof/>
                <w:webHidden/>
              </w:rPr>
              <w:fldChar w:fldCharType="separate"/>
            </w:r>
            <w:r w:rsidR="00F27D4A">
              <w:rPr>
                <w:noProof/>
                <w:webHidden/>
              </w:rPr>
              <w:t>67</w:t>
            </w:r>
            <w:r w:rsidR="0059656B" w:rsidRPr="0059656B">
              <w:rPr>
                <w:noProof/>
                <w:webHidden/>
              </w:rPr>
              <w:fldChar w:fldCharType="end"/>
            </w:r>
          </w:hyperlink>
        </w:p>
        <w:p w:rsidR="0059656B" w:rsidRPr="0059656B" w:rsidRDefault="0040441D" w:rsidP="00931374">
          <w:pPr>
            <w:pStyle w:val="TOC2"/>
            <w:rPr>
              <w:rFonts w:eastAsiaTheme="minorEastAsia"/>
              <w:noProof/>
              <w:lang w:val="en-US"/>
            </w:rPr>
          </w:pPr>
          <w:hyperlink w:anchor="_Toc165019866" w:history="1">
            <w:r w:rsidR="0059656B" w:rsidRPr="0059656B">
              <w:rPr>
                <w:rStyle w:val="Hyperlink"/>
                <w:rFonts w:ascii="Arial" w:hAnsi="Arial" w:cs="Arial"/>
                <w:noProof/>
              </w:rPr>
              <w:t>5.2</w:t>
            </w:r>
            <w:r w:rsidR="00931374">
              <w:rPr>
                <w:rFonts w:eastAsiaTheme="minorEastAsia"/>
                <w:noProof/>
                <w:lang w:val="en-US"/>
              </w:rPr>
              <w:t xml:space="preserve">   </w:t>
            </w:r>
            <w:r w:rsidR="00931374">
              <w:rPr>
                <w:rFonts w:eastAsiaTheme="minorEastAsia"/>
                <w:noProof/>
                <w:lang w:val="en-US"/>
              </w:rPr>
              <w:tab/>
            </w:r>
            <w:r w:rsidR="0059656B" w:rsidRPr="0059656B">
              <w:rPr>
                <w:rStyle w:val="Hyperlink"/>
                <w:rFonts w:ascii="Arial" w:hAnsi="Arial" w:cs="Arial"/>
                <w:noProof/>
              </w:rPr>
              <w:t>Revisit Objectives</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_Toc165019866 \h </w:instrText>
            </w:r>
            <w:r w:rsidR="0059656B" w:rsidRPr="0059656B">
              <w:rPr>
                <w:noProof/>
                <w:webHidden/>
              </w:rPr>
            </w:r>
            <w:r w:rsidR="0059656B" w:rsidRPr="0059656B">
              <w:rPr>
                <w:noProof/>
                <w:webHidden/>
              </w:rPr>
              <w:fldChar w:fldCharType="separate"/>
            </w:r>
            <w:r w:rsidR="00F27D4A">
              <w:rPr>
                <w:noProof/>
                <w:webHidden/>
              </w:rPr>
              <w:t>67</w:t>
            </w:r>
            <w:r w:rsidR="0059656B" w:rsidRPr="0059656B">
              <w:rPr>
                <w:noProof/>
                <w:webHidden/>
              </w:rPr>
              <w:fldChar w:fldCharType="end"/>
            </w:r>
          </w:hyperlink>
          <w:hyperlink w:anchor="_Toc165019867" w:history="1">
            <w:r w:rsidR="00983987" w:rsidRPr="00983987">
              <w:rPr>
                <w:rStyle w:val="Hyperlink"/>
                <w:noProof/>
              </w:rPr>
              <w:t>_Toc165019867</w:t>
            </w:r>
          </w:hyperlink>
        </w:p>
        <w:p w:rsidR="0059656B" w:rsidRPr="0059656B" w:rsidRDefault="0040441D">
          <w:pPr>
            <w:pStyle w:val="TOC2"/>
            <w:rPr>
              <w:rFonts w:eastAsiaTheme="minorEastAsia"/>
              <w:noProof/>
              <w:lang w:val="en-US"/>
            </w:rPr>
          </w:pPr>
          <w:hyperlink w:anchor="_Toc165019868" w:history="1">
            <w:r w:rsidR="0059656B" w:rsidRPr="0059656B">
              <w:rPr>
                <w:rStyle w:val="Hyperlink"/>
                <w:rFonts w:ascii="Arial" w:hAnsi="Arial" w:cs="Arial"/>
                <w:bCs/>
                <w:noProof/>
              </w:rPr>
              <w:t>5.3</w:t>
            </w:r>
            <w:r w:rsidR="0059656B" w:rsidRPr="0059656B">
              <w:rPr>
                <w:rFonts w:eastAsiaTheme="minorEastAsia"/>
                <w:noProof/>
                <w:lang w:val="en-US"/>
              </w:rPr>
              <w:tab/>
            </w:r>
            <w:r w:rsidR="0059656B" w:rsidRPr="0059656B">
              <w:rPr>
                <w:rStyle w:val="Hyperlink"/>
                <w:rFonts w:ascii="Arial" w:hAnsi="Arial" w:cs="Arial"/>
                <w:bCs/>
                <w:noProof/>
              </w:rPr>
              <w:t>Recommendation</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_Toc165019868 \h </w:instrText>
            </w:r>
            <w:r w:rsidR="0059656B" w:rsidRPr="0059656B">
              <w:rPr>
                <w:noProof/>
                <w:webHidden/>
              </w:rPr>
            </w:r>
            <w:r w:rsidR="0059656B" w:rsidRPr="0059656B">
              <w:rPr>
                <w:noProof/>
                <w:webHidden/>
              </w:rPr>
              <w:fldChar w:fldCharType="separate"/>
            </w:r>
            <w:r w:rsidR="00F27D4A">
              <w:rPr>
                <w:noProof/>
                <w:webHidden/>
              </w:rPr>
              <w:t>70</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69" w:history="1">
            <w:r w:rsidR="0059656B" w:rsidRPr="0059656B">
              <w:rPr>
                <w:rStyle w:val="Hyperlink"/>
                <w:rFonts w:ascii="Arial" w:hAnsi="Arial" w:cs="Arial"/>
                <w:noProof/>
              </w:rPr>
              <w:t>5.4</w:t>
            </w:r>
            <w:r w:rsidR="0059656B" w:rsidRPr="0059656B">
              <w:rPr>
                <w:rFonts w:eastAsiaTheme="minorEastAsia"/>
                <w:noProof/>
                <w:lang w:val="en-US"/>
              </w:rPr>
              <w:tab/>
            </w:r>
            <w:r w:rsidR="0059656B" w:rsidRPr="0059656B">
              <w:rPr>
                <w:rStyle w:val="Hyperlink"/>
                <w:rFonts w:ascii="Arial" w:hAnsi="Arial" w:cs="Arial"/>
                <w:noProof/>
              </w:rPr>
              <w:t>Areas for Future Research</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_Toc165019869 \h </w:instrText>
            </w:r>
            <w:r w:rsidR="0059656B" w:rsidRPr="0059656B">
              <w:rPr>
                <w:noProof/>
                <w:webHidden/>
              </w:rPr>
            </w:r>
            <w:r w:rsidR="0059656B" w:rsidRPr="0059656B">
              <w:rPr>
                <w:noProof/>
                <w:webHidden/>
              </w:rPr>
              <w:fldChar w:fldCharType="separate"/>
            </w:r>
            <w:r w:rsidR="00F27D4A">
              <w:rPr>
                <w:noProof/>
                <w:webHidden/>
              </w:rPr>
              <w:t>0</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70" w:history="1">
            <w:r w:rsidR="0059656B" w:rsidRPr="0059656B">
              <w:rPr>
                <w:rStyle w:val="Hyperlink"/>
                <w:rFonts w:ascii="Arial" w:hAnsi="Arial" w:cs="Arial"/>
                <w:noProof/>
              </w:rPr>
              <w:t>5.5</w:t>
            </w:r>
            <w:r w:rsidR="0059656B" w:rsidRPr="0059656B">
              <w:rPr>
                <w:rFonts w:eastAsiaTheme="minorEastAsia"/>
                <w:noProof/>
                <w:lang w:val="en-US"/>
              </w:rPr>
              <w:tab/>
            </w:r>
            <w:r w:rsidR="0059656B" w:rsidRPr="0059656B">
              <w:rPr>
                <w:rStyle w:val="Hyperlink"/>
                <w:rFonts w:ascii="Arial" w:hAnsi="Arial" w:cs="Arial"/>
                <w:noProof/>
              </w:rPr>
              <w:t>Limitations of the Study</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_Toc165019870 \h </w:instrText>
            </w:r>
            <w:r w:rsidR="0059656B" w:rsidRPr="0059656B">
              <w:rPr>
                <w:noProof/>
                <w:webHidden/>
              </w:rPr>
            </w:r>
            <w:r w:rsidR="0059656B" w:rsidRPr="0059656B">
              <w:rPr>
                <w:noProof/>
                <w:webHidden/>
              </w:rPr>
              <w:fldChar w:fldCharType="separate"/>
            </w:r>
            <w:r w:rsidR="00F27D4A">
              <w:rPr>
                <w:noProof/>
                <w:webHidden/>
              </w:rPr>
              <w:t>0</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71" w:history="1">
            <w:r w:rsidR="0059656B" w:rsidRPr="0059656B">
              <w:rPr>
                <w:rStyle w:val="Hyperlink"/>
                <w:rFonts w:ascii="Arial" w:hAnsi="Arial" w:cs="Arial"/>
                <w:noProof/>
              </w:rPr>
              <w:t>5.6</w:t>
            </w:r>
            <w:r w:rsidR="0059656B" w:rsidRPr="0059656B">
              <w:rPr>
                <w:rFonts w:eastAsiaTheme="minorEastAsia"/>
                <w:noProof/>
                <w:lang w:val="en-US"/>
              </w:rPr>
              <w:tab/>
            </w:r>
            <w:r w:rsidR="0059656B" w:rsidRPr="0059656B">
              <w:rPr>
                <w:rStyle w:val="Hyperlink"/>
                <w:rFonts w:ascii="Arial" w:hAnsi="Arial" w:cs="Arial"/>
                <w:noProof/>
              </w:rPr>
              <w:t>Research Implications</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_Toc165019871 \h </w:instrText>
            </w:r>
            <w:r w:rsidR="0059656B" w:rsidRPr="0059656B">
              <w:rPr>
                <w:noProof/>
                <w:webHidden/>
              </w:rPr>
            </w:r>
            <w:r w:rsidR="0059656B" w:rsidRPr="0059656B">
              <w:rPr>
                <w:noProof/>
                <w:webHidden/>
              </w:rPr>
              <w:fldChar w:fldCharType="separate"/>
            </w:r>
            <w:r w:rsidR="00F27D4A">
              <w:rPr>
                <w:noProof/>
                <w:webHidden/>
              </w:rPr>
              <w:t>0</w:t>
            </w:r>
            <w:r w:rsidR="0059656B" w:rsidRPr="0059656B">
              <w:rPr>
                <w:noProof/>
                <w:webHidden/>
              </w:rPr>
              <w:fldChar w:fldCharType="end"/>
            </w:r>
          </w:hyperlink>
        </w:p>
        <w:p w:rsidR="0059656B" w:rsidRPr="0059656B" w:rsidRDefault="0040441D">
          <w:pPr>
            <w:pStyle w:val="TOC2"/>
            <w:rPr>
              <w:rFonts w:eastAsiaTheme="minorEastAsia"/>
              <w:noProof/>
              <w:lang w:val="en-US"/>
            </w:rPr>
          </w:pPr>
          <w:hyperlink w:anchor="_Toc165019872" w:history="1">
            <w:r w:rsidR="0059656B" w:rsidRPr="0059656B">
              <w:rPr>
                <w:rStyle w:val="Hyperlink"/>
                <w:rFonts w:ascii="Arial" w:hAnsi="Arial" w:cs="Arial"/>
                <w:noProof/>
              </w:rPr>
              <w:t>5.7</w:t>
            </w:r>
            <w:r w:rsidR="0059656B" w:rsidRPr="0059656B">
              <w:rPr>
                <w:rFonts w:eastAsiaTheme="minorEastAsia"/>
                <w:noProof/>
                <w:lang w:val="en-US"/>
              </w:rPr>
              <w:tab/>
            </w:r>
            <w:r w:rsidR="0059656B" w:rsidRPr="0059656B">
              <w:rPr>
                <w:rStyle w:val="Hyperlink"/>
                <w:rFonts w:ascii="Arial" w:hAnsi="Arial" w:cs="Arial"/>
                <w:noProof/>
              </w:rPr>
              <w:t>Contributions of the Study</w:t>
            </w:r>
            <w:r w:rsidR="0059656B" w:rsidRPr="0059656B">
              <w:rPr>
                <w:noProof/>
                <w:webHidden/>
              </w:rPr>
              <w:tab/>
            </w:r>
            <w:r w:rsidR="0059656B" w:rsidRPr="0059656B">
              <w:rPr>
                <w:noProof/>
                <w:webHidden/>
              </w:rPr>
              <w:fldChar w:fldCharType="begin"/>
            </w:r>
            <w:r w:rsidR="0059656B" w:rsidRPr="0059656B">
              <w:rPr>
                <w:noProof/>
                <w:webHidden/>
              </w:rPr>
              <w:instrText xml:space="preserve"> PAGEREF _Toc165019872 \h </w:instrText>
            </w:r>
            <w:r w:rsidR="0059656B" w:rsidRPr="0059656B">
              <w:rPr>
                <w:noProof/>
                <w:webHidden/>
              </w:rPr>
            </w:r>
            <w:r w:rsidR="0059656B" w:rsidRPr="0059656B">
              <w:rPr>
                <w:noProof/>
                <w:webHidden/>
              </w:rPr>
              <w:fldChar w:fldCharType="separate"/>
            </w:r>
            <w:r w:rsidR="00F27D4A">
              <w:rPr>
                <w:noProof/>
                <w:webHidden/>
              </w:rPr>
              <w:t>1</w:t>
            </w:r>
            <w:r w:rsidR="0059656B" w:rsidRPr="0059656B">
              <w:rPr>
                <w:noProof/>
                <w:webHidden/>
              </w:rPr>
              <w:fldChar w:fldCharType="end"/>
            </w:r>
          </w:hyperlink>
        </w:p>
        <w:p w:rsidR="0059656B" w:rsidRPr="0059656B" w:rsidRDefault="0040441D" w:rsidP="00931374">
          <w:pPr>
            <w:pStyle w:val="TOC1"/>
            <w:rPr>
              <w:rFonts w:eastAsiaTheme="minorEastAsia"/>
              <w:lang w:val="en-US"/>
            </w:rPr>
          </w:pPr>
          <w:hyperlink w:anchor="_Toc165019873" w:history="1">
            <w:r w:rsidR="0059656B" w:rsidRPr="0059656B">
              <w:rPr>
                <w:rStyle w:val="Hyperlink"/>
                <w:bCs/>
              </w:rPr>
              <w:t>Appendix  – Questionnaire</w:t>
            </w:r>
            <w:r w:rsidR="0059656B" w:rsidRPr="0059656B">
              <w:rPr>
                <w:webHidden/>
              </w:rPr>
              <w:tab/>
            </w:r>
            <w:r w:rsidR="0059656B" w:rsidRPr="0059656B">
              <w:rPr>
                <w:webHidden/>
              </w:rPr>
              <w:fldChar w:fldCharType="begin"/>
            </w:r>
            <w:r w:rsidR="0059656B" w:rsidRPr="0059656B">
              <w:rPr>
                <w:webHidden/>
              </w:rPr>
              <w:instrText xml:space="preserve"> PAGEREF _Toc165019873 \h </w:instrText>
            </w:r>
            <w:r w:rsidR="0059656B" w:rsidRPr="0059656B">
              <w:rPr>
                <w:webHidden/>
              </w:rPr>
            </w:r>
            <w:r w:rsidR="0059656B" w:rsidRPr="0059656B">
              <w:rPr>
                <w:webHidden/>
              </w:rPr>
              <w:fldChar w:fldCharType="separate"/>
            </w:r>
            <w:r w:rsidR="00F27D4A">
              <w:rPr>
                <w:webHidden/>
              </w:rPr>
              <w:t>14</w:t>
            </w:r>
            <w:r w:rsidR="0059656B" w:rsidRPr="0059656B">
              <w:rPr>
                <w:webHidden/>
              </w:rPr>
              <w:fldChar w:fldCharType="end"/>
            </w:r>
          </w:hyperlink>
        </w:p>
        <w:p w:rsidR="006D0586" w:rsidRDefault="006D0586" w:rsidP="006D0586">
          <w:pPr>
            <w:spacing w:line="360" w:lineRule="auto"/>
            <w:jc w:val="both"/>
            <w:rPr>
              <w:rFonts w:eastAsiaTheme="minorEastAsia"/>
              <w:b/>
              <w:bCs/>
              <w:noProof/>
            </w:rPr>
          </w:pPr>
          <w:r w:rsidRPr="0059656B">
            <w:rPr>
              <w:rFonts w:ascii="Arial" w:hAnsi="Arial" w:cs="Arial"/>
              <w:noProof/>
            </w:rPr>
            <w:fldChar w:fldCharType="end"/>
          </w:r>
        </w:p>
      </w:sdtContent>
    </w:sdt>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735025" w:rsidRDefault="00735025" w:rsidP="006D0586">
      <w:pPr>
        <w:pStyle w:val="Heading1"/>
        <w:numPr>
          <w:ilvl w:val="0"/>
          <w:numId w:val="0"/>
        </w:numPr>
        <w:spacing w:line="360" w:lineRule="auto"/>
        <w:jc w:val="both"/>
        <w:rPr>
          <w:rFonts w:ascii="Arial" w:hAnsi="Arial" w:cs="Arial"/>
          <w:b/>
          <w:color w:val="auto"/>
          <w:sz w:val="22"/>
          <w:szCs w:val="22"/>
        </w:rPr>
      </w:pPr>
    </w:p>
    <w:p w:rsidR="003A4B9E" w:rsidRDefault="003A4B9E" w:rsidP="003A4B9E"/>
    <w:p w:rsidR="003A4B9E" w:rsidRDefault="003A4B9E" w:rsidP="003A4B9E"/>
    <w:p w:rsidR="00983987" w:rsidRPr="003A4B9E" w:rsidRDefault="00983987" w:rsidP="003A4B9E"/>
    <w:p w:rsidR="006D0586" w:rsidRPr="009D0097" w:rsidRDefault="006D0586" w:rsidP="006D0586">
      <w:pPr>
        <w:pStyle w:val="Heading1"/>
        <w:numPr>
          <w:ilvl w:val="0"/>
          <w:numId w:val="0"/>
        </w:numPr>
        <w:spacing w:line="360" w:lineRule="auto"/>
        <w:jc w:val="both"/>
        <w:rPr>
          <w:rFonts w:ascii="Arial" w:hAnsi="Arial" w:cs="Arial"/>
          <w:b/>
          <w:color w:val="auto"/>
          <w:sz w:val="22"/>
          <w:szCs w:val="22"/>
        </w:rPr>
      </w:pPr>
      <w:bookmarkStart w:id="7" w:name="_Toc165019792"/>
      <w:r w:rsidRPr="009D0097">
        <w:rPr>
          <w:rFonts w:ascii="Arial" w:hAnsi="Arial" w:cs="Arial"/>
          <w:b/>
          <w:color w:val="auto"/>
          <w:sz w:val="22"/>
          <w:szCs w:val="22"/>
        </w:rPr>
        <w:lastRenderedPageBreak/>
        <w:t>List of Tables</w:t>
      </w:r>
      <w:bookmarkEnd w:id="7"/>
    </w:p>
    <w:p w:rsidR="006D0586" w:rsidRPr="009D0097" w:rsidRDefault="006D0586" w:rsidP="006D0586">
      <w:bookmarkStart w:id="8" w:name="_Toc76798070"/>
      <w:r w:rsidRPr="009D0097">
        <w:rPr>
          <w:rFonts w:ascii="Arial" w:hAnsi="Arial" w:cs="Arial"/>
          <w:i/>
        </w:rPr>
        <w:t>Table 1</w:t>
      </w:r>
      <w:r>
        <w:rPr>
          <w:rFonts w:ascii="Arial" w:hAnsi="Arial" w:cs="Arial"/>
          <w:i/>
        </w:rPr>
        <w:t xml:space="preserve"> </w:t>
      </w:r>
      <w:r w:rsidRPr="009D0097">
        <w:rPr>
          <w:rFonts w:ascii="Arial" w:hAnsi="Arial" w:cs="Arial"/>
          <w:i/>
        </w:rPr>
        <w:t>Chapter Outline, Source: Author Developed (202</w:t>
      </w:r>
      <w:r>
        <w:rPr>
          <w:rFonts w:ascii="Arial" w:hAnsi="Arial" w:cs="Arial"/>
          <w:i/>
        </w:rPr>
        <w:t>4</w:t>
      </w:r>
      <w:r w:rsidRPr="009D0097">
        <w:rPr>
          <w:rFonts w:ascii="Arial" w:hAnsi="Arial" w:cs="Arial"/>
          <w:i/>
        </w:rPr>
        <w:t>)</w:t>
      </w:r>
      <w:r>
        <w:rPr>
          <w:rFonts w:ascii="Arial" w:hAnsi="Arial" w:cs="Arial"/>
          <w:i/>
        </w:rPr>
        <w:t>………………………………...…1</w:t>
      </w:r>
      <w:r w:rsidR="001E1B8E">
        <w:rPr>
          <w:rFonts w:ascii="Arial" w:hAnsi="Arial" w:cs="Arial"/>
          <w:i/>
        </w:rPr>
        <w:t>5</w:t>
      </w:r>
    </w:p>
    <w:p w:rsidR="006D0586" w:rsidRPr="00697B6A" w:rsidRDefault="006D0586" w:rsidP="006D0586">
      <w:pPr>
        <w:rPr>
          <w:i/>
          <w:iCs/>
        </w:rPr>
      </w:pPr>
      <w:r w:rsidRPr="009D0097">
        <w:rPr>
          <w:rFonts w:ascii="Arial" w:hAnsi="Arial" w:cs="Arial"/>
          <w:i/>
        </w:rPr>
        <w:t xml:space="preserve">Table </w:t>
      </w:r>
      <w:r>
        <w:rPr>
          <w:rFonts w:ascii="Arial" w:hAnsi="Arial" w:cs="Arial"/>
          <w:i/>
        </w:rPr>
        <w:t>2</w:t>
      </w:r>
      <w:r w:rsidRPr="009D0097">
        <w:rPr>
          <w:rFonts w:ascii="Arial" w:hAnsi="Arial" w:cs="Arial"/>
        </w:rPr>
        <w:t xml:space="preserve"> </w:t>
      </w:r>
      <w:r w:rsidRPr="00697B6A">
        <w:rPr>
          <w:rFonts w:ascii="Arial" w:hAnsi="Arial" w:cs="Arial"/>
          <w:i/>
          <w:iCs/>
        </w:rPr>
        <w:t>Data Collection Comparison, Source: (Author Developed, 2024)…………………</w:t>
      </w:r>
      <w:r>
        <w:rPr>
          <w:rFonts w:ascii="Arial" w:hAnsi="Arial" w:cs="Arial"/>
          <w:i/>
          <w:iCs/>
        </w:rPr>
        <w:t>..</w:t>
      </w:r>
      <w:r w:rsidR="001E1B8E">
        <w:rPr>
          <w:rFonts w:ascii="Arial" w:hAnsi="Arial" w:cs="Arial"/>
          <w:i/>
          <w:iCs/>
        </w:rPr>
        <w:t>..31</w:t>
      </w:r>
    </w:p>
    <w:bookmarkEnd w:id="8"/>
    <w:p w:rsidR="006D0586" w:rsidRDefault="006D0586" w:rsidP="006D0586">
      <w:pPr>
        <w:tabs>
          <w:tab w:val="left" w:pos="1200"/>
        </w:tabs>
        <w:rPr>
          <w:rFonts w:ascii="Arial" w:hAnsi="Arial" w:cs="Arial"/>
          <w:sz w:val="36"/>
          <w:szCs w:val="36"/>
        </w:rPr>
      </w:pPr>
      <w:r w:rsidRPr="00697B6A">
        <w:rPr>
          <w:rFonts w:ascii="Arial" w:hAnsi="Arial" w:cs="Arial"/>
          <w:i/>
        </w:rPr>
        <w:t>Table 3 Benefits and Limitations of Questionnaires, Source: (Author Developed, 2024)</w:t>
      </w:r>
      <w:r>
        <w:rPr>
          <w:rFonts w:ascii="Arial" w:hAnsi="Arial" w:cs="Arial"/>
          <w:i/>
        </w:rPr>
        <w:t>…...32</w:t>
      </w:r>
    </w:p>
    <w:p w:rsidR="006D0586" w:rsidRPr="009D0097" w:rsidRDefault="006D0586" w:rsidP="006D0586">
      <w:pPr>
        <w:spacing w:line="360" w:lineRule="auto"/>
        <w:jc w:val="both"/>
        <w:rPr>
          <w:rFonts w:ascii="Arial" w:hAnsi="Arial" w:cs="Arial"/>
          <w:i/>
          <w:iCs/>
        </w:rPr>
      </w:pPr>
      <w:r w:rsidRPr="009D0097">
        <w:rPr>
          <w:rFonts w:ascii="Arial" w:hAnsi="Arial" w:cs="Arial"/>
          <w:i/>
          <w:iCs/>
        </w:rPr>
        <w:t xml:space="preserve">Table </w:t>
      </w:r>
      <w:r>
        <w:rPr>
          <w:rFonts w:ascii="Arial" w:hAnsi="Arial" w:cs="Arial"/>
          <w:i/>
          <w:iCs/>
        </w:rPr>
        <w:t>4</w:t>
      </w:r>
      <w:r w:rsidRPr="009D0097">
        <w:rPr>
          <w:rFonts w:ascii="Arial" w:hAnsi="Arial" w:cs="Arial"/>
          <w:i/>
          <w:iCs/>
        </w:rPr>
        <w:t xml:space="preserve"> Source: (Author Developed, 2024)</w:t>
      </w:r>
      <w:r w:rsidR="001E1B8E">
        <w:rPr>
          <w:rFonts w:ascii="Arial" w:hAnsi="Arial" w:cs="Arial"/>
          <w:i/>
          <w:iCs/>
        </w:rPr>
        <w:t>………………………………………………………33</w:t>
      </w:r>
    </w:p>
    <w:p w:rsidR="006D0586" w:rsidRPr="009D0097" w:rsidRDefault="006D0586" w:rsidP="006D0586">
      <w:pPr>
        <w:tabs>
          <w:tab w:val="left" w:pos="1200"/>
        </w:tabs>
        <w:rPr>
          <w:rFonts w:ascii="Arial" w:hAnsi="Arial" w:cs="Arial"/>
          <w:sz w:val="36"/>
          <w:szCs w:val="36"/>
        </w:rPr>
      </w:pPr>
      <w:r w:rsidRPr="00697B6A">
        <w:rPr>
          <w:rFonts w:ascii="Arial" w:hAnsi="Arial" w:cs="Arial"/>
          <w:i/>
        </w:rPr>
        <w:t xml:space="preserve">Table 5 Benefits and Limitations of Stratified Sampling, Source: (Author Developed, 2024) based on (Saunders </w:t>
      </w:r>
      <w:proofErr w:type="gramStart"/>
      <w:r w:rsidRPr="00697B6A">
        <w:rPr>
          <w:rFonts w:ascii="Arial" w:hAnsi="Arial" w:cs="Arial"/>
          <w:i/>
        </w:rPr>
        <w:t>et</w:t>
      </w:r>
      <w:proofErr w:type="gramEnd"/>
      <w:r w:rsidRPr="00697B6A">
        <w:rPr>
          <w:rFonts w:ascii="Arial" w:hAnsi="Arial" w:cs="Arial"/>
          <w:i/>
        </w:rPr>
        <w:t xml:space="preserve"> la., 2019)</w:t>
      </w:r>
      <w:r>
        <w:rPr>
          <w:rFonts w:ascii="Arial" w:hAnsi="Arial" w:cs="Arial"/>
          <w:i/>
        </w:rPr>
        <w:t>………………………………………………………………….34</w:t>
      </w:r>
    </w:p>
    <w:p w:rsidR="006D0586" w:rsidRDefault="006D0586" w:rsidP="006D0586">
      <w:pPr>
        <w:tabs>
          <w:tab w:val="left" w:pos="1200"/>
        </w:tabs>
        <w:rPr>
          <w:rFonts w:ascii="Arial" w:hAnsi="Arial" w:cs="Arial"/>
          <w:sz w:val="36"/>
          <w:szCs w:val="36"/>
        </w:rPr>
      </w:pPr>
      <w:r w:rsidRPr="00697B6A">
        <w:rPr>
          <w:rFonts w:ascii="Arial" w:hAnsi="Arial" w:cs="Arial"/>
          <w:i/>
        </w:rPr>
        <w:t xml:space="preserve">Table </w:t>
      </w:r>
      <w:r w:rsidRPr="00697B6A">
        <w:rPr>
          <w:rFonts w:ascii="Arial" w:hAnsi="Arial" w:cs="Arial"/>
          <w:bCs/>
          <w:i/>
        </w:rPr>
        <w:t>6</w:t>
      </w:r>
      <w:r w:rsidRPr="00697B6A">
        <w:rPr>
          <w:rFonts w:ascii="Arial" w:hAnsi="Arial" w:cs="Arial"/>
          <w:i/>
        </w:rPr>
        <w:t xml:space="preserve"> Mean Value Decision Criteria, Adopted from (Coladarci et al., 2011)</w:t>
      </w:r>
      <w:r w:rsidR="001E1B8E">
        <w:rPr>
          <w:rFonts w:ascii="Arial" w:hAnsi="Arial" w:cs="Arial"/>
          <w:i/>
        </w:rPr>
        <w:t>……………….35</w:t>
      </w:r>
    </w:p>
    <w:p w:rsidR="006D0586" w:rsidRDefault="006D0586" w:rsidP="006D0586">
      <w:pPr>
        <w:tabs>
          <w:tab w:val="left" w:pos="1200"/>
        </w:tabs>
        <w:rPr>
          <w:rFonts w:ascii="Arial" w:hAnsi="Arial" w:cs="Arial"/>
          <w:sz w:val="36"/>
          <w:szCs w:val="36"/>
        </w:rPr>
      </w:pPr>
      <w:r w:rsidRPr="009D0097">
        <w:rPr>
          <w:rFonts w:ascii="Arial" w:hAnsi="Arial" w:cs="Arial"/>
          <w:i/>
        </w:rPr>
        <w:t xml:space="preserve">Table </w:t>
      </w:r>
      <w:r>
        <w:rPr>
          <w:rFonts w:ascii="Arial" w:hAnsi="Arial" w:cs="Arial"/>
          <w:i/>
        </w:rPr>
        <w:t xml:space="preserve">7 </w:t>
      </w:r>
      <w:r w:rsidRPr="00697B6A">
        <w:rPr>
          <w:rFonts w:ascii="Arial" w:hAnsi="Arial" w:cs="Arial"/>
          <w:i/>
          <w:iCs/>
        </w:rPr>
        <w:t>Regression Equation, Source: (Coladarci et al., 2011)</w:t>
      </w:r>
      <w:r w:rsidR="001E1B8E">
        <w:rPr>
          <w:rFonts w:ascii="Arial" w:hAnsi="Arial" w:cs="Arial"/>
          <w:i/>
          <w:iCs/>
        </w:rPr>
        <w:t>…………………………….….36</w:t>
      </w:r>
    </w:p>
    <w:p w:rsidR="006D0586" w:rsidRPr="00697B6A" w:rsidRDefault="006D0586" w:rsidP="006D0586">
      <w:pPr>
        <w:tabs>
          <w:tab w:val="left" w:pos="1200"/>
        </w:tabs>
        <w:rPr>
          <w:rFonts w:ascii="Arial" w:hAnsi="Arial" w:cs="Arial"/>
        </w:rPr>
      </w:pPr>
      <w:r w:rsidRPr="009D0097">
        <w:rPr>
          <w:rFonts w:ascii="Arial" w:hAnsi="Arial" w:cs="Arial"/>
          <w:i/>
          <w:lang w:val="en-US"/>
        </w:rPr>
        <w:t xml:space="preserve">Table </w:t>
      </w:r>
      <w:r>
        <w:rPr>
          <w:rFonts w:ascii="Arial" w:hAnsi="Arial" w:cs="Arial"/>
          <w:i/>
          <w:lang w:val="en-US"/>
        </w:rPr>
        <w:t xml:space="preserve">8 </w:t>
      </w:r>
      <w:r w:rsidRPr="00697B6A">
        <w:rPr>
          <w:rFonts w:ascii="Arial" w:hAnsi="Arial" w:cs="Arial"/>
          <w:i/>
          <w:iCs/>
          <w:lang w:val="en-US"/>
        </w:rPr>
        <w:t xml:space="preserve">Pilot Test </w:t>
      </w:r>
      <w:r w:rsidRPr="00697B6A">
        <w:rPr>
          <w:rFonts w:ascii="Arial" w:hAnsi="Arial" w:cs="Arial"/>
          <w:bCs/>
          <w:i/>
          <w:iCs/>
          <w:lang w:val="en-US"/>
        </w:rPr>
        <w:t>Reliability, Source: adapted from (SPSS, 2024)……………………………3</w:t>
      </w:r>
      <w:r w:rsidR="001E1B8E">
        <w:rPr>
          <w:rFonts w:ascii="Arial" w:hAnsi="Arial" w:cs="Arial"/>
          <w:bCs/>
          <w:i/>
          <w:iCs/>
          <w:lang w:val="en-US"/>
        </w:rPr>
        <w:t>6</w:t>
      </w:r>
    </w:p>
    <w:p w:rsidR="006D0586" w:rsidRPr="00697B6A" w:rsidRDefault="006D0586" w:rsidP="006D0586">
      <w:pPr>
        <w:tabs>
          <w:tab w:val="left" w:pos="1200"/>
        </w:tabs>
        <w:rPr>
          <w:rFonts w:ascii="Arial" w:hAnsi="Arial" w:cs="Arial"/>
        </w:rPr>
      </w:pPr>
      <w:r w:rsidRPr="00697B6A">
        <w:rPr>
          <w:rFonts w:ascii="Arial" w:hAnsi="Arial" w:cs="Arial"/>
          <w:i/>
          <w:lang w:val="en-US"/>
        </w:rPr>
        <w:t xml:space="preserve">Table 9 </w:t>
      </w:r>
      <w:r w:rsidRPr="00697B6A">
        <w:rPr>
          <w:rFonts w:ascii="Arial" w:hAnsi="Arial" w:cs="Arial"/>
          <w:i/>
          <w:iCs/>
          <w:lang w:val="en-US"/>
        </w:rPr>
        <w:t>Ethical Risk Avoidance, Source: (Author Developed, 2024)</w:t>
      </w:r>
      <w:r w:rsidRPr="00697B6A">
        <w:rPr>
          <w:rFonts w:ascii="Arial" w:hAnsi="Arial" w:cs="Arial"/>
          <w:i/>
          <w:iCs/>
        </w:rPr>
        <w:t>………………………….38</w:t>
      </w:r>
    </w:p>
    <w:p w:rsidR="006D0586" w:rsidRDefault="006D0586" w:rsidP="006D0586">
      <w:r>
        <w:rPr>
          <w:rFonts w:ascii="Arial" w:hAnsi="Arial" w:cs="Arial"/>
          <w:i/>
        </w:rPr>
        <w:t>Table 10</w:t>
      </w:r>
      <w:r>
        <w:rPr>
          <w:rFonts w:ascii="Arial" w:hAnsi="Arial" w:cs="Arial"/>
        </w:rPr>
        <w:t xml:space="preserve"> </w:t>
      </w:r>
      <w:r>
        <w:rPr>
          <w:rFonts w:ascii="Arial" w:hAnsi="Arial" w:cs="Arial"/>
          <w:i/>
        </w:rPr>
        <w:t>Descriptives, Source: Adapted from (SPSS, 2024)…………………………………..4</w:t>
      </w:r>
      <w:r w:rsidR="001E1B8E">
        <w:rPr>
          <w:rFonts w:ascii="Arial" w:hAnsi="Arial" w:cs="Arial"/>
          <w:i/>
        </w:rPr>
        <w:t>8</w:t>
      </w:r>
    </w:p>
    <w:p w:rsidR="006D0586" w:rsidRDefault="006D0586" w:rsidP="006D0586">
      <w:r>
        <w:rPr>
          <w:rFonts w:ascii="Arial" w:hAnsi="Arial" w:cs="Arial"/>
          <w:i/>
        </w:rPr>
        <w:t>Table 11 Correlation, Source: Adapted from (SPSS, 2024)………………………………</w:t>
      </w:r>
      <w:r w:rsidR="001E1B8E">
        <w:rPr>
          <w:rFonts w:ascii="Arial" w:hAnsi="Arial" w:cs="Arial"/>
          <w:i/>
        </w:rPr>
        <w:t>……49</w:t>
      </w:r>
    </w:p>
    <w:p w:rsidR="006D0586" w:rsidRDefault="006D0586" w:rsidP="006D0586">
      <w:r>
        <w:rPr>
          <w:rFonts w:ascii="Arial" w:hAnsi="Arial" w:cs="Arial"/>
          <w:i/>
        </w:rPr>
        <w:t>Table 12</w:t>
      </w:r>
      <w:r>
        <w:rPr>
          <w:rFonts w:ascii="Arial" w:hAnsi="Arial" w:cs="Arial"/>
        </w:rPr>
        <w:t xml:space="preserve"> </w:t>
      </w:r>
      <w:r>
        <w:rPr>
          <w:rFonts w:ascii="Arial" w:hAnsi="Arial" w:cs="Arial"/>
          <w:i/>
        </w:rPr>
        <w:t>Model Summary, Source: Adapted from (SPSS, 2024)……………………………..5</w:t>
      </w:r>
      <w:r w:rsidR="001E1B8E">
        <w:rPr>
          <w:rFonts w:ascii="Arial" w:hAnsi="Arial" w:cs="Arial"/>
          <w:i/>
        </w:rPr>
        <w:t>3</w:t>
      </w:r>
    </w:p>
    <w:p w:rsidR="006D0586" w:rsidRDefault="006D0586" w:rsidP="006D0586">
      <w:r>
        <w:rPr>
          <w:rFonts w:ascii="Arial" w:hAnsi="Arial" w:cs="Arial"/>
          <w:i/>
        </w:rPr>
        <w:t>Table 13</w:t>
      </w:r>
      <w:r>
        <w:rPr>
          <w:rFonts w:ascii="Arial" w:hAnsi="Arial" w:cs="Arial"/>
        </w:rPr>
        <w:t xml:space="preserve"> </w:t>
      </w:r>
      <w:r>
        <w:rPr>
          <w:rFonts w:ascii="Arial" w:hAnsi="Arial" w:cs="Arial"/>
          <w:i/>
        </w:rPr>
        <w:t>Anova, Source: Adapted from (SPSS, 2024)…………………………………………54</w:t>
      </w:r>
    </w:p>
    <w:p w:rsidR="006D0586" w:rsidRDefault="006D0586" w:rsidP="006D0586">
      <w:r>
        <w:rPr>
          <w:rFonts w:ascii="Arial" w:hAnsi="Arial" w:cs="Arial"/>
          <w:i/>
        </w:rPr>
        <w:t>Table 14</w:t>
      </w:r>
      <w:r>
        <w:rPr>
          <w:rFonts w:ascii="Arial" w:hAnsi="Arial" w:cs="Arial"/>
        </w:rPr>
        <w:t xml:space="preserve"> </w:t>
      </w:r>
      <w:r>
        <w:rPr>
          <w:rFonts w:ascii="Arial" w:hAnsi="Arial" w:cs="Arial"/>
          <w:i/>
        </w:rPr>
        <w:t xml:space="preserve">Coefficient, Source: Adapted </w:t>
      </w:r>
      <w:r w:rsidR="001E1B8E">
        <w:rPr>
          <w:rFonts w:ascii="Arial" w:hAnsi="Arial" w:cs="Arial"/>
          <w:i/>
        </w:rPr>
        <w:t>from (SPSS, 2024)……………………………………</w:t>
      </w:r>
      <w:r>
        <w:rPr>
          <w:rFonts w:ascii="Arial" w:hAnsi="Arial" w:cs="Arial"/>
          <w:i/>
        </w:rPr>
        <w:t>5</w:t>
      </w:r>
      <w:r w:rsidR="001E1B8E">
        <w:rPr>
          <w:rFonts w:ascii="Arial" w:hAnsi="Arial" w:cs="Arial"/>
          <w:i/>
        </w:rPr>
        <w:t>5</w:t>
      </w:r>
    </w:p>
    <w:p w:rsidR="006D0586" w:rsidRDefault="006D0586" w:rsidP="006D0586">
      <w:r>
        <w:rPr>
          <w:rFonts w:ascii="Arial" w:hAnsi="Arial" w:cs="Arial"/>
          <w:i/>
        </w:rPr>
        <w:t>Table 15</w:t>
      </w:r>
      <w:r>
        <w:rPr>
          <w:rFonts w:ascii="Arial" w:hAnsi="Arial" w:cs="Arial"/>
        </w:rPr>
        <w:t xml:space="preserve"> </w:t>
      </w:r>
      <w:r>
        <w:rPr>
          <w:rFonts w:ascii="Arial" w:hAnsi="Arial" w:cs="Arial"/>
          <w:i/>
        </w:rPr>
        <w:t>Hypothesis, Adapted from (SPSS, 2024)……………………………………………..5</w:t>
      </w:r>
      <w:r w:rsidR="001E1B8E">
        <w:rPr>
          <w:rFonts w:ascii="Arial" w:hAnsi="Arial" w:cs="Arial"/>
          <w:i/>
        </w:rPr>
        <w:t>6</w:t>
      </w:r>
    </w:p>
    <w:p w:rsidR="006D0586" w:rsidRPr="008304A0" w:rsidRDefault="006D0586" w:rsidP="006D0586">
      <w:r w:rsidRPr="008304A0">
        <w:rPr>
          <w:rFonts w:ascii="Arial" w:hAnsi="Arial" w:cs="Arial"/>
          <w:i/>
        </w:rPr>
        <w:t>Table 1</w:t>
      </w:r>
      <w:r>
        <w:rPr>
          <w:rFonts w:ascii="Arial" w:hAnsi="Arial" w:cs="Arial"/>
          <w:i/>
        </w:rPr>
        <w:t>6</w:t>
      </w:r>
      <w:r w:rsidRPr="008304A0">
        <w:rPr>
          <w:rFonts w:ascii="Arial" w:hAnsi="Arial" w:cs="Arial"/>
        </w:rPr>
        <w:t xml:space="preserve"> </w:t>
      </w:r>
      <w:r>
        <w:rPr>
          <w:rFonts w:ascii="Arial" w:hAnsi="Arial" w:cs="Arial"/>
          <w:i/>
        </w:rPr>
        <w:t>Reccommendation</w:t>
      </w:r>
      <w:r w:rsidRPr="008304A0">
        <w:rPr>
          <w:rFonts w:ascii="Arial" w:hAnsi="Arial" w:cs="Arial"/>
          <w:i/>
        </w:rPr>
        <w:t>, Source: Adapted from (SPSS, 2024)</w:t>
      </w:r>
      <w:r w:rsidR="001E1B8E">
        <w:rPr>
          <w:rFonts w:ascii="Arial" w:hAnsi="Arial" w:cs="Arial"/>
          <w:i/>
        </w:rPr>
        <w:t>…………………………..70</w:t>
      </w:r>
    </w:p>
    <w:p w:rsidR="006D0586" w:rsidRDefault="006D0586" w:rsidP="006D0586">
      <w:pPr>
        <w:tabs>
          <w:tab w:val="left" w:pos="1200"/>
        </w:tabs>
        <w:rPr>
          <w:rFonts w:ascii="Arial" w:hAnsi="Arial" w:cs="Arial"/>
          <w:sz w:val="36"/>
          <w:szCs w:val="36"/>
        </w:rPr>
      </w:pPr>
    </w:p>
    <w:p w:rsidR="006D0586" w:rsidRDefault="006D0586" w:rsidP="006D0586">
      <w:pPr>
        <w:tabs>
          <w:tab w:val="left" w:pos="1200"/>
        </w:tabs>
        <w:rPr>
          <w:rFonts w:ascii="Arial" w:hAnsi="Arial" w:cs="Arial"/>
          <w:sz w:val="36"/>
          <w:szCs w:val="36"/>
        </w:rPr>
      </w:pPr>
    </w:p>
    <w:p w:rsidR="006D0586" w:rsidRDefault="006D0586" w:rsidP="006D0586">
      <w:pPr>
        <w:tabs>
          <w:tab w:val="left" w:pos="1200"/>
        </w:tabs>
        <w:rPr>
          <w:rFonts w:ascii="Arial" w:hAnsi="Arial" w:cs="Arial"/>
          <w:sz w:val="36"/>
          <w:szCs w:val="36"/>
        </w:rPr>
      </w:pPr>
    </w:p>
    <w:p w:rsidR="006D0586" w:rsidRDefault="006D0586" w:rsidP="006D0586">
      <w:pPr>
        <w:tabs>
          <w:tab w:val="left" w:pos="1200"/>
        </w:tabs>
        <w:rPr>
          <w:rFonts w:ascii="Arial" w:hAnsi="Arial" w:cs="Arial"/>
          <w:sz w:val="36"/>
          <w:szCs w:val="36"/>
        </w:rPr>
      </w:pPr>
    </w:p>
    <w:p w:rsidR="006D0586" w:rsidRDefault="006D0586" w:rsidP="006D0586">
      <w:pPr>
        <w:tabs>
          <w:tab w:val="left" w:pos="1200"/>
        </w:tabs>
        <w:rPr>
          <w:rFonts w:ascii="Arial" w:hAnsi="Arial" w:cs="Arial"/>
          <w:sz w:val="36"/>
          <w:szCs w:val="36"/>
        </w:rPr>
      </w:pPr>
    </w:p>
    <w:p w:rsidR="0079481B" w:rsidRDefault="0079481B" w:rsidP="006D0586">
      <w:pPr>
        <w:tabs>
          <w:tab w:val="left" w:pos="1200"/>
        </w:tabs>
        <w:rPr>
          <w:rFonts w:ascii="Arial" w:hAnsi="Arial" w:cs="Arial"/>
          <w:sz w:val="36"/>
          <w:szCs w:val="36"/>
        </w:rPr>
      </w:pPr>
    </w:p>
    <w:p w:rsidR="0079481B" w:rsidRDefault="0079481B" w:rsidP="006D0586">
      <w:pPr>
        <w:tabs>
          <w:tab w:val="left" w:pos="1200"/>
        </w:tabs>
        <w:rPr>
          <w:rFonts w:ascii="Arial" w:hAnsi="Arial" w:cs="Arial"/>
          <w:sz w:val="36"/>
          <w:szCs w:val="36"/>
        </w:rPr>
      </w:pPr>
    </w:p>
    <w:p w:rsidR="0079481B" w:rsidRDefault="0079481B" w:rsidP="006D0586">
      <w:pPr>
        <w:tabs>
          <w:tab w:val="left" w:pos="1200"/>
        </w:tabs>
        <w:rPr>
          <w:rFonts w:ascii="Arial" w:hAnsi="Arial" w:cs="Arial"/>
          <w:sz w:val="36"/>
          <w:szCs w:val="36"/>
        </w:rPr>
      </w:pPr>
    </w:p>
    <w:p w:rsidR="0079481B" w:rsidRDefault="0079481B" w:rsidP="006D0586">
      <w:pPr>
        <w:tabs>
          <w:tab w:val="left" w:pos="1200"/>
        </w:tabs>
        <w:rPr>
          <w:rFonts w:ascii="Arial" w:hAnsi="Arial" w:cs="Arial"/>
          <w:sz w:val="36"/>
          <w:szCs w:val="36"/>
        </w:rPr>
      </w:pPr>
    </w:p>
    <w:p w:rsidR="006D0586" w:rsidRPr="009D0097" w:rsidRDefault="006D0586" w:rsidP="006D0586">
      <w:pPr>
        <w:tabs>
          <w:tab w:val="left" w:pos="1200"/>
        </w:tabs>
        <w:rPr>
          <w:rFonts w:ascii="Arial" w:hAnsi="Arial" w:cs="Arial"/>
          <w:sz w:val="36"/>
          <w:szCs w:val="36"/>
        </w:rPr>
      </w:pPr>
    </w:p>
    <w:p w:rsidR="006D0586" w:rsidRPr="00697B6A" w:rsidRDefault="006D0586" w:rsidP="006D0586">
      <w:pPr>
        <w:pStyle w:val="Heading1"/>
        <w:numPr>
          <w:ilvl w:val="0"/>
          <w:numId w:val="0"/>
        </w:numPr>
        <w:spacing w:line="360" w:lineRule="auto"/>
        <w:ind w:left="432" w:hanging="432"/>
        <w:jc w:val="both"/>
        <w:rPr>
          <w:rFonts w:ascii="Arial" w:hAnsi="Arial" w:cs="Arial"/>
          <w:b/>
          <w:color w:val="auto"/>
          <w:sz w:val="22"/>
          <w:szCs w:val="22"/>
        </w:rPr>
      </w:pPr>
      <w:bookmarkStart w:id="9" w:name="_Toc157770303"/>
      <w:bookmarkStart w:id="10" w:name="_Toc165019793"/>
      <w:r w:rsidRPr="009D0097">
        <w:rPr>
          <w:rFonts w:ascii="Arial" w:hAnsi="Arial" w:cs="Arial"/>
          <w:b/>
          <w:color w:val="auto"/>
          <w:sz w:val="22"/>
          <w:szCs w:val="22"/>
        </w:rPr>
        <w:lastRenderedPageBreak/>
        <w:t>List of Figures</w:t>
      </w:r>
      <w:bookmarkEnd w:id="9"/>
      <w:bookmarkEnd w:id="10"/>
    </w:p>
    <w:p w:rsidR="006D0586" w:rsidRPr="00B97EF6" w:rsidRDefault="006D0586" w:rsidP="006D0586">
      <w:pPr>
        <w:spacing w:line="360" w:lineRule="auto"/>
        <w:jc w:val="both"/>
        <w:rPr>
          <w:rFonts w:ascii="Arial" w:hAnsi="Arial" w:cs="Arial"/>
          <w:i/>
          <w:iCs/>
        </w:rPr>
      </w:pPr>
      <w:r w:rsidRPr="00B97EF6">
        <w:rPr>
          <w:rFonts w:ascii="Arial" w:hAnsi="Arial" w:cs="Arial"/>
          <w:i/>
          <w:iCs/>
        </w:rPr>
        <w:t>Figure 1Job Stress, Source: Author Developed (2024)………………………………</w:t>
      </w:r>
      <w:r>
        <w:rPr>
          <w:rFonts w:ascii="Arial" w:hAnsi="Arial" w:cs="Arial"/>
          <w:i/>
          <w:iCs/>
        </w:rPr>
        <w:t>.</w:t>
      </w:r>
      <w:r w:rsidR="00840ECF">
        <w:rPr>
          <w:rFonts w:ascii="Arial" w:hAnsi="Arial" w:cs="Arial"/>
          <w:i/>
          <w:iCs/>
        </w:rPr>
        <w:t>………..21</w:t>
      </w:r>
    </w:p>
    <w:p w:rsidR="006D0586" w:rsidRPr="00B97EF6" w:rsidRDefault="006D0586" w:rsidP="006D0586">
      <w:pPr>
        <w:spacing w:line="360" w:lineRule="auto"/>
        <w:jc w:val="both"/>
        <w:rPr>
          <w:rFonts w:ascii="Arial" w:hAnsi="Arial" w:cs="Arial"/>
          <w:i/>
          <w:iCs/>
        </w:rPr>
      </w:pPr>
      <w:r w:rsidRPr="00B97EF6">
        <w:rPr>
          <w:rFonts w:ascii="Arial" w:hAnsi="Arial" w:cs="Arial"/>
          <w:i/>
          <w:iCs/>
        </w:rPr>
        <w:t>Figure 2 Conceptual Framework, Source: Author Developed (2024)</w:t>
      </w:r>
      <w:proofErr w:type="gramStart"/>
      <w:r w:rsidRPr="00B97EF6">
        <w:rPr>
          <w:rFonts w:ascii="Arial" w:hAnsi="Arial" w:cs="Arial"/>
          <w:i/>
          <w:iCs/>
        </w:rPr>
        <w:t>………………</w:t>
      </w:r>
      <w:r>
        <w:rPr>
          <w:rFonts w:ascii="Arial" w:hAnsi="Arial" w:cs="Arial"/>
          <w:i/>
          <w:iCs/>
        </w:rPr>
        <w:t>..</w:t>
      </w:r>
      <w:r w:rsidRPr="00B97EF6">
        <w:rPr>
          <w:rFonts w:ascii="Arial" w:hAnsi="Arial" w:cs="Arial"/>
          <w:i/>
          <w:iCs/>
        </w:rPr>
        <w:t>………</w:t>
      </w:r>
      <w:proofErr w:type="gramEnd"/>
      <w:r w:rsidRPr="00B97EF6">
        <w:rPr>
          <w:rFonts w:ascii="Arial" w:hAnsi="Arial" w:cs="Arial"/>
          <w:i/>
          <w:iCs/>
        </w:rPr>
        <w:t>..2</w:t>
      </w:r>
      <w:r w:rsidR="00840ECF">
        <w:rPr>
          <w:rFonts w:ascii="Arial" w:hAnsi="Arial" w:cs="Arial"/>
          <w:i/>
          <w:iCs/>
        </w:rPr>
        <w:t>5</w:t>
      </w:r>
    </w:p>
    <w:p w:rsidR="006D0586" w:rsidRPr="00B97EF6" w:rsidRDefault="006D0586" w:rsidP="006D0586">
      <w:pPr>
        <w:spacing w:line="360" w:lineRule="auto"/>
        <w:jc w:val="both"/>
        <w:rPr>
          <w:rFonts w:ascii="Arial" w:hAnsi="Arial" w:cs="Arial"/>
          <w:i/>
          <w:iCs/>
        </w:rPr>
      </w:pPr>
      <w:r w:rsidRPr="00B97EF6">
        <w:rPr>
          <w:rFonts w:ascii="Arial" w:hAnsi="Arial" w:cs="Arial"/>
          <w:i/>
          <w:iCs/>
        </w:rPr>
        <w:t>Figure 3 Research Onion, Adopted from (Saunders et al., 2019)……………………</w:t>
      </w:r>
      <w:r>
        <w:rPr>
          <w:rFonts w:ascii="Arial" w:hAnsi="Arial" w:cs="Arial"/>
          <w:i/>
          <w:iCs/>
        </w:rPr>
        <w:t>.</w:t>
      </w:r>
      <w:r w:rsidR="00840ECF">
        <w:rPr>
          <w:rFonts w:ascii="Arial" w:hAnsi="Arial" w:cs="Arial"/>
          <w:i/>
          <w:iCs/>
        </w:rPr>
        <w:t>……….27</w:t>
      </w:r>
    </w:p>
    <w:p w:rsidR="006D0586" w:rsidRPr="00B97EF6" w:rsidRDefault="006D0586" w:rsidP="006D0586">
      <w:pPr>
        <w:spacing w:line="360" w:lineRule="auto"/>
        <w:jc w:val="both"/>
        <w:rPr>
          <w:rFonts w:ascii="Arial" w:hAnsi="Arial" w:cs="Arial"/>
          <w:i/>
          <w:iCs/>
        </w:rPr>
      </w:pPr>
      <w:r w:rsidRPr="00B97EF6">
        <w:rPr>
          <w:rFonts w:ascii="Arial" w:hAnsi="Arial" w:cs="Arial"/>
          <w:i/>
          <w:iCs/>
        </w:rPr>
        <w:t>Figure 4 Correlation Scale, Adopted from (Saun</w:t>
      </w:r>
      <w:r w:rsidR="00840ECF">
        <w:rPr>
          <w:rFonts w:ascii="Arial" w:hAnsi="Arial" w:cs="Arial"/>
          <w:i/>
          <w:iCs/>
        </w:rPr>
        <w:t>ders et al., 2019)……………………….……35</w:t>
      </w:r>
    </w:p>
    <w:p w:rsidR="006D0586" w:rsidRPr="00B97EF6" w:rsidRDefault="006D0586" w:rsidP="006D0586">
      <w:pPr>
        <w:spacing w:line="360" w:lineRule="auto"/>
        <w:jc w:val="both"/>
        <w:rPr>
          <w:rFonts w:ascii="Arial" w:hAnsi="Arial" w:cs="Arial"/>
          <w:i/>
          <w:iCs/>
        </w:rPr>
      </w:pPr>
      <w:r w:rsidRPr="00B97EF6">
        <w:rPr>
          <w:rFonts w:ascii="Arial" w:hAnsi="Arial" w:cs="Arial"/>
          <w:i/>
          <w:iCs/>
        </w:rPr>
        <w:t>Figure 5 Gender, Source: Adopted from (SPSS, 2024)</w:t>
      </w:r>
      <w:r w:rsidRPr="00B97EF6">
        <w:rPr>
          <w:rFonts w:ascii="Arial" w:hAnsi="Arial" w:cs="Arial"/>
          <w:b/>
          <w:i/>
          <w:iCs/>
        </w:rPr>
        <w:t xml:space="preserve"> </w:t>
      </w:r>
      <w:r w:rsidR="00840ECF">
        <w:rPr>
          <w:rFonts w:ascii="Arial" w:hAnsi="Arial" w:cs="Arial"/>
          <w:bCs/>
          <w:i/>
          <w:iCs/>
        </w:rPr>
        <w:t>…………………….…….……………42</w:t>
      </w:r>
    </w:p>
    <w:p w:rsidR="006D0586" w:rsidRPr="00E4395B" w:rsidRDefault="006D0586" w:rsidP="006D0586">
      <w:pPr>
        <w:spacing w:line="360" w:lineRule="auto"/>
        <w:jc w:val="both"/>
        <w:rPr>
          <w:rFonts w:ascii="Arial" w:hAnsi="Arial" w:cs="Arial"/>
          <w:i/>
          <w:iCs/>
        </w:rPr>
      </w:pPr>
      <w:r>
        <w:rPr>
          <w:rFonts w:ascii="Arial" w:hAnsi="Arial" w:cs="Arial"/>
          <w:i/>
        </w:rPr>
        <w:t>Figure 6</w:t>
      </w:r>
      <w:r>
        <w:rPr>
          <w:rFonts w:ascii="Arial" w:hAnsi="Arial" w:cs="Arial"/>
        </w:rPr>
        <w:t xml:space="preserve"> </w:t>
      </w:r>
      <w:r>
        <w:rPr>
          <w:rFonts w:ascii="Arial" w:hAnsi="Arial" w:cs="Arial"/>
          <w:i/>
        </w:rPr>
        <w:t xml:space="preserve">Age, Source: </w:t>
      </w:r>
      <w:r w:rsidRPr="00B97EF6">
        <w:rPr>
          <w:rFonts w:ascii="Arial" w:hAnsi="Arial" w:cs="Arial"/>
          <w:i/>
          <w:iCs/>
        </w:rPr>
        <w:t>Adopted from (SPSS, 2024</w:t>
      </w:r>
      <w:r w:rsidR="00840ECF">
        <w:rPr>
          <w:rFonts w:ascii="Arial" w:hAnsi="Arial" w:cs="Arial"/>
          <w:i/>
          <w:iCs/>
        </w:rPr>
        <w:t>)…………………………………………….43</w:t>
      </w:r>
    </w:p>
    <w:p w:rsidR="006D0586" w:rsidRPr="00B97EF6" w:rsidRDefault="006D0586" w:rsidP="006D0586">
      <w:pPr>
        <w:spacing w:line="360" w:lineRule="auto"/>
        <w:jc w:val="both"/>
        <w:rPr>
          <w:rFonts w:ascii="Arial" w:hAnsi="Arial" w:cs="Arial"/>
          <w:i/>
          <w:iCs/>
        </w:rPr>
      </w:pPr>
      <w:r>
        <w:rPr>
          <w:rFonts w:ascii="Arial" w:hAnsi="Arial" w:cs="Arial"/>
          <w:i/>
        </w:rPr>
        <w:t>Figure 7</w:t>
      </w:r>
      <w:r>
        <w:rPr>
          <w:rFonts w:ascii="Arial" w:hAnsi="Arial" w:cs="Arial"/>
        </w:rPr>
        <w:t xml:space="preserve"> </w:t>
      </w:r>
      <w:r>
        <w:rPr>
          <w:rFonts w:ascii="Arial" w:hAnsi="Arial" w:cs="Arial"/>
          <w:i/>
        </w:rPr>
        <w:t xml:space="preserve">Designation, Source: </w:t>
      </w:r>
      <w:r w:rsidRPr="00B97EF6">
        <w:rPr>
          <w:rFonts w:ascii="Arial" w:hAnsi="Arial" w:cs="Arial"/>
          <w:i/>
          <w:iCs/>
        </w:rPr>
        <w:t>Adopted from (SPSS, 2024</w:t>
      </w:r>
      <w:r w:rsidR="00840ECF">
        <w:rPr>
          <w:rFonts w:ascii="Arial" w:hAnsi="Arial" w:cs="Arial"/>
          <w:i/>
          <w:iCs/>
        </w:rPr>
        <w:t>)…………………………………..44</w:t>
      </w:r>
    </w:p>
    <w:p w:rsidR="006D0586" w:rsidRPr="005767A4" w:rsidRDefault="006D0586" w:rsidP="006D0586">
      <w:pPr>
        <w:spacing w:line="360" w:lineRule="auto"/>
        <w:jc w:val="both"/>
        <w:rPr>
          <w:rFonts w:ascii="Arial" w:hAnsi="Arial" w:cs="Arial"/>
          <w:i/>
          <w:iCs/>
        </w:rPr>
      </w:pPr>
      <w:r>
        <w:rPr>
          <w:rFonts w:ascii="Arial" w:hAnsi="Arial" w:cs="Arial"/>
          <w:i/>
        </w:rPr>
        <w:t>Figure 8</w:t>
      </w:r>
      <w:r>
        <w:rPr>
          <w:rFonts w:ascii="Arial" w:hAnsi="Arial" w:cs="Arial"/>
        </w:rPr>
        <w:t xml:space="preserve"> </w:t>
      </w:r>
      <w:r>
        <w:rPr>
          <w:rFonts w:ascii="Arial" w:hAnsi="Arial" w:cs="Arial"/>
          <w:i/>
        </w:rPr>
        <w:t xml:space="preserve">Department, Source: </w:t>
      </w:r>
      <w:r w:rsidRPr="00B97EF6">
        <w:rPr>
          <w:rFonts w:ascii="Arial" w:hAnsi="Arial" w:cs="Arial"/>
          <w:i/>
          <w:iCs/>
        </w:rPr>
        <w:t>Adopted from (SPSS, 2024)</w:t>
      </w:r>
      <w:r w:rsidR="00840ECF">
        <w:rPr>
          <w:rFonts w:ascii="Arial" w:hAnsi="Arial" w:cs="Arial"/>
          <w:i/>
          <w:iCs/>
        </w:rPr>
        <w:t>…………………………………..45</w:t>
      </w:r>
    </w:p>
    <w:p w:rsidR="006D0586" w:rsidRPr="005767A4" w:rsidRDefault="006D0586" w:rsidP="006D0586">
      <w:pPr>
        <w:spacing w:line="360" w:lineRule="auto"/>
        <w:jc w:val="both"/>
        <w:rPr>
          <w:rFonts w:ascii="Arial" w:hAnsi="Arial" w:cs="Arial"/>
          <w:i/>
          <w:iCs/>
        </w:rPr>
      </w:pPr>
      <w:r>
        <w:rPr>
          <w:rFonts w:ascii="Arial" w:hAnsi="Arial" w:cs="Arial"/>
          <w:i/>
        </w:rPr>
        <w:t xml:space="preserve">Figure 9 </w:t>
      </w:r>
      <w:r w:rsidRPr="00B27DCC">
        <w:rPr>
          <w:rFonts w:ascii="Arial" w:hAnsi="Arial" w:cs="Arial"/>
          <w:i/>
          <w:iCs/>
        </w:rPr>
        <w:t>Number of Years Employed, Source</w:t>
      </w:r>
      <w:r>
        <w:rPr>
          <w:rFonts w:ascii="Arial" w:hAnsi="Arial" w:cs="Arial"/>
          <w:i/>
          <w:iCs/>
        </w:rPr>
        <w:t xml:space="preserve">: </w:t>
      </w:r>
      <w:r w:rsidRPr="00B97EF6">
        <w:rPr>
          <w:rFonts w:ascii="Arial" w:hAnsi="Arial" w:cs="Arial"/>
          <w:i/>
          <w:iCs/>
        </w:rPr>
        <w:t>Adopted from (SPSS, 2024)</w:t>
      </w:r>
      <w:r w:rsidR="00840ECF">
        <w:rPr>
          <w:rFonts w:ascii="Arial" w:hAnsi="Arial" w:cs="Arial"/>
          <w:i/>
          <w:iCs/>
        </w:rPr>
        <w:t>……………….46</w:t>
      </w:r>
    </w:p>
    <w:p w:rsidR="006D0586" w:rsidRPr="00954151" w:rsidRDefault="006D0586" w:rsidP="006D0586">
      <w:pPr>
        <w:spacing w:line="360" w:lineRule="auto"/>
        <w:jc w:val="both"/>
        <w:rPr>
          <w:rFonts w:ascii="Arial" w:hAnsi="Arial" w:cs="Arial"/>
          <w:i/>
          <w:iCs/>
          <w:color w:val="000000" w:themeColor="text1"/>
        </w:rPr>
      </w:pPr>
      <w:r w:rsidRPr="00954151">
        <w:rPr>
          <w:rFonts w:ascii="Arial" w:hAnsi="Arial" w:cs="Arial"/>
          <w:i/>
          <w:color w:val="000000" w:themeColor="text1"/>
        </w:rPr>
        <w:t>Figure 10</w:t>
      </w:r>
      <w:r w:rsidRPr="00954151">
        <w:rPr>
          <w:rFonts w:ascii="Arial" w:hAnsi="Arial" w:cs="Arial"/>
          <w:color w:val="000000" w:themeColor="text1"/>
        </w:rPr>
        <w:t xml:space="preserve"> </w:t>
      </w:r>
      <w:r w:rsidRPr="00954151">
        <w:rPr>
          <w:rFonts w:ascii="Arial" w:hAnsi="Arial" w:cs="Arial"/>
          <w:i/>
          <w:iCs/>
          <w:color w:val="000000" w:themeColor="text1"/>
        </w:rPr>
        <w:t>Reliability, Source: Adopted fr</w:t>
      </w:r>
      <w:r w:rsidR="00840ECF">
        <w:rPr>
          <w:rFonts w:ascii="Arial" w:hAnsi="Arial" w:cs="Arial"/>
          <w:i/>
          <w:iCs/>
          <w:color w:val="000000" w:themeColor="text1"/>
        </w:rPr>
        <w:t>om (SPSS, 2024)…………………………………..47</w:t>
      </w:r>
    </w:p>
    <w:p w:rsidR="006D0586" w:rsidRDefault="006D0586" w:rsidP="006D0586">
      <w:pPr>
        <w:spacing w:line="360" w:lineRule="auto"/>
        <w:jc w:val="both"/>
      </w:pPr>
      <w:r w:rsidRPr="00954151">
        <w:rPr>
          <w:rFonts w:ascii="Arial" w:hAnsi="Arial" w:cs="Arial"/>
          <w:i/>
          <w:color w:val="000000" w:themeColor="text1"/>
        </w:rPr>
        <w:t>Figure 11 Correlation between Work Flexibility and Employee Retention, Source: Adapted</w:t>
      </w:r>
      <w:r>
        <w:rPr>
          <w:rFonts w:ascii="Arial" w:hAnsi="Arial" w:cs="Arial"/>
          <w:i/>
        </w:rPr>
        <w:t xml:space="preserve"> from (SPSS, 2024)</w:t>
      </w:r>
      <w:proofErr w:type="gramStart"/>
      <w:r>
        <w:rPr>
          <w:rFonts w:ascii="Arial" w:hAnsi="Arial" w:cs="Arial"/>
          <w:i/>
        </w:rPr>
        <w:t>…………………………………………………………………...……………</w:t>
      </w:r>
      <w:proofErr w:type="gramEnd"/>
      <w:r>
        <w:rPr>
          <w:rFonts w:ascii="Arial" w:hAnsi="Arial" w:cs="Arial"/>
          <w:i/>
        </w:rPr>
        <w:t>..50</w:t>
      </w:r>
    </w:p>
    <w:p w:rsidR="006D0586" w:rsidRPr="00954151" w:rsidRDefault="006D0586" w:rsidP="006D0586">
      <w:pPr>
        <w:spacing w:line="360" w:lineRule="auto"/>
        <w:jc w:val="both"/>
      </w:pPr>
      <w:r>
        <w:rPr>
          <w:rFonts w:ascii="Arial" w:hAnsi="Arial" w:cs="Arial"/>
          <w:i/>
        </w:rPr>
        <w:t xml:space="preserve">Figure </w:t>
      </w:r>
      <w:r w:rsidRPr="00954151">
        <w:rPr>
          <w:rFonts w:ascii="Arial" w:hAnsi="Arial" w:cs="Arial"/>
          <w:i/>
        </w:rPr>
        <w:t>1</w:t>
      </w:r>
      <w:r>
        <w:rPr>
          <w:rFonts w:ascii="Arial" w:hAnsi="Arial" w:cs="Arial"/>
          <w:i/>
        </w:rPr>
        <w:t>2</w:t>
      </w:r>
      <w:r w:rsidRPr="00954151">
        <w:rPr>
          <w:rFonts w:ascii="Arial" w:hAnsi="Arial" w:cs="Arial"/>
          <w:i/>
        </w:rPr>
        <w:t xml:space="preserve"> Correlation between Job Stress and Employee Retention</w:t>
      </w:r>
      <w:r>
        <w:rPr>
          <w:rFonts w:ascii="Arial" w:hAnsi="Arial" w:cs="Arial"/>
          <w:i/>
        </w:rPr>
        <w:t>, Source: Adapted from (SPSS, 2024)……………………………………………………………………..…………………51</w:t>
      </w:r>
    </w:p>
    <w:p w:rsidR="006D0586" w:rsidRPr="00954151" w:rsidRDefault="006D0586" w:rsidP="006D0586">
      <w:pPr>
        <w:spacing w:line="360" w:lineRule="auto"/>
        <w:jc w:val="both"/>
      </w:pPr>
      <w:r>
        <w:rPr>
          <w:rFonts w:ascii="Arial" w:hAnsi="Arial" w:cs="Arial"/>
          <w:i/>
        </w:rPr>
        <w:t>Figure 13</w:t>
      </w:r>
      <w:r>
        <w:rPr>
          <w:rFonts w:ascii="Arial" w:hAnsi="Arial" w:cs="Arial"/>
        </w:rPr>
        <w:t xml:space="preserve"> </w:t>
      </w:r>
      <w:r w:rsidRPr="00954151">
        <w:rPr>
          <w:rFonts w:ascii="Arial" w:hAnsi="Arial" w:cs="Arial"/>
          <w:i/>
          <w:iCs/>
        </w:rPr>
        <w:t>Correlation between Organisational Support and Employee Retention</w:t>
      </w:r>
      <w:r>
        <w:rPr>
          <w:rFonts w:ascii="Arial" w:hAnsi="Arial" w:cs="Arial"/>
          <w:i/>
        </w:rPr>
        <w:t>, Source: Adapted from (SPSS, 2024)…………………………………………………………….…………52</w:t>
      </w:r>
    </w:p>
    <w:p w:rsidR="006D0586" w:rsidRPr="00954151" w:rsidRDefault="006D0586" w:rsidP="006D0586">
      <w:pPr>
        <w:spacing w:line="360" w:lineRule="auto"/>
        <w:jc w:val="both"/>
      </w:pPr>
      <w:r>
        <w:rPr>
          <w:rFonts w:ascii="Arial" w:hAnsi="Arial" w:cs="Arial"/>
          <w:i/>
        </w:rPr>
        <w:t xml:space="preserve">Figure </w:t>
      </w:r>
      <w:r w:rsidRPr="00954151">
        <w:rPr>
          <w:rFonts w:ascii="Arial" w:hAnsi="Arial" w:cs="Arial"/>
          <w:i/>
        </w:rPr>
        <w:t>1</w:t>
      </w:r>
      <w:r>
        <w:rPr>
          <w:rFonts w:ascii="Arial" w:hAnsi="Arial" w:cs="Arial"/>
          <w:i/>
        </w:rPr>
        <w:t>4</w:t>
      </w:r>
      <w:r w:rsidRPr="00954151">
        <w:rPr>
          <w:rFonts w:ascii="Arial" w:hAnsi="Arial" w:cs="Arial"/>
          <w:i/>
        </w:rPr>
        <w:t xml:space="preserve"> </w:t>
      </w:r>
      <w:r>
        <w:rPr>
          <w:rFonts w:ascii="Arial" w:hAnsi="Arial" w:cs="Arial"/>
          <w:i/>
        </w:rPr>
        <w:t>Hyptoehsis 1, Source: (Author De</w:t>
      </w:r>
      <w:r w:rsidR="00840ECF">
        <w:rPr>
          <w:rFonts w:ascii="Arial" w:hAnsi="Arial" w:cs="Arial"/>
          <w:i/>
        </w:rPr>
        <w:t>veloped, 2024)………………………….…….….57</w:t>
      </w:r>
    </w:p>
    <w:p w:rsidR="006D0586" w:rsidRPr="00954151" w:rsidRDefault="006D0586" w:rsidP="006D0586">
      <w:pPr>
        <w:spacing w:line="360" w:lineRule="auto"/>
        <w:jc w:val="both"/>
      </w:pPr>
      <w:r>
        <w:rPr>
          <w:rFonts w:ascii="Arial" w:hAnsi="Arial" w:cs="Arial"/>
          <w:i/>
        </w:rPr>
        <w:t xml:space="preserve">Figure </w:t>
      </w:r>
      <w:r w:rsidRPr="00954151">
        <w:rPr>
          <w:rFonts w:ascii="Arial" w:hAnsi="Arial" w:cs="Arial"/>
          <w:i/>
        </w:rPr>
        <w:t>1</w:t>
      </w:r>
      <w:r>
        <w:rPr>
          <w:rFonts w:ascii="Arial" w:hAnsi="Arial" w:cs="Arial"/>
          <w:i/>
        </w:rPr>
        <w:t>5</w:t>
      </w:r>
      <w:r w:rsidRPr="00954151">
        <w:rPr>
          <w:rFonts w:ascii="Arial" w:hAnsi="Arial" w:cs="Arial"/>
          <w:i/>
        </w:rPr>
        <w:t xml:space="preserve"> </w:t>
      </w:r>
      <w:r>
        <w:rPr>
          <w:rFonts w:ascii="Arial" w:hAnsi="Arial" w:cs="Arial"/>
          <w:i/>
        </w:rPr>
        <w:t>Hyptoehsis 2, Source: (Author Developed, 2024)…………………………………..58</w:t>
      </w:r>
    </w:p>
    <w:p w:rsidR="006D0586" w:rsidRPr="00954151" w:rsidRDefault="006D0586" w:rsidP="006D0586">
      <w:pPr>
        <w:spacing w:line="360" w:lineRule="auto"/>
        <w:jc w:val="both"/>
      </w:pPr>
      <w:r>
        <w:rPr>
          <w:rFonts w:ascii="Arial" w:hAnsi="Arial" w:cs="Arial"/>
          <w:i/>
        </w:rPr>
        <w:t xml:space="preserve">Figure </w:t>
      </w:r>
      <w:r w:rsidRPr="00954151">
        <w:rPr>
          <w:rFonts w:ascii="Arial" w:hAnsi="Arial" w:cs="Arial"/>
          <w:i/>
        </w:rPr>
        <w:t>1</w:t>
      </w:r>
      <w:r>
        <w:rPr>
          <w:rFonts w:ascii="Arial" w:hAnsi="Arial" w:cs="Arial"/>
          <w:i/>
        </w:rPr>
        <w:t>6</w:t>
      </w:r>
      <w:r w:rsidRPr="00954151">
        <w:rPr>
          <w:rFonts w:ascii="Arial" w:hAnsi="Arial" w:cs="Arial"/>
          <w:i/>
        </w:rPr>
        <w:t xml:space="preserve"> </w:t>
      </w:r>
      <w:r>
        <w:rPr>
          <w:rFonts w:ascii="Arial" w:hAnsi="Arial" w:cs="Arial"/>
          <w:i/>
        </w:rPr>
        <w:t>Hyptoehsis 3, Source: (Author Developed, 2024)…………………………………..60</w:t>
      </w:r>
    </w:p>
    <w:p w:rsidR="006D0586" w:rsidRPr="00E22242" w:rsidRDefault="006D0586" w:rsidP="006D0586">
      <w:pPr>
        <w:spacing w:line="360" w:lineRule="auto"/>
        <w:jc w:val="both"/>
      </w:pPr>
      <w:r>
        <w:rPr>
          <w:rFonts w:ascii="Arial" w:hAnsi="Arial" w:cs="Arial"/>
          <w:i/>
        </w:rPr>
        <w:t xml:space="preserve">Figure </w:t>
      </w:r>
      <w:r w:rsidRPr="00954151">
        <w:rPr>
          <w:rFonts w:ascii="Arial" w:hAnsi="Arial" w:cs="Arial"/>
          <w:i/>
        </w:rPr>
        <w:t>1</w:t>
      </w:r>
      <w:r>
        <w:rPr>
          <w:rFonts w:ascii="Arial" w:hAnsi="Arial" w:cs="Arial"/>
          <w:i/>
        </w:rPr>
        <w:t>7</w:t>
      </w:r>
      <w:r w:rsidRPr="00954151">
        <w:rPr>
          <w:rFonts w:ascii="Arial" w:hAnsi="Arial" w:cs="Arial"/>
          <w:i/>
        </w:rPr>
        <w:t xml:space="preserve"> </w:t>
      </w:r>
      <w:r>
        <w:rPr>
          <w:rFonts w:ascii="Arial" w:hAnsi="Arial" w:cs="Arial"/>
          <w:i/>
        </w:rPr>
        <w:t>Hyptoehsis 4, Source: (Author Developed, 2024)…………………………………..61</w:t>
      </w:r>
    </w:p>
    <w:p w:rsidR="006D0586" w:rsidRPr="009D0097" w:rsidRDefault="006D0586" w:rsidP="006D0586">
      <w:pPr>
        <w:tabs>
          <w:tab w:val="left" w:pos="1200"/>
        </w:tabs>
        <w:rPr>
          <w:rFonts w:ascii="Arial" w:hAnsi="Arial" w:cs="Arial"/>
          <w:sz w:val="36"/>
          <w:szCs w:val="36"/>
        </w:rPr>
      </w:pPr>
    </w:p>
    <w:p w:rsidR="006D0586" w:rsidRPr="009D0097" w:rsidRDefault="006D0586" w:rsidP="006D0586">
      <w:pPr>
        <w:tabs>
          <w:tab w:val="left" w:pos="1200"/>
        </w:tabs>
        <w:rPr>
          <w:rFonts w:ascii="Arial" w:hAnsi="Arial" w:cs="Arial"/>
          <w:sz w:val="36"/>
          <w:szCs w:val="36"/>
        </w:rPr>
      </w:pPr>
    </w:p>
    <w:p w:rsidR="006D0586" w:rsidRPr="009D0097" w:rsidRDefault="006D0586" w:rsidP="006D0586">
      <w:pPr>
        <w:tabs>
          <w:tab w:val="left" w:pos="1200"/>
        </w:tabs>
        <w:rPr>
          <w:rFonts w:ascii="Arial" w:hAnsi="Arial" w:cs="Arial"/>
          <w:sz w:val="36"/>
          <w:szCs w:val="36"/>
        </w:rPr>
      </w:pPr>
    </w:p>
    <w:p w:rsidR="006D0586" w:rsidRPr="009D0097" w:rsidRDefault="006D0586" w:rsidP="006D0586">
      <w:pPr>
        <w:tabs>
          <w:tab w:val="left" w:pos="1200"/>
        </w:tabs>
        <w:rPr>
          <w:rFonts w:ascii="Arial" w:hAnsi="Arial" w:cs="Arial"/>
          <w:sz w:val="36"/>
          <w:szCs w:val="36"/>
        </w:rPr>
      </w:pPr>
    </w:p>
    <w:p w:rsidR="006D0586" w:rsidRPr="009D0097" w:rsidRDefault="006D0586" w:rsidP="006D0586">
      <w:pPr>
        <w:tabs>
          <w:tab w:val="left" w:pos="1200"/>
        </w:tabs>
        <w:rPr>
          <w:rFonts w:ascii="Arial" w:hAnsi="Arial" w:cs="Arial"/>
          <w:sz w:val="36"/>
          <w:szCs w:val="36"/>
        </w:rPr>
      </w:pPr>
    </w:p>
    <w:p w:rsidR="0043678B" w:rsidRPr="009D0097" w:rsidRDefault="00B4449A" w:rsidP="0043678B">
      <w:pPr>
        <w:pStyle w:val="Heading1"/>
        <w:numPr>
          <w:ilvl w:val="0"/>
          <w:numId w:val="2"/>
        </w:numPr>
        <w:spacing w:line="360" w:lineRule="auto"/>
        <w:jc w:val="both"/>
        <w:rPr>
          <w:rFonts w:ascii="Arial" w:hAnsi="Arial" w:cs="Arial"/>
          <w:b/>
          <w:color w:val="auto"/>
          <w:sz w:val="22"/>
          <w:szCs w:val="22"/>
        </w:rPr>
      </w:pPr>
      <w:bookmarkStart w:id="11" w:name="_Toc76798071"/>
      <w:bookmarkStart w:id="12" w:name="_Toc165019794"/>
      <w:r>
        <w:rPr>
          <w:rFonts w:ascii="Arial" w:hAnsi="Arial" w:cs="Arial"/>
          <w:b/>
          <w:color w:val="auto"/>
          <w:sz w:val="22"/>
          <w:szCs w:val="22"/>
        </w:rPr>
        <w:lastRenderedPageBreak/>
        <w:t xml:space="preserve">Chapter 1 - </w:t>
      </w:r>
      <w:r w:rsidR="0043678B" w:rsidRPr="009D0097">
        <w:rPr>
          <w:rFonts w:ascii="Arial" w:hAnsi="Arial" w:cs="Arial"/>
          <w:b/>
          <w:color w:val="auto"/>
          <w:sz w:val="22"/>
          <w:szCs w:val="22"/>
        </w:rPr>
        <w:t>Introduction</w:t>
      </w:r>
      <w:bookmarkEnd w:id="11"/>
      <w:bookmarkEnd w:id="12"/>
    </w:p>
    <w:p w:rsidR="00DE0348" w:rsidRPr="009D0097" w:rsidRDefault="00EE3095" w:rsidP="00EE3095">
      <w:pPr>
        <w:pStyle w:val="Heading2"/>
        <w:numPr>
          <w:ilvl w:val="1"/>
          <w:numId w:val="2"/>
        </w:numPr>
        <w:spacing w:line="360" w:lineRule="auto"/>
        <w:jc w:val="both"/>
        <w:rPr>
          <w:rFonts w:ascii="Arial" w:hAnsi="Arial" w:cs="Arial"/>
          <w:b/>
          <w:color w:val="auto"/>
          <w:sz w:val="22"/>
          <w:szCs w:val="22"/>
        </w:rPr>
      </w:pPr>
      <w:bookmarkStart w:id="13" w:name="_Toc165019795"/>
      <w:r w:rsidRPr="009D0097">
        <w:rPr>
          <w:rFonts w:ascii="Arial" w:hAnsi="Arial" w:cs="Arial"/>
          <w:b/>
          <w:color w:val="auto"/>
          <w:sz w:val="22"/>
          <w:szCs w:val="22"/>
        </w:rPr>
        <w:t>Project Rationale</w:t>
      </w:r>
      <w:bookmarkEnd w:id="13"/>
      <w:r w:rsidRPr="009D0097">
        <w:rPr>
          <w:rFonts w:ascii="Arial" w:hAnsi="Arial" w:cs="Arial"/>
          <w:b/>
          <w:color w:val="auto"/>
          <w:sz w:val="22"/>
          <w:szCs w:val="22"/>
        </w:rPr>
        <w:t xml:space="preserve"> </w:t>
      </w:r>
    </w:p>
    <w:p w:rsidR="003A4A57" w:rsidRPr="003A4A57" w:rsidRDefault="00CB4F55" w:rsidP="003A4A57">
      <w:pPr>
        <w:spacing w:line="360" w:lineRule="auto"/>
        <w:jc w:val="both"/>
        <w:rPr>
          <w:rFonts w:ascii="Arial" w:eastAsia="Times New Roman" w:hAnsi="Arial" w:cs="Arial"/>
          <w:lang w:val="en-US"/>
        </w:rPr>
      </w:pPr>
      <w:r w:rsidRPr="00CB4F55">
        <w:rPr>
          <w:rFonts w:ascii="Arial" w:eastAsia="Times New Roman" w:hAnsi="Arial" w:cs="Arial"/>
          <w:lang w:val="en-US"/>
        </w:rPr>
        <w:t xml:space="preserve">A research study has been proposed to evaluate the effect of work-life balance on employee retention with reference to the themes of equality and diversity (Hasan and Teng, 2017). Until the early 21st century, WLB was seen as </w:t>
      </w:r>
      <w:proofErr w:type="gramStart"/>
      <w:r w:rsidRPr="00CB4F55">
        <w:rPr>
          <w:rFonts w:ascii="Arial" w:eastAsia="Times New Roman" w:hAnsi="Arial" w:cs="Arial"/>
          <w:lang w:val="en-US"/>
        </w:rPr>
        <w:t>less complex</w:t>
      </w:r>
      <w:proofErr w:type="gramEnd"/>
      <w:r w:rsidRPr="00CB4F55">
        <w:rPr>
          <w:rFonts w:ascii="Arial" w:eastAsia="Times New Roman" w:hAnsi="Arial" w:cs="Arial"/>
          <w:lang w:val="en-US"/>
        </w:rPr>
        <w:t xml:space="preserve"> and received less attention (Singh and Dubey, 2016). Employers benefit because it tends to improve employee outcomes including commitment, engagement, and talent retention while lowering employee turnover intentions (Choi, 2019). Workers in Sri Lanka's garment industry, which is among the biggest, find it difficult to reconcile their home and work life (Thompson, 2015). </w:t>
      </w:r>
      <w:r w:rsidR="00D33E05" w:rsidRPr="00D33E05">
        <w:rPr>
          <w:rFonts w:ascii="Arial" w:eastAsia="Times New Roman" w:hAnsi="Arial" w:cs="Arial"/>
          <w:lang w:val="en-US"/>
        </w:rPr>
        <w:t xml:space="preserve">The modern workforce is demanding, with higher rates of female labour market participation, particularly in the apparel sector, a young workforce with generation Y working longer hours (inflexibility), work intensification, and irregular hours (Das and Khushwah, 2017). As a result, clothing companies are having trouble keeping their workforces. </w:t>
      </w:r>
      <w:r w:rsidRPr="00CB4F55">
        <w:rPr>
          <w:rFonts w:ascii="Arial" w:eastAsia="Times New Roman" w:hAnsi="Arial" w:cs="Arial"/>
          <w:lang w:val="en-US"/>
        </w:rPr>
        <w:t xml:space="preserve">Additionally, it seeks to pinpoint organisational elements that are essential for workers to preserve job security and improve work-life balance (Ahmed, 2018; Thomas, 2004). The author has found that, in particular, organisational support, job satisfaction, work flexibility, and work stress are key factors that have led to WLB and ER. To build a good balance in WLB and hypotheses that significantly affect the study topic, they will be tested (Gothard &amp; Austin, 2013: Shagvaliyeva and Yazdaniford, 2016). </w:t>
      </w:r>
    </w:p>
    <w:p w:rsidR="00694864" w:rsidRPr="009D0097" w:rsidRDefault="00EE3095" w:rsidP="00EE3095">
      <w:pPr>
        <w:pStyle w:val="Heading2"/>
        <w:numPr>
          <w:ilvl w:val="1"/>
          <w:numId w:val="2"/>
        </w:numPr>
        <w:spacing w:line="360" w:lineRule="auto"/>
        <w:rPr>
          <w:rFonts w:ascii="Arial" w:hAnsi="Arial" w:cs="Arial"/>
          <w:b/>
          <w:color w:val="auto"/>
          <w:sz w:val="22"/>
          <w:szCs w:val="22"/>
        </w:rPr>
      </w:pPr>
      <w:bookmarkStart w:id="14" w:name="_Toc165019796"/>
      <w:r w:rsidRPr="009D0097">
        <w:rPr>
          <w:rFonts w:ascii="Arial" w:hAnsi="Arial" w:cs="Arial"/>
          <w:b/>
          <w:color w:val="auto"/>
          <w:sz w:val="22"/>
          <w:szCs w:val="22"/>
        </w:rPr>
        <w:t>Project Significance</w:t>
      </w:r>
      <w:bookmarkEnd w:id="14"/>
      <w:r w:rsidRPr="009D0097">
        <w:rPr>
          <w:rFonts w:ascii="Arial" w:hAnsi="Arial" w:cs="Arial"/>
          <w:b/>
          <w:color w:val="auto"/>
          <w:sz w:val="22"/>
          <w:szCs w:val="22"/>
        </w:rPr>
        <w:t xml:space="preserve"> </w:t>
      </w:r>
    </w:p>
    <w:p w:rsidR="002C522E" w:rsidRDefault="00556183" w:rsidP="003A4A57">
      <w:pPr>
        <w:spacing w:line="360" w:lineRule="auto"/>
        <w:jc w:val="both"/>
        <w:rPr>
          <w:rFonts w:ascii="Arial" w:eastAsia="Times New Roman" w:hAnsi="Arial" w:cs="Arial"/>
          <w:lang w:val="en-US"/>
        </w:rPr>
      </w:pPr>
      <w:r w:rsidRPr="00556183">
        <w:rPr>
          <w:rFonts w:ascii="Arial" w:hAnsi="Arial" w:cs="Arial"/>
        </w:rPr>
        <w:t xml:space="preserve">The administration of organisations, business, government, and society as a whole would greatly benefit from this research (Amir et al., 2016). This will inform clothing companies' management about how to implement or modify rules that foster a welcoming work environment in order to manage employees' retention intentions (Aledeiant and Alrifou, 2017; Garg and Yajurvedi, 2010). Additionally, this research helps management comprehend WLB's position and implement corrective actions to enhance WLB's ability to retain employees. </w:t>
      </w:r>
      <w:r w:rsidR="002C522E" w:rsidRPr="002C522E">
        <w:rPr>
          <w:rFonts w:ascii="Arial" w:eastAsia="Times New Roman" w:hAnsi="Arial" w:cs="Arial"/>
          <w:lang w:val="en-US"/>
        </w:rPr>
        <w:t>It seems that this research will assist the investigator in acquiring more knowledge and comprehension of Sri Lanka's clothes sector, enabling them to ascertain what components must be included to explain the elevated retention rates in clothing enterprises (Ghazali et al., 2018: Mano, 2004). The government and society as a whole will also gain from this (Nall et al., 2010). Through its assigned agencies, the government will have strong incentives to support WLB policies and labour law regulations (Oyomo, 2017). In the end, this research will benefit the academic community by providing students and lecturers with a greater knowledge of WLB and staff retention (Gupta, 2014).</w:t>
      </w:r>
    </w:p>
    <w:p w:rsidR="004E3F01" w:rsidRDefault="004E3F01" w:rsidP="003A4A57">
      <w:pPr>
        <w:spacing w:line="360" w:lineRule="auto"/>
        <w:jc w:val="both"/>
        <w:rPr>
          <w:rFonts w:ascii="Arial" w:eastAsia="Times New Roman" w:hAnsi="Arial" w:cs="Arial"/>
          <w:lang w:val="en-US"/>
        </w:rPr>
      </w:pPr>
    </w:p>
    <w:p w:rsidR="00117A64" w:rsidRPr="00117A64" w:rsidRDefault="00117A64" w:rsidP="00117A64">
      <w:pPr>
        <w:spacing w:line="360" w:lineRule="auto"/>
        <w:jc w:val="both"/>
        <w:rPr>
          <w:rFonts w:ascii="Arial" w:hAnsi="Arial" w:cs="Arial"/>
        </w:rPr>
      </w:pPr>
      <w:r w:rsidRPr="00117A64">
        <w:rPr>
          <w:rFonts w:ascii="Arial" w:hAnsi="Arial" w:cs="Arial"/>
        </w:rPr>
        <w:lastRenderedPageBreak/>
        <w:t>According to Darcey et al. (2011), WLB strategies are popular nowadays and have been emphasized as significant by many academics since they have the ability to help both firms and workers. Employers benefit because it lowers employee turnover intentions while also increasing employee outcomes including motivation, engagement, and talent retention (White et al., 2003). On the other hand, employees have more life satisfaction and general well-being while experiencing less conflict at work and at home (Hashim et al., 2016).</w:t>
      </w:r>
    </w:p>
    <w:p w:rsidR="00117A64" w:rsidRPr="00117A64" w:rsidRDefault="002E520E" w:rsidP="00117A64">
      <w:pPr>
        <w:spacing w:line="360" w:lineRule="auto"/>
        <w:jc w:val="both"/>
        <w:rPr>
          <w:rFonts w:ascii="Arial" w:hAnsi="Arial" w:cs="Arial"/>
        </w:rPr>
      </w:pPr>
      <w:proofErr w:type="gramStart"/>
      <w:r w:rsidRPr="002E520E">
        <w:rPr>
          <w:rFonts w:ascii="Arial" w:hAnsi="Arial" w:cs="Arial"/>
        </w:rPr>
        <w:t>Kar and Misra (2013) state that firms are using a range of strategies, including policies, programs, and incentives, to help create a better work-life balance in order to keep productive employees (Amir et al., 2016).</w:t>
      </w:r>
      <w:proofErr w:type="gramEnd"/>
      <w:r w:rsidRPr="002E520E">
        <w:rPr>
          <w:rFonts w:ascii="Arial" w:hAnsi="Arial" w:cs="Arial"/>
        </w:rPr>
        <w:t xml:space="preserve"> </w:t>
      </w:r>
      <w:r w:rsidR="00117A64" w:rsidRPr="00117A64">
        <w:rPr>
          <w:rFonts w:ascii="Arial" w:hAnsi="Arial" w:cs="Arial"/>
        </w:rPr>
        <w:t xml:space="preserve">According to Aamir, Hamid, and Akhtar (2016), a range of needs may be met via flextime, eldercare efforts, support programs, on-site training and seminars, parental or maternity benefits, and other work-life initiatives. If they don't, they either begin to produce less and less or leave the organization, which reduces the retention rate (Rajapaskhe, 2018). As Hashim et al. (2016) point out, retaining the greatest professional talent is crucial for all firms because it keeps people in their areas of expertise, saves money on recruiting, training, and replacing new personnel, and fosters a culture where achievement is acknowledged (Das and Khushwah, 2017). </w:t>
      </w:r>
    </w:p>
    <w:p w:rsidR="00172A49" w:rsidRDefault="00172A49" w:rsidP="00117A64">
      <w:pPr>
        <w:spacing w:line="360" w:lineRule="auto"/>
        <w:jc w:val="both"/>
        <w:rPr>
          <w:rFonts w:ascii="Arial" w:hAnsi="Arial" w:cs="Arial"/>
        </w:rPr>
      </w:pPr>
      <w:r w:rsidRPr="00172A49">
        <w:rPr>
          <w:rFonts w:ascii="Arial" w:hAnsi="Arial" w:cs="Arial"/>
        </w:rPr>
        <w:t xml:space="preserve">Businesses that attempt to fund T&amp;D programs, beneficiary reward schemes, and staff engagement opportunities would boost output and happiness in the garment sector, claim Khan and Aleem (2014) and Biason (2017), </w:t>
      </w:r>
      <w:proofErr w:type="gramStart"/>
      <w:r w:rsidRPr="00172A49">
        <w:rPr>
          <w:rFonts w:ascii="Arial" w:hAnsi="Arial" w:cs="Arial"/>
        </w:rPr>
        <w:t>citing</w:t>
      </w:r>
      <w:proofErr w:type="gramEnd"/>
      <w:r w:rsidRPr="00172A49">
        <w:rPr>
          <w:rFonts w:ascii="Arial" w:hAnsi="Arial" w:cs="Arial"/>
        </w:rPr>
        <w:t xml:space="preserve"> previous research. </w:t>
      </w:r>
      <w:proofErr w:type="gramStart"/>
      <w:r w:rsidRPr="00172A49">
        <w:rPr>
          <w:rFonts w:ascii="Arial" w:hAnsi="Arial" w:cs="Arial"/>
        </w:rPr>
        <w:t>Because happy and productive workers need high levels of employee satisfaction.</w:t>
      </w:r>
      <w:proofErr w:type="gramEnd"/>
      <w:r w:rsidRPr="00172A49">
        <w:rPr>
          <w:rFonts w:ascii="Arial" w:hAnsi="Arial" w:cs="Arial"/>
        </w:rPr>
        <w:t xml:space="preserve"> Therefore, those that are especially committed to their company and stick with it even in the worst-case scenario make for happy workers (Rajathi and Pavithra, 2018).</w:t>
      </w:r>
    </w:p>
    <w:p w:rsidR="00172A49" w:rsidRDefault="00172A49" w:rsidP="00117A64">
      <w:pPr>
        <w:spacing w:line="360" w:lineRule="auto"/>
        <w:jc w:val="both"/>
        <w:rPr>
          <w:rFonts w:ascii="Arial" w:hAnsi="Arial" w:cs="Arial"/>
        </w:rPr>
      </w:pPr>
    </w:p>
    <w:p w:rsidR="00172A49" w:rsidRPr="00117A64" w:rsidRDefault="00172A49" w:rsidP="00117A64">
      <w:pPr>
        <w:spacing w:line="360" w:lineRule="auto"/>
        <w:jc w:val="both"/>
        <w:rPr>
          <w:rFonts w:ascii="Arial" w:hAnsi="Arial" w:cs="Arial"/>
        </w:rPr>
      </w:pPr>
    </w:p>
    <w:p w:rsidR="00117A64" w:rsidRPr="00117A64" w:rsidRDefault="00117A64" w:rsidP="00117A64">
      <w:pPr>
        <w:spacing w:line="360" w:lineRule="auto"/>
        <w:jc w:val="both"/>
        <w:rPr>
          <w:rFonts w:ascii="Arial" w:hAnsi="Arial" w:cs="Arial"/>
        </w:rPr>
      </w:pPr>
    </w:p>
    <w:p w:rsidR="00117A64" w:rsidRPr="00117A64" w:rsidRDefault="00117A64" w:rsidP="00117A64">
      <w:pPr>
        <w:spacing w:line="360" w:lineRule="auto"/>
        <w:jc w:val="both"/>
        <w:rPr>
          <w:rFonts w:ascii="Arial" w:hAnsi="Arial" w:cs="Arial"/>
        </w:rPr>
      </w:pPr>
    </w:p>
    <w:p w:rsidR="004E3F01" w:rsidRDefault="004E3F01" w:rsidP="004E3F01">
      <w:pPr>
        <w:spacing w:line="360" w:lineRule="auto"/>
        <w:jc w:val="both"/>
        <w:rPr>
          <w:rFonts w:ascii="Arial" w:hAnsi="Arial" w:cs="Arial"/>
        </w:rPr>
      </w:pPr>
    </w:p>
    <w:p w:rsidR="00172A49" w:rsidRDefault="00172A49" w:rsidP="004E3F01">
      <w:pPr>
        <w:spacing w:line="360" w:lineRule="auto"/>
        <w:jc w:val="both"/>
        <w:rPr>
          <w:rFonts w:ascii="Arial" w:hAnsi="Arial" w:cs="Arial"/>
        </w:rPr>
      </w:pPr>
    </w:p>
    <w:p w:rsidR="00172A49" w:rsidRDefault="00172A49" w:rsidP="004E3F01">
      <w:pPr>
        <w:spacing w:line="360" w:lineRule="auto"/>
        <w:jc w:val="both"/>
        <w:rPr>
          <w:rFonts w:ascii="Arial" w:hAnsi="Arial" w:cs="Arial"/>
        </w:rPr>
      </w:pPr>
    </w:p>
    <w:p w:rsidR="002E520E" w:rsidRPr="003A4A57" w:rsidRDefault="002E520E" w:rsidP="004E3F01">
      <w:pPr>
        <w:spacing w:line="360" w:lineRule="auto"/>
        <w:jc w:val="both"/>
        <w:rPr>
          <w:rFonts w:ascii="Arial" w:hAnsi="Arial" w:cs="Arial"/>
        </w:rPr>
      </w:pPr>
    </w:p>
    <w:p w:rsidR="008F315E" w:rsidRPr="009D0097" w:rsidRDefault="008F315E" w:rsidP="00EE3095">
      <w:pPr>
        <w:pStyle w:val="Heading2"/>
        <w:numPr>
          <w:ilvl w:val="1"/>
          <w:numId w:val="2"/>
        </w:numPr>
        <w:spacing w:line="360" w:lineRule="auto"/>
        <w:jc w:val="both"/>
        <w:rPr>
          <w:rFonts w:ascii="Arial" w:hAnsi="Arial" w:cs="Arial"/>
          <w:b/>
          <w:color w:val="auto"/>
          <w:sz w:val="22"/>
          <w:szCs w:val="22"/>
        </w:rPr>
      </w:pPr>
      <w:bookmarkStart w:id="15" w:name="_Toc76798073"/>
      <w:bookmarkStart w:id="16" w:name="_Toc165019797"/>
      <w:r w:rsidRPr="009D0097">
        <w:rPr>
          <w:rFonts w:ascii="Arial" w:hAnsi="Arial" w:cs="Arial"/>
          <w:b/>
          <w:color w:val="auto"/>
          <w:sz w:val="22"/>
          <w:szCs w:val="22"/>
        </w:rPr>
        <w:lastRenderedPageBreak/>
        <w:t>Problem Statement</w:t>
      </w:r>
      <w:bookmarkEnd w:id="15"/>
      <w:bookmarkEnd w:id="16"/>
    </w:p>
    <w:p w:rsidR="002C522E" w:rsidRDefault="002C522E" w:rsidP="00850503">
      <w:pPr>
        <w:tabs>
          <w:tab w:val="left" w:pos="1200"/>
        </w:tabs>
        <w:spacing w:line="360" w:lineRule="auto"/>
        <w:jc w:val="both"/>
        <w:rPr>
          <w:rFonts w:ascii="Arial" w:hAnsi="Arial" w:cs="Arial"/>
          <w:lang w:val="en-US"/>
        </w:rPr>
      </w:pPr>
      <w:r w:rsidRPr="002C522E">
        <w:rPr>
          <w:rFonts w:ascii="Arial" w:hAnsi="Arial" w:cs="Arial"/>
          <w:lang w:val="en-US"/>
        </w:rPr>
        <w:t xml:space="preserve">The garment sector is one of the biggest in Sri Lanka, according to Dishanayaka et al. (2013) and Sewwandi and Perere (2016). However, since Sri Lankan apparel firms don't have work-life balance rules, workers find it difficult to reconcile their personal and professional lives. They so struggle to retain their workforces.Because of the high rate of employee turnover that is increasing as a result of a lack of </w:t>
      </w:r>
      <w:r w:rsidR="00172A49">
        <w:rPr>
          <w:rFonts w:ascii="Arial" w:hAnsi="Arial" w:cs="Arial"/>
          <w:lang w:val="en-US"/>
        </w:rPr>
        <w:t>WLB</w:t>
      </w:r>
      <w:r w:rsidRPr="002C522E">
        <w:rPr>
          <w:rFonts w:ascii="Arial" w:hAnsi="Arial" w:cs="Arial"/>
          <w:lang w:val="en-US"/>
        </w:rPr>
        <w:t xml:space="preserve"> practices, managers in Sri Lankan apparel companies are increasingly concerned about the challenge of employee retention (Wickremesainghe, 2012; Sri Lanka Export Development Board, 2019). Furthermore, gender discrepancies or discrimination brought about by the garment industry's employment of more women than males have reduced employee retention rates due to high levels of work dissatisfaction (Amritha et al., 2017: Saeed and Farooqi, 2004).  Actually, the industry average for staff turnover is lower than that of the SL clothing company, with an average of 60% per year (Garg &amp; Yajurvedi, 2016; Schutt, 2006). </w:t>
      </w:r>
    </w:p>
    <w:p w:rsidR="00D33E05" w:rsidRPr="003A4A57" w:rsidRDefault="00D33E05" w:rsidP="00850503">
      <w:pPr>
        <w:tabs>
          <w:tab w:val="left" w:pos="1200"/>
        </w:tabs>
        <w:spacing w:line="360" w:lineRule="auto"/>
        <w:jc w:val="both"/>
        <w:rPr>
          <w:rFonts w:ascii="Arial" w:hAnsi="Arial" w:cs="Arial"/>
          <w:i/>
          <w:lang w:val="en-US"/>
        </w:rPr>
      </w:pPr>
      <w:r w:rsidRPr="00D33E05">
        <w:rPr>
          <w:rFonts w:ascii="Arial" w:hAnsi="Arial" w:cs="Arial"/>
          <w:i/>
          <w:lang w:val="en-US"/>
        </w:rPr>
        <w:t xml:space="preserve">Therefore, the main </w:t>
      </w:r>
      <w:proofErr w:type="gramStart"/>
      <w:r w:rsidRPr="00D33E05">
        <w:rPr>
          <w:rFonts w:ascii="Arial" w:hAnsi="Arial" w:cs="Arial"/>
          <w:i/>
          <w:lang w:val="en-US"/>
        </w:rPr>
        <w:t>goal of this study is to learn more about work-life balance and if the work-life rules that Sri Lankan apparel firms now have in place are</w:t>
      </w:r>
      <w:proofErr w:type="gramEnd"/>
      <w:r w:rsidRPr="00D33E05">
        <w:rPr>
          <w:rFonts w:ascii="Arial" w:hAnsi="Arial" w:cs="Arial"/>
          <w:i/>
          <w:lang w:val="en-US"/>
        </w:rPr>
        <w:t xml:space="preserve"> effective in increasing employee retention intentions. </w:t>
      </w:r>
      <w:proofErr w:type="gramStart"/>
      <w:r w:rsidRPr="00D33E05">
        <w:rPr>
          <w:rFonts w:ascii="Arial" w:hAnsi="Arial" w:cs="Arial"/>
          <w:i/>
          <w:lang w:val="en-US"/>
        </w:rPr>
        <w:t>higher</w:t>
      </w:r>
      <w:proofErr w:type="gramEnd"/>
      <w:r w:rsidRPr="00D33E05">
        <w:rPr>
          <w:rFonts w:ascii="Arial" w:hAnsi="Arial" w:cs="Arial"/>
          <w:i/>
          <w:lang w:val="en-US"/>
        </w:rPr>
        <w:t xml:space="preserve"> than the industry average of annual (Garg &amp; Yajurvedi, 2016; Schutt, 2006).</w:t>
      </w:r>
    </w:p>
    <w:p w:rsidR="008F315E" w:rsidRPr="009D0097" w:rsidRDefault="008F315E" w:rsidP="00EE3095">
      <w:pPr>
        <w:pStyle w:val="Heading2"/>
        <w:numPr>
          <w:ilvl w:val="1"/>
          <w:numId w:val="2"/>
        </w:numPr>
        <w:spacing w:line="360" w:lineRule="auto"/>
        <w:jc w:val="both"/>
        <w:rPr>
          <w:rFonts w:ascii="Arial" w:hAnsi="Arial" w:cs="Arial"/>
          <w:b/>
          <w:color w:val="auto"/>
          <w:sz w:val="22"/>
          <w:szCs w:val="22"/>
        </w:rPr>
      </w:pPr>
      <w:bookmarkStart w:id="17" w:name="_Toc76798074"/>
      <w:bookmarkStart w:id="18" w:name="_Toc165019798"/>
      <w:r w:rsidRPr="009D0097">
        <w:rPr>
          <w:rFonts w:ascii="Arial" w:hAnsi="Arial" w:cs="Arial"/>
          <w:b/>
          <w:color w:val="auto"/>
          <w:sz w:val="22"/>
          <w:szCs w:val="22"/>
        </w:rPr>
        <w:t>Theoretical Research Gap</w:t>
      </w:r>
      <w:bookmarkEnd w:id="17"/>
      <w:bookmarkEnd w:id="18"/>
    </w:p>
    <w:p w:rsidR="00D33E05" w:rsidRPr="00556183" w:rsidRDefault="00172A49" w:rsidP="00850503">
      <w:pPr>
        <w:spacing w:line="360" w:lineRule="auto"/>
        <w:jc w:val="both"/>
        <w:rPr>
          <w:rFonts w:ascii="Arial" w:hAnsi="Arial" w:cs="Arial"/>
          <w:lang w:val="en-US"/>
        </w:rPr>
      </w:pPr>
      <w:bookmarkStart w:id="19" w:name="_Toc76798075"/>
      <w:r w:rsidRPr="00172A49">
        <w:rPr>
          <w:rFonts w:ascii="Arial" w:hAnsi="Arial" w:cs="Arial"/>
          <w:lang w:val="en-US"/>
        </w:rPr>
        <w:t>The literature and research on the correlation between work-life balance (WLB) and employee retention intentions in the Sri Lankan textile sector are few, in contrast to the wealth of information (journal articles) about the notions of WLB and its effects on retention intentions.</w:t>
      </w:r>
      <w:r w:rsidR="00D33E05" w:rsidRPr="00D33E05">
        <w:rPr>
          <w:rFonts w:ascii="Arial" w:hAnsi="Arial" w:cs="Arial"/>
          <w:lang w:val="en-US"/>
        </w:rPr>
        <w:t>Because of this, the author is looking into this study subject to learn more about Sri Lankan textile companies and to determine what parts of WLB have an influence on staff retention (Ayasri and Babu, 2009).</w:t>
      </w:r>
    </w:p>
    <w:p w:rsidR="008F315E" w:rsidRPr="009D0097" w:rsidRDefault="008F315E" w:rsidP="00EE3095">
      <w:pPr>
        <w:pStyle w:val="Heading2"/>
        <w:numPr>
          <w:ilvl w:val="1"/>
          <w:numId w:val="2"/>
        </w:numPr>
        <w:spacing w:line="360" w:lineRule="auto"/>
        <w:jc w:val="both"/>
        <w:rPr>
          <w:rFonts w:ascii="Arial" w:hAnsi="Arial" w:cs="Arial"/>
          <w:b/>
          <w:color w:val="auto"/>
          <w:sz w:val="22"/>
          <w:szCs w:val="22"/>
        </w:rPr>
      </w:pPr>
      <w:bookmarkStart w:id="20" w:name="_Toc165019799"/>
      <w:r w:rsidRPr="009D0097">
        <w:rPr>
          <w:rFonts w:ascii="Arial" w:hAnsi="Arial" w:cs="Arial"/>
          <w:b/>
          <w:color w:val="auto"/>
          <w:sz w:val="22"/>
          <w:szCs w:val="22"/>
        </w:rPr>
        <w:t>Research Aim</w:t>
      </w:r>
      <w:bookmarkEnd w:id="19"/>
      <w:bookmarkEnd w:id="20"/>
    </w:p>
    <w:p w:rsidR="00D33E05" w:rsidRDefault="00D33E05" w:rsidP="00C502E2">
      <w:pPr>
        <w:spacing w:line="360" w:lineRule="auto"/>
        <w:jc w:val="both"/>
        <w:rPr>
          <w:rFonts w:ascii="Arial" w:hAnsi="Arial" w:cs="Arial"/>
          <w:lang w:val="en-US"/>
        </w:rPr>
      </w:pPr>
      <w:r w:rsidRPr="00D33E05">
        <w:rPr>
          <w:rFonts w:ascii="Arial" w:hAnsi="Arial" w:cs="Arial"/>
          <w:lang w:val="en-US"/>
        </w:rPr>
        <w:t xml:space="preserve">Finding out how work-life balance influences lower, medium, and high management levels of the Sri Lankan apparel </w:t>
      </w:r>
      <w:proofErr w:type="gramStart"/>
      <w:r w:rsidRPr="00D33E05">
        <w:rPr>
          <w:rFonts w:ascii="Arial" w:hAnsi="Arial" w:cs="Arial"/>
          <w:lang w:val="en-US"/>
        </w:rPr>
        <w:t>industry's</w:t>
      </w:r>
      <w:proofErr w:type="gramEnd"/>
      <w:r w:rsidRPr="00D33E05">
        <w:rPr>
          <w:rFonts w:ascii="Arial" w:hAnsi="Arial" w:cs="Arial"/>
          <w:lang w:val="en-US"/>
        </w:rPr>
        <w:t xml:space="preserve"> intends to retain people is the main objective of this research. To accomplish that main objective, the following objectives have been determined: </w:t>
      </w:r>
    </w:p>
    <w:p w:rsidR="003A4A57" w:rsidRDefault="003A4A57" w:rsidP="00C502E2">
      <w:pPr>
        <w:spacing w:line="360" w:lineRule="auto"/>
        <w:jc w:val="both"/>
        <w:rPr>
          <w:rFonts w:ascii="Arial" w:hAnsi="Arial" w:cs="Arial"/>
          <w:lang w:val="en-US"/>
        </w:rPr>
      </w:pPr>
    </w:p>
    <w:p w:rsidR="003A4A57" w:rsidRDefault="003A4A57" w:rsidP="00C502E2">
      <w:pPr>
        <w:spacing w:line="360" w:lineRule="auto"/>
        <w:jc w:val="both"/>
        <w:rPr>
          <w:rFonts w:ascii="Arial" w:hAnsi="Arial" w:cs="Arial"/>
          <w:lang w:val="en-US"/>
        </w:rPr>
      </w:pPr>
    </w:p>
    <w:p w:rsidR="003A4A57" w:rsidRDefault="003A4A57" w:rsidP="00C502E2">
      <w:pPr>
        <w:spacing w:line="360" w:lineRule="auto"/>
        <w:jc w:val="both"/>
        <w:rPr>
          <w:rFonts w:ascii="Arial" w:hAnsi="Arial" w:cs="Arial"/>
          <w:lang w:val="en-US"/>
        </w:rPr>
      </w:pPr>
    </w:p>
    <w:p w:rsidR="003A4A57" w:rsidRPr="002C522E" w:rsidRDefault="003A4A57" w:rsidP="00C502E2">
      <w:pPr>
        <w:spacing w:line="360" w:lineRule="auto"/>
        <w:jc w:val="both"/>
        <w:rPr>
          <w:rFonts w:ascii="Arial" w:hAnsi="Arial" w:cs="Arial"/>
          <w:lang w:val="en-US"/>
        </w:rPr>
      </w:pPr>
    </w:p>
    <w:p w:rsidR="008F315E" w:rsidRPr="009D0097" w:rsidRDefault="008F315E" w:rsidP="00EE3095">
      <w:pPr>
        <w:pStyle w:val="Heading2"/>
        <w:numPr>
          <w:ilvl w:val="1"/>
          <w:numId w:val="2"/>
        </w:numPr>
        <w:spacing w:line="360" w:lineRule="auto"/>
        <w:jc w:val="both"/>
        <w:rPr>
          <w:rFonts w:ascii="Arial" w:hAnsi="Arial" w:cs="Arial"/>
          <w:b/>
          <w:color w:val="auto"/>
          <w:sz w:val="22"/>
          <w:szCs w:val="22"/>
        </w:rPr>
      </w:pPr>
      <w:bookmarkStart w:id="21" w:name="_Toc76798076"/>
      <w:bookmarkStart w:id="22" w:name="_Toc165019800"/>
      <w:r w:rsidRPr="009D0097">
        <w:rPr>
          <w:rFonts w:ascii="Arial" w:hAnsi="Arial" w:cs="Arial"/>
          <w:b/>
          <w:color w:val="auto"/>
          <w:sz w:val="22"/>
          <w:szCs w:val="22"/>
        </w:rPr>
        <w:lastRenderedPageBreak/>
        <w:t>Research Objectives</w:t>
      </w:r>
      <w:bookmarkEnd w:id="21"/>
      <w:bookmarkEnd w:id="22"/>
    </w:p>
    <w:p w:rsidR="008F315E" w:rsidRDefault="002C522E" w:rsidP="008F315E">
      <w:pPr>
        <w:spacing w:line="360" w:lineRule="auto"/>
        <w:jc w:val="both"/>
        <w:rPr>
          <w:rFonts w:ascii="Arial" w:hAnsi="Arial" w:cs="Arial"/>
          <w:b/>
        </w:rPr>
      </w:pPr>
      <w:r>
        <w:rPr>
          <w:noProof/>
          <w:lang w:val="en-US"/>
        </w:rPr>
        <w:drawing>
          <wp:anchor distT="0" distB="0" distL="114300" distR="114300" simplePos="0" relativeHeight="251664896" behindDoc="0" locked="0" layoutInCell="1" allowOverlap="1" wp14:anchorId="69A01C10" wp14:editId="3E618F3E">
            <wp:simplePos x="0" y="0"/>
            <wp:positionH relativeFrom="column">
              <wp:posOffset>449580</wp:posOffset>
            </wp:positionH>
            <wp:positionV relativeFrom="paragraph">
              <wp:posOffset>32385</wp:posOffset>
            </wp:positionV>
            <wp:extent cx="3761547" cy="3421380"/>
            <wp:effectExtent l="0" t="0" r="0" b="0"/>
            <wp:wrapSquare wrapText="bothSides"/>
            <wp:docPr id="14801236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123694" name="Picture 1" descr="A screenshot of a computer&#10;&#10;Description automatically generated"/>
                    <pic:cNvPicPr/>
                  </pic:nvPicPr>
                  <pic:blipFill rotWithShape="1">
                    <a:blip r:embed="rId11">
                      <a:extLst>
                        <a:ext uri="{28A0092B-C50C-407E-A947-70E740481C1C}">
                          <a14:useLocalDpi xmlns:a14="http://schemas.microsoft.com/office/drawing/2010/main" val="0"/>
                        </a:ext>
                      </a:extLst>
                    </a:blip>
                    <a:srcRect l="35228" t="39228" r="37003" b="15873"/>
                    <a:stretch/>
                  </pic:blipFill>
                  <pic:spPr bwMode="auto">
                    <a:xfrm>
                      <a:off x="0" y="0"/>
                      <a:ext cx="3761547" cy="34213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850503" w:rsidRDefault="00850503" w:rsidP="008F315E">
      <w:pPr>
        <w:spacing w:line="360" w:lineRule="auto"/>
        <w:jc w:val="both"/>
        <w:rPr>
          <w:rFonts w:ascii="Arial" w:hAnsi="Arial" w:cs="Arial"/>
          <w:b/>
        </w:rPr>
      </w:pPr>
    </w:p>
    <w:p w:rsidR="00C502E2" w:rsidRDefault="00C502E2" w:rsidP="008F315E">
      <w:pPr>
        <w:spacing w:line="360" w:lineRule="auto"/>
        <w:jc w:val="both"/>
        <w:rPr>
          <w:rFonts w:ascii="Arial" w:hAnsi="Arial" w:cs="Arial"/>
          <w:b/>
        </w:rPr>
      </w:pPr>
    </w:p>
    <w:p w:rsidR="002C522E" w:rsidRDefault="002C522E" w:rsidP="008F315E">
      <w:pPr>
        <w:spacing w:line="360" w:lineRule="auto"/>
        <w:jc w:val="both"/>
        <w:rPr>
          <w:rFonts w:ascii="Arial" w:hAnsi="Arial" w:cs="Arial"/>
          <w:b/>
        </w:rPr>
      </w:pPr>
    </w:p>
    <w:p w:rsidR="002C522E" w:rsidRDefault="002C522E" w:rsidP="008F315E">
      <w:pPr>
        <w:spacing w:line="360" w:lineRule="auto"/>
        <w:jc w:val="both"/>
        <w:rPr>
          <w:rFonts w:ascii="Arial" w:hAnsi="Arial" w:cs="Arial"/>
          <w:b/>
        </w:rPr>
      </w:pPr>
    </w:p>
    <w:p w:rsidR="002C522E" w:rsidRDefault="002C522E" w:rsidP="008F315E">
      <w:pPr>
        <w:spacing w:line="360" w:lineRule="auto"/>
        <w:jc w:val="both"/>
        <w:rPr>
          <w:rFonts w:ascii="Arial" w:hAnsi="Arial" w:cs="Arial"/>
          <w:b/>
        </w:rPr>
      </w:pPr>
    </w:p>
    <w:p w:rsidR="002C522E" w:rsidRDefault="002C522E" w:rsidP="008F315E">
      <w:pPr>
        <w:spacing w:line="360" w:lineRule="auto"/>
        <w:jc w:val="both"/>
        <w:rPr>
          <w:rFonts w:ascii="Arial" w:hAnsi="Arial" w:cs="Arial"/>
          <w:b/>
        </w:rPr>
      </w:pPr>
    </w:p>
    <w:p w:rsidR="002C522E" w:rsidRDefault="002C522E" w:rsidP="008F315E">
      <w:pPr>
        <w:spacing w:line="360" w:lineRule="auto"/>
        <w:jc w:val="both"/>
        <w:rPr>
          <w:rFonts w:ascii="Arial" w:hAnsi="Arial" w:cs="Arial"/>
          <w:b/>
        </w:rPr>
      </w:pPr>
    </w:p>
    <w:p w:rsidR="002C522E" w:rsidRDefault="002C522E" w:rsidP="008F315E">
      <w:pPr>
        <w:spacing w:line="360" w:lineRule="auto"/>
        <w:jc w:val="both"/>
        <w:rPr>
          <w:rFonts w:ascii="Arial" w:hAnsi="Arial" w:cs="Arial"/>
          <w:b/>
        </w:rPr>
      </w:pPr>
    </w:p>
    <w:p w:rsidR="002C522E" w:rsidRDefault="002C522E" w:rsidP="008F315E">
      <w:pPr>
        <w:spacing w:line="360" w:lineRule="auto"/>
        <w:jc w:val="both"/>
        <w:rPr>
          <w:rFonts w:ascii="Arial" w:hAnsi="Arial" w:cs="Arial"/>
          <w:b/>
        </w:rPr>
      </w:pPr>
    </w:p>
    <w:p w:rsidR="002C522E" w:rsidRPr="009D0097" w:rsidRDefault="002C522E" w:rsidP="008F315E">
      <w:pPr>
        <w:spacing w:line="360" w:lineRule="auto"/>
        <w:jc w:val="both"/>
        <w:rPr>
          <w:rFonts w:ascii="Arial" w:hAnsi="Arial" w:cs="Arial"/>
          <w:b/>
        </w:rPr>
      </w:pPr>
    </w:p>
    <w:p w:rsidR="008F315E" w:rsidRPr="009D0097" w:rsidRDefault="008F315E" w:rsidP="00EE3095">
      <w:pPr>
        <w:pStyle w:val="Heading2"/>
        <w:numPr>
          <w:ilvl w:val="1"/>
          <w:numId w:val="2"/>
        </w:numPr>
        <w:spacing w:line="360" w:lineRule="auto"/>
        <w:jc w:val="both"/>
        <w:rPr>
          <w:rFonts w:ascii="Arial" w:hAnsi="Arial" w:cs="Arial"/>
          <w:b/>
          <w:color w:val="auto"/>
          <w:sz w:val="22"/>
          <w:szCs w:val="22"/>
        </w:rPr>
      </w:pPr>
      <w:bookmarkStart w:id="23" w:name="_Toc73709571"/>
      <w:bookmarkStart w:id="24" w:name="_Toc165019801"/>
      <w:r w:rsidRPr="009D0097">
        <w:rPr>
          <w:rFonts w:ascii="Arial" w:hAnsi="Arial" w:cs="Arial"/>
          <w:b/>
          <w:color w:val="auto"/>
          <w:sz w:val="22"/>
          <w:szCs w:val="22"/>
        </w:rPr>
        <w:t>Research Question</w:t>
      </w:r>
      <w:bookmarkEnd w:id="23"/>
      <w:bookmarkEnd w:id="24"/>
    </w:p>
    <w:p w:rsidR="003A4A57" w:rsidRPr="003A4A57" w:rsidRDefault="003A4A57" w:rsidP="003A4A57">
      <w:pPr>
        <w:spacing w:after="0" w:line="360" w:lineRule="auto"/>
        <w:jc w:val="both"/>
        <w:rPr>
          <w:rFonts w:ascii="Arial" w:eastAsia="Times New Roman" w:hAnsi="Arial" w:cs="Arial"/>
          <w:lang w:val="en-US"/>
        </w:rPr>
      </w:pPr>
      <w:r w:rsidRPr="003A4A57">
        <w:rPr>
          <w:rFonts w:ascii="Arial" w:eastAsia="Times New Roman" w:hAnsi="Arial" w:cs="Arial"/>
          <w:lang w:val="en-US"/>
        </w:rPr>
        <w:t xml:space="preserve">The main research question this study attempts to answer is how work-life balance affects employee retention. </w:t>
      </w:r>
    </w:p>
    <w:p w:rsidR="002C522E" w:rsidRPr="009D0097" w:rsidRDefault="002C522E" w:rsidP="008F315E">
      <w:pPr>
        <w:spacing w:line="360" w:lineRule="auto"/>
        <w:jc w:val="both"/>
        <w:rPr>
          <w:rFonts w:ascii="Arial" w:hAnsi="Arial" w:cs="Arial"/>
        </w:rPr>
      </w:pPr>
      <w:r>
        <w:rPr>
          <w:noProof/>
          <w:lang w:val="en-US"/>
        </w:rPr>
        <w:drawing>
          <wp:inline distT="0" distB="0" distL="0" distR="0" wp14:anchorId="3FC119E9" wp14:editId="6E0BD80F">
            <wp:extent cx="5776580" cy="1684020"/>
            <wp:effectExtent l="0" t="0" r="0" b="0"/>
            <wp:docPr id="3372969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296959" name="Picture 1" descr="A screenshot of a computer&#10;&#10;Description automatically generated"/>
                    <pic:cNvPicPr/>
                  </pic:nvPicPr>
                  <pic:blipFill rotWithShape="1">
                    <a:blip r:embed="rId12"/>
                    <a:srcRect l="30575" t="29539" r="30210" b="50138"/>
                    <a:stretch/>
                  </pic:blipFill>
                  <pic:spPr bwMode="auto">
                    <a:xfrm>
                      <a:off x="0" y="0"/>
                      <a:ext cx="5786381" cy="1686877"/>
                    </a:xfrm>
                    <a:prstGeom prst="rect">
                      <a:avLst/>
                    </a:prstGeom>
                    <a:ln>
                      <a:noFill/>
                    </a:ln>
                    <a:extLst>
                      <a:ext uri="{53640926-AAD7-44D8-BBD7-CCE9431645EC}">
                        <a14:shadowObscured xmlns:a14="http://schemas.microsoft.com/office/drawing/2010/main"/>
                      </a:ext>
                    </a:extLst>
                  </pic:spPr>
                </pic:pic>
              </a:graphicData>
            </a:graphic>
          </wp:inline>
        </w:drawing>
      </w:r>
    </w:p>
    <w:p w:rsidR="003A4A57" w:rsidRDefault="003A4A57" w:rsidP="003A4A57">
      <w:pPr>
        <w:pStyle w:val="Heading2"/>
        <w:numPr>
          <w:ilvl w:val="0"/>
          <w:numId w:val="0"/>
        </w:numPr>
        <w:spacing w:line="360" w:lineRule="auto"/>
        <w:jc w:val="both"/>
        <w:rPr>
          <w:rFonts w:ascii="Arial" w:hAnsi="Arial" w:cs="Arial"/>
          <w:b/>
          <w:color w:val="auto"/>
          <w:sz w:val="22"/>
          <w:szCs w:val="22"/>
        </w:rPr>
      </w:pPr>
    </w:p>
    <w:p w:rsidR="003A4A57" w:rsidRDefault="003A4A57" w:rsidP="003A4A57"/>
    <w:p w:rsidR="003A4A57" w:rsidRDefault="003A4A57" w:rsidP="003A4A57"/>
    <w:p w:rsidR="003A4A57" w:rsidRDefault="003A4A57" w:rsidP="003A4A57"/>
    <w:p w:rsidR="000F5C1A" w:rsidRDefault="000F5C1A" w:rsidP="003A4A57"/>
    <w:p w:rsidR="003A4A57" w:rsidRDefault="003A4A57" w:rsidP="003A4A57"/>
    <w:p w:rsidR="003A4A57" w:rsidRPr="003A4A57" w:rsidRDefault="003A4A57" w:rsidP="003A4A57"/>
    <w:p w:rsidR="00EE3095" w:rsidRPr="009D0097" w:rsidRDefault="00EE3095" w:rsidP="00EE3095">
      <w:pPr>
        <w:pStyle w:val="Heading2"/>
        <w:numPr>
          <w:ilvl w:val="1"/>
          <w:numId w:val="2"/>
        </w:numPr>
        <w:spacing w:line="360" w:lineRule="auto"/>
        <w:jc w:val="both"/>
        <w:rPr>
          <w:rFonts w:ascii="Arial" w:hAnsi="Arial" w:cs="Arial"/>
          <w:b/>
          <w:color w:val="auto"/>
          <w:sz w:val="22"/>
          <w:szCs w:val="22"/>
        </w:rPr>
      </w:pPr>
      <w:bookmarkStart w:id="25" w:name="_Toc165019802"/>
      <w:r w:rsidRPr="009D0097">
        <w:rPr>
          <w:rFonts w:ascii="Arial" w:hAnsi="Arial" w:cs="Arial"/>
          <w:b/>
          <w:color w:val="auto"/>
          <w:sz w:val="22"/>
          <w:szCs w:val="22"/>
        </w:rPr>
        <w:lastRenderedPageBreak/>
        <w:t>Chapter Outline</w:t>
      </w:r>
      <w:bookmarkEnd w:id="25"/>
    </w:p>
    <w:p w:rsidR="002C522E" w:rsidRPr="002C522E" w:rsidRDefault="002C522E" w:rsidP="002C522E">
      <w:pPr>
        <w:rPr>
          <w:rFonts w:ascii="Arial" w:hAnsi="Arial" w:cs="Arial"/>
          <w:lang w:val="en-US"/>
        </w:rPr>
      </w:pPr>
      <w:r w:rsidRPr="002C522E">
        <w:rPr>
          <w:rFonts w:ascii="Arial" w:hAnsi="Arial" w:cs="Arial"/>
          <w:lang w:val="en-US"/>
        </w:rPr>
        <w:t>The following is an overview of how the next chapters will be presented.</w:t>
      </w:r>
    </w:p>
    <w:p w:rsidR="006715D9" w:rsidRPr="009D0097" w:rsidRDefault="006715D9" w:rsidP="006715D9">
      <w:r w:rsidRPr="009D0097">
        <w:rPr>
          <w:rFonts w:ascii="Arial" w:hAnsi="Arial" w:cs="Arial"/>
          <w:i/>
        </w:rPr>
        <w:t>Table 1</w:t>
      </w:r>
      <w:r w:rsidR="00C502E2">
        <w:rPr>
          <w:rFonts w:ascii="Arial" w:hAnsi="Arial" w:cs="Arial"/>
          <w:i/>
        </w:rPr>
        <w:t xml:space="preserve"> </w:t>
      </w:r>
      <w:r w:rsidRPr="009D0097">
        <w:rPr>
          <w:rFonts w:ascii="Arial" w:hAnsi="Arial" w:cs="Arial"/>
          <w:i/>
        </w:rPr>
        <w:t>Chapter Outline, Source: Author Developed (202</w:t>
      </w:r>
      <w:r w:rsidR="00C502E2">
        <w:rPr>
          <w:rFonts w:ascii="Arial" w:hAnsi="Arial" w:cs="Arial"/>
          <w:i/>
        </w:rPr>
        <w:t>4</w:t>
      </w:r>
      <w:r w:rsidRPr="009D0097">
        <w:rPr>
          <w:rFonts w:ascii="Arial" w:hAnsi="Arial" w:cs="Arial"/>
          <w:i/>
        </w:rPr>
        <w:t>)</w:t>
      </w:r>
    </w:p>
    <w:tbl>
      <w:tblPr>
        <w:tblStyle w:val="TableGrid"/>
        <w:tblW w:w="9000" w:type="dxa"/>
        <w:tblInd w:w="108" w:type="dxa"/>
        <w:tblLook w:val="04A0" w:firstRow="1" w:lastRow="0" w:firstColumn="1" w:lastColumn="0" w:noHBand="0" w:noVBand="1"/>
      </w:tblPr>
      <w:tblGrid>
        <w:gridCol w:w="9000"/>
      </w:tblGrid>
      <w:tr w:rsidR="009D0097" w:rsidRPr="009D0097" w:rsidTr="00DB349F">
        <w:tc>
          <w:tcPr>
            <w:tcW w:w="9000" w:type="dxa"/>
          </w:tcPr>
          <w:p w:rsidR="00EE3095" w:rsidRPr="009D0097" w:rsidRDefault="00EE3095" w:rsidP="00EE3095">
            <w:pPr>
              <w:spacing w:line="360" w:lineRule="auto"/>
              <w:jc w:val="center"/>
              <w:rPr>
                <w:rFonts w:ascii="Arial" w:hAnsi="Arial" w:cs="Arial"/>
              </w:rPr>
            </w:pPr>
            <w:r w:rsidRPr="009D0097">
              <w:rPr>
                <w:rFonts w:ascii="Arial" w:hAnsi="Arial" w:cs="Arial"/>
                <w:b/>
              </w:rPr>
              <w:t>Chapter 1 – Introduction</w:t>
            </w:r>
          </w:p>
        </w:tc>
      </w:tr>
      <w:tr w:rsidR="009D0097" w:rsidRPr="009D0097" w:rsidTr="00DB349F">
        <w:tc>
          <w:tcPr>
            <w:tcW w:w="9000" w:type="dxa"/>
          </w:tcPr>
          <w:p w:rsidR="00EE3095" w:rsidRPr="00D33E05" w:rsidRDefault="002E520E" w:rsidP="00EE3095">
            <w:pPr>
              <w:spacing w:line="360" w:lineRule="auto"/>
              <w:jc w:val="both"/>
              <w:rPr>
                <w:rFonts w:ascii="Arial" w:hAnsi="Arial" w:cs="Arial"/>
                <w:lang w:val="en-US"/>
              </w:rPr>
            </w:pPr>
            <w:r w:rsidRPr="002E520E">
              <w:rPr>
                <w:rFonts w:ascii="Arial" w:hAnsi="Arial" w:cs="Arial"/>
                <w:lang w:val="en-US"/>
              </w:rPr>
              <w:t>To determine the degree to which WLB effects ER, this chapter outlines the study subject, aims, objectives, and research question.</w:t>
            </w:r>
          </w:p>
        </w:tc>
      </w:tr>
      <w:tr w:rsidR="009D0097" w:rsidRPr="009D0097" w:rsidTr="00DB349F">
        <w:tc>
          <w:tcPr>
            <w:tcW w:w="9000" w:type="dxa"/>
          </w:tcPr>
          <w:p w:rsidR="00EE3095" w:rsidRPr="009D0097" w:rsidRDefault="00EE3095" w:rsidP="00EE3095">
            <w:pPr>
              <w:spacing w:line="360" w:lineRule="auto"/>
              <w:jc w:val="center"/>
              <w:rPr>
                <w:rFonts w:ascii="Arial" w:hAnsi="Arial" w:cs="Arial"/>
                <w:b/>
              </w:rPr>
            </w:pPr>
            <w:r w:rsidRPr="009D0097">
              <w:rPr>
                <w:rFonts w:ascii="Arial" w:hAnsi="Arial" w:cs="Arial"/>
                <w:b/>
              </w:rPr>
              <w:t>Chapter 2 – Literature Review</w:t>
            </w:r>
          </w:p>
        </w:tc>
      </w:tr>
      <w:tr w:rsidR="009D0097" w:rsidRPr="009D0097" w:rsidTr="00DB349F">
        <w:tc>
          <w:tcPr>
            <w:tcW w:w="9000" w:type="dxa"/>
          </w:tcPr>
          <w:p w:rsidR="00EE3095" w:rsidRPr="00D33E05" w:rsidRDefault="002E520E" w:rsidP="00EE3095">
            <w:pPr>
              <w:spacing w:line="360" w:lineRule="auto"/>
              <w:rPr>
                <w:rFonts w:ascii="Arial" w:hAnsi="Arial" w:cs="Arial"/>
                <w:lang w:val="en-US"/>
              </w:rPr>
            </w:pPr>
            <w:r w:rsidRPr="002E520E">
              <w:rPr>
                <w:rFonts w:ascii="Arial" w:hAnsi="Arial" w:cs="Arial"/>
                <w:lang w:val="en-US"/>
              </w:rPr>
              <w:t>Using a variety of literary works from the past, this chapter critically evaluates notions and concepts related to work-life balance (WLB), workplace flexibility, job stress, job satisfaction, organizational support, and employee retention. It also highlights how significant these concepts are.</w:t>
            </w:r>
          </w:p>
        </w:tc>
      </w:tr>
      <w:tr w:rsidR="009D0097" w:rsidRPr="009D0097" w:rsidTr="00DB349F">
        <w:tc>
          <w:tcPr>
            <w:tcW w:w="9000" w:type="dxa"/>
          </w:tcPr>
          <w:p w:rsidR="00EE3095" w:rsidRPr="009D0097" w:rsidRDefault="00EE3095" w:rsidP="00EE3095">
            <w:pPr>
              <w:spacing w:line="360" w:lineRule="auto"/>
              <w:jc w:val="center"/>
              <w:rPr>
                <w:rFonts w:ascii="Arial" w:hAnsi="Arial" w:cs="Arial"/>
                <w:b/>
              </w:rPr>
            </w:pPr>
            <w:r w:rsidRPr="009D0097">
              <w:rPr>
                <w:rFonts w:ascii="Arial" w:hAnsi="Arial" w:cs="Arial"/>
                <w:b/>
              </w:rPr>
              <w:t>Chapter 3 – Methodology</w:t>
            </w:r>
          </w:p>
        </w:tc>
      </w:tr>
      <w:tr w:rsidR="009D0097" w:rsidRPr="009D0097" w:rsidTr="00DB349F">
        <w:tc>
          <w:tcPr>
            <w:tcW w:w="9000" w:type="dxa"/>
          </w:tcPr>
          <w:p w:rsidR="0017482A" w:rsidRPr="00556183" w:rsidRDefault="002E520E" w:rsidP="00EE3095">
            <w:pPr>
              <w:spacing w:line="360" w:lineRule="auto"/>
              <w:rPr>
                <w:rFonts w:ascii="Arial" w:hAnsi="Arial" w:cs="Arial"/>
                <w:lang w:val="en-US"/>
              </w:rPr>
            </w:pPr>
            <w:r w:rsidRPr="002E520E">
              <w:rPr>
                <w:rFonts w:ascii="Arial" w:hAnsi="Arial" w:cs="Arial"/>
                <w:lang w:val="en-US"/>
              </w:rPr>
              <w:t>This chapter assesses how well the methodology, strategy, sample, data collection tool, and data analysis procedures of the research project were used to critically portray the study's execution process. This chapter also discusses the research project's ethical concerns and the limitations of the recommended methodology.</w:t>
            </w:r>
          </w:p>
        </w:tc>
      </w:tr>
      <w:tr w:rsidR="009D0097" w:rsidRPr="009D0097" w:rsidTr="00DB349F">
        <w:tc>
          <w:tcPr>
            <w:tcW w:w="9000" w:type="dxa"/>
          </w:tcPr>
          <w:p w:rsidR="00EE3095" w:rsidRPr="009D0097" w:rsidRDefault="00EE3095" w:rsidP="00EE3095">
            <w:pPr>
              <w:spacing w:line="360" w:lineRule="auto"/>
              <w:jc w:val="center"/>
              <w:rPr>
                <w:rFonts w:ascii="Arial" w:hAnsi="Arial" w:cs="Arial"/>
                <w:b/>
              </w:rPr>
            </w:pPr>
            <w:r w:rsidRPr="009D0097">
              <w:rPr>
                <w:rFonts w:ascii="Arial" w:hAnsi="Arial" w:cs="Arial"/>
                <w:b/>
              </w:rPr>
              <w:t>Chapter 4 – Findings and Analysis</w:t>
            </w:r>
          </w:p>
        </w:tc>
      </w:tr>
      <w:tr w:rsidR="009D0097" w:rsidRPr="009D0097" w:rsidTr="00DB349F">
        <w:tc>
          <w:tcPr>
            <w:tcW w:w="9000" w:type="dxa"/>
          </w:tcPr>
          <w:p w:rsidR="00D33E05" w:rsidRPr="00D33E05" w:rsidRDefault="00D33E05" w:rsidP="00EE3095">
            <w:pPr>
              <w:spacing w:line="360" w:lineRule="auto"/>
              <w:rPr>
                <w:rFonts w:ascii="Arial" w:hAnsi="Arial" w:cs="Arial"/>
                <w:lang w:val="en-US"/>
              </w:rPr>
            </w:pPr>
            <w:r w:rsidRPr="00D33E05">
              <w:rPr>
                <w:rFonts w:ascii="Arial" w:hAnsi="Arial" w:cs="Arial"/>
                <w:lang w:val="en-US"/>
              </w:rPr>
              <w:t xml:space="preserve">The main research results are described in this chapter. With the use of SPSS and a sample of descriptive, regression, and correlation statistical analysis, the results will be presented. A comparison and contrast of the results from the primary and secondary investigations will also be included in this chapter. Each query is also posed and answered, with a focus on its rationale and relationship to the literature study. </w:t>
            </w:r>
          </w:p>
        </w:tc>
      </w:tr>
      <w:tr w:rsidR="009D0097" w:rsidRPr="009D0097" w:rsidTr="00DB349F">
        <w:tc>
          <w:tcPr>
            <w:tcW w:w="9000" w:type="dxa"/>
          </w:tcPr>
          <w:p w:rsidR="00EE3095" w:rsidRPr="009D0097" w:rsidRDefault="00EE3095" w:rsidP="00EE3095">
            <w:pPr>
              <w:spacing w:line="360" w:lineRule="auto"/>
              <w:jc w:val="center"/>
              <w:rPr>
                <w:rFonts w:ascii="Arial" w:hAnsi="Arial" w:cs="Arial"/>
                <w:b/>
              </w:rPr>
            </w:pPr>
            <w:r w:rsidRPr="009D0097">
              <w:rPr>
                <w:rFonts w:ascii="Arial" w:hAnsi="Arial" w:cs="Arial"/>
                <w:b/>
              </w:rPr>
              <w:t>C</w:t>
            </w:r>
            <w:r w:rsidR="005966E4" w:rsidRPr="009D0097">
              <w:rPr>
                <w:rFonts w:ascii="Arial" w:hAnsi="Arial" w:cs="Arial"/>
                <w:b/>
              </w:rPr>
              <w:t>hapter 5</w:t>
            </w:r>
            <w:r w:rsidRPr="009D0097">
              <w:rPr>
                <w:rFonts w:ascii="Arial" w:hAnsi="Arial" w:cs="Arial"/>
                <w:b/>
              </w:rPr>
              <w:t xml:space="preserve"> – Conclusions and Recommendations</w:t>
            </w:r>
          </w:p>
        </w:tc>
      </w:tr>
      <w:tr w:rsidR="00EE3095" w:rsidRPr="009D0097" w:rsidTr="00DB349F">
        <w:trPr>
          <w:trHeight w:val="1430"/>
        </w:trPr>
        <w:tc>
          <w:tcPr>
            <w:tcW w:w="9000" w:type="dxa"/>
          </w:tcPr>
          <w:p w:rsidR="00EE3095" w:rsidRPr="00172A49" w:rsidRDefault="00E56723" w:rsidP="00172A49">
            <w:pPr>
              <w:spacing w:line="360" w:lineRule="auto"/>
              <w:jc w:val="both"/>
              <w:rPr>
                <w:rFonts w:ascii="Arial" w:eastAsia="Times New Roman" w:hAnsi="Arial" w:cs="Arial"/>
                <w:lang w:val="en-US"/>
              </w:rPr>
            </w:pPr>
            <w:r w:rsidRPr="00E56723">
              <w:rPr>
                <w:rFonts w:ascii="Arial" w:eastAsia="Times New Roman" w:hAnsi="Arial" w:cs="Arial"/>
                <w:lang w:val="en-US"/>
              </w:rPr>
              <w:t xml:space="preserve">By integrating the primary findings with the literature, this chapter illustrates how to understand and apply the research problem. To appropriately illustrate how WLB impacts employee retention, pertinent recommendations are also provided. </w:t>
            </w:r>
          </w:p>
        </w:tc>
      </w:tr>
    </w:tbl>
    <w:p w:rsidR="00694864" w:rsidRPr="009D0097" w:rsidRDefault="00694864" w:rsidP="00DE0348"/>
    <w:p w:rsidR="00F2629C" w:rsidRPr="009D0097" w:rsidRDefault="00F2629C" w:rsidP="00DE0348"/>
    <w:p w:rsidR="00F2629C" w:rsidRPr="009D0097" w:rsidRDefault="00F2629C" w:rsidP="00DE0348"/>
    <w:p w:rsidR="00F2629C" w:rsidRPr="009D0097" w:rsidRDefault="00F2629C" w:rsidP="00DE0348"/>
    <w:p w:rsidR="00F2629C" w:rsidRPr="009D0097" w:rsidRDefault="00F2629C" w:rsidP="00DE0348"/>
    <w:p w:rsidR="00C277E3" w:rsidRPr="009D0097" w:rsidRDefault="00C277E3" w:rsidP="00DE0348"/>
    <w:p w:rsidR="00C277E3" w:rsidRPr="009D0097" w:rsidRDefault="00C277E3" w:rsidP="00DE0348"/>
    <w:p w:rsidR="00850503" w:rsidRPr="009D0097" w:rsidRDefault="00850503" w:rsidP="00DE0348"/>
    <w:p w:rsidR="00DF0182" w:rsidRPr="00850503" w:rsidRDefault="00850503" w:rsidP="0011459D">
      <w:pPr>
        <w:pStyle w:val="Heading1"/>
        <w:numPr>
          <w:ilvl w:val="0"/>
          <w:numId w:val="2"/>
        </w:numPr>
        <w:spacing w:line="360" w:lineRule="auto"/>
        <w:jc w:val="both"/>
        <w:rPr>
          <w:rFonts w:ascii="Arial" w:hAnsi="Arial" w:cs="Arial"/>
          <w:b/>
          <w:color w:val="auto"/>
          <w:sz w:val="22"/>
          <w:szCs w:val="22"/>
        </w:rPr>
      </w:pPr>
      <w:bookmarkStart w:id="26" w:name="_Toc155652649"/>
      <w:bookmarkStart w:id="27" w:name="_Toc156940944"/>
      <w:bookmarkStart w:id="28" w:name="_Toc165019803"/>
      <w:bookmarkStart w:id="29" w:name="_Toc76798083"/>
      <w:r>
        <w:rPr>
          <w:rFonts w:ascii="Arial" w:hAnsi="Arial" w:cs="Arial"/>
          <w:b/>
          <w:color w:val="auto"/>
          <w:sz w:val="22"/>
          <w:szCs w:val="22"/>
        </w:rPr>
        <w:lastRenderedPageBreak/>
        <w:t xml:space="preserve">Chapter 2 - </w:t>
      </w:r>
      <w:r w:rsidR="00DF0182" w:rsidRPr="009D0097">
        <w:rPr>
          <w:rFonts w:ascii="Arial" w:hAnsi="Arial" w:cs="Arial"/>
          <w:b/>
          <w:color w:val="auto"/>
          <w:sz w:val="22"/>
          <w:szCs w:val="22"/>
        </w:rPr>
        <w:t>Literature Review</w:t>
      </w:r>
      <w:bookmarkEnd w:id="26"/>
      <w:bookmarkEnd w:id="27"/>
      <w:bookmarkEnd w:id="28"/>
    </w:p>
    <w:p w:rsidR="0011459D" w:rsidRPr="009D0097" w:rsidRDefault="0011459D" w:rsidP="0011459D">
      <w:pPr>
        <w:pStyle w:val="Heading2"/>
        <w:numPr>
          <w:ilvl w:val="1"/>
          <w:numId w:val="2"/>
        </w:numPr>
        <w:spacing w:line="360" w:lineRule="auto"/>
        <w:jc w:val="both"/>
        <w:rPr>
          <w:rFonts w:ascii="Arial" w:hAnsi="Arial" w:cs="Arial"/>
          <w:b/>
          <w:color w:val="auto"/>
          <w:sz w:val="22"/>
          <w:szCs w:val="22"/>
        </w:rPr>
      </w:pPr>
      <w:bookmarkStart w:id="30" w:name="_Toc155652650"/>
      <w:bookmarkStart w:id="31" w:name="_Toc156940945"/>
      <w:bookmarkStart w:id="32" w:name="_Toc159628190"/>
      <w:bookmarkStart w:id="33" w:name="_Toc165019804"/>
      <w:r w:rsidRPr="009D0097">
        <w:rPr>
          <w:rFonts w:ascii="Arial" w:hAnsi="Arial" w:cs="Arial"/>
          <w:b/>
          <w:color w:val="auto"/>
          <w:sz w:val="22"/>
          <w:szCs w:val="22"/>
        </w:rPr>
        <w:t>Chapter Introduction</w:t>
      </w:r>
      <w:bookmarkEnd w:id="30"/>
      <w:bookmarkEnd w:id="31"/>
      <w:bookmarkEnd w:id="32"/>
      <w:bookmarkEnd w:id="33"/>
    </w:p>
    <w:p w:rsidR="00556183" w:rsidRPr="009D0097" w:rsidRDefault="00556183" w:rsidP="0011459D">
      <w:pPr>
        <w:spacing w:line="360" w:lineRule="auto"/>
        <w:jc w:val="both"/>
        <w:rPr>
          <w:rFonts w:ascii="Arial" w:hAnsi="Arial" w:cs="Arial"/>
          <w:lang w:val="en-US"/>
        </w:rPr>
      </w:pPr>
      <w:r w:rsidRPr="00556183">
        <w:rPr>
          <w:rFonts w:ascii="Arial" w:hAnsi="Arial" w:cs="Arial"/>
          <w:lang w:val="en-US"/>
        </w:rPr>
        <w:t xml:space="preserve">A literature review demonstrates a researcher's familiarity with the literature via the critical examination and methodical assessment of existing information pertinent to a research subject. This chapter's objectives are to provide a review of the literature based on earlier investigations and studies that offer insights into the areas of focus for other researchers on this subject (Sewaandi and Perere, 2016). It will also have a theoretical framework that illustrates the connection between the ideas of WLB and ER and emphasises the significance of ultimately determining whether or not there is a meaningful link with the help of secondary research. </w:t>
      </w:r>
    </w:p>
    <w:p w:rsidR="0011459D" w:rsidRPr="009D0097" w:rsidRDefault="0011459D" w:rsidP="0011459D">
      <w:pPr>
        <w:pStyle w:val="Heading2"/>
        <w:numPr>
          <w:ilvl w:val="1"/>
          <w:numId w:val="2"/>
        </w:numPr>
        <w:spacing w:line="360" w:lineRule="auto"/>
        <w:jc w:val="both"/>
        <w:rPr>
          <w:rFonts w:ascii="Arial" w:hAnsi="Arial" w:cs="Arial"/>
          <w:b/>
          <w:color w:val="auto"/>
          <w:sz w:val="22"/>
          <w:szCs w:val="22"/>
        </w:rPr>
      </w:pPr>
      <w:bookmarkStart w:id="34" w:name="_Toc155652651"/>
      <w:bookmarkStart w:id="35" w:name="_Toc156940946"/>
      <w:bookmarkStart w:id="36" w:name="_Toc159628191"/>
      <w:bookmarkStart w:id="37" w:name="_Toc165019805"/>
      <w:r w:rsidRPr="009D0097">
        <w:rPr>
          <w:rFonts w:ascii="Arial" w:hAnsi="Arial" w:cs="Arial"/>
          <w:b/>
          <w:color w:val="auto"/>
          <w:sz w:val="22"/>
          <w:szCs w:val="22"/>
        </w:rPr>
        <w:t>Overview of Work Life Balance</w:t>
      </w:r>
      <w:bookmarkEnd w:id="34"/>
      <w:bookmarkEnd w:id="35"/>
      <w:bookmarkEnd w:id="36"/>
      <w:bookmarkEnd w:id="37"/>
    </w:p>
    <w:p w:rsidR="002C522E" w:rsidRPr="002C522E" w:rsidRDefault="00D33E05" w:rsidP="002C522E">
      <w:pPr>
        <w:spacing w:line="360" w:lineRule="auto"/>
        <w:jc w:val="both"/>
        <w:rPr>
          <w:rFonts w:ascii="Arial" w:hAnsi="Arial" w:cs="Arial"/>
          <w:lang w:val="en-US"/>
        </w:rPr>
      </w:pPr>
      <w:r w:rsidRPr="00D33E05">
        <w:rPr>
          <w:rFonts w:ascii="Arial" w:hAnsi="Arial" w:cs="Arial"/>
          <w:lang w:val="en-US"/>
        </w:rPr>
        <w:t xml:space="preserve">Prior to establishing work-life balance, it is necessary to define "work" and "life" for the purposes of this research using accepted standards (Hasan and Teng, 2017). Above all, "life" is interpreted to include activities that occur outside of the workplace, while "work" is unambiguously defined as employment that is compensated (Singh and Dubey, 2016). </w:t>
      </w:r>
      <w:r w:rsidR="002C522E" w:rsidRPr="002C522E">
        <w:rPr>
          <w:rFonts w:ascii="Arial" w:hAnsi="Arial" w:cs="Arial"/>
          <w:lang w:val="en-US"/>
        </w:rPr>
        <w:t>WLB is defined by Shah (2014) as "achieving satisfying experiences in all the life domains and to do so requires personal resources be well distributed across domains, including energy, time, and commitment."</w:t>
      </w:r>
      <w:r w:rsidR="00E56723">
        <w:rPr>
          <w:rFonts w:ascii="Arial" w:hAnsi="Arial" w:cs="Arial"/>
          <w:lang w:val="en-US"/>
        </w:rPr>
        <w:t xml:space="preserve"> L</w:t>
      </w:r>
      <w:r w:rsidR="002C522E" w:rsidRPr="002C522E">
        <w:rPr>
          <w:rFonts w:ascii="Arial" w:hAnsi="Arial" w:cs="Arial"/>
          <w:lang w:val="en-US"/>
        </w:rPr>
        <w:t xml:space="preserve">iving according to an idealistic standard of life is not part of the WLB concept. It instead relates to the belief that the worker has achieved a realistic and personally gratifying balance between their three main areas of life: work, family, and leisure. According to Dissanayaka and Ali (2013) and Shockley, Smith, and Knudsen (2017), WLB, in its widest sense, is the merging of responsibilities in one's personal and professional life. </w:t>
      </w:r>
    </w:p>
    <w:p w:rsidR="00FC0690" w:rsidRPr="00FC0690" w:rsidRDefault="00FC0690" w:rsidP="00FC0690">
      <w:pPr>
        <w:spacing w:line="360" w:lineRule="auto"/>
        <w:jc w:val="both"/>
        <w:rPr>
          <w:rFonts w:ascii="Arial" w:hAnsi="Arial" w:cs="Arial"/>
          <w:lang w:val="en-US"/>
        </w:rPr>
      </w:pPr>
      <w:r w:rsidRPr="00FC0690">
        <w:rPr>
          <w:rFonts w:ascii="Arial" w:hAnsi="Arial" w:cs="Arial"/>
          <w:lang w:val="en-US"/>
        </w:rPr>
        <w:t xml:space="preserve">Inter-role conflict is also experienced by employees who find it difficult to strike a good balance between their personal and work lives (Amarathunge, 2016). According to Amram (2004), the WLB literature describes this conflict as either the direct outcome of expectations that are incompatible with an individual's work and personal duties or as the interference of work and personal responsibilities that causes stress or other issues for the person. However, as per Amritha et al. (2017), WLB approaches provide workers more freedom in managing and integrating their personal and professional life. </w:t>
      </w:r>
    </w:p>
    <w:p w:rsidR="00FC0690" w:rsidRPr="00FC0690" w:rsidRDefault="00FC0690" w:rsidP="00FC0690">
      <w:pPr>
        <w:spacing w:line="360" w:lineRule="auto"/>
        <w:jc w:val="both"/>
        <w:rPr>
          <w:rFonts w:ascii="Arial" w:hAnsi="Arial" w:cs="Arial"/>
          <w:lang w:val="en-US"/>
        </w:rPr>
      </w:pPr>
      <w:r w:rsidRPr="00FC0690">
        <w:rPr>
          <w:rFonts w:ascii="Arial" w:hAnsi="Arial" w:cs="Arial"/>
          <w:lang w:val="en-US"/>
        </w:rPr>
        <w:t xml:space="preserve">Businesses can support work-life balance (WLB) among their workforce by implementing HR strategies that support flexible time management, such as work-flex time, annual hours, and compressed weeks; give workers spatial flexibility, like teleworking or videoconferences; save time by implementing time-saving techniques, like part-time work and shared work; provide work leave, like maternity and paternity leave beyond the legal minimum; and offer employee assistance and counselling programmes (Aryasiri and Babu, 2009). Even yet, </w:t>
      </w:r>
      <w:r w:rsidRPr="00FC0690">
        <w:rPr>
          <w:rFonts w:ascii="Arial" w:hAnsi="Arial" w:cs="Arial"/>
          <w:lang w:val="en-US"/>
        </w:rPr>
        <w:lastRenderedPageBreak/>
        <w:t xml:space="preserve">studies have shown a number of drawbacks to WLB approaches, including increased effort demands on colleagues and coordination issues (Asaoorian and Kantarelis, 2005). </w:t>
      </w:r>
    </w:p>
    <w:p w:rsidR="002C522E" w:rsidRPr="002C522E" w:rsidRDefault="002C522E" w:rsidP="00556183">
      <w:pPr>
        <w:spacing w:line="360" w:lineRule="auto"/>
        <w:jc w:val="both"/>
        <w:rPr>
          <w:rFonts w:ascii="Arial" w:hAnsi="Arial" w:cs="Arial"/>
          <w:lang w:val="en-US"/>
        </w:rPr>
      </w:pPr>
      <w:r w:rsidRPr="002C522E">
        <w:rPr>
          <w:rFonts w:ascii="Arial" w:hAnsi="Arial" w:cs="Arial"/>
          <w:lang w:val="en-US"/>
        </w:rPr>
        <w:t xml:space="preserve">Moreover, according Bajpal et al. (2013), a worker's decision to stay with the firm or leave is directly impacted by their WLB post. Presently, WLB is becoming more challenging for both companies and employees, with WLB typically being associated with this challenge (Baltes, 1999). According to Shagvaliyeva and Yazdaniford's (2014) compensation theory, workers try to make up for their loss of enjoyment in one area by trying to find more pleasure in another (Barren, 2019). Several academics have proposed this concept.  The "spill-over hypothesis," which suggests that any thoughts, emotions, attitudes, and behaviours acquired in one domain </w:t>
      </w:r>
      <w:proofErr w:type="gramStart"/>
      <w:r w:rsidRPr="002C522E">
        <w:rPr>
          <w:rFonts w:ascii="Arial" w:hAnsi="Arial" w:cs="Arial"/>
          <w:lang w:val="en-US"/>
        </w:rPr>
        <w:t>may</w:t>
      </w:r>
      <w:proofErr w:type="gramEnd"/>
      <w:r w:rsidRPr="002C522E">
        <w:rPr>
          <w:rFonts w:ascii="Arial" w:hAnsi="Arial" w:cs="Arial"/>
          <w:lang w:val="en-US"/>
        </w:rPr>
        <w:t xml:space="preserve"> "spil over" into another, is mentioned by some (Brill, 1990, for example).</w:t>
      </w:r>
    </w:p>
    <w:p w:rsidR="0011459D" w:rsidRPr="009D0097" w:rsidRDefault="0011459D" w:rsidP="0011459D">
      <w:pPr>
        <w:pStyle w:val="Heading2"/>
        <w:numPr>
          <w:ilvl w:val="1"/>
          <w:numId w:val="2"/>
        </w:numPr>
        <w:spacing w:line="360" w:lineRule="auto"/>
        <w:jc w:val="both"/>
        <w:rPr>
          <w:rFonts w:ascii="Arial" w:hAnsi="Arial" w:cs="Arial"/>
          <w:b/>
          <w:color w:val="auto"/>
          <w:sz w:val="22"/>
          <w:szCs w:val="22"/>
        </w:rPr>
      </w:pPr>
      <w:bookmarkStart w:id="38" w:name="_Toc155652652"/>
      <w:bookmarkStart w:id="39" w:name="_Toc156940947"/>
      <w:bookmarkStart w:id="40" w:name="_Toc159628192"/>
      <w:bookmarkStart w:id="41" w:name="_Toc165019806"/>
      <w:r w:rsidRPr="009D0097">
        <w:rPr>
          <w:rFonts w:ascii="Arial" w:hAnsi="Arial" w:cs="Arial"/>
          <w:b/>
          <w:color w:val="auto"/>
          <w:sz w:val="22"/>
          <w:szCs w:val="22"/>
        </w:rPr>
        <w:t>Significance of Work Life Balance</w:t>
      </w:r>
      <w:bookmarkEnd w:id="38"/>
      <w:bookmarkEnd w:id="39"/>
      <w:bookmarkEnd w:id="40"/>
      <w:bookmarkEnd w:id="41"/>
    </w:p>
    <w:p w:rsidR="00FC0690" w:rsidRPr="00FC0690" w:rsidRDefault="00FC0690" w:rsidP="00FC0690">
      <w:pPr>
        <w:spacing w:line="360" w:lineRule="auto"/>
        <w:jc w:val="both"/>
        <w:rPr>
          <w:rFonts w:ascii="Arial" w:hAnsi="Arial" w:cs="Arial"/>
          <w:lang w:val="en-US"/>
        </w:rPr>
      </w:pPr>
      <w:r w:rsidRPr="00FC0690">
        <w:rPr>
          <w:rFonts w:ascii="Arial" w:hAnsi="Arial" w:cs="Arial"/>
          <w:lang w:val="en-US"/>
        </w:rPr>
        <w:t xml:space="preserve">The goal of work-life balance is to create and preserve a happy, healthy work environment that helps individuals balance their obligations to their families and their jobs. As a consequence, worker loyalty and productivity will increase (Chemirmir et al., 2017). Work-life balance has been problematic these days due to the drastic changes in workplace cultures, particularly in the clothing sector (Choi, 2019). </w:t>
      </w:r>
    </w:p>
    <w:p w:rsidR="002C522E" w:rsidRPr="002C522E" w:rsidRDefault="002C522E" w:rsidP="002C522E">
      <w:pPr>
        <w:spacing w:line="360" w:lineRule="auto"/>
        <w:jc w:val="both"/>
        <w:rPr>
          <w:rFonts w:ascii="Arial" w:hAnsi="Arial" w:cs="Arial"/>
        </w:rPr>
      </w:pPr>
      <w:r w:rsidRPr="002C522E">
        <w:rPr>
          <w:rFonts w:ascii="Arial" w:hAnsi="Arial" w:cs="Arial"/>
        </w:rPr>
        <w:t>Employees in the apparel sector fight a great battle to reconcile their personal and work life. However, according to Covey's Win-Win Theory (1989), raising employee WLB helps boost morale and helps organisations retain and hire better grade staff. Businesses are becoming more aware of how critical it is to assist their employees in finding this balance, particularly given that the majority of them find it difficult to manage their personal and professional lives (Crompton and Lyonette, 2005). Many professionals today are juggling an increase in their personal responsibilities, including volunteering, caring for young people and the elderly, and fulfilling family commitments (Dalton and Mesch, 2015). This occurs at the same time that their employment responsibilities expand, creating a conflict between personal and professional commitments and increasing stress levels (Daniel, 2011).</w:t>
      </w:r>
    </w:p>
    <w:p w:rsidR="002C522E" w:rsidRPr="002C522E" w:rsidRDefault="002C522E" w:rsidP="00556183">
      <w:pPr>
        <w:spacing w:line="360" w:lineRule="auto"/>
        <w:jc w:val="both"/>
        <w:rPr>
          <w:rFonts w:ascii="Arial" w:hAnsi="Arial" w:cs="Arial"/>
        </w:rPr>
      </w:pPr>
      <w:r w:rsidRPr="002C522E">
        <w:rPr>
          <w:rFonts w:ascii="Arial" w:hAnsi="Arial" w:cs="Arial"/>
        </w:rPr>
        <w:t>Improved general wellness and life satisfaction as well as a reduction in work-family conflict are two benefits of work-life balance for employees (Das and Kushwah, 2017). However, there is a lack of information about the accessibility of WLB practices and how workers see them, which may have an impact on a variety of behavioural outcomes, such as employees using or adopting these practices. Workers' knowledge of WLB techniques' availability inside their companies varies. Employers, however, benefit since reduced staff turnover intentions and improved employee outcomes, such as commitment, engagement, and talent retention, may improve organisational performance (Dissanayake and Ali, 2013).</w:t>
      </w:r>
    </w:p>
    <w:p w:rsidR="0011459D" w:rsidRPr="009D0097" w:rsidRDefault="0011459D" w:rsidP="0011459D">
      <w:pPr>
        <w:pStyle w:val="Heading2"/>
        <w:numPr>
          <w:ilvl w:val="1"/>
          <w:numId w:val="2"/>
        </w:numPr>
        <w:spacing w:line="360" w:lineRule="auto"/>
        <w:jc w:val="both"/>
        <w:rPr>
          <w:rFonts w:ascii="Arial" w:hAnsi="Arial" w:cs="Arial"/>
          <w:b/>
          <w:color w:val="auto"/>
          <w:sz w:val="22"/>
          <w:szCs w:val="22"/>
        </w:rPr>
      </w:pPr>
      <w:bookmarkStart w:id="42" w:name="_Toc155652653"/>
      <w:bookmarkStart w:id="43" w:name="_Toc156940948"/>
      <w:bookmarkStart w:id="44" w:name="_Toc159628193"/>
      <w:bookmarkStart w:id="45" w:name="_Toc165019807"/>
      <w:r w:rsidRPr="009D0097">
        <w:rPr>
          <w:rFonts w:ascii="Arial" w:hAnsi="Arial" w:cs="Arial"/>
          <w:b/>
          <w:color w:val="auto"/>
          <w:sz w:val="22"/>
          <w:szCs w:val="22"/>
        </w:rPr>
        <w:lastRenderedPageBreak/>
        <w:t>Overview of Employee Retention</w:t>
      </w:r>
      <w:bookmarkEnd w:id="42"/>
      <w:bookmarkEnd w:id="43"/>
      <w:bookmarkEnd w:id="44"/>
      <w:bookmarkEnd w:id="45"/>
    </w:p>
    <w:p w:rsidR="00E56723" w:rsidRDefault="00E56723" w:rsidP="00E56723">
      <w:pPr>
        <w:spacing w:after="0" w:line="360" w:lineRule="auto"/>
        <w:jc w:val="both"/>
        <w:rPr>
          <w:rFonts w:ascii="Arial" w:eastAsia="Times New Roman" w:hAnsi="Arial" w:cs="Arial"/>
          <w:lang w:val="en-US"/>
        </w:rPr>
      </w:pPr>
      <w:r w:rsidRPr="00E56723">
        <w:rPr>
          <w:rFonts w:ascii="Arial" w:eastAsia="Times New Roman" w:hAnsi="Arial" w:cs="Arial"/>
          <w:lang w:val="en-US"/>
        </w:rPr>
        <w:t>Thilakasiri (2010) defined employee retention as the practice of inspiring workers to stay with the company for a prolonged amount of time.</w:t>
      </w:r>
      <w:r w:rsidR="002C522E" w:rsidRPr="00E56723">
        <w:rPr>
          <w:rFonts w:ascii="Arial" w:hAnsi="Arial" w:cs="Arial"/>
          <w:lang w:val="en-US"/>
        </w:rPr>
        <w:t xml:space="preserve"> Ferugson (2007) defines it as an organization's ability to retain its personnel, to put it another way. This is a significant challenge for organisations in the present business climate due to a shortage of skilled and competent individuals. Businesses, especially those in the apparel industry, have a significant problem with employee turnover, which is why efforts are made to retain employees (Ghazali et al., 2018). Treating existing employees well tends to keep them with the firm longer, especially considering the high cost of acquiring a new one (Garg &amp; Yajurvedi, 2016). Considering that retention is essential to the growth and stability of an organisation. Since organisations mostly depend on their human resources to thrive, they must develop strategies that are likely to attract and retain the present workforce (Singh and Dubey, 2016).</w:t>
      </w:r>
    </w:p>
    <w:p w:rsidR="00E56723" w:rsidRDefault="00E56723" w:rsidP="00E56723">
      <w:pPr>
        <w:spacing w:after="0" w:line="360" w:lineRule="auto"/>
        <w:jc w:val="both"/>
        <w:rPr>
          <w:rFonts w:ascii="Arial" w:eastAsia="Times New Roman" w:hAnsi="Arial" w:cs="Arial"/>
          <w:lang w:val="en-US"/>
        </w:rPr>
      </w:pPr>
    </w:p>
    <w:p w:rsidR="00172A49" w:rsidRDefault="002C522E" w:rsidP="00172A49">
      <w:pPr>
        <w:spacing w:after="0" w:line="360" w:lineRule="auto"/>
        <w:jc w:val="both"/>
        <w:rPr>
          <w:rFonts w:ascii="Arial" w:eastAsia="Times New Roman" w:hAnsi="Arial" w:cs="Arial"/>
          <w:lang w:val="en-US"/>
        </w:rPr>
      </w:pPr>
      <w:r w:rsidRPr="00E56723">
        <w:rPr>
          <w:rFonts w:ascii="Arial" w:hAnsi="Arial" w:cs="Arial"/>
          <w:lang w:val="en-US"/>
        </w:rPr>
        <w:t>First off, a previous research</w:t>
      </w:r>
      <w:r w:rsidRPr="002C522E">
        <w:rPr>
          <w:rFonts w:ascii="Arial" w:hAnsi="Arial" w:cs="Arial"/>
          <w:lang w:val="en-US"/>
        </w:rPr>
        <w:t xml:space="preserve"> conducted in 2013 by Gothard and Austin explores the hypothesis that motivated employees see their employers more favourably and stay with them for longer. Employee motivation and satisfaction are greatly influenced by incentives, both internal and external. When employees are content in their roles, they are highly devoted to the business (Hart, 2018). Then, Gupta (2014) demonstrates how career development programmes and succession planning initiatives help staff members gain in-depth knowledge and abilities on a personal and professional level, which has a direct impact on their decision to remain with the firm or depart (Garg &amp; Yajurvedi, 2016).</w:t>
      </w:r>
    </w:p>
    <w:p w:rsidR="00172A49" w:rsidRDefault="00172A49" w:rsidP="00172A49">
      <w:pPr>
        <w:spacing w:after="0" w:line="360" w:lineRule="auto"/>
        <w:jc w:val="both"/>
        <w:rPr>
          <w:rFonts w:ascii="Arial" w:eastAsia="Times New Roman" w:hAnsi="Arial" w:cs="Arial"/>
          <w:lang w:val="en-US"/>
        </w:rPr>
      </w:pPr>
    </w:p>
    <w:p w:rsidR="002C522E" w:rsidRPr="00172A49" w:rsidRDefault="002C522E" w:rsidP="00172A49">
      <w:pPr>
        <w:spacing w:after="0" w:line="360" w:lineRule="auto"/>
        <w:jc w:val="both"/>
        <w:rPr>
          <w:rFonts w:ascii="Arial" w:eastAsia="Times New Roman" w:hAnsi="Arial" w:cs="Arial"/>
          <w:lang w:val="en-US"/>
        </w:rPr>
      </w:pPr>
      <w:r w:rsidRPr="002C522E">
        <w:rPr>
          <w:rFonts w:ascii="Arial" w:hAnsi="Arial" w:cs="Arial"/>
          <w:lang w:val="en-US"/>
        </w:rPr>
        <w:t>Because stable businesses often have established communication procedures that allow them to efficiently manage internal operations and meet the requirements and wants of their employees (Hasaanain, 2014). Ultimately, leadership has a major role in worker retention. Employees' behaviour at work is formed because various leaders have varied leadership philosophies depending on their skill sets. This inspires, encourages, and pushes them to put in more effort and improve their intentions to stay. To summarise, Aamir, Hamid, and Akhtar (2016) demonstrate that while turnover isn't a given, it may pose a costly and disruptive problem for several contemporary businesses. Therefore, from a practical perspective, having the greatest professional talent on staff is often crucial since it enables firms to save a significant amount of money on expenditures like recruiting and choosing staff members, training and development, and other costs (Hasan and Teng, 2017).</w:t>
      </w:r>
    </w:p>
    <w:p w:rsidR="00117A64" w:rsidRPr="009D0097" w:rsidRDefault="00117A64" w:rsidP="00556183">
      <w:pPr>
        <w:spacing w:line="360" w:lineRule="auto"/>
        <w:jc w:val="both"/>
        <w:rPr>
          <w:rFonts w:ascii="Arial" w:hAnsi="Arial" w:cs="Arial"/>
          <w:lang w:val="en-US"/>
        </w:rPr>
      </w:pPr>
    </w:p>
    <w:p w:rsidR="0011459D" w:rsidRPr="009D0097" w:rsidRDefault="0011459D" w:rsidP="0011459D">
      <w:pPr>
        <w:pStyle w:val="Heading2"/>
        <w:numPr>
          <w:ilvl w:val="1"/>
          <w:numId w:val="2"/>
        </w:numPr>
        <w:spacing w:line="360" w:lineRule="auto"/>
        <w:jc w:val="both"/>
        <w:rPr>
          <w:rFonts w:ascii="Arial" w:hAnsi="Arial" w:cs="Arial"/>
          <w:b/>
          <w:color w:val="auto"/>
          <w:sz w:val="22"/>
          <w:szCs w:val="22"/>
        </w:rPr>
      </w:pPr>
      <w:bookmarkStart w:id="46" w:name="_Toc155652654"/>
      <w:bookmarkStart w:id="47" w:name="_Toc156940949"/>
      <w:bookmarkStart w:id="48" w:name="_Toc159628194"/>
      <w:bookmarkStart w:id="49" w:name="_Toc165019808"/>
      <w:r w:rsidRPr="009D0097">
        <w:rPr>
          <w:rFonts w:ascii="Arial" w:hAnsi="Arial" w:cs="Arial"/>
          <w:b/>
          <w:color w:val="auto"/>
          <w:sz w:val="22"/>
          <w:szCs w:val="22"/>
        </w:rPr>
        <w:lastRenderedPageBreak/>
        <w:t>Impact of Work Life Balance on Employee Retention</w:t>
      </w:r>
      <w:bookmarkEnd w:id="46"/>
      <w:bookmarkEnd w:id="47"/>
      <w:bookmarkEnd w:id="48"/>
      <w:bookmarkEnd w:id="49"/>
    </w:p>
    <w:p w:rsidR="00E6431C" w:rsidRPr="00E6431C" w:rsidRDefault="00E6431C" w:rsidP="0011459D">
      <w:pPr>
        <w:spacing w:line="360" w:lineRule="auto"/>
        <w:jc w:val="both"/>
        <w:rPr>
          <w:rFonts w:ascii="Arial" w:hAnsi="Arial" w:cs="Arial"/>
          <w:lang w:val="en-US"/>
        </w:rPr>
      </w:pPr>
      <w:r w:rsidRPr="00E6431C">
        <w:rPr>
          <w:rFonts w:ascii="Arial" w:hAnsi="Arial" w:cs="Arial"/>
          <w:lang w:val="en-US"/>
        </w:rPr>
        <w:t xml:space="preserve">Relationships benefit from having a healthy work-life balance, and it may also promote productivity, which raises performance (Hashim et al., 2016). However, WLB is an essential part of a secure workplace (Heathfield, 2019). In reality, work-life programmes may significantly improve employee happiness, reduce absenteeism, and aid in the retention of organisational knowledge by workers—particularly during difficult economic times (Das &amp; Khushwah, 2017). Work-life initiatives may be advantageous to both employers and employees (Hutchings et al., 2015). Finally, past research by Garg and Yajurvedi (2016) unequivocally demonstrates that WLB considerably raises the overall staff retention rate of a company. </w:t>
      </w:r>
    </w:p>
    <w:p w:rsidR="00837150" w:rsidRPr="00850503" w:rsidRDefault="0011459D" w:rsidP="00837150">
      <w:pPr>
        <w:pStyle w:val="Heading2"/>
        <w:numPr>
          <w:ilvl w:val="1"/>
          <w:numId w:val="2"/>
        </w:numPr>
        <w:spacing w:line="360" w:lineRule="auto"/>
        <w:jc w:val="both"/>
        <w:rPr>
          <w:rFonts w:ascii="Arial" w:hAnsi="Arial" w:cs="Arial"/>
          <w:b/>
          <w:color w:val="auto"/>
          <w:sz w:val="22"/>
          <w:szCs w:val="22"/>
        </w:rPr>
      </w:pPr>
      <w:bookmarkStart w:id="50" w:name="_Toc155652655"/>
      <w:bookmarkStart w:id="51" w:name="_Toc156940950"/>
      <w:bookmarkStart w:id="52" w:name="_Toc159628195"/>
      <w:bookmarkStart w:id="53" w:name="_Toc165019809"/>
      <w:r w:rsidRPr="009D0097">
        <w:rPr>
          <w:rFonts w:ascii="Arial" w:hAnsi="Arial" w:cs="Arial"/>
          <w:b/>
          <w:color w:val="auto"/>
          <w:sz w:val="22"/>
          <w:szCs w:val="22"/>
        </w:rPr>
        <w:t>Dimensions affecting Work Life Balance</w:t>
      </w:r>
      <w:bookmarkEnd w:id="50"/>
      <w:bookmarkEnd w:id="51"/>
      <w:bookmarkEnd w:id="52"/>
      <w:bookmarkEnd w:id="53"/>
    </w:p>
    <w:p w:rsidR="0011459D" w:rsidRPr="009D0097" w:rsidRDefault="0011459D" w:rsidP="005D7563">
      <w:pPr>
        <w:pStyle w:val="Heading3"/>
        <w:numPr>
          <w:ilvl w:val="2"/>
          <w:numId w:val="4"/>
        </w:numPr>
        <w:spacing w:line="360" w:lineRule="auto"/>
        <w:ind w:left="2160"/>
        <w:jc w:val="both"/>
        <w:rPr>
          <w:rFonts w:ascii="Arial" w:hAnsi="Arial" w:cs="Arial"/>
          <w:b/>
          <w:color w:val="auto"/>
          <w:sz w:val="22"/>
          <w:szCs w:val="22"/>
        </w:rPr>
      </w:pPr>
      <w:bookmarkStart w:id="54" w:name="_Toc155652656"/>
      <w:bookmarkStart w:id="55" w:name="_Toc156940951"/>
      <w:bookmarkStart w:id="56" w:name="_Toc159628196"/>
      <w:bookmarkStart w:id="57" w:name="_Toc165019810"/>
      <w:r w:rsidRPr="009D0097">
        <w:rPr>
          <w:rFonts w:ascii="Arial" w:hAnsi="Arial" w:cs="Arial"/>
          <w:b/>
          <w:color w:val="auto"/>
          <w:sz w:val="22"/>
          <w:szCs w:val="22"/>
        </w:rPr>
        <w:t>Work Flexibility</w:t>
      </w:r>
      <w:bookmarkEnd w:id="54"/>
      <w:bookmarkEnd w:id="55"/>
      <w:bookmarkEnd w:id="56"/>
      <w:bookmarkEnd w:id="57"/>
    </w:p>
    <w:p w:rsidR="00E6431C" w:rsidRPr="00E6431C" w:rsidRDefault="00E6431C" w:rsidP="00E6431C">
      <w:pPr>
        <w:spacing w:line="360" w:lineRule="auto"/>
        <w:jc w:val="both"/>
        <w:rPr>
          <w:rFonts w:ascii="Arial" w:hAnsi="Arial" w:cs="Arial"/>
        </w:rPr>
      </w:pPr>
      <w:r w:rsidRPr="00E6431C">
        <w:rPr>
          <w:rFonts w:ascii="Arial" w:hAnsi="Arial" w:cs="Arial"/>
        </w:rPr>
        <w:t>Employers and scholars have recently taken a keen interest in job flexibility as a family-friendly tactic. Particularly, workers believe that flexible work arrangements improve overall worker morale and wellbeing, which positively influences worker productivity and, ultimately, worker retention, according to research like that done by Kar and Misra (2013). According to Karanja (2012), men see flexibility as a way to show their commitment to the company, whereas women associate it with improving work-life balance. According to research, women are better suited for flexible work schedules than men are, and because of their maternity-related beliefs, women are more likely to work in these schedules. The assertion posits that women are more inclined than men to request and get flexible employment arrangements. Additionally, the main factors impacting employment flexibility will be explained as follows (Kaushalya and Perera, 2018).</w:t>
      </w:r>
    </w:p>
    <w:p w:rsidR="00E6431C" w:rsidRPr="00E6431C" w:rsidRDefault="00E6431C" w:rsidP="00B13D6D">
      <w:pPr>
        <w:spacing w:line="360" w:lineRule="auto"/>
        <w:jc w:val="both"/>
        <w:rPr>
          <w:rFonts w:ascii="Arial" w:hAnsi="Arial" w:cs="Arial"/>
        </w:rPr>
      </w:pPr>
      <w:r w:rsidRPr="00E6431C">
        <w:rPr>
          <w:rFonts w:ascii="Arial" w:hAnsi="Arial" w:cs="Arial"/>
        </w:rPr>
        <w:t xml:space="preserve">First of all, because workers who work longer hours are entitled for overtime compensation, </w:t>
      </w:r>
      <w:proofErr w:type="gramStart"/>
      <w:r w:rsidRPr="00E6431C">
        <w:rPr>
          <w:rFonts w:ascii="Arial" w:hAnsi="Arial" w:cs="Arial"/>
        </w:rPr>
        <w:t>Khan &amp;</w:t>
      </w:r>
      <w:proofErr w:type="gramEnd"/>
      <w:r w:rsidRPr="00E6431C">
        <w:rPr>
          <w:rFonts w:ascii="Arial" w:hAnsi="Arial" w:cs="Arial"/>
        </w:rPr>
        <w:t xml:space="preserve"> Aleem (2004) state that work hours have a substantial impact on deciding job flexibility. The second element is work flexibility, sometimes referred to as "flex place"; it describes the range of options that a company may provide, such as job sharing, telecommuting, reduced workweeks, remote work, part-time work, and so on (Smith, 2005). Additionally, the third component states that in order to minimise employee stress and boost employee engagement, supervisory assistance is essential when creating work schedules for flexible working hours (Kumara and Fasna, 2018). The last element demonstrates that employers that provide paid time off for vacation, maternity leave, sick leave, or education leave will boost staff morale and encourage them to work more for the company's success.</w:t>
      </w:r>
    </w:p>
    <w:p w:rsidR="0011459D" w:rsidRPr="009D0097" w:rsidRDefault="0011459D" w:rsidP="005D7563">
      <w:pPr>
        <w:pStyle w:val="Heading3"/>
        <w:numPr>
          <w:ilvl w:val="2"/>
          <w:numId w:val="4"/>
        </w:numPr>
        <w:spacing w:line="360" w:lineRule="auto"/>
        <w:ind w:left="2160"/>
        <w:jc w:val="both"/>
        <w:rPr>
          <w:rFonts w:ascii="Arial" w:hAnsi="Arial" w:cs="Arial"/>
          <w:b/>
          <w:color w:val="auto"/>
          <w:sz w:val="22"/>
          <w:szCs w:val="22"/>
        </w:rPr>
      </w:pPr>
      <w:bookmarkStart w:id="58" w:name="_Toc155652657"/>
      <w:bookmarkStart w:id="59" w:name="_Toc156940952"/>
      <w:bookmarkStart w:id="60" w:name="_Toc159628197"/>
      <w:bookmarkStart w:id="61" w:name="_Toc165019811"/>
      <w:r w:rsidRPr="009D0097">
        <w:rPr>
          <w:rFonts w:ascii="Arial" w:hAnsi="Arial" w:cs="Arial"/>
          <w:b/>
          <w:color w:val="auto"/>
          <w:sz w:val="22"/>
          <w:szCs w:val="22"/>
        </w:rPr>
        <w:lastRenderedPageBreak/>
        <w:t>Impact of Work Flexibility on Employee Retention</w:t>
      </w:r>
      <w:bookmarkEnd w:id="58"/>
      <w:bookmarkEnd w:id="59"/>
      <w:bookmarkEnd w:id="60"/>
      <w:bookmarkEnd w:id="61"/>
    </w:p>
    <w:p w:rsidR="00E6431C" w:rsidRPr="00E6431C" w:rsidRDefault="00FC0690" w:rsidP="00E6431C">
      <w:pPr>
        <w:spacing w:line="360" w:lineRule="auto"/>
        <w:jc w:val="both"/>
        <w:rPr>
          <w:rFonts w:ascii="Arial" w:hAnsi="Arial" w:cs="Arial"/>
          <w:lang w:val="en-US"/>
        </w:rPr>
      </w:pPr>
      <w:r w:rsidRPr="00FC0690">
        <w:rPr>
          <w:rFonts w:ascii="Arial" w:hAnsi="Arial" w:cs="Arial"/>
          <w:lang w:val="en-US"/>
        </w:rPr>
        <w:t xml:space="preserve">According to Matertz et al. (2007), job flexibility gives workers the freedom to work when and how they choose, which not only keeps people engaged and drawn to their work but also increases productivity and effectiveness. Workers that have this independence say their workdays are happier and less stressful. </w:t>
      </w:r>
      <w:r w:rsidR="00E6431C" w:rsidRPr="00E6431C">
        <w:rPr>
          <w:rFonts w:ascii="Arial" w:hAnsi="Arial" w:cs="Arial"/>
          <w:lang w:val="en-US"/>
        </w:rPr>
        <w:t xml:space="preserve">Thus, providing flexible work schedules increases worker morale and engagement, </w:t>
      </w:r>
      <w:proofErr w:type="gramStart"/>
      <w:r w:rsidR="00E6431C" w:rsidRPr="00E6431C">
        <w:rPr>
          <w:rFonts w:ascii="Arial" w:hAnsi="Arial" w:cs="Arial"/>
          <w:lang w:val="en-US"/>
        </w:rPr>
        <w:t>which in turn reduces labour turnover and absenteeism within an organisation and improves the company's image as a friendly place to work (Mano and Shey, 2004).</w:t>
      </w:r>
      <w:proofErr w:type="gramEnd"/>
      <w:r w:rsidR="00E6431C" w:rsidRPr="00E6431C">
        <w:rPr>
          <w:rFonts w:ascii="Arial" w:hAnsi="Arial" w:cs="Arial"/>
          <w:lang w:val="en-US"/>
        </w:rPr>
        <w:t xml:space="preserve"> In actuality, flexible work arrangements increase employee loyalty, organisational commitment, and job satisfaction. They also help the business recruit and retain qualified employees. </w:t>
      </w:r>
    </w:p>
    <w:p w:rsidR="00FC0690" w:rsidRDefault="00FC0690" w:rsidP="0011459D">
      <w:pPr>
        <w:spacing w:line="360" w:lineRule="auto"/>
        <w:jc w:val="both"/>
        <w:rPr>
          <w:rFonts w:ascii="Arial" w:hAnsi="Arial" w:cs="Arial"/>
          <w:lang w:val="en-US"/>
        </w:rPr>
      </w:pPr>
      <w:r>
        <w:rPr>
          <w:rFonts w:ascii="Arial" w:hAnsi="Arial" w:cs="Arial"/>
          <w:lang w:val="en-US"/>
        </w:rPr>
        <w:t>W</w:t>
      </w:r>
      <w:r w:rsidRPr="00FC0690">
        <w:rPr>
          <w:rFonts w:ascii="Arial" w:hAnsi="Arial" w:cs="Arial"/>
          <w:lang w:val="en-US"/>
        </w:rPr>
        <w:t xml:space="preserve">orkers should not, however, abuse the flexibility of their jobs since working from home may sometimes create stress because of family matters or because some workers find it difficult to operate well without supervision, which might lead to their producing work that is not up to par. </w:t>
      </w:r>
      <w:r w:rsidR="00E6431C" w:rsidRPr="00E6431C">
        <w:rPr>
          <w:rFonts w:ascii="Arial" w:hAnsi="Arial" w:cs="Arial"/>
          <w:lang w:val="en-US"/>
        </w:rPr>
        <w:t xml:space="preserve">Furthermore, some employees may feel very demotivated or unjustly treated if their job is the only one that can be done remotely. Lastly, it can be shown that employers will be able to evaluate the technology's potential for widespread usage in the future thanks to flexible work arrangements (Ngantaung et al., 2015). </w:t>
      </w:r>
      <w:r w:rsidRPr="00FC0690">
        <w:rPr>
          <w:rFonts w:ascii="Arial" w:hAnsi="Arial" w:cs="Arial"/>
          <w:lang w:val="en-US"/>
        </w:rPr>
        <w:t xml:space="preserve">Furthermore, since flexible scheduling enables workers to set their own start and end hours, it is linked to greater rates of employee retention. This is because the Social Exchange hypothesis was just used to provide clarification. </w:t>
      </w:r>
    </w:p>
    <w:p w:rsidR="0011459D" w:rsidRPr="009D0097" w:rsidRDefault="0011459D" w:rsidP="0011459D">
      <w:pPr>
        <w:spacing w:line="360" w:lineRule="auto"/>
        <w:jc w:val="both"/>
        <w:rPr>
          <w:rFonts w:ascii="Arial" w:hAnsi="Arial" w:cs="Arial"/>
          <w:b/>
          <w:i/>
        </w:rPr>
      </w:pPr>
      <w:r w:rsidRPr="009D0097">
        <w:rPr>
          <w:rFonts w:ascii="Arial" w:hAnsi="Arial" w:cs="Arial"/>
          <w:b/>
          <w:i/>
        </w:rPr>
        <w:t>Ha1 – There is a significant relationship between Work Flexibility and Employee Retention</w:t>
      </w:r>
    </w:p>
    <w:p w:rsidR="00837150" w:rsidRDefault="00837150" w:rsidP="0011459D">
      <w:pPr>
        <w:spacing w:line="360" w:lineRule="auto"/>
        <w:jc w:val="both"/>
        <w:rPr>
          <w:rFonts w:ascii="Arial" w:hAnsi="Arial" w:cs="Arial"/>
          <w:b/>
          <w:i/>
        </w:rPr>
      </w:pPr>
    </w:p>
    <w:p w:rsidR="00E6431C" w:rsidRDefault="00E6431C" w:rsidP="0011459D">
      <w:pPr>
        <w:spacing w:line="360" w:lineRule="auto"/>
        <w:jc w:val="both"/>
        <w:rPr>
          <w:rFonts w:ascii="Arial" w:hAnsi="Arial" w:cs="Arial"/>
          <w:b/>
          <w:i/>
        </w:rPr>
      </w:pPr>
    </w:p>
    <w:p w:rsidR="00FC0690" w:rsidRDefault="00FC0690" w:rsidP="0011459D">
      <w:pPr>
        <w:spacing w:line="360" w:lineRule="auto"/>
        <w:jc w:val="both"/>
        <w:rPr>
          <w:rFonts w:ascii="Arial" w:hAnsi="Arial" w:cs="Arial"/>
          <w:b/>
          <w:i/>
        </w:rPr>
      </w:pPr>
    </w:p>
    <w:p w:rsidR="00FC0690" w:rsidRDefault="00FC0690" w:rsidP="0011459D">
      <w:pPr>
        <w:spacing w:line="360" w:lineRule="auto"/>
        <w:jc w:val="both"/>
        <w:rPr>
          <w:rFonts w:ascii="Arial" w:hAnsi="Arial" w:cs="Arial"/>
          <w:b/>
          <w:i/>
        </w:rPr>
      </w:pPr>
    </w:p>
    <w:p w:rsidR="00FC0690" w:rsidRDefault="00FC0690" w:rsidP="0011459D">
      <w:pPr>
        <w:spacing w:line="360" w:lineRule="auto"/>
        <w:jc w:val="both"/>
        <w:rPr>
          <w:rFonts w:ascii="Arial" w:hAnsi="Arial" w:cs="Arial"/>
          <w:b/>
          <w:i/>
        </w:rPr>
      </w:pPr>
    </w:p>
    <w:p w:rsidR="00FC0690" w:rsidRDefault="00FC0690" w:rsidP="0011459D">
      <w:pPr>
        <w:spacing w:line="360" w:lineRule="auto"/>
        <w:jc w:val="both"/>
        <w:rPr>
          <w:rFonts w:ascii="Arial" w:hAnsi="Arial" w:cs="Arial"/>
          <w:b/>
          <w:i/>
        </w:rPr>
      </w:pPr>
    </w:p>
    <w:p w:rsidR="00E6431C" w:rsidRDefault="00E6431C" w:rsidP="0011459D">
      <w:pPr>
        <w:spacing w:line="360" w:lineRule="auto"/>
        <w:jc w:val="both"/>
        <w:rPr>
          <w:rFonts w:ascii="Arial" w:hAnsi="Arial" w:cs="Arial"/>
          <w:b/>
          <w:i/>
        </w:rPr>
      </w:pPr>
    </w:p>
    <w:p w:rsidR="00E56723" w:rsidRPr="009D0097" w:rsidRDefault="00E56723" w:rsidP="0011459D">
      <w:pPr>
        <w:spacing w:line="360" w:lineRule="auto"/>
        <w:jc w:val="both"/>
        <w:rPr>
          <w:rFonts w:ascii="Arial" w:hAnsi="Arial" w:cs="Arial"/>
          <w:b/>
          <w:i/>
        </w:rPr>
      </w:pPr>
    </w:p>
    <w:p w:rsidR="0011459D" w:rsidRPr="009D0097" w:rsidRDefault="0011459D" w:rsidP="005D7563">
      <w:pPr>
        <w:pStyle w:val="Heading2"/>
        <w:numPr>
          <w:ilvl w:val="2"/>
          <w:numId w:val="4"/>
        </w:numPr>
        <w:spacing w:line="360" w:lineRule="auto"/>
        <w:ind w:left="2160"/>
        <w:jc w:val="both"/>
        <w:rPr>
          <w:rFonts w:ascii="Arial" w:hAnsi="Arial" w:cs="Arial"/>
          <w:b/>
          <w:color w:val="auto"/>
          <w:sz w:val="22"/>
          <w:szCs w:val="22"/>
        </w:rPr>
      </w:pPr>
      <w:bookmarkStart w:id="62" w:name="_Toc155652658"/>
      <w:bookmarkStart w:id="63" w:name="_Toc156940953"/>
      <w:bookmarkStart w:id="64" w:name="_Toc159628198"/>
      <w:bookmarkStart w:id="65" w:name="_Toc165019812"/>
      <w:r w:rsidRPr="009D0097">
        <w:rPr>
          <w:rFonts w:ascii="Arial" w:hAnsi="Arial" w:cs="Arial"/>
          <w:b/>
          <w:color w:val="auto"/>
          <w:sz w:val="22"/>
          <w:szCs w:val="22"/>
        </w:rPr>
        <w:lastRenderedPageBreak/>
        <w:t>Job Stress</w:t>
      </w:r>
      <w:bookmarkEnd w:id="62"/>
      <w:bookmarkEnd w:id="63"/>
      <w:bookmarkEnd w:id="64"/>
      <w:bookmarkEnd w:id="65"/>
    </w:p>
    <w:p w:rsidR="00837150" w:rsidRPr="00B13D6D" w:rsidRDefault="00FC0690" w:rsidP="00B13D6D">
      <w:pPr>
        <w:spacing w:after="0" w:line="360" w:lineRule="auto"/>
        <w:jc w:val="both"/>
        <w:rPr>
          <w:rFonts w:ascii="Arial" w:eastAsia="Times New Roman" w:hAnsi="Arial" w:cs="Arial"/>
          <w:lang w:val="en-US"/>
        </w:rPr>
      </w:pPr>
      <w:r w:rsidRPr="00FC0690">
        <w:rPr>
          <w:rFonts w:ascii="Arial" w:eastAsia="Times New Roman" w:hAnsi="Arial" w:cs="Arial"/>
          <w:lang w:val="en-US"/>
        </w:rPr>
        <w:t xml:space="preserve">In the modern workplace, stress is a pervasive and universal impediment to worker productivity and organisational performance (Rahman et al., 2017). </w:t>
      </w:r>
      <w:r w:rsidR="00B13D6D" w:rsidRPr="00B13D6D">
        <w:rPr>
          <w:rFonts w:ascii="Arial" w:eastAsia="Times New Roman" w:hAnsi="Arial" w:cs="Arial"/>
          <w:lang w:val="en-US"/>
        </w:rPr>
        <w:t>Thus, physical conditions like how much room an employee has to sit, the tools and methods that are offered to him/her, the amount of space needed for processing information, the furniture's personal preferences, the location of phones, the cross-ventilation plan, and the lighting configuration all contribute to the employee's comfort</w:t>
      </w:r>
      <w:r w:rsidR="00C675F9">
        <w:rPr>
          <w:rFonts w:ascii="Arial" w:eastAsia="Times New Roman" w:hAnsi="Arial" w:cs="Arial"/>
          <w:lang w:val="en-US"/>
        </w:rPr>
        <w:t xml:space="preserve"> (Thakura and Chetty, 2015).</w:t>
      </w:r>
      <w:r w:rsidR="00B13D6D" w:rsidRPr="00B13D6D">
        <w:rPr>
          <w:rFonts w:ascii="Arial" w:eastAsia="Times New Roman" w:hAnsi="Arial" w:cs="Arial"/>
          <w:lang w:val="en-US"/>
        </w:rPr>
        <w:t xml:space="preserve"> </w:t>
      </w:r>
      <w:r w:rsidR="0011459D" w:rsidRPr="00B13D6D">
        <w:rPr>
          <w:rFonts w:ascii="Arial" w:hAnsi="Arial" w:cs="Arial"/>
          <w:lang w:val="en-US"/>
        </w:rPr>
        <w:t xml:space="preserve">Employees would either become ill or become so dissatisfied that they would consider abandoning their jobs if the requisite number of resources were not delivered </w:t>
      </w:r>
      <w:r w:rsidR="0011459D" w:rsidRPr="00B13D6D">
        <w:rPr>
          <w:rFonts w:ascii="Arial" w:hAnsi="Arial" w:cs="Arial"/>
          <w:shd w:val="clear" w:color="auto" w:fill="FFFFFF"/>
        </w:rPr>
        <w:t xml:space="preserve">(Rahman et al., 2017). </w:t>
      </w:r>
      <w:r w:rsidR="0011459D" w:rsidRPr="00B13D6D">
        <w:rPr>
          <w:rFonts w:ascii="Arial" w:hAnsi="Arial" w:cs="Arial"/>
          <w:lang w:val="en-US"/>
        </w:rPr>
        <w:t>Emotional and mental stress is the second category of stress. Almost every employee at the company is forced to experiment</w:t>
      </w:r>
      <w:r w:rsidR="0011459D" w:rsidRPr="009D0097">
        <w:rPr>
          <w:rFonts w:ascii="Arial" w:hAnsi="Arial" w:cs="Arial"/>
          <w:lang w:val="en-US"/>
        </w:rPr>
        <w:t xml:space="preserve"> with his or her own perspectives while interacting with colleagues, peers, and the supervisor. When employed with a peer or a supervisor, the mentality used with a coworker might cause problems, and as a result, this circumstance causes mental tension (Rajitha and Pavithra, 2018). Any employee jo</w:t>
      </w:r>
      <w:r w:rsidR="00F92094" w:rsidRPr="009D0097">
        <w:rPr>
          <w:rFonts w:ascii="Arial" w:hAnsi="Arial" w:cs="Arial"/>
          <w:lang w:val="en-US"/>
        </w:rPr>
        <w:t xml:space="preserve">ining the organization is in a </w:t>
      </w:r>
      <w:r w:rsidR="0011459D" w:rsidRPr="009D0097">
        <w:rPr>
          <w:rFonts w:ascii="Arial" w:hAnsi="Arial" w:cs="Arial"/>
          <w:lang w:val="en-US"/>
        </w:rPr>
        <w:t xml:space="preserve">typical state of mind that would be </w:t>
      </w:r>
      <w:r w:rsidR="00F92094" w:rsidRPr="009D0097">
        <w:rPr>
          <w:rFonts w:ascii="Arial" w:hAnsi="Arial" w:cs="Arial"/>
          <w:lang w:val="en-US"/>
        </w:rPr>
        <w:t>unexpected</w:t>
      </w:r>
      <w:r w:rsidR="0011459D" w:rsidRPr="009D0097">
        <w:rPr>
          <w:rFonts w:ascii="Arial" w:hAnsi="Arial" w:cs="Arial"/>
          <w:lang w:val="en-US"/>
        </w:rPr>
        <w:t xml:space="preserve"> toward others, and when they meet that person in the same old way, the reaction will not be the same as it has been in the past, causing behavioral stress (Rajitha and Pavithra, 2018)</w:t>
      </w:r>
      <w:r w:rsidR="00850503">
        <w:rPr>
          <w:rFonts w:ascii="Arial" w:hAnsi="Arial" w:cs="Arial"/>
          <w:lang w:val="en-US"/>
        </w:rPr>
        <w:t>.</w:t>
      </w:r>
    </w:p>
    <w:p w:rsidR="00837150" w:rsidRPr="009D0097" w:rsidRDefault="00B13D6D" w:rsidP="0011459D">
      <w:pPr>
        <w:spacing w:line="360" w:lineRule="auto"/>
        <w:jc w:val="both"/>
        <w:rPr>
          <w:rFonts w:ascii="Arial" w:hAnsi="Arial" w:cs="Arial"/>
          <w:lang w:val="en-US"/>
        </w:rPr>
      </w:pPr>
      <w:r w:rsidRPr="009D0097">
        <w:rPr>
          <w:rFonts w:ascii="Times New Roman" w:hAnsi="Times New Roman" w:cs="Times New Roman"/>
          <w:noProof/>
          <w:sz w:val="24"/>
          <w:szCs w:val="24"/>
          <w:lang w:val="en-US"/>
        </w:rPr>
        <w:drawing>
          <wp:anchor distT="0" distB="0" distL="114300" distR="114300" simplePos="0" relativeHeight="251659776" behindDoc="0" locked="0" layoutInCell="1" allowOverlap="1" wp14:anchorId="576C9E2D" wp14:editId="7CFCFF62">
            <wp:simplePos x="0" y="0"/>
            <wp:positionH relativeFrom="column">
              <wp:posOffset>45720</wp:posOffset>
            </wp:positionH>
            <wp:positionV relativeFrom="paragraph">
              <wp:posOffset>191770</wp:posOffset>
            </wp:positionV>
            <wp:extent cx="5723664" cy="2743200"/>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728693" cy="2745610"/>
                    </a:xfrm>
                    <a:prstGeom prst="rect">
                      <a:avLst/>
                    </a:prstGeom>
                  </pic:spPr>
                </pic:pic>
              </a:graphicData>
            </a:graphic>
            <wp14:sizeRelH relativeFrom="page">
              <wp14:pctWidth>0</wp14:pctWidth>
            </wp14:sizeRelH>
            <wp14:sizeRelV relativeFrom="page">
              <wp14:pctHeight>0</wp14:pctHeight>
            </wp14:sizeRelV>
          </wp:anchor>
        </w:drawing>
      </w:r>
    </w:p>
    <w:p w:rsidR="0011459D" w:rsidRPr="009D0097" w:rsidRDefault="0011459D" w:rsidP="009C565A">
      <w:pPr>
        <w:rPr>
          <w:lang w:val="en-US"/>
        </w:rPr>
      </w:pPr>
    </w:p>
    <w:p w:rsidR="0011459D" w:rsidRPr="009D0097" w:rsidRDefault="0011459D" w:rsidP="0011459D">
      <w:pPr>
        <w:rPr>
          <w:rFonts w:ascii="Times New Roman" w:hAnsi="Times New Roman" w:cs="Times New Roman"/>
          <w:sz w:val="24"/>
          <w:szCs w:val="24"/>
          <w:lang w:val="en-US"/>
        </w:rPr>
      </w:pPr>
    </w:p>
    <w:p w:rsidR="00837150" w:rsidRPr="009D0097" w:rsidRDefault="00837150" w:rsidP="0011459D">
      <w:pPr>
        <w:rPr>
          <w:rFonts w:ascii="Arial" w:hAnsi="Arial" w:cs="Arial"/>
          <w:i/>
        </w:rPr>
      </w:pPr>
    </w:p>
    <w:p w:rsidR="009C565A" w:rsidRPr="009D0097" w:rsidRDefault="009C565A" w:rsidP="0011459D">
      <w:pPr>
        <w:rPr>
          <w:rFonts w:ascii="Arial" w:hAnsi="Arial" w:cs="Arial"/>
          <w:i/>
        </w:rPr>
      </w:pPr>
    </w:p>
    <w:p w:rsidR="009C565A" w:rsidRPr="009D0097" w:rsidRDefault="009C565A" w:rsidP="0011459D">
      <w:pPr>
        <w:rPr>
          <w:rFonts w:ascii="Arial" w:hAnsi="Arial" w:cs="Arial"/>
          <w:i/>
        </w:rPr>
      </w:pPr>
    </w:p>
    <w:p w:rsidR="009C565A" w:rsidRPr="009D0097" w:rsidRDefault="009C565A" w:rsidP="0011459D">
      <w:pPr>
        <w:rPr>
          <w:rFonts w:ascii="Arial" w:hAnsi="Arial" w:cs="Arial"/>
          <w:i/>
        </w:rPr>
      </w:pPr>
    </w:p>
    <w:p w:rsidR="009C565A" w:rsidRPr="009D0097" w:rsidRDefault="009C565A" w:rsidP="0011459D">
      <w:pPr>
        <w:rPr>
          <w:rFonts w:ascii="Arial" w:hAnsi="Arial" w:cs="Arial"/>
          <w:i/>
        </w:rPr>
      </w:pPr>
    </w:p>
    <w:p w:rsidR="009C565A" w:rsidRPr="009D0097" w:rsidRDefault="009C565A" w:rsidP="0011459D">
      <w:pPr>
        <w:rPr>
          <w:rFonts w:ascii="Arial" w:hAnsi="Arial" w:cs="Arial"/>
          <w:i/>
        </w:rPr>
      </w:pPr>
    </w:p>
    <w:p w:rsidR="009C565A" w:rsidRPr="009D0097" w:rsidRDefault="009C565A" w:rsidP="0011459D">
      <w:pPr>
        <w:rPr>
          <w:rFonts w:ascii="Arial" w:hAnsi="Arial" w:cs="Arial"/>
          <w:i/>
        </w:rPr>
      </w:pPr>
    </w:p>
    <w:p w:rsidR="009C565A" w:rsidRPr="009D0097" w:rsidRDefault="009C565A" w:rsidP="0011459D">
      <w:pPr>
        <w:rPr>
          <w:rFonts w:ascii="Arial" w:hAnsi="Arial" w:cs="Arial"/>
          <w:i/>
        </w:rPr>
      </w:pPr>
    </w:p>
    <w:p w:rsidR="009C565A" w:rsidRPr="009D0097" w:rsidRDefault="009C565A" w:rsidP="0011459D">
      <w:pPr>
        <w:rPr>
          <w:rFonts w:ascii="Arial" w:hAnsi="Arial" w:cs="Arial"/>
          <w:i/>
        </w:rPr>
      </w:pPr>
    </w:p>
    <w:p w:rsidR="00837150" w:rsidRDefault="0011459D" w:rsidP="00850503">
      <w:pPr>
        <w:rPr>
          <w:rFonts w:ascii="Arial" w:hAnsi="Arial" w:cs="Arial"/>
          <w:i/>
        </w:rPr>
      </w:pPr>
      <w:r w:rsidRPr="009D0097">
        <w:rPr>
          <w:rFonts w:ascii="Arial" w:hAnsi="Arial" w:cs="Arial"/>
          <w:i/>
        </w:rPr>
        <w:t>Figure 1Job Stress, Source: Author Developed (2024)</w:t>
      </w:r>
      <w:bookmarkStart w:id="66" w:name="_Toc155652659"/>
      <w:bookmarkStart w:id="67" w:name="_Toc156940954"/>
      <w:bookmarkStart w:id="68" w:name="_Toc159628199"/>
    </w:p>
    <w:p w:rsidR="00E56723" w:rsidRDefault="00E56723" w:rsidP="00850503">
      <w:pPr>
        <w:rPr>
          <w:rFonts w:ascii="Arial" w:hAnsi="Arial" w:cs="Arial"/>
          <w:i/>
        </w:rPr>
      </w:pPr>
    </w:p>
    <w:p w:rsidR="00E56723" w:rsidRDefault="00E56723" w:rsidP="00850503">
      <w:pPr>
        <w:rPr>
          <w:rFonts w:ascii="Arial" w:hAnsi="Arial" w:cs="Arial"/>
          <w:i/>
        </w:rPr>
      </w:pPr>
    </w:p>
    <w:p w:rsidR="00E56723" w:rsidRPr="00850503" w:rsidRDefault="00E56723" w:rsidP="00850503">
      <w:pPr>
        <w:rPr>
          <w:rFonts w:ascii="Arial" w:hAnsi="Arial" w:cs="Arial"/>
          <w:i/>
        </w:rPr>
      </w:pPr>
    </w:p>
    <w:p w:rsidR="0011459D" w:rsidRPr="009D0097" w:rsidRDefault="0011459D" w:rsidP="0011459D">
      <w:pPr>
        <w:pStyle w:val="Heading3"/>
        <w:numPr>
          <w:ilvl w:val="0"/>
          <w:numId w:val="0"/>
        </w:numPr>
        <w:spacing w:line="360" w:lineRule="auto"/>
        <w:ind w:left="2160" w:hanging="720"/>
        <w:jc w:val="both"/>
        <w:rPr>
          <w:rFonts w:ascii="Arial" w:hAnsi="Arial" w:cs="Arial"/>
          <w:b/>
          <w:color w:val="auto"/>
          <w:sz w:val="22"/>
          <w:szCs w:val="22"/>
        </w:rPr>
      </w:pPr>
      <w:bookmarkStart w:id="69" w:name="_Toc165019813"/>
      <w:r w:rsidRPr="009D0097">
        <w:rPr>
          <w:rFonts w:ascii="Arial" w:hAnsi="Arial" w:cs="Arial"/>
          <w:b/>
          <w:color w:val="auto"/>
          <w:sz w:val="22"/>
          <w:szCs w:val="22"/>
        </w:rPr>
        <w:lastRenderedPageBreak/>
        <w:t>2.6.4 Impact of Job Stress on Employee Retention</w:t>
      </w:r>
      <w:bookmarkEnd w:id="66"/>
      <w:bookmarkEnd w:id="67"/>
      <w:bookmarkEnd w:id="68"/>
      <w:bookmarkEnd w:id="69"/>
    </w:p>
    <w:p w:rsidR="00E6431C" w:rsidRPr="00E6431C" w:rsidRDefault="00E6431C" w:rsidP="00E6431C">
      <w:pPr>
        <w:spacing w:line="360" w:lineRule="auto"/>
        <w:jc w:val="both"/>
        <w:rPr>
          <w:rFonts w:ascii="Arial" w:hAnsi="Arial" w:cs="Arial"/>
          <w:lang w:val="en-US"/>
        </w:rPr>
      </w:pPr>
      <w:r w:rsidRPr="00E6431C">
        <w:rPr>
          <w:rFonts w:ascii="Arial" w:hAnsi="Arial" w:cs="Arial"/>
          <w:lang w:val="en-US"/>
        </w:rPr>
        <w:t xml:space="preserve">Workers who have trouble juggling work and personal duties report feeling more stressed than those who are able to do so, according to Shagvaliyeva and Yazdaniford (2016). Because of the imbalance in WLB, job stress negatively impacts the organisation in a variety of ways, such as increased absenteeism, conflicts at work, and demotivation (Ehsan and Ali, 2019). According to Rajitha and Pavithra (2018), personnel turnover is one of the key negative impacts of stress. </w:t>
      </w:r>
    </w:p>
    <w:p w:rsidR="00E6431C" w:rsidRPr="00E6431C" w:rsidRDefault="00FC0690" w:rsidP="00E6431C">
      <w:pPr>
        <w:spacing w:line="360" w:lineRule="auto"/>
        <w:jc w:val="both"/>
        <w:rPr>
          <w:rFonts w:ascii="Arial" w:hAnsi="Arial" w:cs="Arial"/>
          <w:lang w:val="en-US"/>
        </w:rPr>
      </w:pPr>
      <w:r w:rsidRPr="00FC0690">
        <w:rPr>
          <w:rFonts w:ascii="Arial" w:hAnsi="Arial" w:cs="Arial"/>
          <w:lang w:val="en-US"/>
        </w:rPr>
        <w:t>First, workload—defined as having too much to do in a given amount of time—is a significant contributing factor to workplace stress, according to Richman et al. (2008). Employees experience overwork when they are required to put in lengthy hours without any flexibility in their schedules or methods of operation</w:t>
      </w:r>
      <w:r w:rsidR="00C675F9">
        <w:rPr>
          <w:rFonts w:ascii="Arial" w:hAnsi="Arial" w:cs="Arial"/>
          <w:lang w:val="en-US"/>
        </w:rPr>
        <w:t xml:space="preserve"> (Coyle, 2005).</w:t>
      </w:r>
      <w:r w:rsidRPr="00FC0690">
        <w:rPr>
          <w:rFonts w:ascii="Arial" w:hAnsi="Arial" w:cs="Arial"/>
          <w:lang w:val="en-US"/>
        </w:rPr>
        <w:t xml:space="preserve"> </w:t>
      </w:r>
      <w:r w:rsidR="00E6431C" w:rsidRPr="00E6431C">
        <w:rPr>
          <w:rFonts w:ascii="Arial" w:hAnsi="Arial" w:cs="Arial"/>
          <w:lang w:val="en-US"/>
        </w:rPr>
        <w:t>Thompson (2015) asserts that the second factor influencing workplace stress is working settings.</w:t>
      </w:r>
      <w:r w:rsidR="00C675F9">
        <w:rPr>
          <w:rFonts w:ascii="Arial" w:hAnsi="Arial" w:cs="Arial"/>
          <w:lang w:val="en-US"/>
        </w:rPr>
        <w:t xml:space="preserve"> </w:t>
      </w:r>
      <w:r w:rsidR="00E6431C" w:rsidRPr="00E6431C">
        <w:rPr>
          <w:rFonts w:ascii="Arial" w:hAnsi="Arial" w:cs="Arial"/>
          <w:lang w:val="en-US"/>
        </w:rPr>
        <w:t>Schober et al. (2018) define the working environment as those aspects of a company that are unrelated to individuals, such the lighting, air quality, seating configurations, and the interactions between staff members and their managers, coworkers, and subordinates</w:t>
      </w:r>
      <w:r w:rsidR="00C675F9">
        <w:rPr>
          <w:rFonts w:ascii="Arial" w:hAnsi="Arial" w:cs="Arial"/>
          <w:lang w:val="en-US"/>
        </w:rPr>
        <w:t xml:space="preserve"> (Lawrence, 1993).</w:t>
      </w:r>
      <w:r w:rsidR="00E6431C" w:rsidRPr="00E6431C">
        <w:rPr>
          <w:rFonts w:ascii="Arial" w:hAnsi="Arial" w:cs="Arial"/>
          <w:lang w:val="en-US"/>
        </w:rPr>
        <w:t xml:space="preserve"> According to Schokley et al. (2017), it also exudes a sense of cosiness, security, and comfort while working. Regarding safety, health, and comfort, the working environment may be perfect or as near to perfect as humanly feasible</w:t>
      </w:r>
      <w:r w:rsidR="00C675F9">
        <w:rPr>
          <w:rFonts w:ascii="Arial" w:hAnsi="Arial" w:cs="Arial"/>
          <w:lang w:val="en-US"/>
        </w:rPr>
        <w:t xml:space="preserve"> (Cooper, 2001).</w:t>
      </w:r>
    </w:p>
    <w:p w:rsidR="00E6431C" w:rsidRPr="00E6431C" w:rsidRDefault="00E6431C" w:rsidP="00E6431C">
      <w:pPr>
        <w:spacing w:line="360" w:lineRule="auto"/>
        <w:jc w:val="both"/>
        <w:rPr>
          <w:rFonts w:ascii="Arial" w:hAnsi="Arial" w:cs="Arial"/>
          <w:lang w:val="en-US"/>
        </w:rPr>
      </w:pPr>
      <w:r w:rsidRPr="00E6431C">
        <w:rPr>
          <w:rFonts w:ascii="Arial" w:hAnsi="Arial" w:cs="Arial"/>
          <w:lang w:val="en-US"/>
        </w:rPr>
        <w:t>The third factor that makes working at a job stressful is workplace safety</w:t>
      </w:r>
      <w:r w:rsidR="00C675F9">
        <w:rPr>
          <w:rFonts w:ascii="Arial" w:hAnsi="Arial" w:cs="Arial"/>
          <w:lang w:val="en-US"/>
        </w:rPr>
        <w:t xml:space="preserve"> (Guldenmund, 2000).</w:t>
      </w:r>
      <w:r w:rsidRPr="00E6431C">
        <w:rPr>
          <w:rFonts w:ascii="Arial" w:hAnsi="Arial" w:cs="Arial"/>
          <w:lang w:val="en-US"/>
        </w:rPr>
        <w:t xml:space="preserve"> Without health and safety laws to protect employees from illness and accidents, businesses see an increase in dissatisfaction among their workforce, which causes them to falter when faced with challenges (Schokley et al., 2017). The last factor that might increase stress is politics at work. Participation in organisational politics by employees to gain or retain power, </w:t>
      </w:r>
      <w:proofErr w:type="gramStart"/>
      <w:r w:rsidRPr="00E6431C">
        <w:rPr>
          <w:rFonts w:ascii="Arial" w:hAnsi="Arial" w:cs="Arial"/>
          <w:lang w:val="en-US"/>
        </w:rPr>
        <w:t>harm</w:t>
      </w:r>
      <w:proofErr w:type="gramEnd"/>
      <w:r w:rsidRPr="00E6431C">
        <w:rPr>
          <w:rFonts w:ascii="Arial" w:hAnsi="Arial" w:cs="Arial"/>
          <w:lang w:val="en-US"/>
        </w:rPr>
        <w:t xml:space="preserve"> the reputations of colleagues, and win favour with superiors (Vijayan, 2018). Every employee will be significantly impacted by it, and friction, conflict, and stress will result</w:t>
      </w:r>
      <w:r w:rsidR="00C675F9">
        <w:rPr>
          <w:rFonts w:ascii="Arial" w:hAnsi="Arial" w:cs="Arial"/>
          <w:lang w:val="en-US"/>
        </w:rPr>
        <w:t xml:space="preserve"> (Jeremy, 2005).</w:t>
      </w:r>
      <w:r w:rsidRPr="00E6431C">
        <w:rPr>
          <w:rFonts w:ascii="Arial" w:hAnsi="Arial" w:cs="Arial"/>
          <w:lang w:val="en-US"/>
        </w:rPr>
        <w:t xml:space="preserve">  Due to their depressing, exhausting, and demotivating effects, all of the aforementioned stresses negatively impact employees' intents to remain with the organisation</w:t>
      </w:r>
      <w:r w:rsidR="00C675F9">
        <w:rPr>
          <w:rFonts w:ascii="Arial" w:hAnsi="Arial" w:cs="Arial"/>
          <w:lang w:val="en-US"/>
        </w:rPr>
        <w:t xml:space="preserve"> (Kao, 2007).</w:t>
      </w:r>
      <w:r w:rsidRPr="00E6431C">
        <w:rPr>
          <w:rFonts w:ascii="Arial" w:hAnsi="Arial" w:cs="Arial"/>
          <w:lang w:val="en-US"/>
        </w:rPr>
        <w:t xml:space="preserve"> According to Schokley et al. (2017), this may cause the organisation to experience a variety of problems, such as increased absenteeism, a drop in organisational commitment, and job unhappiness. </w:t>
      </w:r>
    </w:p>
    <w:p w:rsidR="0011459D" w:rsidRPr="009D0097" w:rsidRDefault="0011459D" w:rsidP="0011459D">
      <w:pPr>
        <w:spacing w:line="360" w:lineRule="auto"/>
        <w:jc w:val="both"/>
        <w:rPr>
          <w:rFonts w:ascii="Arial" w:hAnsi="Arial" w:cs="Arial"/>
          <w:b/>
          <w:i/>
        </w:rPr>
      </w:pPr>
      <w:r w:rsidRPr="009D0097">
        <w:rPr>
          <w:rFonts w:ascii="Arial" w:hAnsi="Arial" w:cs="Arial"/>
          <w:b/>
          <w:i/>
        </w:rPr>
        <w:t>Ha2 – There is a significant relationship between Job Stress and Employee Retention.</w:t>
      </w:r>
    </w:p>
    <w:p w:rsidR="00837150" w:rsidRDefault="00837150" w:rsidP="0011459D">
      <w:pPr>
        <w:spacing w:line="360" w:lineRule="auto"/>
        <w:jc w:val="both"/>
        <w:rPr>
          <w:rFonts w:ascii="Arial" w:hAnsi="Arial" w:cs="Arial"/>
          <w:b/>
          <w:i/>
        </w:rPr>
      </w:pPr>
    </w:p>
    <w:p w:rsidR="00FC0690" w:rsidRPr="009D0097" w:rsidRDefault="00FC0690" w:rsidP="0011459D">
      <w:pPr>
        <w:spacing w:line="360" w:lineRule="auto"/>
        <w:jc w:val="both"/>
        <w:rPr>
          <w:rFonts w:ascii="Arial" w:hAnsi="Arial" w:cs="Arial"/>
          <w:b/>
          <w:i/>
        </w:rPr>
      </w:pPr>
    </w:p>
    <w:p w:rsidR="0011459D" w:rsidRPr="009D0097" w:rsidRDefault="0011459D" w:rsidP="005D7563">
      <w:pPr>
        <w:pStyle w:val="Heading2"/>
        <w:numPr>
          <w:ilvl w:val="2"/>
          <w:numId w:val="5"/>
        </w:numPr>
        <w:spacing w:line="360" w:lineRule="auto"/>
        <w:ind w:left="2160"/>
        <w:jc w:val="both"/>
        <w:rPr>
          <w:rFonts w:ascii="Arial" w:hAnsi="Arial" w:cs="Arial"/>
          <w:b/>
          <w:color w:val="auto"/>
          <w:sz w:val="22"/>
          <w:szCs w:val="22"/>
        </w:rPr>
      </w:pPr>
      <w:bookmarkStart w:id="70" w:name="_Toc155652660"/>
      <w:bookmarkStart w:id="71" w:name="_Toc156940955"/>
      <w:bookmarkStart w:id="72" w:name="_Toc159628200"/>
      <w:bookmarkStart w:id="73" w:name="_Toc165019814"/>
      <w:r w:rsidRPr="009D0097">
        <w:rPr>
          <w:rFonts w:ascii="Arial" w:hAnsi="Arial" w:cs="Arial"/>
          <w:b/>
          <w:color w:val="auto"/>
          <w:sz w:val="22"/>
          <w:szCs w:val="22"/>
        </w:rPr>
        <w:lastRenderedPageBreak/>
        <w:t>Organisational Support</w:t>
      </w:r>
      <w:bookmarkEnd w:id="70"/>
      <w:bookmarkEnd w:id="71"/>
      <w:bookmarkEnd w:id="72"/>
      <w:bookmarkEnd w:id="73"/>
    </w:p>
    <w:p w:rsidR="00E6431C" w:rsidRPr="009D0097" w:rsidRDefault="00E56723" w:rsidP="0011459D">
      <w:pPr>
        <w:spacing w:line="360" w:lineRule="auto"/>
        <w:jc w:val="both"/>
        <w:rPr>
          <w:rFonts w:ascii="Arial" w:hAnsi="Arial" w:cs="Arial"/>
          <w:lang w:val="en-US"/>
        </w:rPr>
      </w:pPr>
      <w:r w:rsidRPr="00E56723">
        <w:rPr>
          <w:rFonts w:ascii="Arial" w:hAnsi="Arial" w:cs="Arial"/>
          <w:lang w:val="en-US"/>
        </w:rPr>
        <w:t xml:space="preserve">Ghazali, Nashuki, and Othman (2018) claim that employees may develop perceptions about the extent to which the company really cares about their wellbeing on a global scale. According to Schokley et al. (2017), an organization's ability to support its workers affects their ability to be recognised and compensated for exceeding expectations and to meet their needs for validation and appreciation. </w:t>
      </w:r>
      <w:proofErr w:type="gramStart"/>
      <w:r w:rsidR="008B01CE" w:rsidRPr="008B01CE">
        <w:rPr>
          <w:rFonts w:ascii="Arial" w:hAnsi="Arial" w:cs="Arial"/>
          <w:lang w:val="en-US"/>
        </w:rPr>
        <w:t>appropriately</w:t>
      </w:r>
      <w:proofErr w:type="gramEnd"/>
      <w:r w:rsidR="008B01CE" w:rsidRPr="008B01CE">
        <w:rPr>
          <w:rFonts w:ascii="Arial" w:hAnsi="Arial" w:cs="Arial"/>
          <w:lang w:val="en-US"/>
        </w:rPr>
        <w:t xml:space="preserve">, research indicates that workers who feel well supported by their firm think highly of them, and they act appropriately by participating in corporate social responsibility programmes (Rajathi &amp; Pavithara, 2018). </w:t>
      </w:r>
      <w:r w:rsidR="00E6431C" w:rsidRPr="00E6431C">
        <w:rPr>
          <w:rFonts w:ascii="Arial" w:hAnsi="Arial" w:cs="Arial"/>
          <w:lang w:val="en-US"/>
        </w:rPr>
        <w:t xml:space="preserve">Strong organisational support also helps people meet their demands for social identity, validation, and recognition; they hope that their outstanding performance and conduct inside the firm will be recognised (Amir, Humid, &amp; Akhtar, 2016). The apparel industry now mostly depends on organisational support to increase employee </w:t>
      </w:r>
      <w:proofErr w:type="gramStart"/>
      <w:r w:rsidR="00E6431C" w:rsidRPr="00E6431C">
        <w:rPr>
          <w:rFonts w:ascii="Arial" w:hAnsi="Arial" w:cs="Arial"/>
          <w:lang w:val="en-US"/>
        </w:rPr>
        <w:t>retention</w:t>
      </w:r>
      <w:r w:rsidR="00C675F9">
        <w:rPr>
          <w:rFonts w:ascii="Arial" w:hAnsi="Arial" w:cs="Arial"/>
          <w:lang w:val="en-US"/>
        </w:rPr>
        <w:t xml:space="preserve"> )Densten</w:t>
      </w:r>
      <w:proofErr w:type="gramEnd"/>
      <w:r w:rsidR="00C675F9">
        <w:rPr>
          <w:rFonts w:ascii="Arial" w:hAnsi="Arial" w:cs="Arial"/>
          <w:lang w:val="en-US"/>
        </w:rPr>
        <w:t xml:space="preserve">, 2001). </w:t>
      </w:r>
    </w:p>
    <w:p w:rsidR="0011459D" w:rsidRPr="009D0097" w:rsidRDefault="0011459D" w:rsidP="0011459D">
      <w:pPr>
        <w:pStyle w:val="Heading3"/>
        <w:numPr>
          <w:ilvl w:val="0"/>
          <w:numId w:val="0"/>
        </w:numPr>
        <w:spacing w:line="360" w:lineRule="auto"/>
        <w:ind w:left="2160" w:hanging="720"/>
        <w:jc w:val="both"/>
        <w:rPr>
          <w:rFonts w:ascii="Arial" w:hAnsi="Arial" w:cs="Arial"/>
          <w:b/>
          <w:color w:val="auto"/>
          <w:sz w:val="22"/>
          <w:szCs w:val="22"/>
        </w:rPr>
      </w:pPr>
      <w:bookmarkStart w:id="74" w:name="_Toc155652661"/>
      <w:bookmarkStart w:id="75" w:name="_Toc156940956"/>
      <w:bookmarkStart w:id="76" w:name="_Toc159628201"/>
      <w:bookmarkStart w:id="77" w:name="_Toc165019815"/>
      <w:r w:rsidRPr="009D0097">
        <w:rPr>
          <w:rFonts w:ascii="Arial" w:hAnsi="Arial" w:cs="Arial"/>
          <w:b/>
          <w:color w:val="auto"/>
          <w:sz w:val="22"/>
          <w:szCs w:val="22"/>
        </w:rPr>
        <w:t>2.6.6 Impact of Organisational Support on Employee Retention</w:t>
      </w:r>
      <w:bookmarkEnd w:id="74"/>
      <w:bookmarkEnd w:id="75"/>
      <w:bookmarkEnd w:id="76"/>
      <w:bookmarkEnd w:id="77"/>
    </w:p>
    <w:p w:rsidR="00E6431C" w:rsidRPr="00E6431C" w:rsidRDefault="008B01CE" w:rsidP="00E6431C">
      <w:pPr>
        <w:spacing w:line="360" w:lineRule="auto"/>
        <w:jc w:val="both"/>
        <w:rPr>
          <w:rFonts w:ascii="Arial" w:hAnsi="Arial" w:cs="Arial"/>
          <w:lang w:val="en-US"/>
        </w:rPr>
      </w:pPr>
      <w:r w:rsidRPr="008B01CE">
        <w:rPr>
          <w:rFonts w:ascii="Arial" w:hAnsi="Arial" w:cs="Arial"/>
          <w:lang w:val="en-US"/>
        </w:rPr>
        <w:t>According to a prior study by Amir, Humid, and Akhtar (2016), supervisors and managers who are supportive are crucial for preserving organisational commitment because they are adept at effectively managing their subordinates' emotions</w:t>
      </w:r>
      <w:r w:rsidR="00C675F9">
        <w:rPr>
          <w:rFonts w:ascii="Arial" w:hAnsi="Arial" w:cs="Arial"/>
          <w:lang w:val="en-US"/>
        </w:rPr>
        <w:t xml:space="preserve"> (Cotton,1990). </w:t>
      </w:r>
      <w:r w:rsidR="00E6431C" w:rsidRPr="00E6431C">
        <w:rPr>
          <w:rFonts w:ascii="Arial" w:hAnsi="Arial" w:cs="Arial"/>
          <w:lang w:val="en-US"/>
        </w:rPr>
        <w:t>In exchange for the apparent support, employees would work harder, perform better, be more committed, and make more commitments to assist the company reach its objectives</w:t>
      </w:r>
      <w:r w:rsidR="00C675F9">
        <w:rPr>
          <w:rFonts w:ascii="Arial" w:hAnsi="Arial" w:cs="Arial"/>
          <w:lang w:val="en-US"/>
        </w:rPr>
        <w:t xml:space="preserve"> (Dormann and Zapf, 2002).</w:t>
      </w:r>
      <w:r w:rsidR="00E6431C" w:rsidRPr="00E6431C">
        <w:rPr>
          <w:rFonts w:ascii="Arial" w:hAnsi="Arial" w:cs="Arial"/>
          <w:lang w:val="en-US"/>
        </w:rPr>
        <w:t xml:space="preserve"> As a matter of fact, having a personal, performance-based feedback system, and a complaint resolution department may enhance job satisfaction, motivate staff to work more, and increase employee retention</w:t>
      </w:r>
      <w:r w:rsidR="00C675F9">
        <w:rPr>
          <w:rFonts w:ascii="Arial" w:hAnsi="Arial" w:cs="Arial"/>
          <w:lang w:val="en-US"/>
        </w:rPr>
        <w:t xml:space="preserve"> (Noble</w:t>
      </w:r>
      <w:proofErr w:type="gramStart"/>
      <w:r w:rsidR="00C675F9">
        <w:rPr>
          <w:rFonts w:ascii="Arial" w:hAnsi="Arial" w:cs="Arial"/>
          <w:lang w:val="en-US"/>
        </w:rPr>
        <w:t>,,</w:t>
      </w:r>
      <w:proofErr w:type="gramEnd"/>
      <w:r w:rsidR="00C675F9">
        <w:rPr>
          <w:rFonts w:ascii="Arial" w:hAnsi="Arial" w:cs="Arial"/>
          <w:lang w:val="en-US"/>
        </w:rPr>
        <w:t xml:space="preserve"> 2001).</w:t>
      </w:r>
      <w:r w:rsidR="00E6431C" w:rsidRPr="00E6431C">
        <w:rPr>
          <w:rFonts w:ascii="Arial" w:hAnsi="Arial" w:cs="Arial"/>
          <w:lang w:val="en-US"/>
        </w:rPr>
        <w:t xml:space="preserve"> As employees feel valued and supported by their employers, strong commitment may be gained in the future via perceived organisational support</w:t>
      </w:r>
      <w:r w:rsidR="00C675F9">
        <w:rPr>
          <w:rFonts w:ascii="Arial" w:hAnsi="Arial" w:cs="Arial"/>
          <w:lang w:val="en-US"/>
        </w:rPr>
        <w:t xml:space="preserve"> (Bariz et al., 1986).</w:t>
      </w:r>
      <w:r w:rsidR="00E6431C" w:rsidRPr="00E6431C">
        <w:rPr>
          <w:rFonts w:ascii="Arial" w:hAnsi="Arial" w:cs="Arial"/>
          <w:lang w:val="en-US"/>
        </w:rPr>
        <w:t xml:space="preserve"> This will boost employee retention and help the business establish a positive reputation (Aledeinat &amp; Alrfou, 2017).</w:t>
      </w:r>
    </w:p>
    <w:p w:rsidR="00E6431C" w:rsidRPr="00B13D6D" w:rsidRDefault="00E6431C" w:rsidP="00B13D6D">
      <w:pPr>
        <w:spacing w:line="360" w:lineRule="auto"/>
        <w:jc w:val="both"/>
        <w:rPr>
          <w:rFonts w:ascii="Arial" w:hAnsi="Arial" w:cs="Arial"/>
          <w:lang w:val="en-US"/>
        </w:rPr>
      </w:pPr>
      <w:r w:rsidRPr="00E6431C">
        <w:rPr>
          <w:rFonts w:ascii="Arial" w:hAnsi="Arial" w:cs="Arial"/>
          <w:lang w:val="en-US"/>
        </w:rPr>
        <w:t xml:space="preserve">Consequently, the development of strong bonds among team members motivates workers to assist and cooperate with one another, which increases retention intentions as motivated people like their jobs (Richman et al., 2014). An additional crucial element is that companies need ongoing assistance with employee job security (Saeed and Farooqi, 2014). Therefore, in order to get the most out of workers and eventually promote greater retention rates that enhance the company's image, job security is a crucial component of a business (Schober et al., 2018). Ultimately, companies that allow employees to choose their own schedules promote employee independence, often known as job autonomy. This flexibility in how work is completed often leads to innovative ideas and changes that increase employee happiness and loyalty to the company (Schokley et al., 2017). Lastly, Schokley et al. (2017) show that enhancing organisational support may help foster a healthy work-life balance and raise workers' intentions to remain with the firm (Wickramasinghe, 2012). </w:t>
      </w:r>
    </w:p>
    <w:p w:rsidR="0084434F" w:rsidRDefault="0011459D" w:rsidP="0011459D">
      <w:pPr>
        <w:spacing w:line="360" w:lineRule="auto"/>
        <w:jc w:val="both"/>
        <w:rPr>
          <w:rFonts w:ascii="Arial" w:hAnsi="Arial" w:cs="Arial"/>
          <w:b/>
          <w:i/>
        </w:rPr>
      </w:pPr>
      <w:r w:rsidRPr="009D0097">
        <w:rPr>
          <w:rFonts w:ascii="Arial" w:hAnsi="Arial" w:cs="Arial"/>
          <w:b/>
          <w:i/>
        </w:rPr>
        <w:lastRenderedPageBreak/>
        <w:t>Ha3 – There is a significant relationship between Organisational Support and Employee Retention</w:t>
      </w:r>
    </w:p>
    <w:p w:rsidR="0031478C" w:rsidRPr="009D0097" w:rsidRDefault="0031478C" w:rsidP="00F1000F">
      <w:pPr>
        <w:pStyle w:val="Heading2"/>
        <w:numPr>
          <w:ilvl w:val="1"/>
          <w:numId w:val="5"/>
        </w:numPr>
        <w:spacing w:line="360" w:lineRule="auto"/>
        <w:jc w:val="both"/>
        <w:rPr>
          <w:rFonts w:ascii="Arial" w:hAnsi="Arial" w:cs="Arial"/>
          <w:b/>
          <w:color w:val="auto"/>
          <w:sz w:val="22"/>
          <w:szCs w:val="22"/>
        </w:rPr>
      </w:pPr>
      <w:bookmarkStart w:id="78" w:name="_Toc165019816"/>
      <w:r>
        <w:rPr>
          <w:rFonts w:ascii="Arial" w:hAnsi="Arial" w:cs="Arial"/>
          <w:b/>
          <w:color w:val="auto"/>
          <w:sz w:val="22"/>
          <w:szCs w:val="22"/>
        </w:rPr>
        <w:t>Syntehsis of Literature Review</w:t>
      </w:r>
      <w:bookmarkEnd w:id="78"/>
      <w:r>
        <w:rPr>
          <w:rFonts w:ascii="Arial" w:hAnsi="Arial" w:cs="Arial"/>
          <w:b/>
          <w:color w:val="auto"/>
          <w:sz w:val="22"/>
          <w:szCs w:val="22"/>
        </w:rPr>
        <w:t xml:space="preserve"> </w:t>
      </w:r>
    </w:p>
    <w:p w:rsidR="00E56723" w:rsidRDefault="00E6431C" w:rsidP="00E6431C">
      <w:pPr>
        <w:spacing w:line="360" w:lineRule="auto"/>
        <w:jc w:val="both"/>
        <w:rPr>
          <w:rFonts w:ascii="Arial" w:hAnsi="Arial" w:cs="Arial"/>
        </w:rPr>
      </w:pPr>
      <w:r w:rsidRPr="00E6431C">
        <w:rPr>
          <w:rFonts w:ascii="Arial" w:hAnsi="Arial" w:cs="Arial"/>
        </w:rPr>
        <w:t xml:space="preserve">Staff retention is cited by Kaushalya and Perera (2018) and Amarathunge (2016) as one of the primary problems that many firms are now dealing with. </w:t>
      </w:r>
      <w:r w:rsidR="00E56723" w:rsidRPr="00E56723">
        <w:rPr>
          <w:rFonts w:ascii="Arial" w:hAnsi="Arial" w:cs="Arial"/>
        </w:rPr>
        <w:t>It's critical for firms to retain their workforce. Businesses may avoid the expenses of recruiting, screening, and training a replacement, preserve continuity in their areas of expertise, and create an atmosphere where success is respected and celebrated by keeping the best professional talent on staff (Hashimet al., 2016; cited in Tymon et al., p. 293). Finding the organisational characteristics that motivate staff to stay in their jobs is more crucial than always emphasising the characteristics that drive them out</w:t>
      </w:r>
      <w:r w:rsidR="00C675F9">
        <w:rPr>
          <w:rFonts w:ascii="Arial" w:hAnsi="Arial" w:cs="Arial"/>
        </w:rPr>
        <w:t xml:space="preserve"> (Koeske, 1993).</w:t>
      </w:r>
      <w:r w:rsidR="00E56723" w:rsidRPr="00E56723">
        <w:rPr>
          <w:rFonts w:ascii="Arial" w:hAnsi="Arial" w:cs="Arial"/>
        </w:rPr>
        <w:t xml:space="preserve"> Because they have so much independence in their personal and work life, workers will feel more connected to the organisation (Dissanayake &amp; Ali, 2013). Consequently, employees see WLB as organisational support, strengthening their emotional bonds with their employers (Waclawska, 2018).</w:t>
      </w:r>
    </w:p>
    <w:p w:rsidR="008B01CE" w:rsidRPr="00E6431C" w:rsidRDefault="00E6431C" w:rsidP="00E6431C">
      <w:pPr>
        <w:spacing w:line="360" w:lineRule="auto"/>
        <w:jc w:val="both"/>
        <w:rPr>
          <w:rFonts w:ascii="Arial" w:hAnsi="Arial" w:cs="Arial"/>
        </w:rPr>
      </w:pPr>
      <w:r w:rsidRPr="00E6431C">
        <w:rPr>
          <w:rFonts w:ascii="Arial" w:hAnsi="Arial" w:cs="Arial"/>
        </w:rPr>
        <w:t xml:space="preserve">According to Shagvaliyeva and Yazdanifard (2017), putting in place a work flexibility policy significantly boosts employee morale, which reduces tardiness and absenteeism and boosts recruiting. Thus, Sewwandi and Perere (2016) propose that factors such as high workloads, ambiguous roles, time restrictions, inadequate workspaces, and ergonomics have all played a part in the rising levels of occupational stress. As a consequence, there was a negative impact on staff retention as well as increased job dissatisfaction and lower employee loyalty to the company (Ngantung, Saerang &amp; Pandowo, 2015). </w:t>
      </w:r>
    </w:p>
    <w:p w:rsidR="0031478C" w:rsidRDefault="008B01CE" w:rsidP="0011459D">
      <w:pPr>
        <w:spacing w:line="360" w:lineRule="auto"/>
        <w:jc w:val="both"/>
        <w:rPr>
          <w:rFonts w:ascii="Arial" w:hAnsi="Arial" w:cs="Arial"/>
        </w:rPr>
      </w:pPr>
      <w:r w:rsidRPr="008B01CE">
        <w:rPr>
          <w:rFonts w:ascii="Arial" w:hAnsi="Arial" w:cs="Arial"/>
        </w:rPr>
        <w:t xml:space="preserve">Businesses that attempt to fund T&amp;D programmes, beneficiary reward systems, and staff engagement opportunities will boost output and happiness in the garment sector, claim Khan and Aleem (2014) and Biason (2017), who reference previous research. </w:t>
      </w:r>
      <w:r w:rsidR="00E56723" w:rsidRPr="00E56723">
        <w:rPr>
          <w:rFonts w:ascii="Arial" w:hAnsi="Arial" w:cs="Arial"/>
        </w:rPr>
        <w:t xml:space="preserve">Because preserving employee pleasure is essential to their contentment and capacity for peak performance. </w:t>
      </w:r>
      <w:r w:rsidR="009B3902" w:rsidRPr="009B3902">
        <w:rPr>
          <w:rFonts w:ascii="Arial" w:hAnsi="Arial" w:cs="Arial"/>
        </w:rPr>
        <w:t>This is because higher turnover rates lead to increased job dissatisfaction, instability, and increased pressure and obligation on the remaining staff members. Each of the selected IVs may potentially have a direct impact on the study's DV because prior research supports the current evaluation. Employees will feel more connected to the company as a result of having so much flexibility in both their personal and professional lives (Dissanayake &amp; Ali, 2013).</w:t>
      </w:r>
    </w:p>
    <w:p w:rsidR="00583F9C" w:rsidRDefault="00583F9C" w:rsidP="0011459D">
      <w:pPr>
        <w:spacing w:line="360" w:lineRule="auto"/>
        <w:jc w:val="both"/>
        <w:rPr>
          <w:rFonts w:ascii="Arial" w:hAnsi="Arial" w:cs="Arial"/>
        </w:rPr>
      </w:pPr>
    </w:p>
    <w:p w:rsidR="00583F9C" w:rsidRPr="009D0097" w:rsidRDefault="00583F9C" w:rsidP="0011459D">
      <w:pPr>
        <w:spacing w:line="360" w:lineRule="auto"/>
        <w:jc w:val="both"/>
        <w:rPr>
          <w:rFonts w:ascii="Arial" w:hAnsi="Arial" w:cs="Arial"/>
          <w:b/>
          <w:i/>
        </w:rPr>
      </w:pPr>
    </w:p>
    <w:p w:rsidR="0011459D" w:rsidRPr="009D0097" w:rsidRDefault="0011459D" w:rsidP="00F1000F">
      <w:pPr>
        <w:pStyle w:val="Heading2"/>
        <w:numPr>
          <w:ilvl w:val="1"/>
          <w:numId w:val="5"/>
        </w:numPr>
        <w:spacing w:line="360" w:lineRule="auto"/>
        <w:jc w:val="both"/>
        <w:rPr>
          <w:rFonts w:ascii="Arial" w:hAnsi="Arial" w:cs="Arial"/>
          <w:b/>
          <w:color w:val="auto"/>
          <w:sz w:val="22"/>
          <w:szCs w:val="22"/>
        </w:rPr>
      </w:pPr>
      <w:bookmarkStart w:id="79" w:name="_Toc155652662"/>
      <w:bookmarkStart w:id="80" w:name="_Toc156940957"/>
      <w:bookmarkStart w:id="81" w:name="_Toc159628202"/>
      <w:bookmarkStart w:id="82" w:name="_Toc165019817"/>
      <w:r w:rsidRPr="009D0097">
        <w:rPr>
          <w:rFonts w:ascii="Arial" w:hAnsi="Arial" w:cs="Arial"/>
          <w:b/>
          <w:color w:val="auto"/>
          <w:sz w:val="22"/>
          <w:szCs w:val="22"/>
        </w:rPr>
        <w:lastRenderedPageBreak/>
        <w:t>Conceptual Framework</w:t>
      </w:r>
      <w:bookmarkEnd w:id="79"/>
      <w:bookmarkEnd w:id="80"/>
      <w:bookmarkEnd w:id="81"/>
      <w:bookmarkEnd w:id="82"/>
    </w:p>
    <w:p w:rsidR="00E6431C" w:rsidRPr="00E6431C" w:rsidRDefault="00E6431C" w:rsidP="00E6431C">
      <w:pPr>
        <w:spacing w:line="360" w:lineRule="auto"/>
        <w:jc w:val="both"/>
        <w:rPr>
          <w:rFonts w:ascii="Arial" w:hAnsi="Arial" w:cs="Arial"/>
          <w:lang w:val="en-US"/>
        </w:rPr>
      </w:pPr>
      <w:r w:rsidRPr="00E6431C">
        <w:rPr>
          <w:rFonts w:ascii="Arial" w:hAnsi="Arial" w:cs="Arial"/>
          <w:lang w:val="en-US"/>
        </w:rPr>
        <w:t xml:space="preserve">In all of its manifestations and circumstances, a conceptual framework is analytical. It is a compendium of prior research on the topic of explaining </w:t>
      </w:r>
      <w:proofErr w:type="gramStart"/>
      <w:r w:rsidRPr="00E6431C">
        <w:rPr>
          <w:rFonts w:ascii="Arial" w:hAnsi="Arial" w:cs="Arial"/>
          <w:lang w:val="en-US"/>
        </w:rPr>
        <w:t>a phenomena</w:t>
      </w:r>
      <w:proofErr w:type="gramEnd"/>
      <w:r w:rsidRPr="00E6431C">
        <w:rPr>
          <w:rFonts w:ascii="Arial" w:hAnsi="Arial" w:cs="Arial"/>
          <w:lang w:val="en-US"/>
        </w:rPr>
        <w:t xml:space="preserve"> by the researcher.</w:t>
      </w:r>
    </w:p>
    <w:p w:rsidR="00837150" w:rsidRPr="009D0097" w:rsidRDefault="009D0097" w:rsidP="00E6431C">
      <w:pPr>
        <w:spacing w:line="360" w:lineRule="auto"/>
        <w:jc w:val="both"/>
        <w:rPr>
          <w:rFonts w:ascii="Arial" w:hAnsi="Arial" w:cs="Arial"/>
        </w:rPr>
      </w:pPr>
      <w:r w:rsidRPr="009D0097">
        <w:rPr>
          <w:rFonts w:ascii="Arial" w:hAnsi="Arial" w:cs="Arial"/>
          <w:noProof/>
          <w:lang w:val="en-US"/>
        </w:rPr>
        <w:drawing>
          <wp:inline distT="0" distB="0" distL="0" distR="0" wp14:anchorId="10DE470B" wp14:editId="3A582ED0">
            <wp:extent cx="5732145" cy="2570279"/>
            <wp:effectExtent l="0" t="0" r="1905"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2145" cy="2570279"/>
                    </a:xfrm>
                    <a:prstGeom prst="rect">
                      <a:avLst/>
                    </a:prstGeom>
                  </pic:spPr>
                </pic:pic>
              </a:graphicData>
            </a:graphic>
          </wp:inline>
        </w:drawing>
      </w:r>
    </w:p>
    <w:p w:rsidR="0011459D" w:rsidRPr="009D0097" w:rsidRDefault="0011459D" w:rsidP="0011459D">
      <w:pPr>
        <w:spacing w:line="360" w:lineRule="auto"/>
        <w:jc w:val="both"/>
        <w:rPr>
          <w:rFonts w:ascii="Times New Roman" w:hAnsi="Times New Roman" w:cs="Times New Roman"/>
          <w:sz w:val="24"/>
          <w:szCs w:val="24"/>
          <w:lang w:val="en-US"/>
        </w:rPr>
      </w:pPr>
    </w:p>
    <w:p w:rsidR="0011459D" w:rsidRPr="009D0097" w:rsidRDefault="0011459D" w:rsidP="0011459D">
      <w:bookmarkStart w:id="83" w:name="_Hlk164879221"/>
      <w:r w:rsidRPr="009D0097">
        <w:rPr>
          <w:rFonts w:ascii="Arial" w:hAnsi="Arial" w:cs="Arial"/>
          <w:i/>
        </w:rPr>
        <w:t>Figure 2</w:t>
      </w:r>
      <w:r w:rsidR="00837150" w:rsidRPr="009D0097">
        <w:rPr>
          <w:rFonts w:ascii="Arial" w:hAnsi="Arial" w:cs="Arial"/>
          <w:i/>
        </w:rPr>
        <w:t xml:space="preserve"> </w:t>
      </w:r>
      <w:r w:rsidRPr="009D0097">
        <w:rPr>
          <w:rFonts w:ascii="Arial" w:hAnsi="Arial" w:cs="Arial"/>
          <w:i/>
        </w:rPr>
        <w:t xml:space="preserve">Conceptual </w:t>
      </w:r>
      <w:proofErr w:type="gramStart"/>
      <w:r w:rsidRPr="009D0097">
        <w:rPr>
          <w:rFonts w:ascii="Arial" w:hAnsi="Arial" w:cs="Arial"/>
          <w:i/>
        </w:rPr>
        <w:t>Framework</w:t>
      </w:r>
      <w:proofErr w:type="gramEnd"/>
      <w:r w:rsidRPr="009D0097">
        <w:rPr>
          <w:rFonts w:ascii="Arial" w:hAnsi="Arial" w:cs="Arial"/>
          <w:i/>
        </w:rPr>
        <w:t>, Source: Author Developed (2024)</w:t>
      </w:r>
    </w:p>
    <w:bookmarkEnd w:id="83"/>
    <w:p w:rsidR="0011459D" w:rsidRDefault="0011459D" w:rsidP="0011459D"/>
    <w:p w:rsidR="00850503" w:rsidRDefault="00850503" w:rsidP="0011459D"/>
    <w:p w:rsidR="00850503" w:rsidRDefault="00850503" w:rsidP="0011459D"/>
    <w:p w:rsidR="00850503" w:rsidRDefault="00850503" w:rsidP="0011459D"/>
    <w:p w:rsidR="00850503" w:rsidRDefault="00850503" w:rsidP="0011459D"/>
    <w:p w:rsidR="00850503" w:rsidRDefault="00850503" w:rsidP="0011459D"/>
    <w:p w:rsidR="0031478C" w:rsidRDefault="0031478C" w:rsidP="0011459D"/>
    <w:p w:rsidR="0031478C" w:rsidRDefault="0031478C" w:rsidP="0011459D"/>
    <w:p w:rsidR="0031478C" w:rsidRDefault="0031478C" w:rsidP="0011459D"/>
    <w:p w:rsidR="0031478C" w:rsidRDefault="0031478C" w:rsidP="0011459D"/>
    <w:p w:rsidR="0031478C" w:rsidRDefault="0031478C" w:rsidP="0011459D"/>
    <w:p w:rsidR="0031478C" w:rsidRDefault="0031478C" w:rsidP="0011459D"/>
    <w:p w:rsidR="00B13D6D" w:rsidRDefault="00B13D6D" w:rsidP="0011459D"/>
    <w:p w:rsidR="0031478C" w:rsidRPr="009D0097" w:rsidRDefault="0031478C" w:rsidP="0011459D"/>
    <w:p w:rsidR="0011459D" w:rsidRPr="009D0097" w:rsidRDefault="0011459D" w:rsidP="00F1000F">
      <w:pPr>
        <w:pStyle w:val="Heading2"/>
        <w:numPr>
          <w:ilvl w:val="1"/>
          <w:numId w:val="5"/>
        </w:numPr>
        <w:spacing w:line="360" w:lineRule="auto"/>
        <w:jc w:val="both"/>
        <w:rPr>
          <w:rFonts w:ascii="Arial" w:hAnsi="Arial" w:cs="Arial"/>
          <w:b/>
          <w:color w:val="auto"/>
          <w:sz w:val="24"/>
          <w:szCs w:val="24"/>
        </w:rPr>
      </w:pPr>
      <w:bookmarkStart w:id="84" w:name="_Toc155652663"/>
      <w:bookmarkStart w:id="85" w:name="_Toc156940958"/>
      <w:r w:rsidRPr="009D0097">
        <w:rPr>
          <w:rFonts w:ascii="Arial" w:hAnsi="Arial" w:cs="Arial"/>
          <w:b/>
          <w:color w:val="auto"/>
          <w:sz w:val="24"/>
          <w:szCs w:val="24"/>
        </w:rPr>
        <w:lastRenderedPageBreak/>
        <w:t xml:space="preserve"> </w:t>
      </w:r>
      <w:bookmarkStart w:id="86" w:name="_Toc159628203"/>
      <w:bookmarkStart w:id="87" w:name="_Toc165019818"/>
      <w:r w:rsidRPr="009D0097">
        <w:rPr>
          <w:rFonts w:ascii="Arial" w:hAnsi="Arial" w:cs="Arial"/>
          <w:b/>
          <w:color w:val="auto"/>
          <w:sz w:val="24"/>
          <w:szCs w:val="24"/>
        </w:rPr>
        <w:t>Hypothesis</w:t>
      </w:r>
      <w:bookmarkEnd w:id="84"/>
      <w:bookmarkEnd w:id="85"/>
      <w:bookmarkEnd w:id="86"/>
      <w:bookmarkEnd w:id="87"/>
    </w:p>
    <w:p w:rsidR="00E6431C" w:rsidRDefault="00E6431C" w:rsidP="00697B6A">
      <w:pPr>
        <w:tabs>
          <w:tab w:val="left" w:pos="1200"/>
        </w:tabs>
        <w:spacing w:line="360" w:lineRule="auto"/>
        <w:jc w:val="both"/>
        <w:rPr>
          <w:rFonts w:ascii="Arial" w:hAnsi="Arial" w:cs="Arial"/>
        </w:rPr>
      </w:pPr>
      <w:r w:rsidRPr="00E6431C">
        <w:rPr>
          <w:rFonts w:ascii="Arial" w:hAnsi="Arial" w:cs="Arial"/>
        </w:rPr>
        <w:t xml:space="preserve">A hypothesis is an analysis of a real-world circumstance or state that serves as the foundation for a course of action. </w:t>
      </w:r>
    </w:p>
    <w:p w:rsidR="0011459D" w:rsidRPr="009D0097" w:rsidRDefault="0011459D" w:rsidP="00697B6A">
      <w:pPr>
        <w:tabs>
          <w:tab w:val="left" w:pos="1200"/>
        </w:tabs>
        <w:spacing w:line="360" w:lineRule="auto"/>
        <w:jc w:val="both"/>
        <w:rPr>
          <w:rFonts w:ascii="Arial" w:hAnsi="Arial" w:cs="Arial"/>
          <w:u w:val="single"/>
        </w:rPr>
      </w:pPr>
      <w:r w:rsidRPr="009D0097">
        <w:rPr>
          <w:rFonts w:ascii="Arial" w:hAnsi="Arial" w:cs="Arial"/>
          <w:u w:val="single"/>
        </w:rPr>
        <w:t xml:space="preserve">Hypothesis 1 </w:t>
      </w:r>
    </w:p>
    <w:p w:rsidR="0011459D" w:rsidRPr="009D0097" w:rsidRDefault="0011459D" w:rsidP="00697B6A">
      <w:pPr>
        <w:spacing w:line="360" w:lineRule="auto"/>
        <w:jc w:val="both"/>
        <w:rPr>
          <w:rFonts w:ascii="Arial" w:hAnsi="Arial" w:cs="Arial"/>
        </w:rPr>
      </w:pPr>
      <w:r w:rsidRPr="009D0097">
        <w:rPr>
          <w:rFonts w:ascii="Arial" w:hAnsi="Arial" w:cs="Arial"/>
          <w:b/>
        </w:rPr>
        <w:t>H1</w:t>
      </w:r>
      <w:r w:rsidRPr="009D0097">
        <w:rPr>
          <w:rFonts w:ascii="Arial" w:hAnsi="Arial" w:cs="Arial"/>
          <w:b/>
          <w:vertAlign w:val="subscript"/>
        </w:rPr>
        <w:t>0</w:t>
      </w:r>
      <w:r w:rsidRPr="009D0097">
        <w:rPr>
          <w:rFonts w:ascii="Arial" w:hAnsi="Arial" w:cs="Arial"/>
          <w:b/>
        </w:rPr>
        <w:t xml:space="preserve"> –</w:t>
      </w:r>
      <w:r w:rsidRPr="009D0097">
        <w:rPr>
          <w:rFonts w:ascii="Arial" w:hAnsi="Arial" w:cs="Arial"/>
        </w:rPr>
        <w:t xml:space="preserve"> There is no relationship between Work Flexibility and Employee Retention Intentions </w:t>
      </w:r>
    </w:p>
    <w:p w:rsidR="0011459D" w:rsidRDefault="0011459D" w:rsidP="00697B6A">
      <w:pPr>
        <w:spacing w:line="360" w:lineRule="auto"/>
        <w:jc w:val="both"/>
        <w:rPr>
          <w:rFonts w:ascii="Arial" w:hAnsi="Arial" w:cs="Arial"/>
        </w:rPr>
      </w:pPr>
      <w:r w:rsidRPr="009D0097">
        <w:rPr>
          <w:rFonts w:ascii="Arial" w:hAnsi="Arial" w:cs="Arial"/>
          <w:b/>
        </w:rPr>
        <w:t>H1a –</w:t>
      </w:r>
      <w:r w:rsidRPr="009D0097">
        <w:rPr>
          <w:rFonts w:ascii="Arial" w:hAnsi="Arial" w:cs="Arial"/>
        </w:rPr>
        <w:t xml:space="preserve"> There is a relationship between Work Flexibility and Employee Retention Intentions. </w:t>
      </w:r>
    </w:p>
    <w:p w:rsidR="00850503" w:rsidRPr="00850503" w:rsidRDefault="00850503" w:rsidP="00697B6A">
      <w:pPr>
        <w:spacing w:line="360" w:lineRule="auto"/>
        <w:jc w:val="both"/>
        <w:rPr>
          <w:rFonts w:ascii="Arial" w:hAnsi="Arial" w:cs="Arial"/>
        </w:rPr>
      </w:pPr>
    </w:p>
    <w:p w:rsidR="0011459D" w:rsidRPr="009D0097" w:rsidRDefault="0011459D" w:rsidP="00697B6A">
      <w:pPr>
        <w:tabs>
          <w:tab w:val="left" w:pos="1200"/>
        </w:tabs>
        <w:spacing w:line="360" w:lineRule="auto"/>
        <w:jc w:val="both"/>
        <w:rPr>
          <w:rFonts w:ascii="Arial" w:hAnsi="Arial" w:cs="Arial"/>
          <w:u w:val="single"/>
        </w:rPr>
      </w:pPr>
      <w:r w:rsidRPr="009D0097">
        <w:rPr>
          <w:rFonts w:ascii="Arial" w:hAnsi="Arial" w:cs="Arial"/>
          <w:u w:val="single"/>
        </w:rPr>
        <w:t xml:space="preserve">Hypothesis 2 </w:t>
      </w:r>
    </w:p>
    <w:p w:rsidR="0011459D" w:rsidRPr="009D0097" w:rsidRDefault="0011459D" w:rsidP="00697B6A">
      <w:pPr>
        <w:spacing w:line="360" w:lineRule="auto"/>
        <w:jc w:val="both"/>
        <w:rPr>
          <w:rFonts w:ascii="Arial" w:hAnsi="Arial" w:cs="Arial"/>
        </w:rPr>
      </w:pPr>
      <w:r w:rsidRPr="009D0097">
        <w:rPr>
          <w:rFonts w:ascii="Arial" w:hAnsi="Arial" w:cs="Arial"/>
          <w:b/>
        </w:rPr>
        <w:t>H2</w:t>
      </w:r>
      <w:r w:rsidRPr="009D0097">
        <w:rPr>
          <w:rFonts w:ascii="Arial" w:hAnsi="Arial" w:cs="Arial"/>
          <w:b/>
          <w:vertAlign w:val="subscript"/>
        </w:rPr>
        <w:t>0</w:t>
      </w:r>
      <w:r w:rsidRPr="009D0097">
        <w:rPr>
          <w:rFonts w:ascii="Arial" w:hAnsi="Arial" w:cs="Arial"/>
          <w:b/>
        </w:rPr>
        <w:t xml:space="preserve"> –</w:t>
      </w:r>
      <w:r w:rsidRPr="009D0097">
        <w:rPr>
          <w:rFonts w:ascii="Arial" w:hAnsi="Arial" w:cs="Arial"/>
        </w:rPr>
        <w:t xml:space="preserve"> There is no relationship between Job Stress and Employee Retention Intentions. </w:t>
      </w:r>
    </w:p>
    <w:p w:rsidR="0011459D" w:rsidRPr="009D0097" w:rsidRDefault="0011459D" w:rsidP="00697B6A">
      <w:pPr>
        <w:spacing w:line="360" w:lineRule="auto"/>
        <w:jc w:val="both"/>
        <w:rPr>
          <w:rFonts w:ascii="Arial" w:hAnsi="Arial" w:cs="Arial"/>
        </w:rPr>
      </w:pPr>
      <w:r w:rsidRPr="009D0097">
        <w:rPr>
          <w:rFonts w:ascii="Arial" w:hAnsi="Arial" w:cs="Arial"/>
          <w:b/>
        </w:rPr>
        <w:t>H2a –</w:t>
      </w:r>
      <w:r w:rsidRPr="009D0097">
        <w:rPr>
          <w:rFonts w:ascii="Arial" w:hAnsi="Arial" w:cs="Arial"/>
        </w:rPr>
        <w:t xml:space="preserve"> There is a relationship between Job Stress and Employee Retention Intentions. </w:t>
      </w:r>
    </w:p>
    <w:p w:rsidR="0011459D" w:rsidRPr="009D0097" w:rsidRDefault="0011459D" w:rsidP="00697B6A">
      <w:pPr>
        <w:tabs>
          <w:tab w:val="left" w:pos="1200"/>
        </w:tabs>
        <w:spacing w:line="360" w:lineRule="auto"/>
        <w:jc w:val="both"/>
        <w:rPr>
          <w:rFonts w:ascii="Arial" w:hAnsi="Arial" w:cs="Arial"/>
          <w:u w:val="single"/>
        </w:rPr>
      </w:pPr>
    </w:p>
    <w:p w:rsidR="0011459D" w:rsidRPr="009D0097" w:rsidRDefault="0011459D" w:rsidP="00697B6A">
      <w:pPr>
        <w:tabs>
          <w:tab w:val="left" w:pos="1200"/>
        </w:tabs>
        <w:spacing w:line="360" w:lineRule="auto"/>
        <w:jc w:val="both"/>
        <w:rPr>
          <w:rFonts w:ascii="Arial" w:hAnsi="Arial" w:cs="Arial"/>
          <w:u w:val="single"/>
        </w:rPr>
      </w:pPr>
      <w:r w:rsidRPr="009D0097">
        <w:rPr>
          <w:rFonts w:ascii="Arial" w:hAnsi="Arial" w:cs="Arial"/>
          <w:u w:val="single"/>
        </w:rPr>
        <w:t xml:space="preserve">Hypothesis 3 </w:t>
      </w:r>
    </w:p>
    <w:p w:rsidR="0011459D" w:rsidRPr="009D0097" w:rsidRDefault="0011459D" w:rsidP="00697B6A">
      <w:pPr>
        <w:spacing w:line="360" w:lineRule="auto"/>
        <w:jc w:val="both"/>
        <w:rPr>
          <w:rFonts w:ascii="Arial" w:hAnsi="Arial" w:cs="Arial"/>
        </w:rPr>
      </w:pPr>
      <w:r w:rsidRPr="009D0097">
        <w:rPr>
          <w:rFonts w:ascii="Arial" w:hAnsi="Arial" w:cs="Arial"/>
          <w:b/>
        </w:rPr>
        <w:t>H3</w:t>
      </w:r>
      <w:r w:rsidRPr="009D0097">
        <w:rPr>
          <w:rFonts w:ascii="Arial" w:hAnsi="Arial" w:cs="Arial"/>
          <w:b/>
          <w:vertAlign w:val="subscript"/>
        </w:rPr>
        <w:t>0</w:t>
      </w:r>
      <w:r w:rsidRPr="009D0097">
        <w:rPr>
          <w:rFonts w:ascii="Arial" w:hAnsi="Arial" w:cs="Arial"/>
          <w:b/>
        </w:rPr>
        <w:t xml:space="preserve"> –</w:t>
      </w:r>
      <w:r w:rsidRPr="009D0097">
        <w:rPr>
          <w:rFonts w:ascii="Arial" w:hAnsi="Arial" w:cs="Arial"/>
        </w:rPr>
        <w:t xml:space="preserve"> There is no relationship between Organisational Support and Employee Retention Intentions. </w:t>
      </w:r>
    </w:p>
    <w:p w:rsidR="0011459D" w:rsidRPr="009D0097" w:rsidRDefault="0011459D" w:rsidP="00697B6A">
      <w:pPr>
        <w:spacing w:line="360" w:lineRule="auto"/>
        <w:jc w:val="both"/>
        <w:rPr>
          <w:rFonts w:ascii="Arial" w:hAnsi="Arial" w:cs="Arial"/>
        </w:rPr>
      </w:pPr>
      <w:r w:rsidRPr="009D0097">
        <w:rPr>
          <w:rFonts w:ascii="Arial" w:hAnsi="Arial" w:cs="Arial"/>
          <w:b/>
        </w:rPr>
        <w:t>H3a –</w:t>
      </w:r>
      <w:r w:rsidRPr="009D0097">
        <w:rPr>
          <w:rFonts w:ascii="Arial" w:hAnsi="Arial" w:cs="Arial"/>
        </w:rPr>
        <w:t xml:space="preserve"> There is a relationship between Organisational Support and Employee Retention Intentions. </w:t>
      </w:r>
    </w:p>
    <w:p w:rsidR="0084434F" w:rsidRPr="009D0097" w:rsidRDefault="0084434F" w:rsidP="0084434F">
      <w:pPr>
        <w:spacing w:line="240" w:lineRule="auto"/>
        <w:rPr>
          <w:rFonts w:ascii="Arial" w:hAnsi="Arial" w:cs="Arial"/>
        </w:rPr>
      </w:pPr>
    </w:p>
    <w:p w:rsidR="0011459D" w:rsidRPr="009D0097" w:rsidRDefault="0011459D" w:rsidP="00F1000F">
      <w:pPr>
        <w:pStyle w:val="Heading2"/>
        <w:numPr>
          <w:ilvl w:val="1"/>
          <w:numId w:val="5"/>
        </w:numPr>
        <w:spacing w:line="360" w:lineRule="auto"/>
        <w:jc w:val="both"/>
        <w:rPr>
          <w:rFonts w:ascii="Arial" w:hAnsi="Arial" w:cs="Arial"/>
          <w:b/>
          <w:color w:val="auto"/>
          <w:sz w:val="22"/>
          <w:szCs w:val="22"/>
        </w:rPr>
      </w:pPr>
      <w:bookmarkStart w:id="88" w:name="_Toc159628204"/>
      <w:bookmarkStart w:id="89" w:name="_Toc165019819"/>
      <w:r w:rsidRPr="009D0097">
        <w:rPr>
          <w:rFonts w:ascii="Arial" w:hAnsi="Arial" w:cs="Arial"/>
          <w:b/>
          <w:color w:val="auto"/>
          <w:sz w:val="22"/>
          <w:szCs w:val="22"/>
        </w:rPr>
        <w:t>Research Gap</w:t>
      </w:r>
      <w:bookmarkEnd w:id="88"/>
      <w:bookmarkEnd w:id="89"/>
    </w:p>
    <w:p w:rsidR="00B13D6D" w:rsidRPr="00B13D6D" w:rsidRDefault="00B13D6D" w:rsidP="0011459D">
      <w:pPr>
        <w:spacing w:line="360" w:lineRule="auto"/>
        <w:jc w:val="both"/>
        <w:rPr>
          <w:rFonts w:ascii="Arial" w:hAnsi="Arial" w:cs="Arial"/>
          <w:lang w:val="en-US"/>
        </w:rPr>
      </w:pPr>
      <w:r w:rsidRPr="00B13D6D">
        <w:rPr>
          <w:rFonts w:ascii="Arial" w:hAnsi="Arial" w:cs="Arial"/>
          <w:lang w:val="en-US"/>
        </w:rPr>
        <w:t xml:space="preserve">There is an absence of recent study in the Sri Lankan sector, despite the fact that a vast number of journal papers from other industries and countries discuss the influence of work-life balance on employee retention. </w:t>
      </w:r>
      <w:proofErr w:type="gramStart"/>
      <w:r w:rsidRPr="00B13D6D">
        <w:rPr>
          <w:rFonts w:ascii="Arial" w:hAnsi="Arial" w:cs="Arial"/>
          <w:lang w:val="en-US"/>
        </w:rPr>
        <w:t>therefore</w:t>
      </w:r>
      <w:proofErr w:type="gramEnd"/>
      <w:r w:rsidRPr="00B13D6D">
        <w:rPr>
          <w:rFonts w:ascii="Arial" w:hAnsi="Arial" w:cs="Arial"/>
          <w:lang w:val="en-US"/>
        </w:rPr>
        <w:t xml:space="preserve"> reducing the results' generalizability and dependability and resulting in a gap in the research. </w:t>
      </w:r>
    </w:p>
    <w:p w:rsidR="0084434F" w:rsidRPr="00850503" w:rsidRDefault="0011459D" w:rsidP="00F1000F">
      <w:pPr>
        <w:pStyle w:val="Heading2"/>
        <w:numPr>
          <w:ilvl w:val="1"/>
          <w:numId w:val="5"/>
        </w:numPr>
        <w:spacing w:line="360" w:lineRule="auto"/>
        <w:jc w:val="both"/>
        <w:rPr>
          <w:rFonts w:ascii="Arial" w:hAnsi="Arial" w:cs="Arial"/>
          <w:b/>
          <w:color w:val="auto"/>
          <w:sz w:val="22"/>
          <w:szCs w:val="22"/>
        </w:rPr>
      </w:pPr>
      <w:bookmarkStart w:id="90" w:name="_Toc155652665"/>
      <w:bookmarkStart w:id="91" w:name="_Toc156940960"/>
      <w:bookmarkStart w:id="92" w:name="_Toc159628205"/>
      <w:bookmarkStart w:id="93" w:name="_Toc165019820"/>
      <w:r w:rsidRPr="009D0097">
        <w:rPr>
          <w:rFonts w:ascii="Arial" w:hAnsi="Arial" w:cs="Arial"/>
          <w:b/>
          <w:color w:val="auto"/>
          <w:sz w:val="22"/>
          <w:szCs w:val="22"/>
        </w:rPr>
        <w:t>Chapter Summary</w:t>
      </w:r>
      <w:bookmarkEnd w:id="90"/>
      <w:bookmarkEnd w:id="91"/>
      <w:bookmarkEnd w:id="92"/>
      <w:bookmarkEnd w:id="93"/>
    </w:p>
    <w:p w:rsidR="00837150" w:rsidRDefault="00E64366" w:rsidP="0011459D">
      <w:pPr>
        <w:spacing w:line="360" w:lineRule="auto"/>
        <w:jc w:val="both"/>
        <w:rPr>
          <w:rFonts w:ascii="Arial" w:hAnsi="Arial" w:cs="Arial"/>
          <w:lang w:val="en-US"/>
        </w:rPr>
      </w:pPr>
      <w:r>
        <w:rPr>
          <w:rFonts w:ascii="Arial" w:hAnsi="Arial" w:cs="Arial"/>
          <w:lang w:val="en-US"/>
        </w:rPr>
        <w:t>The</w:t>
      </w:r>
      <w:r w:rsidR="008B01CE" w:rsidRPr="008B01CE">
        <w:rPr>
          <w:rFonts w:ascii="Arial" w:hAnsi="Arial" w:cs="Arial"/>
          <w:lang w:val="en-US"/>
        </w:rPr>
        <w:t xml:space="preserve"> link between these WLB traits and employee retention is explained in this chapter. The author has also included several retention strategies and tools that companies may use to improve pay equity and keep employees.</w:t>
      </w:r>
    </w:p>
    <w:p w:rsidR="00E64366" w:rsidRDefault="00E64366" w:rsidP="0011459D">
      <w:pPr>
        <w:spacing w:line="360" w:lineRule="auto"/>
        <w:jc w:val="both"/>
        <w:rPr>
          <w:rFonts w:ascii="Arial" w:hAnsi="Arial" w:cs="Arial"/>
          <w:lang w:val="en-US"/>
        </w:rPr>
      </w:pPr>
    </w:p>
    <w:p w:rsidR="00E64366" w:rsidRPr="009D0097" w:rsidRDefault="00E64366" w:rsidP="0011459D">
      <w:pPr>
        <w:spacing w:line="360" w:lineRule="auto"/>
        <w:jc w:val="both"/>
        <w:rPr>
          <w:rFonts w:ascii="Arial" w:hAnsi="Arial" w:cs="Arial"/>
        </w:rPr>
      </w:pPr>
    </w:p>
    <w:p w:rsidR="0084434F" w:rsidRPr="009D0097" w:rsidRDefault="00850503" w:rsidP="005D7563">
      <w:pPr>
        <w:pStyle w:val="Heading1"/>
        <w:numPr>
          <w:ilvl w:val="0"/>
          <w:numId w:val="6"/>
        </w:numPr>
        <w:spacing w:line="360" w:lineRule="auto"/>
        <w:jc w:val="both"/>
        <w:rPr>
          <w:rFonts w:ascii="Arial" w:hAnsi="Arial" w:cs="Arial"/>
          <w:b/>
          <w:color w:val="auto"/>
          <w:sz w:val="22"/>
          <w:szCs w:val="22"/>
        </w:rPr>
      </w:pPr>
      <w:bookmarkStart w:id="94" w:name="_Toc73709596"/>
      <w:bookmarkStart w:id="95" w:name="_Toc157770330"/>
      <w:bookmarkStart w:id="96" w:name="_Toc165019821"/>
      <w:r>
        <w:rPr>
          <w:rFonts w:ascii="Arial" w:hAnsi="Arial" w:cs="Arial"/>
          <w:b/>
          <w:color w:val="auto"/>
          <w:sz w:val="22"/>
          <w:szCs w:val="22"/>
        </w:rPr>
        <w:lastRenderedPageBreak/>
        <w:t xml:space="preserve">Chapter 3 - </w:t>
      </w:r>
      <w:r w:rsidR="0084434F" w:rsidRPr="009D0097">
        <w:rPr>
          <w:rFonts w:ascii="Arial" w:hAnsi="Arial" w:cs="Arial"/>
          <w:b/>
          <w:color w:val="auto"/>
          <w:sz w:val="22"/>
          <w:szCs w:val="22"/>
        </w:rPr>
        <w:t>Methodology</w:t>
      </w:r>
      <w:bookmarkEnd w:id="94"/>
      <w:bookmarkEnd w:id="95"/>
      <w:bookmarkEnd w:id="96"/>
    </w:p>
    <w:p w:rsidR="0084434F" w:rsidRPr="009D0097" w:rsidRDefault="0084434F" w:rsidP="005D7563">
      <w:pPr>
        <w:pStyle w:val="Heading2"/>
        <w:numPr>
          <w:ilvl w:val="1"/>
          <w:numId w:val="6"/>
        </w:numPr>
        <w:rPr>
          <w:rFonts w:ascii="Arial" w:hAnsi="Arial" w:cs="Arial"/>
          <w:b/>
          <w:bCs/>
          <w:color w:val="auto"/>
          <w:sz w:val="22"/>
          <w:szCs w:val="22"/>
        </w:rPr>
      </w:pPr>
      <w:bookmarkStart w:id="97" w:name="_Toc73709597"/>
      <w:bookmarkStart w:id="98" w:name="_Toc157770331"/>
      <w:bookmarkStart w:id="99" w:name="_Toc165019822"/>
      <w:r w:rsidRPr="009D0097">
        <w:rPr>
          <w:rFonts w:ascii="Arial" w:hAnsi="Arial" w:cs="Arial"/>
          <w:b/>
          <w:bCs/>
          <w:color w:val="auto"/>
          <w:sz w:val="22"/>
          <w:szCs w:val="22"/>
        </w:rPr>
        <w:t>Chapter Introduction</w:t>
      </w:r>
      <w:bookmarkEnd w:id="97"/>
      <w:bookmarkEnd w:id="98"/>
      <w:bookmarkEnd w:id="99"/>
      <w:r w:rsidRPr="009D0097">
        <w:rPr>
          <w:rFonts w:ascii="Arial" w:hAnsi="Arial" w:cs="Arial"/>
          <w:b/>
          <w:bCs/>
          <w:color w:val="auto"/>
          <w:sz w:val="22"/>
          <w:szCs w:val="22"/>
        </w:rPr>
        <w:t xml:space="preserve">  </w:t>
      </w:r>
    </w:p>
    <w:p w:rsidR="008B01CE" w:rsidRPr="00E6431C" w:rsidRDefault="008B01CE" w:rsidP="00E6431C">
      <w:pPr>
        <w:spacing w:line="360" w:lineRule="auto"/>
        <w:jc w:val="both"/>
        <w:rPr>
          <w:rFonts w:ascii="Arial" w:hAnsi="Arial" w:cs="Arial"/>
          <w:lang w:val="en-US"/>
        </w:rPr>
      </w:pPr>
      <w:r w:rsidRPr="008B01CE">
        <w:rPr>
          <w:rFonts w:ascii="Arial" w:hAnsi="Arial" w:cs="Arial"/>
          <w:lang w:val="en-US"/>
        </w:rPr>
        <w:t>An inquiry may be conducted methodically via research (Saunders, Lewis, and Thornhill, 2019). As a result, the "research-onion" is used to critically explain each of the chosen research approaches, techniques, strategies, data collecting methods, and sample processes throughout this chapter. There will also be discussion of ethical considerations, validity, limits, and trustworthiness.</w:t>
      </w:r>
    </w:p>
    <w:p w:rsidR="0084434F" w:rsidRPr="009D0097" w:rsidRDefault="00132F7B" w:rsidP="00132F7B">
      <w:pPr>
        <w:spacing w:line="360" w:lineRule="auto"/>
        <w:jc w:val="both"/>
        <w:rPr>
          <w:rFonts w:ascii="Arial" w:hAnsi="Arial" w:cs="Arial"/>
          <w:i/>
        </w:rPr>
      </w:pPr>
      <w:r w:rsidRPr="00132F7B">
        <w:rPr>
          <w:rFonts w:ascii="Arial" w:hAnsi="Arial" w:cs="Arial"/>
          <w:i/>
          <w:noProof/>
          <w:lang w:val="en-US"/>
        </w:rPr>
        <w:drawing>
          <wp:inline distT="0" distB="0" distL="0" distR="0" wp14:anchorId="6408B5C8" wp14:editId="3D3299CA">
            <wp:extent cx="5732145" cy="5390532"/>
            <wp:effectExtent l="0" t="0" r="1905"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2145" cy="5390532"/>
                    </a:xfrm>
                    <a:prstGeom prst="rect">
                      <a:avLst/>
                    </a:prstGeom>
                  </pic:spPr>
                </pic:pic>
              </a:graphicData>
            </a:graphic>
          </wp:inline>
        </w:drawing>
      </w:r>
    </w:p>
    <w:p w:rsidR="0084434F" w:rsidRPr="009D0097" w:rsidRDefault="0084434F" w:rsidP="0084434F">
      <w:pPr>
        <w:spacing w:line="360" w:lineRule="auto"/>
        <w:jc w:val="both"/>
        <w:rPr>
          <w:rFonts w:ascii="Arial" w:hAnsi="Arial" w:cs="Arial"/>
        </w:rPr>
      </w:pPr>
      <w:r w:rsidRPr="009D0097">
        <w:rPr>
          <w:rFonts w:ascii="Arial" w:hAnsi="Arial" w:cs="Arial"/>
          <w:i/>
        </w:rPr>
        <w:t>Figure 3</w:t>
      </w:r>
      <w:r w:rsidRPr="009D0097">
        <w:rPr>
          <w:rFonts w:ascii="Arial" w:hAnsi="Arial" w:cs="Arial"/>
        </w:rPr>
        <w:t xml:space="preserve"> </w:t>
      </w:r>
      <w:r w:rsidRPr="00CE034F">
        <w:rPr>
          <w:rFonts w:ascii="Arial" w:hAnsi="Arial" w:cs="Arial"/>
          <w:i/>
          <w:iCs/>
        </w:rPr>
        <w:t xml:space="preserve">Research </w:t>
      </w:r>
      <w:proofErr w:type="gramStart"/>
      <w:r w:rsidRPr="00CE034F">
        <w:rPr>
          <w:rFonts w:ascii="Arial" w:hAnsi="Arial" w:cs="Arial"/>
          <w:i/>
          <w:iCs/>
        </w:rPr>
        <w:t>Onion</w:t>
      </w:r>
      <w:proofErr w:type="gramEnd"/>
      <w:r w:rsidRPr="00CE034F">
        <w:rPr>
          <w:rFonts w:ascii="Arial" w:hAnsi="Arial" w:cs="Arial"/>
          <w:i/>
          <w:iCs/>
        </w:rPr>
        <w:t>, Adopted from (Saunders et al., 2019)</w:t>
      </w:r>
      <w:r w:rsidRPr="009D0097">
        <w:rPr>
          <w:rFonts w:ascii="Arial" w:hAnsi="Arial" w:cs="Arial"/>
        </w:rPr>
        <w:t xml:space="preserve"> </w:t>
      </w:r>
    </w:p>
    <w:p w:rsidR="0084434F" w:rsidRPr="009D0097" w:rsidRDefault="0084434F" w:rsidP="0084434F">
      <w:pPr>
        <w:spacing w:line="360" w:lineRule="auto"/>
        <w:jc w:val="both"/>
        <w:rPr>
          <w:rFonts w:ascii="Arial" w:hAnsi="Arial" w:cs="Arial"/>
        </w:rPr>
      </w:pPr>
    </w:p>
    <w:p w:rsidR="0084434F" w:rsidRPr="009D0097" w:rsidRDefault="0084434F" w:rsidP="0084434F">
      <w:pPr>
        <w:spacing w:line="360" w:lineRule="auto"/>
        <w:jc w:val="both"/>
        <w:rPr>
          <w:rFonts w:ascii="Arial" w:hAnsi="Arial" w:cs="Arial"/>
        </w:rPr>
      </w:pPr>
    </w:p>
    <w:p w:rsidR="0084434F" w:rsidRPr="009D0097" w:rsidRDefault="0084434F" w:rsidP="0084434F">
      <w:pPr>
        <w:spacing w:line="360" w:lineRule="auto"/>
        <w:jc w:val="both"/>
        <w:rPr>
          <w:rFonts w:ascii="Arial" w:hAnsi="Arial" w:cs="Arial"/>
        </w:rPr>
      </w:pPr>
    </w:p>
    <w:p w:rsidR="0084434F" w:rsidRPr="009D0097" w:rsidRDefault="0084434F" w:rsidP="0084434F">
      <w:pPr>
        <w:spacing w:line="360" w:lineRule="auto"/>
        <w:jc w:val="both"/>
        <w:rPr>
          <w:rFonts w:ascii="Arial" w:hAnsi="Arial" w:cs="Arial"/>
        </w:rPr>
      </w:pPr>
    </w:p>
    <w:p w:rsidR="0084434F" w:rsidRPr="009D0097" w:rsidRDefault="0084434F" w:rsidP="0084434F">
      <w:pPr>
        <w:pStyle w:val="Heading2"/>
        <w:numPr>
          <w:ilvl w:val="0"/>
          <w:numId w:val="0"/>
        </w:numPr>
        <w:spacing w:line="360" w:lineRule="auto"/>
        <w:jc w:val="both"/>
        <w:rPr>
          <w:rFonts w:ascii="Arial" w:hAnsi="Arial" w:cs="Arial"/>
          <w:b/>
          <w:color w:val="auto"/>
          <w:sz w:val="22"/>
          <w:szCs w:val="22"/>
        </w:rPr>
      </w:pPr>
      <w:bookmarkStart w:id="100" w:name="_Toc73709599"/>
      <w:bookmarkStart w:id="101" w:name="_Toc157770332"/>
      <w:bookmarkStart w:id="102" w:name="_Toc165019823"/>
      <w:r w:rsidRPr="009D0097">
        <w:rPr>
          <w:rFonts w:ascii="Arial" w:hAnsi="Arial" w:cs="Arial"/>
          <w:b/>
          <w:color w:val="auto"/>
          <w:sz w:val="22"/>
          <w:szCs w:val="22"/>
        </w:rPr>
        <w:lastRenderedPageBreak/>
        <w:t>3.2 Research Approach</w:t>
      </w:r>
      <w:bookmarkEnd w:id="100"/>
      <w:bookmarkEnd w:id="101"/>
      <w:bookmarkEnd w:id="102"/>
      <w:r w:rsidRPr="009D0097">
        <w:rPr>
          <w:rFonts w:ascii="Arial" w:hAnsi="Arial" w:cs="Arial"/>
          <w:b/>
          <w:color w:val="auto"/>
          <w:sz w:val="22"/>
          <w:szCs w:val="22"/>
        </w:rPr>
        <w:t xml:space="preserve"> </w:t>
      </w:r>
    </w:p>
    <w:p w:rsidR="00B13D6D" w:rsidRDefault="00B13D6D" w:rsidP="0084434F">
      <w:pPr>
        <w:spacing w:line="360" w:lineRule="auto"/>
        <w:jc w:val="both"/>
        <w:rPr>
          <w:rFonts w:ascii="Arial" w:hAnsi="Arial" w:cs="Arial"/>
          <w:lang w:val="en-US"/>
        </w:rPr>
      </w:pPr>
      <w:r w:rsidRPr="00B13D6D">
        <w:rPr>
          <w:rFonts w:ascii="Arial" w:hAnsi="Arial" w:cs="Arial"/>
          <w:lang w:val="en-US"/>
        </w:rPr>
        <w:t>Three opposing methodologies are often used to illustrate how much theory-testing and theory-building perturbs research: deductive, inductive, and abductive (Sunders et al., 2019). In this study, a deductive method was used to develop a theory or hypothesis that was then carefully tested via proposition concatenation. There are several advantages to deduction in the present research (Clough and Nutbrown, 2012). First, using a framework that is value-free, logical, redcutionistic, and deterministic based on prior hypotheses, it prioritises measuring the casual correlations between outlying variables (Leary, 2007). Secondly, deduction provides a systematic process that enhances the research and ensures dependability by facilitating replication (Crowther and Lancaster, 2008). Third, deduction is preferable to theory formulation (induction) when it comes to generalising results and avoiding hazards. Because there is a wealth of prior research using the deduction technique, it is thus viable and practicable for the researcher to develop a set of study goals and have a sufficient grasp of the research issue.</w:t>
      </w:r>
    </w:p>
    <w:p w:rsidR="00B13D6D" w:rsidRDefault="00B13D6D" w:rsidP="0084434F">
      <w:pPr>
        <w:spacing w:line="360" w:lineRule="auto"/>
        <w:jc w:val="both"/>
        <w:rPr>
          <w:rFonts w:ascii="Arial" w:hAnsi="Arial" w:cs="Arial"/>
          <w:lang w:val="en-US"/>
        </w:rPr>
      </w:pPr>
    </w:p>
    <w:p w:rsidR="00B13D6D" w:rsidRDefault="00B13D6D" w:rsidP="0084434F">
      <w:pPr>
        <w:spacing w:line="360" w:lineRule="auto"/>
        <w:jc w:val="both"/>
        <w:rPr>
          <w:rFonts w:ascii="Arial" w:hAnsi="Arial" w:cs="Arial"/>
          <w:lang w:val="en-US"/>
        </w:rPr>
      </w:pPr>
    </w:p>
    <w:p w:rsidR="00B13D6D" w:rsidRDefault="00B13D6D" w:rsidP="0084434F">
      <w:pPr>
        <w:spacing w:line="360" w:lineRule="auto"/>
        <w:jc w:val="both"/>
        <w:rPr>
          <w:rFonts w:ascii="Arial" w:hAnsi="Arial" w:cs="Arial"/>
          <w:lang w:val="en-US"/>
        </w:rPr>
      </w:pPr>
    </w:p>
    <w:p w:rsidR="00B13D6D" w:rsidRDefault="00B13D6D" w:rsidP="0084434F">
      <w:pPr>
        <w:spacing w:line="360" w:lineRule="auto"/>
        <w:jc w:val="both"/>
        <w:rPr>
          <w:rFonts w:ascii="Arial" w:hAnsi="Arial" w:cs="Arial"/>
          <w:lang w:val="en-US"/>
        </w:rPr>
      </w:pPr>
    </w:p>
    <w:p w:rsidR="00B13D6D" w:rsidRDefault="00B13D6D" w:rsidP="0084434F">
      <w:pPr>
        <w:spacing w:line="360" w:lineRule="auto"/>
        <w:jc w:val="both"/>
        <w:rPr>
          <w:rFonts w:ascii="Arial" w:hAnsi="Arial" w:cs="Arial"/>
          <w:lang w:val="en-US"/>
        </w:rPr>
      </w:pPr>
    </w:p>
    <w:p w:rsidR="00B13D6D" w:rsidRDefault="00B13D6D" w:rsidP="0084434F">
      <w:pPr>
        <w:spacing w:line="360" w:lineRule="auto"/>
        <w:jc w:val="both"/>
        <w:rPr>
          <w:rFonts w:ascii="Arial" w:hAnsi="Arial" w:cs="Arial"/>
          <w:lang w:val="en-US"/>
        </w:rPr>
      </w:pPr>
    </w:p>
    <w:p w:rsidR="00B13D6D" w:rsidRDefault="00B13D6D" w:rsidP="0084434F">
      <w:pPr>
        <w:spacing w:line="360" w:lineRule="auto"/>
        <w:jc w:val="both"/>
        <w:rPr>
          <w:rFonts w:ascii="Arial" w:hAnsi="Arial" w:cs="Arial"/>
          <w:lang w:val="en-US"/>
        </w:rPr>
      </w:pPr>
    </w:p>
    <w:p w:rsidR="00B13D6D" w:rsidRDefault="00B13D6D" w:rsidP="0084434F">
      <w:pPr>
        <w:spacing w:line="360" w:lineRule="auto"/>
        <w:jc w:val="both"/>
        <w:rPr>
          <w:rFonts w:ascii="Arial" w:hAnsi="Arial" w:cs="Arial"/>
          <w:lang w:val="en-US"/>
        </w:rPr>
      </w:pPr>
    </w:p>
    <w:p w:rsidR="00B13D6D" w:rsidRDefault="00B13D6D" w:rsidP="0084434F">
      <w:pPr>
        <w:spacing w:line="360" w:lineRule="auto"/>
        <w:jc w:val="both"/>
        <w:rPr>
          <w:rFonts w:ascii="Arial" w:hAnsi="Arial" w:cs="Arial"/>
          <w:lang w:val="en-US"/>
        </w:rPr>
      </w:pPr>
    </w:p>
    <w:p w:rsidR="00B13D6D" w:rsidRDefault="00B13D6D" w:rsidP="0084434F">
      <w:pPr>
        <w:spacing w:line="360" w:lineRule="auto"/>
        <w:jc w:val="both"/>
        <w:rPr>
          <w:rFonts w:ascii="Arial" w:hAnsi="Arial" w:cs="Arial"/>
          <w:lang w:val="en-US"/>
        </w:rPr>
      </w:pPr>
    </w:p>
    <w:p w:rsidR="00B13D6D" w:rsidRDefault="00B13D6D" w:rsidP="0084434F">
      <w:pPr>
        <w:spacing w:line="360" w:lineRule="auto"/>
        <w:jc w:val="both"/>
        <w:rPr>
          <w:rFonts w:ascii="Arial" w:hAnsi="Arial" w:cs="Arial"/>
          <w:lang w:val="en-US"/>
        </w:rPr>
      </w:pPr>
    </w:p>
    <w:p w:rsidR="00B13D6D" w:rsidRDefault="00B13D6D" w:rsidP="0084434F">
      <w:pPr>
        <w:spacing w:line="360" w:lineRule="auto"/>
        <w:jc w:val="both"/>
        <w:rPr>
          <w:rFonts w:ascii="Arial" w:hAnsi="Arial" w:cs="Arial"/>
          <w:lang w:val="en-US"/>
        </w:rPr>
      </w:pPr>
    </w:p>
    <w:p w:rsidR="00B13D6D" w:rsidRDefault="00B13D6D" w:rsidP="0084434F">
      <w:pPr>
        <w:spacing w:line="360" w:lineRule="auto"/>
        <w:jc w:val="both"/>
        <w:rPr>
          <w:rFonts w:ascii="Arial" w:hAnsi="Arial" w:cs="Arial"/>
          <w:lang w:val="en-US"/>
        </w:rPr>
      </w:pPr>
    </w:p>
    <w:p w:rsidR="00B13D6D" w:rsidRPr="00B13D6D" w:rsidRDefault="00B13D6D" w:rsidP="0084434F">
      <w:pPr>
        <w:spacing w:line="360" w:lineRule="auto"/>
        <w:jc w:val="both"/>
        <w:rPr>
          <w:rFonts w:ascii="Arial" w:hAnsi="Arial" w:cs="Arial"/>
          <w:lang w:val="en-US"/>
        </w:rPr>
      </w:pPr>
    </w:p>
    <w:p w:rsidR="0084434F" w:rsidRPr="009D0097" w:rsidRDefault="0084434F" w:rsidP="0084434F">
      <w:pPr>
        <w:pStyle w:val="Heading2"/>
        <w:numPr>
          <w:ilvl w:val="0"/>
          <w:numId w:val="0"/>
        </w:numPr>
        <w:spacing w:line="360" w:lineRule="auto"/>
        <w:jc w:val="both"/>
        <w:rPr>
          <w:rFonts w:ascii="Arial" w:hAnsi="Arial" w:cs="Arial"/>
          <w:b/>
          <w:color w:val="auto"/>
          <w:sz w:val="22"/>
          <w:szCs w:val="22"/>
        </w:rPr>
      </w:pPr>
      <w:bookmarkStart w:id="103" w:name="_Toc73709600"/>
      <w:bookmarkStart w:id="104" w:name="_Toc157770333"/>
      <w:bookmarkStart w:id="105" w:name="_Toc165019824"/>
      <w:r w:rsidRPr="009D0097">
        <w:rPr>
          <w:rFonts w:ascii="Arial" w:hAnsi="Arial" w:cs="Arial"/>
          <w:b/>
          <w:color w:val="auto"/>
          <w:sz w:val="22"/>
          <w:szCs w:val="22"/>
        </w:rPr>
        <w:lastRenderedPageBreak/>
        <w:t>3.4 Research Method</w:t>
      </w:r>
      <w:bookmarkEnd w:id="103"/>
      <w:bookmarkEnd w:id="104"/>
      <w:bookmarkEnd w:id="105"/>
      <w:r w:rsidRPr="009D0097">
        <w:rPr>
          <w:rFonts w:ascii="Arial" w:hAnsi="Arial" w:cs="Arial"/>
          <w:b/>
          <w:color w:val="auto"/>
          <w:sz w:val="22"/>
          <w:szCs w:val="22"/>
        </w:rPr>
        <w:t xml:space="preserve"> </w:t>
      </w:r>
    </w:p>
    <w:p w:rsidR="008B01CE" w:rsidRPr="009D0097" w:rsidRDefault="008B01CE" w:rsidP="0084434F">
      <w:pPr>
        <w:spacing w:line="360" w:lineRule="auto"/>
        <w:jc w:val="both"/>
        <w:rPr>
          <w:rFonts w:ascii="Arial" w:hAnsi="Arial" w:cs="Arial"/>
        </w:rPr>
      </w:pPr>
      <w:r w:rsidRPr="008B01CE">
        <w:rPr>
          <w:rFonts w:ascii="Arial" w:hAnsi="Arial" w:cs="Arial"/>
        </w:rPr>
        <w:t>This gave rise to mixed-methods, quantitative, or qualitative research designs (Parylo, 2014).</w:t>
      </w:r>
    </w:p>
    <w:p w:rsidR="0084434F" w:rsidRPr="009D0097" w:rsidRDefault="00B13D6D" w:rsidP="0084434F">
      <w:pPr>
        <w:rPr>
          <w:rFonts w:ascii="Arial" w:hAnsi="Arial" w:cs="Arial"/>
        </w:rPr>
      </w:pPr>
      <w:r>
        <w:rPr>
          <w:noProof/>
          <w:lang w:val="en-US"/>
        </w:rPr>
        <w:drawing>
          <wp:inline distT="0" distB="0" distL="0" distR="0" wp14:anchorId="5942B5F2" wp14:editId="6F4ADD67">
            <wp:extent cx="4960620" cy="6234036"/>
            <wp:effectExtent l="0" t="0" r="0" b="0"/>
            <wp:docPr id="6376460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646013" name="Picture 1" descr="A screenshot of a computer&#10;&#10;Description automatically generated"/>
                    <pic:cNvPicPr/>
                  </pic:nvPicPr>
                  <pic:blipFill rotWithShape="1">
                    <a:blip r:embed="rId16"/>
                    <a:srcRect l="30442" t="16070" r="34862" b="6419"/>
                    <a:stretch/>
                  </pic:blipFill>
                  <pic:spPr bwMode="auto">
                    <a:xfrm>
                      <a:off x="0" y="0"/>
                      <a:ext cx="4964718" cy="6239186"/>
                    </a:xfrm>
                    <a:prstGeom prst="rect">
                      <a:avLst/>
                    </a:prstGeom>
                    <a:ln>
                      <a:noFill/>
                    </a:ln>
                    <a:extLst>
                      <a:ext uri="{53640926-AAD7-44D8-BBD7-CCE9431645EC}">
                        <a14:shadowObscured xmlns:a14="http://schemas.microsoft.com/office/drawing/2010/main"/>
                      </a:ext>
                    </a:extLst>
                  </pic:spPr>
                </pic:pic>
              </a:graphicData>
            </a:graphic>
          </wp:inline>
        </w:drawing>
      </w:r>
    </w:p>
    <w:p w:rsidR="00B13D6D" w:rsidRPr="00B13D6D" w:rsidRDefault="00B13D6D" w:rsidP="00B13D6D">
      <w:pPr>
        <w:spacing w:line="360" w:lineRule="auto"/>
        <w:jc w:val="both"/>
        <w:rPr>
          <w:rFonts w:ascii="Arial" w:hAnsi="Arial" w:cs="Arial"/>
          <w:lang w:val="en-US"/>
        </w:rPr>
      </w:pPr>
      <w:r w:rsidRPr="00B13D6D">
        <w:rPr>
          <w:rFonts w:ascii="Arial" w:hAnsi="Arial" w:cs="Arial"/>
          <w:lang w:val="en-US"/>
        </w:rPr>
        <w:t xml:space="preserve">The study will use the quantitative approach, which is the best approach since it helps with the explanatory aspect. </w:t>
      </w:r>
      <w:proofErr w:type="gramStart"/>
      <w:r w:rsidRPr="00B13D6D">
        <w:rPr>
          <w:rFonts w:ascii="Arial" w:hAnsi="Arial" w:cs="Arial"/>
          <w:lang w:val="en-US"/>
        </w:rPr>
        <w:t>According to Creswell (2014).</w:t>
      </w:r>
      <w:proofErr w:type="gramEnd"/>
      <w:r w:rsidRPr="00B13D6D">
        <w:rPr>
          <w:rFonts w:ascii="Arial" w:hAnsi="Arial" w:cs="Arial"/>
          <w:lang w:val="en-US"/>
        </w:rPr>
        <w:t xml:space="preserve"> Additionally, the cause-and-effect link via deductive reasoning is the premise of this research approach (Yilmaz, 2013). The quantitative approach was selected in particular because of its many benefits. To start, it makes it easier to collate and statistically aggregate data since it allows one to assess the replies of all participants to a limited number of questions (Balnaves and Caputi, 2001). According to Bryman (1988), researchers may get a complete and generalizable collection of </w:t>
      </w:r>
      <w:r w:rsidRPr="00B13D6D">
        <w:rPr>
          <w:rFonts w:ascii="Arial" w:hAnsi="Arial" w:cs="Arial"/>
          <w:lang w:val="en-US"/>
        </w:rPr>
        <w:lastRenderedPageBreak/>
        <w:t xml:space="preserve">results and present them in a concise and economical manner by using quantitative approaches. </w:t>
      </w:r>
      <w:r w:rsidRPr="00B13D6D">
        <w:rPr>
          <w:rFonts w:ascii="Arial" w:hAnsi="Arial" w:cs="Arial"/>
          <w:lang w:val="en-US"/>
        </w:rPr>
        <w:br/>
        <w:t xml:space="preserve">While the predetermined sets of standard replies based on theory form the basis of this research approach, quantitative methods fail to provide insight into the specific, personal, emotions, sentiments, and experiences of participants (Edmonds and Kennedy, 2017). Furthermore, six hypotheses are represented in this research and will be examined; consequently, quantitative approaches are best suited to evaluate these hypotheses. </w:t>
      </w:r>
    </w:p>
    <w:p w:rsidR="0084434F" w:rsidRPr="009D0097" w:rsidRDefault="0084434F" w:rsidP="0084434F">
      <w:pPr>
        <w:spacing w:line="360" w:lineRule="auto"/>
        <w:jc w:val="both"/>
        <w:rPr>
          <w:rFonts w:ascii="Arial" w:hAnsi="Arial" w:cs="Arial"/>
        </w:rPr>
        <w:sectPr w:rsidR="0084434F" w:rsidRPr="009D0097" w:rsidSect="00C8354F">
          <w:headerReference w:type="default" r:id="rId17"/>
          <w:footerReference w:type="default" r:id="rId18"/>
          <w:pgSz w:w="11907" w:h="16839" w:code="9"/>
          <w:pgMar w:top="1440" w:right="1440" w:bottom="1440" w:left="1440" w:header="720" w:footer="720" w:gutter="0"/>
          <w:pgNumType w:start="0"/>
          <w:cols w:space="720"/>
          <w:docGrid w:linePitch="360"/>
        </w:sectPr>
      </w:pPr>
    </w:p>
    <w:p w:rsidR="0084434F" w:rsidRPr="009D0097" w:rsidRDefault="0084434F" w:rsidP="0084434F">
      <w:pPr>
        <w:pStyle w:val="Heading2"/>
        <w:numPr>
          <w:ilvl w:val="0"/>
          <w:numId w:val="0"/>
        </w:numPr>
        <w:spacing w:line="360" w:lineRule="auto"/>
        <w:jc w:val="both"/>
        <w:rPr>
          <w:rFonts w:ascii="Arial" w:hAnsi="Arial" w:cs="Arial"/>
          <w:b/>
          <w:color w:val="auto"/>
          <w:sz w:val="22"/>
          <w:szCs w:val="22"/>
        </w:rPr>
      </w:pPr>
      <w:bookmarkStart w:id="106" w:name="_Toc73709601"/>
      <w:bookmarkStart w:id="107" w:name="_Toc157770334"/>
      <w:bookmarkStart w:id="108" w:name="_Toc165019825"/>
      <w:r w:rsidRPr="009D0097">
        <w:rPr>
          <w:rFonts w:ascii="Arial" w:hAnsi="Arial" w:cs="Arial"/>
          <w:b/>
          <w:color w:val="auto"/>
          <w:sz w:val="22"/>
          <w:szCs w:val="22"/>
        </w:rPr>
        <w:lastRenderedPageBreak/>
        <w:t>3.5 Research Strategy</w:t>
      </w:r>
      <w:bookmarkEnd w:id="106"/>
      <w:bookmarkEnd w:id="107"/>
      <w:bookmarkEnd w:id="108"/>
      <w:r w:rsidRPr="009D0097">
        <w:rPr>
          <w:rFonts w:ascii="Arial" w:hAnsi="Arial" w:cs="Arial"/>
          <w:b/>
          <w:color w:val="auto"/>
          <w:sz w:val="22"/>
          <w:szCs w:val="22"/>
        </w:rPr>
        <w:t xml:space="preserve"> </w:t>
      </w:r>
    </w:p>
    <w:p w:rsidR="00583F9C" w:rsidRPr="00B13D6D" w:rsidRDefault="00E6431C" w:rsidP="0084434F">
      <w:pPr>
        <w:spacing w:line="360" w:lineRule="auto"/>
        <w:jc w:val="both"/>
        <w:rPr>
          <w:rFonts w:ascii="Arial" w:hAnsi="Arial" w:cs="Arial"/>
          <w:lang w:val="en-US"/>
        </w:rPr>
      </w:pPr>
      <w:r w:rsidRPr="00E6431C">
        <w:rPr>
          <w:rFonts w:ascii="Arial" w:hAnsi="Arial" w:cs="Arial"/>
          <w:lang w:val="en-US"/>
        </w:rPr>
        <w:t xml:space="preserve">The author decided to approach addressing research problems using this way because survey strategies—internet/online mediated surveys—allow for the overly inexpensive collecting of significant volumes of data from a sizable population (Johannesson and Perjons, 2014). This methodology works well for the 85-person sample size in the present investigation. Questionnaires designed for a sample are often used to gather data for surveys; this homogenises the data and makes basic comparisons easier (Walliman, 2006). The advantage of using surveys is that previous researchers on the same topic (Pita and Dhurup, 2019; Ali &amp; Mehreen, 2018) used a similar approach, offering them more control over the research process (Alasuutari et al, 2008). </w:t>
      </w:r>
    </w:p>
    <w:p w:rsidR="0084434F" w:rsidRPr="009D0097" w:rsidRDefault="0084434F" w:rsidP="0084434F">
      <w:pPr>
        <w:pStyle w:val="Heading2"/>
        <w:numPr>
          <w:ilvl w:val="0"/>
          <w:numId w:val="0"/>
        </w:numPr>
        <w:spacing w:line="360" w:lineRule="auto"/>
        <w:jc w:val="both"/>
        <w:rPr>
          <w:rFonts w:ascii="Arial" w:hAnsi="Arial" w:cs="Arial"/>
          <w:b/>
          <w:color w:val="auto"/>
          <w:sz w:val="22"/>
          <w:szCs w:val="22"/>
        </w:rPr>
      </w:pPr>
      <w:bookmarkStart w:id="109" w:name="_Toc73709602"/>
      <w:bookmarkStart w:id="110" w:name="_Toc157770335"/>
      <w:bookmarkStart w:id="111" w:name="_Toc165019826"/>
      <w:r w:rsidRPr="009D0097">
        <w:rPr>
          <w:rFonts w:ascii="Arial" w:hAnsi="Arial" w:cs="Arial"/>
          <w:b/>
          <w:color w:val="auto"/>
          <w:sz w:val="22"/>
          <w:szCs w:val="22"/>
        </w:rPr>
        <w:t>3.6 Data Collection</w:t>
      </w:r>
      <w:bookmarkEnd w:id="109"/>
      <w:bookmarkEnd w:id="110"/>
      <w:bookmarkEnd w:id="111"/>
      <w:r w:rsidRPr="009D0097">
        <w:rPr>
          <w:rFonts w:ascii="Arial" w:hAnsi="Arial" w:cs="Arial"/>
          <w:b/>
          <w:color w:val="auto"/>
          <w:sz w:val="22"/>
          <w:szCs w:val="22"/>
        </w:rPr>
        <w:t xml:space="preserve"> </w:t>
      </w:r>
    </w:p>
    <w:p w:rsidR="00E6431C" w:rsidRPr="00E6431C" w:rsidRDefault="00E6431C" w:rsidP="00E6431C">
      <w:pPr>
        <w:spacing w:line="360" w:lineRule="auto"/>
        <w:jc w:val="both"/>
        <w:rPr>
          <w:rFonts w:ascii="Arial" w:hAnsi="Arial" w:cs="Arial"/>
          <w:lang w:val="en-US"/>
        </w:rPr>
      </w:pPr>
      <w:r w:rsidRPr="00E6431C">
        <w:rPr>
          <w:rFonts w:ascii="Arial" w:hAnsi="Arial" w:cs="Arial"/>
          <w:lang w:val="en-US"/>
        </w:rPr>
        <w:t xml:space="preserve">The current research makes use of secondary data from books and journal articles as well as primary data obtained via questionnaires. </w:t>
      </w:r>
    </w:p>
    <w:p w:rsidR="0084434F" w:rsidRPr="009D0097" w:rsidRDefault="00B13D6D" w:rsidP="0084434F">
      <w:pPr>
        <w:spacing w:line="360" w:lineRule="auto"/>
        <w:jc w:val="both"/>
        <w:rPr>
          <w:rFonts w:ascii="Arial" w:hAnsi="Arial" w:cs="Arial"/>
        </w:rPr>
      </w:pPr>
      <w:r>
        <w:rPr>
          <w:noProof/>
          <w:lang w:val="en-US"/>
        </w:rPr>
        <w:drawing>
          <wp:inline distT="0" distB="0" distL="0" distR="0" wp14:anchorId="261CA61D" wp14:editId="341D7D61">
            <wp:extent cx="4610100" cy="3899739"/>
            <wp:effectExtent l="0" t="0" r="0" b="0"/>
            <wp:docPr id="139143385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433855" name="Picture 1" descr="A screenshot of a computer&#10;&#10;Description automatically generated"/>
                    <pic:cNvPicPr/>
                  </pic:nvPicPr>
                  <pic:blipFill rotWithShape="1">
                    <a:blip r:embed="rId19"/>
                    <a:srcRect l="27821" t="23703" r="31410" b="14986"/>
                    <a:stretch/>
                  </pic:blipFill>
                  <pic:spPr bwMode="auto">
                    <a:xfrm>
                      <a:off x="0" y="0"/>
                      <a:ext cx="4616687" cy="3905311"/>
                    </a:xfrm>
                    <a:prstGeom prst="rect">
                      <a:avLst/>
                    </a:prstGeom>
                    <a:ln>
                      <a:noFill/>
                    </a:ln>
                    <a:extLst>
                      <a:ext uri="{53640926-AAD7-44D8-BBD7-CCE9431645EC}">
                        <a14:shadowObscured xmlns:a14="http://schemas.microsoft.com/office/drawing/2010/main"/>
                      </a:ext>
                    </a:extLst>
                  </pic:spPr>
                </pic:pic>
              </a:graphicData>
            </a:graphic>
          </wp:inline>
        </w:drawing>
      </w:r>
    </w:p>
    <w:p w:rsidR="00583F9C" w:rsidRDefault="00583F9C" w:rsidP="0084434F">
      <w:pPr>
        <w:pStyle w:val="Heading3"/>
        <w:numPr>
          <w:ilvl w:val="0"/>
          <w:numId w:val="0"/>
        </w:numPr>
        <w:spacing w:line="360" w:lineRule="auto"/>
        <w:jc w:val="both"/>
        <w:rPr>
          <w:rFonts w:ascii="Arial" w:hAnsi="Arial" w:cs="Arial"/>
          <w:b/>
          <w:color w:val="auto"/>
          <w:sz w:val="22"/>
          <w:szCs w:val="22"/>
        </w:rPr>
      </w:pPr>
      <w:bookmarkStart w:id="112" w:name="_Toc73709603"/>
      <w:bookmarkStart w:id="113" w:name="_Toc157770336"/>
    </w:p>
    <w:p w:rsidR="0084434F" w:rsidRPr="009D0097" w:rsidRDefault="0084434F" w:rsidP="0084434F">
      <w:pPr>
        <w:pStyle w:val="Heading3"/>
        <w:numPr>
          <w:ilvl w:val="0"/>
          <w:numId w:val="0"/>
        </w:numPr>
        <w:spacing w:line="360" w:lineRule="auto"/>
        <w:jc w:val="both"/>
        <w:rPr>
          <w:rFonts w:ascii="Arial" w:hAnsi="Arial" w:cs="Arial"/>
          <w:b/>
          <w:color w:val="auto"/>
          <w:sz w:val="22"/>
          <w:szCs w:val="22"/>
        </w:rPr>
      </w:pPr>
      <w:bookmarkStart w:id="114" w:name="_Toc165019827"/>
      <w:r w:rsidRPr="009D0097">
        <w:rPr>
          <w:rFonts w:ascii="Arial" w:hAnsi="Arial" w:cs="Arial"/>
          <w:b/>
          <w:color w:val="auto"/>
          <w:sz w:val="22"/>
          <w:szCs w:val="22"/>
        </w:rPr>
        <w:t>3.6.1 Questionnaire</w:t>
      </w:r>
      <w:bookmarkEnd w:id="112"/>
      <w:bookmarkEnd w:id="113"/>
      <w:bookmarkEnd w:id="114"/>
      <w:r w:rsidRPr="009D0097">
        <w:rPr>
          <w:rFonts w:ascii="Arial" w:hAnsi="Arial" w:cs="Arial"/>
          <w:b/>
          <w:color w:val="auto"/>
          <w:sz w:val="22"/>
          <w:szCs w:val="22"/>
        </w:rPr>
        <w:t xml:space="preserve"> </w:t>
      </w:r>
    </w:p>
    <w:p w:rsidR="00B13D6D" w:rsidRPr="00B13D6D" w:rsidRDefault="00B13D6D" w:rsidP="00B13D6D">
      <w:pPr>
        <w:spacing w:line="360" w:lineRule="auto"/>
        <w:jc w:val="both"/>
        <w:rPr>
          <w:rFonts w:ascii="Arial" w:hAnsi="Arial" w:cs="Arial"/>
          <w:lang w:val="en-US"/>
        </w:rPr>
      </w:pPr>
      <w:r w:rsidRPr="00B13D6D">
        <w:rPr>
          <w:rFonts w:ascii="Arial" w:hAnsi="Arial" w:cs="Arial"/>
          <w:lang w:val="en-US"/>
        </w:rPr>
        <w:t xml:space="preserve">Questionnaires are used in this research to collect data. Questionnaires are described as “in which each person is asked to respond to the same set of questions in a predetermined order” by Saunders et al. (2019, p. 360). The selection of questionnaires was made because they provide a logical means of obtaining answers from a large sample before doing a quantitative analysis and obtaining both quantifiable and non-quantifiable data (Easterby-Smith, 2015). Since questionnaires were utilised in earlier study on SP and ER (Eshiteti et al., 2013; Darshani &amp; Wijeyerathne, 2017), the researcher chose to employ questionnaires as a data collection strategy. The advantages and disadvantages of questionnaires are shown below. </w:t>
      </w:r>
    </w:p>
    <w:p w:rsidR="00850503" w:rsidRDefault="00B13D6D" w:rsidP="0084434F">
      <w:pPr>
        <w:spacing w:line="360" w:lineRule="auto"/>
        <w:jc w:val="both"/>
        <w:rPr>
          <w:rFonts w:ascii="Arial" w:hAnsi="Arial" w:cs="Arial"/>
        </w:rPr>
      </w:pPr>
      <w:r>
        <w:rPr>
          <w:noProof/>
          <w:lang w:val="en-US"/>
        </w:rPr>
        <w:drawing>
          <wp:inline distT="0" distB="0" distL="0" distR="0" wp14:anchorId="6A5FB9B8" wp14:editId="7564AC9F">
            <wp:extent cx="5730240" cy="2775022"/>
            <wp:effectExtent l="0" t="0" r="0" b="0"/>
            <wp:docPr id="185868237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682372" name="Picture 1" descr="A screenshot of a computer&#10;&#10;Description automatically generated"/>
                    <pic:cNvPicPr/>
                  </pic:nvPicPr>
                  <pic:blipFill rotWithShape="1">
                    <a:blip r:embed="rId20"/>
                    <a:srcRect l="28205" t="40114" r="31026" b="24786"/>
                    <a:stretch/>
                  </pic:blipFill>
                  <pic:spPr bwMode="auto">
                    <a:xfrm>
                      <a:off x="0" y="0"/>
                      <a:ext cx="5740660" cy="2780068"/>
                    </a:xfrm>
                    <a:prstGeom prst="rect">
                      <a:avLst/>
                    </a:prstGeom>
                    <a:ln>
                      <a:noFill/>
                    </a:ln>
                    <a:extLst>
                      <a:ext uri="{53640926-AAD7-44D8-BBD7-CCE9431645EC}">
                        <a14:shadowObscured xmlns:a14="http://schemas.microsoft.com/office/drawing/2010/main"/>
                      </a:ext>
                    </a:extLst>
                  </pic:spPr>
                </pic:pic>
              </a:graphicData>
            </a:graphic>
          </wp:inline>
        </w:drawing>
      </w:r>
    </w:p>
    <w:p w:rsidR="00B13D6D" w:rsidRDefault="00B13D6D" w:rsidP="0084434F">
      <w:pPr>
        <w:spacing w:line="360" w:lineRule="auto"/>
        <w:jc w:val="both"/>
        <w:rPr>
          <w:rFonts w:ascii="Arial" w:hAnsi="Arial" w:cs="Arial"/>
        </w:rPr>
      </w:pPr>
    </w:p>
    <w:p w:rsidR="00B13D6D" w:rsidRDefault="00B13D6D" w:rsidP="0084434F">
      <w:pPr>
        <w:spacing w:line="360" w:lineRule="auto"/>
        <w:jc w:val="both"/>
        <w:rPr>
          <w:rFonts w:ascii="Arial" w:hAnsi="Arial" w:cs="Arial"/>
        </w:rPr>
      </w:pPr>
    </w:p>
    <w:p w:rsidR="00B13D6D" w:rsidRDefault="00B13D6D" w:rsidP="0084434F">
      <w:pPr>
        <w:spacing w:line="360" w:lineRule="auto"/>
        <w:jc w:val="both"/>
        <w:rPr>
          <w:rFonts w:ascii="Arial" w:hAnsi="Arial" w:cs="Arial"/>
        </w:rPr>
      </w:pPr>
    </w:p>
    <w:p w:rsidR="00B13D6D" w:rsidRDefault="00B13D6D" w:rsidP="0084434F">
      <w:pPr>
        <w:spacing w:line="360" w:lineRule="auto"/>
        <w:jc w:val="both"/>
        <w:rPr>
          <w:rFonts w:ascii="Arial" w:hAnsi="Arial" w:cs="Arial"/>
        </w:rPr>
      </w:pPr>
    </w:p>
    <w:p w:rsidR="00B13D6D" w:rsidRDefault="00B13D6D" w:rsidP="0084434F">
      <w:pPr>
        <w:spacing w:line="360" w:lineRule="auto"/>
        <w:jc w:val="both"/>
        <w:rPr>
          <w:rFonts w:ascii="Arial" w:hAnsi="Arial" w:cs="Arial"/>
        </w:rPr>
      </w:pPr>
    </w:p>
    <w:p w:rsidR="00B13D6D" w:rsidRDefault="00B13D6D" w:rsidP="0084434F">
      <w:pPr>
        <w:spacing w:line="360" w:lineRule="auto"/>
        <w:jc w:val="both"/>
        <w:rPr>
          <w:rFonts w:ascii="Arial" w:hAnsi="Arial" w:cs="Arial"/>
        </w:rPr>
      </w:pPr>
    </w:p>
    <w:p w:rsidR="00B13D6D" w:rsidRPr="009D0097" w:rsidRDefault="00B13D6D" w:rsidP="0084434F">
      <w:pPr>
        <w:spacing w:line="360" w:lineRule="auto"/>
        <w:jc w:val="both"/>
        <w:rPr>
          <w:rFonts w:ascii="Arial" w:hAnsi="Arial" w:cs="Arial"/>
        </w:rPr>
      </w:pPr>
    </w:p>
    <w:p w:rsidR="0084434F" w:rsidRPr="009D0097" w:rsidRDefault="0084434F" w:rsidP="0084434F">
      <w:pPr>
        <w:pStyle w:val="Heading3"/>
        <w:numPr>
          <w:ilvl w:val="0"/>
          <w:numId w:val="0"/>
        </w:numPr>
        <w:spacing w:line="360" w:lineRule="auto"/>
        <w:jc w:val="both"/>
        <w:rPr>
          <w:rFonts w:ascii="Arial" w:hAnsi="Arial" w:cs="Arial"/>
          <w:b/>
          <w:color w:val="auto"/>
          <w:sz w:val="22"/>
          <w:szCs w:val="22"/>
        </w:rPr>
      </w:pPr>
      <w:bookmarkStart w:id="115" w:name="_Toc73709604"/>
      <w:bookmarkStart w:id="116" w:name="_Toc157770337"/>
      <w:bookmarkStart w:id="117" w:name="_Toc165019828"/>
      <w:r w:rsidRPr="009D0097">
        <w:rPr>
          <w:rFonts w:ascii="Arial" w:hAnsi="Arial" w:cs="Arial"/>
          <w:b/>
          <w:color w:val="auto"/>
          <w:sz w:val="22"/>
          <w:szCs w:val="22"/>
        </w:rPr>
        <w:lastRenderedPageBreak/>
        <w:t>3.6.2 Questionnaire Design</w:t>
      </w:r>
      <w:bookmarkEnd w:id="115"/>
      <w:bookmarkEnd w:id="116"/>
      <w:bookmarkEnd w:id="117"/>
      <w:r w:rsidRPr="009D0097">
        <w:rPr>
          <w:rFonts w:ascii="Arial" w:hAnsi="Arial" w:cs="Arial"/>
          <w:b/>
          <w:color w:val="auto"/>
          <w:sz w:val="22"/>
          <w:szCs w:val="22"/>
        </w:rPr>
        <w:t xml:space="preserve"> </w:t>
      </w:r>
    </w:p>
    <w:p w:rsidR="00B13D6D" w:rsidRPr="00B13D6D" w:rsidRDefault="00B13D6D" w:rsidP="00B13D6D">
      <w:pPr>
        <w:spacing w:line="360" w:lineRule="auto"/>
        <w:jc w:val="both"/>
        <w:rPr>
          <w:rFonts w:ascii="Arial" w:hAnsi="Arial" w:cs="Arial"/>
          <w:lang w:val="en-US"/>
        </w:rPr>
      </w:pPr>
      <w:r w:rsidRPr="00B13D6D">
        <w:rPr>
          <w:rFonts w:ascii="Arial" w:hAnsi="Arial" w:cs="Arial"/>
          <w:lang w:val="en-US"/>
        </w:rPr>
        <w:t>Additionally, Google Forms was used to administer online surveys, which provided speed, ease of use, and convenience for both the researcher and the staff in particular. Next, the questionnaire is designed with closed-ended questions in mind, making it easier for participants to mark their responses and saving them time. There are five equal sections to the questionnaire, each with five questions. "Classification Questions" pertaining to demographic characteristics are included in Section One. The questions in sections two, three, four, and five—which include both independent and dependent variables—were organised into two categories: "behavioural" questions, which ask respondents about their actual conditions, and "attitudinal" questions, which ask participants about their thoughts or fundamental beliefs about their firm. Because the purpose of the study is to collect opinion data, Likert Scale questions were used. The use of a five-point Likert scale has the following advantages: questions may be pre-coded; data is more exact; data entry and processing is easier and quicker; and statistical findings are relevant (Bryman, 2012).</w:t>
      </w:r>
    </w:p>
    <w:p w:rsidR="0084434F" w:rsidRPr="009D0097" w:rsidRDefault="0084434F" w:rsidP="0084434F">
      <w:pPr>
        <w:spacing w:line="360" w:lineRule="auto"/>
        <w:jc w:val="both"/>
        <w:rPr>
          <w:rFonts w:ascii="Arial" w:hAnsi="Arial" w:cs="Arial"/>
          <w:i/>
          <w:iCs/>
        </w:rPr>
      </w:pPr>
      <w:r w:rsidRPr="009D0097">
        <w:rPr>
          <w:rFonts w:ascii="Arial" w:hAnsi="Arial" w:cs="Arial"/>
          <w:i/>
          <w:iCs/>
        </w:rPr>
        <w:t xml:space="preserve">Table </w:t>
      </w:r>
      <w:r w:rsidR="00697B6A">
        <w:rPr>
          <w:rFonts w:ascii="Arial" w:hAnsi="Arial" w:cs="Arial"/>
          <w:i/>
          <w:iCs/>
        </w:rPr>
        <w:t>4</w:t>
      </w:r>
      <w:r w:rsidRPr="009D0097">
        <w:rPr>
          <w:rFonts w:ascii="Arial" w:hAnsi="Arial" w:cs="Arial"/>
          <w:i/>
          <w:iCs/>
        </w:rPr>
        <w:t xml:space="preserve"> Source: (Author Developed, 2024)</w:t>
      </w:r>
    </w:p>
    <w:p w:rsidR="0084434F" w:rsidRPr="009D0097" w:rsidRDefault="0084434F" w:rsidP="0084434F">
      <w:pPr>
        <w:spacing w:line="360" w:lineRule="auto"/>
        <w:rPr>
          <w:rFonts w:ascii="Arial" w:hAnsi="Arial" w:cs="Arial"/>
        </w:rPr>
      </w:pPr>
      <w:r w:rsidRPr="009D0097">
        <w:rPr>
          <w:rFonts w:ascii="Arial" w:hAnsi="Arial" w:cs="Arial"/>
          <w:noProof/>
          <w:lang w:val="en-US"/>
        </w:rPr>
        <w:drawing>
          <wp:inline distT="0" distB="0" distL="0" distR="0" wp14:anchorId="323F355E" wp14:editId="3DEF1650">
            <wp:extent cx="5732145" cy="552450"/>
            <wp:effectExtent l="0" t="0" r="1905" b="0"/>
            <wp:docPr id="46" name="Picture 46" descr="A close-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close-up of a text&#10;&#10;Description automatically generated"/>
                    <pic:cNvPicPr/>
                  </pic:nvPicPr>
                  <pic:blipFill rotWithShape="1">
                    <a:blip r:embed="rId21">
                      <a:extLst>
                        <a:ext uri="{28A0092B-C50C-407E-A947-70E740481C1C}">
                          <a14:useLocalDpi xmlns:a14="http://schemas.microsoft.com/office/drawing/2010/main" val="0"/>
                        </a:ext>
                      </a:extLst>
                    </a:blip>
                    <a:srcRect t="40329"/>
                    <a:stretch/>
                  </pic:blipFill>
                  <pic:spPr bwMode="auto">
                    <a:xfrm>
                      <a:off x="0" y="0"/>
                      <a:ext cx="5732145" cy="552450"/>
                    </a:xfrm>
                    <a:prstGeom prst="rect">
                      <a:avLst/>
                    </a:prstGeom>
                    <a:ln>
                      <a:noFill/>
                    </a:ln>
                    <a:extLst>
                      <a:ext uri="{53640926-AAD7-44D8-BBD7-CCE9431645EC}">
                        <a14:shadowObscured xmlns:a14="http://schemas.microsoft.com/office/drawing/2010/main"/>
                      </a:ext>
                    </a:extLst>
                  </pic:spPr>
                </pic:pic>
              </a:graphicData>
            </a:graphic>
          </wp:inline>
        </w:drawing>
      </w:r>
    </w:p>
    <w:p w:rsidR="0084434F" w:rsidRPr="009D0097" w:rsidRDefault="0084434F" w:rsidP="0084434F">
      <w:pPr>
        <w:pStyle w:val="Heading3"/>
        <w:numPr>
          <w:ilvl w:val="0"/>
          <w:numId w:val="0"/>
        </w:numPr>
        <w:spacing w:line="360" w:lineRule="auto"/>
        <w:jc w:val="both"/>
        <w:rPr>
          <w:rFonts w:ascii="Arial" w:hAnsi="Arial" w:cs="Arial"/>
          <w:b/>
          <w:color w:val="auto"/>
          <w:sz w:val="22"/>
          <w:szCs w:val="22"/>
        </w:rPr>
      </w:pPr>
      <w:bookmarkStart w:id="118" w:name="_Toc73709605"/>
      <w:bookmarkStart w:id="119" w:name="_Toc157770338"/>
      <w:bookmarkStart w:id="120" w:name="_Toc165019829"/>
      <w:r w:rsidRPr="009D0097">
        <w:rPr>
          <w:rFonts w:ascii="Arial" w:hAnsi="Arial" w:cs="Arial"/>
          <w:b/>
          <w:color w:val="auto"/>
          <w:sz w:val="22"/>
          <w:szCs w:val="22"/>
        </w:rPr>
        <w:t>3.6.3 Secondary Research</w:t>
      </w:r>
      <w:bookmarkEnd w:id="118"/>
      <w:bookmarkEnd w:id="119"/>
      <w:bookmarkEnd w:id="120"/>
      <w:r w:rsidRPr="009D0097">
        <w:rPr>
          <w:rFonts w:ascii="Arial" w:hAnsi="Arial" w:cs="Arial"/>
          <w:b/>
          <w:color w:val="auto"/>
          <w:sz w:val="22"/>
          <w:szCs w:val="22"/>
        </w:rPr>
        <w:t xml:space="preserve">  </w:t>
      </w:r>
    </w:p>
    <w:p w:rsidR="00850503" w:rsidRDefault="00B13D6D" w:rsidP="0084434F">
      <w:pPr>
        <w:spacing w:line="360" w:lineRule="auto"/>
        <w:jc w:val="both"/>
        <w:rPr>
          <w:rFonts w:ascii="Arial" w:hAnsi="Arial" w:cs="Arial"/>
        </w:rPr>
      </w:pPr>
      <w:r w:rsidRPr="00B13D6D">
        <w:rPr>
          <w:rFonts w:ascii="Arial" w:hAnsi="Arial" w:cs="Arial"/>
        </w:rPr>
        <w:t>The previous chapter concentrated on secondary evidence that was gathered and then critically evaluated in relation to two important theories: SP and ER. As a result, secondary data was acquired from academic textbooks and journal articles. The "University Library Search" and "Google Scholar" search engines were used to find these materials (Balnaves and Caput, 2001). By providing in-depth knowledge about the study field, secondary data analysis allowed researchers to uncover gaps in the literature, research, and expertise and help fill those gaps with primary research (Collis &amp; Hussey, 2014).</w:t>
      </w:r>
    </w:p>
    <w:p w:rsidR="00850503" w:rsidRDefault="00850503" w:rsidP="0084434F">
      <w:pPr>
        <w:spacing w:line="360" w:lineRule="auto"/>
        <w:jc w:val="both"/>
        <w:rPr>
          <w:rFonts w:ascii="Arial" w:hAnsi="Arial" w:cs="Arial"/>
        </w:rPr>
      </w:pPr>
    </w:p>
    <w:p w:rsidR="00850503" w:rsidRDefault="00850503" w:rsidP="0084434F">
      <w:pPr>
        <w:spacing w:line="360" w:lineRule="auto"/>
        <w:jc w:val="both"/>
        <w:rPr>
          <w:rFonts w:ascii="Arial" w:hAnsi="Arial" w:cs="Arial"/>
        </w:rPr>
      </w:pPr>
    </w:p>
    <w:p w:rsidR="00850503" w:rsidRPr="009D0097" w:rsidRDefault="00850503" w:rsidP="0084434F">
      <w:pPr>
        <w:spacing w:line="360" w:lineRule="auto"/>
        <w:jc w:val="both"/>
        <w:rPr>
          <w:rFonts w:ascii="Arial" w:hAnsi="Arial" w:cs="Arial"/>
        </w:rPr>
      </w:pPr>
    </w:p>
    <w:p w:rsidR="0084434F" w:rsidRPr="009D0097" w:rsidRDefault="0084434F" w:rsidP="0084434F">
      <w:pPr>
        <w:pStyle w:val="Heading2"/>
        <w:numPr>
          <w:ilvl w:val="0"/>
          <w:numId w:val="0"/>
        </w:numPr>
        <w:spacing w:line="360" w:lineRule="auto"/>
        <w:jc w:val="both"/>
        <w:rPr>
          <w:rFonts w:ascii="Arial" w:hAnsi="Arial" w:cs="Arial"/>
          <w:b/>
          <w:color w:val="auto"/>
          <w:sz w:val="22"/>
          <w:szCs w:val="22"/>
        </w:rPr>
      </w:pPr>
      <w:bookmarkStart w:id="121" w:name="_Toc73709606"/>
      <w:bookmarkStart w:id="122" w:name="_Toc157770339"/>
      <w:bookmarkStart w:id="123" w:name="_Toc165019830"/>
      <w:r w:rsidRPr="009D0097">
        <w:rPr>
          <w:rFonts w:ascii="Arial" w:hAnsi="Arial" w:cs="Arial"/>
          <w:b/>
          <w:color w:val="auto"/>
          <w:sz w:val="22"/>
          <w:szCs w:val="22"/>
        </w:rPr>
        <w:lastRenderedPageBreak/>
        <w:t>3.7 Time Horizons</w:t>
      </w:r>
      <w:bookmarkEnd w:id="121"/>
      <w:bookmarkEnd w:id="122"/>
      <w:bookmarkEnd w:id="123"/>
      <w:r w:rsidRPr="009D0097">
        <w:rPr>
          <w:rFonts w:ascii="Arial" w:hAnsi="Arial" w:cs="Arial"/>
          <w:b/>
          <w:color w:val="auto"/>
          <w:sz w:val="22"/>
          <w:szCs w:val="22"/>
        </w:rPr>
        <w:t xml:space="preserve">   </w:t>
      </w:r>
    </w:p>
    <w:p w:rsidR="00B13D6D" w:rsidRPr="00B13D6D" w:rsidRDefault="00B13D6D" w:rsidP="0084434F">
      <w:pPr>
        <w:spacing w:line="360" w:lineRule="auto"/>
        <w:jc w:val="both"/>
        <w:rPr>
          <w:rFonts w:ascii="Arial" w:hAnsi="Arial" w:cs="Arial"/>
          <w:lang w:val="en-US"/>
        </w:rPr>
      </w:pPr>
      <w:r w:rsidRPr="00B13D6D">
        <w:rPr>
          <w:rFonts w:ascii="Arial" w:hAnsi="Arial" w:cs="Arial"/>
          <w:lang w:val="en-US"/>
        </w:rPr>
        <w:t xml:space="preserve">"The snapshot of time horizon is what we call here cross-sectional while the diary perspective we call longitudinal," according to Sunders et al. (2009) (p.155). Three factors led to the study's use of cross-sectional research. First off, this study is limited to a particular occurrence being studied at a particular moment. Second, while longitudinal research is conducted on the other hand, this study is conducted for a specific course with a time constraint (Williamson, 2002). Finally, the survey approach that works well for this topic is often used in cross-sectional investigations. </w:t>
      </w:r>
      <w:proofErr w:type="gramStart"/>
      <w:r w:rsidRPr="00B13D6D">
        <w:rPr>
          <w:rFonts w:ascii="Arial" w:hAnsi="Arial" w:cs="Arial"/>
          <w:lang w:val="en-US"/>
        </w:rPr>
        <w:t>Since previous researchers on the same issue (Salama, 2014; Javed &amp; Jaffar, 2019) have employed cross-sectional analysis, the author will proceed with it.</w:t>
      </w:r>
      <w:proofErr w:type="gramEnd"/>
    </w:p>
    <w:p w:rsidR="0084434F" w:rsidRPr="009D0097" w:rsidRDefault="0084434F" w:rsidP="0084434F">
      <w:pPr>
        <w:pStyle w:val="Heading2"/>
        <w:numPr>
          <w:ilvl w:val="0"/>
          <w:numId w:val="0"/>
        </w:numPr>
        <w:spacing w:line="360" w:lineRule="auto"/>
        <w:jc w:val="both"/>
        <w:rPr>
          <w:rFonts w:ascii="Arial" w:hAnsi="Arial" w:cs="Arial"/>
          <w:b/>
          <w:color w:val="auto"/>
          <w:sz w:val="22"/>
          <w:szCs w:val="22"/>
        </w:rPr>
      </w:pPr>
      <w:bookmarkStart w:id="124" w:name="_Toc73709607"/>
      <w:bookmarkStart w:id="125" w:name="_Toc157770340"/>
      <w:bookmarkStart w:id="126" w:name="_Toc165019831"/>
      <w:r w:rsidRPr="009D0097">
        <w:rPr>
          <w:rFonts w:ascii="Arial" w:hAnsi="Arial" w:cs="Arial"/>
          <w:b/>
          <w:color w:val="auto"/>
          <w:sz w:val="22"/>
          <w:szCs w:val="22"/>
        </w:rPr>
        <w:t>3.8 Population and Sample</w:t>
      </w:r>
      <w:bookmarkEnd w:id="124"/>
      <w:bookmarkEnd w:id="125"/>
      <w:bookmarkEnd w:id="126"/>
      <w:r w:rsidRPr="009D0097">
        <w:rPr>
          <w:rFonts w:ascii="Arial" w:hAnsi="Arial" w:cs="Arial"/>
          <w:b/>
          <w:color w:val="auto"/>
          <w:sz w:val="22"/>
          <w:szCs w:val="22"/>
        </w:rPr>
        <w:t xml:space="preserve"> </w:t>
      </w:r>
    </w:p>
    <w:p w:rsidR="00B17C9C" w:rsidRPr="00B17C9C" w:rsidRDefault="00B13D6D" w:rsidP="00B17C9C">
      <w:pPr>
        <w:spacing w:line="360" w:lineRule="auto"/>
        <w:jc w:val="both"/>
        <w:rPr>
          <w:rFonts w:ascii="Arial" w:hAnsi="Arial" w:cs="Arial"/>
          <w:lang w:val="en-US"/>
        </w:rPr>
      </w:pPr>
      <w:r w:rsidRPr="00B13D6D">
        <w:rPr>
          <w:rFonts w:ascii="Arial" w:hAnsi="Arial" w:cs="Arial"/>
          <w:lang w:val="en-US"/>
        </w:rPr>
        <w:t xml:space="preserve">"The universe of units from which a sample is to be selected" is how Bryman (2012) defines population (p.714). The study population included workers from Hirdaramani, Brandix Lanka Limited, and MAS Holdings. Due to financial and time constraints, it is not practicable to collect data from the whole population (Lavrakas, 2008). As a result, 110 workers will be included in the sample, as per Krejcie &amp; Morgan (1970), and this is shown below. </w:t>
      </w:r>
      <w:r w:rsidR="00B17C9C" w:rsidRPr="00B17C9C">
        <w:rPr>
          <w:rFonts w:ascii="Arial" w:hAnsi="Arial" w:cs="Arial"/>
          <w:lang w:val="en-US"/>
        </w:rPr>
        <w:t>The non-probability sampling strategy was used for this investigation for two reasons. Furthermore, earlier studies using the same sample technique (Shockley, Smith, and Knudsen, 2017; Garg and Yajurvedi, 2016) demonstrate that convenient sampling facilitates the researcher's ability to distribute questionnaires more quickly and easily to employees who are reachable and approachable.</w:t>
      </w:r>
    </w:p>
    <w:tbl>
      <w:tblPr>
        <w:tblStyle w:val="TableGrid"/>
        <w:tblW w:w="9270" w:type="dxa"/>
        <w:tblInd w:w="108" w:type="dxa"/>
        <w:tblLook w:val="04A0" w:firstRow="1" w:lastRow="0" w:firstColumn="1" w:lastColumn="0" w:noHBand="0" w:noVBand="1"/>
      </w:tblPr>
      <w:tblGrid>
        <w:gridCol w:w="4477"/>
        <w:gridCol w:w="4793"/>
      </w:tblGrid>
      <w:tr w:rsidR="009D0097" w:rsidRPr="009D0097" w:rsidTr="00837150">
        <w:tc>
          <w:tcPr>
            <w:tcW w:w="9270" w:type="dxa"/>
            <w:gridSpan w:val="2"/>
          </w:tcPr>
          <w:p w:rsidR="0084434F" w:rsidRPr="00697B6A" w:rsidRDefault="0084434F" w:rsidP="00837150">
            <w:pPr>
              <w:spacing w:line="360" w:lineRule="auto"/>
              <w:rPr>
                <w:rFonts w:ascii="Arial" w:hAnsi="Arial" w:cs="Arial"/>
                <w:b/>
                <w:i/>
              </w:rPr>
            </w:pPr>
            <w:r w:rsidRPr="00697B6A">
              <w:rPr>
                <w:rFonts w:ascii="Arial" w:hAnsi="Arial" w:cs="Arial"/>
                <w:i/>
              </w:rPr>
              <w:t xml:space="preserve">Table </w:t>
            </w:r>
            <w:r w:rsidR="00697B6A" w:rsidRPr="00697B6A">
              <w:rPr>
                <w:rFonts w:ascii="Arial" w:hAnsi="Arial" w:cs="Arial"/>
                <w:i/>
              </w:rPr>
              <w:t>5</w:t>
            </w:r>
            <w:r w:rsidRPr="00697B6A">
              <w:rPr>
                <w:rFonts w:ascii="Arial" w:hAnsi="Arial" w:cs="Arial"/>
                <w:i/>
              </w:rPr>
              <w:t xml:space="preserve"> Benefits and Limitations of Stratified Sampling, Source: (Author Developed, 2024) based on (Saunders et la., 2019)</w:t>
            </w:r>
          </w:p>
        </w:tc>
      </w:tr>
      <w:tr w:rsidR="009D0097" w:rsidRPr="009D0097" w:rsidTr="00837150">
        <w:tc>
          <w:tcPr>
            <w:tcW w:w="4477" w:type="dxa"/>
          </w:tcPr>
          <w:p w:rsidR="0084434F" w:rsidRPr="009D0097" w:rsidRDefault="0084434F" w:rsidP="00837150">
            <w:pPr>
              <w:spacing w:line="360" w:lineRule="auto"/>
              <w:jc w:val="both"/>
              <w:rPr>
                <w:rFonts w:ascii="Arial" w:hAnsi="Arial" w:cs="Arial"/>
                <w:b/>
              </w:rPr>
            </w:pPr>
            <w:r w:rsidRPr="009D0097">
              <w:rPr>
                <w:rFonts w:ascii="Arial" w:hAnsi="Arial" w:cs="Arial"/>
                <w:b/>
              </w:rPr>
              <w:t>Benefits</w:t>
            </w:r>
          </w:p>
        </w:tc>
        <w:tc>
          <w:tcPr>
            <w:tcW w:w="4793" w:type="dxa"/>
          </w:tcPr>
          <w:p w:rsidR="0084434F" w:rsidRPr="009D0097" w:rsidRDefault="0084434F" w:rsidP="00837150">
            <w:pPr>
              <w:spacing w:line="360" w:lineRule="auto"/>
              <w:jc w:val="both"/>
              <w:rPr>
                <w:rFonts w:ascii="Arial" w:hAnsi="Arial" w:cs="Arial"/>
                <w:b/>
              </w:rPr>
            </w:pPr>
            <w:r w:rsidRPr="009D0097">
              <w:rPr>
                <w:rFonts w:ascii="Arial" w:hAnsi="Arial" w:cs="Arial"/>
                <w:b/>
              </w:rPr>
              <w:t>Limitations</w:t>
            </w:r>
          </w:p>
        </w:tc>
      </w:tr>
      <w:tr w:rsidR="009D0097" w:rsidRPr="009D0097" w:rsidTr="00837150">
        <w:tc>
          <w:tcPr>
            <w:tcW w:w="4477" w:type="dxa"/>
          </w:tcPr>
          <w:p w:rsidR="0084434F" w:rsidRPr="00B17C9C" w:rsidRDefault="00B17C9C" w:rsidP="00B17C9C">
            <w:pPr>
              <w:pStyle w:val="ListParagraph"/>
              <w:numPr>
                <w:ilvl w:val="0"/>
                <w:numId w:val="19"/>
              </w:numPr>
              <w:spacing w:after="160" w:line="360" w:lineRule="auto"/>
              <w:jc w:val="both"/>
              <w:rPr>
                <w:rFonts w:ascii="Arial" w:hAnsi="Arial" w:cs="Arial"/>
                <w:lang w:val="en-US"/>
              </w:rPr>
            </w:pPr>
            <w:r w:rsidRPr="00B17C9C">
              <w:rPr>
                <w:rFonts w:ascii="Arial" w:hAnsi="Arial" w:cs="Arial"/>
                <w:lang w:val="en-US"/>
              </w:rPr>
              <w:t>Great availability and speed of data collection—when compared to other approaches, it allows for faster data collection times.</w:t>
            </w:r>
          </w:p>
        </w:tc>
        <w:tc>
          <w:tcPr>
            <w:tcW w:w="4793" w:type="dxa"/>
          </w:tcPr>
          <w:p w:rsidR="0084434F" w:rsidRPr="00B17C9C" w:rsidRDefault="00B17C9C" w:rsidP="00B17C9C">
            <w:pPr>
              <w:pStyle w:val="ListParagraph"/>
              <w:numPr>
                <w:ilvl w:val="0"/>
                <w:numId w:val="19"/>
              </w:numPr>
              <w:spacing w:after="160" w:line="360" w:lineRule="auto"/>
              <w:jc w:val="both"/>
              <w:rPr>
                <w:rFonts w:ascii="Arial" w:hAnsi="Arial" w:cs="Arial"/>
                <w:lang w:val="en-US"/>
              </w:rPr>
            </w:pPr>
            <w:r w:rsidRPr="00B17C9C">
              <w:rPr>
                <w:rFonts w:ascii="Arial" w:hAnsi="Arial" w:cs="Arial"/>
                <w:lang w:val="en-US"/>
              </w:rPr>
              <w:t>When the sample does not accurately reflect the whole population, bias exists.</w:t>
            </w:r>
          </w:p>
        </w:tc>
      </w:tr>
      <w:tr w:rsidR="009D0097" w:rsidRPr="009D0097" w:rsidTr="00837150">
        <w:tc>
          <w:tcPr>
            <w:tcW w:w="4477" w:type="dxa"/>
          </w:tcPr>
          <w:p w:rsidR="0084434F" w:rsidRPr="009D0097" w:rsidRDefault="00B17C9C" w:rsidP="005D7563">
            <w:pPr>
              <w:pStyle w:val="ListParagraph"/>
              <w:numPr>
                <w:ilvl w:val="0"/>
                <w:numId w:val="10"/>
              </w:numPr>
              <w:spacing w:line="360" w:lineRule="auto"/>
              <w:jc w:val="both"/>
              <w:rPr>
                <w:rFonts w:ascii="Arial" w:hAnsi="Arial" w:cs="Arial"/>
                <w:shd w:val="clear" w:color="auto" w:fill="FFFFFF"/>
              </w:rPr>
            </w:pPr>
            <w:r w:rsidRPr="00B17C9C">
              <w:rPr>
                <w:rFonts w:ascii="Arial" w:hAnsi="Arial" w:cs="Arial"/>
                <w:shd w:val="clear" w:color="auto" w:fill="FFFFFF"/>
              </w:rPr>
              <w:t>It is less expensive and possible to enable data collecting in a short amount of time.</w:t>
            </w:r>
          </w:p>
        </w:tc>
        <w:tc>
          <w:tcPr>
            <w:tcW w:w="4793" w:type="dxa"/>
          </w:tcPr>
          <w:p w:rsidR="0084434F" w:rsidRPr="00A61836" w:rsidRDefault="00A61836" w:rsidP="00A61836">
            <w:pPr>
              <w:pStyle w:val="ListParagraph"/>
              <w:numPr>
                <w:ilvl w:val="0"/>
                <w:numId w:val="10"/>
              </w:numPr>
              <w:spacing w:after="160" w:line="360" w:lineRule="auto"/>
              <w:jc w:val="both"/>
              <w:rPr>
                <w:rFonts w:ascii="Arial" w:hAnsi="Arial" w:cs="Arial"/>
                <w:lang w:val="en-US"/>
              </w:rPr>
            </w:pPr>
            <w:r w:rsidRPr="00A61836">
              <w:rPr>
                <w:rFonts w:ascii="Arial" w:hAnsi="Arial" w:cs="Arial"/>
                <w:lang w:val="en-US"/>
              </w:rPr>
              <w:t>Sampling mistakes may occur at high levels.</w:t>
            </w:r>
          </w:p>
        </w:tc>
      </w:tr>
      <w:tr w:rsidR="009D0097" w:rsidRPr="009D0097" w:rsidTr="00837150">
        <w:tc>
          <w:tcPr>
            <w:tcW w:w="4477" w:type="dxa"/>
          </w:tcPr>
          <w:p w:rsidR="0084434F" w:rsidRPr="00A61836" w:rsidRDefault="00B17C9C" w:rsidP="00A61836">
            <w:pPr>
              <w:pStyle w:val="ListParagraph"/>
              <w:numPr>
                <w:ilvl w:val="0"/>
                <w:numId w:val="10"/>
              </w:numPr>
              <w:spacing w:after="160" w:line="360" w:lineRule="auto"/>
              <w:jc w:val="both"/>
              <w:rPr>
                <w:rFonts w:ascii="Arial" w:hAnsi="Arial" w:cs="Arial"/>
                <w:shd w:val="clear" w:color="auto" w:fill="FFFFFF"/>
                <w:lang w:val="en-US"/>
              </w:rPr>
            </w:pPr>
            <w:r w:rsidRPr="00B17C9C">
              <w:rPr>
                <w:rFonts w:ascii="Arial" w:hAnsi="Arial" w:cs="Arial"/>
                <w:shd w:val="clear" w:color="auto" w:fill="FFFFFF"/>
                <w:lang w:val="en-US"/>
              </w:rPr>
              <w:t>It is less expensive and possible to enable data collecting in a short amount of time.</w:t>
            </w:r>
          </w:p>
        </w:tc>
        <w:tc>
          <w:tcPr>
            <w:tcW w:w="4793" w:type="dxa"/>
          </w:tcPr>
          <w:p w:rsidR="0084434F" w:rsidRPr="009D0097" w:rsidRDefault="0084434F" w:rsidP="005D7563">
            <w:pPr>
              <w:pStyle w:val="ListParagraph"/>
              <w:numPr>
                <w:ilvl w:val="0"/>
                <w:numId w:val="10"/>
              </w:numPr>
              <w:spacing w:line="360" w:lineRule="auto"/>
              <w:jc w:val="both"/>
              <w:rPr>
                <w:rFonts w:ascii="Arial" w:hAnsi="Arial" w:cs="Arial"/>
              </w:rPr>
            </w:pPr>
            <w:r w:rsidRPr="009D0097">
              <w:rPr>
                <w:rFonts w:ascii="Arial" w:hAnsi="Arial" w:cs="Arial"/>
                <w:lang w:val="en-US"/>
              </w:rPr>
              <w:t xml:space="preserve">Less creditability due to the biasness.   </w:t>
            </w:r>
          </w:p>
        </w:tc>
      </w:tr>
    </w:tbl>
    <w:p w:rsidR="0084434F" w:rsidRPr="009D0097" w:rsidRDefault="0084434F" w:rsidP="0084434F">
      <w:pPr>
        <w:spacing w:line="480" w:lineRule="auto"/>
        <w:rPr>
          <w:rFonts w:ascii="Arial" w:hAnsi="Arial" w:cs="Arial"/>
        </w:rPr>
      </w:pPr>
    </w:p>
    <w:p w:rsidR="0084434F" w:rsidRPr="009D0097" w:rsidRDefault="0084434F" w:rsidP="0084434F">
      <w:pPr>
        <w:pStyle w:val="Heading2"/>
        <w:numPr>
          <w:ilvl w:val="0"/>
          <w:numId w:val="0"/>
        </w:numPr>
        <w:spacing w:line="360" w:lineRule="auto"/>
        <w:jc w:val="both"/>
        <w:rPr>
          <w:rFonts w:ascii="Arial" w:hAnsi="Arial" w:cs="Arial"/>
          <w:b/>
          <w:color w:val="auto"/>
          <w:sz w:val="22"/>
          <w:szCs w:val="22"/>
        </w:rPr>
      </w:pPr>
      <w:bookmarkStart w:id="127" w:name="_Toc73709608"/>
      <w:bookmarkStart w:id="128" w:name="_Toc157770341"/>
      <w:bookmarkStart w:id="129" w:name="_Toc165019832"/>
      <w:r w:rsidRPr="009D0097">
        <w:rPr>
          <w:rFonts w:ascii="Arial" w:hAnsi="Arial" w:cs="Arial"/>
          <w:b/>
          <w:color w:val="auto"/>
          <w:sz w:val="22"/>
          <w:szCs w:val="22"/>
        </w:rPr>
        <w:lastRenderedPageBreak/>
        <w:t>3.9 Data Analysis</w:t>
      </w:r>
      <w:bookmarkEnd w:id="127"/>
      <w:bookmarkEnd w:id="128"/>
      <w:bookmarkEnd w:id="129"/>
      <w:r w:rsidRPr="009D0097">
        <w:rPr>
          <w:rFonts w:ascii="Arial" w:hAnsi="Arial" w:cs="Arial"/>
          <w:b/>
          <w:color w:val="auto"/>
          <w:sz w:val="22"/>
          <w:szCs w:val="22"/>
        </w:rPr>
        <w:t xml:space="preserve"> </w:t>
      </w:r>
    </w:p>
    <w:p w:rsidR="00B13D6D" w:rsidRPr="00B13D6D" w:rsidRDefault="00B13D6D" w:rsidP="00B13D6D">
      <w:pPr>
        <w:spacing w:line="360" w:lineRule="auto"/>
        <w:jc w:val="both"/>
        <w:rPr>
          <w:rFonts w:ascii="Arial" w:hAnsi="Arial" w:cs="Arial"/>
          <w:lang w:val="en-US"/>
        </w:rPr>
      </w:pPr>
      <w:r w:rsidRPr="00B13D6D">
        <w:rPr>
          <w:rFonts w:ascii="Arial" w:hAnsi="Arial" w:cs="Arial"/>
          <w:lang w:val="en-US"/>
        </w:rPr>
        <w:t xml:space="preserve">A quantitative data-analysis balances between inferential and descriptive statistics (Hsu, 2005). IBM SPSS version 29 is thus used for data analysis. According to Lancort (2014), descriptive statistics include a univariate analysis that reflects the level of a single measured variable by calculating central tendency, or mean/standard-deviation/variance/skewness/kurtosis. </w:t>
      </w:r>
    </w:p>
    <w:tbl>
      <w:tblPr>
        <w:tblStyle w:val="GridTable6Colorful-Accent51"/>
        <w:tblW w:w="9085" w:type="dxa"/>
        <w:tblLayout w:type="fixed"/>
        <w:tblLook w:val="04A0" w:firstRow="1" w:lastRow="0" w:firstColumn="1" w:lastColumn="0" w:noHBand="0" w:noVBand="1"/>
      </w:tblPr>
      <w:tblGrid>
        <w:gridCol w:w="2785"/>
        <w:gridCol w:w="2970"/>
        <w:gridCol w:w="3330"/>
      </w:tblGrid>
      <w:tr w:rsidR="009D0097" w:rsidRPr="009D0097" w:rsidTr="008371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85" w:type="dxa"/>
            <w:gridSpan w:val="3"/>
          </w:tcPr>
          <w:p w:rsidR="0084434F" w:rsidRPr="00697B6A" w:rsidRDefault="0084434F" w:rsidP="00837150">
            <w:pPr>
              <w:spacing w:line="360" w:lineRule="auto"/>
              <w:jc w:val="both"/>
              <w:rPr>
                <w:rFonts w:ascii="Arial" w:hAnsi="Arial" w:cs="Arial"/>
                <w:b w:val="0"/>
                <w:i/>
                <w:color w:val="auto"/>
              </w:rPr>
            </w:pPr>
            <w:r w:rsidRPr="00697B6A">
              <w:rPr>
                <w:rFonts w:ascii="Arial" w:hAnsi="Arial" w:cs="Arial"/>
                <w:b w:val="0"/>
                <w:i/>
                <w:color w:val="auto"/>
              </w:rPr>
              <w:t xml:space="preserve">Table </w:t>
            </w:r>
            <w:r w:rsidR="00697B6A" w:rsidRPr="00697B6A">
              <w:rPr>
                <w:rFonts w:ascii="Arial" w:hAnsi="Arial" w:cs="Arial"/>
                <w:b w:val="0"/>
                <w:i/>
                <w:color w:val="auto"/>
              </w:rPr>
              <w:t>6</w:t>
            </w:r>
            <w:r w:rsidRPr="00697B6A">
              <w:rPr>
                <w:rFonts w:ascii="Arial" w:hAnsi="Arial" w:cs="Arial"/>
                <w:b w:val="0"/>
                <w:i/>
                <w:color w:val="auto"/>
              </w:rPr>
              <w:t xml:space="preserve"> Mean Value Decision Criteria, Adopted from (Coladarci et al., 2011)  </w:t>
            </w:r>
          </w:p>
        </w:tc>
      </w:tr>
      <w:tr w:rsidR="009D0097" w:rsidRPr="009D0097" w:rsidTr="008371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785" w:type="dxa"/>
          </w:tcPr>
          <w:p w:rsidR="0084434F" w:rsidRPr="009D0097" w:rsidRDefault="0084434F" w:rsidP="00837150">
            <w:pPr>
              <w:spacing w:line="360" w:lineRule="auto"/>
              <w:jc w:val="center"/>
              <w:rPr>
                <w:rFonts w:ascii="Arial" w:hAnsi="Arial" w:cs="Arial"/>
                <w:color w:val="auto"/>
              </w:rPr>
            </w:pPr>
            <w:r w:rsidRPr="009D0097">
              <w:rPr>
                <w:rFonts w:ascii="Arial" w:hAnsi="Arial" w:cs="Arial"/>
                <w:color w:val="auto"/>
              </w:rPr>
              <w:t>High</w:t>
            </w:r>
          </w:p>
        </w:tc>
        <w:tc>
          <w:tcPr>
            <w:tcW w:w="2970" w:type="dxa"/>
          </w:tcPr>
          <w:p w:rsidR="0084434F" w:rsidRPr="009D0097" w:rsidRDefault="0084434F" w:rsidP="00837150">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color w:val="auto"/>
              </w:rPr>
            </w:pPr>
            <w:r w:rsidRPr="009D0097">
              <w:rPr>
                <w:rFonts w:ascii="Arial" w:hAnsi="Arial" w:cs="Arial"/>
                <w:b/>
                <w:color w:val="auto"/>
              </w:rPr>
              <w:t>Moderate</w:t>
            </w:r>
          </w:p>
        </w:tc>
        <w:tc>
          <w:tcPr>
            <w:tcW w:w="3330" w:type="dxa"/>
          </w:tcPr>
          <w:p w:rsidR="0084434F" w:rsidRPr="009D0097" w:rsidRDefault="0084434F" w:rsidP="00837150">
            <w:pPr>
              <w:spacing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b/>
                <w:color w:val="auto"/>
              </w:rPr>
            </w:pPr>
            <w:r w:rsidRPr="009D0097">
              <w:rPr>
                <w:rFonts w:ascii="Arial" w:hAnsi="Arial" w:cs="Arial"/>
                <w:b/>
                <w:color w:val="auto"/>
              </w:rPr>
              <w:t>Low</w:t>
            </w:r>
          </w:p>
        </w:tc>
      </w:tr>
      <w:tr w:rsidR="009D0097" w:rsidRPr="009D0097" w:rsidTr="00837150">
        <w:tc>
          <w:tcPr>
            <w:cnfStyle w:val="001000000000" w:firstRow="0" w:lastRow="0" w:firstColumn="1" w:lastColumn="0" w:oddVBand="0" w:evenVBand="0" w:oddHBand="0" w:evenHBand="0" w:firstRowFirstColumn="0" w:firstRowLastColumn="0" w:lastRowFirstColumn="0" w:lastRowLastColumn="0"/>
            <w:tcW w:w="2785" w:type="dxa"/>
          </w:tcPr>
          <w:p w:rsidR="0084434F" w:rsidRPr="009D0097" w:rsidRDefault="0084434F" w:rsidP="00837150">
            <w:pPr>
              <w:spacing w:line="360" w:lineRule="auto"/>
              <w:jc w:val="center"/>
              <w:rPr>
                <w:rFonts w:ascii="Arial" w:hAnsi="Arial" w:cs="Arial"/>
                <w:b w:val="0"/>
                <w:color w:val="auto"/>
              </w:rPr>
            </w:pPr>
            <w:r w:rsidRPr="009D0097">
              <w:rPr>
                <w:rFonts w:ascii="Arial" w:hAnsi="Arial" w:cs="Arial"/>
                <w:noProof/>
                <w:lang w:val="en-US"/>
              </w:rPr>
              <w:drawing>
                <wp:inline distT="0" distB="0" distL="0" distR="0" wp14:anchorId="1837D9A0" wp14:editId="31A48B72">
                  <wp:extent cx="1211685" cy="213378"/>
                  <wp:effectExtent l="0" t="0" r="762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54C14B.tmp"/>
                          <pic:cNvPicPr/>
                        </pic:nvPicPr>
                        <pic:blipFill>
                          <a:blip r:embed="rId22">
                            <a:extLst>
                              <a:ext uri="{28A0092B-C50C-407E-A947-70E740481C1C}">
                                <a14:useLocalDpi xmlns:a14="http://schemas.microsoft.com/office/drawing/2010/main" val="0"/>
                              </a:ext>
                            </a:extLst>
                          </a:blip>
                          <a:stretch>
                            <a:fillRect/>
                          </a:stretch>
                        </pic:blipFill>
                        <pic:spPr>
                          <a:xfrm>
                            <a:off x="0" y="0"/>
                            <a:ext cx="1211685" cy="213378"/>
                          </a:xfrm>
                          <a:prstGeom prst="rect">
                            <a:avLst/>
                          </a:prstGeom>
                        </pic:spPr>
                      </pic:pic>
                    </a:graphicData>
                  </a:graphic>
                </wp:inline>
              </w:drawing>
            </w:r>
          </w:p>
        </w:tc>
        <w:tc>
          <w:tcPr>
            <w:tcW w:w="2970" w:type="dxa"/>
          </w:tcPr>
          <w:p w:rsidR="0084434F" w:rsidRPr="009D0097" w:rsidRDefault="0084434F" w:rsidP="00837150">
            <w:pPr>
              <w:pStyle w:val="ListParagraph"/>
              <w:spacing w:line="360" w:lineRule="auto"/>
              <w:ind w:left="360"/>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9D0097">
              <w:rPr>
                <w:rFonts w:ascii="Arial" w:hAnsi="Arial" w:cs="Arial"/>
                <w:noProof/>
                <w:lang w:val="en-US"/>
              </w:rPr>
              <w:drawing>
                <wp:inline distT="0" distB="0" distL="0" distR="0" wp14:anchorId="1086505C" wp14:editId="0BC598E4">
                  <wp:extent cx="1265030" cy="236240"/>
                  <wp:effectExtent l="0" t="0" r="0" b="0"/>
                  <wp:docPr id="969739575" name="Picture 9697395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545649.tmp"/>
                          <pic:cNvPicPr/>
                        </pic:nvPicPr>
                        <pic:blipFill>
                          <a:blip r:embed="rId23">
                            <a:extLst>
                              <a:ext uri="{28A0092B-C50C-407E-A947-70E740481C1C}">
                                <a14:useLocalDpi xmlns:a14="http://schemas.microsoft.com/office/drawing/2010/main" val="0"/>
                              </a:ext>
                            </a:extLst>
                          </a:blip>
                          <a:stretch>
                            <a:fillRect/>
                          </a:stretch>
                        </pic:blipFill>
                        <pic:spPr>
                          <a:xfrm>
                            <a:off x="0" y="0"/>
                            <a:ext cx="1265030" cy="236240"/>
                          </a:xfrm>
                          <a:prstGeom prst="rect">
                            <a:avLst/>
                          </a:prstGeom>
                        </pic:spPr>
                      </pic:pic>
                    </a:graphicData>
                  </a:graphic>
                </wp:inline>
              </w:drawing>
            </w:r>
          </w:p>
        </w:tc>
        <w:tc>
          <w:tcPr>
            <w:tcW w:w="3330" w:type="dxa"/>
          </w:tcPr>
          <w:p w:rsidR="0084434F" w:rsidRPr="009D0097" w:rsidRDefault="0084434F" w:rsidP="00837150">
            <w:pPr>
              <w:spacing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color w:val="auto"/>
              </w:rPr>
            </w:pPr>
            <w:r w:rsidRPr="009D0097">
              <w:rPr>
                <w:rFonts w:ascii="Arial" w:hAnsi="Arial" w:cs="Arial"/>
                <w:noProof/>
                <w:lang w:val="en-US"/>
              </w:rPr>
              <w:drawing>
                <wp:inline distT="0" distB="0" distL="0" distR="0" wp14:anchorId="36871089" wp14:editId="769229F6">
                  <wp:extent cx="1158340" cy="205758"/>
                  <wp:effectExtent l="0" t="0" r="381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549622.tmp"/>
                          <pic:cNvPicPr/>
                        </pic:nvPicPr>
                        <pic:blipFill>
                          <a:blip r:embed="rId24">
                            <a:extLst>
                              <a:ext uri="{28A0092B-C50C-407E-A947-70E740481C1C}">
                                <a14:useLocalDpi xmlns:a14="http://schemas.microsoft.com/office/drawing/2010/main" val="0"/>
                              </a:ext>
                            </a:extLst>
                          </a:blip>
                          <a:stretch>
                            <a:fillRect/>
                          </a:stretch>
                        </pic:blipFill>
                        <pic:spPr>
                          <a:xfrm>
                            <a:off x="0" y="0"/>
                            <a:ext cx="1158340" cy="205758"/>
                          </a:xfrm>
                          <a:prstGeom prst="rect">
                            <a:avLst/>
                          </a:prstGeom>
                        </pic:spPr>
                      </pic:pic>
                    </a:graphicData>
                  </a:graphic>
                </wp:inline>
              </w:drawing>
            </w:r>
          </w:p>
        </w:tc>
      </w:tr>
    </w:tbl>
    <w:p w:rsidR="0084434F" w:rsidRPr="009D0097" w:rsidRDefault="0084434F" w:rsidP="0084434F">
      <w:pPr>
        <w:spacing w:line="360" w:lineRule="auto"/>
        <w:jc w:val="both"/>
        <w:rPr>
          <w:rFonts w:ascii="Arial" w:hAnsi="Arial" w:cs="Arial"/>
        </w:rPr>
      </w:pPr>
    </w:p>
    <w:p w:rsidR="00A61836" w:rsidRPr="00A61836" w:rsidRDefault="00B13D6D" w:rsidP="00A61836">
      <w:pPr>
        <w:spacing w:line="360" w:lineRule="auto"/>
        <w:jc w:val="both"/>
        <w:rPr>
          <w:rFonts w:ascii="Arial" w:hAnsi="Arial" w:cs="Arial"/>
          <w:lang w:val="en-US"/>
        </w:rPr>
      </w:pPr>
      <w:r w:rsidRPr="00B13D6D">
        <w:rPr>
          <w:rFonts w:ascii="Arial" w:hAnsi="Arial" w:cs="Arial"/>
          <w:lang w:val="en-US"/>
        </w:rPr>
        <w:t xml:space="preserve">On the other hand, inferential statistics may be defined as the outcomes of statistical tests that are used to test hypotheses and get data (Wyllys, 1978). This study will demonstrate bivariate analysis, or Pearson's Correlation Coefficient (r), which gauges the strength of the association between two variables (SP and ER). A complete positive connection is represented by a value of +1 "r," meaning that two variables (SP &amp; ER) are simultaneously raised or lowered because of their immediate link. </w:t>
      </w:r>
      <w:r w:rsidR="00A61836" w:rsidRPr="00A61836">
        <w:rPr>
          <w:rFonts w:ascii="Arial" w:hAnsi="Arial" w:cs="Arial"/>
          <w:lang w:val="en-US"/>
        </w:rPr>
        <w:t>Moreover, a negative correlation of -1 "r" denotes an exact link; nevertheless, as the example below shows, as the values of one variable increase, the values of the other variable decrease.</w:t>
      </w:r>
    </w:p>
    <w:p w:rsidR="0084434F" w:rsidRPr="009D0097" w:rsidRDefault="0084434F" w:rsidP="0084434F">
      <w:pPr>
        <w:spacing w:line="360" w:lineRule="auto"/>
        <w:jc w:val="both"/>
        <w:rPr>
          <w:rFonts w:ascii="Arial" w:hAnsi="Arial" w:cs="Arial"/>
          <w:i/>
        </w:rPr>
      </w:pPr>
      <w:r w:rsidRPr="009D0097">
        <w:rPr>
          <w:rFonts w:ascii="Arial" w:hAnsi="Arial" w:cs="Arial"/>
          <w:i/>
          <w:noProof/>
          <w:lang w:val="en-US"/>
        </w:rPr>
        <w:drawing>
          <wp:inline distT="0" distB="0" distL="0" distR="0" wp14:anchorId="6060CC89" wp14:editId="7C937B82">
            <wp:extent cx="5732145" cy="1240155"/>
            <wp:effectExtent l="0" t="0" r="1905" b="0"/>
            <wp:docPr id="677" name="Picture 677" descr="A blue lin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 name="Picture 677" descr="A blue line with black 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2145" cy="1240155"/>
                    </a:xfrm>
                    <a:prstGeom prst="rect">
                      <a:avLst/>
                    </a:prstGeom>
                  </pic:spPr>
                </pic:pic>
              </a:graphicData>
            </a:graphic>
          </wp:inline>
        </w:drawing>
      </w:r>
      <w:r w:rsidRPr="009D0097">
        <w:rPr>
          <w:rFonts w:ascii="Arial" w:hAnsi="Arial" w:cs="Arial"/>
          <w:i/>
        </w:rPr>
        <w:t xml:space="preserve"> </w:t>
      </w:r>
    </w:p>
    <w:p w:rsidR="00850503" w:rsidRPr="00B13D6D" w:rsidRDefault="0084434F" w:rsidP="00B13D6D">
      <w:pPr>
        <w:spacing w:line="480" w:lineRule="auto"/>
        <w:rPr>
          <w:rFonts w:ascii="Arial" w:hAnsi="Arial" w:cs="Arial"/>
          <w:i/>
          <w:iCs/>
        </w:rPr>
      </w:pPr>
      <w:r w:rsidRPr="009D0097">
        <w:rPr>
          <w:rFonts w:ascii="Arial" w:hAnsi="Arial" w:cs="Arial"/>
          <w:i/>
        </w:rPr>
        <w:t>Figure 4</w:t>
      </w:r>
      <w:r w:rsidRPr="009D0097">
        <w:rPr>
          <w:rFonts w:ascii="Arial" w:hAnsi="Arial" w:cs="Arial"/>
        </w:rPr>
        <w:t xml:space="preserve"> </w:t>
      </w:r>
      <w:r w:rsidRPr="00CE034F">
        <w:rPr>
          <w:rFonts w:ascii="Arial" w:hAnsi="Arial" w:cs="Arial"/>
          <w:i/>
          <w:iCs/>
        </w:rPr>
        <w:t>Correlation Scale, Adopted from (Saunders et al., 2019)</w:t>
      </w:r>
      <w:r w:rsidRPr="00CE034F">
        <w:rPr>
          <w:rFonts w:ascii="Arial" w:hAnsi="Arial" w:cs="Arial"/>
          <w:b/>
          <w:i/>
          <w:iCs/>
        </w:rPr>
        <w:t xml:space="preserve"> </w:t>
      </w:r>
      <w:r w:rsidR="00CE034F" w:rsidRPr="00CE034F">
        <w:rPr>
          <w:rFonts w:ascii="Arial" w:hAnsi="Arial" w:cs="Arial"/>
          <w:b/>
          <w:i/>
          <w:iCs/>
        </w:rPr>
        <w:t xml:space="preserve"> </w:t>
      </w:r>
    </w:p>
    <w:p w:rsidR="00B13D6D" w:rsidRPr="00B13D6D" w:rsidRDefault="00B13D6D" w:rsidP="00B13D6D">
      <w:pPr>
        <w:spacing w:line="360" w:lineRule="auto"/>
        <w:jc w:val="both"/>
        <w:rPr>
          <w:rFonts w:ascii="Arial" w:hAnsi="Arial" w:cs="Arial"/>
          <w:lang w:val="en-US"/>
        </w:rPr>
      </w:pPr>
      <w:r w:rsidRPr="00B13D6D">
        <w:rPr>
          <w:rFonts w:ascii="Arial" w:hAnsi="Arial" w:cs="Arial"/>
          <w:lang w:val="en-US"/>
        </w:rPr>
        <w:t>Because the study on "Impact of SP on ER" was quantitative in nature and included three independent sub-variables, simple-linear regression analysis was used to analyse the data. For this investigation, the following equation is used to construct the simple-linear equation (Berndt, 2020).</w:t>
      </w:r>
    </w:p>
    <w:p w:rsidR="00B13D6D" w:rsidRDefault="00B13D6D" w:rsidP="0084434F">
      <w:pPr>
        <w:spacing w:line="360" w:lineRule="auto"/>
        <w:jc w:val="both"/>
        <w:rPr>
          <w:rFonts w:ascii="Arial" w:hAnsi="Arial" w:cs="Arial"/>
        </w:rPr>
      </w:pPr>
    </w:p>
    <w:p w:rsidR="00E56723" w:rsidRPr="009D0097" w:rsidRDefault="00E56723" w:rsidP="0084434F">
      <w:pPr>
        <w:spacing w:line="360" w:lineRule="auto"/>
        <w:jc w:val="both"/>
        <w:rPr>
          <w:rFonts w:ascii="Arial" w:hAnsi="Arial" w:cs="Arial"/>
        </w:rPr>
      </w:pPr>
    </w:p>
    <w:tbl>
      <w:tblPr>
        <w:tblStyle w:val="TableGrid"/>
        <w:tblW w:w="8977" w:type="dxa"/>
        <w:tblInd w:w="108" w:type="dxa"/>
        <w:tblLook w:val="04A0" w:firstRow="1" w:lastRow="0" w:firstColumn="1" w:lastColumn="0" w:noHBand="0" w:noVBand="1"/>
      </w:tblPr>
      <w:tblGrid>
        <w:gridCol w:w="4135"/>
        <w:gridCol w:w="1776"/>
        <w:gridCol w:w="3066"/>
      </w:tblGrid>
      <w:tr w:rsidR="009D0097" w:rsidRPr="009D0097" w:rsidTr="00850503">
        <w:tc>
          <w:tcPr>
            <w:tcW w:w="8977" w:type="dxa"/>
            <w:gridSpan w:val="3"/>
          </w:tcPr>
          <w:p w:rsidR="0084434F" w:rsidRPr="009D0097" w:rsidRDefault="0084434F" w:rsidP="00837150">
            <w:pPr>
              <w:spacing w:line="480" w:lineRule="auto"/>
              <w:rPr>
                <w:rFonts w:ascii="Arial" w:hAnsi="Arial" w:cs="Arial"/>
                <w:b/>
              </w:rPr>
            </w:pPr>
            <w:r w:rsidRPr="009D0097">
              <w:rPr>
                <w:rFonts w:ascii="Arial" w:hAnsi="Arial" w:cs="Arial"/>
                <w:i/>
              </w:rPr>
              <w:lastRenderedPageBreak/>
              <w:t xml:space="preserve">Table </w:t>
            </w:r>
            <w:r w:rsidR="00697B6A">
              <w:rPr>
                <w:rFonts w:ascii="Arial" w:hAnsi="Arial" w:cs="Arial"/>
                <w:i/>
              </w:rPr>
              <w:t xml:space="preserve">7 </w:t>
            </w:r>
            <w:r w:rsidRPr="00697B6A">
              <w:rPr>
                <w:rFonts w:ascii="Arial" w:hAnsi="Arial" w:cs="Arial"/>
                <w:i/>
                <w:iCs/>
              </w:rPr>
              <w:t>Regression Equation, Source: (Coladarci et al., 2011)</w:t>
            </w:r>
          </w:p>
        </w:tc>
      </w:tr>
      <w:tr w:rsidR="009D0097" w:rsidRPr="009D0097" w:rsidTr="00850503">
        <w:tc>
          <w:tcPr>
            <w:tcW w:w="4135" w:type="dxa"/>
          </w:tcPr>
          <w:p w:rsidR="0084434F" w:rsidRPr="009D0097" w:rsidRDefault="0084434F" w:rsidP="00837150">
            <w:pPr>
              <w:tabs>
                <w:tab w:val="left" w:pos="3372"/>
              </w:tabs>
              <w:spacing w:line="480" w:lineRule="auto"/>
              <w:rPr>
                <w:rFonts w:ascii="Arial" w:hAnsi="Arial" w:cs="Arial"/>
                <w:b/>
              </w:rPr>
            </w:pPr>
            <w:r w:rsidRPr="009D0097">
              <w:rPr>
                <w:rFonts w:ascii="Arial" w:hAnsi="Arial" w:cs="Arial"/>
                <w:b/>
              </w:rPr>
              <w:t xml:space="preserve">Regression Equation </w:t>
            </w:r>
          </w:p>
        </w:tc>
        <w:tc>
          <w:tcPr>
            <w:tcW w:w="1776" w:type="dxa"/>
          </w:tcPr>
          <w:p w:rsidR="0084434F" w:rsidRPr="009D0097" w:rsidRDefault="0084434F" w:rsidP="00837150">
            <w:pPr>
              <w:spacing w:line="480" w:lineRule="auto"/>
              <w:jc w:val="center"/>
              <w:rPr>
                <w:rFonts w:ascii="Arial" w:hAnsi="Arial" w:cs="Arial"/>
                <w:b/>
              </w:rPr>
            </w:pPr>
            <w:r w:rsidRPr="009D0097">
              <w:rPr>
                <w:rFonts w:ascii="Arial" w:hAnsi="Arial" w:cs="Arial"/>
                <w:b/>
              </w:rPr>
              <w:t>Indicator</w:t>
            </w:r>
          </w:p>
        </w:tc>
        <w:tc>
          <w:tcPr>
            <w:tcW w:w="3066" w:type="dxa"/>
          </w:tcPr>
          <w:p w:rsidR="0084434F" w:rsidRPr="009D0097" w:rsidRDefault="0084434F" w:rsidP="00837150">
            <w:pPr>
              <w:spacing w:line="480" w:lineRule="auto"/>
              <w:jc w:val="center"/>
              <w:rPr>
                <w:rFonts w:ascii="Arial" w:hAnsi="Arial" w:cs="Arial"/>
                <w:b/>
              </w:rPr>
            </w:pPr>
            <w:r w:rsidRPr="009D0097">
              <w:rPr>
                <w:rFonts w:ascii="Arial" w:hAnsi="Arial" w:cs="Arial"/>
                <w:b/>
              </w:rPr>
              <w:t>Term</w:t>
            </w:r>
          </w:p>
        </w:tc>
      </w:tr>
      <w:tr w:rsidR="009D0097" w:rsidRPr="009D0097" w:rsidTr="00850503">
        <w:tc>
          <w:tcPr>
            <w:tcW w:w="4135" w:type="dxa"/>
            <w:vMerge w:val="restart"/>
          </w:tcPr>
          <w:p w:rsidR="0084434F" w:rsidRPr="009D0097" w:rsidRDefault="0084434F" w:rsidP="00837150">
            <w:pPr>
              <w:spacing w:line="480" w:lineRule="auto"/>
              <w:rPr>
                <w:rFonts w:ascii="Arial" w:hAnsi="Arial" w:cs="Arial"/>
                <w:b/>
              </w:rPr>
            </w:pPr>
          </w:p>
          <w:p w:rsidR="0084434F" w:rsidRPr="009D0097" w:rsidRDefault="0084434F" w:rsidP="00837150">
            <w:pPr>
              <w:spacing w:line="480" w:lineRule="auto"/>
              <w:rPr>
                <w:rFonts w:ascii="Arial" w:hAnsi="Arial" w:cs="Arial"/>
                <w:b/>
              </w:rPr>
            </w:pPr>
          </w:p>
          <w:p w:rsidR="0084434F" w:rsidRPr="009D0097" w:rsidRDefault="0084434F" w:rsidP="00837150">
            <w:pPr>
              <w:spacing w:line="480" w:lineRule="auto"/>
              <w:rPr>
                <w:rFonts w:ascii="Arial" w:hAnsi="Arial" w:cs="Arial"/>
                <w:b/>
              </w:rPr>
            </w:pPr>
            <w:r w:rsidRPr="009D0097">
              <w:rPr>
                <w:rFonts w:ascii="Arial" w:hAnsi="Arial" w:cs="Arial"/>
                <w:b/>
              </w:rPr>
              <w:t>ER= ß0 + ß1</w:t>
            </w:r>
            <w:r w:rsidR="000E57B8" w:rsidRPr="009D0097">
              <w:rPr>
                <w:rFonts w:ascii="Arial" w:hAnsi="Arial" w:cs="Arial"/>
                <w:b/>
              </w:rPr>
              <w:t>WF</w:t>
            </w:r>
            <w:r w:rsidRPr="009D0097">
              <w:rPr>
                <w:rFonts w:ascii="Arial" w:hAnsi="Arial" w:cs="Arial"/>
                <w:b/>
              </w:rPr>
              <w:t xml:space="preserve"> + ß2</w:t>
            </w:r>
            <w:r w:rsidR="000E57B8" w:rsidRPr="009D0097">
              <w:rPr>
                <w:rFonts w:ascii="Arial" w:hAnsi="Arial" w:cs="Arial"/>
                <w:b/>
              </w:rPr>
              <w:t>JS</w:t>
            </w:r>
            <w:r w:rsidRPr="009D0097">
              <w:rPr>
                <w:rFonts w:ascii="Arial" w:hAnsi="Arial" w:cs="Arial"/>
                <w:b/>
              </w:rPr>
              <w:t xml:space="preserve"> + ß3</w:t>
            </w:r>
            <w:r w:rsidR="000E57B8" w:rsidRPr="009D0097">
              <w:rPr>
                <w:rFonts w:ascii="Arial" w:hAnsi="Arial" w:cs="Arial"/>
                <w:b/>
              </w:rPr>
              <w:t>OS</w:t>
            </w:r>
            <w:r w:rsidRPr="009D0097">
              <w:rPr>
                <w:rFonts w:ascii="Arial" w:hAnsi="Arial" w:cs="Arial"/>
                <w:b/>
              </w:rPr>
              <w:t xml:space="preserve"> + ᵹ</w:t>
            </w:r>
          </w:p>
          <w:p w:rsidR="0084434F" w:rsidRPr="009D0097" w:rsidRDefault="0084434F" w:rsidP="00837150">
            <w:pPr>
              <w:spacing w:line="480" w:lineRule="auto"/>
              <w:rPr>
                <w:rFonts w:ascii="Arial" w:hAnsi="Arial" w:cs="Arial"/>
              </w:rPr>
            </w:pPr>
          </w:p>
        </w:tc>
        <w:tc>
          <w:tcPr>
            <w:tcW w:w="1776" w:type="dxa"/>
          </w:tcPr>
          <w:p w:rsidR="0084434F" w:rsidRPr="009D0097" w:rsidRDefault="0084434F" w:rsidP="00837150">
            <w:pPr>
              <w:spacing w:line="360" w:lineRule="auto"/>
              <w:jc w:val="center"/>
              <w:rPr>
                <w:rFonts w:ascii="Arial" w:hAnsi="Arial" w:cs="Arial"/>
              </w:rPr>
            </w:pPr>
            <w:r w:rsidRPr="009D0097">
              <w:rPr>
                <w:rFonts w:ascii="Arial" w:hAnsi="Arial" w:cs="Arial"/>
                <w:noProof/>
                <w:lang w:val="en-US"/>
              </w:rPr>
              <w:drawing>
                <wp:inline distT="0" distB="0" distL="0" distR="0" wp14:anchorId="40F61EF7" wp14:editId="3D0EC36C">
                  <wp:extent cx="350550" cy="297206"/>
                  <wp:effectExtent l="0" t="0" r="0" b="7620"/>
                  <wp:docPr id="682" name="Picture 6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 name="AE02C0E.tmp"/>
                          <pic:cNvPicPr/>
                        </pic:nvPicPr>
                        <pic:blipFill>
                          <a:blip r:embed="rId26">
                            <a:extLst>
                              <a:ext uri="{28A0092B-C50C-407E-A947-70E740481C1C}">
                                <a14:useLocalDpi xmlns:a14="http://schemas.microsoft.com/office/drawing/2010/main" val="0"/>
                              </a:ext>
                            </a:extLst>
                          </a:blip>
                          <a:stretch>
                            <a:fillRect/>
                          </a:stretch>
                        </pic:blipFill>
                        <pic:spPr>
                          <a:xfrm>
                            <a:off x="0" y="0"/>
                            <a:ext cx="350550" cy="297206"/>
                          </a:xfrm>
                          <a:prstGeom prst="rect">
                            <a:avLst/>
                          </a:prstGeom>
                        </pic:spPr>
                      </pic:pic>
                    </a:graphicData>
                  </a:graphic>
                </wp:inline>
              </w:drawing>
            </w:r>
          </w:p>
        </w:tc>
        <w:tc>
          <w:tcPr>
            <w:tcW w:w="3066" w:type="dxa"/>
          </w:tcPr>
          <w:p w:rsidR="0084434F" w:rsidRPr="009D0097" w:rsidRDefault="0084434F" w:rsidP="00837150">
            <w:pPr>
              <w:spacing w:line="360" w:lineRule="auto"/>
              <w:jc w:val="center"/>
              <w:rPr>
                <w:rFonts w:ascii="Arial" w:hAnsi="Arial" w:cs="Arial"/>
              </w:rPr>
            </w:pPr>
            <w:r w:rsidRPr="009D0097">
              <w:rPr>
                <w:rFonts w:ascii="Arial" w:hAnsi="Arial" w:cs="Arial"/>
                <w:noProof/>
                <w:lang w:val="en-US"/>
              </w:rPr>
              <w:t xml:space="preserve">Intercenption of the Equation </w:t>
            </w:r>
          </w:p>
        </w:tc>
      </w:tr>
      <w:tr w:rsidR="009D0097" w:rsidRPr="009D0097" w:rsidTr="00850503">
        <w:tc>
          <w:tcPr>
            <w:tcW w:w="4135" w:type="dxa"/>
            <w:vMerge/>
          </w:tcPr>
          <w:p w:rsidR="0084434F" w:rsidRPr="009D0097" w:rsidRDefault="0084434F" w:rsidP="00837150">
            <w:pPr>
              <w:spacing w:line="360" w:lineRule="auto"/>
              <w:rPr>
                <w:rFonts w:ascii="Arial" w:hAnsi="Arial" w:cs="Arial"/>
                <w:highlight w:val="yellow"/>
              </w:rPr>
            </w:pPr>
          </w:p>
        </w:tc>
        <w:tc>
          <w:tcPr>
            <w:tcW w:w="1776" w:type="dxa"/>
          </w:tcPr>
          <w:p w:rsidR="0084434F" w:rsidRPr="009D0097" w:rsidRDefault="0084434F" w:rsidP="00837150">
            <w:pPr>
              <w:spacing w:line="360" w:lineRule="auto"/>
              <w:jc w:val="center"/>
              <w:rPr>
                <w:rFonts w:ascii="Arial" w:hAnsi="Arial" w:cs="Arial"/>
                <w:highlight w:val="yellow"/>
              </w:rPr>
            </w:pPr>
            <w:r w:rsidRPr="00F6169E">
              <w:rPr>
                <w:rFonts w:ascii="Arial" w:hAnsi="Arial" w:cs="Arial"/>
                <w:noProof/>
                <w:lang w:val="en-US"/>
              </w:rPr>
              <w:drawing>
                <wp:inline distT="0" distB="0" distL="0" distR="0" wp14:anchorId="7A6BC9F7" wp14:editId="143010BA">
                  <wp:extent cx="982980" cy="320040"/>
                  <wp:effectExtent l="0" t="0" r="7620" b="3810"/>
                  <wp:docPr id="683" name="Picture 683"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 name="Picture 683" descr="A black text on a white background&#10;&#10;Description automatically generated"/>
                          <pic:cNvPicPr/>
                        </pic:nvPicPr>
                        <pic:blipFill rotWithShape="1">
                          <a:blip r:embed="rId27">
                            <a:extLst>
                              <a:ext uri="{28A0092B-C50C-407E-A947-70E740481C1C}">
                                <a14:useLocalDpi xmlns:a14="http://schemas.microsoft.com/office/drawing/2010/main" val="0"/>
                              </a:ext>
                            </a:extLst>
                          </a:blip>
                          <a:srcRect b="27586"/>
                          <a:stretch/>
                        </pic:blipFill>
                        <pic:spPr bwMode="auto">
                          <a:xfrm>
                            <a:off x="0" y="0"/>
                            <a:ext cx="982980" cy="320040"/>
                          </a:xfrm>
                          <a:prstGeom prst="rect">
                            <a:avLst/>
                          </a:prstGeom>
                          <a:ln>
                            <a:noFill/>
                          </a:ln>
                          <a:extLst>
                            <a:ext uri="{53640926-AAD7-44D8-BBD7-CCE9431645EC}">
                              <a14:shadowObscured xmlns:a14="http://schemas.microsoft.com/office/drawing/2010/main"/>
                            </a:ext>
                          </a:extLst>
                        </pic:spPr>
                      </pic:pic>
                    </a:graphicData>
                  </a:graphic>
                </wp:inline>
              </w:drawing>
            </w:r>
          </w:p>
        </w:tc>
        <w:tc>
          <w:tcPr>
            <w:tcW w:w="3066" w:type="dxa"/>
          </w:tcPr>
          <w:p w:rsidR="0084434F" w:rsidRPr="009D0097" w:rsidRDefault="0084434F" w:rsidP="00837150">
            <w:pPr>
              <w:spacing w:line="360" w:lineRule="auto"/>
              <w:jc w:val="center"/>
              <w:rPr>
                <w:rFonts w:ascii="Arial" w:hAnsi="Arial" w:cs="Arial"/>
                <w:highlight w:val="yellow"/>
              </w:rPr>
            </w:pPr>
            <w:r w:rsidRPr="00F6169E">
              <w:rPr>
                <w:rFonts w:ascii="Arial" w:hAnsi="Arial" w:cs="Arial"/>
                <w:noProof/>
                <w:lang w:val="en-US"/>
              </w:rPr>
              <w:drawing>
                <wp:inline distT="0" distB="0" distL="0" distR="0" wp14:anchorId="12FE7D20" wp14:editId="4812E807">
                  <wp:extent cx="1546994" cy="335309"/>
                  <wp:effectExtent l="0" t="0" r="0" b="7620"/>
                  <wp:docPr id="686" name="Picture 6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 name="AE0FF89.tmp"/>
                          <pic:cNvPicPr/>
                        </pic:nvPicPr>
                        <pic:blipFill>
                          <a:blip r:embed="rId28">
                            <a:extLst>
                              <a:ext uri="{28A0092B-C50C-407E-A947-70E740481C1C}">
                                <a14:useLocalDpi xmlns:a14="http://schemas.microsoft.com/office/drawing/2010/main" val="0"/>
                              </a:ext>
                            </a:extLst>
                          </a:blip>
                          <a:stretch>
                            <a:fillRect/>
                          </a:stretch>
                        </pic:blipFill>
                        <pic:spPr>
                          <a:xfrm>
                            <a:off x="0" y="0"/>
                            <a:ext cx="1546994" cy="335309"/>
                          </a:xfrm>
                          <a:prstGeom prst="rect">
                            <a:avLst/>
                          </a:prstGeom>
                        </pic:spPr>
                      </pic:pic>
                    </a:graphicData>
                  </a:graphic>
                </wp:inline>
              </w:drawing>
            </w:r>
          </w:p>
        </w:tc>
      </w:tr>
      <w:tr w:rsidR="009D0097" w:rsidRPr="009D0097" w:rsidTr="00850503">
        <w:tc>
          <w:tcPr>
            <w:tcW w:w="4135" w:type="dxa"/>
            <w:vMerge/>
          </w:tcPr>
          <w:p w:rsidR="0084434F" w:rsidRPr="009D0097" w:rsidRDefault="0084434F" w:rsidP="00837150">
            <w:pPr>
              <w:spacing w:line="360" w:lineRule="auto"/>
              <w:rPr>
                <w:rFonts w:ascii="Arial" w:hAnsi="Arial" w:cs="Arial"/>
                <w:w w:val="74"/>
                <w:highlight w:val="yellow"/>
              </w:rPr>
            </w:pPr>
          </w:p>
        </w:tc>
        <w:tc>
          <w:tcPr>
            <w:tcW w:w="1776" w:type="dxa"/>
          </w:tcPr>
          <w:p w:rsidR="0084434F" w:rsidRPr="009D0097" w:rsidRDefault="0084434F" w:rsidP="00837150">
            <w:pPr>
              <w:spacing w:line="360" w:lineRule="auto"/>
              <w:jc w:val="center"/>
              <w:rPr>
                <w:rFonts w:ascii="Arial" w:hAnsi="Arial" w:cs="Arial"/>
                <w:highlight w:val="yellow"/>
              </w:rPr>
            </w:pPr>
            <w:r w:rsidRPr="009D0097">
              <w:rPr>
                <w:rFonts w:ascii="Arial" w:hAnsi="Arial" w:cs="Arial"/>
                <w:noProof/>
                <w:highlight w:val="yellow"/>
                <w:lang w:val="en-US"/>
              </w:rPr>
              <w:drawing>
                <wp:inline distT="0" distB="0" distL="0" distR="0" wp14:anchorId="185C1F40" wp14:editId="21279166">
                  <wp:extent cx="434378" cy="358171"/>
                  <wp:effectExtent l="0" t="0" r="3810" b="3810"/>
                  <wp:docPr id="687" name="Picture 6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 name="AE0917A.tmp"/>
                          <pic:cNvPicPr/>
                        </pic:nvPicPr>
                        <pic:blipFill>
                          <a:blip r:embed="rId29">
                            <a:extLst>
                              <a:ext uri="{28A0092B-C50C-407E-A947-70E740481C1C}">
                                <a14:useLocalDpi xmlns:a14="http://schemas.microsoft.com/office/drawing/2010/main" val="0"/>
                              </a:ext>
                            </a:extLst>
                          </a:blip>
                          <a:stretch>
                            <a:fillRect/>
                          </a:stretch>
                        </pic:blipFill>
                        <pic:spPr>
                          <a:xfrm>
                            <a:off x="0" y="0"/>
                            <a:ext cx="434378" cy="358171"/>
                          </a:xfrm>
                          <a:prstGeom prst="rect">
                            <a:avLst/>
                          </a:prstGeom>
                        </pic:spPr>
                      </pic:pic>
                    </a:graphicData>
                  </a:graphic>
                </wp:inline>
              </w:drawing>
            </w:r>
          </w:p>
        </w:tc>
        <w:tc>
          <w:tcPr>
            <w:tcW w:w="3066" w:type="dxa"/>
          </w:tcPr>
          <w:p w:rsidR="0084434F" w:rsidRPr="009D0097" w:rsidRDefault="0084434F" w:rsidP="00837150">
            <w:pPr>
              <w:spacing w:line="360" w:lineRule="auto"/>
              <w:jc w:val="center"/>
              <w:rPr>
                <w:rFonts w:ascii="Arial" w:hAnsi="Arial" w:cs="Arial"/>
                <w:highlight w:val="yellow"/>
              </w:rPr>
            </w:pPr>
            <w:r w:rsidRPr="00F6169E">
              <w:rPr>
                <w:rFonts w:ascii="Arial" w:hAnsi="Arial" w:cs="Arial"/>
                <w:noProof/>
                <w:lang w:val="en-US"/>
              </w:rPr>
              <w:drawing>
                <wp:inline distT="0" distB="0" distL="0" distR="0" wp14:anchorId="0601C3E9" wp14:editId="0CC56A8F">
                  <wp:extent cx="1112616" cy="365792"/>
                  <wp:effectExtent l="0" t="0" r="0" b="0"/>
                  <wp:docPr id="689" name="Picture 6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 name="AE0BAD.tmp"/>
                          <pic:cNvPicPr/>
                        </pic:nvPicPr>
                        <pic:blipFill>
                          <a:blip r:embed="rId30">
                            <a:extLst>
                              <a:ext uri="{28A0092B-C50C-407E-A947-70E740481C1C}">
                                <a14:useLocalDpi xmlns:a14="http://schemas.microsoft.com/office/drawing/2010/main" val="0"/>
                              </a:ext>
                            </a:extLst>
                          </a:blip>
                          <a:stretch>
                            <a:fillRect/>
                          </a:stretch>
                        </pic:blipFill>
                        <pic:spPr>
                          <a:xfrm>
                            <a:off x="0" y="0"/>
                            <a:ext cx="1112616" cy="365792"/>
                          </a:xfrm>
                          <a:prstGeom prst="rect">
                            <a:avLst/>
                          </a:prstGeom>
                        </pic:spPr>
                      </pic:pic>
                    </a:graphicData>
                  </a:graphic>
                </wp:inline>
              </w:drawing>
            </w:r>
          </w:p>
        </w:tc>
      </w:tr>
      <w:tr w:rsidR="009D0097" w:rsidRPr="009D0097" w:rsidTr="00850503">
        <w:tc>
          <w:tcPr>
            <w:tcW w:w="4135" w:type="dxa"/>
            <w:vMerge/>
          </w:tcPr>
          <w:p w:rsidR="0084434F" w:rsidRPr="009D0097" w:rsidRDefault="0084434F" w:rsidP="00837150">
            <w:pPr>
              <w:spacing w:line="360" w:lineRule="auto"/>
              <w:rPr>
                <w:rFonts w:ascii="Arial" w:hAnsi="Arial" w:cs="Arial"/>
                <w:highlight w:val="yellow"/>
              </w:rPr>
            </w:pPr>
          </w:p>
        </w:tc>
        <w:tc>
          <w:tcPr>
            <w:tcW w:w="1776" w:type="dxa"/>
          </w:tcPr>
          <w:p w:rsidR="0084434F" w:rsidRPr="009D0097" w:rsidRDefault="0084434F" w:rsidP="00837150">
            <w:pPr>
              <w:spacing w:line="360" w:lineRule="auto"/>
              <w:jc w:val="center"/>
              <w:rPr>
                <w:rFonts w:ascii="Arial" w:hAnsi="Arial" w:cs="Arial"/>
              </w:rPr>
            </w:pPr>
            <w:r w:rsidRPr="009D0097">
              <w:rPr>
                <w:rFonts w:ascii="Arial" w:hAnsi="Arial" w:cs="Arial"/>
              </w:rPr>
              <w:t>WF</w:t>
            </w:r>
          </w:p>
        </w:tc>
        <w:tc>
          <w:tcPr>
            <w:tcW w:w="3066" w:type="dxa"/>
          </w:tcPr>
          <w:p w:rsidR="0084434F" w:rsidRPr="009D0097" w:rsidRDefault="0084434F" w:rsidP="00837150">
            <w:pPr>
              <w:spacing w:line="360" w:lineRule="auto"/>
              <w:jc w:val="center"/>
              <w:rPr>
                <w:rFonts w:ascii="Arial" w:hAnsi="Arial" w:cs="Arial"/>
              </w:rPr>
            </w:pPr>
            <w:r w:rsidRPr="009D0097">
              <w:rPr>
                <w:rFonts w:ascii="Arial" w:hAnsi="Arial" w:cs="Arial"/>
              </w:rPr>
              <w:t xml:space="preserve">Work Flexibility </w:t>
            </w:r>
          </w:p>
        </w:tc>
      </w:tr>
      <w:tr w:rsidR="009D0097" w:rsidRPr="009D0097" w:rsidTr="00850503">
        <w:tc>
          <w:tcPr>
            <w:tcW w:w="4135" w:type="dxa"/>
            <w:vMerge/>
          </w:tcPr>
          <w:p w:rsidR="0084434F" w:rsidRPr="009D0097" w:rsidRDefault="0084434F" w:rsidP="00837150">
            <w:pPr>
              <w:spacing w:line="360" w:lineRule="auto"/>
              <w:rPr>
                <w:rFonts w:ascii="Arial" w:hAnsi="Arial" w:cs="Arial"/>
                <w:highlight w:val="yellow"/>
              </w:rPr>
            </w:pPr>
          </w:p>
        </w:tc>
        <w:tc>
          <w:tcPr>
            <w:tcW w:w="1776" w:type="dxa"/>
          </w:tcPr>
          <w:p w:rsidR="0084434F" w:rsidRPr="009D0097" w:rsidRDefault="0084434F" w:rsidP="00837150">
            <w:pPr>
              <w:spacing w:line="360" w:lineRule="auto"/>
              <w:jc w:val="center"/>
              <w:rPr>
                <w:rFonts w:ascii="Arial" w:hAnsi="Arial" w:cs="Arial"/>
              </w:rPr>
            </w:pPr>
            <w:r w:rsidRPr="009D0097">
              <w:rPr>
                <w:rFonts w:ascii="Arial" w:hAnsi="Arial" w:cs="Arial"/>
              </w:rPr>
              <w:t>JS</w:t>
            </w:r>
          </w:p>
        </w:tc>
        <w:tc>
          <w:tcPr>
            <w:tcW w:w="3066" w:type="dxa"/>
          </w:tcPr>
          <w:p w:rsidR="0084434F" w:rsidRPr="009D0097" w:rsidRDefault="0084434F" w:rsidP="00837150">
            <w:pPr>
              <w:spacing w:line="360" w:lineRule="auto"/>
              <w:jc w:val="center"/>
              <w:rPr>
                <w:rFonts w:ascii="Arial" w:hAnsi="Arial" w:cs="Arial"/>
              </w:rPr>
            </w:pPr>
            <w:r w:rsidRPr="009D0097">
              <w:rPr>
                <w:rFonts w:ascii="Arial" w:hAnsi="Arial" w:cs="Arial"/>
              </w:rPr>
              <w:t>Job Stress</w:t>
            </w:r>
          </w:p>
        </w:tc>
      </w:tr>
      <w:tr w:rsidR="009D0097" w:rsidRPr="009D0097" w:rsidTr="00850503">
        <w:tc>
          <w:tcPr>
            <w:tcW w:w="4135" w:type="dxa"/>
            <w:vMerge/>
          </w:tcPr>
          <w:p w:rsidR="0084434F" w:rsidRPr="009D0097" w:rsidRDefault="0084434F" w:rsidP="00837150">
            <w:pPr>
              <w:spacing w:line="360" w:lineRule="auto"/>
              <w:rPr>
                <w:rFonts w:ascii="Arial" w:hAnsi="Arial" w:cs="Arial"/>
                <w:highlight w:val="yellow"/>
              </w:rPr>
            </w:pPr>
          </w:p>
        </w:tc>
        <w:tc>
          <w:tcPr>
            <w:tcW w:w="1776" w:type="dxa"/>
          </w:tcPr>
          <w:p w:rsidR="0084434F" w:rsidRPr="009D0097" w:rsidRDefault="0084434F" w:rsidP="00837150">
            <w:pPr>
              <w:spacing w:line="360" w:lineRule="auto"/>
              <w:jc w:val="center"/>
              <w:rPr>
                <w:rFonts w:ascii="Arial" w:hAnsi="Arial" w:cs="Arial"/>
              </w:rPr>
            </w:pPr>
            <w:r w:rsidRPr="009D0097">
              <w:rPr>
                <w:rFonts w:ascii="Arial" w:hAnsi="Arial" w:cs="Arial"/>
              </w:rPr>
              <w:t>OS</w:t>
            </w:r>
          </w:p>
        </w:tc>
        <w:tc>
          <w:tcPr>
            <w:tcW w:w="3066" w:type="dxa"/>
          </w:tcPr>
          <w:p w:rsidR="0084434F" w:rsidRPr="009D0097" w:rsidRDefault="0084434F" w:rsidP="00837150">
            <w:pPr>
              <w:spacing w:line="360" w:lineRule="auto"/>
              <w:jc w:val="center"/>
              <w:rPr>
                <w:rFonts w:ascii="Arial" w:hAnsi="Arial" w:cs="Arial"/>
              </w:rPr>
            </w:pPr>
            <w:r w:rsidRPr="009D0097">
              <w:rPr>
                <w:rFonts w:ascii="Arial" w:hAnsi="Arial" w:cs="Arial"/>
              </w:rPr>
              <w:t>Organisational Support</w:t>
            </w:r>
          </w:p>
        </w:tc>
      </w:tr>
    </w:tbl>
    <w:p w:rsidR="0084434F" w:rsidRPr="009D0097" w:rsidRDefault="0084434F" w:rsidP="0084434F">
      <w:pPr>
        <w:spacing w:line="480" w:lineRule="auto"/>
        <w:rPr>
          <w:rFonts w:ascii="Arial" w:hAnsi="Arial" w:cs="Arial"/>
        </w:rPr>
      </w:pPr>
    </w:p>
    <w:p w:rsidR="0084434F" w:rsidRPr="009D0097" w:rsidRDefault="0084434F" w:rsidP="0084434F">
      <w:pPr>
        <w:pStyle w:val="Heading2"/>
        <w:numPr>
          <w:ilvl w:val="0"/>
          <w:numId w:val="0"/>
        </w:numPr>
        <w:spacing w:line="360" w:lineRule="auto"/>
        <w:jc w:val="both"/>
        <w:rPr>
          <w:rFonts w:ascii="Arial" w:hAnsi="Arial" w:cs="Arial"/>
          <w:b/>
          <w:color w:val="auto"/>
          <w:sz w:val="22"/>
          <w:szCs w:val="22"/>
        </w:rPr>
      </w:pPr>
      <w:bookmarkStart w:id="130" w:name="_Toc73709609"/>
      <w:bookmarkStart w:id="131" w:name="_Toc157770342"/>
      <w:bookmarkStart w:id="132" w:name="_Toc165019833"/>
      <w:r w:rsidRPr="009D0097">
        <w:rPr>
          <w:rFonts w:ascii="Arial" w:hAnsi="Arial" w:cs="Arial"/>
          <w:b/>
          <w:color w:val="auto"/>
          <w:sz w:val="22"/>
          <w:szCs w:val="22"/>
        </w:rPr>
        <w:t>3.10 Reliability and Validity</w:t>
      </w:r>
      <w:bookmarkEnd w:id="130"/>
      <w:bookmarkEnd w:id="131"/>
      <w:bookmarkEnd w:id="132"/>
      <w:r w:rsidRPr="009D0097">
        <w:rPr>
          <w:rFonts w:ascii="Arial" w:hAnsi="Arial" w:cs="Arial"/>
          <w:b/>
          <w:color w:val="auto"/>
          <w:sz w:val="22"/>
          <w:szCs w:val="22"/>
        </w:rPr>
        <w:t xml:space="preserve"> </w:t>
      </w:r>
    </w:p>
    <w:p w:rsidR="00A61836" w:rsidRPr="00A61836" w:rsidRDefault="00A61836" w:rsidP="00A61836">
      <w:pPr>
        <w:spacing w:line="360" w:lineRule="auto"/>
        <w:jc w:val="both"/>
        <w:rPr>
          <w:rFonts w:ascii="Arial" w:hAnsi="Arial" w:cs="Arial"/>
          <w:lang w:val="en-US"/>
        </w:rPr>
      </w:pPr>
      <w:r w:rsidRPr="00A61836">
        <w:rPr>
          <w:rFonts w:ascii="Arial" w:hAnsi="Arial" w:cs="Arial"/>
          <w:lang w:val="en-US"/>
        </w:rPr>
        <w:t xml:space="preserve">Bryman (2012) states that internal-reliability, inter-observer consistency, and consistency of measures obtained by evaluating stability are the three main issues of reliability. Thus, the Cronbach's Alpha test is used to evaluate the reliability of the questionnaire (Saunders et al., 2019). </w:t>
      </w:r>
    </w:p>
    <w:p w:rsidR="00331F69" w:rsidRPr="009D0097" w:rsidRDefault="00B13D6D" w:rsidP="0084434F">
      <w:pPr>
        <w:spacing w:line="360" w:lineRule="auto"/>
        <w:jc w:val="both"/>
        <w:rPr>
          <w:rFonts w:ascii="Arial" w:hAnsi="Arial" w:cs="Arial"/>
        </w:rPr>
      </w:pPr>
      <w:r>
        <w:rPr>
          <w:noProof/>
          <w:lang w:val="en-US"/>
        </w:rPr>
        <w:drawing>
          <wp:inline distT="0" distB="0" distL="0" distR="0" wp14:anchorId="0C95AA2C" wp14:editId="64AE12A1">
            <wp:extent cx="5928360" cy="2562581"/>
            <wp:effectExtent l="0" t="0" r="0" b="0"/>
            <wp:docPr id="183449200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492005" name="Picture 1" descr="A screenshot of a computer&#10;&#10;Description automatically generated"/>
                    <pic:cNvPicPr/>
                  </pic:nvPicPr>
                  <pic:blipFill rotWithShape="1">
                    <a:blip r:embed="rId31"/>
                    <a:srcRect l="28077" t="44445" r="32179" b="25014"/>
                    <a:stretch/>
                  </pic:blipFill>
                  <pic:spPr bwMode="auto">
                    <a:xfrm>
                      <a:off x="0" y="0"/>
                      <a:ext cx="5944677" cy="2569634"/>
                    </a:xfrm>
                    <a:prstGeom prst="rect">
                      <a:avLst/>
                    </a:prstGeom>
                    <a:ln>
                      <a:noFill/>
                    </a:ln>
                    <a:extLst>
                      <a:ext uri="{53640926-AAD7-44D8-BBD7-CCE9431645EC}">
                        <a14:shadowObscured xmlns:a14="http://schemas.microsoft.com/office/drawing/2010/main"/>
                      </a:ext>
                    </a:extLst>
                  </pic:spPr>
                </pic:pic>
              </a:graphicData>
            </a:graphic>
          </wp:inline>
        </w:drawing>
      </w:r>
    </w:p>
    <w:p w:rsidR="00B13D6D" w:rsidRDefault="00B13D6D" w:rsidP="00B13D6D">
      <w:bookmarkStart w:id="133" w:name="_Toc73709610"/>
      <w:bookmarkStart w:id="134" w:name="_Toc157770343"/>
    </w:p>
    <w:p w:rsidR="00B13D6D" w:rsidRDefault="00B13D6D" w:rsidP="00B13D6D"/>
    <w:p w:rsidR="0084434F" w:rsidRPr="009D0097" w:rsidRDefault="0084434F" w:rsidP="0084434F">
      <w:pPr>
        <w:pStyle w:val="Heading2"/>
        <w:numPr>
          <w:ilvl w:val="0"/>
          <w:numId w:val="0"/>
        </w:numPr>
        <w:spacing w:line="360" w:lineRule="auto"/>
        <w:jc w:val="both"/>
        <w:rPr>
          <w:rFonts w:ascii="Arial" w:hAnsi="Arial" w:cs="Arial"/>
          <w:b/>
          <w:color w:val="auto"/>
          <w:sz w:val="22"/>
          <w:szCs w:val="22"/>
        </w:rPr>
      </w:pPr>
      <w:bookmarkStart w:id="135" w:name="_Toc165019834"/>
      <w:r w:rsidRPr="009D0097">
        <w:rPr>
          <w:rFonts w:ascii="Arial" w:hAnsi="Arial" w:cs="Arial"/>
          <w:b/>
          <w:color w:val="auto"/>
          <w:sz w:val="22"/>
          <w:szCs w:val="22"/>
        </w:rPr>
        <w:lastRenderedPageBreak/>
        <w:t>3.11 Methodology Limitations</w:t>
      </w:r>
      <w:bookmarkEnd w:id="133"/>
      <w:bookmarkEnd w:id="134"/>
      <w:bookmarkEnd w:id="135"/>
      <w:r w:rsidRPr="009D0097">
        <w:rPr>
          <w:rFonts w:ascii="Arial" w:hAnsi="Arial" w:cs="Arial"/>
          <w:b/>
          <w:color w:val="auto"/>
          <w:sz w:val="22"/>
          <w:szCs w:val="22"/>
        </w:rPr>
        <w:t xml:space="preserve"> </w:t>
      </w:r>
    </w:p>
    <w:p w:rsidR="00B13D6D" w:rsidRPr="00B13D6D" w:rsidRDefault="00B13D6D" w:rsidP="0084434F">
      <w:pPr>
        <w:spacing w:line="360" w:lineRule="auto"/>
        <w:jc w:val="both"/>
        <w:rPr>
          <w:rFonts w:ascii="Arial" w:hAnsi="Arial" w:cs="Arial"/>
          <w:lang w:val="en-US"/>
        </w:rPr>
      </w:pPr>
      <w:r w:rsidRPr="00B13D6D">
        <w:rPr>
          <w:rFonts w:ascii="Arial" w:hAnsi="Arial" w:cs="Arial"/>
          <w:lang w:val="en-US"/>
        </w:rPr>
        <w:t>Because the researcher used Google Forms for an online survey, some respondents refused to complete questions because they were not computer literate (Balnaves &amp; Caputi, 2001). Because the respondent had to choose an answer from a Likert scale rather than express an open response using personal sentiments, ideas, or emotions as does the qualitative/deductive technique, their independence was diminished or constrained (Eaterby-Smith, 2010). Research cannot include subjective or descriptive rich data, unlike qualitative methods or interviews, which is the primary limitation of using quantitative data (Bryman, 2012). Participant-biasness may occur since respondents are current staff members of MAS, Brandix, and Hirdaramani, and they may want to portray these businesses' expertise favourably rather than providing an accurate response (Billups, 2019).</w:t>
      </w:r>
    </w:p>
    <w:p w:rsidR="0084434F" w:rsidRPr="009D0097" w:rsidRDefault="0084434F" w:rsidP="0084434F">
      <w:pPr>
        <w:pStyle w:val="Heading2"/>
        <w:numPr>
          <w:ilvl w:val="0"/>
          <w:numId w:val="0"/>
        </w:numPr>
        <w:spacing w:line="360" w:lineRule="auto"/>
        <w:jc w:val="both"/>
        <w:rPr>
          <w:rFonts w:ascii="Arial" w:hAnsi="Arial" w:cs="Arial"/>
          <w:b/>
          <w:color w:val="auto"/>
          <w:sz w:val="22"/>
          <w:szCs w:val="22"/>
        </w:rPr>
      </w:pPr>
      <w:bookmarkStart w:id="136" w:name="_Toc73709611"/>
      <w:bookmarkStart w:id="137" w:name="_Toc157770344"/>
      <w:bookmarkStart w:id="138" w:name="_Toc165019835"/>
      <w:r w:rsidRPr="009D0097">
        <w:rPr>
          <w:rFonts w:ascii="Arial" w:hAnsi="Arial" w:cs="Arial"/>
          <w:b/>
          <w:color w:val="auto"/>
          <w:sz w:val="22"/>
          <w:szCs w:val="22"/>
        </w:rPr>
        <w:t>3.12 Ethical Consideration</w:t>
      </w:r>
      <w:bookmarkEnd w:id="136"/>
      <w:bookmarkEnd w:id="137"/>
      <w:bookmarkEnd w:id="138"/>
      <w:r w:rsidRPr="009D0097">
        <w:rPr>
          <w:rFonts w:ascii="Arial" w:hAnsi="Arial" w:cs="Arial"/>
          <w:b/>
          <w:color w:val="auto"/>
          <w:sz w:val="22"/>
          <w:szCs w:val="22"/>
        </w:rPr>
        <w:t xml:space="preserve"> </w:t>
      </w:r>
    </w:p>
    <w:p w:rsidR="00A61836" w:rsidRDefault="00A61836" w:rsidP="00A61836">
      <w:pPr>
        <w:pStyle w:val="ColorfulList-Accent11"/>
        <w:widowControl/>
        <w:kinsoku/>
        <w:spacing w:after="120" w:line="360" w:lineRule="auto"/>
        <w:ind w:left="0"/>
        <w:jc w:val="both"/>
        <w:rPr>
          <w:rFonts w:ascii="Arial" w:eastAsiaTheme="minorHAnsi" w:hAnsi="Arial" w:cs="Arial"/>
          <w:sz w:val="22"/>
          <w:szCs w:val="22"/>
          <w:lang w:eastAsia="en-US"/>
        </w:rPr>
      </w:pPr>
      <w:r w:rsidRPr="00A61836">
        <w:rPr>
          <w:rFonts w:ascii="Arial" w:eastAsiaTheme="minorHAnsi" w:hAnsi="Arial" w:cs="Arial"/>
          <w:sz w:val="22"/>
          <w:szCs w:val="22"/>
          <w:lang w:eastAsia="en-US"/>
        </w:rPr>
        <w:t>The investigator has maintained constant awareness of the following four principally dangerous domains that are often associated with social science research</w:t>
      </w:r>
      <w:proofErr w:type="gramStart"/>
      <w:r w:rsidRPr="00A61836">
        <w:rPr>
          <w:rFonts w:ascii="Arial" w:eastAsiaTheme="minorHAnsi" w:hAnsi="Arial" w:cs="Arial"/>
          <w:sz w:val="22"/>
          <w:szCs w:val="22"/>
          <w:lang w:eastAsia="en-US"/>
        </w:rPr>
        <w:t>:preventing</w:t>
      </w:r>
      <w:proofErr w:type="gramEnd"/>
      <w:r w:rsidRPr="00A61836">
        <w:rPr>
          <w:rFonts w:ascii="Arial" w:eastAsiaTheme="minorHAnsi" w:hAnsi="Arial" w:cs="Arial"/>
          <w:sz w:val="22"/>
          <w:szCs w:val="22"/>
          <w:lang w:eastAsia="en-US"/>
        </w:rPr>
        <w:t xml:space="preserve"> injury to anybody participating in the study or who could be impacted by it.</w:t>
      </w:r>
    </w:p>
    <w:p w:rsidR="00B13D6D" w:rsidRDefault="00B13D6D" w:rsidP="00A61836">
      <w:pPr>
        <w:pStyle w:val="ColorfulList-Accent11"/>
        <w:widowControl/>
        <w:numPr>
          <w:ilvl w:val="0"/>
          <w:numId w:val="11"/>
        </w:numPr>
        <w:kinsoku/>
        <w:spacing w:after="120" w:line="360" w:lineRule="auto"/>
        <w:jc w:val="both"/>
        <w:rPr>
          <w:rFonts w:ascii="Arial" w:hAnsi="Arial" w:cs="Arial"/>
          <w:sz w:val="22"/>
          <w:szCs w:val="22"/>
        </w:rPr>
      </w:pPr>
      <w:r w:rsidRPr="00B13D6D">
        <w:rPr>
          <w:rFonts w:ascii="Arial" w:hAnsi="Arial" w:cs="Arial"/>
          <w:sz w:val="22"/>
          <w:szCs w:val="22"/>
        </w:rPr>
        <w:t>Ensuring the confidentiality of each responder and participant.</w:t>
      </w:r>
    </w:p>
    <w:p w:rsidR="003E744D" w:rsidRDefault="003E744D" w:rsidP="005D7563">
      <w:pPr>
        <w:pStyle w:val="ColorfulList-Accent11"/>
        <w:widowControl/>
        <w:numPr>
          <w:ilvl w:val="0"/>
          <w:numId w:val="11"/>
        </w:numPr>
        <w:kinsoku/>
        <w:spacing w:after="120" w:line="360" w:lineRule="auto"/>
        <w:jc w:val="both"/>
        <w:rPr>
          <w:rFonts w:ascii="Arial" w:hAnsi="Arial" w:cs="Arial"/>
          <w:sz w:val="22"/>
          <w:szCs w:val="22"/>
        </w:rPr>
      </w:pPr>
      <w:r w:rsidRPr="003E744D">
        <w:rPr>
          <w:rFonts w:ascii="Arial" w:hAnsi="Arial" w:cs="Arial"/>
          <w:sz w:val="22"/>
          <w:szCs w:val="22"/>
        </w:rPr>
        <w:t>Getting each respondent's or participant's informed permission.</w:t>
      </w:r>
    </w:p>
    <w:p w:rsidR="0084434F" w:rsidRPr="009D0097" w:rsidRDefault="0084434F" w:rsidP="005D7563">
      <w:pPr>
        <w:pStyle w:val="ColorfulList-Accent11"/>
        <w:widowControl/>
        <w:numPr>
          <w:ilvl w:val="0"/>
          <w:numId w:val="11"/>
        </w:numPr>
        <w:kinsoku/>
        <w:spacing w:after="120" w:line="360" w:lineRule="auto"/>
        <w:jc w:val="both"/>
        <w:rPr>
          <w:rFonts w:ascii="Arial" w:hAnsi="Arial" w:cs="Arial"/>
          <w:sz w:val="22"/>
          <w:szCs w:val="22"/>
        </w:rPr>
      </w:pPr>
      <w:r w:rsidRPr="009D0097">
        <w:rPr>
          <w:rFonts w:ascii="Arial" w:hAnsi="Arial" w:cs="Arial"/>
          <w:sz w:val="22"/>
          <w:szCs w:val="22"/>
        </w:rPr>
        <w:t>Avoiding deception.</w:t>
      </w:r>
    </w:p>
    <w:p w:rsidR="002E520E" w:rsidRPr="002E520E" w:rsidRDefault="002E520E" w:rsidP="002E520E">
      <w:pPr>
        <w:spacing w:after="240" w:line="360" w:lineRule="auto"/>
        <w:jc w:val="both"/>
        <w:rPr>
          <w:rFonts w:ascii="Arial" w:eastAsia="Times New Roman" w:hAnsi="Arial" w:cs="Arial"/>
          <w:lang w:val="en-US"/>
        </w:rPr>
      </w:pPr>
      <w:r w:rsidRPr="002E520E">
        <w:rPr>
          <w:rFonts w:ascii="Arial" w:eastAsia="Times New Roman" w:hAnsi="Arial" w:cs="Arial"/>
          <w:lang w:val="en-US"/>
        </w:rPr>
        <w:t>Under the strict supervision of the academic research supervisor, every effort has been made to entirely eliminate or greatly limit these potential dangers throughout the stages of study design, data collection, analysis, and dissemination (Bendt, 2020). For security purposes, all data has been encrypted or locked for the duration of the research project and will be removed after it is over. Specifically, the following actions were taken:</w:t>
      </w:r>
    </w:p>
    <w:p w:rsidR="00850503" w:rsidRDefault="00850503" w:rsidP="00DA224B">
      <w:pPr>
        <w:spacing w:after="120" w:line="360" w:lineRule="auto"/>
        <w:jc w:val="both"/>
        <w:rPr>
          <w:rFonts w:ascii="Arial" w:hAnsi="Arial" w:cs="Arial"/>
        </w:rPr>
      </w:pPr>
    </w:p>
    <w:p w:rsidR="00850503" w:rsidRDefault="00850503" w:rsidP="0084434F">
      <w:pPr>
        <w:spacing w:after="120" w:line="360" w:lineRule="auto"/>
        <w:jc w:val="both"/>
        <w:rPr>
          <w:rFonts w:ascii="Arial" w:hAnsi="Arial" w:cs="Arial"/>
        </w:rPr>
      </w:pPr>
    </w:p>
    <w:p w:rsidR="00850503" w:rsidRDefault="00850503" w:rsidP="0084434F">
      <w:pPr>
        <w:spacing w:after="120" w:line="360" w:lineRule="auto"/>
        <w:jc w:val="both"/>
        <w:rPr>
          <w:rFonts w:ascii="Arial" w:hAnsi="Arial" w:cs="Arial"/>
        </w:rPr>
      </w:pPr>
    </w:p>
    <w:p w:rsidR="00A61836" w:rsidRDefault="00A61836" w:rsidP="0084434F">
      <w:pPr>
        <w:spacing w:after="120" w:line="360" w:lineRule="auto"/>
        <w:jc w:val="both"/>
        <w:rPr>
          <w:rFonts w:ascii="Arial" w:hAnsi="Arial" w:cs="Arial"/>
        </w:rPr>
      </w:pPr>
    </w:p>
    <w:p w:rsidR="00A61836" w:rsidRDefault="00A61836" w:rsidP="0084434F">
      <w:pPr>
        <w:spacing w:after="120" w:line="360" w:lineRule="auto"/>
        <w:jc w:val="both"/>
        <w:rPr>
          <w:rFonts w:ascii="Arial" w:hAnsi="Arial" w:cs="Arial"/>
        </w:rPr>
      </w:pPr>
    </w:p>
    <w:p w:rsidR="00DA224B" w:rsidRDefault="00DA224B" w:rsidP="0084434F">
      <w:pPr>
        <w:spacing w:after="120" w:line="360" w:lineRule="auto"/>
        <w:jc w:val="both"/>
        <w:rPr>
          <w:rFonts w:ascii="Arial" w:hAnsi="Arial" w:cs="Arial"/>
        </w:rPr>
      </w:pPr>
    </w:p>
    <w:p w:rsidR="00850503" w:rsidRPr="009D0097" w:rsidRDefault="00850503" w:rsidP="0084434F">
      <w:pPr>
        <w:spacing w:after="120" w:line="360" w:lineRule="auto"/>
        <w:jc w:val="both"/>
        <w:rPr>
          <w:rFonts w:ascii="Arial" w:hAnsi="Arial" w:cs="Arial"/>
        </w:rPr>
      </w:pPr>
    </w:p>
    <w:tbl>
      <w:tblPr>
        <w:tblW w:w="91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055"/>
        <w:gridCol w:w="6120"/>
      </w:tblGrid>
      <w:tr w:rsidR="009D0097" w:rsidRPr="009D0097" w:rsidTr="00837150">
        <w:tc>
          <w:tcPr>
            <w:tcW w:w="9175" w:type="dxa"/>
            <w:gridSpan w:val="2"/>
            <w:shd w:val="clear" w:color="auto" w:fill="auto"/>
          </w:tcPr>
          <w:p w:rsidR="0084434F" w:rsidRPr="009D0097" w:rsidRDefault="0084434F" w:rsidP="000B6059">
            <w:pPr>
              <w:spacing w:before="120" w:after="120" w:line="360" w:lineRule="auto"/>
              <w:contextualSpacing/>
              <w:jc w:val="both"/>
              <w:rPr>
                <w:rFonts w:ascii="Arial" w:hAnsi="Arial" w:cs="Arial"/>
                <w:b/>
              </w:rPr>
            </w:pPr>
            <w:r w:rsidRPr="009D0097">
              <w:rPr>
                <w:rFonts w:ascii="Arial" w:hAnsi="Arial" w:cs="Arial"/>
                <w:i/>
                <w:lang w:val="en-US"/>
              </w:rPr>
              <w:lastRenderedPageBreak/>
              <w:t xml:space="preserve">Table </w:t>
            </w:r>
            <w:r w:rsidR="00697B6A">
              <w:rPr>
                <w:rFonts w:ascii="Arial" w:hAnsi="Arial" w:cs="Arial"/>
                <w:i/>
                <w:lang w:val="en-US"/>
              </w:rPr>
              <w:t>9</w:t>
            </w:r>
            <w:r w:rsidRPr="009D0097">
              <w:rPr>
                <w:rFonts w:ascii="Arial" w:hAnsi="Arial" w:cs="Arial"/>
                <w:i/>
                <w:lang w:val="en-US"/>
              </w:rPr>
              <w:t xml:space="preserve"> </w:t>
            </w:r>
            <w:r w:rsidRPr="00697B6A">
              <w:rPr>
                <w:rFonts w:ascii="Arial" w:hAnsi="Arial" w:cs="Arial"/>
                <w:i/>
                <w:iCs/>
                <w:lang w:val="en-US"/>
              </w:rPr>
              <w:t>Ethical Risk Avoidance, Source: (Author Developed, 202</w:t>
            </w:r>
            <w:r w:rsidR="000B6059" w:rsidRPr="00697B6A">
              <w:rPr>
                <w:rFonts w:ascii="Arial" w:hAnsi="Arial" w:cs="Arial"/>
                <w:i/>
                <w:iCs/>
                <w:lang w:val="en-US"/>
              </w:rPr>
              <w:t>4</w:t>
            </w:r>
            <w:r w:rsidRPr="00697B6A">
              <w:rPr>
                <w:rFonts w:ascii="Arial" w:hAnsi="Arial" w:cs="Arial"/>
                <w:i/>
                <w:iCs/>
                <w:lang w:val="en-US"/>
              </w:rPr>
              <w:t>)</w:t>
            </w:r>
          </w:p>
        </w:tc>
      </w:tr>
      <w:tr w:rsidR="009D0097" w:rsidRPr="009D0097" w:rsidTr="00837150">
        <w:tc>
          <w:tcPr>
            <w:tcW w:w="3055" w:type="dxa"/>
            <w:shd w:val="clear" w:color="auto" w:fill="auto"/>
          </w:tcPr>
          <w:p w:rsidR="0084434F" w:rsidRPr="009D0097" w:rsidRDefault="0084434F" w:rsidP="00837150">
            <w:pPr>
              <w:spacing w:before="120" w:after="120" w:line="360" w:lineRule="auto"/>
              <w:contextualSpacing/>
              <w:jc w:val="both"/>
              <w:rPr>
                <w:rFonts w:ascii="Arial" w:hAnsi="Arial" w:cs="Arial"/>
                <w:b/>
              </w:rPr>
            </w:pPr>
            <w:r w:rsidRPr="009D0097">
              <w:rPr>
                <w:rFonts w:ascii="Arial" w:hAnsi="Arial" w:cs="Arial"/>
                <w:b/>
              </w:rPr>
              <w:t>Area of potential risk</w:t>
            </w:r>
          </w:p>
        </w:tc>
        <w:tc>
          <w:tcPr>
            <w:tcW w:w="6120" w:type="dxa"/>
            <w:shd w:val="clear" w:color="auto" w:fill="auto"/>
          </w:tcPr>
          <w:p w:rsidR="0084434F" w:rsidRPr="009D0097" w:rsidRDefault="0084434F" w:rsidP="00837150">
            <w:pPr>
              <w:spacing w:before="120" w:after="120" w:line="360" w:lineRule="auto"/>
              <w:contextualSpacing/>
              <w:jc w:val="both"/>
              <w:rPr>
                <w:rFonts w:ascii="Arial" w:hAnsi="Arial" w:cs="Arial"/>
                <w:b/>
              </w:rPr>
            </w:pPr>
            <w:r w:rsidRPr="009D0097">
              <w:rPr>
                <w:rFonts w:ascii="Arial" w:hAnsi="Arial" w:cs="Arial"/>
                <w:b/>
              </w:rPr>
              <w:t>Specific action/s taken to avoid risk</w:t>
            </w:r>
          </w:p>
        </w:tc>
      </w:tr>
      <w:tr w:rsidR="009D0097" w:rsidRPr="009D0097" w:rsidTr="00837150">
        <w:tc>
          <w:tcPr>
            <w:tcW w:w="3055" w:type="dxa"/>
            <w:shd w:val="clear" w:color="auto" w:fill="auto"/>
          </w:tcPr>
          <w:p w:rsidR="0084434F" w:rsidRPr="009D0097" w:rsidRDefault="00B83269" w:rsidP="005D7563">
            <w:pPr>
              <w:pStyle w:val="ColorfulList-Accent11"/>
              <w:widowControl/>
              <w:numPr>
                <w:ilvl w:val="0"/>
                <w:numId w:val="12"/>
              </w:numPr>
              <w:tabs>
                <w:tab w:val="left" w:pos="284"/>
              </w:tabs>
              <w:kinsoku/>
              <w:spacing w:before="120" w:after="120" w:line="360" w:lineRule="auto"/>
              <w:contextualSpacing/>
              <w:jc w:val="both"/>
              <w:rPr>
                <w:rFonts w:ascii="Arial" w:hAnsi="Arial" w:cs="Arial"/>
                <w:iCs/>
                <w:sz w:val="22"/>
                <w:szCs w:val="22"/>
              </w:rPr>
            </w:pPr>
            <w:r w:rsidRPr="00B83269">
              <w:rPr>
                <w:rFonts w:ascii="Arial" w:hAnsi="Arial" w:cs="Arial"/>
                <w:iCs/>
                <w:sz w:val="22"/>
                <w:szCs w:val="22"/>
              </w:rPr>
              <w:t>Preventing injury to anybody participating in the study or who could be impacted by it.</w:t>
            </w:r>
          </w:p>
        </w:tc>
        <w:tc>
          <w:tcPr>
            <w:tcW w:w="6120" w:type="dxa"/>
            <w:shd w:val="clear" w:color="auto" w:fill="auto"/>
          </w:tcPr>
          <w:p w:rsidR="003E744D" w:rsidRPr="003E744D" w:rsidRDefault="003E744D" w:rsidP="003E744D">
            <w:pPr>
              <w:pStyle w:val="ListParagraph"/>
              <w:numPr>
                <w:ilvl w:val="0"/>
                <w:numId w:val="13"/>
              </w:numPr>
              <w:spacing w:before="120" w:after="120" w:line="360" w:lineRule="auto"/>
              <w:jc w:val="both"/>
              <w:rPr>
                <w:rFonts w:ascii="Arial" w:hAnsi="Arial" w:cs="Arial"/>
              </w:rPr>
            </w:pPr>
            <w:r w:rsidRPr="003E744D">
              <w:rPr>
                <w:rFonts w:ascii="Arial" w:hAnsi="Arial" w:cs="Arial"/>
              </w:rPr>
              <w:t>Every participant gave their informed permission to the researcher, and they were all given a participation debriefing that included information about the study's purpose before they began and the option to withdraw or refuse involvement at any time.</w:t>
            </w:r>
          </w:p>
          <w:p w:rsidR="0084434F" w:rsidRPr="003E744D" w:rsidRDefault="003E744D" w:rsidP="003E744D">
            <w:pPr>
              <w:pStyle w:val="ListParagraph"/>
              <w:numPr>
                <w:ilvl w:val="0"/>
                <w:numId w:val="13"/>
              </w:numPr>
              <w:spacing w:before="120" w:after="120" w:line="360" w:lineRule="auto"/>
              <w:jc w:val="both"/>
              <w:rPr>
                <w:rFonts w:ascii="Arial" w:hAnsi="Arial" w:cs="Arial"/>
              </w:rPr>
            </w:pPr>
            <w:r w:rsidRPr="003E744D">
              <w:rPr>
                <w:rFonts w:ascii="Arial" w:hAnsi="Arial" w:cs="Arial"/>
              </w:rPr>
              <w:t xml:space="preserve">Regarding the researcher, participants may contact her by email or name at the conclusion of the questionnaire if they have any questions or would want to withdraw.   </w:t>
            </w:r>
          </w:p>
        </w:tc>
      </w:tr>
      <w:tr w:rsidR="009D0097" w:rsidRPr="009D0097" w:rsidTr="00837150">
        <w:tc>
          <w:tcPr>
            <w:tcW w:w="3055" w:type="dxa"/>
            <w:shd w:val="clear" w:color="auto" w:fill="auto"/>
          </w:tcPr>
          <w:p w:rsidR="0084434F" w:rsidRPr="009D0097" w:rsidRDefault="00B83269" w:rsidP="005D7563">
            <w:pPr>
              <w:pStyle w:val="ColorfulList-Accent11"/>
              <w:widowControl/>
              <w:numPr>
                <w:ilvl w:val="0"/>
                <w:numId w:val="12"/>
              </w:numPr>
              <w:tabs>
                <w:tab w:val="left" w:pos="284"/>
              </w:tabs>
              <w:kinsoku/>
              <w:spacing w:before="120" w:after="120" w:line="360" w:lineRule="auto"/>
              <w:contextualSpacing/>
              <w:jc w:val="both"/>
              <w:rPr>
                <w:rFonts w:ascii="Arial" w:hAnsi="Arial" w:cs="Arial"/>
                <w:iCs/>
                <w:sz w:val="22"/>
                <w:szCs w:val="22"/>
              </w:rPr>
            </w:pPr>
            <w:r w:rsidRPr="00B83269">
              <w:rPr>
                <w:rFonts w:ascii="Arial" w:hAnsi="Arial" w:cs="Arial"/>
                <w:iCs/>
                <w:sz w:val="22"/>
                <w:szCs w:val="22"/>
              </w:rPr>
              <w:t>Making certain that each responder and participant remains anonymous.</w:t>
            </w:r>
          </w:p>
        </w:tc>
        <w:tc>
          <w:tcPr>
            <w:tcW w:w="6120" w:type="dxa"/>
            <w:shd w:val="clear" w:color="auto" w:fill="auto"/>
          </w:tcPr>
          <w:p w:rsidR="00133143" w:rsidRPr="00133143" w:rsidRDefault="00133143" w:rsidP="00133143">
            <w:pPr>
              <w:pStyle w:val="ListParagraph"/>
              <w:numPr>
                <w:ilvl w:val="0"/>
                <w:numId w:val="14"/>
              </w:numPr>
              <w:spacing w:before="120" w:after="120" w:line="360" w:lineRule="auto"/>
              <w:jc w:val="both"/>
              <w:rPr>
                <w:rFonts w:ascii="Arial" w:hAnsi="Arial" w:cs="Arial"/>
              </w:rPr>
            </w:pPr>
            <w:r w:rsidRPr="00133143">
              <w:rPr>
                <w:rFonts w:ascii="Arial" w:hAnsi="Arial" w:cs="Arial"/>
              </w:rPr>
              <w:t xml:space="preserve">To maintain participant anonymity, the questionnaire did not ask for participants' names or need personal information (demographic questions). As a result, all participants and workers got a participation code when their answers were received.  </w:t>
            </w:r>
          </w:p>
          <w:p w:rsidR="0084434F" w:rsidRPr="009D0097" w:rsidRDefault="00133143" w:rsidP="00133143">
            <w:pPr>
              <w:pStyle w:val="ListParagraph"/>
              <w:numPr>
                <w:ilvl w:val="0"/>
                <w:numId w:val="14"/>
              </w:numPr>
              <w:spacing w:before="120" w:after="120" w:line="360" w:lineRule="auto"/>
              <w:jc w:val="both"/>
              <w:rPr>
                <w:rFonts w:ascii="Arial" w:hAnsi="Arial" w:cs="Arial"/>
              </w:rPr>
            </w:pPr>
            <w:r w:rsidRPr="00133143">
              <w:rPr>
                <w:rFonts w:ascii="Arial" w:hAnsi="Arial" w:cs="Arial"/>
              </w:rPr>
              <w:t>The completed questionnaire was not released, and all replies and data findings will be deleted after graduation to protect participant privacy and anonymity.</w:t>
            </w:r>
          </w:p>
        </w:tc>
      </w:tr>
      <w:tr w:rsidR="009D0097" w:rsidRPr="009D0097" w:rsidTr="00837150">
        <w:tc>
          <w:tcPr>
            <w:tcW w:w="3055" w:type="dxa"/>
            <w:shd w:val="clear" w:color="auto" w:fill="auto"/>
          </w:tcPr>
          <w:p w:rsidR="0084434F" w:rsidRPr="009D0097" w:rsidRDefault="00B83269" w:rsidP="005D7563">
            <w:pPr>
              <w:pStyle w:val="ColorfulList-Accent11"/>
              <w:widowControl/>
              <w:numPr>
                <w:ilvl w:val="0"/>
                <w:numId w:val="12"/>
              </w:numPr>
              <w:tabs>
                <w:tab w:val="left" w:pos="284"/>
              </w:tabs>
              <w:kinsoku/>
              <w:spacing w:before="120" w:after="120" w:line="360" w:lineRule="auto"/>
              <w:contextualSpacing/>
              <w:jc w:val="both"/>
              <w:rPr>
                <w:rFonts w:ascii="Arial" w:hAnsi="Arial" w:cs="Arial"/>
                <w:iCs/>
                <w:sz w:val="22"/>
                <w:szCs w:val="22"/>
              </w:rPr>
            </w:pPr>
            <w:r w:rsidRPr="00B83269">
              <w:rPr>
                <w:rFonts w:ascii="Arial" w:hAnsi="Arial" w:cs="Arial"/>
                <w:iCs/>
                <w:sz w:val="22"/>
                <w:szCs w:val="22"/>
              </w:rPr>
              <w:t>Getting each respondent's or participant's informed permission.</w:t>
            </w:r>
          </w:p>
        </w:tc>
        <w:tc>
          <w:tcPr>
            <w:tcW w:w="6120" w:type="dxa"/>
            <w:shd w:val="clear" w:color="auto" w:fill="auto"/>
          </w:tcPr>
          <w:p w:rsidR="00133143" w:rsidRPr="00133143" w:rsidRDefault="00133143" w:rsidP="00133143">
            <w:pPr>
              <w:pStyle w:val="ListParagraph"/>
              <w:numPr>
                <w:ilvl w:val="0"/>
                <w:numId w:val="15"/>
              </w:numPr>
              <w:spacing w:before="120" w:after="120" w:line="360" w:lineRule="auto"/>
              <w:jc w:val="both"/>
              <w:rPr>
                <w:rFonts w:ascii="Arial" w:hAnsi="Arial" w:cs="Arial"/>
              </w:rPr>
            </w:pPr>
            <w:r w:rsidRPr="00133143">
              <w:rPr>
                <w:rFonts w:ascii="Arial" w:hAnsi="Arial" w:cs="Arial"/>
              </w:rPr>
              <w:t xml:space="preserve">The questionnaire's opening page provides an example of the study and the intended use of the data, as well as an assurance to participants about their confidentiality and anonymity. By continuing from this page into the survey, the participant indicated that they were willing to participate. </w:t>
            </w:r>
          </w:p>
          <w:p w:rsidR="0084434F" w:rsidRPr="009D0097" w:rsidRDefault="00133143" w:rsidP="002E297E">
            <w:pPr>
              <w:pStyle w:val="ListParagraph"/>
              <w:numPr>
                <w:ilvl w:val="0"/>
                <w:numId w:val="15"/>
              </w:numPr>
              <w:spacing w:before="120" w:after="120" w:line="360" w:lineRule="auto"/>
              <w:jc w:val="both"/>
              <w:rPr>
                <w:rFonts w:ascii="Arial" w:hAnsi="Arial" w:cs="Arial"/>
                <w:i/>
              </w:rPr>
            </w:pPr>
            <w:r w:rsidRPr="00133143">
              <w:rPr>
                <w:rFonts w:ascii="Arial" w:hAnsi="Arial" w:cs="Arial"/>
              </w:rPr>
              <w:t xml:space="preserve">The participants received a participant debriefing, which provided them with information about the research's purpose and confidentiality as well as the option to opt out of having their data used in the study.  </w:t>
            </w:r>
            <w:r w:rsidR="002E297E">
              <w:rPr>
                <w:rFonts w:ascii="Arial" w:hAnsi="Arial" w:cs="Arial"/>
              </w:rPr>
              <w:t>(See Appendix</w:t>
            </w:r>
            <w:r w:rsidR="001A7DBF">
              <w:rPr>
                <w:rFonts w:ascii="Arial" w:hAnsi="Arial" w:cs="Arial"/>
              </w:rPr>
              <w:t>)</w:t>
            </w:r>
          </w:p>
        </w:tc>
      </w:tr>
      <w:tr w:rsidR="009D0097" w:rsidRPr="009D0097" w:rsidTr="00837150">
        <w:trPr>
          <w:trHeight w:val="620"/>
        </w:trPr>
        <w:tc>
          <w:tcPr>
            <w:tcW w:w="3055" w:type="dxa"/>
            <w:shd w:val="clear" w:color="auto" w:fill="auto"/>
          </w:tcPr>
          <w:p w:rsidR="0084434F" w:rsidRPr="009D0097" w:rsidRDefault="0084434F" w:rsidP="005D7563">
            <w:pPr>
              <w:pStyle w:val="ColorfulList-Accent11"/>
              <w:widowControl/>
              <w:numPr>
                <w:ilvl w:val="0"/>
                <w:numId w:val="12"/>
              </w:numPr>
              <w:tabs>
                <w:tab w:val="left" w:pos="284"/>
              </w:tabs>
              <w:kinsoku/>
              <w:spacing w:before="120" w:after="120" w:line="360" w:lineRule="auto"/>
              <w:contextualSpacing/>
              <w:jc w:val="both"/>
              <w:rPr>
                <w:rFonts w:ascii="Arial" w:hAnsi="Arial" w:cs="Arial"/>
                <w:iCs/>
                <w:sz w:val="22"/>
                <w:szCs w:val="22"/>
              </w:rPr>
            </w:pPr>
            <w:r w:rsidRPr="009D0097">
              <w:rPr>
                <w:rFonts w:ascii="Arial" w:hAnsi="Arial" w:cs="Arial"/>
                <w:iCs/>
                <w:sz w:val="22"/>
                <w:szCs w:val="22"/>
              </w:rPr>
              <w:lastRenderedPageBreak/>
              <w:t>Avoiding deception.</w:t>
            </w:r>
          </w:p>
        </w:tc>
        <w:tc>
          <w:tcPr>
            <w:tcW w:w="6120" w:type="dxa"/>
            <w:shd w:val="clear" w:color="auto" w:fill="auto"/>
          </w:tcPr>
          <w:p w:rsidR="00133143" w:rsidRPr="00133143" w:rsidRDefault="00133143" w:rsidP="00133143">
            <w:pPr>
              <w:pStyle w:val="ListParagraph"/>
              <w:numPr>
                <w:ilvl w:val="0"/>
                <w:numId w:val="16"/>
              </w:numPr>
              <w:spacing w:before="120" w:after="120" w:line="360" w:lineRule="auto"/>
              <w:jc w:val="both"/>
              <w:rPr>
                <w:rFonts w:ascii="Arial" w:hAnsi="Arial" w:cs="Arial"/>
              </w:rPr>
            </w:pPr>
            <w:r w:rsidRPr="00133143">
              <w:rPr>
                <w:rFonts w:ascii="Arial" w:hAnsi="Arial" w:cs="Arial"/>
              </w:rPr>
              <w:t xml:space="preserve">The informed consent form enabled participants completely grasp the nature of the research before they participated, ensuring integrity of all information supplied to them on the study. </w:t>
            </w:r>
          </w:p>
          <w:p w:rsidR="00133143" w:rsidRPr="00133143" w:rsidRDefault="00133143" w:rsidP="00133143">
            <w:pPr>
              <w:pStyle w:val="ListParagraph"/>
              <w:numPr>
                <w:ilvl w:val="0"/>
                <w:numId w:val="16"/>
              </w:numPr>
              <w:spacing w:before="120" w:after="120" w:line="360" w:lineRule="auto"/>
              <w:jc w:val="both"/>
              <w:rPr>
                <w:rFonts w:ascii="Arial" w:hAnsi="Arial" w:cs="Arial"/>
              </w:rPr>
            </w:pPr>
            <w:r w:rsidRPr="00133143">
              <w:rPr>
                <w:rFonts w:ascii="Arial" w:hAnsi="Arial" w:cs="Arial"/>
              </w:rPr>
              <w:t>Accuracy was attained when interpreting data by statistical analysis using SPSS, allowing the results' bias to be avoided.</w:t>
            </w:r>
          </w:p>
          <w:p w:rsidR="0084434F" w:rsidRPr="00133143" w:rsidRDefault="00133143" w:rsidP="00133143">
            <w:pPr>
              <w:pStyle w:val="ListParagraph"/>
              <w:numPr>
                <w:ilvl w:val="0"/>
                <w:numId w:val="16"/>
              </w:numPr>
              <w:spacing w:before="120" w:after="120" w:line="360" w:lineRule="auto"/>
              <w:jc w:val="both"/>
              <w:rPr>
                <w:rFonts w:ascii="Arial" w:hAnsi="Arial" w:cs="Arial"/>
              </w:rPr>
            </w:pPr>
            <w:r w:rsidRPr="00133143">
              <w:rPr>
                <w:rFonts w:ascii="Arial" w:hAnsi="Arial" w:cs="Arial"/>
              </w:rPr>
              <w:t xml:space="preserve">The researcher's neutrality was attained since they adhered to the research policy and university ethics.  </w:t>
            </w:r>
          </w:p>
        </w:tc>
      </w:tr>
      <w:tr w:rsidR="0084434F" w:rsidRPr="009D0097" w:rsidTr="00837150">
        <w:trPr>
          <w:trHeight w:val="620"/>
        </w:trPr>
        <w:tc>
          <w:tcPr>
            <w:tcW w:w="3055" w:type="dxa"/>
            <w:shd w:val="clear" w:color="auto" w:fill="auto"/>
          </w:tcPr>
          <w:p w:rsidR="0084434F" w:rsidRPr="009D0097" w:rsidRDefault="0084434F" w:rsidP="005D7563">
            <w:pPr>
              <w:pStyle w:val="ColorfulList-Accent11"/>
              <w:widowControl/>
              <w:numPr>
                <w:ilvl w:val="0"/>
                <w:numId w:val="12"/>
              </w:numPr>
              <w:tabs>
                <w:tab w:val="left" w:pos="284"/>
              </w:tabs>
              <w:kinsoku/>
              <w:spacing w:before="120" w:after="120" w:line="360" w:lineRule="auto"/>
              <w:contextualSpacing/>
              <w:jc w:val="both"/>
              <w:rPr>
                <w:rFonts w:ascii="Arial" w:hAnsi="Arial" w:cs="Arial"/>
                <w:iCs/>
                <w:sz w:val="22"/>
                <w:szCs w:val="22"/>
              </w:rPr>
            </w:pPr>
            <w:r w:rsidRPr="009D0097">
              <w:rPr>
                <w:rFonts w:ascii="Arial" w:hAnsi="Arial" w:cs="Arial"/>
                <w:iCs/>
                <w:sz w:val="22"/>
                <w:szCs w:val="22"/>
              </w:rPr>
              <w:t>Data storage and destruction.</w:t>
            </w:r>
          </w:p>
        </w:tc>
        <w:tc>
          <w:tcPr>
            <w:tcW w:w="6120" w:type="dxa"/>
            <w:shd w:val="clear" w:color="auto" w:fill="auto"/>
          </w:tcPr>
          <w:p w:rsidR="00133143" w:rsidRPr="00133143" w:rsidRDefault="00133143" w:rsidP="00133143">
            <w:pPr>
              <w:pStyle w:val="ListParagraph"/>
              <w:numPr>
                <w:ilvl w:val="0"/>
                <w:numId w:val="17"/>
              </w:numPr>
              <w:spacing w:before="120" w:after="120" w:line="360" w:lineRule="auto"/>
              <w:jc w:val="both"/>
              <w:rPr>
                <w:rFonts w:ascii="Arial" w:hAnsi="Arial" w:cs="Arial"/>
              </w:rPr>
            </w:pPr>
            <w:r w:rsidRPr="00133143">
              <w:rPr>
                <w:rFonts w:ascii="Arial" w:hAnsi="Arial" w:cs="Arial"/>
              </w:rPr>
              <w:t xml:space="preserve">The researcher alone has access to a password-protected personal laptop that houses all of the electronic data used in the study. On the password-protected, secure personal drive, a backup was stored. </w:t>
            </w:r>
          </w:p>
          <w:p w:rsidR="00133143" w:rsidRPr="00133143" w:rsidRDefault="00133143" w:rsidP="00133143">
            <w:pPr>
              <w:pStyle w:val="ListParagraph"/>
              <w:numPr>
                <w:ilvl w:val="0"/>
                <w:numId w:val="17"/>
              </w:numPr>
              <w:spacing w:before="120" w:after="120" w:line="360" w:lineRule="auto"/>
              <w:jc w:val="both"/>
              <w:rPr>
                <w:rFonts w:ascii="Arial" w:hAnsi="Arial" w:cs="Arial"/>
              </w:rPr>
            </w:pPr>
            <w:r w:rsidRPr="00133143">
              <w:rPr>
                <w:rFonts w:ascii="Arial" w:hAnsi="Arial" w:cs="Arial"/>
              </w:rPr>
              <w:t xml:space="preserve">All information will be kept safe in compliance with the Data Protection Act and institution policies.  </w:t>
            </w:r>
          </w:p>
          <w:p w:rsidR="00133143" w:rsidRPr="00133143" w:rsidRDefault="00133143" w:rsidP="00133143">
            <w:pPr>
              <w:pStyle w:val="ListParagraph"/>
              <w:numPr>
                <w:ilvl w:val="0"/>
                <w:numId w:val="17"/>
              </w:numPr>
              <w:spacing w:before="120" w:after="120" w:line="360" w:lineRule="auto"/>
              <w:jc w:val="both"/>
              <w:rPr>
                <w:rFonts w:ascii="Arial" w:hAnsi="Arial" w:cs="Arial"/>
              </w:rPr>
            </w:pPr>
            <w:proofErr w:type="gramStart"/>
            <w:r w:rsidRPr="00133143">
              <w:rPr>
                <w:rFonts w:ascii="Arial" w:hAnsi="Arial" w:cs="Arial"/>
              </w:rPr>
              <w:t>any</w:t>
            </w:r>
            <w:proofErr w:type="gramEnd"/>
            <w:r w:rsidRPr="00133143">
              <w:rPr>
                <w:rFonts w:ascii="Arial" w:hAnsi="Arial" w:cs="Arial"/>
              </w:rPr>
              <w:t xml:space="preserve"> electronic data (including files from personal drives and laptops) will be completely erased at graduation, and any paper work that has been shred will be disposed of in a private manner. </w:t>
            </w:r>
          </w:p>
          <w:p w:rsidR="0084434F" w:rsidRPr="009D0097" w:rsidRDefault="00133143" w:rsidP="00133143">
            <w:pPr>
              <w:pStyle w:val="ListParagraph"/>
              <w:numPr>
                <w:ilvl w:val="0"/>
                <w:numId w:val="17"/>
              </w:numPr>
              <w:spacing w:before="120" w:after="120" w:line="360" w:lineRule="auto"/>
              <w:jc w:val="both"/>
              <w:rPr>
                <w:rFonts w:ascii="Arial" w:hAnsi="Arial" w:cs="Arial"/>
                <w:i/>
              </w:rPr>
            </w:pPr>
            <w:r w:rsidRPr="00133143">
              <w:rPr>
                <w:rFonts w:ascii="Arial" w:hAnsi="Arial" w:cs="Arial"/>
              </w:rPr>
              <w:t>To ensure that there is no chance of data access in the future, the Google Form account used to administer the survey will be deactivated.</w:t>
            </w:r>
          </w:p>
        </w:tc>
      </w:tr>
    </w:tbl>
    <w:p w:rsidR="00850503" w:rsidRDefault="00850503" w:rsidP="0084434F">
      <w:pPr>
        <w:spacing w:line="480" w:lineRule="auto"/>
        <w:rPr>
          <w:rFonts w:ascii="Arial" w:hAnsi="Arial" w:cs="Arial"/>
        </w:rPr>
      </w:pPr>
    </w:p>
    <w:p w:rsidR="002E520E" w:rsidRPr="002E520E" w:rsidRDefault="002E520E" w:rsidP="009B3902">
      <w:pPr>
        <w:spacing w:line="360" w:lineRule="auto"/>
        <w:jc w:val="both"/>
        <w:rPr>
          <w:rFonts w:ascii="Arial" w:hAnsi="Arial" w:cs="Arial"/>
          <w:lang w:val="en-US"/>
        </w:rPr>
      </w:pPr>
      <w:r w:rsidRPr="002E520E">
        <w:rPr>
          <w:rFonts w:ascii="Arial" w:hAnsi="Arial" w:cs="Arial"/>
          <w:lang w:val="en-US"/>
        </w:rPr>
        <w:t xml:space="preserve">Research ethics, according to Saunders et al. (2019), is the application of moral principles to the design, execution, and dissemination of research results. </w:t>
      </w:r>
      <w:proofErr w:type="gramStart"/>
      <w:r w:rsidRPr="002E520E">
        <w:rPr>
          <w:rFonts w:ascii="Arial" w:hAnsi="Arial" w:cs="Arial"/>
          <w:lang w:val="en-US"/>
        </w:rPr>
        <w:t>Following ethical guidelines while creating a research study is necessary to guarantee its validity, trustworthiness, and public support as well as its authenticity and lack of errors (Gregory, 2003).</w:t>
      </w:r>
      <w:proofErr w:type="gramEnd"/>
      <w:r w:rsidRPr="002E520E">
        <w:rPr>
          <w:rFonts w:ascii="Arial" w:hAnsi="Arial" w:cs="Arial"/>
          <w:lang w:val="en-US"/>
        </w:rPr>
        <w:t xml:space="preserve"> The researcher for this study has signed an ethical risk consideration form in accordance with the university's ethical guidelines, certifying that no ethical issues arose during the research process, acknowledging the possibility that no primary research was done, and promising not to reveal any personally identifiable information about living people that is not already in the public domain (Creswell, </w:t>
      </w:r>
      <w:r w:rsidRPr="002E520E">
        <w:rPr>
          <w:rFonts w:ascii="Arial" w:hAnsi="Arial" w:cs="Arial"/>
          <w:lang w:val="en-US"/>
        </w:rPr>
        <w:lastRenderedPageBreak/>
        <w:t>2014). Thus, even in the worst-case situation, our research promises to continue (Rajathi and Pavithra, 2018). Ghazali et al. (2018) found a direct correlation between employee retention and the amount of effort employees put forth to meet organizational goals and an organization's capacity to support supervisors, grant job autonomy, give employees a sense of security in their work, and foster teamwork among employees.</w:t>
      </w:r>
    </w:p>
    <w:p w:rsidR="0084434F" w:rsidRPr="009D0097" w:rsidRDefault="0084434F" w:rsidP="005D7563">
      <w:pPr>
        <w:pStyle w:val="Heading2"/>
        <w:numPr>
          <w:ilvl w:val="1"/>
          <w:numId w:val="18"/>
        </w:numPr>
        <w:spacing w:line="360" w:lineRule="auto"/>
        <w:ind w:left="1080" w:hanging="360"/>
        <w:jc w:val="both"/>
        <w:rPr>
          <w:rFonts w:ascii="Arial" w:hAnsi="Arial" w:cs="Arial"/>
          <w:b/>
          <w:color w:val="auto"/>
          <w:sz w:val="22"/>
          <w:szCs w:val="22"/>
        </w:rPr>
      </w:pPr>
      <w:r w:rsidRPr="009D0097">
        <w:rPr>
          <w:rFonts w:ascii="Arial" w:hAnsi="Arial" w:cs="Arial"/>
          <w:b/>
          <w:color w:val="auto"/>
          <w:sz w:val="22"/>
          <w:szCs w:val="22"/>
        </w:rPr>
        <w:t xml:space="preserve"> </w:t>
      </w:r>
      <w:bookmarkStart w:id="139" w:name="_Toc73709612"/>
      <w:bookmarkStart w:id="140" w:name="_Toc157770345"/>
      <w:bookmarkStart w:id="141" w:name="_Toc165019836"/>
      <w:r w:rsidRPr="009D0097">
        <w:rPr>
          <w:rFonts w:ascii="Arial" w:hAnsi="Arial" w:cs="Arial"/>
          <w:b/>
          <w:color w:val="auto"/>
          <w:sz w:val="22"/>
          <w:szCs w:val="22"/>
        </w:rPr>
        <w:t>Accounting for Bias</w:t>
      </w:r>
      <w:bookmarkEnd w:id="139"/>
      <w:bookmarkEnd w:id="140"/>
      <w:bookmarkEnd w:id="141"/>
    </w:p>
    <w:p w:rsidR="00133143" w:rsidRPr="00133143" w:rsidRDefault="00133143" w:rsidP="00133143">
      <w:pPr>
        <w:spacing w:line="360" w:lineRule="auto"/>
        <w:jc w:val="both"/>
        <w:rPr>
          <w:rFonts w:ascii="Arial" w:hAnsi="Arial" w:cs="Arial"/>
          <w:lang w:val="en-US"/>
        </w:rPr>
      </w:pPr>
      <w:r w:rsidRPr="00133143">
        <w:rPr>
          <w:rFonts w:ascii="Arial" w:hAnsi="Arial" w:cs="Arial"/>
          <w:lang w:val="en-US"/>
        </w:rPr>
        <w:t xml:space="preserve">A concerted effort was made </w:t>
      </w:r>
      <w:r w:rsidR="004B2512">
        <w:rPr>
          <w:rFonts w:ascii="Arial" w:hAnsi="Arial" w:cs="Arial"/>
          <w:lang w:val="en-US"/>
        </w:rPr>
        <w:t xml:space="preserve">to distribute the surveys </w:t>
      </w:r>
      <w:r w:rsidRPr="00133143">
        <w:rPr>
          <w:rFonts w:ascii="Arial" w:hAnsi="Arial" w:cs="Arial"/>
          <w:lang w:val="en-US"/>
        </w:rPr>
        <w:t>in order to address cultural prejudice in these companies. Participants were thus told to choose whatever language they found most comfortable (Billups, 2019).</w:t>
      </w:r>
    </w:p>
    <w:p w:rsidR="0022415F" w:rsidRDefault="0022415F" w:rsidP="0084434F">
      <w:pPr>
        <w:spacing w:line="360" w:lineRule="auto"/>
        <w:jc w:val="both"/>
        <w:rPr>
          <w:rFonts w:ascii="Arial" w:hAnsi="Arial" w:cs="Arial"/>
        </w:rPr>
      </w:pPr>
    </w:p>
    <w:p w:rsidR="00850503" w:rsidRDefault="00850503" w:rsidP="0084434F">
      <w:pPr>
        <w:spacing w:line="360" w:lineRule="auto"/>
        <w:jc w:val="both"/>
        <w:rPr>
          <w:rFonts w:ascii="Arial" w:hAnsi="Arial" w:cs="Arial"/>
        </w:rPr>
      </w:pPr>
    </w:p>
    <w:p w:rsidR="009B3902" w:rsidRDefault="009B3902" w:rsidP="0084434F">
      <w:pPr>
        <w:spacing w:line="360" w:lineRule="auto"/>
        <w:jc w:val="both"/>
        <w:rPr>
          <w:rFonts w:ascii="Arial" w:hAnsi="Arial" w:cs="Arial"/>
        </w:rPr>
      </w:pPr>
    </w:p>
    <w:p w:rsidR="009B3902" w:rsidRDefault="009B3902" w:rsidP="0084434F">
      <w:pPr>
        <w:spacing w:line="360" w:lineRule="auto"/>
        <w:jc w:val="both"/>
        <w:rPr>
          <w:rFonts w:ascii="Arial" w:hAnsi="Arial" w:cs="Arial"/>
        </w:rPr>
      </w:pPr>
    </w:p>
    <w:p w:rsidR="009B3902" w:rsidRDefault="009B3902" w:rsidP="0084434F">
      <w:pPr>
        <w:spacing w:line="360" w:lineRule="auto"/>
        <w:jc w:val="both"/>
        <w:rPr>
          <w:rFonts w:ascii="Arial" w:hAnsi="Arial" w:cs="Arial"/>
        </w:rPr>
      </w:pPr>
    </w:p>
    <w:p w:rsidR="009B3902" w:rsidRDefault="009B3902" w:rsidP="0084434F">
      <w:pPr>
        <w:spacing w:line="360" w:lineRule="auto"/>
        <w:jc w:val="both"/>
        <w:rPr>
          <w:rFonts w:ascii="Arial" w:hAnsi="Arial" w:cs="Arial"/>
        </w:rPr>
      </w:pPr>
    </w:p>
    <w:p w:rsidR="009B3902" w:rsidRDefault="009B3902" w:rsidP="0084434F">
      <w:pPr>
        <w:spacing w:line="360" w:lineRule="auto"/>
        <w:jc w:val="both"/>
        <w:rPr>
          <w:rFonts w:ascii="Arial" w:hAnsi="Arial" w:cs="Arial"/>
        </w:rPr>
      </w:pPr>
    </w:p>
    <w:p w:rsidR="009B3902" w:rsidRDefault="009B3902" w:rsidP="0084434F">
      <w:pPr>
        <w:spacing w:line="360" w:lineRule="auto"/>
        <w:jc w:val="both"/>
        <w:rPr>
          <w:rFonts w:ascii="Arial" w:hAnsi="Arial" w:cs="Arial"/>
        </w:rPr>
      </w:pPr>
    </w:p>
    <w:p w:rsidR="009B3902" w:rsidRDefault="009B3902" w:rsidP="0084434F">
      <w:pPr>
        <w:spacing w:line="360" w:lineRule="auto"/>
        <w:jc w:val="both"/>
        <w:rPr>
          <w:rFonts w:ascii="Arial" w:hAnsi="Arial" w:cs="Arial"/>
        </w:rPr>
      </w:pPr>
    </w:p>
    <w:p w:rsidR="009B3902" w:rsidRDefault="009B3902" w:rsidP="0084434F">
      <w:pPr>
        <w:spacing w:line="360" w:lineRule="auto"/>
        <w:jc w:val="both"/>
        <w:rPr>
          <w:rFonts w:ascii="Arial" w:hAnsi="Arial" w:cs="Arial"/>
        </w:rPr>
      </w:pPr>
    </w:p>
    <w:p w:rsidR="009B3902" w:rsidRDefault="009B3902" w:rsidP="0084434F">
      <w:pPr>
        <w:spacing w:line="360" w:lineRule="auto"/>
        <w:jc w:val="both"/>
        <w:rPr>
          <w:rFonts w:ascii="Arial" w:hAnsi="Arial" w:cs="Arial"/>
        </w:rPr>
      </w:pPr>
    </w:p>
    <w:p w:rsidR="009B3902" w:rsidRDefault="009B3902" w:rsidP="0084434F">
      <w:pPr>
        <w:spacing w:line="360" w:lineRule="auto"/>
        <w:jc w:val="both"/>
        <w:rPr>
          <w:rFonts w:ascii="Arial" w:hAnsi="Arial" w:cs="Arial"/>
        </w:rPr>
      </w:pPr>
    </w:p>
    <w:p w:rsidR="009B3902" w:rsidRDefault="009B3902" w:rsidP="0084434F">
      <w:pPr>
        <w:spacing w:line="360" w:lineRule="auto"/>
        <w:jc w:val="both"/>
        <w:rPr>
          <w:rFonts w:ascii="Arial" w:hAnsi="Arial" w:cs="Arial"/>
        </w:rPr>
      </w:pPr>
    </w:p>
    <w:p w:rsidR="009B3902" w:rsidRDefault="009B3902" w:rsidP="0084434F">
      <w:pPr>
        <w:spacing w:line="360" w:lineRule="auto"/>
        <w:jc w:val="both"/>
        <w:rPr>
          <w:rFonts w:ascii="Arial" w:hAnsi="Arial" w:cs="Arial"/>
        </w:rPr>
      </w:pPr>
    </w:p>
    <w:p w:rsidR="009B3902" w:rsidRDefault="009B3902" w:rsidP="0084434F">
      <w:pPr>
        <w:spacing w:line="360" w:lineRule="auto"/>
        <w:jc w:val="both"/>
        <w:rPr>
          <w:rFonts w:ascii="Arial" w:hAnsi="Arial" w:cs="Arial"/>
        </w:rPr>
      </w:pPr>
    </w:p>
    <w:p w:rsidR="00D216DA" w:rsidRDefault="00850503" w:rsidP="00D216DA">
      <w:pPr>
        <w:pStyle w:val="Heading1"/>
        <w:numPr>
          <w:ilvl w:val="0"/>
          <w:numId w:val="22"/>
        </w:numPr>
        <w:spacing w:before="360" w:after="80" w:line="360" w:lineRule="auto"/>
        <w:jc w:val="both"/>
        <w:rPr>
          <w:rFonts w:ascii="Arial" w:hAnsi="Arial" w:cs="Arial"/>
          <w:b/>
          <w:color w:val="000000" w:themeColor="text1"/>
          <w:sz w:val="22"/>
          <w:szCs w:val="22"/>
        </w:rPr>
      </w:pPr>
      <w:bookmarkStart w:id="142" w:name="_Toc86263950"/>
      <w:bookmarkStart w:id="143" w:name="_Toc165019837"/>
      <w:r>
        <w:rPr>
          <w:rFonts w:ascii="Arial" w:hAnsi="Arial" w:cs="Arial"/>
          <w:b/>
          <w:color w:val="000000" w:themeColor="text1"/>
          <w:sz w:val="22"/>
          <w:szCs w:val="22"/>
        </w:rPr>
        <w:lastRenderedPageBreak/>
        <w:t xml:space="preserve">Chapter 4 - </w:t>
      </w:r>
      <w:r w:rsidR="00D216DA">
        <w:rPr>
          <w:rFonts w:ascii="Arial" w:hAnsi="Arial" w:cs="Arial"/>
          <w:b/>
          <w:color w:val="000000" w:themeColor="text1"/>
          <w:sz w:val="22"/>
          <w:szCs w:val="22"/>
        </w:rPr>
        <w:t>Findings and Discussion</w:t>
      </w:r>
      <w:bookmarkEnd w:id="142"/>
      <w:bookmarkEnd w:id="143"/>
      <w:r w:rsidR="00D216DA">
        <w:rPr>
          <w:rFonts w:ascii="Arial" w:hAnsi="Arial" w:cs="Arial"/>
          <w:b/>
          <w:color w:val="000000" w:themeColor="text1"/>
          <w:sz w:val="22"/>
          <w:szCs w:val="22"/>
        </w:rPr>
        <w:t xml:space="preserve"> </w:t>
      </w:r>
    </w:p>
    <w:p w:rsidR="00D216DA" w:rsidRDefault="00D216DA" w:rsidP="00D216DA">
      <w:pPr>
        <w:pStyle w:val="Heading2"/>
        <w:numPr>
          <w:ilvl w:val="1"/>
          <w:numId w:val="22"/>
        </w:numPr>
        <w:spacing w:before="160" w:after="80" w:line="360" w:lineRule="auto"/>
        <w:jc w:val="both"/>
        <w:rPr>
          <w:rFonts w:ascii="Arial" w:hAnsi="Arial" w:cs="Arial"/>
          <w:b/>
          <w:color w:val="000000" w:themeColor="text1"/>
          <w:sz w:val="22"/>
          <w:szCs w:val="22"/>
        </w:rPr>
      </w:pPr>
      <w:bookmarkStart w:id="144" w:name="_Toc86263951"/>
      <w:bookmarkStart w:id="145" w:name="_Toc165019838"/>
      <w:r>
        <w:rPr>
          <w:rFonts w:ascii="Arial" w:hAnsi="Arial" w:cs="Arial"/>
          <w:b/>
          <w:color w:val="000000" w:themeColor="text1"/>
          <w:sz w:val="22"/>
          <w:szCs w:val="22"/>
        </w:rPr>
        <w:t>Chapter Introduction</w:t>
      </w:r>
      <w:bookmarkEnd w:id="144"/>
      <w:bookmarkEnd w:id="145"/>
      <w:r>
        <w:rPr>
          <w:rFonts w:ascii="Arial" w:hAnsi="Arial" w:cs="Arial"/>
          <w:b/>
          <w:color w:val="000000" w:themeColor="text1"/>
          <w:sz w:val="22"/>
          <w:szCs w:val="22"/>
        </w:rPr>
        <w:t xml:space="preserve"> </w:t>
      </w:r>
    </w:p>
    <w:p w:rsidR="002E520E" w:rsidRPr="00A61836" w:rsidRDefault="002E520E" w:rsidP="00D216DA">
      <w:pPr>
        <w:spacing w:line="360" w:lineRule="auto"/>
        <w:jc w:val="both"/>
        <w:rPr>
          <w:rFonts w:ascii="Arial" w:hAnsi="Arial" w:cs="Arial"/>
          <w:color w:val="000000" w:themeColor="text1"/>
          <w:shd w:val="clear" w:color="auto" w:fill="FFFFFF"/>
          <w:lang w:val="en-US"/>
        </w:rPr>
      </w:pPr>
      <w:r w:rsidRPr="002E520E">
        <w:rPr>
          <w:rFonts w:ascii="Arial" w:hAnsi="Arial" w:cs="Arial"/>
          <w:color w:val="000000" w:themeColor="text1"/>
          <w:shd w:val="clear" w:color="auto" w:fill="FFFFFF"/>
          <w:lang w:val="en-US"/>
        </w:rPr>
        <w:t>The data is processed using statistical software, such as SPSS Statistical Software (Version 25), to create graphs and pie charts that display the findings of descriptive statistics, regression analysis, and correlation analysis.</w:t>
      </w:r>
    </w:p>
    <w:p w:rsidR="00D216DA" w:rsidRDefault="00D216DA" w:rsidP="00D216DA">
      <w:pPr>
        <w:pStyle w:val="Heading2"/>
        <w:numPr>
          <w:ilvl w:val="1"/>
          <w:numId w:val="22"/>
        </w:numPr>
        <w:spacing w:before="160" w:after="80" w:line="360" w:lineRule="auto"/>
        <w:jc w:val="both"/>
        <w:rPr>
          <w:rFonts w:ascii="Arial" w:hAnsi="Arial" w:cs="Arial"/>
          <w:b/>
          <w:color w:val="000000" w:themeColor="text1"/>
          <w:sz w:val="22"/>
          <w:szCs w:val="22"/>
        </w:rPr>
      </w:pPr>
      <w:bookmarkStart w:id="146" w:name="_Toc86263952"/>
      <w:bookmarkStart w:id="147" w:name="_Toc165019839"/>
      <w:r>
        <w:rPr>
          <w:rFonts w:ascii="Arial" w:hAnsi="Arial" w:cs="Arial"/>
          <w:b/>
          <w:color w:val="000000" w:themeColor="text1"/>
          <w:sz w:val="22"/>
          <w:szCs w:val="22"/>
        </w:rPr>
        <w:t>Response Rate Analysis</w:t>
      </w:r>
      <w:bookmarkEnd w:id="146"/>
      <w:bookmarkEnd w:id="147"/>
      <w:r>
        <w:rPr>
          <w:rFonts w:ascii="Arial" w:hAnsi="Arial" w:cs="Arial"/>
          <w:b/>
          <w:color w:val="000000" w:themeColor="text1"/>
          <w:sz w:val="22"/>
          <w:szCs w:val="22"/>
        </w:rPr>
        <w:t xml:space="preserve"> </w:t>
      </w:r>
    </w:p>
    <w:p w:rsidR="002E520E" w:rsidRPr="002E520E" w:rsidRDefault="002E520E" w:rsidP="002E520E">
      <w:pPr>
        <w:spacing w:after="0" w:line="360" w:lineRule="auto"/>
        <w:jc w:val="both"/>
        <w:rPr>
          <w:rFonts w:ascii="Arial" w:eastAsia="Times New Roman" w:hAnsi="Arial" w:cs="Arial"/>
          <w:lang w:val="en-US"/>
        </w:rPr>
      </w:pPr>
      <w:r w:rsidRPr="002E520E">
        <w:rPr>
          <w:rFonts w:ascii="Arial" w:eastAsia="Times New Roman" w:hAnsi="Arial" w:cs="Arial"/>
          <w:lang w:val="en-US"/>
        </w:rPr>
        <w:t xml:space="preserve">110 Sri Lankan textile industry workers took part in this study. Four surveys were determined to be incomplete, and the corresponding replies were removed from the database. Consequently, 85 surveys were chosen, yielding </w:t>
      </w:r>
      <w:r w:rsidR="002A2A0C">
        <w:rPr>
          <w:rFonts w:ascii="Arial" w:eastAsia="Times New Roman" w:hAnsi="Arial" w:cs="Arial"/>
          <w:lang w:val="en-US"/>
        </w:rPr>
        <w:t>an overall response rate of 80.2</w:t>
      </w:r>
      <w:r w:rsidRPr="002E520E">
        <w:rPr>
          <w:rFonts w:ascii="Arial" w:eastAsia="Times New Roman" w:hAnsi="Arial" w:cs="Arial"/>
          <w:lang w:val="en-US"/>
        </w:rPr>
        <w:t>%.</w:t>
      </w:r>
    </w:p>
    <w:p w:rsidR="00D216DA" w:rsidRDefault="00AC1DF1" w:rsidP="00D216DA">
      <w:r>
        <w:rPr>
          <w:noProof/>
          <w:lang w:val="en-US"/>
        </w:rPr>
        <mc:AlternateContent>
          <mc:Choice Requires="wps">
            <w:drawing>
              <wp:anchor distT="0" distB="0" distL="114300" distR="114300" simplePos="0" relativeHeight="251674112" behindDoc="0" locked="0" layoutInCell="1" allowOverlap="1" wp14:anchorId="050D909F" wp14:editId="7471C6FA">
                <wp:simplePos x="0" y="0"/>
                <wp:positionH relativeFrom="column">
                  <wp:posOffset>762000</wp:posOffset>
                </wp:positionH>
                <wp:positionV relativeFrom="paragraph">
                  <wp:posOffset>212725</wp:posOffset>
                </wp:positionV>
                <wp:extent cx="3914775" cy="2705100"/>
                <wp:effectExtent l="0" t="0" r="28575" b="19050"/>
                <wp:wrapNone/>
                <wp:docPr id="7" name="Text Box 7"/>
                <wp:cNvGraphicFramePr/>
                <a:graphic xmlns:a="http://schemas.openxmlformats.org/drawingml/2006/main">
                  <a:graphicData uri="http://schemas.microsoft.com/office/word/2010/wordprocessingShape">
                    <wps:wsp>
                      <wps:cNvSpPr txBox="1"/>
                      <wps:spPr>
                        <a:xfrm>
                          <a:off x="0" y="0"/>
                          <a:ext cx="3914775" cy="2705100"/>
                        </a:xfrm>
                        <a:prstGeom prst="rect">
                          <a:avLst/>
                        </a:prstGeom>
                        <a:solidFill>
                          <a:schemeClr val="lt1"/>
                        </a:solidFill>
                        <a:ln w="6350">
                          <a:solidFill>
                            <a:schemeClr val="bg1"/>
                          </a:solidFill>
                        </a:ln>
                        <a:effectLst/>
                      </wps:spPr>
                      <wps:style>
                        <a:lnRef idx="0">
                          <a:schemeClr val="accent1"/>
                        </a:lnRef>
                        <a:fillRef idx="0">
                          <a:schemeClr val="accent1"/>
                        </a:fillRef>
                        <a:effectRef idx="0">
                          <a:schemeClr val="accent1"/>
                        </a:effectRef>
                        <a:fontRef idx="minor">
                          <a:schemeClr val="dk1"/>
                        </a:fontRef>
                      </wps:style>
                      <wps:txbx>
                        <w:txbxContent>
                          <w:p w:rsidR="003A4B9E" w:rsidRPr="00AC1DF1" w:rsidRDefault="003A4B9E">
                            <w:pPr>
                              <w:rPr>
                                <w:b/>
                                <w:sz w:val="24"/>
                              </w:rPr>
                            </w:pPr>
                            <w:r w:rsidRPr="00AC1DF1">
                              <w:rPr>
                                <w:b/>
                                <w:sz w:val="24"/>
                              </w:rPr>
                              <w:t>Received Survey Responses</w:t>
                            </w:r>
                            <w:r w:rsidRPr="00AC1DF1">
                              <w:rPr>
                                <w:b/>
                                <w:sz w:val="24"/>
                                <w:u w:val="single"/>
                              </w:rPr>
                              <w:t xml:space="preserve"> </w:t>
                            </w:r>
                            <w:r w:rsidRPr="00AC1DF1">
                              <w:rPr>
                                <w:b/>
                                <w:sz w:val="24"/>
                              </w:rPr>
                              <w:tab/>
                            </w:r>
                            <w:r w:rsidRPr="00AC1DF1">
                              <w:rPr>
                                <w:b/>
                                <w:sz w:val="24"/>
                              </w:rPr>
                              <w:tab/>
                            </w:r>
                            <w:r w:rsidRPr="00AC1DF1">
                              <w:rPr>
                                <w:b/>
                                <w:sz w:val="24"/>
                              </w:rPr>
                              <w:tab/>
                            </w:r>
                            <w:r w:rsidRPr="00AC1DF1">
                              <w:rPr>
                                <w:b/>
                                <w:sz w:val="44"/>
                              </w:rPr>
                              <w:t xml:space="preserve">x    </w:t>
                            </w:r>
                            <w:r w:rsidRPr="00AC1DF1">
                              <w:rPr>
                                <w:b/>
                                <w:sz w:val="24"/>
                              </w:rPr>
                              <w:t>100</w:t>
                            </w:r>
                          </w:p>
                          <w:p w:rsidR="003A4B9E" w:rsidRPr="00AC1DF1" w:rsidRDefault="003A4B9E">
                            <w:pPr>
                              <w:rPr>
                                <w:b/>
                                <w:sz w:val="24"/>
                              </w:rPr>
                            </w:pPr>
                            <w:r w:rsidRPr="00AC1DF1">
                              <w:rPr>
                                <w:b/>
                                <w:sz w:val="24"/>
                              </w:rPr>
                              <w:t>(Total Survey Sent Out) – (Ineligible Responses)</w:t>
                            </w:r>
                          </w:p>
                          <w:p w:rsidR="003A4B9E" w:rsidRPr="00AC1DF1" w:rsidRDefault="003A4B9E" w:rsidP="00AC1DF1">
                            <w:pPr>
                              <w:ind w:firstLine="720"/>
                              <w:rPr>
                                <w:b/>
                                <w:sz w:val="24"/>
                              </w:rPr>
                            </w:pPr>
                          </w:p>
                          <w:p w:rsidR="003A4B9E" w:rsidRPr="00AC1DF1" w:rsidRDefault="003A4B9E" w:rsidP="00AC1DF1">
                            <w:pPr>
                              <w:ind w:firstLine="720"/>
                              <w:rPr>
                                <w:b/>
                                <w:sz w:val="24"/>
                              </w:rPr>
                            </w:pPr>
                            <w:r w:rsidRPr="00AC1DF1">
                              <w:rPr>
                                <w:b/>
                                <w:sz w:val="24"/>
                              </w:rPr>
                              <w:t xml:space="preserve">85 </w:t>
                            </w:r>
                            <w:r w:rsidRPr="00AC1DF1">
                              <w:rPr>
                                <w:b/>
                                <w:sz w:val="24"/>
                              </w:rPr>
                              <w:tab/>
                            </w:r>
                            <w:r w:rsidRPr="00AC1DF1">
                              <w:rPr>
                                <w:b/>
                                <w:sz w:val="24"/>
                              </w:rPr>
                              <w:tab/>
                            </w:r>
                            <w:r w:rsidRPr="00AC1DF1">
                              <w:rPr>
                                <w:b/>
                                <w:sz w:val="44"/>
                                <w:szCs w:val="40"/>
                              </w:rPr>
                              <w:t xml:space="preserve">x  </w:t>
                            </w:r>
                            <w:r w:rsidRPr="00AC1DF1">
                              <w:rPr>
                                <w:b/>
                                <w:sz w:val="24"/>
                              </w:rPr>
                              <w:t>100</w:t>
                            </w:r>
                          </w:p>
                          <w:p w:rsidR="003A4B9E" w:rsidRPr="00AC1DF1" w:rsidRDefault="003A4B9E" w:rsidP="00AC1DF1">
                            <w:pPr>
                              <w:ind w:firstLine="720"/>
                              <w:rPr>
                                <w:b/>
                                <w:sz w:val="24"/>
                              </w:rPr>
                            </w:pPr>
                            <w:r w:rsidRPr="00AC1DF1">
                              <w:rPr>
                                <w:b/>
                                <w:sz w:val="24"/>
                              </w:rPr>
                              <w:t>110-4</w:t>
                            </w:r>
                            <w:r w:rsidRPr="00AC1DF1">
                              <w:rPr>
                                <w:b/>
                                <w:sz w:val="24"/>
                              </w:rPr>
                              <w:tab/>
                            </w:r>
                          </w:p>
                          <w:p w:rsidR="003A4B9E" w:rsidRPr="00AC1DF1" w:rsidRDefault="003A4B9E" w:rsidP="00AC1DF1">
                            <w:pPr>
                              <w:ind w:firstLine="720"/>
                              <w:rPr>
                                <w:b/>
                                <w:sz w:val="24"/>
                              </w:rPr>
                            </w:pPr>
                          </w:p>
                          <w:p w:rsidR="003A4B9E" w:rsidRPr="00AC1DF1" w:rsidRDefault="003A4B9E" w:rsidP="00AC1DF1">
                            <w:pPr>
                              <w:ind w:firstLine="720"/>
                              <w:rPr>
                                <w:b/>
                                <w:sz w:val="24"/>
                              </w:rPr>
                            </w:pPr>
                            <w:r w:rsidRPr="00AC1DF1">
                              <w:rPr>
                                <w:b/>
                                <w:sz w:val="24"/>
                              </w:rPr>
                              <w:t>80.18%</w:t>
                            </w:r>
                          </w:p>
                          <w:p w:rsidR="003A4B9E" w:rsidRPr="00AC1DF1" w:rsidRDefault="003A4B9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7" o:spid="_x0000_s1028" type="#_x0000_t202" style="position:absolute;margin-left:60pt;margin-top:16.75pt;width:308.25pt;height:213pt;z-index:251674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" fillcolor="white [3201]" strokecolor="white [3212]" strokeweight=".5pt">
                <v:textbox>
                  <w:txbxContent>
                    <w:p w:rsidR="003A4B9E" w:rsidRPr="00AC1DF1" w:rsidRDefault="003A4B9E">
                      <w:pPr>
                        <w:rPr>
                          <w:b/>
                          <w:sz w:val="24"/>
                        </w:rPr>
                      </w:pPr>
                      <w:r w:rsidRPr="00AC1DF1">
                        <w:rPr>
                          <w:b/>
                          <w:sz w:val="24"/>
                        </w:rPr>
                        <w:t>Received Survey Responses</w:t>
                      </w:r>
                      <w:r w:rsidRPr="00AC1DF1">
                        <w:rPr>
                          <w:b/>
                          <w:sz w:val="24"/>
                          <w:u w:val="single"/>
                        </w:rPr>
                        <w:t xml:space="preserve"> </w:t>
                      </w:r>
                      <w:r w:rsidRPr="00AC1DF1">
                        <w:rPr>
                          <w:b/>
                          <w:sz w:val="24"/>
                        </w:rPr>
                        <w:tab/>
                      </w:r>
                      <w:r w:rsidRPr="00AC1DF1">
                        <w:rPr>
                          <w:b/>
                          <w:sz w:val="24"/>
                        </w:rPr>
                        <w:tab/>
                      </w:r>
                      <w:r w:rsidRPr="00AC1DF1">
                        <w:rPr>
                          <w:b/>
                          <w:sz w:val="24"/>
                        </w:rPr>
                        <w:tab/>
                      </w:r>
                      <w:r w:rsidRPr="00AC1DF1">
                        <w:rPr>
                          <w:b/>
                          <w:sz w:val="44"/>
                        </w:rPr>
                        <w:t xml:space="preserve">x    </w:t>
                      </w:r>
                      <w:r w:rsidRPr="00AC1DF1">
                        <w:rPr>
                          <w:b/>
                          <w:sz w:val="24"/>
                        </w:rPr>
                        <w:t>100</w:t>
                      </w:r>
                    </w:p>
                    <w:p w:rsidR="003A4B9E" w:rsidRPr="00AC1DF1" w:rsidRDefault="003A4B9E">
                      <w:pPr>
                        <w:rPr>
                          <w:b/>
                          <w:sz w:val="24"/>
                        </w:rPr>
                      </w:pPr>
                      <w:r w:rsidRPr="00AC1DF1">
                        <w:rPr>
                          <w:b/>
                          <w:sz w:val="24"/>
                        </w:rPr>
                        <w:t>(Total Survey Sent Out) – (Ineligible Responses)</w:t>
                      </w:r>
                    </w:p>
                    <w:p w:rsidR="003A4B9E" w:rsidRPr="00AC1DF1" w:rsidRDefault="003A4B9E" w:rsidP="00AC1DF1">
                      <w:pPr>
                        <w:ind w:firstLine="720"/>
                        <w:rPr>
                          <w:b/>
                          <w:sz w:val="24"/>
                        </w:rPr>
                      </w:pPr>
                    </w:p>
                    <w:p w:rsidR="003A4B9E" w:rsidRPr="00AC1DF1" w:rsidRDefault="003A4B9E" w:rsidP="00AC1DF1">
                      <w:pPr>
                        <w:ind w:firstLine="720"/>
                        <w:rPr>
                          <w:b/>
                          <w:sz w:val="24"/>
                        </w:rPr>
                      </w:pPr>
                      <w:r w:rsidRPr="00AC1DF1">
                        <w:rPr>
                          <w:b/>
                          <w:sz w:val="24"/>
                        </w:rPr>
                        <w:t xml:space="preserve">85 </w:t>
                      </w:r>
                      <w:r w:rsidRPr="00AC1DF1">
                        <w:rPr>
                          <w:b/>
                          <w:sz w:val="24"/>
                        </w:rPr>
                        <w:tab/>
                      </w:r>
                      <w:r w:rsidRPr="00AC1DF1">
                        <w:rPr>
                          <w:b/>
                          <w:sz w:val="24"/>
                        </w:rPr>
                        <w:tab/>
                      </w:r>
                      <w:r w:rsidRPr="00AC1DF1">
                        <w:rPr>
                          <w:b/>
                          <w:sz w:val="44"/>
                          <w:szCs w:val="40"/>
                        </w:rPr>
                        <w:t xml:space="preserve">x  </w:t>
                      </w:r>
                      <w:r w:rsidRPr="00AC1DF1">
                        <w:rPr>
                          <w:b/>
                          <w:sz w:val="24"/>
                        </w:rPr>
                        <w:t>100</w:t>
                      </w:r>
                    </w:p>
                    <w:p w:rsidR="003A4B9E" w:rsidRPr="00AC1DF1" w:rsidRDefault="003A4B9E" w:rsidP="00AC1DF1">
                      <w:pPr>
                        <w:ind w:firstLine="720"/>
                        <w:rPr>
                          <w:b/>
                          <w:sz w:val="24"/>
                        </w:rPr>
                      </w:pPr>
                      <w:r w:rsidRPr="00AC1DF1">
                        <w:rPr>
                          <w:b/>
                          <w:sz w:val="24"/>
                        </w:rPr>
                        <w:t>110-4</w:t>
                      </w:r>
                      <w:r w:rsidRPr="00AC1DF1">
                        <w:rPr>
                          <w:b/>
                          <w:sz w:val="24"/>
                        </w:rPr>
                        <w:tab/>
                      </w:r>
                    </w:p>
                    <w:p w:rsidR="003A4B9E" w:rsidRPr="00AC1DF1" w:rsidRDefault="003A4B9E" w:rsidP="00AC1DF1">
                      <w:pPr>
                        <w:ind w:firstLine="720"/>
                        <w:rPr>
                          <w:b/>
                          <w:sz w:val="24"/>
                        </w:rPr>
                      </w:pPr>
                    </w:p>
                    <w:p w:rsidR="003A4B9E" w:rsidRPr="00AC1DF1" w:rsidRDefault="003A4B9E" w:rsidP="00AC1DF1">
                      <w:pPr>
                        <w:ind w:firstLine="720"/>
                        <w:rPr>
                          <w:b/>
                          <w:sz w:val="24"/>
                        </w:rPr>
                      </w:pPr>
                      <w:r w:rsidRPr="00AC1DF1">
                        <w:rPr>
                          <w:b/>
                          <w:sz w:val="24"/>
                        </w:rPr>
                        <w:t>80.18%</w:t>
                      </w:r>
                    </w:p>
                    <w:p w:rsidR="003A4B9E" w:rsidRPr="00AC1DF1" w:rsidRDefault="003A4B9E"/>
                  </w:txbxContent>
                </v:textbox>
              </v:shape>
            </w:pict>
          </mc:Fallback>
        </mc:AlternateContent>
      </w:r>
    </w:p>
    <w:p w:rsidR="00D216DA" w:rsidRDefault="00D216DA" w:rsidP="00D216DA"/>
    <w:p w:rsidR="00A61836" w:rsidRDefault="00AC1DF1" w:rsidP="00D216DA">
      <w:r>
        <w:rPr>
          <w:noProof/>
          <w:lang w:val="en-US"/>
        </w:rPr>
        <mc:AlternateContent>
          <mc:Choice Requires="wps">
            <w:drawing>
              <wp:anchor distT="0" distB="0" distL="114300" distR="114300" simplePos="0" relativeHeight="251675136" behindDoc="0" locked="0" layoutInCell="1" allowOverlap="1" wp14:anchorId="4BEB4CE5" wp14:editId="1CF1D292">
                <wp:simplePos x="0" y="0"/>
                <wp:positionH relativeFrom="column">
                  <wp:posOffset>857250</wp:posOffset>
                </wp:positionH>
                <wp:positionV relativeFrom="paragraph">
                  <wp:posOffset>12700</wp:posOffset>
                </wp:positionV>
                <wp:extent cx="2609850" cy="9525"/>
                <wp:effectExtent l="0" t="0" r="19050" b="28575"/>
                <wp:wrapNone/>
                <wp:docPr id="9" name="Straight Connector 9"/>
                <wp:cNvGraphicFramePr/>
                <a:graphic xmlns:a="http://schemas.openxmlformats.org/drawingml/2006/main">
                  <a:graphicData uri="http://schemas.microsoft.com/office/word/2010/wordprocessingShape">
                    <wps:wsp>
                      <wps:cNvCnPr/>
                      <wps:spPr>
                        <a:xfrm flipV="1">
                          <a:off x="0" y="0"/>
                          <a:ext cx="2609850"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6du="http://schemas.microsoft.com/office/word/2023/wordml/word16du">
            <w:pict>
              <v:line w14:anchorId="50F3A842" id="Straight Connector 9" o:spid="_x0000_s1026" style="position:absolute;flip:y;z-index:251675136;visibility:visible;mso-wrap-style:square;mso-wrap-distance-left:9pt;mso-wrap-distance-top:0;mso-wrap-distance-right:9pt;mso-wrap-distance-bottom:0;mso-position-horizontal:absolute;mso-position-horizontal-relative:text;mso-position-vertical:absolute;mso-position-vertical-relative:text" from="67.5pt,1pt" to="273pt,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" strokecolor="black [3200]" strokeweight=".5pt">
                <v:stroke joinstyle="miter"/>
              </v:line>
            </w:pict>
          </mc:Fallback>
        </mc:AlternateContent>
      </w:r>
    </w:p>
    <w:p w:rsidR="00A61836" w:rsidRDefault="00A61836" w:rsidP="00D216DA"/>
    <w:p w:rsidR="00BE78C4" w:rsidRDefault="00BE78C4" w:rsidP="00D216DA"/>
    <w:p w:rsidR="00BE78C4" w:rsidRDefault="00AC1DF1" w:rsidP="00D216DA">
      <w:r>
        <w:rPr>
          <w:noProof/>
          <w:lang w:val="en-US"/>
        </w:rPr>
        <mc:AlternateContent>
          <mc:Choice Requires="wps">
            <w:drawing>
              <wp:anchor distT="0" distB="0" distL="114300" distR="114300" simplePos="0" relativeHeight="251676160" behindDoc="0" locked="0" layoutInCell="1" allowOverlap="1" wp14:anchorId="0427FBAA" wp14:editId="0CEE6D52">
                <wp:simplePos x="0" y="0"/>
                <wp:positionH relativeFrom="column">
                  <wp:posOffset>951865</wp:posOffset>
                </wp:positionH>
                <wp:positionV relativeFrom="paragraph">
                  <wp:posOffset>165735</wp:posOffset>
                </wp:positionV>
                <wp:extent cx="1057275" cy="9525"/>
                <wp:effectExtent l="0" t="0" r="28575" b="28575"/>
                <wp:wrapNone/>
                <wp:docPr id="19" name="Straight Connector 19"/>
                <wp:cNvGraphicFramePr/>
                <a:graphic xmlns:a="http://schemas.openxmlformats.org/drawingml/2006/main">
                  <a:graphicData uri="http://schemas.microsoft.com/office/word/2010/wordprocessingShape">
                    <wps:wsp>
                      <wps:cNvCnPr/>
                      <wps:spPr>
                        <a:xfrm flipV="1">
                          <a:off x="0" y="0"/>
                          <a:ext cx="105727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el="http://schemas.microsoft.com/office/2019/extlst"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16du="http://schemas.microsoft.com/office/word/2023/wordml/word16du">
            <w:pict>
              <v:line w14:anchorId="1DEB72F7" id="Straight Connector 19" o:spid="_x0000_s1026" style="position:absolute;flip:y;z-index:251676160;visibility:visible;mso-wrap-style:square;mso-wrap-distance-left:9pt;mso-wrap-distance-top:0;mso-wrap-distance-right:9pt;mso-wrap-distance-bottom:0;mso-position-horizontal:absolute;mso-position-horizontal-relative:text;mso-position-vertical:absolute;mso-position-vertical-relative:text" from="74.95pt,13.05pt" to="158.2pt,13.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" strokecolor="black [3200]" strokeweight=".5pt">
                <v:stroke joinstyle="miter"/>
              </v:line>
            </w:pict>
          </mc:Fallback>
        </mc:AlternateContent>
      </w:r>
    </w:p>
    <w:p w:rsidR="00BE78C4" w:rsidRDefault="00BE78C4" w:rsidP="00D216DA"/>
    <w:p w:rsidR="00BE78C4" w:rsidRDefault="00BE78C4" w:rsidP="00D216DA"/>
    <w:p w:rsidR="00BE78C4" w:rsidRDefault="00BE78C4" w:rsidP="00D216DA"/>
    <w:p w:rsidR="00BE78C4" w:rsidRDefault="00BE78C4" w:rsidP="00D216DA"/>
    <w:p w:rsidR="00BE78C4" w:rsidRDefault="00BE78C4" w:rsidP="00D216DA"/>
    <w:p w:rsidR="00BE78C4" w:rsidRDefault="00BE78C4" w:rsidP="00D216DA"/>
    <w:p w:rsidR="00BE78C4" w:rsidRDefault="00BE78C4" w:rsidP="00D216DA"/>
    <w:p w:rsidR="009B3902" w:rsidRDefault="009B3902" w:rsidP="00D216DA"/>
    <w:p w:rsidR="009B3902" w:rsidRDefault="009B3902" w:rsidP="00D216DA"/>
    <w:p w:rsidR="009B3902" w:rsidRDefault="009B3902" w:rsidP="00D216DA"/>
    <w:p w:rsidR="00BE78C4" w:rsidRDefault="00BE78C4" w:rsidP="00D216DA"/>
    <w:p w:rsidR="00D216DA" w:rsidRDefault="00D216DA" w:rsidP="00D216DA"/>
    <w:p w:rsidR="00D216DA" w:rsidRDefault="00D216DA" w:rsidP="00D216DA">
      <w:pPr>
        <w:pStyle w:val="Heading2"/>
        <w:numPr>
          <w:ilvl w:val="1"/>
          <w:numId w:val="22"/>
        </w:numPr>
        <w:spacing w:before="160" w:after="80" w:line="360" w:lineRule="auto"/>
        <w:jc w:val="both"/>
        <w:rPr>
          <w:rFonts w:ascii="Arial" w:hAnsi="Arial" w:cs="Arial"/>
          <w:b/>
          <w:color w:val="000000" w:themeColor="text1"/>
          <w:sz w:val="22"/>
          <w:szCs w:val="22"/>
        </w:rPr>
      </w:pPr>
      <w:bookmarkStart w:id="148" w:name="_Toc86263953"/>
      <w:bookmarkStart w:id="149" w:name="_Toc73709616"/>
      <w:bookmarkStart w:id="150" w:name="_Toc165019840"/>
      <w:r>
        <w:rPr>
          <w:rFonts w:ascii="Arial" w:hAnsi="Arial" w:cs="Arial"/>
          <w:b/>
          <w:color w:val="000000" w:themeColor="text1"/>
          <w:sz w:val="22"/>
          <w:szCs w:val="22"/>
        </w:rPr>
        <w:lastRenderedPageBreak/>
        <w:t>Demographic Profile</w:t>
      </w:r>
      <w:bookmarkEnd w:id="148"/>
      <w:bookmarkEnd w:id="149"/>
      <w:bookmarkEnd w:id="150"/>
      <w:r>
        <w:rPr>
          <w:rFonts w:ascii="Arial" w:hAnsi="Arial" w:cs="Arial"/>
          <w:b/>
          <w:color w:val="000000" w:themeColor="text1"/>
          <w:sz w:val="22"/>
          <w:szCs w:val="22"/>
        </w:rPr>
        <w:t xml:space="preserve">  </w:t>
      </w:r>
    </w:p>
    <w:p w:rsidR="00D216DA" w:rsidRDefault="00D216DA" w:rsidP="00D216DA">
      <w:pPr>
        <w:pStyle w:val="Heading3"/>
        <w:numPr>
          <w:ilvl w:val="2"/>
          <w:numId w:val="22"/>
        </w:numPr>
        <w:spacing w:before="160" w:after="80" w:line="360" w:lineRule="auto"/>
        <w:jc w:val="both"/>
        <w:rPr>
          <w:rFonts w:ascii="Arial" w:hAnsi="Arial" w:cs="Arial"/>
          <w:b/>
          <w:color w:val="000000" w:themeColor="text1"/>
          <w:sz w:val="22"/>
          <w:szCs w:val="22"/>
        </w:rPr>
      </w:pPr>
      <w:bookmarkStart w:id="151" w:name="_Toc86263954"/>
      <w:bookmarkStart w:id="152" w:name="_Toc165019841"/>
      <w:r>
        <w:rPr>
          <w:rFonts w:ascii="Arial" w:hAnsi="Arial" w:cs="Arial"/>
          <w:b/>
          <w:color w:val="000000" w:themeColor="text1"/>
          <w:sz w:val="22"/>
          <w:szCs w:val="22"/>
        </w:rPr>
        <w:t>Gender</w:t>
      </w:r>
      <w:bookmarkEnd w:id="151"/>
      <w:bookmarkEnd w:id="152"/>
      <w:r>
        <w:rPr>
          <w:rFonts w:ascii="Arial" w:hAnsi="Arial" w:cs="Arial"/>
          <w:b/>
          <w:color w:val="000000" w:themeColor="text1"/>
          <w:sz w:val="22"/>
          <w:szCs w:val="22"/>
        </w:rPr>
        <w:t xml:space="preserve"> </w:t>
      </w:r>
    </w:p>
    <w:p w:rsidR="00D216DA" w:rsidRDefault="00D216DA" w:rsidP="00D216DA"/>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31E49DFC" wp14:editId="2A8D930E">
            <wp:extent cx="5943600" cy="3495675"/>
            <wp:effectExtent l="0" t="0" r="0" b="9525"/>
            <wp:docPr id="455" name="Picture 455" descr="Description: A red and blu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A red and blue pie chart&#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p>
    <w:p w:rsidR="00D216DA" w:rsidRPr="00B97EF6" w:rsidRDefault="00D216DA" w:rsidP="00B97EF6">
      <w:pPr>
        <w:spacing w:line="480" w:lineRule="auto"/>
        <w:rPr>
          <w:rFonts w:ascii="Arial" w:hAnsi="Arial" w:cs="Arial"/>
          <w:i/>
          <w:iCs/>
        </w:rPr>
      </w:pPr>
      <w:r>
        <w:rPr>
          <w:rFonts w:ascii="Arial" w:hAnsi="Arial" w:cs="Arial"/>
          <w:i/>
        </w:rPr>
        <w:t xml:space="preserve">Figure </w:t>
      </w:r>
      <w:r w:rsidR="00B97EF6">
        <w:rPr>
          <w:rFonts w:ascii="Arial" w:hAnsi="Arial" w:cs="Arial"/>
          <w:i/>
        </w:rPr>
        <w:t>5</w:t>
      </w:r>
      <w:r>
        <w:rPr>
          <w:rFonts w:ascii="Arial" w:hAnsi="Arial" w:cs="Arial"/>
        </w:rPr>
        <w:t xml:space="preserve"> </w:t>
      </w:r>
      <w:r>
        <w:rPr>
          <w:rFonts w:ascii="Arial" w:hAnsi="Arial" w:cs="Arial"/>
          <w:i/>
        </w:rPr>
        <w:t xml:space="preserve">Gender, Source: </w:t>
      </w:r>
      <w:r w:rsidR="00B97EF6" w:rsidRPr="00CE034F">
        <w:rPr>
          <w:rFonts w:ascii="Arial" w:hAnsi="Arial" w:cs="Arial"/>
          <w:i/>
          <w:iCs/>
        </w:rPr>
        <w:t>Adopted from (S</w:t>
      </w:r>
      <w:r w:rsidR="00B97EF6">
        <w:rPr>
          <w:rFonts w:ascii="Arial" w:hAnsi="Arial" w:cs="Arial"/>
          <w:i/>
          <w:iCs/>
        </w:rPr>
        <w:t xml:space="preserve">PSS, </w:t>
      </w:r>
      <w:r w:rsidR="00B97EF6" w:rsidRPr="00CE034F">
        <w:rPr>
          <w:rFonts w:ascii="Arial" w:hAnsi="Arial" w:cs="Arial"/>
          <w:i/>
          <w:iCs/>
        </w:rPr>
        <w:t>20</w:t>
      </w:r>
      <w:r w:rsidR="00B97EF6">
        <w:rPr>
          <w:rFonts w:ascii="Arial" w:hAnsi="Arial" w:cs="Arial"/>
          <w:i/>
          <w:iCs/>
        </w:rPr>
        <w:t>24</w:t>
      </w:r>
      <w:r w:rsidR="00B97EF6" w:rsidRPr="00CE034F">
        <w:rPr>
          <w:rFonts w:ascii="Arial" w:hAnsi="Arial" w:cs="Arial"/>
          <w:i/>
          <w:iCs/>
        </w:rPr>
        <w:t>)</w:t>
      </w:r>
      <w:r w:rsidR="00B97EF6" w:rsidRPr="00CE034F">
        <w:rPr>
          <w:rFonts w:ascii="Arial" w:hAnsi="Arial" w:cs="Arial"/>
          <w:b/>
          <w:i/>
          <w:iCs/>
        </w:rPr>
        <w:t xml:space="preserve">  </w:t>
      </w:r>
    </w:p>
    <w:p w:rsidR="00D216DA" w:rsidRDefault="00D216DA" w:rsidP="00D216DA">
      <w:pPr>
        <w:autoSpaceDE w:val="0"/>
        <w:autoSpaceDN w:val="0"/>
        <w:adjustRightInd w:val="0"/>
        <w:spacing w:after="0" w:line="400" w:lineRule="atLeast"/>
        <w:rPr>
          <w:rFonts w:ascii="Times New Roman" w:hAnsi="Times New Roman" w:cs="Times New Roman"/>
          <w:sz w:val="24"/>
          <w:szCs w:val="24"/>
          <w:lang w:val="en-US"/>
        </w:rPr>
      </w:pPr>
    </w:p>
    <w:p w:rsidR="00D216DA" w:rsidRDefault="00D216DA" w:rsidP="00D216DA">
      <w:r>
        <w:rPr>
          <w:noProof/>
          <w:lang w:val="en-US"/>
        </w:rPr>
        <w:drawing>
          <wp:inline distT="0" distB="0" distL="0" distR="0" wp14:anchorId="144F5701" wp14:editId="42C98FD0">
            <wp:extent cx="5410200" cy="1514475"/>
            <wp:effectExtent l="0" t="0" r="0" b="9525"/>
            <wp:docPr id="454" name="Picture 454" descr="Description: 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Description: A screenshot of a computer&#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l="14999" t="73618" r="55513" b="11795"/>
                    <a:stretch>
                      <a:fillRect/>
                    </a:stretch>
                  </pic:blipFill>
                  <pic:spPr bwMode="auto">
                    <a:xfrm>
                      <a:off x="0" y="0"/>
                      <a:ext cx="5410200" cy="1514475"/>
                    </a:xfrm>
                    <a:prstGeom prst="rect">
                      <a:avLst/>
                    </a:prstGeom>
                    <a:noFill/>
                    <a:ln>
                      <a:noFill/>
                    </a:ln>
                  </pic:spPr>
                </pic:pic>
              </a:graphicData>
            </a:graphic>
          </wp:inline>
        </w:drawing>
      </w:r>
    </w:p>
    <w:p w:rsidR="00D216DA" w:rsidRDefault="00D216DA" w:rsidP="00D216DA"/>
    <w:p w:rsidR="00A61836" w:rsidRPr="00A61836" w:rsidRDefault="00BE78C4" w:rsidP="00A61836">
      <w:pPr>
        <w:spacing w:line="360" w:lineRule="auto"/>
        <w:jc w:val="both"/>
        <w:rPr>
          <w:rFonts w:ascii="Arial" w:hAnsi="Arial" w:cs="Arial"/>
          <w:lang w:val="en-US"/>
        </w:rPr>
      </w:pPr>
      <w:r w:rsidRPr="00BE78C4">
        <w:rPr>
          <w:rFonts w:ascii="Arial" w:hAnsi="Arial" w:cs="Arial"/>
          <w:lang w:val="en-US"/>
        </w:rPr>
        <w:t xml:space="preserve">The majority of responders (64.71%) are women, according to the statistics. </w:t>
      </w:r>
      <w:r w:rsidR="00A61836" w:rsidRPr="00A61836">
        <w:rPr>
          <w:rFonts w:ascii="Arial" w:hAnsi="Arial" w:cs="Arial"/>
          <w:lang w:val="en-US"/>
        </w:rPr>
        <w:t xml:space="preserve">One possible explanation for the high proportion of women employed in jobs related to Sri Lanka's apparel industry is their high proportion. </w:t>
      </w:r>
    </w:p>
    <w:p w:rsidR="00D216DA" w:rsidRDefault="00D216DA" w:rsidP="00A61836">
      <w:pPr>
        <w:spacing w:line="360" w:lineRule="auto"/>
        <w:jc w:val="both"/>
      </w:pPr>
    </w:p>
    <w:p w:rsidR="00D216DA" w:rsidRDefault="00D216DA" w:rsidP="00D216DA">
      <w:pPr>
        <w:pStyle w:val="Heading3"/>
        <w:numPr>
          <w:ilvl w:val="2"/>
          <w:numId w:val="22"/>
        </w:numPr>
        <w:spacing w:before="160" w:after="80" w:line="360" w:lineRule="auto"/>
        <w:jc w:val="both"/>
        <w:rPr>
          <w:rFonts w:ascii="Arial" w:hAnsi="Arial" w:cs="Arial"/>
          <w:b/>
          <w:color w:val="000000" w:themeColor="text1"/>
          <w:sz w:val="22"/>
          <w:szCs w:val="22"/>
        </w:rPr>
      </w:pPr>
      <w:bookmarkStart w:id="153" w:name="_Toc86263955"/>
      <w:bookmarkStart w:id="154" w:name="_Toc165019842"/>
      <w:r>
        <w:rPr>
          <w:rFonts w:ascii="Arial" w:hAnsi="Arial" w:cs="Arial"/>
          <w:b/>
          <w:color w:val="000000" w:themeColor="text1"/>
          <w:sz w:val="22"/>
          <w:szCs w:val="22"/>
        </w:rPr>
        <w:lastRenderedPageBreak/>
        <w:t>Age</w:t>
      </w:r>
      <w:bookmarkEnd w:id="153"/>
      <w:bookmarkEnd w:id="154"/>
    </w:p>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p>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r>
        <w:rPr>
          <w:rFonts w:ascii="Times New Roman" w:hAnsi="Times New Roman" w:cs="Times New Roman"/>
          <w:noProof/>
          <w:sz w:val="24"/>
          <w:szCs w:val="24"/>
          <w:lang w:val="en-US"/>
        </w:rPr>
        <w:drawing>
          <wp:inline distT="0" distB="0" distL="0" distR="0" wp14:anchorId="499EFF38" wp14:editId="73B1ED51">
            <wp:extent cx="5943600" cy="3495675"/>
            <wp:effectExtent l="0" t="0" r="0" b="9525"/>
            <wp:docPr id="453" name="Picture 453" descr="Description: A colorful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Description: A colorful pie chart with numbers and text&#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rsidR="00B97EF6" w:rsidRPr="00B97EF6" w:rsidRDefault="00D216DA" w:rsidP="00B97EF6">
      <w:pPr>
        <w:spacing w:line="360" w:lineRule="auto"/>
        <w:jc w:val="both"/>
        <w:rPr>
          <w:rFonts w:ascii="Arial" w:hAnsi="Arial" w:cs="Arial"/>
          <w:i/>
          <w:iCs/>
        </w:rPr>
      </w:pPr>
      <w:r>
        <w:rPr>
          <w:rFonts w:ascii="Arial" w:hAnsi="Arial" w:cs="Arial"/>
          <w:i/>
        </w:rPr>
        <w:t xml:space="preserve">Figure </w:t>
      </w:r>
      <w:r w:rsidR="00B97EF6">
        <w:rPr>
          <w:rFonts w:ascii="Arial" w:hAnsi="Arial" w:cs="Arial"/>
          <w:i/>
        </w:rPr>
        <w:t>6</w:t>
      </w:r>
      <w:r>
        <w:rPr>
          <w:rFonts w:ascii="Arial" w:hAnsi="Arial" w:cs="Arial"/>
        </w:rPr>
        <w:t xml:space="preserve"> </w:t>
      </w:r>
      <w:r>
        <w:rPr>
          <w:rFonts w:ascii="Arial" w:hAnsi="Arial" w:cs="Arial"/>
          <w:i/>
        </w:rPr>
        <w:t xml:space="preserve">Age, Source: </w:t>
      </w:r>
      <w:r w:rsidR="00B97EF6" w:rsidRPr="00B97EF6">
        <w:rPr>
          <w:rFonts w:ascii="Arial" w:hAnsi="Arial" w:cs="Arial"/>
          <w:i/>
          <w:iCs/>
        </w:rPr>
        <w:t>Adopted from (SPSS, 2024)</w:t>
      </w:r>
      <w:r w:rsidR="00B97EF6" w:rsidRPr="00B97EF6">
        <w:rPr>
          <w:rFonts w:ascii="Arial" w:hAnsi="Arial" w:cs="Arial"/>
          <w:b/>
          <w:i/>
          <w:iCs/>
        </w:rPr>
        <w:t xml:space="preserve"> </w:t>
      </w:r>
    </w:p>
    <w:p w:rsidR="00D216DA" w:rsidRDefault="00D216DA" w:rsidP="00D216DA"/>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p>
    <w:p w:rsidR="00D216DA" w:rsidRDefault="00D216DA" w:rsidP="00D216DA">
      <w:pPr>
        <w:autoSpaceDE w:val="0"/>
        <w:autoSpaceDN w:val="0"/>
        <w:adjustRightInd w:val="0"/>
        <w:spacing w:after="0" w:line="400" w:lineRule="atLeast"/>
        <w:rPr>
          <w:rFonts w:ascii="Times New Roman" w:hAnsi="Times New Roman" w:cs="Times New Roman"/>
          <w:sz w:val="24"/>
          <w:szCs w:val="24"/>
          <w:lang w:val="en-US"/>
        </w:rPr>
      </w:pPr>
      <w:r>
        <w:rPr>
          <w:noProof/>
          <w:lang w:val="en-US"/>
        </w:rPr>
        <w:drawing>
          <wp:inline distT="0" distB="0" distL="0" distR="0" wp14:anchorId="0BEA44CC" wp14:editId="355E1011">
            <wp:extent cx="5543550" cy="2400300"/>
            <wp:effectExtent l="0" t="0" r="0" b="0"/>
            <wp:docPr id="452" name="Picture 452" descr="Description: 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Description: A screenshot of a computer&#10;&#10;Description automatically generated"/>
                    <pic:cNvPicPr>
                      <a:picLocks noChangeAspect="1" noChangeArrowheads="1"/>
                    </pic:cNvPicPr>
                  </pic:nvPicPr>
                  <pic:blipFill>
                    <a:blip r:embed="rId35">
                      <a:extLst>
                        <a:ext uri="{28A0092B-C50C-407E-A947-70E740481C1C}">
                          <a14:useLocalDpi xmlns:a14="http://schemas.microsoft.com/office/drawing/2010/main" val="0"/>
                        </a:ext>
                      </a:extLst>
                    </a:blip>
                    <a:srcRect l="15256" t="62906" r="51540" b="11568"/>
                    <a:stretch>
                      <a:fillRect/>
                    </a:stretch>
                  </pic:blipFill>
                  <pic:spPr bwMode="auto">
                    <a:xfrm>
                      <a:off x="0" y="0"/>
                      <a:ext cx="5543550" cy="2400300"/>
                    </a:xfrm>
                    <a:prstGeom prst="rect">
                      <a:avLst/>
                    </a:prstGeom>
                    <a:noFill/>
                    <a:ln>
                      <a:noFill/>
                    </a:ln>
                  </pic:spPr>
                </pic:pic>
              </a:graphicData>
            </a:graphic>
          </wp:inline>
        </w:drawing>
      </w:r>
    </w:p>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p>
    <w:p w:rsidR="00D216DA" w:rsidRDefault="00D216DA" w:rsidP="00D216DA">
      <w:pPr>
        <w:autoSpaceDE w:val="0"/>
        <w:autoSpaceDN w:val="0"/>
        <w:adjustRightInd w:val="0"/>
        <w:spacing w:after="0" w:line="400" w:lineRule="atLeast"/>
        <w:rPr>
          <w:rFonts w:ascii="Times New Roman" w:hAnsi="Times New Roman" w:cs="Times New Roman"/>
          <w:sz w:val="24"/>
          <w:szCs w:val="24"/>
          <w:lang w:val="en-US"/>
        </w:rPr>
      </w:pPr>
    </w:p>
    <w:p w:rsidR="00A61836" w:rsidRDefault="000504FB" w:rsidP="00D216DA">
      <w:pPr>
        <w:spacing w:line="360" w:lineRule="auto"/>
        <w:jc w:val="both"/>
        <w:rPr>
          <w:rFonts w:ascii="Arial" w:hAnsi="Arial" w:cs="Arial"/>
        </w:rPr>
      </w:pPr>
      <w:r w:rsidRPr="000504FB">
        <w:rPr>
          <w:rFonts w:ascii="Arial" w:hAnsi="Arial" w:cs="Arial"/>
          <w:lang w:val="en-US"/>
        </w:rPr>
        <w:lastRenderedPageBreak/>
        <w:t>According to the data, 34.12% of people are between the ages of 20 and 29. Nonetheless, it's also clear that a significant percentage of respondents between the ages of 30 and 39 take part. The age group with the lowest participation rate, however, is 60 years and older.</w:t>
      </w:r>
    </w:p>
    <w:p w:rsidR="00D216DA" w:rsidRDefault="00D216DA" w:rsidP="00D216DA">
      <w:pPr>
        <w:pStyle w:val="Heading3"/>
        <w:numPr>
          <w:ilvl w:val="2"/>
          <w:numId w:val="22"/>
        </w:numPr>
        <w:spacing w:before="160" w:after="80" w:line="360" w:lineRule="auto"/>
        <w:jc w:val="both"/>
        <w:rPr>
          <w:rFonts w:ascii="Arial" w:hAnsi="Arial" w:cs="Arial"/>
          <w:b/>
          <w:color w:val="000000" w:themeColor="text1"/>
          <w:sz w:val="22"/>
          <w:szCs w:val="22"/>
        </w:rPr>
      </w:pPr>
      <w:bookmarkStart w:id="155" w:name="_Toc86263956"/>
      <w:bookmarkStart w:id="156" w:name="_Toc165019843"/>
      <w:r>
        <w:rPr>
          <w:rFonts w:ascii="Arial" w:hAnsi="Arial" w:cs="Arial"/>
          <w:b/>
          <w:color w:val="000000" w:themeColor="text1"/>
          <w:sz w:val="22"/>
          <w:szCs w:val="22"/>
        </w:rPr>
        <w:t>Designation</w:t>
      </w:r>
      <w:bookmarkEnd w:id="155"/>
      <w:bookmarkEnd w:id="156"/>
      <w:r>
        <w:rPr>
          <w:rFonts w:ascii="Arial" w:hAnsi="Arial" w:cs="Arial"/>
          <w:b/>
          <w:color w:val="000000" w:themeColor="text1"/>
          <w:sz w:val="22"/>
          <w:szCs w:val="22"/>
        </w:rPr>
        <w:t xml:space="preserve"> </w:t>
      </w:r>
    </w:p>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r>
        <w:rPr>
          <w:noProof/>
          <w:lang w:val="en-US"/>
        </w:rPr>
        <w:drawing>
          <wp:inline distT="0" distB="0" distL="0" distR="0" wp14:anchorId="749B1A5D" wp14:editId="7D4F58D8">
            <wp:extent cx="5943600" cy="3495675"/>
            <wp:effectExtent l="0" t="0" r="0" b="9525"/>
            <wp:docPr id="451" name="Picture 451" descr="Description: A blue and red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Description: A blue and red pie chart&#10;&#10;Description automatically generated"/>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p>
    <w:p w:rsidR="00E4395B" w:rsidRPr="00B97EF6" w:rsidRDefault="00D216DA" w:rsidP="00E4395B">
      <w:pPr>
        <w:spacing w:line="360" w:lineRule="auto"/>
        <w:jc w:val="both"/>
        <w:rPr>
          <w:rFonts w:ascii="Arial" w:hAnsi="Arial" w:cs="Arial"/>
          <w:i/>
          <w:iCs/>
        </w:rPr>
      </w:pPr>
      <w:r>
        <w:rPr>
          <w:rFonts w:ascii="Arial" w:hAnsi="Arial" w:cs="Arial"/>
          <w:i/>
        </w:rPr>
        <w:t xml:space="preserve">Figure </w:t>
      </w:r>
      <w:r w:rsidR="00E4395B">
        <w:rPr>
          <w:rFonts w:ascii="Arial" w:hAnsi="Arial" w:cs="Arial"/>
          <w:i/>
        </w:rPr>
        <w:t>7</w:t>
      </w:r>
      <w:r>
        <w:rPr>
          <w:rFonts w:ascii="Arial" w:hAnsi="Arial" w:cs="Arial"/>
        </w:rPr>
        <w:t xml:space="preserve"> </w:t>
      </w:r>
      <w:r>
        <w:rPr>
          <w:rFonts w:ascii="Arial" w:hAnsi="Arial" w:cs="Arial"/>
          <w:i/>
        </w:rPr>
        <w:t>Designation, Source</w:t>
      </w:r>
      <w:r w:rsidR="00E4395B">
        <w:rPr>
          <w:rFonts w:ascii="Arial" w:hAnsi="Arial" w:cs="Arial"/>
          <w:i/>
        </w:rPr>
        <w:t xml:space="preserve">: </w:t>
      </w:r>
      <w:r w:rsidR="00E4395B" w:rsidRPr="00B97EF6">
        <w:rPr>
          <w:rFonts w:ascii="Arial" w:hAnsi="Arial" w:cs="Arial"/>
          <w:i/>
          <w:iCs/>
        </w:rPr>
        <w:t>Adopted from (SPSS, 2024)</w:t>
      </w:r>
      <w:r w:rsidR="00E4395B" w:rsidRPr="00B97EF6">
        <w:rPr>
          <w:rFonts w:ascii="Arial" w:hAnsi="Arial" w:cs="Arial"/>
          <w:b/>
          <w:i/>
          <w:iCs/>
        </w:rPr>
        <w:t xml:space="preserve"> </w:t>
      </w:r>
    </w:p>
    <w:p w:rsidR="00D216DA" w:rsidRDefault="00D216DA" w:rsidP="00D216DA"/>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p>
    <w:p w:rsidR="00D216DA" w:rsidRDefault="00D216DA" w:rsidP="00D216DA">
      <w:pPr>
        <w:autoSpaceDE w:val="0"/>
        <w:autoSpaceDN w:val="0"/>
        <w:adjustRightInd w:val="0"/>
        <w:spacing w:after="0" w:line="400" w:lineRule="atLeast"/>
        <w:rPr>
          <w:rFonts w:ascii="Times New Roman" w:hAnsi="Times New Roman" w:cs="Times New Roman"/>
          <w:sz w:val="24"/>
          <w:szCs w:val="24"/>
          <w:lang w:val="en-US"/>
        </w:rPr>
      </w:pPr>
      <w:r>
        <w:rPr>
          <w:noProof/>
          <w:lang w:val="en-US"/>
        </w:rPr>
        <w:drawing>
          <wp:inline distT="0" distB="0" distL="0" distR="0" wp14:anchorId="6810486F" wp14:editId="53B7AECD">
            <wp:extent cx="5362575" cy="1504950"/>
            <wp:effectExtent l="0" t="0" r="9525" b="0"/>
            <wp:docPr id="450" name="Picture 450" descr="Description: 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Description: A screenshot of a computer&#10;&#10;Description automatically generated"/>
                    <pic:cNvPicPr>
                      <a:picLocks noChangeAspect="1" noChangeArrowheads="1"/>
                    </pic:cNvPicPr>
                  </pic:nvPicPr>
                  <pic:blipFill>
                    <a:blip r:embed="rId37">
                      <a:extLst>
                        <a:ext uri="{28A0092B-C50C-407E-A947-70E740481C1C}">
                          <a14:useLocalDpi xmlns:a14="http://schemas.microsoft.com/office/drawing/2010/main" val="0"/>
                        </a:ext>
                      </a:extLst>
                    </a:blip>
                    <a:srcRect l="15897" t="71111" r="49359" b="11568"/>
                    <a:stretch>
                      <a:fillRect/>
                    </a:stretch>
                  </pic:blipFill>
                  <pic:spPr bwMode="auto">
                    <a:xfrm>
                      <a:off x="0" y="0"/>
                      <a:ext cx="5362575" cy="1504950"/>
                    </a:xfrm>
                    <a:prstGeom prst="rect">
                      <a:avLst/>
                    </a:prstGeom>
                    <a:noFill/>
                    <a:ln>
                      <a:noFill/>
                    </a:ln>
                  </pic:spPr>
                </pic:pic>
              </a:graphicData>
            </a:graphic>
          </wp:inline>
        </w:drawing>
      </w:r>
    </w:p>
    <w:p w:rsidR="00D216DA" w:rsidRDefault="00D216DA" w:rsidP="00D216DA"/>
    <w:p w:rsidR="000504FB" w:rsidRDefault="000504FB" w:rsidP="00D216DA">
      <w:pPr>
        <w:spacing w:line="360" w:lineRule="auto"/>
        <w:jc w:val="both"/>
        <w:rPr>
          <w:rFonts w:ascii="Arial" w:hAnsi="Arial" w:cs="Arial"/>
          <w:lang w:val="en-US"/>
        </w:rPr>
      </w:pPr>
      <w:r w:rsidRPr="000504FB">
        <w:rPr>
          <w:rFonts w:ascii="Arial" w:hAnsi="Arial" w:cs="Arial"/>
          <w:lang w:val="en-US"/>
        </w:rPr>
        <w:t>Employees in middle management make up the bulk of those surveyed. The percentage of titles from upper-level management is just 36.47%.</w:t>
      </w:r>
    </w:p>
    <w:p w:rsidR="000504FB" w:rsidRPr="00A61836" w:rsidRDefault="000504FB" w:rsidP="00D216DA">
      <w:pPr>
        <w:spacing w:line="360" w:lineRule="auto"/>
        <w:jc w:val="both"/>
        <w:rPr>
          <w:rFonts w:ascii="Arial" w:hAnsi="Arial" w:cs="Arial"/>
          <w:lang w:val="en-US"/>
        </w:rPr>
      </w:pPr>
    </w:p>
    <w:p w:rsidR="00D216DA" w:rsidRDefault="00D216DA" w:rsidP="00D216DA">
      <w:pPr>
        <w:pStyle w:val="Heading3"/>
        <w:numPr>
          <w:ilvl w:val="2"/>
          <w:numId w:val="22"/>
        </w:numPr>
        <w:spacing w:before="160" w:after="80" w:line="360" w:lineRule="auto"/>
        <w:jc w:val="both"/>
        <w:rPr>
          <w:rFonts w:ascii="Arial" w:hAnsi="Arial" w:cs="Arial"/>
          <w:b/>
          <w:color w:val="000000" w:themeColor="text1"/>
          <w:sz w:val="22"/>
          <w:szCs w:val="22"/>
        </w:rPr>
      </w:pPr>
      <w:bookmarkStart w:id="157" w:name="_Toc86263957"/>
      <w:bookmarkStart w:id="158" w:name="_Toc165019844"/>
      <w:r>
        <w:rPr>
          <w:rFonts w:ascii="Arial" w:hAnsi="Arial" w:cs="Arial"/>
          <w:b/>
          <w:color w:val="000000" w:themeColor="text1"/>
          <w:sz w:val="22"/>
          <w:szCs w:val="22"/>
        </w:rPr>
        <w:lastRenderedPageBreak/>
        <w:t>Department</w:t>
      </w:r>
      <w:bookmarkEnd w:id="157"/>
      <w:bookmarkEnd w:id="158"/>
      <w:r>
        <w:rPr>
          <w:rFonts w:ascii="Arial" w:hAnsi="Arial" w:cs="Arial"/>
          <w:b/>
          <w:color w:val="000000" w:themeColor="text1"/>
          <w:sz w:val="22"/>
          <w:szCs w:val="22"/>
        </w:rPr>
        <w:t xml:space="preserve"> </w:t>
      </w:r>
    </w:p>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r>
        <w:rPr>
          <w:noProof/>
          <w:lang w:val="en-US"/>
        </w:rPr>
        <w:drawing>
          <wp:inline distT="0" distB="0" distL="0" distR="0" wp14:anchorId="48B9DE91" wp14:editId="1D9C3054">
            <wp:extent cx="5943600" cy="3495675"/>
            <wp:effectExtent l="0" t="0" r="0" b="9525"/>
            <wp:docPr id="449" name="Picture 449" descr="Description: A pie chart with different colored circ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Description: A pie chart with different colored circles&#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rsidR="00D216DA" w:rsidRPr="005767A4" w:rsidRDefault="00D216DA" w:rsidP="005767A4">
      <w:pPr>
        <w:spacing w:line="360" w:lineRule="auto"/>
        <w:jc w:val="both"/>
        <w:rPr>
          <w:rFonts w:ascii="Arial" w:hAnsi="Arial" w:cs="Arial"/>
          <w:i/>
          <w:iCs/>
        </w:rPr>
      </w:pPr>
      <w:r>
        <w:rPr>
          <w:rFonts w:ascii="Arial" w:hAnsi="Arial" w:cs="Arial"/>
          <w:i/>
        </w:rPr>
        <w:t xml:space="preserve">Figure </w:t>
      </w:r>
      <w:r w:rsidR="00E4395B">
        <w:rPr>
          <w:rFonts w:ascii="Arial" w:hAnsi="Arial" w:cs="Arial"/>
          <w:i/>
        </w:rPr>
        <w:t>8</w:t>
      </w:r>
      <w:r>
        <w:rPr>
          <w:rFonts w:ascii="Arial" w:hAnsi="Arial" w:cs="Arial"/>
        </w:rPr>
        <w:t xml:space="preserve"> </w:t>
      </w:r>
      <w:r>
        <w:rPr>
          <w:rFonts w:ascii="Arial" w:hAnsi="Arial" w:cs="Arial"/>
          <w:i/>
        </w:rPr>
        <w:t>Department, Source</w:t>
      </w:r>
      <w:r w:rsidR="005767A4">
        <w:rPr>
          <w:rFonts w:ascii="Arial" w:hAnsi="Arial" w:cs="Arial"/>
          <w:i/>
        </w:rPr>
        <w:t xml:space="preserve">: </w:t>
      </w:r>
      <w:r w:rsidR="005767A4" w:rsidRPr="00B97EF6">
        <w:rPr>
          <w:rFonts w:ascii="Arial" w:hAnsi="Arial" w:cs="Arial"/>
          <w:i/>
          <w:iCs/>
        </w:rPr>
        <w:t>Adopted from (SPSS, 2024)</w:t>
      </w:r>
    </w:p>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p>
    <w:p w:rsidR="00D216DA" w:rsidRDefault="00D216DA" w:rsidP="00D216DA">
      <w:pPr>
        <w:autoSpaceDE w:val="0"/>
        <w:autoSpaceDN w:val="0"/>
        <w:adjustRightInd w:val="0"/>
        <w:spacing w:after="0" w:line="400" w:lineRule="atLeast"/>
        <w:rPr>
          <w:rFonts w:ascii="Times New Roman" w:hAnsi="Times New Roman" w:cs="Times New Roman"/>
          <w:sz w:val="24"/>
          <w:szCs w:val="24"/>
          <w:lang w:val="en-US"/>
        </w:rPr>
      </w:pPr>
      <w:r>
        <w:rPr>
          <w:noProof/>
          <w:lang w:val="en-US"/>
        </w:rPr>
        <w:drawing>
          <wp:inline distT="0" distB="0" distL="0" distR="0" wp14:anchorId="0BF6BD37" wp14:editId="13C5B163">
            <wp:extent cx="4752975" cy="2352675"/>
            <wp:effectExtent l="0" t="0" r="9525" b="9525"/>
            <wp:docPr id="448" name="Picture 448" descr="Description: 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Description: A screenshot of a computer&#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l="15768" t="60399" r="52820" b="12022"/>
                    <a:stretch>
                      <a:fillRect/>
                    </a:stretch>
                  </pic:blipFill>
                  <pic:spPr bwMode="auto">
                    <a:xfrm>
                      <a:off x="0" y="0"/>
                      <a:ext cx="4752975" cy="2352675"/>
                    </a:xfrm>
                    <a:prstGeom prst="rect">
                      <a:avLst/>
                    </a:prstGeom>
                    <a:noFill/>
                    <a:ln>
                      <a:noFill/>
                    </a:ln>
                  </pic:spPr>
                </pic:pic>
              </a:graphicData>
            </a:graphic>
          </wp:inline>
        </w:drawing>
      </w:r>
    </w:p>
    <w:p w:rsidR="00697B6A" w:rsidRDefault="00697B6A" w:rsidP="00D216DA">
      <w:pPr>
        <w:spacing w:line="360" w:lineRule="auto"/>
        <w:jc w:val="both"/>
      </w:pPr>
      <w:bookmarkStart w:id="159" w:name="_Hlk86197223"/>
    </w:p>
    <w:bookmarkEnd w:id="159"/>
    <w:p w:rsidR="00133143" w:rsidRDefault="000504FB" w:rsidP="00D216DA">
      <w:pPr>
        <w:spacing w:line="360" w:lineRule="auto"/>
        <w:jc w:val="both"/>
        <w:rPr>
          <w:rFonts w:ascii="Arial" w:hAnsi="Arial" w:cs="Arial"/>
        </w:rPr>
      </w:pPr>
      <w:r w:rsidRPr="000504FB">
        <w:rPr>
          <w:rFonts w:ascii="Arial" w:hAnsi="Arial" w:cs="Arial"/>
        </w:rPr>
        <w:t xml:space="preserve">The department of merchandising accounts for the bulk of those who answer. </w:t>
      </w:r>
      <w:r w:rsidR="00A61836" w:rsidRPr="00A61836">
        <w:rPr>
          <w:rFonts w:ascii="Arial" w:hAnsi="Arial" w:cs="Arial"/>
        </w:rPr>
        <w:t>The Department of Finance is another participant in the poll, making up a noteworthy 17.65% of the sample. IT and HR have the lowest levels of participation among departments.</w:t>
      </w:r>
    </w:p>
    <w:p w:rsidR="00D216DA" w:rsidRDefault="00D216DA" w:rsidP="00D216DA">
      <w:pPr>
        <w:pStyle w:val="Heading3"/>
        <w:numPr>
          <w:ilvl w:val="2"/>
          <w:numId w:val="22"/>
        </w:numPr>
        <w:spacing w:before="160" w:after="80" w:line="360" w:lineRule="auto"/>
        <w:jc w:val="both"/>
        <w:rPr>
          <w:rFonts w:ascii="Arial" w:hAnsi="Arial" w:cs="Arial"/>
          <w:b/>
          <w:color w:val="000000" w:themeColor="text1"/>
          <w:sz w:val="22"/>
          <w:szCs w:val="22"/>
        </w:rPr>
      </w:pPr>
      <w:bookmarkStart w:id="160" w:name="_Toc86263958"/>
      <w:bookmarkStart w:id="161" w:name="_Toc165019845"/>
      <w:r>
        <w:rPr>
          <w:rFonts w:ascii="Arial" w:hAnsi="Arial" w:cs="Arial"/>
          <w:b/>
          <w:color w:val="000000" w:themeColor="text1"/>
          <w:sz w:val="22"/>
          <w:szCs w:val="22"/>
        </w:rPr>
        <w:lastRenderedPageBreak/>
        <w:t>Number of Years Employed</w:t>
      </w:r>
      <w:bookmarkEnd w:id="160"/>
      <w:bookmarkEnd w:id="161"/>
      <w:r>
        <w:rPr>
          <w:rFonts w:ascii="Arial" w:hAnsi="Arial" w:cs="Arial"/>
          <w:b/>
          <w:color w:val="000000" w:themeColor="text1"/>
          <w:sz w:val="22"/>
          <w:szCs w:val="22"/>
        </w:rPr>
        <w:t xml:space="preserve"> </w:t>
      </w:r>
    </w:p>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r>
        <w:rPr>
          <w:noProof/>
          <w:lang w:val="en-US"/>
        </w:rPr>
        <w:drawing>
          <wp:inline distT="0" distB="0" distL="0" distR="0" wp14:anchorId="2232E49B" wp14:editId="1578C648">
            <wp:extent cx="5943600" cy="3495675"/>
            <wp:effectExtent l="0" t="0" r="0" b="9525"/>
            <wp:docPr id="28" name="Picture 28" descr="Description: A pie chart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Description: A pie chart with numbers and symbols&#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rsidR="00B27DCC" w:rsidRPr="005767A4" w:rsidRDefault="00D216DA" w:rsidP="00B27DCC">
      <w:pPr>
        <w:spacing w:line="360" w:lineRule="auto"/>
        <w:jc w:val="both"/>
        <w:rPr>
          <w:rFonts w:ascii="Arial" w:hAnsi="Arial" w:cs="Arial"/>
          <w:i/>
          <w:iCs/>
        </w:rPr>
      </w:pPr>
      <w:r>
        <w:rPr>
          <w:rFonts w:ascii="Arial" w:hAnsi="Arial" w:cs="Arial"/>
          <w:i/>
        </w:rPr>
        <w:t xml:space="preserve">Figure </w:t>
      </w:r>
      <w:r w:rsidR="00B27DCC">
        <w:rPr>
          <w:rFonts w:ascii="Arial" w:hAnsi="Arial" w:cs="Arial"/>
          <w:i/>
        </w:rPr>
        <w:t xml:space="preserve">9 </w:t>
      </w:r>
      <w:r w:rsidRPr="00B27DCC">
        <w:rPr>
          <w:rFonts w:ascii="Arial" w:hAnsi="Arial" w:cs="Arial"/>
          <w:i/>
          <w:iCs/>
        </w:rPr>
        <w:t>Number of Years Employed, Source</w:t>
      </w:r>
      <w:r w:rsidR="00B27DCC">
        <w:rPr>
          <w:rFonts w:ascii="Arial" w:hAnsi="Arial" w:cs="Arial"/>
          <w:i/>
          <w:iCs/>
        </w:rPr>
        <w:t xml:space="preserve">: </w:t>
      </w:r>
      <w:r w:rsidR="00B27DCC" w:rsidRPr="00B97EF6">
        <w:rPr>
          <w:rFonts w:ascii="Arial" w:hAnsi="Arial" w:cs="Arial"/>
          <w:i/>
          <w:iCs/>
        </w:rPr>
        <w:t>Adopted from (SPSS, 2024)</w:t>
      </w:r>
    </w:p>
    <w:p w:rsidR="00D216DA" w:rsidRPr="00B27DCC" w:rsidRDefault="00D216DA" w:rsidP="00D216DA">
      <w:pPr>
        <w:rPr>
          <w:i/>
          <w:iCs/>
        </w:rPr>
      </w:pPr>
    </w:p>
    <w:p w:rsidR="00D216DA" w:rsidRDefault="00D216DA" w:rsidP="00D216DA">
      <w:pPr>
        <w:autoSpaceDE w:val="0"/>
        <w:autoSpaceDN w:val="0"/>
        <w:adjustRightInd w:val="0"/>
        <w:spacing w:after="0" w:line="400" w:lineRule="atLeast"/>
        <w:rPr>
          <w:rFonts w:ascii="Times New Roman" w:hAnsi="Times New Roman" w:cs="Times New Roman"/>
          <w:sz w:val="24"/>
          <w:szCs w:val="24"/>
          <w:lang w:val="en-US"/>
        </w:rPr>
      </w:pPr>
    </w:p>
    <w:p w:rsidR="00D216DA" w:rsidRDefault="00D216DA" w:rsidP="00D216DA">
      <w:r>
        <w:rPr>
          <w:noProof/>
          <w:lang w:val="en-US"/>
        </w:rPr>
        <w:drawing>
          <wp:inline distT="0" distB="0" distL="0" distR="0" wp14:anchorId="555B85EE" wp14:editId="332DEA22">
            <wp:extent cx="5448300" cy="2114550"/>
            <wp:effectExtent l="0" t="0" r="0" b="0"/>
            <wp:docPr id="25" name="Picture 25" descr="Description: 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Description: A screenshot of a computer&#10;&#10;Description automatically generated"/>
                    <pic:cNvPicPr>
                      <a:picLocks noChangeAspect="1" noChangeArrowheads="1"/>
                    </pic:cNvPicPr>
                  </pic:nvPicPr>
                  <pic:blipFill>
                    <a:blip r:embed="rId41">
                      <a:extLst>
                        <a:ext uri="{28A0092B-C50C-407E-A947-70E740481C1C}">
                          <a14:useLocalDpi xmlns:a14="http://schemas.microsoft.com/office/drawing/2010/main" val="0"/>
                        </a:ext>
                      </a:extLst>
                    </a:blip>
                    <a:srcRect l="15897" t="64958" r="51154" b="12250"/>
                    <a:stretch>
                      <a:fillRect/>
                    </a:stretch>
                  </pic:blipFill>
                  <pic:spPr bwMode="auto">
                    <a:xfrm>
                      <a:off x="0" y="0"/>
                      <a:ext cx="5448300" cy="2114550"/>
                    </a:xfrm>
                    <a:prstGeom prst="rect">
                      <a:avLst/>
                    </a:prstGeom>
                    <a:noFill/>
                    <a:ln>
                      <a:noFill/>
                    </a:ln>
                  </pic:spPr>
                </pic:pic>
              </a:graphicData>
            </a:graphic>
          </wp:inline>
        </w:drawing>
      </w:r>
    </w:p>
    <w:p w:rsidR="00D216DA" w:rsidRDefault="00D216DA" w:rsidP="00D216DA"/>
    <w:p w:rsidR="00697B6A" w:rsidRDefault="000504FB" w:rsidP="00D216DA">
      <w:pPr>
        <w:spacing w:line="360" w:lineRule="auto"/>
        <w:jc w:val="both"/>
      </w:pPr>
      <w:r w:rsidRPr="000504FB">
        <w:rPr>
          <w:rFonts w:ascii="Arial" w:hAnsi="Arial" w:cs="Arial"/>
          <w:lang w:val="en-US"/>
        </w:rPr>
        <w:t>Four to seven years of work experience are the most common years for responders. Notably, just 10.59% and 18.82% of workers, respectively, had accumulated eight or ten years of work experience. On the other hand, the least interested people were those who had worked for less than a year.</w:t>
      </w:r>
    </w:p>
    <w:p w:rsidR="00D216DA" w:rsidRDefault="00D216DA" w:rsidP="00D216DA">
      <w:pPr>
        <w:pStyle w:val="Heading2"/>
        <w:numPr>
          <w:ilvl w:val="1"/>
          <w:numId w:val="22"/>
        </w:numPr>
        <w:spacing w:before="160" w:after="80" w:line="360" w:lineRule="auto"/>
        <w:jc w:val="both"/>
        <w:rPr>
          <w:rFonts w:ascii="Arial" w:hAnsi="Arial" w:cs="Arial"/>
          <w:b/>
          <w:color w:val="000000" w:themeColor="text1"/>
          <w:sz w:val="22"/>
          <w:szCs w:val="22"/>
        </w:rPr>
      </w:pPr>
      <w:bookmarkStart w:id="162" w:name="_Toc86263959"/>
      <w:bookmarkStart w:id="163" w:name="_Toc165019846"/>
      <w:r>
        <w:rPr>
          <w:rFonts w:ascii="Arial" w:hAnsi="Arial" w:cs="Arial"/>
          <w:b/>
          <w:color w:val="000000" w:themeColor="text1"/>
          <w:sz w:val="22"/>
          <w:szCs w:val="22"/>
        </w:rPr>
        <w:lastRenderedPageBreak/>
        <w:t>Reliability and Validity</w:t>
      </w:r>
      <w:bookmarkEnd w:id="162"/>
      <w:bookmarkEnd w:id="163"/>
      <w:r>
        <w:rPr>
          <w:rFonts w:ascii="Arial" w:hAnsi="Arial" w:cs="Arial"/>
          <w:b/>
          <w:color w:val="000000" w:themeColor="text1"/>
          <w:sz w:val="22"/>
          <w:szCs w:val="22"/>
        </w:rPr>
        <w:t xml:space="preserve"> </w:t>
      </w:r>
    </w:p>
    <w:p w:rsidR="00D216DA" w:rsidRDefault="00D216DA" w:rsidP="00D216DA">
      <w:r>
        <w:rPr>
          <w:noProof/>
          <w:lang w:val="en-US"/>
        </w:rPr>
        <w:drawing>
          <wp:anchor distT="0" distB="0" distL="114300" distR="114300" simplePos="0" relativeHeight="251649536" behindDoc="0" locked="0" layoutInCell="1" allowOverlap="1" wp14:anchorId="037BD8B2" wp14:editId="4134DCEF">
            <wp:simplePos x="0" y="0"/>
            <wp:positionH relativeFrom="column">
              <wp:posOffset>457200</wp:posOffset>
            </wp:positionH>
            <wp:positionV relativeFrom="paragraph">
              <wp:posOffset>99060</wp:posOffset>
            </wp:positionV>
            <wp:extent cx="4495800" cy="5362575"/>
            <wp:effectExtent l="0" t="0" r="0" b="9525"/>
            <wp:wrapSquare wrapText="bothSides"/>
            <wp:docPr id="456" name="Picture 456" descr="Description: 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Description: A screenshot of a computer&#10;&#10;Description automatically generated"/>
                    <pic:cNvPicPr>
                      <a:picLocks noChangeAspect="1" noChangeArrowheads="1"/>
                    </pic:cNvPicPr>
                  </pic:nvPicPr>
                  <pic:blipFill>
                    <a:blip r:embed="rId42">
                      <a:extLst>
                        <a:ext uri="{28A0092B-C50C-407E-A947-70E740481C1C}">
                          <a14:useLocalDpi xmlns:a14="http://schemas.microsoft.com/office/drawing/2010/main" val="0"/>
                        </a:ext>
                      </a:extLst>
                    </a:blip>
                    <a:srcRect l="15640" t="17094" r="50385" b="8832"/>
                    <a:stretch>
                      <a:fillRect/>
                    </a:stretch>
                  </pic:blipFill>
                  <pic:spPr bwMode="auto">
                    <a:xfrm>
                      <a:off x="0" y="0"/>
                      <a:ext cx="4495800" cy="5362575"/>
                    </a:xfrm>
                    <a:prstGeom prst="rect">
                      <a:avLst/>
                    </a:prstGeom>
                    <a:noFill/>
                  </pic:spPr>
                </pic:pic>
              </a:graphicData>
            </a:graphic>
            <wp14:sizeRelH relativeFrom="page">
              <wp14:pctWidth>0</wp14:pctWidth>
            </wp14:sizeRelH>
            <wp14:sizeRelV relativeFrom="page">
              <wp14:pctHeight>0</wp14:pctHeight>
            </wp14:sizeRelV>
          </wp:anchor>
        </w:drawing>
      </w:r>
    </w:p>
    <w:p w:rsidR="00D216DA" w:rsidRDefault="00D216DA" w:rsidP="00D216DA"/>
    <w:p w:rsidR="00D216DA" w:rsidRDefault="00D216DA" w:rsidP="00D216DA"/>
    <w:p w:rsidR="00D216DA" w:rsidRDefault="00D216DA" w:rsidP="00D216DA"/>
    <w:p w:rsidR="00D216DA" w:rsidRDefault="00D216DA" w:rsidP="00D216DA"/>
    <w:p w:rsidR="00D216DA" w:rsidRDefault="00D216DA" w:rsidP="00D216DA"/>
    <w:p w:rsidR="00D216DA" w:rsidRDefault="00D216DA" w:rsidP="00D216DA"/>
    <w:p w:rsidR="00D216DA" w:rsidRDefault="00D216DA" w:rsidP="00D216DA"/>
    <w:p w:rsidR="00D216DA" w:rsidRDefault="00D216DA" w:rsidP="00D216DA"/>
    <w:p w:rsidR="00D216DA" w:rsidRDefault="00D216DA" w:rsidP="00D216DA"/>
    <w:p w:rsidR="00D216DA" w:rsidRDefault="00D216DA" w:rsidP="00D216DA"/>
    <w:p w:rsidR="00D216DA" w:rsidRDefault="00D216DA" w:rsidP="00D216DA"/>
    <w:p w:rsidR="00D216DA" w:rsidRDefault="00D216DA" w:rsidP="00D216DA"/>
    <w:p w:rsidR="00D216DA" w:rsidRDefault="00D216DA" w:rsidP="00D216DA"/>
    <w:p w:rsidR="00D216DA" w:rsidRDefault="00D216DA" w:rsidP="00D216DA"/>
    <w:p w:rsidR="00D216DA" w:rsidRDefault="00D216DA" w:rsidP="00D216DA"/>
    <w:p w:rsidR="00D216DA" w:rsidRDefault="00D216DA" w:rsidP="00D216DA"/>
    <w:p w:rsidR="00D216DA" w:rsidRDefault="00D216DA" w:rsidP="00D216DA"/>
    <w:p w:rsidR="00D216DA" w:rsidRDefault="00D216DA" w:rsidP="00D216DA"/>
    <w:p w:rsidR="00321090" w:rsidRDefault="00321090" w:rsidP="00954151">
      <w:pPr>
        <w:spacing w:line="360" w:lineRule="auto"/>
        <w:jc w:val="both"/>
        <w:rPr>
          <w:rFonts w:ascii="Arial" w:hAnsi="Arial" w:cs="Arial"/>
          <w:i/>
          <w:color w:val="000000" w:themeColor="text1"/>
        </w:rPr>
      </w:pPr>
    </w:p>
    <w:p w:rsidR="00954151" w:rsidRPr="00954151" w:rsidRDefault="00D216DA" w:rsidP="00954151">
      <w:pPr>
        <w:spacing w:line="360" w:lineRule="auto"/>
        <w:jc w:val="both"/>
        <w:rPr>
          <w:rFonts w:ascii="Arial" w:hAnsi="Arial" w:cs="Arial"/>
          <w:i/>
          <w:iCs/>
          <w:color w:val="000000" w:themeColor="text1"/>
        </w:rPr>
      </w:pPr>
      <w:r w:rsidRPr="00954151">
        <w:rPr>
          <w:rFonts w:ascii="Arial" w:hAnsi="Arial" w:cs="Arial"/>
          <w:i/>
          <w:color w:val="000000" w:themeColor="text1"/>
        </w:rPr>
        <w:t xml:space="preserve">Figure </w:t>
      </w:r>
      <w:r w:rsidR="00954151" w:rsidRPr="00954151">
        <w:rPr>
          <w:rFonts w:ascii="Arial" w:hAnsi="Arial" w:cs="Arial"/>
          <w:i/>
          <w:color w:val="000000" w:themeColor="text1"/>
        </w:rPr>
        <w:t>10</w:t>
      </w:r>
      <w:r w:rsidRPr="00954151">
        <w:rPr>
          <w:rFonts w:ascii="Arial" w:hAnsi="Arial" w:cs="Arial"/>
          <w:color w:val="000000" w:themeColor="text1"/>
        </w:rPr>
        <w:t xml:space="preserve"> </w:t>
      </w:r>
      <w:r w:rsidRPr="00954151">
        <w:rPr>
          <w:rFonts w:ascii="Arial" w:hAnsi="Arial" w:cs="Arial"/>
          <w:i/>
          <w:iCs/>
          <w:color w:val="000000" w:themeColor="text1"/>
        </w:rPr>
        <w:t xml:space="preserve">Reliability, </w:t>
      </w:r>
      <w:r w:rsidR="00954151" w:rsidRPr="00954151">
        <w:rPr>
          <w:rFonts w:ascii="Arial" w:hAnsi="Arial" w:cs="Arial"/>
          <w:i/>
          <w:iCs/>
          <w:color w:val="000000" w:themeColor="text1"/>
        </w:rPr>
        <w:t>Source: Adopted from (SPSS, 2024)</w:t>
      </w:r>
    </w:p>
    <w:p w:rsidR="00D216DA" w:rsidRDefault="00DF5656" w:rsidP="00D216DA">
      <w:pPr>
        <w:spacing w:line="360" w:lineRule="auto"/>
        <w:jc w:val="both"/>
        <w:rPr>
          <w:rFonts w:ascii="Arial" w:hAnsi="Arial" w:cs="Arial"/>
        </w:rPr>
      </w:pPr>
      <w:r w:rsidRPr="00DF5656">
        <w:rPr>
          <w:rFonts w:ascii="Arial" w:hAnsi="Arial" w:cs="Arial"/>
        </w:rPr>
        <w:t>As can be seen above, the 85 answers to the Cronbach's Alpha test had a total score of 0.936, indicating good levels of internal consistency, reliability, and consistency. In actuality, the large number of studies done on this subject also shows a high degree of external dependability. Additionally, a significant contributing factor to the great representation of reliability and validity is the researcher's use of subject-matter knowledge to assess the degree of fit between the chosen independent and dependent variables.</w:t>
      </w:r>
    </w:p>
    <w:p w:rsidR="00DF5656" w:rsidRDefault="00DF5656" w:rsidP="00D216DA">
      <w:pPr>
        <w:spacing w:line="360" w:lineRule="auto"/>
        <w:jc w:val="both"/>
        <w:rPr>
          <w:rFonts w:ascii="Arial" w:hAnsi="Arial" w:cs="Arial"/>
        </w:rPr>
      </w:pPr>
    </w:p>
    <w:p w:rsidR="00D216DA" w:rsidRDefault="00D216DA" w:rsidP="00D216DA">
      <w:pPr>
        <w:pStyle w:val="Heading2"/>
        <w:numPr>
          <w:ilvl w:val="1"/>
          <w:numId w:val="22"/>
        </w:numPr>
        <w:spacing w:before="160" w:after="80" w:line="360" w:lineRule="auto"/>
        <w:jc w:val="both"/>
        <w:rPr>
          <w:rFonts w:ascii="Arial" w:hAnsi="Arial" w:cs="Arial"/>
          <w:b/>
          <w:color w:val="000000" w:themeColor="text1"/>
          <w:sz w:val="22"/>
          <w:szCs w:val="22"/>
        </w:rPr>
      </w:pPr>
      <w:bookmarkStart w:id="164" w:name="_Toc86263960"/>
      <w:bookmarkStart w:id="165" w:name="_Toc165019847"/>
      <w:r>
        <w:rPr>
          <w:rFonts w:ascii="Arial" w:hAnsi="Arial" w:cs="Arial"/>
          <w:b/>
          <w:color w:val="000000" w:themeColor="text1"/>
          <w:sz w:val="22"/>
          <w:szCs w:val="22"/>
        </w:rPr>
        <w:lastRenderedPageBreak/>
        <w:t>Descriptive Statistics</w:t>
      </w:r>
      <w:bookmarkEnd w:id="164"/>
      <w:bookmarkEnd w:id="165"/>
      <w:r>
        <w:rPr>
          <w:rFonts w:ascii="Arial" w:hAnsi="Arial" w:cs="Arial"/>
          <w:b/>
          <w:color w:val="000000" w:themeColor="text1"/>
          <w:sz w:val="22"/>
          <w:szCs w:val="22"/>
        </w:rPr>
        <w:t xml:space="preserve"> </w:t>
      </w:r>
    </w:p>
    <w:p w:rsidR="00D216DA" w:rsidRDefault="00D216DA" w:rsidP="00D216DA">
      <w:r>
        <w:rPr>
          <w:rFonts w:ascii="Arial" w:hAnsi="Arial" w:cs="Arial"/>
          <w:i/>
        </w:rPr>
        <w:t xml:space="preserve">Table </w:t>
      </w:r>
      <w:r w:rsidR="00697B6A">
        <w:rPr>
          <w:rFonts w:ascii="Arial" w:hAnsi="Arial" w:cs="Arial"/>
          <w:i/>
        </w:rPr>
        <w:t>10</w:t>
      </w:r>
      <w:r>
        <w:rPr>
          <w:rFonts w:ascii="Arial" w:hAnsi="Arial" w:cs="Arial"/>
        </w:rPr>
        <w:t xml:space="preserve"> </w:t>
      </w:r>
      <w:r>
        <w:rPr>
          <w:rFonts w:ascii="Arial" w:hAnsi="Arial" w:cs="Arial"/>
          <w:i/>
        </w:rPr>
        <w:t xml:space="preserve">Descriptives, Source: </w:t>
      </w:r>
      <w:r w:rsidR="00697B6A">
        <w:rPr>
          <w:rFonts w:ascii="Arial" w:hAnsi="Arial" w:cs="Arial"/>
          <w:i/>
        </w:rPr>
        <w:t xml:space="preserve">Adapted from (SPSS, 2024) </w:t>
      </w:r>
    </w:p>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p>
    <w:p w:rsidR="00D216DA" w:rsidRDefault="00A61836" w:rsidP="00D216DA">
      <w:pPr>
        <w:autoSpaceDE w:val="0"/>
        <w:autoSpaceDN w:val="0"/>
        <w:adjustRightInd w:val="0"/>
        <w:spacing w:after="0" w:line="400" w:lineRule="atLeast"/>
        <w:rPr>
          <w:rFonts w:ascii="Times New Roman" w:hAnsi="Times New Roman" w:cs="Times New Roman"/>
          <w:sz w:val="24"/>
          <w:szCs w:val="24"/>
          <w:lang w:val="en-US"/>
        </w:rPr>
      </w:pPr>
      <w:r>
        <w:rPr>
          <w:noProof/>
          <w:lang w:val="en-US"/>
        </w:rPr>
        <w:drawing>
          <wp:inline distT="0" distB="0" distL="0" distR="0" wp14:anchorId="240CA67A" wp14:editId="145B4E25">
            <wp:extent cx="5966460" cy="1775022"/>
            <wp:effectExtent l="0" t="0" r="0" b="0"/>
            <wp:docPr id="17691708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170897" name="Picture 1" descr="A screenshot of a computer&#10;&#10;Description automatically generated"/>
                    <pic:cNvPicPr/>
                  </pic:nvPicPr>
                  <pic:blipFill rotWithShape="1">
                    <a:blip r:embed="rId43"/>
                    <a:srcRect l="23718" t="39203" r="25000" b="33675"/>
                    <a:stretch/>
                  </pic:blipFill>
                  <pic:spPr bwMode="auto">
                    <a:xfrm>
                      <a:off x="0" y="0"/>
                      <a:ext cx="5978278" cy="1778538"/>
                    </a:xfrm>
                    <a:prstGeom prst="rect">
                      <a:avLst/>
                    </a:prstGeom>
                    <a:ln>
                      <a:noFill/>
                    </a:ln>
                    <a:extLst>
                      <a:ext uri="{53640926-AAD7-44D8-BBD7-CCE9431645EC}">
                        <a14:shadowObscured xmlns:a14="http://schemas.microsoft.com/office/drawing/2010/main"/>
                      </a:ext>
                    </a:extLst>
                  </pic:spPr>
                </pic:pic>
              </a:graphicData>
            </a:graphic>
          </wp:inline>
        </w:drawing>
      </w:r>
    </w:p>
    <w:p w:rsidR="00A61836" w:rsidRDefault="00A61836" w:rsidP="00A61836">
      <w:pPr>
        <w:spacing w:line="360" w:lineRule="auto"/>
        <w:jc w:val="both"/>
        <w:rPr>
          <w:rFonts w:ascii="Arial" w:hAnsi="Arial" w:cs="Arial"/>
        </w:rPr>
      </w:pPr>
    </w:p>
    <w:p w:rsidR="00D216DA" w:rsidRDefault="00DF5656" w:rsidP="00DF5656">
      <w:pPr>
        <w:spacing w:line="360" w:lineRule="auto"/>
        <w:jc w:val="both"/>
      </w:pPr>
      <w:r w:rsidRPr="00DF5656">
        <w:rPr>
          <w:rFonts w:ascii="Arial" w:hAnsi="Arial" w:cs="Arial"/>
        </w:rPr>
        <w:t>As can be seen from the mean of 3.2824 (2.5 &lt; = 3.2824 &lt; 3.5), the aforementioned data indicate a moderate degree of worker flexibility. A moderate degree of work stress is further suggested by a mean-value of 3.1765 (2.5 &lt; = 3.1765 &lt; 3.5). Consequently, the larger 1.00 standard deviations for both variables indicate that the data are more widely scattered around the mean and exhibit considerable volatilities. Additionally, the distribution is left-skew and non-symmetrical, as seen by the negative skewness of job stress (-0.313) and work flexibility (-0.186). Organisational support, on the other hand, exhibits absolute symmetrical behaviour of the normal distribution, a close dispersion from the mean, a negative skewness of -0.415, a moderate mean of 3.2353 (2.5 &lt; = 3.2353 &lt; 3.5), and a lower standard-deviation of 0.92 indicating reduced volatility. Unlike other variables that show negative skewness, the mean of employee retention is 2.9265 (2.5 &lt; = 2.9265 &lt; 3.5), with a high standard deviation of 1.1.</w:t>
      </w:r>
    </w:p>
    <w:p w:rsidR="00D216DA" w:rsidRDefault="00D216DA" w:rsidP="00D216DA"/>
    <w:p w:rsidR="002216C5" w:rsidRDefault="002216C5" w:rsidP="00D216DA"/>
    <w:p w:rsidR="002216C5" w:rsidRDefault="002216C5" w:rsidP="00D216DA"/>
    <w:p w:rsidR="00A61836" w:rsidRDefault="00A61836" w:rsidP="00D216DA"/>
    <w:p w:rsidR="00A61836" w:rsidRDefault="00A61836" w:rsidP="00D216DA"/>
    <w:p w:rsidR="00DF5656" w:rsidRDefault="00DF5656" w:rsidP="00D216DA"/>
    <w:p w:rsidR="00A61836" w:rsidRDefault="00A61836" w:rsidP="00D216DA"/>
    <w:p w:rsidR="00D216DA" w:rsidRDefault="00D216DA" w:rsidP="00D216DA"/>
    <w:p w:rsidR="00D216DA" w:rsidRDefault="00D216DA" w:rsidP="00D216DA">
      <w:pPr>
        <w:pStyle w:val="Heading2"/>
        <w:numPr>
          <w:ilvl w:val="1"/>
          <w:numId w:val="22"/>
        </w:numPr>
        <w:spacing w:before="160" w:after="80" w:line="360" w:lineRule="auto"/>
        <w:jc w:val="both"/>
        <w:rPr>
          <w:rFonts w:ascii="Arial" w:hAnsi="Arial" w:cs="Arial"/>
          <w:b/>
          <w:color w:val="000000" w:themeColor="text1"/>
          <w:sz w:val="22"/>
          <w:szCs w:val="22"/>
        </w:rPr>
      </w:pPr>
      <w:bookmarkStart w:id="166" w:name="_Toc86263961"/>
      <w:bookmarkStart w:id="167" w:name="_Toc165019848"/>
      <w:r>
        <w:rPr>
          <w:rFonts w:ascii="Arial" w:hAnsi="Arial" w:cs="Arial"/>
          <w:b/>
          <w:color w:val="000000" w:themeColor="text1"/>
          <w:sz w:val="22"/>
          <w:szCs w:val="22"/>
        </w:rPr>
        <w:lastRenderedPageBreak/>
        <w:t>Correlation Analysis</w:t>
      </w:r>
      <w:bookmarkEnd w:id="166"/>
      <w:bookmarkEnd w:id="167"/>
      <w:r>
        <w:rPr>
          <w:rFonts w:ascii="Arial" w:hAnsi="Arial" w:cs="Arial"/>
          <w:b/>
          <w:color w:val="000000" w:themeColor="text1"/>
          <w:sz w:val="22"/>
          <w:szCs w:val="22"/>
        </w:rPr>
        <w:t xml:space="preserve"> </w:t>
      </w:r>
    </w:p>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p>
    <w:p w:rsidR="00B250AD" w:rsidRDefault="00D216DA" w:rsidP="00B250AD">
      <w:r>
        <w:rPr>
          <w:rFonts w:ascii="Arial" w:hAnsi="Arial" w:cs="Arial"/>
          <w:i/>
        </w:rPr>
        <w:t xml:space="preserve">Table </w:t>
      </w:r>
      <w:r w:rsidR="00B250AD">
        <w:rPr>
          <w:rFonts w:ascii="Arial" w:hAnsi="Arial" w:cs="Arial"/>
          <w:i/>
        </w:rPr>
        <w:t xml:space="preserve">11 </w:t>
      </w:r>
      <w:r>
        <w:rPr>
          <w:rFonts w:ascii="Arial" w:hAnsi="Arial" w:cs="Arial"/>
          <w:i/>
        </w:rPr>
        <w:t xml:space="preserve">Correlation, Source: </w:t>
      </w:r>
      <w:r w:rsidR="00B250AD">
        <w:rPr>
          <w:rFonts w:ascii="Arial" w:hAnsi="Arial" w:cs="Arial"/>
          <w:i/>
        </w:rPr>
        <w:t xml:space="preserve">Adapted from (SPSS, 2024) </w:t>
      </w:r>
    </w:p>
    <w:p w:rsidR="00D216DA" w:rsidRDefault="00D216DA" w:rsidP="00B250AD">
      <w:pPr>
        <w:rPr>
          <w:rFonts w:ascii="Times New Roman" w:hAnsi="Times New Roman" w:cs="Times New Roman"/>
          <w:sz w:val="24"/>
          <w:szCs w:val="24"/>
          <w:lang w:val="en-US"/>
        </w:rPr>
      </w:pPr>
    </w:p>
    <w:tbl>
      <w:tblPr>
        <w:tblW w:w="92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2049"/>
        <w:gridCol w:w="1989"/>
        <w:gridCol w:w="1469"/>
        <w:gridCol w:w="1255"/>
        <w:gridCol w:w="1024"/>
        <w:gridCol w:w="1469"/>
      </w:tblGrid>
      <w:tr w:rsidR="00D216DA" w:rsidTr="00D216DA">
        <w:trPr>
          <w:cantSplit/>
        </w:trPr>
        <w:tc>
          <w:tcPr>
            <w:tcW w:w="9251" w:type="dxa"/>
            <w:gridSpan w:val="6"/>
            <w:tcBorders>
              <w:top w:val="nil"/>
              <w:left w:val="nil"/>
              <w:bottom w:val="nil"/>
              <w:right w:val="nil"/>
            </w:tcBorders>
            <w:shd w:val="clear" w:color="auto" w:fill="FFFFFF"/>
            <w:vAlign w:val="center"/>
            <w:hideMark/>
          </w:tcPr>
          <w:p w:rsidR="00D216DA" w:rsidRPr="004A1C56" w:rsidRDefault="00D216DA">
            <w:pPr>
              <w:autoSpaceDE w:val="0"/>
              <w:autoSpaceDN w:val="0"/>
              <w:adjustRightInd w:val="0"/>
              <w:spacing w:after="0" w:line="320" w:lineRule="atLeast"/>
              <w:ind w:left="60" w:right="60"/>
              <w:jc w:val="center"/>
              <w:rPr>
                <w:rFonts w:ascii="Arial" w:hAnsi="Arial" w:cs="Arial"/>
                <w:color w:val="010205"/>
                <w:kern w:val="2"/>
                <w:lang w:val="en-US"/>
              </w:rPr>
            </w:pPr>
            <w:r w:rsidRPr="004A1C56">
              <w:rPr>
                <w:rFonts w:ascii="Arial" w:hAnsi="Arial" w:cs="Arial"/>
                <w:b/>
                <w:bCs/>
                <w:color w:val="010205"/>
                <w:kern w:val="2"/>
                <w:lang w:val="en-US"/>
              </w:rPr>
              <w:t>Correlations</w:t>
            </w:r>
          </w:p>
        </w:tc>
      </w:tr>
      <w:tr w:rsidR="00D216DA" w:rsidTr="00D216DA">
        <w:trPr>
          <w:cantSplit/>
        </w:trPr>
        <w:tc>
          <w:tcPr>
            <w:tcW w:w="4037" w:type="dxa"/>
            <w:gridSpan w:val="2"/>
            <w:tcBorders>
              <w:top w:val="nil"/>
              <w:left w:val="nil"/>
              <w:bottom w:val="single" w:sz="8" w:space="0" w:color="152935"/>
              <w:right w:val="nil"/>
            </w:tcBorders>
            <w:shd w:val="clear" w:color="auto" w:fill="FFFFFF"/>
            <w:vAlign w:val="bottom"/>
          </w:tcPr>
          <w:p w:rsidR="00D216DA" w:rsidRPr="004A1C56" w:rsidRDefault="00D216DA">
            <w:pPr>
              <w:autoSpaceDE w:val="0"/>
              <w:autoSpaceDN w:val="0"/>
              <w:adjustRightInd w:val="0"/>
              <w:spacing w:after="0" w:line="240" w:lineRule="auto"/>
              <w:rPr>
                <w:rFonts w:ascii="Times New Roman" w:hAnsi="Times New Roman" w:cs="Times New Roman"/>
                <w:kern w:val="2"/>
                <w:sz w:val="24"/>
                <w:szCs w:val="24"/>
                <w:lang w:val="en-US"/>
              </w:rPr>
            </w:pPr>
          </w:p>
        </w:tc>
        <w:tc>
          <w:tcPr>
            <w:tcW w:w="1468" w:type="dxa"/>
            <w:tcBorders>
              <w:top w:val="nil"/>
              <w:left w:val="nil"/>
              <w:bottom w:val="single" w:sz="8" w:space="0" w:color="152935"/>
              <w:right w:val="single" w:sz="8" w:space="0" w:color="E0E0E0"/>
            </w:tcBorders>
            <w:shd w:val="clear" w:color="auto" w:fill="FFFFFF"/>
            <w:vAlign w:val="bottom"/>
            <w:hideMark/>
          </w:tcPr>
          <w:p w:rsidR="00D216DA" w:rsidRPr="004A1C56" w:rsidRDefault="00D216DA">
            <w:pPr>
              <w:autoSpaceDE w:val="0"/>
              <w:autoSpaceDN w:val="0"/>
              <w:adjustRightInd w:val="0"/>
              <w:spacing w:after="0" w:line="320" w:lineRule="atLeast"/>
              <w:ind w:left="60" w:right="60"/>
              <w:jc w:val="center"/>
              <w:rPr>
                <w:rFonts w:ascii="Arial" w:hAnsi="Arial" w:cs="Arial"/>
                <w:color w:val="264A60"/>
                <w:kern w:val="2"/>
                <w:sz w:val="18"/>
                <w:szCs w:val="18"/>
                <w:lang w:val="en-US"/>
              </w:rPr>
            </w:pPr>
            <w:r w:rsidRPr="004A1C56">
              <w:rPr>
                <w:rFonts w:ascii="Arial" w:hAnsi="Arial" w:cs="Arial"/>
                <w:color w:val="264A60"/>
                <w:kern w:val="2"/>
                <w:sz w:val="18"/>
                <w:szCs w:val="18"/>
                <w:lang w:val="en-US"/>
              </w:rPr>
              <w:t>Work_Flexibility</w:t>
            </w:r>
          </w:p>
        </w:tc>
        <w:tc>
          <w:tcPr>
            <w:tcW w:w="1254" w:type="dxa"/>
            <w:tcBorders>
              <w:top w:val="nil"/>
              <w:left w:val="single" w:sz="8" w:space="0" w:color="E0E0E0"/>
              <w:bottom w:val="single" w:sz="8" w:space="0" w:color="152935"/>
              <w:right w:val="single" w:sz="8" w:space="0" w:color="E0E0E0"/>
            </w:tcBorders>
            <w:shd w:val="clear" w:color="auto" w:fill="FFFFFF"/>
            <w:vAlign w:val="bottom"/>
            <w:hideMark/>
          </w:tcPr>
          <w:p w:rsidR="00D216DA" w:rsidRPr="004A1C56" w:rsidRDefault="00D216DA">
            <w:pPr>
              <w:autoSpaceDE w:val="0"/>
              <w:autoSpaceDN w:val="0"/>
              <w:adjustRightInd w:val="0"/>
              <w:spacing w:after="0" w:line="320" w:lineRule="atLeast"/>
              <w:ind w:left="60" w:right="60"/>
              <w:jc w:val="center"/>
              <w:rPr>
                <w:rFonts w:ascii="Arial" w:hAnsi="Arial" w:cs="Arial"/>
                <w:color w:val="264A60"/>
                <w:kern w:val="2"/>
                <w:sz w:val="18"/>
                <w:szCs w:val="18"/>
                <w:lang w:val="en-US"/>
              </w:rPr>
            </w:pPr>
            <w:r w:rsidRPr="004A1C56">
              <w:rPr>
                <w:rFonts w:ascii="Arial" w:hAnsi="Arial" w:cs="Arial"/>
                <w:color w:val="264A60"/>
                <w:kern w:val="2"/>
                <w:sz w:val="18"/>
                <w:szCs w:val="18"/>
                <w:lang w:val="en-US"/>
              </w:rPr>
              <w:t>Job_Stress</w:t>
            </w:r>
          </w:p>
        </w:tc>
        <w:tc>
          <w:tcPr>
            <w:tcW w:w="1024" w:type="dxa"/>
            <w:tcBorders>
              <w:top w:val="nil"/>
              <w:left w:val="single" w:sz="8" w:space="0" w:color="E0E0E0"/>
              <w:bottom w:val="single" w:sz="8" w:space="0" w:color="152935"/>
              <w:right w:val="single" w:sz="8" w:space="0" w:color="E0E0E0"/>
            </w:tcBorders>
            <w:shd w:val="clear" w:color="auto" w:fill="FFFFFF"/>
            <w:vAlign w:val="bottom"/>
            <w:hideMark/>
          </w:tcPr>
          <w:p w:rsidR="00D216DA" w:rsidRPr="004A1C56" w:rsidRDefault="00D216DA">
            <w:pPr>
              <w:autoSpaceDE w:val="0"/>
              <w:autoSpaceDN w:val="0"/>
              <w:adjustRightInd w:val="0"/>
              <w:spacing w:after="0" w:line="320" w:lineRule="atLeast"/>
              <w:ind w:left="60" w:right="60"/>
              <w:jc w:val="center"/>
              <w:rPr>
                <w:rFonts w:ascii="Arial" w:hAnsi="Arial" w:cs="Arial"/>
                <w:color w:val="264A60"/>
                <w:kern w:val="2"/>
                <w:sz w:val="18"/>
                <w:szCs w:val="18"/>
                <w:lang w:val="en-US"/>
              </w:rPr>
            </w:pPr>
            <w:r w:rsidRPr="004A1C56">
              <w:rPr>
                <w:rFonts w:ascii="Arial" w:hAnsi="Arial" w:cs="Arial"/>
                <w:color w:val="264A60"/>
                <w:kern w:val="2"/>
                <w:sz w:val="18"/>
                <w:szCs w:val="18"/>
                <w:lang w:val="en-US"/>
              </w:rPr>
              <w:t>OS</w:t>
            </w:r>
          </w:p>
        </w:tc>
        <w:tc>
          <w:tcPr>
            <w:tcW w:w="1468" w:type="dxa"/>
            <w:tcBorders>
              <w:top w:val="nil"/>
              <w:left w:val="single" w:sz="8" w:space="0" w:color="E0E0E0"/>
              <w:bottom w:val="single" w:sz="8" w:space="0" w:color="152935"/>
              <w:right w:val="nil"/>
            </w:tcBorders>
            <w:shd w:val="clear" w:color="auto" w:fill="FFFFFF"/>
            <w:vAlign w:val="bottom"/>
            <w:hideMark/>
          </w:tcPr>
          <w:p w:rsidR="00D216DA" w:rsidRPr="004A1C56" w:rsidRDefault="00D216DA">
            <w:pPr>
              <w:autoSpaceDE w:val="0"/>
              <w:autoSpaceDN w:val="0"/>
              <w:adjustRightInd w:val="0"/>
              <w:spacing w:after="0" w:line="320" w:lineRule="atLeast"/>
              <w:ind w:left="60" w:right="60"/>
              <w:jc w:val="center"/>
              <w:rPr>
                <w:rFonts w:ascii="Arial" w:hAnsi="Arial" w:cs="Arial"/>
                <w:color w:val="264A60"/>
                <w:kern w:val="2"/>
                <w:sz w:val="18"/>
                <w:szCs w:val="18"/>
                <w:lang w:val="en-US"/>
              </w:rPr>
            </w:pPr>
            <w:r w:rsidRPr="004A1C56">
              <w:rPr>
                <w:rFonts w:ascii="Arial" w:hAnsi="Arial" w:cs="Arial"/>
                <w:color w:val="264A60"/>
                <w:kern w:val="2"/>
                <w:sz w:val="18"/>
                <w:szCs w:val="18"/>
                <w:lang w:val="en-US"/>
              </w:rPr>
              <w:t>Employee_Retention</w:t>
            </w:r>
          </w:p>
        </w:tc>
      </w:tr>
      <w:tr w:rsidR="00D216DA" w:rsidTr="00D216DA">
        <w:trPr>
          <w:cantSplit/>
        </w:trPr>
        <w:tc>
          <w:tcPr>
            <w:tcW w:w="2049" w:type="dxa"/>
            <w:vMerge w:val="restart"/>
            <w:tcBorders>
              <w:top w:val="single" w:sz="8" w:space="0" w:color="152935"/>
              <w:left w:val="nil"/>
              <w:bottom w:val="nil"/>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r w:rsidRPr="004A1C56">
              <w:rPr>
                <w:rFonts w:ascii="Arial" w:hAnsi="Arial" w:cs="Arial"/>
                <w:color w:val="264A60"/>
                <w:kern w:val="2"/>
                <w:sz w:val="18"/>
                <w:szCs w:val="18"/>
                <w:lang w:val="en-US"/>
              </w:rPr>
              <w:t>Work_Flexibility</w:t>
            </w:r>
          </w:p>
        </w:tc>
        <w:tc>
          <w:tcPr>
            <w:tcW w:w="1988" w:type="dxa"/>
            <w:tcBorders>
              <w:top w:val="single" w:sz="8" w:space="0" w:color="152935"/>
              <w:left w:val="nil"/>
              <w:bottom w:val="single" w:sz="8" w:space="0" w:color="AEAEAE"/>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r w:rsidRPr="004A1C56">
              <w:rPr>
                <w:rFonts w:ascii="Arial" w:hAnsi="Arial" w:cs="Arial"/>
                <w:color w:val="264A60"/>
                <w:kern w:val="2"/>
                <w:sz w:val="18"/>
                <w:szCs w:val="18"/>
                <w:lang w:val="en-US"/>
              </w:rPr>
              <w:t>Pearson Correlation</w:t>
            </w:r>
          </w:p>
        </w:tc>
        <w:tc>
          <w:tcPr>
            <w:tcW w:w="1468" w:type="dxa"/>
            <w:tcBorders>
              <w:top w:val="single" w:sz="8" w:space="0" w:color="152935"/>
              <w:left w:val="nil"/>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1</w:t>
            </w:r>
          </w:p>
        </w:tc>
        <w:tc>
          <w:tcPr>
            <w:tcW w:w="1254" w:type="dxa"/>
            <w:tcBorders>
              <w:top w:val="single" w:sz="8" w:space="0" w:color="152935"/>
              <w:left w:val="single" w:sz="8" w:space="0" w:color="E0E0E0"/>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.943</w:t>
            </w:r>
            <w:r w:rsidRPr="004A1C56">
              <w:rPr>
                <w:rFonts w:ascii="Arial" w:hAnsi="Arial" w:cs="Arial"/>
                <w:color w:val="010205"/>
                <w:kern w:val="2"/>
                <w:sz w:val="18"/>
                <w:szCs w:val="18"/>
                <w:vertAlign w:val="superscript"/>
                <w:lang w:val="en-US"/>
              </w:rPr>
              <w:t>**</w:t>
            </w:r>
          </w:p>
        </w:tc>
        <w:tc>
          <w:tcPr>
            <w:tcW w:w="1024" w:type="dxa"/>
            <w:tcBorders>
              <w:top w:val="single" w:sz="8" w:space="0" w:color="152935"/>
              <w:left w:val="single" w:sz="8" w:space="0" w:color="E0E0E0"/>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.946</w:t>
            </w:r>
            <w:r w:rsidRPr="004A1C56">
              <w:rPr>
                <w:rFonts w:ascii="Arial" w:hAnsi="Arial" w:cs="Arial"/>
                <w:color w:val="010205"/>
                <w:kern w:val="2"/>
                <w:sz w:val="18"/>
                <w:szCs w:val="18"/>
                <w:vertAlign w:val="superscript"/>
                <w:lang w:val="en-US"/>
              </w:rPr>
              <w:t>**</w:t>
            </w:r>
          </w:p>
        </w:tc>
        <w:tc>
          <w:tcPr>
            <w:tcW w:w="1468" w:type="dxa"/>
            <w:tcBorders>
              <w:top w:val="single" w:sz="8" w:space="0" w:color="152935"/>
              <w:left w:val="single" w:sz="8" w:space="0" w:color="E0E0E0"/>
              <w:bottom w:val="single" w:sz="8" w:space="0" w:color="AEAEAE"/>
              <w:right w:val="nil"/>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.716</w:t>
            </w:r>
            <w:r w:rsidRPr="004A1C56">
              <w:rPr>
                <w:rFonts w:ascii="Arial" w:hAnsi="Arial" w:cs="Arial"/>
                <w:color w:val="010205"/>
                <w:kern w:val="2"/>
                <w:sz w:val="18"/>
                <w:szCs w:val="18"/>
                <w:vertAlign w:val="superscript"/>
                <w:lang w:val="en-US"/>
              </w:rPr>
              <w:t>**</w:t>
            </w:r>
          </w:p>
        </w:tc>
      </w:tr>
      <w:tr w:rsidR="00D216DA" w:rsidTr="00D216DA">
        <w:trPr>
          <w:cantSplit/>
        </w:trPr>
        <w:tc>
          <w:tcPr>
            <w:tcW w:w="9251" w:type="dxa"/>
            <w:vMerge/>
            <w:tcBorders>
              <w:top w:val="single" w:sz="8" w:space="0" w:color="152935"/>
              <w:left w:val="nil"/>
              <w:bottom w:val="nil"/>
              <w:right w:val="nil"/>
            </w:tcBorders>
            <w:vAlign w:val="center"/>
            <w:hideMark/>
          </w:tcPr>
          <w:p w:rsidR="00D216DA" w:rsidRPr="004A1C56" w:rsidRDefault="00D216DA">
            <w:pPr>
              <w:spacing w:after="0" w:line="240" w:lineRule="auto"/>
              <w:rPr>
                <w:rFonts w:ascii="Arial" w:hAnsi="Arial" w:cs="Arial"/>
                <w:color w:val="264A60"/>
                <w:kern w:val="2"/>
                <w:sz w:val="18"/>
                <w:szCs w:val="18"/>
                <w:lang w:val="en-US"/>
              </w:rPr>
            </w:pPr>
          </w:p>
        </w:tc>
        <w:tc>
          <w:tcPr>
            <w:tcW w:w="1988" w:type="dxa"/>
            <w:tcBorders>
              <w:top w:val="single" w:sz="8" w:space="0" w:color="AEAEAE"/>
              <w:left w:val="nil"/>
              <w:bottom w:val="single" w:sz="8" w:space="0" w:color="AEAEAE"/>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r w:rsidRPr="004A1C56">
              <w:rPr>
                <w:rFonts w:ascii="Arial" w:hAnsi="Arial" w:cs="Arial"/>
                <w:color w:val="264A60"/>
                <w:kern w:val="2"/>
                <w:sz w:val="18"/>
                <w:szCs w:val="18"/>
                <w:lang w:val="en-US"/>
              </w:rPr>
              <w:t>Sig. (2-tailed)</w:t>
            </w:r>
          </w:p>
        </w:tc>
        <w:tc>
          <w:tcPr>
            <w:tcW w:w="1468" w:type="dxa"/>
            <w:tcBorders>
              <w:top w:val="single" w:sz="8" w:space="0" w:color="AEAEAE"/>
              <w:left w:val="nil"/>
              <w:bottom w:val="single" w:sz="8" w:space="0" w:color="AEAEAE"/>
              <w:right w:val="single" w:sz="8" w:space="0" w:color="E0E0E0"/>
            </w:tcBorders>
            <w:shd w:val="clear" w:color="auto" w:fill="FFFFFF"/>
            <w:vAlign w:val="center"/>
          </w:tcPr>
          <w:p w:rsidR="00D216DA" w:rsidRPr="004A1C56" w:rsidRDefault="00D216DA">
            <w:pPr>
              <w:autoSpaceDE w:val="0"/>
              <w:autoSpaceDN w:val="0"/>
              <w:adjustRightInd w:val="0"/>
              <w:spacing w:after="0" w:line="240" w:lineRule="auto"/>
              <w:rPr>
                <w:rFonts w:ascii="Times New Roman" w:hAnsi="Times New Roman" w:cs="Times New Roman"/>
                <w:kern w:val="2"/>
                <w:sz w:val="24"/>
                <w:szCs w:val="24"/>
                <w:lang w:val="en-US"/>
              </w:rPr>
            </w:pPr>
          </w:p>
        </w:tc>
        <w:tc>
          <w:tcPr>
            <w:tcW w:w="1254" w:type="dxa"/>
            <w:tcBorders>
              <w:top w:val="single" w:sz="8" w:space="0" w:color="AEAEAE"/>
              <w:left w:val="single" w:sz="8" w:space="0" w:color="E0E0E0"/>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.000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.000</w:t>
            </w:r>
          </w:p>
        </w:tc>
        <w:tc>
          <w:tcPr>
            <w:tcW w:w="1468" w:type="dxa"/>
            <w:tcBorders>
              <w:top w:val="single" w:sz="8" w:space="0" w:color="AEAEAE"/>
              <w:left w:val="single" w:sz="8" w:space="0" w:color="E0E0E0"/>
              <w:bottom w:val="single" w:sz="8" w:space="0" w:color="AEAEAE"/>
              <w:right w:val="nil"/>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.000</w:t>
            </w:r>
          </w:p>
        </w:tc>
      </w:tr>
      <w:tr w:rsidR="00D216DA" w:rsidTr="00D216DA">
        <w:trPr>
          <w:cantSplit/>
        </w:trPr>
        <w:tc>
          <w:tcPr>
            <w:tcW w:w="9251" w:type="dxa"/>
            <w:vMerge/>
            <w:tcBorders>
              <w:top w:val="single" w:sz="8" w:space="0" w:color="152935"/>
              <w:left w:val="nil"/>
              <w:bottom w:val="nil"/>
              <w:right w:val="nil"/>
            </w:tcBorders>
            <w:vAlign w:val="center"/>
            <w:hideMark/>
          </w:tcPr>
          <w:p w:rsidR="00D216DA" w:rsidRPr="004A1C56" w:rsidRDefault="00D216DA">
            <w:pPr>
              <w:spacing w:after="0" w:line="240" w:lineRule="auto"/>
              <w:rPr>
                <w:rFonts w:ascii="Arial" w:hAnsi="Arial" w:cs="Arial"/>
                <w:color w:val="264A60"/>
                <w:kern w:val="2"/>
                <w:sz w:val="18"/>
                <w:szCs w:val="18"/>
                <w:lang w:val="en-US"/>
              </w:rPr>
            </w:pPr>
          </w:p>
        </w:tc>
        <w:tc>
          <w:tcPr>
            <w:tcW w:w="1988" w:type="dxa"/>
            <w:tcBorders>
              <w:top w:val="single" w:sz="8" w:space="0" w:color="AEAEAE"/>
              <w:left w:val="nil"/>
              <w:bottom w:val="nil"/>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r w:rsidRPr="004A1C56">
              <w:rPr>
                <w:rFonts w:ascii="Arial" w:hAnsi="Arial" w:cs="Arial"/>
                <w:color w:val="264A60"/>
                <w:kern w:val="2"/>
                <w:sz w:val="18"/>
                <w:szCs w:val="18"/>
                <w:lang w:val="en-US"/>
              </w:rPr>
              <w:t>N</w:t>
            </w:r>
          </w:p>
        </w:tc>
        <w:tc>
          <w:tcPr>
            <w:tcW w:w="1468" w:type="dxa"/>
            <w:tcBorders>
              <w:top w:val="single" w:sz="8" w:space="0" w:color="AEAEAE"/>
              <w:left w:val="nil"/>
              <w:bottom w:val="nil"/>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c>
          <w:tcPr>
            <w:tcW w:w="1254" w:type="dxa"/>
            <w:tcBorders>
              <w:top w:val="single" w:sz="8" w:space="0" w:color="AEAEAE"/>
              <w:left w:val="single" w:sz="8" w:space="0" w:color="E0E0E0"/>
              <w:bottom w:val="nil"/>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c>
          <w:tcPr>
            <w:tcW w:w="1024" w:type="dxa"/>
            <w:tcBorders>
              <w:top w:val="single" w:sz="8" w:space="0" w:color="AEAEAE"/>
              <w:left w:val="single" w:sz="8" w:space="0" w:color="E0E0E0"/>
              <w:bottom w:val="nil"/>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c>
          <w:tcPr>
            <w:tcW w:w="1468" w:type="dxa"/>
            <w:tcBorders>
              <w:top w:val="single" w:sz="8" w:space="0" w:color="AEAEAE"/>
              <w:left w:val="single" w:sz="8" w:space="0" w:color="E0E0E0"/>
              <w:bottom w:val="nil"/>
              <w:right w:val="nil"/>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r>
      <w:tr w:rsidR="00D216DA" w:rsidTr="00D216DA">
        <w:trPr>
          <w:cantSplit/>
        </w:trPr>
        <w:tc>
          <w:tcPr>
            <w:tcW w:w="2049" w:type="dxa"/>
            <w:vMerge w:val="restart"/>
            <w:tcBorders>
              <w:top w:val="single" w:sz="8" w:space="0" w:color="AEAEAE"/>
              <w:left w:val="nil"/>
              <w:bottom w:val="nil"/>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r w:rsidRPr="004A1C56">
              <w:rPr>
                <w:rFonts w:ascii="Arial" w:hAnsi="Arial" w:cs="Arial"/>
                <w:color w:val="264A60"/>
                <w:kern w:val="2"/>
                <w:sz w:val="18"/>
                <w:szCs w:val="18"/>
                <w:lang w:val="en-US"/>
              </w:rPr>
              <w:t>Job_Stress</w:t>
            </w:r>
          </w:p>
        </w:tc>
        <w:tc>
          <w:tcPr>
            <w:tcW w:w="1988" w:type="dxa"/>
            <w:tcBorders>
              <w:top w:val="single" w:sz="8" w:space="0" w:color="AEAEAE"/>
              <w:left w:val="nil"/>
              <w:bottom w:val="single" w:sz="8" w:space="0" w:color="AEAEAE"/>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r w:rsidRPr="004A1C56">
              <w:rPr>
                <w:rFonts w:ascii="Arial" w:hAnsi="Arial" w:cs="Arial"/>
                <w:color w:val="264A60"/>
                <w:kern w:val="2"/>
                <w:sz w:val="18"/>
                <w:szCs w:val="18"/>
                <w:lang w:val="en-US"/>
              </w:rPr>
              <w:t>Pearson Correlation</w:t>
            </w:r>
          </w:p>
        </w:tc>
        <w:tc>
          <w:tcPr>
            <w:tcW w:w="1468" w:type="dxa"/>
            <w:tcBorders>
              <w:top w:val="single" w:sz="8" w:space="0" w:color="AEAEAE"/>
              <w:left w:val="nil"/>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.943</w:t>
            </w:r>
            <w:r w:rsidRPr="004A1C56">
              <w:rPr>
                <w:rFonts w:ascii="Arial" w:hAnsi="Arial" w:cs="Arial"/>
                <w:color w:val="010205"/>
                <w:kern w:val="2"/>
                <w:sz w:val="18"/>
                <w:szCs w:val="18"/>
                <w:vertAlign w:val="superscript"/>
                <w:lang w:val="en-US"/>
              </w:rPr>
              <w:t>**</w:t>
            </w:r>
          </w:p>
        </w:tc>
        <w:tc>
          <w:tcPr>
            <w:tcW w:w="1254" w:type="dxa"/>
            <w:tcBorders>
              <w:top w:val="single" w:sz="8" w:space="0" w:color="AEAEAE"/>
              <w:left w:val="single" w:sz="8" w:space="0" w:color="E0E0E0"/>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1</w:t>
            </w:r>
          </w:p>
        </w:tc>
        <w:tc>
          <w:tcPr>
            <w:tcW w:w="1024" w:type="dxa"/>
            <w:tcBorders>
              <w:top w:val="single" w:sz="8" w:space="0" w:color="AEAEAE"/>
              <w:left w:val="single" w:sz="8" w:space="0" w:color="E0E0E0"/>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.922</w:t>
            </w:r>
            <w:r w:rsidRPr="004A1C56">
              <w:rPr>
                <w:rFonts w:ascii="Arial" w:hAnsi="Arial" w:cs="Arial"/>
                <w:color w:val="010205"/>
                <w:kern w:val="2"/>
                <w:sz w:val="18"/>
                <w:szCs w:val="18"/>
                <w:vertAlign w:val="superscript"/>
                <w:lang w:val="en-US"/>
              </w:rPr>
              <w:t>**</w:t>
            </w:r>
          </w:p>
        </w:tc>
        <w:tc>
          <w:tcPr>
            <w:tcW w:w="1468" w:type="dxa"/>
            <w:tcBorders>
              <w:top w:val="single" w:sz="8" w:space="0" w:color="AEAEAE"/>
              <w:left w:val="single" w:sz="8" w:space="0" w:color="E0E0E0"/>
              <w:bottom w:val="single" w:sz="8" w:space="0" w:color="AEAEAE"/>
              <w:right w:val="nil"/>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.631</w:t>
            </w:r>
            <w:r w:rsidRPr="004A1C56">
              <w:rPr>
                <w:rFonts w:ascii="Arial" w:hAnsi="Arial" w:cs="Arial"/>
                <w:color w:val="010205"/>
                <w:kern w:val="2"/>
                <w:sz w:val="18"/>
                <w:szCs w:val="18"/>
                <w:vertAlign w:val="superscript"/>
                <w:lang w:val="en-US"/>
              </w:rPr>
              <w:t>**</w:t>
            </w:r>
          </w:p>
        </w:tc>
      </w:tr>
      <w:tr w:rsidR="00D216DA" w:rsidTr="00D216DA">
        <w:trPr>
          <w:cantSplit/>
        </w:trPr>
        <w:tc>
          <w:tcPr>
            <w:tcW w:w="9251" w:type="dxa"/>
            <w:vMerge/>
            <w:tcBorders>
              <w:top w:val="single" w:sz="8" w:space="0" w:color="AEAEAE"/>
              <w:left w:val="nil"/>
              <w:bottom w:val="nil"/>
              <w:right w:val="nil"/>
            </w:tcBorders>
            <w:vAlign w:val="center"/>
            <w:hideMark/>
          </w:tcPr>
          <w:p w:rsidR="00D216DA" w:rsidRPr="004A1C56" w:rsidRDefault="00D216DA">
            <w:pPr>
              <w:spacing w:after="0" w:line="240" w:lineRule="auto"/>
              <w:rPr>
                <w:rFonts w:ascii="Arial" w:hAnsi="Arial" w:cs="Arial"/>
                <w:color w:val="264A60"/>
                <w:kern w:val="2"/>
                <w:sz w:val="18"/>
                <w:szCs w:val="18"/>
                <w:lang w:val="en-US"/>
              </w:rPr>
            </w:pPr>
          </w:p>
        </w:tc>
        <w:tc>
          <w:tcPr>
            <w:tcW w:w="1988" w:type="dxa"/>
            <w:tcBorders>
              <w:top w:val="single" w:sz="8" w:space="0" w:color="AEAEAE"/>
              <w:left w:val="nil"/>
              <w:bottom w:val="single" w:sz="8" w:space="0" w:color="AEAEAE"/>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r w:rsidRPr="004A1C56">
              <w:rPr>
                <w:rFonts w:ascii="Arial" w:hAnsi="Arial" w:cs="Arial"/>
                <w:color w:val="264A60"/>
                <w:kern w:val="2"/>
                <w:sz w:val="18"/>
                <w:szCs w:val="18"/>
                <w:lang w:val="en-US"/>
              </w:rPr>
              <w:t>Sig. (2-tailed)</w:t>
            </w:r>
          </w:p>
        </w:tc>
        <w:tc>
          <w:tcPr>
            <w:tcW w:w="1468" w:type="dxa"/>
            <w:tcBorders>
              <w:top w:val="single" w:sz="8" w:space="0" w:color="AEAEAE"/>
              <w:left w:val="nil"/>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.000</w:t>
            </w:r>
          </w:p>
        </w:tc>
        <w:tc>
          <w:tcPr>
            <w:tcW w:w="125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D216DA" w:rsidRPr="004A1C56" w:rsidRDefault="00D216DA">
            <w:pPr>
              <w:autoSpaceDE w:val="0"/>
              <w:autoSpaceDN w:val="0"/>
              <w:adjustRightInd w:val="0"/>
              <w:spacing w:after="0" w:line="240" w:lineRule="auto"/>
              <w:rPr>
                <w:rFonts w:ascii="Times New Roman" w:hAnsi="Times New Roman" w:cs="Times New Roman"/>
                <w:kern w:val="2"/>
                <w:sz w:val="24"/>
                <w:szCs w:val="24"/>
                <w:lang w:val="en-US"/>
              </w:rPr>
            </w:pPr>
          </w:p>
        </w:tc>
        <w:tc>
          <w:tcPr>
            <w:tcW w:w="1024" w:type="dxa"/>
            <w:tcBorders>
              <w:top w:val="single" w:sz="8" w:space="0" w:color="AEAEAE"/>
              <w:left w:val="single" w:sz="8" w:space="0" w:color="E0E0E0"/>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.000</w:t>
            </w:r>
          </w:p>
        </w:tc>
        <w:tc>
          <w:tcPr>
            <w:tcW w:w="1468" w:type="dxa"/>
            <w:tcBorders>
              <w:top w:val="single" w:sz="8" w:space="0" w:color="AEAEAE"/>
              <w:left w:val="single" w:sz="8" w:space="0" w:color="E0E0E0"/>
              <w:bottom w:val="single" w:sz="8" w:space="0" w:color="AEAEAE"/>
              <w:right w:val="nil"/>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.000</w:t>
            </w:r>
          </w:p>
        </w:tc>
      </w:tr>
      <w:tr w:rsidR="00D216DA" w:rsidTr="00D216DA">
        <w:trPr>
          <w:cantSplit/>
        </w:trPr>
        <w:tc>
          <w:tcPr>
            <w:tcW w:w="9251" w:type="dxa"/>
            <w:vMerge/>
            <w:tcBorders>
              <w:top w:val="single" w:sz="8" w:space="0" w:color="AEAEAE"/>
              <w:left w:val="nil"/>
              <w:bottom w:val="nil"/>
              <w:right w:val="nil"/>
            </w:tcBorders>
            <w:vAlign w:val="center"/>
            <w:hideMark/>
          </w:tcPr>
          <w:p w:rsidR="00D216DA" w:rsidRPr="004A1C56" w:rsidRDefault="00D216DA">
            <w:pPr>
              <w:spacing w:after="0" w:line="240" w:lineRule="auto"/>
              <w:rPr>
                <w:rFonts w:ascii="Arial" w:hAnsi="Arial" w:cs="Arial"/>
                <w:color w:val="264A60"/>
                <w:kern w:val="2"/>
                <w:sz w:val="18"/>
                <w:szCs w:val="18"/>
                <w:lang w:val="en-US"/>
              </w:rPr>
            </w:pPr>
          </w:p>
        </w:tc>
        <w:tc>
          <w:tcPr>
            <w:tcW w:w="1988" w:type="dxa"/>
            <w:tcBorders>
              <w:top w:val="single" w:sz="8" w:space="0" w:color="AEAEAE"/>
              <w:left w:val="nil"/>
              <w:bottom w:val="nil"/>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r w:rsidRPr="004A1C56">
              <w:rPr>
                <w:rFonts w:ascii="Arial" w:hAnsi="Arial" w:cs="Arial"/>
                <w:color w:val="264A60"/>
                <w:kern w:val="2"/>
                <w:sz w:val="18"/>
                <w:szCs w:val="18"/>
                <w:lang w:val="en-US"/>
              </w:rPr>
              <w:t>N</w:t>
            </w:r>
          </w:p>
        </w:tc>
        <w:tc>
          <w:tcPr>
            <w:tcW w:w="1468" w:type="dxa"/>
            <w:tcBorders>
              <w:top w:val="single" w:sz="8" w:space="0" w:color="AEAEAE"/>
              <w:left w:val="nil"/>
              <w:bottom w:val="nil"/>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c>
          <w:tcPr>
            <w:tcW w:w="1254" w:type="dxa"/>
            <w:tcBorders>
              <w:top w:val="single" w:sz="8" w:space="0" w:color="AEAEAE"/>
              <w:left w:val="single" w:sz="8" w:space="0" w:color="E0E0E0"/>
              <w:bottom w:val="nil"/>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c>
          <w:tcPr>
            <w:tcW w:w="1024" w:type="dxa"/>
            <w:tcBorders>
              <w:top w:val="single" w:sz="8" w:space="0" w:color="AEAEAE"/>
              <w:left w:val="single" w:sz="8" w:space="0" w:color="E0E0E0"/>
              <w:bottom w:val="nil"/>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c>
          <w:tcPr>
            <w:tcW w:w="1468" w:type="dxa"/>
            <w:tcBorders>
              <w:top w:val="single" w:sz="8" w:space="0" w:color="AEAEAE"/>
              <w:left w:val="single" w:sz="8" w:space="0" w:color="E0E0E0"/>
              <w:bottom w:val="nil"/>
              <w:right w:val="nil"/>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r>
      <w:tr w:rsidR="00D216DA" w:rsidTr="00D216DA">
        <w:trPr>
          <w:cantSplit/>
        </w:trPr>
        <w:tc>
          <w:tcPr>
            <w:tcW w:w="2049" w:type="dxa"/>
            <w:vMerge w:val="restart"/>
            <w:tcBorders>
              <w:top w:val="single" w:sz="8" w:space="0" w:color="AEAEAE"/>
              <w:left w:val="nil"/>
              <w:bottom w:val="nil"/>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r w:rsidRPr="004A1C56">
              <w:rPr>
                <w:rFonts w:ascii="Arial" w:hAnsi="Arial" w:cs="Arial"/>
                <w:color w:val="264A60"/>
                <w:kern w:val="2"/>
                <w:sz w:val="18"/>
                <w:szCs w:val="18"/>
                <w:lang w:val="en-US"/>
              </w:rPr>
              <w:t>OS</w:t>
            </w:r>
          </w:p>
        </w:tc>
        <w:tc>
          <w:tcPr>
            <w:tcW w:w="1988" w:type="dxa"/>
            <w:tcBorders>
              <w:top w:val="single" w:sz="8" w:space="0" w:color="AEAEAE"/>
              <w:left w:val="nil"/>
              <w:bottom w:val="single" w:sz="8" w:space="0" w:color="AEAEAE"/>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r w:rsidRPr="004A1C56">
              <w:rPr>
                <w:rFonts w:ascii="Arial" w:hAnsi="Arial" w:cs="Arial"/>
                <w:color w:val="264A60"/>
                <w:kern w:val="2"/>
                <w:sz w:val="18"/>
                <w:szCs w:val="18"/>
                <w:lang w:val="en-US"/>
              </w:rPr>
              <w:t>Pearson Correlation</w:t>
            </w:r>
          </w:p>
        </w:tc>
        <w:tc>
          <w:tcPr>
            <w:tcW w:w="1468" w:type="dxa"/>
            <w:tcBorders>
              <w:top w:val="single" w:sz="8" w:space="0" w:color="AEAEAE"/>
              <w:left w:val="nil"/>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.946</w:t>
            </w:r>
            <w:r w:rsidRPr="004A1C56">
              <w:rPr>
                <w:rFonts w:ascii="Arial" w:hAnsi="Arial" w:cs="Arial"/>
                <w:color w:val="010205"/>
                <w:kern w:val="2"/>
                <w:sz w:val="18"/>
                <w:szCs w:val="18"/>
                <w:vertAlign w:val="superscript"/>
                <w:lang w:val="en-US"/>
              </w:rPr>
              <w:t>**</w:t>
            </w:r>
          </w:p>
        </w:tc>
        <w:tc>
          <w:tcPr>
            <w:tcW w:w="1254" w:type="dxa"/>
            <w:tcBorders>
              <w:top w:val="single" w:sz="8" w:space="0" w:color="AEAEAE"/>
              <w:left w:val="single" w:sz="8" w:space="0" w:color="E0E0E0"/>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.922</w:t>
            </w:r>
            <w:r w:rsidRPr="004A1C56">
              <w:rPr>
                <w:rFonts w:ascii="Arial" w:hAnsi="Arial" w:cs="Arial"/>
                <w:color w:val="010205"/>
                <w:kern w:val="2"/>
                <w:sz w:val="18"/>
                <w:szCs w:val="18"/>
                <w:vertAlign w:val="superscript"/>
                <w:lang w:val="en-US"/>
              </w:rPr>
              <w:t>**</w:t>
            </w:r>
          </w:p>
        </w:tc>
        <w:tc>
          <w:tcPr>
            <w:tcW w:w="1024" w:type="dxa"/>
            <w:tcBorders>
              <w:top w:val="single" w:sz="8" w:space="0" w:color="AEAEAE"/>
              <w:left w:val="single" w:sz="8" w:space="0" w:color="E0E0E0"/>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1</w:t>
            </w:r>
          </w:p>
        </w:tc>
        <w:tc>
          <w:tcPr>
            <w:tcW w:w="1468" w:type="dxa"/>
            <w:tcBorders>
              <w:top w:val="single" w:sz="8" w:space="0" w:color="AEAEAE"/>
              <w:left w:val="single" w:sz="8" w:space="0" w:color="E0E0E0"/>
              <w:bottom w:val="single" w:sz="8" w:space="0" w:color="AEAEAE"/>
              <w:right w:val="nil"/>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.651</w:t>
            </w:r>
            <w:r w:rsidRPr="004A1C56">
              <w:rPr>
                <w:rFonts w:ascii="Arial" w:hAnsi="Arial" w:cs="Arial"/>
                <w:color w:val="010205"/>
                <w:kern w:val="2"/>
                <w:sz w:val="18"/>
                <w:szCs w:val="18"/>
                <w:vertAlign w:val="superscript"/>
                <w:lang w:val="en-US"/>
              </w:rPr>
              <w:t>**</w:t>
            </w:r>
          </w:p>
        </w:tc>
      </w:tr>
      <w:tr w:rsidR="00D216DA" w:rsidTr="00D216DA">
        <w:trPr>
          <w:cantSplit/>
        </w:trPr>
        <w:tc>
          <w:tcPr>
            <w:tcW w:w="9251" w:type="dxa"/>
            <w:vMerge/>
            <w:tcBorders>
              <w:top w:val="single" w:sz="8" w:space="0" w:color="AEAEAE"/>
              <w:left w:val="nil"/>
              <w:bottom w:val="nil"/>
              <w:right w:val="nil"/>
            </w:tcBorders>
            <w:vAlign w:val="center"/>
            <w:hideMark/>
          </w:tcPr>
          <w:p w:rsidR="00D216DA" w:rsidRPr="004A1C56" w:rsidRDefault="00D216DA">
            <w:pPr>
              <w:spacing w:after="0" w:line="240" w:lineRule="auto"/>
              <w:rPr>
                <w:rFonts w:ascii="Arial" w:hAnsi="Arial" w:cs="Arial"/>
                <w:color w:val="264A60"/>
                <w:kern w:val="2"/>
                <w:sz w:val="18"/>
                <w:szCs w:val="18"/>
                <w:lang w:val="en-US"/>
              </w:rPr>
            </w:pPr>
          </w:p>
        </w:tc>
        <w:tc>
          <w:tcPr>
            <w:tcW w:w="1988" w:type="dxa"/>
            <w:tcBorders>
              <w:top w:val="single" w:sz="8" w:space="0" w:color="AEAEAE"/>
              <w:left w:val="nil"/>
              <w:bottom w:val="single" w:sz="8" w:space="0" w:color="AEAEAE"/>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r w:rsidRPr="004A1C56">
              <w:rPr>
                <w:rFonts w:ascii="Arial" w:hAnsi="Arial" w:cs="Arial"/>
                <w:color w:val="264A60"/>
                <w:kern w:val="2"/>
                <w:sz w:val="18"/>
                <w:szCs w:val="18"/>
                <w:lang w:val="en-US"/>
              </w:rPr>
              <w:t>Sig. (2-tailed)</w:t>
            </w:r>
          </w:p>
        </w:tc>
        <w:tc>
          <w:tcPr>
            <w:tcW w:w="1468" w:type="dxa"/>
            <w:tcBorders>
              <w:top w:val="single" w:sz="8" w:space="0" w:color="AEAEAE"/>
              <w:left w:val="nil"/>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.000</w:t>
            </w:r>
          </w:p>
        </w:tc>
        <w:tc>
          <w:tcPr>
            <w:tcW w:w="1254" w:type="dxa"/>
            <w:tcBorders>
              <w:top w:val="single" w:sz="8" w:space="0" w:color="AEAEAE"/>
              <w:left w:val="single" w:sz="8" w:space="0" w:color="E0E0E0"/>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.000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D216DA" w:rsidRPr="004A1C56" w:rsidRDefault="00D216DA">
            <w:pPr>
              <w:autoSpaceDE w:val="0"/>
              <w:autoSpaceDN w:val="0"/>
              <w:adjustRightInd w:val="0"/>
              <w:spacing w:after="0" w:line="240" w:lineRule="auto"/>
              <w:rPr>
                <w:rFonts w:ascii="Times New Roman" w:hAnsi="Times New Roman" w:cs="Times New Roman"/>
                <w:kern w:val="2"/>
                <w:sz w:val="24"/>
                <w:szCs w:val="24"/>
                <w:lang w:val="en-US"/>
              </w:rPr>
            </w:pPr>
          </w:p>
        </w:tc>
        <w:tc>
          <w:tcPr>
            <w:tcW w:w="1468" w:type="dxa"/>
            <w:tcBorders>
              <w:top w:val="single" w:sz="8" w:space="0" w:color="AEAEAE"/>
              <w:left w:val="single" w:sz="8" w:space="0" w:color="E0E0E0"/>
              <w:bottom w:val="single" w:sz="8" w:space="0" w:color="AEAEAE"/>
              <w:right w:val="nil"/>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.000</w:t>
            </w:r>
          </w:p>
        </w:tc>
      </w:tr>
      <w:tr w:rsidR="00D216DA" w:rsidTr="00D216DA">
        <w:trPr>
          <w:cantSplit/>
        </w:trPr>
        <w:tc>
          <w:tcPr>
            <w:tcW w:w="9251" w:type="dxa"/>
            <w:vMerge/>
            <w:tcBorders>
              <w:top w:val="single" w:sz="8" w:space="0" w:color="AEAEAE"/>
              <w:left w:val="nil"/>
              <w:bottom w:val="nil"/>
              <w:right w:val="nil"/>
            </w:tcBorders>
            <w:vAlign w:val="center"/>
            <w:hideMark/>
          </w:tcPr>
          <w:p w:rsidR="00D216DA" w:rsidRPr="004A1C56" w:rsidRDefault="00D216DA">
            <w:pPr>
              <w:spacing w:after="0" w:line="240" w:lineRule="auto"/>
              <w:rPr>
                <w:rFonts w:ascii="Arial" w:hAnsi="Arial" w:cs="Arial"/>
                <w:color w:val="264A60"/>
                <w:kern w:val="2"/>
                <w:sz w:val="18"/>
                <w:szCs w:val="18"/>
                <w:lang w:val="en-US"/>
              </w:rPr>
            </w:pPr>
          </w:p>
        </w:tc>
        <w:tc>
          <w:tcPr>
            <w:tcW w:w="1988" w:type="dxa"/>
            <w:tcBorders>
              <w:top w:val="single" w:sz="8" w:space="0" w:color="AEAEAE"/>
              <w:left w:val="nil"/>
              <w:bottom w:val="nil"/>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r w:rsidRPr="004A1C56">
              <w:rPr>
                <w:rFonts w:ascii="Arial" w:hAnsi="Arial" w:cs="Arial"/>
                <w:color w:val="264A60"/>
                <w:kern w:val="2"/>
                <w:sz w:val="18"/>
                <w:szCs w:val="18"/>
                <w:lang w:val="en-US"/>
              </w:rPr>
              <w:t>N</w:t>
            </w:r>
          </w:p>
        </w:tc>
        <w:tc>
          <w:tcPr>
            <w:tcW w:w="1468" w:type="dxa"/>
            <w:tcBorders>
              <w:top w:val="single" w:sz="8" w:space="0" w:color="AEAEAE"/>
              <w:left w:val="nil"/>
              <w:bottom w:val="nil"/>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c>
          <w:tcPr>
            <w:tcW w:w="1254" w:type="dxa"/>
            <w:tcBorders>
              <w:top w:val="single" w:sz="8" w:space="0" w:color="AEAEAE"/>
              <w:left w:val="single" w:sz="8" w:space="0" w:color="E0E0E0"/>
              <w:bottom w:val="nil"/>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c>
          <w:tcPr>
            <w:tcW w:w="1024" w:type="dxa"/>
            <w:tcBorders>
              <w:top w:val="single" w:sz="8" w:space="0" w:color="AEAEAE"/>
              <w:left w:val="single" w:sz="8" w:space="0" w:color="E0E0E0"/>
              <w:bottom w:val="nil"/>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c>
          <w:tcPr>
            <w:tcW w:w="1468" w:type="dxa"/>
            <w:tcBorders>
              <w:top w:val="single" w:sz="8" w:space="0" w:color="AEAEAE"/>
              <w:left w:val="single" w:sz="8" w:space="0" w:color="E0E0E0"/>
              <w:bottom w:val="nil"/>
              <w:right w:val="nil"/>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r>
      <w:tr w:rsidR="00D216DA" w:rsidTr="00D216DA">
        <w:trPr>
          <w:cantSplit/>
        </w:trPr>
        <w:tc>
          <w:tcPr>
            <w:tcW w:w="2049" w:type="dxa"/>
            <w:vMerge w:val="restart"/>
            <w:tcBorders>
              <w:top w:val="single" w:sz="8" w:space="0" w:color="AEAEAE"/>
              <w:left w:val="nil"/>
              <w:bottom w:val="single" w:sz="8" w:space="0" w:color="152935"/>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r w:rsidRPr="004A1C56">
              <w:rPr>
                <w:rFonts w:ascii="Arial" w:hAnsi="Arial" w:cs="Arial"/>
                <w:color w:val="264A60"/>
                <w:kern w:val="2"/>
                <w:sz w:val="18"/>
                <w:szCs w:val="18"/>
                <w:lang w:val="en-US"/>
              </w:rPr>
              <w:t>Employee_Retention</w:t>
            </w:r>
          </w:p>
        </w:tc>
        <w:tc>
          <w:tcPr>
            <w:tcW w:w="1988" w:type="dxa"/>
            <w:tcBorders>
              <w:top w:val="single" w:sz="8" w:space="0" w:color="AEAEAE"/>
              <w:left w:val="nil"/>
              <w:bottom w:val="single" w:sz="8" w:space="0" w:color="AEAEAE"/>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r w:rsidRPr="004A1C56">
              <w:rPr>
                <w:rFonts w:ascii="Arial" w:hAnsi="Arial" w:cs="Arial"/>
                <w:color w:val="264A60"/>
                <w:kern w:val="2"/>
                <w:sz w:val="18"/>
                <w:szCs w:val="18"/>
                <w:lang w:val="en-US"/>
              </w:rPr>
              <w:t>Pearson Correlation</w:t>
            </w:r>
          </w:p>
        </w:tc>
        <w:tc>
          <w:tcPr>
            <w:tcW w:w="1468" w:type="dxa"/>
            <w:tcBorders>
              <w:top w:val="single" w:sz="8" w:space="0" w:color="AEAEAE"/>
              <w:left w:val="nil"/>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.716</w:t>
            </w:r>
            <w:r w:rsidRPr="004A1C56">
              <w:rPr>
                <w:rFonts w:ascii="Arial" w:hAnsi="Arial" w:cs="Arial"/>
                <w:color w:val="010205"/>
                <w:kern w:val="2"/>
                <w:sz w:val="18"/>
                <w:szCs w:val="18"/>
                <w:vertAlign w:val="superscript"/>
                <w:lang w:val="en-US"/>
              </w:rPr>
              <w:t>**</w:t>
            </w:r>
          </w:p>
        </w:tc>
        <w:tc>
          <w:tcPr>
            <w:tcW w:w="1254" w:type="dxa"/>
            <w:tcBorders>
              <w:top w:val="single" w:sz="8" w:space="0" w:color="AEAEAE"/>
              <w:left w:val="single" w:sz="8" w:space="0" w:color="E0E0E0"/>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.631</w:t>
            </w:r>
            <w:r w:rsidRPr="004A1C56">
              <w:rPr>
                <w:rFonts w:ascii="Arial" w:hAnsi="Arial" w:cs="Arial"/>
                <w:color w:val="010205"/>
                <w:kern w:val="2"/>
                <w:sz w:val="18"/>
                <w:szCs w:val="18"/>
                <w:vertAlign w:val="superscript"/>
                <w:lang w:val="en-US"/>
              </w:rPr>
              <w:t>**</w:t>
            </w:r>
          </w:p>
        </w:tc>
        <w:tc>
          <w:tcPr>
            <w:tcW w:w="1024" w:type="dxa"/>
            <w:tcBorders>
              <w:top w:val="single" w:sz="8" w:space="0" w:color="AEAEAE"/>
              <w:left w:val="single" w:sz="8" w:space="0" w:color="E0E0E0"/>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.651</w:t>
            </w:r>
            <w:r w:rsidRPr="004A1C56">
              <w:rPr>
                <w:rFonts w:ascii="Arial" w:hAnsi="Arial" w:cs="Arial"/>
                <w:color w:val="010205"/>
                <w:kern w:val="2"/>
                <w:sz w:val="18"/>
                <w:szCs w:val="18"/>
                <w:vertAlign w:val="superscript"/>
                <w:lang w:val="en-US"/>
              </w:rPr>
              <w:t>**</w:t>
            </w:r>
          </w:p>
        </w:tc>
        <w:tc>
          <w:tcPr>
            <w:tcW w:w="1468" w:type="dxa"/>
            <w:tcBorders>
              <w:top w:val="single" w:sz="8" w:space="0" w:color="AEAEAE"/>
              <w:left w:val="single" w:sz="8" w:space="0" w:color="E0E0E0"/>
              <w:bottom w:val="single" w:sz="8" w:space="0" w:color="AEAEAE"/>
              <w:right w:val="nil"/>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1</w:t>
            </w:r>
          </w:p>
        </w:tc>
      </w:tr>
      <w:tr w:rsidR="00D216DA" w:rsidTr="00D216DA">
        <w:trPr>
          <w:cantSplit/>
        </w:trPr>
        <w:tc>
          <w:tcPr>
            <w:tcW w:w="9251" w:type="dxa"/>
            <w:vMerge/>
            <w:tcBorders>
              <w:top w:val="single" w:sz="8" w:space="0" w:color="AEAEAE"/>
              <w:left w:val="nil"/>
              <w:bottom w:val="single" w:sz="8" w:space="0" w:color="152935"/>
              <w:right w:val="nil"/>
            </w:tcBorders>
            <w:vAlign w:val="center"/>
            <w:hideMark/>
          </w:tcPr>
          <w:p w:rsidR="00D216DA" w:rsidRPr="004A1C56" w:rsidRDefault="00D216DA">
            <w:pPr>
              <w:spacing w:after="0" w:line="240" w:lineRule="auto"/>
              <w:rPr>
                <w:rFonts w:ascii="Arial" w:hAnsi="Arial" w:cs="Arial"/>
                <w:color w:val="264A60"/>
                <w:kern w:val="2"/>
                <w:sz w:val="18"/>
                <w:szCs w:val="18"/>
                <w:lang w:val="en-US"/>
              </w:rPr>
            </w:pPr>
          </w:p>
        </w:tc>
        <w:tc>
          <w:tcPr>
            <w:tcW w:w="1988" w:type="dxa"/>
            <w:tcBorders>
              <w:top w:val="single" w:sz="8" w:space="0" w:color="AEAEAE"/>
              <w:left w:val="nil"/>
              <w:bottom w:val="single" w:sz="8" w:space="0" w:color="AEAEAE"/>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r w:rsidRPr="004A1C56">
              <w:rPr>
                <w:rFonts w:ascii="Arial" w:hAnsi="Arial" w:cs="Arial"/>
                <w:color w:val="264A60"/>
                <w:kern w:val="2"/>
                <w:sz w:val="18"/>
                <w:szCs w:val="18"/>
                <w:lang w:val="en-US"/>
              </w:rPr>
              <w:t>Sig. (2-tailed)</w:t>
            </w:r>
          </w:p>
        </w:tc>
        <w:tc>
          <w:tcPr>
            <w:tcW w:w="1468" w:type="dxa"/>
            <w:tcBorders>
              <w:top w:val="single" w:sz="8" w:space="0" w:color="AEAEAE"/>
              <w:left w:val="nil"/>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.000</w:t>
            </w:r>
          </w:p>
        </w:tc>
        <w:tc>
          <w:tcPr>
            <w:tcW w:w="1254" w:type="dxa"/>
            <w:tcBorders>
              <w:top w:val="single" w:sz="8" w:space="0" w:color="AEAEAE"/>
              <w:left w:val="single" w:sz="8" w:space="0" w:color="E0E0E0"/>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.000</w:t>
            </w:r>
          </w:p>
        </w:tc>
        <w:tc>
          <w:tcPr>
            <w:tcW w:w="1024" w:type="dxa"/>
            <w:tcBorders>
              <w:top w:val="single" w:sz="8" w:space="0" w:color="AEAEAE"/>
              <w:left w:val="single" w:sz="8" w:space="0" w:color="E0E0E0"/>
              <w:bottom w:val="single" w:sz="8" w:space="0" w:color="AEAEAE"/>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.000</w:t>
            </w:r>
          </w:p>
        </w:tc>
        <w:tc>
          <w:tcPr>
            <w:tcW w:w="1468" w:type="dxa"/>
            <w:tcBorders>
              <w:top w:val="single" w:sz="8" w:space="0" w:color="AEAEAE"/>
              <w:left w:val="single" w:sz="8" w:space="0" w:color="E0E0E0"/>
              <w:bottom w:val="single" w:sz="8" w:space="0" w:color="AEAEAE"/>
              <w:right w:val="nil"/>
            </w:tcBorders>
            <w:shd w:val="clear" w:color="auto" w:fill="FFFFFF"/>
            <w:vAlign w:val="center"/>
          </w:tcPr>
          <w:p w:rsidR="00D216DA" w:rsidRPr="004A1C56" w:rsidRDefault="00D216DA">
            <w:pPr>
              <w:autoSpaceDE w:val="0"/>
              <w:autoSpaceDN w:val="0"/>
              <w:adjustRightInd w:val="0"/>
              <w:spacing w:after="0" w:line="240" w:lineRule="auto"/>
              <w:rPr>
                <w:rFonts w:ascii="Times New Roman" w:hAnsi="Times New Roman" w:cs="Times New Roman"/>
                <w:kern w:val="2"/>
                <w:sz w:val="24"/>
                <w:szCs w:val="24"/>
                <w:lang w:val="en-US"/>
              </w:rPr>
            </w:pPr>
          </w:p>
        </w:tc>
      </w:tr>
      <w:tr w:rsidR="00D216DA" w:rsidTr="00D216DA">
        <w:trPr>
          <w:cantSplit/>
        </w:trPr>
        <w:tc>
          <w:tcPr>
            <w:tcW w:w="9251" w:type="dxa"/>
            <w:vMerge/>
            <w:tcBorders>
              <w:top w:val="single" w:sz="8" w:space="0" w:color="AEAEAE"/>
              <w:left w:val="nil"/>
              <w:bottom w:val="single" w:sz="8" w:space="0" w:color="152935"/>
              <w:right w:val="nil"/>
            </w:tcBorders>
            <w:vAlign w:val="center"/>
            <w:hideMark/>
          </w:tcPr>
          <w:p w:rsidR="00D216DA" w:rsidRPr="004A1C56" w:rsidRDefault="00D216DA">
            <w:pPr>
              <w:spacing w:after="0" w:line="240" w:lineRule="auto"/>
              <w:rPr>
                <w:rFonts w:ascii="Arial" w:hAnsi="Arial" w:cs="Arial"/>
                <w:color w:val="264A60"/>
                <w:kern w:val="2"/>
                <w:sz w:val="18"/>
                <w:szCs w:val="18"/>
                <w:lang w:val="en-US"/>
              </w:rPr>
            </w:pPr>
          </w:p>
        </w:tc>
        <w:tc>
          <w:tcPr>
            <w:tcW w:w="1988" w:type="dxa"/>
            <w:tcBorders>
              <w:top w:val="single" w:sz="8" w:space="0" w:color="AEAEAE"/>
              <w:left w:val="nil"/>
              <w:bottom w:val="single" w:sz="8" w:space="0" w:color="152935"/>
              <w:right w:val="nil"/>
            </w:tcBorders>
            <w:shd w:val="clear" w:color="auto" w:fill="E0E0E0"/>
            <w:hideMark/>
          </w:tcPr>
          <w:p w:rsidR="00D216DA" w:rsidRPr="004A1C56" w:rsidRDefault="00D216DA">
            <w:pPr>
              <w:autoSpaceDE w:val="0"/>
              <w:autoSpaceDN w:val="0"/>
              <w:adjustRightInd w:val="0"/>
              <w:spacing w:after="0" w:line="320" w:lineRule="atLeast"/>
              <w:ind w:left="60" w:right="60"/>
              <w:rPr>
                <w:rFonts w:ascii="Arial" w:hAnsi="Arial" w:cs="Arial"/>
                <w:color w:val="264A60"/>
                <w:kern w:val="2"/>
                <w:sz w:val="18"/>
                <w:szCs w:val="18"/>
                <w:lang w:val="en-US"/>
              </w:rPr>
            </w:pPr>
            <w:r w:rsidRPr="004A1C56">
              <w:rPr>
                <w:rFonts w:ascii="Arial" w:hAnsi="Arial" w:cs="Arial"/>
                <w:color w:val="264A60"/>
                <w:kern w:val="2"/>
                <w:sz w:val="18"/>
                <w:szCs w:val="18"/>
                <w:lang w:val="en-US"/>
              </w:rPr>
              <w:t>N</w:t>
            </w:r>
          </w:p>
        </w:tc>
        <w:tc>
          <w:tcPr>
            <w:tcW w:w="1468" w:type="dxa"/>
            <w:tcBorders>
              <w:top w:val="single" w:sz="8" w:space="0" w:color="AEAEAE"/>
              <w:left w:val="nil"/>
              <w:bottom w:val="single" w:sz="8" w:space="0" w:color="152935"/>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c>
          <w:tcPr>
            <w:tcW w:w="1254" w:type="dxa"/>
            <w:tcBorders>
              <w:top w:val="single" w:sz="8" w:space="0" w:color="AEAEAE"/>
              <w:left w:val="single" w:sz="8" w:space="0" w:color="E0E0E0"/>
              <w:bottom w:val="single" w:sz="8" w:space="0" w:color="152935"/>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c>
          <w:tcPr>
            <w:tcW w:w="1024" w:type="dxa"/>
            <w:tcBorders>
              <w:top w:val="single" w:sz="8" w:space="0" w:color="AEAEAE"/>
              <w:left w:val="single" w:sz="8" w:space="0" w:color="E0E0E0"/>
              <w:bottom w:val="single" w:sz="8" w:space="0" w:color="152935"/>
              <w:right w:val="single" w:sz="8" w:space="0" w:color="E0E0E0"/>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c>
          <w:tcPr>
            <w:tcW w:w="1468" w:type="dxa"/>
            <w:tcBorders>
              <w:top w:val="single" w:sz="8" w:space="0" w:color="AEAEAE"/>
              <w:left w:val="single" w:sz="8" w:space="0" w:color="E0E0E0"/>
              <w:bottom w:val="single" w:sz="8" w:space="0" w:color="152935"/>
              <w:right w:val="nil"/>
            </w:tcBorders>
            <w:shd w:val="clear" w:color="auto" w:fill="FFFFFF"/>
            <w:hideMark/>
          </w:tcPr>
          <w:p w:rsidR="00D216DA" w:rsidRPr="004A1C56" w:rsidRDefault="00D216DA">
            <w:pPr>
              <w:autoSpaceDE w:val="0"/>
              <w:autoSpaceDN w:val="0"/>
              <w:adjustRightInd w:val="0"/>
              <w:spacing w:after="0" w:line="320" w:lineRule="atLeast"/>
              <w:ind w:left="60" w:right="60"/>
              <w:jc w:val="right"/>
              <w:rPr>
                <w:rFonts w:ascii="Arial" w:hAnsi="Arial" w:cs="Arial"/>
                <w:color w:val="010205"/>
                <w:kern w:val="2"/>
                <w:sz w:val="18"/>
                <w:szCs w:val="18"/>
                <w:lang w:val="en-US"/>
              </w:rPr>
            </w:pPr>
            <w:r w:rsidRPr="004A1C56">
              <w:rPr>
                <w:rFonts w:ascii="Arial" w:hAnsi="Arial" w:cs="Arial"/>
                <w:color w:val="010205"/>
                <w:kern w:val="2"/>
                <w:sz w:val="18"/>
                <w:szCs w:val="18"/>
                <w:lang w:val="en-US"/>
              </w:rPr>
              <w:t>85</w:t>
            </w:r>
          </w:p>
        </w:tc>
      </w:tr>
      <w:tr w:rsidR="00D216DA" w:rsidTr="00D216DA">
        <w:trPr>
          <w:cantSplit/>
        </w:trPr>
        <w:tc>
          <w:tcPr>
            <w:tcW w:w="9251" w:type="dxa"/>
            <w:gridSpan w:val="6"/>
            <w:tcBorders>
              <w:top w:val="nil"/>
              <w:left w:val="nil"/>
              <w:bottom w:val="nil"/>
              <w:right w:val="nil"/>
            </w:tcBorders>
            <w:shd w:val="clear" w:color="auto" w:fill="FFFFFF"/>
            <w:hideMark/>
          </w:tcPr>
          <w:p w:rsidR="00D216DA" w:rsidRPr="004A1C56" w:rsidRDefault="00D216DA">
            <w:pPr>
              <w:autoSpaceDE w:val="0"/>
              <w:autoSpaceDN w:val="0"/>
              <w:adjustRightInd w:val="0"/>
              <w:spacing w:after="0" w:line="320" w:lineRule="atLeast"/>
              <w:ind w:left="60" w:right="60"/>
              <w:rPr>
                <w:rFonts w:ascii="Arial" w:hAnsi="Arial" w:cs="Arial"/>
                <w:color w:val="010205"/>
                <w:kern w:val="2"/>
                <w:sz w:val="18"/>
                <w:szCs w:val="18"/>
                <w:lang w:val="en-US"/>
              </w:rPr>
            </w:pPr>
            <w:r w:rsidRPr="004A1C56">
              <w:rPr>
                <w:rFonts w:ascii="Arial" w:hAnsi="Arial" w:cs="Arial"/>
                <w:color w:val="010205"/>
                <w:kern w:val="2"/>
                <w:sz w:val="18"/>
                <w:szCs w:val="18"/>
                <w:lang w:val="en-US"/>
              </w:rPr>
              <w:t>**. Correlation is significant at the 0.01 level (2-tailed).</w:t>
            </w:r>
          </w:p>
        </w:tc>
      </w:tr>
    </w:tbl>
    <w:p w:rsidR="00D216DA" w:rsidRDefault="00D216DA" w:rsidP="00D216DA"/>
    <w:p w:rsidR="00D216DA" w:rsidRDefault="00D216DA" w:rsidP="00D216DA">
      <w:pPr>
        <w:pStyle w:val="Heading3"/>
        <w:numPr>
          <w:ilvl w:val="2"/>
          <w:numId w:val="22"/>
        </w:numPr>
        <w:spacing w:before="160" w:after="80" w:line="360" w:lineRule="auto"/>
        <w:jc w:val="both"/>
        <w:rPr>
          <w:rFonts w:ascii="Arial" w:hAnsi="Arial" w:cs="Arial"/>
          <w:b/>
          <w:color w:val="000000" w:themeColor="text1"/>
          <w:sz w:val="22"/>
          <w:szCs w:val="22"/>
        </w:rPr>
      </w:pPr>
      <w:bookmarkStart w:id="168" w:name="_Toc86263962"/>
      <w:bookmarkStart w:id="169" w:name="_Toc73709627"/>
      <w:bookmarkStart w:id="170" w:name="_Toc165019849"/>
      <w:r>
        <w:rPr>
          <w:rFonts w:ascii="Arial" w:hAnsi="Arial" w:cs="Arial"/>
          <w:b/>
          <w:color w:val="000000" w:themeColor="text1"/>
          <w:sz w:val="22"/>
          <w:szCs w:val="22"/>
        </w:rPr>
        <w:lastRenderedPageBreak/>
        <w:t>Correlation between Work_Flexibility and Employee_Retention</w:t>
      </w:r>
      <w:bookmarkEnd w:id="168"/>
      <w:bookmarkEnd w:id="169"/>
      <w:bookmarkEnd w:id="170"/>
    </w:p>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r>
        <w:rPr>
          <w:noProof/>
          <w:lang w:val="en-US"/>
        </w:rPr>
        <w:drawing>
          <wp:inline distT="0" distB="0" distL="0" distR="0" wp14:anchorId="0DD1A149" wp14:editId="3E2517B4">
            <wp:extent cx="5943600" cy="3495675"/>
            <wp:effectExtent l="0" t="0" r="0" b="9525"/>
            <wp:docPr id="18" name="Picture 18" descr="Description: A graph of work flexibil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Description: A graph of work flexibility&#10;&#10;Description automatically generated"/>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rsidR="00954151" w:rsidRDefault="00D216DA" w:rsidP="00954151">
      <w:pPr>
        <w:spacing w:line="360" w:lineRule="auto"/>
        <w:jc w:val="both"/>
      </w:pPr>
      <w:r>
        <w:rPr>
          <w:rFonts w:ascii="Arial" w:hAnsi="Arial" w:cs="Arial"/>
          <w:i/>
        </w:rPr>
        <w:t>Figure 1</w:t>
      </w:r>
      <w:r w:rsidR="00954151">
        <w:rPr>
          <w:rFonts w:ascii="Arial" w:hAnsi="Arial" w:cs="Arial"/>
          <w:i/>
        </w:rPr>
        <w:t>1</w:t>
      </w:r>
      <w:r>
        <w:rPr>
          <w:rFonts w:ascii="Arial" w:hAnsi="Arial" w:cs="Arial"/>
        </w:rPr>
        <w:t xml:space="preserve"> Correlation between Work Flexibility and Employee Retention</w:t>
      </w:r>
      <w:r>
        <w:rPr>
          <w:rFonts w:ascii="Arial" w:hAnsi="Arial" w:cs="Arial"/>
          <w:i/>
        </w:rPr>
        <w:t>, Source:</w:t>
      </w:r>
      <w:r w:rsidR="00954151">
        <w:rPr>
          <w:rFonts w:ascii="Arial" w:hAnsi="Arial" w:cs="Arial"/>
          <w:i/>
        </w:rPr>
        <w:t xml:space="preserve"> Adapted from (SPSS, 2024) </w:t>
      </w:r>
    </w:p>
    <w:p w:rsidR="00A61836" w:rsidRDefault="00DF5656" w:rsidP="002216C5">
      <w:pPr>
        <w:spacing w:after="240" w:line="360" w:lineRule="auto"/>
        <w:jc w:val="both"/>
        <w:rPr>
          <w:rFonts w:ascii="Arial" w:eastAsia="Times New Roman" w:hAnsi="Arial" w:cs="Arial"/>
          <w:lang w:val="en-US"/>
        </w:rPr>
      </w:pPr>
      <w:bookmarkStart w:id="171" w:name="_Toc86263963"/>
      <w:r w:rsidRPr="00DF5656">
        <w:rPr>
          <w:rFonts w:ascii="Arial" w:eastAsia="Times New Roman" w:hAnsi="Arial" w:cs="Arial"/>
          <w:lang w:val="en-US"/>
        </w:rPr>
        <w:t>Job flexibility and employee retention have a high positive correlation (r = 0.716), as can be seen from the previous Pearson Correlation data. This association is regarded as "statistically significant" since it matches a significance value of 0.000 (p&lt;0.05). H10 is thus refused, whereas H1a is approved. The above upward-moving linearity line demonstrates the perfect positive link between work flexibility. A decreased variance of 26% is shown by an R2 of 0.26, and an equation of y=0.26+0.81*x is displayed by a positive gradient of 0.81.</w:t>
      </w:r>
    </w:p>
    <w:p w:rsidR="00A61836" w:rsidRDefault="00A61836" w:rsidP="002216C5">
      <w:pPr>
        <w:spacing w:after="240" w:line="360" w:lineRule="auto"/>
        <w:jc w:val="both"/>
        <w:rPr>
          <w:rFonts w:ascii="Arial" w:eastAsia="Times New Roman" w:hAnsi="Arial" w:cs="Arial"/>
          <w:lang w:val="en-US"/>
        </w:rPr>
      </w:pPr>
    </w:p>
    <w:p w:rsidR="00A61836" w:rsidRDefault="00A61836" w:rsidP="002216C5">
      <w:pPr>
        <w:spacing w:after="240" w:line="360" w:lineRule="auto"/>
        <w:jc w:val="both"/>
        <w:rPr>
          <w:rFonts w:ascii="Arial" w:eastAsia="Times New Roman" w:hAnsi="Arial" w:cs="Arial"/>
          <w:lang w:val="en-US"/>
        </w:rPr>
      </w:pPr>
    </w:p>
    <w:p w:rsidR="00A61836" w:rsidRDefault="00A61836" w:rsidP="002216C5">
      <w:pPr>
        <w:spacing w:after="240" w:line="360" w:lineRule="auto"/>
        <w:jc w:val="both"/>
        <w:rPr>
          <w:rFonts w:ascii="Arial" w:eastAsia="Times New Roman" w:hAnsi="Arial" w:cs="Arial"/>
          <w:lang w:val="en-US"/>
        </w:rPr>
      </w:pPr>
    </w:p>
    <w:p w:rsidR="00A61836" w:rsidRDefault="00A61836" w:rsidP="002216C5">
      <w:pPr>
        <w:spacing w:after="240" w:line="360" w:lineRule="auto"/>
        <w:jc w:val="both"/>
        <w:rPr>
          <w:rFonts w:ascii="Arial" w:eastAsia="Times New Roman" w:hAnsi="Arial" w:cs="Arial"/>
          <w:lang w:val="en-US"/>
        </w:rPr>
      </w:pPr>
    </w:p>
    <w:p w:rsidR="00A61836" w:rsidRPr="002216C5" w:rsidRDefault="00A61836" w:rsidP="002216C5">
      <w:pPr>
        <w:spacing w:after="240" w:line="360" w:lineRule="auto"/>
        <w:jc w:val="both"/>
        <w:rPr>
          <w:rFonts w:ascii="Arial" w:eastAsia="Times New Roman" w:hAnsi="Arial" w:cs="Arial"/>
          <w:lang w:val="en-US"/>
        </w:rPr>
      </w:pPr>
    </w:p>
    <w:p w:rsidR="00D216DA" w:rsidRDefault="00D216DA" w:rsidP="00D216DA">
      <w:pPr>
        <w:pStyle w:val="Heading3"/>
        <w:numPr>
          <w:ilvl w:val="2"/>
          <w:numId w:val="22"/>
        </w:numPr>
        <w:spacing w:before="160" w:after="80" w:line="360" w:lineRule="auto"/>
        <w:jc w:val="both"/>
        <w:rPr>
          <w:rFonts w:ascii="Arial" w:hAnsi="Arial" w:cs="Arial"/>
          <w:b/>
          <w:color w:val="000000" w:themeColor="text1"/>
          <w:sz w:val="22"/>
          <w:szCs w:val="22"/>
        </w:rPr>
      </w:pPr>
      <w:bookmarkStart w:id="172" w:name="_Toc165019850"/>
      <w:r>
        <w:rPr>
          <w:rFonts w:ascii="Arial" w:hAnsi="Arial" w:cs="Arial"/>
          <w:b/>
          <w:color w:val="000000" w:themeColor="text1"/>
          <w:sz w:val="22"/>
          <w:szCs w:val="22"/>
        </w:rPr>
        <w:lastRenderedPageBreak/>
        <w:t>Correlation between Job_Stress and Employee_Retention</w:t>
      </w:r>
      <w:bookmarkEnd w:id="171"/>
      <w:bookmarkEnd w:id="172"/>
    </w:p>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r>
        <w:rPr>
          <w:noProof/>
          <w:lang w:val="en-US"/>
        </w:rPr>
        <w:drawing>
          <wp:inline distT="0" distB="0" distL="0" distR="0" wp14:anchorId="300B3859" wp14:editId="397D6DA6">
            <wp:extent cx="5943600" cy="3495675"/>
            <wp:effectExtent l="0" t="0" r="0" b="9525"/>
            <wp:docPr id="13" name="Picture 13" descr="Description: A graph with lines and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Description: A graph with lines and dots&#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rsidR="00D216DA" w:rsidRPr="00954151" w:rsidRDefault="00D216DA" w:rsidP="00954151">
      <w:pPr>
        <w:spacing w:line="360" w:lineRule="auto"/>
        <w:jc w:val="both"/>
      </w:pPr>
      <w:r>
        <w:rPr>
          <w:rFonts w:ascii="Arial" w:hAnsi="Arial" w:cs="Arial"/>
          <w:i/>
        </w:rPr>
        <w:t xml:space="preserve">Figure </w:t>
      </w:r>
      <w:r w:rsidRPr="00954151">
        <w:rPr>
          <w:rFonts w:ascii="Arial" w:hAnsi="Arial" w:cs="Arial"/>
          <w:i/>
        </w:rPr>
        <w:t>1</w:t>
      </w:r>
      <w:r w:rsidR="00954151">
        <w:rPr>
          <w:rFonts w:ascii="Arial" w:hAnsi="Arial" w:cs="Arial"/>
          <w:i/>
        </w:rPr>
        <w:t>2</w:t>
      </w:r>
      <w:r w:rsidRPr="00954151">
        <w:rPr>
          <w:rFonts w:ascii="Arial" w:hAnsi="Arial" w:cs="Arial"/>
          <w:i/>
        </w:rPr>
        <w:t xml:space="preserve"> Correlation between Job Stress and Employee Retention</w:t>
      </w:r>
      <w:r>
        <w:rPr>
          <w:rFonts w:ascii="Arial" w:hAnsi="Arial" w:cs="Arial"/>
          <w:i/>
        </w:rPr>
        <w:t xml:space="preserve">, Source: </w:t>
      </w:r>
      <w:r w:rsidR="00954151">
        <w:rPr>
          <w:rFonts w:ascii="Arial" w:hAnsi="Arial" w:cs="Arial"/>
          <w:i/>
        </w:rPr>
        <w:t xml:space="preserve">Adapted from (SPSS, </w:t>
      </w:r>
      <w:r>
        <w:rPr>
          <w:rFonts w:ascii="Arial" w:hAnsi="Arial" w:cs="Arial"/>
          <w:i/>
        </w:rPr>
        <w:t>2024)</w:t>
      </w:r>
    </w:p>
    <w:p w:rsidR="00B67204" w:rsidRPr="00B67204" w:rsidRDefault="00B67204" w:rsidP="00B67204">
      <w:pPr>
        <w:spacing w:line="360" w:lineRule="auto"/>
        <w:jc w:val="both"/>
        <w:rPr>
          <w:rFonts w:ascii="Arial" w:hAnsi="Arial" w:cs="Arial"/>
          <w:lang w:val="en-US"/>
        </w:rPr>
      </w:pPr>
      <w:r w:rsidRPr="00B67204">
        <w:rPr>
          <w:rFonts w:ascii="Arial" w:hAnsi="Arial" w:cs="Arial"/>
          <w:lang w:val="en-US"/>
        </w:rPr>
        <w:t xml:space="preserve">As can be seen above, a Pearson Correlation of (r = 0.631) at a level of (0.0000.05) was obtained for the linearity line increasing higher with an R2 of 0.66 aligned with a positive gradient of 0.71, indicating an equation of y=0.66+0.71*x. Therefore, it is evident that work stress and employee retention are positively correlated in a nearly perfect linear fashion. Therefore, it is conceivable to conclude that this relationship is statistically significant, which results in the acceptance of H2a and the rejection of H20. </w:t>
      </w:r>
    </w:p>
    <w:p w:rsidR="00D216DA" w:rsidRDefault="00D216DA" w:rsidP="002216C5">
      <w:pPr>
        <w:spacing w:line="360" w:lineRule="auto"/>
        <w:jc w:val="both"/>
      </w:pPr>
    </w:p>
    <w:p w:rsidR="00D216DA" w:rsidRDefault="00D216DA" w:rsidP="00D216DA">
      <w:pPr>
        <w:pStyle w:val="Heading3"/>
        <w:numPr>
          <w:ilvl w:val="2"/>
          <w:numId w:val="22"/>
        </w:numPr>
        <w:spacing w:before="160" w:after="80" w:line="360" w:lineRule="auto"/>
        <w:jc w:val="both"/>
        <w:rPr>
          <w:rFonts w:ascii="Arial" w:hAnsi="Arial" w:cs="Arial"/>
          <w:b/>
          <w:color w:val="000000" w:themeColor="text1"/>
          <w:sz w:val="22"/>
          <w:szCs w:val="22"/>
        </w:rPr>
      </w:pPr>
      <w:bookmarkStart w:id="173" w:name="_Toc86263964"/>
      <w:bookmarkStart w:id="174" w:name="_Toc165019851"/>
      <w:r>
        <w:rPr>
          <w:rFonts w:ascii="Arial" w:hAnsi="Arial" w:cs="Arial"/>
          <w:b/>
          <w:color w:val="000000" w:themeColor="text1"/>
          <w:sz w:val="22"/>
          <w:szCs w:val="22"/>
        </w:rPr>
        <w:lastRenderedPageBreak/>
        <w:t>Correlation between Organisational_Support and Employee_Retention</w:t>
      </w:r>
      <w:bookmarkEnd w:id="173"/>
      <w:bookmarkEnd w:id="174"/>
    </w:p>
    <w:p w:rsidR="00D216DA" w:rsidRDefault="00D216DA" w:rsidP="00D216DA">
      <w:pPr>
        <w:autoSpaceDE w:val="0"/>
        <w:autoSpaceDN w:val="0"/>
        <w:adjustRightInd w:val="0"/>
        <w:spacing w:after="0" w:line="240" w:lineRule="auto"/>
        <w:rPr>
          <w:rFonts w:ascii="Times New Roman" w:hAnsi="Times New Roman" w:cs="Times New Roman"/>
          <w:sz w:val="24"/>
          <w:szCs w:val="24"/>
          <w:lang w:val="en-US"/>
        </w:rPr>
      </w:pPr>
      <w:r>
        <w:rPr>
          <w:noProof/>
          <w:lang w:val="en-US"/>
        </w:rPr>
        <w:drawing>
          <wp:inline distT="0" distB="0" distL="0" distR="0" wp14:anchorId="1BE43F71" wp14:editId="1E628621">
            <wp:extent cx="5943600" cy="3495675"/>
            <wp:effectExtent l="0" t="0" r="0" b="9525"/>
            <wp:docPr id="11" name="Picture 11" descr="Description: A graph with a line and do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Description: A graph with a line and dots&#10;&#10;Description automatically generated with medium confidence"/>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943600" cy="3495675"/>
                    </a:xfrm>
                    <a:prstGeom prst="rect">
                      <a:avLst/>
                    </a:prstGeom>
                    <a:noFill/>
                    <a:ln>
                      <a:noFill/>
                    </a:ln>
                  </pic:spPr>
                </pic:pic>
              </a:graphicData>
            </a:graphic>
          </wp:inline>
        </w:drawing>
      </w:r>
    </w:p>
    <w:p w:rsidR="00954151" w:rsidRPr="00954151" w:rsidRDefault="00D216DA" w:rsidP="00954151">
      <w:pPr>
        <w:spacing w:line="360" w:lineRule="auto"/>
        <w:jc w:val="both"/>
      </w:pPr>
      <w:r>
        <w:rPr>
          <w:rFonts w:ascii="Arial" w:hAnsi="Arial" w:cs="Arial"/>
          <w:i/>
        </w:rPr>
        <w:t>Figure 1</w:t>
      </w:r>
      <w:r w:rsidR="00954151">
        <w:rPr>
          <w:rFonts w:ascii="Arial" w:hAnsi="Arial" w:cs="Arial"/>
          <w:i/>
        </w:rPr>
        <w:t>3</w:t>
      </w:r>
      <w:r>
        <w:rPr>
          <w:rFonts w:ascii="Arial" w:hAnsi="Arial" w:cs="Arial"/>
        </w:rPr>
        <w:t xml:space="preserve"> </w:t>
      </w:r>
      <w:r w:rsidRPr="00954151">
        <w:rPr>
          <w:rFonts w:ascii="Arial" w:hAnsi="Arial" w:cs="Arial"/>
          <w:i/>
          <w:iCs/>
        </w:rPr>
        <w:t>Correlation between Organisational Support and Employee Retention</w:t>
      </w:r>
      <w:r>
        <w:rPr>
          <w:rFonts w:ascii="Arial" w:hAnsi="Arial" w:cs="Arial"/>
          <w:i/>
        </w:rPr>
        <w:t xml:space="preserve">, </w:t>
      </w:r>
      <w:r w:rsidR="00954151">
        <w:rPr>
          <w:rFonts w:ascii="Arial" w:hAnsi="Arial" w:cs="Arial"/>
          <w:i/>
        </w:rPr>
        <w:t>Source: Adapted from (SPSS, 2024)</w:t>
      </w:r>
    </w:p>
    <w:p w:rsidR="00D216DA" w:rsidRDefault="00DF5656" w:rsidP="00B67204">
      <w:pPr>
        <w:autoSpaceDE w:val="0"/>
        <w:autoSpaceDN w:val="0"/>
        <w:adjustRightInd w:val="0"/>
        <w:spacing w:after="0" w:line="400" w:lineRule="atLeast"/>
        <w:jc w:val="both"/>
        <w:rPr>
          <w:rFonts w:ascii="Arial" w:hAnsi="Arial" w:cs="Arial"/>
          <w:lang w:val="en-US"/>
        </w:rPr>
      </w:pPr>
      <w:r w:rsidRPr="00DF5656">
        <w:rPr>
          <w:rFonts w:ascii="Arial" w:hAnsi="Arial" w:cs="Arial"/>
          <w:lang w:val="en-US"/>
        </w:rPr>
        <w:t>As previously shown, the Pearson association indicates a comparatively significant association (r = 6.51) between organisational support and staff retention, with a significance level of 0.000 (p&lt;0.05). Consequently, it is "statistically significant." Actually, H3a is approved whereas H30 is refused. Nonetheless, it is also clear that the linearity line is rising, highlighting the perfect-positive relationship between organisational support and the equation y=0.35+0.8*x. An R2 of 0.35 corresponds to a positive gradient of 0.8 and a reduced variance of 35%.</w:t>
      </w:r>
    </w:p>
    <w:p w:rsidR="00DF5656" w:rsidRDefault="00DF5656" w:rsidP="00B67204">
      <w:pPr>
        <w:autoSpaceDE w:val="0"/>
        <w:autoSpaceDN w:val="0"/>
        <w:adjustRightInd w:val="0"/>
        <w:spacing w:after="0" w:line="400" w:lineRule="atLeast"/>
        <w:jc w:val="both"/>
        <w:rPr>
          <w:rFonts w:ascii="Times New Roman" w:hAnsi="Times New Roman" w:cs="Times New Roman"/>
          <w:lang w:val="en-US"/>
        </w:rPr>
      </w:pPr>
    </w:p>
    <w:p w:rsidR="00D216DA" w:rsidRDefault="00D216DA" w:rsidP="00D216DA">
      <w:pPr>
        <w:autoSpaceDE w:val="0"/>
        <w:autoSpaceDN w:val="0"/>
        <w:adjustRightInd w:val="0"/>
        <w:spacing w:after="0" w:line="400" w:lineRule="atLeast"/>
        <w:rPr>
          <w:rFonts w:ascii="Times New Roman" w:hAnsi="Times New Roman" w:cs="Times New Roman"/>
          <w:lang w:val="en-US"/>
        </w:rPr>
      </w:pPr>
    </w:p>
    <w:p w:rsidR="00D216DA" w:rsidRDefault="00D216DA" w:rsidP="00D216DA">
      <w:pPr>
        <w:autoSpaceDE w:val="0"/>
        <w:autoSpaceDN w:val="0"/>
        <w:adjustRightInd w:val="0"/>
        <w:spacing w:after="0" w:line="400" w:lineRule="atLeast"/>
        <w:rPr>
          <w:rFonts w:ascii="Times New Roman" w:hAnsi="Times New Roman" w:cs="Times New Roman"/>
          <w:lang w:val="en-US"/>
        </w:rPr>
      </w:pPr>
    </w:p>
    <w:p w:rsidR="00D216DA" w:rsidRDefault="00D216DA" w:rsidP="00D216DA">
      <w:pPr>
        <w:autoSpaceDE w:val="0"/>
        <w:autoSpaceDN w:val="0"/>
        <w:adjustRightInd w:val="0"/>
        <w:spacing w:after="0" w:line="400" w:lineRule="atLeast"/>
        <w:rPr>
          <w:rFonts w:ascii="Times New Roman" w:hAnsi="Times New Roman" w:cs="Times New Roman"/>
          <w:lang w:val="en-US"/>
        </w:rPr>
      </w:pPr>
    </w:p>
    <w:p w:rsidR="002216C5" w:rsidRDefault="002216C5" w:rsidP="00D216DA">
      <w:pPr>
        <w:autoSpaceDE w:val="0"/>
        <w:autoSpaceDN w:val="0"/>
        <w:adjustRightInd w:val="0"/>
        <w:spacing w:after="0" w:line="400" w:lineRule="atLeast"/>
        <w:rPr>
          <w:rFonts w:ascii="Times New Roman" w:hAnsi="Times New Roman" w:cs="Times New Roman"/>
          <w:lang w:val="en-US"/>
        </w:rPr>
      </w:pPr>
    </w:p>
    <w:p w:rsidR="00B67204" w:rsidRDefault="00B67204" w:rsidP="00D216DA">
      <w:pPr>
        <w:autoSpaceDE w:val="0"/>
        <w:autoSpaceDN w:val="0"/>
        <w:adjustRightInd w:val="0"/>
        <w:spacing w:after="0" w:line="400" w:lineRule="atLeast"/>
        <w:rPr>
          <w:rFonts w:ascii="Times New Roman" w:hAnsi="Times New Roman" w:cs="Times New Roman"/>
          <w:lang w:val="en-US"/>
        </w:rPr>
      </w:pPr>
    </w:p>
    <w:p w:rsidR="00D216DA" w:rsidRDefault="00D216DA" w:rsidP="00D216DA">
      <w:pPr>
        <w:pStyle w:val="Heading2"/>
        <w:numPr>
          <w:ilvl w:val="1"/>
          <w:numId w:val="22"/>
        </w:numPr>
        <w:spacing w:before="160" w:after="80" w:line="360" w:lineRule="auto"/>
        <w:jc w:val="both"/>
        <w:rPr>
          <w:rFonts w:ascii="Arial" w:hAnsi="Arial" w:cs="Arial"/>
          <w:b/>
          <w:color w:val="000000" w:themeColor="text1"/>
          <w:sz w:val="22"/>
          <w:szCs w:val="22"/>
        </w:rPr>
      </w:pPr>
      <w:bookmarkStart w:id="175" w:name="_Toc86263965"/>
      <w:bookmarkStart w:id="176" w:name="_Toc165019852"/>
      <w:r>
        <w:rPr>
          <w:rFonts w:ascii="Arial" w:hAnsi="Arial" w:cs="Arial"/>
          <w:b/>
          <w:color w:val="000000" w:themeColor="text1"/>
          <w:sz w:val="22"/>
          <w:szCs w:val="22"/>
        </w:rPr>
        <w:lastRenderedPageBreak/>
        <w:t>Regression</w:t>
      </w:r>
      <w:bookmarkEnd w:id="175"/>
      <w:bookmarkEnd w:id="176"/>
      <w:r>
        <w:rPr>
          <w:rFonts w:ascii="Arial" w:hAnsi="Arial" w:cs="Arial"/>
          <w:b/>
          <w:color w:val="000000" w:themeColor="text1"/>
          <w:sz w:val="22"/>
          <w:szCs w:val="22"/>
        </w:rPr>
        <w:t xml:space="preserve"> </w:t>
      </w:r>
    </w:p>
    <w:p w:rsidR="00B67204" w:rsidRPr="00B67204" w:rsidRDefault="00B67204" w:rsidP="00D216DA">
      <w:pPr>
        <w:spacing w:line="360" w:lineRule="auto"/>
        <w:jc w:val="both"/>
        <w:rPr>
          <w:rFonts w:ascii="Arial" w:hAnsi="Arial" w:cs="Arial"/>
          <w:color w:val="000000" w:themeColor="text1"/>
          <w:lang w:val="en-US"/>
        </w:rPr>
      </w:pPr>
      <w:r w:rsidRPr="00B67204">
        <w:rPr>
          <w:rFonts w:ascii="Arial" w:hAnsi="Arial" w:cs="Arial"/>
          <w:color w:val="000000" w:themeColor="text1"/>
          <w:lang w:val="en-US"/>
        </w:rPr>
        <w:t>To ascertain which independent variables are most closely associated with the link between WLB and Employee Retention, a simple linear regression is performed.</w:t>
      </w:r>
    </w:p>
    <w:p w:rsidR="00D216DA" w:rsidRDefault="00D216DA" w:rsidP="00D216DA">
      <w:pPr>
        <w:pStyle w:val="Heading2"/>
        <w:numPr>
          <w:ilvl w:val="2"/>
          <w:numId w:val="22"/>
        </w:numPr>
        <w:spacing w:before="160" w:after="80" w:line="360" w:lineRule="auto"/>
        <w:ind w:hanging="360"/>
        <w:jc w:val="both"/>
        <w:rPr>
          <w:rFonts w:ascii="Arial" w:hAnsi="Arial" w:cs="Arial"/>
          <w:b/>
          <w:color w:val="000000" w:themeColor="text1"/>
          <w:sz w:val="22"/>
          <w:szCs w:val="22"/>
        </w:rPr>
      </w:pPr>
      <w:bookmarkStart w:id="177" w:name="_Toc86263966"/>
      <w:bookmarkStart w:id="178" w:name="_Toc165019853"/>
      <w:r>
        <w:rPr>
          <w:rFonts w:ascii="Arial" w:hAnsi="Arial" w:cs="Arial"/>
          <w:b/>
          <w:color w:val="000000" w:themeColor="text1"/>
          <w:sz w:val="22"/>
          <w:szCs w:val="22"/>
        </w:rPr>
        <w:t>Model Summary</w:t>
      </w:r>
      <w:bookmarkEnd w:id="177"/>
      <w:bookmarkEnd w:id="178"/>
      <w:r>
        <w:rPr>
          <w:rFonts w:ascii="Arial" w:hAnsi="Arial" w:cs="Arial"/>
          <w:b/>
          <w:color w:val="000000" w:themeColor="text1"/>
          <w:sz w:val="22"/>
          <w:szCs w:val="22"/>
        </w:rPr>
        <w:t xml:space="preserve"> </w:t>
      </w:r>
    </w:p>
    <w:p w:rsidR="00B250AD" w:rsidRDefault="00D216DA" w:rsidP="00B250AD">
      <w:r>
        <w:rPr>
          <w:rFonts w:ascii="Arial" w:hAnsi="Arial" w:cs="Arial"/>
          <w:i/>
        </w:rPr>
        <w:t xml:space="preserve">Table </w:t>
      </w:r>
      <w:r w:rsidR="00B250AD">
        <w:rPr>
          <w:rFonts w:ascii="Arial" w:hAnsi="Arial" w:cs="Arial"/>
          <w:i/>
        </w:rPr>
        <w:t>12</w:t>
      </w:r>
      <w:r>
        <w:rPr>
          <w:rFonts w:ascii="Arial" w:hAnsi="Arial" w:cs="Arial"/>
        </w:rPr>
        <w:t xml:space="preserve"> </w:t>
      </w:r>
      <w:r>
        <w:rPr>
          <w:rFonts w:ascii="Arial" w:hAnsi="Arial" w:cs="Arial"/>
          <w:i/>
        </w:rPr>
        <w:t>Model Summary, Source:</w:t>
      </w:r>
      <w:r w:rsidR="00B250AD">
        <w:rPr>
          <w:rFonts w:ascii="Arial" w:hAnsi="Arial" w:cs="Arial"/>
          <w:i/>
        </w:rPr>
        <w:t xml:space="preserve"> Adapted from (SPSS, 2024) </w:t>
      </w:r>
    </w:p>
    <w:p w:rsidR="00D216DA" w:rsidRDefault="002216C5" w:rsidP="00D216DA">
      <w:pPr>
        <w:autoSpaceDE w:val="0"/>
        <w:autoSpaceDN w:val="0"/>
        <w:adjustRightInd w:val="0"/>
        <w:spacing w:after="0" w:line="400" w:lineRule="atLeast"/>
        <w:rPr>
          <w:rFonts w:ascii="Times New Roman" w:hAnsi="Times New Roman" w:cs="Times New Roman"/>
          <w:sz w:val="24"/>
          <w:szCs w:val="24"/>
          <w:lang w:val="en-US"/>
        </w:rPr>
      </w:pPr>
      <w:r>
        <w:rPr>
          <w:noProof/>
          <w:lang w:val="en-US"/>
        </w:rPr>
        <w:drawing>
          <wp:inline distT="0" distB="0" distL="0" distR="0" wp14:anchorId="44C05CAE" wp14:editId="22B05DFF">
            <wp:extent cx="5128260" cy="4986930"/>
            <wp:effectExtent l="0" t="0" r="0" b="0"/>
            <wp:docPr id="9315507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550773" name="Picture 1" descr="A screenshot of a computer&#10;&#10;Description automatically generated"/>
                    <pic:cNvPicPr/>
                  </pic:nvPicPr>
                  <pic:blipFill rotWithShape="1">
                    <a:blip r:embed="rId47"/>
                    <a:srcRect l="28077" t="28945" r="39359" b="14759"/>
                    <a:stretch/>
                  </pic:blipFill>
                  <pic:spPr bwMode="auto">
                    <a:xfrm>
                      <a:off x="0" y="0"/>
                      <a:ext cx="5137833" cy="4996240"/>
                    </a:xfrm>
                    <a:prstGeom prst="rect">
                      <a:avLst/>
                    </a:prstGeom>
                    <a:ln>
                      <a:noFill/>
                    </a:ln>
                    <a:extLst>
                      <a:ext uri="{53640926-AAD7-44D8-BBD7-CCE9431645EC}">
                        <a14:shadowObscured xmlns:a14="http://schemas.microsoft.com/office/drawing/2010/main"/>
                      </a:ext>
                    </a:extLst>
                  </pic:spPr>
                </pic:pic>
              </a:graphicData>
            </a:graphic>
          </wp:inline>
        </w:drawing>
      </w:r>
    </w:p>
    <w:p w:rsidR="002216C5" w:rsidRDefault="002216C5" w:rsidP="00D216DA">
      <w:pPr>
        <w:spacing w:line="360" w:lineRule="auto"/>
        <w:jc w:val="both"/>
        <w:rPr>
          <w:rFonts w:ascii="Arial" w:hAnsi="Arial" w:cs="Arial"/>
          <w:lang w:val="en-US"/>
        </w:rPr>
      </w:pPr>
    </w:p>
    <w:p w:rsidR="00DF5656" w:rsidRPr="002216C5" w:rsidRDefault="00B67204" w:rsidP="00D216DA">
      <w:pPr>
        <w:spacing w:line="360" w:lineRule="auto"/>
        <w:jc w:val="both"/>
        <w:rPr>
          <w:rFonts w:ascii="Arial" w:hAnsi="Arial" w:cs="Arial"/>
          <w:lang w:val="en-US"/>
        </w:rPr>
      </w:pPr>
      <w:r w:rsidRPr="00B67204">
        <w:rPr>
          <w:rFonts w:ascii="Arial" w:hAnsi="Arial" w:cs="Arial"/>
          <w:lang w:val="en-US"/>
        </w:rPr>
        <w:t xml:space="preserve">The dependent variable, employee retention, has extremely high levels of predictability and excellent correlation levels, as seen by the preceding figures, where the correlation coefficient at (0.716=Work Flexibility), (0.631=Job Stress), and (0.651=Organizational Support) is represented by the R value. Furthermore, the R Square draws attention to the coefficient of determination values for Work Flexibility (51%), Job Stress (39.8%), and Organisational Support (42.4%), demonstrating the ways in which employee retention varies from the general </w:t>
      </w:r>
      <w:r w:rsidRPr="00B67204">
        <w:rPr>
          <w:rFonts w:ascii="Arial" w:hAnsi="Arial" w:cs="Arial"/>
          <w:lang w:val="en-US"/>
        </w:rPr>
        <w:lastRenderedPageBreak/>
        <w:t xml:space="preserve">population. </w:t>
      </w:r>
      <w:r w:rsidR="00DF5656" w:rsidRPr="00DF5656">
        <w:rPr>
          <w:rFonts w:ascii="Arial" w:hAnsi="Arial" w:cs="Arial"/>
          <w:lang w:val="en-US"/>
        </w:rPr>
        <w:t>It is regarded as exceptional as the job flexibility model shows that it is more than enough to establish the link between independents and dependents (R2=0.513&gt;0.5). As a result, the sub-independent variables are used to display it. However, given that the R2 values for job stress and organisational support (R2=0.391&lt;0.5 and R2=0.424&lt;0.5, respectively) are insufficient to show a link between the independent and dependent variables, it is determined that the model is moderate. In addition, the low Adjusted R square values (0.507 for Work Flexibility, 0.391 for Job Stress, and 0.417 for Organisational Support) may be explained by the short sample size and limited collection of factors included.</w:t>
      </w:r>
    </w:p>
    <w:p w:rsidR="00D216DA" w:rsidRDefault="00D216DA" w:rsidP="00D216DA">
      <w:pPr>
        <w:pStyle w:val="Heading2"/>
        <w:numPr>
          <w:ilvl w:val="2"/>
          <w:numId w:val="22"/>
        </w:numPr>
        <w:spacing w:before="160" w:after="80" w:line="360" w:lineRule="auto"/>
        <w:jc w:val="both"/>
        <w:rPr>
          <w:rFonts w:ascii="Arial" w:hAnsi="Arial" w:cs="Arial"/>
          <w:b/>
          <w:color w:val="000000" w:themeColor="text1"/>
          <w:sz w:val="22"/>
          <w:szCs w:val="22"/>
        </w:rPr>
      </w:pPr>
      <w:bookmarkStart w:id="179" w:name="_Toc86263967"/>
      <w:bookmarkStart w:id="180" w:name="_Toc165019854"/>
      <w:r>
        <w:rPr>
          <w:rFonts w:ascii="Arial" w:hAnsi="Arial" w:cs="Arial"/>
          <w:b/>
          <w:color w:val="000000" w:themeColor="text1"/>
          <w:sz w:val="22"/>
          <w:szCs w:val="22"/>
        </w:rPr>
        <w:t>Anova</w:t>
      </w:r>
      <w:bookmarkEnd w:id="179"/>
      <w:bookmarkEnd w:id="180"/>
    </w:p>
    <w:p w:rsidR="00D216DA" w:rsidRDefault="00D216DA" w:rsidP="00D216DA">
      <w:r>
        <w:rPr>
          <w:rFonts w:ascii="Arial" w:hAnsi="Arial" w:cs="Arial"/>
          <w:i/>
        </w:rPr>
        <w:t xml:space="preserve">Table </w:t>
      </w:r>
      <w:r w:rsidR="00B250AD">
        <w:rPr>
          <w:rFonts w:ascii="Arial" w:hAnsi="Arial" w:cs="Arial"/>
          <w:i/>
        </w:rPr>
        <w:t>13</w:t>
      </w:r>
      <w:r>
        <w:rPr>
          <w:rFonts w:ascii="Arial" w:hAnsi="Arial" w:cs="Arial"/>
        </w:rPr>
        <w:t xml:space="preserve"> </w:t>
      </w:r>
      <w:r>
        <w:rPr>
          <w:rFonts w:ascii="Arial" w:hAnsi="Arial" w:cs="Arial"/>
          <w:i/>
        </w:rPr>
        <w:t xml:space="preserve">Anova, Source: </w:t>
      </w:r>
      <w:r w:rsidR="00B250AD">
        <w:rPr>
          <w:rFonts w:ascii="Arial" w:hAnsi="Arial" w:cs="Arial"/>
          <w:i/>
        </w:rPr>
        <w:t xml:space="preserve">Adapted from (SPSS, 2024) </w:t>
      </w:r>
    </w:p>
    <w:p w:rsidR="002216C5" w:rsidRDefault="002216C5" w:rsidP="00D216DA">
      <w:pPr>
        <w:spacing w:line="360" w:lineRule="auto"/>
        <w:jc w:val="both"/>
        <w:rPr>
          <w:rFonts w:ascii="Arial" w:hAnsi="Arial" w:cs="Arial"/>
          <w:lang w:val="en-US"/>
        </w:rPr>
      </w:pPr>
      <w:r>
        <w:rPr>
          <w:noProof/>
          <w:lang w:val="en-US"/>
        </w:rPr>
        <w:drawing>
          <wp:inline distT="0" distB="0" distL="0" distR="0" wp14:anchorId="6312D0DB" wp14:editId="63E35DDD">
            <wp:extent cx="5105400" cy="5122884"/>
            <wp:effectExtent l="0" t="0" r="0" b="0"/>
            <wp:docPr id="18099009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900961" name=""/>
                    <pic:cNvPicPr/>
                  </pic:nvPicPr>
                  <pic:blipFill rotWithShape="1">
                    <a:blip r:embed="rId48"/>
                    <a:srcRect l="27051" t="23932" r="35513" b="9287"/>
                    <a:stretch/>
                  </pic:blipFill>
                  <pic:spPr bwMode="auto">
                    <a:xfrm>
                      <a:off x="0" y="0"/>
                      <a:ext cx="5110940" cy="5128443"/>
                    </a:xfrm>
                    <a:prstGeom prst="rect">
                      <a:avLst/>
                    </a:prstGeom>
                    <a:ln>
                      <a:noFill/>
                    </a:ln>
                    <a:extLst>
                      <a:ext uri="{53640926-AAD7-44D8-BBD7-CCE9431645EC}">
                        <a14:shadowObscured xmlns:a14="http://schemas.microsoft.com/office/drawing/2010/main"/>
                      </a:ext>
                    </a:extLst>
                  </pic:spPr>
                </pic:pic>
              </a:graphicData>
            </a:graphic>
          </wp:inline>
        </w:drawing>
      </w:r>
    </w:p>
    <w:p w:rsidR="00DF5656" w:rsidRPr="00B67204" w:rsidRDefault="00DF5656" w:rsidP="00B67204">
      <w:pPr>
        <w:spacing w:line="360" w:lineRule="auto"/>
        <w:jc w:val="both"/>
        <w:rPr>
          <w:rFonts w:ascii="Arial" w:hAnsi="Arial" w:cs="Arial"/>
          <w:lang w:val="en-US"/>
        </w:rPr>
      </w:pPr>
      <w:r w:rsidRPr="00DF5656">
        <w:rPr>
          <w:rFonts w:ascii="Arial" w:hAnsi="Arial" w:cs="Arial"/>
          <w:lang w:val="en-US"/>
        </w:rPr>
        <w:lastRenderedPageBreak/>
        <w:t>The illustration mentioned above demonstrates that all independent factors are considered statistically significant at the level of (0.000&lt;0.05). It also shows that there are strong correlations between the three independent variables and that the employee retention prediction is highly reliable. The model shows a statistically "good" fit of the data, with df(1,83),FRatio=55.736,p&lt;0.05 representing Work Flexibility, df(1,83),FRatio=43.271,p&lt;0.05 representing Job Stress, and df(1,83),FRatio=61.107, p&lt;46.105 representing Creativity.</w:t>
      </w:r>
    </w:p>
    <w:p w:rsidR="00D216DA" w:rsidRDefault="00D216DA" w:rsidP="00D216DA">
      <w:pPr>
        <w:pStyle w:val="Heading2"/>
        <w:numPr>
          <w:ilvl w:val="2"/>
          <w:numId w:val="22"/>
        </w:numPr>
        <w:spacing w:before="160" w:after="80" w:line="360" w:lineRule="auto"/>
        <w:ind w:hanging="360"/>
        <w:jc w:val="both"/>
        <w:rPr>
          <w:rFonts w:ascii="Arial" w:hAnsi="Arial" w:cs="Arial"/>
          <w:b/>
          <w:color w:val="000000" w:themeColor="text1"/>
          <w:sz w:val="22"/>
          <w:szCs w:val="22"/>
        </w:rPr>
      </w:pPr>
      <w:bookmarkStart w:id="181" w:name="_Toc86263968"/>
      <w:bookmarkStart w:id="182" w:name="_Toc165019855"/>
      <w:r>
        <w:rPr>
          <w:rFonts w:ascii="Arial" w:hAnsi="Arial" w:cs="Arial"/>
          <w:b/>
          <w:color w:val="000000" w:themeColor="text1"/>
          <w:sz w:val="22"/>
          <w:szCs w:val="22"/>
        </w:rPr>
        <w:t>Coefficient</w:t>
      </w:r>
      <w:bookmarkEnd w:id="181"/>
      <w:bookmarkEnd w:id="182"/>
      <w:r>
        <w:rPr>
          <w:rFonts w:ascii="Arial" w:hAnsi="Arial" w:cs="Arial"/>
          <w:b/>
          <w:color w:val="000000" w:themeColor="text1"/>
          <w:sz w:val="22"/>
          <w:szCs w:val="22"/>
        </w:rPr>
        <w:t xml:space="preserve"> </w:t>
      </w:r>
    </w:p>
    <w:p w:rsidR="00B250AD" w:rsidRDefault="00D216DA" w:rsidP="00B250AD">
      <w:r>
        <w:rPr>
          <w:rFonts w:ascii="Arial" w:hAnsi="Arial" w:cs="Arial"/>
          <w:i/>
        </w:rPr>
        <w:t xml:space="preserve">Table </w:t>
      </w:r>
      <w:r w:rsidR="00B250AD">
        <w:rPr>
          <w:rFonts w:ascii="Arial" w:hAnsi="Arial" w:cs="Arial"/>
          <w:i/>
        </w:rPr>
        <w:t>14</w:t>
      </w:r>
      <w:r>
        <w:rPr>
          <w:rFonts w:ascii="Arial" w:hAnsi="Arial" w:cs="Arial"/>
        </w:rPr>
        <w:t xml:space="preserve"> </w:t>
      </w:r>
      <w:r>
        <w:rPr>
          <w:rFonts w:ascii="Arial" w:hAnsi="Arial" w:cs="Arial"/>
          <w:i/>
        </w:rPr>
        <w:t>Coefficient, Source:</w:t>
      </w:r>
      <w:r w:rsidR="00B250AD">
        <w:rPr>
          <w:rFonts w:ascii="Arial" w:hAnsi="Arial" w:cs="Arial"/>
          <w:i/>
        </w:rPr>
        <w:t xml:space="preserve"> Adapted from (SPSS, 2024) </w:t>
      </w:r>
    </w:p>
    <w:p w:rsidR="002216C5" w:rsidRDefault="002216C5" w:rsidP="002216C5">
      <w:pPr>
        <w:spacing w:after="240" w:line="360" w:lineRule="auto"/>
        <w:jc w:val="both"/>
      </w:pPr>
      <w:r>
        <w:rPr>
          <w:noProof/>
          <w:lang w:val="en-US"/>
        </w:rPr>
        <w:drawing>
          <wp:inline distT="0" distB="0" distL="0" distR="0" wp14:anchorId="2494CE3D" wp14:editId="7BB8C3A9">
            <wp:extent cx="5838825" cy="4648200"/>
            <wp:effectExtent l="0" t="0" r="0" b="0"/>
            <wp:docPr id="14233752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375299" name="Picture 1" descr="A screenshot of a computer&#10;&#10;Description automatically generated"/>
                    <pic:cNvPicPr/>
                  </pic:nvPicPr>
                  <pic:blipFill rotWithShape="1">
                    <a:blip r:embed="rId49"/>
                    <a:srcRect l="23025" t="22793" r="24871" b="13161"/>
                    <a:stretch/>
                  </pic:blipFill>
                  <pic:spPr bwMode="auto">
                    <a:xfrm>
                      <a:off x="0" y="0"/>
                      <a:ext cx="5845624" cy="4653613"/>
                    </a:xfrm>
                    <a:prstGeom prst="rect">
                      <a:avLst/>
                    </a:prstGeom>
                    <a:ln>
                      <a:noFill/>
                    </a:ln>
                    <a:extLst>
                      <a:ext uri="{53640926-AAD7-44D8-BBD7-CCE9431645EC}">
                        <a14:shadowObscured xmlns:a14="http://schemas.microsoft.com/office/drawing/2010/main"/>
                      </a:ext>
                    </a:extLst>
                  </pic:spPr>
                </pic:pic>
              </a:graphicData>
            </a:graphic>
          </wp:inline>
        </w:drawing>
      </w:r>
      <w:r w:rsidRPr="002216C5">
        <w:t xml:space="preserve"> </w:t>
      </w:r>
    </w:p>
    <w:p w:rsidR="002216C5" w:rsidRDefault="002216C5" w:rsidP="002216C5">
      <w:pPr>
        <w:spacing w:after="240" w:line="360" w:lineRule="auto"/>
        <w:jc w:val="both"/>
      </w:pPr>
    </w:p>
    <w:p w:rsidR="002216C5" w:rsidRDefault="002216C5" w:rsidP="002216C5">
      <w:pPr>
        <w:spacing w:after="240" w:line="360" w:lineRule="auto"/>
        <w:jc w:val="both"/>
      </w:pPr>
    </w:p>
    <w:p w:rsidR="002216C5" w:rsidRDefault="002216C5" w:rsidP="002216C5">
      <w:pPr>
        <w:spacing w:after="240" w:line="360" w:lineRule="auto"/>
        <w:jc w:val="both"/>
      </w:pPr>
    </w:p>
    <w:p w:rsidR="00CB6776" w:rsidRPr="002216C5" w:rsidRDefault="00CB6776" w:rsidP="002216C5">
      <w:pPr>
        <w:spacing w:after="240" w:line="360" w:lineRule="auto"/>
        <w:jc w:val="both"/>
        <w:rPr>
          <w:rFonts w:ascii="Arial" w:eastAsia="Times New Roman" w:hAnsi="Arial" w:cs="Arial"/>
          <w:lang w:val="en-US"/>
        </w:rPr>
      </w:pPr>
      <w:r w:rsidRPr="00CB6776">
        <w:rPr>
          <w:rFonts w:ascii="Arial" w:eastAsia="Times New Roman" w:hAnsi="Arial" w:cs="Arial"/>
          <w:lang w:val="en-US"/>
        </w:rPr>
        <w:lastRenderedPageBreak/>
        <w:t>Using the provided data and keeping all other variables fixed, an estimated 0.813 unit increase in Employee_Retention is produced. Stated differently, there will be an estimated 0.813 increase in employee retention for every unit improvement in work flexibility. As a result, the variable Work Flexibility is more powerful since B0 is considered significant at the 5% level of significance, meaning that the data have a "good fit." Furthermore, the regression equation for stress connected to the workplace is as follows: Work stress (0.713) plus constant (0.663) equals employee retention. According to this, there should be a 0.713 point increase in the Employee Retention score for every point that work-related stress increases. Furthermore, B0 is significant at 5% according to a stronger t-test of 7.407, rejecting H20 at a significance level of 0.000&lt;0.05 with a high positive Beta of 0.631. For Organisation Support, the final regression equation is Employee Retention = 0.345 Constant + 0.798 Organisation Support (ß3). Accordingly, it is anticipated that there would be a gain in Employee Retention for every 0.651 increase in Organisation Support. H30 is thus thrown away. With respect to statistical significance and "good fit of data," the Organisation Support model is strong and significant at the 5% significance level, as shown by the positive Beta-Value of 0.651 and B0.</w:t>
      </w:r>
    </w:p>
    <w:p w:rsidR="00D216DA" w:rsidRDefault="00D216DA" w:rsidP="00D216DA">
      <w:pPr>
        <w:pStyle w:val="Heading2"/>
        <w:numPr>
          <w:ilvl w:val="1"/>
          <w:numId w:val="22"/>
        </w:numPr>
        <w:spacing w:before="160" w:after="80" w:line="360" w:lineRule="auto"/>
        <w:ind w:left="1440"/>
        <w:jc w:val="both"/>
        <w:rPr>
          <w:rFonts w:ascii="Arial" w:hAnsi="Arial" w:cs="Arial"/>
          <w:b/>
          <w:color w:val="000000" w:themeColor="text1"/>
          <w:sz w:val="22"/>
          <w:szCs w:val="22"/>
        </w:rPr>
      </w:pPr>
      <w:bookmarkStart w:id="183" w:name="_Toc86263969"/>
      <w:bookmarkStart w:id="184" w:name="_Toc73709630"/>
      <w:bookmarkStart w:id="185" w:name="_Toc165019856"/>
      <w:r>
        <w:rPr>
          <w:rFonts w:ascii="Arial" w:hAnsi="Arial" w:cs="Arial"/>
          <w:b/>
          <w:color w:val="000000" w:themeColor="text1"/>
          <w:sz w:val="22"/>
          <w:szCs w:val="22"/>
        </w:rPr>
        <w:t>Hypothesis Testing and Discussion</w:t>
      </w:r>
      <w:bookmarkEnd w:id="183"/>
      <w:bookmarkEnd w:id="184"/>
      <w:bookmarkEnd w:id="185"/>
      <w:r>
        <w:rPr>
          <w:rFonts w:ascii="Arial" w:hAnsi="Arial" w:cs="Arial"/>
          <w:b/>
          <w:color w:val="000000" w:themeColor="text1"/>
          <w:sz w:val="22"/>
          <w:szCs w:val="22"/>
        </w:rPr>
        <w:t xml:space="preserve"> </w:t>
      </w:r>
    </w:p>
    <w:p w:rsidR="00D216DA" w:rsidRDefault="00D216DA" w:rsidP="00D216DA">
      <w:r>
        <w:rPr>
          <w:rFonts w:ascii="Arial" w:hAnsi="Arial" w:cs="Arial"/>
          <w:i/>
        </w:rPr>
        <w:t xml:space="preserve">Table </w:t>
      </w:r>
      <w:r w:rsidR="00223245">
        <w:rPr>
          <w:rFonts w:ascii="Arial" w:hAnsi="Arial" w:cs="Arial"/>
          <w:i/>
        </w:rPr>
        <w:t>15</w:t>
      </w:r>
      <w:r>
        <w:rPr>
          <w:rFonts w:ascii="Arial" w:hAnsi="Arial" w:cs="Arial"/>
        </w:rPr>
        <w:t xml:space="preserve"> </w:t>
      </w:r>
      <w:r>
        <w:rPr>
          <w:rFonts w:ascii="Arial" w:hAnsi="Arial" w:cs="Arial"/>
          <w:i/>
        </w:rPr>
        <w:t xml:space="preserve">Hypothesis, </w:t>
      </w:r>
      <w:r w:rsidR="00223245">
        <w:rPr>
          <w:rFonts w:ascii="Arial" w:hAnsi="Arial" w:cs="Arial"/>
          <w:i/>
        </w:rPr>
        <w:t xml:space="preserve">Adapted from (SPSS, 2024) </w:t>
      </w:r>
    </w:p>
    <w:p w:rsidR="00D216DA" w:rsidRDefault="00B67204" w:rsidP="00D216DA">
      <w:r>
        <w:rPr>
          <w:noProof/>
          <w:lang w:val="en-US"/>
        </w:rPr>
        <w:drawing>
          <wp:inline distT="0" distB="0" distL="0" distR="0" wp14:anchorId="7A3731DD" wp14:editId="3280D4B6">
            <wp:extent cx="5722620" cy="2371054"/>
            <wp:effectExtent l="0" t="0" r="0" b="0"/>
            <wp:docPr id="63538755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387556" name="Picture 1" descr="A screenshot of a computer&#10;&#10;Description automatically generated"/>
                    <pic:cNvPicPr/>
                  </pic:nvPicPr>
                  <pic:blipFill rotWithShape="1">
                    <a:blip r:embed="rId50"/>
                    <a:srcRect l="28590" t="33504" r="30256" b="36182"/>
                    <a:stretch/>
                  </pic:blipFill>
                  <pic:spPr bwMode="auto">
                    <a:xfrm>
                      <a:off x="0" y="0"/>
                      <a:ext cx="5734795" cy="2376098"/>
                    </a:xfrm>
                    <a:prstGeom prst="rect">
                      <a:avLst/>
                    </a:prstGeom>
                    <a:ln>
                      <a:noFill/>
                    </a:ln>
                    <a:extLst>
                      <a:ext uri="{53640926-AAD7-44D8-BBD7-CCE9431645EC}">
                        <a14:shadowObscured xmlns:a14="http://schemas.microsoft.com/office/drawing/2010/main"/>
                      </a:ext>
                    </a:extLst>
                  </pic:spPr>
                </pic:pic>
              </a:graphicData>
            </a:graphic>
          </wp:inline>
        </w:drawing>
      </w:r>
    </w:p>
    <w:p w:rsidR="00D216DA" w:rsidRDefault="00D216DA" w:rsidP="00D216DA"/>
    <w:p w:rsidR="00D216DA" w:rsidRDefault="00D216DA" w:rsidP="00D216DA"/>
    <w:p w:rsidR="00D216DA" w:rsidRDefault="00D216DA" w:rsidP="00D216DA">
      <w:pPr>
        <w:autoSpaceDE w:val="0"/>
        <w:autoSpaceDN w:val="0"/>
        <w:adjustRightInd w:val="0"/>
        <w:spacing w:after="0" w:line="400" w:lineRule="atLeast"/>
        <w:rPr>
          <w:rFonts w:ascii="Times New Roman" w:hAnsi="Times New Roman" w:cs="Times New Roman"/>
          <w:lang w:val="en-US"/>
        </w:rPr>
      </w:pPr>
    </w:p>
    <w:p w:rsidR="00D216DA" w:rsidRDefault="00D216DA" w:rsidP="00D216DA">
      <w:pPr>
        <w:spacing w:line="360" w:lineRule="auto"/>
        <w:jc w:val="both"/>
        <w:rPr>
          <w:rFonts w:ascii="Arial" w:hAnsi="Arial" w:cs="Arial"/>
        </w:rPr>
      </w:pPr>
    </w:p>
    <w:p w:rsidR="00D216DA" w:rsidRDefault="00D216DA" w:rsidP="00D216DA">
      <w:pPr>
        <w:pStyle w:val="Heading2"/>
        <w:numPr>
          <w:ilvl w:val="1"/>
          <w:numId w:val="22"/>
        </w:numPr>
        <w:spacing w:before="160" w:after="80" w:line="360" w:lineRule="auto"/>
        <w:jc w:val="both"/>
        <w:rPr>
          <w:rFonts w:ascii="Arial" w:hAnsi="Arial" w:cs="Arial"/>
          <w:b/>
          <w:color w:val="000000" w:themeColor="text1"/>
          <w:sz w:val="22"/>
          <w:szCs w:val="22"/>
        </w:rPr>
      </w:pPr>
      <w:bookmarkStart w:id="186" w:name="_Toc165019857"/>
      <w:r>
        <w:rPr>
          <w:rFonts w:ascii="Arial" w:hAnsi="Arial" w:cs="Arial"/>
          <w:b/>
          <w:color w:val="000000" w:themeColor="text1"/>
          <w:sz w:val="22"/>
          <w:szCs w:val="22"/>
        </w:rPr>
        <w:lastRenderedPageBreak/>
        <w:t>Discussion</w:t>
      </w:r>
      <w:bookmarkEnd w:id="186"/>
      <w:r>
        <w:rPr>
          <w:rFonts w:ascii="Arial" w:hAnsi="Arial" w:cs="Arial"/>
          <w:b/>
          <w:color w:val="000000" w:themeColor="text1"/>
          <w:sz w:val="22"/>
          <w:szCs w:val="22"/>
        </w:rPr>
        <w:t xml:space="preserve"> </w:t>
      </w:r>
    </w:p>
    <w:p w:rsidR="00D216DA" w:rsidRDefault="00D216DA" w:rsidP="00D216DA">
      <w:pPr>
        <w:pStyle w:val="Heading3"/>
        <w:numPr>
          <w:ilvl w:val="2"/>
          <w:numId w:val="22"/>
        </w:numPr>
        <w:spacing w:before="160" w:after="80" w:line="360" w:lineRule="auto"/>
        <w:jc w:val="both"/>
        <w:rPr>
          <w:rFonts w:ascii="Arial" w:hAnsi="Arial" w:cs="Arial"/>
          <w:b/>
          <w:color w:val="000000" w:themeColor="text1"/>
          <w:sz w:val="22"/>
          <w:szCs w:val="22"/>
        </w:rPr>
      </w:pPr>
      <w:bookmarkStart w:id="187" w:name="_Toc86263970"/>
      <w:bookmarkStart w:id="188" w:name="_Toc73709631"/>
      <w:bookmarkStart w:id="189" w:name="_Toc165019858"/>
      <w:r>
        <w:rPr>
          <w:rFonts w:ascii="Arial" w:hAnsi="Arial" w:cs="Arial"/>
          <w:b/>
          <w:color w:val="000000" w:themeColor="text1"/>
          <w:sz w:val="22"/>
          <w:szCs w:val="22"/>
        </w:rPr>
        <w:t xml:space="preserve">Hypothesis 1 – </w:t>
      </w:r>
      <w:bookmarkEnd w:id="187"/>
      <w:bookmarkEnd w:id="188"/>
      <w:r>
        <w:rPr>
          <w:rFonts w:ascii="Arial" w:hAnsi="Arial" w:cs="Arial"/>
          <w:b/>
          <w:color w:val="000000" w:themeColor="text1"/>
          <w:sz w:val="22"/>
          <w:szCs w:val="22"/>
        </w:rPr>
        <w:t>Work Flexibility</w:t>
      </w:r>
      <w:bookmarkEnd w:id="189"/>
      <w:r>
        <w:rPr>
          <w:rFonts w:ascii="Arial" w:hAnsi="Arial" w:cs="Arial"/>
          <w:b/>
          <w:color w:val="000000" w:themeColor="text1"/>
          <w:sz w:val="22"/>
          <w:szCs w:val="22"/>
        </w:rPr>
        <w:t xml:space="preserve">  </w:t>
      </w:r>
    </w:p>
    <w:p w:rsidR="00D216DA" w:rsidRDefault="00B67204" w:rsidP="00D216DA">
      <w:pPr>
        <w:rPr>
          <w:noProof/>
          <w:lang w:val="en-US"/>
        </w:rPr>
      </w:pPr>
      <w:r>
        <w:rPr>
          <w:noProof/>
          <w:lang w:val="en-US"/>
        </w:rPr>
        <w:drawing>
          <wp:inline distT="0" distB="0" distL="0" distR="0" wp14:anchorId="136D137A" wp14:editId="5A90DC20">
            <wp:extent cx="5722620" cy="3869067"/>
            <wp:effectExtent l="0" t="0" r="0" b="0"/>
            <wp:docPr id="4024077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407735" name="Picture 1" descr="A screenshot of a computer&#10;&#10;Description automatically generated"/>
                    <pic:cNvPicPr/>
                  </pic:nvPicPr>
                  <pic:blipFill rotWithShape="1">
                    <a:blip r:embed="rId51"/>
                    <a:srcRect l="28846" t="23704" r="30385" b="27294"/>
                    <a:stretch/>
                  </pic:blipFill>
                  <pic:spPr bwMode="auto">
                    <a:xfrm>
                      <a:off x="0" y="0"/>
                      <a:ext cx="5729236" cy="3873540"/>
                    </a:xfrm>
                    <a:prstGeom prst="rect">
                      <a:avLst/>
                    </a:prstGeom>
                    <a:ln>
                      <a:noFill/>
                    </a:ln>
                    <a:extLst>
                      <a:ext uri="{53640926-AAD7-44D8-BBD7-CCE9431645EC}">
                        <a14:shadowObscured xmlns:a14="http://schemas.microsoft.com/office/drawing/2010/main"/>
                      </a:ext>
                    </a:extLst>
                  </pic:spPr>
                </pic:pic>
              </a:graphicData>
            </a:graphic>
          </wp:inline>
        </w:drawing>
      </w:r>
    </w:p>
    <w:p w:rsidR="00954151" w:rsidRPr="00954151" w:rsidRDefault="00954151" w:rsidP="00D216DA">
      <w:pPr>
        <w:spacing w:line="360" w:lineRule="auto"/>
        <w:jc w:val="both"/>
      </w:pPr>
      <w:r>
        <w:rPr>
          <w:rFonts w:ascii="Arial" w:hAnsi="Arial" w:cs="Arial"/>
          <w:i/>
        </w:rPr>
        <w:t xml:space="preserve">Figure </w:t>
      </w:r>
      <w:r w:rsidRPr="00954151">
        <w:rPr>
          <w:rFonts w:ascii="Arial" w:hAnsi="Arial" w:cs="Arial"/>
          <w:i/>
        </w:rPr>
        <w:t>1</w:t>
      </w:r>
      <w:r>
        <w:rPr>
          <w:rFonts w:ascii="Arial" w:hAnsi="Arial" w:cs="Arial"/>
          <w:i/>
        </w:rPr>
        <w:t>4</w:t>
      </w:r>
      <w:r w:rsidRPr="00954151">
        <w:rPr>
          <w:rFonts w:ascii="Arial" w:hAnsi="Arial" w:cs="Arial"/>
          <w:i/>
        </w:rPr>
        <w:t xml:space="preserve"> </w:t>
      </w:r>
      <w:r>
        <w:rPr>
          <w:rFonts w:ascii="Arial" w:hAnsi="Arial" w:cs="Arial"/>
          <w:i/>
        </w:rPr>
        <w:t xml:space="preserve">Hyptoehsis 1, Source: (Author Developed, 2024) </w:t>
      </w:r>
    </w:p>
    <w:p w:rsidR="00693755" w:rsidRDefault="00DF5656" w:rsidP="00693755">
      <w:pPr>
        <w:spacing w:after="240" w:line="360" w:lineRule="auto"/>
        <w:jc w:val="both"/>
        <w:rPr>
          <w:rFonts w:ascii="Arial" w:eastAsia="Times New Roman" w:hAnsi="Arial" w:cs="Arial"/>
          <w:lang w:val="en-US"/>
        </w:rPr>
      </w:pPr>
      <w:r w:rsidRPr="00DF5656">
        <w:rPr>
          <w:rFonts w:ascii="Arial" w:eastAsia="Times New Roman" w:hAnsi="Arial" w:cs="Arial"/>
          <w:lang w:val="en-US"/>
        </w:rPr>
        <w:t xml:space="preserve">According to the findings, the majority of respondents don't think that their employers provide flexible work schedules that let employees balance part-time jobs, remote work, personal duties, management support for flexible work arrangements, and opportunities for career advancement. Remarkably, more than 27 percent of participants strongly disagree that leave policies offered by employers facilitate employees' capacity to balance work and family responsibilities. It's possible that a tiny portion of industry respondents came to the same conclusion. Amritha, Ramana, and Reddy (2017) show in their research how important it is to maintain flexible work schedules for both employees and employers. </w:t>
      </w:r>
      <w:r w:rsidR="00693755" w:rsidRPr="00693755">
        <w:rPr>
          <w:rFonts w:ascii="Arial" w:eastAsia="Times New Roman" w:hAnsi="Arial" w:cs="Arial"/>
          <w:lang w:val="en-US"/>
        </w:rPr>
        <w:t xml:space="preserve">As a result, they demonstrate how companies can draw in more competent workers by offering work-life balance and flexibility; how companies can instill a sense of concern and value in their workforce through work-life balance; and how companies can increase employee commitment, productivity, loyalty, and reduce employee turnover. On the other hand, flexible work arrangements promote greater mental health among workers and aid in their personal and professional growth. Furthermore, Hohl </w:t>
      </w:r>
      <w:r w:rsidR="00693755" w:rsidRPr="00693755">
        <w:rPr>
          <w:rFonts w:ascii="Arial" w:eastAsia="Times New Roman" w:hAnsi="Arial" w:cs="Arial"/>
          <w:lang w:val="en-US"/>
        </w:rPr>
        <w:lastRenderedPageBreak/>
        <w:t xml:space="preserve">(1996) demonstrates how flexible work hours significantly lower organisational expenses overall, increasing profitability. Additionally, Golden (2003) states that there is strong evidence that flexible schedules help to balance administrative costs by directly promoting better productivity via higher work effort or indirectly through longer workdays. </w:t>
      </w:r>
    </w:p>
    <w:p w:rsidR="00693755" w:rsidRPr="00B67204" w:rsidRDefault="00693755" w:rsidP="00B67204">
      <w:pPr>
        <w:spacing w:after="240" w:line="360" w:lineRule="auto"/>
        <w:jc w:val="both"/>
        <w:rPr>
          <w:rFonts w:ascii="Arial" w:eastAsia="Times New Roman" w:hAnsi="Arial" w:cs="Arial"/>
          <w:lang w:val="en-US"/>
        </w:rPr>
      </w:pPr>
      <w:r w:rsidRPr="00693755">
        <w:rPr>
          <w:rFonts w:ascii="Arial" w:eastAsia="Times New Roman" w:hAnsi="Arial" w:cs="Arial"/>
          <w:lang w:val="en-US"/>
        </w:rPr>
        <w:t xml:space="preserve">In a similar vein, Wheatley (2017) and Dixon, Banwell, Strazdins, Corr, and Burgess (2019) clarify that flexibility and independence </w:t>
      </w:r>
      <w:proofErr w:type="gramStart"/>
      <w:r w:rsidRPr="00693755">
        <w:rPr>
          <w:rFonts w:ascii="Arial" w:eastAsia="Times New Roman" w:hAnsi="Arial" w:cs="Arial"/>
          <w:lang w:val="en-US"/>
        </w:rPr>
        <w:t>are</w:t>
      </w:r>
      <w:proofErr w:type="gramEnd"/>
      <w:r w:rsidRPr="00693755">
        <w:rPr>
          <w:rFonts w:ascii="Arial" w:eastAsia="Times New Roman" w:hAnsi="Arial" w:cs="Arial"/>
          <w:lang w:val="en-US"/>
        </w:rPr>
        <w:t xml:space="preserve"> necessary for improving worker retention as well as reducing staff turnover. In order to help them achieve optimal performance, elevated customers today seek employment options that are advantageous not just financially but also in terms of improved perks, technology support, and adaptability. </w:t>
      </w:r>
    </w:p>
    <w:p w:rsidR="00D216DA" w:rsidRDefault="00D216DA" w:rsidP="00D216DA">
      <w:pPr>
        <w:pStyle w:val="Heading3"/>
        <w:numPr>
          <w:ilvl w:val="2"/>
          <w:numId w:val="22"/>
        </w:numPr>
        <w:spacing w:before="160" w:after="80" w:line="360" w:lineRule="auto"/>
        <w:jc w:val="both"/>
        <w:rPr>
          <w:rFonts w:ascii="Arial" w:hAnsi="Arial" w:cs="Arial"/>
          <w:b/>
          <w:color w:val="000000" w:themeColor="text1"/>
          <w:sz w:val="22"/>
          <w:szCs w:val="22"/>
        </w:rPr>
      </w:pPr>
      <w:bookmarkStart w:id="190" w:name="_Toc165019859"/>
      <w:r>
        <w:rPr>
          <w:rFonts w:ascii="Arial" w:hAnsi="Arial" w:cs="Arial"/>
          <w:b/>
          <w:color w:val="000000" w:themeColor="text1"/>
          <w:sz w:val="22"/>
          <w:szCs w:val="22"/>
        </w:rPr>
        <w:t>Hypothesis 2 – Job Stress</w:t>
      </w:r>
      <w:bookmarkEnd w:id="190"/>
      <w:r>
        <w:rPr>
          <w:rFonts w:ascii="Arial" w:hAnsi="Arial" w:cs="Arial"/>
          <w:b/>
          <w:color w:val="000000" w:themeColor="text1"/>
          <w:sz w:val="22"/>
          <w:szCs w:val="22"/>
        </w:rPr>
        <w:t xml:space="preserve">  </w:t>
      </w:r>
    </w:p>
    <w:p w:rsidR="00D216DA" w:rsidRDefault="00B67204" w:rsidP="00D216DA">
      <w:pPr>
        <w:rPr>
          <w:noProof/>
          <w:lang w:val="en-US"/>
        </w:rPr>
      </w:pPr>
      <w:r>
        <w:rPr>
          <w:noProof/>
          <w:lang w:val="en-US"/>
        </w:rPr>
        <w:drawing>
          <wp:inline distT="0" distB="0" distL="0" distR="0" wp14:anchorId="0259A94C" wp14:editId="44C06AC7">
            <wp:extent cx="5547360" cy="3692177"/>
            <wp:effectExtent l="0" t="0" r="0" b="0"/>
            <wp:docPr id="201678175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781753" name="Picture 1" descr="A screenshot of a computer&#10;&#10;Description automatically generated"/>
                    <pic:cNvPicPr/>
                  </pic:nvPicPr>
                  <pic:blipFill rotWithShape="1">
                    <a:blip r:embed="rId52"/>
                    <a:srcRect l="29616" t="34644" r="31282" b="19089"/>
                    <a:stretch/>
                  </pic:blipFill>
                  <pic:spPr bwMode="auto">
                    <a:xfrm>
                      <a:off x="0" y="0"/>
                      <a:ext cx="5562301" cy="3702121"/>
                    </a:xfrm>
                    <a:prstGeom prst="rect">
                      <a:avLst/>
                    </a:prstGeom>
                    <a:ln>
                      <a:noFill/>
                    </a:ln>
                    <a:extLst>
                      <a:ext uri="{53640926-AAD7-44D8-BBD7-CCE9431645EC}">
                        <a14:shadowObscured xmlns:a14="http://schemas.microsoft.com/office/drawing/2010/main"/>
                      </a:ext>
                    </a:extLst>
                  </pic:spPr>
                </pic:pic>
              </a:graphicData>
            </a:graphic>
          </wp:inline>
        </w:drawing>
      </w:r>
    </w:p>
    <w:p w:rsidR="00D216DA" w:rsidRDefault="00D216DA" w:rsidP="00D216DA"/>
    <w:p w:rsidR="00954151" w:rsidRPr="00954151" w:rsidRDefault="00954151" w:rsidP="00954151">
      <w:pPr>
        <w:spacing w:line="360" w:lineRule="auto"/>
        <w:jc w:val="both"/>
      </w:pPr>
      <w:r>
        <w:rPr>
          <w:rFonts w:ascii="Arial" w:hAnsi="Arial" w:cs="Arial"/>
          <w:i/>
        </w:rPr>
        <w:t xml:space="preserve">Figure </w:t>
      </w:r>
      <w:r w:rsidRPr="00954151">
        <w:rPr>
          <w:rFonts w:ascii="Arial" w:hAnsi="Arial" w:cs="Arial"/>
          <w:i/>
        </w:rPr>
        <w:t>1</w:t>
      </w:r>
      <w:r>
        <w:rPr>
          <w:rFonts w:ascii="Arial" w:hAnsi="Arial" w:cs="Arial"/>
          <w:i/>
        </w:rPr>
        <w:t>5</w:t>
      </w:r>
      <w:r w:rsidRPr="00954151">
        <w:rPr>
          <w:rFonts w:ascii="Arial" w:hAnsi="Arial" w:cs="Arial"/>
          <w:i/>
        </w:rPr>
        <w:t xml:space="preserve"> </w:t>
      </w:r>
      <w:r>
        <w:rPr>
          <w:rFonts w:ascii="Arial" w:hAnsi="Arial" w:cs="Arial"/>
          <w:i/>
        </w:rPr>
        <w:t xml:space="preserve">Hyptoehsis 2, Source: (Author Developed, 2024) </w:t>
      </w:r>
    </w:p>
    <w:p w:rsidR="00B67204" w:rsidRDefault="00693755" w:rsidP="00693755">
      <w:pPr>
        <w:spacing w:line="360" w:lineRule="auto"/>
        <w:jc w:val="both"/>
        <w:rPr>
          <w:rFonts w:ascii="Arial" w:hAnsi="Arial" w:cs="Arial"/>
        </w:rPr>
      </w:pPr>
      <w:r w:rsidRPr="00693755">
        <w:rPr>
          <w:rFonts w:ascii="Arial" w:hAnsi="Arial" w:cs="Arial"/>
        </w:rPr>
        <w:t>According to the research, over 25% of respondents don't think that their companies provide a stress-relieving work environment that is clean and healthy, wellness programmes and healthy lifestyles, organisation politics management, and a balanced workload. Comparably, only a small percentage of respondents may have agreed, while a significant portion of respondents—</w:t>
      </w:r>
      <w:r w:rsidRPr="00693755">
        <w:rPr>
          <w:rFonts w:ascii="Arial" w:hAnsi="Arial" w:cs="Arial"/>
        </w:rPr>
        <w:lastRenderedPageBreak/>
        <w:t xml:space="preserve">more than 11%—strongly disagreed. The workers now work in a stressful workplace as a result of their situation. Continuous stress, according to Panigrahi (2017), changes people's mentalities. Stress lowers confidence, and unease results from poor confidence. Stress leads to excessive worry, and the sufferer gets fixated on little things. Owing to his restricted capacity for work, a stressed person consistently displays guilt. Stress is what leads to insomnia. </w:t>
      </w:r>
    </w:p>
    <w:p w:rsidR="00BF04E9" w:rsidRPr="00BF04E9" w:rsidRDefault="00BF04E9" w:rsidP="00BF04E9">
      <w:pPr>
        <w:spacing w:line="360" w:lineRule="auto"/>
        <w:jc w:val="both"/>
        <w:rPr>
          <w:rFonts w:ascii="Arial" w:hAnsi="Arial" w:cs="Arial"/>
          <w:lang w:val="en-US"/>
        </w:rPr>
      </w:pPr>
      <w:r w:rsidRPr="00BF04E9">
        <w:rPr>
          <w:rFonts w:ascii="Arial" w:hAnsi="Arial" w:cs="Arial"/>
          <w:lang w:val="en-US"/>
        </w:rPr>
        <w:t xml:space="preserve">Murphy (1996) goes on to say that stress results in induced behavioural changes, which are noticeable in stressed people. A person's short fuse is mostly caused by stress. Stress causes people to get irritable. Because they are sad, such people become even more disgusting. People find it harder to learn new abilities while they are under stress. Additionally, studies by Feuerstein et al. (2004) show that major goals may be accomplished more easily when stress levels are kept within a certain range. On the other hand, when stress levels are too high, it may have detrimental impacts on the body, mind, and behaviour. Regardless of age, the majority of workers believe that stress at work impairs their performance. Businesses need to try to reduce workplace stress and plan ways to support staff members in managing it. It must recognise their value as an asset to the company. The primary duty of management is to provide a stress-free work environment for employees. </w:t>
      </w:r>
    </w:p>
    <w:p w:rsidR="00D216DA" w:rsidRDefault="00D216DA" w:rsidP="00693755">
      <w:pPr>
        <w:spacing w:line="360" w:lineRule="auto"/>
        <w:jc w:val="both"/>
      </w:pPr>
    </w:p>
    <w:p w:rsidR="00D216DA" w:rsidRDefault="00D216DA" w:rsidP="00D216DA"/>
    <w:p w:rsidR="00D216DA" w:rsidRDefault="00D216DA" w:rsidP="00D216DA"/>
    <w:p w:rsidR="00D216DA" w:rsidRDefault="00D216DA" w:rsidP="00D216DA"/>
    <w:p w:rsidR="00D216DA" w:rsidRDefault="00D216DA" w:rsidP="00D216DA"/>
    <w:p w:rsidR="00D216DA" w:rsidRDefault="00D216DA" w:rsidP="00D216DA"/>
    <w:p w:rsidR="00D216DA" w:rsidRDefault="00D216DA" w:rsidP="00D216DA">
      <w:pPr>
        <w:pStyle w:val="Heading3"/>
        <w:numPr>
          <w:ilvl w:val="2"/>
          <w:numId w:val="22"/>
        </w:numPr>
        <w:spacing w:before="160" w:after="80" w:line="360" w:lineRule="auto"/>
        <w:jc w:val="both"/>
        <w:rPr>
          <w:rFonts w:ascii="Arial" w:hAnsi="Arial" w:cs="Arial"/>
          <w:b/>
          <w:color w:val="000000" w:themeColor="text1"/>
          <w:sz w:val="22"/>
          <w:szCs w:val="22"/>
        </w:rPr>
      </w:pPr>
      <w:bookmarkStart w:id="191" w:name="_Toc165019860"/>
      <w:r>
        <w:rPr>
          <w:rFonts w:ascii="Arial" w:hAnsi="Arial" w:cs="Arial"/>
          <w:b/>
          <w:color w:val="000000" w:themeColor="text1"/>
          <w:sz w:val="22"/>
          <w:szCs w:val="22"/>
        </w:rPr>
        <w:lastRenderedPageBreak/>
        <w:t>Hypothesis 3 – Organisational Support</w:t>
      </w:r>
      <w:bookmarkEnd w:id="191"/>
      <w:r>
        <w:rPr>
          <w:rFonts w:ascii="Arial" w:hAnsi="Arial" w:cs="Arial"/>
          <w:b/>
          <w:color w:val="000000" w:themeColor="text1"/>
          <w:sz w:val="22"/>
          <w:szCs w:val="22"/>
        </w:rPr>
        <w:t xml:space="preserve">   </w:t>
      </w:r>
    </w:p>
    <w:p w:rsidR="00D216DA" w:rsidRDefault="00BF04E9" w:rsidP="00D216DA">
      <w:pPr>
        <w:spacing w:line="360" w:lineRule="auto"/>
        <w:jc w:val="both"/>
        <w:rPr>
          <w:rFonts w:ascii="Arial" w:hAnsi="Arial" w:cs="Arial"/>
        </w:rPr>
      </w:pPr>
      <w:bookmarkStart w:id="192" w:name="_Hlk86184855"/>
      <w:r>
        <w:rPr>
          <w:noProof/>
          <w:lang w:val="en-US"/>
        </w:rPr>
        <w:drawing>
          <wp:inline distT="0" distB="0" distL="0" distR="0" wp14:anchorId="24CD278B" wp14:editId="6D72C268">
            <wp:extent cx="5562600" cy="3525342"/>
            <wp:effectExtent l="0" t="0" r="0" b="0"/>
            <wp:docPr id="8551216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121638" name="Picture 1" descr="A screenshot of a computer&#10;&#10;Description automatically generated"/>
                    <pic:cNvPicPr/>
                  </pic:nvPicPr>
                  <pic:blipFill rotWithShape="1">
                    <a:blip r:embed="rId53"/>
                    <a:srcRect l="28718" t="29858" r="31026" b="24786"/>
                    <a:stretch/>
                  </pic:blipFill>
                  <pic:spPr bwMode="auto">
                    <a:xfrm>
                      <a:off x="0" y="0"/>
                      <a:ext cx="5575146" cy="3533293"/>
                    </a:xfrm>
                    <a:prstGeom prst="rect">
                      <a:avLst/>
                    </a:prstGeom>
                    <a:ln>
                      <a:noFill/>
                    </a:ln>
                    <a:extLst>
                      <a:ext uri="{53640926-AAD7-44D8-BBD7-CCE9431645EC}">
                        <a14:shadowObscured xmlns:a14="http://schemas.microsoft.com/office/drawing/2010/main"/>
                      </a:ext>
                    </a:extLst>
                  </pic:spPr>
                </pic:pic>
              </a:graphicData>
            </a:graphic>
          </wp:inline>
        </w:drawing>
      </w:r>
    </w:p>
    <w:p w:rsidR="00954151" w:rsidRPr="00954151" w:rsidRDefault="00954151" w:rsidP="00D216DA">
      <w:pPr>
        <w:spacing w:line="360" w:lineRule="auto"/>
        <w:jc w:val="both"/>
      </w:pPr>
      <w:r>
        <w:rPr>
          <w:rFonts w:ascii="Arial" w:hAnsi="Arial" w:cs="Arial"/>
          <w:i/>
        </w:rPr>
        <w:t xml:space="preserve">Figure </w:t>
      </w:r>
      <w:r w:rsidRPr="00954151">
        <w:rPr>
          <w:rFonts w:ascii="Arial" w:hAnsi="Arial" w:cs="Arial"/>
          <w:i/>
        </w:rPr>
        <w:t>1</w:t>
      </w:r>
      <w:r>
        <w:rPr>
          <w:rFonts w:ascii="Arial" w:hAnsi="Arial" w:cs="Arial"/>
          <w:i/>
        </w:rPr>
        <w:t>6</w:t>
      </w:r>
      <w:r w:rsidRPr="00954151">
        <w:rPr>
          <w:rFonts w:ascii="Arial" w:hAnsi="Arial" w:cs="Arial"/>
          <w:i/>
        </w:rPr>
        <w:t xml:space="preserve"> </w:t>
      </w:r>
      <w:r>
        <w:rPr>
          <w:rFonts w:ascii="Arial" w:hAnsi="Arial" w:cs="Arial"/>
          <w:i/>
        </w:rPr>
        <w:t xml:space="preserve">Hyptoehsis 3, Source: (Author Developed, 2024) </w:t>
      </w:r>
    </w:p>
    <w:bookmarkEnd w:id="192"/>
    <w:p w:rsidR="00BF04E9" w:rsidRPr="00BF04E9" w:rsidRDefault="007063E9" w:rsidP="00BF04E9">
      <w:pPr>
        <w:spacing w:after="240" w:line="360" w:lineRule="auto"/>
        <w:jc w:val="both"/>
        <w:rPr>
          <w:rFonts w:ascii="Arial" w:eastAsia="Times New Roman" w:hAnsi="Arial" w:cs="Arial"/>
          <w:lang w:val="en-US"/>
        </w:rPr>
      </w:pPr>
      <w:r w:rsidRPr="007063E9">
        <w:rPr>
          <w:rFonts w:ascii="Arial" w:eastAsia="Times New Roman" w:hAnsi="Arial" w:cs="Arial"/>
          <w:lang w:val="en-US"/>
        </w:rPr>
        <w:t xml:space="preserve">The results show that most respondents do not agree that the company has helped employees by putting citizenship behaviour concepts into practice, providing proactive feedback and communication plans, allowing employees to make decisions on their own when needed, or giving them enough opportunities to participate in goal-setting, problem-solving, and decision-making. These show how the Sri Lankan apparel sector lacks organisational support. Research by Hui, Wong, and Tjosvold (2007) and Allen, Shore, and Griffeth (2003) indicates that when workers feel highly supported, they are more likely to emotionally commit to their organisations, which lowers employee turnover and improves job performance. These results are in line with the reciprocity standard. Likewise, Manyasi, Kibas, and Chepkilot (2012) demonstrate that improving organisational support may improve workers' job performance. Furthermore, Keith (1966) demonstrates the significance of participative management for decision-making engagement. </w:t>
      </w:r>
      <w:r w:rsidR="00BF04E9" w:rsidRPr="00BF04E9">
        <w:rPr>
          <w:rFonts w:ascii="Arial" w:eastAsia="Times New Roman" w:hAnsi="Arial" w:cs="Arial"/>
          <w:lang w:val="en-US"/>
        </w:rPr>
        <w:t xml:space="preserve">This is because it makes it possible for a worker to interact both cognitively and emotionally with the team they are a part of, allowing them to consciously embrace the company's responsibility for each person and coordinate their efforts and impulses to achieve the organization's objectives. Furthermore, according to Al-Omoush (2020), when companies provide their employees enough support, it cultivates a culture of ongoing improvement inside </w:t>
      </w:r>
      <w:r w:rsidR="00BF04E9" w:rsidRPr="00BF04E9">
        <w:rPr>
          <w:rFonts w:ascii="Arial" w:eastAsia="Times New Roman" w:hAnsi="Arial" w:cs="Arial"/>
          <w:lang w:val="en-US"/>
        </w:rPr>
        <w:lastRenderedPageBreak/>
        <w:t xml:space="preserve">the workplace and encourages a high level of commitment from all employees. It could also successfully increase the volume and speed of internal communication inside the organisation. </w:t>
      </w:r>
    </w:p>
    <w:p w:rsidR="00BF04E9" w:rsidRPr="00BF04E9" w:rsidRDefault="00BF04E9" w:rsidP="00BF04E9">
      <w:pPr>
        <w:spacing w:line="360" w:lineRule="auto"/>
        <w:jc w:val="both"/>
        <w:rPr>
          <w:rFonts w:ascii="Arial" w:hAnsi="Arial" w:cs="Arial"/>
          <w:lang w:val="en-US"/>
        </w:rPr>
      </w:pPr>
    </w:p>
    <w:p w:rsidR="00D216DA" w:rsidRDefault="00D216DA" w:rsidP="00D216DA">
      <w:pPr>
        <w:pStyle w:val="Heading3"/>
        <w:numPr>
          <w:ilvl w:val="2"/>
          <w:numId w:val="22"/>
        </w:numPr>
        <w:spacing w:before="160" w:after="80" w:line="360" w:lineRule="auto"/>
        <w:jc w:val="both"/>
        <w:rPr>
          <w:rFonts w:ascii="Arial" w:hAnsi="Arial" w:cs="Arial"/>
          <w:b/>
          <w:color w:val="000000" w:themeColor="text1"/>
          <w:sz w:val="22"/>
          <w:szCs w:val="22"/>
        </w:rPr>
      </w:pPr>
      <w:bookmarkStart w:id="193" w:name="_Toc165019861"/>
      <w:r>
        <w:rPr>
          <w:rFonts w:ascii="Arial" w:hAnsi="Arial" w:cs="Arial"/>
          <w:b/>
          <w:color w:val="000000" w:themeColor="text1"/>
          <w:sz w:val="22"/>
          <w:szCs w:val="22"/>
        </w:rPr>
        <w:t>Hypothesis 4 – Employee Retention</w:t>
      </w:r>
      <w:bookmarkEnd w:id="193"/>
      <w:r>
        <w:rPr>
          <w:rFonts w:ascii="Arial" w:hAnsi="Arial" w:cs="Arial"/>
          <w:b/>
          <w:color w:val="000000" w:themeColor="text1"/>
          <w:sz w:val="22"/>
          <w:szCs w:val="22"/>
        </w:rPr>
        <w:t xml:space="preserve">    </w:t>
      </w:r>
    </w:p>
    <w:p w:rsidR="00D216DA" w:rsidRDefault="00BF04E9" w:rsidP="00D216DA">
      <w:pPr>
        <w:rPr>
          <w:noProof/>
          <w:lang w:val="en-US"/>
        </w:rPr>
      </w:pPr>
      <w:r>
        <w:rPr>
          <w:noProof/>
          <w:lang w:val="en-US"/>
        </w:rPr>
        <w:drawing>
          <wp:inline distT="0" distB="0" distL="0" distR="0" wp14:anchorId="6698F17C" wp14:editId="14751CDB">
            <wp:extent cx="5585460" cy="3435851"/>
            <wp:effectExtent l="0" t="0" r="0" b="0"/>
            <wp:docPr id="17542701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270163" name="Picture 1" descr="A screenshot of a computer&#10;&#10;Description automatically generated"/>
                    <pic:cNvPicPr/>
                  </pic:nvPicPr>
                  <pic:blipFill rotWithShape="1">
                    <a:blip r:embed="rId54"/>
                    <a:srcRect l="28974" t="27350" r="30384" b="28205"/>
                    <a:stretch/>
                  </pic:blipFill>
                  <pic:spPr bwMode="auto">
                    <a:xfrm>
                      <a:off x="0" y="0"/>
                      <a:ext cx="5594149" cy="3441196"/>
                    </a:xfrm>
                    <a:prstGeom prst="rect">
                      <a:avLst/>
                    </a:prstGeom>
                    <a:ln>
                      <a:noFill/>
                    </a:ln>
                    <a:extLst>
                      <a:ext uri="{53640926-AAD7-44D8-BBD7-CCE9431645EC}">
                        <a14:shadowObscured xmlns:a14="http://schemas.microsoft.com/office/drawing/2010/main"/>
                      </a:ext>
                    </a:extLst>
                  </pic:spPr>
                </pic:pic>
              </a:graphicData>
            </a:graphic>
          </wp:inline>
        </w:drawing>
      </w:r>
    </w:p>
    <w:p w:rsidR="00E22242" w:rsidRPr="00E22242" w:rsidRDefault="00E22242" w:rsidP="00D216DA">
      <w:pPr>
        <w:spacing w:line="360" w:lineRule="auto"/>
        <w:jc w:val="both"/>
      </w:pPr>
      <w:r>
        <w:rPr>
          <w:rFonts w:ascii="Arial" w:hAnsi="Arial" w:cs="Arial"/>
          <w:i/>
        </w:rPr>
        <w:t xml:space="preserve">Figure </w:t>
      </w:r>
      <w:r w:rsidRPr="00954151">
        <w:rPr>
          <w:rFonts w:ascii="Arial" w:hAnsi="Arial" w:cs="Arial"/>
          <w:i/>
        </w:rPr>
        <w:t>1</w:t>
      </w:r>
      <w:r>
        <w:rPr>
          <w:rFonts w:ascii="Arial" w:hAnsi="Arial" w:cs="Arial"/>
          <w:i/>
        </w:rPr>
        <w:t>7</w:t>
      </w:r>
      <w:r w:rsidRPr="00954151">
        <w:rPr>
          <w:rFonts w:ascii="Arial" w:hAnsi="Arial" w:cs="Arial"/>
          <w:i/>
        </w:rPr>
        <w:t xml:space="preserve"> </w:t>
      </w:r>
      <w:r>
        <w:rPr>
          <w:rFonts w:ascii="Arial" w:hAnsi="Arial" w:cs="Arial"/>
          <w:i/>
        </w:rPr>
        <w:t xml:space="preserve">Hyptoehsis 4, Source: (Author Developed, 2024) </w:t>
      </w:r>
    </w:p>
    <w:p w:rsidR="00BF04E9" w:rsidRPr="00BF04E9" w:rsidRDefault="00BF04E9" w:rsidP="00BF04E9">
      <w:pPr>
        <w:spacing w:line="360" w:lineRule="auto"/>
        <w:jc w:val="both"/>
        <w:rPr>
          <w:rFonts w:ascii="Arial" w:hAnsi="Arial" w:cs="Arial"/>
          <w:lang w:val="en-US"/>
        </w:rPr>
      </w:pPr>
      <w:r w:rsidRPr="00BF04E9">
        <w:rPr>
          <w:rFonts w:ascii="Arial" w:hAnsi="Arial" w:cs="Arial"/>
          <w:lang w:val="en-US"/>
        </w:rPr>
        <w:t xml:space="preserve">As per the findings, a significant proportion of participants—more than 12%—strongly disagreed or disagreed that they obtain sufficient non-monetary benefits that sustain their motivation, a tidy, orderly, and appealing workplace, and sufficient respite from organisational politics. It seems like each of these things is accurate. This illustrates the impact that ill-conceived work settings and conditions have had on individuals and organisations, leading to high employee turnover and low staff retention. Crucially, Varma (2018) shows that motivation, a strong stimulant, directs human conduct. Since no two people have the same attitude or conduct, organisations need to develop methods that will appeal to the group as a whole rather than simply a small portion of it. Companies should be able to recognise and assess an employee's internal motivation, which stems from their job satisfaction, and, if needed, use motivation theories to supplement it with outside rewards. In a same spirit, Risambessy, Swasto, Thoyib, and Astuti (2012) show how contemporary businesses recognise the value of contented, motivated staff in achieving long-term goals. Companies may anticipate a similar result as they </w:t>
      </w:r>
      <w:r w:rsidRPr="00BF04E9">
        <w:rPr>
          <w:rFonts w:ascii="Arial" w:hAnsi="Arial" w:cs="Arial"/>
          <w:lang w:val="en-US"/>
        </w:rPr>
        <w:lastRenderedPageBreak/>
        <w:t xml:space="preserve">now need to adapt to the demands and expectations of their employees. Motivation has a good effect on performance, both individually and collectively, and thus has a favourable impact on organisational success. Retaining loyal, healthy, and productive employees is critical to organisational success. Retention strategies may save money on recruiting, internal productivity, and unhappy customers, among other reasons. </w:t>
      </w:r>
    </w:p>
    <w:p w:rsidR="00BF1E73" w:rsidRDefault="00BF1E73" w:rsidP="00D216DA">
      <w:pPr>
        <w:spacing w:line="360" w:lineRule="auto"/>
        <w:jc w:val="both"/>
        <w:rPr>
          <w:rFonts w:ascii="Arial" w:hAnsi="Arial" w:cs="Arial"/>
          <w:lang w:val="en-US"/>
        </w:rPr>
      </w:pPr>
      <w:r w:rsidRPr="00BF1E73">
        <w:rPr>
          <w:rFonts w:ascii="Arial" w:hAnsi="Arial" w:cs="Arial"/>
          <w:lang w:val="en-US"/>
        </w:rPr>
        <w:t xml:space="preserve">Al-Suraihi, Samikon, Al-Suraihi, and Ibrahim (2021) underscore that companies are convinced that measures have to be implemented to retain, develop, and advance workers due to the substantial expenses associated with employee turnover. Therefore, it is becoming more and more important for staff members to understand how to interact with one another politely and effectively. Furthermore, it is shown by Kyndt, Dochy, Michielsen, and Moeyaert (2009) how crucial it is to keep staff retention at a healthy level. As a result, they demonstrate how improved staff retention may raise customer and employee satisfaction, lower expenses, boost the organization's income and profits, raise customer involvement and commitment, boost the effectiveness and efficiency of training and development, and so on. </w:t>
      </w:r>
    </w:p>
    <w:p w:rsidR="000B6D38" w:rsidRDefault="000B6D38" w:rsidP="000B6D38">
      <w:pPr>
        <w:pStyle w:val="Heading2"/>
        <w:numPr>
          <w:ilvl w:val="1"/>
          <w:numId w:val="22"/>
        </w:numPr>
        <w:spacing w:before="160" w:after="80" w:line="360" w:lineRule="auto"/>
        <w:jc w:val="both"/>
        <w:rPr>
          <w:rFonts w:ascii="Arial" w:hAnsi="Arial" w:cs="Arial"/>
          <w:b/>
          <w:color w:val="000000" w:themeColor="text1"/>
          <w:sz w:val="22"/>
          <w:szCs w:val="22"/>
        </w:rPr>
      </w:pPr>
      <w:bookmarkStart w:id="194" w:name="_Toc165019862"/>
      <w:r>
        <w:rPr>
          <w:rFonts w:ascii="Arial" w:hAnsi="Arial" w:cs="Arial"/>
          <w:b/>
          <w:color w:val="000000" w:themeColor="text1"/>
          <w:sz w:val="22"/>
          <w:szCs w:val="22"/>
        </w:rPr>
        <w:t>Overall Discussion</w:t>
      </w:r>
      <w:bookmarkEnd w:id="194"/>
      <w:r>
        <w:rPr>
          <w:rFonts w:ascii="Arial" w:hAnsi="Arial" w:cs="Arial"/>
          <w:b/>
          <w:color w:val="000000" w:themeColor="text1"/>
          <w:sz w:val="22"/>
          <w:szCs w:val="22"/>
        </w:rPr>
        <w:t xml:space="preserve"> </w:t>
      </w:r>
    </w:p>
    <w:p w:rsidR="004E43C0" w:rsidRPr="004E43C0" w:rsidRDefault="004E43C0" w:rsidP="004E43C0">
      <w:pPr>
        <w:spacing w:line="360" w:lineRule="auto"/>
        <w:jc w:val="both"/>
        <w:rPr>
          <w:rFonts w:ascii="Arial" w:hAnsi="Arial" w:cs="Arial"/>
          <w:color w:val="000000" w:themeColor="text1"/>
        </w:rPr>
      </w:pPr>
      <w:r w:rsidRPr="004E43C0">
        <w:rPr>
          <w:rFonts w:ascii="Arial" w:hAnsi="Arial" w:cs="Arial"/>
          <w:color w:val="000000" w:themeColor="text1"/>
        </w:rPr>
        <w:t xml:space="preserve">Organisations in the region deal with particular human resources-related problems, such high staff turnover, which has exacerbated negative consequences on the performance and sustainability of organisations. These concerns are mostly examined from the perspective of South Asian organisations from other nations as well as the Sri Lankan context. The study's findings indicate that one important component that isn't being applied explicitly in the South Asian garment sector businesses is job flexibility. Indeed, studies by Gupta (2014), Choi (2019), Shagvaliyeva and Yazdaniford (2014), and others supporting the present study clearly demonstrated the association between work flexibility and employee retention mentioned above. Furthermore, according to Amarathunge (2016), since they are paid on a piece rate basis, workers in the garment industry often put in longer workdays (more than eight hours) and night shifts in order to reach monthly objectives. Additionally, receiving extra pay for working above their scheduled hours helps workers manage their own schedules and gives them a sense of independence and autonomy that increases their likelihood of being retained by the company. </w:t>
      </w:r>
    </w:p>
    <w:p w:rsidR="004E43C0" w:rsidRPr="004E43C0" w:rsidRDefault="004E43C0" w:rsidP="004E43C0">
      <w:pPr>
        <w:spacing w:line="360" w:lineRule="auto"/>
        <w:jc w:val="both"/>
        <w:rPr>
          <w:rFonts w:ascii="Arial" w:hAnsi="Arial" w:cs="Arial"/>
          <w:color w:val="000000" w:themeColor="text1"/>
        </w:rPr>
      </w:pPr>
      <w:r w:rsidRPr="004E43C0">
        <w:rPr>
          <w:rFonts w:ascii="Arial" w:hAnsi="Arial" w:cs="Arial"/>
          <w:color w:val="000000" w:themeColor="text1"/>
        </w:rPr>
        <w:t xml:space="preserve">It is also well known that employers in the apparel industry, particularly in production and middle management, place a great deal of pressure on staff to meet deadlines and complete tasks ahead of schedule—all without offering telecommuting, part-time work, or job share options. </w:t>
      </w:r>
      <w:proofErr w:type="gramStart"/>
      <w:r w:rsidRPr="004E43C0">
        <w:rPr>
          <w:rFonts w:ascii="Arial" w:hAnsi="Arial" w:cs="Arial"/>
          <w:color w:val="000000" w:themeColor="text1"/>
        </w:rPr>
        <w:t>(Blecha et al., 1993).</w:t>
      </w:r>
      <w:proofErr w:type="gramEnd"/>
      <w:r w:rsidRPr="004E43C0">
        <w:rPr>
          <w:rFonts w:ascii="Arial" w:hAnsi="Arial" w:cs="Arial"/>
          <w:color w:val="000000" w:themeColor="text1"/>
        </w:rPr>
        <w:t xml:space="preserve"> Going forward, Singh and Dubey (2016) discovered that flexible work arrangements are the most practical means of maintaining a suitable work-life equilibrium, </w:t>
      </w:r>
      <w:r w:rsidRPr="004E43C0">
        <w:rPr>
          <w:rFonts w:ascii="Arial" w:hAnsi="Arial" w:cs="Arial"/>
          <w:color w:val="000000" w:themeColor="text1"/>
        </w:rPr>
        <w:lastRenderedPageBreak/>
        <w:t>which leads to increased output, better hiring and staff retention, and improved company reputation.</w:t>
      </w:r>
    </w:p>
    <w:p w:rsidR="004E43C0" w:rsidRPr="004E43C0" w:rsidRDefault="004E43C0" w:rsidP="004E43C0">
      <w:pPr>
        <w:spacing w:line="360" w:lineRule="auto"/>
        <w:jc w:val="both"/>
        <w:rPr>
          <w:rFonts w:ascii="Arial" w:hAnsi="Arial" w:cs="Arial"/>
          <w:color w:val="000000" w:themeColor="text1"/>
        </w:rPr>
      </w:pPr>
      <w:r w:rsidRPr="004E43C0">
        <w:rPr>
          <w:rFonts w:ascii="Arial" w:hAnsi="Arial" w:cs="Arial"/>
          <w:color w:val="000000" w:themeColor="text1"/>
        </w:rPr>
        <w:t xml:space="preserve">Collaboration enhances employees' overall effort to achieve company objectives and positively affects employee retention.Because women make up the majority of the labor </w:t>
      </w:r>
      <w:proofErr w:type="gramStart"/>
      <w:r w:rsidRPr="004E43C0">
        <w:rPr>
          <w:rFonts w:ascii="Arial" w:hAnsi="Arial" w:cs="Arial"/>
          <w:color w:val="000000" w:themeColor="text1"/>
        </w:rPr>
        <w:t>force,</w:t>
      </w:r>
      <w:proofErr w:type="gramEnd"/>
      <w:r w:rsidRPr="004E43C0">
        <w:rPr>
          <w:rFonts w:ascii="Arial" w:hAnsi="Arial" w:cs="Arial"/>
          <w:color w:val="000000" w:themeColor="text1"/>
        </w:rPr>
        <w:t xml:space="preserve"> Amarathunge (2016) found that there is a substantial predisposition in the textile industry for firms to provide childcare facilities or paternity or maternity leaves. Given that the majority of respondents agree that they receive leave arrangements, it can be said that the organization supports its workers by offering flexible work schedules and leave arrangements, which enable workers to reconcile work and family obligations while maximizing worker satisfaction.</w:t>
      </w:r>
    </w:p>
    <w:p w:rsidR="004E43C0" w:rsidRPr="004E43C0" w:rsidRDefault="004E43C0" w:rsidP="004E43C0">
      <w:pPr>
        <w:spacing w:line="360" w:lineRule="auto"/>
        <w:jc w:val="both"/>
        <w:rPr>
          <w:rFonts w:ascii="Arial" w:hAnsi="Arial" w:cs="Arial"/>
          <w:color w:val="000000" w:themeColor="text1"/>
        </w:rPr>
      </w:pPr>
      <w:r w:rsidRPr="004E43C0">
        <w:rPr>
          <w:rFonts w:ascii="Arial" w:hAnsi="Arial" w:cs="Arial"/>
          <w:color w:val="000000" w:themeColor="text1"/>
        </w:rPr>
        <w:t>Additionally, research by Idris (2014) and Singh and Dubey (2016) shows that allowing workers to select their own working hours improves employee wellbeing by relieving stress related to long work hours and increases motivation with lower absenteeism. This practice also encourages workers to remain with the company. Indeed, studies by Gupta (2014), Choi (2019), Shagvaliyeva and Yazdaniford (2014), and others supporting the present study clearly demonstrated the association between work flexibility and employee retention mentioned above.</w:t>
      </w:r>
    </w:p>
    <w:p w:rsidR="004E43C0" w:rsidRPr="004E43C0" w:rsidRDefault="004E43C0" w:rsidP="004E43C0">
      <w:pPr>
        <w:spacing w:line="360" w:lineRule="auto"/>
        <w:jc w:val="both"/>
        <w:rPr>
          <w:rFonts w:ascii="Arial" w:hAnsi="Arial" w:cs="Arial"/>
          <w:color w:val="000000" w:themeColor="text1"/>
        </w:rPr>
      </w:pPr>
      <w:r w:rsidRPr="004E43C0">
        <w:rPr>
          <w:rFonts w:ascii="Arial" w:hAnsi="Arial" w:cs="Arial"/>
          <w:color w:val="000000" w:themeColor="text1"/>
        </w:rPr>
        <w:t xml:space="preserve">Persistent stress changes people's mentalities, according to Panigrahi in 2017. Stress makes one feel less confident, which makes them uneasy. When under stress, a person worries excessively about little things. A person under stress is inherently guilty due to their limited work capacity. Sleeplessness is mostly caused by stress. Murphy (1996) also highlights the fact that stress induces behavioral changes in stressed persons. The main factor behind someone's bad temper is stress. Stressed-out people become irritated. Those that are sad make dissatisfied people even more disgusting. People who are under stress have trouble learning new things. Furthermore, research by Feuerstein et al. (2004) shows that achieving important objectives is aided by maintaining stress levels within a certain range. Stress has detrimental effects on the body, mind, and behavior when it reaches a certain threshold. </w:t>
      </w:r>
    </w:p>
    <w:p w:rsidR="004E43C0" w:rsidRPr="004E43C0" w:rsidRDefault="004E43C0" w:rsidP="004E43C0">
      <w:pPr>
        <w:spacing w:line="360" w:lineRule="auto"/>
        <w:jc w:val="both"/>
        <w:rPr>
          <w:rFonts w:ascii="Arial" w:hAnsi="Arial" w:cs="Arial"/>
          <w:color w:val="000000" w:themeColor="text1"/>
        </w:rPr>
      </w:pPr>
      <w:r w:rsidRPr="004E43C0">
        <w:rPr>
          <w:rFonts w:ascii="Arial" w:hAnsi="Arial" w:cs="Arial"/>
          <w:color w:val="000000" w:themeColor="text1"/>
        </w:rPr>
        <w:t xml:space="preserve">Crucially, Vijayan (2018) found in his research that job stress has a major effect on employee productivity. The poll's findings show that stress at work has an impact on both male and female workers. Most employees, regardless of age, agree that stress at work has an impact on their performance. Businesses need to try to reduce workplace stress and plan ways to support employees in managing it. It must acknowledge their value as an asset to the company. Management's primary duty is to provide a workplace where employees can do their jobs without constant stress. </w:t>
      </w:r>
    </w:p>
    <w:p w:rsidR="004E43C0" w:rsidRPr="004E43C0" w:rsidRDefault="004E43C0" w:rsidP="004E43C0">
      <w:pPr>
        <w:spacing w:line="360" w:lineRule="auto"/>
        <w:jc w:val="both"/>
        <w:rPr>
          <w:rFonts w:ascii="Arial" w:hAnsi="Arial" w:cs="Arial"/>
          <w:color w:val="000000" w:themeColor="text1"/>
        </w:rPr>
      </w:pPr>
      <w:r w:rsidRPr="004E43C0">
        <w:rPr>
          <w:rFonts w:ascii="Arial" w:hAnsi="Arial" w:cs="Arial"/>
          <w:color w:val="000000" w:themeColor="text1"/>
        </w:rPr>
        <w:lastRenderedPageBreak/>
        <w:t xml:space="preserve"> Furthermore, as evidenced by earlier studies conducted by Hashim et al. (2016) and Masood (2013), a number of factors, including subpar working conditions, a heavy workload, workplace politics, and inadequate workplace safety, are major contributors to elevated job stress, which has a depressing and devastating effect on workers' performance and productivity. On the other hand, Muarli et al. (2017) found that companies that try stress management techniques by offering balanced workloads, hygienic and comfortable working environments, as well as health and workplace safety, help to reduce workplace stress while also making sure that workers are content, healthy, and motivated to work. This has a positive effect on the organization's overall performance and productivity levels, which in turn leads to high retention. </w:t>
      </w:r>
    </w:p>
    <w:p w:rsidR="004E43C0" w:rsidRPr="004E43C0" w:rsidRDefault="004E43C0" w:rsidP="004E43C0">
      <w:pPr>
        <w:spacing w:line="360" w:lineRule="auto"/>
        <w:jc w:val="both"/>
        <w:rPr>
          <w:rFonts w:ascii="Arial" w:hAnsi="Arial" w:cs="Arial"/>
          <w:color w:val="000000" w:themeColor="text1"/>
        </w:rPr>
      </w:pPr>
      <w:r w:rsidRPr="004E43C0">
        <w:rPr>
          <w:rFonts w:ascii="Arial" w:hAnsi="Arial" w:cs="Arial"/>
          <w:color w:val="000000" w:themeColor="text1"/>
        </w:rPr>
        <w:t xml:space="preserve">The results show that most respondents do not agree that the organization has offered a proactive communication plan and feedbacks, independence in making individual decisions when needed, sufficient opportunities for participation in problem </w:t>
      </w:r>
      <w:proofErr w:type="gramStart"/>
      <w:r w:rsidRPr="004E43C0">
        <w:rPr>
          <w:rFonts w:ascii="Arial" w:hAnsi="Arial" w:cs="Arial"/>
          <w:color w:val="000000" w:themeColor="text1"/>
        </w:rPr>
        <w:t>solving,</w:t>
      </w:r>
      <w:proofErr w:type="gramEnd"/>
      <w:r w:rsidRPr="004E43C0">
        <w:rPr>
          <w:rFonts w:ascii="Arial" w:hAnsi="Arial" w:cs="Arial"/>
          <w:color w:val="000000" w:themeColor="text1"/>
        </w:rPr>
        <w:t xml:space="preserve"> goal setting, and decision making, and concepts of citizenship behavior for employee support. According to the reciprocity norm, employees who receive high levels of support from their employers are more likely to emotionally commit to the company, which lowers turnover and improves job performance (Allen, Shore, and Griffeth, 2003; Hui, Wong, and Tjosvold, 2007).</w:t>
      </w:r>
    </w:p>
    <w:p w:rsidR="004E43C0" w:rsidRPr="004E43C0" w:rsidRDefault="004E43C0" w:rsidP="004E43C0">
      <w:pPr>
        <w:spacing w:line="360" w:lineRule="auto"/>
        <w:jc w:val="both"/>
        <w:rPr>
          <w:rFonts w:ascii="Arial" w:hAnsi="Arial" w:cs="Arial"/>
          <w:color w:val="000000" w:themeColor="text1"/>
        </w:rPr>
      </w:pPr>
      <w:r w:rsidRPr="004E43C0">
        <w:rPr>
          <w:rFonts w:ascii="Arial" w:hAnsi="Arial" w:cs="Arial"/>
          <w:color w:val="000000" w:themeColor="text1"/>
        </w:rPr>
        <w:t>In a similar vein, Manyasi, Kibas, and Chepkilot (2012) show that enhancing employee job performance requires strong organizational support. Furthermore, Keith (1966) shows why participatory management is crucial when it comes to decision-making participation: it enables an employee to interact emotionally and psychologically with the team they work with, enabling them to organize their efforts and impulses to accomplish the organization's goals and consciously accept the company's responsibility towards the individual. Additionally, according to Al-Omoush (2020), when companies provide their workers appropriate degrees of support, it helps the companies maintain a high level of employee devotion and consistently improves operations. It may also significantly increase the volume and flow of internal communication inside the company. Moreover, he illustrates how it raises overall employee productivity and, in turn, the profitability of the company.</w:t>
      </w:r>
    </w:p>
    <w:p w:rsidR="004E43C0" w:rsidRPr="004E43C0" w:rsidRDefault="004E43C0" w:rsidP="004E43C0">
      <w:pPr>
        <w:spacing w:line="360" w:lineRule="auto"/>
        <w:jc w:val="both"/>
        <w:rPr>
          <w:rFonts w:ascii="Arial" w:hAnsi="Arial" w:cs="Arial"/>
          <w:color w:val="000000" w:themeColor="text1"/>
        </w:rPr>
      </w:pPr>
      <w:r w:rsidRPr="004E43C0">
        <w:rPr>
          <w:rFonts w:ascii="Arial" w:hAnsi="Arial" w:cs="Arial"/>
          <w:color w:val="000000" w:themeColor="text1"/>
        </w:rPr>
        <w:t xml:space="preserve">Nonetheless, the majority of workers believe that their connection with their immediate supervisor and senior management is very important to their job satisfaction, according to studies by Xesha et al. (2014), Maertz et al. (2007), and Newman et al. (2012). Respect and trust are reciprocated by workers who feel valued and trusted by their colleagues and bosses. Encouraging open communication and providing opportunities for peers and supervisors to show gratitude for a job well done creates a positive work environment where employees </w:t>
      </w:r>
      <w:r w:rsidRPr="004E43C0">
        <w:rPr>
          <w:rFonts w:ascii="Arial" w:hAnsi="Arial" w:cs="Arial"/>
          <w:color w:val="000000" w:themeColor="text1"/>
        </w:rPr>
        <w:lastRenderedPageBreak/>
        <w:t>flourish and want to stick around because they feel appreciated. Workers like their jobs more when they feel a part of the company, which leads to a happier workplace and improved staff morale, which in turn reduces conflict and increases loyalty (Kalidas and Bahron, 2015). The results of this investigation thus corroborate the literature.</w:t>
      </w:r>
    </w:p>
    <w:p w:rsidR="004E43C0" w:rsidRPr="004E43C0" w:rsidRDefault="004E43C0" w:rsidP="004E43C0">
      <w:pPr>
        <w:spacing w:line="360" w:lineRule="auto"/>
        <w:jc w:val="both"/>
        <w:rPr>
          <w:rFonts w:ascii="Arial" w:hAnsi="Arial" w:cs="Arial"/>
        </w:rPr>
      </w:pPr>
      <w:r w:rsidRPr="004E43C0">
        <w:rPr>
          <w:rFonts w:ascii="Arial" w:hAnsi="Arial" w:cs="Arial"/>
        </w:rPr>
        <w:t>Likewise, Risambessy, Swasto, Thoyib, and Astuti (2012) show that modern businesses recognize the value of contented employees in achieving long-term goals. Businesses may anticipate a similar result since they have had to adapt to the goals and expectations of their employees. Successful organizations benefit from motivated employees who perform better both individually and in groups. Importantly, Vasantham (2016) shows that when an employee stays with a company and receives benefits from it, like bonuses and retirement benefits, and the employee is willing to go above and beyond for the company, employee retention is significant and a positive factor. Retaining a committed, productive, and healthy staff depends on employee retention. Retention strategies may save money on hiring, productivity inside the company, and unhappy clients, among other things.</w:t>
      </w:r>
    </w:p>
    <w:p w:rsidR="009B3902" w:rsidRPr="009B3902" w:rsidRDefault="009B3902" w:rsidP="009B3902">
      <w:pPr>
        <w:spacing w:line="360" w:lineRule="auto"/>
        <w:jc w:val="both"/>
        <w:rPr>
          <w:rFonts w:ascii="Arial" w:hAnsi="Arial" w:cs="Arial"/>
        </w:rPr>
      </w:pPr>
      <w:proofErr w:type="gramStart"/>
      <w:r w:rsidRPr="009B3902">
        <w:rPr>
          <w:rFonts w:ascii="Arial" w:hAnsi="Arial" w:cs="Arial"/>
        </w:rPr>
        <w:t>As a result, prior studies by Macey and Schneider (2008) and Eisenberger et al. (2001), referenced by Arasanmi and Krishna (2019), have shown that organizational support increases workers' retention behaviors by strengthening their capacity to adapt to the workplace.</w:t>
      </w:r>
      <w:proofErr w:type="gramEnd"/>
      <w:r w:rsidRPr="009B3902">
        <w:rPr>
          <w:rFonts w:ascii="Arial" w:hAnsi="Arial" w:cs="Arial"/>
        </w:rPr>
        <w:t xml:space="preserve"> Employee dedication and feeling of duty to the company both rise as a result. In the end, it is possible to argue that organizational support has a direct role in employee retention.</w:t>
      </w:r>
    </w:p>
    <w:p w:rsidR="009B3902" w:rsidRPr="009B3902" w:rsidRDefault="009B3902" w:rsidP="009B3902">
      <w:pPr>
        <w:spacing w:line="360" w:lineRule="auto"/>
        <w:jc w:val="both"/>
        <w:rPr>
          <w:rFonts w:ascii="Arial" w:hAnsi="Arial" w:cs="Arial"/>
        </w:rPr>
      </w:pPr>
      <w:r w:rsidRPr="009B3902">
        <w:rPr>
          <w:rFonts w:ascii="Arial" w:hAnsi="Arial" w:cs="Arial"/>
        </w:rPr>
        <w:t>According to Al-Suraihi, Samikon, Al-Suraihi, and Ibrahim (2021), businesses are convinced that steps should be done to retain, develop, and promote people owing to the considerable expense of employee turnover. It's essential that employees learn how to communicate effectively and nicely with one another as a result. Furthermore, Kyndt, Dochy, Michielsen, and Moeyaert (2009) emphasize how important it is to keep personnel levels at a healthy level. Thus, they demonstrate how a higher rate of staff retention may improve customer engagement and commitment, reduce expenses, boost sales and profitability for the business, and improve the effectiveness and efficiency of training and development initiatives, among other things.</w:t>
      </w:r>
    </w:p>
    <w:p w:rsidR="000B6D38" w:rsidRDefault="000B6D38" w:rsidP="00D216DA">
      <w:pPr>
        <w:spacing w:line="360" w:lineRule="auto"/>
        <w:jc w:val="both"/>
        <w:rPr>
          <w:rFonts w:ascii="Arial" w:hAnsi="Arial" w:cs="Arial"/>
          <w:lang w:val="en-US"/>
        </w:rPr>
      </w:pPr>
    </w:p>
    <w:p w:rsidR="000B6D38" w:rsidRPr="00BF1E73" w:rsidRDefault="000B6D38" w:rsidP="00D216DA">
      <w:pPr>
        <w:spacing w:line="360" w:lineRule="auto"/>
        <w:jc w:val="both"/>
        <w:rPr>
          <w:rFonts w:ascii="Arial" w:hAnsi="Arial" w:cs="Arial"/>
          <w:lang w:val="en-US"/>
        </w:rPr>
      </w:pPr>
    </w:p>
    <w:p w:rsidR="00D216DA" w:rsidRDefault="00D216DA" w:rsidP="000B6D38">
      <w:pPr>
        <w:pStyle w:val="Heading2"/>
        <w:numPr>
          <w:ilvl w:val="1"/>
          <w:numId w:val="22"/>
        </w:numPr>
        <w:spacing w:before="160" w:after="80" w:line="360" w:lineRule="auto"/>
        <w:jc w:val="both"/>
        <w:rPr>
          <w:rFonts w:ascii="Arial" w:hAnsi="Arial" w:cs="Arial"/>
          <w:b/>
          <w:color w:val="000000" w:themeColor="text1"/>
          <w:sz w:val="22"/>
          <w:szCs w:val="22"/>
        </w:rPr>
      </w:pPr>
      <w:bookmarkStart w:id="195" w:name="_Toc86263974"/>
      <w:bookmarkStart w:id="196" w:name="_Toc73709635"/>
      <w:bookmarkStart w:id="197" w:name="_Toc165019863"/>
      <w:r>
        <w:rPr>
          <w:rFonts w:ascii="Arial" w:hAnsi="Arial" w:cs="Arial"/>
          <w:b/>
          <w:color w:val="000000" w:themeColor="text1"/>
          <w:sz w:val="22"/>
          <w:szCs w:val="22"/>
        </w:rPr>
        <w:lastRenderedPageBreak/>
        <w:t>Chapter Summary</w:t>
      </w:r>
      <w:bookmarkEnd w:id="195"/>
      <w:bookmarkEnd w:id="196"/>
      <w:bookmarkEnd w:id="197"/>
    </w:p>
    <w:p w:rsidR="00BF1E73" w:rsidRPr="00BF1E73" w:rsidRDefault="00BF1E73" w:rsidP="00BF1E73">
      <w:pPr>
        <w:spacing w:after="0" w:line="360" w:lineRule="auto"/>
        <w:jc w:val="both"/>
        <w:rPr>
          <w:rFonts w:ascii="Arial" w:eastAsia="Times New Roman" w:hAnsi="Arial" w:cs="Arial"/>
          <w:lang w:val="en-US"/>
        </w:rPr>
      </w:pPr>
      <w:r w:rsidRPr="00BF1E73">
        <w:rPr>
          <w:rFonts w:ascii="Arial" w:eastAsia="Times New Roman" w:hAnsi="Arial" w:cs="Arial"/>
          <w:lang w:val="en-US"/>
        </w:rPr>
        <w:t xml:space="preserve">It was noted that every questionnaire item that was covered, together with the research results, supported both the present study's literature and those of earlier studies. The conversation that was just had will assist the researcher in coming to conclusions and making the best suggestions, which will be covered in the next chapter. </w:t>
      </w:r>
    </w:p>
    <w:p w:rsidR="00D216DA" w:rsidRDefault="00D216DA" w:rsidP="00D216DA"/>
    <w:p w:rsidR="00C377E6" w:rsidRDefault="00C377E6" w:rsidP="00132F7B">
      <w:pPr>
        <w:spacing w:line="360" w:lineRule="auto"/>
        <w:jc w:val="both"/>
        <w:rPr>
          <w:rFonts w:ascii="Arial" w:hAnsi="Arial" w:cs="Arial"/>
        </w:rPr>
      </w:pPr>
    </w:p>
    <w:p w:rsidR="00BF04E9" w:rsidRDefault="00BF04E9" w:rsidP="00132F7B">
      <w:pPr>
        <w:spacing w:line="360" w:lineRule="auto"/>
        <w:jc w:val="both"/>
        <w:rPr>
          <w:rFonts w:ascii="Arial" w:hAnsi="Arial" w:cs="Arial"/>
        </w:rPr>
      </w:pPr>
    </w:p>
    <w:p w:rsidR="00BF04E9" w:rsidRDefault="00BF04E9" w:rsidP="00132F7B">
      <w:pPr>
        <w:spacing w:line="360" w:lineRule="auto"/>
        <w:jc w:val="both"/>
        <w:rPr>
          <w:rFonts w:ascii="Arial" w:hAnsi="Arial" w:cs="Arial"/>
        </w:rPr>
      </w:pPr>
    </w:p>
    <w:p w:rsidR="007063E9" w:rsidRDefault="007063E9" w:rsidP="00132F7B">
      <w:pPr>
        <w:spacing w:line="360" w:lineRule="auto"/>
        <w:jc w:val="both"/>
        <w:rPr>
          <w:rFonts w:ascii="Arial" w:hAnsi="Arial" w:cs="Arial"/>
        </w:rPr>
      </w:pPr>
    </w:p>
    <w:p w:rsidR="007063E9" w:rsidRDefault="007063E9" w:rsidP="00132F7B">
      <w:pPr>
        <w:spacing w:line="360" w:lineRule="auto"/>
        <w:jc w:val="both"/>
        <w:rPr>
          <w:rFonts w:ascii="Arial" w:hAnsi="Arial" w:cs="Arial"/>
        </w:rPr>
      </w:pPr>
    </w:p>
    <w:p w:rsidR="00CB6776" w:rsidRDefault="00CB6776" w:rsidP="00132F7B">
      <w:pPr>
        <w:spacing w:line="360" w:lineRule="auto"/>
        <w:jc w:val="both"/>
        <w:rPr>
          <w:rFonts w:ascii="Arial" w:hAnsi="Arial" w:cs="Arial"/>
        </w:rPr>
      </w:pPr>
    </w:p>
    <w:p w:rsidR="000B6D38" w:rsidRDefault="000B6D38" w:rsidP="00132F7B">
      <w:pPr>
        <w:spacing w:line="360" w:lineRule="auto"/>
        <w:jc w:val="both"/>
        <w:rPr>
          <w:rFonts w:ascii="Arial" w:hAnsi="Arial" w:cs="Arial"/>
        </w:rPr>
      </w:pPr>
    </w:p>
    <w:p w:rsidR="000B6D38" w:rsidRDefault="000B6D38" w:rsidP="00132F7B">
      <w:pPr>
        <w:spacing w:line="360" w:lineRule="auto"/>
        <w:jc w:val="both"/>
        <w:rPr>
          <w:rFonts w:ascii="Arial" w:hAnsi="Arial" w:cs="Arial"/>
        </w:rPr>
      </w:pPr>
    </w:p>
    <w:p w:rsidR="000B6D38" w:rsidRDefault="000B6D38" w:rsidP="00132F7B">
      <w:pPr>
        <w:spacing w:line="360" w:lineRule="auto"/>
        <w:jc w:val="both"/>
        <w:rPr>
          <w:rFonts w:ascii="Arial" w:hAnsi="Arial" w:cs="Arial"/>
        </w:rPr>
      </w:pPr>
    </w:p>
    <w:p w:rsidR="000B6D38" w:rsidRDefault="000B6D38" w:rsidP="00132F7B">
      <w:pPr>
        <w:spacing w:line="360" w:lineRule="auto"/>
        <w:jc w:val="both"/>
        <w:rPr>
          <w:rFonts w:ascii="Arial" w:hAnsi="Arial" w:cs="Arial"/>
        </w:rPr>
      </w:pPr>
    </w:p>
    <w:p w:rsidR="000B6D38" w:rsidRDefault="000B6D38" w:rsidP="00132F7B">
      <w:pPr>
        <w:spacing w:line="360" w:lineRule="auto"/>
        <w:jc w:val="both"/>
        <w:rPr>
          <w:rFonts w:ascii="Arial" w:hAnsi="Arial" w:cs="Arial"/>
        </w:rPr>
      </w:pPr>
    </w:p>
    <w:p w:rsidR="000B6D38" w:rsidRDefault="000B6D38" w:rsidP="00132F7B">
      <w:pPr>
        <w:spacing w:line="360" w:lineRule="auto"/>
        <w:jc w:val="both"/>
        <w:rPr>
          <w:rFonts w:ascii="Arial" w:hAnsi="Arial" w:cs="Arial"/>
        </w:rPr>
      </w:pPr>
    </w:p>
    <w:p w:rsidR="000B6D38" w:rsidRDefault="000B6D38" w:rsidP="00132F7B">
      <w:pPr>
        <w:spacing w:line="360" w:lineRule="auto"/>
        <w:jc w:val="both"/>
        <w:rPr>
          <w:rFonts w:ascii="Arial" w:hAnsi="Arial" w:cs="Arial"/>
        </w:rPr>
      </w:pPr>
    </w:p>
    <w:p w:rsidR="000B6D38" w:rsidRDefault="000B6D38" w:rsidP="00132F7B">
      <w:pPr>
        <w:spacing w:line="360" w:lineRule="auto"/>
        <w:jc w:val="both"/>
        <w:rPr>
          <w:rFonts w:ascii="Arial" w:hAnsi="Arial" w:cs="Arial"/>
        </w:rPr>
      </w:pPr>
    </w:p>
    <w:p w:rsidR="000B6D38" w:rsidRDefault="000B6D38" w:rsidP="00132F7B">
      <w:pPr>
        <w:spacing w:line="360" w:lineRule="auto"/>
        <w:jc w:val="both"/>
        <w:rPr>
          <w:rFonts w:ascii="Arial" w:hAnsi="Arial" w:cs="Arial"/>
        </w:rPr>
      </w:pPr>
    </w:p>
    <w:p w:rsidR="000B6D38" w:rsidRDefault="000B6D38" w:rsidP="00132F7B">
      <w:pPr>
        <w:spacing w:line="360" w:lineRule="auto"/>
        <w:jc w:val="both"/>
        <w:rPr>
          <w:rFonts w:ascii="Arial" w:hAnsi="Arial" w:cs="Arial"/>
        </w:rPr>
      </w:pPr>
    </w:p>
    <w:p w:rsidR="000B6D38" w:rsidRDefault="000B6D38" w:rsidP="00132F7B">
      <w:pPr>
        <w:spacing w:line="360" w:lineRule="auto"/>
        <w:jc w:val="both"/>
        <w:rPr>
          <w:rFonts w:ascii="Arial" w:hAnsi="Arial" w:cs="Arial"/>
        </w:rPr>
      </w:pPr>
    </w:p>
    <w:p w:rsidR="00CB6776" w:rsidRDefault="00CB6776" w:rsidP="00132F7B">
      <w:pPr>
        <w:spacing w:line="360" w:lineRule="auto"/>
        <w:jc w:val="both"/>
        <w:rPr>
          <w:rFonts w:ascii="Arial" w:hAnsi="Arial" w:cs="Arial"/>
        </w:rPr>
      </w:pPr>
    </w:p>
    <w:p w:rsidR="00C377E6" w:rsidRDefault="00850503" w:rsidP="000B6D38">
      <w:pPr>
        <w:pStyle w:val="Heading1"/>
        <w:numPr>
          <w:ilvl w:val="0"/>
          <w:numId w:val="22"/>
        </w:numPr>
        <w:spacing w:line="360" w:lineRule="auto"/>
        <w:jc w:val="both"/>
        <w:rPr>
          <w:rFonts w:ascii="Arial" w:hAnsi="Arial" w:cs="Arial"/>
          <w:b/>
          <w:color w:val="000000" w:themeColor="text1"/>
          <w:sz w:val="22"/>
          <w:szCs w:val="22"/>
        </w:rPr>
      </w:pPr>
      <w:bookmarkStart w:id="198" w:name="_Toc86263975"/>
      <w:bookmarkStart w:id="199" w:name="_Toc73709636"/>
      <w:bookmarkStart w:id="200" w:name="_Toc165019864"/>
      <w:r>
        <w:rPr>
          <w:rFonts w:ascii="Arial" w:hAnsi="Arial" w:cs="Arial"/>
          <w:b/>
          <w:color w:val="000000" w:themeColor="text1"/>
          <w:sz w:val="22"/>
          <w:szCs w:val="22"/>
        </w:rPr>
        <w:lastRenderedPageBreak/>
        <w:t xml:space="preserve">Chapter 5 - </w:t>
      </w:r>
      <w:r w:rsidR="00C377E6">
        <w:rPr>
          <w:rFonts w:ascii="Arial" w:hAnsi="Arial" w:cs="Arial"/>
          <w:b/>
          <w:color w:val="000000" w:themeColor="text1"/>
          <w:sz w:val="22"/>
          <w:szCs w:val="22"/>
        </w:rPr>
        <w:t>Conclusion and Recommendation</w:t>
      </w:r>
      <w:bookmarkEnd w:id="198"/>
      <w:bookmarkEnd w:id="199"/>
      <w:bookmarkEnd w:id="200"/>
      <w:r w:rsidR="00C377E6">
        <w:rPr>
          <w:rFonts w:ascii="Arial" w:hAnsi="Arial" w:cs="Arial"/>
          <w:b/>
          <w:color w:val="000000" w:themeColor="text1"/>
          <w:sz w:val="22"/>
          <w:szCs w:val="22"/>
        </w:rPr>
        <w:t xml:space="preserve">  </w:t>
      </w:r>
    </w:p>
    <w:p w:rsidR="00C377E6" w:rsidRDefault="00C377E6" w:rsidP="00C377E6">
      <w:pPr>
        <w:pStyle w:val="Heading2"/>
        <w:numPr>
          <w:ilvl w:val="0"/>
          <w:numId w:val="0"/>
        </w:numPr>
        <w:spacing w:before="160" w:after="80" w:line="360" w:lineRule="auto"/>
        <w:ind w:left="720"/>
        <w:rPr>
          <w:rFonts w:ascii="Arial" w:hAnsi="Arial" w:cs="Arial"/>
          <w:b/>
          <w:color w:val="000000" w:themeColor="text1"/>
          <w:sz w:val="22"/>
          <w:szCs w:val="22"/>
        </w:rPr>
      </w:pPr>
      <w:bookmarkStart w:id="201" w:name="_Toc86263976"/>
      <w:bookmarkStart w:id="202" w:name="_Toc165019865"/>
      <w:r>
        <w:rPr>
          <w:rFonts w:ascii="Arial" w:hAnsi="Arial" w:cs="Arial"/>
          <w:b/>
          <w:color w:val="000000" w:themeColor="text1"/>
          <w:sz w:val="22"/>
          <w:szCs w:val="22"/>
        </w:rPr>
        <w:t>5.1 Chapter Introduction</w:t>
      </w:r>
      <w:bookmarkEnd w:id="201"/>
      <w:bookmarkEnd w:id="202"/>
      <w:r>
        <w:rPr>
          <w:rFonts w:ascii="Arial" w:hAnsi="Arial" w:cs="Arial"/>
          <w:b/>
          <w:color w:val="000000" w:themeColor="text1"/>
          <w:sz w:val="22"/>
          <w:szCs w:val="22"/>
        </w:rPr>
        <w:t xml:space="preserve"> </w:t>
      </w:r>
    </w:p>
    <w:p w:rsidR="00583F9C" w:rsidRPr="00BF1E73" w:rsidRDefault="00583F9C" w:rsidP="00BF1E73">
      <w:pPr>
        <w:spacing w:after="0" w:line="360" w:lineRule="auto"/>
        <w:jc w:val="both"/>
        <w:rPr>
          <w:rFonts w:ascii="Arial" w:eastAsia="Times New Roman" w:hAnsi="Arial" w:cs="Arial"/>
          <w:lang w:val="en-US"/>
        </w:rPr>
      </w:pPr>
      <w:r w:rsidRPr="00583F9C">
        <w:rPr>
          <w:rFonts w:ascii="Arial" w:eastAsia="Times New Roman" w:hAnsi="Arial" w:cs="Arial"/>
          <w:lang w:val="en-US"/>
        </w:rPr>
        <w:t xml:space="preserve">When a worker remains with a company and gets incentives like bonuses and old age coverage, Vasantham (2016) emphasizes the beneficial consequences of employee retention, which in turn motivates the worker to go above and beyond for the business. </w:t>
      </w:r>
      <w:r w:rsidR="00E03924">
        <w:rPr>
          <w:rFonts w:ascii="Arial" w:eastAsia="Times New Roman" w:hAnsi="Arial" w:cs="Arial"/>
          <w:lang w:val="en-US"/>
        </w:rPr>
        <w:t>Researcher</w:t>
      </w:r>
      <w:r w:rsidRPr="00583F9C">
        <w:rPr>
          <w:rFonts w:ascii="Arial" w:eastAsia="Times New Roman" w:hAnsi="Arial" w:cs="Arial"/>
          <w:lang w:val="en-US"/>
        </w:rPr>
        <w:t xml:space="preserve"> </w:t>
      </w:r>
      <w:r w:rsidR="00E03924">
        <w:rPr>
          <w:rFonts w:ascii="Arial" w:eastAsia="Times New Roman" w:hAnsi="Arial" w:cs="Arial"/>
          <w:lang w:val="en-US"/>
        </w:rPr>
        <w:t>states</w:t>
      </w:r>
      <w:r w:rsidRPr="00583F9C">
        <w:rPr>
          <w:rFonts w:ascii="Arial" w:eastAsia="Times New Roman" w:hAnsi="Arial" w:cs="Arial"/>
          <w:lang w:val="en-US"/>
        </w:rPr>
        <w:t xml:space="preserve"> it's crucial to emphasize this.</w:t>
      </w:r>
    </w:p>
    <w:p w:rsidR="00C377E6" w:rsidRDefault="00C377E6" w:rsidP="00C377E6">
      <w:pPr>
        <w:pStyle w:val="Heading2"/>
        <w:numPr>
          <w:ilvl w:val="1"/>
          <w:numId w:val="12"/>
        </w:numPr>
        <w:spacing w:before="160" w:after="80" w:line="360" w:lineRule="auto"/>
        <w:rPr>
          <w:rFonts w:ascii="Arial" w:hAnsi="Arial" w:cs="Arial"/>
          <w:b/>
          <w:color w:val="000000" w:themeColor="text1"/>
          <w:sz w:val="22"/>
          <w:szCs w:val="22"/>
        </w:rPr>
      </w:pPr>
      <w:bookmarkStart w:id="203" w:name="_Toc86263977"/>
      <w:bookmarkStart w:id="204" w:name="_Toc165019866"/>
      <w:r>
        <w:rPr>
          <w:rFonts w:ascii="Arial" w:hAnsi="Arial" w:cs="Arial"/>
          <w:b/>
          <w:color w:val="000000" w:themeColor="text1"/>
          <w:sz w:val="22"/>
          <w:szCs w:val="22"/>
        </w:rPr>
        <w:t>Revisit Objectives</w:t>
      </w:r>
      <w:bookmarkEnd w:id="203"/>
      <w:bookmarkEnd w:id="204"/>
      <w:r>
        <w:rPr>
          <w:rFonts w:ascii="Arial" w:hAnsi="Arial" w:cs="Arial"/>
          <w:b/>
          <w:color w:val="000000" w:themeColor="text1"/>
          <w:sz w:val="22"/>
          <w:szCs w:val="22"/>
        </w:rPr>
        <w:t xml:space="preserve"> </w:t>
      </w:r>
    </w:p>
    <w:p w:rsidR="00583F9C" w:rsidRDefault="00583F9C" w:rsidP="00CB6776">
      <w:pPr>
        <w:spacing w:line="360" w:lineRule="auto"/>
        <w:jc w:val="both"/>
        <w:rPr>
          <w:rFonts w:ascii="Arial" w:hAnsi="Arial" w:cs="Arial"/>
          <w:lang w:val="en-US"/>
        </w:rPr>
      </w:pPr>
      <w:bookmarkStart w:id="205" w:name="_Toc86263979"/>
      <w:bookmarkStart w:id="206" w:name="_Toc164783615"/>
      <w:r w:rsidRPr="00583F9C">
        <w:rPr>
          <w:rFonts w:ascii="Arial" w:hAnsi="Arial" w:cs="Arial"/>
          <w:lang w:val="en-US"/>
        </w:rPr>
        <w:t>Goal 1: This objective was fulfilled by the "Literature Review" chapter. The researcher started out by giving a brief explanation and rationale of the independent variable, work-life balance. We also had a lengthy conversation on the need of work-life balance. Additionally, the researcher gave a comprehensive explanation of the dependent variable, staff retention. The two factors' relationship to one another was also looked at. Notably, the researcher took into account a broad variety of variables (dimensions) that affect employees' work-life balance. Particularly noteworthy are three factors: work flexibility, job stress, and organizational support. The researcher has also addressed each dimension's impact on staff retention, which is the dependent variable.</w:t>
      </w:r>
    </w:p>
    <w:p w:rsidR="00CB6776" w:rsidRDefault="00CB6776" w:rsidP="00CB6776">
      <w:pPr>
        <w:spacing w:line="360" w:lineRule="auto"/>
        <w:jc w:val="both"/>
        <w:rPr>
          <w:rFonts w:ascii="Arial" w:hAnsi="Arial" w:cs="Arial"/>
        </w:rPr>
      </w:pPr>
      <w:r>
        <w:rPr>
          <w:rFonts w:ascii="Arial" w:hAnsi="Arial" w:cs="Arial"/>
          <w:lang w:val="en-US"/>
        </w:rPr>
        <w:t xml:space="preserve">Objective 2 - </w:t>
      </w:r>
      <w:bookmarkEnd w:id="205"/>
      <w:bookmarkEnd w:id="206"/>
      <w:r w:rsidR="00C377E6">
        <w:rPr>
          <w:rFonts w:ascii="Arial" w:hAnsi="Arial" w:cs="Arial"/>
        </w:rPr>
        <w:t xml:space="preserve">This objective was achieved in the “Literature Review” chapter by referring to available secondary data regarding the two variables and the industry, as well as in the “Findings and Discussion” chapter by referring to primary data which were collected by the researcher through questionnaires. The evidence shows that the work life balance in the Sri Lankan apparel industry is considerable low and hence, it has resulted in increasing the employee turnover of apparel firms and reducing the employee retention of the industry. </w:t>
      </w:r>
      <w:bookmarkStart w:id="207" w:name="_Toc86263981"/>
      <w:bookmarkStart w:id="208" w:name="_Toc164783616"/>
    </w:p>
    <w:p w:rsidR="0068678F" w:rsidRDefault="00CB6776" w:rsidP="007A383F">
      <w:pPr>
        <w:spacing w:line="360" w:lineRule="auto"/>
        <w:jc w:val="both"/>
        <w:rPr>
          <w:rFonts w:ascii="Arial" w:eastAsia="Times New Roman" w:hAnsi="Arial" w:cs="Arial"/>
          <w:lang w:val="en-US"/>
        </w:rPr>
      </w:pPr>
      <w:r>
        <w:rPr>
          <w:rFonts w:ascii="Arial" w:hAnsi="Arial" w:cs="Arial"/>
        </w:rPr>
        <w:t>Objective 3</w:t>
      </w:r>
      <w:bookmarkStart w:id="209" w:name="_Toc86263982"/>
      <w:bookmarkStart w:id="210" w:name="_Toc164783617"/>
      <w:bookmarkEnd w:id="207"/>
      <w:bookmarkEnd w:id="208"/>
      <w:r>
        <w:rPr>
          <w:rFonts w:ascii="Arial" w:hAnsi="Arial" w:cs="Arial"/>
        </w:rPr>
        <w:t xml:space="preserve"> - </w:t>
      </w:r>
      <w:bookmarkEnd w:id="209"/>
      <w:bookmarkEnd w:id="210"/>
      <w:r w:rsidR="0068678F" w:rsidRPr="0068678F">
        <w:rPr>
          <w:rFonts w:ascii="Arial" w:eastAsia="Times New Roman" w:hAnsi="Arial" w:cs="Arial"/>
          <w:lang w:val="en-US"/>
        </w:rPr>
        <w:t>This objective was fulfilled in the "Conclusion and Recommendation" chapter. The researcher has provided guidance on work flexibility, employment stress, organizational support, and employee retention. The recommendations are centered on raising employee retention, lowering employee churn, and raising staff productivity.</w:t>
      </w:r>
    </w:p>
    <w:p w:rsidR="0068678F" w:rsidRPr="009D78DF" w:rsidRDefault="00CB6776" w:rsidP="007A383F">
      <w:pPr>
        <w:spacing w:line="360" w:lineRule="auto"/>
        <w:jc w:val="both"/>
        <w:rPr>
          <w:rFonts w:ascii="Arial" w:eastAsia="Times New Roman" w:hAnsi="Arial" w:cs="Arial"/>
          <w:lang w:val="en-US"/>
        </w:rPr>
      </w:pPr>
      <w:bookmarkStart w:id="211" w:name="_Toc165019867"/>
      <w:r w:rsidRPr="00CB6776">
        <w:rPr>
          <w:rStyle w:val="Heading3Char"/>
          <w:rFonts w:ascii="Arial" w:hAnsi="Arial" w:cs="Arial"/>
          <w:bCs/>
          <w:color w:val="000000" w:themeColor="text1"/>
          <w:sz w:val="22"/>
          <w:szCs w:val="22"/>
        </w:rPr>
        <w:t>Objective 4 -</w:t>
      </w:r>
      <w:bookmarkEnd w:id="211"/>
      <w:r>
        <w:rPr>
          <w:rStyle w:val="Heading3Char"/>
          <w:rFonts w:ascii="Arial" w:hAnsi="Arial" w:cs="Arial"/>
          <w:b/>
          <w:color w:val="000000" w:themeColor="text1"/>
          <w:sz w:val="22"/>
          <w:szCs w:val="22"/>
        </w:rPr>
        <w:t xml:space="preserve"> </w:t>
      </w:r>
      <w:r w:rsidR="00CF592E" w:rsidRPr="00CF592E">
        <w:rPr>
          <w:rFonts w:ascii="Arial" w:eastAsia="Times New Roman" w:hAnsi="Arial" w:cs="Arial"/>
          <w:lang w:val="en-US"/>
        </w:rPr>
        <w:t xml:space="preserve">This objective was fulfilled in the "Conclusion and Recommendation" chapter. The researcher provided a concise summary of some constraints that the examination uncovered. Furthermore, the researcher provided the study with the most suitable prospective approaches to overcome such limits in future investigations, so raising the grade of later research and the accuracy of subsequent research outcomes. </w:t>
      </w:r>
    </w:p>
    <w:p w:rsidR="009D78DF" w:rsidRPr="009D78DF" w:rsidRDefault="009D78DF" w:rsidP="009D78DF">
      <w:pPr>
        <w:spacing w:line="360" w:lineRule="auto"/>
        <w:jc w:val="both"/>
        <w:rPr>
          <w:rFonts w:ascii="Arial" w:hAnsi="Arial" w:cs="Arial"/>
        </w:rPr>
      </w:pPr>
      <w:r w:rsidRPr="009D78DF">
        <w:rPr>
          <w:rFonts w:ascii="Arial" w:hAnsi="Arial" w:cs="Arial"/>
        </w:rPr>
        <w:lastRenderedPageBreak/>
        <w:t>The analysis indicates that the apparel business generally offers minimal flexibility in terms of employment. The lack of flexible schedules that help employees manage part-time jobs, work from home obligations, and career development opportunities; the lack of management support for these opportunities; and the absence of employer policies that support employees' work-life balance and personal commitments were identified as the causes of this situation. Given that women make up the majority of workers, it is advised that industries create schedules that make it simple for employees to handle their personal commitments. Furthermore, regulations regarding leave should not be too onerous, especially for employees at lower levels. Above all, supervisors must be patient and sympathetic when employees ask for changes to their work schedules or periods of absence.</w:t>
      </w:r>
    </w:p>
    <w:p w:rsidR="009D78DF" w:rsidRDefault="009D78DF" w:rsidP="009D78DF">
      <w:pPr>
        <w:spacing w:line="360" w:lineRule="auto"/>
        <w:jc w:val="both"/>
        <w:rPr>
          <w:rFonts w:ascii="Arial" w:hAnsi="Arial" w:cs="Arial"/>
        </w:rPr>
      </w:pPr>
      <w:r w:rsidRPr="009D78DF">
        <w:rPr>
          <w:rFonts w:ascii="Arial" w:hAnsi="Arial" w:cs="Arial"/>
        </w:rPr>
        <w:t>Furthermore, the findings demonstrate that employees in the clothing industry have a high level of overall occupational stress. One may list a number of contributing elements, including a balanced workload, wellness initiatives and healthy lifestyles, political management inside the company, and a dirty and unhealthy work environment. Therefore, the researcher suggests that the sector expand the offerings of programs that reduce stress and provide fun activities for workers to engage in while at work. Some examples of these programs include yoga, comedy shows, counseling, games, and trips. Furthermore, as the majority of workers must report for duty each day, companies are obligated to provide their employees access to a clean and secure workplace. Workloads also need to be distributed evenly and equally.</w:t>
      </w:r>
    </w:p>
    <w:p w:rsidR="00D244B0" w:rsidRPr="00D244B0" w:rsidRDefault="009D78DF" w:rsidP="009D78DF">
      <w:pPr>
        <w:spacing w:line="360" w:lineRule="auto"/>
        <w:jc w:val="both"/>
        <w:rPr>
          <w:rFonts w:ascii="Arial" w:hAnsi="Arial" w:cs="Arial"/>
        </w:rPr>
      </w:pPr>
      <w:r w:rsidRPr="009D78DF">
        <w:rPr>
          <w:rFonts w:ascii="Arial" w:hAnsi="Arial" w:cs="Arial"/>
        </w:rPr>
        <w:t xml:space="preserve">Furthermore, there is not enough organizational assistance provided to workers in the garment business. This is mostly due to a lack of proactive communication plans and feedback, a lack of chances for workers to engage in decision-making, problem-solving, and goal-setting, and a lack of support from citizenship behavior principles. Therefore, it is recommended that the industry provide the ability to make decisions even to entry-level employees (in various forms of occupations such as producing ideas). </w:t>
      </w:r>
      <w:r w:rsidR="00D244B0" w:rsidRPr="00D244B0">
        <w:rPr>
          <w:rFonts w:ascii="Arial" w:hAnsi="Arial" w:cs="Arial"/>
        </w:rPr>
        <w:t xml:space="preserve">A decision-making process like this will boost workers' feeling of significance, which will raise motivation and lead to higher output. It is also crucial for departments to communicate about successes and difficulties on a regular basis. In order to prevent this issue, </w:t>
      </w:r>
      <w:r w:rsidR="00D244B0">
        <w:rPr>
          <w:rFonts w:ascii="Arial" w:hAnsi="Arial" w:cs="Arial"/>
        </w:rPr>
        <w:t>organisations</w:t>
      </w:r>
      <w:r w:rsidR="00D244B0" w:rsidRPr="00D244B0">
        <w:rPr>
          <w:rFonts w:ascii="Arial" w:hAnsi="Arial" w:cs="Arial"/>
        </w:rPr>
        <w:t xml:space="preserve"> can create an open and transparent communication process, which they term to as </w:t>
      </w:r>
      <w:proofErr w:type="gramStart"/>
      <w:r w:rsidR="00D244B0" w:rsidRPr="00D244B0">
        <w:rPr>
          <w:rFonts w:ascii="Arial" w:hAnsi="Arial" w:cs="Arial"/>
        </w:rPr>
        <w:t>a</w:t>
      </w:r>
      <w:proofErr w:type="gramEnd"/>
      <w:r w:rsidR="00D244B0" w:rsidRPr="00D244B0">
        <w:rPr>
          <w:rFonts w:ascii="Arial" w:hAnsi="Arial" w:cs="Arial"/>
        </w:rPr>
        <w:t xml:space="preserve"> "employee support program," that would allow workers to meet and discuss in-person with their managers and voice any issues they may have about their workload. The workers will be much relieved by this (Inegbedion et al., 2020).</w:t>
      </w:r>
    </w:p>
    <w:p w:rsidR="009D78DF" w:rsidRDefault="009D78DF" w:rsidP="00D244B0">
      <w:pPr>
        <w:spacing w:line="360" w:lineRule="auto"/>
        <w:jc w:val="both"/>
        <w:rPr>
          <w:rFonts w:ascii="Arial" w:hAnsi="Arial" w:cs="Arial"/>
        </w:rPr>
      </w:pPr>
    </w:p>
    <w:p w:rsidR="00D244B0" w:rsidRPr="00D244B0" w:rsidRDefault="00D244B0" w:rsidP="00D244B0">
      <w:pPr>
        <w:spacing w:line="360" w:lineRule="auto"/>
        <w:jc w:val="both"/>
        <w:rPr>
          <w:rFonts w:ascii="Arial" w:hAnsi="Arial" w:cs="Arial"/>
        </w:rPr>
      </w:pPr>
      <w:r w:rsidRPr="00D244B0">
        <w:rPr>
          <w:rFonts w:ascii="Arial" w:hAnsi="Arial" w:cs="Arial"/>
        </w:rPr>
        <w:lastRenderedPageBreak/>
        <w:t xml:space="preserve">Additionally, the study's conclusions demonstrate that sectors with high employee turnover have notably poor overall staff retention rates. A clean, well-organized, and attractive work environment; adequate non-financial benefits that contribute to their motivation; adequate monetary rewards that adequately compensate for their contributions; and adequate relief from organizational politics that prevents employees from becoming demotivated are just a few of the reasons and factors that the researcher identified. </w:t>
      </w:r>
    </w:p>
    <w:p w:rsidR="00D244B0" w:rsidRDefault="00D244B0" w:rsidP="00D244B0"/>
    <w:p w:rsidR="00D244B0" w:rsidRDefault="00D244B0" w:rsidP="00D244B0"/>
    <w:p w:rsidR="00D244B0" w:rsidRDefault="00D244B0" w:rsidP="00D244B0"/>
    <w:p w:rsidR="00C377E6" w:rsidRDefault="00C377E6" w:rsidP="00C377E6"/>
    <w:p w:rsidR="00C377E6" w:rsidRDefault="00C377E6" w:rsidP="00C377E6"/>
    <w:p w:rsidR="00C377E6" w:rsidRDefault="00C377E6" w:rsidP="00C377E6"/>
    <w:p w:rsidR="00C377E6" w:rsidRDefault="00C377E6" w:rsidP="00C377E6"/>
    <w:p w:rsidR="00C377E6" w:rsidRDefault="00C377E6" w:rsidP="00C377E6"/>
    <w:p w:rsidR="00C377E6" w:rsidRDefault="00C377E6" w:rsidP="00C377E6"/>
    <w:p w:rsidR="00C377E6" w:rsidRDefault="00C377E6" w:rsidP="00C377E6"/>
    <w:p w:rsidR="00C377E6" w:rsidRDefault="00C377E6" w:rsidP="00C377E6"/>
    <w:p w:rsidR="00C377E6" w:rsidRDefault="00C377E6" w:rsidP="00C377E6"/>
    <w:p w:rsidR="00C377E6" w:rsidRDefault="00C377E6" w:rsidP="00C377E6"/>
    <w:p w:rsidR="00C377E6" w:rsidRDefault="00C377E6" w:rsidP="00C377E6">
      <w:pPr>
        <w:spacing w:after="0" w:line="360" w:lineRule="auto"/>
        <w:rPr>
          <w:rFonts w:ascii="Arial" w:hAnsi="Arial" w:cs="Arial"/>
        </w:rPr>
        <w:sectPr w:rsidR="00C377E6" w:rsidSect="00C8354F">
          <w:pgSz w:w="12240" w:h="15840"/>
          <w:pgMar w:top="1440" w:right="1440" w:bottom="1440" w:left="1440" w:header="720" w:footer="720" w:gutter="0"/>
          <w:cols w:space="720"/>
        </w:sectPr>
      </w:pPr>
    </w:p>
    <w:p w:rsidR="00C377E6" w:rsidRDefault="00C377E6" w:rsidP="00C377E6">
      <w:pPr>
        <w:pStyle w:val="Heading2"/>
        <w:numPr>
          <w:ilvl w:val="1"/>
          <w:numId w:val="12"/>
        </w:numPr>
        <w:spacing w:before="160" w:after="80" w:line="256" w:lineRule="auto"/>
        <w:rPr>
          <w:rFonts w:ascii="Arial" w:hAnsi="Arial" w:cs="Arial"/>
          <w:b/>
          <w:bCs/>
          <w:color w:val="auto"/>
          <w:sz w:val="22"/>
          <w:szCs w:val="22"/>
        </w:rPr>
      </w:pPr>
      <w:bookmarkStart w:id="212" w:name="_Toc165019868"/>
      <w:r>
        <w:rPr>
          <w:rFonts w:ascii="Arial" w:hAnsi="Arial" w:cs="Arial"/>
          <w:b/>
          <w:bCs/>
          <w:color w:val="auto"/>
          <w:sz w:val="22"/>
          <w:szCs w:val="22"/>
        </w:rPr>
        <w:lastRenderedPageBreak/>
        <w:t>Recommendation</w:t>
      </w:r>
      <w:bookmarkEnd w:id="212"/>
      <w:r>
        <w:rPr>
          <w:rFonts w:ascii="Arial" w:hAnsi="Arial" w:cs="Arial"/>
          <w:b/>
          <w:bCs/>
          <w:color w:val="auto"/>
          <w:sz w:val="22"/>
          <w:szCs w:val="22"/>
        </w:rPr>
        <w:t xml:space="preserve">   </w:t>
      </w:r>
    </w:p>
    <w:p w:rsidR="008304A0" w:rsidRPr="008304A0" w:rsidRDefault="008304A0" w:rsidP="008304A0">
      <w:r w:rsidRPr="008304A0">
        <w:rPr>
          <w:rFonts w:ascii="Arial" w:hAnsi="Arial" w:cs="Arial"/>
          <w:i/>
        </w:rPr>
        <w:t>Table 1</w:t>
      </w:r>
      <w:r>
        <w:rPr>
          <w:rFonts w:ascii="Arial" w:hAnsi="Arial" w:cs="Arial"/>
          <w:i/>
        </w:rPr>
        <w:t>6</w:t>
      </w:r>
      <w:r w:rsidRPr="008304A0">
        <w:rPr>
          <w:rFonts w:ascii="Arial" w:hAnsi="Arial" w:cs="Arial"/>
        </w:rPr>
        <w:t xml:space="preserve"> </w:t>
      </w:r>
      <w:r>
        <w:rPr>
          <w:rFonts w:ascii="Arial" w:hAnsi="Arial" w:cs="Arial"/>
          <w:i/>
        </w:rPr>
        <w:t>Reccommendation</w:t>
      </w:r>
      <w:r w:rsidRPr="008304A0">
        <w:rPr>
          <w:rFonts w:ascii="Arial" w:hAnsi="Arial" w:cs="Arial"/>
          <w:i/>
        </w:rPr>
        <w:t xml:space="preserve">, Source: Adapted from (SPSS, 2024) </w:t>
      </w:r>
    </w:p>
    <w:tbl>
      <w:tblPr>
        <w:tblStyle w:val="TableGrid"/>
        <w:tblW w:w="9198" w:type="dxa"/>
        <w:tblLook w:val="04A0" w:firstRow="1" w:lastRow="0" w:firstColumn="1" w:lastColumn="0" w:noHBand="0" w:noVBand="1"/>
      </w:tblPr>
      <w:tblGrid>
        <w:gridCol w:w="4698"/>
        <w:gridCol w:w="4500"/>
      </w:tblGrid>
      <w:tr w:rsidR="00C377E6" w:rsidTr="00C377E6">
        <w:tc>
          <w:tcPr>
            <w:tcW w:w="4698" w:type="dxa"/>
            <w:tcBorders>
              <w:top w:val="single" w:sz="4" w:space="0" w:color="auto"/>
              <w:left w:val="single" w:sz="4" w:space="0" w:color="auto"/>
              <w:bottom w:val="single" w:sz="4" w:space="0" w:color="auto"/>
              <w:right w:val="single" w:sz="4" w:space="0" w:color="auto"/>
            </w:tcBorders>
            <w:hideMark/>
          </w:tcPr>
          <w:p w:rsidR="00C377E6" w:rsidRDefault="00C377E6" w:rsidP="00C377E6">
            <w:pPr>
              <w:pStyle w:val="ListParagraph"/>
              <w:numPr>
                <w:ilvl w:val="0"/>
                <w:numId w:val="26"/>
              </w:numPr>
              <w:spacing w:line="360" w:lineRule="auto"/>
              <w:jc w:val="both"/>
              <w:rPr>
                <w:rFonts w:ascii="Arial" w:hAnsi="Arial" w:cs="Arial"/>
                <w:b/>
              </w:rPr>
            </w:pPr>
            <w:r>
              <w:rPr>
                <w:rFonts w:ascii="Arial" w:hAnsi="Arial" w:cs="Arial"/>
                <w:b/>
              </w:rPr>
              <w:t>Companies should pay attention on encouraging work life balance practices</w:t>
            </w:r>
          </w:p>
        </w:tc>
        <w:tc>
          <w:tcPr>
            <w:tcW w:w="4500" w:type="dxa"/>
            <w:tcBorders>
              <w:top w:val="single" w:sz="4" w:space="0" w:color="auto"/>
              <w:left w:val="single" w:sz="4" w:space="0" w:color="auto"/>
              <w:bottom w:val="single" w:sz="4" w:space="0" w:color="auto"/>
              <w:right w:val="single" w:sz="4" w:space="0" w:color="auto"/>
            </w:tcBorders>
            <w:hideMark/>
          </w:tcPr>
          <w:p w:rsidR="00C377E6" w:rsidRDefault="00C377E6" w:rsidP="00C377E6">
            <w:pPr>
              <w:pStyle w:val="ListParagraph"/>
              <w:numPr>
                <w:ilvl w:val="0"/>
                <w:numId w:val="26"/>
              </w:numPr>
              <w:spacing w:line="360" w:lineRule="auto"/>
              <w:jc w:val="both"/>
              <w:rPr>
                <w:rFonts w:ascii="Arial" w:hAnsi="Arial" w:cs="Arial"/>
                <w:b/>
              </w:rPr>
            </w:pPr>
            <w:r>
              <w:rPr>
                <w:rFonts w:ascii="Arial" w:hAnsi="Arial" w:cs="Arial"/>
                <w:b/>
              </w:rPr>
              <w:t xml:space="preserve">Companies should consider on promoting employee retention practices of middle and upper managements </w:t>
            </w:r>
          </w:p>
        </w:tc>
      </w:tr>
      <w:tr w:rsidR="00C377E6" w:rsidTr="00C377E6">
        <w:tc>
          <w:tcPr>
            <w:tcW w:w="4698" w:type="dxa"/>
            <w:tcBorders>
              <w:top w:val="single" w:sz="4" w:space="0" w:color="auto"/>
              <w:left w:val="single" w:sz="4" w:space="0" w:color="auto"/>
              <w:bottom w:val="single" w:sz="4" w:space="0" w:color="auto"/>
              <w:right w:val="single" w:sz="4" w:space="0" w:color="auto"/>
            </w:tcBorders>
            <w:hideMark/>
          </w:tcPr>
          <w:p w:rsidR="009D78DF" w:rsidRPr="009D78DF" w:rsidRDefault="009D78DF" w:rsidP="009D78DF">
            <w:pPr>
              <w:pStyle w:val="ListParagraph"/>
              <w:numPr>
                <w:ilvl w:val="0"/>
                <w:numId w:val="30"/>
              </w:numPr>
              <w:spacing w:after="240" w:line="360" w:lineRule="auto"/>
              <w:jc w:val="both"/>
              <w:rPr>
                <w:rFonts w:ascii="Arial" w:eastAsia="Times New Roman" w:hAnsi="Arial" w:cs="Arial"/>
                <w:lang w:val="en-US"/>
              </w:rPr>
            </w:pPr>
            <w:r w:rsidRPr="009D78DF">
              <w:rPr>
                <w:rFonts w:ascii="Arial" w:eastAsia="Times New Roman" w:hAnsi="Arial" w:cs="Arial"/>
                <w:lang w:val="en-US"/>
              </w:rPr>
              <w:t xml:space="preserve">To help employees attain their full potential and be ready for leadership roles in the future, provide professional development programs including assessment centers and internal and external seminars (Syahrizal, 2018). </w:t>
            </w:r>
          </w:p>
          <w:p w:rsidR="009D78DF" w:rsidRPr="009D78DF" w:rsidRDefault="009D78DF" w:rsidP="009D78DF">
            <w:pPr>
              <w:pStyle w:val="ListParagraph"/>
              <w:numPr>
                <w:ilvl w:val="0"/>
                <w:numId w:val="30"/>
              </w:numPr>
              <w:spacing w:after="240" w:line="360" w:lineRule="auto"/>
              <w:jc w:val="both"/>
              <w:rPr>
                <w:rFonts w:ascii="Arial" w:eastAsia="Times New Roman" w:hAnsi="Arial" w:cs="Arial"/>
                <w:lang w:val="en-US"/>
              </w:rPr>
            </w:pPr>
            <w:r w:rsidRPr="009D78DF">
              <w:rPr>
                <w:rFonts w:ascii="Arial" w:eastAsia="Times New Roman" w:hAnsi="Arial" w:cs="Arial"/>
                <w:lang w:val="en-US"/>
              </w:rPr>
              <w:t xml:space="preserve">Invest in staff employees' professional education to help them become more capable leaders (Gyansah &amp; Guantai, 2018). </w:t>
            </w:r>
          </w:p>
          <w:p w:rsidR="002E520E" w:rsidRPr="002E520E" w:rsidRDefault="002E520E" w:rsidP="002E520E">
            <w:pPr>
              <w:pStyle w:val="ListParagraph"/>
              <w:numPr>
                <w:ilvl w:val="0"/>
                <w:numId w:val="30"/>
              </w:numPr>
              <w:spacing w:after="240" w:line="360" w:lineRule="auto"/>
              <w:jc w:val="both"/>
              <w:rPr>
                <w:rFonts w:ascii="Arial" w:eastAsia="Times New Roman" w:hAnsi="Arial" w:cs="Arial"/>
                <w:lang w:val="en-US"/>
              </w:rPr>
            </w:pPr>
            <w:r w:rsidRPr="002E520E">
              <w:rPr>
                <w:rFonts w:ascii="Arial" w:eastAsia="Times New Roman" w:hAnsi="Arial" w:cs="Arial"/>
                <w:lang w:val="en-US"/>
              </w:rPr>
              <w:t xml:space="preserve">Help workers become more self-aware of their own interests and objectives by offering them career advice, coaching, and support (David et al., 2020). </w:t>
            </w:r>
          </w:p>
          <w:p w:rsidR="009D78DF" w:rsidRPr="009D78DF" w:rsidRDefault="009D78DF" w:rsidP="009D78DF">
            <w:pPr>
              <w:pStyle w:val="ListParagraph"/>
              <w:numPr>
                <w:ilvl w:val="0"/>
                <w:numId w:val="30"/>
              </w:numPr>
              <w:spacing w:after="240" w:line="360" w:lineRule="auto"/>
              <w:jc w:val="both"/>
              <w:rPr>
                <w:rFonts w:ascii="Arial" w:eastAsia="Times New Roman" w:hAnsi="Arial" w:cs="Arial"/>
                <w:lang w:val="en-US"/>
              </w:rPr>
            </w:pPr>
            <w:r w:rsidRPr="009D78DF">
              <w:rPr>
                <w:rFonts w:ascii="Arial" w:eastAsia="Times New Roman" w:hAnsi="Arial" w:cs="Arial"/>
                <w:lang w:val="en-US"/>
              </w:rPr>
              <w:t xml:space="preserve">To support their team members' professional and skill development, leaders should foster an atmosphere where they accept different leadership philosophies dependent on how workers act in the workplace (Niguse, 2019). Encourage a proactive communication culture among staff members by giving them frequent, constructive performance feedback. This will help them develop into future </w:t>
            </w:r>
            <w:r w:rsidRPr="009D78DF">
              <w:rPr>
                <w:rFonts w:ascii="Arial" w:eastAsia="Times New Roman" w:hAnsi="Arial" w:cs="Arial"/>
                <w:lang w:val="en-US"/>
              </w:rPr>
              <w:lastRenderedPageBreak/>
              <w:t xml:space="preserve">leaders (Stacho et al., 2019). </w:t>
            </w:r>
          </w:p>
          <w:p w:rsidR="009D78DF" w:rsidRPr="009D78DF" w:rsidRDefault="009D78DF" w:rsidP="009D78DF">
            <w:pPr>
              <w:pStyle w:val="ListParagraph"/>
              <w:numPr>
                <w:ilvl w:val="0"/>
                <w:numId w:val="30"/>
              </w:numPr>
              <w:spacing w:after="240" w:line="360" w:lineRule="auto"/>
              <w:jc w:val="both"/>
              <w:rPr>
                <w:rFonts w:ascii="Arial" w:eastAsia="Times New Roman" w:hAnsi="Arial" w:cs="Arial"/>
                <w:lang w:val="en-US"/>
              </w:rPr>
            </w:pPr>
            <w:r w:rsidRPr="009D78DF">
              <w:rPr>
                <w:rFonts w:ascii="Arial" w:eastAsia="Times New Roman" w:hAnsi="Arial" w:cs="Arial"/>
                <w:lang w:val="en-US"/>
              </w:rPr>
              <w:t xml:space="preserve">• Encouraging flexible work arrangements that let employees manage their personal and professional responsibilities (Sargent, 2020). </w:t>
            </w:r>
          </w:p>
          <w:p w:rsidR="007A383F" w:rsidRPr="007A383F" w:rsidRDefault="007A383F" w:rsidP="007A383F">
            <w:pPr>
              <w:pStyle w:val="ListParagraph"/>
              <w:numPr>
                <w:ilvl w:val="0"/>
                <w:numId w:val="30"/>
              </w:numPr>
              <w:spacing w:after="240" w:line="360" w:lineRule="auto"/>
              <w:jc w:val="both"/>
              <w:rPr>
                <w:rFonts w:ascii="Arial" w:eastAsia="Times New Roman" w:hAnsi="Arial" w:cs="Arial"/>
                <w:lang w:val="en-US"/>
              </w:rPr>
            </w:pPr>
            <w:r w:rsidRPr="007A383F">
              <w:rPr>
                <w:rFonts w:ascii="Arial" w:eastAsia="Times New Roman" w:hAnsi="Arial" w:cs="Arial"/>
                <w:lang w:val="en-US"/>
              </w:rPr>
              <w:t xml:space="preserve">Adopt a responsible corporate citizenship policy (Ingrams, 2018). </w:t>
            </w:r>
          </w:p>
          <w:p w:rsidR="007A383F" w:rsidRPr="007A383F" w:rsidRDefault="007A383F" w:rsidP="007A383F">
            <w:pPr>
              <w:pStyle w:val="ListParagraph"/>
              <w:numPr>
                <w:ilvl w:val="0"/>
                <w:numId w:val="30"/>
              </w:numPr>
              <w:spacing w:after="240" w:line="360" w:lineRule="auto"/>
              <w:jc w:val="both"/>
              <w:rPr>
                <w:rFonts w:ascii="Arial" w:eastAsia="Times New Roman" w:hAnsi="Arial" w:cs="Arial"/>
                <w:lang w:val="en-US"/>
              </w:rPr>
            </w:pPr>
            <w:r w:rsidRPr="007A383F">
              <w:rPr>
                <w:rFonts w:ascii="Arial" w:eastAsia="Times New Roman" w:hAnsi="Arial" w:cs="Arial"/>
                <w:lang w:val="en-US"/>
              </w:rPr>
              <w:t xml:space="preserve">Offer training and development programmes to cultivate new leadership abilities and strengthen existing ones in order to prepare people for leadership roles in the future (Jehanzeb &amp; Bashir, 2013). </w:t>
            </w:r>
          </w:p>
          <w:p w:rsidR="007A383F" w:rsidRPr="007A383F" w:rsidRDefault="007A383F" w:rsidP="007A383F">
            <w:pPr>
              <w:pStyle w:val="ListParagraph"/>
              <w:numPr>
                <w:ilvl w:val="0"/>
                <w:numId w:val="30"/>
              </w:numPr>
              <w:spacing w:after="240" w:line="360" w:lineRule="auto"/>
              <w:jc w:val="both"/>
              <w:rPr>
                <w:rFonts w:ascii="Arial" w:eastAsia="Times New Roman" w:hAnsi="Arial" w:cs="Arial"/>
                <w:lang w:val="en-US"/>
              </w:rPr>
            </w:pPr>
            <w:r w:rsidRPr="007A383F">
              <w:rPr>
                <w:rFonts w:ascii="Arial" w:eastAsia="Times New Roman" w:hAnsi="Arial" w:cs="Arial"/>
                <w:lang w:val="en-US"/>
              </w:rPr>
              <w:t xml:space="preserve">Identifies and develops internal successors via formal performance reviews that include psychological evaluations and 360-degree feedback (Vural, Vardarliee &amp; Ayki, 2012). </w:t>
            </w:r>
          </w:p>
          <w:p w:rsidR="00C377E6" w:rsidRPr="006F4B7E" w:rsidRDefault="007A383F" w:rsidP="007A383F">
            <w:pPr>
              <w:pStyle w:val="ListParagraph"/>
              <w:numPr>
                <w:ilvl w:val="0"/>
                <w:numId w:val="30"/>
              </w:numPr>
              <w:spacing w:after="240" w:line="360" w:lineRule="auto"/>
              <w:jc w:val="both"/>
              <w:rPr>
                <w:rFonts w:ascii="Arial" w:eastAsia="Times New Roman" w:hAnsi="Arial" w:cs="Arial"/>
                <w:lang w:val="en-US"/>
              </w:rPr>
            </w:pPr>
            <w:r w:rsidRPr="007A383F">
              <w:rPr>
                <w:rFonts w:ascii="Arial" w:eastAsia="Times New Roman" w:hAnsi="Arial" w:cs="Arial"/>
                <w:lang w:val="en-US"/>
              </w:rPr>
              <w:t>Support leaders, acknowledged and obscure (Tafvelin et al., 2018).</w:t>
            </w:r>
          </w:p>
        </w:tc>
        <w:tc>
          <w:tcPr>
            <w:tcW w:w="4500" w:type="dxa"/>
            <w:tcBorders>
              <w:top w:val="single" w:sz="4" w:space="0" w:color="auto"/>
              <w:left w:val="single" w:sz="4" w:space="0" w:color="auto"/>
              <w:bottom w:val="single" w:sz="4" w:space="0" w:color="auto"/>
              <w:right w:val="single" w:sz="4" w:space="0" w:color="auto"/>
            </w:tcBorders>
            <w:hideMark/>
          </w:tcPr>
          <w:p w:rsidR="007A383F" w:rsidRPr="007A383F" w:rsidRDefault="007A383F" w:rsidP="007A383F">
            <w:pPr>
              <w:pStyle w:val="ListParagraph"/>
              <w:numPr>
                <w:ilvl w:val="0"/>
                <w:numId w:val="27"/>
              </w:numPr>
              <w:spacing w:line="360" w:lineRule="auto"/>
              <w:jc w:val="both"/>
              <w:rPr>
                <w:rFonts w:ascii="Arial" w:hAnsi="Arial" w:cs="Arial"/>
              </w:rPr>
            </w:pPr>
            <w:r w:rsidRPr="007A383F">
              <w:rPr>
                <w:rFonts w:ascii="Arial" w:hAnsi="Arial" w:cs="Arial"/>
              </w:rPr>
              <w:lastRenderedPageBreak/>
              <w:t>To keep employees motivated, provide them with a fair wage in exchange for their labour (</w:t>
            </w:r>
            <w:proofErr w:type="gramStart"/>
            <w:r w:rsidRPr="007A383F">
              <w:rPr>
                <w:rFonts w:ascii="Arial" w:hAnsi="Arial" w:cs="Arial"/>
              </w:rPr>
              <w:t>Khan &amp;</w:t>
            </w:r>
            <w:proofErr w:type="gramEnd"/>
            <w:r w:rsidRPr="007A383F">
              <w:rPr>
                <w:rFonts w:ascii="Arial" w:hAnsi="Arial" w:cs="Arial"/>
              </w:rPr>
              <w:t xml:space="preserve"> Aleem, 2014). </w:t>
            </w:r>
          </w:p>
          <w:p w:rsidR="007A383F" w:rsidRPr="007A383F" w:rsidRDefault="007A383F" w:rsidP="007A383F">
            <w:pPr>
              <w:pStyle w:val="ListParagraph"/>
              <w:numPr>
                <w:ilvl w:val="0"/>
                <w:numId w:val="27"/>
              </w:numPr>
              <w:spacing w:line="360" w:lineRule="auto"/>
              <w:jc w:val="both"/>
              <w:rPr>
                <w:rFonts w:ascii="Arial" w:hAnsi="Arial" w:cs="Arial"/>
              </w:rPr>
            </w:pPr>
            <w:r w:rsidRPr="007A383F">
              <w:rPr>
                <w:rFonts w:ascii="Arial" w:hAnsi="Arial" w:cs="Arial"/>
              </w:rPr>
              <w:t xml:space="preserve">Five stars for employees who go above and beyond the call of duty (Zaraket &amp; Sabre, 2017). </w:t>
            </w:r>
          </w:p>
          <w:p w:rsidR="007A383F" w:rsidRPr="007A383F" w:rsidRDefault="007A383F" w:rsidP="007A383F">
            <w:pPr>
              <w:pStyle w:val="ListParagraph"/>
              <w:numPr>
                <w:ilvl w:val="0"/>
                <w:numId w:val="27"/>
              </w:numPr>
              <w:spacing w:line="360" w:lineRule="auto"/>
              <w:jc w:val="both"/>
              <w:rPr>
                <w:rFonts w:ascii="Arial" w:hAnsi="Arial" w:cs="Arial"/>
              </w:rPr>
            </w:pPr>
            <w:r w:rsidRPr="007A383F">
              <w:rPr>
                <w:rFonts w:ascii="Arial" w:hAnsi="Arial" w:cs="Arial"/>
              </w:rPr>
              <w:t xml:space="preserve">Maintain a clean and orderly workstation to enhance job effectiveness (Gangwani &amp; Dubey, 2016). </w:t>
            </w:r>
          </w:p>
          <w:p w:rsidR="007A383F" w:rsidRPr="007A383F" w:rsidRDefault="007A383F" w:rsidP="007A383F">
            <w:pPr>
              <w:pStyle w:val="ListParagraph"/>
              <w:numPr>
                <w:ilvl w:val="0"/>
                <w:numId w:val="27"/>
              </w:numPr>
              <w:spacing w:line="360" w:lineRule="auto"/>
              <w:jc w:val="both"/>
              <w:rPr>
                <w:rFonts w:ascii="Arial" w:hAnsi="Arial" w:cs="Arial"/>
              </w:rPr>
            </w:pPr>
            <w:r w:rsidRPr="007A383F">
              <w:rPr>
                <w:rFonts w:ascii="Arial" w:hAnsi="Arial" w:cs="Arial"/>
              </w:rPr>
              <w:t xml:space="preserve">Implement strict rules governing transparency to reduce political influence in the workplace (Hochwarter et al., 2020). </w:t>
            </w:r>
          </w:p>
          <w:p w:rsidR="007A383F" w:rsidRPr="007A383F" w:rsidRDefault="007A383F" w:rsidP="007A383F">
            <w:pPr>
              <w:pStyle w:val="ListParagraph"/>
              <w:numPr>
                <w:ilvl w:val="0"/>
                <w:numId w:val="27"/>
              </w:numPr>
              <w:spacing w:line="360" w:lineRule="auto"/>
              <w:jc w:val="both"/>
              <w:rPr>
                <w:rFonts w:ascii="Arial" w:hAnsi="Arial" w:cs="Arial"/>
              </w:rPr>
            </w:pPr>
            <w:r w:rsidRPr="007A383F">
              <w:rPr>
                <w:rFonts w:ascii="Arial" w:hAnsi="Arial" w:cs="Arial"/>
              </w:rPr>
              <w:t xml:space="preserve">To increase productivity at work, provide employees real autonomy to make decisions (Allen et al., 2008).   </w:t>
            </w:r>
          </w:p>
          <w:p w:rsidR="007A383F" w:rsidRPr="007A383F" w:rsidRDefault="007A383F" w:rsidP="007A383F">
            <w:pPr>
              <w:pStyle w:val="ListParagraph"/>
              <w:numPr>
                <w:ilvl w:val="0"/>
                <w:numId w:val="27"/>
              </w:numPr>
              <w:spacing w:line="360" w:lineRule="auto"/>
              <w:jc w:val="both"/>
              <w:rPr>
                <w:rFonts w:ascii="Arial" w:hAnsi="Arial" w:cs="Arial"/>
              </w:rPr>
            </w:pPr>
            <w:r w:rsidRPr="007A383F">
              <w:rPr>
                <w:rFonts w:ascii="Arial" w:hAnsi="Arial" w:cs="Arial"/>
              </w:rPr>
              <w:t>Encouraging employees to work together to achieve common goals (Sabir, 2017).</w:t>
            </w:r>
          </w:p>
          <w:p w:rsidR="00C377E6" w:rsidRDefault="007A383F" w:rsidP="007A383F">
            <w:pPr>
              <w:pStyle w:val="ListParagraph"/>
              <w:numPr>
                <w:ilvl w:val="0"/>
                <w:numId w:val="27"/>
              </w:numPr>
              <w:spacing w:line="360" w:lineRule="auto"/>
              <w:jc w:val="both"/>
              <w:rPr>
                <w:rFonts w:ascii="Arial" w:hAnsi="Arial" w:cs="Arial"/>
              </w:rPr>
            </w:pPr>
            <w:r w:rsidRPr="007A383F">
              <w:rPr>
                <w:rFonts w:ascii="Arial" w:hAnsi="Arial" w:cs="Arial"/>
              </w:rPr>
              <w:t>Including employees in goal-setting, organisational orientations, and decision-making procedures (Ejimabo, 2015).</w:t>
            </w:r>
          </w:p>
        </w:tc>
      </w:tr>
    </w:tbl>
    <w:p w:rsidR="00C377E6" w:rsidRDefault="00C377E6" w:rsidP="00C377E6">
      <w:pPr>
        <w:spacing w:line="360" w:lineRule="auto"/>
        <w:jc w:val="both"/>
        <w:rPr>
          <w:rFonts w:ascii="Arial" w:hAnsi="Arial" w:cs="Arial"/>
        </w:rPr>
      </w:pPr>
    </w:p>
    <w:p w:rsidR="00C377E6" w:rsidRDefault="00C377E6" w:rsidP="00C377E6">
      <w:pPr>
        <w:spacing w:line="360" w:lineRule="auto"/>
        <w:jc w:val="both"/>
        <w:rPr>
          <w:rFonts w:ascii="Arial" w:hAnsi="Arial" w:cs="Arial"/>
        </w:rPr>
      </w:pPr>
    </w:p>
    <w:p w:rsidR="00C377E6" w:rsidRDefault="00C377E6" w:rsidP="00C377E6">
      <w:pPr>
        <w:spacing w:line="360" w:lineRule="auto"/>
        <w:jc w:val="both"/>
        <w:rPr>
          <w:rFonts w:ascii="Arial" w:hAnsi="Arial" w:cs="Arial"/>
        </w:rPr>
      </w:pPr>
    </w:p>
    <w:p w:rsidR="00C377E6" w:rsidRDefault="00C377E6" w:rsidP="00C377E6">
      <w:pPr>
        <w:spacing w:line="360" w:lineRule="auto"/>
        <w:jc w:val="both"/>
        <w:rPr>
          <w:rFonts w:ascii="Arial" w:hAnsi="Arial" w:cs="Arial"/>
        </w:rPr>
      </w:pPr>
    </w:p>
    <w:p w:rsidR="00C377E6" w:rsidRDefault="00C377E6" w:rsidP="00C377E6">
      <w:pPr>
        <w:spacing w:line="360" w:lineRule="auto"/>
        <w:jc w:val="both"/>
        <w:rPr>
          <w:rFonts w:ascii="Arial" w:hAnsi="Arial" w:cs="Arial"/>
        </w:rPr>
      </w:pPr>
    </w:p>
    <w:p w:rsidR="00C377E6" w:rsidRDefault="00C377E6" w:rsidP="00C377E6">
      <w:pPr>
        <w:spacing w:after="0" w:line="360" w:lineRule="auto"/>
        <w:rPr>
          <w:rFonts w:ascii="Arial" w:eastAsiaTheme="majorEastAsia" w:hAnsi="Arial" w:cs="Arial"/>
          <w:b/>
          <w:color w:val="000000" w:themeColor="text1"/>
        </w:rPr>
        <w:sectPr w:rsidR="00C377E6" w:rsidSect="00C8354F">
          <w:pgSz w:w="12240" w:h="15840"/>
          <w:pgMar w:top="1440" w:right="1440" w:bottom="1440" w:left="1440" w:header="720" w:footer="720" w:gutter="0"/>
          <w:cols w:space="720"/>
          <w:docGrid w:linePitch="299"/>
        </w:sectPr>
      </w:pPr>
    </w:p>
    <w:p w:rsidR="00C377E6" w:rsidRDefault="00C377E6" w:rsidP="00C377E6">
      <w:pPr>
        <w:pStyle w:val="Heading2"/>
        <w:numPr>
          <w:ilvl w:val="1"/>
          <w:numId w:val="12"/>
        </w:numPr>
        <w:tabs>
          <w:tab w:val="num" w:pos="360"/>
        </w:tabs>
        <w:spacing w:before="160" w:after="80" w:line="360" w:lineRule="auto"/>
        <w:ind w:left="0" w:firstLine="0"/>
        <w:rPr>
          <w:rFonts w:ascii="Arial" w:hAnsi="Arial" w:cs="Arial"/>
          <w:b/>
          <w:color w:val="000000" w:themeColor="text1"/>
          <w:sz w:val="22"/>
          <w:szCs w:val="22"/>
        </w:rPr>
      </w:pPr>
      <w:bookmarkStart w:id="213" w:name="_Toc86263984"/>
      <w:bookmarkStart w:id="214" w:name="_Toc165019869"/>
      <w:r>
        <w:rPr>
          <w:rFonts w:ascii="Arial" w:hAnsi="Arial" w:cs="Arial"/>
          <w:b/>
          <w:color w:val="000000" w:themeColor="text1"/>
          <w:sz w:val="22"/>
          <w:szCs w:val="22"/>
        </w:rPr>
        <w:lastRenderedPageBreak/>
        <w:t>Areas for Future Research</w:t>
      </w:r>
      <w:bookmarkEnd w:id="213"/>
      <w:bookmarkEnd w:id="214"/>
      <w:r>
        <w:rPr>
          <w:rFonts w:ascii="Arial" w:hAnsi="Arial" w:cs="Arial"/>
          <w:b/>
          <w:color w:val="000000" w:themeColor="text1"/>
          <w:sz w:val="22"/>
          <w:szCs w:val="22"/>
        </w:rPr>
        <w:t xml:space="preserve"> </w:t>
      </w:r>
    </w:p>
    <w:p w:rsidR="00F820F0" w:rsidRPr="001F1B5D" w:rsidRDefault="009D78DF" w:rsidP="001F1B5D">
      <w:pPr>
        <w:spacing w:after="0" w:line="360" w:lineRule="auto"/>
        <w:jc w:val="both"/>
        <w:rPr>
          <w:rFonts w:ascii="Arial" w:eastAsia="Times New Roman" w:hAnsi="Arial" w:cs="Arial"/>
          <w:lang w:val="en-US"/>
        </w:rPr>
      </w:pPr>
      <w:r w:rsidRPr="009D78DF">
        <w:rPr>
          <w:rFonts w:ascii="Arial" w:eastAsia="Times New Roman" w:hAnsi="Arial" w:cs="Arial"/>
          <w:lang w:val="en-US"/>
        </w:rPr>
        <w:t xml:space="preserve">Since this study was limited to the apparel industry, it could be expanded to include multiple companies in a more comprehensive analysis or carried out as a comparative study between the public and private sectors, manufacturing and services, and other industries if it were to be repeated in the future. </w:t>
      </w:r>
      <w:r w:rsidR="00F820F0" w:rsidRPr="00F820F0">
        <w:rPr>
          <w:rFonts w:ascii="Arial" w:eastAsia="Times New Roman" w:hAnsi="Arial" w:cs="Arial"/>
          <w:lang w:val="en-US"/>
        </w:rPr>
        <w:t>Future research should investigate both of these directions in order to get more significant findings. Future research on the association between work-life balance (WLB) and employee retention should look at absenteeism as a mediator in addition to other variables including employee attitudes, motivation, and career development.</w:t>
      </w:r>
    </w:p>
    <w:p w:rsidR="00C377E6" w:rsidRDefault="00C377E6" w:rsidP="00C377E6">
      <w:pPr>
        <w:pStyle w:val="Heading2"/>
        <w:numPr>
          <w:ilvl w:val="1"/>
          <w:numId w:val="12"/>
        </w:numPr>
        <w:tabs>
          <w:tab w:val="num" w:pos="360"/>
        </w:tabs>
        <w:spacing w:before="160" w:after="80" w:line="360" w:lineRule="auto"/>
        <w:ind w:left="0" w:firstLine="0"/>
        <w:rPr>
          <w:rFonts w:ascii="Arial" w:hAnsi="Arial" w:cs="Arial"/>
          <w:b/>
          <w:color w:val="000000" w:themeColor="text1"/>
          <w:sz w:val="22"/>
          <w:szCs w:val="22"/>
        </w:rPr>
      </w:pPr>
      <w:bookmarkStart w:id="215" w:name="_Toc86263985"/>
      <w:bookmarkStart w:id="216" w:name="_Toc165019870"/>
      <w:r>
        <w:rPr>
          <w:rFonts w:ascii="Arial" w:hAnsi="Arial" w:cs="Arial"/>
          <w:b/>
          <w:color w:val="000000" w:themeColor="text1"/>
          <w:sz w:val="22"/>
          <w:szCs w:val="22"/>
        </w:rPr>
        <w:t>Limitations</w:t>
      </w:r>
      <w:bookmarkEnd w:id="215"/>
      <w:r>
        <w:rPr>
          <w:rFonts w:ascii="Arial" w:hAnsi="Arial" w:cs="Arial"/>
          <w:b/>
          <w:color w:val="000000" w:themeColor="text1"/>
          <w:sz w:val="22"/>
          <w:szCs w:val="22"/>
        </w:rPr>
        <w:t xml:space="preserve"> of the Study</w:t>
      </w:r>
      <w:bookmarkEnd w:id="216"/>
      <w:r>
        <w:rPr>
          <w:rFonts w:ascii="Arial" w:hAnsi="Arial" w:cs="Arial"/>
          <w:b/>
          <w:color w:val="000000" w:themeColor="text1"/>
          <w:sz w:val="22"/>
          <w:szCs w:val="22"/>
        </w:rPr>
        <w:t xml:space="preserve"> </w:t>
      </w:r>
    </w:p>
    <w:p w:rsidR="006F4B7E" w:rsidRPr="001F1B5D" w:rsidRDefault="001F1B5D" w:rsidP="001F1B5D">
      <w:pPr>
        <w:spacing w:after="0" w:line="360" w:lineRule="auto"/>
        <w:jc w:val="both"/>
        <w:rPr>
          <w:rFonts w:ascii="Arial" w:eastAsia="Times New Roman" w:hAnsi="Arial" w:cs="Arial"/>
          <w:lang w:val="en-US"/>
        </w:rPr>
      </w:pPr>
      <w:r w:rsidRPr="001F1B5D">
        <w:rPr>
          <w:rFonts w:ascii="Arial" w:eastAsia="Times New Roman" w:hAnsi="Arial" w:cs="Arial"/>
          <w:lang w:val="en-US"/>
        </w:rPr>
        <w:t xml:space="preserve">One of the primary limitations was the distribution of the questionnaires, since it was found that a significant number of research participants lacked the computer literacy and English language proficiency necessary to fill out the online Google Form. The study's time restrictions contributed to the author's inefficient time management. Because of time constraints, the researcher only looked at three independent variables in this investigation. While gathering the literature, the researcher really found a serious issue: there weren't enough journal articles on WLB and worker retention in relation to Sri Lanka's textile industry. </w:t>
      </w:r>
    </w:p>
    <w:p w:rsidR="00C377E6" w:rsidRDefault="00C377E6" w:rsidP="00C377E6">
      <w:pPr>
        <w:pStyle w:val="Heading2"/>
        <w:numPr>
          <w:ilvl w:val="1"/>
          <w:numId w:val="12"/>
        </w:numPr>
        <w:tabs>
          <w:tab w:val="num" w:pos="360"/>
        </w:tabs>
        <w:spacing w:before="160" w:after="80" w:line="360" w:lineRule="auto"/>
        <w:ind w:left="0" w:firstLine="0"/>
        <w:rPr>
          <w:rFonts w:ascii="Arial" w:hAnsi="Arial" w:cs="Arial"/>
          <w:b/>
          <w:color w:val="000000" w:themeColor="text1"/>
          <w:sz w:val="22"/>
          <w:szCs w:val="22"/>
        </w:rPr>
      </w:pPr>
      <w:bookmarkStart w:id="217" w:name="_Toc165019871"/>
      <w:r>
        <w:rPr>
          <w:rFonts w:ascii="Arial" w:hAnsi="Arial" w:cs="Arial"/>
          <w:b/>
          <w:color w:val="000000" w:themeColor="text1"/>
          <w:sz w:val="22"/>
          <w:szCs w:val="22"/>
        </w:rPr>
        <w:t>Research Implications</w:t>
      </w:r>
      <w:bookmarkEnd w:id="217"/>
      <w:r>
        <w:rPr>
          <w:rFonts w:ascii="Arial" w:hAnsi="Arial" w:cs="Arial"/>
          <w:b/>
          <w:color w:val="000000" w:themeColor="text1"/>
          <w:sz w:val="22"/>
          <w:szCs w:val="22"/>
        </w:rPr>
        <w:t xml:space="preserve">  </w:t>
      </w:r>
    </w:p>
    <w:p w:rsidR="001F1B5D" w:rsidRPr="001F1B5D" w:rsidRDefault="001F1B5D" w:rsidP="001F1B5D">
      <w:pPr>
        <w:spacing w:after="240" w:line="360" w:lineRule="auto"/>
        <w:jc w:val="both"/>
        <w:rPr>
          <w:rFonts w:ascii="Arial" w:eastAsia="Times New Roman" w:hAnsi="Arial" w:cs="Arial"/>
          <w:lang w:val="en-US"/>
        </w:rPr>
      </w:pPr>
      <w:r w:rsidRPr="001F1B5D">
        <w:rPr>
          <w:rFonts w:ascii="Arial" w:eastAsia="Times New Roman" w:hAnsi="Arial" w:cs="Arial"/>
          <w:lang w:val="en-US"/>
        </w:rPr>
        <w:t xml:space="preserve">Despite the fact that the research methods I used for this study were highly beneficial and effective, given the limitations I ran into, it is still a good idea to look into a few other strategies, especially for follow-up investigations. I had to distribute questionnaires since the current research was quantitative in nature. I also suggest that future studies include qualitative research since WLB and its effects on ER are outside the purview of quantitative research. Because qualitative research enables the investigator to carry out methodical, in-depth interviews in order to gather rich data and monitor shifts in attitudes or word choice in order to get a deeper understanding of the topic. Consequently, it allows for the collection of authentic thoughts from the personnel, something that is not achievable with quantitative research. The interviews may actually be held in a convenient location for the workers, such a café or their place of job, in order to make them feel more at ease and eager to provide the researcher the information they need. </w:t>
      </w:r>
    </w:p>
    <w:p w:rsidR="001F1B5D" w:rsidRDefault="001F1B5D" w:rsidP="001F1B5D">
      <w:pPr>
        <w:spacing w:after="240" w:line="360" w:lineRule="auto"/>
        <w:jc w:val="both"/>
        <w:rPr>
          <w:rFonts w:ascii="Arial" w:eastAsia="Times New Roman" w:hAnsi="Arial" w:cs="Arial"/>
          <w:lang w:val="en-US"/>
        </w:rPr>
      </w:pPr>
    </w:p>
    <w:p w:rsidR="00CD7E3C" w:rsidRPr="001F1B5D" w:rsidRDefault="00CD7E3C" w:rsidP="001F1B5D">
      <w:pPr>
        <w:spacing w:after="240" w:line="360" w:lineRule="auto"/>
        <w:jc w:val="both"/>
        <w:rPr>
          <w:rFonts w:ascii="Arial" w:eastAsia="Times New Roman" w:hAnsi="Arial" w:cs="Arial"/>
          <w:lang w:val="en-US"/>
        </w:rPr>
      </w:pPr>
    </w:p>
    <w:p w:rsidR="00CD7E3C" w:rsidRDefault="0022258E" w:rsidP="00C377E6">
      <w:pPr>
        <w:spacing w:after="240" w:line="360" w:lineRule="auto"/>
        <w:jc w:val="both"/>
        <w:rPr>
          <w:rFonts w:ascii="Arial" w:eastAsia="Times New Roman" w:hAnsi="Arial" w:cs="Arial"/>
          <w:lang w:val="en-US"/>
        </w:rPr>
      </w:pPr>
      <w:r>
        <w:rPr>
          <w:rFonts w:ascii="Arial" w:eastAsia="Times New Roman" w:hAnsi="Arial" w:cs="Arial"/>
          <w:lang w:val="en-US"/>
        </w:rPr>
        <w:lastRenderedPageBreak/>
        <w:t>This study</w:t>
      </w:r>
      <w:r w:rsidR="00CD7E3C" w:rsidRPr="00CD7E3C">
        <w:rPr>
          <w:rFonts w:ascii="Arial" w:eastAsia="Times New Roman" w:hAnsi="Arial" w:cs="Arial"/>
          <w:lang w:val="en-US"/>
        </w:rPr>
        <w:t xml:space="preserve"> found it rather challenging to study and assess the replies to determine why specific respondents agreed or disagreed with a certain subject. Moreover, some respondents did not provide a response to a few questions. This might be the consequence of the staff members' incapacity to choose the response they want, or it could be the result of their not being given the opportunity to speak more freely and to share their expertise and opinions. As a result, when posed closed-ended questions, workers are forced to provide more formulaic answers and are discouraged from offering their own thoughts. Considering this, I highly recommend using both closed- and open-ended questions going forward. As a result, the researcher will be able to comprehend all of the information that was acquired in addition to the perspectives of the employees about their beliefs. Because of this, the respondents could think they've gotten special attention and that the researcher is curious in what they have to say. As a result, it makes sense to combine open-ended and closed-ended questions. This will make it easier for the researchers to understand how workers answered the specific questions and make it easier to obtain a significant and comprehensive amount of data for the current study. However, longitudinal studies are more reliable in establishing the right sequence of events, recognising changes over time, and offering insight into cause-and-effect relationships than other research types and the selected Time Horizon approach.</w:t>
      </w:r>
    </w:p>
    <w:p w:rsidR="00C377E6" w:rsidRDefault="00C377E6" w:rsidP="00C377E6">
      <w:pPr>
        <w:pStyle w:val="Heading2"/>
        <w:numPr>
          <w:ilvl w:val="1"/>
          <w:numId w:val="12"/>
        </w:numPr>
        <w:tabs>
          <w:tab w:val="num" w:pos="360"/>
        </w:tabs>
        <w:spacing w:before="160" w:after="80" w:line="360" w:lineRule="auto"/>
        <w:ind w:left="0" w:firstLine="0"/>
        <w:rPr>
          <w:rFonts w:ascii="Arial" w:hAnsi="Arial" w:cs="Arial"/>
          <w:b/>
          <w:color w:val="000000" w:themeColor="text1"/>
          <w:sz w:val="22"/>
          <w:szCs w:val="22"/>
        </w:rPr>
      </w:pPr>
      <w:bookmarkStart w:id="218" w:name="_Toc165019872"/>
      <w:r>
        <w:rPr>
          <w:rFonts w:ascii="Arial" w:hAnsi="Arial" w:cs="Arial"/>
          <w:b/>
          <w:color w:val="000000" w:themeColor="text1"/>
          <w:sz w:val="22"/>
          <w:szCs w:val="22"/>
        </w:rPr>
        <w:t>Contributions of the Study</w:t>
      </w:r>
      <w:bookmarkEnd w:id="218"/>
      <w:r>
        <w:rPr>
          <w:rFonts w:ascii="Arial" w:hAnsi="Arial" w:cs="Arial"/>
          <w:b/>
          <w:color w:val="000000" w:themeColor="text1"/>
          <w:sz w:val="22"/>
          <w:szCs w:val="22"/>
        </w:rPr>
        <w:t xml:space="preserve">  </w:t>
      </w:r>
    </w:p>
    <w:p w:rsidR="001F1B5D" w:rsidRPr="001F1B5D" w:rsidRDefault="00CD7E3C" w:rsidP="001F1B5D">
      <w:pPr>
        <w:spacing w:after="240" w:line="360" w:lineRule="auto"/>
        <w:jc w:val="both"/>
        <w:rPr>
          <w:rFonts w:ascii="Arial" w:eastAsia="Times New Roman" w:hAnsi="Arial" w:cs="Arial"/>
          <w:lang w:val="en-US"/>
        </w:rPr>
      </w:pPr>
      <w:bookmarkStart w:id="219" w:name="_Toc159628206"/>
      <w:r w:rsidRPr="00CD7E3C">
        <w:rPr>
          <w:rFonts w:ascii="Arial" w:eastAsia="Times New Roman" w:hAnsi="Arial" w:cs="Arial"/>
          <w:lang w:val="en-US"/>
        </w:rPr>
        <w:t xml:space="preserve">In order to properly carry out this research, a quantitative study connected to the closed-ended, structured questionnaire data collection approach using Likert scale questions was the primary methodological choice. Consequently, the whole set of survey data used in this study was made available online to the Sri Lankan garment industry. </w:t>
      </w:r>
      <w:r w:rsidR="001F1B5D" w:rsidRPr="001F1B5D">
        <w:rPr>
          <w:rFonts w:ascii="Arial" w:eastAsia="Times New Roman" w:hAnsi="Arial" w:cs="Arial"/>
          <w:lang w:val="en-US"/>
        </w:rPr>
        <w:t xml:space="preserve">The author decided to use the questionnaire as the primary way of gathering data because it seemed to be an appropriate and straightforward choice in terms of preparation, collection, and analysis, and since statistical values and concluding statements were accessible. This made it possible for a lot of data to be gathered quickly by a lot of individuals. As I will highlight below, the surveys were distributed in a manner that really helped me and my study. First of all, it helped the author accomplish the third goal of the study, which is to use questionnaires to gather quantitative data via principal research. </w:t>
      </w:r>
    </w:p>
    <w:p w:rsidR="001F1B5D" w:rsidRPr="001F1B5D" w:rsidRDefault="001F1B5D" w:rsidP="001F1B5D">
      <w:pPr>
        <w:spacing w:after="240" w:line="360" w:lineRule="auto"/>
        <w:jc w:val="both"/>
        <w:rPr>
          <w:rFonts w:ascii="Arial" w:eastAsia="Times New Roman" w:hAnsi="Arial" w:cs="Arial"/>
          <w:lang w:val="en-US"/>
        </w:rPr>
      </w:pPr>
      <w:r w:rsidRPr="001F1B5D">
        <w:rPr>
          <w:rFonts w:ascii="Arial" w:eastAsia="Times New Roman" w:hAnsi="Arial" w:cs="Arial"/>
          <w:lang w:val="en-US"/>
        </w:rPr>
        <w:t xml:space="preserve">There were advantages and disadvantages to each research method that the study's author, onion, used. In order to analyse the research philosophy of the research onion, the author has used positivism as the main lens through which the bulk of research on HR-related themes has been conducted. Furthermore, positivism favours quantitative data over qualitative, which often </w:t>
      </w:r>
      <w:r w:rsidRPr="001F1B5D">
        <w:rPr>
          <w:rFonts w:ascii="Arial" w:eastAsia="Times New Roman" w:hAnsi="Arial" w:cs="Arial"/>
          <w:lang w:val="en-US"/>
        </w:rPr>
        <w:lastRenderedPageBreak/>
        <w:t xml:space="preserve">incorporates subjectivity, due to the latter's greater accuracy. The positivist methodology's well defined framework also helped the author to stay error-free. </w:t>
      </w:r>
    </w:p>
    <w:p w:rsidR="001F1B5D" w:rsidRPr="001F1B5D" w:rsidRDefault="001F1B5D" w:rsidP="001F1B5D">
      <w:pPr>
        <w:spacing w:after="240" w:line="360" w:lineRule="auto"/>
        <w:jc w:val="both"/>
        <w:rPr>
          <w:rFonts w:ascii="Arial" w:eastAsia="Times New Roman" w:hAnsi="Arial" w:cs="Arial"/>
          <w:lang w:val="en-US"/>
        </w:rPr>
      </w:pPr>
      <w:r w:rsidRPr="001F1B5D">
        <w:rPr>
          <w:rFonts w:ascii="Arial" w:eastAsia="Times New Roman" w:hAnsi="Arial" w:cs="Arial"/>
          <w:lang w:val="en-US"/>
        </w:rPr>
        <w:t xml:space="preserve">Additionally, the author developed a hypothesis based on the body of existing information, analysed the research methodologies employed in the area using a logical procedure, and created a study plan to test the hypothesis. Because our approach allowed me to create enough hypotheses to enable me to identify correlations between employee turnover and talent management, it was determined to be the most suited for this particular research. </w:t>
      </w:r>
      <w:proofErr w:type="gramStart"/>
      <w:r w:rsidRPr="001F1B5D">
        <w:rPr>
          <w:rFonts w:ascii="Arial" w:eastAsia="Times New Roman" w:hAnsi="Arial" w:cs="Arial"/>
          <w:lang w:val="en-US"/>
        </w:rPr>
        <w:t>In addition.</w:t>
      </w:r>
      <w:proofErr w:type="gramEnd"/>
      <w:r w:rsidRPr="001F1B5D">
        <w:rPr>
          <w:rFonts w:ascii="Arial" w:eastAsia="Times New Roman" w:hAnsi="Arial" w:cs="Arial"/>
          <w:lang w:val="en-US"/>
        </w:rPr>
        <w:t xml:space="preserve"> Deductive reasoning is used in most positivist studies. </w:t>
      </w:r>
    </w:p>
    <w:p w:rsidR="001F1B5D" w:rsidRPr="001F1B5D" w:rsidRDefault="00CD7E3C" w:rsidP="001F1B5D">
      <w:pPr>
        <w:spacing w:after="240" w:line="360" w:lineRule="auto"/>
        <w:jc w:val="both"/>
        <w:rPr>
          <w:rFonts w:ascii="Arial" w:eastAsia="Times New Roman" w:hAnsi="Arial" w:cs="Arial"/>
          <w:lang w:val="en-US"/>
        </w:rPr>
      </w:pPr>
      <w:r w:rsidRPr="00CD7E3C">
        <w:rPr>
          <w:rFonts w:ascii="Arial" w:eastAsia="Times New Roman" w:hAnsi="Arial" w:cs="Arial"/>
          <w:lang w:val="en-US"/>
        </w:rPr>
        <w:t xml:space="preserve">Furthermore, because they enable respondents' degrees of agreement or disagreement with a given question to be represented in statistical and numerical terms along with graphs and figures that make the data analysis process extremely clear and understandable for the researcher, the quantitative method and deductive approach are helpful tools for interpreting data. This makes it possible to look into the growth of the hypothesis, which improves the study's efficacy and dependability. </w:t>
      </w:r>
      <w:r w:rsidR="001F1B5D" w:rsidRPr="001F1B5D">
        <w:rPr>
          <w:rFonts w:ascii="Arial" w:eastAsia="Times New Roman" w:hAnsi="Arial" w:cs="Arial"/>
          <w:lang w:val="en-US"/>
        </w:rPr>
        <w:t xml:space="preserve">For the second objective, which is a critical assessment of the literature, secondary data was successfully acquired via a variety of websites, journals, and books (both online and offline), as opposed to surveys. These sources were chosen according to their affordability in terms of time, money, and data obtained, as well as their ability to provide a thorough grasp of the research subject. They improved my ability to think critically and analyse things. </w:t>
      </w:r>
    </w:p>
    <w:p w:rsidR="00CC1062" w:rsidRDefault="001F1B5D" w:rsidP="00C377E6">
      <w:pPr>
        <w:spacing w:after="240" w:line="360" w:lineRule="auto"/>
        <w:jc w:val="both"/>
        <w:rPr>
          <w:rFonts w:ascii="Arial" w:eastAsia="Times New Roman" w:hAnsi="Arial" w:cs="Arial"/>
          <w:lang w:val="en-US"/>
        </w:rPr>
      </w:pPr>
      <w:r w:rsidRPr="001F1B5D">
        <w:rPr>
          <w:rFonts w:ascii="Arial" w:eastAsia="Times New Roman" w:hAnsi="Arial" w:cs="Arial"/>
          <w:lang w:val="en-US"/>
        </w:rPr>
        <w:t xml:space="preserve">Additionally, the author developed a hypothesis based on the body of existing information, analysed the research methodologies employed in the area using a logical procedure, and created a study plan to test the hypothesis. </w:t>
      </w:r>
      <w:proofErr w:type="gramStart"/>
      <w:r w:rsidRPr="001F1B5D">
        <w:rPr>
          <w:rFonts w:ascii="Arial" w:eastAsia="Times New Roman" w:hAnsi="Arial" w:cs="Arial"/>
          <w:lang w:val="en-US"/>
        </w:rPr>
        <w:t>In addition.</w:t>
      </w:r>
      <w:proofErr w:type="gramEnd"/>
      <w:r w:rsidRPr="001F1B5D">
        <w:rPr>
          <w:rFonts w:ascii="Arial" w:eastAsia="Times New Roman" w:hAnsi="Arial" w:cs="Arial"/>
          <w:lang w:val="en-US"/>
        </w:rPr>
        <w:t xml:space="preserve"> In most positivist investigations, deductive reasoning is used.  This sampling strategy allows me to swiftly continue the research with the workers who are easily accessible to me, unlike probability sampling methods that need more formal access to lists of people. To be more precise, it is a quicker and more effective sampling methodology for data collecting than other methods. In summary, the research project was helpful in extending my knowledge base and honing my research analysis skills—a first for me—as well as exposing me to fresh philosophical ideas. In addition to successfully completing the assignment, I also gained confidence and learnt how to manage the work on schedule.</w:t>
      </w:r>
    </w:p>
    <w:p w:rsidR="009A6ACE" w:rsidRDefault="009A6ACE" w:rsidP="009A6ACE">
      <w:pPr>
        <w:spacing w:after="240" w:line="360" w:lineRule="auto"/>
        <w:jc w:val="both"/>
        <w:rPr>
          <w:rFonts w:ascii="Arial" w:eastAsia="Times New Roman" w:hAnsi="Arial" w:cs="Arial"/>
          <w:lang w:val="en-US"/>
        </w:rPr>
      </w:pPr>
    </w:p>
    <w:p w:rsidR="009A6ACE" w:rsidRDefault="009A6ACE" w:rsidP="009A6ACE">
      <w:pPr>
        <w:spacing w:after="240" w:line="360" w:lineRule="auto"/>
        <w:jc w:val="both"/>
        <w:rPr>
          <w:rFonts w:ascii="Arial" w:eastAsia="Times New Roman" w:hAnsi="Arial" w:cs="Arial"/>
          <w:lang w:val="en-US"/>
        </w:rPr>
      </w:pPr>
    </w:p>
    <w:p w:rsidR="009A6ACE" w:rsidRPr="009A6ACE" w:rsidRDefault="009A6ACE" w:rsidP="009A6ACE">
      <w:pPr>
        <w:spacing w:after="240" w:line="360" w:lineRule="auto"/>
        <w:jc w:val="both"/>
        <w:rPr>
          <w:rFonts w:ascii="Arial" w:eastAsia="Times New Roman" w:hAnsi="Arial" w:cs="Arial"/>
          <w:lang w:val="en-US"/>
        </w:rPr>
      </w:pPr>
      <w:r w:rsidRPr="009A6ACE">
        <w:rPr>
          <w:rFonts w:ascii="Arial" w:eastAsia="Times New Roman" w:hAnsi="Arial" w:cs="Arial"/>
          <w:lang w:val="en-US"/>
        </w:rPr>
        <w:lastRenderedPageBreak/>
        <w:t>Employee retention is greatly impacted by work-life balance. Employee retention is higher at their present company when they believe they have adequate time and energy to manage their personal and professional life. Workers are often happier in their professions when they believe they have time for personal hobbies and pursuits. They will probably experience more happiness, fulfillment, and motivation to stay with their company. Employees feel appreciated and respected when businesses place a high priority on work-life balance. They are more likely to get devoted to the business and its goals in the long run by being devoted to it. Businesses incur high turnover rates because of the expenses associated with hiring, onboarding, and training new employees. Long-term cost savings and a decrease in employee turnover are two benefits of work-life balance investments.In general, organizations stand to gain from cultivating a work-life balance-supportive culture in terms of employee retention, productivity, and overall organizational performance.</w:t>
      </w:r>
    </w:p>
    <w:p w:rsidR="009A6ACE" w:rsidRPr="009A6ACE" w:rsidRDefault="009A6ACE" w:rsidP="009A6ACE">
      <w:pPr>
        <w:spacing w:after="240" w:line="360" w:lineRule="auto"/>
        <w:jc w:val="both"/>
        <w:rPr>
          <w:rFonts w:ascii="Arial" w:eastAsia="Times New Roman" w:hAnsi="Arial" w:cs="Arial"/>
          <w:lang w:val="en-US"/>
        </w:rPr>
      </w:pPr>
    </w:p>
    <w:p w:rsidR="009A6ACE" w:rsidRPr="009A6ACE" w:rsidRDefault="009A6ACE" w:rsidP="009A6ACE">
      <w:pPr>
        <w:spacing w:after="240" w:line="360" w:lineRule="auto"/>
        <w:jc w:val="both"/>
        <w:rPr>
          <w:rFonts w:ascii="Arial" w:eastAsia="Times New Roman" w:hAnsi="Arial" w:cs="Arial"/>
          <w:lang w:val="en-US"/>
        </w:rPr>
      </w:pPr>
    </w:p>
    <w:p w:rsidR="009A6ACE" w:rsidRPr="009A6ACE" w:rsidRDefault="009A6ACE" w:rsidP="009A6ACE">
      <w:pPr>
        <w:spacing w:after="240" w:line="360" w:lineRule="auto"/>
        <w:jc w:val="both"/>
        <w:rPr>
          <w:rFonts w:ascii="Arial" w:eastAsia="Times New Roman" w:hAnsi="Arial" w:cs="Arial"/>
          <w:lang w:val="en-US"/>
        </w:rPr>
      </w:pPr>
    </w:p>
    <w:p w:rsidR="009A6ACE" w:rsidRPr="009A6ACE" w:rsidRDefault="009A6ACE" w:rsidP="009A6ACE">
      <w:pPr>
        <w:spacing w:after="240" w:line="360" w:lineRule="auto"/>
        <w:jc w:val="both"/>
        <w:rPr>
          <w:rFonts w:ascii="Arial" w:eastAsia="Times New Roman" w:hAnsi="Arial" w:cs="Arial"/>
          <w:lang w:val="en-US"/>
        </w:rPr>
      </w:pPr>
    </w:p>
    <w:p w:rsidR="009A6ACE" w:rsidRPr="009A6ACE" w:rsidRDefault="009A6ACE" w:rsidP="009A6ACE">
      <w:pPr>
        <w:spacing w:after="240" w:line="360" w:lineRule="auto"/>
        <w:jc w:val="both"/>
        <w:rPr>
          <w:rFonts w:ascii="Arial" w:eastAsia="Times New Roman" w:hAnsi="Arial" w:cs="Arial"/>
          <w:lang w:val="en-US"/>
        </w:rPr>
      </w:pPr>
    </w:p>
    <w:p w:rsidR="009A6ACE" w:rsidRDefault="009A6ACE" w:rsidP="00C377E6">
      <w:pPr>
        <w:spacing w:after="240" w:line="360" w:lineRule="auto"/>
        <w:jc w:val="both"/>
        <w:rPr>
          <w:rFonts w:ascii="Arial" w:eastAsia="Times New Roman" w:hAnsi="Arial" w:cs="Arial"/>
          <w:lang w:val="en-US"/>
        </w:rPr>
      </w:pPr>
    </w:p>
    <w:p w:rsidR="004E3F01" w:rsidRDefault="004E3F01" w:rsidP="00C377E6">
      <w:pPr>
        <w:spacing w:after="240" w:line="360" w:lineRule="auto"/>
        <w:jc w:val="both"/>
        <w:rPr>
          <w:rFonts w:ascii="Arial" w:hAnsi="Arial" w:cs="Arial"/>
          <w:b/>
        </w:rPr>
      </w:pPr>
    </w:p>
    <w:p w:rsidR="009A6ACE" w:rsidRDefault="009A6ACE" w:rsidP="00C377E6">
      <w:pPr>
        <w:spacing w:after="240" w:line="360" w:lineRule="auto"/>
        <w:jc w:val="both"/>
        <w:rPr>
          <w:rFonts w:ascii="Arial" w:hAnsi="Arial" w:cs="Arial"/>
          <w:b/>
        </w:rPr>
      </w:pPr>
    </w:p>
    <w:p w:rsidR="009A6ACE" w:rsidRDefault="009A6ACE" w:rsidP="00C377E6">
      <w:pPr>
        <w:spacing w:after="240" w:line="360" w:lineRule="auto"/>
        <w:jc w:val="both"/>
        <w:rPr>
          <w:rFonts w:ascii="Arial" w:hAnsi="Arial" w:cs="Arial"/>
          <w:b/>
        </w:rPr>
      </w:pPr>
    </w:p>
    <w:p w:rsidR="009A6ACE" w:rsidRDefault="009A6ACE" w:rsidP="00C377E6">
      <w:pPr>
        <w:spacing w:after="240" w:line="360" w:lineRule="auto"/>
        <w:jc w:val="both"/>
        <w:rPr>
          <w:rFonts w:ascii="Arial" w:hAnsi="Arial" w:cs="Arial"/>
          <w:b/>
        </w:rPr>
      </w:pPr>
    </w:p>
    <w:p w:rsidR="009A6ACE" w:rsidRDefault="009A6ACE" w:rsidP="00C377E6">
      <w:pPr>
        <w:spacing w:after="240" w:line="360" w:lineRule="auto"/>
        <w:jc w:val="both"/>
        <w:rPr>
          <w:rFonts w:ascii="Arial" w:hAnsi="Arial" w:cs="Arial"/>
          <w:b/>
        </w:rPr>
      </w:pPr>
    </w:p>
    <w:p w:rsidR="009A6ACE" w:rsidRDefault="009A6ACE" w:rsidP="00C377E6">
      <w:pPr>
        <w:spacing w:after="240" w:line="360" w:lineRule="auto"/>
        <w:jc w:val="both"/>
        <w:rPr>
          <w:rFonts w:ascii="Arial" w:hAnsi="Arial" w:cs="Arial"/>
          <w:b/>
        </w:rPr>
      </w:pPr>
    </w:p>
    <w:p w:rsidR="009A6ACE" w:rsidRDefault="009A6ACE" w:rsidP="00C377E6">
      <w:pPr>
        <w:spacing w:after="240" w:line="360" w:lineRule="auto"/>
        <w:jc w:val="both"/>
        <w:rPr>
          <w:rFonts w:ascii="Arial" w:hAnsi="Arial" w:cs="Arial"/>
          <w:b/>
        </w:rPr>
      </w:pPr>
    </w:p>
    <w:p w:rsidR="004E3F01" w:rsidRDefault="004E3F01" w:rsidP="00C377E6">
      <w:pPr>
        <w:spacing w:after="240" w:line="360" w:lineRule="auto"/>
        <w:jc w:val="both"/>
        <w:rPr>
          <w:rFonts w:ascii="Arial" w:hAnsi="Arial" w:cs="Arial"/>
          <w:b/>
        </w:rPr>
      </w:pPr>
    </w:p>
    <w:p w:rsidR="00C675F9" w:rsidRPr="00C675F9" w:rsidRDefault="0011459D" w:rsidP="00C675F9">
      <w:pPr>
        <w:spacing w:after="240" w:line="360" w:lineRule="auto"/>
        <w:jc w:val="both"/>
        <w:rPr>
          <w:rFonts w:ascii="Arial" w:eastAsia="Times New Roman" w:hAnsi="Arial" w:cs="Arial"/>
          <w:lang w:val="en-US"/>
        </w:rPr>
      </w:pPr>
      <w:r w:rsidRPr="009D0097">
        <w:rPr>
          <w:rFonts w:ascii="Arial" w:hAnsi="Arial" w:cs="Arial"/>
          <w:b/>
        </w:rPr>
        <w:lastRenderedPageBreak/>
        <w:t>References</w:t>
      </w:r>
      <w:bookmarkEnd w:id="219"/>
    </w:p>
    <w:p w:rsidR="00C675F9" w:rsidRPr="009D0097" w:rsidRDefault="00C675F9" w:rsidP="0011459D">
      <w:pPr>
        <w:spacing w:line="360" w:lineRule="auto"/>
        <w:ind w:left="720" w:hanging="720"/>
        <w:jc w:val="both"/>
        <w:rPr>
          <w:rFonts w:ascii="Arial" w:hAnsi="Arial" w:cs="Arial"/>
          <w:lang w:val="en-US"/>
        </w:rPr>
      </w:pPr>
      <w:r w:rsidRPr="009D0097">
        <w:rPr>
          <w:rFonts w:ascii="Arial" w:hAnsi="Arial" w:cs="Arial"/>
          <w:lang w:val="en-US"/>
        </w:rPr>
        <w:t xml:space="preserve">Aamir, A., Hamid, A.B.A., Haider, M. and Akhtar, C.S. (2016) ‘Work-Life Balance, Job Satisfaction and Nurses Retention: Moderating Role of Work Volition’. </w:t>
      </w:r>
      <w:r w:rsidRPr="009D0097">
        <w:rPr>
          <w:rFonts w:ascii="Arial" w:hAnsi="Arial" w:cs="Arial"/>
          <w:i/>
          <w:lang w:val="en-US"/>
        </w:rPr>
        <w:t>International Journal Business Excellence</w:t>
      </w:r>
      <w:r w:rsidRPr="009D0097">
        <w:rPr>
          <w:rFonts w:ascii="Arial" w:hAnsi="Arial" w:cs="Arial"/>
          <w:lang w:val="en-US"/>
        </w:rPr>
        <w:t xml:space="preserve">, Vol. 10 (4), pp. 488 – 450, </w:t>
      </w:r>
      <w:r w:rsidRPr="009D0097">
        <w:rPr>
          <w:rFonts w:ascii="Arial" w:hAnsi="Arial" w:cs="Arial"/>
          <w:i/>
          <w:lang w:val="en-US"/>
        </w:rPr>
        <w:t xml:space="preserve">Research Gate </w:t>
      </w:r>
      <w:r w:rsidRPr="009D0097">
        <w:rPr>
          <w:rFonts w:ascii="Arial" w:hAnsi="Arial" w:cs="Arial"/>
          <w:lang w:val="en-US"/>
        </w:rPr>
        <w:t xml:space="preserve">[Online] Available at: </w:t>
      </w:r>
      <w:r w:rsidRPr="009D0097">
        <w:rPr>
          <w:rFonts w:ascii="Arial" w:hAnsi="Arial" w:cs="Arial"/>
        </w:rPr>
        <w:t>https://www.researchgate.net/profile/Chaudhry_Akhtar/publication/309067320_Work-life_balance_job_satisfaction_and_nurses_retention_Moderating_role_of_work_volition/links/59dddd92aca272b698fb2c68/Work-life-balance-job-satisfaction-and-nurses-retention-Moderating-role-of-work-volition.pdf (Accessed: 20</w:t>
      </w:r>
      <w:r w:rsidRPr="009D0097">
        <w:rPr>
          <w:rFonts w:ascii="Arial" w:hAnsi="Arial" w:cs="Arial"/>
          <w:vertAlign w:val="superscript"/>
        </w:rPr>
        <w:t>th</w:t>
      </w:r>
      <w:r w:rsidRPr="009D0097">
        <w:rPr>
          <w:rFonts w:ascii="Arial" w:hAnsi="Arial" w:cs="Arial"/>
        </w:rPr>
        <w:t xml:space="preserve"> of </w:t>
      </w:r>
      <w:r>
        <w:rPr>
          <w:rFonts w:ascii="Arial" w:hAnsi="Arial" w:cs="Arial"/>
        </w:rPr>
        <w:t>April</w:t>
      </w:r>
      <w:r w:rsidRPr="009D0097">
        <w:rPr>
          <w:rFonts w:ascii="Arial" w:hAnsi="Arial" w:cs="Arial"/>
        </w:rPr>
        <w:t xml:space="preserve"> 2024).</w:t>
      </w:r>
    </w:p>
    <w:p w:rsidR="00C675F9" w:rsidRPr="009D0097" w:rsidRDefault="00C675F9" w:rsidP="0011459D">
      <w:pPr>
        <w:spacing w:line="360" w:lineRule="auto"/>
        <w:ind w:left="720" w:hanging="720"/>
        <w:jc w:val="both"/>
        <w:rPr>
          <w:rFonts w:ascii="Arial" w:hAnsi="Arial" w:cs="Arial"/>
        </w:rPr>
      </w:pPr>
      <w:bookmarkStart w:id="220" w:name="_Hlk156168943"/>
      <w:r w:rsidRPr="009D0097">
        <w:rPr>
          <w:rFonts w:ascii="Arial" w:hAnsi="Arial" w:cs="Arial"/>
        </w:rPr>
        <w:t>Ahmed, I. (2018).</w:t>
      </w:r>
      <w:bookmarkEnd w:id="220"/>
      <w:r w:rsidRPr="009D0097">
        <w:rPr>
          <w:rFonts w:ascii="Arial" w:hAnsi="Arial" w:cs="Arial"/>
        </w:rPr>
        <w:t xml:space="preserve"> Organisational politics and turnover intention: As study from private college of Pakistan. </w:t>
      </w:r>
      <w:r w:rsidRPr="009D0097">
        <w:rPr>
          <w:rFonts w:ascii="Arial" w:hAnsi="Arial" w:cs="Arial"/>
          <w:i/>
        </w:rPr>
        <w:t>International Journal of Business and Management Review, 6</w:t>
      </w:r>
      <w:r w:rsidRPr="009D0097">
        <w:rPr>
          <w:rFonts w:ascii="Arial" w:hAnsi="Arial" w:cs="Arial"/>
        </w:rPr>
        <w:t>(4), 14-28.</w:t>
      </w:r>
    </w:p>
    <w:p w:rsidR="00C675F9" w:rsidRPr="009D0097" w:rsidRDefault="00C675F9" w:rsidP="000B6059">
      <w:pPr>
        <w:spacing w:line="360" w:lineRule="auto"/>
        <w:ind w:left="720" w:hanging="720"/>
        <w:jc w:val="both"/>
        <w:rPr>
          <w:rFonts w:ascii="Arial" w:hAnsi="Arial" w:cs="Arial"/>
          <w:shd w:val="clear" w:color="auto" w:fill="FFFFFF"/>
        </w:rPr>
      </w:pPr>
      <w:proofErr w:type="gramStart"/>
      <w:r w:rsidRPr="009D0097">
        <w:rPr>
          <w:rFonts w:ascii="Arial" w:hAnsi="Arial" w:cs="Arial"/>
          <w:shd w:val="clear" w:color="auto" w:fill="FFFFFF"/>
        </w:rPr>
        <w:t>Alasuutari, P., Brickman, L. &amp; Brannen, J. (2008).</w:t>
      </w:r>
      <w:proofErr w:type="gramEnd"/>
      <w:r w:rsidRPr="009D0097">
        <w:rPr>
          <w:rFonts w:ascii="Arial" w:hAnsi="Arial" w:cs="Arial"/>
          <w:shd w:val="clear" w:color="auto" w:fill="FFFFFF"/>
        </w:rPr>
        <w:t xml:space="preserve"> </w:t>
      </w:r>
      <w:proofErr w:type="gramStart"/>
      <w:r w:rsidRPr="009D0097">
        <w:rPr>
          <w:rFonts w:ascii="Arial" w:hAnsi="Arial" w:cs="Arial"/>
          <w:shd w:val="clear" w:color="auto" w:fill="FFFFFF"/>
        </w:rPr>
        <w:t>The sage handbook of social research methods.</w:t>
      </w:r>
      <w:proofErr w:type="gramEnd"/>
      <w:r w:rsidRPr="009D0097">
        <w:rPr>
          <w:rFonts w:ascii="Arial" w:hAnsi="Arial" w:cs="Arial"/>
          <w:shd w:val="clear" w:color="auto" w:fill="FFFFFF"/>
        </w:rPr>
        <w:t xml:space="preserve"> London: Sage Publications Ltd.</w:t>
      </w:r>
    </w:p>
    <w:p w:rsidR="00C675F9" w:rsidRPr="009D0097" w:rsidRDefault="00C675F9" w:rsidP="0011459D">
      <w:pPr>
        <w:spacing w:line="360" w:lineRule="auto"/>
        <w:ind w:left="720" w:hanging="720"/>
        <w:jc w:val="both"/>
        <w:rPr>
          <w:rFonts w:ascii="Arial" w:hAnsi="Arial" w:cs="Arial"/>
        </w:rPr>
      </w:pPr>
      <w:bookmarkStart w:id="221" w:name="_Hlk156168979"/>
      <w:r w:rsidRPr="009D0097">
        <w:rPr>
          <w:rFonts w:ascii="Arial" w:hAnsi="Arial" w:cs="Arial"/>
          <w:lang w:val="en-US"/>
        </w:rPr>
        <w:t xml:space="preserve">Aledeiant, M. &amp;Alrfou, H. (2017) </w:t>
      </w:r>
      <w:bookmarkEnd w:id="221"/>
      <w:proofErr w:type="gramStart"/>
      <w:r w:rsidRPr="009D0097">
        <w:rPr>
          <w:rFonts w:ascii="Arial" w:hAnsi="Arial" w:cs="Arial"/>
          <w:lang w:val="en-US"/>
        </w:rPr>
        <w:t>The</w:t>
      </w:r>
      <w:proofErr w:type="gramEnd"/>
      <w:r w:rsidRPr="009D0097">
        <w:rPr>
          <w:rFonts w:ascii="Arial" w:hAnsi="Arial" w:cs="Arial"/>
          <w:lang w:val="en-US"/>
        </w:rPr>
        <w:t xml:space="preserve"> effects of organizational support and organizational commitment on organizational citizenship behavior’. </w:t>
      </w:r>
      <w:r w:rsidRPr="009D0097">
        <w:rPr>
          <w:rFonts w:ascii="Arial" w:hAnsi="Arial" w:cs="Arial"/>
          <w:i/>
          <w:lang w:val="en-US"/>
        </w:rPr>
        <w:t>International Journal of Sciences and Business Research</w:t>
      </w:r>
      <w:r w:rsidRPr="009D0097">
        <w:rPr>
          <w:rFonts w:ascii="Arial" w:hAnsi="Arial" w:cs="Arial"/>
          <w:lang w:val="en-US"/>
        </w:rPr>
        <w:t xml:space="preserve">, 6(5) pp. 1 – 8, </w:t>
      </w:r>
      <w:proofErr w:type="gramStart"/>
      <w:r w:rsidRPr="009D0097">
        <w:rPr>
          <w:rFonts w:ascii="Arial" w:hAnsi="Arial" w:cs="Arial"/>
          <w:lang w:val="en-US"/>
        </w:rPr>
        <w:t>Retrieved</w:t>
      </w:r>
      <w:proofErr w:type="gramEnd"/>
      <w:r w:rsidRPr="009D0097">
        <w:rPr>
          <w:rFonts w:ascii="Arial" w:hAnsi="Arial" w:cs="Arial"/>
          <w:lang w:val="en-US"/>
        </w:rPr>
        <w:t xml:space="preserve"> from </w:t>
      </w:r>
      <w:hyperlink r:id="rId55" w:history="1">
        <w:r w:rsidRPr="009D0097">
          <w:rPr>
            <w:rStyle w:val="Hyperlink"/>
            <w:rFonts w:ascii="Arial" w:hAnsi="Arial" w:cs="Arial"/>
            <w:color w:val="auto"/>
            <w:u w:val="none"/>
          </w:rPr>
          <w:t>https://www.researchgate.net/publication/323099711_The_Effects_of_Organizational_Support_and_Organizational_Commitment_on_Organizational_Citizenship_Behaviour_A_conceptual_framework</w:t>
        </w:r>
      </w:hyperlink>
    </w:p>
    <w:p w:rsidR="00C675F9" w:rsidRPr="009D0097" w:rsidRDefault="00C675F9" w:rsidP="0011459D">
      <w:pPr>
        <w:spacing w:line="360" w:lineRule="auto"/>
        <w:ind w:left="720" w:hanging="720"/>
        <w:jc w:val="both"/>
        <w:rPr>
          <w:rFonts w:ascii="Arial" w:hAnsi="Arial" w:cs="Arial"/>
          <w:lang w:val="en-US"/>
        </w:rPr>
      </w:pPr>
      <w:r w:rsidRPr="009D0097">
        <w:rPr>
          <w:rFonts w:ascii="Arial" w:hAnsi="Arial" w:cs="Arial"/>
          <w:lang w:val="en-US"/>
        </w:rPr>
        <w:t xml:space="preserve">Amarathunge, B.B. (2016) ‘Determinants of Intention to Leave among Operational Level Employees: A Study at </w:t>
      </w:r>
      <w:proofErr w:type="gramStart"/>
      <w:r w:rsidRPr="009D0097">
        <w:rPr>
          <w:rFonts w:ascii="Arial" w:hAnsi="Arial" w:cs="Arial"/>
          <w:lang w:val="en-US"/>
        </w:rPr>
        <w:t>a Leading</w:t>
      </w:r>
      <w:proofErr w:type="gramEnd"/>
      <w:r w:rsidRPr="009D0097">
        <w:rPr>
          <w:rFonts w:ascii="Arial" w:hAnsi="Arial" w:cs="Arial"/>
          <w:lang w:val="en-US"/>
        </w:rPr>
        <w:t xml:space="preserve"> Apparel Manufacturing Company in Sri Lanka’. Vol. 3 (1) pp. 31 – 40.  </w:t>
      </w:r>
    </w:p>
    <w:p w:rsidR="00C675F9" w:rsidRPr="009D0097" w:rsidRDefault="00C675F9" w:rsidP="0011459D">
      <w:pPr>
        <w:spacing w:line="360" w:lineRule="auto"/>
        <w:ind w:left="720" w:hanging="720"/>
        <w:jc w:val="both"/>
        <w:rPr>
          <w:rFonts w:ascii="Arial" w:hAnsi="Arial" w:cs="Arial"/>
        </w:rPr>
      </w:pPr>
      <w:bookmarkStart w:id="222" w:name="_Hlk156169019"/>
      <w:r w:rsidRPr="009D0097">
        <w:rPr>
          <w:rFonts w:ascii="Arial" w:hAnsi="Arial" w:cs="Arial"/>
          <w:lang w:val="en-US"/>
        </w:rPr>
        <w:t xml:space="preserve">Amarathunge, B.B. (2016). </w:t>
      </w:r>
      <w:bookmarkEnd w:id="222"/>
      <w:r w:rsidRPr="009D0097">
        <w:rPr>
          <w:rFonts w:ascii="Arial" w:hAnsi="Arial" w:cs="Arial"/>
          <w:lang w:val="en-US"/>
        </w:rPr>
        <w:t xml:space="preserve">Determinants of intention to leave among operational level employees: A study at a leading apparel manufacturing company in Sri Lanka, 3 (1) pp. 31 – 40.  </w:t>
      </w:r>
    </w:p>
    <w:p w:rsidR="00C675F9" w:rsidRPr="009D0097" w:rsidRDefault="00C675F9" w:rsidP="0011459D">
      <w:pPr>
        <w:spacing w:line="360" w:lineRule="auto"/>
        <w:ind w:left="720" w:hanging="720"/>
        <w:jc w:val="both"/>
        <w:rPr>
          <w:rFonts w:ascii="Arial" w:hAnsi="Arial" w:cs="Arial"/>
          <w:lang w:val="en-US"/>
        </w:rPr>
      </w:pPr>
      <w:proofErr w:type="gramStart"/>
      <w:r w:rsidRPr="009D0097">
        <w:rPr>
          <w:rFonts w:ascii="Arial" w:hAnsi="Arial" w:cs="Arial"/>
          <w:lang w:val="en-US"/>
        </w:rPr>
        <w:t>Amram, S. (2004).</w:t>
      </w:r>
      <w:proofErr w:type="gramEnd"/>
      <w:r w:rsidRPr="009D0097">
        <w:rPr>
          <w:rFonts w:ascii="Arial" w:hAnsi="Arial" w:cs="Arial"/>
          <w:lang w:val="en-US"/>
        </w:rPr>
        <w:t xml:space="preserve"> Organizational Work Life Balance Practices: Socialization, Perceived Fit and Organizational Outcomes. </w:t>
      </w:r>
      <w:proofErr w:type="gramStart"/>
      <w:r w:rsidRPr="009D0097">
        <w:rPr>
          <w:rFonts w:ascii="Arial" w:hAnsi="Arial" w:cs="Arial"/>
          <w:lang w:val="en-US"/>
        </w:rPr>
        <w:t>Concordia University, Montreal, Quebec, Canada.</w:t>
      </w:r>
      <w:proofErr w:type="gramEnd"/>
    </w:p>
    <w:p w:rsidR="00C675F9" w:rsidRPr="009D0097" w:rsidRDefault="00C675F9" w:rsidP="0011459D">
      <w:pPr>
        <w:spacing w:line="360" w:lineRule="auto"/>
        <w:ind w:left="720" w:hanging="720"/>
        <w:jc w:val="both"/>
        <w:rPr>
          <w:rFonts w:ascii="Arial" w:hAnsi="Arial" w:cs="Arial"/>
          <w:lang w:val="en-US"/>
        </w:rPr>
      </w:pPr>
      <w:bookmarkStart w:id="223" w:name="_Hlk156169098"/>
      <w:r w:rsidRPr="009D0097">
        <w:rPr>
          <w:rFonts w:ascii="Arial" w:hAnsi="Arial" w:cs="Arial"/>
          <w:lang w:val="en-US"/>
        </w:rPr>
        <w:t>Amritha, A., Ramana, D. V., &amp; Reddy, T. N. (2017).</w:t>
      </w:r>
      <w:bookmarkEnd w:id="223"/>
      <w:r w:rsidRPr="009D0097">
        <w:rPr>
          <w:rFonts w:ascii="Arial" w:hAnsi="Arial" w:cs="Arial"/>
          <w:lang w:val="en-US"/>
        </w:rPr>
        <w:t>Significance of flexible working hours on work life balance.</w:t>
      </w:r>
      <w:r w:rsidRPr="009D0097">
        <w:rPr>
          <w:rFonts w:ascii="Arial" w:hAnsi="Arial" w:cs="Arial"/>
          <w:i/>
          <w:iCs/>
          <w:lang w:val="en-US"/>
        </w:rPr>
        <w:t>IOSR Journal of Business and Management</w:t>
      </w:r>
      <w:r w:rsidRPr="009D0097">
        <w:rPr>
          <w:rFonts w:ascii="Arial" w:hAnsi="Arial" w:cs="Arial"/>
          <w:lang w:val="en-US"/>
        </w:rPr>
        <w:t xml:space="preserve">, </w:t>
      </w:r>
      <w:r w:rsidRPr="009D0097">
        <w:rPr>
          <w:rFonts w:ascii="Arial" w:hAnsi="Arial" w:cs="Arial"/>
          <w:i/>
          <w:iCs/>
          <w:lang w:val="en-US"/>
        </w:rPr>
        <w:t>19</w:t>
      </w:r>
      <w:r w:rsidRPr="009D0097">
        <w:rPr>
          <w:rFonts w:ascii="Arial" w:hAnsi="Arial" w:cs="Arial"/>
          <w:lang w:val="en-US"/>
        </w:rPr>
        <w:t xml:space="preserve">(05), 32–34. </w:t>
      </w:r>
      <w:hyperlink r:id="rId56" w:history="1">
        <w:r w:rsidRPr="009D0097">
          <w:rPr>
            <w:rStyle w:val="Hyperlink"/>
            <w:rFonts w:ascii="Arial" w:hAnsi="Arial" w:cs="Arial"/>
            <w:color w:val="auto"/>
            <w:u w:val="none"/>
            <w:lang w:val="en-US"/>
          </w:rPr>
          <w:t>https://doi.org/10.9790/487x-1905063234</w:t>
        </w:r>
      </w:hyperlink>
    </w:p>
    <w:p w:rsidR="00C675F9" w:rsidRPr="009D0097" w:rsidRDefault="00C675F9" w:rsidP="0011459D">
      <w:pPr>
        <w:spacing w:line="360" w:lineRule="auto"/>
        <w:ind w:left="720" w:hanging="720"/>
        <w:jc w:val="both"/>
        <w:rPr>
          <w:rFonts w:ascii="Arial" w:hAnsi="Arial" w:cs="Arial"/>
          <w:lang w:val="en-US"/>
        </w:rPr>
      </w:pPr>
      <w:bookmarkStart w:id="224" w:name="_Hlk156169144"/>
      <w:r w:rsidRPr="009D0097">
        <w:rPr>
          <w:rFonts w:ascii="Arial" w:hAnsi="Arial" w:cs="Arial"/>
          <w:lang w:val="en-US"/>
        </w:rPr>
        <w:lastRenderedPageBreak/>
        <w:t xml:space="preserve">Aryasri, A.R. &amp;Babu, S. (2009). </w:t>
      </w:r>
      <w:bookmarkEnd w:id="224"/>
      <w:r w:rsidRPr="009D0097">
        <w:rPr>
          <w:rFonts w:ascii="Arial" w:hAnsi="Arial" w:cs="Arial"/>
          <w:lang w:val="en-US"/>
        </w:rPr>
        <w:t>Impact of flexi time as a work life balance practice on employee retention’.</w:t>
      </w:r>
      <w:r w:rsidRPr="009D0097">
        <w:rPr>
          <w:rFonts w:ascii="Arial" w:hAnsi="Arial" w:cs="Arial"/>
          <w:i/>
          <w:lang w:val="en-US"/>
        </w:rPr>
        <w:t>NHRD Network Journal</w:t>
      </w:r>
      <w:r w:rsidRPr="009D0097">
        <w:rPr>
          <w:rFonts w:ascii="Arial" w:hAnsi="Arial" w:cs="Arial"/>
          <w:lang w:val="en-US"/>
        </w:rPr>
        <w:t xml:space="preserve"> Retrieved from </w:t>
      </w:r>
      <w:hyperlink r:id="rId57" w:history="1">
        <w:r w:rsidRPr="009D0097">
          <w:rPr>
            <w:rStyle w:val="Hyperlink"/>
            <w:rFonts w:ascii="Arial" w:hAnsi="Arial" w:cs="Arial"/>
            <w:color w:val="auto"/>
            <w:u w:val="none"/>
            <w:shd w:val="clear" w:color="auto" w:fill="FFFFFF"/>
          </w:rPr>
          <w:t>https://doi.org/10.1177/0974173920090607</w:t>
        </w:r>
      </w:hyperlink>
    </w:p>
    <w:p w:rsidR="00C675F9" w:rsidRPr="009D0097" w:rsidRDefault="00C675F9" w:rsidP="0011459D">
      <w:pPr>
        <w:spacing w:line="360" w:lineRule="auto"/>
        <w:ind w:left="720" w:hanging="720"/>
        <w:jc w:val="both"/>
        <w:rPr>
          <w:rFonts w:ascii="Arial" w:hAnsi="Arial" w:cs="Arial"/>
          <w:lang w:val="en-US"/>
        </w:rPr>
      </w:pPr>
      <w:r w:rsidRPr="009D0097">
        <w:rPr>
          <w:rFonts w:ascii="Arial" w:hAnsi="Arial" w:cs="Arial"/>
        </w:rPr>
        <w:t xml:space="preserve">Asadoorian, M.O. and Kantarelis, D. (2005) </w:t>
      </w:r>
      <w:r w:rsidRPr="009D0097">
        <w:rPr>
          <w:rFonts w:ascii="Arial" w:hAnsi="Arial" w:cs="Arial"/>
          <w:i/>
        </w:rPr>
        <w:t xml:space="preserve">Essentials of Inferential Statistics. </w:t>
      </w:r>
      <w:r w:rsidRPr="009D0097">
        <w:rPr>
          <w:rFonts w:ascii="Arial" w:hAnsi="Arial" w:cs="Arial"/>
        </w:rPr>
        <w:t xml:space="preserve">Google Books [Online] Available at: </w:t>
      </w:r>
      <w:hyperlink r:id="rId58" w:anchor="v=onepage&amp;q=inferential%20statistics&amp;f=false" w:history="1">
        <w:r w:rsidRPr="009D0097">
          <w:rPr>
            <w:rStyle w:val="Hyperlink"/>
            <w:rFonts w:ascii="Arial" w:hAnsi="Arial" w:cs="Arial"/>
            <w:color w:val="auto"/>
            <w:u w:val="none"/>
          </w:rPr>
          <w:t>https://books.google.lk/books?id=MUyrEx2ATwkC&amp;printsec=frontcover&amp;dq=inferential+statistics&amp;hl=en&amp;sa=X&amp;ved=0ahUKEwiKrZmb7bfoAhV34zgGHSojB4UQ6AEILjAB#v=onepage&amp;q=inferential%20statistics&amp;f=false</w:t>
        </w:r>
      </w:hyperlink>
      <w:r w:rsidRPr="009D0097">
        <w:rPr>
          <w:rFonts w:ascii="Arial" w:hAnsi="Arial" w:cs="Arial"/>
        </w:rPr>
        <w:t xml:space="preserve"> (Accessed: 20</w:t>
      </w:r>
      <w:r w:rsidRPr="009D0097">
        <w:rPr>
          <w:rFonts w:ascii="Arial" w:hAnsi="Arial" w:cs="Arial"/>
          <w:vertAlign w:val="superscript"/>
        </w:rPr>
        <w:t>th</w:t>
      </w:r>
      <w:r w:rsidRPr="009D0097">
        <w:rPr>
          <w:rFonts w:ascii="Arial" w:hAnsi="Arial" w:cs="Arial"/>
        </w:rPr>
        <w:t xml:space="preserve"> of </w:t>
      </w:r>
      <w:r>
        <w:rPr>
          <w:rFonts w:ascii="Arial" w:hAnsi="Arial" w:cs="Arial"/>
        </w:rPr>
        <w:t>April</w:t>
      </w:r>
      <w:r w:rsidRPr="009D0097">
        <w:rPr>
          <w:rFonts w:ascii="Arial" w:hAnsi="Arial" w:cs="Arial"/>
        </w:rPr>
        <w:t xml:space="preserve"> 2024).</w:t>
      </w:r>
    </w:p>
    <w:p w:rsidR="00C675F9" w:rsidRPr="009D0097" w:rsidRDefault="00C675F9" w:rsidP="0011459D">
      <w:pPr>
        <w:spacing w:line="360" w:lineRule="auto"/>
        <w:ind w:left="720" w:hanging="720"/>
        <w:jc w:val="both"/>
        <w:rPr>
          <w:rFonts w:ascii="Arial" w:hAnsi="Arial" w:cs="Arial"/>
        </w:rPr>
      </w:pPr>
      <w:r w:rsidRPr="009D0097">
        <w:rPr>
          <w:rFonts w:ascii="Arial" w:hAnsi="Arial" w:cs="Arial"/>
          <w:lang w:val="en-US"/>
        </w:rPr>
        <w:t>Babakus</w:t>
      </w:r>
      <w:proofErr w:type="gramStart"/>
      <w:r w:rsidRPr="009D0097">
        <w:rPr>
          <w:rFonts w:ascii="Arial" w:hAnsi="Arial" w:cs="Arial"/>
          <w:lang w:val="en-US"/>
        </w:rPr>
        <w:t>,  E</w:t>
      </w:r>
      <w:proofErr w:type="gramEnd"/>
      <w:r w:rsidRPr="009D0097">
        <w:rPr>
          <w:rFonts w:ascii="Arial" w:hAnsi="Arial" w:cs="Arial"/>
          <w:lang w:val="en-US"/>
        </w:rPr>
        <w:t xml:space="preserve">.,  Yavas,  U.  </w:t>
      </w:r>
      <w:proofErr w:type="gramStart"/>
      <w:r w:rsidRPr="009D0097">
        <w:rPr>
          <w:rFonts w:ascii="Arial" w:hAnsi="Arial" w:cs="Arial"/>
          <w:lang w:val="en-US"/>
        </w:rPr>
        <w:t>andAshill</w:t>
      </w:r>
      <w:proofErr w:type="gramEnd"/>
      <w:r w:rsidRPr="009D0097">
        <w:rPr>
          <w:rFonts w:ascii="Arial" w:hAnsi="Arial" w:cs="Arial"/>
          <w:lang w:val="en-US"/>
        </w:rPr>
        <w:t>, N.J.  (2009)</w:t>
      </w:r>
      <w:proofErr w:type="gramStart"/>
      <w:r w:rsidRPr="009D0097">
        <w:rPr>
          <w:rFonts w:ascii="Arial" w:hAnsi="Arial" w:cs="Arial"/>
          <w:lang w:val="en-US"/>
        </w:rPr>
        <w:t>.  “</w:t>
      </w:r>
      <w:proofErr w:type="gramEnd"/>
      <w:r w:rsidRPr="009D0097">
        <w:rPr>
          <w:rFonts w:ascii="Arial" w:hAnsi="Arial" w:cs="Arial"/>
          <w:lang w:val="en-US"/>
        </w:rPr>
        <w:t xml:space="preserve">The Role of Customer Orientation as  A Moderator of The Job Demand-Burnout-Performance Relationship: A Surface-Level Trait Perspective”. Journal </w:t>
      </w:r>
      <w:proofErr w:type="gramStart"/>
      <w:r w:rsidRPr="009D0097">
        <w:rPr>
          <w:rFonts w:ascii="Arial" w:hAnsi="Arial" w:cs="Arial"/>
          <w:lang w:val="en-US"/>
        </w:rPr>
        <w:t>Of</w:t>
      </w:r>
      <w:proofErr w:type="gramEnd"/>
      <w:r w:rsidRPr="009D0097">
        <w:rPr>
          <w:rFonts w:ascii="Arial" w:hAnsi="Arial" w:cs="Arial"/>
          <w:lang w:val="en-US"/>
        </w:rPr>
        <w:t xml:space="preserve"> Retailing, 85(4):480-492.   </w:t>
      </w:r>
      <w:r w:rsidRPr="009D0097">
        <w:rPr>
          <w:rFonts w:ascii="Arial" w:hAnsi="Arial" w:cs="Arial"/>
        </w:rPr>
        <w:t>4</w:t>
      </w:r>
    </w:p>
    <w:p w:rsidR="00C675F9" w:rsidRPr="009D0097" w:rsidRDefault="00C675F9" w:rsidP="0011459D">
      <w:pPr>
        <w:spacing w:line="360" w:lineRule="auto"/>
        <w:ind w:left="720" w:hanging="720"/>
        <w:jc w:val="both"/>
        <w:rPr>
          <w:rFonts w:ascii="Arial" w:hAnsi="Arial" w:cs="Arial"/>
        </w:rPr>
      </w:pPr>
      <w:r w:rsidRPr="009D0097">
        <w:rPr>
          <w:rFonts w:ascii="Arial" w:hAnsi="Arial" w:cs="Arial"/>
          <w:shd w:val="clear" w:color="auto" w:fill="FFFFFF"/>
        </w:rPr>
        <w:t xml:space="preserve">Bajpai, N. (2011). </w:t>
      </w:r>
      <w:proofErr w:type="gramStart"/>
      <w:r w:rsidRPr="009D0097">
        <w:rPr>
          <w:rFonts w:ascii="Arial" w:hAnsi="Arial" w:cs="Arial"/>
          <w:shd w:val="clear" w:color="auto" w:fill="FFFFFF"/>
        </w:rPr>
        <w:t>Business research methods.</w:t>
      </w:r>
      <w:proofErr w:type="gramEnd"/>
      <w:r w:rsidRPr="009D0097">
        <w:rPr>
          <w:rFonts w:ascii="Arial" w:hAnsi="Arial" w:cs="Arial"/>
          <w:shd w:val="clear" w:color="auto" w:fill="FFFFFF"/>
        </w:rPr>
        <w:t xml:space="preserve"> India: Dorling Kindersley</w:t>
      </w:r>
    </w:p>
    <w:p w:rsidR="00C675F9" w:rsidRPr="009D0097" w:rsidRDefault="00C675F9" w:rsidP="0011459D">
      <w:pPr>
        <w:spacing w:line="360" w:lineRule="auto"/>
        <w:ind w:left="720" w:hanging="720"/>
        <w:jc w:val="both"/>
        <w:rPr>
          <w:rFonts w:ascii="Arial" w:hAnsi="Arial" w:cs="Arial"/>
        </w:rPr>
      </w:pPr>
      <w:bookmarkStart w:id="225" w:name="_Hlk156169187"/>
      <w:proofErr w:type="gramStart"/>
      <w:r w:rsidRPr="009D0097">
        <w:rPr>
          <w:rFonts w:ascii="Arial" w:hAnsi="Arial" w:cs="Arial"/>
        </w:rPr>
        <w:t>Bajpai, N., Prasad, A. &amp;Pandey, P.N. (2013).</w:t>
      </w:r>
      <w:bookmarkEnd w:id="225"/>
      <w:r w:rsidRPr="009D0097">
        <w:rPr>
          <w:rFonts w:ascii="Arial" w:hAnsi="Arial" w:cs="Arial"/>
        </w:rPr>
        <w:t>Work life balance retention (WLBR) model – A weapon to retain Hi-Tech employees’</w:t>
      </w:r>
      <w:r w:rsidRPr="009D0097">
        <w:rPr>
          <w:rFonts w:ascii="Arial" w:hAnsi="Arial" w:cs="Arial"/>
          <w:i/>
        </w:rPr>
        <w:t>.</w:t>
      </w:r>
      <w:proofErr w:type="gramEnd"/>
      <w:r w:rsidRPr="009D0097">
        <w:rPr>
          <w:rFonts w:ascii="Arial" w:hAnsi="Arial" w:cs="Arial"/>
          <w:i/>
        </w:rPr>
        <w:t xml:space="preserve"> International Journal of Computational Engineering and Management</w:t>
      </w:r>
      <w:r w:rsidRPr="009D0097">
        <w:rPr>
          <w:rFonts w:ascii="Arial" w:hAnsi="Arial" w:cs="Arial"/>
        </w:rPr>
        <w:t xml:space="preserve">, 16(5), pp. 27 – 30. </w:t>
      </w:r>
    </w:p>
    <w:p w:rsidR="00C675F9" w:rsidRPr="009D0097" w:rsidRDefault="00C675F9" w:rsidP="0011459D">
      <w:pPr>
        <w:spacing w:line="360" w:lineRule="auto"/>
        <w:ind w:left="720" w:hanging="720"/>
        <w:jc w:val="both"/>
        <w:rPr>
          <w:rFonts w:ascii="Arial" w:hAnsi="Arial" w:cs="Arial"/>
        </w:rPr>
      </w:pPr>
      <w:proofErr w:type="gramStart"/>
      <w:r w:rsidRPr="009D0097">
        <w:rPr>
          <w:rFonts w:ascii="Arial" w:hAnsi="Arial" w:cs="Arial"/>
        </w:rPr>
        <w:t xml:space="preserve">Balnaves, M. </w:t>
      </w:r>
      <w:r w:rsidRPr="009D0097">
        <w:rPr>
          <w:rFonts w:ascii="Arial" w:hAnsi="Arial" w:cs="Arial"/>
          <w:lang w:val="en-US"/>
        </w:rPr>
        <w:t>and</w:t>
      </w:r>
      <w:r w:rsidRPr="009D0097">
        <w:rPr>
          <w:rFonts w:ascii="Arial" w:hAnsi="Arial" w:cs="Arial"/>
        </w:rPr>
        <w:t xml:space="preserve"> Caputi, P. (2001).</w:t>
      </w:r>
      <w:proofErr w:type="gramEnd"/>
      <w:r w:rsidRPr="009D0097">
        <w:rPr>
          <w:rFonts w:ascii="Arial" w:hAnsi="Arial" w:cs="Arial"/>
        </w:rPr>
        <w:t xml:space="preserve"> Introduction to quantitative research methods: An investigative approach. London: Sage Publications Ltd</w:t>
      </w:r>
    </w:p>
    <w:p w:rsidR="00C675F9" w:rsidRPr="009D0097" w:rsidRDefault="00C675F9" w:rsidP="0011459D">
      <w:pPr>
        <w:spacing w:line="360" w:lineRule="auto"/>
        <w:ind w:left="720" w:hanging="720"/>
        <w:jc w:val="both"/>
        <w:rPr>
          <w:rFonts w:ascii="Arial" w:hAnsi="Arial" w:cs="Arial"/>
        </w:rPr>
      </w:pPr>
      <w:r w:rsidRPr="009D0097">
        <w:rPr>
          <w:rFonts w:ascii="Arial" w:hAnsi="Arial" w:cs="Arial"/>
          <w:lang w:val="en-US"/>
        </w:rPr>
        <w:t xml:space="preserve">Baltes, B., Briggs, T., Huff, J., and Wright, J. (1999). Flexible and Compressed Workweek Schedules: A Meta-Analysis of Their Effects on Work-Related Criteria. Journal of Applied Psychology, 84:496–513.  </w:t>
      </w:r>
    </w:p>
    <w:p w:rsidR="00C675F9" w:rsidRPr="00C675F9" w:rsidRDefault="00C675F9" w:rsidP="0011459D">
      <w:pPr>
        <w:spacing w:line="360" w:lineRule="auto"/>
        <w:ind w:left="720" w:hanging="720"/>
        <w:jc w:val="both"/>
        <w:rPr>
          <w:rFonts w:ascii="Arial" w:hAnsi="Arial" w:cs="Arial"/>
        </w:rPr>
      </w:pPr>
      <w:r w:rsidRPr="00C675F9">
        <w:rPr>
          <w:rFonts w:ascii="Arial" w:hAnsi="Arial" w:cs="Arial"/>
        </w:rPr>
        <w:t xml:space="preserve">Bariz, A.E., Blume. </w:t>
      </w:r>
      <w:proofErr w:type="gramStart"/>
      <w:r w:rsidRPr="00C675F9">
        <w:rPr>
          <w:rFonts w:ascii="Arial" w:hAnsi="Arial" w:cs="Arial"/>
        </w:rPr>
        <w:t xml:space="preserve">N.E., </w:t>
      </w:r>
      <w:r w:rsidRPr="00C675F9">
        <w:rPr>
          <w:rFonts w:ascii="Arial" w:hAnsi="Arial" w:cs="Arial"/>
          <w:lang w:val="en-US"/>
        </w:rPr>
        <w:t>and</w:t>
      </w:r>
      <w:r w:rsidRPr="00C675F9">
        <w:rPr>
          <w:rFonts w:ascii="Arial" w:hAnsi="Arial" w:cs="Arial"/>
        </w:rPr>
        <w:t xml:space="preserve"> Rose, J. (1996).</w:t>
      </w:r>
      <w:proofErr w:type="gramEnd"/>
      <w:r w:rsidRPr="00C675F9">
        <w:rPr>
          <w:rFonts w:ascii="Arial" w:hAnsi="Arial" w:cs="Arial"/>
        </w:rPr>
        <w:t xml:space="preserve"> Gender Differences Self-Report Measures of Anger Journal of Social Behaviour and Personality, 11(5), 241 - 253.</w:t>
      </w:r>
    </w:p>
    <w:p w:rsidR="00C675F9" w:rsidRPr="009D0097" w:rsidRDefault="00C675F9" w:rsidP="0011459D">
      <w:pPr>
        <w:spacing w:line="360" w:lineRule="auto"/>
        <w:ind w:left="720" w:hanging="720"/>
        <w:jc w:val="both"/>
        <w:rPr>
          <w:rFonts w:ascii="Arial" w:hAnsi="Arial" w:cs="Arial"/>
        </w:rPr>
      </w:pPr>
      <w:r w:rsidRPr="009D0097">
        <w:rPr>
          <w:rFonts w:ascii="Arial" w:hAnsi="Arial" w:cs="Arial"/>
        </w:rPr>
        <w:t xml:space="preserve">Barren, J. (2019) </w:t>
      </w:r>
      <w:proofErr w:type="gramStart"/>
      <w:r w:rsidRPr="009D0097">
        <w:rPr>
          <w:rFonts w:ascii="Arial" w:hAnsi="Arial" w:cs="Arial"/>
          <w:i/>
        </w:rPr>
        <w:t>What</w:t>
      </w:r>
      <w:proofErr w:type="gramEnd"/>
      <w:r w:rsidRPr="009D0097">
        <w:rPr>
          <w:rFonts w:ascii="Arial" w:hAnsi="Arial" w:cs="Arial"/>
          <w:i/>
        </w:rPr>
        <w:t xml:space="preserve"> are the types of Action Research Designs. </w:t>
      </w:r>
      <w:r w:rsidRPr="009D0097">
        <w:rPr>
          <w:rFonts w:ascii="Arial" w:hAnsi="Arial" w:cs="Arial"/>
        </w:rPr>
        <w:t xml:space="preserve">[Online] Available at: </w:t>
      </w:r>
      <w:hyperlink r:id="rId59" w:history="1">
        <w:r w:rsidRPr="009D0097">
          <w:rPr>
            <w:rStyle w:val="Hyperlink"/>
            <w:rFonts w:ascii="Arial" w:hAnsi="Arial" w:cs="Arial"/>
            <w:color w:val="auto"/>
            <w:u w:val="none"/>
          </w:rPr>
          <w:t>https://bizfluent.com/list-7608678-types-action-research-design.html</w:t>
        </w:r>
      </w:hyperlink>
      <w:r w:rsidRPr="009D0097">
        <w:rPr>
          <w:rFonts w:ascii="Arial" w:hAnsi="Arial" w:cs="Arial"/>
        </w:rPr>
        <w:t xml:space="preserve"> (Accessed: 20</w:t>
      </w:r>
      <w:r w:rsidRPr="009D0097">
        <w:rPr>
          <w:rFonts w:ascii="Arial" w:hAnsi="Arial" w:cs="Arial"/>
          <w:vertAlign w:val="superscript"/>
        </w:rPr>
        <w:t>th</w:t>
      </w:r>
      <w:r w:rsidRPr="009D0097">
        <w:rPr>
          <w:rFonts w:ascii="Arial" w:hAnsi="Arial" w:cs="Arial"/>
        </w:rPr>
        <w:t xml:space="preserve"> of </w:t>
      </w:r>
      <w:r>
        <w:rPr>
          <w:rFonts w:ascii="Arial" w:hAnsi="Arial" w:cs="Arial"/>
        </w:rPr>
        <w:t>April</w:t>
      </w:r>
      <w:r w:rsidRPr="009D0097">
        <w:rPr>
          <w:rFonts w:ascii="Arial" w:hAnsi="Arial" w:cs="Arial"/>
        </w:rPr>
        <w:t xml:space="preserve"> 2024).</w:t>
      </w:r>
    </w:p>
    <w:p w:rsidR="00C675F9" w:rsidRPr="009D0097" w:rsidRDefault="00C675F9" w:rsidP="000B6059">
      <w:pPr>
        <w:spacing w:line="360" w:lineRule="auto"/>
        <w:ind w:left="720" w:hanging="720"/>
        <w:jc w:val="both"/>
        <w:rPr>
          <w:rFonts w:ascii="Arial" w:hAnsi="Arial" w:cs="Arial"/>
        </w:rPr>
      </w:pPr>
      <w:r w:rsidRPr="009D0097">
        <w:rPr>
          <w:rFonts w:ascii="Arial" w:hAnsi="Arial" w:cs="Arial"/>
          <w:iCs/>
          <w:shd w:val="clear" w:color="auto" w:fill="FFFFFF"/>
        </w:rPr>
        <w:t xml:space="preserve">Berndt, A.E. (2020). </w:t>
      </w:r>
      <w:proofErr w:type="gramStart"/>
      <w:r w:rsidRPr="009D0097">
        <w:rPr>
          <w:rFonts w:ascii="Arial" w:hAnsi="Arial" w:cs="Arial"/>
          <w:iCs/>
          <w:shd w:val="clear" w:color="auto" w:fill="FFFFFF"/>
        </w:rPr>
        <w:t>Sampling methods.</w:t>
      </w:r>
      <w:proofErr w:type="gramEnd"/>
      <w:r w:rsidRPr="009D0097">
        <w:rPr>
          <w:rFonts w:ascii="Arial" w:hAnsi="Arial" w:cs="Arial"/>
          <w:iCs/>
          <w:shd w:val="clear" w:color="auto" w:fill="FFFFFF"/>
        </w:rPr>
        <w:t xml:space="preserve"> </w:t>
      </w:r>
      <w:r w:rsidRPr="009D0097">
        <w:rPr>
          <w:rFonts w:ascii="Arial" w:hAnsi="Arial" w:cs="Arial"/>
          <w:i/>
          <w:iCs/>
          <w:shd w:val="clear" w:color="auto" w:fill="FFFFFF"/>
        </w:rPr>
        <w:t>Journal of Human Location</w:t>
      </w:r>
      <w:r w:rsidRPr="009D0097">
        <w:rPr>
          <w:rFonts w:ascii="Arial" w:hAnsi="Arial" w:cs="Arial"/>
          <w:iCs/>
          <w:shd w:val="clear" w:color="auto" w:fill="FFFFFF"/>
        </w:rPr>
        <w:t xml:space="preserve">, 1-3. </w:t>
      </w:r>
      <w:proofErr w:type="gramStart"/>
      <w:r w:rsidRPr="009D0097">
        <w:rPr>
          <w:rFonts w:ascii="Arial" w:hAnsi="Arial" w:cs="Arial"/>
          <w:iCs/>
          <w:shd w:val="clear" w:color="auto" w:fill="FFFFFF"/>
        </w:rPr>
        <w:t>doi</w:t>
      </w:r>
      <w:proofErr w:type="gramEnd"/>
      <w:r w:rsidRPr="009D0097">
        <w:rPr>
          <w:rFonts w:ascii="Arial" w:hAnsi="Arial" w:cs="Arial"/>
          <w:iCs/>
          <w:shd w:val="clear" w:color="auto" w:fill="FFFFFF"/>
        </w:rPr>
        <w:t xml:space="preserve">: </w:t>
      </w:r>
      <w:hyperlink r:id="rId60" w:history="1">
        <w:r w:rsidRPr="009D0097">
          <w:rPr>
            <w:rStyle w:val="Hyperlink"/>
            <w:rFonts w:ascii="Arial" w:hAnsi="Arial" w:cs="Arial"/>
            <w:color w:val="auto"/>
            <w:u w:val="none"/>
            <w:shd w:val="clear" w:color="auto" w:fill="FFFFFF"/>
          </w:rPr>
          <w:t>https://doi.org/10.1177/0890334420906850</w:t>
        </w:r>
      </w:hyperlink>
    </w:p>
    <w:p w:rsidR="00C675F9" w:rsidRPr="009D0097" w:rsidRDefault="00C675F9" w:rsidP="000B6059">
      <w:pPr>
        <w:spacing w:line="360" w:lineRule="auto"/>
        <w:ind w:left="720" w:hanging="720"/>
        <w:jc w:val="both"/>
        <w:rPr>
          <w:rFonts w:ascii="Arial" w:hAnsi="Arial" w:cs="Arial"/>
        </w:rPr>
      </w:pPr>
      <w:r w:rsidRPr="009D0097">
        <w:rPr>
          <w:rFonts w:ascii="Arial" w:hAnsi="Arial" w:cs="Arial"/>
        </w:rPr>
        <w:t>Billups, F.D. (2019). Qualitative data collection: Design, Development and Applications London: Sage Publications Ltd.</w:t>
      </w:r>
    </w:p>
    <w:p w:rsidR="00C675F9" w:rsidRPr="009D0097" w:rsidRDefault="00C675F9" w:rsidP="0011459D">
      <w:pPr>
        <w:spacing w:line="360" w:lineRule="auto"/>
        <w:ind w:left="720" w:hanging="720"/>
        <w:jc w:val="both"/>
        <w:rPr>
          <w:rFonts w:ascii="Arial" w:hAnsi="Arial" w:cs="Arial"/>
        </w:rPr>
      </w:pPr>
      <w:proofErr w:type="gramStart"/>
      <w:r w:rsidRPr="009D0097">
        <w:rPr>
          <w:rFonts w:ascii="Arial" w:hAnsi="Arial" w:cs="Arial"/>
        </w:rPr>
        <w:t>Brill, M., (1990).Workspace Design and Productivity.</w:t>
      </w:r>
      <w:proofErr w:type="gramEnd"/>
      <w:r w:rsidRPr="009D0097">
        <w:rPr>
          <w:rFonts w:ascii="Arial" w:hAnsi="Arial" w:cs="Arial"/>
        </w:rPr>
        <w:t xml:space="preserve"> Journal of Healthcare Forum.</w:t>
      </w:r>
      <w:proofErr w:type="gramStart"/>
      <w:r w:rsidRPr="009D0097">
        <w:rPr>
          <w:rFonts w:ascii="Arial" w:hAnsi="Arial" w:cs="Arial"/>
        </w:rPr>
        <w:t>,pp</w:t>
      </w:r>
      <w:proofErr w:type="gramEnd"/>
      <w:r w:rsidRPr="009D0097">
        <w:rPr>
          <w:rFonts w:ascii="Arial" w:hAnsi="Arial" w:cs="Arial"/>
        </w:rPr>
        <w:t>: 5153.</w:t>
      </w:r>
    </w:p>
    <w:p w:rsidR="00C675F9" w:rsidRPr="009D0097" w:rsidRDefault="00C675F9" w:rsidP="00446AD6">
      <w:pPr>
        <w:spacing w:line="360" w:lineRule="auto"/>
        <w:ind w:left="720" w:hanging="720"/>
        <w:jc w:val="both"/>
        <w:rPr>
          <w:rStyle w:val="Hyperlink"/>
          <w:rFonts w:ascii="Arial" w:hAnsi="Arial" w:cs="Arial"/>
          <w:color w:val="auto"/>
          <w:u w:val="none"/>
        </w:rPr>
      </w:pPr>
      <w:r w:rsidRPr="009D0097">
        <w:rPr>
          <w:rFonts w:ascii="Arial" w:hAnsi="Arial" w:cs="Arial"/>
        </w:rPr>
        <w:lastRenderedPageBreak/>
        <w:t xml:space="preserve">Bryman, A. (2012). </w:t>
      </w:r>
      <w:proofErr w:type="gramStart"/>
      <w:r w:rsidRPr="009D0097">
        <w:rPr>
          <w:rFonts w:ascii="Arial" w:hAnsi="Arial" w:cs="Arial"/>
        </w:rPr>
        <w:t>Social Research Methods.</w:t>
      </w:r>
      <w:proofErr w:type="gramEnd"/>
      <w:r w:rsidRPr="009D0097">
        <w:rPr>
          <w:rFonts w:ascii="Arial" w:hAnsi="Arial" w:cs="Arial"/>
        </w:rPr>
        <w:t xml:space="preserve"> United States: Oxford University Press.   </w:t>
      </w:r>
    </w:p>
    <w:p w:rsidR="00C675F9" w:rsidRPr="009D0097" w:rsidRDefault="00C675F9" w:rsidP="00446AD6">
      <w:pPr>
        <w:spacing w:line="360" w:lineRule="auto"/>
        <w:ind w:left="720" w:hanging="720"/>
        <w:jc w:val="both"/>
        <w:rPr>
          <w:rFonts w:ascii="Arial" w:hAnsi="Arial" w:cs="Arial"/>
          <w:shd w:val="clear" w:color="auto" w:fill="FFFFFF"/>
        </w:rPr>
      </w:pPr>
      <w:proofErr w:type="gramStart"/>
      <w:r w:rsidRPr="009D0097">
        <w:rPr>
          <w:rFonts w:ascii="Arial" w:hAnsi="Arial" w:cs="Arial"/>
          <w:shd w:val="clear" w:color="auto" w:fill="FFFFFF"/>
        </w:rPr>
        <w:t xml:space="preserve">Bryman, A. </w:t>
      </w:r>
      <w:r w:rsidRPr="009D0097">
        <w:rPr>
          <w:rFonts w:ascii="Arial" w:hAnsi="Arial" w:cs="Arial"/>
          <w:lang w:val="en-US"/>
        </w:rPr>
        <w:t>and</w:t>
      </w:r>
      <w:r w:rsidRPr="009D0097">
        <w:rPr>
          <w:rFonts w:ascii="Arial" w:hAnsi="Arial" w:cs="Arial"/>
          <w:shd w:val="clear" w:color="auto" w:fill="FFFFFF"/>
        </w:rPr>
        <w:t xml:space="preserve"> Bell, E. (2015).</w:t>
      </w:r>
      <w:proofErr w:type="gramEnd"/>
      <w:r w:rsidRPr="009D0097">
        <w:rPr>
          <w:rFonts w:ascii="Arial" w:hAnsi="Arial" w:cs="Arial"/>
          <w:shd w:val="clear" w:color="auto" w:fill="FFFFFF"/>
        </w:rPr>
        <w:t xml:space="preserve"> </w:t>
      </w:r>
      <w:proofErr w:type="gramStart"/>
      <w:r w:rsidRPr="009D0097">
        <w:rPr>
          <w:rFonts w:ascii="Arial" w:hAnsi="Arial" w:cs="Arial"/>
          <w:shd w:val="clear" w:color="auto" w:fill="FFFFFF"/>
        </w:rPr>
        <w:t>Business research methods.</w:t>
      </w:r>
      <w:proofErr w:type="gramEnd"/>
      <w:r w:rsidRPr="009D0097">
        <w:rPr>
          <w:rFonts w:ascii="Arial" w:hAnsi="Arial" w:cs="Arial"/>
          <w:shd w:val="clear" w:color="auto" w:fill="FFFFFF"/>
        </w:rPr>
        <w:t xml:space="preserve"> United Kingdom: Oxford University Press.</w:t>
      </w:r>
    </w:p>
    <w:p w:rsidR="00C675F9" w:rsidRPr="009D0097" w:rsidRDefault="00C675F9" w:rsidP="0011459D">
      <w:pPr>
        <w:spacing w:line="360" w:lineRule="auto"/>
        <w:ind w:left="720" w:hanging="720"/>
        <w:jc w:val="both"/>
        <w:rPr>
          <w:rFonts w:ascii="Arial" w:hAnsi="Arial" w:cs="Arial"/>
          <w:lang w:val="en-US"/>
        </w:rPr>
      </w:pPr>
      <w:r w:rsidRPr="009D0097">
        <w:rPr>
          <w:rFonts w:ascii="Arial" w:hAnsi="Arial" w:cs="Arial"/>
          <w:lang w:val="en-US"/>
        </w:rPr>
        <w:t>Budhwar</w:t>
      </w:r>
      <w:proofErr w:type="gramStart"/>
      <w:r w:rsidRPr="009D0097">
        <w:rPr>
          <w:rFonts w:ascii="Arial" w:hAnsi="Arial" w:cs="Arial"/>
          <w:lang w:val="en-US"/>
        </w:rPr>
        <w:t>,  P</w:t>
      </w:r>
      <w:proofErr w:type="gramEnd"/>
      <w:r w:rsidRPr="009D0097">
        <w:rPr>
          <w:rFonts w:ascii="Arial" w:hAnsi="Arial" w:cs="Arial"/>
          <w:lang w:val="en-US"/>
        </w:rPr>
        <w:t xml:space="preserve">.,  and  Mellahi,  K. (2007).  Introduction:  Human Resource Management </w:t>
      </w:r>
      <w:proofErr w:type="gramStart"/>
      <w:r w:rsidRPr="009D0097">
        <w:rPr>
          <w:rFonts w:ascii="Arial" w:hAnsi="Arial" w:cs="Arial"/>
          <w:lang w:val="en-US"/>
        </w:rPr>
        <w:t>in  The</w:t>
      </w:r>
      <w:proofErr w:type="gramEnd"/>
      <w:r w:rsidRPr="009D0097">
        <w:rPr>
          <w:rFonts w:ascii="Arial" w:hAnsi="Arial" w:cs="Arial"/>
          <w:lang w:val="en-US"/>
        </w:rPr>
        <w:t xml:space="preserve"> Middle East. The International Journal of Human Resource Management, 18(1):2-10. </w:t>
      </w:r>
    </w:p>
    <w:p w:rsidR="00C675F9" w:rsidRPr="009D0097" w:rsidRDefault="00C675F9" w:rsidP="0011459D">
      <w:pPr>
        <w:spacing w:line="360" w:lineRule="auto"/>
        <w:ind w:left="720" w:hanging="720"/>
        <w:jc w:val="both"/>
        <w:rPr>
          <w:rFonts w:ascii="Arial" w:hAnsi="Arial" w:cs="Arial"/>
          <w:lang w:val="en-US"/>
        </w:rPr>
      </w:pPr>
      <w:proofErr w:type="gramStart"/>
      <w:r w:rsidRPr="009D0097">
        <w:rPr>
          <w:rFonts w:ascii="Arial" w:hAnsi="Arial" w:cs="Arial"/>
          <w:lang w:val="en-US"/>
        </w:rPr>
        <w:t>ChaminadeB  (</w:t>
      </w:r>
      <w:proofErr w:type="gramEnd"/>
      <w:r w:rsidRPr="009D0097">
        <w:rPr>
          <w:rFonts w:ascii="Arial" w:hAnsi="Arial" w:cs="Arial"/>
          <w:lang w:val="en-US"/>
        </w:rPr>
        <w:t xml:space="preserve">2007).  A retention checklist:  how do </w:t>
      </w:r>
      <w:proofErr w:type="gramStart"/>
      <w:r w:rsidRPr="009D0097">
        <w:rPr>
          <w:rFonts w:ascii="Arial" w:hAnsi="Arial" w:cs="Arial"/>
          <w:lang w:val="en-US"/>
        </w:rPr>
        <w:t>you  rate</w:t>
      </w:r>
      <w:proofErr w:type="gramEnd"/>
      <w:r w:rsidRPr="009D0097">
        <w:rPr>
          <w:rFonts w:ascii="Arial" w:hAnsi="Arial" w:cs="Arial"/>
          <w:lang w:val="en-US"/>
        </w:rPr>
        <w:t xml:space="preserve">?  </w:t>
      </w:r>
      <w:proofErr w:type="gramStart"/>
      <w:r w:rsidRPr="009D0097">
        <w:rPr>
          <w:rFonts w:ascii="Arial" w:hAnsi="Arial" w:cs="Arial"/>
          <w:lang w:val="en-US"/>
        </w:rPr>
        <w:t>Retrieved from http://www.humanresourcesmagazine.co.au.</w:t>
      </w:r>
      <w:proofErr w:type="gramEnd"/>
    </w:p>
    <w:p w:rsidR="00C675F9" w:rsidRPr="009D0097" w:rsidRDefault="00C675F9" w:rsidP="0011459D">
      <w:pPr>
        <w:spacing w:line="360" w:lineRule="auto"/>
        <w:ind w:left="720" w:hanging="720"/>
        <w:jc w:val="both"/>
        <w:rPr>
          <w:rFonts w:ascii="Arial" w:hAnsi="Arial" w:cs="Arial"/>
        </w:rPr>
      </w:pPr>
      <w:bookmarkStart w:id="226" w:name="_Hlk156169237"/>
      <w:r w:rsidRPr="009D0097">
        <w:rPr>
          <w:rFonts w:ascii="Arial" w:hAnsi="Arial" w:cs="Arial"/>
          <w:lang w:val="en-US"/>
        </w:rPr>
        <w:t>Chemirmir, M.J., Musebe, R. &amp;Nassuima, B.K. (2017).</w:t>
      </w:r>
      <w:bookmarkEnd w:id="226"/>
      <w:r w:rsidRPr="009D0097">
        <w:rPr>
          <w:rFonts w:ascii="Arial" w:hAnsi="Arial" w:cs="Arial"/>
          <w:lang w:val="en-US"/>
        </w:rPr>
        <w:t>The role of work life balance on employee turnover in the flower industry in North Rift Kenya’</w:t>
      </w:r>
      <w:r w:rsidRPr="009D0097">
        <w:rPr>
          <w:rFonts w:ascii="Arial" w:hAnsi="Arial" w:cs="Arial"/>
          <w:i/>
          <w:lang w:val="en-US"/>
        </w:rPr>
        <w:t>.International Journal of Research in Social Sciences and Humanities</w:t>
      </w:r>
      <w:r w:rsidRPr="009D0097">
        <w:rPr>
          <w:rFonts w:ascii="Arial" w:hAnsi="Arial" w:cs="Arial"/>
          <w:lang w:val="en-US"/>
        </w:rPr>
        <w:t>, 7(1), pp. 50 – 62.</w:t>
      </w:r>
    </w:p>
    <w:p w:rsidR="00C675F9" w:rsidRPr="009D0097" w:rsidRDefault="00C675F9" w:rsidP="0011459D">
      <w:pPr>
        <w:spacing w:line="360" w:lineRule="auto"/>
        <w:ind w:left="720" w:hanging="720"/>
        <w:jc w:val="both"/>
        <w:rPr>
          <w:rStyle w:val="Hyperlink"/>
          <w:rFonts w:ascii="Arial" w:hAnsi="Arial" w:cs="Arial"/>
          <w:color w:val="auto"/>
          <w:u w:val="none"/>
        </w:rPr>
      </w:pPr>
      <w:bookmarkStart w:id="227" w:name="_Hlk156169545"/>
      <w:r w:rsidRPr="009D0097">
        <w:rPr>
          <w:rFonts w:ascii="Arial" w:hAnsi="Arial" w:cs="Arial"/>
        </w:rPr>
        <w:t>Choi, S. (2019).</w:t>
      </w:r>
      <w:bookmarkEnd w:id="227"/>
      <w:r w:rsidRPr="009D0097">
        <w:rPr>
          <w:rFonts w:ascii="Arial" w:hAnsi="Arial" w:cs="Arial"/>
        </w:rPr>
        <w:t xml:space="preserve">Flexible work arrangements and employee retention: A longitudinal Analysis of federal workforces. Public Personnel Management, 1-26. </w:t>
      </w:r>
      <w:proofErr w:type="gramStart"/>
      <w:r w:rsidRPr="009D0097">
        <w:rPr>
          <w:rFonts w:ascii="Arial" w:hAnsi="Arial" w:cs="Arial"/>
        </w:rPr>
        <w:t>doi</w:t>
      </w:r>
      <w:proofErr w:type="gramEnd"/>
      <w:r w:rsidRPr="009D0097">
        <w:rPr>
          <w:rFonts w:ascii="Arial" w:hAnsi="Arial" w:cs="Arial"/>
        </w:rPr>
        <w:t xml:space="preserve">: </w:t>
      </w:r>
      <w:hyperlink r:id="rId61" w:history="1">
        <w:r w:rsidRPr="009D0097">
          <w:rPr>
            <w:rStyle w:val="Hyperlink"/>
            <w:rFonts w:ascii="Arial" w:hAnsi="Arial" w:cs="Arial"/>
            <w:color w:val="auto"/>
            <w:u w:val="none"/>
          </w:rPr>
          <w:t>https://journals.sagepub.com/doi/10.1177/0091026019886340</w:t>
        </w:r>
      </w:hyperlink>
    </w:p>
    <w:p w:rsidR="00C675F9" w:rsidRPr="009D0097" w:rsidRDefault="00C675F9" w:rsidP="00446AD6">
      <w:pPr>
        <w:spacing w:line="360" w:lineRule="auto"/>
        <w:ind w:left="720" w:hanging="720"/>
        <w:jc w:val="both"/>
        <w:rPr>
          <w:rStyle w:val="Hyperlink"/>
          <w:rFonts w:ascii="Arial" w:hAnsi="Arial" w:cs="Arial"/>
          <w:color w:val="auto"/>
          <w:u w:val="none"/>
        </w:rPr>
      </w:pPr>
      <w:proofErr w:type="gramStart"/>
      <w:r w:rsidRPr="009D0097">
        <w:rPr>
          <w:rStyle w:val="Hyperlink"/>
          <w:rFonts w:ascii="Arial" w:hAnsi="Arial" w:cs="Arial"/>
          <w:color w:val="auto"/>
          <w:u w:val="none"/>
        </w:rPr>
        <w:t xml:space="preserve">Coladarci, T., Cobb, C.D., Minium, W. </w:t>
      </w:r>
      <w:r w:rsidRPr="009D0097">
        <w:rPr>
          <w:rFonts w:ascii="Arial" w:hAnsi="Arial" w:cs="Arial"/>
          <w:lang w:val="en-US"/>
        </w:rPr>
        <w:t>and</w:t>
      </w:r>
      <w:r w:rsidRPr="009D0097">
        <w:rPr>
          <w:rStyle w:val="Hyperlink"/>
          <w:rFonts w:ascii="Arial" w:hAnsi="Arial" w:cs="Arial"/>
          <w:color w:val="auto"/>
          <w:u w:val="none"/>
        </w:rPr>
        <w:t xml:space="preserve"> Clarke, R.C. (2011).</w:t>
      </w:r>
      <w:proofErr w:type="gramEnd"/>
      <w:r w:rsidRPr="009D0097">
        <w:rPr>
          <w:rStyle w:val="Hyperlink"/>
          <w:rFonts w:ascii="Arial" w:hAnsi="Arial" w:cs="Arial"/>
          <w:color w:val="auto"/>
          <w:u w:val="none"/>
        </w:rPr>
        <w:t xml:space="preserve"> </w:t>
      </w:r>
      <w:proofErr w:type="gramStart"/>
      <w:r w:rsidRPr="009D0097">
        <w:rPr>
          <w:rStyle w:val="Hyperlink"/>
          <w:rFonts w:ascii="Arial" w:hAnsi="Arial" w:cs="Arial"/>
          <w:color w:val="auto"/>
          <w:u w:val="none"/>
        </w:rPr>
        <w:t>Fundamentals of statistical reasoning in education.</w:t>
      </w:r>
      <w:proofErr w:type="gramEnd"/>
      <w:r w:rsidRPr="009D0097">
        <w:rPr>
          <w:rStyle w:val="Hyperlink"/>
          <w:rFonts w:ascii="Arial" w:hAnsi="Arial" w:cs="Arial"/>
          <w:color w:val="auto"/>
          <w:u w:val="none"/>
        </w:rPr>
        <w:t xml:space="preserve"> United States of America: Library of Congress Cataloging in publication data.</w:t>
      </w:r>
    </w:p>
    <w:p w:rsidR="00C675F9" w:rsidRPr="009D0097" w:rsidRDefault="00C675F9" w:rsidP="0011459D">
      <w:pPr>
        <w:spacing w:line="360" w:lineRule="auto"/>
        <w:ind w:left="720" w:hanging="720"/>
        <w:jc w:val="both"/>
        <w:rPr>
          <w:rFonts w:ascii="Arial" w:hAnsi="Arial" w:cs="Arial"/>
        </w:rPr>
      </w:pPr>
      <w:r w:rsidRPr="009D0097">
        <w:rPr>
          <w:rFonts w:ascii="Arial" w:hAnsi="Arial" w:cs="Arial"/>
          <w:lang w:val="en-US"/>
        </w:rPr>
        <w:t xml:space="preserve">Connor, J.O (2018) </w:t>
      </w:r>
      <w:proofErr w:type="gramStart"/>
      <w:r w:rsidRPr="009D0097">
        <w:rPr>
          <w:rFonts w:ascii="Arial" w:hAnsi="Arial" w:cs="Arial"/>
          <w:i/>
          <w:lang w:val="en-US"/>
        </w:rPr>
        <w:t>The</w:t>
      </w:r>
      <w:proofErr w:type="gramEnd"/>
      <w:r w:rsidRPr="009D0097">
        <w:rPr>
          <w:rFonts w:ascii="Arial" w:hAnsi="Arial" w:cs="Arial"/>
          <w:i/>
          <w:lang w:val="en-US"/>
        </w:rPr>
        <w:t xml:space="preserve"> Impact of Job Satisfaction on the Turnover Intent of Executive Level Central Ofﬁce Administrators in Texas Public School Districts: A Quantitative Study of Work Related Constructs</w:t>
      </w:r>
      <w:r w:rsidRPr="009D0097">
        <w:rPr>
          <w:rFonts w:ascii="Arial" w:hAnsi="Arial" w:cs="Arial"/>
          <w:lang w:val="en-US"/>
        </w:rPr>
        <w:t xml:space="preserve">. [Online] Available at: </w:t>
      </w:r>
      <w:hyperlink r:id="rId62" w:history="1">
        <w:r w:rsidRPr="009D0097">
          <w:rPr>
            <w:rStyle w:val="Hyperlink"/>
            <w:rFonts w:ascii="Arial" w:hAnsi="Arial" w:cs="Arial"/>
            <w:color w:val="auto"/>
            <w:u w:val="none"/>
          </w:rPr>
          <w:t>file:///C:/Users/Acer/Downloads/education-08-00069%20(1).pdf</w:t>
        </w:r>
      </w:hyperlink>
      <w:r>
        <w:rPr>
          <w:rFonts w:ascii="Arial" w:hAnsi="Arial" w:cs="Arial"/>
        </w:rPr>
        <w:t xml:space="preserve"> </w:t>
      </w:r>
      <w:r w:rsidRPr="009D0097">
        <w:rPr>
          <w:rFonts w:ascii="Arial" w:hAnsi="Arial" w:cs="Arial"/>
        </w:rPr>
        <w:t>(Accessed: 20</w:t>
      </w:r>
      <w:r w:rsidRPr="009D0097">
        <w:rPr>
          <w:rFonts w:ascii="Arial" w:hAnsi="Arial" w:cs="Arial"/>
          <w:vertAlign w:val="superscript"/>
        </w:rPr>
        <w:t>th</w:t>
      </w:r>
      <w:r w:rsidRPr="009D0097">
        <w:rPr>
          <w:rFonts w:ascii="Arial" w:hAnsi="Arial" w:cs="Arial"/>
        </w:rPr>
        <w:t xml:space="preserve"> of </w:t>
      </w:r>
      <w:r>
        <w:rPr>
          <w:rFonts w:ascii="Arial" w:hAnsi="Arial" w:cs="Arial"/>
        </w:rPr>
        <w:t>April</w:t>
      </w:r>
      <w:r w:rsidRPr="009D0097">
        <w:rPr>
          <w:rFonts w:ascii="Arial" w:hAnsi="Arial" w:cs="Arial"/>
        </w:rPr>
        <w:t xml:space="preserve"> 2024).</w:t>
      </w:r>
    </w:p>
    <w:p w:rsidR="00C675F9" w:rsidRPr="00C675F9" w:rsidRDefault="00C675F9" w:rsidP="00707144">
      <w:pPr>
        <w:spacing w:line="360" w:lineRule="auto"/>
        <w:ind w:left="720" w:hanging="720"/>
        <w:jc w:val="both"/>
        <w:rPr>
          <w:rFonts w:ascii="Arial" w:hAnsi="Arial" w:cs="Arial"/>
        </w:rPr>
      </w:pPr>
      <w:r w:rsidRPr="00C675F9">
        <w:rPr>
          <w:rFonts w:ascii="Arial" w:hAnsi="Arial" w:cs="Arial"/>
        </w:rPr>
        <w:t>Cooper, C</w:t>
      </w:r>
      <w:proofErr w:type="gramStart"/>
      <w:r w:rsidRPr="00C675F9">
        <w:rPr>
          <w:rFonts w:ascii="Arial" w:hAnsi="Arial" w:cs="Arial"/>
        </w:rPr>
        <w:t>,(</w:t>
      </w:r>
      <w:proofErr w:type="gramEnd"/>
      <w:r w:rsidRPr="00C675F9">
        <w:rPr>
          <w:rFonts w:ascii="Arial" w:hAnsi="Arial" w:cs="Arial"/>
        </w:rPr>
        <w:t>2001) The psychological implications of the disposable workforce: the future stressors‟ in Pearce J, „Taking the stress out of work – Conference Synopsis‟, Stress News. Vol.13 No.4, 2001</w:t>
      </w:r>
    </w:p>
    <w:p w:rsidR="00C675F9" w:rsidRPr="00C675F9" w:rsidRDefault="00C675F9" w:rsidP="00C675F9">
      <w:pPr>
        <w:spacing w:line="360" w:lineRule="auto"/>
        <w:ind w:left="720" w:hanging="720"/>
        <w:jc w:val="both"/>
        <w:rPr>
          <w:rFonts w:ascii="Arial" w:hAnsi="Arial" w:cs="Arial"/>
        </w:rPr>
      </w:pPr>
      <w:proofErr w:type="gramStart"/>
      <w:r w:rsidRPr="00C675F9">
        <w:rPr>
          <w:rFonts w:ascii="Arial" w:hAnsi="Arial" w:cs="Arial"/>
        </w:rPr>
        <w:t>Cotton.D.H.G. (1990).</w:t>
      </w:r>
      <w:proofErr w:type="gramEnd"/>
      <w:r w:rsidRPr="00C675F9">
        <w:rPr>
          <w:rFonts w:ascii="Arial" w:hAnsi="Arial" w:cs="Arial"/>
        </w:rPr>
        <w:t xml:space="preserve"> Stress Management: An Integrated Appmach to Therapy. New York: Bruner/Mazel, Inc.</w:t>
      </w:r>
    </w:p>
    <w:p w:rsidR="00C675F9" w:rsidRPr="00C675F9" w:rsidRDefault="00C675F9" w:rsidP="00707144">
      <w:pPr>
        <w:spacing w:line="360" w:lineRule="auto"/>
        <w:ind w:left="720" w:hanging="720"/>
        <w:jc w:val="both"/>
        <w:rPr>
          <w:rFonts w:ascii="Arial" w:hAnsi="Arial" w:cs="Arial"/>
        </w:rPr>
      </w:pPr>
      <w:r w:rsidRPr="00C675F9">
        <w:rPr>
          <w:rFonts w:ascii="Arial" w:hAnsi="Arial" w:cs="Arial"/>
        </w:rPr>
        <w:t xml:space="preserve">Coyle, D (2005). </w:t>
      </w:r>
      <w:proofErr w:type="gramStart"/>
      <w:r w:rsidRPr="00C675F9">
        <w:rPr>
          <w:rFonts w:ascii="Arial" w:hAnsi="Arial" w:cs="Arial"/>
        </w:rPr>
        <w:t>A systematic review of stress among mental health social workers.</w:t>
      </w:r>
      <w:proofErr w:type="gramEnd"/>
      <w:r w:rsidRPr="00C675F9">
        <w:rPr>
          <w:rFonts w:ascii="Arial" w:hAnsi="Arial" w:cs="Arial"/>
        </w:rPr>
        <w:t xml:space="preserve"> International Social Work, 48(2), 2001-211</w:t>
      </w:r>
    </w:p>
    <w:p w:rsidR="00C675F9" w:rsidRPr="009D0097" w:rsidRDefault="00C675F9" w:rsidP="0011459D">
      <w:pPr>
        <w:spacing w:line="360" w:lineRule="auto"/>
        <w:ind w:left="720" w:hanging="720"/>
        <w:jc w:val="both"/>
        <w:rPr>
          <w:rFonts w:ascii="Arial" w:hAnsi="Arial" w:cs="Arial"/>
          <w:lang w:val="en-US"/>
        </w:rPr>
      </w:pPr>
      <w:r w:rsidRPr="009D0097">
        <w:rPr>
          <w:rFonts w:ascii="Arial" w:hAnsi="Arial" w:cs="Arial"/>
        </w:rPr>
        <w:t xml:space="preserve">Creswell, J. W. (2014). Research design: </w:t>
      </w:r>
      <w:proofErr w:type="gramStart"/>
      <w:r w:rsidRPr="009D0097">
        <w:rPr>
          <w:rFonts w:ascii="Arial" w:hAnsi="Arial" w:cs="Arial"/>
        </w:rPr>
        <w:t>qualitative, quantitative, and mixed methods approaches</w:t>
      </w:r>
      <w:proofErr w:type="gramEnd"/>
      <w:r w:rsidRPr="009D0097">
        <w:rPr>
          <w:rFonts w:ascii="Arial" w:hAnsi="Arial" w:cs="Arial"/>
        </w:rPr>
        <w:t>. London: Sage Publications</w:t>
      </w:r>
    </w:p>
    <w:p w:rsidR="00C675F9" w:rsidRPr="009D0097" w:rsidRDefault="00C675F9" w:rsidP="0011459D">
      <w:pPr>
        <w:spacing w:line="360" w:lineRule="auto"/>
        <w:ind w:left="720" w:hanging="720"/>
        <w:jc w:val="both"/>
        <w:rPr>
          <w:rFonts w:ascii="Arial" w:hAnsi="Arial" w:cs="Arial"/>
        </w:rPr>
      </w:pPr>
      <w:r w:rsidRPr="009D0097">
        <w:rPr>
          <w:rFonts w:ascii="Arial" w:eastAsiaTheme="majorEastAsia" w:hAnsi="Arial" w:cs="Arial"/>
          <w:bCs/>
        </w:rPr>
        <w:lastRenderedPageBreak/>
        <w:t xml:space="preserve">Crompton, R. and Lyonette, C. (2005) ‘Work Life Balance in Europe’. </w:t>
      </w:r>
      <w:r w:rsidRPr="009D0097">
        <w:rPr>
          <w:rFonts w:ascii="Arial" w:eastAsiaTheme="majorEastAsia" w:hAnsi="Arial" w:cs="Arial"/>
          <w:bCs/>
          <w:i/>
        </w:rPr>
        <w:t xml:space="preserve">Sage Publications, </w:t>
      </w:r>
      <w:r w:rsidRPr="009D0097">
        <w:rPr>
          <w:rFonts w:ascii="Arial" w:eastAsiaTheme="majorEastAsia" w:hAnsi="Arial" w:cs="Arial"/>
          <w:bCs/>
        </w:rPr>
        <w:t xml:space="preserve">Vol. 49 (4), </w:t>
      </w:r>
      <w:proofErr w:type="gramStart"/>
      <w:r w:rsidRPr="009D0097">
        <w:rPr>
          <w:rFonts w:ascii="Arial" w:eastAsiaTheme="majorEastAsia" w:hAnsi="Arial" w:cs="Arial"/>
          <w:bCs/>
        </w:rPr>
        <w:t>pp</w:t>
      </w:r>
      <w:proofErr w:type="gramEnd"/>
      <w:r w:rsidRPr="009D0097">
        <w:rPr>
          <w:rFonts w:ascii="Arial" w:eastAsiaTheme="majorEastAsia" w:hAnsi="Arial" w:cs="Arial"/>
          <w:bCs/>
        </w:rPr>
        <w:t xml:space="preserve">. 379 – 393, [Online] Available at: </w:t>
      </w:r>
      <w:hyperlink r:id="rId63" w:history="1">
        <w:r w:rsidRPr="009D0097">
          <w:rPr>
            <w:rStyle w:val="Hyperlink"/>
            <w:rFonts w:ascii="Arial" w:hAnsi="Arial" w:cs="Arial"/>
            <w:color w:val="auto"/>
            <w:u w:val="none"/>
            <w:shd w:val="clear" w:color="auto" w:fill="FFFFFF"/>
          </w:rPr>
          <w:t>https://doi.org/10.1177/0001699306071680</w:t>
        </w:r>
      </w:hyperlink>
      <w:r>
        <w:rPr>
          <w:rFonts w:ascii="Arial" w:hAnsi="Arial" w:cs="Arial"/>
        </w:rPr>
        <w:t xml:space="preserve"> </w:t>
      </w:r>
      <w:r w:rsidRPr="009D0097">
        <w:rPr>
          <w:rFonts w:ascii="Arial" w:hAnsi="Arial" w:cs="Arial"/>
        </w:rPr>
        <w:t>(Accessed: 20</w:t>
      </w:r>
      <w:r w:rsidRPr="009D0097">
        <w:rPr>
          <w:rFonts w:ascii="Arial" w:hAnsi="Arial" w:cs="Arial"/>
          <w:vertAlign w:val="superscript"/>
        </w:rPr>
        <w:t>th</w:t>
      </w:r>
      <w:r w:rsidRPr="009D0097">
        <w:rPr>
          <w:rFonts w:ascii="Arial" w:hAnsi="Arial" w:cs="Arial"/>
        </w:rPr>
        <w:t xml:space="preserve"> of </w:t>
      </w:r>
      <w:r>
        <w:rPr>
          <w:rFonts w:ascii="Arial" w:hAnsi="Arial" w:cs="Arial"/>
        </w:rPr>
        <w:t>April</w:t>
      </w:r>
      <w:r w:rsidRPr="009D0097">
        <w:rPr>
          <w:rFonts w:ascii="Arial" w:hAnsi="Arial" w:cs="Arial"/>
        </w:rPr>
        <w:t xml:space="preserve"> 2024).</w:t>
      </w:r>
    </w:p>
    <w:p w:rsidR="00C675F9" w:rsidRPr="009D0097" w:rsidRDefault="00C675F9" w:rsidP="00446AD6">
      <w:pPr>
        <w:spacing w:line="360" w:lineRule="auto"/>
        <w:ind w:left="720" w:hanging="720"/>
        <w:jc w:val="both"/>
        <w:rPr>
          <w:rFonts w:ascii="Arial" w:hAnsi="Arial" w:cs="Arial"/>
        </w:rPr>
      </w:pPr>
      <w:proofErr w:type="gramStart"/>
      <w:r w:rsidRPr="009D0097">
        <w:rPr>
          <w:rFonts w:ascii="Arial" w:hAnsi="Arial" w:cs="Arial"/>
        </w:rPr>
        <w:t xml:space="preserve">Crowther, D. </w:t>
      </w:r>
      <w:r w:rsidRPr="009D0097">
        <w:rPr>
          <w:rFonts w:ascii="Arial" w:hAnsi="Arial" w:cs="Arial"/>
          <w:lang w:val="en-US"/>
        </w:rPr>
        <w:t>and</w:t>
      </w:r>
      <w:r w:rsidRPr="009D0097">
        <w:rPr>
          <w:rFonts w:ascii="Arial" w:hAnsi="Arial" w:cs="Arial"/>
        </w:rPr>
        <w:t xml:space="preserve"> Lancaster, G. (2008).</w:t>
      </w:r>
      <w:proofErr w:type="gramEnd"/>
      <w:r w:rsidRPr="009D0097">
        <w:rPr>
          <w:rFonts w:ascii="Arial" w:hAnsi="Arial" w:cs="Arial"/>
        </w:rPr>
        <w:t xml:space="preserve"> </w:t>
      </w:r>
      <w:proofErr w:type="gramStart"/>
      <w:r w:rsidRPr="009D0097">
        <w:rPr>
          <w:rFonts w:ascii="Arial" w:hAnsi="Arial" w:cs="Arial"/>
        </w:rPr>
        <w:t>Research methods.</w:t>
      </w:r>
      <w:proofErr w:type="gramEnd"/>
      <w:r w:rsidRPr="009D0097">
        <w:rPr>
          <w:rFonts w:ascii="Arial" w:hAnsi="Arial" w:cs="Arial"/>
        </w:rPr>
        <w:t xml:space="preserve"> Oxford: Elsevier Butterworth-Heinemann.</w:t>
      </w:r>
    </w:p>
    <w:p w:rsidR="00C675F9" w:rsidRPr="009D0097" w:rsidRDefault="00C675F9" w:rsidP="0011459D">
      <w:pPr>
        <w:spacing w:line="360" w:lineRule="auto"/>
        <w:ind w:left="720" w:hanging="720"/>
        <w:jc w:val="both"/>
        <w:rPr>
          <w:rFonts w:ascii="Arial" w:hAnsi="Arial" w:cs="Arial"/>
          <w:lang w:val="en-US"/>
        </w:rPr>
      </w:pPr>
      <w:r w:rsidRPr="009D0097">
        <w:rPr>
          <w:rFonts w:ascii="Arial" w:hAnsi="Arial" w:cs="Arial"/>
          <w:lang w:val="en-US"/>
        </w:rPr>
        <w:t xml:space="preserve">Dalton, D.R. &amp;Mesch, D.J. (2015) </w:t>
      </w:r>
      <w:proofErr w:type="gramStart"/>
      <w:r w:rsidRPr="009D0097">
        <w:rPr>
          <w:rFonts w:ascii="Arial" w:hAnsi="Arial" w:cs="Arial"/>
          <w:lang w:val="en-US"/>
        </w:rPr>
        <w:t>The</w:t>
      </w:r>
      <w:proofErr w:type="gramEnd"/>
      <w:r w:rsidRPr="009D0097">
        <w:rPr>
          <w:rFonts w:ascii="Arial" w:hAnsi="Arial" w:cs="Arial"/>
          <w:lang w:val="en-US"/>
        </w:rPr>
        <w:t xml:space="preserve"> impact of flexible scheduling on Employee attendance and turnover’. </w:t>
      </w:r>
      <w:r w:rsidRPr="009D0097">
        <w:rPr>
          <w:rFonts w:ascii="Arial" w:hAnsi="Arial" w:cs="Arial"/>
          <w:i/>
          <w:lang w:val="en-US"/>
        </w:rPr>
        <w:t>Sage Publications</w:t>
      </w:r>
      <w:r w:rsidRPr="009D0097">
        <w:rPr>
          <w:rFonts w:ascii="Arial" w:hAnsi="Arial" w:cs="Arial"/>
          <w:lang w:val="en-US"/>
        </w:rPr>
        <w:t>, 35(2) pp. 370 – 387.</w:t>
      </w:r>
    </w:p>
    <w:p w:rsidR="00C675F9" w:rsidRPr="009D0097" w:rsidRDefault="00C675F9" w:rsidP="0011459D">
      <w:pPr>
        <w:spacing w:line="360" w:lineRule="auto"/>
        <w:ind w:left="720" w:hanging="720"/>
        <w:jc w:val="both"/>
        <w:rPr>
          <w:rFonts w:ascii="Arial" w:hAnsi="Arial" w:cs="Arial"/>
        </w:rPr>
      </w:pPr>
      <w:r w:rsidRPr="009D0097">
        <w:rPr>
          <w:rFonts w:ascii="Arial" w:hAnsi="Arial" w:cs="Arial"/>
        </w:rPr>
        <w:t xml:space="preserve">Daniel, J. (2011) </w:t>
      </w:r>
      <w:r w:rsidRPr="009D0097">
        <w:rPr>
          <w:rFonts w:ascii="Arial" w:hAnsi="Arial" w:cs="Arial"/>
          <w:i/>
        </w:rPr>
        <w:t>Sampling Essentials.</w:t>
      </w:r>
      <w:r w:rsidRPr="009D0097">
        <w:rPr>
          <w:rFonts w:ascii="Arial" w:hAnsi="Arial" w:cs="Arial"/>
        </w:rPr>
        <w:t>USA: Sage Publications.</w:t>
      </w:r>
    </w:p>
    <w:p w:rsidR="00C675F9" w:rsidRPr="009D0097" w:rsidRDefault="00C675F9" w:rsidP="0011459D">
      <w:pPr>
        <w:spacing w:line="360" w:lineRule="auto"/>
        <w:ind w:left="720" w:hanging="720"/>
        <w:jc w:val="both"/>
        <w:rPr>
          <w:rFonts w:ascii="Arial" w:hAnsi="Arial" w:cs="Arial"/>
          <w:lang w:val="en-US"/>
        </w:rPr>
      </w:pPr>
      <w:r w:rsidRPr="009D0097">
        <w:rPr>
          <w:rFonts w:ascii="Arial" w:hAnsi="Arial" w:cs="Arial"/>
          <w:lang w:val="en-US"/>
        </w:rPr>
        <w:t>Das, S.C. &amp;Khushwah, S. (2017) Work life balance initiatives and employees retention: experiences from Insurance Companies in India</w:t>
      </w:r>
      <w:r w:rsidRPr="009D0097">
        <w:rPr>
          <w:rFonts w:ascii="Arial" w:hAnsi="Arial" w:cs="Arial"/>
          <w:i/>
          <w:lang w:val="en-US"/>
        </w:rPr>
        <w:t>’</w:t>
      </w:r>
      <w:r w:rsidRPr="009D0097">
        <w:rPr>
          <w:rFonts w:ascii="Arial" w:hAnsi="Arial" w:cs="Arial"/>
          <w:lang w:val="en-US"/>
        </w:rPr>
        <w:t xml:space="preserve">. </w:t>
      </w:r>
      <w:r w:rsidRPr="009D0097">
        <w:rPr>
          <w:rFonts w:ascii="Arial" w:hAnsi="Arial" w:cs="Arial"/>
          <w:i/>
          <w:lang w:val="en-US"/>
        </w:rPr>
        <w:t>Research Gate</w:t>
      </w:r>
      <w:r w:rsidRPr="009D0097">
        <w:rPr>
          <w:rFonts w:ascii="Arial" w:hAnsi="Arial" w:cs="Arial"/>
          <w:lang w:val="en-US"/>
        </w:rPr>
        <w:t>, 4(1) pp.13 – 18.</w:t>
      </w:r>
    </w:p>
    <w:p w:rsidR="00C675F9" w:rsidRPr="00C675F9" w:rsidRDefault="00C675F9" w:rsidP="00C675F9">
      <w:pPr>
        <w:spacing w:line="360" w:lineRule="auto"/>
        <w:ind w:left="720" w:hanging="720"/>
        <w:jc w:val="both"/>
        <w:rPr>
          <w:rFonts w:ascii="Arial" w:hAnsi="Arial" w:cs="Arial"/>
        </w:rPr>
      </w:pPr>
      <w:proofErr w:type="gramStart"/>
      <w:r w:rsidRPr="00C675F9">
        <w:rPr>
          <w:rFonts w:ascii="Arial" w:hAnsi="Arial" w:cs="Arial"/>
        </w:rPr>
        <w:t>Densten, I. L. (2001).Re-thinking burnout.</w:t>
      </w:r>
      <w:proofErr w:type="gramEnd"/>
      <w:r w:rsidRPr="00C675F9">
        <w:rPr>
          <w:rFonts w:ascii="Arial" w:hAnsi="Arial" w:cs="Arial"/>
        </w:rPr>
        <w:t xml:space="preserve"> Journal of Organization at Behaviour, 22 (8), 833 - 847. 41.</w:t>
      </w:r>
    </w:p>
    <w:p w:rsidR="00C675F9" w:rsidRPr="009D0097" w:rsidRDefault="00C675F9" w:rsidP="0011459D">
      <w:pPr>
        <w:spacing w:line="360" w:lineRule="auto"/>
        <w:ind w:left="720" w:hanging="720"/>
        <w:jc w:val="both"/>
        <w:rPr>
          <w:rFonts w:ascii="Arial" w:hAnsi="Arial" w:cs="Arial"/>
        </w:rPr>
      </w:pPr>
      <w:r w:rsidRPr="009D0097">
        <w:rPr>
          <w:rFonts w:ascii="Arial" w:hAnsi="Arial" w:cs="Arial"/>
        </w:rPr>
        <w:t xml:space="preserve">Dissanayaka, N.M.N.P. and Ali, M.A.M.H. (2013) </w:t>
      </w:r>
      <w:r w:rsidRPr="009D0097">
        <w:rPr>
          <w:rFonts w:ascii="Arial" w:hAnsi="Arial" w:cs="Arial"/>
          <w:i/>
        </w:rPr>
        <w:t>Impact of Work Life Balance on Employee’s Performance: An Empirical Study on Seven Apparel Organizations in Sri Lanka</w:t>
      </w:r>
      <w:r w:rsidRPr="009D0097">
        <w:rPr>
          <w:rFonts w:ascii="Arial" w:hAnsi="Arial" w:cs="Arial"/>
        </w:rPr>
        <w:t>. pp. 60 – 64, Sri Lanka: South Eastern University of Sri Lanka.</w:t>
      </w:r>
    </w:p>
    <w:p w:rsidR="00C675F9" w:rsidRPr="00C675F9" w:rsidRDefault="00C675F9" w:rsidP="00C675F9">
      <w:pPr>
        <w:spacing w:line="360" w:lineRule="auto"/>
        <w:ind w:left="720" w:hanging="720"/>
        <w:jc w:val="both"/>
        <w:rPr>
          <w:rFonts w:ascii="Arial" w:hAnsi="Arial" w:cs="Arial"/>
        </w:rPr>
      </w:pPr>
      <w:proofErr w:type="gramStart"/>
      <w:r w:rsidRPr="00C675F9">
        <w:rPr>
          <w:rFonts w:ascii="Arial" w:hAnsi="Arial" w:cs="Arial"/>
        </w:rPr>
        <w:t>Dormann</w:t>
      </w:r>
      <w:r w:rsidRPr="00C675F9">
        <w:rPr>
          <w:rFonts w:ascii="Arial" w:hAnsi="Arial" w:cs="Arial"/>
          <w:lang w:val="en-US"/>
        </w:rPr>
        <w:t xml:space="preserve"> and</w:t>
      </w:r>
      <w:r w:rsidRPr="00C675F9">
        <w:rPr>
          <w:rFonts w:ascii="Arial" w:hAnsi="Arial" w:cs="Arial"/>
        </w:rPr>
        <w:t xml:space="preserve"> Zapf, (2002).</w:t>
      </w:r>
      <w:proofErr w:type="gramEnd"/>
      <w:r w:rsidRPr="00C675F9">
        <w:rPr>
          <w:rFonts w:ascii="Arial" w:hAnsi="Arial" w:cs="Arial"/>
        </w:rPr>
        <w:t xml:space="preserve"> Social stressors at work, irritation, and depressive symptoms: Accounting for unmeasured thrd variables in a multi-wave study. Journal of Occupational and Organizational Psychology, 75 (1), 33 - 58.</w:t>
      </w:r>
    </w:p>
    <w:p w:rsidR="00C675F9" w:rsidRPr="009D0097" w:rsidRDefault="00C675F9" w:rsidP="00446AD6">
      <w:pPr>
        <w:spacing w:line="360" w:lineRule="auto"/>
        <w:ind w:left="720" w:hanging="720"/>
        <w:jc w:val="both"/>
        <w:rPr>
          <w:rFonts w:ascii="Arial" w:hAnsi="Arial" w:cs="Arial"/>
        </w:rPr>
      </w:pPr>
      <w:proofErr w:type="gramStart"/>
      <w:r w:rsidRPr="009D0097">
        <w:rPr>
          <w:rFonts w:ascii="Arial" w:hAnsi="Arial" w:cs="Arial"/>
        </w:rPr>
        <w:t>Easterby-Smith, M. (2015).</w:t>
      </w:r>
      <w:proofErr w:type="gramEnd"/>
      <w:r w:rsidRPr="009D0097">
        <w:rPr>
          <w:rFonts w:ascii="Arial" w:hAnsi="Arial" w:cs="Arial"/>
        </w:rPr>
        <w:t xml:space="preserve"> </w:t>
      </w:r>
      <w:proofErr w:type="gramStart"/>
      <w:r w:rsidRPr="009D0097">
        <w:rPr>
          <w:rFonts w:ascii="Arial" w:hAnsi="Arial" w:cs="Arial"/>
        </w:rPr>
        <w:t>Management and business research</w:t>
      </w:r>
      <w:r w:rsidRPr="009D0097">
        <w:rPr>
          <w:rFonts w:ascii="Arial" w:hAnsi="Arial" w:cs="Arial"/>
          <w:i/>
        </w:rPr>
        <w:t>.</w:t>
      </w:r>
      <w:proofErr w:type="gramEnd"/>
      <w:r w:rsidRPr="009D0097">
        <w:rPr>
          <w:rFonts w:ascii="Arial" w:hAnsi="Arial" w:cs="Arial"/>
        </w:rPr>
        <w:t xml:space="preserve"> London: Sage Publications.</w:t>
      </w:r>
    </w:p>
    <w:p w:rsidR="00C675F9" w:rsidRPr="009D0097" w:rsidRDefault="00C675F9" w:rsidP="00446AD6">
      <w:pPr>
        <w:spacing w:line="360" w:lineRule="auto"/>
        <w:ind w:left="720" w:hanging="720"/>
        <w:jc w:val="both"/>
        <w:rPr>
          <w:rFonts w:ascii="Arial" w:hAnsi="Arial" w:cs="Arial"/>
        </w:rPr>
      </w:pPr>
      <w:proofErr w:type="gramStart"/>
      <w:r w:rsidRPr="009D0097">
        <w:rPr>
          <w:rFonts w:ascii="Arial" w:hAnsi="Arial" w:cs="Arial"/>
        </w:rPr>
        <w:t xml:space="preserve">Eden, L., Nielsen, B. </w:t>
      </w:r>
      <w:r w:rsidRPr="009D0097">
        <w:rPr>
          <w:rFonts w:ascii="Arial" w:hAnsi="Arial" w:cs="Arial"/>
          <w:lang w:val="en-US"/>
        </w:rPr>
        <w:t>and</w:t>
      </w:r>
      <w:r w:rsidRPr="009D0097">
        <w:rPr>
          <w:rFonts w:ascii="Arial" w:hAnsi="Arial" w:cs="Arial"/>
        </w:rPr>
        <w:t xml:space="preserve"> Verbeke, A. (2020).</w:t>
      </w:r>
      <w:proofErr w:type="gramEnd"/>
      <w:r w:rsidRPr="009D0097">
        <w:rPr>
          <w:rFonts w:ascii="Arial" w:hAnsi="Arial" w:cs="Arial"/>
        </w:rPr>
        <w:t xml:space="preserve"> </w:t>
      </w:r>
      <w:proofErr w:type="gramStart"/>
      <w:r w:rsidRPr="009D0097">
        <w:rPr>
          <w:rFonts w:ascii="Arial" w:hAnsi="Arial" w:cs="Arial"/>
        </w:rPr>
        <w:t>Research methods in international business.</w:t>
      </w:r>
      <w:proofErr w:type="gramEnd"/>
      <w:r w:rsidRPr="009D0097">
        <w:rPr>
          <w:rFonts w:ascii="Arial" w:hAnsi="Arial" w:cs="Arial"/>
        </w:rPr>
        <w:t xml:space="preserve"> Switzerland: The Palgrave Macmillian.</w:t>
      </w:r>
    </w:p>
    <w:p w:rsidR="00C675F9" w:rsidRPr="009D0097" w:rsidRDefault="00C675F9" w:rsidP="00446AD6">
      <w:pPr>
        <w:spacing w:line="360" w:lineRule="auto"/>
        <w:ind w:left="720" w:hanging="720"/>
        <w:jc w:val="both"/>
        <w:rPr>
          <w:rFonts w:ascii="Arial" w:hAnsi="Arial" w:cs="Arial"/>
        </w:rPr>
      </w:pPr>
      <w:proofErr w:type="gramStart"/>
      <w:r w:rsidRPr="009D0097">
        <w:rPr>
          <w:rFonts w:ascii="Arial" w:hAnsi="Arial" w:cs="Arial"/>
        </w:rPr>
        <w:t xml:space="preserve">Edmonds, W.A. </w:t>
      </w:r>
      <w:r w:rsidRPr="009D0097">
        <w:rPr>
          <w:rFonts w:ascii="Arial" w:hAnsi="Arial" w:cs="Arial"/>
          <w:lang w:val="en-US"/>
        </w:rPr>
        <w:t>and</w:t>
      </w:r>
      <w:r w:rsidRPr="009D0097">
        <w:rPr>
          <w:rFonts w:ascii="Arial" w:hAnsi="Arial" w:cs="Arial"/>
        </w:rPr>
        <w:t xml:space="preserve"> Kennedy, T.D. (2017).</w:t>
      </w:r>
      <w:proofErr w:type="gramEnd"/>
      <w:r w:rsidRPr="009D0097">
        <w:rPr>
          <w:rFonts w:ascii="Arial" w:hAnsi="Arial" w:cs="Arial"/>
        </w:rPr>
        <w:t xml:space="preserve"> An applied guide to research designs: quantitative, qualitative, and mixed methods. Thousand Oaks, California: Sage Publications Inc.</w:t>
      </w:r>
    </w:p>
    <w:p w:rsidR="00C675F9" w:rsidRPr="009D0097" w:rsidRDefault="00C675F9" w:rsidP="00446AD6">
      <w:pPr>
        <w:spacing w:line="360" w:lineRule="auto"/>
        <w:ind w:left="720" w:hanging="720"/>
        <w:jc w:val="both"/>
        <w:rPr>
          <w:rFonts w:ascii="Arial" w:hAnsi="Arial" w:cs="Arial"/>
        </w:rPr>
      </w:pPr>
      <w:proofErr w:type="gramStart"/>
      <w:r w:rsidRPr="009D0097">
        <w:rPr>
          <w:rFonts w:ascii="Arial" w:hAnsi="Arial" w:cs="Arial"/>
          <w:shd w:val="clear" w:color="auto" w:fill="FFFFFF"/>
        </w:rPr>
        <w:t xml:space="preserve">Erkisson, P. </w:t>
      </w:r>
      <w:r w:rsidRPr="009D0097">
        <w:rPr>
          <w:rFonts w:ascii="Arial" w:hAnsi="Arial" w:cs="Arial"/>
          <w:lang w:val="en-US"/>
        </w:rPr>
        <w:t>and</w:t>
      </w:r>
      <w:r w:rsidRPr="009D0097">
        <w:rPr>
          <w:rFonts w:ascii="Arial" w:hAnsi="Arial" w:cs="Arial"/>
          <w:shd w:val="clear" w:color="auto" w:fill="FFFFFF"/>
        </w:rPr>
        <w:t xml:space="preserve"> Kovalainen, A. (2008).</w:t>
      </w:r>
      <w:proofErr w:type="gramEnd"/>
      <w:r w:rsidRPr="009D0097">
        <w:rPr>
          <w:rFonts w:ascii="Arial" w:hAnsi="Arial" w:cs="Arial"/>
          <w:shd w:val="clear" w:color="auto" w:fill="FFFFFF"/>
        </w:rPr>
        <w:t xml:space="preserve"> </w:t>
      </w:r>
      <w:proofErr w:type="gramStart"/>
      <w:r w:rsidRPr="009D0097">
        <w:rPr>
          <w:rFonts w:ascii="Arial" w:hAnsi="Arial" w:cs="Arial"/>
          <w:shd w:val="clear" w:color="auto" w:fill="FFFFFF"/>
        </w:rPr>
        <w:t>Qualitative methods in business research.</w:t>
      </w:r>
      <w:proofErr w:type="gramEnd"/>
      <w:r w:rsidRPr="009D0097">
        <w:rPr>
          <w:rFonts w:ascii="Arial" w:hAnsi="Arial" w:cs="Arial"/>
          <w:shd w:val="clear" w:color="auto" w:fill="FFFFFF"/>
        </w:rPr>
        <w:t xml:space="preserve"> </w:t>
      </w:r>
      <w:r w:rsidRPr="009D0097">
        <w:rPr>
          <w:rFonts w:ascii="Arial" w:hAnsi="Arial" w:cs="Arial"/>
        </w:rPr>
        <w:t>London: Sage Publications Ltd.</w:t>
      </w:r>
    </w:p>
    <w:p w:rsidR="00C675F9" w:rsidRPr="009D0097" w:rsidRDefault="00C675F9" w:rsidP="0011459D">
      <w:pPr>
        <w:spacing w:line="360" w:lineRule="auto"/>
        <w:ind w:left="720" w:hanging="720"/>
        <w:jc w:val="both"/>
        <w:rPr>
          <w:rFonts w:ascii="Arial" w:hAnsi="Arial" w:cs="Arial"/>
        </w:rPr>
      </w:pPr>
      <w:r w:rsidRPr="009D0097">
        <w:rPr>
          <w:rFonts w:ascii="Arial" w:hAnsi="Arial" w:cs="Arial"/>
          <w:lang w:val="en-US"/>
        </w:rPr>
        <w:t xml:space="preserve">Ferguson, J. (2007) Stress at work affects employee retention. Retrieved from </w:t>
      </w:r>
      <w:hyperlink r:id="rId64" w:history="1">
        <w:r w:rsidRPr="009D0097">
          <w:rPr>
            <w:rStyle w:val="Hyperlink"/>
            <w:rFonts w:ascii="Arial" w:hAnsi="Arial" w:cs="Arial"/>
            <w:color w:val="auto"/>
            <w:u w:val="none"/>
          </w:rPr>
          <w:t>https://www.theeap.com/work-life-issues/stress-at-work-affects-employee-retention</w:t>
        </w:r>
      </w:hyperlink>
    </w:p>
    <w:p w:rsidR="00C675F9" w:rsidRPr="009D0097" w:rsidRDefault="00C675F9" w:rsidP="0011459D">
      <w:pPr>
        <w:spacing w:line="360" w:lineRule="auto"/>
        <w:ind w:left="720" w:hanging="720"/>
        <w:jc w:val="both"/>
        <w:rPr>
          <w:rFonts w:ascii="Arial" w:hAnsi="Arial" w:cs="Arial"/>
          <w:lang w:val="en-US"/>
        </w:rPr>
      </w:pPr>
      <w:proofErr w:type="gramStart"/>
      <w:r w:rsidRPr="009D0097">
        <w:rPr>
          <w:rFonts w:ascii="Arial" w:hAnsi="Arial" w:cs="Arial"/>
          <w:lang w:val="en-US"/>
        </w:rPr>
        <w:lastRenderedPageBreak/>
        <w:t>Garg, P. and Yajurvedi, N. (2016).</w:t>
      </w:r>
      <w:proofErr w:type="gramEnd"/>
      <w:r w:rsidRPr="009D0097">
        <w:rPr>
          <w:rFonts w:ascii="Arial" w:hAnsi="Arial" w:cs="Arial"/>
          <w:lang w:val="en-US"/>
        </w:rPr>
        <w:t xml:space="preserve"> Impact of work life balance practices on employee’s retention and organizational performance – A study on IT Industry’. </w:t>
      </w:r>
      <w:r w:rsidRPr="009D0097">
        <w:rPr>
          <w:rFonts w:ascii="Arial" w:hAnsi="Arial" w:cs="Arial"/>
          <w:i/>
          <w:lang w:val="en-US"/>
        </w:rPr>
        <w:t>Indian Journal of Applied Research,</w:t>
      </w:r>
      <w:r w:rsidRPr="009D0097">
        <w:rPr>
          <w:rFonts w:ascii="Arial" w:hAnsi="Arial" w:cs="Arial"/>
          <w:lang w:val="en-US"/>
        </w:rPr>
        <w:t xml:space="preserve"> Vol. 6(8), pp. 105–106.</w:t>
      </w:r>
    </w:p>
    <w:p w:rsidR="00C675F9" w:rsidRPr="009D0097" w:rsidRDefault="00C675F9" w:rsidP="00446AD6">
      <w:pPr>
        <w:spacing w:line="360" w:lineRule="auto"/>
        <w:ind w:left="720" w:hanging="720"/>
        <w:jc w:val="both"/>
        <w:rPr>
          <w:rFonts w:ascii="Arial" w:hAnsi="Arial" w:cs="Arial"/>
          <w:shd w:val="clear" w:color="auto" w:fill="FFFFFF"/>
        </w:rPr>
      </w:pPr>
      <w:proofErr w:type="gramStart"/>
      <w:r w:rsidRPr="009D0097">
        <w:rPr>
          <w:rFonts w:ascii="Arial" w:hAnsi="Arial" w:cs="Arial"/>
          <w:shd w:val="clear" w:color="auto" w:fill="FFFFFF"/>
        </w:rPr>
        <w:t xml:space="preserve">Ghauri, P., Gronhaug, K. </w:t>
      </w:r>
      <w:r w:rsidRPr="009D0097">
        <w:rPr>
          <w:rFonts w:ascii="Arial" w:hAnsi="Arial" w:cs="Arial"/>
          <w:lang w:val="en-US"/>
        </w:rPr>
        <w:t>and</w:t>
      </w:r>
      <w:r w:rsidRPr="009D0097">
        <w:rPr>
          <w:rFonts w:ascii="Arial" w:hAnsi="Arial" w:cs="Arial"/>
          <w:shd w:val="clear" w:color="auto" w:fill="FFFFFF"/>
        </w:rPr>
        <w:t xml:space="preserve"> Strange, R. (2020).</w:t>
      </w:r>
      <w:proofErr w:type="gramEnd"/>
      <w:r w:rsidRPr="009D0097">
        <w:rPr>
          <w:rFonts w:ascii="Arial" w:hAnsi="Arial" w:cs="Arial"/>
          <w:shd w:val="clear" w:color="auto" w:fill="FFFFFF"/>
        </w:rPr>
        <w:t xml:space="preserve"> </w:t>
      </w:r>
      <w:proofErr w:type="gramStart"/>
      <w:r w:rsidRPr="009D0097">
        <w:rPr>
          <w:rFonts w:ascii="Arial" w:hAnsi="Arial" w:cs="Arial"/>
          <w:shd w:val="clear" w:color="auto" w:fill="FFFFFF"/>
        </w:rPr>
        <w:t>Research methods in business studies.</w:t>
      </w:r>
      <w:proofErr w:type="gramEnd"/>
      <w:r w:rsidRPr="009D0097">
        <w:rPr>
          <w:rFonts w:ascii="Arial" w:hAnsi="Arial" w:cs="Arial"/>
          <w:shd w:val="clear" w:color="auto" w:fill="FFFFFF"/>
        </w:rPr>
        <w:t xml:space="preserve"> India: Pearson Education Limited.</w:t>
      </w:r>
    </w:p>
    <w:p w:rsidR="00C675F9" w:rsidRPr="009D0097" w:rsidRDefault="00C675F9" w:rsidP="0011459D">
      <w:pPr>
        <w:spacing w:line="360" w:lineRule="auto"/>
        <w:ind w:left="720" w:hanging="720"/>
        <w:jc w:val="both"/>
        <w:rPr>
          <w:rFonts w:ascii="Arial" w:hAnsi="Arial" w:cs="Arial"/>
        </w:rPr>
      </w:pPr>
      <w:proofErr w:type="gramStart"/>
      <w:r w:rsidRPr="009D0097">
        <w:rPr>
          <w:rFonts w:ascii="Arial" w:hAnsi="Arial" w:cs="Arial"/>
        </w:rPr>
        <w:t xml:space="preserve">Ghazali, H., </w:t>
      </w:r>
      <w:r w:rsidRPr="009D0097">
        <w:rPr>
          <w:rFonts w:ascii="Arial" w:hAnsi="Arial" w:cs="Arial"/>
          <w:lang w:val="en-US"/>
        </w:rPr>
        <w:t>and</w:t>
      </w:r>
      <w:r w:rsidRPr="009D0097">
        <w:rPr>
          <w:rFonts w:ascii="Arial" w:hAnsi="Arial" w:cs="Arial"/>
        </w:rPr>
        <w:t>Nashuki, N.M. and Othman, M. (2018).</w:t>
      </w:r>
      <w:proofErr w:type="gramEnd"/>
      <w:r w:rsidRPr="009D0097">
        <w:rPr>
          <w:rFonts w:ascii="Arial" w:hAnsi="Arial" w:cs="Arial"/>
        </w:rPr>
        <w:t xml:space="preserve"> The influence of perceived organizational support (POS), perceived supervisory support (PSS) and organizational commitment (OC) towards intention to leave or intention to stay: A case of casual dining restaurants in Klang Valley, Malaysia’. </w:t>
      </w:r>
      <w:proofErr w:type="gramStart"/>
      <w:r w:rsidRPr="009D0097">
        <w:rPr>
          <w:rFonts w:ascii="Arial" w:hAnsi="Arial" w:cs="Arial"/>
          <w:i/>
        </w:rPr>
        <w:t xml:space="preserve">International Journal of Academic research in Business and Social Sciences, </w:t>
      </w:r>
      <w:r w:rsidRPr="009D0097">
        <w:rPr>
          <w:rFonts w:ascii="Arial" w:hAnsi="Arial" w:cs="Arial"/>
        </w:rPr>
        <w:t>8(9), 1884–1902.</w:t>
      </w:r>
      <w:proofErr w:type="gramEnd"/>
    </w:p>
    <w:p w:rsidR="00C675F9" w:rsidRPr="009D0097" w:rsidRDefault="00C675F9" w:rsidP="00446AD6">
      <w:pPr>
        <w:spacing w:line="360" w:lineRule="auto"/>
        <w:ind w:left="720" w:hanging="720"/>
        <w:jc w:val="both"/>
        <w:rPr>
          <w:rFonts w:ascii="Arial" w:hAnsi="Arial" w:cs="Arial"/>
        </w:rPr>
      </w:pPr>
      <w:r w:rsidRPr="009D0097">
        <w:rPr>
          <w:rFonts w:ascii="Arial" w:hAnsi="Arial" w:cs="Arial"/>
        </w:rPr>
        <w:t xml:space="preserve">Goodwin, J. (2012). </w:t>
      </w:r>
      <w:proofErr w:type="gramStart"/>
      <w:r w:rsidRPr="009D0097">
        <w:rPr>
          <w:rFonts w:ascii="Arial" w:hAnsi="Arial" w:cs="Arial"/>
        </w:rPr>
        <w:t>Sage secondary data analysis.</w:t>
      </w:r>
      <w:proofErr w:type="gramEnd"/>
      <w:r w:rsidRPr="009D0097">
        <w:rPr>
          <w:rFonts w:ascii="Arial" w:hAnsi="Arial" w:cs="Arial"/>
        </w:rPr>
        <w:t xml:space="preserve"> London: Sage Publications.</w:t>
      </w:r>
    </w:p>
    <w:p w:rsidR="00C675F9" w:rsidRPr="009D0097" w:rsidRDefault="00C675F9" w:rsidP="0011459D">
      <w:pPr>
        <w:spacing w:line="360" w:lineRule="auto"/>
        <w:ind w:left="720" w:hanging="720"/>
        <w:jc w:val="both"/>
        <w:rPr>
          <w:rStyle w:val="Hyperlink"/>
          <w:rFonts w:ascii="Arial" w:hAnsi="Arial" w:cs="Arial"/>
          <w:color w:val="auto"/>
          <w:u w:val="none"/>
          <w:shd w:val="clear" w:color="auto" w:fill="FFFFFF"/>
        </w:rPr>
      </w:pPr>
      <w:proofErr w:type="gramStart"/>
      <w:r w:rsidRPr="009D0097">
        <w:rPr>
          <w:rFonts w:ascii="Arial" w:hAnsi="Arial" w:cs="Arial"/>
        </w:rPr>
        <w:t xml:space="preserve">Gothard, S. </w:t>
      </w:r>
      <w:r w:rsidRPr="009D0097">
        <w:rPr>
          <w:rFonts w:ascii="Arial" w:hAnsi="Arial" w:cs="Arial"/>
          <w:lang w:val="en-US"/>
        </w:rPr>
        <w:t xml:space="preserve">and </w:t>
      </w:r>
      <w:r w:rsidRPr="009D0097">
        <w:rPr>
          <w:rFonts w:ascii="Arial" w:hAnsi="Arial" w:cs="Arial"/>
        </w:rPr>
        <w:t>Austin, M.J. (2013).</w:t>
      </w:r>
      <w:proofErr w:type="gramEnd"/>
      <w:r w:rsidRPr="009D0097">
        <w:rPr>
          <w:rFonts w:ascii="Arial" w:hAnsi="Arial" w:cs="Arial"/>
        </w:rPr>
        <w:t xml:space="preserve"> Leadership succession planning: implications for non-profit human services organisations. </w:t>
      </w:r>
      <w:r w:rsidRPr="009D0097">
        <w:rPr>
          <w:rStyle w:val="Hyperlink"/>
          <w:rFonts w:ascii="Arial" w:hAnsi="Arial" w:cs="Arial"/>
          <w:i/>
          <w:color w:val="auto"/>
          <w:u w:val="none"/>
          <w:shd w:val="clear" w:color="auto" w:fill="FFFFFF"/>
        </w:rPr>
        <w:t>Administration in Social Work, 37</w:t>
      </w:r>
      <w:r w:rsidRPr="009D0097">
        <w:rPr>
          <w:rStyle w:val="Hyperlink"/>
          <w:rFonts w:ascii="Arial" w:hAnsi="Arial" w:cs="Arial"/>
          <w:color w:val="auto"/>
          <w:u w:val="none"/>
          <w:shd w:val="clear" w:color="auto" w:fill="FFFFFF"/>
        </w:rPr>
        <w:t>(3)</w:t>
      </w:r>
      <w:proofErr w:type="gramStart"/>
      <w:r w:rsidRPr="009D0097">
        <w:rPr>
          <w:rStyle w:val="Hyperlink"/>
          <w:rFonts w:ascii="Arial" w:hAnsi="Arial" w:cs="Arial"/>
          <w:color w:val="auto"/>
          <w:u w:val="none"/>
          <w:shd w:val="clear" w:color="auto" w:fill="FFFFFF"/>
        </w:rPr>
        <w:t>,272</w:t>
      </w:r>
      <w:proofErr w:type="gramEnd"/>
      <w:r w:rsidRPr="009D0097">
        <w:rPr>
          <w:rStyle w:val="Hyperlink"/>
          <w:rFonts w:ascii="Arial" w:hAnsi="Arial" w:cs="Arial"/>
          <w:color w:val="auto"/>
          <w:u w:val="none"/>
          <w:shd w:val="clear" w:color="auto" w:fill="FFFFFF"/>
        </w:rPr>
        <w:t xml:space="preserve">-285. Retrieved from </w:t>
      </w:r>
      <w:hyperlink r:id="rId65" w:history="1">
        <w:r w:rsidRPr="009D0097">
          <w:rPr>
            <w:rStyle w:val="Hyperlink"/>
            <w:rFonts w:ascii="Arial" w:hAnsi="Arial" w:cs="Arial"/>
            <w:color w:val="auto"/>
            <w:u w:val="none"/>
            <w:shd w:val="clear" w:color="auto" w:fill="FFFFFF"/>
          </w:rPr>
          <w:t>https://www.tandfonline.com/doi/abs/10.1080/03643107.2012.684741</w:t>
        </w:r>
      </w:hyperlink>
    </w:p>
    <w:p w:rsidR="00C675F9" w:rsidRPr="009D0097" w:rsidRDefault="00C675F9" w:rsidP="0011459D">
      <w:pPr>
        <w:spacing w:line="360" w:lineRule="auto"/>
        <w:ind w:left="720" w:hanging="720"/>
        <w:jc w:val="both"/>
        <w:rPr>
          <w:rStyle w:val="Hyperlink"/>
          <w:rFonts w:ascii="Arial" w:hAnsi="Arial" w:cs="Arial"/>
          <w:color w:val="auto"/>
          <w:u w:val="none"/>
          <w:shd w:val="clear" w:color="auto" w:fill="FFFFFF"/>
        </w:rPr>
      </w:pPr>
      <w:proofErr w:type="gramStart"/>
      <w:r w:rsidRPr="009D0097">
        <w:rPr>
          <w:rFonts w:ascii="Arial" w:hAnsi="Arial" w:cs="Arial"/>
        </w:rPr>
        <w:t>Grzywacz, J.G. and Marks, N.F., 2001.</w:t>
      </w:r>
      <w:proofErr w:type="gramEnd"/>
      <w:r w:rsidRPr="009D0097">
        <w:rPr>
          <w:rFonts w:ascii="Arial" w:hAnsi="Arial" w:cs="Arial"/>
        </w:rPr>
        <w:t xml:space="preserve"> Social inequalities and exercise during adulthood: toward an ecological perspective. </w:t>
      </w:r>
      <w:proofErr w:type="gramStart"/>
      <w:r w:rsidRPr="009D0097">
        <w:rPr>
          <w:rFonts w:ascii="Arial" w:hAnsi="Arial" w:cs="Arial"/>
        </w:rPr>
        <w:t>Journal of Health and Social behavior, pp.202-220</w:t>
      </w:r>
      <w:r w:rsidRPr="009D0097">
        <w:rPr>
          <w:rFonts w:ascii="Arial" w:hAnsi="Arial" w:cs="Arial"/>
          <w:sz w:val="20"/>
          <w:szCs w:val="20"/>
          <w:shd w:val="clear" w:color="auto" w:fill="FFFFFF"/>
        </w:rPr>
        <w:t>.</w:t>
      </w:r>
      <w:proofErr w:type="gramEnd"/>
    </w:p>
    <w:p w:rsidR="00C675F9" w:rsidRPr="00C675F9" w:rsidRDefault="00C675F9" w:rsidP="00707144">
      <w:pPr>
        <w:spacing w:line="360" w:lineRule="auto"/>
        <w:ind w:left="720" w:hanging="720"/>
        <w:jc w:val="both"/>
        <w:rPr>
          <w:rFonts w:ascii="Arial" w:hAnsi="Arial" w:cs="Arial"/>
        </w:rPr>
      </w:pPr>
      <w:proofErr w:type="gramStart"/>
      <w:r w:rsidRPr="00C675F9">
        <w:rPr>
          <w:rFonts w:ascii="Arial" w:hAnsi="Arial" w:cs="Arial"/>
        </w:rPr>
        <w:t>Guldenmund, F. (2000).</w:t>
      </w:r>
      <w:proofErr w:type="gramEnd"/>
      <w:r w:rsidRPr="00C675F9">
        <w:rPr>
          <w:rFonts w:ascii="Arial" w:hAnsi="Arial" w:cs="Arial"/>
        </w:rPr>
        <w:t xml:space="preserve"> The nature of safety culture: a review of theory and research. 34: 215-257</w:t>
      </w:r>
    </w:p>
    <w:p w:rsidR="00C675F9" w:rsidRPr="009D0097" w:rsidRDefault="00C675F9" w:rsidP="0011459D">
      <w:pPr>
        <w:spacing w:line="360" w:lineRule="auto"/>
        <w:ind w:left="720" w:hanging="720"/>
        <w:jc w:val="both"/>
        <w:rPr>
          <w:rStyle w:val="Hyperlink"/>
          <w:rFonts w:ascii="Arial" w:hAnsi="Arial" w:cs="Arial"/>
          <w:color w:val="auto"/>
          <w:u w:val="none"/>
        </w:rPr>
      </w:pPr>
      <w:r w:rsidRPr="009D0097">
        <w:rPr>
          <w:rFonts w:ascii="Arial" w:hAnsi="Arial" w:cs="Arial"/>
        </w:rPr>
        <w:t xml:space="preserve">Gupta, H.D. (2014). Flexible working as an employee retention strategy in developing countries: Malaysian Bank Managers Speak. </w:t>
      </w:r>
      <w:r w:rsidRPr="009D0097">
        <w:rPr>
          <w:rFonts w:ascii="Arial" w:hAnsi="Arial" w:cs="Arial"/>
          <w:i/>
        </w:rPr>
        <w:t>Journal of Management Research</w:t>
      </w:r>
      <w:r w:rsidRPr="009D0097">
        <w:rPr>
          <w:rFonts w:ascii="Arial" w:hAnsi="Arial" w:cs="Arial"/>
        </w:rPr>
        <w:t xml:space="preserve">, 14(2) Retrieved from </w:t>
      </w:r>
      <w:hyperlink r:id="rId66" w:history="1">
        <w:r w:rsidRPr="009D0097">
          <w:rPr>
            <w:rStyle w:val="Hyperlink"/>
            <w:rFonts w:ascii="Arial" w:hAnsi="Arial" w:cs="Arial"/>
            <w:color w:val="auto"/>
            <w:u w:val="none"/>
          </w:rPr>
          <w:t>https://www.researchgate.net/publication/302958708_Flexible_Working_as_an_Employee_Retention_Strategy_in_Developing_Countries_Malaysian_Bank_Managers_Speak</w:t>
        </w:r>
      </w:hyperlink>
      <w:r>
        <w:rPr>
          <w:rStyle w:val="Hyperlink"/>
          <w:rFonts w:ascii="Arial" w:hAnsi="Arial" w:cs="Arial"/>
          <w:color w:val="auto"/>
          <w:u w:val="none"/>
        </w:rPr>
        <w:t xml:space="preserve"> </w:t>
      </w:r>
    </w:p>
    <w:p w:rsidR="00C675F9" w:rsidRPr="009D0097" w:rsidRDefault="00C675F9" w:rsidP="0011459D">
      <w:pPr>
        <w:spacing w:line="360" w:lineRule="auto"/>
        <w:ind w:left="720" w:hanging="720"/>
        <w:jc w:val="both"/>
        <w:rPr>
          <w:rFonts w:ascii="Arial" w:hAnsi="Arial" w:cs="Arial"/>
          <w:lang w:val="en-US"/>
        </w:rPr>
      </w:pPr>
      <w:r w:rsidRPr="009D0097">
        <w:rPr>
          <w:rFonts w:ascii="Arial" w:eastAsiaTheme="majorEastAsia" w:hAnsi="Arial" w:cs="Arial"/>
          <w:bCs/>
        </w:rPr>
        <w:t xml:space="preserve">Hart, C. (2018) </w:t>
      </w:r>
      <w:r w:rsidRPr="009D0097">
        <w:rPr>
          <w:rFonts w:ascii="Arial" w:eastAsiaTheme="majorEastAsia" w:hAnsi="Arial" w:cs="Arial"/>
          <w:bCs/>
          <w:i/>
        </w:rPr>
        <w:t>Doing a Literature Review</w:t>
      </w:r>
      <w:r w:rsidRPr="009D0097">
        <w:rPr>
          <w:rFonts w:ascii="Arial" w:eastAsiaTheme="majorEastAsia" w:hAnsi="Arial" w:cs="Arial"/>
          <w:bCs/>
        </w:rPr>
        <w:t xml:space="preserve">. Google Books [Online] Available at: </w:t>
      </w:r>
      <w:r w:rsidRPr="009D0097">
        <w:rPr>
          <w:rFonts w:ascii="Arial" w:hAnsi="Arial" w:cs="Arial"/>
        </w:rPr>
        <w:t>https://books.google.lk/books?id=ff1BDwAAQBAJ&amp;printsec=frontcover&amp;dq=meaning+of+literature+review&amp;hl=en&amp;sa=X&amp;ved=0ahUKEwjD6J-V6cjkAhXiILcAHfoJBTwQ6AEITzAG#v=onepage&amp;q=meaning%20of%20literature%20review&amp;f=false (Accessed: 20</w:t>
      </w:r>
      <w:r w:rsidRPr="009D0097">
        <w:rPr>
          <w:rFonts w:ascii="Arial" w:hAnsi="Arial" w:cs="Arial"/>
          <w:vertAlign w:val="superscript"/>
        </w:rPr>
        <w:t>th</w:t>
      </w:r>
      <w:r w:rsidRPr="009D0097">
        <w:rPr>
          <w:rFonts w:ascii="Arial" w:hAnsi="Arial" w:cs="Arial"/>
        </w:rPr>
        <w:t xml:space="preserve"> of </w:t>
      </w:r>
      <w:r>
        <w:rPr>
          <w:rFonts w:ascii="Arial" w:hAnsi="Arial" w:cs="Arial"/>
        </w:rPr>
        <w:t>April</w:t>
      </w:r>
      <w:r w:rsidRPr="009D0097">
        <w:rPr>
          <w:rFonts w:ascii="Arial" w:hAnsi="Arial" w:cs="Arial"/>
        </w:rPr>
        <w:t xml:space="preserve"> 2024).</w:t>
      </w:r>
    </w:p>
    <w:p w:rsidR="00C675F9" w:rsidRPr="0031478C" w:rsidRDefault="00C675F9" w:rsidP="0031478C">
      <w:pPr>
        <w:spacing w:line="360" w:lineRule="auto"/>
        <w:ind w:left="720" w:hanging="720"/>
        <w:jc w:val="both"/>
        <w:rPr>
          <w:rFonts w:ascii="Arial" w:hAnsi="Arial" w:cs="Arial"/>
          <w:lang w:val="en-US"/>
        </w:rPr>
      </w:pPr>
      <w:r w:rsidRPr="009D0097">
        <w:rPr>
          <w:rFonts w:ascii="Arial" w:hAnsi="Arial" w:cs="Arial"/>
        </w:rPr>
        <w:t xml:space="preserve">Hasaanain, M.A. (2014) ‘Factors Affecting the Development of Flexible Workplace Facilities’. </w:t>
      </w:r>
      <w:r w:rsidRPr="009D0097">
        <w:rPr>
          <w:rFonts w:ascii="Arial" w:hAnsi="Arial" w:cs="Arial"/>
          <w:i/>
        </w:rPr>
        <w:t>Journal of Corporate Real Estate</w:t>
      </w:r>
      <w:r w:rsidRPr="009D0097">
        <w:rPr>
          <w:rFonts w:ascii="Arial" w:hAnsi="Arial" w:cs="Arial"/>
        </w:rPr>
        <w:t xml:space="preserve">, Vol. 8 (4) pp. 213 – 220. </w:t>
      </w:r>
    </w:p>
    <w:p w:rsidR="00C675F9" w:rsidRPr="009D0097" w:rsidRDefault="00C675F9" w:rsidP="0011459D">
      <w:pPr>
        <w:spacing w:line="360" w:lineRule="auto"/>
        <w:ind w:left="720" w:hanging="720"/>
        <w:jc w:val="both"/>
        <w:rPr>
          <w:rFonts w:ascii="Arial" w:hAnsi="Arial" w:cs="Arial"/>
        </w:rPr>
      </w:pPr>
      <w:proofErr w:type="gramStart"/>
      <w:r w:rsidRPr="009D0097">
        <w:rPr>
          <w:rFonts w:ascii="Arial" w:hAnsi="Arial" w:cs="Arial"/>
          <w:lang w:val="en-US"/>
        </w:rPr>
        <w:lastRenderedPageBreak/>
        <w:t>Hasan, N.A.B. &amp;Teng, L.S. (2017).</w:t>
      </w:r>
      <w:proofErr w:type="gramEnd"/>
      <w:r w:rsidRPr="009D0097">
        <w:rPr>
          <w:rFonts w:ascii="Arial" w:hAnsi="Arial" w:cs="Arial"/>
          <w:lang w:val="en-US"/>
        </w:rPr>
        <w:t xml:space="preserve"> Work life balance and job satisfaction among working adults in Malaysia: The role of gender and race as moderators’</w:t>
      </w:r>
      <w:r w:rsidRPr="009D0097">
        <w:rPr>
          <w:rFonts w:ascii="Arial" w:hAnsi="Arial" w:cs="Arial"/>
          <w:i/>
          <w:lang w:val="en-US"/>
        </w:rPr>
        <w:t>. Journal Economics and Business Management</w:t>
      </w:r>
      <w:r w:rsidRPr="009D0097">
        <w:rPr>
          <w:rFonts w:ascii="Arial" w:hAnsi="Arial" w:cs="Arial"/>
          <w:lang w:val="en-US"/>
        </w:rPr>
        <w:t xml:space="preserve">, 5(1), 8 – 24. </w:t>
      </w:r>
    </w:p>
    <w:p w:rsidR="00C675F9" w:rsidRPr="009D0097" w:rsidRDefault="00C675F9" w:rsidP="0011459D">
      <w:pPr>
        <w:spacing w:line="360" w:lineRule="auto"/>
        <w:ind w:left="720" w:hanging="720"/>
        <w:jc w:val="both"/>
        <w:rPr>
          <w:rFonts w:ascii="Arial" w:hAnsi="Arial" w:cs="Arial"/>
        </w:rPr>
      </w:pPr>
      <w:r w:rsidRPr="009D0097">
        <w:rPr>
          <w:rFonts w:ascii="Arial" w:hAnsi="Arial" w:cs="Arial"/>
        </w:rPr>
        <w:t>Hashim, A., Azman, N.S., Ghani, M.A. &amp;Sabri, M.F.M. (2016).</w:t>
      </w:r>
      <w:r w:rsidRPr="009D0097">
        <w:rPr>
          <w:rFonts w:ascii="Arial" w:hAnsi="Arial" w:cs="Arial"/>
          <w:i/>
        </w:rPr>
        <w:t>The relationship between work life balance and employee retention</w:t>
      </w:r>
      <w:r w:rsidRPr="009D0097">
        <w:rPr>
          <w:rFonts w:ascii="Arial" w:hAnsi="Arial" w:cs="Arial"/>
        </w:rPr>
        <w:t>, 316–322.</w:t>
      </w:r>
    </w:p>
    <w:p w:rsidR="00C675F9" w:rsidRPr="00C675F9" w:rsidRDefault="00C675F9" w:rsidP="00707144">
      <w:pPr>
        <w:spacing w:line="360" w:lineRule="auto"/>
        <w:ind w:left="720" w:hanging="720"/>
        <w:jc w:val="both"/>
        <w:rPr>
          <w:rFonts w:ascii="Arial" w:hAnsi="Arial" w:cs="Arial"/>
        </w:rPr>
      </w:pPr>
      <w:proofErr w:type="gramStart"/>
      <w:r w:rsidRPr="00C675F9">
        <w:rPr>
          <w:rFonts w:ascii="Arial" w:hAnsi="Arial" w:cs="Arial"/>
        </w:rPr>
        <w:t>Hsu, S. (2008).</w:t>
      </w:r>
      <w:proofErr w:type="gramEnd"/>
      <w:r w:rsidRPr="00C675F9">
        <w:rPr>
          <w:rFonts w:ascii="Arial" w:hAnsi="Arial" w:cs="Arial"/>
        </w:rPr>
        <w:t xml:space="preserve"> A cross-cultural study of organizational factors on safety: Japanese vs. Taiwanese oil refinery plants. Accident Analysis and Prevention 40: 24–34</w:t>
      </w:r>
    </w:p>
    <w:p w:rsidR="00C675F9" w:rsidRPr="00C675F9" w:rsidRDefault="00C675F9" w:rsidP="00707144">
      <w:pPr>
        <w:spacing w:line="360" w:lineRule="auto"/>
        <w:ind w:left="720" w:hanging="720"/>
        <w:jc w:val="both"/>
        <w:rPr>
          <w:rFonts w:ascii="Arial" w:hAnsi="Arial" w:cs="Arial"/>
        </w:rPr>
      </w:pPr>
      <w:r w:rsidRPr="00C675F9">
        <w:rPr>
          <w:rFonts w:ascii="Arial" w:hAnsi="Arial" w:cs="Arial"/>
        </w:rPr>
        <w:t xml:space="preserve">Jeremy, W. Stranks, (2005) Stress At Work: Management and Prevention, Publisher Elsevier/Butterworth-Heinemann, 232 19. </w:t>
      </w:r>
    </w:p>
    <w:p w:rsidR="00C675F9" w:rsidRPr="009D0097" w:rsidRDefault="00C675F9" w:rsidP="0011459D">
      <w:pPr>
        <w:spacing w:line="360" w:lineRule="auto"/>
        <w:ind w:left="720" w:hanging="720"/>
        <w:jc w:val="both"/>
        <w:rPr>
          <w:rFonts w:ascii="Arial" w:hAnsi="Arial" w:cs="Arial"/>
        </w:rPr>
      </w:pPr>
      <w:r w:rsidRPr="009D0097">
        <w:rPr>
          <w:rFonts w:ascii="Arial" w:hAnsi="Arial" w:cs="Arial"/>
        </w:rPr>
        <w:t>Kalidass, A. and Bahron, A. (2015).The relationship between perceived supervisor support, perceived organizational support, organizational commitment and employee turnover intention’.</w:t>
      </w:r>
      <w:r w:rsidRPr="009D0097">
        <w:rPr>
          <w:rFonts w:ascii="Arial" w:hAnsi="Arial" w:cs="Arial"/>
          <w:i/>
        </w:rPr>
        <w:t>International Journal of Business Management</w:t>
      </w:r>
      <w:r w:rsidRPr="009D0097">
        <w:rPr>
          <w:rFonts w:ascii="Arial" w:hAnsi="Arial" w:cs="Arial"/>
        </w:rPr>
        <w:t>, 6 (5).</w:t>
      </w:r>
    </w:p>
    <w:p w:rsidR="00C675F9" w:rsidRPr="00C675F9" w:rsidRDefault="00C675F9" w:rsidP="00707144">
      <w:pPr>
        <w:spacing w:line="360" w:lineRule="auto"/>
        <w:ind w:left="720" w:hanging="720"/>
        <w:jc w:val="both"/>
        <w:rPr>
          <w:rFonts w:ascii="Arial" w:hAnsi="Arial" w:cs="Arial"/>
        </w:rPr>
      </w:pPr>
      <w:r w:rsidRPr="00C675F9">
        <w:rPr>
          <w:rFonts w:ascii="Arial" w:hAnsi="Arial" w:cs="Arial"/>
        </w:rPr>
        <w:t xml:space="preserve">Kao, C. (2007). </w:t>
      </w:r>
      <w:proofErr w:type="gramStart"/>
      <w:r w:rsidRPr="00C675F9">
        <w:rPr>
          <w:rFonts w:ascii="Arial" w:hAnsi="Arial" w:cs="Arial"/>
        </w:rPr>
        <w:t>Analysis of safety culture and safety performance relationship of a major petrochemical corporation in Taiwan.</w:t>
      </w:r>
      <w:proofErr w:type="gramEnd"/>
      <w:r w:rsidRPr="00C675F9">
        <w:rPr>
          <w:rFonts w:ascii="Arial" w:hAnsi="Arial" w:cs="Arial"/>
        </w:rPr>
        <w:t xml:space="preserve"> International Symposium, pp 3-4. http://processsafety.tamu.edu 20</w:t>
      </w:r>
    </w:p>
    <w:p w:rsidR="00C675F9" w:rsidRPr="009D0097" w:rsidRDefault="00C675F9" w:rsidP="0011459D">
      <w:pPr>
        <w:spacing w:line="360" w:lineRule="auto"/>
        <w:ind w:left="720" w:hanging="720"/>
        <w:jc w:val="both"/>
        <w:rPr>
          <w:rFonts w:ascii="Arial" w:hAnsi="Arial" w:cs="Arial"/>
        </w:rPr>
      </w:pPr>
      <w:proofErr w:type="gramStart"/>
      <w:r w:rsidRPr="009D0097">
        <w:rPr>
          <w:rFonts w:ascii="Arial" w:hAnsi="Arial" w:cs="Arial"/>
        </w:rPr>
        <w:t>Kar, S. and Misra, K.C. (2013).</w:t>
      </w:r>
      <w:proofErr w:type="gramEnd"/>
      <w:r w:rsidRPr="009D0097">
        <w:rPr>
          <w:rFonts w:ascii="Arial" w:hAnsi="Arial" w:cs="Arial"/>
        </w:rPr>
        <w:t xml:space="preserve"> Nexus between work life balance practices and employee retention – The mediating effect of a supportive culture </w:t>
      </w:r>
      <w:proofErr w:type="gramStart"/>
      <w:r w:rsidRPr="009D0097">
        <w:rPr>
          <w:rFonts w:ascii="Arial" w:hAnsi="Arial" w:cs="Arial"/>
        </w:rPr>
        <w:t>canadian</w:t>
      </w:r>
      <w:proofErr w:type="gramEnd"/>
      <w:r w:rsidRPr="009D0097">
        <w:rPr>
          <w:rFonts w:ascii="Arial" w:hAnsi="Arial" w:cs="Arial"/>
        </w:rPr>
        <w:t xml:space="preserve">. </w:t>
      </w:r>
      <w:proofErr w:type="gramStart"/>
      <w:r w:rsidRPr="009D0097">
        <w:rPr>
          <w:rFonts w:ascii="Arial" w:hAnsi="Arial" w:cs="Arial"/>
          <w:i/>
        </w:rPr>
        <w:t>Centre of Science and Education</w:t>
      </w:r>
      <w:r w:rsidRPr="009D0097">
        <w:rPr>
          <w:rFonts w:ascii="Arial" w:hAnsi="Arial" w:cs="Arial"/>
        </w:rPr>
        <w:t>, 9(11) 63 – 34.</w:t>
      </w:r>
      <w:proofErr w:type="gramEnd"/>
    </w:p>
    <w:p w:rsidR="00C675F9" w:rsidRPr="009D0097" w:rsidRDefault="00C675F9" w:rsidP="0011459D">
      <w:pPr>
        <w:spacing w:line="360" w:lineRule="auto"/>
        <w:ind w:left="720" w:hanging="720"/>
        <w:jc w:val="both"/>
        <w:rPr>
          <w:rFonts w:ascii="Arial" w:hAnsi="Arial" w:cs="Arial"/>
        </w:rPr>
      </w:pPr>
      <w:r w:rsidRPr="009D0097">
        <w:rPr>
          <w:rFonts w:ascii="Arial" w:hAnsi="Arial" w:cs="Arial"/>
          <w:lang w:val="en-US"/>
        </w:rPr>
        <w:t xml:space="preserve">Karanja, J.G. (2012). </w:t>
      </w:r>
      <w:proofErr w:type="gramStart"/>
      <w:r w:rsidRPr="009D0097">
        <w:rPr>
          <w:rFonts w:ascii="Arial" w:hAnsi="Arial" w:cs="Arial"/>
          <w:lang w:val="en-US"/>
        </w:rPr>
        <w:t>Effects of Stress Management Strategies on Employees Commitment.</w:t>
      </w:r>
      <w:proofErr w:type="gramEnd"/>
      <w:r w:rsidRPr="009D0097">
        <w:rPr>
          <w:rFonts w:ascii="Arial" w:hAnsi="Arial" w:cs="Arial"/>
          <w:lang w:val="en-US"/>
        </w:rPr>
        <w:t xml:space="preserve"> Retrieved from </w:t>
      </w:r>
      <w:hyperlink r:id="rId67" w:history="1">
        <w:r w:rsidRPr="009D0097">
          <w:rPr>
            <w:rStyle w:val="Hyperlink"/>
            <w:rFonts w:ascii="Arial" w:hAnsi="Arial" w:cs="Arial"/>
            <w:color w:val="auto"/>
            <w:u w:val="none"/>
          </w:rPr>
          <w:t>https://ir-library.ku.ac.ke/handle/123456789/10133</w:t>
        </w:r>
      </w:hyperlink>
    </w:p>
    <w:p w:rsidR="00C675F9" w:rsidRPr="009D0097" w:rsidRDefault="00C675F9" w:rsidP="0011459D">
      <w:pPr>
        <w:spacing w:line="360" w:lineRule="auto"/>
        <w:ind w:left="720" w:hanging="720"/>
        <w:jc w:val="both"/>
        <w:rPr>
          <w:rFonts w:ascii="Arial" w:hAnsi="Arial" w:cs="Arial"/>
          <w:lang w:val="en-US"/>
        </w:rPr>
      </w:pPr>
      <w:r w:rsidRPr="009D0097">
        <w:rPr>
          <w:rFonts w:ascii="Arial" w:hAnsi="Arial" w:cs="Arial"/>
        </w:rPr>
        <w:t>Kaushalya, R.K.N. and Perera, G.D.N. (2018).The impact of work life balance on employee turnover intention in selected private banks in Colombo District, Sri Lanka.</w:t>
      </w:r>
      <w:r w:rsidRPr="009D0097">
        <w:rPr>
          <w:rFonts w:ascii="Arial" w:hAnsi="Arial" w:cs="Arial"/>
          <w:i/>
        </w:rPr>
        <w:t>Human Resource Management Journal</w:t>
      </w:r>
      <w:r w:rsidRPr="009D0097">
        <w:rPr>
          <w:rFonts w:ascii="Arial" w:hAnsi="Arial" w:cs="Arial"/>
        </w:rPr>
        <w:t xml:space="preserve">, </w:t>
      </w:r>
      <w:proofErr w:type="gramStart"/>
      <w:r w:rsidRPr="009D0097">
        <w:rPr>
          <w:rFonts w:ascii="Arial" w:hAnsi="Arial" w:cs="Arial"/>
        </w:rPr>
        <w:t>6</w:t>
      </w:r>
      <w:proofErr w:type="gramEnd"/>
      <w:r w:rsidRPr="009D0097">
        <w:rPr>
          <w:rFonts w:ascii="Arial" w:hAnsi="Arial" w:cs="Arial"/>
        </w:rPr>
        <w:t>(1) pp. 25 – 34.</w:t>
      </w:r>
    </w:p>
    <w:p w:rsidR="00C675F9" w:rsidRPr="009D0097" w:rsidRDefault="00C675F9" w:rsidP="0011459D">
      <w:pPr>
        <w:spacing w:line="360" w:lineRule="auto"/>
        <w:ind w:left="720" w:hanging="720"/>
        <w:jc w:val="both"/>
        <w:rPr>
          <w:rFonts w:ascii="Arial" w:hAnsi="Arial" w:cs="Arial"/>
          <w:lang w:val="en-US"/>
        </w:rPr>
      </w:pPr>
      <w:proofErr w:type="gramStart"/>
      <w:r w:rsidRPr="009D0097">
        <w:rPr>
          <w:rFonts w:ascii="Arial" w:hAnsi="Arial" w:cs="Arial"/>
          <w:lang w:val="en-US"/>
        </w:rPr>
        <w:t>Khan, A.H. and Aleem, M. (2004).</w:t>
      </w:r>
      <w:proofErr w:type="gramEnd"/>
      <w:r w:rsidRPr="009D0097">
        <w:rPr>
          <w:rFonts w:ascii="Arial" w:hAnsi="Arial" w:cs="Arial"/>
          <w:lang w:val="en-US"/>
        </w:rPr>
        <w:t xml:space="preserve"> Impact of job satisfaction on employee turnover: an empirical study of autonomous medical institutions of Pakistan’. </w:t>
      </w:r>
      <w:r w:rsidRPr="009D0097">
        <w:rPr>
          <w:rFonts w:ascii="Arial" w:hAnsi="Arial" w:cs="Arial"/>
          <w:i/>
          <w:lang w:val="en-US"/>
        </w:rPr>
        <w:t>Journal of International Studies</w:t>
      </w:r>
      <w:r w:rsidRPr="009D0097">
        <w:rPr>
          <w:rFonts w:ascii="Arial" w:hAnsi="Arial" w:cs="Arial"/>
          <w:lang w:val="en-US"/>
        </w:rPr>
        <w:t>, 7 (1) pp. 122 – 132.</w:t>
      </w:r>
    </w:p>
    <w:p w:rsidR="00C675F9" w:rsidRPr="00C675F9" w:rsidRDefault="00C675F9" w:rsidP="00C675F9">
      <w:pPr>
        <w:spacing w:line="360" w:lineRule="auto"/>
        <w:ind w:left="720" w:hanging="720"/>
        <w:jc w:val="both"/>
        <w:rPr>
          <w:rFonts w:ascii="Arial" w:hAnsi="Arial" w:cs="Arial"/>
        </w:rPr>
      </w:pPr>
      <w:proofErr w:type="gramStart"/>
      <w:r w:rsidRPr="00C675F9">
        <w:rPr>
          <w:rFonts w:ascii="Arial" w:hAnsi="Arial" w:cs="Arial"/>
        </w:rPr>
        <w:t>Kivimaki, M., Vahtera.</w:t>
      </w:r>
      <w:proofErr w:type="gramEnd"/>
      <w:r w:rsidRPr="00C675F9">
        <w:rPr>
          <w:rFonts w:ascii="Arial" w:hAnsi="Arial" w:cs="Arial"/>
        </w:rPr>
        <w:t xml:space="preserve"> J., Pentti. </w:t>
      </w:r>
      <w:proofErr w:type="gramStart"/>
      <w:r w:rsidRPr="00C675F9">
        <w:rPr>
          <w:rFonts w:ascii="Arial" w:hAnsi="Arial" w:cs="Arial"/>
        </w:rPr>
        <w:t xml:space="preserve">J. </w:t>
      </w:r>
      <w:r w:rsidRPr="00C675F9">
        <w:rPr>
          <w:rFonts w:ascii="Arial" w:hAnsi="Arial" w:cs="Arial"/>
          <w:lang w:val="en-US"/>
        </w:rPr>
        <w:t xml:space="preserve">and </w:t>
      </w:r>
      <w:r w:rsidRPr="00C675F9">
        <w:rPr>
          <w:rFonts w:ascii="Arial" w:hAnsi="Arial" w:cs="Arial"/>
        </w:rPr>
        <w:t>Feme.J.E.</w:t>
      </w:r>
      <w:proofErr w:type="gramEnd"/>
      <w:r w:rsidRPr="00C675F9">
        <w:rPr>
          <w:rFonts w:ascii="Arial" w:hAnsi="Arial" w:cs="Arial"/>
        </w:rPr>
        <w:t xml:space="preserve"> (2000). Factors Underlying the Effect of Organizational Downsizing on Health of Employees: Longitudinal Cohort Study. British Medical Journal, 320(724), 971 - 975.49. </w:t>
      </w:r>
    </w:p>
    <w:p w:rsidR="00C675F9" w:rsidRPr="00C675F9" w:rsidRDefault="00C675F9" w:rsidP="00C675F9">
      <w:pPr>
        <w:spacing w:line="360" w:lineRule="auto"/>
        <w:ind w:left="720" w:hanging="720"/>
        <w:jc w:val="both"/>
        <w:rPr>
          <w:rFonts w:ascii="Arial" w:hAnsi="Arial" w:cs="Arial"/>
        </w:rPr>
      </w:pPr>
      <w:proofErr w:type="gramStart"/>
      <w:r w:rsidRPr="00C675F9">
        <w:rPr>
          <w:rFonts w:ascii="Arial" w:hAnsi="Arial" w:cs="Arial"/>
        </w:rPr>
        <w:lastRenderedPageBreak/>
        <w:t xml:space="preserve">Koeske, G.F. </w:t>
      </w:r>
      <w:r w:rsidRPr="00C675F9">
        <w:rPr>
          <w:rFonts w:ascii="Arial" w:hAnsi="Arial" w:cs="Arial"/>
          <w:lang w:val="en-US"/>
        </w:rPr>
        <w:t>and</w:t>
      </w:r>
      <w:r w:rsidRPr="00C675F9">
        <w:rPr>
          <w:rFonts w:ascii="Arial" w:hAnsi="Arial" w:cs="Arial"/>
        </w:rPr>
        <w:t xml:space="preserve"> Kirk.S.A.</w:t>
      </w:r>
      <w:proofErr w:type="gramEnd"/>
      <w:r w:rsidRPr="00C675F9">
        <w:rPr>
          <w:rFonts w:ascii="Arial" w:hAnsi="Arial" w:cs="Arial"/>
        </w:rPr>
        <w:t xml:space="preserve"> (1993). </w:t>
      </w:r>
      <w:proofErr w:type="gramStart"/>
      <w:r w:rsidRPr="00C675F9">
        <w:rPr>
          <w:rFonts w:ascii="Arial" w:hAnsi="Arial" w:cs="Arial"/>
        </w:rPr>
        <w:t>Coping</w:t>
      </w:r>
      <w:proofErr w:type="gramEnd"/>
      <w:r w:rsidRPr="00C675F9">
        <w:rPr>
          <w:rFonts w:ascii="Arial" w:hAnsi="Arial" w:cs="Arial"/>
        </w:rPr>
        <w:t xml:space="preserve"> with Job Stress: Which Strategies work best? Journal of Occupational &amp; Organizational Psychology, 66(4), 319 - 335.</w:t>
      </w:r>
    </w:p>
    <w:p w:rsidR="00C675F9" w:rsidRPr="009D0097" w:rsidRDefault="00C675F9" w:rsidP="00446AD6">
      <w:pPr>
        <w:spacing w:line="360" w:lineRule="auto"/>
        <w:ind w:left="720" w:hanging="720"/>
        <w:jc w:val="both"/>
        <w:rPr>
          <w:rStyle w:val="Hyperlink"/>
          <w:rFonts w:ascii="Arial" w:hAnsi="Arial" w:cs="Arial"/>
          <w:color w:val="auto"/>
          <w:u w:val="none"/>
        </w:rPr>
      </w:pPr>
      <w:proofErr w:type="gramStart"/>
      <w:r w:rsidRPr="009D0097">
        <w:rPr>
          <w:rStyle w:val="Hyperlink"/>
          <w:rFonts w:ascii="Arial" w:hAnsi="Arial" w:cs="Arial"/>
          <w:color w:val="auto"/>
          <w:u w:val="none"/>
        </w:rPr>
        <w:t>Krejcie, R.V. &amp; Morgan, D.W. (1970).</w:t>
      </w:r>
      <w:proofErr w:type="gramEnd"/>
      <w:r w:rsidRPr="009D0097">
        <w:rPr>
          <w:rStyle w:val="Hyperlink"/>
          <w:rFonts w:ascii="Arial" w:hAnsi="Arial" w:cs="Arial"/>
          <w:color w:val="auto"/>
          <w:u w:val="none"/>
        </w:rPr>
        <w:t xml:space="preserve"> </w:t>
      </w:r>
      <w:proofErr w:type="gramStart"/>
      <w:r w:rsidRPr="009D0097">
        <w:rPr>
          <w:rStyle w:val="Hyperlink"/>
          <w:rFonts w:ascii="Arial" w:hAnsi="Arial" w:cs="Arial"/>
          <w:color w:val="auto"/>
          <w:u w:val="none"/>
        </w:rPr>
        <w:t>Determining sample size of research activities.</w:t>
      </w:r>
      <w:proofErr w:type="gramEnd"/>
      <w:r w:rsidRPr="009D0097">
        <w:rPr>
          <w:rStyle w:val="Hyperlink"/>
          <w:rFonts w:ascii="Arial" w:hAnsi="Arial" w:cs="Arial"/>
          <w:color w:val="auto"/>
          <w:u w:val="none"/>
        </w:rPr>
        <w:t xml:space="preserve"> </w:t>
      </w:r>
      <w:r w:rsidRPr="009D0097">
        <w:rPr>
          <w:rStyle w:val="Hyperlink"/>
          <w:rFonts w:ascii="Arial" w:hAnsi="Arial" w:cs="Arial"/>
          <w:i/>
          <w:color w:val="auto"/>
          <w:u w:val="none"/>
        </w:rPr>
        <w:t>Educational and Physiological Measurement, 30</w:t>
      </w:r>
      <w:r w:rsidRPr="009D0097">
        <w:rPr>
          <w:rStyle w:val="Hyperlink"/>
          <w:rFonts w:ascii="Arial" w:hAnsi="Arial" w:cs="Arial"/>
          <w:color w:val="auto"/>
          <w:u w:val="none"/>
        </w:rPr>
        <w:t>, 607-610.</w:t>
      </w:r>
    </w:p>
    <w:p w:rsidR="00C675F9" w:rsidRPr="009D0097" w:rsidRDefault="00C675F9" w:rsidP="0011459D">
      <w:pPr>
        <w:spacing w:line="360" w:lineRule="auto"/>
        <w:ind w:left="720" w:hanging="720"/>
        <w:jc w:val="both"/>
        <w:rPr>
          <w:rFonts w:ascii="Arial" w:hAnsi="Arial" w:cs="Arial"/>
        </w:rPr>
      </w:pPr>
      <w:proofErr w:type="gramStart"/>
      <w:r w:rsidRPr="009D0097">
        <w:rPr>
          <w:rFonts w:ascii="Arial" w:hAnsi="Arial" w:cs="Arial"/>
        </w:rPr>
        <w:t>Kumara, J.W.N.T.N. and Fasna, S.F. (2018).</w:t>
      </w:r>
      <w:proofErr w:type="gramEnd"/>
      <w:r w:rsidRPr="009D0097">
        <w:rPr>
          <w:rFonts w:ascii="Arial" w:hAnsi="Arial" w:cs="Arial"/>
        </w:rPr>
        <w:t xml:space="preserve"> Work life conflict and its impact on turnover intention of employees: The mediation role of job satisfaction’</w:t>
      </w:r>
      <w:r w:rsidRPr="009D0097">
        <w:rPr>
          <w:rFonts w:ascii="Arial" w:hAnsi="Arial" w:cs="Arial"/>
          <w:i/>
        </w:rPr>
        <w:t>. International Journal of Scientific and Research Publications,</w:t>
      </w:r>
      <w:r w:rsidRPr="009D0097">
        <w:rPr>
          <w:rFonts w:ascii="Arial" w:hAnsi="Arial" w:cs="Arial"/>
        </w:rPr>
        <w:t xml:space="preserve"> 8(4) pp. 478 – 480.</w:t>
      </w:r>
    </w:p>
    <w:p w:rsidR="00C675F9" w:rsidRPr="009D0097" w:rsidRDefault="00C675F9" w:rsidP="00446AD6">
      <w:pPr>
        <w:spacing w:line="360" w:lineRule="auto"/>
        <w:ind w:left="720" w:hanging="720"/>
        <w:jc w:val="both"/>
        <w:rPr>
          <w:rStyle w:val="Hyperlink"/>
          <w:rFonts w:ascii="Arial" w:hAnsi="Arial" w:cs="Arial"/>
          <w:color w:val="auto"/>
          <w:u w:val="none"/>
        </w:rPr>
      </w:pPr>
      <w:r w:rsidRPr="009D0097">
        <w:rPr>
          <w:rStyle w:val="Hyperlink"/>
          <w:rFonts w:ascii="Arial" w:hAnsi="Arial" w:cs="Arial"/>
          <w:color w:val="auto"/>
          <w:u w:val="none"/>
        </w:rPr>
        <w:t xml:space="preserve">Lavrakas, P.J. (2008). </w:t>
      </w:r>
      <w:proofErr w:type="gramStart"/>
      <w:r w:rsidRPr="009D0097">
        <w:rPr>
          <w:rStyle w:val="Hyperlink"/>
          <w:rFonts w:ascii="Arial" w:hAnsi="Arial" w:cs="Arial"/>
          <w:color w:val="auto"/>
          <w:u w:val="none"/>
        </w:rPr>
        <w:t>Encyclopedia of survey research methods.</w:t>
      </w:r>
      <w:proofErr w:type="gramEnd"/>
      <w:r w:rsidRPr="009D0097">
        <w:rPr>
          <w:rStyle w:val="Hyperlink"/>
          <w:rFonts w:ascii="Arial" w:hAnsi="Arial" w:cs="Arial"/>
          <w:color w:val="auto"/>
          <w:u w:val="none"/>
        </w:rPr>
        <w:t xml:space="preserve"> London: Sage Publications Ltd.</w:t>
      </w:r>
    </w:p>
    <w:p w:rsidR="00C675F9" w:rsidRPr="00C675F9" w:rsidRDefault="00C675F9" w:rsidP="00707144">
      <w:pPr>
        <w:spacing w:line="360" w:lineRule="auto"/>
        <w:ind w:left="720" w:hanging="720"/>
        <w:jc w:val="both"/>
        <w:rPr>
          <w:rFonts w:ascii="Arial" w:hAnsi="Arial" w:cs="Arial"/>
        </w:rPr>
      </w:pPr>
      <w:r w:rsidRPr="00C675F9">
        <w:rPr>
          <w:rFonts w:ascii="Arial" w:hAnsi="Arial" w:cs="Arial"/>
        </w:rPr>
        <w:t>Lawrence, R. Murphy, (1993), Stress Management in Work Settings, Publisher DIANE Publishing, 84-88</w:t>
      </w:r>
    </w:p>
    <w:p w:rsidR="00C675F9" w:rsidRPr="009D0097" w:rsidRDefault="00C675F9" w:rsidP="00446AD6">
      <w:pPr>
        <w:spacing w:line="360" w:lineRule="auto"/>
        <w:ind w:left="720" w:hanging="720"/>
        <w:jc w:val="both"/>
        <w:rPr>
          <w:rFonts w:ascii="Arial" w:hAnsi="Arial" w:cs="Arial"/>
        </w:rPr>
      </w:pPr>
      <w:r w:rsidRPr="009D0097">
        <w:rPr>
          <w:rFonts w:ascii="Arial" w:hAnsi="Arial" w:cs="Arial"/>
        </w:rPr>
        <w:t>Leary, Z.O. (2007). The social science Jargon-Buster: The key terms you need to know. London: Sage Publications Ltd.</w:t>
      </w:r>
    </w:p>
    <w:p w:rsidR="00C675F9" w:rsidRPr="00C675F9" w:rsidRDefault="00C675F9" w:rsidP="00C675F9">
      <w:pPr>
        <w:spacing w:line="360" w:lineRule="auto"/>
        <w:ind w:left="720" w:hanging="720"/>
        <w:jc w:val="both"/>
        <w:rPr>
          <w:rFonts w:ascii="Arial" w:hAnsi="Arial" w:cs="Arial"/>
        </w:rPr>
      </w:pPr>
      <w:r w:rsidRPr="00C675F9">
        <w:rPr>
          <w:rFonts w:ascii="Arial" w:hAnsi="Arial" w:cs="Arial"/>
        </w:rPr>
        <w:t xml:space="preserve">Luthans, F, (2002). </w:t>
      </w:r>
      <w:proofErr w:type="gramStart"/>
      <w:r w:rsidRPr="00C675F9">
        <w:rPr>
          <w:rFonts w:ascii="Arial" w:hAnsi="Arial" w:cs="Arial"/>
        </w:rPr>
        <w:t>Organizational Behaviour.9’ed. (International Edition).</w:t>
      </w:r>
      <w:proofErr w:type="gramEnd"/>
      <w:r w:rsidRPr="00C675F9">
        <w:rPr>
          <w:rFonts w:ascii="Arial" w:hAnsi="Arial" w:cs="Arial"/>
        </w:rPr>
        <w:t xml:space="preserve"> New York: McGraw Hill. </w:t>
      </w:r>
      <w:proofErr w:type="gramStart"/>
      <w:r w:rsidRPr="00C675F9">
        <w:rPr>
          <w:rFonts w:ascii="Arial" w:hAnsi="Arial" w:cs="Arial"/>
        </w:rPr>
        <w:t>lnc</w:t>
      </w:r>
      <w:proofErr w:type="gramEnd"/>
    </w:p>
    <w:p w:rsidR="00C675F9" w:rsidRPr="009D0097" w:rsidRDefault="00C675F9" w:rsidP="0011459D">
      <w:pPr>
        <w:spacing w:line="360" w:lineRule="auto"/>
        <w:ind w:left="720" w:hanging="720"/>
        <w:jc w:val="both"/>
        <w:rPr>
          <w:rFonts w:ascii="Arial" w:hAnsi="Arial" w:cs="Arial"/>
        </w:rPr>
      </w:pPr>
      <w:proofErr w:type="gramStart"/>
      <w:r w:rsidRPr="009D0097">
        <w:rPr>
          <w:rFonts w:ascii="Arial" w:hAnsi="Arial" w:cs="Arial"/>
        </w:rPr>
        <w:t>Maertz, C.P., Griffeth, R.W, Campbell, N.S. and Allen, D.G. (2007).</w:t>
      </w:r>
      <w:r w:rsidRPr="009D0097">
        <w:rPr>
          <w:rFonts w:ascii="Arial" w:hAnsi="Arial" w:cs="Arial"/>
          <w:i/>
        </w:rPr>
        <w:t>The effects of perceived organisational support and perceived supervisor support on employee turnover.</w:t>
      </w:r>
      <w:proofErr w:type="gramEnd"/>
      <w:r w:rsidRPr="009D0097">
        <w:rPr>
          <w:rFonts w:ascii="Arial" w:hAnsi="Arial" w:cs="Arial"/>
        </w:rPr>
        <w:t xml:space="preserve"> Retrieved from: </w:t>
      </w:r>
      <w:hyperlink r:id="rId68" w:tgtFrame="_blank" w:history="1">
        <w:r w:rsidRPr="009D0097">
          <w:rPr>
            <w:rStyle w:val="Hyperlink"/>
            <w:rFonts w:ascii="Arial" w:hAnsi="Arial" w:cs="Arial"/>
            <w:color w:val="auto"/>
            <w:u w:val="none"/>
            <w:shd w:val="clear" w:color="auto" w:fill="FFFFFF"/>
          </w:rPr>
          <w:t>https://doi.org/10.1002/job.472</w:t>
        </w:r>
      </w:hyperlink>
      <w:r>
        <w:rPr>
          <w:rStyle w:val="Hyperlink"/>
          <w:rFonts w:ascii="Arial" w:hAnsi="Arial" w:cs="Arial"/>
          <w:color w:val="auto"/>
          <w:u w:val="none"/>
          <w:shd w:val="clear" w:color="auto" w:fill="FFFFFF"/>
        </w:rPr>
        <w:t xml:space="preserve"> </w:t>
      </w:r>
      <w:r w:rsidRPr="009D0097">
        <w:rPr>
          <w:rFonts w:ascii="Arial" w:hAnsi="Arial" w:cs="Arial"/>
        </w:rPr>
        <w:t>(Accessed: 20</w:t>
      </w:r>
      <w:r w:rsidRPr="009D0097">
        <w:rPr>
          <w:rFonts w:ascii="Arial" w:hAnsi="Arial" w:cs="Arial"/>
          <w:vertAlign w:val="superscript"/>
        </w:rPr>
        <w:t>th</w:t>
      </w:r>
      <w:r w:rsidRPr="009D0097">
        <w:rPr>
          <w:rFonts w:ascii="Arial" w:hAnsi="Arial" w:cs="Arial"/>
        </w:rPr>
        <w:t xml:space="preserve"> of </w:t>
      </w:r>
      <w:r>
        <w:rPr>
          <w:rFonts w:ascii="Arial" w:hAnsi="Arial" w:cs="Arial"/>
        </w:rPr>
        <w:t>April</w:t>
      </w:r>
      <w:r w:rsidRPr="009D0097">
        <w:rPr>
          <w:rFonts w:ascii="Arial" w:hAnsi="Arial" w:cs="Arial"/>
        </w:rPr>
        <w:t xml:space="preserve"> 2024).</w:t>
      </w:r>
    </w:p>
    <w:p w:rsidR="00C675F9" w:rsidRPr="009D0097" w:rsidRDefault="00C675F9" w:rsidP="0011459D">
      <w:pPr>
        <w:spacing w:line="360" w:lineRule="auto"/>
        <w:ind w:left="720" w:hanging="720"/>
        <w:jc w:val="both"/>
        <w:rPr>
          <w:rFonts w:ascii="Arial" w:hAnsi="Arial" w:cs="Arial"/>
        </w:rPr>
      </w:pPr>
      <w:proofErr w:type="gramStart"/>
      <w:r w:rsidRPr="009D0097">
        <w:rPr>
          <w:rFonts w:ascii="Arial" w:hAnsi="Arial" w:cs="Arial"/>
        </w:rPr>
        <w:t>Mano, R., Shay S., (2004).Job search models and turnover.</w:t>
      </w:r>
      <w:proofErr w:type="gramEnd"/>
      <w:r w:rsidRPr="009D0097">
        <w:rPr>
          <w:rFonts w:ascii="Arial" w:hAnsi="Arial" w:cs="Arial"/>
        </w:rPr>
        <w:t xml:space="preserve"> Career Development International Journal, pp. 442-446 </w:t>
      </w:r>
    </w:p>
    <w:p w:rsidR="00C675F9" w:rsidRPr="009D0097" w:rsidRDefault="00C675F9" w:rsidP="0011459D">
      <w:pPr>
        <w:spacing w:line="360" w:lineRule="auto"/>
        <w:ind w:left="720" w:hanging="720"/>
        <w:jc w:val="both"/>
        <w:rPr>
          <w:rFonts w:ascii="Arial" w:hAnsi="Arial" w:cs="Arial"/>
          <w:lang w:val="en-US"/>
        </w:rPr>
      </w:pPr>
      <w:r w:rsidRPr="009D0097">
        <w:rPr>
          <w:rFonts w:ascii="Arial" w:hAnsi="Arial" w:cs="Arial"/>
          <w:lang w:val="en-US"/>
        </w:rPr>
        <w:t xml:space="preserve">Nall, L.A., Masuda, A.D. and Nickin, J.M. (2010) Flexible work arrangements, job satisfaction, and turnover intentions: The mediating role of work-to-Family enrichment, </w:t>
      </w:r>
      <w:r w:rsidRPr="009D0097">
        <w:rPr>
          <w:rFonts w:ascii="Arial" w:hAnsi="Arial" w:cs="Arial"/>
          <w:i/>
          <w:lang w:val="en-US"/>
        </w:rPr>
        <w:t>The Journal of Psychology,</w:t>
      </w:r>
      <w:r w:rsidRPr="009D0097">
        <w:rPr>
          <w:rFonts w:ascii="Arial" w:hAnsi="Arial" w:cs="Arial"/>
          <w:lang w:val="en-US"/>
        </w:rPr>
        <w:t xml:space="preserve"> 144 (1), 61 – 81.</w:t>
      </w:r>
    </w:p>
    <w:p w:rsidR="00C675F9" w:rsidRPr="009D0097" w:rsidRDefault="00C675F9" w:rsidP="0011459D">
      <w:pPr>
        <w:spacing w:line="360" w:lineRule="auto"/>
        <w:ind w:left="720" w:hanging="720"/>
        <w:jc w:val="both"/>
        <w:rPr>
          <w:rFonts w:ascii="Arial" w:hAnsi="Arial" w:cs="Arial"/>
        </w:rPr>
      </w:pPr>
      <w:r w:rsidRPr="009D0097">
        <w:rPr>
          <w:rFonts w:ascii="Arial" w:hAnsi="Arial" w:cs="Arial"/>
          <w:lang w:val="en-US"/>
        </w:rPr>
        <w:t xml:space="preserve">Ngantaung, G.R., Saeraung, D.P.E. and Pandowo, M. (2015) </w:t>
      </w:r>
      <w:proofErr w:type="gramStart"/>
      <w:r w:rsidRPr="009D0097">
        <w:rPr>
          <w:rFonts w:ascii="Arial" w:hAnsi="Arial" w:cs="Arial"/>
          <w:i/>
          <w:lang w:val="en-US"/>
        </w:rPr>
        <w:t>The</w:t>
      </w:r>
      <w:proofErr w:type="gramEnd"/>
      <w:r w:rsidRPr="009D0097">
        <w:rPr>
          <w:rFonts w:ascii="Arial" w:hAnsi="Arial" w:cs="Arial"/>
          <w:i/>
          <w:lang w:val="en-US"/>
        </w:rPr>
        <w:t xml:space="preserve"> effect of job stress and work environment on employee turnover. </w:t>
      </w:r>
      <w:r w:rsidRPr="009D0097">
        <w:rPr>
          <w:rFonts w:ascii="Arial" w:hAnsi="Arial" w:cs="Arial"/>
          <w:lang w:val="en-US"/>
        </w:rPr>
        <w:t>15(5), 851 – 861.</w:t>
      </w:r>
    </w:p>
    <w:p w:rsidR="00C675F9" w:rsidRPr="00C675F9" w:rsidRDefault="00C675F9" w:rsidP="00C675F9">
      <w:pPr>
        <w:spacing w:line="360" w:lineRule="auto"/>
        <w:ind w:left="720" w:hanging="720"/>
        <w:jc w:val="both"/>
        <w:rPr>
          <w:rFonts w:ascii="Arial" w:hAnsi="Arial" w:cs="Arial"/>
        </w:rPr>
      </w:pPr>
      <w:proofErr w:type="gramStart"/>
      <w:r w:rsidRPr="00C675F9">
        <w:rPr>
          <w:rFonts w:ascii="Arial" w:hAnsi="Arial" w:cs="Arial"/>
        </w:rPr>
        <w:t>Noble, C. (2001).</w:t>
      </w:r>
      <w:proofErr w:type="gramEnd"/>
      <w:r w:rsidRPr="00C675F9">
        <w:rPr>
          <w:rFonts w:ascii="Arial" w:hAnsi="Arial" w:cs="Arial"/>
        </w:rPr>
        <w:t xml:space="preserve"> Resolving Co-Worker Disputes through “Coaching Conflict Management,” Canadian HR Reporter, Vol. 14, (16), pp. 18-20</w:t>
      </w:r>
    </w:p>
    <w:p w:rsidR="00C675F9" w:rsidRPr="009D0097" w:rsidRDefault="00C675F9" w:rsidP="0011459D">
      <w:pPr>
        <w:spacing w:line="360" w:lineRule="auto"/>
        <w:ind w:left="720" w:hanging="720"/>
        <w:jc w:val="both"/>
        <w:rPr>
          <w:rFonts w:ascii="Arial" w:hAnsi="Arial" w:cs="Arial"/>
        </w:rPr>
      </w:pPr>
      <w:r w:rsidRPr="009D0097">
        <w:rPr>
          <w:rFonts w:ascii="Arial" w:hAnsi="Arial" w:cs="Arial"/>
        </w:rPr>
        <w:t>Oyomo, A.A. (2017). Quality of Work Life on Performance Management</w:t>
      </w:r>
      <w:r w:rsidRPr="009D0097">
        <w:rPr>
          <w:rFonts w:ascii="Arial" w:hAnsi="Arial" w:cs="Arial"/>
          <w:i/>
        </w:rPr>
        <w:t>.Advances in Social Sciences Journal</w:t>
      </w:r>
      <w:r w:rsidRPr="009D0097">
        <w:rPr>
          <w:rFonts w:ascii="Arial" w:hAnsi="Arial" w:cs="Arial"/>
        </w:rPr>
        <w:t>, 4(13), 98 – 110.</w:t>
      </w:r>
    </w:p>
    <w:p w:rsidR="00C675F9" w:rsidRPr="009D0097" w:rsidRDefault="00C675F9" w:rsidP="0011459D">
      <w:pPr>
        <w:spacing w:line="360" w:lineRule="auto"/>
        <w:ind w:left="720" w:hanging="720"/>
        <w:jc w:val="both"/>
        <w:rPr>
          <w:rFonts w:ascii="Arial" w:hAnsi="Arial" w:cs="Arial"/>
        </w:rPr>
      </w:pPr>
      <w:r w:rsidRPr="009D0097">
        <w:rPr>
          <w:rFonts w:ascii="Arial" w:hAnsi="Arial" w:cs="Arial"/>
          <w:lang w:val="en-US"/>
        </w:rPr>
        <w:lastRenderedPageBreak/>
        <w:t>Rahman, M.M., Abdul, M. and Uddin, M.J. (2017) ‘Employees Retention Strategy on Quality of Work Life Dimensions of Private Commercial Banks in Bangladesh’.</w:t>
      </w:r>
      <w:r w:rsidRPr="009D0097">
        <w:rPr>
          <w:rFonts w:ascii="Arial" w:hAnsi="Arial" w:cs="Arial"/>
          <w:i/>
          <w:lang w:val="en-US"/>
        </w:rPr>
        <w:t>Journal of Social Science and Humanities,</w:t>
      </w:r>
      <w:r w:rsidRPr="009D0097">
        <w:rPr>
          <w:rFonts w:ascii="Arial" w:hAnsi="Arial" w:cs="Arial"/>
          <w:lang w:val="en-US"/>
        </w:rPr>
        <w:t xml:space="preserve"> 25(2), pp. 647 – 662.</w:t>
      </w:r>
    </w:p>
    <w:p w:rsidR="00C675F9" w:rsidRPr="009D0097" w:rsidRDefault="00C675F9" w:rsidP="0011459D">
      <w:pPr>
        <w:spacing w:line="360" w:lineRule="auto"/>
        <w:ind w:left="720" w:hanging="720"/>
        <w:jc w:val="both"/>
        <w:rPr>
          <w:rFonts w:ascii="Arial" w:hAnsi="Arial" w:cs="Arial"/>
        </w:rPr>
      </w:pPr>
      <w:r w:rsidRPr="009D0097">
        <w:rPr>
          <w:rFonts w:ascii="Arial" w:hAnsi="Arial" w:cs="Arial"/>
          <w:lang w:val="en-US"/>
        </w:rPr>
        <w:t xml:space="preserve">Rajitha, V.M.A.R. and Pavithra, P. (2018) </w:t>
      </w:r>
      <w:r w:rsidRPr="009D0097">
        <w:rPr>
          <w:rFonts w:ascii="Arial" w:hAnsi="Arial" w:cs="Arial"/>
          <w:i/>
          <w:lang w:val="en-US"/>
        </w:rPr>
        <w:t>Impact of Job Satisfaction on Employee Retention of IT Professionals</w:t>
      </w:r>
      <w:r w:rsidRPr="009D0097">
        <w:rPr>
          <w:rFonts w:ascii="Arial" w:hAnsi="Arial" w:cs="Arial"/>
          <w:lang w:val="en-US"/>
        </w:rPr>
        <w:t>. International Journal of Trend in Scientific Research and Development, 2(3) pp. 382 – 384.</w:t>
      </w:r>
    </w:p>
    <w:p w:rsidR="00C675F9" w:rsidRPr="009D0097" w:rsidRDefault="00C675F9" w:rsidP="0011459D">
      <w:pPr>
        <w:spacing w:line="360" w:lineRule="auto"/>
        <w:ind w:left="720" w:hanging="720"/>
        <w:jc w:val="both"/>
        <w:rPr>
          <w:rFonts w:ascii="Arial" w:hAnsi="Arial" w:cs="Arial"/>
        </w:rPr>
      </w:pPr>
      <w:r w:rsidRPr="009D0097">
        <w:rPr>
          <w:rFonts w:ascii="Arial" w:hAnsi="Arial" w:cs="Arial"/>
          <w:lang w:val="en-US"/>
        </w:rPr>
        <w:t>Richman, A.L., Civian, J.T., Shannon, L.L., Hill, E.J. and Brennan, T. (2008).The relationship of perceived flexibility, supportive work life policies, and use of formal flexible arrangements and occasional flexibility to employee engagement and expected retention.</w:t>
      </w:r>
      <w:r w:rsidRPr="009D0097">
        <w:rPr>
          <w:rFonts w:ascii="Arial" w:hAnsi="Arial" w:cs="Arial"/>
          <w:i/>
          <w:lang w:val="en-US"/>
        </w:rPr>
        <w:t>Routledge Taylor and Francis</w:t>
      </w:r>
      <w:r w:rsidRPr="009D0097">
        <w:rPr>
          <w:rFonts w:ascii="Arial" w:hAnsi="Arial" w:cs="Arial"/>
          <w:lang w:val="en-US"/>
        </w:rPr>
        <w:t>, 11(2) pp. 183 – 197.</w:t>
      </w:r>
    </w:p>
    <w:p w:rsidR="00C675F9" w:rsidRPr="009D0097" w:rsidRDefault="00C675F9" w:rsidP="0011459D">
      <w:pPr>
        <w:spacing w:line="360" w:lineRule="auto"/>
        <w:ind w:left="720" w:hanging="720"/>
        <w:jc w:val="both"/>
        <w:rPr>
          <w:rFonts w:ascii="Arial" w:hAnsi="Arial" w:cs="Arial"/>
        </w:rPr>
      </w:pPr>
      <w:r w:rsidRPr="009D0097">
        <w:rPr>
          <w:rFonts w:ascii="Arial" w:hAnsi="Arial" w:cs="Arial"/>
        </w:rPr>
        <w:t xml:space="preserve">Roberts, K. (2006). </w:t>
      </w:r>
      <w:proofErr w:type="gramStart"/>
      <w:r w:rsidRPr="009D0097">
        <w:rPr>
          <w:rFonts w:ascii="Arial" w:hAnsi="Arial" w:cs="Arial"/>
          <w:i/>
        </w:rPr>
        <w:t>Leisure in contemporary society</w:t>
      </w:r>
      <w:r w:rsidRPr="009D0097">
        <w:rPr>
          <w:rFonts w:ascii="Arial" w:hAnsi="Arial" w:cs="Arial"/>
        </w:rPr>
        <w:t>.</w:t>
      </w:r>
      <w:proofErr w:type="gramEnd"/>
      <w:r w:rsidRPr="009D0097">
        <w:rPr>
          <w:rFonts w:ascii="Arial" w:hAnsi="Arial" w:cs="Arial"/>
        </w:rPr>
        <w:t xml:space="preserve"> Retrieved from </w:t>
      </w:r>
      <w:hyperlink r:id="rId69" w:anchor="v=onepage&amp;q=importance%20of%20work%20life%20balance&amp;f=false" w:history="1">
        <w:r w:rsidRPr="009D0097">
          <w:rPr>
            <w:rStyle w:val="Hyperlink"/>
            <w:rFonts w:ascii="Arial" w:hAnsi="Arial" w:cs="Arial"/>
            <w:color w:val="auto"/>
            <w:u w:val="none"/>
          </w:rPr>
          <w:t>https://books.google.lk/books?id=Y_Xn5igbaXcC&amp;pg=PR9&amp;dq=importance+of+work+life+balance&amp;hl=en&amp;sa=X&amp;ved=0ahUKEwiThoTNzJvmAhVqyDgGHVq3De44FBDoAQhoMAg#v=onepage&amp;q=importance%20of%20work%20life%20balance&amp;f=false</w:t>
        </w:r>
      </w:hyperlink>
      <w:r>
        <w:rPr>
          <w:rStyle w:val="Hyperlink"/>
          <w:rFonts w:ascii="Arial" w:hAnsi="Arial" w:cs="Arial"/>
          <w:color w:val="auto"/>
          <w:u w:val="none"/>
        </w:rPr>
        <w:t xml:space="preserve"> </w:t>
      </w:r>
      <w:r w:rsidRPr="009D0097">
        <w:rPr>
          <w:rFonts w:ascii="Arial" w:hAnsi="Arial" w:cs="Arial"/>
        </w:rPr>
        <w:t>(Accessed: 20</w:t>
      </w:r>
      <w:r w:rsidRPr="009D0097">
        <w:rPr>
          <w:rFonts w:ascii="Arial" w:hAnsi="Arial" w:cs="Arial"/>
          <w:vertAlign w:val="superscript"/>
        </w:rPr>
        <w:t>th</w:t>
      </w:r>
      <w:r w:rsidRPr="009D0097">
        <w:rPr>
          <w:rFonts w:ascii="Arial" w:hAnsi="Arial" w:cs="Arial"/>
        </w:rPr>
        <w:t xml:space="preserve"> of </w:t>
      </w:r>
      <w:r>
        <w:rPr>
          <w:rFonts w:ascii="Arial" w:hAnsi="Arial" w:cs="Arial"/>
        </w:rPr>
        <w:t>April</w:t>
      </w:r>
      <w:r w:rsidRPr="009D0097">
        <w:rPr>
          <w:rFonts w:ascii="Arial" w:hAnsi="Arial" w:cs="Arial"/>
        </w:rPr>
        <w:t xml:space="preserve"> 2024).</w:t>
      </w:r>
    </w:p>
    <w:p w:rsidR="00C675F9" w:rsidRPr="009D0097" w:rsidRDefault="00C675F9" w:rsidP="0011459D">
      <w:pPr>
        <w:spacing w:line="360" w:lineRule="auto"/>
        <w:ind w:left="720" w:hanging="720"/>
        <w:jc w:val="both"/>
        <w:rPr>
          <w:rFonts w:ascii="Arial" w:hAnsi="Arial" w:cs="Arial"/>
        </w:rPr>
      </w:pPr>
      <w:r w:rsidRPr="009D0097">
        <w:rPr>
          <w:rFonts w:ascii="Arial" w:hAnsi="Arial" w:cs="Arial"/>
        </w:rPr>
        <w:t>Saeed, K. and Farooqi, Y.A. (2014) Examining the relationship between work life balance, Job stress and job satisfaction among university teachers</w:t>
      </w:r>
      <w:r w:rsidRPr="009D0097">
        <w:rPr>
          <w:rFonts w:ascii="Arial" w:hAnsi="Arial" w:cs="Arial"/>
          <w:lang w:val="en-US"/>
        </w:rPr>
        <w:t>. 5(6) pp. 9 – 15.</w:t>
      </w:r>
    </w:p>
    <w:p w:rsidR="00C675F9" w:rsidRPr="009D0097" w:rsidRDefault="00C675F9" w:rsidP="0011459D">
      <w:pPr>
        <w:spacing w:line="360" w:lineRule="auto"/>
        <w:ind w:left="720" w:hanging="720"/>
        <w:jc w:val="both"/>
        <w:rPr>
          <w:rFonts w:ascii="Arial" w:hAnsi="Arial" w:cs="Arial"/>
        </w:rPr>
      </w:pPr>
      <w:r w:rsidRPr="009D0097">
        <w:rPr>
          <w:rFonts w:ascii="Arial" w:hAnsi="Arial" w:cs="Arial"/>
        </w:rPr>
        <w:t xml:space="preserve">Schober, P., Boer, C. and Schwarte, L. (2018) </w:t>
      </w:r>
      <w:r w:rsidRPr="009D0097">
        <w:rPr>
          <w:rFonts w:ascii="Arial" w:hAnsi="Arial" w:cs="Arial"/>
          <w:i/>
        </w:rPr>
        <w:t xml:space="preserve">Correlation Coefficients: Appropriate use and interpretation. </w:t>
      </w:r>
      <w:r w:rsidRPr="009D0097">
        <w:rPr>
          <w:rFonts w:ascii="Arial" w:hAnsi="Arial" w:cs="Arial"/>
        </w:rPr>
        <w:t xml:space="preserve">Retrieved from </w:t>
      </w:r>
      <w:hyperlink r:id="rId70" w:history="1">
        <w:r w:rsidRPr="009D0097">
          <w:rPr>
            <w:rStyle w:val="Hyperlink"/>
            <w:rFonts w:ascii="Arial" w:hAnsi="Arial" w:cs="Arial"/>
            <w:color w:val="auto"/>
            <w:u w:val="none"/>
          </w:rPr>
          <w:t>https://scihub.bban.top/10.1213/ANE.0000000000002864</w:t>
        </w:r>
      </w:hyperlink>
    </w:p>
    <w:p w:rsidR="00C675F9" w:rsidRPr="009D0097" w:rsidRDefault="00C675F9" w:rsidP="0011459D">
      <w:pPr>
        <w:spacing w:line="360" w:lineRule="auto"/>
        <w:ind w:left="720" w:hanging="720"/>
        <w:jc w:val="both"/>
        <w:rPr>
          <w:rFonts w:ascii="Arial" w:hAnsi="Arial" w:cs="Arial"/>
        </w:rPr>
      </w:pPr>
      <w:proofErr w:type="gramStart"/>
      <w:r w:rsidRPr="009D0097">
        <w:rPr>
          <w:rFonts w:ascii="Arial" w:hAnsi="Arial" w:cs="Arial"/>
        </w:rPr>
        <w:t>Schockley, K.M. Smith, C.R. &amp; Knudsen, E.A. (2017).The impact of work life balance on employee retention.</w:t>
      </w:r>
      <w:proofErr w:type="gramEnd"/>
      <w:r w:rsidRPr="009D0097">
        <w:rPr>
          <w:rFonts w:ascii="Arial" w:hAnsi="Arial" w:cs="Arial"/>
        </w:rPr>
        <w:t xml:space="preserve"> Retrieved from </w:t>
      </w:r>
      <w:hyperlink r:id="rId71" w:history="1">
        <w:r w:rsidRPr="009D0097">
          <w:rPr>
            <w:rStyle w:val="Hyperlink"/>
            <w:rFonts w:ascii="Arial" w:hAnsi="Arial" w:cs="Arial"/>
            <w:color w:val="auto"/>
            <w:u w:val="none"/>
          </w:rPr>
          <w:t>file:///C:/Users/Acer/Desktop/Research%20proposal/Journals/WLB%20and%20Employee%20Retention%20Journals/Quantitative%20Journals/Journal%2029%20(Quanititative)%20The%20Impact%20of%20Work–Life%20Balance%20on%20employee%20retention.pdf</w:t>
        </w:r>
      </w:hyperlink>
      <w:r>
        <w:rPr>
          <w:rStyle w:val="Hyperlink"/>
          <w:rFonts w:ascii="Arial" w:hAnsi="Arial" w:cs="Arial"/>
          <w:color w:val="auto"/>
          <w:u w:val="none"/>
        </w:rPr>
        <w:t xml:space="preserve"> </w:t>
      </w:r>
      <w:r w:rsidRPr="009D0097">
        <w:rPr>
          <w:rFonts w:ascii="Arial" w:hAnsi="Arial" w:cs="Arial"/>
        </w:rPr>
        <w:t>(Accessed: 20</w:t>
      </w:r>
      <w:r w:rsidRPr="009D0097">
        <w:rPr>
          <w:rFonts w:ascii="Arial" w:hAnsi="Arial" w:cs="Arial"/>
          <w:vertAlign w:val="superscript"/>
        </w:rPr>
        <w:t>th</w:t>
      </w:r>
      <w:r w:rsidRPr="009D0097">
        <w:rPr>
          <w:rFonts w:ascii="Arial" w:hAnsi="Arial" w:cs="Arial"/>
        </w:rPr>
        <w:t xml:space="preserve"> of </w:t>
      </w:r>
      <w:r>
        <w:rPr>
          <w:rFonts w:ascii="Arial" w:hAnsi="Arial" w:cs="Arial"/>
        </w:rPr>
        <w:t>April</w:t>
      </w:r>
      <w:r w:rsidRPr="009D0097">
        <w:rPr>
          <w:rFonts w:ascii="Arial" w:hAnsi="Arial" w:cs="Arial"/>
        </w:rPr>
        <w:t xml:space="preserve"> 2024).</w:t>
      </w:r>
    </w:p>
    <w:p w:rsidR="00C675F9" w:rsidRPr="009D0097" w:rsidRDefault="00C675F9" w:rsidP="0011459D">
      <w:pPr>
        <w:spacing w:line="360" w:lineRule="auto"/>
        <w:ind w:left="720" w:hanging="720"/>
        <w:jc w:val="both"/>
        <w:rPr>
          <w:rFonts w:ascii="Arial" w:hAnsi="Arial" w:cs="Arial"/>
          <w:lang w:val="en-US"/>
        </w:rPr>
      </w:pPr>
      <w:proofErr w:type="gramStart"/>
      <w:r w:rsidRPr="009D0097">
        <w:rPr>
          <w:rFonts w:ascii="Arial" w:hAnsi="Arial" w:cs="Arial"/>
          <w:lang w:val="en-US"/>
        </w:rPr>
        <w:t>Schutt, R.K. (2006) Investigating the social world.</w:t>
      </w:r>
      <w:proofErr w:type="gramEnd"/>
      <w:r w:rsidRPr="009D0097">
        <w:rPr>
          <w:rFonts w:ascii="Arial" w:hAnsi="Arial" w:cs="Arial"/>
          <w:lang w:val="en-US"/>
        </w:rPr>
        <w:t xml:space="preserve"> Retrieved from: </w:t>
      </w:r>
      <w:hyperlink r:id="rId72" w:anchor="v=onepage&amp;q=meaning%20of%20research%20philosophy&amp;f=false" w:history="1">
        <w:r w:rsidRPr="009D0097">
          <w:rPr>
            <w:rStyle w:val="Hyperlink"/>
            <w:rFonts w:ascii="Arial" w:hAnsi="Arial" w:cs="Arial"/>
            <w:color w:val="auto"/>
            <w:u w:val="none"/>
          </w:rPr>
          <w:t>https://books.google.lk/books?id=HBBJGJ2f5c0C&amp;pg=PA50&amp;dq=meaning+of+research+philosophy&amp;hl=en&amp;sa=X&amp;ved=0ahUKEwjvydHQ4eDkAhU04HMBHZG0BUcQ6AEIZjAJ#v=onepage&amp;q=meaning%20of%20research%20philosophy&amp;f=false</w:t>
        </w:r>
      </w:hyperlink>
      <w:r>
        <w:rPr>
          <w:rStyle w:val="Hyperlink"/>
          <w:rFonts w:ascii="Arial" w:hAnsi="Arial" w:cs="Arial"/>
          <w:color w:val="auto"/>
          <w:u w:val="none"/>
        </w:rPr>
        <w:t xml:space="preserve"> </w:t>
      </w:r>
      <w:r w:rsidRPr="009D0097">
        <w:rPr>
          <w:rFonts w:ascii="Arial" w:hAnsi="Arial" w:cs="Arial"/>
        </w:rPr>
        <w:t>(Accessed: 20</w:t>
      </w:r>
      <w:r w:rsidRPr="009D0097">
        <w:rPr>
          <w:rFonts w:ascii="Arial" w:hAnsi="Arial" w:cs="Arial"/>
          <w:vertAlign w:val="superscript"/>
        </w:rPr>
        <w:t>th</w:t>
      </w:r>
      <w:r w:rsidRPr="009D0097">
        <w:rPr>
          <w:rFonts w:ascii="Arial" w:hAnsi="Arial" w:cs="Arial"/>
        </w:rPr>
        <w:t xml:space="preserve"> of </w:t>
      </w:r>
      <w:r>
        <w:rPr>
          <w:rFonts w:ascii="Arial" w:hAnsi="Arial" w:cs="Arial"/>
        </w:rPr>
        <w:t>April</w:t>
      </w:r>
      <w:r w:rsidRPr="009D0097">
        <w:rPr>
          <w:rFonts w:ascii="Arial" w:hAnsi="Arial" w:cs="Arial"/>
        </w:rPr>
        <w:t xml:space="preserve"> 2024).</w:t>
      </w:r>
    </w:p>
    <w:p w:rsidR="00C675F9" w:rsidRPr="009D0097" w:rsidRDefault="00C675F9" w:rsidP="0011459D">
      <w:pPr>
        <w:spacing w:line="360" w:lineRule="auto"/>
        <w:ind w:left="720" w:hanging="720"/>
        <w:jc w:val="both"/>
        <w:rPr>
          <w:rFonts w:ascii="Arial" w:hAnsi="Arial" w:cs="Arial"/>
        </w:rPr>
      </w:pPr>
      <w:proofErr w:type="gramStart"/>
      <w:r w:rsidRPr="009D0097">
        <w:rPr>
          <w:rFonts w:ascii="Arial" w:hAnsi="Arial" w:cs="Arial"/>
          <w:lang w:val="en-US"/>
        </w:rPr>
        <w:lastRenderedPageBreak/>
        <w:t>Schutt, R.K. (2006) Investigating the social world.</w:t>
      </w:r>
      <w:proofErr w:type="gramEnd"/>
      <w:r w:rsidRPr="009D0097">
        <w:rPr>
          <w:rFonts w:ascii="Arial" w:hAnsi="Arial" w:cs="Arial"/>
          <w:lang w:val="en-US"/>
        </w:rPr>
        <w:t xml:space="preserve"> Retrieved from: </w:t>
      </w:r>
      <w:hyperlink r:id="rId73" w:anchor="v=onepage&amp;q=meaning%20of%20research%20philosophy&amp;f=false" w:history="1">
        <w:r w:rsidRPr="009D0097">
          <w:rPr>
            <w:rStyle w:val="Hyperlink"/>
            <w:rFonts w:ascii="Arial" w:hAnsi="Arial" w:cs="Arial"/>
            <w:color w:val="auto"/>
            <w:u w:val="none"/>
          </w:rPr>
          <w:t>https://books.google.lk/books?id=HBBJGJ2f5c0C&amp;pg=PA50&amp;dq=meaning+of+research+philosophy&amp;hl=en&amp;sa=X&amp;ved=0ahUKEwjvydHQ4eDkAhU04HMBHZG0BUcQ6AEIZjAJ#v=onepage&amp;q=meaning%20of%20research%20philosophy&amp;f=false</w:t>
        </w:r>
      </w:hyperlink>
      <w:r>
        <w:rPr>
          <w:rStyle w:val="Hyperlink"/>
          <w:rFonts w:ascii="Arial" w:hAnsi="Arial" w:cs="Arial"/>
          <w:color w:val="auto"/>
          <w:u w:val="none"/>
        </w:rPr>
        <w:t xml:space="preserve"> </w:t>
      </w:r>
      <w:r w:rsidRPr="009D0097">
        <w:rPr>
          <w:rFonts w:ascii="Arial" w:hAnsi="Arial" w:cs="Arial"/>
        </w:rPr>
        <w:t>(Accessed: 20</w:t>
      </w:r>
      <w:r w:rsidRPr="009D0097">
        <w:rPr>
          <w:rFonts w:ascii="Arial" w:hAnsi="Arial" w:cs="Arial"/>
          <w:vertAlign w:val="superscript"/>
        </w:rPr>
        <w:t>th</w:t>
      </w:r>
      <w:r w:rsidRPr="009D0097">
        <w:rPr>
          <w:rFonts w:ascii="Arial" w:hAnsi="Arial" w:cs="Arial"/>
        </w:rPr>
        <w:t xml:space="preserve"> of </w:t>
      </w:r>
      <w:r>
        <w:rPr>
          <w:rFonts w:ascii="Arial" w:hAnsi="Arial" w:cs="Arial"/>
        </w:rPr>
        <w:t>April</w:t>
      </w:r>
      <w:r w:rsidRPr="009D0097">
        <w:rPr>
          <w:rFonts w:ascii="Arial" w:hAnsi="Arial" w:cs="Arial"/>
        </w:rPr>
        <w:t xml:space="preserve"> 2024).</w:t>
      </w:r>
    </w:p>
    <w:p w:rsidR="00C675F9" w:rsidRPr="009D0097" w:rsidRDefault="00C675F9" w:rsidP="0011459D">
      <w:pPr>
        <w:spacing w:line="360" w:lineRule="auto"/>
        <w:ind w:left="720" w:hanging="720"/>
        <w:jc w:val="both"/>
        <w:rPr>
          <w:rFonts w:ascii="Arial" w:hAnsi="Arial" w:cs="Arial"/>
        </w:rPr>
      </w:pPr>
      <w:r w:rsidRPr="009D0097">
        <w:rPr>
          <w:rFonts w:ascii="Arial" w:hAnsi="Arial" w:cs="Arial"/>
        </w:rPr>
        <w:t xml:space="preserve">Schwartz, R. (2012). </w:t>
      </w:r>
      <w:proofErr w:type="gramStart"/>
      <w:r w:rsidRPr="009D0097">
        <w:rPr>
          <w:rFonts w:ascii="Arial" w:hAnsi="Arial" w:cs="Arial"/>
          <w:i/>
        </w:rPr>
        <w:t>Rethinking</w:t>
      </w:r>
      <w:r w:rsidRPr="009D0097">
        <w:rPr>
          <w:rFonts w:ascii="Arial" w:hAnsi="Arial" w:cs="Arial"/>
        </w:rPr>
        <w:t>.</w:t>
      </w:r>
      <w:proofErr w:type="gramEnd"/>
      <w:r w:rsidRPr="009D0097">
        <w:rPr>
          <w:rFonts w:ascii="Arial" w:hAnsi="Arial" w:cs="Arial"/>
        </w:rPr>
        <w:t xml:space="preserve"> Retrieved from: </w:t>
      </w:r>
      <w:hyperlink r:id="rId74" w:anchor="v=onepage&amp;q=meaning%20of%20pragmatism&amp;f=false" w:history="1">
        <w:r w:rsidRPr="009D0097">
          <w:rPr>
            <w:rStyle w:val="Hyperlink"/>
            <w:rFonts w:ascii="Arial" w:hAnsi="Arial" w:cs="Arial"/>
            <w:color w:val="auto"/>
            <w:u w:val="none"/>
          </w:rPr>
          <w:t>https://books.google.lk/books?id=LwxU0D5QVPkC&amp;printsec=frontcover&amp;dq=meaning+of+pragmatism&amp;hl=en&amp;sa=X&amp;ved=0ahUKEwiNsvOU3OnkAhXF7XMBHTYTD6EQ6AEIXjAI#v=onepage&amp;q=meaning%20of%20pragmatism&amp;f=false</w:t>
        </w:r>
      </w:hyperlink>
      <w:r>
        <w:rPr>
          <w:rStyle w:val="Hyperlink"/>
          <w:rFonts w:ascii="Arial" w:hAnsi="Arial" w:cs="Arial"/>
          <w:color w:val="auto"/>
          <w:u w:val="none"/>
        </w:rPr>
        <w:t xml:space="preserve"> </w:t>
      </w:r>
      <w:r w:rsidRPr="009D0097">
        <w:rPr>
          <w:rFonts w:ascii="Arial" w:hAnsi="Arial" w:cs="Arial"/>
        </w:rPr>
        <w:t>(Accessed: 20</w:t>
      </w:r>
      <w:r w:rsidRPr="009D0097">
        <w:rPr>
          <w:rFonts w:ascii="Arial" w:hAnsi="Arial" w:cs="Arial"/>
          <w:vertAlign w:val="superscript"/>
        </w:rPr>
        <w:t>th</w:t>
      </w:r>
      <w:r w:rsidRPr="009D0097">
        <w:rPr>
          <w:rFonts w:ascii="Arial" w:hAnsi="Arial" w:cs="Arial"/>
        </w:rPr>
        <w:t xml:space="preserve"> of </w:t>
      </w:r>
      <w:r>
        <w:rPr>
          <w:rFonts w:ascii="Arial" w:hAnsi="Arial" w:cs="Arial"/>
        </w:rPr>
        <w:t>April</w:t>
      </w:r>
      <w:r w:rsidRPr="009D0097">
        <w:rPr>
          <w:rFonts w:ascii="Arial" w:hAnsi="Arial" w:cs="Arial"/>
        </w:rPr>
        <w:t xml:space="preserve"> 2024).</w:t>
      </w:r>
    </w:p>
    <w:p w:rsidR="00C675F9" w:rsidRPr="009D0097" w:rsidRDefault="00C675F9" w:rsidP="0011459D">
      <w:pPr>
        <w:spacing w:line="360" w:lineRule="auto"/>
        <w:ind w:left="720" w:hanging="720"/>
        <w:jc w:val="both"/>
        <w:rPr>
          <w:rFonts w:ascii="Arial" w:hAnsi="Arial" w:cs="Arial"/>
        </w:rPr>
      </w:pPr>
      <w:r w:rsidRPr="009D0097">
        <w:rPr>
          <w:rFonts w:ascii="Arial" w:hAnsi="Arial" w:cs="Arial"/>
        </w:rPr>
        <w:t xml:space="preserve">Setia, P. </w:t>
      </w:r>
      <w:r w:rsidRPr="009D0097">
        <w:rPr>
          <w:rFonts w:ascii="Arial" w:hAnsi="Arial" w:cs="Arial"/>
          <w:lang w:val="en-US"/>
        </w:rPr>
        <w:t>and</w:t>
      </w:r>
      <w:r w:rsidRPr="009D0097">
        <w:rPr>
          <w:rFonts w:ascii="Arial" w:hAnsi="Arial" w:cs="Arial"/>
        </w:rPr>
        <w:t xml:space="preserve"> Shah, P. (2015) Impact of flexible working hours on work life balance. </w:t>
      </w:r>
      <w:r w:rsidRPr="009D0097">
        <w:rPr>
          <w:rFonts w:ascii="Arial" w:hAnsi="Arial" w:cs="Arial"/>
          <w:i/>
        </w:rPr>
        <w:t>International Journal of Scientific Research</w:t>
      </w:r>
      <w:r w:rsidRPr="009D0097">
        <w:rPr>
          <w:rFonts w:ascii="Arial" w:hAnsi="Arial" w:cs="Arial"/>
        </w:rPr>
        <w:t xml:space="preserve">, 6(4) pp. 3567 – 3569. </w:t>
      </w:r>
    </w:p>
    <w:p w:rsidR="00C675F9" w:rsidRPr="009D0097" w:rsidRDefault="00C675F9" w:rsidP="0011459D">
      <w:pPr>
        <w:spacing w:line="360" w:lineRule="auto"/>
        <w:ind w:left="720" w:hanging="720"/>
        <w:jc w:val="both"/>
        <w:rPr>
          <w:rFonts w:ascii="Arial" w:hAnsi="Arial" w:cs="Arial"/>
        </w:rPr>
      </w:pPr>
      <w:r w:rsidRPr="009D0097">
        <w:rPr>
          <w:rFonts w:ascii="Arial" w:hAnsi="Arial" w:cs="Arial"/>
          <w:lang w:val="en-US"/>
        </w:rPr>
        <w:t xml:space="preserve">Sewwandi, D.V.S. and Perere, G.D.N. (2016) </w:t>
      </w:r>
      <w:proofErr w:type="gramStart"/>
      <w:r w:rsidRPr="009D0097">
        <w:rPr>
          <w:rFonts w:ascii="Arial" w:hAnsi="Arial" w:cs="Arial"/>
          <w:lang w:val="en-US"/>
        </w:rPr>
        <w:t>The</w:t>
      </w:r>
      <w:proofErr w:type="gramEnd"/>
      <w:r w:rsidRPr="009D0097">
        <w:rPr>
          <w:rFonts w:ascii="Arial" w:hAnsi="Arial" w:cs="Arial"/>
          <w:lang w:val="en-US"/>
        </w:rPr>
        <w:t xml:space="preserve"> impact of job stress on turnover intention: A study of reputed apparel firm in Sri Lanka. 3(1) pp. 223 – 229.</w:t>
      </w:r>
    </w:p>
    <w:p w:rsidR="00C675F9" w:rsidRPr="009D0097" w:rsidRDefault="00C675F9" w:rsidP="0011459D">
      <w:pPr>
        <w:spacing w:line="360" w:lineRule="auto"/>
        <w:ind w:left="720" w:hanging="720"/>
        <w:jc w:val="both"/>
        <w:rPr>
          <w:rFonts w:ascii="Arial" w:hAnsi="Arial" w:cs="Arial"/>
        </w:rPr>
      </w:pPr>
      <w:proofErr w:type="gramStart"/>
      <w:r w:rsidRPr="009D0097">
        <w:rPr>
          <w:rFonts w:ascii="Arial" w:hAnsi="Arial" w:cs="Arial"/>
        </w:rPr>
        <w:t xml:space="preserve">Shagvaliyeva, S. </w:t>
      </w:r>
      <w:r w:rsidRPr="009D0097">
        <w:rPr>
          <w:rFonts w:ascii="Arial" w:hAnsi="Arial" w:cs="Arial"/>
          <w:lang w:val="en-US"/>
        </w:rPr>
        <w:t>and</w:t>
      </w:r>
      <w:r w:rsidRPr="009D0097">
        <w:rPr>
          <w:rFonts w:ascii="Arial" w:hAnsi="Arial" w:cs="Arial"/>
        </w:rPr>
        <w:t>Yazdanifard, R. (2016</w:t>
      </w:r>
      <w:r w:rsidRPr="009D0097">
        <w:rPr>
          <w:rFonts w:ascii="Arial" w:hAnsi="Arial" w:cs="Arial"/>
          <w:i/>
        </w:rPr>
        <w:t>).</w:t>
      </w:r>
      <w:r w:rsidRPr="009D0097">
        <w:rPr>
          <w:rFonts w:ascii="Arial" w:hAnsi="Arial" w:cs="Arial"/>
        </w:rPr>
        <w:t>Impact of flexible working hours on work-Life Balance.</w:t>
      </w:r>
      <w:proofErr w:type="gramEnd"/>
      <w:r w:rsidRPr="009D0097">
        <w:rPr>
          <w:rFonts w:ascii="Arial" w:hAnsi="Arial" w:cs="Arial"/>
        </w:rPr>
        <w:t xml:space="preserve"> Retrieved from: </w:t>
      </w:r>
      <w:hyperlink r:id="rId75" w:history="1">
        <w:r w:rsidRPr="009D0097">
          <w:rPr>
            <w:rStyle w:val="Hyperlink"/>
            <w:rFonts w:ascii="Arial" w:hAnsi="Arial" w:cs="Arial"/>
            <w:color w:val="auto"/>
            <w:u w:val="none"/>
          </w:rPr>
          <w:t>https://www.researchgate.net/publication/260219489_Impact_of_Flexible_Working_Hours_on_Work-Life_Balance</w:t>
        </w:r>
      </w:hyperlink>
      <w:r>
        <w:rPr>
          <w:rStyle w:val="Hyperlink"/>
          <w:rFonts w:ascii="Arial" w:hAnsi="Arial" w:cs="Arial"/>
          <w:color w:val="auto"/>
          <w:u w:val="none"/>
        </w:rPr>
        <w:t xml:space="preserve"> </w:t>
      </w:r>
      <w:r w:rsidRPr="009D0097">
        <w:rPr>
          <w:rFonts w:ascii="Arial" w:hAnsi="Arial" w:cs="Arial"/>
        </w:rPr>
        <w:t>(Accessed: 20</w:t>
      </w:r>
      <w:r w:rsidRPr="009D0097">
        <w:rPr>
          <w:rFonts w:ascii="Arial" w:hAnsi="Arial" w:cs="Arial"/>
          <w:vertAlign w:val="superscript"/>
        </w:rPr>
        <w:t>th</w:t>
      </w:r>
      <w:r w:rsidRPr="009D0097">
        <w:rPr>
          <w:rFonts w:ascii="Arial" w:hAnsi="Arial" w:cs="Arial"/>
        </w:rPr>
        <w:t xml:space="preserve"> of </w:t>
      </w:r>
      <w:r>
        <w:rPr>
          <w:rFonts w:ascii="Arial" w:hAnsi="Arial" w:cs="Arial"/>
        </w:rPr>
        <w:t>April</w:t>
      </w:r>
      <w:r w:rsidRPr="009D0097">
        <w:rPr>
          <w:rFonts w:ascii="Arial" w:hAnsi="Arial" w:cs="Arial"/>
        </w:rPr>
        <w:t xml:space="preserve"> 2024).</w:t>
      </w:r>
    </w:p>
    <w:p w:rsidR="00C675F9" w:rsidRPr="009D0097" w:rsidRDefault="00C675F9" w:rsidP="0011459D">
      <w:pPr>
        <w:spacing w:line="360" w:lineRule="auto"/>
        <w:ind w:left="720" w:hanging="720"/>
        <w:jc w:val="both"/>
        <w:rPr>
          <w:rFonts w:ascii="Arial" w:hAnsi="Arial" w:cs="Arial"/>
        </w:rPr>
      </w:pPr>
      <w:proofErr w:type="gramStart"/>
      <w:r w:rsidRPr="009D0097">
        <w:rPr>
          <w:rFonts w:ascii="Arial" w:eastAsiaTheme="majorEastAsia" w:hAnsi="Arial" w:cs="Arial"/>
          <w:bCs/>
        </w:rPr>
        <w:t>Shah, S.S (2014).</w:t>
      </w:r>
      <w:proofErr w:type="gramEnd"/>
      <w:r w:rsidRPr="009D0097">
        <w:rPr>
          <w:rFonts w:ascii="Arial" w:eastAsiaTheme="majorEastAsia" w:hAnsi="Arial" w:cs="Arial"/>
          <w:bCs/>
        </w:rPr>
        <w:t xml:space="preserve"> The Role of work family enrichment in work life balance and career success</w:t>
      </w:r>
      <w:proofErr w:type="gramStart"/>
      <w:r w:rsidRPr="009D0097">
        <w:rPr>
          <w:rFonts w:ascii="Arial" w:eastAsiaTheme="majorEastAsia" w:hAnsi="Arial" w:cs="Arial"/>
          <w:bCs/>
        </w:rPr>
        <w:t>:A</w:t>
      </w:r>
      <w:proofErr w:type="gramEnd"/>
      <w:r w:rsidRPr="009D0097">
        <w:rPr>
          <w:rFonts w:ascii="Arial" w:eastAsiaTheme="majorEastAsia" w:hAnsi="Arial" w:cs="Arial"/>
          <w:bCs/>
        </w:rPr>
        <w:t xml:space="preserve"> comparison of german and Indian mangers. Retrieved from: </w:t>
      </w:r>
      <w:hyperlink r:id="rId76" w:history="1">
        <w:r w:rsidRPr="009D0097">
          <w:rPr>
            <w:rStyle w:val="Hyperlink"/>
            <w:rFonts w:ascii="Arial" w:hAnsi="Arial" w:cs="Arial"/>
            <w:color w:val="auto"/>
            <w:u w:val="none"/>
          </w:rPr>
          <w:t>https://edoc.ub.uni-muenchen.de/16634/1/Shah_Shalaka.pdf</w:t>
        </w:r>
      </w:hyperlink>
      <w:r>
        <w:rPr>
          <w:rStyle w:val="Hyperlink"/>
          <w:rFonts w:ascii="Arial" w:hAnsi="Arial" w:cs="Arial"/>
          <w:color w:val="auto"/>
          <w:u w:val="none"/>
        </w:rPr>
        <w:t xml:space="preserve"> </w:t>
      </w:r>
      <w:r w:rsidRPr="009D0097">
        <w:rPr>
          <w:rFonts w:ascii="Arial" w:hAnsi="Arial" w:cs="Arial"/>
        </w:rPr>
        <w:t>(Accessed: 20</w:t>
      </w:r>
      <w:r w:rsidRPr="009D0097">
        <w:rPr>
          <w:rFonts w:ascii="Arial" w:hAnsi="Arial" w:cs="Arial"/>
          <w:vertAlign w:val="superscript"/>
        </w:rPr>
        <w:t>th</w:t>
      </w:r>
      <w:r w:rsidRPr="009D0097">
        <w:rPr>
          <w:rFonts w:ascii="Arial" w:hAnsi="Arial" w:cs="Arial"/>
        </w:rPr>
        <w:t xml:space="preserve"> of </w:t>
      </w:r>
      <w:r>
        <w:rPr>
          <w:rFonts w:ascii="Arial" w:hAnsi="Arial" w:cs="Arial"/>
        </w:rPr>
        <w:t>April</w:t>
      </w:r>
      <w:r w:rsidRPr="009D0097">
        <w:rPr>
          <w:rFonts w:ascii="Arial" w:hAnsi="Arial" w:cs="Arial"/>
        </w:rPr>
        <w:t xml:space="preserve"> 2024).</w:t>
      </w:r>
    </w:p>
    <w:p w:rsidR="00C675F9" w:rsidRPr="009D0097" w:rsidRDefault="00C675F9" w:rsidP="0011459D">
      <w:pPr>
        <w:spacing w:line="360" w:lineRule="auto"/>
        <w:ind w:left="720" w:hanging="720"/>
        <w:jc w:val="both"/>
        <w:rPr>
          <w:rFonts w:ascii="Arial" w:hAnsi="Arial" w:cs="Arial"/>
        </w:rPr>
      </w:pPr>
      <w:r w:rsidRPr="009D0097">
        <w:rPr>
          <w:rFonts w:ascii="Arial" w:hAnsi="Arial" w:cs="Arial"/>
        </w:rPr>
        <w:t>Singh, R. and Dubey, K. (2016).An analytical study on work life balance in employee retention with special reference to it and BPO Sectors</w:t>
      </w:r>
      <w:r w:rsidRPr="009D0097">
        <w:rPr>
          <w:rFonts w:ascii="Arial" w:hAnsi="Arial" w:cs="Arial"/>
          <w:i/>
        </w:rPr>
        <w:t>. IJRDO – Journal of Applied Management Science</w:t>
      </w:r>
      <w:r w:rsidRPr="009D0097">
        <w:rPr>
          <w:rFonts w:ascii="Arial" w:hAnsi="Arial" w:cs="Arial"/>
        </w:rPr>
        <w:t xml:space="preserve">, 2(8) 22–23. Retrieved from </w:t>
      </w:r>
      <w:hyperlink r:id="rId77" w:history="1">
        <w:r w:rsidRPr="009D0097">
          <w:rPr>
            <w:rStyle w:val="Hyperlink"/>
            <w:rFonts w:ascii="Arial" w:hAnsi="Arial" w:cs="Arial"/>
            <w:color w:val="auto"/>
            <w:u w:val="none"/>
          </w:rPr>
          <w:t>file:///C:/Users/Acer/Downloads/945-Article%20Text-1731-1-10-20180101%20(1).pdf</w:t>
        </w:r>
      </w:hyperlink>
      <w:r>
        <w:rPr>
          <w:rStyle w:val="Hyperlink"/>
          <w:rFonts w:ascii="Arial" w:hAnsi="Arial" w:cs="Arial"/>
          <w:color w:val="auto"/>
          <w:u w:val="none"/>
        </w:rPr>
        <w:t xml:space="preserve"> </w:t>
      </w:r>
      <w:r w:rsidRPr="009D0097">
        <w:rPr>
          <w:rFonts w:ascii="Arial" w:hAnsi="Arial" w:cs="Arial"/>
        </w:rPr>
        <w:t>(Accessed: 20</w:t>
      </w:r>
      <w:r w:rsidRPr="009D0097">
        <w:rPr>
          <w:rFonts w:ascii="Arial" w:hAnsi="Arial" w:cs="Arial"/>
          <w:vertAlign w:val="superscript"/>
        </w:rPr>
        <w:t>th</w:t>
      </w:r>
      <w:r w:rsidRPr="009D0097">
        <w:rPr>
          <w:rFonts w:ascii="Arial" w:hAnsi="Arial" w:cs="Arial"/>
        </w:rPr>
        <w:t xml:space="preserve"> of </w:t>
      </w:r>
      <w:r>
        <w:rPr>
          <w:rFonts w:ascii="Arial" w:hAnsi="Arial" w:cs="Arial"/>
        </w:rPr>
        <w:t>April</w:t>
      </w:r>
      <w:r w:rsidRPr="009D0097">
        <w:rPr>
          <w:rFonts w:ascii="Arial" w:hAnsi="Arial" w:cs="Arial"/>
        </w:rPr>
        <w:t xml:space="preserve"> 2024).</w:t>
      </w:r>
    </w:p>
    <w:p w:rsidR="00C675F9" w:rsidRPr="009D0097" w:rsidRDefault="00C675F9" w:rsidP="0011459D">
      <w:pPr>
        <w:spacing w:line="360" w:lineRule="auto"/>
        <w:ind w:left="720" w:hanging="720"/>
        <w:jc w:val="both"/>
        <w:rPr>
          <w:rFonts w:ascii="Arial" w:hAnsi="Arial" w:cs="Arial"/>
        </w:rPr>
      </w:pPr>
      <w:r w:rsidRPr="009D0097">
        <w:rPr>
          <w:rFonts w:ascii="Arial" w:hAnsi="Arial" w:cs="Arial"/>
          <w:lang w:val="en-US"/>
        </w:rPr>
        <w:t xml:space="preserve">Smith, B.D. (2005). Job retention in child welfare: Effects of perceived organizational support, supervisor support, and intrinsic job value. </w:t>
      </w:r>
      <w:r w:rsidRPr="009D0097">
        <w:rPr>
          <w:rFonts w:ascii="Arial" w:hAnsi="Arial" w:cs="Arial"/>
          <w:i/>
          <w:lang w:val="en-US"/>
        </w:rPr>
        <w:t>Children and Youth Services Review</w:t>
      </w:r>
      <w:r w:rsidRPr="009D0097">
        <w:rPr>
          <w:rFonts w:ascii="Arial" w:hAnsi="Arial" w:cs="Arial"/>
          <w:lang w:val="en-US"/>
        </w:rPr>
        <w:t>, 27(1), 153-169.</w:t>
      </w:r>
      <w:r>
        <w:rPr>
          <w:rFonts w:ascii="Arial" w:hAnsi="Arial" w:cs="Arial"/>
          <w:lang w:val="en-US"/>
        </w:rPr>
        <w:t xml:space="preserve"> </w:t>
      </w:r>
    </w:p>
    <w:p w:rsidR="00C675F9" w:rsidRPr="009D0097" w:rsidRDefault="00C675F9" w:rsidP="0011459D">
      <w:pPr>
        <w:spacing w:line="360" w:lineRule="auto"/>
        <w:ind w:left="720" w:hanging="720"/>
        <w:jc w:val="both"/>
        <w:rPr>
          <w:rFonts w:ascii="Arial" w:hAnsi="Arial" w:cs="Arial"/>
        </w:rPr>
      </w:pPr>
      <w:r w:rsidRPr="009D0097">
        <w:rPr>
          <w:rFonts w:ascii="Arial" w:hAnsi="Arial" w:cs="Arial"/>
        </w:rPr>
        <w:t xml:space="preserve">Sri Lanka Export Development Board (2019) </w:t>
      </w:r>
      <w:r w:rsidRPr="009D0097">
        <w:rPr>
          <w:rFonts w:ascii="Arial" w:hAnsi="Arial" w:cs="Arial"/>
          <w:i/>
        </w:rPr>
        <w:t>Sri Lankan Apparel.</w:t>
      </w:r>
      <w:r w:rsidRPr="009D0097">
        <w:rPr>
          <w:rFonts w:ascii="Arial" w:hAnsi="Arial" w:cs="Arial"/>
        </w:rPr>
        <w:t xml:space="preserve">Retrieved from </w:t>
      </w:r>
      <w:hyperlink r:id="rId78" w:history="1">
        <w:r w:rsidRPr="009D0097">
          <w:rPr>
            <w:rStyle w:val="Hyperlink"/>
            <w:rFonts w:ascii="Arial" w:hAnsi="Arial" w:cs="Arial"/>
            <w:color w:val="auto"/>
            <w:u w:val="none"/>
          </w:rPr>
          <w:t>http://www.srilankabusiness.com/apparel/</w:t>
        </w:r>
      </w:hyperlink>
      <w:r>
        <w:rPr>
          <w:rStyle w:val="Hyperlink"/>
          <w:rFonts w:ascii="Arial" w:hAnsi="Arial" w:cs="Arial"/>
          <w:color w:val="auto"/>
          <w:u w:val="none"/>
        </w:rPr>
        <w:t xml:space="preserve"> </w:t>
      </w:r>
      <w:r w:rsidRPr="009D0097">
        <w:rPr>
          <w:rFonts w:ascii="Arial" w:hAnsi="Arial" w:cs="Arial"/>
        </w:rPr>
        <w:t>(Accessed: 20</w:t>
      </w:r>
      <w:r w:rsidRPr="009D0097">
        <w:rPr>
          <w:rFonts w:ascii="Arial" w:hAnsi="Arial" w:cs="Arial"/>
          <w:vertAlign w:val="superscript"/>
        </w:rPr>
        <w:t>th</w:t>
      </w:r>
      <w:r w:rsidRPr="009D0097">
        <w:rPr>
          <w:rFonts w:ascii="Arial" w:hAnsi="Arial" w:cs="Arial"/>
        </w:rPr>
        <w:t xml:space="preserve"> of </w:t>
      </w:r>
      <w:r>
        <w:rPr>
          <w:rFonts w:ascii="Arial" w:hAnsi="Arial" w:cs="Arial"/>
        </w:rPr>
        <w:t>April</w:t>
      </w:r>
      <w:r w:rsidRPr="009D0097">
        <w:rPr>
          <w:rFonts w:ascii="Arial" w:hAnsi="Arial" w:cs="Arial"/>
        </w:rPr>
        <w:t xml:space="preserve"> 2024).</w:t>
      </w:r>
    </w:p>
    <w:p w:rsidR="00C675F9" w:rsidRPr="00C675F9" w:rsidRDefault="00C675F9" w:rsidP="00707144">
      <w:pPr>
        <w:spacing w:line="360" w:lineRule="auto"/>
        <w:ind w:left="720" w:hanging="720"/>
        <w:jc w:val="both"/>
        <w:rPr>
          <w:rFonts w:ascii="Arial" w:hAnsi="Arial" w:cs="Arial"/>
        </w:rPr>
      </w:pPr>
      <w:r w:rsidRPr="00C675F9">
        <w:rPr>
          <w:rFonts w:ascii="Arial" w:hAnsi="Arial" w:cs="Arial"/>
          <w:lang w:val="en-US"/>
        </w:rPr>
        <w:lastRenderedPageBreak/>
        <w:t xml:space="preserve">Thakurta, S.G. and Chetty, P. (2015) </w:t>
      </w:r>
      <w:r w:rsidRPr="00C675F9">
        <w:rPr>
          <w:rFonts w:ascii="Arial" w:hAnsi="Arial" w:cs="Arial"/>
          <w:i/>
          <w:lang w:val="en-US"/>
        </w:rPr>
        <w:t xml:space="preserve">Understanding Research Philosophy </w:t>
      </w:r>
      <w:r w:rsidRPr="00C675F9">
        <w:rPr>
          <w:rFonts w:ascii="Arial" w:hAnsi="Arial" w:cs="Arial"/>
          <w:lang w:val="en-US"/>
        </w:rPr>
        <w:t xml:space="preserve">[Online] Available at: </w:t>
      </w:r>
      <w:hyperlink r:id="rId79" w:history="1">
        <w:r w:rsidRPr="00C675F9">
          <w:rPr>
            <w:rStyle w:val="Hyperlink"/>
            <w:rFonts w:ascii="Arial" w:hAnsi="Arial" w:cs="Arial"/>
            <w:color w:val="auto"/>
            <w:u w:val="none"/>
          </w:rPr>
          <w:t>https://www.projectguru.in/publications/research-philosophy/</w:t>
        </w:r>
      </w:hyperlink>
      <w:r w:rsidRPr="00C675F9">
        <w:rPr>
          <w:rFonts w:ascii="Arial" w:hAnsi="Arial" w:cs="Arial"/>
        </w:rPr>
        <w:t xml:space="preserve">  </w:t>
      </w:r>
    </w:p>
    <w:p w:rsidR="00C675F9" w:rsidRPr="009D0097" w:rsidRDefault="00C675F9" w:rsidP="0011459D">
      <w:pPr>
        <w:spacing w:line="360" w:lineRule="auto"/>
        <w:ind w:left="720" w:hanging="720"/>
        <w:jc w:val="both"/>
        <w:rPr>
          <w:rFonts w:ascii="Arial" w:hAnsi="Arial" w:cs="Arial"/>
        </w:rPr>
      </w:pPr>
      <w:proofErr w:type="gramStart"/>
      <w:r w:rsidRPr="009D0097">
        <w:rPr>
          <w:rFonts w:ascii="Arial" w:hAnsi="Arial" w:cs="Arial"/>
          <w:lang w:val="en-US"/>
        </w:rPr>
        <w:t>Thilakasiri, T. (2010).retention of employees and organization culture.</w:t>
      </w:r>
      <w:proofErr w:type="gramEnd"/>
      <w:r w:rsidRPr="009D0097">
        <w:rPr>
          <w:rFonts w:ascii="Arial" w:hAnsi="Arial" w:cs="Arial"/>
          <w:lang w:val="en-US"/>
        </w:rPr>
        <w:t xml:space="preserve"> Retrieved from </w:t>
      </w:r>
      <w:hyperlink r:id="rId80" w:history="1">
        <w:r w:rsidRPr="009D0097">
          <w:rPr>
            <w:rStyle w:val="Hyperlink"/>
            <w:rFonts w:ascii="Arial" w:hAnsi="Arial" w:cs="Arial"/>
            <w:color w:val="auto"/>
            <w:u w:val="none"/>
          </w:rPr>
          <w:t>http://www.ft.lk/article/10001/Retention-of-employees-and-organisation-culture</w:t>
        </w:r>
      </w:hyperlink>
      <w:r>
        <w:rPr>
          <w:rStyle w:val="Hyperlink"/>
          <w:rFonts w:ascii="Arial" w:hAnsi="Arial" w:cs="Arial"/>
          <w:color w:val="auto"/>
          <w:u w:val="none"/>
        </w:rPr>
        <w:t xml:space="preserve"> </w:t>
      </w:r>
      <w:r w:rsidRPr="009D0097">
        <w:rPr>
          <w:rFonts w:ascii="Arial" w:hAnsi="Arial" w:cs="Arial"/>
        </w:rPr>
        <w:t>(Accessed: 20</w:t>
      </w:r>
      <w:r w:rsidRPr="009D0097">
        <w:rPr>
          <w:rFonts w:ascii="Arial" w:hAnsi="Arial" w:cs="Arial"/>
          <w:vertAlign w:val="superscript"/>
        </w:rPr>
        <w:t>th</w:t>
      </w:r>
      <w:r w:rsidRPr="009D0097">
        <w:rPr>
          <w:rFonts w:ascii="Arial" w:hAnsi="Arial" w:cs="Arial"/>
        </w:rPr>
        <w:t xml:space="preserve"> of </w:t>
      </w:r>
      <w:r>
        <w:rPr>
          <w:rFonts w:ascii="Arial" w:hAnsi="Arial" w:cs="Arial"/>
        </w:rPr>
        <w:t>April</w:t>
      </w:r>
      <w:r w:rsidRPr="009D0097">
        <w:rPr>
          <w:rFonts w:ascii="Arial" w:hAnsi="Arial" w:cs="Arial"/>
        </w:rPr>
        <w:t xml:space="preserve"> 2024).</w:t>
      </w:r>
    </w:p>
    <w:p w:rsidR="00C675F9" w:rsidRPr="009D0097" w:rsidRDefault="00C675F9" w:rsidP="0011459D">
      <w:pPr>
        <w:spacing w:line="360" w:lineRule="auto"/>
        <w:ind w:left="720" w:hanging="720"/>
        <w:jc w:val="both"/>
        <w:rPr>
          <w:rFonts w:ascii="Arial" w:hAnsi="Arial" w:cs="Arial"/>
        </w:rPr>
      </w:pPr>
      <w:r w:rsidRPr="009D0097">
        <w:rPr>
          <w:rFonts w:ascii="Arial" w:hAnsi="Arial" w:cs="Arial"/>
        </w:rPr>
        <w:t>Thomas, S.J. (2004). Using web and paper questionnaires for data based decision making: From design to interpretation of the results. London: Sage Publications Ltd.</w:t>
      </w:r>
    </w:p>
    <w:p w:rsidR="00C675F9" w:rsidRPr="009D0097" w:rsidRDefault="00C675F9" w:rsidP="0011459D">
      <w:pPr>
        <w:spacing w:line="360" w:lineRule="auto"/>
        <w:ind w:left="720" w:hanging="720"/>
        <w:jc w:val="both"/>
        <w:rPr>
          <w:rFonts w:ascii="Arial" w:hAnsi="Arial" w:cs="Arial"/>
        </w:rPr>
      </w:pPr>
      <w:r w:rsidRPr="009D0097">
        <w:rPr>
          <w:rFonts w:ascii="Arial" w:hAnsi="Arial" w:cs="Arial"/>
          <w:lang w:val="en-US"/>
        </w:rPr>
        <w:t xml:space="preserve">Thompson, K. (2015). </w:t>
      </w:r>
      <w:proofErr w:type="gramStart"/>
      <w:r w:rsidRPr="009D0097">
        <w:rPr>
          <w:rFonts w:ascii="Arial" w:hAnsi="Arial" w:cs="Arial"/>
          <w:lang w:val="en-US"/>
        </w:rPr>
        <w:t>Positivism and Interpretivism in Social Research.</w:t>
      </w:r>
      <w:proofErr w:type="gramEnd"/>
      <w:r w:rsidRPr="009D0097">
        <w:rPr>
          <w:rFonts w:ascii="Arial" w:hAnsi="Arial" w:cs="Arial"/>
          <w:lang w:val="en-US"/>
        </w:rPr>
        <w:t xml:space="preserve"> Retrieved from </w:t>
      </w:r>
      <w:hyperlink r:id="rId81" w:history="1">
        <w:r w:rsidRPr="009D0097">
          <w:rPr>
            <w:rStyle w:val="Hyperlink"/>
            <w:rFonts w:ascii="Arial" w:hAnsi="Arial" w:cs="Arial"/>
            <w:color w:val="auto"/>
            <w:u w:val="none"/>
          </w:rPr>
          <w:t>https://revisesociology.com/2015/05/18/positivism-interpretivism-sociology/</w:t>
        </w:r>
      </w:hyperlink>
      <w:r>
        <w:rPr>
          <w:rStyle w:val="Hyperlink"/>
          <w:rFonts w:ascii="Arial" w:hAnsi="Arial" w:cs="Arial"/>
          <w:color w:val="auto"/>
          <w:u w:val="none"/>
        </w:rPr>
        <w:t xml:space="preserve"> </w:t>
      </w:r>
      <w:r w:rsidRPr="009D0097">
        <w:rPr>
          <w:rFonts w:ascii="Arial" w:hAnsi="Arial" w:cs="Arial"/>
        </w:rPr>
        <w:t>(Accessed: 20</w:t>
      </w:r>
      <w:r w:rsidRPr="009D0097">
        <w:rPr>
          <w:rFonts w:ascii="Arial" w:hAnsi="Arial" w:cs="Arial"/>
          <w:vertAlign w:val="superscript"/>
        </w:rPr>
        <w:t>th</w:t>
      </w:r>
      <w:r w:rsidRPr="009D0097">
        <w:rPr>
          <w:rFonts w:ascii="Arial" w:hAnsi="Arial" w:cs="Arial"/>
        </w:rPr>
        <w:t xml:space="preserve"> of </w:t>
      </w:r>
      <w:r>
        <w:rPr>
          <w:rFonts w:ascii="Arial" w:hAnsi="Arial" w:cs="Arial"/>
        </w:rPr>
        <w:t>April</w:t>
      </w:r>
      <w:r w:rsidRPr="009D0097">
        <w:rPr>
          <w:rFonts w:ascii="Arial" w:hAnsi="Arial" w:cs="Arial"/>
        </w:rPr>
        <w:t xml:space="preserve"> 2024).</w:t>
      </w:r>
    </w:p>
    <w:p w:rsidR="00C675F9" w:rsidRPr="009D0097" w:rsidRDefault="00C675F9" w:rsidP="0011459D">
      <w:pPr>
        <w:spacing w:line="360" w:lineRule="auto"/>
        <w:ind w:left="720" w:hanging="720"/>
        <w:jc w:val="both"/>
        <w:rPr>
          <w:rFonts w:ascii="Arial" w:hAnsi="Arial" w:cs="Arial"/>
        </w:rPr>
      </w:pPr>
      <w:proofErr w:type="gramStart"/>
      <w:r w:rsidRPr="009D0097">
        <w:rPr>
          <w:rFonts w:ascii="Arial" w:hAnsi="Arial" w:cs="Arial"/>
          <w:lang w:val="en-US"/>
        </w:rPr>
        <w:t>Vijayan, M. (2018).</w:t>
      </w:r>
      <w:proofErr w:type="gramEnd"/>
      <w:r w:rsidRPr="009D0097">
        <w:rPr>
          <w:rFonts w:ascii="Arial" w:hAnsi="Arial" w:cs="Arial"/>
          <w:lang w:val="en-US"/>
        </w:rPr>
        <w:t xml:space="preserve"> Impacts of job stress on employees job performance, </w:t>
      </w:r>
      <w:r w:rsidRPr="009D0097">
        <w:rPr>
          <w:rFonts w:ascii="Arial" w:hAnsi="Arial" w:cs="Arial"/>
          <w:i/>
          <w:lang w:val="en-US"/>
        </w:rPr>
        <w:t xml:space="preserve">Journal of </w:t>
      </w:r>
      <w:r w:rsidRPr="009D0097">
        <w:rPr>
          <w:rFonts w:ascii="Arial" w:hAnsi="Arial" w:cs="Arial"/>
          <w:i/>
        </w:rPr>
        <w:t>organisation</w:t>
      </w:r>
      <w:r w:rsidRPr="009D0097">
        <w:rPr>
          <w:rFonts w:ascii="Arial" w:hAnsi="Arial" w:cs="Arial"/>
          <w:i/>
          <w:lang w:val="en-US"/>
        </w:rPr>
        <w:t xml:space="preserve"> and Human Behavior,</w:t>
      </w:r>
      <w:r w:rsidRPr="009D0097">
        <w:rPr>
          <w:rFonts w:ascii="Arial" w:hAnsi="Arial" w:cs="Arial"/>
          <w:lang w:val="en-US"/>
        </w:rPr>
        <w:t xml:space="preserve"> 6(3) pp. 22 – 28.</w:t>
      </w:r>
    </w:p>
    <w:p w:rsidR="00C675F9" w:rsidRPr="009D0097" w:rsidRDefault="00C675F9" w:rsidP="0011459D">
      <w:pPr>
        <w:spacing w:line="360" w:lineRule="auto"/>
        <w:ind w:left="720" w:hanging="720"/>
        <w:jc w:val="both"/>
        <w:rPr>
          <w:rFonts w:ascii="Arial" w:hAnsi="Arial" w:cs="Arial"/>
          <w:lang w:val="en-US"/>
        </w:rPr>
      </w:pPr>
      <w:r w:rsidRPr="009D0097">
        <w:rPr>
          <w:rFonts w:ascii="Arial" w:hAnsi="Arial" w:cs="Arial"/>
          <w:lang w:val="en-US"/>
        </w:rPr>
        <w:t xml:space="preserve">Waclawska, I. (2018). Work life balance practices and their impact on employee engagement and turnover intention, pp. 2 – 126. </w:t>
      </w:r>
    </w:p>
    <w:p w:rsidR="00C675F9" w:rsidRPr="00C675F9" w:rsidRDefault="00C675F9" w:rsidP="00707144">
      <w:pPr>
        <w:spacing w:line="360" w:lineRule="auto"/>
        <w:ind w:left="720" w:hanging="720"/>
        <w:jc w:val="both"/>
        <w:rPr>
          <w:rFonts w:ascii="Arial" w:hAnsi="Arial" w:cs="Arial"/>
        </w:rPr>
      </w:pPr>
      <w:proofErr w:type="gramStart"/>
      <w:r w:rsidRPr="009D0097">
        <w:rPr>
          <w:rFonts w:ascii="Arial" w:hAnsi="Arial" w:cs="Arial"/>
        </w:rPr>
        <w:t>Wickremesainghe, V. (2012).</w:t>
      </w:r>
      <w:proofErr w:type="gramEnd"/>
      <w:r w:rsidRPr="009D0097">
        <w:rPr>
          <w:rFonts w:ascii="Arial" w:hAnsi="Arial" w:cs="Arial"/>
        </w:rPr>
        <w:t xml:space="preserve"> Supervisor support as a moderator between work schedule flexibility and job stress: Some empirical evidence from Sri Lanka’. </w:t>
      </w:r>
      <w:r w:rsidRPr="009D0097">
        <w:rPr>
          <w:rFonts w:ascii="Arial" w:hAnsi="Arial" w:cs="Arial"/>
          <w:i/>
        </w:rPr>
        <w:t xml:space="preserve">International Journal of </w:t>
      </w:r>
      <w:r w:rsidRPr="00C675F9">
        <w:rPr>
          <w:rFonts w:ascii="Arial" w:hAnsi="Arial" w:cs="Arial"/>
          <w:i/>
        </w:rPr>
        <w:t>Work Place Health Management,</w:t>
      </w:r>
      <w:r w:rsidRPr="00C675F9">
        <w:rPr>
          <w:rFonts w:ascii="Arial" w:hAnsi="Arial" w:cs="Arial"/>
        </w:rPr>
        <w:t xml:space="preserve"> Vol. 5 (1), pp. 44 – 55.</w:t>
      </w:r>
    </w:p>
    <w:p w:rsidR="0011459D" w:rsidRDefault="0011459D" w:rsidP="0011459D">
      <w:pPr>
        <w:spacing w:line="360" w:lineRule="auto"/>
        <w:jc w:val="both"/>
        <w:rPr>
          <w:rFonts w:ascii="Arial" w:hAnsi="Arial" w:cs="Arial"/>
        </w:rPr>
      </w:pPr>
    </w:p>
    <w:p w:rsidR="0031478C" w:rsidRDefault="0031478C" w:rsidP="0011459D">
      <w:pPr>
        <w:spacing w:line="360" w:lineRule="auto"/>
        <w:jc w:val="both"/>
        <w:rPr>
          <w:rFonts w:ascii="Arial" w:hAnsi="Arial" w:cs="Arial"/>
        </w:rPr>
      </w:pPr>
    </w:p>
    <w:p w:rsidR="0031478C" w:rsidRDefault="0031478C" w:rsidP="0011459D">
      <w:pPr>
        <w:spacing w:line="360" w:lineRule="auto"/>
        <w:jc w:val="both"/>
        <w:rPr>
          <w:rFonts w:ascii="Arial" w:hAnsi="Arial" w:cs="Arial"/>
        </w:rPr>
      </w:pPr>
    </w:p>
    <w:p w:rsidR="00C675F9" w:rsidRDefault="00C675F9" w:rsidP="0011459D">
      <w:pPr>
        <w:spacing w:line="360" w:lineRule="auto"/>
        <w:jc w:val="both"/>
        <w:rPr>
          <w:rFonts w:ascii="Arial" w:hAnsi="Arial" w:cs="Arial"/>
        </w:rPr>
      </w:pPr>
    </w:p>
    <w:p w:rsidR="00C675F9" w:rsidRDefault="00C675F9" w:rsidP="0011459D">
      <w:pPr>
        <w:spacing w:line="360" w:lineRule="auto"/>
        <w:jc w:val="both"/>
        <w:rPr>
          <w:rFonts w:ascii="Arial" w:hAnsi="Arial" w:cs="Arial"/>
        </w:rPr>
      </w:pPr>
    </w:p>
    <w:p w:rsidR="00C675F9" w:rsidRDefault="00C675F9" w:rsidP="0011459D">
      <w:pPr>
        <w:spacing w:line="360" w:lineRule="auto"/>
        <w:jc w:val="both"/>
        <w:rPr>
          <w:rFonts w:ascii="Arial" w:hAnsi="Arial" w:cs="Arial"/>
        </w:rPr>
      </w:pPr>
    </w:p>
    <w:p w:rsidR="00C675F9" w:rsidRDefault="00C675F9" w:rsidP="0011459D">
      <w:pPr>
        <w:spacing w:line="360" w:lineRule="auto"/>
        <w:jc w:val="both"/>
        <w:rPr>
          <w:rFonts w:ascii="Arial" w:hAnsi="Arial" w:cs="Arial"/>
        </w:rPr>
      </w:pPr>
    </w:p>
    <w:p w:rsidR="00C675F9" w:rsidRDefault="00C675F9" w:rsidP="0011459D">
      <w:pPr>
        <w:spacing w:line="360" w:lineRule="auto"/>
        <w:jc w:val="both"/>
        <w:rPr>
          <w:rFonts w:ascii="Arial" w:hAnsi="Arial" w:cs="Arial"/>
        </w:rPr>
      </w:pPr>
    </w:p>
    <w:p w:rsidR="00C675F9" w:rsidRDefault="00C675F9" w:rsidP="0011459D">
      <w:pPr>
        <w:spacing w:line="360" w:lineRule="auto"/>
        <w:jc w:val="both"/>
        <w:rPr>
          <w:rFonts w:ascii="Arial" w:hAnsi="Arial" w:cs="Arial"/>
        </w:rPr>
      </w:pPr>
    </w:p>
    <w:p w:rsidR="00C675F9" w:rsidRPr="009D0097" w:rsidRDefault="00C675F9" w:rsidP="0011459D">
      <w:pPr>
        <w:spacing w:line="360" w:lineRule="auto"/>
        <w:jc w:val="both"/>
        <w:rPr>
          <w:rFonts w:ascii="Arial" w:hAnsi="Arial" w:cs="Arial"/>
        </w:rPr>
      </w:pPr>
    </w:p>
    <w:p w:rsidR="0049247C" w:rsidRPr="009D0097" w:rsidRDefault="0049247C" w:rsidP="0049247C">
      <w:pPr>
        <w:pStyle w:val="Heading1"/>
        <w:numPr>
          <w:ilvl w:val="0"/>
          <w:numId w:val="0"/>
        </w:numPr>
        <w:ind w:left="432" w:hanging="432"/>
        <w:rPr>
          <w:rFonts w:ascii="Arial" w:hAnsi="Arial" w:cs="Arial"/>
          <w:b/>
          <w:bCs/>
          <w:color w:val="auto"/>
          <w:sz w:val="22"/>
          <w:szCs w:val="22"/>
        </w:rPr>
      </w:pPr>
      <w:bookmarkStart w:id="228" w:name="_Toc165019873"/>
      <w:bookmarkStart w:id="229" w:name="_Toc159628207"/>
      <w:proofErr w:type="gramStart"/>
      <w:r>
        <w:rPr>
          <w:rFonts w:ascii="Arial" w:hAnsi="Arial" w:cs="Arial"/>
          <w:b/>
          <w:bCs/>
          <w:color w:val="auto"/>
          <w:sz w:val="22"/>
          <w:szCs w:val="22"/>
        </w:rPr>
        <w:lastRenderedPageBreak/>
        <w:t>A</w:t>
      </w:r>
      <w:r w:rsidRPr="009D0097">
        <w:rPr>
          <w:rFonts w:ascii="Arial" w:hAnsi="Arial" w:cs="Arial"/>
          <w:b/>
          <w:bCs/>
          <w:color w:val="auto"/>
          <w:sz w:val="22"/>
          <w:szCs w:val="22"/>
        </w:rPr>
        <w:t>ppendix  –</w:t>
      </w:r>
      <w:proofErr w:type="gramEnd"/>
      <w:r w:rsidRPr="009D0097">
        <w:rPr>
          <w:rFonts w:ascii="Arial" w:hAnsi="Arial" w:cs="Arial"/>
          <w:b/>
          <w:bCs/>
          <w:color w:val="auto"/>
          <w:sz w:val="22"/>
          <w:szCs w:val="22"/>
        </w:rPr>
        <w:t xml:space="preserve"> </w:t>
      </w:r>
      <w:r>
        <w:rPr>
          <w:rFonts w:ascii="Arial" w:hAnsi="Arial" w:cs="Arial"/>
          <w:b/>
          <w:bCs/>
          <w:color w:val="auto"/>
          <w:sz w:val="22"/>
          <w:szCs w:val="22"/>
        </w:rPr>
        <w:t>Questionnaire</w:t>
      </w:r>
      <w:bookmarkEnd w:id="228"/>
    </w:p>
    <w:p w:rsidR="0049247C" w:rsidRDefault="0049247C" w:rsidP="0049247C">
      <w:pPr>
        <w:jc w:val="center"/>
        <w:rPr>
          <w:rFonts w:ascii="Arial" w:hAnsi="Arial" w:cs="Arial"/>
          <w:b/>
          <w:szCs w:val="24"/>
        </w:rPr>
      </w:pPr>
    </w:p>
    <w:p w:rsidR="0049247C" w:rsidRPr="001F3AE7" w:rsidRDefault="0049247C" w:rsidP="0049247C">
      <w:pPr>
        <w:jc w:val="center"/>
        <w:rPr>
          <w:rFonts w:ascii="Arial" w:hAnsi="Arial" w:cs="Arial"/>
          <w:b/>
          <w:szCs w:val="24"/>
        </w:rPr>
      </w:pPr>
      <w:r w:rsidRPr="001F3AE7">
        <w:rPr>
          <w:rFonts w:ascii="Arial" w:hAnsi="Arial" w:cs="Arial"/>
          <w:b/>
          <w:szCs w:val="24"/>
        </w:rPr>
        <w:t xml:space="preserve">Research on Impact of Work Life Balance on Employee Retention </w:t>
      </w:r>
    </w:p>
    <w:p w:rsidR="0049247C" w:rsidRPr="001F3AE7" w:rsidRDefault="0049247C" w:rsidP="0049247C">
      <w:pPr>
        <w:tabs>
          <w:tab w:val="left" w:pos="1200"/>
        </w:tabs>
        <w:spacing w:line="360" w:lineRule="auto"/>
        <w:jc w:val="both"/>
        <w:rPr>
          <w:rFonts w:ascii="Arial" w:hAnsi="Arial" w:cs="Arial"/>
          <w:szCs w:val="24"/>
        </w:rPr>
      </w:pPr>
      <w:r w:rsidRPr="001F3AE7">
        <w:rPr>
          <w:rFonts w:ascii="Arial" w:hAnsi="Arial" w:cs="Arial"/>
          <w:szCs w:val="24"/>
        </w:rPr>
        <w:t xml:space="preserve">I’m </w:t>
      </w:r>
      <w:r w:rsidR="003A4B9E">
        <w:rPr>
          <w:rFonts w:ascii="Arial" w:hAnsi="Arial" w:cs="Arial"/>
          <w:szCs w:val="24"/>
        </w:rPr>
        <w:t xml:space="preserve">Weerahannadige </w:t>
      </w:r>
      <w:r w:rsidRPr="001F3AE7">
        <w:rPr>
          <w:rFonts w:ascii="Arial" w:hAnsi="Arial" w:cs="Arial"/>
          <w:szCs w:val="24"/>
        </w:rPr>
        <w:t xml:space="preserve">Anushi </w:t>
      </w:r>
      <w:r w:rsidR="003A4B9E">
        <w:rPr>
          <w:rFonts w:ascii="Arial" w:hAnsi="Arial" w:cs="Arial"/>
          <w:szCs w:val="24"/>
        </w:rPr>
        <w:t xml:space="preserve">Sharnika </w:t>
      </w:r>
      <w:r w:rsidRPr="001F3AE7">
        <w:rPr>
          <w:rFonts w:ascii="Arial" w:hAnsi="Arial" w:cs="Arial"/>
          <w:szCs w:val="24"/>
        </w:rPr>
        <w:t>Fern</w:t>
      </w:r>
      <w:r>
        <w:rPr>
          <w:rFonts w:ascii="Arial" w:hAnsi="Arial" w:cs="Arial"/>
          <w:szCs w:val="24"/>
        </w:rPr>
        <w:t>an</w:t>
      </w:r>
      <w:r w:rsidRPr="001F3AE7">
        <w:rPr>
          <w:rFonts w:ascii="Arial" w:hAnsi="Arial" w:cs="Arial"/>
          <w:szCs w:val="24"/>
        </w:rPr>
        <w:t xml:space="preserve">do, undergraduate of University of Wales Trinity Saint David. For a partial requirement of my Master’s degree, I am doing research on the “Impact of Work Life Balance on Employee Retention in the Apparel Industry of Sri Lanka”. The aim is to find out the impact of Work Life Balance practices to increase organisation employee retention rates </w:t>
      </w:r>
      <w:r>
        <w:rPr>
          <w:rFonts w:ascii="Arial" w:hAnsi="Arial" w:cs="Arial"/>
          <w:szCs w:val="24"/>
        </w:rPr>
        <w:t>in the Sri Lankan Apparel Indus</w:t>
      </w:r>
      <w:r w:rsidRPr="001F3AE7">
        <w:rPr>
          <w:rFonts w:ascii="Arial" w:hAnsi="Arial" w:cs="Arial"/>
          <w:szCs w:val="24"/>
        </w:rPr>
        <w:t xml:space="preserve">try. </w:t>
      </w:r>
    </w:p>
    <w:p w:rsidR="0049247C" w:rsidRPr="001F3AE7" w:rsidRDefault="0049247C" w:rsidP="0049247C">
      <w:pPr>
        <w:spacing w:line="360" w:lineRule="auto"/>
        <w:jc w:val="both"/>
        <w:rPr>
          <w:rFonts w:ascii="Arial" w:hAnsi="Arial" w:cs="Arial"/>
          <w:szCs w:val="24"/>
        </w:rPr>
      </w:pPr>
      <w:r w:rsidRPr="001F3AE7">
        <w:rPr>
          <w:rFonts w:ascii="Arial" w:hAnsi="Arial" w:cs="Arial"/>
          <w:szCs w:val="24"/>
        </w:rPr>
        <w:t>If you would like to take part in this study, please read the statement below and proceed to the questionnaire.</w:t>
      </w:r>
    </w:p>
    <w:p w:rsidR="0049247C" w:rsidRPr="001F3AE7" w:rsidRDefault="0049247C" w:rsidP="0049247C">
      <w:pPr>
        <w:spacing w:line="360" w:lineRule="auto"/>
        <w:jc w:val="both"/>
        <w:rPr>
          <w:rFonts w:ascii="Arial" w:hAnsi="Arial" w:cs="Arial"/>
          <w:szCs w:val="24"/>
        </w:rPr>
      </w:pPr>
      <w:r w:rsidRPr="001F3AE7">
        <w:rPr>
          <w:rFonts w:ascii="Arial" w:hAnsi="Arial" w:cs="Arial"/>
          <w:szCs w:val="24"/>
        </w:rPr>
        <w:t xml:space="preserve">I understand the nature of the study, and what is required from me. I understand that after I participate, I will receive a debrief providing me with information about the study and contact details for the researcher. I understand I am free to withdraw from the study at any time, without having to give a reason for withdrawing, and without prejudice. I agree to provide information to the investigator and understand that my contribution will remain confidential. </w:t>
      </w:r>
    </w:p>
    <w:p w:rsidR="00B959C7" w:rsidRDefault="0049247C" w:rsidP="00B959C7">
      <w:pPr>
        <w:spacing w:line="360" w:lineRule="auto"/>
        <w:jc w:val="both"/>
        <w:rPr>
          <w:rFonts w:ascii="Arial" w:hAnsi="Arial" w:cs="Arial"/>
          <w:szCs w:val="24"/>
        </w:rPr>
      </w:pPr>
      <w:r w:rsidRPr="001F3AE7">
        <w:rPr>
          <w:rFonts w:ascii="Arial" w:hAnsi="Arial" w:cs="Arial"/>
          <w:szCs w:val="24"/>
        </w:rPr>
        <w:t>If you have any doubts regarding the content, the overall research or you wish to withdraw your questionnaire from the study, please do not hesitate to contact me at the e</w:t>
      </w:r>
      <w:r w:rsidR="00B959C7">
        <w:rPr>
          <w:rFonts w:ascii="Arial" w:hAnsi="Arial" w:cs="Arial"/>
          <w:szCs w:val="24"/>
        </w:rPr>
        <w:t xml:space="preserve">mail address listed at the end. </w:t>
      </w:r>
    </w:p>
    <w:p w:rsidR="0049247C" w:rsidRPr="0049247C" w:rsidRDefault="0049247C" w:rsidP="0087328F">
      <w:pPr>
        <w:spacing w:line="360" w:lineRule="auto"/>
        <w:jc w:val="both"/>
      </w:pPr>
      <w:r w:rsidRPr="001F3AE7">
        <w:rPr>
          <w:rFonts w:ascii="Arial" w:hAnsi="Arial" w:cs="Arial"/>
          <w:szCs w:val="24"/>
        </w:rPr>
        <w:t xml:space="preserve">Thank you very much for your precious time.  </w:t>
      </w:r>
    </w:p>
    <w:bookmarkEnd w:id="229"/>
    <w:p w:rsidR="0011459D" w:rsidRDefault="00E22242" w:rsidP="0011459D">
      <w:pPr>
        <w:spacing w:line="480" w:lineRule="auto"/>
        <w:rPr>
          <w:rFonts w:ascii="Arial" w:hAnsi="Arial" w:cs="Arial"/>
        </w:rPr>
      </w:pPr>
      <w:r>
        <w:rPr>
          <w:noProof/>
          <w:lang w:val="en-US"/>
        </w:rPr>
        <w:lastRenderedPageBreak/>
        <w:drawing>
          <wp:inline distT="0" distB="0" distL="0" distR="0" wp14:anchorId="6BE0CC3B" wp14:editId="2A07E8FF">
            <wp:extent cx="5886224" cy="7383780"/>
            <wp:effectExtent l="0" t="0" r="635" b="7620"/>
            <wp:docPr id="18245429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542911" name="Picture 1" descr="A screenshot of a computer&#10;&#10;Description automatically generated"/>
                    <pic:cNvPicPr/>
                  </pic:nvPicPr>
                  <pic:blipFill rotWithShape="1">
                    <a:blip r:embed="rId82"/>
                    <a:srcRect l="30128" t="14131" r="33590" b="4957"/>
                    <a:stretch/>
                  </pic:blipFill>
                  <pic:spPr bwMode="auto">
                    <a:xfrm>
                      <a:off x="0" y="0"/>
                      <a:ext cx="5896670" cy="7396883"/>
                    </a:xfrm>
                    <a:prstGeom prst="rect">
                      <a:avLst/>
                    </a:prstGeom>
                    <a:ln>
                      <a:noFill/>
                    </a:ln>
                    <a:extLst>
                      <a:ext uri="{53640926-AAD7-44D8-BBD7-CCE9431645EC}">
                        <a14:shadowObscured xmlns:a14="http://schemas.microsoft.com/office/drawing/2010/main"/>
                      </a:ext>
                    </a:extLst>
                  </pic:spPr>
                </pic:pic>
              </a:graphicData>
            </a:graphic>
          </wp:inline>
        </w:drawing>
      </w:r>
    </w:p>
    <w:p w:rsidR="00E22242" w:rsidRDefault="00E22242" w:rsidP="0011459D">
      <w:pPr>
        <w:spacing w:line="480" w:lineRule="auto"/>
        <w:rPr>
          <w:rFonts w:ascii="Arial" w:hAnsi="Arial" w:cs="Arial"/>
        </w:rPr>
      </w:pPr>
    </w:p>
    <w:p w:rsidR="00E22242" w:rsidRDefault="00E22242" w:rsidP="0011459D">
      <w:pPr>
        <w:spacing w:line="480" w:lineRule="auto"/>
        <w:rPr>
          <w:rFonts w:ascii="Arial" w:hAnsi="Arial" w:cs="Arial"/>
        </w:rPr>
      </w:pPr>
      <w:r>
        <w:rPr>
          <w:noProof/>
          <w:lang w:val="en-US"/>
        </w:rPr>
        <w:lastRenderedPageBreak/>
        <w:drawing>
          <wp:inline distT="0" distB="0" distL="0" distR="0" wp14:anchorId="0C825854" wp14:editId="7F83523F">
            <wp:extent cx="5257800" cy="6682991"/>
            <wp:effectExtent l="0" t="0" r="0" b="3810"/>
            <wp:docPr id="68649784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497840" name="Picture 1" descr="A screenshot of a computer&#10;&#10;Description automatically generated"/>
                    <pic:cNvPicPr/>
                  </pic:nvPicPr>
                  <pic:blipFill rotWithShape="1">
                    <a:blip r:embed="rId83"/>
                    <a:srcRect l="30641" t="15954" r="34359" b="4958"/>
                    <a:stretch/>
                  </pic:blipFill>
                  <pic:spPr bwMode="auto">
                    <a:xfrm>
                      <a:off x="0" y="0"/>
                      <a:ext cx="5264225" cy="6691157"/>
                    </a:xfrm>
                    <a:prstGeom prst="rect">
                      <a:avLst/>
                    </a:prstGeom>
                    <a:ln>
                      <a:noFill/>
                    </a:ln>
                    <a:extLst>
                      <a:ext uri="{53640926-AAD7-44D8-BBD7-CCE9431645EC}">
                        <a14:shadowObscured xmlns:a14="http://schemas.microsoft.com/office/drawing/2010/main"/>
                      </a:ext>
                    </a:extLst>
                  </pic:spPr>
                </pic:pic>
              </a:graphicData>
            </a:graphic>
          </wp:inline>
        </w:drawing>
      </w:r>
    </w:p>
    <w:p w:rsidR="00E22242" w:rsidRDefault="00E22242" w:rsidP="0011459D">
      <w:pPr>
        <w:spacing w:line="480" w:lineRule="auto"/>
        <w:rPr>
          <w:rFonts w:ascii="Arial" w:hAnsi="Arial" w:cs="Arial"/>
        </w:rPr>
      </w:pPr>
    </w:p>
    <w:p w:rsidR="00E22242" w:rsidRDefault="00E22242" w:rsidP="0011459D">
      <w:pPr>
        <w:spacing w:line="480" w:lineRule="auto"/>
        <w:rPr>
          <w:rFonts w:ascii="Arial" w:hAnsi="Arial" w:cs="Arial"/>
        </w:rPr>
      </w:pPr>
    </w:p>
    <w:p w:rsidR="00E22242" w:rsidRDefault="00E22242" w:rsidP="0011459D">
      <w:pPr>
        <w:spacing w:line="480" w:lineRule="auto"/>
        <w:rPr>
          <w:rFonts w:ascii="Arial" w:hAnsi="Arial" w:cs="Arial"/>
        </w:rPr>
      </w:pPr>
    </w:p>
    <w:p w:rsidR="00E22242" w:rsidRDefault="00E22242" w:rsidP="0011459D">
      <w:pPr>
        <w:spacing w:line="480" w:lineRule="auto"/>
        <w:rPr>
          <w:noProof/>
          <w:lang w:val="en-US"/>
        </w:rPr>
      </w:pPr>
      <w:r>
        <w:rPr>
          <w:noProof/>
          <w:lang w:val="en-US"/>
        </w:rPr>
        <w:lastRenderedPageBreak/>
        <w:drawing>
          <wp:inline distT="0" distB="0" distL="0" distR="0" wp14:anchorId="6BF742E1" wp14:editId="07CDA5A8">
            <wp:extent cx="5471160" cy="6600439"/>
            <wp:effectExtent l="0" t="0" r="0" b="0"/>
            <wp:docPr id="8401866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186614" name="Picture 1" descr="A screenshot of a computer&#10;&#10;Description automatically generated"/>
                    <pic:cNvPicPr/>
                  </pic:nvPicPr>
                  <pic:blipFill rotWithShape="1">
                    <a:blip r:embed="rId84"/>
                    <a:srcRect l="30000" t="13903" r="33974" b="8833"/>
                    <a:stretch/>
                  </pic:blipFill>
                  <pic:spPr bwMode="auto">
                    <a:xfrm>
                      <a:off x="0" y="0"/>
                      <a:ext cx="5481821" cy="6613300"/>
                    </a:xfrm>
                    <a:prstGeom prst="rect">
                      <a:avLst/>
                    </a:prstGeom>
                    <a:ln>
                      <a:noFill/>
                    </a:ln>
                    <a:extLst>
                      <a:ext uri="{53640926-AAD7-44D8-BBD7-CCE9431645EC}">
                        <a14:shadowObscured xmlns:a14="http://schemas.microsoft.com/office/drawing/2010/main"/>
                      </a:ext>
                    </a:extLst>
                  </pic:spPr>
                </pic:pic>
              </a:graphicData>
            </a:graphic>
          </wp:inline>
        </w:drawing>
      </w:r>
    </w:p>
    <w:p w:rsidR="00E22242" w:rsidRDefault="00E22242" w:rsidP="00E22242">
      <w:pPr>
        <w:tabs>
          <w:tab w:val="left" w:pos="1116"/>
        </w:tabs>
        <w:rPr>
          <w:rFonts w:ascii="Arial" w:hAnsi="Arial" w:cs="Arial"/>
        </w:rPr>
      </w:pPr>
      <w:r>
        <w:rPr>
          <w:rFonts w:ascii="Arial" w:hAnsi="Arial" w:cs="Arial"/>
        </w:rPr>
        <w:tab/>
      </w:r>
    </w:p>
    <w:p w:rsidR="00E22242" w:rsidRDefault="00E22242" w:rsidP="00E22242">
      <w:pPr>
        <w:tabs>
          <w:tab w:val="left" w:pos="1116"/>
        </w:tabs>
        <w:rPr>
          <w:rFonts w:ascii="Arial" w:hAnsi="Arial" w:cs="Arial"/>
        </w:rPr>
      </w:pPr>
    </w:p>
    <w:p w:rsidR="00E22242" w:rsidRDefault="00E22242" w:rsidP="00E22242">
      <w:pPr>
        <w:tabs>
          <w:tab w:val="left" w:pos="1116"/>
        </w:tabs>
        <w:rPr>
          <w:rFonts w:ascii="Arial" w:hAnsi="Arial" w:cs="Arial"/>
        </w:rPr>
      </w:pPr>
    </w:p>
    <w:p w:rsidR="00E22242" w:rsidRDefault="00E22242" w:rsidP="00E22242">
      <w:pPr>
        <w:tabs>
          <w:tab w:val="left" w:pos="1116"/>
        </w:tabs>
        <w:rPr>
          <w:rFonts w:ascii="Arial" w:hAnsi="Arial" w:cs="Arial"/>
        </w:rPr>
      </w:pPr>
    </w:p>
    <w:p w:rsidR="00E22242" w:rsidRDefault="00E22242" w:rsidP="00E22242">
      <w:pPr>
        <w:tabs>
          <w:tab w:val="left" w:pos="1116"/>
        </w:tabs>
        <w:rPr>
          <w:rFonts w:ascii="Arial" w:hAnsi="Arial" w:cs="Arial"/>
        </w:rPr>
      </w:pPr>
    </w:p>
    <w:p w:rsidR="00E22242" w:rsidRDefault="00E22242" w:rsidP="00E22242">
      <w:pPr>
        <w:tabs>
          <w:tab w:val="left" w:pos="1116"/>
        </w:tabs>
        <w:rPr>
          <w:noProof/>
          <w:lang w:val="en-US"/>
        </w:rPr>
      </w:pPr>
      <w:r>
        <w:rPr>
          <w:noProof/>
          <w:lang w:val="en-US"/>
        </w:rPr>
        <w:lastRenderedPageBreak/>
        <w:drawing>
          <wp:inline distT="0" distB="0" distL="0" distR="0" wp14:anchorId="7758D181" wp14:editId="256A39E6">
            <wp:extent cx="5113020" cy="6661855"/>
            <wp:effectExtent l="0" t="0" r="0" b="5715"/>
            <wp:docPr id="13572383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7238388" name="Picture 1" descr="A screenshot of a computer&#10;&#10;Description automatically generated"/>
                    <pic:cNvPicPr/>
                  </pic:nvPicPr>
                  <pic:blipFill rotWithShape="1">
                    <a:blip r:embed="rId85"/>
                    <a:srcRect l="30641" t="13219" r="34231" b="5413"/>
                    <a:stretch/>
                  </pic:blipFill>
                  <pic:spPr bwMode="auto">
                    <a:xfrm>
                      <a:off x="0" y="0"/>
                      <a:ext cx="5117553" cy="6667761"/>
                    </a:xfrm>
                    <a:prstGeom prst="rect">
                      <a:avLst/>
                    </a:prstGeom>
                    <a:ln>
                      <a:noFill/>
                    </a:ln>
                    <a:extLst>
                      <a:ext uri="{53640926-AAD7-44D8-BBD7-CCE9431645EC}">
                        <a14:shadowObscured xmlns:a14="http://schemas.microsoft.com/office/drawing/2010/main"/>
                      </a:ext>
                    </a:extLst>
                  </pic:spPr>
                </pic:pic>
              </a:graphicData>
            </a:graphic>
          </wp:inline>
        </w:drawing>
      </w:r>
    </w:p>
    <w:p w:rsidR="00E22242" w:rsidRDefault="00E22242" w:rsidP="00E22242">
      <w:pPr>
        <w:rPr>
          <w:noProof/>
          <w:lang w:val="en-US"/>
        </w:rPr>
      </w:pPr>
    </w:p>
    <w:p w:rsidR="00E22242" w:rsidRDefault="00E22242" w:rsidP="00E22242">
      <w:pPr>
        <w:tabs>
          <w:tab w:val="left" w:pos="1140"/>
        </w:tabs>
        <w:rPr>
          <w:rFonts w:ascii="Arial" w:hAnsi="Arial" w:cs="Arial"/>
        </w:rPr>
      </w:pPr>
      <w:r>
        <w:rPr>
          <w:rFonts w:ascii="Arial" w:hAnsi="Arial" w:cs="Arial"/>
        </w:rPr>
        <w:tab/>
      </w:r>
    </w:p>
    <w:p w:rsidR="00E22242" w:rsidRDefault="00E22242" w:rsidP="00E22242">
      <w:pPr>
        <w:tabs>
          <w:tab w:val="left" w:pos="1140"/>
        </w:tabs>
        <w:rPr>
          <w:rFonts w:ascii="Arial" w:hAnsi="Arial" w:cs="Arial"/>
        </w:rPr>
      </w:pPr>
    </w:p>
    <w:p w:rsidR="00E22242" w:rsidRDefault="00E22242" w:rsidP="00E22242">
      <w:pPr>
        <w:tabs>
          <w:tab w:val="left" w:pos="1140"/>
        </w:tabs>
        <w:rPr>
          <w:rFonts w:ascii="Arial" w:hAnsi="Arial" w:cs="Arial"/>
        </w:rPr>
      </w:pPr>
    </w:p>
    <w:p w:rsidR="00E22242" w:rsidRDefault="00E22242" w:rsidP="00E22242">
      <w:pPr>
        <w:tabs>
          <w:tab w:val="left" w:pos="1140"/>
        </w:tabs>
        <w:rPr>
          <w:rFonts w:ascii="Arial" w:hAnsi="Arial" w:cs="Arial"/>
        </w:rPr>
      </w:pPr>
    </w:p>
    <w:p w:rsidR="00E22242" w:rsidRDefault="00E22242" w:rsidP="00E22242">
      <w:pPr>
        <w:tabs>
          <w:tab w:val="left" w:pos="1140"/>
        </w:tabs>
        <w:rPr>
          <w:rFonts w:ascii="Arial" w:hAnsi="Arial" w:cs="Arial"/>
        </w:rPr>
      </w:pPr>
    </w:p>
    <w:p w:rsidR="00E22242" w:rsidRDefault="00E22242" w:rsidP="00E22242">
      <w:pPr>
        <w:tabs>
          <w:tab w:val="left" w:pos="1140"/>
        </w:tabs>
        <w:rPr>
          <w:rFonts w:ascii="Arial" w:hAnsi="Arial" w:cs="Arial"/>
        </w:rPr>
      </w:pPr>
      <w:r>
        <w:rPr>
          <w:noProof/>
          <w:lang w:val="en-US"/>
        </w:rPr>
        <w:lastRenderedPageBreak/>
        <w:drawing>
          <wp:inline distT="0" distB="0" distL="0" distR="0" wp14:anchorId="773C05F1" wp14:editId="54BCE323">
            <wp:extent cx="5463540" cy="5527255"/>
            <wp:effectExtent l="0" t="0" r="3810" b="0"/>
            <wp:docPr id="40043680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436807" name="Picture 1" descr="A screenshot of a computer&#10;&#10;Description automatically generated"/>
                    <pic:cNvPicPr/>
                  </pic:nvPicPr>
                  <pic:blipFill rotWithShape="1">
                    <a:blip r:embed="rId86"/>
                    <a:srcRect l="25898" t="14131" r="30128" b="6781"/>
                    <a:stretch/>
                  </pic:blipFill>
                  <pic:spPr bwMode="auto">
                    <a:xfrm>
                      <a:off x="0" y="0"/>
                      <a:ext cx="5469927" cy="5533716"/>
                    </a:xfrm>
                    <a:prstGeom prst="rect">
                      <a:avLst/>
                    </a:prstGeom>
                    <a:ln>
                      <a:noFill/>
                    </a:ln>
                    <a:extLst>
                      <a:ext uri="{53640926-AAD7-44D8-BBD7-CCE9431645EC}">
                        <a14:shadowObscured xmlns:a14="http://schemas.microsoft.com/office/drawing/2010/main"/>
                      </a:ext>
                    </a:extLst>
                  </pic:spPr>
                </pic:pic>
              </a:graphicData>
            </a:graphic>
          </wp:inline>
        </w:drawing>
      </w:r>
    </w:p>
    <w:p w:rsidR="00E22242" w:rsidRDefault="00B1264D" w:rsidP="00E22242">
      <w:pPr>
        <w:tabs>
          <w:tab w:val="left" w:pos="1140"/>
        </w:tabs>
        <w:rPr>
          <w:rFonts w:ascii="Arial" w:hAnsi="Arial" w:cs="Arial"/>
        </w:rPr>
      </w:pPr>
      <w:r w:rsidRPr="00B1264D">
        <w:rPr>
          <w:rFonts w:ascii="Arial" w:hAnsi="Arial" w:cs="Arial"/>
          <w:noProof/>
          <w:lang w:val="en-US"/>
        </w:rPr>
        <w:drawing>
          <wp:inline distT="0" distB="0" distL="0" distR="0" wp14:anchorId="6D62A7D4" wp14:editId="7CCD625A">
            <wp:extent cx="5343525" cy="945964"/>
            <wp:effectExtent l="0" t="0" r="0" b="69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7"/>
                    <a:stretch>
                      <a:fillRect/>
                    </a:stretch>
                  </pic:blipFill>
                  <pic:spPr>
                    <a:xfrm>
                      <a:off x="0" y="0"/>
                      <a:ext cx="5366195" cy="949977"/>
                    </a:xfrm>
                    <a:prstGeom prst="rect">
                      <a:avLst/>
                    </a:prstGeom>
                  </pic:spPr>
                </pic:pic>
              </a:graphicData>
            </a:graphic>
          </wp:inline>
        </w:drawing>
      </w:r>
    </w:p>
    <w:p w:rsidR="00E22242" w:rsidRDefault="00E22242" w:rsidP="00E22242">
      <w:pPr>
        <w:tabs>
          <w:tab w:val="left" w:pos="1140"/>
        </w:tabs>
        <w:rPr>
          <w:rFonts w:ascii="Arial" w:hAnsi="Arial" w:cs="Arial"/>
        </w:rPr>
      </w:pPr>
    </w:p>
    <w:p w:rsidR="00E22242" w:rsidRDefault="00E22242" w:rsidP="00E22242">
      <w:pPr>
        <w:tabs>
          <w:tab w:val="left" w:pos="1140"/>
        </w:tabs>
        <w:rPr>
          <w:rFonts w:ascii="Arial" w:hAnsi="Arial" w:cs="Arial"/>
        </w:rPr>
      </w:pPr>
    </w:p>
    <w:p w:rsidR="00E22242" w:rsidRDefault="00E22242" w:rsidP="00E22242">
      <w:pPr>
        <w:tabs>
          <w:tab w:val="left" w:pos="1140"/>
        </w:tabs>
        <w:rPr>
          <w:rFonts w:ascii="Arial" w:hAnsi="Arial" w:cs="Arial"/>
        </w:rPr>
      </w:pPr>
    </w:p>
    <w:p w:rsidR="00E22242" w:rsidRDefault="00E22242" w:rsidP="00E22242">
      <w:pPr>
        <w:tabs>
          <w:tab w:val="left" w:pos="1140"/>
        </w:tabs>
        <w:rPr>
          <w:rFonts w:ascii="Arial" w:hAnsi="Arial" w:cs="Arial"/>
        </w:rPr>
      </w:pPr>
    </w:p>
    <w:p w:rsidR="00E22242" w:rsidRPr="00E22242" w:rsidRDefault="00E22242" w:rsidP="00E22242">
      <w:pPr>
        <w:tabs>
          <w:tab w:val="left" w:pos="1140"/>
        </w:tabs>
        <w:rPr>
          <w:rFonts w:ascii="Arial" w:hAnsi="Arial" w:cs="Arial"/>
        </w:rPr>
      </w:pPr>
    </w:p>
    <w:bookmarkEnd w:id="29"/>
    <w:p w:rsidR="00B21D2E" w:rsidRPr="009D0097" w:rsidRDefault="00B21D2E" w:rsidP="00B21D2E">
      <w:pPr>
        <w:shd w:val="clear" w:color="auto" w:fill="FFFFFF"/>
        <w:spacing w:after="0" w:line="0" w:lineRule="auto"/>
        <w:rPr>
          <w:rFonts w:ascii="Arial" w:eastAsia="Times New Roman" w:hAnsi="Arial" w:cs="Arial"/>
          <w:lang w:val="en-US"/>
        </w:rPr>
      </w:pPr>
      <w:proofErr w:type="gramStart"/>
      <w:r w:rsidRPr="009D0097">
        <w:rPr>
          <w:rFonts w:ascii="Arial" w:eastAsia="Times New Roman" w:hAnsi="Arial" w:cs="Arial"/>
          <w:lang w:val="en-US"/>
        </w:rPr>
        <w:t>flexibility</w:t>
      </w:r>
      <w:proofErr w:type="gramEnd"/>
      <w:r w:rsidRPr="009D0097">
        <w:rPr>
          <w:rFonts w:ascii="Arial" w:eastAsia="Times New Roman" w:hAnsi="Arial" w:cs="Arial"/>
          <w:lang w:val="en-US"/>
        </w:rPr>
        <w:t xml:space="preserve"> and job stress: Some empirical evidence from Sri Lanka.International Journal of </w:t>
      </w:r>
    </w:p>
    <w:p w:rsidR="00B21D2E" w:rsidRPr="009D0097" w:rsidRDefault="00B21D2E" w:rsidP="00B21D2E">
      <w:pPr>
        <w:shd w:val="clear" w:color="auto" w:fill="FFFFFF"/>
        <w:spacing w:after="0" w:line="0" w:lineRule="auto"/>
        <w:rPr>
          <w:rFonts w:ascii="Arial" w:eastAsia="Times New Roman" w:hAnsi="Arial" w:cs="Arial"/>
          <w:lang w:val="en-US"/>
        </w:rPr>
      </w:pPr>
      <w:r w:rsidRPr="009D0097">
        <w:rPr>
          <w:rFonts w:ascii="Arial" w:eastAsia="Times New Roman" w:hAnsi="Arial" w:cs="Arial"/>
          <w:lang w:val="en-US"/>
        </w:rPr>
        <w:t xml:space="preserve">flexibility and job stress: Some empirical evidence from Sri Lanka.International Journal of </w:t>
      </w:r>
    </w:p>
    <w:p w:rsidR="00B21D2E" w:rsidRPr="009D0097" w:rsidRDefault="00B21D2E" w:rsidP="00B21D2E">
      <w:pPr>
        <w:shd w:val="clear" w:color="auto" w:fill="FFFFFF"/>
        <w:spacing w:after="0" w:line="0" w:lineRule="auto"/>
        <w:rPr>
          <w:rFonts w:ascii="Arial" w:eastAsia="Times New Roman" w:hAnsi="Arial" w:cs="Arial"/>
          <w:lang w:val="en-US"/>
        </w:rPr>
      </w:pPr>
      <w:r w:rsidRPr="009D0097">
        <w:rPr>
          <w:rFonts w:ascii="Arial" w:eastAsia="Times New Roman" w:hAnsi="Arial" w:cs="Arial"/>
          <w:lang w:val="en-US"/>
        </w:rPr>
        <w:t xml:space="preserve">flexibility and job stress: Some empirical evidence from Sri Lanka.International Journal of </w:t>
      </w:r>
    </w:p>
    <w:p w:rsidR="00B21D2E" w:rsidRPr="009D0097" w:rsidRDefault="00B21D2E" w:rsidP="00BA4C76">
      <w:pPr>
        <w:shd w:val="clear" w:color="auto" w:fill="FFFFFF"/>
        <w:spacing w:after="0" w:line="0" w:lineRule="auto"/>
        <w:rPr>
          <w:rFonts w:ascii="Arial" w:eastAsia="Times New Roman" w:hAnsi="Arial" w:cs="Arial"/>
          <w:lang w:val="en-US"/>
        </w:rPr>
      </w:pPr>
      <w:r w:rsidRPr="009D0097">
        <w:rPr>
          <w:rFonts w:ascii="Arial" w:hAnsi="Arial" w:cs="Arial"/>
        </w:rPr>
        <w:t xml:space="preserve">Gaille, B. (2018) </w:t>
      </w:r>
      <w:r w:rsidRPr="009D0097">
        <w:rPr>
          <w:rFonts w:ascii="Arial" w:hAnsi="Arial" w:cs="Arial"/>
          <w:i/>
        </w:rPr>
        <w:t>12 Case Study Method Advantages and Disadvantages.</w:t>
      </w:r>
      <w:r w:rsidRPr="009D0097">
        <w:rPr>
          <w:rFonts w:ascii="Arial" w:hAnsi="Arial" w:cs="Arial"/>
        </w:rPr>
        <w:t xml:space="preserve">[Online] Available at: </w:t>
      </w:r>
      <w:hyperlink r:id="rId88" w:history="1">
        <w:r w:rsidRPr="009D0097">
          <w:rPr>
            <w:rStyle w:val="Hyperlink"/>
            <w:rFonts w:ascii="Arial" w:hAnsi="Arial" w:cs="Arial"/>
            <w:color w:val="auto"/>
            <w:u w:val="none"/>
          </w:rPr>
          <w:t>https://brandongaille.com/12-case-study-method-advantages-and-disadvantages/</w:t>
        </w:r>
      </w:hyperlink>
      <w:r w:rsidRPr="009D0097">
        <w:rPr>
          <w:rFonts w:ascii="Arial" w:hAnsi="Arial" w:cs="Arial"/>
        </w:rPr>
        <w:t xml:space="preserve"> (A</w:t>
      </w:r>
      <w:r w:rsidR="00BA4C76" w:rsidRPr="009D0097">
        <w:rPr>
          <w:rFonts w:ascii="Arial" w:hAnsi="Arial" w:cs="Arial"/>
        </w:rPr>
        <w:t>ccessed: 18 February</w:t>
      </w:r>
    </w:p>
    <w:p w:rsidR="00EE3095" w:rsidRPr="009D0097" w:rsidRDefault="00EE3095" w:rsidP="00EE3095">
      <w:pPr>
        <w:shd w:val="clear" w:color="auto" w:fill="FFFFFF"/>
        <w:spacing w:after="0" w:line="0" w:lineRule="auto"/>
        <w:rPr>
          <w:rFonts w:ascii="Arial" w:eastAsia="Times New Roman" w:hAnsi="Arial" w:cs="Arial"/>
          <w:lang w:val="en-US"/>
        </w:rPr>
      </w:pPr>
      <w:r w:rsidRPr="009D0097">
        <w:rPr>
          <w:rFonts w:ascii="Arial" w:eastAsia="Times New Roman" w:hAnsi="Arial" w:cs="Arial"/>
          <w:lang w:val="en-US"/>
        </w:rPr>
        <w:t>Wickramasinghe, V. (2012). Supervisor support as a moderator between work schedule</w:t>
      </w:r>
    </w:p>
    <w:p w:rsidR="00EE3095" w:rsidRPr="009D0097" w:rsidRDefault="00EE3095" w:rsidP="00EE3095">
      <w:pPr>
        <w:shd w:val="clear" w:color="auto" w:fill="FFFFFF"/>
        <w:spacing w:after="0" w:line="0" w:lineRule="auto"/>
        <w:rPr>
          <w:rFonts w:ascii="Arial" w:eastAsia="Times New Roman" w:hAnsi="Arial" w:cs="Arial"/>
          <w:lang w:val="en-US"/>
        </w:rPr>
      </w:pPr>
      <w:r w:rsidRPr="009D0097">
        <w:rPr>
          <w:rFonts w:ascii="Arial" w:eastAsia="Times New Roman" w:hAnsi="Arial" w:cs="Arial"/>
          <w:lang w:val="en-US"/>
        </w:rPr>
        <w:t>Wickramasinghe, V. (2012). Supervisor support as a moderator between work schedule</w:t>
      </w:r>
    </w:p>
    <w:p w:rsidR="0042737E" w:rsidRPr="009D0097" w:rsidRDefault="00EE3095" w:rsidP="00C56C01">
      <w:pPr>
        <w:shd w:val="clear" w:color="auto" w:fill="FFFFFF"/>
        <w:spacing w:after="0" w:line="0" w:lineRule="auto"/>
        <w:rPr>
          <w:rFonts w:ascii="Arial" w:eastAsia="Times New Roman" w:hAnsi="Arial" w:cs="Arial"/>
          <w:lang w:val="en-US"/>
        </w:rPr>
      </w:pPr>
      <w:r w:rsidRPr="009D0097">
        <w:rPr>
          <w:rFonts w:ascii="Arial" w:eastAsia="Times New Roman" w:hAnsi="Arial" w:cs="Arial"/>
          <w:lang w:val="en-US"/>
        </w:rPr>
        <w:t xml:space="preserve">Wickramasinghe, V. (2012).Supervisor support as a </w:t>
      </w:r>
      <w:r w:rsidR="00B21D2E" w:rsidRPr="009D0097">
        <w:rPr>
          <w:rFonts w:ascii="Arial" w:eastAsia="Times New Roman" w:hAnsi="Arial" w:cs="Arial"/>
          <w:lang w:val="en-US"/>
        </w:rPr>
        <w:t>moderator between work s</w:t>
      </w:r>
      <w:r w:rsidRPr="009D0097">
        <w:rPr>
          <w:rFonts w:ascii="Arial" w:hAnsi="Arial" w:cs="Arial"/>
        </w:rPr>
        <w:t xml:space="preserve">James, W. (2010) </w:t>
      </w:r>
      <w:r w:rsidRPr="009D0097">
        <w:rPr>
          <w:rFonts w:ascii="Arial" w:hAnsi="Arial" w:cs="Arial"/>
          <w:i/>
        </w:rPr>
        <w:t>The Meaning of Truth, a Sequel to Pragmatism</w:t>
      </w:r>
      <w:r w:rsidRPr="009D0097">
        <w:rPr>
          <w:rFonts w:ascii="Arial" w:hAnsi="Arial" w:cs="Arial"/>
        </w:rPr>
        <w:t xml:space="preserve">. Google Books [Online] Available at: </w:t>
      </w:r>
      <w:hyperlink r:id="rId89" w:anchor="v=onepage&amp;q=meaning%20of%20pragmatism&amp;f=false" w:history="1">
        <w:r w:rsidRPr="009D0097">
          <w:rPr>
            <w:rStyle w:val="Hyperlink"/>
            <w:rFonts w:ascii="Arial" w:hAnsi="Arial" w:cs="Arial"/>
            <w:color w:val="auto"/>
            <w:u w:val="none"/>
          </w:rPr>
          <w:t>https://books.google.lk/books?id=oJ56C_u6NzQC&amp;printsec=frontcover&amp;dq=meaning+of+pragmatism&amp;hl=en&amp;sa=X&amp;ved=0ahUKEwiNsvOU3OnkAhXF7XMBHTYTD6EQ6AEIUTAG#v=onepage&amp;q=meaning%20of%20pragmatism&amp;f=false</w:t>
        </w:r>
      </w:hyperlink>
      <w:r w:rsidR="00B21D2E" w:rsidRPr="009D0097">
        <w:rPr>
          <w:rFonts w:ascii="Arial" w:hAnsi="Arial" w:cs="Arial"/>
        </w:rPr>
        <w:t>(Accessed: 19 November 2</w:t>
      </w:r>
      <w:r w:rsidRPr="009D0097">
        <w:rPr>
          <w:rFonts w:ascii="Arial" w:hAnsi="Arial" w:cs="Arial"/>
          <w:lang w:val="en-US"/>
        </w:rPr>
        <w:t xml:space="preserve">Kashyap, V. and Rangnekar, S. (2014) ‘A Structural Equation Model for Measuring the Impact of Employee Retention Practices on Employee’s Turnover Intentions: An Indian Perspective’, </w:t>
      </w:r>
      <w:r w:rsidRPr="009D0097">
        <w:rPr>
          <w:rFonts w:ascii="Arial" w:hAnsi="Arial" w:cs="Arial"/>
          <w:i/>
          <w:lang w:val="en-US"/>
        </w:rPr>
        <w:t>Sage Publications</w:t>
      </w:r>
      <w:r w:rsidR="00C56C01" w:rsidRPr="009D0097">
        <w:rPr>
          <w:rFonts w:ascii="Arial" w:hAnsi="Arial" w:cs="Arial"/>
          <w:lang w:val="en-US"/>
        </w:rPr>
        <w:t xml:space="preserve">, Vol. 1 (2) pp. 221 </w:t>
      </w:r>
    </w:p>
    <w:sectPr w:rsidR="0042737E" w:rsidRPr="009D0097" w:rsidSect="00C8354F">
      <w:footerReference w:type="default" r:id="rId90"/>
      <w:pgSz w:w="12240" w:h="15840"/>
      <w:pgMar w:top="1440" w:right="1440" w:bottom="1170" w:left="144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0441D" w:rsidRDefault="0040441D" w:rsidP="0043678B">
      <w:pPr>
        <w:spacing w:after="0" w:line="240" w:lineRule="auto"/>
      </w:pPr>
      <w:r>
        <w:separator/>
      </w:r>
    </w:p>
  </w:endnote>
  <w:endnote w:type="continuationSeparator" w:id="0">
    <w:p w:rsidR="0040441D" w:rsidRDefault="0040441D" w:rsidP="004367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Bodoni MT Black">
    <w:panose1 w:val="02070A03080606020203"/>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891911"/>
      <w:docPartObj>
        <w:docPartGallery w:val="Page Numbers (Bottom of Page)"/>
        <w:docPartUnique/>
      </w:docPartObj>
    </w:sdtPr>
    <w:sdtEndPr>
      <w:rPr>
        <w:noProof/>
      </w:rPr>
    </w:sdtEndPr>
    <w:sdtContent>
      <w:p w:rsidR="003A4B9E" w:rsidRDefault="003A4B9E">
        <w:pPr>
          <w:pStyle w:val="Footer"/>
          <w:jc w:val="right"/>
        </w:pPr>
        <w:r>
          <w:fldChar w:fldCharType="begin"/>
        </w:r>
        <w:r>
          <w:instrText xml:space="preserve"> PAGE   \* MERGEFORMAT </w:instrText>
        </w:r>
        <w:r>
          <w:fldChar w:fldCharType="separate"/>
        </w:r>
        <w:r w:rsidR="00F27D4A">
          <w:rPr>
            <w:noProof/>
          </w:rPr>
          <w:t>0</w:t>
        </w:r>
        <w:r>
          <w:rPr>
            <w:noProof/>
          </w:rPr>
          <w:fldChar w:fldCharType="end"/>
        </w:r>
      </w:p>
    </w:sdtContent>
  </w:sdt>
  <w:p w:rsidR="003A4B9E" w:rsidRDefault="003A4B9E">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A4B9E" w:rsidRDefault="003A4B9E">
    <w:pPr>
      <w:pStyle w:val="Footer"/>
      <w:jc w:val="right"/>
    </w:pPr>
  </w:p>
  <w:p w:rsidR="003A4B9E" w:rsidRPr="00162B93" w:rsidRDefault="003A4B9E" w:rsidP="00162B9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0441D" w:rsidRDefault="0040441D" w:rsidP="0043678B">
      <w:pPr>
        <w:spacing w:after="0" w:line="240" w:lineRule="auto"/>
      </w:pPr>
      <w:r>
        <w:separator/>
      </w:r>
    </w:p>
  </w:footnote>
  <w:footnote w:type="continuationSeparator" w:id="0">
    <w:p w:rsidR="0040441D" w:rsidRDefault="0040441D" w:rsidP="0043678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3A4B9E" w:rsidRPr="00C53B4C" w:rsidRDefault="003A4B9E">
    <w:pPr>
      <w:pStyle w:val="Header"/>
      <w:jc w:val="right"/>
      <w:rPr>
        <w:rFonts w:ascii="Arial" w:hAnsi="Arial" w:cs="Arial"/>
        <w:sz w:val="24"/>
        <w:szCs w:val="24"/>
      </w:rPr>
    </w:pPr>
  </w:p>
  <w:p w:rsidR="003A4B9E" w:rsidRPr="000118C3" w:rsidRDefault="003A4B9E">
    <w:pPr>
      <w:pStyle w:val="Header"/>
      <w:rPr>
        <w:rFonts w:ascii="Arial" w:hAnsi="Arial" w:cs="Arial"/>
        <w:color w:val="000000" w:themeColor="text1"/>
        <w:sz w:val="24"/>
        <w:szCs w:val="24"/>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14998"/>
    <w:multiLevelType w:val="hybridMultilevel"/>
    <w:tmpl w:val="9454CB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2437E21"/>
    <w:multiLevelType w:val="hybridMultilevel"/>
    <w:tmpl w:val="45FAD32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nsid w:val="060C3D00"/>
    <w:multiLevelType w:val="hybridMultilevel"/>
    <w:tmpl w:val="BDDC1F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7D7777A"/>
    <w:multiLevelType w:val="hybridMultilevel"/>
    <w:tmpl w:val="65DC37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DE83703"/>
    <w:multiLevelType w:val="hybridMultilevel"/>
    <w:tmpl w:val="949C9F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2AC7280"/>
    <w:multiLevelType w:val="hybridMultilevel"/>
    <w:tmpl w:val="549676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3B81C18"/>
    <w:multiLevelType w:val="hybridMultilevel"/>
    <w:tmpl w:val="DC1474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18C45333"/>
    <w:multiLevelType w:val="multilevel"/>
    <w:tmpl w:val="77E6319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3."/>
      <w:lvlJc w:val="left"/>
      <w:pPr>
        <w:ind w:left="2160" w:hanging="720"/>
      </w:pPr>
      <w:rPr>
        <w:rFonts w:ascii="Arial" w:eastAsiaTheme="minorHAnsi" w:hAnsi="Arial" w:cs="Arial"/>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nsid w:val="1AEC0BDF"/>
    <w:multiLevelType w:val="multilevel"/>
    <w:tmpl w:val="17F217E2"/>
    <w:lvl w:ilvl="0">
      <w:start w:val="3"/>
      <w:numFmt w:val="decimal"/>
      <w:lvlText w:val="%1"/>
      <w:lvlJc w:val="left"/>
      <w:pPr>
        <w:ind w:left="468" w:hanging="468"/>
      </w:pPr>
      <w:rPr>
        <w:rFonts w:hint="default"/>
      </w:rPr>
    </w:lvl>
    <w:lvl w:ilvl="1">
      <w:start w:val="13"/>
      <w:numFmt w:val="decimal"/>
      <w:lvlText w:val="%1.%2"/>
      <w:lvlJc w:val="left"/>
      <w:pPr>
        <w:ind w:left="468" w:hanging="468"/>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nsid w:val="1F886825"/>
    <w:multiLevelType w:val="multilevel"/>
    <w:tmpl w:val="57108580"/>
    <w:lvl w:ilvl="0">
      <w:start w:val="2"/>
      <w:numFmt w:val="decimal"/>
      <w:lvlText w:val="%1"/>
      <w:lvlJc w:val="left"/>
      <w:pPr>
        <w:ind w:left="480" w:hanging="480"/>
      </w:pPr>
      <w:rPr>
        <w:rFonts w:hint="default"/>
      </w:rPr>
    </w:lvl>
    <w:lvl w:ilvl="1">
      <w:start w:val="6"/>
      <w:numFmt w:val="decimal"/>
      <w:lvlText w:val="%1.%2"/>
      <w:lvlJc w:val="left"/>
      <w:pPr>
        <w:ind w:left="1260" w:hanging="480"/>
      </w:pPr>
      <w:rPr>
        <w:rFonts w:hint="default"/>
      </w:rPr>
    </w:lvl>
    <w:lvl w:ilvl="2">
      <w:start w:val="5"/>
      <w:numFmt w:val="decimal"/>
      <w:lvlText w:val="%1.%2.%3"/>
      <w:lvlJc w:val="left"/>
      <w:pPr>
        <w:ind w:left="2280" w:hanging="720"/>
      </w:pPr>
      <w:rPr>
        <w:rFonts w:hint="default"/>
      </w:rPr>
    </w:lvl>
    <w:lvl w:ilvl="3">
      <w:start w:val="1"/>
      <w:numFmt w:val="decimal"/>
      <w:lvlText w:val="%1.%2.%3.%4"/>
      <w:lvlJc w:val="left"/>
      <w:pPr>
        <w:ind w:left="3060" w:hanging="720"/>
      </w:pPr>
      <w:rPr>
        <w:rFonts w:hint="default"/>
      </w:rPr>
    </w:lvl>
    <w:lvl w:ilvl="4">
      <w:start w:val="1"/>
      <w:numFmt w:val="decimal"/>
      <w:lvlText w:val="%1.%2.%3.%4.%5"/>
      <w:lvlJc w:val="left"/>
      <w:pPr>
        <w:ind w:left="4200" w:hanging="1080"/>
      </w:pPr>
      <w:rPr>
        <w:rFonts w:hint="default"/>
      </w:rPr>
    </w:lvl>
    <w:lvl w:ilvl="5">
      <w:start w:val="1"/>
      <w:numFmt w:val="decimal"/>
      <w:lvlText w:val="%1.%2.%3.%4.%5.%6"/>
      <w:lvlJc w:val="left"/>
      <w:pPr>
        <w:ind w:left="498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900" w:hanging="1440"/>
      </w:pPr>
      <w:rPr>
        <w:rFonts w:hint="default"/>
      </w:rPr>
    </w:lvl>
    <w:lvl w:ilvl="8">
      <w:start w:val="1"/>
      <w:numFmt w:val="decimal"/>
      <w:lvlText w:val="%1.%2.%3.%4.%5.%6.%7.%8.%9"/>
      <w:lvlJc w:val="left"/>
      <w:pPr>
        <w:ind w:left="8040" w:hanging="1800"/>
      </w:pPr>
      <w:rPr>
        <w:rFonts w:hint="default"/>
      </w:rPr>
    </w:lvl>
  </w:abstractNum>
  <w:abstractNum w:abstractNumId="10">
    <w:nsid w:val="21CA0A5A"/>
    <w:multiLevelType w:val="multilevel"/>
    <w:tmpl w:val="ACFA9A0A"/>
    <w:lvl w:ilvl="0">
      <w:start w:val="6"/>
      <w:numFmt w:val="decimal"/>
      <w:lvlText w:val="%1"/>
      <w:lvlJc w:val="left"/>
      <w:pPr>
        <w:ind w:left="360" w:hanging="360"/>
      </w:pPr>
    </w:lvl>
    <w:lvl w:ilvl="1">
      <w:start w:val="3"/>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1">
    <w:nsid w:val="22653855"/>
    <w:multiLevelType w:val="multilevel"/>
    <w:tmpl w:val="B4F6D504"/>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nsid w:val="25130337"/>
    <w:multiLevelType w:val="multilevel"/>
    <w:tmpl w:val="FA4CE75E"/>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nsid w:val="260E168F"/>
    <w:multiLevelType w:val="multilevel"/>
    <w:tmpl w:val="4FD0495E"/>
    <w:lvl w:ilvl="0">
      <w:start w:val="1"/>
      <w:numFmt w:val="decimal"/>
      <w:lvlText w:val="%1."/>
      <w:lvlJc w:val="left"/>
      <w:pPr>
        <w:ind w:left="720" w:hanging="360"/>
      </w:p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nsid w:val="264279AD"/>
    <w:multiLevelType w:val="hybridMultilevel"/>
    <w:tmpl w:val="79CAA8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278006CC"/>
    <w:multiLevelType w:val="hybridMultilevel"/>
    <w:tmpl w:val="F378EA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nsid w:val="27B203FB"/>
    <w:multiLevelType w:val="multilevel"/>
    <w:tmpl w:val="1D50C57A"/>
    <w:lvl w:ilvl="0">
      <w:start w:val="1"/>
      <w:numFmt w:val="decimal"/>
      <w:lvlText w:val="%1."/>
      <w:lvlJc w:val="left"/>
      <w:pPr>
        <w:ind w:left="720" w:hanging="360"/>
      </w:pPr>
      <w:rPr>
        <w:rFonts w:hint="default"/>
      </w:rPr>
    </w:lvl>
    <w:lvl w:ilv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7">
    <w:nsid w:val="29805261"/>
    <w:multiLevelType w:val="hybridMultilevel"/>
    <w:tmpl w:val="5DA05E3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8">
    <w:nsid w:val="29DC0A83"/>
    <w:multiLevelType w:val="hybridMultilevel"/>
    <w:tmpl w:val="D7A093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385716D7"/>
    <w:multiLevelType w:val="multilevel"/>
    <w:tmpl w:val="EFB82DB2"/>
    <w:lvl w:ilvl="0">
      <w:start w:val="2"/>
      <w:numFmt w:val="decimal"/>
      <w:lvlText w:val="%1"/>
      <w:lvlJc w:val="left"/>
      <w:pPr>
        <w:ind w:left="480" w:hanging="480"/>
      </w:pPr>
      <w:rPr>
        <w:rFonts w:hint="default"/>
      </w:rPr>
    </w:lvl>
    <w:lvl w:ilvl="1">
      <w:start w:val="6"/>
      <w:numFmt w:val="decimal"/>
      <w:lvlText w:val="%1.%2"/>
      <w:lvlJc w:val="left"/>
      <w:pPr>
        <w:ind w:left="1560" w:hanging="48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20">
    <w:nsid w:val="41675D0A"/>
    <w:multiLevelType w:val="multilevel"/>
    <w:tmpl w:val="57108580"/>
    <w:lvl w:ilvl="0">
      <w:start w:val="2"/>
      <w:numFmt w:val="decimal"/>
      <w:lvlText w:val="%1"/>
      <w:lvlJc w:val="left"/>
      <w:pPr>
        <w:ind w:left="480" w:hanging="480"/>
      </w:pPr>
      <w:rPr>
        <w:rFonts w:hint="default"/>
      </w:rPr>
    </w:lvl>
    <w:lvl w:ilvl="1">
      <w:start w:val="6"/>
      <w:numFmt w:val="decimal"/>
      <w:lvlText w:val="%1.%2"/>
      <w:lvlJc w:val="left"/>
      <w:pPr>
        <w:ind w:left="1260" w:hanging="480"/>
      </w:pPr>
      <w:rPr>
        <w:rFonts w:hint="default"/>
      </w:rPr>
    </w:lvl>
    <w:lvl w:ilvl="2">
      <w:start w:val="5"/>
      <w:numFmt w:val="decimal"/>
      <w:lvlText w:val="%1.%2.%3"/>
      <w:lvlJc w:val="left"/>
      <w:pPr>
        <w:ind w:left="2280" w:hanging="720"/>
      </w:pPr>
      <w:rPr>
        <w:rFonts w:hint="default"/>
      </w:rPr>
    </w:lvl>
    <w:lvl w:ilvl="3">
      <w:start w:val="1"/>
      <w:numFmt w:val="decimal"/>
      <w:lvlText w:val="%1.%2.%3.%4"/>
      <w:lvlJc w:val="left"/>
      <w:pPr>
        <w:ind w:left="3060" w:hanging="720"/>
      </w:pPr>
      <w:rPr>
        <w:rFonts w:hint="default"/>
      </w:rPr>
    </w:lvl>
    <w:lvl w:ilvl="4">
      <w:start w:val="1"/>
      <w:numFmt w:val="decimal"/>
      <w:lvlText w:val="%1.%2.%3.%4.%5"/>
      <w:lvlJc w:val="left"/>
      <w:pPr>
        <w:ind w:left="4200" w:hanging="1080"/>
      </w:pPr>
      <w:rPr>
        <w:rFonts w:hint="default"/>
      </w:rPr>
    </w:lvl>
    <w:lvl w:ilvl="5">
      <w:start w:val="1"/>
      <w:numFmt w:val="decimal"/>
      <w:lvlText w:val="%1.%2.%3.%4.%5.%6"/>
      <w:lvlJc w:val="left"/>
      <w:pPr>
        <w:ind w:left="498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900" w:hanging="1440"/>
      </w:pPr>
      <w:rPr>
        <w:rFonts w:hint="default"/>
      </w:rPr>
    </w:lvl>
    <w:lvl w:ilvl="8">
      <w:start w:val="1"/>
      <w:numFmt w:val="decimal"/>
      <w:lvlText w:val="%1.%2.%3.%4.%5.%6.%7.%8.%9"/>
      <w:lvlJc w:val="left"/>
      <w:pPr>
        <w:ind w:left="8040" w:hanging="1800"/>
      </w:pPr>
      <w:rPr>
        <w:rFonts w:hint="default"/>
      </w:rPr>
    </w:lvl>
  </w:abstractNum>
  <w:abstractNum w:abstractNumId="21">
    <w:nsid w:val="43206697"/>
    <w:multiLevelType w:val="multilevel"/>
    <w:tmpl w:val="FA4CE75E"/>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2">
    <w:nsid w:val="481469D4"/>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3">
    <w:nsid w:val="511C68AC"/>
    <w:multiLevelType w:val="multilevel"/>
    <w:tmpl w:val="B1127278"/>
    <w:lvl w:ilvl="0">
      <w:start w:val="1"/>
      <w:numFmt w:val="decimal"/>
      <w:lvlText w:val="%1."/>
      <w:lvlJc w:val="left"/>
      <w:pPr>
        <w:ind w:left="360" w:hanging="360"/>
      </w:pPr>
      <w:rPr>
        <w:rFonts w:ascii="Arial" w:eastAsiaTheme="minorHAnsi" w:hAnsi="Arial" w:cs="Arial"/>
      </w:rPr>
    </w:lvl>
    <w:lvl w:ilvl="1">
      <w:start w:val="9"/>
      <w:numFmt w:val="decimal"/>
      <w:isLgl/>
      <w:lvlText w:val="%1.%2"/>
      <w:lvlJc w:val="left"/>
      <w:pPr>
        <w:ind w:left="540" w:hanging="540"/>
      </w:pPr>
      <w:rPr>
        <w:rFonts w:hint="default"/>
      </w:rPr>
    </w:lvl>
    <w:lvl w:ilvl="2">
      <w:start w:val="3"/>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4">
    <w:nsid w:val="5DE13C4C"/>
    <w:multiLevelType w:val="hybridMultilevel"/>
    <w:tmpl w:val="C976493A"/>
    <w:lvl w:ilvl="0" w:tplc="C72C7958">
      <w:start w:val="1"/>
      <w:numFmt w:val="bullet"/>
      <w:lvlText w:val=""/>
      <w:lvlJc w:val="left"/>
      <w:pPr>
        <w:ind w:left="720" w:hanging="360"/>
      </w:pPr>
      <w:rPr>
        <w:rFonts w:ascii="Wingdings" w:hAnsi="Wingdings" w:hint="default"/>
        <w:sz w:val="36"/>
        <w:szCs w:val="36"/>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nsid w:val="603D3E1D"/>
    <w:multiLevelType w:val="hybridMultilevel"/>
    <w:tmpl w:val="C30644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63F15981"/>
    <w:multiLevelType w:val="hybridMultilevel"/>
    <w:tmpl w:val="EA507D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16"/>
  </w:num>
  <w:num w:numId="4">
    <w:abstractNumId w:val="19"/>
  </w:num>
  <w:num w:numId="5">
    <w:abstractNumId w:val="9"/>
  </w:num>
  <w:num w:numId="6">
    <w:abstractNumId w:val="11"/>
  </w:num>
  <w:num w:numId="7">
    <w:abstractNumId w:val="4"/>
  </w:num>
  <w:num w:numId="8">
    <w:abstractNumId w:val="2"/>
  </w:num>
  <w:num w:numId="9">
    <w:abstractNumId w:val="5"/>
  </w:num>
  <w:num w:numId="10">
    <w:abstractNumId w:val="25"/>
  </w:num>
  <w:num w:numId="11">
    <w:abstractNumId w:val="23"/>
  </w:num>
  <w:num w:numId="12">
    <w:abstractNumId w:val="13"/>
  </w:num>
  <w:num w:numId="13">
    <w:abstractNumId w:val="0"/>
  </w:num>
  <w:num w:numId="14">
    <w:abstractNumId w:val="14"/>
  </w:num>
  <w:num w:numId="15">
    <w:abstractNumId w:val="3"/>
  </w:num>
  <w:num w:numId="16">
    <w:abstractNumId w:val="6"/>
  </w:num>
  <w:num w:numId="17">
    <w:abstractNumId w:val="15"/>
  </w:num>
  <w:num w:numId="18">
    <w:abstractNumId w:val="8"/>
  </w:num>
  <w:num w:numId="19">
    <w:abstractNumId w:val="26"/>
  </w:num>
  <w:num w:numId="20">
    <w:abstractNumId w:val="24"/>
  </w:num>
  <w:num w:numId="21">
    <w:abstractNumId w:val="12"/>
  </w:num>
  <w:num w:numId="22">
    <w:abstractNumId w:val="12"/>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24"/>
  </w:num>
  <w:num w:numId="2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abstractNumId w:val="10"/>
    <w:lvlOverride w:ilvl="0">
      <w:startOverride w:val="6"/>
    </w:lvlOverride>
    <w:lvlOverride w:ilvl="1">
      <w:startOverride w:val="3"/>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abstractNumId w:val="1"/>
  </w:num>
  <w:num w:numId="28">
    <w:abstractNumId w:val="17"/>
  </w:num>
  <w:num w:numId="29">
    <w:abstractNumId w:val="20"/>
  </w:num>
  <w:num w:numId="30">
    <w:abstractNumId w:val="18"/>
  </w:num>
  <w:num w:numId="31">
    <w:abstractNumId w:val="21"/>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hideGrammaticalError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46AA3"/>
    <w:rsid w:val="00001565"/>
    <w:rsid w:val="000069C0"/>
    <w:rsid w:val="00006FFC"/>
    <w:rsid w:val="00012252"/>
    <w:rsid w:val="000141BB"/>
    <w:rsid w:val="0002525C"/>
    <w:rsid w:val="00025C80"/>
    <w:rsid w:val="00026399"/>
    <w:rsid w:val="00026776"/>
    <w:rsid w:val="00037F3F"/>
    <w:rsid w:val="00042A38"/>
    <w:rsid w:val="00046351"/>
    <w:rsid w:val="000504FB"/>
    <w:rsid w:val="00056250"/>
    <w:rsid w:val="0005795E"/>
    <w:rsid w:val="00060F8F"/>
    <w:rsid w:val="00062A2F"/>
    <w:rsid w:val="0006673D"/>
    <w:rsid w:val="00071922"/>
    <w:rsid w:val="00077BB4"/>
    <w:rsid w:val="00080084"/>
    <w:rsid w:val="00083AA4"/>
    <w:rsid w:val="000870D1"/>
    <w:rsid w:val="00090441"/>
    <w:rsid w:val="00093385"/>
    <w:rsid w:val="00093BAF"/>
    <w:rsid w:val="00097E90"/>
    <w:rsid w:val="000A47AE"/>
    <w:rsid w:val="000A4CD8"/>
    <w:rsid w:val="000B6059"/>
    <w:rsid w:val="000B6D38"/>
    <w:rsid w:val="000D37C8"/>
    <w:rsid w:val="000E3571"/>
    <w:rsid w:val="000E3FEB"/>
    <w:rsid w:val="000E57B8"/>
    <w:rsid w:val="000F4D25"/>
    <w:rsid w:val="000F5C1A"/>
    <w:rsid w:val="000F6065"/>
    <w:rsid w:val="00101ADC"/>
    <w:rsid w:val="001036E3"/>
    <w:rsid w:val="00113C5E"/>
    <w:rsid w:val="0011459D"/>
    <w:rsid w:val="00117A64"/>
    <w:rsid w:val="00120384"/>
    <w:rsid w:val="001249D1"/>
    <w:rsid w:val="00132F7B"/>
    <w:rsid w:val="00133143"/>
    <w:rsid w:val="00135D1B"/>
    <w:rsid w:val="00141625"/>
    <w:rsid w:val="00141DF3"/>
    <w:rsid w:val="00142D38"/>
    <w:rsid w:val="00162B93"/>
    <w:rsid w:val="00170E9D"/>
    <w:rsid w:val="001711FC"/>
    <w:rsid w:val="00172A49"/>
    <w:rsid w:val="00174780"/>
    <w:rsid w:val="0017482A"/>
    <w:rsid w:val="00186F5D"/>
    <w:rsid w:val="00194AA1"/>
    <w:rsid w:val="0019547F"/>
    <w:rsid w:val="001965BB"/>
    <w:rsid w:val="001A15B5"/>
    <w:rsid w:val="001A79ED"/>
    <w:rsid w:val="001A7DBF"/>
    <w:rsid w:val="001B3103"/>
    <w:rsid w:val="001C059C"/>
    <w:rsid w:val="001D26B0"/>
    <w:rsid w:val="001D748A"/>
    <w:rsid w:val="001E06B7"/>
    <w:rsid w:val="001E1B8E"/>
    <w:rsid w:val="001E475A"/>
    <w:rsid w:val="001F1147"/>
    <w:rsid w:val="001F1B5D"/>
    <w:rsid w:val="001F60EF"/>
    <w:rsid w:val="00202E82"/>
    <w:rsid w:val="00205582"/>
    <w:rsid w:val="0020658F"/>
    <w:rsid w:val="00206ED8"/>
    <w:rsid w:val="00210DDF"/>
    <w:rsid w:val="00212A89"/>
    <w:rsid w:val="00213244"/>
    <w:rsid w:val="002216C5"/>
    <w:rsid w:val="0022258E"/>
    <w:rsid w:val="00223245"/>
    <w:rsid w:val="0022415F"/>
    <w:rsid w:val="00225317"/>
    <w:rsid w:val="00226C0C"/>
    <w:rsid w:val="00253186"/>
    <w:rsid w:val="002562FA"/>
    <w:rsid w:val="00263740"/>
    <w:rsid w:val="002759CA"/>
    <w:rsid w:val="00275F7B"/>
    <w:rsid w:val="00277412"/>
    <w:rsid w:val="00282FD3"/>
    <w:rsid w:val="00283175"/>
    <w:rsid w:val="00286D6C"/>
    <w:rsid w:val="00290384"/>
    <w:rsid w:val="002A0F8B"/>
    <w:rsid w:val="002A2A0C"/>
    <w:rsid w:val="002B34C5"/>
    <w:rsid w:val="002C522E"/>
    <w:rsid w:val="002D690C"/>
    <w:rsid w:val="002E297E"/>
    <w:rsid w:val="002E2A02"/>
    <w:rsid w:val="002E520E"/>
    <w:rsid w:val="002F1770"/>
    <w:rsid w:val="002F1F54"/>
    <w:rsid w:val="002F3A58"/>
    <w:rsid w:val="002F7A5B"/>
    <w:rsid w:val="00304B03"/>
    <w:rsid w:val="00311D6A"/>
    <w:rsid w:val="00312F27"/>
    <w:rsid w:val="0031478C"/>
    <w:rsid w:val="00321090"/>
    <w:rsid w:val="00326EA9"/>
    <w:rsid w:val="003276EA"/>
    <w:rsid w:val="00330ED1"/>
    <w:rsid w:val="00331695"/>
    <w:rsid w:val="00331F69"/>
    <w:rsid w:val="00336BAA"/>
    <w:rsid w:val="00336CAA"/>
    <w:rsid w:val="00336EA4"/>
    <w:rsid w:val="00340CAB"/>
    <w:rsid w:val="00342C35"/>
    <w:rsid w:val="00342D37"/>
    <w:rsid w:val="003537B1"/>
    <w:rsid w:val="003634F2"/>
    <w:rsid w:val="003749B1"/>
    <w:rsid w:val="003865AA"/>
    <w:rsid w:val="00393171"/>
    <w:rsid w:val="003967E5"/>
    <w:rsid w:val="003A16CF"/>
    <w:rsid w:val="003A4A57"/>
    <w:rsid w:val="003A4B9E"/>
    <w:rsid w:val="003A6B81"/>
    <w:rsid w:val="003B7AE5"/>
    <w:rsid w:val="003D485F"/>
    <w:rsid w:val="003E381E"/>
    <w:rsid w:val="003E744D"/>
    <w:rsid w:val="003F0DA6"/>
    <w:rsid w:val="0040441D"/>
    <w:rsid w:val="00407E5E"/>
    <w:rsid w:val="00413360"/>
    <w:rsid w:val="00415451"/>
    <w:rsid w:val="004166F1"/>
    <w:rsid w:val="004204EE"/>
    <w:rsid w:val="00420A50"/>
    <w:rsid w:val="0042737E"/>
    <w:rsid w:val="0043678B"/>
    <w:rsid w:val="00444D2E"/>
    <w:rsid w:val="00446553"/>
    <w:rsid w:val="00446AD6"/>
    <w:rsid w:val="00451786"/>
    <w:rsid w:val="00460B41"/>
    <w:rsid w:val="00461FF3"/>
    <w:rsid w:val="00463CDC"/>
    <w:rsid w:val="004867F1"/>
    <w:rsid w:val="004919F1"/>
    <w:rsid w:val="0049247C"/>
    <w:rsid w:val="004A0A83"/>
    <w:rsid w:val="004A1C56"/>
    <w:rsid w:val="004B2512"/>
    <w:rsid w:val="004B4A91"/>
    <w:rsid w:val="004B682F"/>
    <w:rsid w:val="004C3298"/>
    <w:rsid w:val="004C3919"/>
    <w:rsid w:val="004C3CDF"/>
    <w:rsid w:val="004E3F01"/>
    <w:rsid w:val="004E43C0"/>
    <w:rsid w:val="004F18E5"/>
    <w:rsid w:val="004F69A8"/>
    <w:rsid w:val="004F7B64"/>
    <w:rsid w:val="00501BE4"/>
    <w:rsid w:val="005113D7"/>
    <w:rsid w:val="00511BBF"/>
    <w:rsid w:val="0052014C"/>
    <w:rsid w:val="00531FA4"/>
    <w:rsid w:val="00537171"/>
    <w:rsid w:val="00537B9A"/>
    <w:rsid w:val="00544354"/>
    <w:rsid w:val="00556183"/>
    <w:rsid w:val="00556335"/>
    <w:rsid w:val="005614F0"/>
    <w:rsid w:val="0056333D"/>
    <w:rsid w:val="00573D7E"/>
    <w:rsid w:val="005767A4"/>
    <w:rsid w:val="00583F9C"/>
    <w:rsid w:val="005922A1"/>
    <w:rsid w:val="00592C72"/>
    <w:rsid w:val="00592D0B"/>
    <w:rsid w:val="0059656B"/>
    <w:rsid w:val="005966E4"/>
    <w:rsid w:val="005A308A"/>
    <w:rsid w:val="005B5F72"/>
    <w:rsid w:val="005D481B"/>
    <w:rsid w:val="005D7563"/>
    <w:rsid w:val="005E708E"/>
    <w:rsid w:val="005F7535"/>
    <w:rsid w:val="006005F1"/>
    <w:rsid w:val="00605B69"/>
    <w:rsid w:val="00607A59"/>
    <w:rsid w:val="0061723D"/>
    <w:rsid w:val="0062109D"/>
    <w:rsid w:val="00635390"/>
    <w:rsid w:val="0064466C"/>
    <w:rsid w:val="00646043"/>
    <w:rsid w:val="00646AA3"/>
    <w:rsid w:val="00647B04"/>
    <w:rsid w:val="00650939"/>
    <w:rsid w:val="006651A1"/>
    <w:rsid w:val="006715D9"/>
    <w:rsid w:val="00676044"/>
    <w:rsid w:val="00676C53"/>
    <w:rsid w:val="00677CD3"/>
    <w:rsid w:val="0068678F"/>
    <w:rsid w:val="00686B02"/>
    <w:rsid w:val="00692063"/>
    <w:rsid w:val="00693755"/>
    <w:rsid w:val="00694864"/>
    <w:rsid w:val="00697B6A"/>
    <w:rsid w:val="006A121F"/>
    <w:rsid w:val="006A29B2"/>
    <w:rsid w:val="006A4F51"/>
    <w:rsid w:val="006B3880"/>
    <w:rsid w:val="006C6AB5"/>
    <w:rsid w:val="006D0586"/>
    <w:rsid w:val="006D14DE"/>
    <w:rsid w:val="006D3108"/>
    <w:rsid w:val="006D6A55"/>
    <w:rsid w:val="006F1466"/>
    <w:rsid w:val="006F4B7E"/>
    <w:rsid w:val="006F61F5"/>
    <w:rsid w:val="007063E9"/>
    <w:rsid w:val="007066C8"/>
    <w:rsid w:val="00707144"/>
    <w:rsid w:val="0071083C"/>
    <w:rsid w:val="007135A8"/>
    <w:rsid w:val="00721013"/>
    <w:rsid w:val="00725140"/>
    <w:rsid w:val="007309B4"/>
    <w:rsid w:val="00732B4E"/>
    <w:rsid w:val="00735025"/>
    <w:rsid w:val="007403DC"/>
    <w:rsid w:val="0074574E"/>
    <w:rsid w:val="007615C1"/>
    <w:rsid w:val="00770D13"/>
    <w:rsid w:val="00773DCE"/>
    <w:rsid w:val="0077666A"/>
    <w:rsid w:val="00782021"/>
    <w:rsid w:val="00783D91"/>
    <w:rsid w:val="00785D55"/>
    <w:rsid w:val="007922B1"/>
    <w:rsid w:val="00793CF9"/>
    <w:rsid w:val="0079481B"/>
    <w:rsid w:val="00796FC7"/>
    <w:rsid w:val="007A383F"/>
    <w:rsid w:val="007C52FA"/>
    <w:rsid w:val="007D6CD3"/>
    <w:rsid w:val="007E6230"/>
    <w:rsid w:val="007F176A"/>
    <w:rsid w:val="007F2265"/>
    <w:rsid w:val="00810950"/>
    <w:rsid w:val="00813D26"/>
    <w:rsid w:val="008147AC"/>
    <w:rsid w:val="00821426"/>
    <w:rsid w:val="0082436D"/>
    <w:rsid w:val="008304A0"/>
    <w:rsid w:val="00834B3E"/>
    <w:rsid w:val="00835E2B"/>
    <w:rsid w:val="00837150"/>
    <w:rsid w:val="00840ECF"/>
    <w:rsid w:val="0084434F"/>
    <w:rsid w:val="00850503"/>
    <w:rsid w:val="008520CF"/>
    <w:rsid w:val="00853AD8"/>
    <w:rsid w:val="0087328F"/>
    <w:rsid w:val="008773FD"/>
    <w:rsid w:val="008972A7"/>
    <w:rsid w:val="00897B4F"/>
    <w:rsid w:val="008A122D"/>
    <w:rsid w:val="008B01CE"/>
    <w:rsid w:val="008B27D8"/>
    <w:rsid w:val="008C6FC4"/>
    <w:rsid w:val="008D1683"/>
    <w:rsid w:val="008E2C57"/>
    <w:rsid w:val="008E4C29"/>
    <w:rsid w:val="008F315E"/>
    <w:rsid w:val="009165F1"/>
    <w:rsid w:val="00916B18"/>
    <w:rsid w:val="00917583"/>
    <w:rsid w:val="00926DB2"/>
    <w:rsid w:val="00927737"/>
    <w:rsid w:val="0092797E"/>
    <w:rsid w:val="00931374"/>
    <w:rsid w:val="00931435"/>
    <w:rsid w:val="00932E48"/>
    <w:rsid w:val="0093686F"/>
    <w:rsid w:val="009410E9"/>
    <w:rsid w:val="009440CF"/>
    <w:rsid w:val="00951B87"/>
    <w:rsid w:val="009537DD"/>
    <w:rsid w:val="00954151"/>
    <w:rsid w:val="00960809"/>
    <w:rsid w:val="0096288C"/>
    <w:rsid w:val="00967779"/>
    <w:rsid w:val="00973B1D"/>
    <w:rsid w:val="00981D19"/>
    <w:rsid w:val="00983987"/>
    <w:rsid w:val="009849D5"/>
    <w:rsid w:val="00985358"/>
    <w:rsid w:val="009A0E21"/>
    <w:rsid w:val="009A57F3"/>
    <w:rsid w:val="009A5CB3"/>
    <w:rsid w:val="009A6ACE"/>
    <w:rsid w:val="009B3434"/>
    <w:rsid w:val="009B3902"/>
    <w:rsid w:val="009C565A"/>
    <w:rsid w:val="009D0097"/>
    <w:rsid w:val="009D1C7A"/>
    <w:rsid w:val="009D28DB"/>
    <w:rsid w:val="009D2B66"/>
    <w:rsid w:val="009D34F1"/>
    <w:rsid w:val="009D3C46"/>
    <w:rsid w:val="009D6396"/>
    <w:rsid w:val="009D6812"/>
    <w:rsid w:val="009D78DF"/>
    <w:rsid w:val="009D78FB"/>
    <w:rsid w:val="009E0ABA"/>
    <w:rsid w:val="009E3D9C"/>
    <w:rsid w:val="009E7C01"/>
    <w:rsid w:val="009F4A3C"/>
    <w:rsid w:val="009F4F33"/>
    <w:rsid w:val="00A06A33"/>
    <w:rsid w:val="00A103DC"/>
    <w:rsid w:val="00A12131"/>
    <w:rsid w:val="00A21C09"/>
    <w:rsid w:val="00A2334C"/>
    <w:rsid w:val="00A33106"/>
    <w:rsid w:val="00A34009"/>
    <w:rsid w:val="00A4792D"/>
    <w:rsid w:val="00A53BB1"/>
    <w:rsid w:val="00A61836"/>
    <w:rsid w:val="00A61CEF"/>
    <w:rsid w:val="00A65DBC"/>
    <w:rsid w:val="00A73221"/>
    <w:rsid w:val="00A80382"/>
    <w:rsid w:val="00A80F51"/>
    <w:rsid w:val="00A81CB8"/>
    <w:rsid w:val="00A87061"/>
    <w:rsid w:val="00A934C6"/>
    <w:rsid w:val="00A96255"/>
    <w:rsid w:val="00AA0305"/>
    <w:rsid w:val="00AA3C9E"/>
    <w:rsid w:val="00AC1DF1"/>
    <w:rsid w:val="00AC3CBC"/>
    <w:rsid w:val="00AD2516"/>
    <w:rsid w:val="00AD6D61"/>
    <w:rsid w:val="00AF0330"/>
    <w:rsid w:val="00B0271E"/>
    <w:rsid w:val="00B0380D"/>
    <w:rsid w:val="00B1264D"/>
    <w:rsid w:val="00B13D6D"/>
    <w:rsid w:val="00B17C9C"/>
    <w:rsid w:val="00B20414"/>
    <w:rsid w:val="00B218BD"/>
    <w:rsid w:val="00B21D2E"/>
    <w:rsid w:val="00B21EFF"/>
    <w:rsid w:val="00B250AD"/>
    <w:rsid w:val="00B27DCC"/>
    <w:rsid w:val="00B40369"/>
    <w:rsid w:val="00B4449A"/>
    <w:rsid w:val="00B45FBA"/>
    <w:rsid w:val="00B50BE1"/>
    <w:rsid w:val="00B60802"/>
    <w:rsid w:val="00B61C5B"/>
    <w:rsid w:val="00B67204"/>
    <w:rsid w:val="00B83269"/>
    <w:rsid w:val="00B86AA1"/>
    <w:rsid w:val="00B959C7"/>
    <w:rsid w:val="00B97EF6"/>
    <w:rsid w:val="00BA4C76"/>
    <w:rsid w:val="00BB0327"/>
    <w:rsid w:val="00BB0A61"/>
    <w:rsid w:val="00BB3B12"/>
    <w:rsid w:val="00BB47B3"/>
    <w:rsid w:val="00BB7731"/>
    <w:rsid w:val="00BC27FF"/>
    <w:rsid w:val="00BD2B0B"/>
    <w:rsid w:val="00BE78C4"/>
    <w:rsid w:val="00BF04E9"/>
    <w:rsid w:val="00BF1E73"/>
    <w:rsid w:val="00C0120F"/>
    <w:rsid w:val="00C277E3"/>
    <w:rsid w:val="00C27E9C"/>
    <w:rsid w:val="00C32D2F"/>
    <w:rsid w:val="00C33B3D"/>
    <w:rsid w:val="00C377E6"/>
    <w:rsid w:val="00C44154"/>
    <w:rsid w:val="00C502E2"/>
    <w:rsid w:val="00C56C01"/>
    <w:rsid w:val="00C608E2"/>
    <w:rsid w:val="00C61F58"/>
    <w:rsid w:val="00C675F9"/>
    <w:rsid w:val="00C73DE1"/>
    <w:rsid w:val="00C77E70"/>
    <w:rsid w:val="00C80BA5"/>
    <w:rsid w:val="00C8354F"/>
    <w:rsid w:val="00C86A7B"/>
    <w:rsid w:val="00C92662"/>
    <w:rsid w:val="00CA4E34"/>
    <w:rsid w:val="00CA7103"/>
    <w:rsid w:val="00CB021C"/>
    <w:rsid w:val="00CB4F55"/>
    <w:rsid w:val="00CB6776"/>
    <w:rsid w:val="00CB7B55"/>
    <w:rsid w:val="00CC1062"/>
    <w:rsid w:val="00CC1B79"/>
    <w:rsid w:val="00CC21C9"/>
    <w:rsid w:val="00CC345D"/>
    <w:rsid w:val="00CD35B5"/>
    <w:rsid w:val="00CD7E3C"/>
    <w:rsid w:val="00CE034F"/>
    <w:rsid w:val="00CE0355"/>
    <w:rsid w:val="00CF3902"/>
    <w:rsid w:val="00CF592E"/>
    <w:rsid w:val="00D0059F"/>
    <w:rsid w:val="00D00EC0"/>
    <w:rsid w:val="00D035F4"/>
    <w:rsid w:val="00D12CB1"/>
    <w:rsid w:val="00D14B81"/>
    <w:rsid w:val="00D15DAD"/>
    <w:rsid w:val="00D16DC3"/>
    <w:rsid w:val="00D216DA"/>
    <w:rsid w:val="00D244B0"/>
    <w:rsid w:val="00D3089D"/>
    <w:rsid w:val="00D33E05"/>
    <w:rsid w:val="00D35A89"/>
    <w:rsid w:val="00D364F3"/>
    <w:rsid w:val="00D60744"/>
    <w:rsid w:val="00D61061"/>
    <w:rsid w:val="00D64342"/>
    <w:rsid w:val="00D7391C"/>
    <w:rsid w:val="00D85D55"/>
    <w:rsid w:val="00D91FDA"/>
    <w:rsid w:val="00D93A89"/>
    <w:rsid w:val="00D946A3"/>
    <w:rsid w:val="00D97817"/>
    <w:rsid w:val="00DA224B"/>
    <w:rsid w:val="00DA2B33"/>
    <w:rsid w:val="00DB349F"/>
    <w:rsid w:val="00DB399E"/>
    <w:rsid w:val="00DC02AF"/>
    <w:rsid w:val="00DC033B"/>
    <w:rsid w:val="00DD4A97"/>
    <w:rsid w:val="00DE0348"/>
    <w:rsid w:val="00DF0182"/>
    <w:rsid w:val="00DF3B06"/>
    <w:rsid w:val="00DF5656"/>
    <w:rsid w:val="00DF7328"/>
    <w:rsid w:val="00E036B4"/>
    <w:rsid w:val="00E03924"/>
    <w:rsid w:val="00E07B4B"/>
    <w:rsid w:val="00E156B7"/>
    <w:rsid w:val="00E217B7"/>
    <w:rsid w:val="00E22242"/>
    <w:rsid w:val="00E33EDA"/>
    <w:rsid w:val="00E4135A"/>
    <w:rsid w:val="00E4395B"/>
    <w:rsid w:val="00E45259"/>
    <w:rsid w:val="00E53DA7"/>
    <w:rsid w:val="00E56723"/>
    <w:rsid w:val="00E6241E"/>
    <w:rsid w:val="00E6431C"/>
    <w:rsid w:val="00E64366"/>
    <w:rsid w:val="00E711FE"/>
    <w:rsid w:val="00E847C0"/>
    <w:rsid w:val="00E84CB3"/>
    <w:rsid w:val="00E85A10"/>
    <w:rsid w:val="00E93579"/>
    <w:rsid w:val="00EA0EEA"/>
    <w:rsid w:val="00EA2C1C"/>
    <w:rsid w:val="00EB0562"/>
    <w:rsid w:val="00EC045C"/>
    <w:rsid w:val="00EC3645"/>
    <w:rsid w:val="00ED257C"/>
    <w:rsid w:val="00ED5A08"/>
    <w:rsid w:val="00EE3095"/>
    <w:rsid w:val="00EF0DA9"/>
    <w:rsid w:val="00EF6E8E"/>
    <w:rsid w:val="00F1000F"/>
    <w:rsid w:val="00F178A6"/>
    <w:rsid w:val="00F2039D"/>
    <w:rsid w:val="00F23C33"/>
    <w:rsid w:val="00F2629C"/>
    <w:rsid w:val="00F27028"/>
    <w:rsid w:val="00F27D4A"/>
    <w:rsid w:val="00F3566D"/>
    <w:rsid w:val="00F36BB9"/>
    <w:rsid w:val="00F45C13"/>
    <w:rsid w:val="00F5135F"/>
    <w:rsid w:val="00F51610"/>
    <w:rsid w:val="00F6169E"/>
    <w:rsid w:val="00F6310F"/>
    <w:rsid w:val="00F63520"/>
    <w:rsid w:val="00F64C52"/>
    <w:rsid w:val="00F64D03"/>
    <w:rsid w:val="00F660E6"/>
    <w:rsid w:val="00F70362"/>
    <w:rsid w:val="00F724F2"/>
    <w:rsid w:val="00F820F0"/>
    <w:rsid w:val="00F8397B"/>
    <w:rsid w:val="00F92094"/>
    <w:rsid w:val="00F9259F"/>
    <w:rsid w:val="00F93B1F"/>
    <w:rsid w:val="00FA29BA"/>
    <w:rsid w:val="00FB4406"/>
    <w:rsid w:val="00FC0690"/>
    <w:rsid w:val="00FD1112"/>
    <w:rsid w:val="00FD1E63"/>
    <w:rsid w:val="00FD284D"/>
    <w:rsid w:val="00FE3810"/>
    <w:rsid w:val="00FE79F6"/>
    <w:rsid w:val="00FF0109"/>
    <w:rsid w:val="00FF011C"/>
    <w:rsid w:val="00FF7692"/>
    <w:rsid w:val="17326BF4"/>
    <w:rsid w:val="598B4E5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7B6A"/>
    <w:rPr>
      <w:lang w:val="en-GB"/>
    </w:rPr>
  </w:style>
  <w:style w:type="paragraph" w:styleId="Heading1">
    <w:name w:val="heading 1"/>
    <w:basedOn w:val="Normal"/>
    <w:next w:val="Normal"/>
    <w:link w:val="Heading1Char"/>
    <w:uiPriority w:val="9"/>
    <w:qFormat/>
    <w:rsid w:val="0043678B"/>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3678B"/>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3678B"/>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43678B"/>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43678B"/>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43678B"/>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43678B"/>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43678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3678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678B"/>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43678B"/>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43678B"/>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
    <w:rsid w:val="0043678B"/>
    <w:rPr>
      <w:rFonts w:asciiTheme="majorHAnsi" w:eastAsiaTheme="majorEastAsia" w:hAnsiTheme="majorHAnsi"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43678B"/>
    <w:rPr>
      <w:rFonts w:asciiTheme="majorHAnsi" w:eastAsiaTheme="majorEastAsia" w:hAnsiTheme="majorHAnsi" w:cstheme="majorBidi"/>
      <w:color w:val="2E74B5" w:themeColor="accent1" w:themeShade="BF"/>
      <w:lang w:val="en-GB"/>
    </w:rPr>
  </w:style>
  <w:style w:type="character" w:customStyle="1" w:styleId="Heading6Char">
    <w:name w:val="Heading 6 Char"/>
    <w:basedOn w:val="DefaultParagraphFont"/>
    <w:link w:val="Heading6"/>
    <w:uiPriority w:val="9"/>
    <w:semiHidden/>
    <w:rsid w:val="0043678B"/>
    <w:rPr>
      <w:rFonts w:asciiTheme="majorHAnsi" w:eastAsiaTheme="majorEastAsia" w:hAnsiTheme="majorHAnsi" w:cstheme="majorBidi"/>
      <w:color w:val="1F4D78" w:themeColor="accent1" w:themeShade="7F"/>
      <w:lang w:val="en-GB"/>
    </w:rPr>
  </w:style>
  <w:style w:type="character" w:customStyle="1" w:styleId="Heading7Char">
    <w:name w:val="Heading 7 Char"/>
    <w:basedOn w:val="DefaultParagraphFont"/>
    <w:link w:val="Heading7"/>
    <w:uiPriority w:val="9"/>
    <w:semiHidden/>
    <w:rsid w:val="0043678B"/>
    <w:rPr>
      <w:rFonts w:asciiTheme="majorHAnsi" w:eastAsiaTheme="majorEastAsia" w:hAnsiTheme="majorHAnsi" w:cstheme="majorBidi"/>
      <w:i/>
      <w:iCs/>
      <w:color w:val="1F4D78" w:themeColor="accent1" w:themeShade="7F"/>
      <w:lang w:val="en-GB"/>
    </w:rPr>
  </w:style>
  <w:style w:type="character" w:customStyle="1" w:styleId="Heading8Char">
    <w:name w:val="Heading 8 Char"/>
    <w:basedOn w:val="DefaultParagraphFont"/>
    <w:link w:val="Heading8"/>
    <w:uiPriority w:val="9"/>
    <w:semiHidden/>
    <w:rsid w:val="0043678B"/>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43678B"/>
    <w:rPr>
      <w:rFonts w:asciiTheme="majorHAnsi" w:eastAsiaTheme="majorEastAsia" w:hAnsiTheme="majorHAnsi" w:cstheme="majorBidi"/>
      <w:i/>
      <w:iCs/>
      <w:color w:val="272727" w:themeColor="text1" w:themeTint="D8"/>
      <w:sz w:val="21"/>
      <w:szCs w:val="21"/>
      <w:lang w:val="en-GB"/>
    </w:rPr>
  </w:style>
  <w:style w:type="paragraph" w:styleId="Header">
    <w:name w:val="header"/>
    <w:basedOn w:val="Normal"/>
    <w:link w:val="HeaderChar"/>
    <w:uiPriority w:val="99"/>
    <w:unhideWhenUsed/>
    <w:rsid w:val="004367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678B"/>
    <w:rPr>
      <w:lang w:val="en-GB"/>
    </w:rPr>
  </w:style>
  <w:style w:type="paragraph" w:styleId="Footer">
    <w:name w:val="footer"/>
    <w:basedOn w:val="Normal"/>
    <w:link w:val="FooterChar"/>
    <w:uiPriority w:val="99"/>
    <w:unhideWhenUsed/>
    <w:rsid w:val="004367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678B"/>
    <w:rPr>
      <w:lang w:val="en-GB"/>
    </w:rPr>
  </w:style>
  <w:style w:type="paragraph" w:styleId="ListParagraph">
    <w:name w:val="List Paragraph"/>
    <w:basedOn w:val="Normal"/>
    <w:uiPriority w:val="34"/>
    <w:qFormat/>
    <w:rsid w:val="0043678B"/>
    <w:pPr>
      <w:ind w:left="720"/>
      <w:contextualSpacing/>
    </w:pPr>
  </w:style>
  <w:style w:type="table" w:styleId="TableGrid">
    <w:name w:val="Table Grid"/>
    <w:basedOn w:val="TableNormal"/>
    <w:uiPriority w:val="39"/>
    <w:rsid w:val="0043678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186F5D"/>
    <w:pPr>
      <w:numPr>
        <w:numId w:val="0"/>
      </w:numPr>
      <w:outlineLvl w:val="9"/>
    </w:pPr>
    <w:rPr>
      <w:lang w:val="en-US"/>
    </w:rPr>
  </w:style>
  <w:style w:type="paragraph" w:styleId="TOC1">
    <w:name w:val="toc 1"/>
    <w:basedOn w:val="Normal"/>
    <w:next w:val="Normal"/>
    <w:autoRedefine/>
    <w:uiPriority w:val="39"/>
    <w:unhideWhenUsed/>
    <w:rsid w:val="00931374"/>
    <w:pPr>
      <w:tabs>
        <w:tab w:val="left" w:pos="1350"/>
        <w:tab w:val="right" w:leader="dot" w:pos="9017"/>
      </w:tabs>
      <w:spacing w:after="100"/>
    </w:pPr>
    <w:rPr>
      <w:rFonts w:ascii="Arial" w:hAnsi="Arial" w:cs="Arial"/>
      <w:b/>
      <w:noProof/>
    </w:rPr>
  </w:style>
  <w:style w:type="paragraph" w:styleId="TOC2">
    <w:name w:val="toc 2"/>
    <w:basedOn w:val="Normal"/>
    <w:next w:val="Normal"/>
    <w:autoRedefine/>
    <w:uiPriority w:val="39"/>
    <w:unhideWhenUsed/>
    <w:rsid w:val="00A61CEF"/>
    <w:pPr>
      <w:tabs>
        <w:tab w:val="left" w:pos="1350"/>
        <w:tab w:val="right" w:leader="dot" w:pos="9350"/>
      </w:tabs>
      <w:spacing w:after="100"/>
      <w:ind w:left="270" w:firstLine="320"/>
    </w:pPr>
  </w:style>
  <w:style w:type="character" w:styleId="Hyperlink">
    <w:name w:val="Hyperlink"/>
    <w:basedOn w:val="DefaultParagraphFont"/>
    <w:uiPriority w:val="99"/>
    <w:unhideWhenUsed/>
    <w:rsid w:val="00186F5D"/>
    <w:rPr>
      <w:color w:val="0563C1" w:themeColor="hyperlink"/>
      <w:u w:val="single"/>
    </w:rPr>
  </w:style>
  <w:style w:type="paragraph" w:styleId="NoSpacing">
    <w:name w:val="No Spacing"/>
    <w:link w:val="NoSpacingChar"/>
    <w:uiPriority w:val="1"/>
    <w:qFormat/>
    <w:rsid w:val="00917583"/>
    <w:pPr>
      <w:spacing w:after="0" w:line="240" w:lineRule="auto"/>
    </w:pPr>
    <w:rPr>
      <w:lang w:val="en-GB"/>
    </w:rPr>
  </w:style>
  <w:style w:type="paragraph" w:styleId="Caption">
    <w:name w:val="caption"/>
    <w:basedOn w:val="Normal"/>
    <w:next w:val="Normal"/>
    <w:uiPriority w:val="35"/>
    <w:unhideWhenUsed/>
    <w:qFormat/>
    <w:rsid w:val="00676C53"/>
    <w:pPr>
      <w:spacing w:after="200" w:line="240" w:lineRule="auto"/>
      <w:jc w:val="both"/>
    </w:pPr>
    <w:rPr>
      <w:b/>
      <w:bCs/>
      <w:color w:val="5B9BD5" w:themeColor="accent1"/>
      <w:sz w:val="18"/>
      <w:szCs w:val="18"/>
    </w:rPr>
  </w:style>
  <w:style w:type="character" w:styleId="Emphasis">
    <w:name w:val="Emphasis"/>
    <w:basedOn w:val="DefaultParagraphFont"/>
    <w:uiPriority w:val="20"/>
    <w:qFormat/>
    <w:rsid w:val="00F64D03"/>
    <w:rPr>
      <w:i/>
      <w:iCs/>
    </w:rPr>
  </w:style>
  <w:style w:type="character" w:styleId="Strong">
    <w:name w:val="Strong"/>
    <w:basedOn w:val="DefaultParagraphFont"/>
    <w:uiPriority w:val="22"/>
    <w:qFormat/>
    <w:rsid w:val="00F64D03"/>
    <w:rPr>
      <w:b/>
      <w:bCs/>
    </w:rPr>
  </w:style>
  <w:style w:type="paragraph" w:styleId="TOC3">
    <w:name w:val="toc 3"/>
    <w:basedOn w:val="Normal"/>
    <w:next w:val="Normal"/>
    <w:autoRedefine/>
    <w:uiPriority w:val="39"/>
    <w:unhideWhenUsed/>
    <w:rsid w:val="00A61CEF"/>
    <w:pPr>
      <w:tabs>
        <w:tab w:val="right" w:leader="dot" w:pos="9350"/>
      </w:tabs>
      <w:spacing w:after="100"/>
      <w:ind w:left="1350" w:hanging="540"/>
    </w:pPr>
  </w:style>
  <w:style w:type="paragraph" w:customStyle="1" w:styleId="TableParagraph">
    <w:name w:val="Table Paragraph"/>
    <w:basedOn w:val="Normal"/>
    <w:uiPriority w:val="1"/>
    <w:qFormat/>
    <w:rsid w:val="002E2A02"/>
    <w:pPr>
      <w:widowControl w:val="0"/>
      <w:autoSpaceDE w:val="0"/>
      <w:autoSpaceDN w:val="0"/>
      <w:spacing w:after="0" w:line="240" w:lineRule="auto"/>
    </w:pPr>
    <w:rPr>
      <w:rFonts w:ascii="Arial" w:eastAsia="Arial" w:hAnsi="Arial" w:cs="Arial"/>
      <w:lang w:val="en-US"/>
    </w:rPr>
  </w:style>
  <w:style w:type="paragraph" w:styleId="NormalWeb">
    <w:name w:val="Normal (Web)"/>
    <w:basedOn w:val="Normal"/>
    <w:uiPriority w:val="99"/>
    <w:unhideWhenUsed/>
    <w:rsid w:val="00B21D2E"/>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4">
    <w:name w:val="toc 4"/>
    <w:basedOn w:val="Normal"/>
    <w:next w:val="Normal"/>
    <w:autoRedefine/>
    <w:uiPriority w:val="39"/>
    <w:unhideWhenUsed/>
    <w:rsid w:val="0061723D"/>
    <w:pPr>
      <w:spacing w:after="100"/>
      <w:ind w:left="660"/>
    </w:pPr>
    <w:rPr>
      <w:rFonts w:eastAsiaTheme="minorEastAsia"/>
      <w:lang w:val="en-US"/>
    </w:rPr>
  </w:style>
  <w:style w:type="paragraph" w:styleId="TOC5">
    <w:name w:val="toc 5"/>
    <w:basedOn w:val="Normal"/>
    <w:next w:val="Normal"/>
    <w:autoRedefine/>
    <w:uiPriority w:val="39"/>
    <w:unhideWhenUsed/>
    <w:rsid w:val="0061723D"/>
    <w:pPr>
      <w:spacing w:after="100"/>
      <w:ind w:left="880"/>
    </w:pPr>
    <w:rPr>
      <w:rFonts w:eastAsiaTheme="minorEastAsia"/>
      <w:lang w:val="en-US"/>
    </w:rPr>
  </w:style>
  <w:style w:type="paragraph" w:styleId="TOC6">
    <w:name w:val="toc 6"/>
    <w:basedOn w:val="Normal"/>
    <w:next w:val="Normal"/>
    <w:autoRedefine/>
    <w:uiPriority w:val="39"/>
    <w:unhideWhenUsed/>
    <w:rsid w:val="0061723D"/>
    <w:pPr>
      <w:spacing w:after="100"/>
      <w:ind w:left="1100"/>
    </w:pPr>
    <w:rPr>
      <w:rFonts w:eastAsiaTheme="minorEastAsia"/>
      <w:lang w:val="en-US"/>
    </w:rPr>
  </w:style>
  <w:style w:type="paragraph" w:styleId="TOC7">
    <w:name w:val="toc 7"/>
    <w:basedOn w:val="Normal"/>
    <w:next w:val="Normal"/>
    <w:autoRedefine/>
    <w:uiPriority w:val="39"/>
    <w:unhideWhenUsed/>
    <w:rsid w:val="0061723D"/>
    <w:pPr>
      <w:spacing w:after="100"/>
      <w:ind w:left="1320"/>
    </w:pPr>
    <w:rPr>
      <w:rFonts w:eastAsiaTheme="minorEastAsia"/>
      <w:lang w:val="en-US"/>
    </w:rPr>
  </w:style>
  <w:style w:type="paragraph" w:styleId="TOC8">
    <w:name w:val="toc 8"/>
    <w:basedOn w:val="Normal"/>
    <w:next w:val="Normal"/>
    <w:autoRedefine/>
    <w:uiPriority w:val="39"/>
    <w:unhideWhenUsed/>
    <w:rsid w:val="0061723D"/>
    <w:pPr>
      <w:spacing w:after="100"/>
      <w:ind w:left="1540"/>
    </w:pPr>
    <w:rPr>
      <w:rFonts w:eastAsiaTheme="minorEastAsia"/>
      <w:lang w:val="en-US"/>
    </w:rPr>
  </w:style>
  <w:style w:type="paragraph" w:styleId="TOC9">
    <w:name w:val="toc 9"/>
    <w:basedOn w:val="Normal"/>
    <w:next w:val="Normal"/>
    <w:autoRedefine/>
    <w:uiPriority w:val="39"/>
    <w:unhideWhenUsed/>
    <w:rsid w:val="0061723D"/>
    <w:pPr>
      <w:spacing w:after="100"/>
      <w:ind w:left="1760"/>
    </w:pPr>
    <w:rPr>
      <w:rFonts w:eastAsiaTheme="minorEastAsia"/>
      <w:lang w:val="en-US"/>
    </w:rPr>
  </w:style>
  <w:style w:type="paragraph" w:styleId="BalloonText">
    <w:name w:val="Balloon Text"/>
    <w:basedOn w:val="Normal"/>
    <w:link w:val="BalloonTextChar"/>
    <w:uiPriority w:val="99"/>
    <w:semiHidden/>
    <w:unhideWhenUsed/>
    <w:rsid w:val="00B50B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0BE1"/>
    <w:rPr>
      <w:rFonts w:ascii="Tahoma" w:hAnsi="Tahoma" w:cs="Tahoma"/>
      <w:sz w:val="16"/>
      <w:szCs w:val="16"/>
      <w:lang w:val="en-GB"/>
    </w:rPr>
  </w:style>
  <w:style w:type="character" w:customStyle="1" w:styleId="NoSpacingChar">
    <w:name w:val="No Spacing Char"/>
    <w:basedOn w:val="DefaultParagraphFont"/>
    <w:link w:val="NoSpacing"/>
    <w:uiPriority w:val="1"/>
    <w:rsid w:val="00D14B81"/>
    <w:rPr>
      <w:lang w:val="en-GB"/>
    </w:rPr>
  </w:style>
  <w:style w:type="character" w:styleId="CommentReference">
    <w:name w:val="annotation reference"/>
    <w:basedOn w:val="DefaultParagraphFont"/>
    <w:uiPriority w:val="99"/>
    <w:semiHidden/>
    <w:unhideWhenUsed/>
    <w:rsid w:val="00A4792D"/>
    <w:rPr>
      <w:sz w:val="16"/>
      <w:szCs w:val="16"/>
    </w:rPr>
  </w:style>
  <w:style w:type="paragraph" w:styleId="CommentText">
    <w:name w:val="annotation text"/>
    <w:basedOn w:val="Normal"/>
    <w:link w:val="CommentTextChar"/>
    <w:uiPriority w:val="99"/>
    <w:unhideWhenUsed/>
    <w:rsid w:val="00A4792D"/>
    <w:pPr>
      <w:spacing w:line="240" w:lineRule="auto"/>
    </w:pPr>
    <w:rPr>
      <w:sz w:val="20"/>
      <w:szCs w:val="20"/>
    </w:rPr>
  </w:style>
  <w:style w:type="character" w:customStyle="1" w:styleId="CommentTextChar">
    <w:name w:val="Comment Text Char"/>
    <w:basedOn w:val="DefaultParagraphFont"/>
    <w:link w:val="CommentText"/>
    <w:uiPriority w:val="99"/>
    <w:rsid w:val="00A4792D"/>
    <w:rPr>
      <w:sz w:val="20"/>
      <w:szCs w:val="20"/>
      <w:lang w:val="en-GB"/>
    </w:rPr>
  </w:style>
  <w:style w:type="paragraph" w:styleId="CommentSubject">
    <w:name w:val="annotation subject"/>
    <w:basedOn w:val="CommentText"/>
    <w:next w:val="CommentText"/>
    <w:link w:val="CommentSubjectChar"/>
    <w:uiPriority w:val="99"/>
    <w:semiHidden/>
    <w:unhideWhenUsed/>
    <w:rsid w:val="00A4792D"/>
    <w:rPr>
      <w:b/>
      <w:bCs/>
    </w:rPr>
  </w:style>
  <w:style w:type="character" w:customStyle="1" w:styleId="CommentSubjectChar">
    <w:name w:val="Comment Subject Char"/>
    <w:basedOn w:val="CommentTextChar"/>
    <w:link w:val="CommentSubject"/>
    <w:uiPriority w:val="99"/>
    <w:semiHidden/>
    <w:rsid w:val="00A4792D"/>
    <w:rPr>
      <w:b/>
      <w:bCs/>
      <w:sz w:val="20"/>
      <w:szCs w:val="20"/>
      <w:lang w:val="en-GB"/>
    </w:rPr>
  </w:style>
  <w:style w:type="paragraph" w:customStyle="1" w:styleId="ColorfulList-Accent11">
    <w:name w:val="Colorful List - Accent 11"/>
    <w:aliases w:val="RR List Paragraph"/>
    <w:basedOn w:val="Normal"/>
    <w:link w:val="ColorfulList-Accent1Char"/>
    <w:uiPriority w:val="34"/>
    <w:qFormat/>
    <w:rsid w:val="0084434F"/>
    <w:pPr>
      <w:widowControl w:val="0"/>
      <w:kinsoku w:val="0"/>
      <w:spacing w:after="0" w:line="240" w:lineRule="auto"/>
      <w:ind w:left="720"/>
    </w:pPr>
    <w:rPr>
      <w:rFonts w:ascii="Times New Roman" w:eastAsia="Times New Roman" w:hAnsi="Times New Roman" w:cs="Times New Roman"/>
      <w:sz w:val="24"/>
      <w:szCs w:val="24"/>
      <w:lang w:eastAsia="en-GB"/>
    </w:rPr>
  </w:style>
  <w:style w:type="character" w:customStyle="1" w:styleId="ColorfulList-Accent1Char">
    <w:name w:val="Colorful List - Accent 1 Char"/>
    <w:aliases w:val="RR List Paragraph Char,List Paragraph Char"/>
    <w:link w:val="ColorfulList-Accent11"/>
    <w:uiPriority w:val="34"/>
    <w:locked/>
    <w:rsid w:val="0084434F"/>
    <w:rPr>
      <w:rFonts w:ascii="Times New Roman" w:eastAsia="Times New Roman" w:hAnsi="Times New Roman" w:cs="Times New Roman"/>
      <w:sz w:val="24"/>
      <w:szCs w:val="24"/>
      <w:lang w:val="en-GB" w:eastAsia="en-GB"/>
    </w:rPr>
  </w:style>
  <w:style w:type="table" w:customStyle="1" w:styleId="GridTable6Colorful-Accent51">
    <w:name w:val="Grid Table 6 Colorful - Accent 51"/>
    <w:basedOn w:val="TableNormal"/>
    <w:uiPriority w:val="51"/>
    <w:rsid w:val="0084434F"/>
    <w:pPr>
      <w:spacing w:after="0" w:line="240" w:lineRule="auto"/>
    </w:pPr>
    <w:rPr>
      <w:color w:val="2F5496" w:themeColor="accent5" w:themeShade="BF"/>
    </w:rPr>
    <w:tblPr>
      <w:tblStyleRowBandSize w:val="1"/>
      <w:tblStyleColBandSize w:val="1"/>
      <w:tblInd w:w="0" w:type="dxa"/>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CellMar>
        <w:top w:w="0" w:type="dxa"/>
        <w:left w:w="108" w:type="dxa"/>
        <w:bottom w:w="0" w:type="dxa"/>
        <w:right w:w="108" w:type="dxa"/>
      </w:tblCellMar>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customStyle="1" w:styleId="TableGridLight1">
    <w:name w:val="Table Grid Light1"/>
    <w:basedOn w:val="TableNormal"/>
    <w:uiPriority w:val="40"/>
    <w:rsid w:val="0084434F"/>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customStyle="1" w:styleId="sw">
    <w:name w:val="sw"/>
    <w:basedOn w:val="DefaultParagraphFont"/>
    <w:rsid w:val="00253186"/>
  </w:style>
  <w:style w:type="character" w:customStyle="1" w:styleId="UnresolvedMention1">
    <w:name w:val="Unresolved Mention1"/>
    <w:basedOn w:val="DefaultParagraphFont"/>
    <w:uiPriority w:val="99"/>
    <w:semiHidden/>
    <w:unhideWhenUsed/>
    <w:rsid w:val="00B4449A"/>
    <w:rPr>
      <w:color w:val="605E5C"/>
      <w:shd w:val="clear" w:color="auto" w:fill="E1DFDD"/>
    </w:rPr>
  </w:style>
  <w:style w:type="character" w:customStyle="1" w:styleId="cf01">
    <w:name w:val="cf01"/>
    <w:basedOn w:val="DefaultParagraphFont"/>
    <w:rsid w:val="00E03924"/>
    <w:rPr>
      <w:rFonts w:ascii="Segoe UI" w:hAnsi="Segoe UI" w:cs="Segoe UI" w:hint="default"/>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7B6A"/>
    <w:rPr>
      <w:lang w:val="en-GB"/>
    </w:rPr>
  </w:style>
  <w:style w:type="paragraph" w:styleId="Heading1">
    <w:name w:val="heading 1"/>
    <w:basedOn w:val="Normal"/>
    <w:next w:val="Normal"/>
    <w:link w:val="Heading1Char"/>
    <w:uiPriority w:val="9"/>
    <w:qFormat/>
    <w:rsid w:val="0043678B"/>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3678B"/>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3678B"/>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43678B"/>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43678B"/>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43678B"/>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43678B"/>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43678B"/>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3678B"/>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678B"/>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43678B"/>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43678B"/>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
    <w:rsid w:val="0043678B"/>
    <w:rPr>
      <w:rFonts w:asciiTheme="majorHAnsi" w:eastAsiaTheme="majorEastAsia" w:hAnsiTheme="majorHAnsi"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43678B"/>
    <w:rPr>
      <w:rFonts w:asciiTheme="majorHAnsi" w:eastAsiaTheme="majorEastAsia" w:hAnsiTheme="majorHAnsi" w:cstheme="majorBidi"/>
      <w:color w:val="2E74B5" w:themeColor="accent1" w:themeShade="BF"/>
      <w:lang w:val="en-GB"/>
    </w:rPr>
  </w:style>
  <w:style w:type="character" w:customStyle="1" w:styleId="Heading6Char">
    <w:name w:val="Heading 6 Char"/>
    <w:basedOn w:val="DefaultParagraphFont"/>
    <w:link w:val="Heading6"/>
    <w:uiPriority w:val="9"/>
    <w:semiHidden/>
    <w:rsid w:val="0043678B"/>
    <w:rPr>
      <w:rFonts w:asciiTheme="majorHAnsi" w:eastAsiaTheme="majorEastAsia" w:hAnsiTheme="majorHAnsi" w:cstheme="majorBidi"/>
      <w:color w:val="1F4D78" w:themeColor="accent1" w:themeShade="7F"/>
      <w:lang w:val="en-GB"/>
    </w:rPr>
  </w:style>
  <w:style w:type="character" w:customStyle="1" w:styleId="Heading7Char">
    <w:name w:val="Heading 7 Char"/>
    <w:basedOn w:val="DefaultParagraphFont"/>
    <w:link w:val="Heading7"/>
    <w:uiPriority w:val="9"/>
    <w:semiHidden/>
    <w:rsid w:val="0043678B"/>
    <w:rPr>
      <w:rFonts w:asciiTheme="majorHAnsi" w:eastAsiaTheme="majorEastAsia" w:hAnsiTheme="majorHAnsi" w:cstheme="majorBidi"/>
      <w:i/>
      <w:iCs/>
      <w:color w:val="1F4D78" w:themeColor="accent1" w:themeShade="7F"/>
      <w:lang w:val="en-GB"/>
    </w:rPr>
  </w:style>
  <w:style w:type="character" w:customStyle="1" w:styleId="Heading8Char">
    <w:name w:val="Heading 8 Char"/>
    <w:basedOn w:val="DefaultParagraphFont"/>
    <w:link w:val="Heading8"/>
    <w:uiPriority w:val="9"/>
    <w:semiHidden/>
    <w:rsid w:val="0043678B"/>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43678B"/>
    <w:rPr>
      <w:rFonts w:asciiTheme="majorHAnsi" w:eastAsiaTheme="majorEastAsia" w:hAnsiTheme="majorHAnsi" w:cstheme="majorBidi"/>
      <w:i/>
      <w:iCs/>
      <w:color w:val="272727" w:themeColor="text1" w:themeTint="D8"/>
      <w:sz w:val="21"/>
      <w:szCs w:val="21"/>
      <w:lang w:val="en-GB"/>
    </w:rPr>
  </w:style>
  <w:style w:type="paragraph" w:styleId="Header">
    <w:name w:val="header"/>
    <w:basedOn w:val="Normal"/>
    <w:link w:val="HeaderChar"/>
    <w:uiPriority w:val="99"/>
    <w:unhideWhenUsed/>
    <w:rsid w:val="0043678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678B"/>
    <w:rPr>
      <w:lang w:val="en-GB"/>
    </w:rPr>
  </w:style>
  <w:style w:type="paragraph" w:styleId="Footer">
    <w:name w:val="footer"/>
    <w:basedOn w:val="Normal"/>
    <w:link w:val="FooterChar"/>
    <w:uiPriority w:val="99"/>
    <w:unhideWhenUsed/>
    <w:rsid w:val="004367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678B"/>
    <w:rPr>
      <w:lang w:val="en-GB"/>
    </w:rPr>
  </w:style>
  <w:style w:type="paragraph" w:styleId="ListParagraph">
    <w:name w:val="List Paragraph"/>
    <w:basedOn w:val="Normal"/>
    <w:uiPriority w:val="34"/>
    <w:qFormat/>
    <w:rsid w:val="0043678B"/>
    <w:pPr>
      <w:ind w:left="720"/>
      <w:contextualSpacing/>
    </w:pPr>
  </w:style>
  <w:style w:type="table" w:styleId="TableGrid">
    <w:name w:val="Table Grid"/>
    <w:basedOn w:val="TableNormal"/>
    <w:uiPriority w:val="39"/>
    <w:rsid w:val="0043678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186F5D"/>
    <w:pPr>
      <w:numPr>
        <w:numId w:val="0"/>
      </w:numPr>
      <w:outlineLvl w:val="9"/>
    </w:pPr>
    <w:rPr>
      <w:lang w:val="en-US"/>
    </w:rPr>
  </w:style>
  <w:style w:type="paragraph" w:styleId="TOC1">
    <w:name w:val="toc 1"/>
    <w:basedOn w:val="Normal"/>
    <w:next w:val="Normal"/>
    <w:autoRedefine/>
    <w:uiPriority w:val="39"/>
    <w:unhideWhenUsed/>
    <w:rsid w:val="00931374"/>
    <w:pPr>
      <w:tabs>
        <w:tab w:val="left" w:pos="1350"/>
        <w:tab w:val="right" w:leader="dot" w:pos="9017"/>
      </w:tabs>
      <w:spacing w:after="100"/>
    </w:pPr>
    <w:rPr>
      <w:rFonts w:ascii="Arial" w:hAnsi="Arial" w:cs="Arial"/>
      <w:b/>
      <w:noProof/>
    </w:rPr>
  </w:style>
  <w:style w:type="paragraph" w:styleId="TOC2">
    <w:name w:val="toc 2"/>
    <w:basedOn w:val="Normal"/>
    <w:next w:val="Normal"/>
    <w:autoRedefine/>
    <w:uiPriority w:val="39"/>
    <w:unhideWhenUsed/>
    <w:rsid w:val="00A61CEF"/>
    <w:pPr>
      <w:tabs>
        <w:tab w:val="left" w:pos="1350"/>
        <w:tab w:val="right" w:leader="dot" w:pos="9350"/>
      </w:tabs>
      <w:spacing w:after="100"/>
      <w:ind w:left="270" w:firstLine="320"/>
    </w:pPr>
  </w:style>
  <w:style w:type="character" w:styleId="Hyperlink">
    <w:name w:val="Hyperlink"/>
    <w:basedOn w:val="DefaultParagraphFont"/>
    <w:uiPriority w:val="99"/>
    <w:unhideWhenUsed/>
    <w:rsid w:val="00186F5D"/>
    <w:rPr>
      <w:color w:val="0563C1" w:themeColor="hyperlink"/>
      <w:u w:val="single"/>
    </w:rPr>
  </w:style>
  <w:style w:type="paragraph" w:styleId="NoSpacing">
    <w:name w:val="No Spacing"/>
    <w:link w:val="NoSpacingChar"/>
    <w:uiPriority w:val="1"/>
    <w:qFormat/>
    <w:rsid w:val="00917583"/>
    <w:pPr>
      <w:spacing w:after="0" w:line="240" w:lineRule="auto"/>
    </w:pPr>
    <w:rPr>
      <w:lang w:val="en-GB"/>
    </w:rPr>
  </w:style>
  <w:style w:type="paragraph" w:styleId="Caption">
    <w:name w:val="caption"/>
    <w:basedOn w:val="Normal"/>
    <w:next w:val="Normal"/>
    <w:uiPriority w:val="35"/>
    <w:unhideWhenUsed/>
    <w:qFormat/>
    <w:rsid w:val="00676C53"/>
    <w:pPr>
      <w:spacing w:after="200" w:line="240" w:lineRule="auto"/>
      <w:jc w:val="both"/>
    </w:pPr>
    <w:rPr>
      <w:b/>
      <w:bCs/>
      <w:color w:val="5B9BD5" w:themeColor="accent1"/>
      <w:sz w:val="18"/>
      <w:szCs w:val="18"/>
    </w:rPr>
  </w:style>
  <w:style w:type="character" w:styleId="Emphasis">
    <w:name w:val="Emphasis"/>
    <w:basedOn w:val="DefaultParagraphFont"/>
    <w:uiPriority w:val="20"/>
    <w:qFormat/>
    <w:rsid w:val="00F64D03"/>
    <w:rPr>
      <w:i/>
      <w:iCs/>
    </w:rPr>
  </w:style>
  <w:style w:type="character" w:styleId="Strong">
    <w:name w:val="Strong"/>
    <w:basedOn w:val="DefaultParagraphFont"/>
    <w:uiPriority w:val="22"/>
    <w:qFormat/>
    <w:rsid w:val="00F64D03"/>
    <w:rPr>
      <w:b/>
      <w:bCs/>
    </w:rPr>
  </w:style>
  <w:style w:type="paragraph" w:styleId="TOC3">
    <w:name w:val="toc 3"/>
    <w:basedOn w:val="Normal"/>
    <w:next w:val="Normal"/>
    <w:autoRedefine/>
    <w:uiPriority w:val="39"/>
    <w:unhideWhenUsed/>
    <w:rsid w:val="00A61CEF"/>
    <w:pPr>
      <w:tabs>
        <w:tab w:val="right" w:leader="dot" w:pos="9350"/>
      </w:tabs>
      <w:spacing w:after="100"/>
      <w:ind w:left="1350" w:hanging="540"/>
    </w:pPr>
  </w:style>
  <w:style w:type="paragraph" w:customStyle="1" w:styleId="TableParagraph">
    <w:name w:val="Table Paragraph"/>
    <w:basedOn w:val="Normal"/>
    <w:uiPriority w:val="1"/>
    <w:qFormat/>
    <w:rsid w:val="002E2A02"/>
    <w:pPr>
      <w:widowControl w:val="0"/>
      <w:autoSpaceDE w:val="0"/>
      <w:autoSpaceDN w:val="0"/>
      <w:spacing w:after="0" w:line="240" w:lineRule="auto"/>
    </w:pPr>
    <w:rPr>
      <w:rFonts w:ascii="Arial" w:eastAsia="Arial" w:hAnsi="Arial" w:cs="Arial"/>
      <w:lang w:val="en-US"/>
    </w:rPr>
  </w:style>
  <w:style w:type="paragraph" w:styleId="NormalWeb">
    <w:name w:val="Normal (Web)"/>
    <w:basedOn w:val="Normal"/>
    <w:uiPriority w:val="99"/>
    <w:unhideWhenUsed/>
    <w:rsid w:val="00B21D2E"/>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TOC4">
    <w:name w:val="toc 4"/>
    <w:basedOn w:val="Normal"/>
    <w:next w:val="Normal"/>
    <w:autoRedefine/>
    <w:uiPriority w:val="39"/>
    <w:unhideWhenUsed/>
    <w:rsid w:val="0061723D"/>
    <w:pPr>
      <w:spacing w:after="100"/>
      <w:ind w:left="660"/>
    </w:pPr>
    <w:rPr>
      <w:rFonts w:eastAsiaTheme="minorEastAsia"/>
      <w:lang w:val="en-US"/>
    </w:rPr>
  </w:style>
  <w:style w:type="paragraph" w:styleId="TOC5">
    <w:name w:val="toc 5"/>
    <w:basedOn w:val="Normal"/>
    <w:next w:val="Normal"/>
    <w:autoRedefine/>
    <w:uiPriority w:val="39"/>
    <w:unhideWhenUsed/>
    <w:rsid w:val="0061723D"/>
    <w:pPr>
      <w:spacing w:after="100"/>
      <w:ind w:left="880"/>
    </w:pPr>
    <w:rPr>
      <w:rFonts w:eastAsiaTheme="minorEastAsia"/>
      <w:lang w:val="en-US"/>
    </w:rPr>
  </w:style>
  <w:style w:type="paragraph" w:styleId="TOC6">
    <w:name w:val="toc 6"/>
    <w:basedOn w:val="Normal"/>
    <w:next w:val="Normal"/>
    <w:autoRedefine/>
    <w:uiPriority w:val="39"/>
    <w:unhideWhenUsed/>
    <w:rsid w:val="0061723D"/>
    <w:pPr>
      <w:spacing w:after="100"/>
      <w:ind w:left="1100"/>
    </w:pPr>
    <w:rPr>
      <w:rFonts w:eastAsiaTheme="minorEastAsia"/>
      <w:lang w:val="en-US"/>
    </w:rPr>
  </w:style>
  <w:style w:type="paragraph" w:styleId="TOC7">
    <w:name w:val="toc 7"/>
    <w:basedOn w:val="Normal"/>
    <w:next w:val="Normal"/>
    <w:autoRedefine/>
    <w:uiPriority w:val="39"/>
    <w:unhideWhenUsed/>
    <w:rsid w:val="0061723D"/>
    <w:pPr>
      <w:spacing w:after="100"/>
      <w:ind w:left="1320"/>
    </w:pPr>
    <w:rPr>
      <w:rFonts w:eastAsiaTheme="minorEastAsia"/>
      <w:lang w:val="en-US"/>
    </w:rPr>
  </w:style>
  <w:style w:type="paragraph" w:styleId="TOC8">
    <w:name w:val="toc 8"/>
    <w:basedOn w:val="Normal"/>
    <w:next w:val="Normal"/>
    <w:autoRedefine/>
    <w:uiPriority w:val="39"/>
    <w:unhideWhenUsed/>
    <w:rsid w:val="0061723D"/>
    <w:pPr>
      <w:spacing w:after="100"/>
      <w:ind w:left="1540"/>
    </w:pPr>
    <w:rPr>
      <w:rFonts w:eastAsiaTheme="minorEastAsia"/>
      <w:lang w:val="en-US"/>
    </w:rPr>
  </w:style>
  <w:style w:type="paragraph" w:styleId="TOC9">
    <w:name w:val="toc 9"/>
    <w:basedOn w:val="Normal"/>
    <w:next w:val="Normal"/>
    <w:autoRedefine/>
    <w:uiPriority w:val="39"/>
    <w:unhideWhenUsed/>
    <w:rsid w:val="0061723D"/>
    <w:pPr>
      <w:spacing w:after="100"/>
      <w:ind w:left="1760"/>
    </w:pPr>
    <w:rPr>
      <w:rFonts w:eastAsiaTheme="minorEastAsia"/>
      <w:lang w:val="en-US"/>
    </w:rPr>
  </w:style>
  <w:style w:type="paragraph" w:styleId="BalloonText">
    <w:name w:val="Balloon Text"/>
    <w:basedOn w:val="Normal"/>
    <w:link w:val="BalloonTextChar"/>
    <w:uiPriority w:val="99"/>
    <w:semiHidden/>
    <w:unhideWhenUsed/>
    <w:rsid w:val="00B50B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0BE1"/>
    <w:rPr>
      <w:rFonts w:ascii="Tahoma" w:hAnsi="Tahoma" w:cs="Tahoma"/>
      <w:sz w:val="16"/>
      <w:szCs w:val="16"/>
      <w:lang w:val="en-GB"/>
    </w:rPr>
  </w:style>
  <w:style w:type="character" w:customStyle="1" w:styleId="NoSpacingChar">
    <w:name w:val="No Spacing Char"/>
    <w:basedOn w:val="DefaultParagraphFont"/>
    <w:link w:val="NoSpacing"/>
    <w:uiPriority w:val="1"/>
    <w:rsid w:val="00D14B81"/>
    <w:rPr>
      <w:lang w:val="en-GB"/>
    </w:rPr>
  </w:style>
  <w:style w:type="character" w:styleId="CommentReference">
    <w:name w:val="annotation reference"/>
    <w:basedOn w:val="DefaultParagraphFont"/>
    <w:uiPriority w:val="99"/>
    <w:semiHidden/>
    <w:unhideWhenUsed/>
    <w:rsid w:val="00A4792D"/>
    <w:rPr>
      <w:sz w:val="16"/>
      <w:szCs w:val="16"/>
    </w:rPr>
  </w:style>
  <w:style w:type="paragraph" w:styleId="CommentText">
    <w:name w:val="annotation text"/>
    <w:basedOn w:val="Normal"/>
    <w:link w:val="CommentTextChar"/>
    <w:uiPriority w:val="99"/>
    <w:unhideWhenUsed/>
    <w:rsid w:val="00A4792D"/>
    <w:pPr>
      <w:spacing w:line="240" w:lineRule="auto"/>
    </w:pPr>
    <w:rPr>
      <w:sz w:val="20"/>
      <w:szCs w:val="20"/>
    </w:rPr>
  </w:style>
  <w:style w:type="character" w:customStyle="1" w:styleId="CommentTextChar">
    <w:name w:val="Comment Text Char"/>
    <w:basedOn w:val="DefaultParagraphFont"/>
    <w:link w:val="CommentText"/>
    <w:uiPriority w:val="99"/>
    <w:rsid w:val="00A4792D"/>
    <w:rPr>
      <w:sz w:val="20"/>
      <w:szCs w:val="20"/>
      <w:lang w:val="en-GB"/>
    </w:rPr>
  </w:style>
  <w:style w:type="paragraph" w:styleId="CommentSubject">
    <w:name w:val="annotation subject"/>
    <w:basedOn w:val="CommentText"/>
    <w:next w:val="CommentText"/>
    <w:link w:val="CommentSubjectChar"/>
    <w:uiPriority w:val="99"/>
    <w:semiHidden/>
    <w:unhideWhenUsed/>
    <w:rsid w:val="00A4792D"/>
    <w:rPr>
      <w:b/>
      <w:bCs/>
    </w:rPr>
  </w:style>
  <w:style w:type="character" w:customStyle="1" w:styleId="CommentSubjectChar">
    <w:name w:val="Comment Subject Char"/>
    <w:basedOn w:val="CommentTextChar"/>
    <w:link w:val="CommentSubject"/>
    <w:uiPriority w:val="99"/>
    <w:semiHidden/>
    <w:rsid w:val="00A4792D"/>
    <w:rPr>
      <w:b/>
      <w:bCs/>
      <w:sz w:val="20"/>
      <w:szCs w:val="20"/>
      <w:lang w:val="en-GB"/>
    </w:rPr>
  </w:style>
  <w:style w:type="paragraph" w:customStyle="1" w:styleId="ColorfulList-Accent11">
    <w:name w:val="Colorful List - Accent 11"/>
    <w:aliases w:val="RR List Paragraph"/>
    <w:basedOn w:val="Normal"/>
    <w:link w:val="ColorfulList-Accent1Char"/>
    <w:uiPriority w:val="34"/>
    <w:qFormat/>
    <w:rsid w:val="0084434F"/>
    <w:pPr>
      <w:widowControl w:val="0"/>
      <w:kinsoku w:val="0"/>
      <w:spacing w:after="0" w:line="240" w:lineRule="auto"/>
      <w:ind w:left="720"/>
    </w:pPr>
    <w:rPr>
      <w:rFonts w:ascii="Times New Roman" w:eastAsia="Times New Roman" w:hAnsi="Times New Roman" w:cs="Times New Roman"/>
      <w:sz w:val="24"/>
      <w:szCs w:val="24"/>
      <w:lang w:eastAsia="en-GB"/>
    </w:rPr>
  </w:style>
  <w:style w:type="character" w:customStyle="1" w:styleId="ColorfulList-Accent1Char">
    <w:name w:val="Colorful List - Accent 1 Char"/>
    <w:aliases w:val="RR List Paragraph Char,List Paragraph Char"/>
    <w:link w:val="ColorfulList-Accent11"/>
    <w:uiPriority w:val="34"/>
    <w:locked/>
    <w:rsid w:val="0084434F"/>
    <w:rPr>
      <w:rFonts w:ascii="Times New Roman" w:eastAsia="Times New Roman" w:hAnsi="Times New Roman" w:cs="Times New Roman"/>
      <w:sz w:val="24"/>
      <w:szCs w:val="24"/>
      <w:lang w:val="en-GB" w:eastAsia="en-GB"/>
    </w:rPr>
  </w:style>
  <w:style w:type="table" w:customStyle="1" w:styleId="GridTable6Colorful-Accent51">
    <w:name w:val="Grid Table 6 Colorful - Accent 51"/>
    <w:basedOn w:val="TableNormal"/>
    <w:uiPriority w:val="51"/>
    <w:rsid w:val="0084434F"/>
    <w:pPr>
      <w:spacing w:after="0" w:line="240" w:lineRule="auto"/>
    </w:pPr>
    <w:rPr>
      <w:color w:val="2F5496" w:themeColor="accent5" w:themeShade="BF"/>
    </w:rPr>
    <w:tblPr>
      <w:tblStyleRowBandSize w:val="1"/>
      <w:tblStyleColBandSize w:val="1"/>
      <w:tblInd w:w="0" w:type="dxa"/>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CellMar>
        <w:top w:w="0" w:type="dxa"/>
        <w:left w:w="108" w:type="dxa"/>
        <w:bottom w:w="0" w:type="dxa"/>
        <w:right w:w="108" w:type="dxa"/>
      </w:tblCellMar>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customStyle="1" w:styleId="TableGridLight1">
    <w:name w:val="Table Grid Light1"/>
    <w:basedOn w:val="TableNormal"/>
    <w:uiPriority w:val="40"/>
    <w:rsid w:val="0084434F"/>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character" w:customStyle="1" w:styleId="sw">
    <w:name w:val="sw"/>
    <w:basedOn w:val="DefaultParagraphFont"/>
    <w:rsid w:val="00253186"/>
  </w:style>
  <w:style w:type="character" w:customStyle="1" w:styleId="UnresolvedMention1">
    <w:name w:val="Unresolved Mention1"/>
    <w:basedOn w:val="DefaultParagraphFont"/>
    <w:uiPriority w:val="99"/>
    <w:semiHidden/>
    <w:unhideWhenUsed/>
    <w:rsid w:val="00B4449A"/>
    <w:rPr>
      <w:color w:val="605E5C"/>
      <w:shd w:val="clear" w:color="auto" w:fill="E1DFDD"/>
    </w:rPr>
  </w:style>
  <w:style w:type="character" w:customStyle="1" w:styleId="cf01">
    <w:name w:val="cf01"/>
    <w:basedOn w:val="DefaultParagraphFont"/>
    <w:rsid w:val="00E03924"/>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686224">
      <w:bodyDiv w:val="1"/>
      <w:marLeft w:val="0"/>
      <w:marRight w:val="0"/>
      <w:marTop w:val="0"/>
      <w:marBottom w:val="0"/>
      <w:divBdr>
        <w:top w:val="none" w:sz="0" w:space="0" w:color="auto"/>
        <w:left w:val="none" w:sz="0" w:space="0" w:color="auto"/>
        <w:bottom w:val="none" w:sz="0" w:space="0" w:color="auto"/>
        <w:right w:val="none" w:sz="0" w:space="0" w:color="auto"/>
      </w:divBdr>
    </w:div>
    <w:div w:id="28143399">
      <w:bodyDiv w:val="1"/>
      <w:marLeft w:val="0"/>
      <w:marRight w:val="0"/>
      <w:marTop w:val="0"/>
      <w:marBottom w:val="0"/>
      <w:divBdr>
        <w:top w:val="none" w:sz="0" w:space="0" w:color="auto"/>
        <w:left w:val="none" w:sz="0" w:space="0" w:color="auto"/>
        <w:bottom w:val="none" w:sz="0" w:space="0" w:color="auto"/>
        <w:right w:val="none" w:sz="0" w:space="0" w:color="auto"/>
      </w:divBdr>
    </w:div>
    <w:div w:id="51078393">
      <w:bodyDiv w:val="1"/>
      <w:marLeft w:val="0"/>
      <w:marRight w:val="0"/>
      <w:marTop w:val="0"/>
      <w:marBottom w:val="0"/>
      <w:divBdr>
        <w:top w:val="none" w:sz="0" w:space="0" w:color="auto"/>
        <w:left w:val="none" w:sz="0" w:space="0" w:color="auto"/>
        <w:bottom w:val="none" w:sz="0" w:space="0" w:color="auto"/>
        <w:right w:val="none" w:sz="0" w:space="0" w:color="auto"/>
      </w:divBdr>
    </w:div>
    <w:div w:id="57023464">
      <w:bodyDiv w:val="1"/>
      <w:marLeft w:val="0"/>
      <w:marRight w:val="0"/>
      <w:marTop w:val="0"/>
      <w:marBottom w:val="0"/>
      <w:divBdr>
        <w:top w:val="none" w:sz="0" w:space="0" w:color="auto"/>
        <w:left w:val="none" w:sz="0" w:space="0" w:color="auto"/>
        <w:bottom w:val="none" w:sz="0" w:space="0" w:color="auto"/>
        <w:right w:val="none" w:sz="0" w:space="0" w:color="auto"/>
      </w:divBdr>
    </w:div>
    <w:div w:id="62147991">
      <w:bodyDiv w:val="1"/>
      <w:marLeft w:val="0"/>
      <w:marRight w:val="0"/>
      <w:marTop w:val="0"/>
      <w:marBottom w:val="0"/>
      <w:divBdr>
        <w:top w:val="none" w:sz="0" w:space="0" w:color="auto"/>
        <w:left w:val="none" w:sz="0" w:space="0" w:color="auto"/>
        <w:bottom w:val="none" w:sz="0" w:space="0" w:color="auto"/>
        <w:right w:val="none" w:sz="0" w:space="0" w:color="auto"/>
      </w:divBdr>
    </w:div>
    <w:div w:id="66000456">
      <w:bodyDiv w:val="1"/>
      <w:marLeft w:val="0"/>
      <w:marRight w:val="0"/>
      <w:marTop w:val="0"/>
      <w:marBottom w:val="0"/>
      <w:divBdr>
        <w:top w:val="none" w:sz="0" w:space="0" w:color="auto"/>
        <w:left w:val="none" w:sz="0" w:space="0" w:color="auto"/>
        <w:bottom w:val="none" w:sz="0" w:space="0" w:color="auto"/>
        <w:right w:val="none" w:sz="0" w:space="0" w:color="auto"/>
      </w:divBdr>
    </w:div>
    <w:div w:id="115179172">
      <w:bodyDiv w:val="1"/>
      <w:marLeft w:val="0"/>
      <w:marRight w:val="0"/>
      <w:marTop w:val="0"/>
      <w:marBottom w:val="0"/>
      <w:divBdr>
        <w:top w:val="none" w:sz="0" w:space="0" w:color="auto"/>
        <w:left w:val="none" w:sz="0" w:space="0" w:color="auto"/>
        <w:bottom w:val="none" w:sz="0" w:space="0" w:color="auto"/>
        <w:right w:val="none" w:sz="0" w:space="0" w:color="auto"/>
      </w:divBdr>
    </w:div>
    <w:div w:id="123622170">
      <w:bodyDiv w:val="1"/>
      <w:marLeft w:val="0"/>
      <w:marRight w:val="0"/>
      <w:marTop w:val="0"/>
      <w:marBottom w:val="0"/>
      <w:divBdr>
        <w:top w:val="none" w:sz="0" w:space="0" w:color="auto"/>
        <w:left w:val="none" w:sz="0" w:space="0" w:color="auto"/>
        <w:bottom w:val="none" w:sz="0" w:space="0" w:color="auto"/>
        <w:right w:val="none" w:sz="0" w:space="0" w:color="auto"/>
      </w:divBdr>
    </w:div>
    <w:div w:id="130640511">
      <w:bodyDiv w:val="1"/>
      <w:marLeft w:val="0"/>
      <w:marRight w:val="0"/>
      <w:marTop w:val="0"/>
      <w:marBottom w:val="0"/>
      <w:divBdr>
        <w:top w:val="none" w:sz="0" w:space="0" w:color="auto"/>
        <w:left w:val="none" w:sz="0" w:space="0" w:color="auto"/>
        <w:bottom w:val="none" w:sz="0" w:space="0" w:color="auto"/>
        <w:right w:val="none" w:sz="0" w:space="0" w:color="auto"/>
      </w:divBdr>
    </w:div>
    <w:div w:id="136992982">
      <w:bodyDiv w:val="1"/>
      <w:marLeft w:val="0"/>
      <w:marRight w:val="0"/>
      <w:marTop w:val="0"/>
      <w:marBottom w:val="0"/>
      <w:divBdr>
        <w:top w:val="none" w:sz="0" w:space="0" w:color="auto"/>
        <w:left w:val="none" w:sz="0" w:space="0" w:color="auto"/>
        <w:bottom w:val="none" w:sz="0" w:space="0" w:color="auto"/>
        <w:right w:val="none" w:sz="0" w:space="0" w:color="auto"/>
      </w:divBdr>
    </w:div>
    <w:div w:id="151414016">
      <w:bodyDiv w:val="1"/>
      <w:marLeft w:val="0"/>
      <w:marRight w:val="0"/>
      <w:marTop w:val="0"/>
      <w:marBottom w:val="0"/>
      <w:divBdr>
        <w:top w:val="none" w:sz="0" w:space="0" w:color="auto"/>
        <w:left w:val="none" w:sz="0" w:space="0" w:color="auto"/>
        <w:bottom w:val="none" w:sz="0" w:space="0" w:color="auto"/>
        <w:right w:val="none" w:sz="0" w:space="0" w:color="auto"/>
      </w:divBdr>
    </w:div>
    <w:div w:id="156310977">
      <w:bodyDiv w:val="1"/>
      <w:marLeft w:val="0"/>
      <w:marRight w:val="0"/>
      <w:marTop w:val="0"/>
      <w:marBottom w:val="0"/>
      <w:divBdr>
        <w:top w:val="none" w:sz="0" w:space="0" w:color="auto"/>
        <w:left w:val="none" w:sz="0" w:space="0" w:color="auto"/>
        <w:bottom w:val="none" w:sz="0" w:space="0" w:color="auto"/>
        <w:right w:val="none" w:sz="0" w:space="0" w:color="auto"/>
      </w:divBdr>
    </w:div>
    <w:div w:id="161774968">
      <w:bodyDiv w:val="1"/>
      <w:marLeft w:val="0"/>
      <w:marRight w:val="0"/>
      <w:marTop w:val="0"/>
      <w:marBottom w:val="0"/>
      <w:divBdr>
        <w:top w:val="none" w:sz="0" w:space="0" w:color="auto"/>
        <w:left w:val="none" w:sz="0" w:space="0" w:color="auto"/>
        <w:bottom w:val="none" w:sz="0" w:space="0" w:color="auto"/>
        <w:right w:val="none" w:sz="0" w:space="0" w:color="auto"/>
      </w:divBdr>
    </w:div>
    <w:div w:id="174543355">
      <w:bodyDiv w:val="1"/>
      <w:marLeft w:val="0"/>
      <w:marRight w:val="0"/>
      <w:marTop w:val="0"/>
      <w:marBottom w:val="0"/>
      <w:divBdr>
        <w:top w:val="none" w:sz="0" w:space="0" w:color="auto"/>
        <w:left w:val="none" w:sz="0" w:space="0" w:color="auto"/>
        <w:bottom w:val="none" w:sz="0" w:space="0" w:color="auto"/>
        <w:right w:val="none" w:sz="0" w:space="0" w:color="auto"/>
      </w:divBdr>
    </w:div>
    <w:div w:id="185021349">
      <w:bodyDiv w:val="1"/>
      <w:marLeft w:val="0"/>
      <w:marRight w:val="0"/>
      <w:marTop w:val="0"/>
      <w:marBottom w:val="0"/>
      <w:divBdr>
        <w:top w:val="none" w:sz="0" w:space="0" w:color="auto"/>
        <w:left w:val="none" w:sz="0" w:space="0" w:color="auto"/>
        <w:bottom w:val="none" w:sz="0" w:space="0" w:color="auto"/>
        <w:right w:val="none" w:sz="0" w:space="0" w:color="auto"/>
      </w:divBdr>
    </w:div>
    <w:div w:id="194853594">
      <w:bodyDiv w:val="1"/>
      <w:marLeft w:val="0"/>
      <w:marRight w:val="0"/>
      <w:marTop w:val="0"/>
      <w:marBottom w:val="0"/>
      <w:divBdr>
        <w:top w:val="none" w:sz="0" w:space="0" w:color="auto"/>
        <w:left w:val="none" w:sz="0" w:space="0" w:color="auto"/>
        <w:bottom w:val="none" w:sz="0" w:space="0" w:color="auto"/>
        <w:right w:val="none" w:sz="0" w:space="0" w:color="auto"/>
      </w:divBdr>
    </w:div>
    <w:div w:id="197203942">
      <w:bodyDiv w:val="1"/>
      <w:marLeft w:val="0"/>
      <w:marRight w:val="0"/>
      <w:marTop w:val="0"/>
      <w:marBottom w:val="0"/>
      <w:divBdr>
        <w:top w:val="none" w:sz="0" w:space="0" w:color="auto"/>
        <w:left w:val="none" w:sz="0" w:space="0" w:color="auto"/>
        <w:bottom w:val="none" w:sz="0" w:space="0" w:color="auto"/>
        <w:right w:val="none" w:sz="0" w:space="0" w:color="auto"/>
      </w:divBdr>
    </w:div>
    <w:div w:id="201214124">
      <w:bodyDiv w:val="1"/>
      <w:marLeft w:val="0"/>
      <w:marRight w:val="0"/>
      <w:marTop w:val="0"/>
      <w:marBottom w:val="0"/>
      <w:divBdr>
        <w:top w:val="none" w:sz="0" w:space="0" w:color="auto"/>
        <w:left w:val="none" w:sz="0" w:space="0" w:color="auto"/>
        <w:bottom w:val="none" w:sz="0" w:space="0" w:color="auto"/>
        <w:right w:val="none" w:sz="0" w:space="0" w:color="auto"/>
      </w:divBdr>
    </w:div>
    <w:div w:id="210654196">
      <w:bodyDiv w:val="1"/>
      <w:marLeft w:val="0"/>
      <w:marRight w:val="0"/>
      <w:marTop w:val="0"/>
      <w:marBottom w:val="0"/>
      <w:divBdr>
        <w:top w:val="none" w:sz="0" w:space="0" w:color="auto"/>
        <w:left w:val="none" w:sz="0" w:space="0" w:color="auto"/>
        <w:bottom w:val="none" w:sz="0" w:space="0" w:color="auto"/>
        <w:right w:val="none" w:sz="0" w:space="0" w:color="auto"/>
      </w:divBdr>
    </w:div>
    <w:div w:id="216017339">
      <w:bodyDiv w:val="1"/>
      <w:marLeft w:val="0"/>
      <w:marRight w:val="0"/>
      <w:marTop w:val="0"/>
      <w:marBottom w:val="0"/>
      <w:divBdr>
        <w:top w:val="none" w:sz="0" w:space="0" w:color="auto"/>
        <w:left w:val="none" w:sz="0" w:space="0" w:color="auto"/>
        <w:bottom w:val="none" w:sz="0" w:space="0" w:color="auto"/>
        <w:right w:val="none" w:sz="0" w:space="0" w:color="auto"/>
      </w:divBdr>
    </w:div>
    <w:div w:id="217519978">
      <w:bodyDiv w:val="1"/>
      <w:marLeft w:val="0"/>
      <w:marRight w:val="0"/>
      <w:marTop w:val="0"/>
      <w:marBottom w:val="0"/>
      <w:divBdr>
        <w:top w:val="none" w:sz="0" w:space="0" w:color="auto"/>
        <w:left w:val="none" w:sz="0" w:space="0" w:color="auto"/>
        <w:bottom w:val="none" w:sz="0" w:space="0" w:color="auto"/>
        <w:right w:val="none" w:sz="0" w:space="0" w:color="auto"/>
      </w:divBdr>
    </w:div>
    <w:div w:id="224144866">
      <w:bodyDiv w:val="1"/>
      <w:marLeft w:val="0"/>
      <w:marRight w:val="0"/>
      <w:marTop w:val="0"/>
      <w:marBottom w:val="0"/>
      <w:divBdr>
        <w:top w:val="none" w:sz="0" w:space="0" w:color="auto"/>
        <w:left w:val="none" w:sz="0" w:space="0" w:color="auto"/>
        <w:bottom w:val="none" w:sz="0" w:space="0" w:color="auto"/>
        <w:right w:val="none" w:sz="0" w:space="0" w:color="auto"/>
      </w:divBdr>
    </w:div>
    <w:div w:id="227770306">
      <w:bodyDiv w:val="1"/>
      <w:marLeft w:val="0"/>
      <w:marRight w:val="0"/>
      <w:marTop w:val="0"/>
      <w:marBottom w:val="0"/>
      <w:divBdr>
        <w:top w:val="none" w:sz="0" w:space="0" w:color="auto"/>
        <w:left w:val="none" w:sz="0" w:space="0" w:color="auto"/>
        <w:bottom w:val="none" w:sz="0" w:space="0" w:color="auto"/>
        <w:right w:val="none" w:sz="0" w:space="0" w:color="auto"/>
      </w:divBdr>
    </w:div>
    <w:div w:id="238486766">
      <w:bodyDiv w:val="1"/>
      <w:marLeft w:val="0"/>
      <w:marRight w:val="0"/>
      <w:marTop w:val="0"/>
      <w:marBottom w:val="0"/>
      <w:divBdr>
        <w:top w:val="none" w:sz="0" w:space="0" w:color="auto"/>
        <w:left w:val="none" w:sz="0" w:space="0" w:color="auto"/>
        <w:bottom w:val="none" w:sz="0" w:space="0" w:color="auto"/>
        <w:right w:val="none" w:sz="0" w:space="0" w:color="auto"/>
      </w:divBdr>
    </w:div>
    <w:div w:id="239147287">
      <w:bodyDiv w:val="1"/>
      <w:marLeft w:val="0"/>
      <w:marRight w:val="0"/>
      <w:marTop w:val="0"/>
      <w:marBottom w:val="0"/>
      <w:divBdr>
        <w:top w:val="none" w:sz="0" w:space="0" w:color="auto"/>
        <w:left w:val="none" w:sz="0" w:space="0" w:color="auto"/>
        <w:bottom w:val="none" w:sz="0" w:space="0" w:color="auto"/>
        <w:right w:val="none" w:sz="0" w:space="0" w:color="auto"/>
      </w:divBdr>
    </w:div>
    <w:div w:id="245654113">
      <w:bodyDiv w:val="1"/>
      <w:marLeft w:val="0"/>
      <w:marRight w:val="0"/>
      <w:marTop w:val="0"/>
      <w:marBottom w:val="0"/>
      <w:divBdr>
        <w:top w:val="none" w:sz="0" w:space="0" w:color="auto"/>
        <w:left w:val="none" w:sz="0" w:space="0" w:color="auto"/>
        <w:bottom w:val="none" w:sz="0" w:space="0" w:color="auto"/>
        <w:right w:val="none" w:sz="0" w:space="0" w:color="auto"/>
      </w:divBdr>
    </w:div>
    <w:div w:id="254871732">
      <w:bodyDiv w:val="1"/>
      <w:marLeft w:val="0"/>
      <w:marRight w:val="0"/>
      <w:marTop w:val="0"/>
      <w:marBottom w:val="0"/>
      <w:divBdr>
        <w:top w:val="none" w:sz="0" w:space="0" w:color="auto"/>
        <w:left w:val="none" w:sz="0" w:space="0" w:color="auto"/>
        <w:bottom w:val="none" w:sz="0" w:space="0" w:color="auto"/>
        <w:right w:val="none" w:sz="0" w:space="0" w:color="auto"/>
      </w:divBdr>
    </w:div>
    <w:div w:id="289287049">
      <w:bodyDiv w:val="1"/>
      <w:marLeft w:val="0"/>
      <w:marRight w:val="0"/>
      <w:marTop w:val="0"/>
      <w:marBottom w:val="0"/>
      <w:divBdr>
        <w:top w:val="none" w:sz="0" w:space="0" w:color="auto"/>
        <w:left w:val="none" w:sz="0" w:space="0" w:color="auto"/>
        <w:bottom w:val="none" w:sz="0" w:space="0" w:color="auto"/>
        <w:right w:val="none" w:sz="0" w:space="0" w:color="auto"/>
      </w:divBdr>
    </w:div>
    <w:div w:id="291404311">
      <w:bodyDiv w:val="1"/>
      <w:marLeft w:val="0"/>
      <w:marRight w:val="0"/>
      <w:marTop w:val="0"/>
      <w:marBottom w:val="0"/>
      <w:divBdr>
        <w:top w:val="none" w:sz="0" w:space="0" w:color="auto"/>
        <w:left w:val="none" w:sz="0" w:space="0" w:color="auto"/>
        <w:bottom w:val="none" w:sz="0" w:space="0" w:color="auto"/>
        <w:right w:val="none" w:sz="0" w:space="0" w:color="auto"/>
      </w:divBdr>
    </w:div>
    <w:div w:id="298271885">
      <w:bodyDiv w:val="1"/>
      <w:marLeft w:val="0"/>
      <w:marRight w:val="0"/>
      <w:marTop w:val="0"/>
      <w:marBottom w:val="0"/>
      <w:divBdr>
        <w:top w:val="none" w:sz="0" w:space="0" w:color="auto"/>
        <w:left w:val="none" w:sz="0" w:space="0" w:color="auto"/>
        <w:bottom w:val="none" w:sz="0" w:space="0" w:color="auto"/>
        <w:right w:val="none" w:sz="0" w:space="0" w:color="auto"/>
      </w:divBdr>
    </w:div>
    <w:div w:id="311182012">
      <w:bodyDiv w:val="1"/>
      <w:marLeft w:val="0"/>
      <w:marRight w:val="0"/>
      <w:marTop w:val="0"/>
      <w:marBottom w:val="0"/>
      <w:divBdr>
        <w:top w:val="none" w:sz="0" w:space="0" w:color="auto"/>
        <w:left w:val="none" w:sz="0" w:space="0" w:color="auto"/>
        <w:bottom w:val="none" w:sz="0" w:space="0" w:color="auto"/>
        <w:right w:val="none" w:sz="0" w:space="0" w:color="auto"/>
      </w:divBdr>
    </w:div>
    <w:div w:id="316501776">
      <w:bodyDiv w:val="1"/>
      <w:marLeft w:val="0"/>
      <w:marRight w:val="0"/>
      <w:marTop w:val="0"/>
      <w:marBottom w:val="0"/>
      <w:divBdr>
        <w:top w:val="none" w:sz="0" w:space="0" w:color="auto"/>
        <w:left w:val="none" w:sz="0" w:space="0" w:color="auto"/>
        <w:bottom w:val="none" w:sz="0" w:space="0" w:color="auto"/>
        <w:right w:val="none" w:sz="0" w:space="0" w:color="auto"/>
      </w:divBdr>
    </w:div>
    <w:div w:id="319844407">
      <w:bodyDiv w:val="1"/>
      <w:marLeft w:val="0"/>
      <w:marRight w:val="0"/>
      <w:marTop w:val="0"/>
      <w:marBottom w:val="0"/>
      <w:divBdr>
        <w:top w:val="none" w:sz="0" w:space="0" w:color="auto"/>
        <w:left w:val="none" w:sz="0" w:space="0" w:color="auto"/>
        <w:bottom w:val="none" w:sz="0" w:space="0" w:color="auto"/>
        <w:right w:val="none" w:sz="0" w:space="0" w:color="auto"/>
      </w:divBdr>
    </w:div>
    <w:div w:id="340161337">
      <w:bodyDiv w:val="1"/>
      <w:marLeft w:val="0"/>
      <w:marRight w:val="0"/>
      <w:marTop w:val="0"/>
      <w:marBottom w:val="0"/>
      <w:divBdr>
        <w:top w:val="none" w:sz="0" w:space="0" w:color="auto"/>
        <w:left w:val="none" w:sz="0" w:space="0" w:color="auto"/>
        <w:bottom w:val="none" w:sz="0" w:space="0" w:color="auto"/>
        <w:right w:val="none" w:sz="0" w:space="0" w:color="auto"/>
      </w:divBdr>
    </w:div>
    <w:div w:id="359202838">
      <w:bodyDiv w:val="1"/>
      <w:marLeft w:val="0"/>
      <w:marRight w:val="0"/>
      <w:marTop w:val="0"/>
      <w:marBottom w:val="0"/>
      <w:divBdr>
        <w:top w:val="none" w:sz="0" w:space="0" w:color="auto"/>
        <w:left w:val="none" w:sz="0" w:space="0" w:color="auto"/>
        <w:bottom w:val="none" w:sz="0" w:space="0" w:color="auto"/>
        <w:right w:val="none" w:sz="0" w:space="0" w:color="auto"/>
      </w:divBdr>
    </w:div>
    <w:div w:id="361635902">
      <w:bodyDiv w:val="1"/>
      <w:marLeft w:val="0"/>
      <w:marRight w:val="0"/>
      <w:marTop w:val="0"/>
      <w:marBottom w:val="0"/>
      <w:divBdr>
        <w:top w:val="none" w:sz="0" w:space="0" w:color="auto"/>
        <w:left w:val="none" w:sz="0" w:space="0" w:color="auto"/>
        <w:bottom w:val="none" w:sz="0" w:space="0" w:color="auto"/>
        <w:right w:val="none" w:sz="0" w:space="0" w:color="auto"/>
      </w:divBdr>
    </w:div>
    <w:div w:id="363987193">
      <w:bodyDiv w:val="1"/>
      <w:marLeft w:val="0"/>
      <w:marRight w:val="0"/>
      <w:marTop w:val="0"/>
      <w:marBottom w:val="0"/>
      <w:divBdr>
        <w:top w:val="none" w:sz="0" w:space="0" w:color="auto"/>
        <w:left w:val="none" w:sz="0" w:space="0" w:color="auto"/>
        <w:bottom w:val="none" w:sz="0" w:space="0" w:color="auto"/>
        <w:right w:val="none" w:sz="0" w:space="0" w:color="auto"/>
      </w:divBdr>
    </w:div>
    <w:div w:id="390202051">
      <w:bodyDiv w:val="1"/>
      <w:marLeft w:val="0"/>
      <w:marRight w:val="0"/>
      <w:marTop w:val="0"/>
      <w:marBottom w:val="0"/>
      <w:divBdr>
        <w:top w:val="none" w:sz="0" w:space="0" w:color="auto"/>
        <w:left w:val="none" w:sz="0" w:space="0" w:color="auto"/>
        <w:bottom w:val="none" w:sz="0" w:space="0" w:color="auto"/>
        <w:right w:val="none" w:sz="0" w:space="0" w:color="auto"/>
      </w:divBdr>
    </w:div>
    <w:div w:id="412246313">
      <w:bodyDiv w:val="1"/>
      <w:marLeft w:val="0"/>
      <w:marRight w:val="0"/>
      <w:marTop w:val="0"/>
      <w:marBottom w:val="0"/>
      <w:divBdr>
        <w:top w:val="none" w:sz="0" w:space="0" w:color="auto"/>
        <w:left w:val="none" w:sz="0" w:space="0" w:color="auto"/>
        <w:bottom w:val="none" w:sz="0" w:space="0" w:color="auto"/>
        <w:right w:val="none" w:sz="0" w:space="0" w:color="auto"/>
      </w:divBdr>
    </w:div>
    <w:div w:id="413548787">
      <w:bodyDiv w:val="1"/>
      <w:marLeft w:val="0"/>
      <w:marRight w:val="0"/>
      <w:marTop w:val="0"/>
      <w:marBottom w:val="0"/>
      <w:divBdr>
        <w:top w:val="none" w:sz="0" w:space="0" w:color="auto"/>
        <w:left w:val="none" w:sz="0" w:space="0" w:color="auto"/>
        <w:bottom w:val="none" w:sz="0" w:space="0" w:color="auto"/>
        <w:right w:val="none" w:sz="0" w:space="0" w:color="auto"/>
      </w:divBdr>
    </w:div>
    <w:div w:id="419567203">
      <w:bodyDiv w:val="1"/>
      <w:marLeft w:val="0"/>
      <w:marRight w:val="0"/>
      <w:marTop w:val="0"/>
      <w:marBottom w:val="0"/>
      <w:divBdr>
        <w:top w:val="none" w:sz="0" w:space="0" w:color="auto"/>
        <w:left w:val="none" w:sz="0" w:space="0" w:color="auto"/>
        <w:bottom w:val="none" w:sz="0" w:space="0" w:color="auto"/>
        <w:right w:val="none" w:sz="0" w:space="0" w:color="auto"/>
      </w:divBdr>
    </w:div>
    <w:div w:id="440032393">
      <w:bodyDiv w:val="1"/>
      <w:marLeft w:val="0"/>
      <w:marRight w:val="0"/>
      <w:marTop w:val="0"/>
      <w:marBottom w:val="0"/>
      <w:divBdr>
        <w:top w:val="none" w:sz="0" w:space="0" w:color="auto"/>
        <w:left w:val="none" w:sz="0" w:space="0" w:color="auto"/>
        <w:bottom w:val="none" w:sz="0" w:space="0" w:color="auto"/>
        <w:right w:val="none" w:sz="0" w:space="0" w:color="auto"/>
      </w:divBdr>
    </w:div>
    <w:div w:id="457841159">
      <w:bodyDiv w:val="1"/>
      <w:marLeft w:val="0"/>
      <w:marRight w:val="0"/>
      <w:marTop w:val="0"/>
      <w:marBottom w:val="0"/>
      <w:divBdr>
        <w:top w:val="none" w:sz="0" w:space="0" w:color="auto"/>
        <w:left w:val="none" w:sz="0" w:space="0" w:color="auto"/>
        <w:bottom w:val="none" w:sz="0" w:space="0" w:color="auto"/>
        <w:right w:val="none" w:sz="0" w:space="0" w:color="auto"/>
      </w:divBdr>
    </w:div>
    <w:div w:id="471488076">
      <w:bodyDiv w:val="1"/>
      <w:marLeft w:val="0"/>
      <w:marRight w:val="0"/>
      <w:marTop w:val="0"/>
      <w:marBottom w:val="0"/>
      <w:divBdr>
        <w:top w:val="none" w:sz="0" w:space="0" w:color="auto"/>
        <w:left w:val="none" w:sz="0" w:space="0" w:color="auto"/>
        <w:bottom w:val="none" w:sz="0" w:space="0" w:color="auto"/>
        <w:right w:val="none" w:sz="0" w:space="0" w:color="auto"/>
      </w:divBdr>
    </w:div>
    <w:div w:id="498545706">
      <w:bodyDiv w:val="1"/>
      <w:marLeft w:val="0"/>
      <w:marRight w:val="0"/>
      <w:marTop w:val="0"/>
      <w:marBottom w:val="0"/>
      <w:divBdr>
        <w:top w:val="none" w:sz="0" w:space="0" w:color="auto"/>
        <w:left w:val="none" w:sz="0" w:space="0" w:color="auto"/>
        <w:bottom w:val="none" w:sz="0" w:space="0" w:color="auto"/>
        <w:right w:val="none" w:sz="0" w:space="0" w:color="auto"/>
      </w:divBdr>
    </w:div>
    <w:div w:id="537283164">
      <w:bodyDiv w:val="1"/>
      <w:marLeft w:val="0"/>
      <w:marRight w:val="0"/>
      <w:marTop w:val="0"/>
      <w:marBottom w:val="0"/>
      <w:divBdr>
        <w:top w:val="none" w:sz="0" w:space="0" w:color="auto"/>
        <w:left w:val="none" w:sz="0" w:space="0" w:color="auto"/>
        <w:bottom w:val="none" w:sz="0" w:space="0" w:color="auto"/>
        <w:right w:val="none" w:sz="0" w:space="0" w:color="auto"/>
      </w:divBdr>
    </w:div>
    <w:div w:id="545407040">
      <w:bodyDiv w:val="1"/>
      <w:marLeft w:val="0"/>
      <w:marRight w:val="0"/>
      <w:marTop w:val="0"/>
      <w:marBottom w:val="0"/>
      <w:divBdr>
        <w:top w:val="none" w:sz="0" w:space="0" w:color="auto"/>
        <w:left w:val="none" w:sz="0" w:space="0" w:color="auto"/>
        <w:bottom w:val="none" w:sz="0" w:space="0" w:color="auto"/>
        <w:right w:val="none" w:sz="0" w:space="0" w:color="auto"/>
      </w:divBdr>
    </w:div>
    <w:div w:id="576742409">
      <w:bodyDiv w:val="1"/>
      <w:marLeft w:val="0"/>
      <w:marRight w:val="0"/>
      <w:marTop w:val="0"/>
      <w:marBottom w:val="0"/>
      <w:divBdr>
        <w:top w:val="none" w:sz="0" w:space="0" w:color="auto"/>
        <w:left w:val="none" w:sz="0" w:space="0" w:color="auto"/>
        <w:bottom w:val="none" w:sz="0" w:space="0" w:color="auto"/>
        <w:right w:val="none" w:sz="0" w:space="0" w:color="auto"/>
      </w:divBdr>
    </w:div>
    <w:div w:id="594947408">
      <w:bodyDiv w:val="1"/>
      <w:marLeft w:val="0"/>
      <w:marRight w:val="0"/>
      <w:marTop w:val="0"/>
      <w:marBottom w:val="0"/>
      <w:divBdr>
        <w:top w:val="none" w:sz="0" w:space="0" w:color="auto"/>
        <w:left w:val="none" w:sz="0" w:space="0" w:color="auto"/>
        <w:bottom w:val="none" w:sz="0" w:space="0" w:color="auto"/>
        <w:right w:val="none" w:sz="0" w:space="0" w:color="auto"/>
      </w:divBdr>
    </w:div>
    <w:div w:id="607082357">
      <w:bodyDiv w:val="1"/>
      <w:marLeft w:val="0"/>
      <w:marRight w:val="0"/>
      <w:marTop w:val="0"/>
      <w:marBottom w:val="0"/>
      <w:divBdr>
        <w:top w:val="none" w:sz="0" w:space="0" w:color="auto"/>
        <w:left w:val="none" w:sz="0" w:space="0" w:color="auto"/>
        <w:bottom w:val="none" w:sz="0" w:space="0" w:color="auto"/>
        <w:right w:val="none" w:sz="0" w:space="0" w:color="auto"/>
      </w:divBdr>
    </w:div>
    <w:div w:id="610472679">
      <w:bodyDiv w:val="1"/>
      <w:marLeft w:val="0"/>
      <w:marRight w:val="0"/>
      <w:marTop w:val="0"/>
      <w:marBottom w:val="0"/>
      <w:divBdr>
        <w:top w:val="none" w:sz="0" w:space="0" w:color="auto"/>
        <w:left w:val="none" w:sz="0" w:space="0" w:color="auto"/>
        <w:bottom w:val="none" w:sz="0" w:space="0" w:color="auto"/>
        <w:right w:val="none" w:sz="0" w:space="0" w:color="auto"/>
      </w:divBdr>
    </w:div>
    <w:div w:id="612446094">
      <w:bodyDiv w:val="1"/>
      <w:marLeft w:val="0"/>
      <w:marRight w:val="0"/>
      <w:marTop w:val="0"/>
      <w:marBottom w:val="0"/>
      <w:divBdr>
        <w:top w:val="none" w:sz="0" w:space="0" w:color="auto"/>
        <w:left w:val="none" w:sz="0" w:space="0" w:color="auto"/>
        <w:bottom w:val="none" w:sz="0" w:space="0" w:color="auto"/>
        <w:right w:val="none" w:sz="0" w:space="0" w:color="auto"/>
      </w:divBdr>
    </w:div>
    <w:div w:id="614676712">
      <w:bodyDiv w:val="1"/>
      <w:marLeft w:val="0"/>
      <w:marRight w:val="0"/>
      <w:marTop w:val="0"/>
      <w:marBottom w:val="0"/>
      <w:divBdr>
        <w:top w:val="none" w:sz="0" w:space="0" w:color="auto"/>
        <w:left w:val="none" w:sz="0" w:space="0" w:color="auto"/>
        <w:bottom w:val="none" w:sz="0" w:space="0" w:color="auto"/>
        <w:right w:val="none" w:sz="0" w:space="0" w:color="auto"/>
      </w:divBdr>
    </w:div>
    <w:div w:id="620721567">
      <w:bodyDiv w:val="1"/>
      <w:marLeft w:val="0"/>
      <w:marRight w:val="0"/>
      <w:marTop w:val="0"/>
      <w:marBottom w:val="0"/>
      <w:divBdr>
        <w:top w:val="none" w:sz="0" w:space="0" w:color="auto"/>
        <w:left w:val="none" w:sz="0" w:space="0" w:color="auto"/>
        <w:bottom w:val="none" w:sz="0" w:space="0" w:color="auto"/>
        <w:right w:val="none" w:sz="0" w:space="0" w:color="auto"/>
      </w:divBdr>
    </w:div>
    <w:div w:id="625162148">
      <w:bodyDiv w:val="1"/>
      <w:marLeft w:val="0"/>
      <w:marRight w:val="0"/>
      <w:marTop w:val="0"/>
      <w:marBottom w:val="0"/>
      <w:divBdr>
        <w:top w:val="none" w:sz="0" w:space="0" w:color="auto"/>
        <w:left w:val="none" w:sz="0" w:space="0" w:color="auto"/>
        <w:bottom w:val="none" w:sz="0" w:space="0" w:color="auto"/>
        <w:right w:val="none" w:sz="0" w:space="0" w:color="auto"/>
      </w:divBdr>
    </w:div>
    <w:div w:id="626352944">
      <w:bodyDiv w:val="1"/>
      <w:marLeft w:val="0"/>
      <w:marRight w:val="0"/>
      <w:marTop w:val="0"/>
      <w:marBottom w:val="0"/>
      <w:divBdr>
        <w:top w:val="none" w:sz="0" w:space="0" w:color="auto"/>
        <w:left w:val="none" w:sz="0" w:space="0" w:color="auto"/>
        <w:bottom w:val="none" w:sz="0" w:space="0" w:color="auto"/>
        <w:right w:val="none" w:sz="0" w:space="0" w:color="auto"/>
      </w:divBdr>
    </w:div>
    <w:div w:id="641076495">
      <w:bodyDiv w:val="1"/>
      <w:marLeft w:val="0"/>
      <w:marRight w:val="0"/>
      <w:marTop w:val="0"/>
      <w:marBottom w:val="0"/>
      <w:divBdr>
        <w:top w:val="none" w:sz="0" w:space="0" w:color="auto"/>
        <w:left w:val="none" w:sz="0" w:space="0" w:color="auto"/>
        <w:bottom w:val="none" w:sz="0" w:space="0" w:color="auto"/>
        <w:right w:val="none" w:sz="0" w:space="0" w:color="auto"/>
      </w:divBdr>
    </w:div>
    <w:div w:id="651644882">
      <w:bodyDiv w:val="1"/>
      <w:marLeft w:val="0"/>
      <w:marRight w:val="0"/>
      <w:marTop w:val="0"/>
      <w:marBottom w:val="0"/>
      <w:divBdr>
        <w:top w:val="none" w:sz="0" w:space="0" w:color="auto"/>
        <w:left w:val="none" w:sz="0" w:space="0" w:color="auto"/>
        <w:bottom w:val="none" w:sz="0" w:space="0" w:color="auto"/>
        <w:right w:val="none" w:sz="0" w:space="0" w:color="auto"/>
      </w:divBdr>
    </w:div>
    <w:div w:id="662204711">
      <w:bodyDiv w:val="1"/>
      <w:marLeft w:val="0"/>
      <w:marRight w:val="0"/>
      <w:marTop w:val="0"/>
      <w:marBottom w:val="0"/>
      <w:divBdr>
        <w:top w:val="none" w:sz="0" w:space="0" w:color="auto"/>
        <w:left w:val="none" w:sz="0" w:space="0" w:color="auto"/>
        <w:bottom w:val="none" w:sz="0" w:space="0" w:color="auto"/>
        <w:right w:val="none" w:sz="0" w:space="0" w:color="auto"/>
      </w:divBdr>
    </w:div>
    <w:div w:id="665940387">
      <w:bodyDiv w:val="1"/>
      <w:marLeft w:val="0"/>
      <w:marRight w:val="0"/>
      <w:marTop w:val="0"/>
      <w:marBottom w:val="0"/>
      <w:divBdr>
        <w:top w:val="none" w:sz="0" w:space="0" w:color="auto"/>
        <w:left w:val="none" w:sz="0" w:space="0" w:color="auto"/>
        <w:bottom w:val="none" w:sz="0" w:space="0" w:color="auto"/>
        <w:right w:val="none" w:sz="0" w:space="0" w:color="auto"/>
      </w:divBdr>
    </w:div>
    <w:div w:id="673147624">
      <w:bodyDiv w:val="1"/>
      <w:marLeft w:val="0"/>
      <w:marRight w:val="0"/>
      <w:marTop w:val="0"/>
      <w:marBottom w:val="0"/>
      <w:divBdr>
        <w:top w:val="none" w:sz="0" w:space="0" w:color="auto"/>
        <w:left w:val="none" w:sz="0" w:space="0" w:color="auto"/>
        <w:bottom w:val="none" w:sz="0" w:space="0" w:color="auto"/>
        <w:right w:val="none" w:sz="0" w:space="0" w:color="auto"/>
      </w:divBdr>
    </w:div>
    <w:div w:id="750465242">
      <w:bodyDiv w:val="1"/>
      <w:marLeft w:val="0"/>
      <w:marRight w:val="0"/>
      <w:marTop w:val="0"/>
      <w:marBottom w:val="0"/>
      <w:divBdr>
        <w:top w:val="none" w:sz="0" w:space="0" w:color="auto"/>
        <w:left w:val="none" w:sz="0" w:space="0" w:color="auto"/>
        <w:bottom w:val="none" w:sz="0" w:space="0" w:color="auto"/>
        <w:right w:val="none" w:sz="0" w:space="0" w:color="auto"/>
      </w:divBdr>
    </w:div>
    <w:div w:id="753404898">
      <w:bodyDiv w:val="1"/>
      <w:marLeft w:val="0"/>
      <w:marRight w:val="0"/>
      <w:marTop w:val="0"/>
      <w:marBottom w:val="0"/>
      <w:divBdr>
        <w:top w:val="none" w:sz="0" w:space="0" w:color="auto"/>
        <w:left w:val="none" w:sz="0" w:space="0" w:color="auto"/>
        <w:bottom w:val="none" w:sz="0" w:space="0" w:color="auto"/>
        <w:right w:val="none" w:sz="0" w:space="0" w:color="auto"/>
      </w:divBdr>
    </w:div>
    <w:div w:id="770591019">
      <w:bodyDiv w:val="1"/>
      <w:marLeft w:val="0"/>
      <w:marRight w:val="0"/>
      <w:marTop w:val="0"/>
      <w:marBottom w:val="0"/>
      <w:divBdr>
        <w:top w:val="none" w:sz="0" w:space="0" w:color="auto"/>
        <w:left w:val="none" w:sz="0" w:space="0" w:color="auto"/>
        <w:bottom w:val="none" w:sz="0" w:space="0" w:color="auto"/>
        <w:right w:val="none" w:sz="0" w:space="0" w:color="auto"/>
      </w:divBdr>
    </w:div>
    <w:div w:id="777917396">
      <w:bodyDiv w:val="1"/>
      <w:marLeft w:val="0"/>
      <w:marRight w:val="0"/>
      <w:marTop w:val="0"/>
      <w:marBottom w:val="0"/>
      <w:divBdr>
        <w:top w:val="none" w:sz="0" w:space="0" w:color="auto"/>
        <w:left w:val="none" w:sz="0" w:space="0" w:color="auto"/>
        <w:bottom w:val="none" w:sz="0" w:space="0" w:color="auto"/>
        <w:right w:val="none" w:sz="0" w:space="0" w:color="auto"/>
      </w:divBdr>
    </w:div>
    <w:div w:id="780031381">
      <w:bodyDiv w:val="1"/>
      <w:marLeft w:val="0"/>
      <w:marRight w:val="0"/>
      <w:marTop w:val="0"/>
      <w:marBottom w:val="0"/>
      <w:divBdr>
        <w:top w:val="none" w:sz="0" w:space="0" w:color="auto"/>
        <w:left w:val="none" w:sz="0" w:space="0" w:color="auto"/>
        <w:bottom w:val="none" w:sz="0" w:space="0" w:color="auto"/>
        <w:right w:val="none" w:sz="0" w:space="0" w:color="auto"/>
      </w:divBdr>
    </w:div>
    <w:div w:id="784272380">
      <w:bodyDiv w:val="1"/>
      <w:marLeft w:val="0"/>
      <w:marRight w:val="0"/>
      <w:marTop w:val="0"/>
      <w:marBottom w:val="0"/>
      <w:divBdr>
        <w:top w:val="none" w:sz="0" w:space="0" w:color="auto"/>
        <w:left w:val="none" w:sz="0" w:space="0" w:color="auto"/>
        <w:bottom w:val="none" w:sz="0" w:space="0" w:color="auto"/>
        <w:right w:val="none" w:sz="0" w:space="0" w:color="auto"/>
      </w:divBdr>
    </w:div>
    <w:div w:id="791478755">
      <w:bodyDiv w:val="1"/>
      <w:marLeft w:val="0"/>
      <w:marRight w:val="0"/>
      <w:marTop w:val="0"/>
      <w:marBottom w:val="0"/>
      <w:divBdr>
        <w:top w:val="none" w:sz="0" w:space="0" w:color="auto"/>
        <w:left w:val="none" w:sz="0" w:space="0" w:color="auto"/>
        <w:bottom w:val="none" w:sz="0" w:space="0" w:color="auto"/>
        <w:right w:val="none" w:sz="0" w:space="0" w:color="auto"/>
      </w:divBdr>
    </w:div>
    <w:div w:id="798033255">
      <w:bodyDiv w:val="1"/>
      <w:marLeft w:val="0"/>
      <w:marRight w:val="0"/>
      <w:marTop w:val="0"/>
      <w:marBottom w:val="0"/>
      <w:divBdr>
        <w:top w:val="none" w:sz="0" w:space="0" w:color="auto"/>
        <w:left w:val="none" w:sz="0" w:space="0" w:color="auto"/>
        <w:bottom w:val="none" w:sz="0" w:space="0" w:color="auto"/>
        <w:right w:val="none" w:sz="0" w:space="0" w:color="auto"/>
      </w:divBdr>
    </w:div>
    <w:div w:id="817847086">
      <w:bodyDiv w:val="1"/>
      <w:marLeft w:val="0"/>
      <w:marRight w:val="0"/>
      <w:marTop w:val="0"/>
      <w:marBottom w:val="0"/>
      <w:divBdr>
        <w:top w:val="none" w:sz="0" w:space="0" w:color="auto"/>
        <w:left w:val="none" w:sz="0" w:space="0" w:color="auto"/>
        <w:bottom w:val="none" w:sz="0" w:space="0" w:color="auto"/>
        <w:right w:val="none" w:sz="0" w:space="0" w:color="auto"/>
      </w:divBdr>
    </w:div>
    <w:div w:id="820737322">
      <w:bodyDiv w:val="1"/>
      <w:marLeft w:val="0"/>
      <w:marRight w:val="0"/>
      <w:marTop w:val="0"/>
      <w:marBottom w:val="0"/>
      <w:divBdr>
        <w:top w:val="none" w:sz="0" w:space="0" w:color="auto"/>
        <w:left w:val="none" w:sz="0" w:space="0" w:color="auto"/>
        <w:bottom w:val="none" w:sz="0" w:space="0" w:color="auto"/>
        <w:right w:val="none" w:sz="0" w:space="0" w:color="auto"/>
      </w:divBdr>
    </w:div>
    <w:div w:id="821774514">
      <w:bodyDiv w:val="1"/>
      <w:marLeft w:val="0"/>
      <w:marRight w:val="0"/>
      <w:marTop w:val="0"/>
      <w:marBottom w:val="0"/>
      <w:divBdr>
        <w:top w:val="none" w:sz="0" w:space="0" w:color="auto"/>
        <w:left w:val="none" w:sz="0" w:space="0" w:color="auto"/>
        <w:bottom w:val="none" w:sz="0" w:space="0" w:color="auto"/>
        <w:right w:val="none" w:sz="0" w:space="0" w:color="auto"/>
      </w:divBdr>
    </w:div>
    <w:div w:id="823669898">
      <w:bodyDiv w:val="1"/>
      <w:marLeft w:val="0"/>
      <w:marRight w:val="0"/>
      <w:marTop w:val="0"/>
      <w:marBottom w:val="0"/>
      <w:divBdr>
        <w:top w:val="none" w:sz="0" w:space="0" w:color="auto"/>
        <w:left w:val="none" w:sz="0" w:space="0" w:color="auto"/>
        <w:bottom w:val="none" w:sz="0" w:space="0" w:color="auto"/>
        <w:right w:val="none" w:sz="0" w:space="0" w:color="auto"/>
      </w:divBdr>
    </w:div>
    <w:div w:id="832067948">
      <w:bodyDiv w:val="1"/>
      <w:marLeft w:val="0"/>
      <w:marRight w:val="0"/>
      <w:marTop w:val="0"/>
      <w:marBottom w:val="0"/>
      <w:divBdr>
        <w:top w:val="none" w:sz="0" w:space="0" w:color="auto"/>
        <w:left w:val="none" w:sz="0" w:space="0" w:color="auto"/>
        <w:bottom w:val="none" w:sz="0" w:space="0" w:color="auto"/>
        <w:right w:val="none" w:sz="0" w:space="0" w:color="auto"/>
      </w:divBdr>
    </w:div>
    <w:div w:id="843283621">
      <w:bodyDiv w:val="1"/>
      <w:marLeft w:val="0"/>
      <w:marRight w:val="0"/>
      <w:marTop w:val="0"/>
      <w:marBottom w:val="0"/>
      <w:divBdr>
        <w:top w:val="none" w:sz="0" w:space="0" w:color="auto"/>
        <w:left w:val="none" w:sz="0" w:space="0" w:color="auto"/>
        <w:bottom w:val="none" w:sz="0" w:space="0" w:color="auto"/>
        <w:right w:val="none" w:sz="0" w:space="0" w:color="auto"/>
      </w:divBdr>
    </w:div>
    <w:div w:id="843402531">
      <w:bodyDiv w:val="1"/>
      <w:marLeft w:val="0"/>
      <w:marRight w:val="0"/>
      <w:marTop w:val="0"/>
      <w:marBottom w:val="0"/>
      <w:divBdr>
        <w:top w:val="none" w:sz="0" w:space="0" w:color="auto"/>
        <w:left w:val="none" w:sz="0" w:space="0" w:color="auto"/>
        <w:bottom w:val="none" w:sz="0" w:space="0" w:color="auto"/>
        <w:right w:val="none" w:sz="0" w:space="0" w:color="auto"/>
      </w:divBdr>
    </w:div>
    <w:div w:id="851795613">
      <w:bodyDiv w:val="1"/>
      <w:marLeft w:val="0"/>
      <w:marRight w:val="0"/>
      <w:marTop w:val="0"/>
      <w:marBottom w:val="0"/>
      <w:divBdr>
        <w:top w:val="none" w:sz="0" w:space="0" w:color="auto"/>
        <w:left w:val="none" w:sz="0" w:space="0" w:color="auto"/>
        <w:bottom w:val="none" w:sz="0" w:space="0" w:color="auto"/>
        <w:right w:val="none" w:sz="0" w:space="0" w:color="auto"/>
      </w:divBdr>
    </w:div>
    <w:div w:id="861430618">
      <w:bodyDiv w:val="1"/>
      <w:marLeft w:val="0"/>
      <w:marRight w:val="0"/>
      <w:marTop w:val="0"/>
      <w:marBottom w:val="0"/>
      <w:divBdr>
        <w:top w:val="none" w:sz="0" w:space="0" w:color="auto"/>
        <w:left w:val="none" w:sz="0" w:space="0" w:color="auto"/>
        <w:bottom w:val="none" w:sz="0" w:space="0" w:color="auto"/>
        <w:right w:val="none" w:sz="0" w:space="0" w:color="auto"/>
      </w:divBdr>
    </w:div>
    <w:div w:id="869416936">
      <w:bodyDiv w:val="1"/>
      <w:marLeft w:val="0"/>
      <w:marRight w:val="0"/>
      <w:marTop w:val="0"/>
      <w:marBottom w:val="0"/>
      <w:divBdr>
        <w:top w:val="none" w:sz="0" w:space="0" w:color="auto"/>
        <w:left w:val="none" w:sz="0" w:space="0" w:color="auto"/>
        <w:bottom w:val="none" w:sz="0" w:space="0" w:color="auto"/>
        <w:right w:val="none" w:sz="0" w:space="0" w:color="auto"/>
      </w:divBdr>
    </w:div>
    <w:div w:id="873032857">
      <w:bodyDiv w:val="1"/>
      <w:marLeft w:val="0"/>
      <w:marRight w:val="0"/>
      <w:marTop w:val="0"/>
      <w:marBottom w:val="0"/>
      <w:divBdr>
        <w:top w:val="none" w:sz="0" w:space="0" w:color="auto"/>
        <w:left w:val="none" w:sz="0" w:space="0" w:color="auto"/>
        <w:bottom w:val="none" w:sz="0" w:space="0" w:color="auto"/>
        <w:right w:val="none" w:sz="0" w:space="0" w:color="auto"/>
      </w:divBdr>
    </w:div>
    <w:div w:id="900755973">
      <w:bodyDiv w:val="1"/>
      <w:marLeft w:val="0"/>
      <w:marRight w:val="0"/>
      <w:marTop w:val="0"/>
      <w:marBottom w:val="0"/>
      <w:divBdr>
        <w:top w:val="none" w:sz="0" w:space="0" w:color="auto"/>
        <w:left w:val="none" w:sz="0" w:space="0" w:color="auto"/>
        <w:bottom w:val="none" w:sz="0" w:space="0" w:color="auto"/>
        <w:right w:val="none" w:sz="0" w:space="0" w:color="auto"/>
      </w:divBdr>
    </w:div>
    <w:div w:id="909391589">
      <w:bodyDiv w:val="1"/>
      <w:marLeft w:val="0"/>
      <w:marRight w:val="0"/>
      <w:marTop w:val="0"/>
      <w:marBottom w:val="0"/>
      <w:divBdr>
        <w:top w:val="none" w:sz="0" w:space="0" w:color="auto"/>
        <w:left w:val="none" w:sz="0" w:space="0" w:color="auto"/>
        <w:bottom w:val="none" w:sz="0" w:space="0" w:color="auto"/>
        <w:right w:val="none" w:sz="0" w:space="0" w:color="auto"/>
      </w:divBdr>
    </w:div>
    <w:div w:id="909802974">
      <w:bodyDiv w:val="1"/>
      <w:marLeft w:val="0"/>
      <w:marRight w:val="0"/>
      <w:marTop w:val="0"/>
      <w:marBottom w:val="0"/>
      <w:divBdr>
        <w:top w:val="none" w:sz="0" w:space="0" w:color="auto"/>
        <w:left w:val="none" w:sz="0" w:space="0" w:color="auto"/>
        <w:bottom w:val="none" w:sz="0" w:space="0" w:color="auto"/>
        <w:right w:val="none" w:sz="0" w:space="0" w:color="auto"/>
      </w:divBdr>
    </w:div>
    <w:div w:id="917711849">
      <w:bodyDiv w:val="1"/>
      <w:marLeft w:val="0"/>
      <w:marRight w:val="0"/>
      <w:marTop w:val="0"/>
      <w:marBottom w:val="0"/>
      <w:divBdr>
        <w:top w:val="none" w:sz="0" w:space="0" w:color="auto"/>
        <w:left w:val="none" w:sz="0" w:space="0" w:color="auto"/>
        <w:bottom w:val="none" w:sz="0" w:space="0" w:color="auto"/>
        <w:right w:val="none" w:sz="0" w:space="0" w:color="auto"/>
      </w:divBdr>
    </w:div>
    <w:div w:id="943922941">
      <w:bodyDiv w:val="1"/>
      <w:marLeft w:val="0"/>
      <w:marRight w:val="0"/>
      <w:marTop w:val="0"/>
      <w:marBottom w:val="0"/>
      <w:divBdr>
        <w:top w:val="none" w:sz="0" w:space="0" w:color="auto"/>
        <w:left w:val="none" w:sz="0" w:space="0" w:color="auto"/>
        <w:bottom w:val="none" w:sz="0" w:space="0" w:color="auto"/>
        <w:right w:val="none" w:sz="0" w:space="0" w:color="auto"/>
      </w:divBdr>
    </w:div>
    <w:div w:id="954294620">
      <w:bodyDiv w:val="1"/>
      <w:marLeft w:val="0"/>
      <w:marRight w:val="0"/>
      <w:marTop w:val="0"/>
      <w:marBottom w:val="0"/>
      <w:divBdr>
        <w:top w:val="none" w:sz="0" w:space="0" w:color="auto"/>
        <w:left w:val="none" w:sz="0" w:space="0" w:color="auto"/>
        <w:bottom w:val="none" w:sz="0" w:space="0" w:color="auto"/>
        <w:right w:val="none" w:sz="0" w:space="0" w:color="auto"/>
      </w:divBdr>
    </w:div>
    <w:div w:id="955259381">
      <w:bodyDiv w:val="1"/>
      <w:marLeft w:val="0"/>
      <w:marRight w:val="0"/>
      <w:marTop w:val="0"/>
      <w:marBottom w:val="0"/>
      <w:divBdr>
        <w:top w:val="none" w:sz="0" w:space="0" w:color="auto"/>
        <w:left w:val="none" w:sz="0" w:space="0" w:color="auto"/>
        <w:bottom w:val="none" w:sz="0" w:space="0" w:color="auto"/>
        <w:right w:val="none" w:sz="0" w:space="0" w:color="auto"/>
      </w:divBdr>
    </w:div>
    <w:div w:id="967010751">
      <w:bodyDiv w:val="1"/>
      <w:marLeft w:val="0"/>
      <w:marRight w:val="0"/>
      <w:marTop w:val="0"/>
      <w:marBottom w:val="0"/>
      <w:divBdr>
        <w:top w:val="none" w:sz="0" w:space="0" w:color="auto"/>
        <w:left w:val="none" w:sz="0" w:space="0" w:color="auto"/>
        <w:bottom w:val="none" w:sz="0" w:space="0" w:color="auto"/>
        <w:right w:val="none" w:sz="0" w:space="0" w:color="auto"/>
      </w:divBdr>
    </w:div>
    <w:div w:id="980354341">
      <w:bodyDiv w:val="1"/>
      <w:marLeft w:val="0"/>
      <w:marRight w:val="0"/>
      <w:marTop w:val="0"/>
      <w:marBottom w:val="0"/>
      <w:divBdr>
        <w:top w:val="none" w:sz="0" w:space="0" w:color="auto"/>
        <w:left w:val="none" w:sz="0" w:space="0" w:color="auto"/>
        <w:bottom w:val="none" w:sz="0" w:space="0" w:color="auto"/>
        <w:right w:val="none" w:sz="0" w:space="0" w:color="auto"/>
      </w:divBdr>
    </w:div>
    <w:div w:id="985862994">
      <w:bodyDiv w:val="1"/>
      <w:marLeft w:val="0"/>
      <w:marRight w:val="0"/>
      <w:marTop w:val="0"/>
      <w:marBottom w:val="0"/>
      <w:divBdr>
        <w:top w:val="none" w:sz="0" w:space="0" w:color="auto"/>
        <w:left w:val="none" w:sz="0" w:space="0" w:color="auto"/>
        <w:bottom w:val="none" w:sz="0" w:space="0" w:color="auto"/>
        <w:right w:val="none" w:sz="0" w:space="0" w:color="auto"/>
      </w:divBdr>
    </w:div>
    <w:div w:id="994064164">
      <w:bodyDiv w:val="1"/>
      <w:marLeft w:val="0"/>
      <w:marRight w:val="0"/>
      <w:marTop w:val="0"/>
      <w:marBottom w:val="0"/>
      <w:divBdr>
        <w:top w:val="none" w:sz="0" w:space="0" w:color="auto"/>
        <w:left w:val="none" w:sz="0" w:space="0" w:color="auto"/>
        <w:bottom w:val="none" w:sz="0" w:space="0" w:color="auto"/>
        <w:right w:val="none" w:sz="0" w:space="0" w:color="auto"/>
      </w:divBdr>
    </w:div>
    <w:div w:id="1017346509">
      <w:bodyDiv w:val="1"/>
      <w:marLeft w:val="0"/>
      <w:marRight w:val="0"/>
      <w:marTop w:val="0"/>
      <w:marBottom w:val="0"/>
      <w:divBdr>
        <w:top w:val="none" w:sz="0" w:space="0" w:color="auto"/>
        <w:left w:val="none" w:sz="0" w:space="0" w:color="auto"/>
        <w:bottom w:val="none" w:sz="0" w:space="0" w:color="auto"/>
        <w:right w:val="none" w:sz="0" w:space="0" w:color="auto"/>
      </w:divBdr>
    </w:div>
    <w:div w:id="1029337697">
      <w:bodyDiv w:val="1"/>
      <w:marLeft w:val="0"/>
      <w:marRight w:val="0"/>
      <w:marTop w:val="0"/>
      <w:marBottom w:val="0"/>
      <w:divBdr>
        <w:top w:val="none" w:sz="0" w:space="0" w:color="auto"/>
        <w:left w:val="none" w:sz="0" w:space="0" w:color="auto"/>
        <w:bottom w:val="none" w:sz="0" w:space="0" w:color="auto"/>
        <w:right w:val="none" w:sz="0" w:space="0" w:color="auto"/>
      </w:divBdr>
    </w:div>
    <w:div w:id="1033264576">
      <w:bodyDiv w:val="1"/>
      <w:marLeft w:val="0"/>
      <w:marRight w:val="0"/>
      <w:marTop w:val="0"/>
      <w:marBottom w:val="0"/>
      <w:divBdr>
        <w:top w:val="none" w:sz="0" w:space="0" w:color="auto"/>
        <w:left w:val="none" w:sz="0" w:space="0" w:color="auto"/>
        <w:bottom w:val="none" w:sz="0" w:space="0" w:color="auto"/>
        <w:right w:val="none" w:sz="0" w:space="0" w:color="auto"/>
      </w:divBdr>
    </w:div>
    <w:div w:id="1068455937">
      <w:bodyDiv w:val="1"/>
      <w:marLeft w:val="0"/>
      <w:marRight w:val="0"/>
      <w:marTop w:val="0"/>
      <w:marBottom w:val="0"/>
      <w:divBdr>
        <w:top w:val="none" w:sz="0" w:space="0" w:color="auto"/>
        <w:left w:val="none" w:sz="0" w:space="0" w:color="auto"/>
        <w:bottom w:val="none" w:sz="0" w:space="0" w:color="auto"/>
        <w:right w:val="none" w:sz="0" w:space="0" w:color="auto"/>
      </w:divBdr>
    </w:div>
    <w:div w:id="1075200988">
      <w:bodyDiv w:val="1"/>
      <w:marLeft w:val="0"/>
      <w:marRight w:val="0"/>
      <w:marTop w:val="0"/>
      <w:marBottom w:val="0"/>
      <w:divBdr>
        <w:top w:val="none" w:sz="0" w:space="0" w:color="auto"/>
        <w:left w:val="none" w:sz="0" w:space="0" w:color="auto"/>
        <w:bottom w:val="none" w:sz="0" w:space="0" w:color="auto"/>
        <w:right w:val="none" w:sz="0" w:space="0" w:color="auto"/>
      </w:divBdr>
    </w:div>
    <w:div w:id="1077439846">
      <w:bodyDiv w:val="1"/>
      <w:marLeft w:val="0"/>
      <w:marRight w:val="0"/>
      <w:marTop w:val="0"/>
      <w:marBottom w:val="0"/>
      <w:divBdr>
        <w:top w:val="none" w:sz="0" w:space="0" w:color="auto"/>
        <w:left w:val="none" w:sz="0" w:space="0" w:color="auto"/>
        <w:bottom w:val="none" w:sz="0" w:space="0" w:color="auto"/>
        <w:right w:val="none" w:sz="0" w:space="0" w:color="auto"/>
      </w:divBdr>
    </w:div>
    <w:div w:id="1078749013">
      <w:bodyDiv w:val="1"/>
      <w:marLeft w:val="0"/>
      <w:marRight w:val="0"/>
      <w:marTop w:val="0"/>
      <w:marBottom w:val="0"/>
      <w:divBdr>
        <w:top w:val="none" w:sz="0" w:space="0" w:color="auto"/>
        <w:left w:val="none" w:sz="0" w:space="0" w:color="auto"/>
        <w:bottom w:val="none" w:sz="0" w:space="0" w:color="auto"/>
        <w:right w:val="none" w:sz="0" w:space="0" w:color="auto"/>
      </w:divBdr>
    </w:div>
    <w:div w:id="1082607913">
      <w:bodyDiv w:val="1"/>
      <w:marLeft w:val="0"/>
      <w:marRight w:val="0"/>
      <w:marTop w:val="0"/>
      <w:marBottom w:val="0"/>
      <w:divBdr>
        <w:top w:val="none" w:sz="0" w:space="0" w:color="auto"/>
        <w:left w:val="none" w:sz="0" w:space="0" w:color="auto"/>
        <w:bottom w:val="none" w:sz="0" w:space="0" w:color="auto"/>
        <w:right w:val="none" w:sz="0" w:space="0" w:color="auto"/>
      </w:divBdr>
    </w:div>
    <w:div w:id="1130590811">
      <w:bodyDiv w:val="1"/>
      <w:marLeft w:val="0"/>
      <w:marRight w:val="0"/>
      <w:marTop w:val="0"/>
      <w:marBottom w:val="0"/>
      <w:divBdr>
        <w:top w:val="none" w:sz="0" w:space="0" w:color="auto"/>
        <w:left w:val="none" w:sz="0" w:space="0" w:color="auto"/>
        <w:bottom w:val="none" w:sz="0" w:space="0" w:color="auto"/>
        <w:right w:val="none" w:sz="0" w:space="0" w:color="auto"/>
      </w:divBdr>
    </w:div>
    <w:div w:id="1233156658">
      <w:bodyDiv w:val="1"/>
      <w:marLeft w:val="0"/>
      <w:marRight w:val="0"/>
      <w:marTop w:val="0"/>
      <w:marBottom w:val="0"/>
      <w:divBdr>
        <w:top w:val="none" w:sz="0" w:space="0" w:color="auto"/>
        <w:left w:val="none" w:sz="0" w:space="0" w:color="auto"/>
        <w:bottom w:val="none" w:sz="0" w:space="0" w:color="auto"/>
        <w:right w:val="none" w:sz="0" w:space="0" w:color="auto"/>
      </w:divBdr>
    </w:div>
    <w:div w:id="1241327637">
      <w:bodyDiv w:val="1"/>
      <w:marLeft w:val="0"/>
      <w:marRight w:val="0"/>
      <w:marTop w:val="0"/>
      <w:marBottom w:val="0"/>
      <w:divBdr>
        <w:top w:val="none" w:sz="0" w:space="0" w:color="auto"/>
        <w:left w:val="none" w:sz="0" w:space="0" w:color="auto"/>
        <w:bottom w:val="none" w:sz="0" w:space="0" w:color="auto"/>
        <w:right w:val="none" w:sz="0" w:space="0" w:color="auto"/>
      </w:divBdr>
    </w:div>
    <w:div w:id="1287850872">
      <w:bodyDiv w:val="1"/>
      <w:marLeft w:val="0"/>
      <w:marRight w:val="0"/>
      <w:marTop w:val="0"/>
      <w:marBottom w:val="0"/>
      <w:divBdr>
        <w:top w:val="none" w:sz="0" w:space="0" w:color="auto"/>
        <w:left w:val="none" w:sz="0" w:space="0" w:color="auto"/>
        <w:bottom w:val="none" w:sz="0" w:space="0" w:color="auto"/>
        <w:right w:val="none" w:sz="0" w:space="0" w:color="auto"/>
      </w:divBdr>
    </w:div>
    <w:div w:id="1289582790">
      <w:bodyDiv w:val="1"/>
      <w:marLeft w:val="0"/>
      <w:marRight w:val="0"/>
      <w:marTop w:val="0"/>
      <w:marBottom w:val="0"/>
      <w:divBdr>
        <w:top w:val="none" w:sz="0" w:space="0" w:color="auto"/>
        <w:left w:val="none" w:sz="0" w:space="0" w:color="auto"/>
        <w:bottom w:val="none" w:sz="0" w:space="0" w:color="auto"/>
        <w:right w:val="none" w:sz="0" w:space="0" w:color="auto"/>
      </w:divBdr>
    </w:div>
    <w:div w:id="1302419238">
      <w:bodyDiv w:val="1"/>
      <w:marLeft w:val="0"/>
      <w:marRight w:val="0"/>
      <w:marTop w:val="0"/>
      <w:marBottom w:val="0"/>
      <w:divBdr>
        <w:top w:val="none" w:sz="0" w:space="0" w:color="auto"/>
        <w:left w:val="none" w:sz="0" w:space="0" w:color="auto"/>
        <w:bottom w:val="none" w:sz="0" w:space="0" w:color="auto"/>
        <w:right w:val="none" w:sz="0" w:space="0" w:color="auto"/>
      </w:divBdr>
    </w:div>
    <w:div w:id="1304115618">
      <w:bodyDiv w:val="1"/>
      <w:marLeft w:val="0"/>
      <w:marRight w:val="0"/>
      <w:marTop w:val="0"/>
      <w:marBottom w:val="0"/>
      <w:divBdr>
        <w:top w:val="none" w:sz="0" w:space="0" w:color="auto"/>
        <w:left w:val="none" w:sz="0" w:space="0" w:color="auto"/>
        <w:bottom w:val="none" w:sz="0" w:space="0" w:color="auto"/>
        <w:right w:val="none" w:sz="0" w:space="0" w:color="auto"/>
      </w:divBdr>
    </w:div>
    <w:div w:id="1313019456">
      <w:bodyDiv w:val="1"/>
      <w:marLeft w:val="0"/>
      <w:marRight w:val="0"/>
      <w:marTop w:val="0"/>
      <w:marBottom w:val="0"/>
      <w:divBdr>
        <w:top w:val="none" w:sz="0" w:space="0" w:color="auto"/>
        <w:left w:val="none" w:sz="0" w:space="0" w:color="auto"/>
        <w:bottom w:val="none" w:sz="0" w:space="0" w:color="auto"/>
        <w:right w:val="none" w:sz="0" w:space="0" w:color="auto"/>
      </w:divBdr>
    </w:div>
    <w:div w:id="1335958611">
      <w:bodyDiv w:val="1"/>
      <w:marLeft w:val="0"/>
      <w:marRight w:val="0"/>
      <w:marTop w:val="0"/>
      <w:marBottom w:val="0"/>
      <w:divBdr>
        <w:top w:val="none" w:sz="0" w:space="0" w:color="auto"/>
        <w:left w:val="none" w:sz="0" w:space="0" w:color="auto"/>
        <w:bottom w:val="none" w:sz="0" w:space="0" w:color="auto"/>
        <w:right w:val="none" w:sz="0" w:space="0" w:color="auto"/>
      </w:divBdr>
    </w:div>
    <w:div w:id="1338774648">
      <w:bodyDiv w:val="1"/>
      <w:marLeft w:val="0"/>
      <w:marRight w:val="0"/>
      <w:marTop w:val="0"/>
      <w:marBottom w:val="0"/>
      <w:divBdr>
        <w:top w:val="none" w:sz="0" w:space="0" w:color="auto"/>
        <w:left w:val="none" w:sz="0" w:space="0" w:color="auto"/>
        <w:bottom w:val="none" w:sz="0" w:space="0" w:color="auto"/>
        <w:right w:val="none" w:sz="0" w:space="0" w:color="auto"/>
      </w:divBdr>
    </w:div>
    <w:div w:id="1345478083">
      <w:bodyDiv w:val="1"/>
      <w:marLeft w:val="0"/>
      <w:marRight w:val="0"/>
      <w:marTop w:val="0"/>
      <w:marBottom w:val="0"/>
      <w:divBdr>
        <w:top w:val="none" w:sz="0" w:space="0" w:color="auto"/>
        <w:left w:val="none" w:sz="0" w:space="0" w:color="auto"/>
        <w:bottom w:val="none" w:sz="0" w:space="0" w:color="auto"/>
        <w:right w:val="none" w:sz="0" w:space="0" w:color="auto"/>
      </w:divBdr>
    </w:div>
    <w:div w:id="1345668206">
      <w:bodyDiv w:val="1"/>
      <w:marLeft w:val="0"/>
      <w:marRight w:val="0"/>
      <w:marTop w:val="0"/>
      <w:marBottom w:val="0"/>
      <w:divBdr>
        <w:top w:val="none" w:sz="0" w:space="0" w:color="auto"/>
        <w:left w:val="none" w:sz="0" w:space="0" w:color="auto"/>
        <w:bottom w:val="none" w:sz="0" w:space="0" w:color="auto"/>
        <w:right w:val="none" w:sz="0" w:space="0" w:color="auto"/>
      </w:divBdr>
    </w:div>
    <w:div w:id="1379546575">
      <w:bodyDiv w:val="1"/>
      <w:marLeft w:val="0"/>
      <w:marRight w:val="0"/>
      <w:marTop w:val="0"/>
      <w:marBottom w:val="0"/>
      <w:divBdr>
        <w:top w:val="none" w:sz="0" w:space="0" w:color="auto"/>
        <w:left w:val="none" w:sz="0" w:space="0" w:color="auto"/>
        <w:bottom w:val="none" w:sz="0" w:space="0" w:color="auto"/>
        <w:right w:val="none" w:sz="0" w:space="0" w:color="auto"/>
      </w:divBdr>
    </w:div>
    <w:div w:id="1388454338">
      <w:bodyDiv w:val="1"/>
      <w:marLeft w:val="0"/>
      <w:marRight w:val="0"/>
      <w:marTop w:val="0"/>
      <w:marBottom w:val="0"/>
      <w:divBdr>
        <w:top w:val="none" w:sz="0" w:space="0" w:color="auto"/>
        <w:left w:val="none" w:sz="0" w:space="0" w:color="auto"/>
        <w:bottom w:val="none" w:sz="0" w:space="0" w:color="auto"/>
        <w:right w:val="none" w:sz="0" w:space="0" w:color="auto"/>
      </w:divBdr>
    </w:div>
    <w:div w:id="1393385646">
      <w:bodyDiv w:val="1"/>
      <w:marLeft w:val="0"/>
      <w:marRight w:val="0"/>
      <w:marTop w:val="0"/>
      <w:marBottom w:val="0"/>
      <w:divBdr>
        <w:top w:val="none" w:sz="0" w:space="0" w:color="auto"/>
        <w:left w:val="none" w:sz="0" w:space="0" w:color="auto"/>
        <w:bottom w:val="none" w:sz="0" w:space="0" w:color="auto"/>
        <w:right w:val="none" w:sz="0" w:space="0" w:color="auto"/>
      </w:divBdr>
    </w:div>
    <w:div w:id="1427918320">
      <w:bodyDiv w:val="1"/>
      <w:marLeft w:val="0"/>
      <w:marRight w:val="0"/>
      <w:marTop w:val="0"/>
      <w:marBottom w:val="0"/>
      <w:divBdr>
        <w:top w:val="none" w:sz="0" w:space="0" w:color="auto"/>
        <w:left w:val="none" w:sz="0" w:space="0" w:color="auto"/>
        <w:bottom w:val="none" w:sz="0" w:space="0" w:color="auto"/>
        <w:right w:val="none" w:sz="0" w:space="0" w:color="auto"/>
      </w:divBdr>
    </w:div>
    <w:div w:id="1441953580">
      <w:bodyDiv w:val="1"/>
      <w:marLeft w:val="0"/>
      <w:marRight w:val="0"/>
      <w:marTop w:val="0"/>
      <w:marBottom w:val="0"/>
      <w:divBdr>
        <w:top w:val="none" w:sz="0" w:space="0" w:color="auto"/>
        <w:left w:val="none" w:sz="0" w:space="0" w:color="auto"/>
        <w:bottom w:val="none" w:sz="0" w:space="0" w:color="auto"/>
        <w:right w:val="none" w:sz="0" w:space="0" w:color="auto"/>
      </w:divBdr>
    </w:div>
    <w:div w:id="1453204629">
      <w:bodyDiv w:val="1"/>
      <w:marLeft w:val="0"/>
      <w:marRight w:val="0"/>
      <w:marTop w:val="0"/>
      <w:marBottom w:val="0"/>
      <w:divBdr>
        <w:top w:val="none" w:sz="0" w:space="0" w:color="auto"/>
        <w:left w:val="none" w:sz="0" w:space="0" w:color="auto"/>
        <w:bottom w:val="none" w:sz="0" w:space="0" w:color="auto"/>
        <w:right w:val="none" w:sz="0" w:space="0" w:color="auto"/>
      </w:divBdr>
    </w:div>
    <w:div w:id="1454254206">
      <w:bodyDiv w:val="1"/>
      <w:marLeft w:val="0"/>
      <w:marRight w:val="0"/>
      <w:marTop w:val="0"/>
      <w:marBottom w:val="0"/>
      <w:divBdr>
        <w:top w:val="none" w:sz="0" w:space="0" w:color="auto"/>
        <w:left w:val="none" w:sz="0" w:space="0" w:color="auto"/>
        <w:bottom w:val="none" w:sz="0" w:space="0" w:color="auto"/>
        <w:right w:val="none" w:sz="0" w:space="0" w:color="auto"/>
      </w:divBdr>
    </w:div>
    <w:div w:id="1501777118">
      <w:bodyDiv w:val="1"/>
      <w:marLeft w:val="0"/>
      <w:marRight w:val="0"/>
      <w:marTop w:val="0"/>
      <w:marBottom w:val="0"/>
      <w:divBdr>
        <w:top w:val="none" w:sz="0" w:space="0" w:color="auto"/>
        <w:left w:val="none" w:sz="0" w:space="0" w:color="auto"/>
        <w:bottom w:val="none" w:sz="0" w:space="0" w:color="auto"/>
        <w:right w:val="none" w:sz="0" w:space="0" w:color="auto"/>
      </w:divBdr>
    </w:div>
    <w:div w:id="1506551565">
      <w:bodyDiv w:val="1"/>
      <w:marLeft w:val="0"/>
      <w:marRight w:val="0"/>
      <w:marTop w:val="0"/>
      <w:marBottom w:val="0"/>
      <w:divBdr>
        <w:top w:val="none" w:sz="0" w:space="0" w:color="auto"/>
        <w:left w:val="none" w:sz="0" w:space="0" w:color="auto"/>
        <w:bottom w:val="none" w:sz="0" w:space="0" w:color="auto"/>
        <w:right w:val="none" w:sz="0" w:space="0" w:color="auto"/>
      </w:divBdr>
    </w:div>
    <w:div w:id="1509364022">
      <w:bodyDiv w:val="1"/>
      <w:marLeft w:val="0"/>
      <w:marRight w:val="0"/>
      <w:marTop w:val="0"/>
      <w:marBottom w:val="0"/>
      <w:divBdr>
        <w:top w:val="none" w:sz="0" w:space="0" w:color="auto"/>
        <w:left w:val="none" w:sz="0" w:space="0" w:color="auto"/>
        <w:bottom w:val="none" w:sz="0" w:space="0" w:color="auto"/>
        <w:right w:val="none" w:sz="0" w:space="0" w:color="auto"/>
      </w:divBdr>
    </w:div>
    <w:div w:id="1525629939">
      <w:bodyDiv w:val="1"/>
      <w:marLeft w:val="0"/>
      <w:marRight w:val="0"/>
      <w:marTop w:val="0"/>
      <w:marBottom w:val="0"/>
      <w:divBdr>
        <w:top w:val="none" w:sz="0" w:space="0" w:color="auto"/>
        <w:left w:val="none" w:sz="0" w:space="0" w:color="auto"/>
        <w:bottom w:val="none" w:sz="0" w:space="0" w:color="auto"/>
        <w:right w:val="none" w:sz="0" w:space="0" w:color="auto"/>
      </w:divBdr>
    </w:div>
    <w:div w:id="1530411035">
      <w:bodyDiv w:val="1"/>
      <w:marLeft w:val="0"/>
      <w:marRight w:val="0"/>
      <w:marTop w:val="0"/>
      <w:marBottom w:val="0"/>
      <w:divBdr>
        <w:top w:val="none" w:sz="0" w:space="0" w:color="auto"/>
        <w:left w:val="none" w:sz="0" w:space="0" w:color="auto"/>
        <w:bottom w:val="none" w:sz="0" w:space="0" w:color="auto"/>
        <w:right w:val="none" w:sz="0" w:space="0" w:color="auto"/>
      </w:divBdr>
    </w:div>
    <w:div w:id="1538198106">
      <w:bodyDiv w:val="1"/>
      <w:marLeft w:val="0"/>
      <w:marRight w:val="0"/>
      <w:marTop w:val="0"/>
      <w:marBottom w:val="0"/>
      <w:divBdr>
        <w:top w:val="none" w:sz="0" w:space="0" w:color="auto"/>
        <w:left w:val="none" w:sz="0" w:space="0" w:color="auto"/>
        <w:bottom w:val="none" w:sz="0" w:space="0" w:color="auto"/>
        <w:right w:val="none" w:sz="0" w:space="0" w:color="auto"/>
      </w:divBdr>
    </w:div>
    <w:div w:id="1553808985">
      <w:bodyDiv w:val="1"/>
      <w:marLeft w:val="0"/>
      <w:marRight w:val="0"/>
      <w:marTop w:val="0"/>
      <w:marBottom w:val="0"/>
      <w:divBdr>
        <w:top w:val="none" w:sz="0" w:space="0" w:color="auto"/>
        <w:left w:val="none" w:sz="0" w:space="0" w:color="auto"/>
        <w:bottom w:val="none" w:sz="0" w:space="0" w:color="auto"/>
        <w:right w:val="none" w:sz="0" w:space="0" w:color="auto"/>
      </w:divBdr>
    </w:div>
    <w:div w:id="1578976535">
      <w:bodyDiv w:val="1"/>
      <w:marLeft w:val="0"/>
      <w:marRight w:val="0"/>
      <w:marTop w:val="0"/>
      <w:marBottom w:val="0"/>
      <w:divBdr>
        <w:top w:val="none" w:sz="0" w:space="0" w:color="auto"/>
        <w:left w:val="none" w:sz="0" w:space="0" w:color="auto"/>
        <w:bottom w:val="none" w:sz="0" w:space="0" w:color="auto"/>
        <w:right w:val="none" w:sz="0" w:space="0" w:color="auto"/>
      </w:divBdr>
    </w:div>
    <w:div w:id="1583487933">
      <w:bodyDiv w:val="1"/>
      <w:marLeft w:val="0"/>
      <w:marRight w:val="0"/>
      <w:marTop w:val="0"/>
      <w:marBottom w:val="0"/>
      <w:divBdr>
        <w:top w:val="none" w:sz="0" w:space="0" w:color="auto"/>
        <w:left w:val="none" w:sz="0" w:space="0" w:color="auto"/>
        <w:bottom w:val="none" w:sz="0" w:space="0" w:color="auto"/>
        <w:right w:val="none" w:sz="0" w:space="0" w:color="auto"/>
      </w:divBdr>
    </w:div>
    <w:div w:id="1613439274">
      <w:bodyDiv w:val="1"/>
      <w:marLeft w:val="0"/>
      <w:marRight w:val="0"/>
      <w:marTop w:val="0"/>
      <w:marBottom w:val="0"/>
      <w:divBdr>
        <w:top w:val="none" w:sz="0" w:space="0" w:color="auto"/>
        <w:left w:val="none" w:sz="0" w:space="0" w:color="auto"/>
        <w:bottom w:val="none" w:sz="0" w:space="0" w:color="auto"/>
        <w:right w:val="none" w:sz="0" w:space="0" w:color="auto"/>
      </w:divBdr>
    </w:div>
    <w:div w:id="1614705462">
      <w:bodyDiv w:val="1"/>
      <w:marLeft w:val="0"/>
      <w:marRight w:val="0"/>
      <w:marTop w:val="0"/>
      <w:marBottom w:val="0"/>
      <w:divBdr>
        <w:top w:val="none" w:sz="0" w:space="0" w:color="auto"/>
        <w:left w:val="none" w:sz="0" w:space="0" w:color="auto"/>
        <w:bottom w:val="none" w:sz="0" w:space="0" w:color="auto"/>
        <w:right w:val="none" w:sz="0" w:space="0" w:color="auto"/>
      </w:divBdr>
    </w:div>
    <w:div w:id="1619607305">
      <w:bodyDiv w:val="1"/>
      <w:marLeft w:val="0"/>
      <w:marRight w:val="0"/>
      <w:marTop w:val="0"/>
      <w:marBottom w:val="0"/>
      <w:divBdr>
        <w:top w:val="none" w:sz="0" w:space="0" w:color="auto"/>
        <w:left w:val="none" w:sz="0" w:space="0" w:color="auto"/>
        <w:bottom w:val="none" w:sz="0" w:space="0" w:color="auto"/>
        <w:right w:val="none" w:sz="0" w:space="0" w:color="auto"/>
      </w:divBdr>
    </w:div>
    <w:div w:id="1646618017">
      <w:bodyDiv w:val="1"/>
      <w:marLeft w:val="0"/>
      <w:marRight w:val="0"/>
      <w:marTop w:val="0"/>
      <w:marBottom w:val="0"/>
      <w:divBdr>
        <w:top w:val="none" w:sz="0" w:space="0" w:color="auto"/>
        <w:left w:val="none" w:sz="0" w:space="0" w:color="auto"/>
        <w:bottom w:val="none" w:sz="0" w:space="0" w:color="auto"/>
        <w:right w:val="none" w:sz="0" w:space="0" w:color="auto"/>
      </w:divBdr>
    </w:div>
    <w:div w:id="1659571594">
      <w:bodyDiv w:val="1"/>
      <w:marLeft w:val="0"/>
      <w:marRight w:val="0"/>
      <w:marTop w:val="0"/>
      <w:marBottom w:val="0"/>
      <w:divBdr>
        <w:top w:val="none" w:sz="0" w:space="0" w:color="auto"/>
        <w:left w:val="none" w:sz="0" w:space="0" w:color="auto"/>
        <w:bottom w:val="none" w:sz="0" w:space="0" w:color="auto"/>
        <w:right w:val="none" w:sz="0" w:space="0" w:color="auto"/>
      </w:divBdr>
    </w:div>
    <w:div w:id="1665619776">
      <w:bodyDiv w:val="1"/>
      <w:marLeft w:val="0"/>
      <w:marRight w:val="0"/>
      <w:marTop w:val="0"/>
      <w:marBottom w:val="0"/>
      <w:divBdr>
        <w:top w:val="none" w:sz="0" w:space="0" w:color="auto"/>
        <w:left w:val="none" w:sz="0" w:space="0" w:color="auto"/>
        <w:bottom w:val="none" w:sz="0" w:space="0" w:color="auto"/>
        <w:right w:val="none" w:sz="0" w:space="0" w:color="auto"/>
      </w:divBdr>
    </w:div>
    <w:div w:id="1674529009">
      <w:bodyDiv w:val="1"/>
      <w:marLeft w:val="0"/>
      <w:marRight w:val="0"/>
      <w:marTop w:val="0"/>
      <w:marBottom w:val="0"/>
      <w:divBdr>
        <w:top w:val="none" w:sz="0" w:space="0" w:color="auto"/>
        <w:left w:val="none" w:sz="0" w:space="0" w:color="auto"/>
        <w:bottom w:val="none" w:sz="0" w:space="0" w:color="auto"/>
        <w:right w:val="none" w:sz="0" w:space="0" w:color="auto"/>
      </w:divBdr>
    </w:div>
    <w:div w:id="1681546945">
      <w:bodyDiv w:val="1"/>
      <w:marLeft w:val="0"/>
      <w:marRight w:val="0"/>
      <w:marTop w:val="0"/>
      <w:marBottom w:val="0"/>
      <w:divBdr>
        <w:top w:val="none" w:sz="0" w:space="0" w:color="auto"/>
        <w:left w:val="none" w:sz="0" w:space="0" w:color="auto"/>
        <w:bottom w:val="none" w:sz="0" w:space="0" w:color="auto"/>
        <w:right w:val="none" w:sz="0" w:space="0" w:color="auto"/>
      </w:divBdr>
    </w:div>
    <w:div w:id="1681739487">
      <w:bodyDiv w:val="1"/>
      <w:marLeft w:val="0"/>
      <w:marRight w:val="0"/>
      <w:marTop w:val="0"/>
      <w:marBottom w:val="0"/>
      <w:divBdr>
        <w:top w:val="none" w:sz="0" w:space="0" w:color="auto"/>
        <w:left w:val="none" w:sz="0" w:space="0" w:color="auto"/>
        <w:bottom w:val="none" w:sz="0" w:space="0" w:color="auto"/>
        <w:right w:val="none" w:sz="0" w:space="0" w:color="auto"/>
      </w:divBdr>
    </w:div>
    <w:div w:id="1690133299">
      <w:bodyDiv w:val="1"/>
      <w:marLeft w:val="0"/>
      <w:marRight w:val="0"/>
      <w:marTop w:val="0"/>
      <w:marBottom w:val="0"/>
      <w:divBdr>
        <w:top w:val="none" w:sz="0" w:space="0" w:color="auto"/>
        <w:left w:val="none" w:sz="0" w:space="0" w:color="auto"/>
        <w:bottom w:val="none" w:sz="0" w:space="0" w:color="auto"/>
        <w:right w:val="none" w:sz="0" w:space="0" w:color="auto"/>
      </w:divBdr>
    </w:div>
    <w:div w:id="1698041271">
      <w:bodyDiv w:val="1"/>
      <w:marLeft w:val="0"/>
      <w:marRight w:val="0"/>
      <w:marTop w:val="0"/>
      <w:marBottom w:val="0"/>
      <w:divBdr>
        <w:top w:val="none" w:sz="0" w:space="0" w:color="auto"/>
        <w:left w:val="none" w:sz="0" w:space="0" w:color="auto"/>
        <w:bottom w:val="none" w:sz="0" w:space="0" w:color="auto"/>
        <w:right w:val="none" w:sz="0" w:space="0" w:color="auto"/>
      </w:divBdr>
    </w:div>
    <w:div w:id="1698390410">
      <w:bodyDiv w:val="1"/>
      <w:marLeft w:val="0"/>
      <w:marRight w:val="0"/>
      <w:marTop w:val="0"/>
      <w:marBottom w:val="0"/>
      <w:divBdr>
        <w:top w:val="none" w:sz="0" w:space="0" w:color="auto"/>
        <w:left w:val="none" w:sz="0" w:space="0" w:color="auto"/>
        <w:bottom w:val="none" w:sz="0" w:space="0" w:color="auto"/>
        <w:right w:val="none" w:sz="0" w:space="0" w:color="auto"/>
      </w:divBdr>
    </w:div>
    <w:div w:id="1701543790">
      <w:bodyDiv w:val="1"/>
      <w:marLeft w:val="0"/>
      <w:marRight w:val="0"/>
      <w:marTop w:val="0"/>
      <w:marBottom w:val="0"/>
      <w:divBdr>
        <w:top w:val="none" w:sz="0" w:space="0" w:color="auto"/>
        <w:left w:val="none" w:sz="0" w:space="0" w:color="auto"/>
        <w:bottom w:val="none" w:sz="0" w:space="0" w:color="auto"/>
        <w:right w:val="none" w:sz="0" w:space="0" w:color="auto"/>
      </w:divBdr>
    </w:div>
    <w:div w:id="1706639189">
      <w:bodyDiv w:val="1"/>
      <w:marLeft w:val="0"/>
      <w:marRight w:val="0"/>
      <w:marTop w:val="0"/>
      <w:marBottom w:val="0"/>
      <w:divBdr>
        <w:top w:val="none" w:sz="0" w:space="0" w:color="auto"/>
        <w:left w:val="none" w:sz="0" w:space="0" w:color="auto"/>
        <w:bottom w:val="none" w:sz="0" w:space="0" w:color="auto"/>
        <w:right w:val="none" w:sz="0" w:space="0" w:color="auto"/>
      </w:divBdr>
    </w:div>
    <w:div w:id="1708018785">
      <w:bodyDiv w:val="1"/>
      <w:marLeft w:val="0"/>
      <w:marRight w:val="0"/>
      <w:marTop w:val="0"/>
      <w:marBottom w:val="0"/>
      <w:divBdr>
        <w:top w:val="none" w:sz="0" w:space="0" w:color="auto"/>
        <w:left w:val="none" w:sz="0" w:space="0" w:color="auto"/>
        <w:bottom w:val="none" w:sz="0" w:space="0" w:color="auto"/>
        <w:right w:val="none" w:sz="0" w:space="0" w:color="auto"/>
      </w:divBdr>
    </w:div>
    <w:div w:id="1721902484">
      <w:bodyDiv w:val="1"/>
      <w:marLeft w:val="0"/>
      <w:marRight w:val="0"/>
      <w:marTop w:val="0"/>
      <w:marBottom w:val="0"/>
      <w:divBdr>
        <w:top w:val="none" w:sz="0" w:space="0" w:color="auto"/>
        <w:left w:val="none" w:sz="0" w:space="0" w:color="auto"/>
        <w:bottom w:val="none" w:sz="0" w:space="0" w:color="auto"/>
        <w:right w:val="none" w:sz="0" w:space="0" w:color="auto"/>
      </w:divBdr>
    </w:div>
    <w:div w:id="1723866057">
      <w:bodyDiv w:val="1"/>
      <w:marLeft w:val="0"/>
      <w:marRight w:val="0"/>
      <w:marTop w:val="0"/>
      <w:marBottom w:val="0"/>
      <w:divBdr>
        <w:top w:val="none" w:sz="0" w:space="0" w:color="auto"/>
        <w:left w:val="none" w:sz="0" w:space="0" w:color="auto"/>
        <w:bottom w:val="none" w:sz="0" w:space="0" w:color="auto"/>
        <w:right w:val="none" w:sz="0" w:space="0" w:color="auto"/>
      </w:divBdr>
    </w:div>
    <w:div w:id="1754627241">
      <w:bodyDiv w:val="1"/>
      <w:marLeft w:val="0"/>
      <w:marRight w:val="0"/>
      <w:marTop w:val="0"/>
      <w:marBottom w:val="0"/>
      <w:divBdr>
        <w:top w:val="none" w:sz="0" w:space="0" w:color="auto"/>
        <w:left w:val="none" w:sz="0" w:space="0" w:color="auto"/>
        <w:bottom w:val="none" w:sz="0" w:space="0" w:color="auto"/>
        <w:right w:val="none" w:sz="0" w:space="0" w:color="auto"/>
      </w:divBdr>
    </w:div>
    <w:div w:id="1762682794">
      <w:bodyDiv w:val="1"/>
      <w:marLeft w:val="0"/>
      <w:marRight w:val="0"/>
      <w:marTop w:val="0"/>
      <w:marBottom w:val="0"/>
      <w:divBdr>
        <w:top w:val="none" w:sz="0" w:space="0" w:color="auto"/>
        <w:left w:val="none" w:sz="0" w:space="0" w:color="auto"/>
        <w:bottom w:val="none" w:sz="0" w:space="0" w:color="auto"/>
        <w:right w:val="none" w:sz="0" w:space="0" w:color="auto"/>
      </w:divBdr>
    </w:div>
    <w:div w:id="1768768110">
      <w:bodyDiv w:val="1"/>
      <w:marLeft w:val="0"/>
      <w:marRight w:val="0"/>
      <w:marTop w:val="0"/>
      <w:marBottom w:val="0"/>
      <w:divBdr>
        <w:top w:val="none" w:sz="0" w:space="0" w:color="auto"/>
        <w:left w:val="none" w:sz="0" w:space="0" w:color="auto"/>
        <w:bottom w:val="none" w:sz="0" w:space="0" w:color="auto"/>
        <w:right w:val="none" w:sz="0" w:space="0" w:color="auto"/>
      </w:divBdr>
    </w:div>
    <w:div w:id="1773814379">
      <w:bodyDiv w:val="1"/>
      <w:marLeft w:val="0"/>
      <w:marRight w:val="0"/>
      <w:marTop w:val="0"/>
      <w:marBottom w:val="0"/>
      <w:divBdr>
        <w:top w:val="none" w:sz="0" w:space="0" w:color="auto"/>
        <w:left w:val="none" w:sz="0" w:space="0" w:color="auto"/>
        <w:bottom w:val="none" w:sz="0" w:space="0" w:color="auto"/>
        <w:right w:val="none" w:sz="0" w:space="0" w:color="auto"/>
      </w:divBdr>
    </w:div>
    <w:div w:id="1794978817">
      <w:bodyDiv w:val="1"/>
      <w:marLeft w:val="0"/>
      <w:marRight w:val="0"/>
      <w:marTop w:val="0"/>
      <w:marBottom w:val="0"/>
      <w:divBdr>
        <w:top w:val="none" w:sz="0" w:space="0" w:color="auto"/>
        <w:left w:val="none" w:sz="0" w:space="0" w:color="auto"/>
        <w:bottom w:val="none" w:sz="0" w:space="0" w:color="auto"/>
        <w:right w:val="none" w:sz="0" w:space="0" w:color="auto"/>
      </w:divBdr>
    </w:div>
    <w:div w:id="1804931312">
      <w:bodyDiv w:val="1"/>
      <w:marLeft w:val="0"/>
      <w:marRight w:val="0"/>
      <w:marTop w:val="0"/>
      <w:marBottom w:val="0"/>
      <w:divBdr>
        <w:top w:val="none" w:sz="0" w:space="0" w:color="auto"/>
        <w:left w:val="none" w:sz="0" w:space="0" w:color="auto"/>
        <w:bottom w:val="none" w:sz="0" w:space="0" w:color="auto"/>
        <w:right w:val="none" w:sz="0" w:space="0" w:color="auto"/>
      </w:divBdr>
    </w:div>
    <w:div w:id="1834760582">
      <w:bodyDiv w:val="1"/>
      <w:marLeft w:val="0"/>
      <w:marRight w:val="0"/>
      <w:marTop w:val="0"/>
      <w:marBottom w:val="0"/>
      <w:divBdr>
        <w:top w:val="none" w:sz="0" w:space="0" w:color="auto"/>
        <w:left w:val="none" w:sz="0" w:space="0" w:color="auto"/>
        <w:bottom w:val="none" w:sz="0" w:space="0" w:color="auto"/>
        <w:right w:val="none" w:sz="0" w:space="0" w:color="auto"/>
      </w:divBdr>
    </w:div>
    <w:div w:id="1837839030">
      <w:bodyDiv w:val="1"/>
      <w:marLeft w:val="0"/>
      <w:marRight w:val="0"/>
      <w:marTop w:val="0"/>
      <w:marBottom w:val="0"/>
      <w:divBdr>
        <w:top w:val="none" w:sz="0" w:space="0" w:color="auto"/>
        <w:left w:val="none" w:sz="0" w:space="0" w:color="auto"/>
        <w:bottom w:val="none" w:sz="0" w:space="0" w:color="auto"/>
        <w:right w:val="none" w:sz="0" w:space="0" w:color="auto"/>
      </w:divBdr>
    </w:div>
    <w:div w:id="1840995420">
      <w:bodyDiv w:val="1"/>
      <w:marLeft w:val="0"/>
      <w:marRight w:val="0"/>
      <w:marTop w:val="0"/>
      <w:marBottom w:val="0"/>
      <w:divBdr>
        <w:top w:val="none" w:sz="0" w:space="0" w:color="auto"/>
        <w:left w:val="none" w:sz="0" w:space="0" w:color="auto"/>
        <w:bottom w:val="none" w:sz="0" w:space="0" w:color="auto"/>
        <w:right w:val="none" w:sz="0" w:space="0" w:color="auto"/>
      </w:divBdr>
    </w:div>
    <w:div w:id="1841457717">
      <w:bodyDiv w:val="1"/>
      <w:marLeft w:val="0"/>
      <w:marRight w:val="0"/>
      <w:marTop w:val="0"/>
      <w:marBottom w:val="0"/>
      <w:divBdr>
        <w:top w:val="none" w:sz="0" w:space="0" w:color="auto"/>
        <w:left w:val="none" w:sz="0" w:space="0" w:color="auto"/>
        <w:bottom w:val="none" w:sz="0" w:space="0" w:color="auto"/>
        <w:right w:val="none" w:sz="0" w:space="0" w:color="auto"/>
      </w:divBdr>
    </w:div>
    <w:div w:id="1862670589">
      <w:bodyDiv w:val="1"/>
      <w:marLeft w:val="0"/>
      <w:marRight w:val="0"/>
      <w:marTop w:val="0"/>
      <w:marBottom w:val="0"/>
      <w:divBdr>
        <w:top w:val="none" w:sz="0" w:space="0" w:color="auto"/>
        <w:left w:val="none" w:sz="0" w:space="0" w:color="auto"/>
        <w:bottom w:val="none" w:sz="0" w:space="0" w:color="auto"/>
        <w:right w:val="none" w:sz="0" w:space="0" w:color="auto"/>
      </w:divBdr>
    </w:div>
    <w:div w:id="1865703612">
      <w:bodyDiv w:val="1"/>
      <w:marLeft w:val="0"/>
      <w:marRight w:val="0"/>
      <w:marTop w:val="0"/>
      <w:marBottom w:val="0"/>
      <w:divBdr>
        <w:top w:val="none" w:sz="0" w:space="0" w:color="auto"/>
        <w:left w:val="none" w:sz="0" w:space="0" w:color="auto"/>
        <w:bottom w:val="none" w:sz="0" w:space="0" w:color="auto"/>
        <w:right w:val="none" w:sz="0" w:space="0" w:color="auto"/>
      </w:divBdr>
    </w:div>
    <w:div w:id="1932200739">
      <w:bodyDiv w:val="1"/>
      <w:marLeft w:val="0"/>
      <w:marRight w:val="0"/>
      <w:marTop w:val="0"/>
      <w:marBottom w:val="0"/>
      <w:divBdr>
        <w:top w:val="none" w:sz="0" w:space="0" w:color="auto"/>
        <w:left w:val="none" w:sz="0" w:space="0" w:color="auto"/>
        <w:bottom w:val="none" w:sz="0" w:space="0" w:color="auto"/>
        <w:right w:val="none" w:sz="0" w:space="0" w:color="auto"/>
      </w:divBdr>
    </w:div>
    <w:div w:id="2005811799">
      <w:bodyDiv w:val="1"/>
      <w:marLeft w:val="0"/>
      <w:marRight w:val="0"/>
      <w:marTop w:val="0"/>
      <w:marBottom w:val="0"/>
      <w:divBdr>
        <w:top w:val="none" w:sz="0" w:space="0" w:color="auto"/>
        <w:left w:val="none" w:sz="0" w:space="0" w:color="auto"/>
        <w:bottom w:val="none" w:sz="0" w:space="0" w:color="auto"/>
        <w:right w:val="none" w:sz="0" w:space="0" w:color="auto"/>
      </w:divBdr>
    </w:div>
    <w:div w:id="2015762545">
      <w:bodyDiv w:val="1"/>
      <w:marLeft w:val="0"/>
      <w:marRight w:val="0"/>
      <w:marTop w:val="0"/>
      <w:marBottom w:val="0"/>
      <w:divBdr>
        <w:top w:val="none" w:sz="0" w:space="0" w:color="auto"/>
        <w:left w:val="none" w:sz="0" w:space="0" w:color="auto"/>
        <w:bottom w:val="none" w:sz="0" w:space="0" w:color="auto"/>
        <w:right w:val="none" w:sz="0" w:space="0" w:color="auto"/>
      </w:divBdr>
    </w:div>
    <w:div w:id="2018775755">
      <w:bodyDiv w:val="1"/>
      <w:marLeft w:val="0"/>
      <w:marRight w:val="0"/>
      <w:marTop w:val="0"/>
      <w:marBottom w:val="0"/>
      <w:divBdr>
        <w:top w:val="none" w:sz="0" w:space="0" w:color="auto"/>
        <w:left w:val="none" w:sz="0" w:space="0" w:color="auto"/>
        <w:bottom w:val="none" w:sz="0" w:space="0" w:color="auto"/>
        <w:right w:val="none" w:sz="0" w:space="0" w:color="auto"/>
      </w:divBdr>
    </w:div>
    <w:div w:id="2025667902">
      <w:bodyDiv w:val="1"/>
      <w:marLeft w:val="0"/>
      <w:marRight w:val="0"/>
      <w:marTop w:val="0"/>
      <w:marBottom w:val="0"/>
      <w:divBdr>
        <w:top w:val="none" w:sz="0" w:space="0" w:color="auto"/>
        <w:left w:val="none" w:sz="0" w:space="0" w:color="auto"/>
        <w:bottom w:val="none" w:sz="0" w:space="0" w:color="auto"/>
        <w:right w:val="none" w:sz="0" w:space="0" w:color="auto"/>
      </w:divBdr>
    </w:div>
    <w:div w:id="2038778050">
      <w:bodyDiv w:val="1"/>
      <w:marLeft w:val="0"/>
      <w:marRight w:val="0"/>
      <w:marTop w:val="0"/>
      <w:marBottom w:val="0"/>
      <w:divBdr>
        <w:top w:val="none" w:sz="0" w:space="0" w:color="auto"/>
        <w:left w:val="none" w:sz="0" w:space="0" w:color="auto"/>
        <w:bottom w:val="none" w:sz="0" w:space="0" w:color="auto"/>
        <w:right w:val="none" w:sz="0" w:space="0" w:color="auto"/>
      </w:divBdr>
    </w:div>
    <w:div w:id="2039894013">
      <w:bodyDiv w:val="1"/>
      <w:marLeft w:val="0"/>
      <w:marRight w:val="0"/>
      <w:marTop w:val="0"/>
      <w:marBottom w:val="0"/>
      <w:divBdr>
        <w:top w:val="none" w:sz="0" w:space="0" w:color="auto"/>
        <w:left w:val="none" w:sz="0" w:space="0" w:color="auto"/>
        <w:bottom w:val="none" w:sz="0" w:space="0" w:color="auto"/>
        <w:right w:val="none" w:sz="0" w:space="0" w:color="auto"/>
      </w:divBdr>
    </w:div>
    <w:div w:id="2043553151">
      <w:bodyDiv w:val="1"/>
      <w:marLeft w:val="0"/>
      <w:marRight w:val="0"/>
      <w:marTop w:val="0"/>
      <w:marBottom w:val="0"/>
      <w:divBdr>
        <w:top w:val="none" w:sz="0" w:space="0" w:color="auto"/>
        <w:left w:val="none" w:sz="0" w:space="0" w:color="auto"/>
        <w:bottom w:val="none" w:sz="0" w:space="0" w:color="auto"/>
        <w:right w:val="none" w:sz="0" w:space="0" w:color="auto"/>
      </w:divBdr>
    </w:div>
    <w:div w:id="2053843168">
      <w:bodyDiv w:val="1"/>
      <w:marLeft w:val="0"/>
      <w:marRight w:val="0"/>
      <w:marTop w:val="0"/>
      <w:marBottom w:val="0"/>
      <w:divBdr>
        <w:top w:val="none" w:sz="0" w:space="0" w:color="auto"/>
        <w:left w:val="none" w:sz="0" w:space="0" w:color="auto"/>
        <w:bottom w:val="none" w:sz="0" w:space="0" w:color="auto"/>
        <w:right w:val="none" w:sz="0" w:space="0" w:color="auto"/>
      </w:divBdr>
    </w:div>
    <w:div w:id="2092844740">
      <w:bodyDiv w:val="1"/>
      <w:marLeft w:val="0"/>
      <w:marRight w:val="0"/>
      <w:marTop w:val="0"/>
      <w:marBottom w:val="0"/>
      <w:divBdr>
        <w:top w:val="none" w:sz="0" w:space="0" w:color="auto"/>
        <w:left w:val="none" w:sz="0" w:space="0" w:color="auto"/>
        <w:bottom w:val="none" w:sz="0" w:space="0" w:color="auto"/>
        <w:right w:val="none" w:sz="0" w:space="0" w:color="auto"/>
      </w:divBdr>
    </w:div>
    <w:div w:id="2114743158">
      <w:bodyDiv w:val="1"/>
      <w:marLeft w:val="0"/>
      <w:marRight w:val="0"/>
      <w:marTop w:val="0"/>
      <w:marBottom w:val="0"/>
      <w:divBdr>
        <w:top w:val="none" w:sz="0" w:space="0" w:color="auto"/>
        <w:left w:val="none" w:sz="0" w:space="0" w:color="auto"/>
        <w:bottom w:val="none" w:sz="0" w:space="0" w:color="auto"/>
        <w:right w:val="none" w:sz="0" w:space="0" w:color="auto"/>
      </w:divBdr>
    </w:div>
    <w:div w:id="2120679956">
      <w:bodyDiv w:val="1"/>
      <w:marLeft w:val="0"/>
      <w:marRight w:val="0"/>
      <w:marTop w:val="0"/>
      <w:marBottom w:val="0"/>
      <w:divBdr>
        <w:top w:val="none" w:sz="0" w:space="0" w:color="auto"/>
        <w:left w:val="none" w:sz="0" w:space="0" w:color="auto"/>
        <w:bottom w:val="none" w:sz="0" w:space="0" w:color="auto"/>
        <w:right w:val="none" w:sz="0" w:space="0" w:color="auto"/>
      </w:divBdr>
    </w:div>
    <w:div w:id="2127889264">
      <w:bodyDiv w:val="1"/>
      <w:marLeft w:val="0"/>
      <w:marRight w:val="0"/>
      <w:marTop w:val="0"/>
      <w:marBottom w:val="0"/>
      <w:divBdr>
        <w:top w:val="none" w:sz="0" w:space="0" w:color="auto"/>
        <w:left w:val="none" w:sz="0" w:space="0" w:color="auto"/>
        <w:bottom w:val="none" w:sz="0" w:space="0" w:color="auto"/>
        <w:right w:val="none" w:sz="0" w:space="0" w:color="auto"/>
      </w:divBdr>
    </w:div>
    <w:div w:id="2127963198">
      <w:bodyDiv w:val="1"/>
      <w:marLeft w:val="0"/>
      <w:marRight w:val="0"/>
      <w:marTop w:val="0"/>
      <w:marBottom w:val="0"/>
      <w:divBdr>
        <w:top w:val="none" w:sz="0" w:space="0" w:color="auto"/>
        <w:left w:val="none" w:sz="0" w:space="0" w:color="auto"/>
        <w:bottom w:val="none" w:sz="0" w:space="0" w:color="auto"/>
        <w:right w:val="none" w:sz="0" w:space="0" w:color="auto"/>
      </w:divBdr>
    </w:div>
    <w:div w:id="213713460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footer" Target="footer1.xml"/><Relationship Id="rId26" Type="http://schemas.openxmlformats.org/officeDocument/2006/relationships/image" Target="media/image16.tmp"/><Relationship Id="rId39" Type="http://schemas.openxmlformats.org/officeDocument/2006/relationships/image" Target="media/image29.png"/><Relationship Id="rId21" Type="http://schemas.openxmlformats.org/officeDocument/2006/relationships/image" Target="media/image11.tmp"/><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hyperlink" Target="https://www.researchgate.net/publication/323099711_The_Effects_of_Organizational_Support_and_Organizational_Commitment_on_Organizational_Citizenship_Behaviour_A_conceptual_framework" TargetMode="External"/><Relationship Id="rId63" Type="http://schemas.openxmlformats.org/officeDocument/2006/relationships/hyperlink" Target="https://doi.org/10.1177%2F0001699306071680" TargetMode="External"/><Relationship Id="rId68" Type="http://schemas.openxmlformats.org/officeDocument/2006/relationships/hyperlink" Target="https://psycnet.apa.org/doi/10.1002/job.472" TargetMode="External"/><Relationship Id="rId76" Type="http://schemas.openxmlformats.org/officeDocument/2006/relationships/hyperlink" Target="https://edoc.ub.uni-muenchen.de/16634/1/Shah_Shalaka.pdf" TargetMode="External"/><Relationship Id="rId84" Type="http://schemas.openxmlformats.org/officeDocument/2006/relationships/image" Target="media/image47.png"/><Relationship Id="rId89" Type="http://schemas.openxmlformats.org/officeDocument/2006/relationships/hyperlink" Target="https://books.google.lk/books?id=oJ56C_u6NzQC&amp;printsec=frontcover&amp;dq=meaning+of+pragmatism&amp;hl=en&amp;sa=X&amp;ved=0ahUKEwiNsvOU3OnkAhXF7XMBHTYTD6EQ6AEIUTAG" TargetMode="External"/><Relationship Id="rId7" Type="http://schemas.openxmlformats.org/officeDocument/2006/relationships/footnotes" Target="footnotes.xml"/><Relationship Id="rId71" Type="http://schemas.openxmlformats.org/officeDocument/2006/relationships/hyperlink" Target="file:///C:/Users/Acer/Desktop/Research%20proposal/Journals/WLB%20and%20Employee%20Retention%20Journals/Quantitative%20Journals/Journal%2029%20(Quanititative)%20The%20Impact%20of%20Work&#8211;Life%20Balance%20on%20employee%20retention.pdf" TargetMode="External"/><Relationship Id="rId92"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image" Target="media/image19.tmp"/><Relationship Id="rId11" Type="http://schemas.openxmlformats.org/officeDocument/2006/relationships/image" Target="media/image3.png"/><Relationship Id="rId24" Type="http://schemas.openxmlformats.org/officeDocument/2006/relationships/image" Target="media/image14.tmp"/><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hyperlink" Target="https://books.google.lk/books?id=MUyrEx2ATwkC&amp;printsec=frontcover&amp;dq=inferential+statistics&amp;hl=en&amp;sa=X&amp;ved=0ahUKEwiKrZmb7bfoAhV34zgGHSojB4UQ6AEILjAB" TargetMode="External"/><Relationship Id="rId66" Type="http://schemas.openxmlformats.org/officeDocument/2006/relationships/hyperlink" Target="https://www.researchgate.net/publication/302958708_Flexible_Working_as_an_Employee_Retention_Strategy_in_Developing_Countries_Malaysian_Bank_Managers_Speak" TargetMode="External"/><Relationship Id="rId74" Type="http://schemas.openxmlformats.org/officeDocument/2006/relationships/hyperlink" Target="https://books.google.lk/books?id=LwxU0D5QVPkC&amp;printsec=frontcover&amp;dq=meaning+of+pragmatism&amp;hl=en&amp;sa=X&amp;ved=0ahUKEwiNsvOU3OnkAhXF7XMBHTYTD6EQ6AEIXjAI" TargetMode="External"/><Relationship Id="rId79" Type="http://schemas.openxmlformats.org/officeDocument/2006/relationships/hyperlink" Target="https://www.projectguru.in/publications/research-philosophy/" TargetMode="External"/><Relationship Id="rId87" Type="http://schemas.openxmlformats.org/officeDocument/2006/relationships/image" Target="media/image50.png"/><Relationship Id="rId5" Type="http://schemas.openxmlformats.org/officeDocument/2006/relationships/settings" Target="settings.xml"/><Relationship Id="rId61" Type="http://schemas.openxmlformats.org/officeDocument/2006/relationships/hyperlink" Target="https://journals.sagepub.com/doi/10.1177/0091026019886340" TargetMode="External"/><Relationship Id="rId82" Type="http://schemas.openxmlformats.org/officeDocument/2006/relationships/image" Target="media/image45.png"/><Relationship Id="rId90" Type="http://schemas.openxmlformats.org/officeDocument/2006/relationships/footer" Target="footer2.xml"/><Relationship Id="rId19" Type="http://schemas.openxmlformats.org/officeDocument/2006/relationships/image" Target="media/image9.png"/><Relationship Id="rId14" Type="http://schemas.openxmlformats.org/officeDocument/2006/relationships/image" Target="media/image6.png"/><Relationship Id="rId22" Type="http://schemas.openxmlformats.org/officeDocument/2006/relationships/image" Target="media/image12.tmp"/><Relationship Id="rId27" Type="http://schemas.openxmlformats.org/officeDocument/2006/relationships/image" Target="media/image17.tmp"/><Relationship Id="rId30" Type="http://schemas.openxmlformats.org/officeDocument/2006/relationships/image" Target="media/image20.tmp"/><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hyperlink" Target="https://doi.org/10.9790/487x-1905063234" TargetMode="External"/><Relationship Id="rId64" Type="http://schemas.openxmlformats.org/officeDocument/2006/relationships/hyperlink" Target="https://www.theeap.com/work-life-issues/stress-at-work-affects-employee-retention" TargetMode="External"/><Relationship Id="rId69" Type="http://schemas.openxmlformats.org/officeDocument/2006/relationships/hyperlink" Target="https://books.google.lk/books?id=Y_Xn5igbaXcC&amp;pg=PR9&amp;dq=importance+of+work+life+balance&amp;hl=en&amp;sa=X&amp;ved=0ahUKEwiThoTNzJvmAhVqyDgGHVq3De44FBDoAQhoMAg" TargetMode="External"/><Relationship Id="rId77" Type="http://schemas.openxmlformats.org/officeDocument/2006/relationships/hyperlink" Target="file:///C:\Users\Acer\Downloads\945-Article%20Text-1731-1-10-20180101%20(1).pdf" TargetMode="External"/><Relationship Id="rId8" Type="http://schemas.openxmlformats.org/officeDocument/2006/relationships/endnotes" Target="endnotes.xml"/><Relationship Id="rId51" Type="http://schemas.openxmlformats.org/officeDocument/2006/relationships/image" Target="media/image41.png"/><Relationship Id="rId72" Type="http://schemas.openxmlformats.org/officeDocument/2006/relationships/hyperlink" Target="https://books.google.lk/books?id=HBBJGJ2f5c0C&amp;pg=PA50&amp;dq=meaning+of+research+philosophy&amp;hl=en&amp;sa=X&amp;ved=0ahUKEwjvydHQ4eDkAhU04HMBHZG0BUcQ6AEIZjAJ" TargetMode="External"/><Relationship Id="rId80" Type="http://schemas.openxmlformats.org/officeDocument/2006/relationships/hyperlink" Target="http://www.ft.lk/article/10001/Retention-of-employees-and-organisation-culture" TargetMode="External"/><Relationship Id="rId85" Type="http://schemas.openxmlformats.org/officeDocument/2006/relationships/image" Target="media/image48.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eader" Target="header1.xml"/><Relationship Id="rId25" Type="http://schemas.openxmlformats.org/officeDocument/2006/relationships/image" Target="media/image15.tmp"/><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hyperlink" Target="https://bizfluent.com/list-7608678-types-action-research-design.html" TargetMode="External"/><Relationship Id="rId67" Type="http://schemas.openxmlformats.org/officeDocument/2006/relationships/hyperlink" Target="https://ir-library.ku.ac.ke/handle/123456789/10133" TargetMode="Externa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hyperlink" Target="file:///C:\Users\Acer\Downloads\education-08-00069%20(1).pdf" TargetMode="External"/><Relationship Id="rId70" Type="http://schemas.openxmlformats.org/officeDocument/2006/relationships/hyperlink" Target="https://scihub.bban.top/10.1213/ANE.0000000000002864" TargetMode="External"/><Relationship Id="rId75" Type="http://schemas.openxmlformats.org/officeDocument/2006/relationships/hyperlink" Target="https://www.researchgate.net/publication/260219489_Impact_of_Flexible_Working_Hours_on_Work-Life_Balance" TargetMode="External"/><Relationship Id="rId83" Type="http://schemas.openxmlformats.org/officeDocument/2006/relationships/image" Target="media/image46.png"/><Relationship Id="rId88" Type="http://schemas.openxmlformats.org/officeDocument/2006/relationships/hyperlink" Target="https://brandongaille.com/12-case-study-method-advantages-and-disadvantages/" TargetMode="External"/><Relationship Id="rId9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3.tmp"/><Relationship Id="rId28" Type="http://schemas.openxmlformats.org/officeDocument/2006/relationships/image" Target="media/image18.tmp"/><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hyperlink" Target="https://doi.org/10.1177%2F0974173920090607" TargetMode="External"/><Relationship Id="rId10" Type="http://schemas.openxmlformats.org/officeDocument/2006/relationships/image" Target="media/image2.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hyperlink" Target="https://doi.org/10.1177%2F0890334420906850" TargetMode="External"/><Relationship Id="rId65" Type="http://schemas.openxmlformats.org/officeDocument/2006/relationships/hyperlink" Target="https://www.tandfonline.com/doi/abs/10.1080/03643107.2012.684741" TargetMode="External"/><Relationship Id="rId73" Type="http://schemas.openxmlformats.org/officeDocument/2006/relationships/hyperlink" Target="https://books.google.lk/books?id=HBBJGJ2f5c0C&amp;pg=PA50&amp;dq=meaning+of+research+philosophy&amp;hl=en&amp;sa=X&amp;ved=0ahUKEwjvydHQ4eDkAhU04HMBHZG0BUcQ6AEIZjAJ" TargetMode="External"/><Relationship Id="rId78" Type="http://schemas.openxmlformats.org/officeDocument/2006/relationships/hyperlink" Target="http://www.srilankabusiness.com/apparel/" TargetMode="External"/><Relationship Id="rId81" Type="http://schemas.openxmlformats.org/officeDocument/2006/relationships/hyperlink" Target="https://revisesociology.com/2015/05/18/positivism-interpretivism-sociology/" TargetMode="External"/><Relationship Id="rId86" Type="http://schemas.openxmlformats.org/officeDocument/2006/relationships/image" Target="media/image49.png"/><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116D33-3146-4302-AD9E-19E0DC141D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TotalTime>
  <Pages>92</Pages>
  <Words>20464</Words>
  <Characters>116645</Characters>
  <Application>Microsoft Office Word</Application>
  <DocSecurity>0</DocSecurity>
  <Lines>972</Lines>
  <Paragraphs>273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136836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Anushi</dc:creator>
  <cp:lastModifiedBy>Anushi</cp:lastModifiedBy>
  <cp:revision>21</cp:revision>
  <cp:lastPrinted>2021-10-27T17:13:00Z</cp:lastPrinted>
  <dcterms:created xsi:type="dcterms:W3CDTF">2024-05-03T09:09:00Z</dcterms:created>
  <dcterms:modified xsi:type="dcterms:W3CDTF">2024-05-03T10:09:00Z</dcterms:modified>
</cp:coreProperties>
</file>