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2E9A" w:rsidRPr="00FA3EDF" w:rsidRDefault="00E02E9A" w:rsidP="00E02E9A">
      <w:pPr>
        <w:spacing w:line="360" w:lineRule="auto"/>
        <w:jc w:val="both"/>
        <w:rPr>
          <w:rFonts w:ascii="Arial" w:hAnsi="Arial" w:cs="Arial"/>
        </w:rPr>
      </w:pPr>
      <w:r w:rsidRPr="00FA3EDF">
        <w:rPr>
          <w:rFonts w:ascii="Arial" w:hAnsi="Arial" w:cs="Arial"/>
        </w:rPr>
        <w:t xml:space="preserve">Throughout the essay, a critical analyse of  children’s experiences with early intervention and inclusion will be discussed, links will be made to children with additional learning needs and the chosen learning need will be Autism. How this learning need is supported in Early Years will be discussed and how practice polices, legislations and models are put into place for support, then finally providing a critical evaluation of the impact that these have on a child’s early experiences. </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For many years inclusion has been defined in many different ways but according to </w:t>
      </w:r>
      <w:proofErr w:type="spellStart"/>
      <w:r w:rsidRPr="00FA3EDF">
        <w:rPr>
          <w:rFonts w:ascii="Arial" w:hAnsi="Arial" w:cs="Arial"/>
        </w:rPr>
        <w:t>Ainscow</w:t>
      </w:r>
      <w:proofErr w:type="spellEnd"/>
      <w:r w:rsidRPr="00FA3EDF">
        <w:rPr>
          <w:rFonts w:ascii="Arial" w:hAnsi="Arial" w:cs="Arial"/>
        </w:rPr>
        <w:t xml:space="preserve"> (2007) one of the confusing aspect of inclusion is how teachers and practitioners have to implicate this into day to day. Cook, Klein and Tessier (2008) stated that a lot of focus on inclusion is based on the idea of children being integrated back into mainstream and the idea of the children being ready to be taken out of inclusion and accommodating for the children within these classes. Gillies and Carrington (2004) agreed with this and stated that children at this time must be supported with their sense of belonging and to incorporating curricular and pedagogic differentiation. Jones (2005) studied inclusion and suggested that a lot of inclusion is the idea of the special classes and children being segregated into these classes away from mainstream but in time integrating them and incorporating back into mainstream. </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Agreeing with Gillies and Carrington (2004) on the sense of children feeling belonged </w:t>
      </w:r>
      <w:proofErr w:type="spellStart"/>
      <w:r w:rsidRPr="00FA3EDF">
        <w:rPr>
          <w:rFonts w:ascii="Arial" w:hAnsi="Arial" w:cs="Arial"/>
        </w:rPr>
        <w:t>Carrignton</w:t>
      </w:r>
      <w:proofErr w:type="spellEnd"/>
      <w:r w:rsidRPr="00FA3EDF">
        <w:rPr>
          <w:rFonts w:ascii="Arial" w:hAnsi="Arial" w:cs="Arial"/>
        </w:rPr>
        <w:t xml:space="preserve"> (2007) also stated that when emerging inclusion practitioners must ensure that all children are included and given them the opportunity within their own rights to participate within the general education system and to ensure all children are valued within the education community. Corbett and </w:t>
      </w:r>
      <w:proofErr w:type="spellStart"/>
      <w:r w:rsidRPr="00FA3EDF">
        <w:rPr>
          <w:rFonts w:ascii="Arial" w:hAnsi="Arial" w:cs="Arial"/>
        </w:rPr>
        <w:t>Slee</w:t>
      </w:r>
      <w:proofErr w:type="spellEnd"/>
      <w:r w:rsidRPr="00FA3EDF">
        <w:rPr>
          <w:rFonts w:ascii="Arial" w:hAnsi="Arial" w:cs="Arial"/>
        </w:rPr>
        <w:t xml:space="preserve"> (2000) defined inclusion into three different areas. These included surface inclusion this was based on policy within settings, second level inclusion which looked at the environment and the changes the environment goes through and the curriculum and finally the deep level inclusion. This involves the hidden aspects which involve values and acceptance for the children. This break down of inclusion shows a positive outcome for the diverse children and goes in depth from surface adjustments. </w:t>
      </w:r>
      <w:r w:rsidRPr="00FA3EDF">
        <w:rPr>
          <w:rFonts w:ascii="Arial" w:hAnsi="Arial" w:cs="Arial"/>
        </w:rPr>
        <w:lastRenderedPageBreak/>
        <w:t xml:space="preserve">Ashman and Elkins (2005) disused inclusion in two different ways these included social inclusion this was the idea of the belonging and values of the children. Then the second definition was the academic inclusion having the opportunity to be supported in order to succeed in education. But one of the key aspects with inclusion is to ensure t consider not only the children but their families also. </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Within the early years and educational settings children are placed in inclusion for many different reasons these can include additional learning needs. Putting children in inclusion helps them to have the opportunity to grow and develop to gain the confidence and ability to go back into mainstream with the help and support from practitioners and family. According to </w:t>
      </w:r>
      <w:proofErr w:type="spellStart"/>
      <w:r w:rsidRPr="00FA3EDF">
        <w:rPr>
          <w:rFonts w:ascii="Arial" w:hAnsi="Arial" w:cs="Arial"/>
        </w:rPr>
        <w:t>Kasari</w:t>
      </w:r>
      <w:proofErr w:type="spellEnd"/>
      <w:r w:rsidRPr="00FA3EDF">
        <w:rPr>
          <w:rFonts w:ascii="Arial" w:hAnsi="Arial" w:cs="Arial"/>
        </w:rPr>
        <w:t xml:space="preserve">, C Freeman, S. </w:t>
      </w:r>
      <w:proofErr w:type="spellStart"/>
      <w:r w:rsidRPr="00FA3EDF">
        <w:rPr>
          <w:rFonts w:ascii="Arial" w:hAnsi="Arial" w:cs="Arial"/>
        </w:rPr>
        <w:t>Bauminger</w:t>
      </w:r>
      <w:proofErr w:type="spellEnd"/>
      <w:r w:rsidRPr="00FA3EDF">
        <w:rPr>
          <w:rFonts w:ascii="Arial" w:hAnsi="Arial" w:cs="Arial"/>
        </w:rPr>
        <w:t xml:space="preserve">, N et al. (1999) agreed and stated that studies show and increase with children with additional learning needs and disabilities are being educated within inclusive classrooms in educational settings. Coates (1989) stated that even though it is important for parents to make the big decisions for their children when linking inclusion with disabilities and learning needs but also focusing on practitioners working alongside parents in developing the children. </w:t>
      </w:r>
      <w:proofErr w:type="spellStart"/>
      <w:proofErr w:type="gramStart"/>
      <w:r w:rsidRPr="00FA3EDF">
        <w:rPr>
          <w:rFonts w:ascii="Arial" w:hAnsi="Arial" w:cs="Arial"/>
        </w:rPr>
        <w:t>Semmel</w:t>
      </w:r>
      <w:proofErr w:type="spellEnd"/>
      <w:r w:rsidRPr="00FA3EDF">
        <w:rPr>
          <w:rFonts w:ascii="Arial" w:hAnsi="Arial" w:cs="Arial"/>
        </w:rPr>
        <w:t xml:space="preserve">, Abernathy, </w:t>
      </w:r>
      <w:proofErr w:type="spellStart"/>
      <w:r w:rsidRPr="00FA3EDF">
        <w:rPr>
          <w:rFonts w:ascii="Arial" w:hAnsi="Arial" w:cs="Arial"/>
        </w:rPr>
        <w:t>Butera</w:t>
      </w:r>
      <w:proofErr w:type="spellEnd"/>
      <w:r w:rsidRPr="00FA3EDF">
        <w:rPr>
          <w:rFonts w:ascii="Arial" w:hAnsi="Arial" w:cs="Arial"/>
        </w:rPr>
        <w:t xml:space="preserve">, &amp; </w:t>
      </w:r>
      <w:proofErr w:type="spellStart"/>
      <w:r w:rsidRPr="00FA3EDF">
        <w:rPr>
          <w:rFonts w:ascii="Arial" w:hAnsi="Arial" w:cs="Arial"/>
        </w:rPr>
        <w:t>Lesar</w:t>
      </w:r>
      <w:proofErr w:type="spellEnd"/>
      <w:r w:rsidRPr="00FA3EDF">
        <w:rPr>
          <w:rFonts w:ascii="Arial" w:hAnsi="Arial" w:cs="Arial"/>
        </w:rPr>
        <w:t>, (1991).</w:t>
      </w:r>
      <w:proofErr w:type="gramEnd"/>
      <w:r w:rsidRPr="00FA3EDF">
        <w:rPr>
          <w:rFonts w:ascii="Arial" w:hAnsi="Arial" w:cs="Arial"/>
        </w:rPr>
        <w:t xml:space="preserve"> These studies find that general education teachers are fairly satisfied with the current separate educational systems and cautious about full-scale inclusion. </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According to Jennifer L. </w:t>
      </w:r>
      <w:proofErr w:type="spellStart"/>
      <w:r w:rsidRPr="00FA3EDF">
        <w:rPr>
          <w:rFonts w:ascii="Arial" w:hAnsi="Arial" w:cs="Arial"/>
        </w:rPr>
        <w:t>Winsler</w:t>
      </w:r>
      <w:proofErr w:type="spellEnd"/>
      <w:r w:rsidRPr="00FA3EDF">
        <w:rPr>
          <w:rFonts w:ascii="Arial" w:hAnsi="Arial" w:cs="Arial"/>
        </w:rPr>
        <w:t xml:space="preserve">, C. (2008) legislation linked to educational services regarding children with disabilities started as early as the late 1950s.  One of the earliest legislation passed was the Training of Professional Personnel Act of 1959. This legislation was passed in order to help and give out appropriate training to educate educational practitioners on special needs. Within this legislation then came another legislation within link and they passed the Captioned Films Acts of 1958. The idea of this Act was to help and support children within the classroom that had hearing impairments. Jennifer L. </w:t>
      </w:r>
      <w:proofErr w:type="spellStart"/>
      <w:r w:rsidRPr="00FA3EDF">
        <w:rPr>
          <w:rFonts w:ascii="Arial" w:hAnsi="Arial" w:cs="Arial"/>
        </w:rPr>
        <w:t>Winsler</w:t>
      </w:r>
      <w:proofErr w:type="spellEnd"/>
      <w:r w:rsidRPr="00FA3EDF">
        <w:rPr>
          <w:rFonts w:ascii="Arial" w:hAnsi="Arial" w:cs="Arial"/>
        </w:rPr>
        <w:t xml:space="preserve">, C. (2008) stated that with these kinds of legislations and Act it ensures that services keep extended for toddlers and infants and that they keep up an appropriate intervention for children with disabilities from the age of 3.  According to Warnock, M, H. (1978) The Education Act 1976 states </w:t>
      </w:r>
      <w:r w:rsidRPr="00FA3EDF">
        <w:rPr>
          <w:rFonts w:ascii="Arial" w:hAnsi="Arial" w:cs="Arial"/>
        </w:rPr>
        <w:lastRenderedPageBreak/>
        <w:t xml:space="preserve">that handicapped pupils in England and Wales are to be educated in ordinary schools in preference to special schools. The Education Act 1944 stated that in order to ensure their duty of care is being met all schools available should be seen over by local education authorities and to ensure that the provision is secured within these schools for the children who do suffer from any form of disability or additional need. These schools either being special schools or for the children to receive special educational treatment. </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According to</w:t>
      </w:r>
      <w:r w:rsidRPr="00FA3EDF">
        <w:rPr>
          <w:rFonts w:ascii="Arial" w:hAnsi="Arial" w:cs="Arial"/>
          <w:bCs/>
        </w:rPr>
        <w:t xml:space="preserve"> McConachie, H., and Diggle, T. (2007) </w:t>
      </w:r>
      <w:r w:rsidRPr="00FA3EDF">
        <w:rPr>
          <w:rFonts w:ascii="Arial" w:hAnsi="Arial" w:cs="Arial"/>
        </w:rPr>
        <w:t>Autism can be diagnosed before the age of three and is seen as the core disorder of the pervasive developmental disorders. Autism is known to individuals as a spectrum in which children do experience a lot of difficulties on a day to day basis.</w:t>
      </w:r>
      <w:r w:rsidRPr="00FA3EDF">
        <w:rPr>
          <w:rFonts w:ascii="Arial" w:hAnsi="Arial" w:cs="Arial"/>
          <w:bCs/>
        </w:rPr>
        <w:t xml:space="preserve"> McConachie, H., and Diggle, T. (2007)</w:t>
      </w:r>
      <w:r w:rsidRPr="00FA3EDF">
        <w:rPr>
          <w:rFonts w:ascii="Arial" w:hAnsi="Arial" w:cs="Arial"/>
        </w:rPr>
        <w:t xml:space="preserve"> stated that some of these difficulties include having the skill to communicate, be involved in social interaction, and a pattern with repetition of particular behaviours and lack of imagination. </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Klinger and Dawson (1996) agreed and stated that signs of the disorder can be noticed prior to 3 years of age. He also stated that among pre-school aged children that have been diagnosed with Autism half of them are nonverbal.  Klinger and Dawson (1996) also agreed with the difficulties listed above that children with Autism suffer with and stated that children on the Autistic spectrum will tend to not play with toys in an imaginative way they tend to instead engage in repetitive behaviours these can include behaviours such as arranging some objects into rows, some children will flap their hands in front of them and gazing at certain objects for a long period of time. Rogers, S (1996) Autism is one of the main additional learning needs that will leave the individual with a lifelong disability and dependence.</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Research shows one of the most successful ways to help with early intervention and how early years settings support children with additional needs is using models and programs. Rogers, S. Lewis, C and Reis, K (1967) showed an interest in a model known as the Playschool Model. This model was based on an intervention through educational and therapeutic programme for young children with Autism or emotional and behavioural </w:t>
      </w:r>
      <w:r w:rsidRPr="00FA3EDF">
        <w:rPr>
          <w:rFonts w:ascii="Arial" w:hAnsi="Arial" w:cs="Arial"/>
        </w:rPr>
        <w:lastRenderedPageBreak/>
        <w:t>disorders. This model was developed looking at three influences these included Piaget’s theory of cognitive development, emotional development linked to ego analytic theories and language development linked to theory of pragmatics. Rogers, S. Lewis, C and Reis, K (1967) discussed how the three theoretical approaches were chosen with interlink to children’s deficits with Autism. Things like communication, social and emotional development, symbolic cognitive strategies. Using these deficits linked in with play this showed that play in a way of expression and purpose was the main focus in most activities in the daily program.</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Using models such as the one stated above can show great findings in progress for researchers and Rogers, S. and </w:t>
      </w:r>
      <w:proofErr w:type="spellStart"/>
      <w:r w:rsidRPr="00FA3EDF">
        <w:rPr>
          <w:rFonts w:ascii="Arial" w:hAnsi="Arial" w:cs="Arial"/>
        </w:rPr>
        <w:t>DiLalla</w:t>
      </w:r>
      <w:proofErr w:type="spellEnd"/>
      <w:r w:rsidRPr="00FA3EDF">
        <w:rPr>
          <w:rFonts w:ascii="Arial" w:hAnsi="Arial" w:cs="Arial"/>
        </w:rPr>
        <w:t xml:space="preserve">, L. (1991) conducted a study on two different groups of preschool children. The groups of children involved one group of children with Autism and those with emotional/ behavioural developmental disorders. Rogers, S and </w:t>
      </w:r>
      <w:proofErr w:type="spellStart"/>
      <w:r w:rsidRPr="00FA3EDF">
        <w:rPr>
          <w:rFonts w:ascii="Arial" w:hAnsi="Arial" w:cs="Arial"/>
        </w:rPr>
        <w:t>DiLalla</w:t>
      </w:r>
      <w:proofErr w:type="spellEnd"/>
      <w:r w:rsidRPr="00FA3EDF">
        <w:rPr>
          <w:rFonts w:ascii="Arial" w:hAnsi="Arial" w:cs="Arial"/>
        </w:rPr>
        <w:t>, L (1991) used an instruction model for examination on the groups. The model chosen was based on development and had a lot of influence by many other theorists these include Paget’s own theory of cognitive development and Mahler’s interpersonal relationship development theory. The study found that from the initial rates of development predictions for both the groups they showed greater progress in cognitive and areas of language. The importance of this study showed how similar both groups were judging by their progress and it showed how the group of Autistic children didn’t make any less progress than the other group in which was a lot of individuals predictions.</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Powers (1992) defined the journey for children and families having a child with Autism to be a difficult one. He mentioned that a lot of families see early intervention as some kind of hope for a brighter future but there has been a lot of confusion on many different reports and studies showing conflict on the true effectiveness of these models and programmes put in place. Powers (1992) also stated all parents want to do what’s best for their own child but with all this confusion with conflict what are parents supposed to do for the best.</w:t>
      </w:r>
      <w:r w:rsidRPr="00FA3EDF">
        <w:rPr>
          <w:rFonts w:ascii="Arial" w:hAnsi="Arial" w:cs="Arial"/>
        </w:rPr>
        <w:br/>
      </w:r>
    </w:p>
    <w:p w:rsidR="00E02E9A" w:rsidRPr="00FA3EDF" w:rsidRDefault="00E02E9A" w:rsidP="00E02E9A">
      <w:pPr>
        <w:spacing w:line="360" w:lineRule="auto"/>
        <w:jc w:val="both"/>
        <w:rPr>
          <w:rFonts w:ascii="Arial" w:hAnsi="Arial" w:cs="Arial"/>
        </w:rPr>
      </w:pPr>
      <w:r w:rsidRPr="00FA3EDF">
        <w:rPr>
          <w:rFonts w:ascii="Arial" w:hAnsi="Arial" w:cs="Arial"/>
        </w:rPr>
        <w:lastRenderedPageBreak/>
        <w:t xml:space="preserve">However Jennifer, L. </w:t>
      </w:r>
      <w:proofErr w:type="spellStart"/>
      <w:r w:rsidRPr="00FA3EDF">
        <w:rPr>
          <w:rFonts w:ascii="Arial" w:hAnsi="Arial" w:cs="Arial"/>
        </w:rPr>
        <w:t>Winsler</w:t>
      </w:r>
      <w:proofErr w:type="spellEnd"/>
      <w:r w:rsidRPr="00FA3EDF">
        <w:rPr>
          <w:rFonts w:ascii="Arial" w:hAnsi="Arial" w:cs="Arial"/>
        </w:rPr>
        <w:t xml:space="preserve">, A (2008) would argue and say the children that seem to be at risk of delayed development due to impoverished environments they benefit from early intervention. They would believe this helps to prevent these delays from happening. If a child has already been diagnosed with a delay in development or a disability like Autism then they feel early intervention is seen as a treatment for the developmental disability. Blackman, 2002 would also agree and explain that this treatment can be seen to prevent these deficits developing, Ramey and Ramey (1998) also stated that this intervention is important as early as possible as the brain is still changing and developing as the child grows and develops. </w:t>
      </w:r>
      <w:proofErr w:type="spellStart"/>
      <w:r w:rsidRPr="00FA3EDF">
        <w:rPr>
          <w:rFonts w:ascii="Arial" w:hAnsi="Arial" w:cs="Arial"/>
        </w:rPr>
        <w:t>Kasari</w:t>
      </w:r>
      <w:proofErr w:type="spellEnd"/>
      <w:r w:rsidRPr="00FA3EDF">
        <w:rPr>
          <w:rFonts w:ascii="Arial" w:hAnsi="Arial" w:cs="Arial"/>
        </w:rPr>
        <w:t xml:space="preserve"> (2002) agreed and emphasized the importance of early intervention for children with specific problems like Autism and stated that this intervention must be dealt differently with children living with risk factors like the environment.</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Christina, M (2005) researched a study known as The Walden Toddler Program. McGee, </w:t>
      </w:r>
      <w:proofErr w:type="spellStart"/>
      <w:r w:rsidRPr="00FA3EDF">
        <w:rPr>
          <w:rFonts w:ascii="Arial" w:hAnsi="Arial" w:cs="Arial"/>
        </w:rPr>
        <w:t>Morrier</w:t>
      </w:r>
      <w:proofErr w:type="spellEnd"/>
      <w:r w:rsidRPr="00FA3EDF">
        <w:rPr>
          <w:rFonts w:ascii="Arial" w:hAnsi="Arial" w:cs="Arial"/>
        </w:rPr>
        <w:t xml:space="preserve">, &amp; Daly, (2001) defined the program for young children with Autism. The program was made to be based on a day care model, having the main focus on incidental teaching and social inclusion. Incidental teaching looks at the children’s behaviour within learning context. McGee, </w:t>
      </w:r>
      <w:proofErr w:type="spellStart"/>
      <w:r w:rsidRPr="00FA3EDF">
        <w:rPr>
          <w:rFonts w:ascii="Arial" w:hAnsi="Arial" w:cs="Arial"/>
        </w:rPr>
        <w:t>Morrier</w:t>
      </w:r>
      <w:proofErr w:type="spellEnd"/>
      <w:r w:rsidRPr="00FA3EDF">
        <w:rPr>
          <w:rFonts w:ascii="Arial" w:hAnsi="Arial" w:cs="Arial"/>
        </w:rPr>
        <w:t>, &amp; Daly, (2001) explained the aim of the program is to ensure that the environment has enough toys and resources for the children so they find them appealing and with request the adults can expand on the activities that children are initiating. The program help with setting individual goals within the planned activities, the structure of the program helps towards this.</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Christina M. (2005) also discussed in her study about a term known as Developmental intervention. This term is used to help with specific strategies for children with Autism.  One of the main aspects of the developmental interventions is that it is child direct. Ensuring that the environment is set out to encourage or give opportunity to promote communication and social interactions. Christina, M. (2005) stated that one of the key aspects is that the child must lead and initiates giving the adult the chance to respond. Hwang and Hughes (2000) suggested that the support for developmental approaches is very little but when looking at language outcomes there are some strategies </w:t>
      </w:r>
      <w:r w:rsidRPr="00FA3EDF">
        <w:rPr>
          <w:rFonts w:ascii="Arial" w:hAnsi="Arial" w:cs="Arial"/>
        </w:rPr>
        <w:lastRenderedPageBreak/>
        <w:t xml:space="preserve">that can be used. Greenspan and </w:t>
      </w:r>
      <w:proofErr w:type="spellStart"/>
      <w:r w:rsidRPr="00FA3EDF">
        <w:rPr>
          <w:rFonts w:ascii="Arial" w:hAnsi="Arial" w:cs="Arial"/>
        </w:rPr>
        <w:t>Wieder</w:t>
      </w:r>
      <w:proofErr w:type="spellEnd"/>
      <w:r w:rsidRPr="00FA3EDF">
        <w:rPr>
          <w:rFonts w:ascii="Arial" w:hAnsi="Arial" w:cs="Arial"/>
        </w:rPr>
        <w:t xml:space="preserve"> (1997) within their case study used some of these approaches to see the support for language.  </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Rogers and Lewis (1989) discussed that when researching development-based programs they have shown evidence of improvements in symbolic play. Lewy and Dawson (1992) also demonstrated some improvements when looking into child directed imitation strategy and the results showed improvements in joint attention, turn taking and object use. Christina, M. (2005) discussed how one of the best and well known approaches for developmental intervention is Greenspan approach also known to some people as the Developmental Individual Difference. Greenspan and </w:t>
      </w:r>
      <w:proofErr w:type="spellStart"/>
      <w:r w:rsidRPr="00FA3EDF">
        <w:rPr>
          <w:rFonts w:ascii="Arial" w:hAnsi="Arial" w:cs="Arial"/>
        </w:rPr>
        <w:t>Wieder</w:t>
      </w:r>
      <w:proofErr w:type="spellEnd"/>
      <w:r w:rsidRPr="00FA3EDF">
        <w:rPr>
          <w:rFonts w:ascii="Arial" w:hAnsi="Arial" w:cs="Arial"/>
        </w:rPr>
        <w:t xml:space="preserve"> (1997) designed their model on development and </w:t>
      </w:r>
      <w:proofErr w:type="gramStart"/>
      <w:r w:rsidRPr="00FA3EDF">
        <w:rPr>
          <w:rFonts w:ascii="Arial" w:hAnsi="Arial" w:cs="Arial"/>
        </w:rPr>
        <w:t>was</w:t>
      </w:r>
      <w:proofErr w:type="gramEnd"/>
      <w:r w:rsidRPr="00FA3EDF">
        <w:rPr>
          <w:rFonts w:ascii="Arial" w:hAnsi="Arial" w:cs="Arial"/>
        </w:rPr>
        <w:t xml:space="preserve"> best described as a model based on relationship, the main goal of the model was to help children develop their interpersonal connections, and this will lead then to improvements in their cognitive and developmental skills. The main aim of the program was to follow the child’s lead with child directed learning and then giving them the opportunity to adapt their communication skills and encourage interaction and involvement.</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Within educational and early years settings now days a new form of adult and child lead learning has been designed known as IEP. </w:t>
      </w:r>
      <w:proofErr w:type="gramStart"/>
      <w:r w:rsidRPr="00FA3EDF">
        <w:rPr>
          <w:rFonts w:ascii="Arial" w:hAnsi="Arial" w:cs="Arial"/>
        </w:rPr>
        <w:t>According to Edwin W. Reed, M.</w:t>
      </w:r>
      <w:proofErr w:type="gramEnd"/>
      <w:r w:rsidRPr="00FA3EDF">
        <w:rPr>
          <w:rFonts w:ascii="Arial" w:hAnsi="Arial" w:cs="Arial"/>
        </w:rPr>
        <w:t xml:space="preserve">  Donna, M. </w:t>
      </w:r>
      <w:proofErr w:type="spellStart"/>
      <w:r w:rsidRPr="00FA3EDF">
        <w:rPr>
          <w:rFonts w:ascii="Arial" w:hAnsi="Arial" w:cs="Arial"/>
        </w:rPr>
        <w:t>Terman</w:t>
      </w:r>
      <w:proofErr w:type="spellEnd"/>
      <w:r w:rsidRPr="00FA3EDF">
        <w:rPr>
          <w:rFonts w:ascii="Arial" w:hAnsi="Arial" w:cs="Arial"/>
        </w:rPr>
        <w:t>, L (1996) IEP were designed in order to give children the opportunities to benefit themselves as individuals. They quoted that the main idea was to provide opportunity and access of services and specialised instruction that are individually designed to each child to help provide benefits through education for handicapped children.</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proofErr w:type="spellStart"/>
      <w:r w:rsidRPr="00FA3EDF">
        <w:rPr>
          <w:rFonts w:ascii="Arial" w:hAnsi="Arial" w:cs="Arial"/>
        </w:rPr>
        <w:t>Grenot-Scheyer</w:t>
      </w:r>
      <w:proofErr w:type="spellEnd"/>
      <w:r w:rsidRPr="00FA3EDF">
        <w:rPr>
          <w:rFonts w:ascii="Arial" w:hAnsi="Arial" w:cs="Arial"/>
        </w:rPr>
        <w:t xml:space="preserve">, M., Coots, J. J., &amp; Bishop-Smith, K. (2004) stated that in order to make the curriculum in general education more accessible for all diverse learners regardless of their learning needs or disability, their culture or language is the application of Universal Design for Learning (UDL). Rose and Meyer (2006) did some research on learner differences and saw some benefits of new media, teacher practices and assessments and stated that the </w:t>
      </w:r>
      <w:r w:rsidRPr="00FA3EDF">
        <w:rPr>
          <w:rFonts w:ascii="Arial" w:hAnsi="Arial" w:cs="Arial"/>
        </w:rPr>
        <w:lastRenderedPageBreak/>
        <w:t xml:space="preserve">UDL framework provides beneficial learning opportunities for everyone. </w:t>
      </w:r>
      <w:proofErr w:type="spellStart"/>
      <w:r w:rsidRPr="00FA3EDF">
        <w:rPr>
          <w:rFonts w:ascii="Arial" w:hAnsi="Arial" w:cs="Arial"/>
        </w:rPr>
        <w:t>Pisha</w:t>
      </w:r>
      <w:proofErr w:type="spellEnd"/>
      <w:r w:rsidRPr="00FA3EDF">
        <w:rPr>
          <w:rFonts w:ascii="Arial" w:hAnsi="Arial" w:cs="Arial"/>
        </w:rPr>
        <w:t xml:space="preserve"> and Coyne (2001) suggested that when using the UDL approach within the classroom the aim is to allow teachers to design their planning and instruction to meet the needs of the diverse group instead of making any changes that seem ongoing for individual learners with special educational needs.</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r w:rsidRPr="00FA3EDF">
        <w:rPr>
          <w:rFonts w:ascii="Arial" w:hAnsi="Arial" w:cs="Arial"/>
        </w:rPr>
        <w:t xml:space="preserve">Edwin W. Reed, M. Donna, M. </w:t>
      </w:r>
      <w:proofErr w:type="spellStart"/>
      <w:r w:rsidRPr="00FA3EDF">
        <w:rPr>
          <w:rFonts w:ascii="Arial" w:hAnsi="Arial" w:cs="Arial"/>
        </w:rPr>
        <w:t>Terman</w:t>
      </w:r>
      <w:proofErr w:type="spellEnd"/>
      <w:r w:rsidRPr="00FA3EDF">
        <w:rPr>
          <w:rFonts w:ascii="Arial" w:hAnsi="Arial" w:cs="Arial"/>
        </w:rPr>
        <w:t xml:space="preserve">, L (1996) stated that a lot of individuals such as parents and professionals see inclusion as an enthusiastic approach, however others feel that there is this concern with inclusive programs and stated that these programs have not yet been seen as an effective, beneficial learning approach for children. Edwin W. Reed, </w:t>
      </w:r>
      <w:proofErr w:type="gramStart"/>
      <w:r w:rsidRPr="00FA3EDF">
        <w:rPr>
          <w:rFonts w:ascii="Arial" w:hAnsi="Arial" w:cs="Arial"/>
        </w:rPr>
        <w:t>M .</w:t>
      </w:r>
      <w:proofErr w:type="gramEnd"/>
      <w:r w:rsidRPr="00FA3EDF">
        <w:rPr>
          <w:rFonts w:ascii="Arial" w:hAnsi="Arial" w:cs="Arial"/>
        </w:rPr>
        <w:t xml:space="preserve"> Donna, M. </w:t>
      </w:r>
      <w:proofErr w:type="spellStart"/>
      <w:r w:rsidRPr="00FA3EDF">
        <w:rPr>
          <w:rFonts w:ascii="Arial" w:hAnsi="Arial" w:cs="Arial"/>
        </w:rPr>
        <w:t>Terman</w:t>
      </w:r>
      <w:proofErr w:type="spellEnd"/>
      <w:r w:rsidRPr="00FA3EDF">
        <w:rPr>
          <w:rFonts w:ascii="Arial" w:hAnsi="Arial" w:cs="Arial"/>
        </w:rPr>
        <w:t>, L (1996) suggested that on the other hand, research from studies does show support that some specially designed programs are supportive and effective for children with specific disabilities. Some studies and reports also show that some inclusive programs do vary greatly depending on schools and educational settings with some inclusion attempts not offering specific or individual design when linking to educational approaches for the students with disabilities. The need for a range of educational settings to be available in order to meet each individual and unique needs of the child is required by the IDEA.</w:t>
      </w: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p>
    <w:p w:rsidR="00E02E9A" w:rsidRPr="00FA3EDF" w:rsidRDefault="00E02E9A" w:rsidP="00E02E9A">
      <w:pPr>
        <w:spacing w:line="360" w:lineRule="auto"/>
        <w:jc w:val="both"/>
        <w:rPr>
          <w:rFonts w:ascii="Arial" w:hAnsi="Arial" w:cs="Arial"/>
        </w:rPr>
      </w:pPr>
    </w:p>
    <w:p w:rsidR="00B8125D" w:rsidRDefault="00B8125D">
      <w:bookmarkStart w:id="0" w:name="_GoBack"/>
      <w:bookmarkEnd w:id="0"/>
    </w:p>
    <w:sectPr w:rsidR="00B8125D">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2E9A"/>
    <w:rsid w:val="001442F7"/>
    <w:rsid w:val="001729DC"/>
    <w:rsid w:val="004A47AF"/>
    <w:rsid w:val="00B8125D"/>
    <w:rsid w:val="00E02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02E9A"/>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02E9A"/>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2395</Words>
  <Characters>12720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2</cp:revision>
  <dcterms:created xsi:type="dcterms:W3CDTF">2018-05-14T11:13:00Z</dcterms:created>
  <dcterms:modified xsi:type="dcterms:W3CDTF">2018-05-14T11:13:00Z</dcterms:modified>
</cp:coreProperties>
</file>