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DCFC03" w14:textId="20C7596A" w:rsidR="00CE1C60" w:rsidRDefault="00CE1C60" w:rsidP="00CE1C60">
      <w:r>
        <w:t>References</w:t>
      </w:r>
      <w:r w:rsidR="00633C68">
        <w:t>.</w:t>
      </w:r>
    </w:p>
    <w:p w14:paraId="220F16F0" w14:textId="3257585C" w:rsidR="00CE1C60" w:rsidRPr="00CE1C60" w:rsidRDefault="00CE1C60" w:rsidP="00CE1C60">
      <w:r w:rsidRPr="00CE1C60">
        <w:t>Bandura</w:t>
      </w:r>
      <w:r>
        <w:t>,</w:t>
      </w:r>
      <w:r w:rsidRPr="00CE1C60">
        <w:t xml:space="preserve"> A.</w:t>
      </w:r>
      <w:r>
        <w:t xml:space="preserve"> (197</w:t>
      </w:r>
      <w:r w:rsidR="00700A4D">
        <w:t>7</w:t>
      </w:r>
      <w:r>
        <w:t>)</w:t>
      </w:r>
      <w:r w:rsidRPr="00CE1C60">
        <w:t xml:space="preserve"> </w:t>
      </w:r>
      <w:r w:rsidRPr="00CE1C60">
        <w:rPr>
          <w:i/>
          <w:iCs/>
        </w:rPr>
        <w:t>Social Learning Theory</w:t>
      </w:r>
      <w:r w:rsidRPr="00CE1C60">
        <w:t xml:space="preserve">. </w:t>
      </w:r>
      <w:r w:rsidR="009B5CE8">
        <w:t xml:space="preserve">New </w:t>
      </w:r>
      <w:r w:rsidR="00700A4D">
        <w:t>Jersey</w:t>
      </w:r>
      <w:r w:rsidR="009B5CE8">
        <w:t xml:space="preserve">: </w:t>
      </w:r>
      <w:r w:rsidR="00700A4D" w:rsidRPr="00700A4D">
        <w:t>Prentice Hall</w:t>
      </w:r>
      <w:r w:rsidR="00700A4D">
        <w:t>.</w:t>
      </w:r>
    </w:p>
    <w:p w14:paraId="468BBBD1" w14:textId="0CE04176" w:rsidR="00CA071D" w:rsidRDefault="00CE1C60" w:rsidP="00CE1C60">
      <w:r w:rsidRPr="00CE1C60">
        <w:t>Bronfenbrenner</w:t>
      </w:r>
      <w:r w:rsidR="00785239">
        <w:t>, U. (19</w:t>
      </w:r>
      <w:r w:rsidR="00A70FAD">
        <w:t>79</w:t>
      </w:r>
      <w:r w:rsidR="00785239">
        <w:t xml:space="preserve">) </w:t>
      </w:r>
      <w:r w:rsidRPr="00CE1C60">
        <w:rPr>
          <w:i/>
          <w:iCs/>
        </w:rPr>
        <w:t>The Ecology of Human Development</w:t>
      </w:r>
      <w:r w:rsidR="00785239">
        <w:rPr>
          <w:i/>
          <w:iCs/>
        </w:rPr>
        <w:t xml:space="preserve">. </w:t>
      </w:r>
      <w:r w:rsidRPr="00CE1C60">
        <w:t xml:space="preserve"> </w:t>
      </w:r>
      <w:r w:rsidR="00A70FAD">
        <w:t>Massachusetts</w:t>
      </w:r>
      <w:r w:rsidR="00785239">
        <w:t xml:space="preserve">: </w:t>
      </w:r>
      <w:r w:rsidRPr="00CE1C60">
        <w:t>Harvard University Press</w:t>
      </w:r>
      <w:r w:rsidR="00785239">
        <w:t>.</w:t>
      </w:r>
    </w:p>
    <w:p w14:paraId="123BF9CD" w14:textId="4CC1650F" w:rsidR="00623416" w:rsidRDefault="00623416" w:rsidP="00CE1C60">
      <w:r>
        <w:t>Department of Education Wales (2019):</w:t>
      </w:r>
      <w:r w:rsidRPr="005B54B5">
        <w:t xml:space="preserve"> </w:t>
      </w:r>
      <w:r w:rsidRPr="005B54B5">
        <w:rPr>
          <w:i/>
          <w:iCs/>
        </w:rPr>
        <w:t>Professional standards for teaching and leadership</w:t>
      </w:r>
      <w:r>
        <w:t xml:space="preserve">. Available at: </w:t>
      </w:r>
      <w:hyperlink r:id="rId4" w:history="1">
        <w:r w:rsidRPr="002E4BCE">
          <w:rPr>
            <w:rStyle w:val="Hyperlink"/>
          </w:rPr>
          <w:t>https://hwb.gov.wales/api/storage/19bc948b-8a3f-41e0-944a-7bf2cadf7d18/professional-standards-for-teaching-and-leadership-interactive-pdf-for-pc.pdf</w:t>
        </w:r>
      </w:hyperlink>
      <w:r>
        <w:rPr>
          <w:rStyle w:val="Hyperlink"/>
        </w:rPr>
        <w:t xml:space="preserve"> </w:t>
      </w:r>
      <w:r w:rsidRPr="00401931">
        <w:rPr>
          <w:rStyle w:val="Hyperlink"/>
          <w:color w:val="000000" w:themeColor="text1"/>
          <w:u w:val="none"/>
        </w:rPr>
        <w:t>(Accessed</w:t>
      </w:r>
      <w:r>
        <w:rPr>
          <w:rStyle w:val="Hyperlink"/>
          <w:color w:val="000000" w:themeColor="text1"/>
          <w:u w:val="none"/>
        </w:rPr>
        <w:t>:</w:t>
      </w:r>
      <w:r w:rsidRPr="00401931">
        <w:rPr>
          <w:rStyle w:val="Hyperlink"/>
          <w:color w:val="000000" w:themeColor="text1"/>
          <w:u w:val="none"/>
        </w:rPr>
        <w:t xml:space="preserve"> </w:t>
      </w:r>
      <w:r>
        <w:rPr>
          <w:rStyle w:val="Hyperlink"/>
          <w:color w:val="000000" w:themeColor="text1"/>
          <w:u w:val="none"/>
        </w:rPr>
        <w:t>25</w:t>
      </w:r>
      <w:r w:rsidRPr="00401931">
        <w:rPr>
          <w:rStyle w:val="Hyperlink"/>
          <w:color w:val="000000" w:themeColor="text1"/>
          <w:u w:val="none"/>
        </w:rPr>
        <w:t xml:space="preserve"> June 2022).</w:t>
      </w:r>
    </w:p>
    <w:p w14:paraId="79B12507" w14:textId="77777777" w:rsidR="00CA071D" w:rsidRPr="002D5553" w:rsidRDefault="00CA071D" w:rsidP="00CA071D">
      <w:pPr>
        <w:spacing w:line="240" w:lineRule="auto"/>
        <w:rPr>
          <w:rFonts w:asciiTheme="majorHAnsi" w:hAnsiTheme="majorHAnsi" w:cstheme="majorHAnsi"/>
        </w:rPr>
      </w:pPr>
      <w:r w:rsidRPr="002D5553">
        <w:rPr>
          <w:rFonts w:asciiTheme="majorHAnsi" w:hAnsiTheme="majorHAnsi" w:cstheme="majorHAnsi"/>
        </w:rPr>
        <w:t>Donaldson, G. (2015). Successful Futures. Available from: successful-futures.pdf (</w:t>
      </w:r>
      <w:proofErr w:type="spellStart"/>
      <w:r w:rsidRPr="002D5553">
        <w:rPr>
          <w:rFonts w:asciiTheme="majorHAnsi" w:hAnsiTheme="majorHAnsi" w:cstheme="majorHAnsi"/>
        </w:rPr>
        <w:t>gov.wales</w:t>
      </w:r>
      <w:proofErr w:type="spellEnd"/>
      <w:r w:rsidRPr="002D5553">
        <w:rPr>
          <w:rFonts w:asciiTheme="majorHAnsi" w:hAnsiTheme="majorHAnsi" w:cstheme="majorHAnsi"/>
        </w:rPr>
        <w:t>) - English version. Independent Review of Curriculum and Assessment Arrangements in Wales.</w:t>
      </w:r>
    </w:p>
    <w:p w14:paraId="5089B04E" w14:textId="293E3635" w:rsidR="00CA071D" w:rsidRPr="007736E9" w:rsidRDefault="00CA071D" w:rsidP="00CE1C60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Estyn (2015). Inspection report on </w:t>
      </w:r>
      <w:r w:rsidRPr="00DE6361">
        <w:rPr>
          <w:rFonts w:asciiTheme="majorHAnsi" w:hAnsiTheme="majorHAnsi" w:cstheme="majorHAnsi"/>
          <w:highlight w:val="black"/>
        </w:rPr>
        <w:t>C</w:t>
      </w:r>
      <w:r w:rsidR="00DE6361" w:rsidRPr="00DE6361">
        <w:rPr>
          <w:rFonts w:asciiTheme="majorHAnsi" w:hAnsiTheme="majorHAnsi" w:cstheme="majorHAnsi"/>
          <w:highlight w:val="black"/>
        </w:rPr>
        <w:t>XXXXXXXXXXXX</w:t>
      </w:r>
      <w:r w:rsidRPr="00DE6361">
        <w:rPr>
          <w:rFonts w:asciiTheme="majorHAnsi" w:hAnsiTheme="majorHAnsi" w:cstheme="majorHAnsi"/>
        </w:rPr>
        <w:t xml:space="preserve"> Community School</w:t>
      </w:r>
      <w:r>
        <w:rPr>
          <w:rFonts w:asciiTheme="majorHAnsi" w:hAnsiTheme="majorHAnsi" w:cstheme="majorHAnsi"/>
        </w:rPr>
        <w:t>. Available at:</w:t>
      </w:r>
      <w:r w:rsidRPr="00A6202C">
        <w:rPr>
          <w:rFonts w:asciiTheme="majorHAnsi" w:hAnsiTheme="majorHAnsi" w:cstheme="majorHAnsi"/>
        </w:rPr>
        <w:t xml:space="preserve"> </w:t>
      </w:r>
      <w:hyperlink r:id="rId5" w:history="1">
        <w:r w:rsidRPr="00D32544">
          <w:rPr>
            <w:rStyle w:val="Hyperlink"/>
            <w:rFonts w:asciiTheme="majorHAnsi" w:hAnsiTheme="majorHAnsi" w:cstheme="majorHAnsi"/>
          </w:rPr>
          <w:t>https://www.estyn.gov.wales/provider/6704031</w:t>
        </w:r>
      </w:hyperlink>
      <w:r>
        <w:rPr>
          <w:rFonts w:asciiTheme="majorHAnsi" w:hAnsiTheme="majorHAnsi" w:cstheme="majorHAnsi"/>
        </w:rPr>
        <w:t xml:space="preserve"> (Accessed 14 June 2022).</w:t>
      </w:r>
    </w:p>
    <w:p w14:paraId="17B99997" w14:textId="4D6773C5" w:rsidR="00B12119" w:rsidRPr="00CE1C60" w:rsidRDefault="00CE1C60" w:rsidP="00CE1C60">
      <w:r w:rsidRPr="00CE1C60">
        <w:t>Guy-Evans</w:t>
      </w:r>
      <w:r w:rsidR="00B12119">
        <w:t>, O. (2020),</w:t>
      </w:r>
      <w:r w:rsidRPr="00CE1C60">
        <w:t xml:space="preserve"> </w:t>
      </w:r>
      <w:r w:rsidR="00B12119">
        <w:t>‘</w:t>
      </w:r>
      <w:r w:rsidRPr="00CE1C60">
        <w:t>Bronfenbrenner's Ecological Systems Theory</w:t>
      </w:r>
      <w:r w:rsidR="00B12119">
        <w:t>’,</w:t>
      </w:r>
      <w:r w:rsidRPr="00CE1C60">
        <w:t xml:space="preserve"> </w:t>
      </w:r>
      <w:r w:rsidRPr="00CE1C60">
        <w:rPr>
          <w:i/>
          <w:iCs/>
        </w:rPr>
        <w:t>Simply Psychology</w:t>
      </w:r>
      <w:r w:rsidR="00B12119">
        <w:t xml:space="preserve">. November 9. </w:t>
      </w:r>
      <w:r w:rsidR="00B12119" w:rsidRPr="00CE1C60">
        <w:t>Available at:</w:t>
      </w:r>
      <w:r w:rsidR="00B12119" w:rsidRPr="00B12119">
        <w:t xml:space="preserve"> https://www.simplypsychology.org/Bronfenbrenner.html</w:t>
      </w:r>
      <w:r w:rsidR="00B12119">
        <w:t>(A</w:t>
      </w:r>
      <w:r w:rsidR="00B12119" w:rsidRPr="00CE1C60">
        <w:t>ccessed 1</w:t>
      </w:r>
      <w:r w:rsidR="00B12119">
        <w:t>1</w:t>
      </w:r>
      <w:r w:rsidR="00B12119" w:rsidRPr="00CE1C60">
        <w:t>th J</w:t>
      </w:r>
      <w:r w:rsidR="00B12119">
        <w:t>une</w:t>
      </w:r>
      <w:r w:rsidR="00B12119" w:rsidRPr="00CE1C60">
        <w:t xml:space="preserve"> 2022).</w:t>
      </w:r>
    </w:p>
    <w:p w14:paraId="17D752DD" w14:textId="4F286796" w:rsidR="00CE1C60" w:rsidRPr="00CE1C60" w:rsidRDefault="00CE1C60" w:rsidP="00CE1C60">
      <w:r w:rsidRPr="00CE1C60">
        <w:t xml:space="preserve">McLeod, S. A. (2018), ‘Lev Vygotsky’, </w:t>
      </w:r>
      <w:r w:rsidRPr="00CE1C60">
        <w:rPr>
          <w:i/>
          <w:iCs/>
        </w:rPr>
        <w:t>Simply Psychology</w:t>
      </w:r>
      <w:r w:rsidRPr="00CE1C60">
        <w:t xml:space="preserve">. August 5. Available at: </w:t>
      </w:r>
      <w:r w:rsidR="007A37B2" w:rsidRPr="007A37B2">
        <w:rPr>
          <w:u w:val="single"/>
        </w:rPr>
        <w:t xml:space="preserve">https://www.simplypsychology.org/Bronfenbrenner.html </w:t>
      </w:r>
      <w:r w:rsidR="007A37B2">
        <w:t>(A</w:t>
      </w:r>
      <w:r w:rsidRPr="00CE1C60">
        <w:t>ccessed 10th J</w:t>
      </w:r>
      <w:r w:rsidR="007A37B2">
        <w:t>une</w:t>
      </w:r>
      <w:r w:rsidRPr="00CE1C60">
        <w:t xml:space="preserve"> 2022).</w:t>
      </w:r>
    </w:p>
    <w:p w14:paraId="3A92A880" w14:textId="33E6C6E6" w:rsidR="00CE1C60" w:rsidRDefault="00CE1C60" w:rsidP="00CE1C60">
      <w:r w:rsidRPr="00CE1C60">
        <w:t>McLeod, S. A</w:t>
      </w:r>
      <w:r w:rsidR="00F45692">
        <w:t>.</w:t>
      </w:r>
      <w:r w:rsidRPr="00CE1C60">
        <w:t xml:space="preserve"> (2016) </w:t>
      </w:r>
      <w:r w:rsidR="00956F5D">
        <w:t>‘</w:t>
      </w:r>
      <w:r w:rsidRPr="00CE1C60">
        <w:t>Albert Bandura's Social Learning Theory</w:t>
      </w:r>
      <w:r w:rsidR="00956F5D">
        <w:t>’</w:t>
      </w:r>
      <w:r w:rsidRPr="00CE1C60">
        <w:t xml:space="preserve">. </w:t>
      </w:r>
      <w:r w:rsidRPr="00CE1C60">
        <w:rPr>
          <w:i/>
          <w:iCs/>
        </w:rPr>
        <w:t>Simpl</w:t>
      </w:r>
      <w:r w:rsidR="00956F5D">
        <w:rPr>
          <w:i/>
          <w:iCs/>
        </w:rPr>
        <w:t>y</w:t>
      </w:r>
      <w:r w:rsidRPr="00CE1C60">
        <w:rPr>
          <w:i/>
          <w:iCs/>
        </w:rPr>
        <w:t xml:space="preserve"> Psychology</w:t>
      </w:r>
      <w:r w:rsidRPr="00CE1C60">
        <w:t>.</w:t>
      </w:r>
      <w:r w:rsidR="00956F5D">
        <w:t xml:space="preserve"> February 5.</w:t>
      </w:r>
      <w:r w:rsidRPr="00CE1C60">
        <w:t xml:space="preserve"> Available at </w:t>
      </w:r>
      <w:hyperlink r:id="rId6" w:history="1">
        <w:r w:rsidR="000B03D4" w:rsidRPr="00CE1C60">
          <w:rPr>
            <w:rStyle w:val="Hyperlink"/>
          </w:rPr>
          <w:t>https://www.simplypsychology.org/bandura.html</w:t>
        </w:r>
      </w:hyperlink>
      <w:r w:rsidR="00956F5D">
        <w:t xml:space="preserve"> (A</w:t>
      </w:r>
      <w:r w:rsidR="00956F5D" w:rsidRPr="00CE1C60">
        <w:t>ccessed 1</w:t>
      </w:r>
      <w:r w:rsidR="00956F5D">
        <w:t>5</w:t>
      </w:r>
      <w:r w:rsidR="00956F5D" w:rsidRPr="00CE1C60">
        <w:t>th J</w:t>
      </w:r>
      <w:r w:rsidR="00956F5D">
        <w:t>une</w:t>
      </w:r>
      <w:r w:rsidR="00956F5D" w:rsidRPr="00CE1C60">
        <w:t xml:space="preserve"> 2022).</w:t>
      </w:r>
    </w:p>
    <w:p w14:paraId="3A5A59FD" w14:textId="31E90471" w:rsidR="00623416" w:rsidRDefault="00B87F7F" w:rsidP="00CE1C60">
      <w:r>
        <w:t>Oxford References</w:t>
      </w:r>
      <w:r w:rsidR="000E2D39">
        <w:t xml:space="preserve"> (2022) Social Justice.</w:t>
      </w:r>
      <w:r w:rsidR="00633C68">
        <w:t xml:space="preserve"> </w:t>
      </w:r>
      <w:r w:rsidR="000E2D39">
        <w:t>Available at:</w:t>
      </w:r>
      <w:r w:rsidR="000E2D39" w:rsidRPr="000E2D39">
        <w:t xml:space="preserve"> </w:t>
      </w:r>
      <w:hyperlink r:id="rId7" w:history="1">
        <w:r w:rsidR="000E2D39" w:rsidRPr="00F06926">
          <w:rPr>
            <w:rStyle w:val="Hyperlink"/>
          </w:rPr>
          <w:t>https://www.oxfordreference.com/view/10.1093/oi/authority.20110803100515279</w:t>
        </w:r>
      </w:hyperlink>
      <w:r w:rsidR="000E2D39">
        <w:t xml:space="preserve"> (Accessed: 30th June 2022).</w:t>
      </w:r>
    </w:p>
    <w:p w14:paraId="502F2164" w14:textId="022116FA" w:rsidR="00CE1C60" w:rsidRPr="00CE1C60" w:rsidRDefault="00CE1C60" w:rsidP="00CE1C60">
      <w:r w:rsidRPr="00CE1C60">
        <w:t>Smith</w:t>
      </w:r>
      <w:r w:rsidR="00632B2D">
        <w:t>,</w:t>
      </w:r>
      <w:r w:rsidRPr="00CE1C60">
        <w:t xml:space="preserve"> E</w:t>
      </w:r>
      <w:r w:rsidR="00632B2D">
        <w:t>. (2018)</w:t>
      </w:r>
      <w:r w:rsidRPr="00CE1C60">
        <w:t xml:space="preserve"> </w:t>
      </w:r>
      <w:r w:rsidRPr="00CE1C60">
        <w:rPr>
          <w:i/>
          <w:iCs/>
        </w:rPr>
        <w:t>Key issues in Education and Social Justice</w:t>
      </w:r>
      <w:r w:rsidRPr="00CE1C60">
        <w:t xml:space="preserve">. </w:t>
      </w:r>
      <w:r w:rsidR="00632B2D">
        <w:t>London:</w:t>
      </w:r>
      <w:r w:rsidR="00632B2D" w:rsidRPr="00CE1C60">
        <w:t xml:space="preserve"> SAGE</w:t>
      </w:r>
      <w:r w:rsidRPr="00CE1C60">
        <w:t xml:space="preserve"> Publications Ltd</w:t>
      </w:r>
      <w:r w:rsidR="00632B2D">
        <w:t>.</w:t>
      </w:r>
    </w:p>
    <w:p w14:paraId="3B20E0E1" w14:textId="34557014" w:rsidR="00CE1C60" w:rsidRPr="00CE1C60" w:rsidRDefault="00CE1C60" w:rsidP="00CE1C60">
      <w:r w:rsidRPr="00CE1C60">
        <w:t>United Nations</w:t>
      </w:r>
      <w:r w:rsidR="00E77D73">
        <w:t xml:space="preserve"> Organisation</w:t>
      </w:r>
      <w:r w:rsidRPr="00CE1C60">
        <w:t>.</w:t>
      </w:r>
      <w:r w:rsidR="00E77D73">
        <w:t xml:space="preserve"> (2022)</w:t>
      </w:r>
      <w:r w:rsidRPr="00CE1C60">
        <w:t xml:space="preserve"> </w:t>
      </w:r>
      <w:r w:rsidRPr="00CE1C60">
        <w:rPr>
          <w:i/>
          <w:iCs/>
        </w:rPr>
        <w:t>Department of Economic and Social Affairs. Sustainable Development.</w:t>
      </w:r>
      <w:r w:rsidRPr="00CE1C60">
        <w:t xml:space="preserve"> Available at  </w:t>
      </w:r>
      <w:hyperlink r:id="rId8" w:history="1">
        <w:r w:rsidRPr="00CE1C60">
          <w:rPr>
            <w:rStyle w:val="Hyperlink"/>
          </w:rPr>
          <w:t>https://sdgs.un.org/goals</w:t>
        </w:r>
      </w:hyperlink>
      <w:r w:rsidR="003B1DF9">
        <w:t xml:space="preserve"> (A</w:t>
      </w:r>
      <w:r w:rsidR="003B1DF9" w:rsidRPr="00CE1C60">
        <w:t>ccessed 1</w:t>
      </w:r>
      <w:r w:rsidR="003B1DF9">
        <w:t>5</w:t>
      </w:r>
      <w:r w:rsidR="003B1DF9" w:rsidRPr="00CE1C60">
        <w:t>th J</w:t>
      </w:r>
      <w:r w:rsidR="003B1DF9">
        <w:t>une</w:t>
      </w:r>
      <w:r w:rsidR="003B1DF9" w:rsidRPr="00CE1C60">
        <w:t xml:space="preserve"> 2022).</w:t>
      </w:r>
      <w:r w:rsidR="003B1DF9">
        <w:t xml:space="preserve"> </w:t>
      </w:r>
    </w:p>
    <w:p w14:paraId="775FF2A0" w14:textId="521D60C3" w:rsidR="00CE1C60" w:rsidRDefault="00CE1C60" w:rsidP="00CE1C60">
      <w:r w:rsidRPr="00CE1C60">
        <w:t>Vygotsky</w:t>
      </w:r>
      <w:r w:rsidR="009066ED">
        <w:t>, L. (</w:t>
      </w:r>
      <w:r w:rsidRPr="00CE1C60">
        <w:t>1978</w:t>
      </w:r>
      <w:r w:rsidR="009066ED">
        <w:t>)</w:t>
      </w:r>
      <w:r w:rsidRPr="00CE1C60">
        <w:t xml:space="preserve"> </w:t>
      </w:r>
      <w:r w:rsidR="009066ED">
        <w:t>‘</w:t>
      </w:r>
      <w:r w:rsidRPr="00CE1C60">
        <w:t>Interaction between Learning and Development</w:t>
      </w:r>
      <w:r w:rsidR="009066ED">
        <w:t xml:space="preserve">’, </w:t>
      </w:r>
      <w:r w:rsidR="006108D3">
        <w:t>in Gauvain &amp; Cole (eds</w:t>
      </w:r>
      <w:r w:rsidR="009066ED" w:rsidRPr="009066ED">
        <w:t>.</w:t>
      </w:r>
      <w:r w:rsidR="006108D3">
        <w:t>) Readings on the Development of Children.</w:t>
      </w:r>
      <w:r w:rsidR="009066ED">
        <w:t xml:space="preserve"> New York: Scientific American Books. </w:t>
      </w:r>
    </w:p>
    <w:p w14:paraId="049B05E4" w14:textId="77777777" w:rsidR="000E2D39" w:rsidRPr="00CE1C60" w:rsidRDefault="000E2D39" w:rsidP="000E2D39">
      <w:pPr>
        <w:rPr>
          <w:color w:val="FF0000"/>
        </w:rPr>
      </w:pPr>
      <w:proofErr w:type="spellStart"/>
      <w:r>
        <w:t>Zenkov</w:t>
      </w:r>
      <w:proofErr w:type="spellEnd"/>
      <w:r>
        <w:t xml:space="preserve">, K et al. </w:t>
      </w:r>
      <w:r w:rsidRPr="00CE1C60">
        <w:rPr>
          <w:i/>
          <w:iCs/>
        </w:rPr>
        <w:t>Professional Development Schools and Social Justice</w:t>
      </w:r>
      <w:r w:rsidRPr="000B03D4">
        <w:rPr>
          <w:i/>
          <w:iCs/>
        </w:rPr>
        <w:t>: Schools and Universities partnering to make a difference</w:t>
      </w:r>
      <w:r w:rsidRPr="00CE1C60">
        <w:rPr>
          <w:i/>
          <w:iCs/>
        </w:rPr>
        <w:t>.</w:t>
      </w:r>
      <w:r w:rsidRPr="00CE1C60">
        <w:t xml:space="preserve"> Lexington Books</w:t>
      </w:r>
      <w:r>
        <w:t>.</w:t>
      </w:r>
    </w:p>
    <w:p w14:paraId="4C160A6E" w14:textId="77777777" w:rsidR="000E2D39" w:rsidRDefault="000E2D39" w:rsidP="00CE1C60"/>
    <w:p w14:paraId="5FFDD816" w14:textId="2857A82C" w:rsidR="009066ED" w:rsidRDefault="009066ED" w:rsidP="00CE1C60"/>
    <w:p w14:paraId="30F1979F" w14:textId="4A121CC6" w:rsidR="00081392" w:rsidRDefault="00081392"/>
    <w:sectPr w:rsidR="000813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C60"/>
    <w:rsid w:val="00081392"/>
    <w:rsid w:val="000B03D4"/>
    <w:rsid w:val="000E2D39"/>
    <w:rsid w:val="003B1DF9"/>
    <w:rsid w:val="00421D2B"/>
    <w:rsid w:val="00546A4B"/>
    <w:rsid w:val="006108D3"/>
    <w:rsid w:val="00623416"/>
    <w:rsid w:val="00632B2D"/>
    <w:rsid w:val="00633C68"/>
    <w:rsid w:val="00700A4D"/>
    <w:rsid w:val="007736E9"/>
    <w:rsid w:val="00785239"/>
    <w:rsid w:val="007A37B2"/>
    <w:rsid w:val="009066ED"/>
    <w:rsid w:val="00956F5D"/>
    <w:rsid w:val="009B5CE8"/>
    <w:rsid w:val="00A70FAD"/>
    <w:rsid w:val="00B12119"/>
    <w:rsid w:val="00B87F7F"/>
    <w:rsid w:val="00C625FE"/>
    <w:rsid w:val="00CA071D"/>
    <w:rsid w:val="00CD32C9"/>
    <w:rsid w:val="00CE1C60"/>
    <w:rsid w:val="00DE6361"/>
    <w:rsid w:val="00E77D73"/>
    <w:rsid w:val="00EE6FF9"/>
    <w:rsid w:val="00F456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E5A071"/>
  <w15:chartTrackingRefBased/>
  <w15:docId w15:val="{7367A717-AA29-4366-B2D6-87436B2D61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E1C6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1C6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472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dgs.un.org/goal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oxfordreference.com/view/10.1093/oi/authority.20110803100515279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implypsychology.org/bandura.html" TargetMode="External"/><Relationship Id="rId5" Type="http://schemas.openxmlformats.org/officeDocument/2006/relationships/hyperlink" Target="https://www.estyn.gov.wales/provider/6704031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371</Words>
  <Characters>2120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Glyn Hornsby (2104086)</dc:creator>
  <cp:keywords/>
  <dc:description/>
  <cp:lastModifiedBy>Glyn</cp:lastModifiedBy>
  <cp:revision>2</cp:revision>
  <dcterms:created xsi:type="dcterms:W3CDTF">2022-07-07T17:28:00Z</dcterms:created>
  <dcterms:modified xsi:type="dcterms:W3CDTF">2022-07-07T17:28:00Z</dcterms:modified>
</cp:coreProperties>
</file>