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160CCFD" w:rsidR="008F1308" w:rsidRPr="00A406E5" w:rsidRDefault="00FD2115" w:rsidP="00E51AAC">
            <w:pPr>
              <w:spacing w:before="120" w:after="120"/>
              <w:jc w:val="both"/>
              <w:rPr>
                <w:rFonts w:ascii="Arial" w:hAnsi="Arial" w:cs="Arial"/>
                <w:b/>
                <w:sz w:val="22"/>
                <w:szCs w:val="22"/>
              </w:rPr>
            </w:pPr>
            <w:r>
              <w:rPr>
                <w:rFonts w:ascii="Arial" w:hAnsi="Arial" w:cs="Arial"/>
                <w:b/>
                <w:sz w:val="22"/>
                <w:szCs w:val="22"/>
              </w:rPr>
              <w:t>Special Collections Research: The Roderic Bowen Library and Archives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7198CC" w:rsidR="00B84B5B" w:rsidRPr="00A406E5" w:rsidRDefault="00FD2115" w:rsidP="00152E9D">
            <w:pPr>
              <w:spacing w:before="120" w:after="120"/>
              <w:jc w:val="both"/>
              <w:rPr>
                <w:rFonts w:ascii="Arial" w:hAnsi="Arial" w:cs="Arial"/>
                <w:b/>
                <w:sz w:val="22"/>
                <w:szCs w:val="22"/>
              </w:rPr>
            </w:pPr>
            <w:r>
              <w:rPr>
                <w:rFonts w:ascii="Arial" w:hAnsi="Arial" w:cs="Arial"/>
                <w:b/>
                <w:sz w:val="22"/>
                <w:szCs w:val="22"/>
              </w:rPr>
              <w:t>HPEN6040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B200B3A" w:rsidR="00B84B5B" w:rsidRPr="00A406E5" w:rsidRDefault="00A05C18" w:rsidP="00E51AAC">
            <w:pPr>
              <w:spacing w:before="120" w:after="120"/>
              <w:jc w:val="both"/>
              <w:rPr>
                <w:rFonts w:ascii="Arial" w:hAnsi="Arial" w:cs="Arial"/>
                <w:b/>
                <w:sz w:val="22"/>
                <w:szCs w:val="22"/>
              </w:rPr>
            </w:pPr>
            <w:r>
              <w:rPr>
                <w:rFonts w:ascii="Arial" w:hAnsi="Arial" w:cs="Arial"/>
                <w:b/>
                <w:sz w:val="22"/>
                <w:szCs w:val="22"/>
              </w:rPr>
              <w:t>2</w:t>
            </w:r>
            <w:r w:rsidR="00FD2115">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1C5F683" w:rsidR="00DB116D" w:rsidRPr="00A406E5" w:rsidRDefault="00FD2115"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FD2115" w:rsidRPr="00A406E5" w14:paraId="613C8D32" w14:textId="77777777" w:rsidTr="008F1308">
        <w:tc>
          <w:tcPr>
            <w:tcW w:w="2093" w:type="dxa"/>
            <w:shd w:val="pct15" w:color="auto" w:fill="auto"/>
          </w:tcPr>
          <w:p w14:paraId="1BF33043"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FB307E2" w:rsidR="00FD2115" w:rsidRPr="00A406E5" w:rsidRDefault="00A05C18" w:rsidP="00A05C18">
            <w:pPr>
              <w:spacing w:before="120" w:after="120"/>
              <w:rPr>
                <w:rFonts w:ascii="Arial" w:hAnsi="Arial" w:cs="Arial"/>
                <w:b/>
                <w:sz w:val="22"/>
                <w:szCs w:val="22"/>
              </w:rPr>
            </w:pPr>
            <w:r>
              <w:rPr>
                <w:rFonts w:ascii="Arial" w:hAnsi="Arial" w:cs="Arial"/>
                <w:b/>
                <w:sz w:val="22"/>
                <w:szCs w:val="22"/>
              </w:rPr>
              <w:t>Book Biography Library</w:t>
            </w:r>
            <w:r w:rsidR="00FD2115">
              <w:rPr>
                <w:rFonts w:ascii="Arial" w:hAnsi="Arial" w:cs="Arial"/>
                <w:b/>
                <w:sz w:val="22"/>
                <w:szCs w:val="22"/>
              </w:rPr>
              <w:t xml:space="preserve"> Project</w:t>
            </w:r>
          </w:p>
        </w:tc>
        <w:tc>
          <w:tcPr>
            <w:tcW w:w="2268" w:type="dxa"/>
            <w:shd w:val="pct15" w:color="auto" w:fill="auto"/>
          </w:tcPr>
          <w:p w14:paraId="21C5FB1B" w14:textId="77777777"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BFD75E1"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1,</w:t>
            </w:r>
            <w:r w:rsidR="00A05C18">
              <w:rPr>
                <w:rFonts w:ascii="Arial" w:hAnsi="Arial" w:cs="Arial"/>
                <w:b/>
                <w:sz w:val="22"/>
                <w:szCs w:val="22"/>
              </w:rPr>
              <w:t>0</w:t>
            </w:r>
            <w:r>
              <w:rPr>
                <w:rFonts w:ascii="Arial" w:hAnsi="Arial" w:cs="Arial"/>
                <w:b/>
                <w:sz w:val="22"/>
                <w:szCs w:val="22"/>
              </w:rPr>
              <w:t>00 words</w:t>
            </w:r>
          </w:p>
        </w:tc>
      </w:tr>
      <w:tr w:rsidR="00FD2115" w:rsidRPr="00A406E5" w14:paraId="22AAD465" w14:textId="77777777" w:rsidTr="008F1308">
        <w:tc>
          <w:tcPr>
            <w:tcW w:w="2093" w:type="dxa"/>
            <w:shd w:val="pct15" w:color="auto" w:fill="auto"/>
          </w:tcPr>
          <w:p w14:paraId="6B01B1E5"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43929B8"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519BB9BC"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AB280CD"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30 October 2023</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375A2DF2" w14:textId="77777777" w:rsidR="00FD2115" w:rsidRPr="00B1208A" w:rsidRDefault="00FD2115" w:rsidP="00FD2115">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9A1799A"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62C2D6DE"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coherent, detailed, and critical</w:t>
            </w:r>
            <w:r w:rsidRPr="000243D0">
              <w:rPr>
                <w:rFonts w:ascii="Arial" w:hAnsi="Arial" w:cs="Arial"/>
                <w:sz w:val="22"/>
                <w:szCs w:val="22"/>
              </w:rPr>
              <w:t xml:space="preserve"> understanding of archives and their functions as repositories of various kinds of record, and the ability to access</w:t>
            </w:r>
            <w:r>
              <w:rPr>
                <w:rFonts w:ascii="Arial" w:hAnsi="Arial" w:cs="Arial"/>
                <w:sz w:val="22"/>
                <w:szCs w:val="22"/>
              </w:rPr>
              <w:t>,</w:t>
            </w:r>
            <w:r w:rsidRPr="000243D0">
              <w:rPr>
                <w:rFonts w:ascii="Arial" w:hAnsi="Arial" w:cs="Arial"/>
                <w:sz w:val="22"/>
                <w:szCs w:val="22"/>
              </w:rPr>
              <w:t xml:space="preserve"> interpret</w:t>
            </w:r>
            <w:r>
              <w:rPr>
                <w:rFonts w:ascii="Arial" w:hAnsi="Arial" w:cs="Arial"/>
                <w:sz w:val="22"/>
                <w:szCs w:val="22"/>
              </w:rPr>
              <w:t>, and critically evaluate</w:t>
            </w:r>
            <w:r w:rsidRPr="000243D0">
              <w:rPr>
                <w:rFonts w:ascii="Arial" w:hAnsi="Arial" w:cs="Arial"/>
                <w:sz w:val="22"/>
                <w:szCs w:val="22"/>
              </w:rPr>
              <w:t xml:space="preserve">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resources</w:t>
            </w:r>
            <w:r>
              <w:rPr>
                <w:rFonts w:ascii="Arial" w:hAnsi="Arial" w:cs="Arial"/>
                <w:sz w:val="22"/>
                <w:szCs w:val="22"/>
              </w:rPr>
              <w:t>;</w:t>
            </w:r>
          </w:p>
          <w:p w14:paraId="67B9FF41"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65823D13"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coherent and critical</w:t>
            </w:r>
            <w:r w:rsidRPr="000243D0">
              <w:rPr>
                <w:rFonts w:ascii="Arial" w:hAnsi="Arial" w:cs="Arial"/>
                <w:sz w:val="22"/>
                <w:szCs w:val="22"/>
              </w:rPr>
              <w:t xml:space="preserve"> understanding</w:t>
            </w:r>
            <w:r>
              <w:rPr>
                <w:rFonts w:ascii="Arial" w:hAnsi="Arial" w:cs="Arial"/>
                <w:sz w:val="22"/>
                <w:szCs w:val="22"/>
              </w:rPr>
              <w:t xml:space="preserve"> of historical collections</w:t>
            </w:r>
            <w:r w:rsidRPr="000243D0">
              <w:rPr>
                <w:rFonts w:ascii="Arial" w:hAnsi="Arial" w:cs="Arial"/>
                <w:sz w:val="22"/>
                <w:szCs w:val="22"/>
              </w:rPr>
              <w:t xml:space="preserve"> </w:t>
            </w:r>
            <w:r>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Pr>
                <w:rFonts w:ascii="Arial" w:hAnsi="Arial" w:cs="Arial"/>
                <w:sz w:val="22"/>
                <w:szCs w:val="22"/>
              </w:rPr>
              <w:t xml:space="preserve"> with a coherent intellectual focus and relevant detailed knowledge</w:t>
            </w:r>
            <w:r w:rsidRPr="000243D0">
              <w:rPr>
                <w:rFonts w:ascii="Arial" w:hAnsi="Arial" w:cs="Arial"/>
                <w:sz w:val="22"/>
                <w:szCs w:val="22"/>
              </w:rPr>
              <w:t xml:space="preserve"> from a range of perspectives provided by the disciplines of bibliography</w:t>
            </w:r>
            <w:r>
              <w:rPr>
                <w:rFonts w:ascii="Arial" w:hAnsi="Arial" w:cs="Arial"/>
                <w:sz w:val="22"/>
                <w:szCs w:val="22"/>
              </w:rPr>
              <w:t>,</w:t>
            </w:r>
            <w:r w:rsidRPr="000243D0">
              <w:rPr>
                <w:rFonts w:ascii="Arial" w:hAnsi="Arial" w:cs="Arial"/>
                <w:sz w:val="22"/>
                <w:szCs w:val="22"/>
              </w:rPr>
              <w:t xml:space="preserve"> book-history</w:t>
            </w:r>
            <w:r>
              <w:rPr>
                <w:rFonts w:ascii="Arial" w:hAnsi="Arial" w:cs="Arial"/>
                <w:sz w:val="22"/>
                <w:szCs w:val="22"/>
              </w:rPr>
              <w:t>, and the history of book illustration;</w:t>
            </w:r>
          </w:p>
          <w:p w14:paraId="506DE149"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22689021"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 xml:space="preserve">emonstrate the ability to reflect clearly and perceptively on one’s own experience of working with historical records, medieval manuscripts, and early printed books, to write coherently and with insight about this experience, and to reflect critically and </w:t>
            </w:r>
            <w:r>
              <w:rPr>
                <w:rFonts w:ascii="Arial" w:hAnsi="Arial" w:cs="Arial"/>
                <w:sz w:val="22"/>
                <w:szCs w:val="22"/>
              </w:rPr>
              <w:t>knowledgeably</w:t>
            </w:r>
            <w:r w:rsidRPr="009F7E6D">
              <w:rPr>
                <w:rFonts w:ascii="Arial" w:hAnsi="Arial" w:cs="Arial"/>
                <w:sz w:val="22"/>
                <w:szCs w:val="22"/>
              </w:rPr>
              <w:t xml:space="preserve"> on the value of archives and special collection libraries to research and scholarship across the humanities, and to society more generally</w:t>
            </w:r>
            <w:r w:rsidRPr="000243D0">
              <w:rPr>
                <w:rFonts w:ascii="Arial" w:hAnsi="Arial" w:cs="Arial"/>
                <w:sz w:val="22"/>
                <w:szCs w:val="22"/>
              </w:rPr>
              <w: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A279791" w14:textId="77777777" w:rsidR="00A05C18" w:rsidRDefault="00A05C18" w:rsidP="00A05C18">
      <w:pPr>
        <w:spacing w:line="276" w:lineRule="auto"/>
        <w:rPr>
          <w:rFonts w:ascii="Palatino Linotype" w:hAnsi="Palatino Linotype"/>
        </w:rPr>
      </w:pPr>
      <w:r w:rsidRPr="00A73300">
        <w:rPr>
          <w:rFonts w:ascii="Palatino Linotype" w:hAnsi="Palatino Linotype"/>
        </w:rPr>
        <w:t>The second component of assessment for this module is the Book Biography Project. The mark you receive for this assignment will contribute 2</w:t>
      </w:r>
      <w:r>
        <w:rPr>
          <w:rFonts w:ascii="Palatino Linotype" w:hAnsi="Palatino Linotype"/>
        </w:rPr>
        <w:t>0</w:t>
      </w:r>
      <w:r w:rsidRPr="00A73300">
        <w:rPr>
          <w:rFonts w:ascii="Palatino Linotype" w:hAnsi="Palatino Linotype"/>
        </w:rPr>
        <w:t xml:space="preserve"> % of your overall module mark. </w:t>
      </w:r>
      <w:r w:rsidRPr="00E4253E">
        <w:rPr>
          <w:rFonts w:ascii="Palatino Linotype" w:hAnsi="Palatino Linotype"/>
        </w:rPr>
        <w:t>This project involves a supervised student-led rare book copy-specific research.</w:t>
      </w:r>
      <w:r>
        <w:rPr>
          <w:rFonts w:ascii="Palatino Linotype" w:hAnsi="Palatino Linotype"/>
        </w:rPr>
        <w:t xml:space="preserve"> You</w:t>
      </w:r>
      <w:r w:rsidRPr="00E4253E">
        <w:rPr>
          <w:rFonts w:ascii="Palatino Linotype" w:hAnsi="Palatino Linotype"/>
        </w:rPr>
        <w:t xml:space="preserve"> will be allocated a book from the Roderic Bowen Library collection</w:t>
      </w:r>
      <w:r>
        <w:rPr>
          <w:rFonts w:ascii="Palatino Linotype" w:hAnsi="Palatino Linotype"/>
        </w:rPr>
        <w:t xml:space="preserve">. </w:t>
      </w:r>
      <w:r w:rsidRPr="00A73300">
        <w:rPr>
          <w:rFonts w:ascii="Palatino Linotype" w:hAnsi="Palatino Linotype"/>
        </w:rPr>
        <w:t xml:space="preserve">This will be either an incunable, an </w:t>
      </w:r>
      <w:r w:rsidRPr="00A73300">
        <w:rPr>
          <w:rFonts w:ascii="Palatino Linotype" w:hAnsi="Palatino Linotype" w:cs="Aparajita"/>
        </w:rPr>
        <w:t>early printed book (sixteenth-century), or a book of the middle period from the beginning of the seventeenth to the end of the eighteenth century.</w:t>
      </w:r>
      <w:r w:rsidRPr="00A73300">
        <w:rPr>
          <w:rFonts w:ascii="Palatino Linotype" w:hAnsi="Palatino Linotype"/>
        </w:rPr>
        <w:t xml:space="preserve"> We have produced a list of suitable books from the collection of different dates and you will be allocated a book to work on from this list</w:t>
      </w:r>
      <w:r>
        <w:rPr>
          <w:rFonts w:ascii="Palatino Linotype" w:hAnsi="Palatino Linotype"/>
        </w:rPr>
        <w:t xml:space="preserve"> and</w:t>
      </w:r>
      <w:r w:rsidRPr="00E4253E">
        <w:rPr>
          <w:rFonts w:ascii="Palatino Linotype" w:hAnsi="Palatino Linotype"/>
        </w:rPr>
        <w:t xml:space="preserve"> required to write about three aspects of the book’s history and materiality: </w:t>
      </w:r>
    </w:p>
    <w:p w14:paraId="7BEE53DD" w14:textId="77777777" w:rsidR="00A05C18" w:rsidRDefault="00A05C18" w:rsidP="00A05C18">
      <w:pPr>
        <w:spacing w:line="276" w:lineRule="auto"/>
        <w:rPr>
          <w:rFonts w:ascii="Palatino Linotype" w:hAnsi="Palatino Linotype"/>
        </w:rPr>
      </w:pPr>
    </w:p>
    <w:p w14:paraId="01143C5A"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A. The book</w:t>
      </w:r>
      <w:r>
        <w:rPr>
          <w:rFonts w:ascii="Palatino Linotype" w:hAnsi="Palatino Linotype"/>
        </w:rPr>
        <w:t>’s printing and</w:t>
      </w:r>
      <w:r w:rsidRPr="00A73300">
        <w:rPr>
          <w:rFonts w:ascii="Palatino Linotype" w:hAnsi="Palatino Linotype"/>
        </w:rPr>
        <w:t xml:space="preserve"> bibliographical details.  </w:t>
      </w:r>
    </w:p>
    <w:p w14:paraId="005BEDF0"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B. The physical</w:t>
      </w:r>
      <w:r>
        <w:rPr>
          <w:rFonts w:ascii="Palatino Linotype" w:hAnsi="Palatino Linotype"/>
        </w:rPr>
        <w:t xml:space="preserve"> structure</w:t>
      </w:r>
      <w:r w:rsidRPr="00A73300">
        <w:rPr>
          <w:rFonts w:ascii="Palatino Linotype" w:hAnsi="Palatino Linotype"/>
        </w:rPr>
        <w:t xml:space="preserve"> of the book and its binding.   </w:t>
      </w:r>
    </w:p>
    <w:p w14:paraId="61C3CE3A"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C. Evidence of the book’s ownership and </w:t>
      </w:r>
      <w:r>
        <w:rPr>
          <w:rFonts w:ascii="Palatino Linotype" w:hAnsi="Palatino Linotype"/>
        </w:rPr>
        <w:t>use (</w:t>
      </w:r>
      <w:r w:rsidRPr="00A73300">
        <w:rPr>
          <w:rFonts w:ascii="Palatino Linotype" w:hAnsi="Palatino Linotype"/>
        </w:rPr>
        <w:t>provenance</w:t>
      </w:r>
      <w:r>
        <w:rPr>
          <w:rFonts w:ascii="Palatino Linotype" w:hAnsi="Palatino Linotype"/>
        </w:rPr>
        <w:t>)</w:t>
      </w:r>
      <w:r w:rsidRPr="00A73300">
        <w:rPr>
          <w:rFonts w:ascii="Palatino Linotype" w:hAnsi="Palatino Linotype"/>
        </w:rPr>
        <w:t xml:space="preserve">. </w:t>
      </w:r>
    </w:p>
    <w:p w14:paraId="2FCB7BB2" w14:textId="77777777" w:rsidR="00A05C18" w:rsidRPr="00A73300" w:rsidRDefault="00A05C18" w:rsidP="00A05C18">
      <w:pPr>
        <w:spacing w:line="276" w:lineRule="auto"/>
        <w:rPr>
          <w:rFonts w:ascii="Palatino Linotype" w:hAnsi="Palatino Linotype"/>
        </w:rPr>
      </w:pPr>
    </w:p>
    <w:p w14:paraId="2C5529F7" w14:textId="77777777" w:rsidR="00A05C18" w:rsidRPr="00E4253E" w:rsidRDefault="00A05C18" w:rsidP="00A05C18">
      <w:pPr>
        <w:spacing w:line="276" w:lineRule="auto"/>
        <w:rPr>
          <w:rFonts w:ascii="Palatino Linotype" w:hAnsi="Palatino Linotype"/>
        </w:rPr>
      </w:pPr>
      <w:r w:rsidRPr="00A73300">
        <w:rPr>
          <w:rFonts w:ascii="Palatino Linotype" w:hAnsi="Palatino Linotype"/>
        </w:rPr>
        <w:t xml:space="preserve">In this project you are asked to produce a biography of </w:t>
      </w:r>
      <w:r>
        <w:rPr>
          <w:rFonts w:ascii="Palatino Linotype" w:hAnsi="Palatino Linotype"/>
        </w:rPr>
        <w:t>the specific copy you are allocated</w:t>
      </w:r>
      <w:r w:rsidRPr="00A73300">
        <w:rPr>
          <w:rFonts w:ascii="Palatino Linotype" w:hAnsi="Palatino Linotype"/>
        </w:rPr>
        <w:t>. The aim of this project is to help you build upon all you will have learned in the lectures on printing, bookbinding and book provenance.</w:t>
      </w:r>
      <w:r>
        <w:rPr>
          <w:rFonts w:ascii="Palatino Linotype" w:hAnsi="Palatino Linotype"/>
        </w:rPr>
        <w:t xml:space="preserve"> You will </w:t>
      </w:r>
      <w:r w:rsidRPr="00E4253E">
        <w:rPr>
          <w:rFonts w:ascii="Palatino Linotype" w:hAnsi="Palatino Linotype"/>
        </w:rPr>
        <w:t>therefore be required to demonstrate understanding of the history of the printing and production of books and the ability to describe books using conventions of historical bibliographical description, to identify book</w:t>
      </w:r>
      <w:r>
        <w:rPr>
          <w:rFonts w:ascii="Palatino Linotype" w:hAnsi="Palatino Linotype"/>
        </w:rPr>
        <w:t>-</w:t>
      </w:r>
      <w:r w:rsidRPr="00E4253E">
        <w:rPr>
          <w:rFonts w:ascii="Palatino Linotype" w:hAnsi="Palatino Linotype"/>
        </w:rPr>
        <w:t>bindings and contextualise them within the history of bookbinding, and to identify and interpret evidence of a book’s past ownership and conduct research into book provenance. The assessment should show clear use of primary and secondary sources of information and include an appropriately referenced list of resources or works cited.</w:t>
      </w:r>
    </w:p>
    <w:p w14:paraId="5A37BB73" w14:textId="77777777" w:rsidR="00A05C18" w:rsidRDefault="00A05C18" w:rsidP="00A05C18">
      <w:pPr>
        <w:spacing w:line="276" w:lineRule="auto"/>
        <w:rPr>
          <w:rFonts w:ascii="Palatino Linotype" w:hAnsi="Palatino Linotype"/>
        </w:rPr>
      </w:pPr>
    </w:p>
    <w:p w14:paraId="271F1900"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A limit or count of the equivalent of 1000 words has been given for this exercise. What we are looking for in this exercise above all things, is a grasp of how well you have understood the principles. The following will guide you through the process of writing your biography, but if you need further support please contact Dr Peter Mitchell: p.mitchell@uwtsd.ac.uk. If you want to take photos of your book (without flash) as an aide memoi</w:t>
      </w:r>
      <w:r>
        <w:rPr>
          <w:rFonts w:ascii="Palatino Linotype" w:hAnsi="Palatino Linotype"/>
        </w:rPr>
        <w:t>re you are welcome to do so.</w:t>
      </w:r>
    </w:p>
    <w:p w14:paraId="6F0ECFE4" w14:textId="77777777" w:rsidR="00A05C18" w:rsidRPr="00A73300" w:rsidRDefault="00A05C18" w:rsidP="00A05C18">
      <w:pPr>
        <w:spacing w:line="276" w:lineRule="auto"/>
        <w:rPr>
          <w:rFonts w:ascii="Palatino Linotype" w:hAnsi="Palatino Linotype"/>
        </w:rPr>
      </w:pPr>
    </w:p>
    <w:p w14:paraId="264A5531" w14:textId="77777777" w:rsidR="00A05C18" w:rsidRDefault="00A05C18" w:rsidP="00A05C18">
      <w:pPr>
        <w:spacing w:line="276" w:lineRule="auto"/>
        <w:rPr>
          <w:rFonts w:ascii="Palatino Linotype" w:hAnsi="Palatino Linotype"/>
        </w:rPr>
      </w:pPr>
    </w:p>
    <w:p w14:paraId="0CB2F9EB" w14:textId="77777777" w:rsidR="00A05C18" w:rsidRDefault="00A05C18" w:rsidP="00A05C18">
      <w:pPr>
        <w:spacing w:line="276" w:lineRule="auto"/>
        <w:rPr>
          <w:rFonts w:ascii="Palatino Linotype" w:hAnsi="Palatino Linotype"/>
        </w:rPr>
      </w:pPr>
    </w:p>
    <w:p w14:paraId="492A59ED" w14:textId="77777777" w:rsidR="00A05C18" w:rsidRPr="00A73300" w:rsidRDefault="00A05C18" w:rsidP="00A05C18">
      <w:pPr>
        <w:spacing w:line="276" w:lineRule="auto"/>
        <w:rPr>
          <w:rFonts w:ascii="Palatino Linotype" w:hAnsi="Palatino Linotype"/>
        </w:rPr>
      </w:pPr>
    </w:p>
    <w:p w14:paraId="78C8C3B8" w14:textId="77777777" w:rsidR="00A05C18" w:rsidRPr="00A73300" w:rsidRDefault="00A05C18" w:rsidP="00A05C18">
      <w:pPr>
        <w:spacing w:line="276" w:lineRule="auto"/>
        <w:jc w:val="center"/>
        <w:rPr>
          <w:rFonts w:ascii="Palatino Linotype" w:hAnsi="Palatino Linotype"/>
          <w:b/>
          <w:sz w:val="24"/>
          <w:szCs w:val="24"/>
        </w:rPr>
      </w:pPr>
      <w:r w:rsidRPr="00A73300">
        <w:rPr>
          <w:rFonts w:ascii="Palatino Linotype" w:hAnsi="Palatino Linotype"/>
          <w:b/>
          <w:sz w:val="24"/>
          <w:szCs w:val="24"/>
        </w:rPr>
        <w:t>A. Bibliographical description</w:t>
      </w:r>
    </w:p>
    <w:p w14:paraId="490955E4" w14:textId="77777777" w:rsidR="00A05C18" w:rsidRPr="00A73300" w:rsidRDefault="00A05C18" w:rsidP="00A05C18">
      <w:pPr>
        <w:spacing w:line="276" w:lineRule="auto"/>
        <w:rPr>
          <w:rFonts w:ascii="Palatino Linotype" w:hAnsi="Palatino Linotype"/>
        </w:rPr>
      </w:pPr>
    </w:p>
    <w:p w14:paraId="0630E2F9"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rPr>
        <w:t>The first thing you need to consider is the book</w:t>
      </w:r>
      <w:r>
        <w:rPr>
          <w:rFonts w:ascii="Palatino Linotype" w:hAnsi="Palatino Linotype"/>
        </w:rPr>
        <w:t>’s printing</w:t>
      </w:r>
      <w:r w:rsidRPr="00A73300">
        <w:rPr>
          <w:rFonts w:ascii="Palatino Linotype" w:hAnsi="Palatino Linotype"/>
        </w:rPr>
        <w:t xml:space="preserve">, its bibliographical details. In exploring this aspect of the book’s materiality, </w:t>
      </w:r>
      <w:r>
        <w:rPr>
          <w:rFonts w:ascii="Palatino Linotype" w:hAnsi="Palatino Linotype"/>
        </w:rPr>
        <w:t xml:space="preserve">you are </w:t>
      </w:r>
      <w:r w:rsidRPr="00A73300">
        <w:rPr>
          <w:rFonts w:ascii="Palatino Linotype" w:hAnsi="Palatino Linotype"/>
        </w:rPr>
        <w:t>require</w:t>
      </w:r>
      <w:r>
        <w:rPr>
          <w:rFonts w:ascii="Palatino Linotype" w:hAnsi="Palatino Linotype"/>
        </w:rPr>
        <w:t>d</w:t>
      </w:r>
      <w:r w:rsidRPr="00A73300">
        <w:rPr>
          <w:rFonts w:ascii="Palatino Linotype" w:hAnsi="Palatino Linotype"/>
        </w:rPr>
        <w:t xml:space="preserve"> you to follow the set of conventions laid out below in the order that they are laid down. These are conventions generally used by librarians and book historians, although truth be told, t</w:t>
      </w:r>
      <w:r w:rsidRPr="00A73300">
        <w:rPr>
          <w:rFonts w:ascii="Palatino Linotype" w:hAnsi="Palatino Linotype" w:cs="Aparajita"/>
        </w:rPr>
        <w:t>here is no standard bibliographical description applicable to all cases. The usual bibliographical description of a book includes the following:</w:t>
      </w:r>
    </w:p>
    <w:p w14:paraId="1C802773" w14:textId="77777777" w:rsidR="00A05C18" w:rsidRPr="00A73300" w:rsidRDefault="00A05C18" w:rsidP="00A05C18">
      <w:pPr>
        <w:spacing w:line="276" w:lineRule="auto"/>
        <w:rPr>
          <w:rFonts w:ascii="Palatino Linotype" w:hAnsi="Palatino Linotype" w:cs="Aparajita"/>
        </w:rPr>
      </w:pPr>
    </w:p>
    <w:p w14:paraId="7B763B12" w14:textId="77777777" w:rsidR="00A05C18" w:rsidRPr="00A73300" w:rsidRDefault="00A05C18" w:rsidP="00A05C18">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class-mark or shelf mark.</w:t>
      </w:r>
    </w:p>
    <w:p w14:paraId="01C508A5" w14:textId="77777777" w:rsidR="00A05C18" w:rsidRPr="00A73300" w:rsidRDefault="00A05C18" w:rsidP="00A05C18">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title, copied from the title-page more or less minutely and fully according to the purpose of the description, but always giving the place of printing or issue, the name of the printer and publisher, and date, or as many of these particulars as are found there.</w:t>
      </w:r>
    </w:p>
    <w:p w14:paraId="7EE95304" w14:textId="77777777" w:rsidR="00A05C18" w:rsidRPr="00A73300" w:rsidRDefault="00A05C18" w:rsidP="00A05C18">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colophon, if any.</w:t>
      </w:r>
    </w:p>
    <w:p w14:paraId="5822BFAF" w14:textId="77777777" w:rsidR="00A05C18" w:rsidRPr="00A73300" w:rsidRDefault="00A05C18" w:rsidP="00A05C18">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format, as folio, quarto, &amp;c.</w:t>
      </w:r>
    </w:p>
    <w:p w14:paraId="48207776" w14:textId="77777777" w:rsidR="00A05C18" w:rsidRPr="00A73300" w:rsidRDefault="00A05C18" w:rsidP="00A05C18">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collation, i.e. a list of the signatures with indications of the number of leaves in the various gatherings.</w:t>
      </w:r>
      <w:r w:rsidRPr="00A73300">
        <w:rPr>
          <w:rStyle w:val="FootnoteReference"/>
          <w:rFonts w:ascii="Palatino Linotype" w:hAnsi="Palatino Linotype" w:cs="Aparajita"/>
        </w:rPr>
        <w:footnoteReference w:id="1"/>
      </w:r>
    </w:p>
    <w:p w14:paraId="2093D05F" w14:textId="77777777" w:rsidR="00A05C18" w:rsidRPr="00A73300" w:rsidRDefault="00A05C18" w:rsidP="00A05C18">
      <w:pPr>
        <w:spacing w:line="276" w:lineRule="auto"/>
        <w:rPr>
          <w:rFonts w:ascii="Palatino Linotype" w:hAnsi="Palatino Linotype" w:cs="Aparajita"/>
        </w:rPr>
      </w:pPr>
    </w:p>
    <w:p w14:paraId="61AD9291" w14:textId="77777777" w:rsidR="00A05C18" w:rsidRPr="00A73300" w:rsidRDefault="00A05C18" w:rsidP="00A05C18">
      <w:pPr>
        <w:spacing w:line="276" w:lineRule="auto"/>
        <w:rPr>
          <w:rFonts w:ascii="Palatino Linotype" w:hAnsi="Palatino Linotype" w:cs="Aparajita"/>
        </w:rPr>
      </w:pPr>
    </w:p>
    <w:p w14:paraId="5ADCBE82"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1.</w:t>
      </w:r>
      <w:r w:rsidRPr="00A73300">
        <w:rPr>
          <w:rFonts w:ascii="Palatino Linotype" w:hAnsi="Palatino Linotype"/>
          <w:b/>
        </w:rPr>
        <w:tab/>
        <w:t>Class-mark / shelf mark</w:t>
      </w:r>
    </w:p>
    <w:p w14:paraId="61856867" w14:textId="77777777" w:rsidR="00A05C18" w:rsidRPr="00A73300" w:rsidRDefault="00A05C18" w:rsidP="00A05C18">
      <w:pPr>
        <w:spacing w:line="276" w:lineRule="auto"/>
        <w:rPr>
          <w:rFonts w:ascii="Palatino Linotype" w:hAnsi="Palatino Linotype"/>
        </w:rPr>
      </w:pPr>
      <w:r w:rsidRPr="00A73300">
        <w:rPr>
          <w:rFonts w:ascii="Palatino Linotype" w:hAnsi="Palatino Linotype" w:cs="Aparajita"/>
        </w:rPr>
        <w:t xml:space="preserve">The description should note the class mark or shelf-mark. </w:t>
      </w:r>
      <w:r w:rsidRPr="00A73300">
        <w:rPr>
          <w:rFonts w:ascii="Palatino Linotype" w:hAnsi="Palatino Linotype"/>
        </w:rPr>
        <w:t xml:space="preserve">This is the number that identifies the book within the collection.  You will find it somewhere just within the front cover. It will start with one of the following codes: </w:t>
      </w:r>
    </w:p>
    <w:p w14:paraId="560315D4" w14:textId="77777777" w:rsidR="00A05C18" w:rsidRPr="00A73300" w:rsidRDefault="00A05C18" w:rsidP="00A05C18">
      <w:pPr>
        <w:spacing w:line="276" w:lineRule="auto"/>
        <w:rPr>
          <w:rFonts w:ascii="Palatino Linotype" w:hAnsi="Palatino Linotype"/>
        </w:rPr>
      </w:pPr>
    </w:p>
    <w:p w14:paraId="4F693AC2" w14:textId="77777777" w:rsidR="00A05C18" w:rsidRPr="00A73300" w:rsidRDefault="00A05C18" w:rsidP="00A05C18">
      <w:pPr>
        <w:spacing w:line="276" w:lineRule="auto"/>
        <w:ind w:firstLine="720"/>
        <w:rPr>
          <w:rFonts w:ascii="Palatino Linotype" w:hAnsi="Palatino Linotype"/>
        </w:rPr>
      </w:pPr>
      <w:r w:rsidRPr="00A73300">
        <w:rPr>
          <w:rFonts w:ascii="Palatino Linotype" w:hAnsi="Palatino Linotype"/>
        </w:rPr>
        <w:t>BUR  Indicates that the book forms part of the library of Bishop Burgess.</w:t>
      </w:r>
    </w:p>
    <w:p w14:paraId="13000F07" w14:textId="77777777" w:rsidR="00A05C18" w:rsidRPr="00A73300" w:rsidRDefault="00A05C18" w:rsidP="00A05C18">
      <w:pPr>
        <w:spacing w:line="276" w:lineRule="auto"/>
        <w:ind w:firstLine="720"/>
        <w:rPr>
          <w:rFonts w:ascii="Palatino Linotype" w:hAnsi="Palatino Linotype"/>
        </w:rPr>
      </w:pPr>
      <w:r w:rsidRPr="00A73300">
        <w:rPr>
          <w:rFonts w:ascii="Palatino Linotype" w:hAnsi="Palatino Linotype"/>
        </w:rPr>
        <w:t>PHI  Indicates that the book was given by Thomas Phillips.</w:t>
      </w:r>
    </w:p>
    <w:p w14:paraId="044D3E43" w14:textId="77777777" w:rsidR="00A05C18" w:rsidRPr="00A73300" w:rsidRDefault="00A05C18" w:rsidP="00A05C18">
      <w:pPr>
        <w:spacing w:line="276" w:lineRule="auto"/>
        <w:ind w:firstLine="720"/>
        <w:rPr>
          <w:rFonts w:ascii="Palatino Linotype" w:hAnsi="Palatino Linotype"/>
        </w:rPr>
      </w:pPr>
      <w:r w:rsidRPr="00A73300">
        <w:rPr>
          <w:rFonts w:ascii="Palatino Linotype" w:hAnsi="Palatino Linotype"/>
        </w:rPr>
        <w:t>ODS  Part of the ‘other donations’ class.</w:t>
      </w:r>
    </w:p>
    <w:p w14:paraId="225A4517" w14:textId="77777777" w:rsidR="00A05C18" w:rsidRPr="00A73300" w:rsidRDefault="00A05C18" w:rsidP="00A05C18">
      <w:pPr>
        <w:spacing w:line="276" w:lineRule="auto"/>
        <w:ind w:firstLine="720"/>
        <w:rPr>
          <w:rFonts w:ascii="Palatino Linotype" w:hAnsi="Palatino Linotype"/>
        </w:rPr>
      </w:pPr>
      <w:r w:rsidRPr="00A73300">
        <w:rPr>
          <w:rFonts w:ascii="Palatino Linotype" w:hAnsi="Palatino Linotype"/>
        </w:rPr>
        <w:t>NSC  Nineteenth century collections.</w:t>
      </w:r>
    </w:p>
    <w:p w14:paraId="7C195865" w14:textId="77777777" w:rsidR="00A05C18" w:rsidRPr="00A73300" w:rsidRDefault="00A05C18" w:rsidP="00A05C18">
      <w:pPr>
        <w:spacing w:line="276" w:lineRule="auto"/>
        <w:ind w:firstLine="720"/>
        <w:rPr>
          <w:rFonts w:ascii="Palatino Linotype" w:hAnsi="Palatino Linotype"/>
        </w:rPr>
      </w:pPr>
      <w:r w:rsidRPr="00A73300">
        <w:rPr>
          <w:rFonts w:ascii="Palatino Linotype" w:hAnsi="Palatino Linotype"/>
        </w:rPr>
        <w:t>INC  Incunabula, i.e. a book printed before 1500.</w:t>
      </w:r>
    </w:p>
    <w:p w14:paraId="7361211C" w14:textId="77777777" w:rsidR="00A05C18" w:rsidRPr="00A73300" w:rsidRDefault="00A05C18" w:rsidP="00A05C18">
      <w:pPr>
        <w:spacing w:line="276" w:lineRule="auto"/>
        <w:rPr>
          <w:rFonts w:ascii="Palatino Linotype" w:hAnsi="Palatino Linotype" w:cs="Aparajita"/>
        </w:rPr>
      </w:pPr>
    </w:p>
    <w:p w14:paraId="70402A47" w14:textId="77777777" w:rsidR="00A05C18" w:rsidRPr="00A73300" w:rsidRDefault="00A05C18" w:rsidP="00A05C18">
      <w:pPr>
        <w:spacing w:line="276" w:lineRule="auto"/>
        <w:rPr>
          <w:rFonts w:ascii="Palatino Linotype" w:hAnsi="Palatino Linotype" w:cs="Aparajita"/>
        </w:rPr>
      </w:pPr>
    </w:p>
    <w:p w14:paraId="68A2D06A" w14:textId="77777777" w:rsidR="00A05C18" w:rsidRPr="00A73300" w:rsidRDefault="00A05C18" w:rsidP="00A05C18">
      <w:pPr>
        <w:spacing w:line="360" w:lineRule="auto"/>
        <w:rPr>
          <w:rFonts w:ascii="Palatino Linotype" w:hAnsi="Palatino Linotype" w:cs="Aparajita"/>
          <w:b/>
        </w:rPr>
      </w:pPr>
      <w:r w:rsidRPr="00A73300">
        <w:rPr>
          <w:rFonts w:ascii="Palatino Linotype" w:hAnsi="Palatino Linotype" w:cs="Aparajita"/>
          <w:b/>
        </w:rPr>
        <w:t>2.</w:t>
      </w:r>
      <w:r w:rsidRPr="00A73300">
        <w:rPr>
          <w:rFonts w:ascii="Palatino Linotype" w:hAnsi="Palatino Linotype" w:cs="Aparajita"/>
          <w:b/>
        </w:rPr>
        <w:tab/>
        <w:t>The Title-page</w:t>
      </w:r>
    </w:p>
    <w:p w14:paraId="49225EA1"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For this you need to turn to the beginning of the book.  Often early books have a long title, for this exercise you need to write it down in full, in the manner described below. The author of the book is also usually found on the title page. You will find the printer’s name and the date of the printing in one of two places. </w:t>
      </w:r>
    </w:p>
    <w:p w14:paraId="46952473" w14:textId="77777777" w:rsidR="00A05C18" w:rsidRPr="00A73300" w:rsidRDefault="00A05C18" w:rsidP="00A05C18">
      <w:pPr>
        <w:rPr>
          <w:rFonts w:ascii="Palatino Linotype" w:hAnsi="Palatino Linotype"/>
        </w:rPr>
      </w:pPr>
    </w:p>
    <w:p w14:paraId="62A42113" w14:textId="77777777" w:rsidR="00A05C18" w:rsidRPr="00A73300" w:rsidRDefault="00A05C18" w:rsidP="00A05C18">
      <w:pPr>
        <w:ind w:left="737" w:right="737"/>
        <w:rPr>
          <w:rFonts w:ascii="Palatino Linotype" w:hAnsi="Palatino Linotype" w:cs="Aparajita"/>
        </w:rPr>
      </w:pPr>
      <w:r w:rsidRPr="00A73300">
        <w:rPr>
          <w:rFonts w:ascii="Palatino Linotype" w:hAnsi="Palatino Linotype" w:cs="Aparajita"/>
        </w:rPr>
        <w:t xml:space="preserve">The lower part of the title-page, when it gives the place of printing, date, and information as to </w:t>
      </w:r>
      <w:proofErr w:type="spellStart"/>
      <w:r w:rsidRPr="00A73300">
        <w:rPr>
          <w:rFonts w:ascii="Palatino Linotype" w:hAnsi="Palatino Linotype" w:cs="Aparajita"/>
        </w:rPr>
        <w:t>by</w:t>
      </w:r>
      <w:proofErr w:type="spellEnd"/>
      <w:r w:rsidRPr="00A73300">
        <w:rPr>
          <w:rFonts w:ascii="Palatino Linotype" w:hAnsi="Palatino Linotype" w:cs="Aparajita"/>
        </w:rPr>
        <w:t xml:space="preserve"> or for whom the book was printed, or where it was to be sold, or any of these, is called the ‘imprint’. Similar information given in a separate paragraph at the end of the book is generally called the ‘colophon’.</w:t>
      </w:r>
      <w:r w:rsidRPr="00A73300">
        <w:rPr>
          <w:rStyle w:val="FootnoteReference"/>
          <w:rFonts w:ascii="Palatino Linotype" w:hAnsi="Palatino Linotype" w:cs="Aparajita"/>
        </w:rPr>
        <w:footnoteReference w:id="2"/>
      </w:r>
    </w:p>
    <w:p w14:paraId="4D95B2D0" w14:textId="77777777" w:rsidR="00A05C18" w:rsidRPr="00A73300" w:rsidRDefault="00A05C18" w:rsidP="00A05C18">
      <w:pPr>
        <w:rPr>
          <w:rFonts w:ascii="Palatino Linotype" w:hAnsi="Palatino Linotype"/>
        </w:rPr>
      </w:pPr>
    </w:p>
    <w:p w14:paraId="02F9B866"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In earlier books this information might form part of the colophon, which is on the last leaf of the book.  For books of the 17th and 18th century it is likely to be on the title page at the front of the book.      </w:t>
      </w:r>
    </w:p>
    <w:p w14:paraId="4123C492" w14:textId="77777777" w:rsidR="00A05C18" w:rsidRPr="00A73300" w:rsidRDefault="00A05C18" w:rsidP="00A05C18">
      <w:pPr>
        <w:spacing w:line="276" w:lineRule="auto"/>
        <w:rPr>
          <w:rFonts w:ascii="Palatino Linotype" w:hAnsi="Palatino Linotype" w:cs="Aparajita"/>
        </w:rPr>
      </w:pPr>
    </w:p>
    <w:p w14:paraId="1438F2A1" w14:textId="77777777" w:rsidR="00A05C18" w:rsidRPr="00A73300" w:rsidRDefault="00A05C18" w:rsidP="00A05C18">
      <w:pPr>
        <w:spacing w:line="276" w:lineRule="auto"/>
        <w:rPr>
          <w:rFonts w:ascii="Palatino Linotype" w:hAnsi="Palatino Linotype"/>
        </w:rPr>
      </w:pPr>
      <w:r w:rsidRPr="00A73300">
        <w:rPr>
          <w:rFonts w:ascii="Palatino Linotype" w:hAnsi="Palatino Linotype" w:cs="Aparajita"/>
        </w:rPr>
        <w:lastRenderedPageBreak/>
        <w:t>Transcripts of titles/title-pages may be of many degrees of elaboration, but below you are provided with guidance on one as full as is generally wanted.</w:t>
      </w:r>
      <w:r>
        <w:rPr>
          <w:rFonts w:ascii="Palatino Linotype" w:hAnsi="Palatino Linotype" w:cs="Aparajita"/>
        </w:rPr>
        <w:t xml:space="preserve"> This is a model for how you should transcribe the title-page of the book you have been allocated.</w:t>
      </w:r>
      <w:r w:rsidRPr="00A73300">
        <w:rPr>
          <w:rFonts w:ascii="Palatino Linotype" w:hAnsi="Palatino Linotype" w:cs="Aparajita"/>
        </w:rPr>
        <w:t xml:space="preserve"> We shall take the title-page of the first, 1643 edition of John Milton’s </w:t>
      </w:r>
      <w:r w:rsidRPr="00A73300">
        <w:rPr>
          <w:rFonts w:ascii="Palatino Linotype" w:hAnsi="Palatino Linotype" w:cs="Aparajita"/>
          <w:i/>
        </w:rPr>
        <w:t>The Doctrine and Discipline of Divorce</w:t>
      </w:r>
      <w:r w:rsidRPr="00A73300">
        <w:rPr>
          <w:rFonts w:ascii="Palatino Linotype" w:hAnsi="Palatino Linotype" w:cs="Aparajita"/>
        </w:rPr>
        <w:t xml:space="preserve">, an </w:t>
      </w:r>
      <w:r w:rsidRPr="00A73300">
        <w:rPr>
          <w:rFonts w:ascii="Palatino Linotype" w:hAnsi="Palatino Linotype"/>
        </w:rPr>
        <w:t>image of which may be found printed below.</w:t>
      </w:r>
    </w:p>
    <w:p w14:paraId="67C0CFF2" w14:textId="77777777" w:rsidR="00A05C18" w:rsidRPr="00A73300" w:rsidRDefault="00A05C18" w:rsidP="00A05C18">
      <w:pPr>
        <w:spacing w:line="276" w:lineRule="auto"/>
        <w:rPr>
          <w:rFonts w:ascii="Palatino Linotype" w:hAnsi="Palatino Linotype"/>
        </w:rPr>
      </w:pPr>
    </w:p>
    <w:p w14:paraId="6AF65F5D" w14:textId="77777777" w:rsidR="00A05C18" w:rsidRPr="00A73300" w:rsidRDefault="00A05C18" w:rsidP="00A05C18">
      <w:pPr>
        <w:spacing w:line="360" w:lineRule="auto"/>
        <w:rPr>
          <w:rFonts w:ascii="Palatino Linotype" w:hAnsi="Palatino Linotype"/>
        </w:rPr>
      </w:pPr>
      <w:r w:rsidRPr="00A73300">
        <w:rPr>
          <w:rFonts w:ascii="Palatino Linotype" w:hAnsi="Palatino Linotype"/>
          <w:noProof/>
        </w:rPr>
        <w:drawing>
          <wp:inline distT="0" distB="0" distL="0" distR="0" wp14:anchorId="304F7BE0" wp14:editId="744FFDF7">
            <wp:extent cx="5476875" cy="7915275"/>
            <wp:effectExtent l="0" t="0" r="9525" b="9525"/>
            <wp:docPr id="708078691" name="Picture 708078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08B55492" w14:textId="77777777" w:rsidR="00A05C18" w:rsidRPr="00A73300" w:rsidRDefault="00A05C18" w:rsidP="00A05C18">
      <w:pPr>
        <w:spacing w:line="360" w:lineRule="auto"/>
        <w:rPr>
          <w:rFonts w:ascii="Palatino Linotype" w:hAnsi="Palatino Linotype"/>
        </w:rPr>
      </w:pPr>
    </w:p>
    <w:p w14:paraId="2F7A1A2A" w14:textId="77777777" w:rsidR="00A05C18" w:rsidRPr="00A73300" w:rsidRDefault="00A05C18" w:rsidP="00A05C18">
      <w:pPr>
        <w:spacing w:line="360" w:lineRule="auto"/>
        <w:rPr>
          <w:rFonts w:ascii="Palatino Linotype" w:hAnsi="Palatino Linotype"/>
        </w:rPr>
      </w:pPr>
    </w:p>
    <w:p w14:paraId="7A4A8EC7"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A usual transcript, record, or description of this title/title-page would be along the lines of the following:</w:t>
      </w:r>
    </w:p>
    <w:p w14:paraId="19545A1D" w14:textId="77777777" w:rsidR="00A05C18" w:rsidRPr="00A73300" w:rsidRDefault="00A05C18" w:rsidP="00A05C18">
      <w:pPr>
        <w:spacing w:line="276" w:lineRule="auto"/>
        <w:rPr>
          <w:rFonts w:ascii="Palatino Linotype" w:hAnsi="Palatino Linotype"/>
        </w:rPr>
      </w:pPr>
    </w:p>
    <w:p w14:paraId="5411BAB7" w14:textId="77777777" w:rsidR="00A05C18" w:rsidRPr="00A73300" w:rsidRDefault="00A05C18" w:rsidP="00A05C18">
      <w:pPr>
        <w:spacing w:line="276" w:lineRule="auto"/>
        <w:ind w:left="737"/>
        <w:rPr>
          <w:rFonts w:ascii="Palatino Linotype" w:hAnsi="Palatino Linotype"/>
        </w:rPr>
      </w:pPr>
      <w:r w:rsidRPr="00A73300">
        <w:rPr>
          <w:rFonts w:ascii="Palatino Linotype" w:hAnsi="Palatino Linotype"/>
        </w:rPr>
        <w:t xml:space="preserve">[within a border of type ornaments] THE | DOCTRINE | AND DISCIPLINE | </w:t>
      </w:r>
      <w:r w:rsidRPr="00A73300">
        <w:rPr>
          <w:rFonts w:ascii="Palatino Linotype" w:hAnsi="Palatino Linotype"/>
          <w:i/>
        </w:rPr>
        <w:t>OF</w:t>
      </w:r>
      <w:r w:rsidRPr="00A73300">
        <w:rPr>
          <w:rFonts w:ascii="Palatino Linotype" w:hAnsi="Palatino Linotype"/>
        </w:rPr>
        <w:t xml:space="preserve"> | DIVORCE</w:t>
      </w:r>
      <w:r>
        <w:rPr>
          <w:rFonts w:ascii="Palatino Linotype" w:hAnsi="Palatino Linotype"/>
        </w:rPr>
        <w:t>:</w:t>
      </w:r>
      <w:r w:rsidRPr="00A73300">
        <w:rPr>
          <w:rFonts w:ascii="Palatino Linotype" w:hAnsi="Palatino Linotype"/>
        </w:rPr>
        <w:t xml:space="preserve"> | RESTORD TO THE GOOD | OF BOTH SEXES, | From the bondage of Canon Law, | and other </w:t>
      </w:r>
      <w:proofErr w:type="spellStart"/>
      <w:r w:rsidRPr="00A73300">
        <w:rPr>
          <w:rFonts w:ascii="Palatino Linotype" w:hAnsi="Palatino Linotype"/>
        </w:rPr>
        <w:t>miſtakes</w:t>
      </w:r>
      <w:proofErr w:type="spellEnd"/>
      <w:r w:rsidRPr="00A73300">
        <w:rPr>
          <w:rFonts w:ascii="Palatino Linotype" w:hAnsi="Palatino Linotype"/>
        </w:rPr>
        <w:t xml:space="preserve">, to </w:t>
      </w:r>
      <w:proofErr w:type="spellStart"/>
      <w:r w:rsidRPr="00A73300">
        <w:rPr>
          <w:rFonts w:ascii="Palatino Linotype" w:hAnsi="Palatino Linotype"/>
        </w:rPr>
        <w:t>Chriſtian</w:t>
      </w:r>
      <w:proofErr w:type="spellEnd"/>
      <w:r w:rsidRPr="00A73300">
        <w:rPr>
          <w:rFonts w:ascii="Palatino Linotype" w:hAnsi="Palatino Linotype"/>
        </w:rPr>
        <w:t xml:space="preserve"> freedom, | guided by the Rule of Charity. | Wherein </w:t>
      </w:r>
      <w:proofErr w:type="spellStart"/>
      <w:r w:rsidRPr="00A73300">
        <w:rPr>
          <w:rFonts w:ascii="Palatino Linotype" w:hAnsi="Palatino Linotype"/>
        </w:rPr>
        <w:t>alſo</w:t>
      </w:r>
      <w:proofErr w:type="spellEnd"/>
      <w:r w:rsidRPr="00A73300">
        <w:rPr>
          <w:rFonts w:ascii="Palatino Linotype" w:hAnsi="Palatino Linotype"/>
        </w:rPr>
        <w:t xml:space="preserve"> many places of Scripture, have | </w:t>
      </w:r>
      <w:proofErr w:type="spellStart"/>
      <w:r w:rsidRPr="00A73300">
        <w:rPr>
          <w:rFonts w:ascii="Palatino Linotype" w:hAnsi="Palatino Linotype"/>
        </w:rPr>
        <w:t>recover’d</w:t>
      </w:r>
      <w:proofErr w:type="spellEnd"/>
      <w:r w:rsidRPr="00A73300">
        <w:rPr>
          <w:rFonts w:ascii="Palatino Linotype" w:hAnsi="Palatino Linotype"/>
        </w:rPr>
        <w:t xml:space="preserve"> their long-</w:t>
      </w:r>
      <w:proofErr w:type="spellStart"/>
      <w:r w:rsidRPr="00A73300">
        <w:rPr>
          <w:rFonts w:ascii="Palatino Linotype" w:hAnsi="Palatino Linotype"/>
        </w:rPr>
        <w:t>loſt</w:t>
      </w:r>
      <w:proofErr w:type="spellEnd"/>
      <w:r w:rsidRPr="00A73300">
        <w:rPr>
          <w:rFonts w:ascii="Palatino Linotype" w:hAnsi="Palatino Linotype"/>
        </w:rPr>
        <w:t xml:space="preserve"> meaning. | Seasonable to be now thought on in the | Reformation intended. | [rule] | MATTH. 13. 52. | </w:t>
      </w:r>
      <w:r w:rsidRPr="00A73300">
        <w:rPr>
          <w:rFonts w:ascii="Palatino Linotype" w:hAnsi="Palatino Linotype"/>
          <w:i/>
        </w:rPr>
        <w:t xml:space="preserve">Every scribe </w:t>
      </w:r>
      <w:proofErr w:type="spellStart"/>
      <w:r w:rsidRPr="00A73300">
        <w:rPr>
          <w:rFonts w:ascii="Palatino Linotype" w:hAnsi="Palatino Linotype"/>
          <w:i/>
        </w:rPr>
        <w:t>in</w:t>
      </w:r>
      <w:r w:rsidRPr="00A73300">
        <w:rPr>
          <w:rFonts w:ascii="Palatino Linotype" w:hAnsi="Palatino Linotype"/>
        </w:rPr>
        <w:t>∫</w:t>
      </w:r>
      <w:r w:rsidRPr="00A73300">
        <w:rPr>
          <w:rFonts w:ascii="Palatino Linotype" w:hAnsi="Palatino Linotype"/>
          <w:i/>
        </w:rPr>
        <w:t>tructed</w:t>
      </w:r>
      <w:proofErr w:type="spellEnd"/>
      <w:r w:rsidRPr="00A73300">
        <w:rPr>
          <w:rFonts w:ascii="Palatino Linotype" w:hAnsi="Palatino Linotype"/>
          <w:i/>
        </w:rPr>
        <w:t xml:space="preserve"> to the Kingdome of Heav’n, is like the </w:t>
      </w:r>
      <w:proofErr w:type="spellStart"/>
      <w:r w:rsidRPr="00A73300">
        <w:rPr>
          <w:rFonts w:ascii="Palatino Linotype" w:hAnsi="Palatino Linotype"/>
          <w:i/>
        </w:rPr>
        <w:t>Mai</w:t>
      </w:r>
      <w:r w:rsidRPr="00A73300">
        <w:rPr>
          <w:rFonts w:ascii="Palatino Linotype" w:hAnsi="Palatino Linotype"/>
        </w:rPr>
        <w:t>∫</w:t>
      </w:r>
      <w:r w:rsidRPr="00A73300">
        <w:rPr>
          <w:rFonts w:ascii="Palatino Linotype" w:hAnsi="Palatino Linotype"/>
          <w:i/>
        </w:rPr>
        <w:t>ter</w:t>
      </w:r>
      <w:proofErr w:type="spellEnd"/>
      <w:r w:rsidRPr="00A73300">
        <w:rPr>
          <w:rFonts w:ascii="Palatino Linotype" w:hAnsi="Palatino Linotype"/>
        </w:rPr>
        <w:t xml:space="preserve"> | </w:t>
      </w:r>
      <w:r w:rsidRPr="00A73300">
        <w:rPr>
          <w:rFonts w:ascii="Palatino Linotype" w:hAnsi="Palatino Linotype"/>
          <w:i/>
        </w:rPr>
        <w:t xml:space="preserve">of a </w:t>
      </w:r>
      <w:proofErr w:type="spellStart"/>
      <w:r w:rsidRPr="00A73300">
        <w:rPr>
          <w:rFonts w:ascii="Palatino Linotype" w:hAnsi="Palatino Linotype"/>
          <w:i/>
        </w:rPr>
        <w:t>hou</w:t>
      </w:r>
      <w:r w:rsidRPr="00A73300">
        <w:rPr>
          <w:rFonts w:ascii="Palatino Linotype" w:hAnsi="Palatino Linotype"/>
        </w:rPr>
        <w:t>∫</w:t>
      </w:r>
      <w:r w:rsidRPr="00A73300">
        <w:rPr>
          <w:rFonts w:ascii="Palatino Linotype" w:hAnsi="Palatino Linotype"/>
          <w:i/>
        </w:rPr>
        <w:t>e</w:t>
      </w:r>
      <w:proofErr w:type="spellEnd"/>
      <w:r w:rsidRPr="00A73300">
        <w:rPr>
          <w:rFonts w:ascii="Palatino Linotype" w:hAnsi="Palatino Linotype"/>
          <w:i/>
        </w:rPr>
        <w:t xml:space="preserve"> which bringeth out of his </w:t>
      </w:r>
      <w:proofErr w:type="spellStart"/>
      <w:r w:rsidRPr="00A73300">
        <w:rPr>
          <w:rFonts w:ascii="Palatino Linotype" w:hAnsi="Palatino Linotype"/>
          <w:i/>
        </w:rPr>
        <w:t>trea</w:t>
      </w:r>
      <w:r w:rsidRPr="00A73300">
        <w:rPr>
          <w:rFonts w:ascii="Palatino Linotype" w:hAnsi="Palatino Linotype"/>
        </w:rPr>
        <w:t>∫</w:t>
      </w:r>
      <w:r w:rsidRPr="00A73300">
        <w:rPr>
          <w:rFonts w:ascii="Palatino Linotype" w:hAnsi="Palatino Linotype"/>
          <w:i/>
        </w:rPr>
        <w:t>urie</w:t>
      </w:r>
      <w:proofErr w:type="spellEnd"/>
      <w:r w:rsidRPr="00A73300">
        <w:rPr>
          <w:rFonts w:ascii="Palatino Linotype" w:hAnsi="Palatino Linotype"/>
          <w:i/>
        </w:rPr>
        <w:t xml:space="preserve"> things old and new.</w:t>
      </w:r>
      <w:r w:rsidRPr="00A73300">
        <w:rPr>
          <w:rFonts w:ascii="Palatino Linotype" w:hAnsi="Palatino Linotype"/>
        </w:rPr>
        <w:t xml:space="preserve"> | [rule] | </w:t>
      </w:r>
      <w:r w:rsidRPr="00A73300">
        <w:rPr>
          <w:rFonts w:ascii="Palatino Linotype" w:hAnsi="Palatino Linotype"/>
          <w:i/>
        </w:rPr>
        <w:t>LONDON</w:t>
      </w:r>
      <w:r w:rsidRPr="00A73300">
        <w:rPr>
          <w:rFonts w:ascii="Palatino Linotype" w:hAnsi="Palatino Linotype"/>
        </w:rPr>
        <w:t xml:space="preserve">, | Printed by </w:t>
      </w:r>
      <w:r w:rsidRPr="00A73300">
        <w:rPr>
          <w:rFonts w:ascii="Palatino Linotype" w:hAnsi="Palatino Linotype"/>
          <w:i/>
        </w:rPr>
        <w:t>T.P.</w:t>
      </w:r>
      <w:r w:rsidRPr="00A73300">
        <w:rPr>
          <w:rFonts w:ascii="Palatino Linotype" w:hAnsi="Palatino Linotype"/>
        </w:rPr>
        <w:t xml:space="preserve"> and </w:t>
      </w:r>
      <w:r w:rsidRPr="00A73300">
        <w:rPr>
          <w:rFonts w:ascii="Palatino Linotype" w:hAnsi="Palatino Linotype"/>
          <w:i/>
        </w:rPr>
        <w:t>M.S.</w:t>
      </w:r>
      <w:r w:rsidRPr="00A73300">
        <w:rPr>
          <w:rFonts w:ascii="Palatino Linotype" w:hAnsi="Palatino Linotype"/>
        </w:rPr>
        <w:t xml:space="preserve"> In </w:t>
      </w:r>
      <w:proofErr w:type="spellStart"/>
      <w:r w:rsidRPr="00A73300">
        <w:rPr>
          <w:rFonts w:ascii="Palatino Linotype" w:hAnsi="Palatino Linotype"/>
        </w:rPr>
        <w:t>Goldſmiths</w:t>
      </w:r>
      <w:proofErr w:type="spellEnd"/>
      <w:r w:rsidRPr="00A73300">
        <w:rPr>
          <w:rFonts w:ascii="Palatino Linotype" w:hAnsi="Palatino Linotype"/>
        </w:rPr>
        <w:t xml:space="preserve"> | Alley. 1643.</w:t>
      </w:r>
    </w:p>
    <w:p w14:paraId="4734D074" w14:textId="77777777" w:rsidR="00A05C18" w:rsidRPr="00A73300" w:rsidRDefault="00A05C18" w:rsidP="00A05C18">
      <w:pPr>
        <w:spacing w:line="276" w:lineRule="auto"/>
        <w:rPr>
          <w:rFonts w:ascii="Palatino Linotype" w:hAnsi="Palatino Linotype"/>
        </w:rPr>
      </w:pPr>
    </w:p>
    <w:p w14:paraId="502DC10A" w14:textId="77777777" w:rsidR="00A05C18" w:rsidRPr="00A73300" w:rsidRDefault="00A05C18" w:rsidP="00A05C18">
      <w:pPr>
        <w:spacing w:line="276" w:lineRule="auto"/>
        <w:rPr>
          <w:rFonts w:ascii="Palatino Linotype" w:hAnsi="Palatino Linotype"/>
        </w:rPr>
      </w:pPr>
    </w:p>
    <w:p w14:paraId="065380BE"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The following points may be noted:</w:t>
      </w:r>
    </w:p>
    <w:p w14:paraId="4C7E9FE9" w14:textId="77777777" w:rsidR="00A05C18" w:rsidRPr="00A73300" w:rsidRDefault="00A05C18" w:rsidP="00A05C18">
      <w:pPr>
        <w:spacing w:line="276" w:lineRule="auto"/>
        <w:rPr>
          <w:rFonts w:ascii="Palatino Linotype" w:hAnsi="Palatino Linotype"/>
        </w:rPr>
      </w:pPr>
    </w:p>
    <w:p w14:paraId="30C991E6"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A73300">
        <w:rPr>
          <w:rFonts w:ascii="Palatino Linotype" w:hAnsi="Palatino Linotype"/>
          <w:i/>
        </w:rPr>
        <w:t>in one line</w:t>
      </w:r>
      <w:r w:rsidRPr="00A73300">
        <w:rPr>
          <w:rFonts w:ascii="Palatino Linotype" w:hAnsi="Palatino Linotype"/>
        </w:rPr>
        <w:t xml:space="preserve"> both capitals and small capitals (or two sizes of capitals) are used, the distinction is preserved.’</w:t>
      </w:r>
      <w:r w:rsidRPr="00A73300">
        <w:rPr>
          <w:rStyle w:val="FootnoteReference"/>
          <w:rFonts w:ascii="Palatino Linotype" w:hAnsi="Palatino Linotype"/>
        </w:rPr>
        <w:footnoteReference w:id="3"/>
      </w:r>
    </w:p>
    <w:p w14:paraId="3FEEFFBE" w14:textId="77777777" w:rsidR="00A05C18" w:rsidRPr="00A73300" w:rsidRDefault="00A05C18" w:rsidP="00A05C18">
      <w:pPr>
        <w:spacing w:line="276" w:lineRule="auto"/>
        <w:rPr>
          <w:rFonts w:ascii="Palatino Linotype" w:hAnsi="Palatino Linotype"/>
        </w:rPr>
      </w:pPr>
    </w:p>
    <w:p w14:paraId="4ED5F809"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(b) Words in italics in the original are represented by italics in the transcript. This rule applies also to words in black letter, as below, though none are found in this title-page.</w:t>
      </w:r>
    </w:p>
    <w:p w14:paraId="01994D36" w14:textId="77777777" w:rsidR="00A05C18" w:rsidRDefault="00A05C18" w:rsidP="00A05C18">
      <w:pPr>
        <w:spacing w:line="276" w:lineRule="auto"/>
        <w:jc w:val="center"/>
        <w:rPr>
          <w:rFonts w:ascii="Calisto MT" w:hAnsi="Calisto MT"/>
        </w:rPr>
      </w:pPr>
      <w:r>
        <w:rPr>
          <w:rFonts w:ascii="Old English Text MT" w:hAnsi="Old English Text MT"/>
        </w:rPr>
        <w:t>Doctrine and Discipline of Divorce</w:t>
      </w:r>
      <w:r>
        <w:rPr>
          <w:rFonts w:ascii="Calisto MT" w:hAnsi="Calisto MT"/>
        </w:rPr>
        <w:t>.</w:t>
      </w:r>
    </w:p>
    <w:p w14:paraId="7133BF38"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(c) The sign | indicates the end of the original lines. In addition, as McKerrow points out: </w:t>
      </w:r>
    </w:p>
    <w:p w14:paraId="693BC6CC" w14:textId="77777777" w:rsidR="00A05C18" w:rsidRPr="00A73300" w:rsidRDefault="00A05C18" w:rsidP="00A05C18">
      <w:pPr>
        <w:ind w:left="737" w:right="737"/>
        <w:rPr>
          <w:rFonts w:ascii="Palatino Linotype" w:hAnsi="Palatino Linotype"/>
        </w:rPr>
      </w:pPr>
      <w:r w:rsidRPr="00A73300">
        <w:rPr>
          <w:rFonts w:ascii="Palatino Linotype" w:hAnsi="Palatino Linotype"/>
        </w:rPr>
        <w:t>A difficulty often arises in dealing with books of the late sixteenth and seventeenth centuries when it was very common for a number of rules, sometimes single, sometimes double or treble, to be run across the title-page. It is necessary to indicate these in a full form of transcript, and there is no simple or convenient way of doing it.</w:t>
      </w:r>
      <w:r w:rsidRPr="00A73300">
        <w:rPr>
          <w:rStyle w:val="FootnoteReference"/>
          <w:rFonts w:ascii="Palatino Linotype" w:hAnsi="Palatino Linotype"/>
        </w:rPr>
        <w:footnoteReference w:id="4"/>
      </w:r>
    </w:p>
    <w:p w14:paraId="35466470"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rPr>
        <w:t>In the transcript above, I have indicated single rules by the word ‘rule’, thus: | [rule] |. A double rule could be indicated by the words ‘double rule’.</w:t>
      </w:r>
    </w:p>
    <w:p w14:paraId="6887FED7"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rPr>
        <w:t>(d) The</w:t>
      </w:r>
      <w:r>
        <w:rPr>
          <w:rFonts w:ascii="Palatino Linotype" w:hAnsi="Palatino Linotype" w:cs="Aparajita"/>
        </w:rPr>
        <w:t>re are none in this example, but the</w:t>
      </w:r>
      <w:r w:rsidRPr="00A73300">
        <w:rPr>
          <w:rFonts w:ascii="Palatino Linotype" w:hAnsi="Palatino Linotype" w:cs="Aparajita"/>
        </w:rPr>
        <w:t xml:space="preserve"> odd signs such as paragraph marks, asterisks, &amp;c., occurring on title-pages, are sometimes a difficulty as they often cannot be exactly reproduced in the type font used. The advice here would be to normalize, using ¶ for </w:t>
      </w:r>
      <w:r w:rsidRPr="00A73300">
        <w:rPr>
          <w:rFonts w:ascii="Palatino Linotype" w:hAnsi="Palatino Linotype" w:cs="Aparajita"/>
          <w:i/>
        </w:rPr>
        <w:t>all</w:t>
      </w:r>
      <w:r w:rsidRPr="00A73300">
        <w:rPr>
          <w:rFonts w:ascii="Palatino Linotype" w:hAnsi="Palatino Linotype" w:cs="Aparajita"/>
        </w:rPr>
        <w:t xml:space="preserve"> paragraph marks, whatever their exact form, * for </w:t>
      </w:r>
      <w:r w:rsidRPr="00A73300">
        <w:rPr>
          <w:rFonts w:ascii="Palatino Linotype" w:hAnsi="Palatino Linotype" w:cs="Aparajita"/>
          <w:i/>
        </w:rPr>
        <w:t>all</w:t>
      </w:r>
      <w:r w:rsidRPr="00A73300">
        <w:rPr>
          <w:rFonts w:ascii="Palatino Linotype" w:hAnsi="Palatino Linotype" w:cs="Aparajita"/>
        </w:rPr>
        <w:t xml:space="preserve"> stars, and so on.</w:t>
      </w:r>
      <w:r w:rsidRPr="00A73300">
        <w:rPr>
          <w:rStyle w:val="FootnoteReference"/>
          <w:rFonts w:ascii="Palatino Linotype" w:hAnsi="Palatino Linotype" w:cs="Aparajita"/>
        </w:rPr>
        <w:footnoteReference w:id="5"/>
      </w:r>
    </w:p>
    <w:p w14:paraId="44487C5C" w14:textId="77777777" w:rsidR="00A05C18" w:rsidRPr="00A73300" w:rsidRDefault="00A05C18" w:rsidP="00A05C18">
      <w:pPr>
        <w:spacing w:line="276" w:lineRule="auto"/>
        <w:rPr>
          <w:rFonts w:ascii="Palatino Linotype" w:hAnsi="Palatino Linotype" w:cs="Aparajita"/>
        </w:rPr>
      </w:pPr>
    </w:p>
    <w:p w14:paraId="2BD7B1BC" w14:textId="77777777" w:rsidR="00A05C18" w:rsidRPr="00A73300" w:rsidRDefault="00A05C18" w:rsidP="00A05C18">
      <w:pPr>
        <w:spacing w:line="360" w:lineRule="auto"/>
        <w:rPr>
          <w:rFonts w:ascii="Palatino Linotype" w:hAnsi="Palatino Linotype" w:cs="Aparajita"/>
          <w:b/>
        </w:rPr>
      </w:pPr>
      <w:r w:rsidRPr="00A73300">
        <w:rPr>
          <w:rFonts w:ascii="Palatino Linotype" w:hAnsi="Palatino Linotype" w:cs="Aparajita"/>
          <w:b/>
        </w:rPr>
        <w:t>3.</w:t>
      </w:r>
      <w:r w:rsidRPr="00A73300">
        <w:rPr>
          <w:rFonts w:ascii="Palatino Linotype" w:hAnsi="Palatino Linotype" w:cs="Aparajita"/>
          <w:b/>
        </w:rPr>
        <w:tab/>
        <w:t>The Colophon</w:t>
      </w:r>
    </w:p>
    <w:p w14:paraId="0CCA4ABF"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rPr>
        <w:t xml:space="preserve">In bibliographical description, this is usually given in full after the title, specifying the page </w:t>
      </w:r>
      <w:r>
        <w:rPr>
          <w:rFonts w:ascii="Palatino Linotype" w:hAnsi="Palatino Linotype" w:cs="Aparajita"/>
        </w:rPr>
        <w:t>o</w:t>
      </w:r>
      <w:r w:rsidRPr="00A73300">
        <w:rPr>
          <w:rFonts w:ascii="Palatino Linotype" w:hAnsi="Palatino Linotype" w:cs="Aparajita"/>
        </w:rPr>
        <w:t>n which it occurs, thus:</w:t>
      </w:r>
    </w:p>
    <w:p w14:paraId="47A245DF" w14:textId="77777777" w:rsidR="00A05C18" w:rsidRPr="00A73300" w:rsidRDefault="00A05C18" w:rsidP="00A05C18">
      <w:pPr>
        <w:spacing w:line="276" w:lineRule="auto"/>
        <w:rPr>
          <w:rFonts w:ascii="Palatino Linotype" w:hAnsi="Palatino Linotype" w:cs="Aparajita"/>
        </w:rPr>
      </w:pPr>
    </w:p>
    <w:p w14:paraId="375F569A" w14:textId="77777777" w:rsidR="00A05C18" w:rsidRPr="00A73300" w:rsidRDefault="00A05C18" w:rsidP="00A05C18">
      <w:pPr>
        <w:spacing w:line="276" w:lineRule="auto"/>
        <w:ind w:left="737" w:right="737"/>
        <w:rPr>
          <w:rFonts w:ascii="Palatino Linotype" w:hAnsi="Palatino Linotype" w:cs="Aparajita"/>
        </w:rPr>
      </w:pPr>
      <w:r w:rsidRPr="00A73300">
        <w:rPr>
          <w:rFonts w:ascii="Palatino Linotype" w:hAnsi="Palatino Linotype" w:cs="Aparajita"/>
        </w:rPr>
        <w:t>[ Colophon on X7</w:t>
      </w:r>
      <w:r w:rsidRPr="00A73300">
        <w:rPr>
          <w:rFonts w:ascii="Palatino Linotype" w:hAnsi="Palatino Linotype" w:cs="Aparajita"/>
          <w:vertAlign w:val="superscript"/>
        </w:rPr>
        <w:t xml:space="preserve">v </w:t>
      </w:r>
      <w:r w:rsidRPr="00A73300">
        <w:rPr>
          <w:rFonts w:ascii="Palatino Linotype" w:hAnsi="Palatino Linotype" w:cs="Aparajita"/>
        </w:rPr>
        <w:t xml:space="preserve">] </w:t>
      </w:r>
      <w:r w:rsidRPr="00A73300">
        <w:rPr>
          <w:rFonts w:ascii="Palatino Linotype" w:hAnsi="Palatino Linotype" w:cs="Aparajita"/>
          <w:i/>
        </w:rPr>
        <w:t>Imprinted</w:t>
      </w:r>
      <w:r w:rsidRPr="00A73300">
        <w:rPr>
          <w:rFonts w:ascii="Palatino Linotype" w:hAnsi="Palatino Linotype" w:cs="Aparajita"/>
        </w:rPr>
        <w:t xml:space="preserve"> | </w:t>
      </w:r>
      <w:r w:rsidRPr="00A73300">
        <w:rPr>
          <w:rFonts w:ascii="Palatino Linotype" w:hAnsi="Palatino Linotype" w:cs="Aparajita"/>
          <w:i/>
        </w:rPr>
        <w:t xml:space="preserve">at London by Richard Graf - </w:t>
      </w:r>
      <w:r w:rsidRPr="00A73300">
        <w:rPr>
          <w:rFonts w:ascii="Palatino Linotype" w:hAnsi="Palatino Linotype" w:cs="Aparajita"/>
        </w:rPr>
        <w:t xml:space="preserve">| </w:t>
      </w:r>
      <w:r w:rsidRPr="00A73300">
        <w:rPr>
          <w:rFonts w:ascii="Palatino Linotype" w:hAnsi="Palatino Linotype" w:cs="Aparajita"/>
          <w:i/>
        </w:rPr>
        <w:t xml:space="preserve">ton, printer to the Kynges </w:t>
      </w:r>
      <w:r w:rsidRPr="00A73300">
        <w:rPr>
          <w:rFonts w:ascii="Palatino Linotype" w:hAnsi="Palatino Linotype" w:cs="Aparajita"/>
        </w:rPr>
        <w:t xml:space="preserve">| </w:t>
      </w:r>
      <w:proofErr w:type="spellStart"/>
      <w:r w:rsidRPr="00A73300">
        <w:rPr>
          <w:rFonts w:ascii="Palatino Linotype" w:hAnsi="Palatino Linotype" w:cs="Aparajita"/>
          <w:i/>
        </w:rPr>
        <w:t>Maiesty</w:t>
      </w:r>
      <w:proofErr w:type="spellEnd"/>
      <w:r w:rsidRPr="00A73300">
        <w:rPr>
          <w:rFonts w:ascii="Palatino Linotype" w:hAnsi="Palatino Linotype" w:cs="Aparajita"/>
        </w:rPr>
        <w:t>. | Anno. | M.D.L.II.</w:t>
      </w:r>
    </w:p>
    <w:p w14:paraId="5F8A1C93" w14:textId="77777777" w:rsidR="00A05C18" w:rsidRPr="00A73300" w:rsidRDefault="00A05C18" w:rsidP="00A05C18">
      <w:pPr>
        <w:spacing w:line="276" w:lineRule="auto"/>
        <w:rPr>
          <w:rFonts w:ascii="Palatino Linotype" w:hAnsi="Palatino Linotype" w:cs="Aparajita"/>
        </w:rPr>
      </w:pPr>
    </w:p>
    <w:p w14:paraId="507709F2" w14:textId="77777777" w:rsidR="00A05C18" w:rsidRPr="00A73300" w:rsidRDefault="00A05C18" w:rsidP="00A05C18">
      <w:pPr>
        <w:spacing w:line="276" w:lineRule="auto"/>
        <w:rPr>
          <w:rFonts w:ascii="Palatino Linotype" w:hAnsi="Palatino Linotype" w:cs="Aparajita"/>
          <w:b/>
        </w:rPr>
      </w:pPr>
      <w:r w:rsidRPr="00A73300">
        <w:rPr>
          <w:rFonts w:ascii="Palatino Linotype" w:hAnsi="Palatino Linotype" w:cs="Aparajita"/>
          <w:b/>
        </w:rPr>
        <w:t>4.</w:t>
      </w:r>
      <w:r w:rsidRPr="00A73300">
        <w:rPr>
          <w:rFonts w:ascii="Palatino Linotype" w:hAnsi="Palatino Linotype" w:cs="Aparajita"/>
          <w:b/>
        </w:rPr>
        <w:tab/>
        <w:t>The Format</w:t>
      </w:r>
    </w:p>
    <w:p w14:paraId="01C55AE4"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rPr>
        <w:t>Books of this period, from the fifteenth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‘quires’.</w:t>
      </w:r>
    </w:p>
    <w:p w14:paraId="0B3C855E" w14:textId="77777777" w:rsidR="00A05C18" w:rsidRPr="00A73300" w:rsidRDefault="00A05C18" w:rsidP="00A05C18">
      <w:pPr>
        <w:spacing w:line="276" w:lineRule="auto"/>
        <w:rPr>
          <w:rFonts w:ascii="Palatino Linotype" w:hAnsi="Palatino Linotype" w:cs="Aparajita"/>
        </w:rPr>
      </w:pPr>
    </w:p>
    <w:p w14:paraId="2BD524E5"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rPr>
        <w:t>The abbreviations in general use are:</w:t>
      </w:r>
    </w:p>
    <w:p w14:paraId="2AF52313" w14:textId="77777777" w:rsidR="00A05C18" w:rsidRPr="00A73300" w:rsidRDefault="00A05C18" w:rsidP="00A05C18">
      <w:pPr>
        <w:spacing w:line="276" w:lineRule="auto"/>
        <w:rPr>
          <w:rFonts w:ascii="Palatino Linotype" w:hAnsi="Palatino Linotype" w:cs="Aparajita"/>
        </w:rPr>
      </w:pPr>
    </w:p>
    <w:p w14:paraId="194F5BD8" w14:textId="77777777" w:rsidR="00A05C18" w:rsidRPr="00462FED" w:rsidRDefault="00A05C18" w:rsidP="00A05C18">
      <w:pPr>
        <w:spacing w:line="276" w:lineRule="auto"/>
        <w:rPr>
          <w:rFonts w:ascii="Palatino Linotype" w:hAnsi="Palatino Linotype" w:cs="Aparajita"/>
        </w:rPr>
      </w:pPr>
    </w:p>
    <w:p w14:paraId="148337B0"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lastRenderedPageBreak/>
        <w:t>Fol.</w:t>
      </w:r>
      <w:r w:rsidRPr="00462FED">
        <w:rPr>
          <w:rFonts w:ascii="Palatino Linotype" w:hAnsi="Palatino Linotype" w:cs="Aparajita"/>
        </w:rPr>
        <w:t xml:space="preserve"> = folio: a book produced from full sheets of paper, each of which is printed with four pages of text, two to a side, then folded once to form two leaves (four pages) of a book; </w:t>
      </w:r>
    </w:p>
    <w:p w14:paraId="08FC1E57" w14:textId="77777777" w:rsidR="00A05C18" w:rsidRPr="00462FED" w:rsidRDefault="00A05C18" w:rsidP="00A05C18">
      <w:pPr>
        <w:spacing w:line="276" w:lineRule="auto"/>
        <w:ind w:left="737"/>
        <w:rPr>
          <w:rFonts w:ascii="Palatino Linotype" w:hAnsi="Palatino Linotype" w:cs="Aparajita"/>
        </w:rPr>
      </w:pPr>
    </w:p>
    <w:p w14:paraId="4B249EB3"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4</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or</w:t>
      </w:r>
      <w:r w:rsidRPr="00462FED">
        <w:rPr>
          <w:rFonts w:ascii="Palatino Linotype" w:hAnsi="Palatino Linotype" w:cs="Aparajita"/>
          <w:b/>
        </w:rPr>
        <w:t xml:space="preserve"> 4to </w:t>
      </w:r>
      <w:r w:rsidRPr="00462FED">
        <w:rPr>
          <w:rFonts w:ascii="Palatino Linotype" w:hAnsi="Palatino Linotype" w:cs="Aparajita"/>
        </w:rPr>
        <w:t>or</w:t>
      </w:r>
      <w:r w:rsidRPr="00462FED">
        <w:rPr>
          <w:rFonts w:ascii="Palatino Linotype" w:hAnsi="Palatino Linotype" w:cs="Aparajita"/>
          <w:b/>
        </w:rPr>
        <w:t xml:space="preserve"> Q </w:t>
      </w:r>
      <w:r w:rsidRPr="00462FED">
        <w:rPr>
          <w:rFonts w:ascii="Palatino Linotype" w:hAnsi="Palatino Linotype" w:cs="Aparajita"/>
        </w:rPr>
        <w:t>or</w:t>
      </w:r>
      <w:r w:rsidRPr="00462FED">
        <w:rPr>
          <w:rFonts w:ascii="Palatino Linotype" w:hAnsi="Palatino Linotype" w:cs="Aparajita"/>
          <w:b/>
        </w:rPr>
        <w:t xml:space="preserve"> Q</w:t>
      </w:r>
      <w:r w:rsidRPr="00462FED">
        <w:rPr>
          <w:rFonts w:ascii="Palatino Linotype" w:hAnsi="Palatino Linotype" w:cs="Aparajita"/>
          <w:b/>
          <w:vertAlign w:val="superscript"/>
        </w:rPr>
        <w:t>o</w:t>
      </w:r>
      <w:r w:rsidRPr="00462FED">
        <w:rPr>
          <w:rFonts w:ascii="Palatino Linotype" w:hAnsi="Palatino Linotype" w:cs="Aparajita"/>
        </w:rPr>
        <w:t xml:space="preserve"> = quarto:  a book produced from full sheets of paper, each of which is printed with eight pages of text, four to a side, then folded twice to form four leaves (eight pages) of a book;</w:t>
      </w:r>
    </w:p>
    <w:p w14:paraId="56E905DD" w14:textId="77777777" w:rsidR="00A05C18" w:rsidRPr="00462FED" w:rsidRDefault="00A05C18" w:rsidP="00A05C18">
      <w:pPr>
        <w:spacing w:line="276" w:lineRule="auto"/>
        <w:ind w:left="737"/>
        <w:rPr>
          <w:rFonts w:ascii="Palatino Linotype" w:hAnsi="Palatino Linotype" w:cs="Aparajita"/>
        </w:rPr>
      </w:pPr>
    </w:p>
    <w:p w14:paraId="4492E6B9"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8</w:t>
      </w:r>
      <w:r w:rsidRPr="00462FED">
        <w:rPr>
          <w:rFonts w:ascii="Palatino Linotype" w:hAnsi="Palatino Linotype" w:cs="Aparajita"/>
          <w:b/>
          <w:vertAlign w:val="superscript"/>
        </w:rPr>
        <w:t>o</w:t>
      </w:r>
      <w:r w:rsidRPr="00462FED">
        <w:rPr>
          <w:rFonts w:ascii="Palatino Linotype" w:hAnsi="Palatino Linotype" w:cs="Aparajita"/>
        </w:rPr>
        <w:t xml:space="preserve"> or </w:t>
      </w:r>
      <w:r w:rsidRPr="00462FED">
        <w:rPr>
          <w:rFonts w:ascii="Palatino Linotype" w:hAnsi="Palatino Linotype" w:cs="Aparajita"/>
          <w:b/>
        </w:rPr>
        <w:t>8vo</w:t>
      </w:r>
      <w:r w:rsidRPr="00462FED">
        <w:rPr>
          <w:rFonts w:ascii="Palatino Linotype" w:hAnsi="Palatino Linotype" w:cs="Aparajita"/>
        </w:rPr>
        <w:t xml:space="preserve"> = octavo; … sixteen pages of text, eight to a side, then folded three times to form eight leaves (sixteen pages) …;</w:t>
      </w:r>
    </w:p>
    <w:p w14:paraId="52AA0F36" w14:textId="77777777" w:rsidR="00A05C18" w:rsidRPr="00462FED" w:rsidRDefault="00A05C18" w:rsidP="00A05C18">
      <w:pPr>
        <w:spacing w:line="276" w:lineRule="auto"/>
        <w:ind w:left="737"/>
        <w:rPr>
          <w:rFonts w:ascii="Palatino Linotype" w:hAnsi="Palatino Linotype" w:cs="Aparajita"/>
        </w:rPr>
      </w:pPr>
    </w:p>
    <w:p w14:paraId="611679CF"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12</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 xml:space="preserve">or </w:t>
      </w:r>
      <w:r w:rsidRPr="00462FED">
        <w:rPr>
          <w:rFonts w:ascii="Palatino Linotype" w:hAnsi="Palatino Linotype" w:cs="Aparajita"/>
          <w:b/>
        </w:rPr>
        <w:t>12mo</w:t>
      </w:r>
      <w:r w:rsidRPr="00462FED">
        <w:rPr>
          <w:rFonts w:ascii="Palatino Linotype" w:hAnsi="Palatino Linotype" w:cs="Aparajita"/>
        </w:rPr>
        <w:t xml:space="preserve"> = duodecimo: … twenty-four pages of text, twelve to a side, then either (</w:t>
      </w:r>
      <w:proofErr w:type="spellStart"/>
      <w:r w:rsidRPr="00462FED">
        <w:rPr>
          <w:rFonts w:ascii="Palatino Linotype" w:hAnsi="Palatino Linotype" w:cs="Aparajita"/>
        </w:rPr>
        <w:t>i</w:t>
      </w:r>
      <w:proofErr w:type="spellEnd"/>
      <w:r w:rsidRPr="00462FED">
        <w:rPr>
          <w:rFonts w:ascii="Palatino Linotype" w:hAnsi="Palatino Linotype" w:cs="Aparajita"/>
        </w:rPr>
        <w:t xml:space="preserve">) folded four times or (ii) cut and folded to form twelve leaves (twenty-four pages) …; </w:t>
      </w:r>
    </w:p>
    <w:p w14:paraId="364BE952" w14:textId="77777777" w:rsidR="00A05C18" w:rsidRPr="00462FED" w:rsidRDefault="00A05C18" w:rsidP="00A05C18">
      <w:pPr>
        <w:spacing w:line="276" w:lineRule="auto"/>
        <w:ind w:left="737"/>
        <w:rPr>
          <w:rFonts w:ascii="Palatino Linotype" w:hAnsi="Palatino Linotype" w:cs="Aparajita"/>
        </w:rPr>
      </w:pPr>
    </w:p>
    <w:p w14:paraId="1942B094"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16mo</w:t>
      </w:r>
      <w:r w:rsidRPr="00462FED">
        <w:rPr>
          <w:rFonts w:ascii="Palatino Linotype" w:hAnsi="Palatino Linotype" w:cs="Aparajita"/>
        </w:rPr>
        <w:t xml:space="preserve"> = </w:t>
      </w:r>
      <w:proofErr w:type="spellStart"/>
      <w:r w:rsidRPr="00462FED">
        <w:rPr>
          <w:rFonts w:ascii="Palatino Linotype" w:hAnsi="Palatino Linotype" w:cs="Aparajita"/>
        </w:rPr>
        <w:t>sextodecimo</w:t>
      </w:r>
      <w:proofErr w:type="spellEnd"/>
      <w:r w:rsidRPr="00462FED">
        <w:rPr>
          <w:rFonts w:ascii="Palatino Linotype" w:hAnsi="Palatino Linotype" w:cs="Aparajita"/>
        </w:rPr>
        <w:t>: … thirty-two pages of text, sixteen to a side, then folded four times to form sixteen leaves (thirty-two pages) …;</w:t>
      </w:r>
    </w:p>
    <w:p w14:paraId="2E7CE3AD" w14:textId="77777777" w:rsidR="00A05C18" w:rsidRPr="00462FED" w:rsidRDefault="00A05C18" w:rsidP="00A05C18">
      <w:pPr>
        <w:spacing w:line="276" w:lineRule="auto"/>
        <w:ind w:left="737"/>
        <w:rPr>
          <w:rFonts w:ascii="Palatino Linotype" w:hAnsi="Palatino Linotype" w:cs="Aparajita"/>
        </w:rPr>
      </w:pPr>
    </w:p>
    <w:p w14:paraId="08372963" w14:textId="77777777" w:rsidR="00A05C18" w:rsidRPr="00462FED" w:rsidRDefault="00A05C18" w:rsidP="00A05C18">
      <w:pPr>
        <w:spacing w:line="276" w:lineRule="auto"/>
        <w:ind w:left="737"/>
        <w:rPr>
          <w:rFonts w:ascii="Palatino Linotype" w:hAnsi="Palatino Linotype" w:cs="Aparajita"/>
        </w:rPr>
      </w:pPr>
    </w:p>
    <w:p w14:paraId="473B5DA8"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rPr>
        <w:t>The following were also occasionally used:</w:t>
      </w:r>
    </w:p>
    <w:p w14:paraId="4B84D3B1" w14:textId="77777777" w:rsidR="00A05C18" w:rsidRPr="00462FED" w:rsidRDefault="00A05C18" w:rsidP="00A05C18">
      <w:pPr>
        <w:spacing w:line="276" w:lineRule="auto"/>
        <w:ind w:left="737"/>
        <w:rPr>
          <w:rFonts w:ascii="Palatino Linotype" w:hAnsi="Palatino Linotype" w:cs="Aparajita"/>
        </w:rPr>
      </w:pPr>
    </w:p>
    <w:p w14:paraId="41BA0917"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24mo</w:t>
      </w:r>
      <w:r w:rsidRPr="00462FED">
        <w:rPr>
          <w:rFonts w:ascii="Palatino Linotype" w:hAnsi="Palatino Linotype" w:cs="Aparajita"/>
        </w:rPr>
        <w:t xml:space="preserve"> = </w:t>
      </w:r>
      <w:proofErr w:type="spellStart"/>
      <w:r w:rsidRPr="00462FED">
        <w:rPr>
          <w:rFonts w:ascii="Palatino Linotype" w:hAnsi="Palatino Linotype" w:cs="Aparajita"/>
        </w:rPr>
        <w:t>vicesimo</w:t>
      </w:r>
      <w:proofErr w:type="spellEnd"/>
      <w:r w:rsidRPr="00462FED">
        <w:rPr>
          <w:rFonts w:ascii="Palatino Linotype" w:hAnsi="Palatino Linotype" w:cs="Aparajita"/>
        </w:rPr>
        <w:t>-quarto: forty-eight pages of text, twenty-four to a side;</w:t>
      </w:r>
    </w:p>
    <w:p w14:paraId="18FB7E64" w14:textId="77777777" w:rsidR="00A05C18" w:rsidRPr="00462FED" w:rsidRDefault="00A05C18" w:rsidP="00A05C18">
      <w:pPr>
        <w:spacing w:line="276" w:lineRule="auto"/>
        <w:ind w:left="737"/>
        <w:rPr>
          <w:rFonts w:ascii="Palatino Linotype" w:hAnsi="Palatino Linotype" w:cs="Aparajita"/>
          <w:b/>
        </w:rPr>
      </w:pPr>
    </w:p>
    <w:p w14:paraId="032C7D4D"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32mo</w:t>
      </w:r>
      <w:r w:rsidRPr="00462FED">
        <w:rPr>
          <w:rFonts w:ascii="Palatino Linotype" w:hAnsi="Palatino Linotype" w:cs="Aparajita"/>
        </w:rPr>
        <w:t xml:space="preserve"> = </w:t>
      </w:r>
      <w:proofErr w:type="spellStart"/>
      <w:r w:rsidRPr="00462FED">
        <w:rPr>
          <w:rFonts w:ascii="Palatino Linotype" w:hAnsi="Palatino Linotype" w:cs="Aparajita"/>
        </w:rPr>
        <w:t>tricesimo-secundo</w:t>
      </w:r>
      <w:proofErr w:type="spellEnd"/>
      <w:r w:rsidRPr="00462FED">
        <w:rPr>
          <w:rFonts w:ascii="Palatino Linotype" w:hAnsi="Palatino Linotype" w:cs="Aparajita"/>
        </w:rPr>
        <w:t>: sixty-four pages of text, thirty-two to a side;</w:t>
      </w:r>
    </w:p>
    <w:p w14:paraId="5CCFA493" w14:textId="77777777" w:rsidR="00A05C18" w:rsidRPr="00462FED" w:rsidRDefault="00A05C18" w:rsidP="00A05C18">
      <w:pPr>
        <w:spacing w:line="276" w:lineRule="auto"/>
        <w:ind w:left="737"/>
        <w:rPr>
          <w:rFonts w:ascii="Palatino Linotype" w:hAnsi="Palatino Linotype" w:cs="Aparajita"/>
        </w:rPr>
      </w:pPr>
    </w:p>
    <w:p w14:paraId="24E97EB0" w14:textId="77777777" w:rsidR="00A05C18" w:rsidRPr="00462FED" w:rsidRDefault="00A05C18" w:rsidP="00A05C18">
      <w:pPr>
        <w:spacing w:line="276" w:lineRule="auto"/>
        <w:ind w:left="737"/>
        <w:rPr>
          <w:rFonts w:ascii="Palatino Linotype" w:hAnsi="Palatino Linotype" w:cs="Aparajita"/>
        </w:rPr>
      </w:pPr>
      <w:r w:rsidRPr="00462FED">
        <w:rPr>
          <w:rFonts w:ascii="Palatino Linotype" w:hAnsi="Palatino Linotype" w:cs="Aparajita"/>
          <w:b/>
        </w:rPr>
        <w:t>64mo</w:t>
      </w:r>
      <w:r w:rsidRPr="00462FED">
        <w:rPr>
          <w:rFonts w:ascii="Palatino Linotype" w:hAnsi="Palatino Linotype" w:cs="Aparajita"/>
        </w:rPr>
        <w:t xml:space="preserve"> = </w:t>
      </w:r>
      <w:proofErr w:type="spellStart"/>
      <w:r w:rsidRPr="00462FED">
        <w:rPr>
          <w:rFonts w:ascii="Palatino Linotype" w:hAnsi="Palatino Linotype" w:cs="Aparajita"/>
        </w:rPr>
        <w:t>sexagesimo</w:t>
      </w:r>
      <w:proofErr w:type="spellEnd"/>
      <w:r w:rsidRPr="00462FED">
        <w:rPr>
          <w:rFonts w:ascii="Palatino Linotype" w:hAnsi="Palatino Linotype" w:cs="Aparajita"/>
        </w:rPr>
        <w:t xml:space="preserve">-quarto: one hundred and twenty-eight pages of text, sixty-four to a side. </w:t>
      </w:r>
    </w:p>
    <w:p w14:paraId="2CADE3E8" w14:textId="77777777" w:rsidR="00A05C18" w:rsidRPr="00462FED" w:rsidRDefault="00A05C18" w:rsidP="00A05C18">
      <w:pPr>
        <w:spacing w:line="276" w:lineRule="auto"/>
        <w:ind w:left="737"/>
        <w:rPr>
          <w:rFonts w:ascii="Palatino Linotype" w:hAnsi="Palatino Linotype" w:cs="Aparajita"/>
        </w:rPr>
      </w:pPr>
    </w:p>
    <w:p w14:paraId="260CF713" w14:textId="77777777" w:rsidR="00A05C18" w:rsidRPr="00900209" w:rsidRDefault="00A05C18" w:rsidP="00A05C18">
      <w:pPr>
        <w:spacing w:line="276" w:lineRule="auto"/>
        <w:rPr>
          <w:rFonts w:ascii="Palatino Linotype" w:hAnsi="Palatino Linotype" w:cs="Aparajita"/>
        </w:rPr>
      </w:pPr>
      <w:r w:rsidRPr="00900209">
        <w:rPr>
          <w:rFonts w:ascii="Palatino Linotype" w:hAnsi="Palatino Linotype" w:cs="Aparajita"/>
        </w:rPr>
        <w:t>A book of which the ‘gatherings’ consist each of four leaves is said to be ‘in fours’. An ordinary quarto book will be strictly speaking a ‘quarto in fours’. If, however, the gathering had consisted of eight leaves, i.e. two of the original sheets being sewn together, it would be described as a ‘quarto in eights’.</w:t>
      </w:r>
      <w:r>
        <w:rPr>
          <w:rFonts w:ascii="Palatino Linotype" w:hAnsi="Palatino Linotype" w:cs="Aparajita"/>
        </w:rPr>
        <w:t xml:space="preserve"> This principle can be applied to other formats too.</w:t>
      </w:r>
    </w:p>
    <w:p w14:paraId="5A6F6BCB" w14:textId="77777777" w:rsidR="00A05C18" w:rsidRPr="00900209" w:rsidRDefault="00A05C18" w:rsidP="00A05C18">
      <w:pPr>
        <w:spacing w:line="276" w:lineRule="auto"/>
        <w:rPr>
          <w:rFonts w:ascii="Palatino Linotype" w:hAnsi="Palatino Linotype" w:cs="Aparajita"/>
        </w:rPr>
      </w:pPr>
    </w:p>
    <w:p w14:paraId="7F87270E" w14:textId="77777777" w:rsidR="00A05C18" w:rsidRPr="00900209" w:rsidRDefault="00A05C18" w:rsidP="00A05C18">
      <w:pPr>
        <w:spacing w:line="276" w:lineRule="auto"/>
        <w:rPr>
          <w:rFonts w:ascii="Palatino Linotype" w:hAnsi="Palatino Linotype" w:cs="Aparajita"/>
        </w:rPr>
      </w:pPr>
    </w:p>
    <w:p w14:paraId="7EF23BE5" w14:textId="77777777" w:rsidR="00A05C18" w:rsidRPr="00A73300" w:rsidRDefault="00A05C18" w:rsidP="00A05C18">
      <w:pPr>
        <w:spacing w:line="276" w:lineRule="auto"/>
        <w:rPr>
          <w:rFonts w:ascii="Palatino Linotype" w:hAnsi="Palatino Linotype" w:cs="Aparajita"/>
          <w:b/>
        </w:rPr>
      </w:pPr>
      <w:r w:rsidRPr="00A73300">
        <w:rPr>
          <w:rFonts w:ascii="Palatino Linotype" w:hAnsi="Palatino Linotype" w:cs="Aparajita"/>
          <w:b/>
        </w:rPr>
        <w:t>5.</w:t>
      </w:r>
      <w:r w:rsidRPr="00A73300">
        <w:rPr>
          <w:rFonts w:ascii="Palatino Linotype" w:hAnsi="Palatino Linotype" w:cs="Aparajita"/>
          <w:b/>
        </w:rPr>
        <w:tab/>
        <w:t>The Collation or Registration</w:t>
      </w:r>
    </w:p>
    <w:p w14:paraId="2DF0AB1E" w14:textId="77777777" w:rsidR="00A05C18" w:rsidRPr="00A73300" w:rsidRDefault="00A05C18" w:rsidP="00A05C18">
      <w:pPr>
        <w:rPr>
          <w:rFonts w:ascii="Palatino Linotype" w:hAnsi="Palatino Linotype" w:cs="Aparajita"/>
        </w:rPr>
      </w:pPr>
    </w:p>
    <w:p w14:paraId="04E1592C" w14:textId="77777777" w:rsidR="00A05C18" w:rsidRPr="00A73300" w:rsidRDefault="00A05C18" w:rsidP="00A05C18">
      <w:pPr>
        <w:ind w:left="737" w:right="737"/>
        <w:rPr>
          <w:rFonts w:ascii="Palatino Linotype" w:hAnsi="Palatino Linotype" w:cs="Aparajita"/>
        </w:rPr>
      </w:pPr>
      <w:r w:rsidRPr="00A73300">
        <w:rPr>
          <w:rFonts w:ascii="Palatino Linotype" w:hAnsi="Palatino Linotype" w:cs="Aparajita"/>
        </w:rPr>
        <w:t>At the foot of the first page of each gathering will be found a letter or other mark, called the ‘signature’, which is intended as a guide to the binder in placing the sheets in their correct order. On the second leaf will be found the same letter or mark with ‘</w:t>
      </w:r>
      <w:proofErr w:type="spellStart"/>
      <w:r w:rsidRPr="00A73300">
        <w:rPr>
          <w:rFonts w:ascii="Palatino Linotype" w:hAnsi="Palatino Linotype" w:cs="Aparajita"/>
        </w:rPr>
        <w:t>ij</w:t>
      </w:r>
      <w:proofErr w:type="spellEnd"/>
      <w:r w:rsidRPr="00A73300">
        <w:rPr>
          <w:rFonts w:ascii="Palatino Linotype" w:hAnsi="Palatino Linotype" w:cs="Aparajita"/>
        </w:rPr>
        <w:t xml:space="preserve">’ or ‘2’, the third leaf generally and the fourth occasionally being also similarly ‘signed’ with 3 and 4 in roman or </w:t>
      </w:r>
      <w:proofErr w:type="spellStart"/>
      <w:r w:rsidRPr="00A73300">
        <w:rPr>
          <w:rFonts w:ascii="Palatino Linotype" w:hAnsi="Palatino Linotype" w:cs="Aparajita"/>
        </w:rPr>
        <w:t>arabic</w:t>
      </w:r>
      <w:proofErr w:type="spellEnd"/>
      <w:r w:rsidRPr="00A73300">
        <w:rPr>
          <w:rFonts w:ascii="Palatino Linotype" w:hAnsi="Palatino Linotype" w:cs="Aparajita"/>
        </w:rPr>
        <w:t xml:space="preserve"> numerals. […] It may, however, be noted here that the preliminary matter of a book, consisting of the title, dedication, preface, and, if there is one, list of contents, is often signed by an asterisk or other arbitrary mark, the signature ‘A’ being used for the commencement of the text itself.</w:t>
      </w:r>
      <w:r w:rsidRPr="00A73300">
        <w:rPr>
          <w:rStyle w:val="FootnoteReference"/>
          <w:rFonts w:ascii="Palatino Linotype" w:hAnsi="Palatino Linotype" w:cs="Aparajita"/>
        </w:rPr>
        <w:footnoteReference w:id="6"/>
      </w:r>
    </w:p>
    <w:p w14:paraId="54269419" w14:textId="77777777" w:rsidR="00A05C18" w:rsidRPr="00A73300" w:rsidRDefault="00A05C18" w:rsidP="00A05C18">
      <w:pPr>
        <w:ind w:right="737"/>
        <w:rPr>
          <w:rFonts w:ascii="Palatino Linotype" w:hAnsi="Palatino Linotype" w:cs="Aparajita"/>
        </w:rPr>
      </w:pPr>
    </w:p>
    <w:p w14:paraId="670C55E0"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To determine the format and the collation (or registration) of the books, you need to look carefully at the signatures of the book. By looking at these you can often work out whether the book is a Folio, Quarto, Octavo, or duodecimo, &amp;c, and if the book is complete. With rare books, particularly scarce incunabula and post-incunabula, completeness is important. </w:t>
      </w:r>
    </w:p>
    <w:p w14:paraId="5F476790"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Going through the whole book examining the signatures of the book in detail, will enable you to assess the completeness of a book. The following are the formats of regularly signed books (but not all books are regularly signed).</w:t>
      </w:r>
    </w:p>
    <w:p w14:paraId="515CDC73" w14:textId="77777777" w:rsidR="00A05C18" w:rsidRPr="00A73300" w:rsidRDefault="00A05C18" w:rsidP="00A05C18">
      <w:pPr>
        <w:spacing w:line="276" w:lineRule="auto"/>
        <w:rPr>
          <w:rFonts w:ascii="Palatino Linotype" w:hAnsi="Palatino Linotype"/>
        </w:rPr>
      </w:pPr>
    </w:p>
    <w:p w14:paraId="7281F926" w14:textId="77777777" w:rsidR="00A05C18" w:rsidRPr="00886C56" w:rsidRDefault="00A05C18" w:rsidP="00A05C18">
      <w:pPr>
        <w:spacing w:after="120" w:line="276" w:lineRule="auto"/>
        <w:ind w:right="737"/>
        <w:rPr>
          <w:rFonts w:ascii="Palatino Linotype" w:hAnsi="Palatino Linotype"/>
        </w:rPr>
      </w:pPr>
      <w:r w:rsidRPr="00886C56">
        <w:rPr>
          <w:rFonts w:ascii="Palatino Linotype" w:hAnsi="Palatino Linotype"/>
        </w:rPr>
        <w:lastRenderedPageBreak/>
        <w:t xml:space="preserve">Folio – A, blank, B, blank ….   </w:t>
      </w:r>
    </w:p>
    <w:p w14:paraId="7F400AAE" w14:textId="77777777" w:rsidR="00A05C18" w:rsidRPr="00886C56" w:rsidRDefault="00A05C18" w:rsidP="00A05C18">
      <w:pPr>
        <w:spacing w:after="120" w:line="276" w:lineRule="auto"/>
        <w:ind w:right="737"/>
        <w:rPr>
          <w:rFonts w:ascii="Palatino Linotype" w:hAnsi="Palatino Linotype"/>
        </w:rPr>
      </w:pPr>
      <w:r w:rsidRPr="00886C56">
        <w:rPr>
          <w:rFonts w:ascii="Palatino Linotype" w:hAnsi="Palatino Linotype"/>
        </w:rPr>
        <w:t xml:space="preserve">Quarto - A, A2, blank, blank, B, B2, blank </w:t>
      </w:r>
      <w:proofErr w:type="spellStart"/>
      <w:r w:rsidRPr="00886C56">
        <w:rPr>
          <w:rFonts w:ascii="Palatino Linotype" w:hAnsi="Palatino Linotype"/>
        </w:rPr>
        <w:t>blank</w:t>
      </w:r>
      <w:proofErr w:type="spellEnd"/>
      <w:r w:rsidRPr="00886C56">
        <w:rPr>
          <w:rFonts w:ascii="Palatino Linotype" w:hAnsi="Palatino Linotype"/>
        </w:rPr>
        <w:t xml:space="preserve"> … </w:t>
      </w:r>
    </w:p>
    <w:p w14:paraId="56E6BA5C" w14:textId="77777777" w:rsidR="00A05C18" w:rsidRPr="00886C56" w:rsidRDefault="00A05C18" w:rsidP="00A05C18">
      <w:pPr>
        <w:spacing w:after="120" w:line="276" w:lineRule="auto"/>
        <w:ind w:right="737"/>
        <w:rPr>
          <w:rFonts w:ascii="Palatino Linotype" w:hAnsi="Palatino Linotype"/>
        </w:rPr>
      </w:pPr>
      <w:r w:rsidRPr="00886C56">
        <w:rPr>
          <w:rFonts w:ascii="Palatino Linotype" w:hAnsi="Palatino Linotype"/>
        </w:rPr>
        <w:t xml:space="preserve">Octavo – A, A2, A3, A4, blank, blank, blank, blank, B, B1, B2, B3, B4, blank, blank, blank, blank; … </w:t>
      </w:r>
    </w:p>
    <w:p w14:paraId="6C882CB7" w14:textId="77777777" w:rsidR="00A05C18" w:rsidRPr="00886C56" w:rsidRDefault="00A05C18" w:rsidP="00A05C18">
      <w:pPr>
        <w:spacing w:after="120" w:line="276" w:lineRule="auto"/>
        <w:ind w:right="737"/>
        <w:rPr>
          <w:rFonts w:ascii="Palatino Linotype" w:hAnsi="Palatino Linotype"/>
        </w:rPr>
      </w:pPr>
      <w:r w:rsidRPr="00886C56">
        <w:rPr>
          <w:rFonts w:ascii="Palatino Linotype" w:hAnsi="Palatino Linotype"/>
        </w:rPr>
        <w:t xml:space="preserve">12mo – A, A2, A3, A4, A5, A6, blank x 6, B, B2, B3, B4, B5, B6, blank x 6 … </w:t>
      </w:r>
    </w:p>
    <w:p w14:paraId="3F286BC1" w14:textId="77777777" w:rsidR="00A05C18" w:rsidRPr="00A73300" w:rsidRDefault="00A05C18" w:rsidP="00A05C18">
      <w:pPr>
        <w:spacing w:after="120" w:line="276" w:lineRule="auto"/>
        <w:ind w:right="737"/>
        <w:rPr>
          <w:rFonts w:ascii="Palatino Linotype" w:hAnsi="Palatino Linotype"/>
        </w:rPr>
      </w:pPr>
      <w:r w:rsidRPr="00886C56">
        <w:rPr>
          <w:rFonts w:ascii="Palatino Linotype" w:hAnsi="Palatino Linotype"/>
        </w:rPr>
        <w:t>16mo – A, A2, A3, A4, A5, A6, A7, A8, blank x 8, B, B2, B3, B4, B5, B6, B7, B8, blank x 8</w:t>
      </w:r>
      <w:r w:rsidRPr="00A73300">
        <w:rPr>
          <w:rFonts w:ascii="Palatino Linotype" w:hAnsi="Palatino Linotype"/>
        </w:rPr>
        <w:t xml:space="preserve"> </w:t>
      </w:r>
    </w:p>
    <w:p w14:paraId="0CBAADF2" w14:textId="77777777" w:rsidR="00A05C18" w:rsidRPr="00A73300" w:rsidRDefault="00A05C18" w:rsidP="00A05C18">
      <w:pPr>
        <w:spacing w:line="276" w:lineRule="auto"/>
        <w:ind w:right="737"/>
        <w:rPr>
          <w:rFonts w:ascii="Palatino Linotype" w:hAnsi="Palatino Linotype"/>
        </w:rPr>
      </w:pPr>
    </w:p>
    <w:p w14:paraId="70AFE6CA" w14:textId="77777777" w:rsidR="00A05C18" w:rsidRPr="00A73300" w:rsidRDefault="00A05C18" w:rsidP="00A05C18">
      <w:pPr>
        <w:spacing w:line="276" w:lineRule="auto"/>
        <w:ind w:right="737"/>
        <w:rPr>
          <w:rFonts w:ascii="Palatino Linotype" w:hAnsi="Palatino Linotype"/>
        </w:rPr>
      </w:pPr>
      <w:r w:rsidRPr="00A73300">
        <w:rPr>
          <w:rFonts w:ascii="Palatino Linotype" w:hAnsi="Palatino Linotype"/>
        </w:rPr>
        <w:t>Usually these signatures are made using a 23 letter alphabet: A-I, K-U, X- Z. When they get to the end of the sequence they start again: AA-II, KK- UU, XX-ZZ (or Aa-</w:t>
      </w:r>
      <w:proofErr w:type="spellStart"/>
      <w:r w:rsidRPr="00A73300">
        <w:rPr>
          <w:rFonts w:ascii="Palatino Linotype" w:hAnsi="Palatino Linotype"/>
        </w:rPr>
        <w:t>Ii</w:t>
      </w:r>
      <w:proofErr w:type="spellEnd"/>
      <w:r w:rsidRPr="00A73300">
        <w:rPr>
          <w:rFonts w:ascii="Palatino Linotype" w:hAnsi="Palatino Linotype"/>
        </w:rPr>
        <w:t>, Kk-</w:t>
      </w:r>
      <w:proofErr w:type="spellStart"/>
      <w:r w:rsidRPr="00A73300">
        <w:rPr>
          <w:rFonts w:ascii="Palatino Linotype" w:hAnsi="Palatino Linotype"/>
        </w:rPr>
        <w:t>Uu</w:t>
      </w:r>
      <w:proofErr w:type="spellEnd"/>
      <w:r w:rsidRPr="00A73300">
        <w:rPr>
          <w:rFonts w:ascii="Palatino Linotype" w:hAnsi="Palatino Linotype"/>
        </w:rPr>
        <w:t xml:space="preserve">, </w:t>
      </w:r>
      <w:proofErr w:type="spellStart"/>
      <w:r w:rsidRPr="00A73300">
        <w:rPr>
          <w:rFonts w:ascii="Palatino Linotype" w:hAnsi="Palatino Linotype"/>
        </w:rPr>
        <w:t>Xx-Zz</w:t>
      </w:r>
      <w:proofErr w:type="spellEnd"/>
      <w:r w:rsidRPr="00A73300">
        <w:rPr>
          <w:rFonts w:ascii="Palatino Linotype" w:hAnsi="Palatino Linotype"/>
        </w:rPr>
        <w:t>). Usually printers don’t use the letters J, V and W – so if you don’t find signatures using those numbers it doesn’t mean they are missing. If the letter V is used, then U would not be used. If in doubt check the page numbering, if that is in sequence it indicates that no leaves or quires are missing. Work systematically and carefully through the book, noting each individual quire like this, both the ‘signed’ leaves and the ‘unsigned’ or blank leaves:  A1-A4 present, plus four blanks, B1-B4 present, four blanks present. As you are going through, look carefully for missing signatures and missing blank leaves.</w:t>
      </w:r>
    </w:p>
    <w:p w14:paraId="2735D755" w14:textId="77777777" w:rsidR="00A05C18" w:rsidRPr="00A73300" w:rsidRDefault="00A05C18" w:rsidP="00A05C18">
      <w:pPr>
        <w:spacing w:line="276" w:lineRule="auto"/>
        <w:ind w:right="737"/>
        <w:rPr>
          <w:rFonts w:ascii="Palatino Linotype" w:hAnsi="Palatino Linotype"/>
        </w:rPr>
      </w:pPr>
    </w:p>
    <w:p w14:paraId="5792ACC6" w14:textId="77777777" w:rsidR="00A05C18" w:rsidRPr="00A73300" w:rsidRDefault="00A05C18" w:rsidP="00A05C18">
      <w:pPr>
        <w:spacing w:line="276" w:lineRule="auto"/>
        <w:ind w:right="737"/>
        <w:rPr>
          <w:rFonts w:ascii="Palatino Linotype" w:hAnsi="Palatino Linotype" w:cs="Aparajita"/>
        </w:rPr>
      </w:pPr>
      <w:r w:rsidRPr="00A73300">
        <w:rPr>
          <w:rFonts w:ascii="Palatino Linotype" w:hAnsi="Palatino Linotype"/>
        </w:rPr>
        <w:t xml:space="preserve">When you’ve done all that collate the information together into a ‘Statement of Signing’. If there are no missing leaves, you contract all the information you have noted into this statement of signing, which is the sequence of letters along with superscript numbers that note the number of leaves in each quire. </w:t>
      </w:r>
      <w:r w:rsidRPr="00A73300">
        <w:rPr>
          <w:rFonts w:ascii="Palatino Linotype" w:hAnsi="Palatino Linotype" w:cs="Aparajita"/>
        </w:rPr>
        <w:t>The Statement of Signing usually takes some such form as the following (the example is taken from McKerrow):</w:t>
      </w:r>
      <w:r w:rsidRPr="00A73300">
        <w:rPr>
          <w:rStyle w:val="FootnoteReference"/>
          <w:rFonts w:ascii="Palatino Linotype" w:hAnsi="Palatino Linotype" w:cs="Aparajita"/>
        </w:rPr>
        <w:footnoteReference w:id="7"/>
      </w:r>
    </w:p>
    <w:p w14:paraId="30FAFA0D" w14:textId="77777777" w:rsidR="00A05C18" w:rsidRPr="00A73300" w:rsidRDefault="00A05C18" w:rsidP="00A05C18">
      <w:pPr>
        <w:rPr>
          <w:rFonts w:ascii="Palatino Linotype" w:hAnsi="Palatino Linotype" w:cs="Aparajita"/>
        </w:rPr>
      </w:pPr>
    </w:p>
    <w:p w14:paraId="2757A190" w14:textId="77777777" w:rsidR="00A05C18" w:rsidRPr="00A73300" w:rsidRDefault="00A05C18" w:rsidP="00A05C18">
      <w:pPr>
        <w:jc w:val="center"/>
        <w:rPr>
          <w:rFonts w:ascii="Palatino Linotype" w:hAnsi="Palatino Linotype" w:cs="Aparajita"/>
        </w:rPr>
      </w:pPr>
      <w:r w:rsidRPr="00A73300">
        <w:rPr>
          <w:rFonts w:ascii="Palatino Linotype" w:hAnsi="Palatino Linotype" w:cs="Aparajita"/>
        </w:rPr>
        <w:t>*</w:t>
      </w:r>
      <w:r w:rsidRPr="00A73300">
        <w:rPr>
          <w:rFonts w:ascii="Palatino Linotype" w:hAnsi="Palatino Linotype" w:cs="Aparajita"/>
          <w:vertAlign w:val="superscript"/>
        </w:rPr>
        <w:t>2</w:t>
      </w:r>
      <w:r w:rsidRPr="00A73300">
        <w:rPr>
          <w:rFonts w:ascii="Palatino Linotype" w:hAnsi="Palatino Linotype" w:cs="Aparajita"/>
        </w:rPr>
        <w:t>, **</w:t>
      </w:r>
      <w:r w:rsidRPr="00A73300">
        <w:rPr>
          <w:rFonts w:ascii="Palatino Linotype" w:hAnsi="Palatino Linotype" w:cs="Aparajita"/>
          <w:vertAlign w:val="superscript"/>
        </w:rPr>
        <w:t>6</w:t>
      </w:r>
      <w:r w:rsidRPr="00A73300">
        <w:rPr>
          <w:rFonts w:ascii="Palatino Linotype" w:hAnsi="Palatino Linotype" w:cs="Aparajita"/>
        </w:rPr>
        <w:t>, A – Z</w:t>
      </w:r>
      <w:r w:rsidRPr="00A73300">
        <w:rPr>
          <w:rFonts w:ascii="Palatino Linotype" w:hAnsi="Palatino Linotype" w:cs="Aparajita"/>
          <w:vertAlign w:val="superscript"/>
        </w:rPr>
        <w:t>6</w:t>
      </w:r>
      <w:r w:rsidRPr="00A73300">
        <w:rPr>
          <w:rFonts w:ascii="Palatino Linotype" w:hAnsi="Palatino Linotype" w:cs="Aparajita"/>
        </w:rPr>
        <w:t>, Aa – Bb</w:t>
      </w:r>
      <w:r w:rsidRPr="00A73300">
        <w:rPr>
          <w:rFonts w:ascii="Palatino Linotype" w:hAnsi="Palatino Linotype" w:cs="Aparajita"/>
          <w:vertAlign w:val="superscript"/>
        </w:rPr>
        <w:t>6</w:t>
      </w:r>
      <w:r w:rsidRPr="00A73300">
        <w:rPr>
          <w:rFonts w:ascii="Palatino Linotype" w:hAnsi="Palatino Linotype" w:cs="Aparajita"/>
        </w:rPr>
        <w:t>, Cc</w:t>
      </w:r>
      <w:r w:rsidRPr="00A73300">
        <w:rPr>
          <w:rFonts w:ascii="Palatino Linotype" w:hAnsi="Palatino Linotype" w:cs="Aparajita"/>
          <w:vertAlign w:val="superscript"/>
        </w:rPr>
        <w:t>4</w:t>
      </w:r>
      <w:r w:rsidRPr="00A73300">
        <w:rPr>
          <w:rFonts w:ascii="Palatino Linotype" w:hAnsi="Palatino Linotype" w:cs="Aparajita"/>
        </w:rPr>
        <w:t xml:space="preserve">. </w:t>
      </w:r>
    </w:p>
    <w:p w14:paraId="67DDC6CF" w14:textId="77777777" w:rsidR="00A05C18" w:rsidRPr="00A73300" w:rsidRDefault="00A05C18" w:rsidP="00A05C18">
      <w:pPr>
        <w:rPr>
          <w:rFonts w:ascii="Palatino Linotype" w:hAnsi="Palatino Linotype" w:cs="Aparajita"/>
        </w:rPr>
      </w:pPr>
    </w:p>
    <w:p w14:paraId="4220E790" w14:textId="77777777" w:rsidR="00A05C18" w:rsidRPr="00A73300" w:rsidRDefault="00A05C18" w:rsidP="00A05C18">
      <w:pPr>
        <w:ind w:left="737" w:right="737"/>
        <w:rPr>
          <w:rFonts w:ascii="Palatino Linotype" w:hAnsi="Palatino Linotype" w:cs="Aparajita"/>
        </w:rPr>
      </w:pPr>
      <w:r w:rsidRPr="00A73300">
        <w:rPr>
          <w:rFonts w:ascii="Palatino Linotype" w:hAnsi="Palatino Linotype" w:cs="Aparajita"/>
        </w:rPr>
        <w:t xml:space="preserve">This signifies that the book described consists of two leaves of the signature * (probably if the first is the title, it is unsigned, the second being signed * 2), six leaves of signature ** (probably the first three or four are signed **, **2 **3, **4), then twenty-three gatherings of six leaves each signed with the letters of the alphabet, excluding J, U, and W [i.e. there is only </w:t>
      </w:r>
      <w:r w:rsidRPr="00A73300">
        <w:rPr>
          <w:rFonts w:ascii="Palatino Linotype" w:hAnsi="Palatino Linotype" w:cs="Aparajita"/>
          <w:i/>
        </w:rPr>
        <w:t>one</w:t>
      </w:r>
      <w:r w:rsidRPr="00A73300">
        <w:rPr>
          <w:rFonts w:ascii="Palatino Linotype" w:hAnsi="Palatino Linotype" w:cs="Aparajita"/>
        </w:rPr>
        <w:t xml:space="preserve"> signature signed U or V, or in lower-case u or v.]; then two more gatherings of six leaves each signed Aa and Bb, then four leaves of signature Cc.</w:t>
      </w:r>
    </w:p>
    <w:p w14:paraId="03605C87" w14:textId="77777777" w:rsidR="00A05C18" w:rsidRPr="00A73300" w:rsidRDefault="00A05C18" w:rsidP="00A05C18">
      <w:pPr>
        <w:rPr>
          <w:rFonts w:ascii="Palatino Linotype" w:hAnsi="Palatino Linotype" w:cs="Aparajita"/>
        </w:rPr>
      </w:pPr>
    </w:p>
    <w:p w14:paraId="22CA5906" w14:textId="77777777" w:rsidR="00A05C18" w:rsidRPr="00A73300" w:rsidRDefault="00A05C18" w:rsidP="00A05C18">
      <w:pPr>
        <w:spacing w:line="276" w:lineRule="auto"/>
        <w:rPr>
          <w:rFonts w:ascii="Palatino Linotype" w:hAnsi="Palatino Linotype" w:cs="Aparajita"/>
        </w:rPr>
      </w:pPr>
      <w:r w:rsidRPr="00A73300">
        <w:rPr>
          <w:rFonts w:ascii="Palatino Linotype" w:hAnsi="Palatino Linotype" w:cs="Aparajita"/>
          <w:b/>
        </w:rPr>
        <w:t>Please note that the number of leaves in a gathering is shown by the figure in superscript.</w:t>
      </w:r>
      <w:r w:rsidRPr="00A73300">
        <w:rPr>
          <w:rFonts w:ascii="Palatino Linotype" w:hAnsi="Palatino Linotype" w:cs="Aparajita"/>
        </w:rPr>
        <w:t xml:space="preserve"> (Ideally the signature * should not be in superscript, but rather on the level with the other signatures, e.g. A; however, not all type fonts have the available symbol in the correct position, as is evident from my own representation of the collation above.)</w:t>
      </w:r>
    </w:p>
    <w:p w14:paraId="47C5F493" w14:textId="77777777" w:rsidR="00A05C18" w:rsidRPr="00A73300" w:rsidRDefault="00A05C18" w:rsidP="00A05C18">
      <w:pPr>
        <w:rPr>
          <w:rFonts w:ascii="Palatino Linotype" w:hAnsi="Palatino Linotype" w:cs="Aparajita"/>
        </w:rPr>
      </w:pPr>
    </w:p>
    <w:p w14:paraId="10448A7D" w14:textId="77777777" w:rsidR="00A05C18" w:rsidRPr="00A73300" w:rsidRDefault="00A05C18" w:rsidP="00A05C18">
      <w:pPr>
        <w:ind w:left="737" w:right="737"/>
        <w:rPr>
          <w:rFonts w:ascii="Palatino Linotype" w:hAnsi="Palatino Linotype" w:cs="Aparajita"/>
        </w:rPr>
      </w:pPr>
      <w:r w:rsidRPr="00A73300">
        <w:rPr>
          <w:rFonts w:ascii="Palatino Linotype" w:hAnsi="Palatino Linotype" w:cs="Aparajita"/>
        </w:rPr>
        <w:t>When a series of alphabetical signatures run without other interruption than the normal omission of J, U, and W, and the number of leaves in each gathering is the same, we write merely the first letter and the last, thus A – Z</w:t>
      </w:r>
      <w:r w:rsidRPr="00A73300">
        <w:rPr>
          <w:rFonts w:ascii="Palatino Linotype" w:hAnsi="Palatino Linotype" w:cs="Aparajita"/>
          <w:vertAlign w:val="superscript"/>
        </w:rPr>
        <w:t>6</w:t>
      </w:r>
      <w:r w:rsidRPr="00A73300">
        <w:rPr>
          <w:rFonts w:ascii="Palatino Linotype" w:hAnsi="Palatino Linotype" w:cs="Aparajita"/>
        </w:rPr>
        <w:t>, or B – M</w:t>
      </w:r>
      <w:r w:rsidRPr="00A73300">
        <w:rPr>
          <w:rFonts w:ascii="Palatino Linotype" w:hAnsi="Palatino Linotype" w:cs="Aparajita"/>
          <w:vertAlign w:val="superscript"/>
        </w:rPr>
        <w:t>6</w:t>
      </w:r>
      <w:r w:rsidRPr="00A73300">
        <w:rPr>
          <w:rFonts w:ascii="Palatino Linotype" w:hAnsi="Palatino Linotype" w:cs="Aparajita"/>
        </w:rPr>
        <w:t>. In the case of irregularity, however, such as the omission of a letter normally used or the use of one not normally used or one of the extra-alphabetical signs, we must indicate this, e.g. B – C</w:t>
      </w:r>
      <w:r w:rsidRPr="00A73300">
        <w:rPr>
          <w:rFonts w:ascii="Palatino Linotype" w:hAnsi="Palatino Linotype" w:cs="Aparajita"/>
          <w:vertAlign w:val="superscript"/>
        </w:rPr>
        <w:t>6</w:t>
      </w:r>
      <w:r w:rsidRPr="00A73300">
        <w:rPr>
          <w:rFonts w:ascii="Palatino Linotype" w:hAnsi="Palatino Linotype" w:cs="Aparajita"/>
        </w:rPr>
        <w:t>, E – M</w:t>
      </w:r>
      <w:r w:rsidRPr="00A73300">
        <w:rPr>
          <w:rFonts w:ascii="Palatino Linotype" w:hAnsi="Palatino Linotype" w:cs="Aparajita"/>
          <w:vertAlign w:val="superscript"/>
        </w:rPr>
        <w:t>6</w:t>
      </w:r>
      <w:r w:rsidRPr="00A73300">
        <w:rPr>
          <w:rFonts w:ascii="Palatino Linotype" w:hAnsi="Palatino Linotype" w:cs="Aparajita"/>
        </w:rPr>
        <w:t>, or A – W – Z</w:t>
      </w:r>
      <w:r w:rsidRPr="00A73300">
        <w:rPr>
          <w:rFonts w:ascii="Palatino Linotype" w:hAnsi="Palatino Linotype" w:cs="Aparajita"/>
          <w:vertAlign w:val="superscript"/>
        </w:rPr>
        <w:t>6</w:t>
      </w:r>
      <w:r w:rsidRPr="00A73300">
        <w:rPr>
          <w:rFonts w:ascii="Palatino Linotype" w:hAnsi="Palatino Linotype" w:cs="Aparajita"/>
        </w:rPr>
        <w:t>, or A – Z</w:t>
      </w:r>
      <w:r w:rsidRPr="00A73300">
        <w:rPr>
          <w:rFonts w:ascii="Palatino Linotype" w:hAnsi="Palatino Linotype" w:cs="Aparajita"/>
          <w:vertAlign w:val="superscript"/>
        </w:rPr>
        <w:t>6</w:t>
      </w:r>
      <w:r w:rsidRPr="00A73300">
        <w:rPr>
          <w:rFonts w:ascii="Palatino Linotype" w:hAnsi="Palatino Linotype" w:cs="Aparajita"/>
        </w:rPr>
        <w:t>, &amp;</w:t>
      </w:r>
      <w:r w:rsidRPr="00A73300">
        <w:rPr>
          <w:rFonts w:ascii="Palatino Linotype" w:hAnsi="Palatino Linotype" w:cs="Aparajita"/>
          <w:vertAlign w:val="superscript"/>
        </w:rPr>
        <w:t>6</w:t>
      </w:r>
      <w:r w:rsidRPr="00A73300">
        <w:rPr>
          <w:rFonts w:ascii="Palatino Linotype" w:hAnsi="Palatino Linotype" w:cs="Aparajita"/>
        </w:rPr>
        <w:t>. If certain gatherings have an abnormal number of leaves this also must, of course, be shown, e.g. A – D</w:t>
      </w:r>
      <w:r w:rsidRPr="00A73300">
        <w:rPr>
          <w:rFonts w:ascii="Palatino Linotype" w:hAnsi="Palatino Linotype" w:cs="Aparajita"/>
          <w:vertAlign w:val="superscript"/>
        </w:rPr>
        <w:t>6</w:t>
      </w:r>
      <w:r w:rsidRPr="00A73300">
        <w:rPr>
          <w:rFonts w:ascii="Palatino Linotype" w:hAnsi="Palatino Linotype" w:cs="Aparajita"/>
        </w:rPr>
        <w:t>, E</w:t>
      </w:r>
      <w:r w:rsidRPr="00A73300">
        <w:rPr>
          <w:rFonts w:ascii="Palatino Linotype" w:hAnsi="Palatino Linotype" w:cs="Aparajita"/>
          <w:vertAlign w:val="superscript"/>
        </w:rPr>
        <w:t>4</w:t>
      </w:r>
      <w:r w:rsidRPr="00A73300">
        <w:rPr>
          <w:rFonts w:ascii="Palatino Linotype" w:hAnsi="Palatino Linotype" w:cs="Aparajita"/>
        </w:rPr>
        <w:t>, F – Z</w:t>
      </w:r>
      <w:r w:rsidRPr="00A73300">
        <w:rPr>
          <w:rFonts w:ascii="Palatino Linotype" w:hAnsi="Palatino Linotype" w:cs="Aparajita"/>
          <w:vertAlign w:val="superscript"/>
        </w:rPr>
        <w:t>6</w:t>
      </w:r>
      <w:r w:rsidRPr="00A73300">
        <w:rPr>
          <w:rFonts w:ascii="Palatino Linotype" w:hAnsi="Palatino Linotype" w:cs="Aparajita"/>
        </w:rPr>
        <w:t>, and so on.</w:t>
      </w:r>
      <w:r w:rsidRPr="00A73300">
        <w:rPr>
          <w:rStyle w:val="FootnoteReference"/>
          <w:rFonts w:ascii="Palatino Linotype" w:hAnsi="Palatino Linotype" w:cs="Aparajita"/>
        </w:rPr>
        <w:footnoteReference w:id="8"/>
      </w:r>
    </w:p>
    <w:p w14:paraId="3081A425" w14:textId="77777777" w:rsidR="00A05C18" w:rsidRPr="00A73300" w:rsidRDefault="00A05C18" w:rsidP="00A05C18">
      <w:pPr>
        <w:rPr>
          <w:rFonts w:ascii="Palatino Linotype" w:hAnsi="Palatino Linotype"/>
        </w:rPr>
      </w:pPr>
    </w:p>
    <w:p w14:paraId="7882E4E6"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If there are missing leaves, you follow this procedure: Say signature C in the sequence is missing leaf C2, the statement of signing would look like this: A-B</w:t>
      </w:r>
      <w:r w:rsidRPr="00A73300">
        <w:rPr>
          <w:rFonts w:ascii="Palatino Linotype" w:hAnsi="Palatino Linotype"/>
          <w:vertAlign w:val="superscript"/>
        </w:rPr>
        <w:t>4</w:t>
      </w:r>
      <w:r w:rsidRPr="00A73300">
        <w:rPr>
          <w:rFonts w:ascii="Palatino Linotype" w:hAnsi="Palatino Linotype"/>
        </w:rPr>
        <w:t>, C</w:t>
      </w:r>
      <w:r w:rsidRPr="00A73300">
        <w:rPr>
          <w:rFonts w:ascii="Palatino Linotype" w:hAnsi="Palatino Linotype"/>
          <w:vertAlign w:val="superscript"/>
        </w:rPr>
        <w:t>4</w:t>
      </w:r>
      <w:r w:rsidRPr="00A73300">
        <w:rPr>
          <w:rFonts w:ascii="Palatino Linotype" w:hAnsi="Palatino Linotype"/>
        </w:rPr>
        <w:t xml:space="preserve"> (C2 wanting </w:t>
      </w:r>
      <w:r w:rsidRPr="00A73300">
        <w:rPr>
          <w:rFonts w:ascii="Palatino Linotype" w:hAnsi="Palatino Linotype"/>
          <w:i/>
        </w:rPr>
        <w:t>or simply</w:t>
      </w:r>
      <w:r w:rsidRPr="00A73300">
        <w:rPr>
          <w:rFonts w:ascii="Palatino Linotype" w:hAnsi="Palatino Linotype"/>
        </w:rPr>
        <w:t xml:space="preserve"> –C2), D-XX</w:t>
      </w:r>
      <w:r w:rsidRPr="00A73300">
        <w:rPr>
          <w:rFonts w:ascii="Palatino Linotype" w:hAnsi="Palatino Linotype"/>
          <w:vertAlign w:val="superscript"/>
        </w:rPr>
        <w:t>4</w:t>
      </w:r>
      <w:r w:rsidRPr="00A73300">
        <w:rPr>
          <w:rFonts w:ascii="Palatino Linotype" w:hAnsi="Palatino Linotype"/>
        </w:rPr>
        <w:t>.</w:t>
      </w:r>
    </w:p>
    <w:p w14:paraId="50943401" w14:textId="77777777" w:rsidR="00A05C18" w:rsidRPr="00A73300" w:rsidRDefault="00A05C18" w:rsidP="00A05C18">
      <w:pPr>
        <w:spacing w:line="276" w:lineRule="auto"/>
        <w:rPr>
          <w:rFonts w:ascii="Palatino Linotype" w:hAnsi="Palatino Linotype"/>
        </w:rPr>
      </w:pPr>
    </w:p>
    <w:p w14:paraId="609BEC4B" w14:textId="77777777" w:rsidR="00A05C18" w:rsidRPr="00A73300" w:rsidRDefault="00A05C18" w:rsidP="00A05C18">
      <w:pPr>
        <w:spacing w:line="276" w:lineRule="auto"/>
        <w:rPr>
          <w:rFonts w:ascii="Palatino Linotype" w:hAnsi="Palatino Linotype"/>
          <w:b/>
        </w:rPr>
      </w:pPr>
      <w:r w:rsidRPr="00A73300">
        <w:rPr>
          <w:rFonts w:ascii="Palatino Linotype" w:hAnsi="Palatino Linotype"/>
          <w:b/>
        </w:rPr>
        <w:t>6.</w:t>
      </w:r>
      <w:r w:rsidRPr="00A73300">
        <w:rPr>
          <w:rFonts w:ascii="Palatino Linotype" w:hAnsi="Palatino Linotype"/>
          <w:b/>
        </w:rPr>
        <w:tab/>
        <w:t xml:space="preserve">Pagination, page numbering  </w:t>
      </w:r>
    </w:p>
    <w:p w14:paraId="58C4E298" w14:textId="77777777" w:rsidR="00A05C18" w:rsidRPr="00A73300" w:rsidRDefault="00A05C18" w:rsidP="00A05C18">
      <w:pPr>
        <w:spacing w:line="276" w:lineRule="auto"/>
        <w:rPr>
          <w:rFonts w:ascii="Palatino Linotype" w:hAnsi="Palatino Linotype"/>
        </w:rPr>
      </w:pPr>
    </w:p>
    <w:p w14:paraId="1435C9E6"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Go through the text a second time, looking carefully at the pagination or page numbering.  Most early books will have more than one sequence of numbering in them. Often the preliminaries, contents and preface will be paginated in </w:t>
      </w:r>
      <w:r w:rsidRPr="00A73300">
        <w:rPr>
          <w:rFonts w:ascii="Palatino Linotype" w:hAnsi="Palatino Linotype"/>
        </w:rPr>
        <w:lastRenderedPageBreak/>
        <w:t xml:space="preserve">Roman numerals and the main text in Arabic numerals.   If there is an index, that is often not numbered. So for example we have a complete book.  It has a contents page and preface separately numbered, a main text and an unnumbered index.  The pagination would be noted down like this: </w:t>
      </w:r>
      <w:proofErr w:type="spellStart"/>
      <w:r w:rsidRPr="00A73300">
        <w:rPr>
          <w:rFonts w:ascii="Palatino Linotype" w:hAnsi="Palatino Linotype"/>
        </w:rPr>
        <w:t>i</w:t>
      </w:r>
      <w:proofErr w:type="spellEnd"/>
      <w:r w:rsidRPr="00A73300">
        <w:rPr>
          <w:rFonts w:ascii="Palatino Linotype" w:hAnsi="Palatino Linotype"/>
        </w:rPr>
        <w:t xml:space="preserve">-xx, 1-450 + index.  Missing pages are indicated by breaks.  So for example our book is missing pages 123-128:  </w:t>
      </w:r>
      <w:proofErr w:type="spellStart"/>
      <w:r w:rsidRPr="00A73300">
        <w:rPr>
          <w:rFonts w:ascii="Palatino Linotype" w:hAnsi="Palatino Linotype"/>
        </w:rPr>
        <w:t>i</w:t>
      </w:r>
      <w:proofErr w:type="spellEnd"/>
      <w:r w:rsidRPr="00A73300">
        <w:rPr>
          <w:rFonts w:ascii="Palatino Linotype" w:hAnsi="Palatino Linotype"/>
        </w:rPr>
        <w:t>-xx, 1-122, 129-450 + index.</w:t>
      </w:r>
    </w:p>
    <w:p w14:paraId="6E8F2683" w14:textId="77777777" w:rsidR="00A05C18" w:rsidRPr="00A73300" w:rsidRDefault="00A05C18" w:rsidP="00A05C18">
      <w:pPr>
        <w:spacing w:line="276" w:lineRule="auto"/>
        <w:rPr>
          <w:rFonts w:ascii="Palatino Linotype" w:hAnsi="Palatino Linotype"/>
        </w:rPr>
      </w:pPr>
    </w:p>
    <w:p w14:paraId="04C56502" w14:textId="77777777" w:rsidR="00A05C18" w:rsidRPr="00A73300" w:rsidRDefault="00A05C18" w:rsidP="00A05C18">
      <w:pPr>
        <w:spacing w:line="276" w:lineRule="auto"/>
        <w:rPr>
          <w:rFonts w:ascii="Palatino Linotype" w:hAnsi="Palatino Linotype"/>
          <w:b/>
        </w:rPr>
      </w:pPr>
      <w:r w:rsidRPr="00A73300">
        <w:rPr>
          <w:rFonts w:ascii="Palatino Linotype" w:hAnsi="Palatino Linotype"/>
          <w:b/>
        </w:rPr>
        <w:t>7.</w:t>
      </w:r>
      <w:r w:rsidRPr="00A73300">
        <w:rPr>
          <w:rFonts w:ascii="Palatino Linotype" w:hAnsi="Palatino Linotype"/>
          <w:b/>
        </w:rPr>
        <w:tab/>
        <w:t xml:space="preserve">Illustrations  </w:t>
      </w:r>
    </w:p>
    <w:p w14:paraId="23C0A31E" w14:textId="77777777" w:rsidR="00A05C18" w:rsidRPr="00A73300" w:rsidRDefault="00A05C18" w:rsidP="00A05C18">
      <w:pPr>
        <w:spacing w:line="276" w:lineRule="auto"/>
        <w:rPr>
          <w:rFonts w:ascii="Palatino Linotype" w:hAnsi="Palatino Linotype"/>
        </w:rPr>
      </w:pPr>
    </w:p>
    <w:p w14:paraId="303E81E1" w14:textId="77777777" w:rsidR="00A05C18" w:rsidRPr="00A73300" w:rsidRDefault="00A05C18" w:rsidP="00A05C18">
      <w:pPr>
        <w:spacing w:line="276" w:lineRule="auto"/>
        <w:rPr>
          <w:rFonts w:ascii="Palatino Linotype" w:hAnsi="Palatino Linotype"/>
        </w:rPr>
      </w:pPr>
      <w:r>
        <w:rPr>
          <w:rFonts w:ascii="Palatino Linotype" w:hAnsi="Palatino Linotype"/>
        </w:rPr>
        <w:t xml:space="preserve">Note whether there are any printer’s devices in the book you have been allocated. Note also any </w:t>
      </w:r>
      <w:r w:rsidRPr="00A73300">
        <w:rPr>
          <w:rFonts w:ascii="Palatino Linotype" w:hAnsi="Palatino Linotype"/>
        </w:rPr>
        <w:t>illustrations in the volume and their type, whether woodcut or copperplate.</w:t>
      </w:r>
      <w:r>
        <w:rPr>
          <w:rFonts w:ascii="Palatino Linotype" w:hAnsi="Palatino Linotype"/>
        </w:rPr>
        <w:t xml:space="preserve"> </w:t>
      </w:r>
      <w:r w:rsidRPr="00A73300">
        <w:rPr>
          <w:rFonts w:ascii="Palatino Linotype" w:hAnsi="Palatino Linotype"/>
        </w:rPr>
        <w:t>Describe the illustration</w:t>
      </w:r>
      <w:r>
        <w:rPr>
          <w:rFonts w:ascii="Palatino Linotype" w:hAnsi="Palatino Linotype"/>
        </w:rPr>
        <w:t>s</w:t>
      </w:r>
      <w:r w:rsidRPr="00A73300">
        <w:rPr>
          <w:rFonts w:ascii="Palatino Linotype" w:hAnsi="Palatino Linotype"/>
        </w:rPr>
        <w:t xml:space="preserve"> and what </w:t>
      </w:r>
      <w:r>
        <w:rPr>
          <w:rFonts w:ascii="Palatino Linotype" w:hAnsi="Palatino Linotype"/>
        </w:rPr>
        <w:t>they</w:t>
      </w:r>
      <w:r w:rsidRPr="00A73300">
        <w:rPr>
          <w:rFonts w:ascii="Palatino Linotype" w:hAnsi="Palatino Linotype"/>
        </w:rPr>
        <w:t xml:space="preserve"> represent</w:t>
      </w:r>
      <w:r>
        <w:rPr>
          <w:rFonts w:ascii="Palatino Linotype" w:hAnsi="Palatino Linotype"/>
        </w:rPr>
        <w:t>. If there are many, however, summarise these comments; do not write in detail about every illustration. I</w:t>
      </w:r>
      <w:r w:rsidRPr="00A73300">
        <w:rPr>
          <w:rFonts w:ascii="Palatino Linotype" w:hAnsi="Palatino Linotype"/>
        </w:rPr>
        <w:t>f the name of the draughtsman or engraver is visible record that. Make a note of the position of any illustrations within the book, relative to a facing page. So for example if an illustration is opposite a particular page say ‘copperplate engraving facing page x’.</w:t>
      </w:r>
    </w:p>
    <w:p w14:paraId="69094F41" w14:textId="77777777" w:rsidR="00A05C18" w:rsidRDefault="00A05C18" w:rsidP="00A05C18">
      <w:pPr>
        <w:spacing w:line="276" w:lineRule="auto"/>
        <w:rPr>
          <w:rFonts w:ascii="Palatino Linotype" w:hAnsi="Palatino Linotype"/>
        </w:rPr>
      </w:pPr>
    </w:p>
    <w:p w14:paraId="25326B7F" w14:textId="77777777" w:rsidR="00A05C18" w:rsidRPr="00A73300" w:rsidRDefault="00A05C18" w:rsidP="00A05C18">
      <w:pPr>
        <w:spacing w:line="276" w:lineRule="auto"/>
        <w:rPr>
          <w:rFonts w:ascii="Palatino Linotype" w:hAnsi="Palatino Linotype"/>
        </w:rPr>
      </w:pPr>
    </w:p>
    <w:p w14:paraId="1A52BCC8" w14:textId="77777777" w:rsidR="00A05C18" w:rsidRPr="00A73300" w:rsidRDefault="00A05C18" w:rsidP="00A05C18">
      <w:pPr>
        <w:spacing w:line="276" w:lineRule="auto"/>
        <w:rPr>
          <w:rFonts w:ascii="Palatino Linotype" w:hAnsi="Palatino Linotype"/>
        </w:rPr>
      </w:pPr>
    </w:p>
    <w:p w14:paraId="73210FBB" w14:textId="77777777" w:rsidR="00A05C18" w:rsidRPr="00A73300" w:rsidRDefault="00A05C18" w:rsidP="00A05C18">
      <w:pPr>
        <w:spacing w:line="276" w:lineRule="auto"/>
        <w:jc w:val="center"/>
        <w:rPr>
          <w:rFonts w:ascii="Palatino Linotype" w:hAnsi="Palatino Linotype"/>
          <w:b/>
          <w:sz w:val="24"/>
          <w:szCs w:val="24"/>
        </w:rPr>
      </w:pPr>
      <w:r w:rsidRPr="00A73300">
        <w:rPr>
          <w:rFonts w:ascii="Palatino Linotype" w:hAnsi="Palatino Linotype"/>
          <w:b/>
          <w:sz w:val="24"/>
          <w:szCs w:val="24"/>
        </w:rPr>
        <w:t>B. The physicality of the book and its binding.</w:t>
      </w:r>
    </w:p>
    <w:p w14:paraId="56657949" w14:textId="77777777" w:rsidR="00A05C18" w:rsidRPr="00A73300" w:rsidRDefault="00A05C18" w:rsidP="00A05C18">
      <w:pPr>
        <w:spacing w:line="276" w:lineRule="auto"/>
        <w:rPr>
          <w:rFonts w:ascii="Palatino Linotype" w:hAnsi="Palatino Linotype"/>
        </w:rPr>
      </w:pPr>
    </w:p>
    <w:p w14:paraId="0DEAC535"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For this part of the book biography we require you to describe to the best of your ability the physical attributes of the book.  The more information you can provide the better. This is quite a daunting prospect when there are lots of variables, so draw on the resources given to you during the Bookbinding lecture. The </w:t>
      </w:r>
      <w:r>
        <w:rPr>
          <w:rFonts w:ascii="Palatino Linotype" w:hAnsi="Palatino Linotype"/>
        </w:rPr>
        <w:t>PowerPoint slides</w:t>
      </w:r>
      <w:r w:rsidRPr="00A73300">
        <w:rPr>
          <w:rFonts w:ascii="Palatino Linotype" w:hAnsi="Palatino Linotype"/>
        </w:rPr>
        <w:t xml:space="preserve"> and the material listed in the bibliography will help, but make sure you reference it. It is better to give too much in</w:t>
      </w:r>
      <w:r>
        <w:rPr>
          <w:rFonts w:ascii="Palatino Linotype" w:hAnsi="Palatino Linotype"/>
        </w:rPr>
        <w:t>formation than too little.</w:t>
      </w:r>
    </w:p>
    <w:p w14:paraId="029C3403" w14:textId="77777777" w:rsidR="00A05C18" w:rsidRPr="00A73300" w:rsidRDefault="00A05C18" w:rsidP="00A05C18">
      <w:pPr>
        <w:spacing w:line="276" w:lineRule="auto"/>
        <w:rPr>
          <w:rFonts w:ascii="Palatino Linotype" w:hAnsi="Palatino Linotype"/>
        </w:rPr>
      </w:pPr>
    </w:p>
    <w:p w14:paraId="3D83FB95"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1. The physical size </w:t>
      </w:r>
    </w:p>
    <w:p w14:paraId="0B574838"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Measure the outer extremities of the front board in millimetres and make a note of that.  </w:t>
      </w:r>
    </w:p>
    <w:p w14:paraId="2E7A4298" w14:textId="77777777" w:rsidR="00A05C18" w:rsidRDefault="00A05C18" w:rsidP="00A05C18">
      <w:pPr>
        <w:spacing w:line="276" w:lineRule="auto"/>
        <w:rPr>
          <w:rFonts w:ascii="Palatino Linotype" w:hAnsi="Palatino Linotype"/>
        </w:rPr>
      </w:pPr>
    </w:p>
    <w:p w14:paraId="2359882E" w14:textId="77777777" w:rsidR="00A05C18" w:rsidRPr="00A73300" w:rsidRDefault="00A05C18" w:rsidP="00A05C18">
      <w:pPr>
        <w:spacing w:line="276" w:lineRule="auto"/>
        <w:rPr>
          <w:rFonts w:ascii="Palatino Linotype" w:hAnsi="Palatino Linotype"/>
        </w:rPr>
      </w:pPr>
    </w:p>
    <w:p w14:paraId="3CCA00B6" w14:textId="77777777" w:rsidR="00A05C18" w:rsidRPr="00A73300" w:rsidRDefault="00A05C18" w:rsidP="00A05C18">
      <w:pPr>
        <w:spacing w:line="360" w:lineRule="auto"/>
        <w:rPr>
          <w:rFonts w:ascii="Palatino Linotype" w:hAnsi="Palatino Linotype"/>
        </w:rPr>
      </w:pPr>
      <w:r w:rsidRPr="00A73300">
        <w:rPr>
          <w:rFonts w:ascii="Palatino Linotype" w:hAnsi="Palatino Linotype"/>
          <w:b/>
        </w:rPr>
        <w:t>2. The material</w:t>
      </w:r>
      <w:r w:rsidRPr="00A73300">
        <w:rPr>
          <w:rFonts w:ascii="Palatino Linotype" w:hAnsi="Palatino Linotype"/>
        </w:rPr>
        <w:t xml:space="preserve">  </w:t>
      </w:r>
    </w:p>
    <w:p w14:paraId="2C8A2235"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Consider what is the book bound in? – is it </w:t>
      </w:r>
      <w:r>
        <w:rPr>
          <w:rFonts w:ascii="Palatino Linotype" w:hAnsi="Palatino Linotype"/>
        </w:rPr>
        <w:t>c</w:t>
      </w:r>
      <w:r w:rsidRPr="00A73300">
        <w:rPr>
          <w:rFonts w:ascii="Palatino Linotype" w:hAnsi="Palatino Linotype"/>
        </w:rPr>
        <w:t>alf</w:t>
      </w:r>
      <w:r>
        <w:rPr>
          <w:rFonts w:ascii="Palatino Linotype" w:hAnsi="Palatino Linotype"/>
        </w:rPr>
        <w:t>skin</w:t>
      </w:r>
      <w:r w:rsidRPr="00A73300">
        <w:rPr>
          <w:rFonts w:ascii="Palatino Linotype" w:hAnsi="Palatino Linotype"/>
        </w:rPr>
        <w:t>, Morocco, Vellum</w:t>
      </w:r>
      <w:r>
        <w:rPr>
          <w:rFonts w:ascii="Palatino Linotype" w:hAnsi="Palatino Linotype"/>
        </w:rPr>
        <w:t>,</w:t>
      </w:r>
      <w:r w:rsidRPr="00A73300">
        <w:rPr>
          <w:rFonts w:ascii="Palatino Linotype" w:hAnsi="Palatino Linotype"/>
        </w:rPr>
        <w:t xml:space="preserve"> or Russia?  Is it a full, half or a quarter binding?  If it’s a half or quarter binding, what material is the rest of the book covered with?   </w:t>
      </w:r>
    </w:p>
    <w:p w14:paraId="4A4F07CC" w14:textId="77777777" w:rsidR="00A05C18" w:rsidRPr="00A73300" w:rsidRDefault="00A05C18" w:rsidP="00A05C18">
      <w:pPr>
        <w:spacing w:line="276" w:lineRule="auto"/>
        <w:rPr>
          <w:rFonts w:ascii="Palatino Linotype" w:hAnsi="Palatino Linotype"/>
        </w:rPr>
      </w:pPr>
    </w:p>
    <w:p w14:paraId="54EAEDF5"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3. The decoration  </w:t>
      </w:r>
    </w:p>
    <w:p w14:paraId="53B7A978"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Is there any decoration on the boards, or on the spine?   Is it blind or gold tooled?  What are the characteristics of this decoration, does it utilise fillets, pallets, rolls, centre tools, individual hand tools?  Is any of the decoration unusual, is any decoration anthropomorphic or narrative?   Make a note of all these features, the fuller the description the better.  Can you determine the date of the binding?  If you can, is the binding later than the book inside, or contemporary.  If so make a note of that.     </w:t>
      </w:r>
    </w:p>
    <w:p w14:paraId="47ED35C9" w14:textId="77777777" w:rsidR="00A05C18" w:rsidRPr="00A73300" w:rsidRDefault="00A05C18" w:rsidP="00A05C18">
      <w:pPr>
        <w:spacing w:line="276" w:lineRule="auto"/>
        <w:rPr>
          <w:rFonts w:ascii="Palatino Linotype" w:hAnsi="Palatino Linotype"/>
        </w:rPr>
      </w:pPr>
    </w:p>
    <w:p w14:paraId="72354E03"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4. The edges </w:t>
      </w:r>
    </w:p>
    <w:p w14:paraId="01FEBBCF"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Are the edges of the book plain, or are they coloured? If coloured what colour are they? If the colour is uniform it is ‘solid’, if speckled it is ‘sprinkled’. Alternatively the edges might be gilded; the gilding may be decorated; if so are they ‘gauffered’?  </w:t>
      </w:r>
    </w:p>
    <w:p w14:paraId="2477AB46" w14:textId="77777777" w:rsidR="00A05C18" w:rsidRPr="00A73300" w:rsidRDefault="00A05C18" w:rsidP="00A05C18">
      <w:pPr>
        <w:spacing w:line="276" w:lineRule="auto"/>
        <w:rPr>
          <w:rFonts w:ascii="Palatino Linotype" w:hAnsi="Palatino Linotype"/>
        </w:rPr>
      </w:pPr>
    </w:p>
    <w:p w14:paraId="1DF26351"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5. The flyleaves and pastedowns </w:t>
      </w:r>
    </w:p>
    <w:p w14:paraId="76D8DE75"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Are the flyleaves and pastedowns on the inner covers of the book plain or decorated? If decorated, what sort of decoration is it? Is marbled or hand blocked paper used?  </w:t>
      </w:r>
    </w:p>
    <w:p w14:paraId="78DB2C01" w14:textId="77777777" w:rsidR="00A05C18" w:rsidRPr="00A73300" w:rsidRDefault="00A05C18" w:rsidP="00A05C18">
      <w:pPr>
        <w:spacing w:line="276" w:lineRule="auto"/>
        <w:rPr>
          <w:rFonts w:ascii="Palatino Linotype" w:hAnsi="Palatino Linotype"/>
        </w:rPr>
      </w:pPr>
    </w:p>
    <w:p w14:paraId="0B342C29"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6. Printed or manuscript waste.  </w:t>
      </w:r>
    </w:p>
    <w:p w14:paraId="6B8ED5DE"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Some books are bound using old manuscript or printed waste material. Note down if there are any and where they are. They are commonly used as pastedowns, or as narrow strips strengthening the joints of the book.  </w:t>
      </w:r>
    </w:p>
    <w:p w14:paraId="61AF8F98" w14:textId="77777777" w:rsidR="00A05C18" w:rsidRPr="00A73300" w:rsidRDefault="00A05C18" w:rsidP="00A05C18">
      <w:pPr>
        <w:spacing w:line="276" w:lineRule="auto"/>
        <w:rPr>
          <w:rFonts w:ascii="Palatino Linotype" w:hAnsi="Palatino Linotype"/>
        </w:rPr>
      </w:pPr>
    </w:p>
    <w:p w14:paraId="2724B46E"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7. Condition </w:t>
      </w:r>
    </w:p>
    <w:p w14:paraId="462A9D41"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Describe the condition of the book, any damage you see; whether the joints are split, corners bumped, gold rubbed off, any tears or loss of the leather; whether the </w:t>
      </w:r>
      <w:proofErr w:type="spellStart"/>
      <w:r w:rsidRPr="00A73300">
        <w:rPr>
          <w:rFonts w:ascii="Palatino Linotype" w:hAnsi="Palatino Linotype"/>
        </w:rPr>
        <w:t>endbands</w:t>
      </w:r>
      <w:proofErr w:type="spellEnd"/>
      <w:r w:rsidRPr="00A73300">
        <w:rPr>
          <w:rFonts w:ascii="Palatino Linotype" w:hAnsi="Palatino Linotype"/>
        </w:rPr>
        <w:t xml:space="preserve"> are intact.     </w:t>
      </w:r>
    </w:p>
    <w:p w14:paraId="6BDF906A" w14:textId="77777777" w:rsidR="00A05C18" w:rsidRPr="00A73300" w:rsidRDefault="00A05C18" w:rsidP="00A05C18">
      <w:pPr>
        <w:spacing w:line="276" w:lineRule="auto"/>
        <w:rPr>
          <w:rFonts w:ascii="Palatino Linotype" w:hAnsi="Palatino Linotype"/>
        </w:rPr>
      </w:pPr>
    </w:p>
    <w:p w14:paraId="7AB42F7C" w14:textId="77777777" w:rsidR="00A05C18" w:rsidRPr="00A73300" w:rsidRDefault="00A05C18" w:rsidP="00A05C18">
      <w:pPr>
        <w:spacing w:line="276" w:lineRule="auto"/>
        <w:rPr>
          <w:rFonts w:ascii="Palatino Linotype" w:hAnsi="Palatino Linotype"/>
        </w:rPr>
      </w:pPr>
    </w:p>
    <w:p w14:paraId="6D8EA759" w14:textId="77777777" w:rsidR="00A05C18" w:rsidRPr="00A73300" w:rsidRDefault="00A05C18" w:rsidP="00A05C18">
      <w:pPr>
        <w:spacing w:line="276" w:lineRule="auto"/>
        <w:jc w:val="center"/>
        <w:rPr>
          <w:rFonts w:ascii="Palatino Linotype" w:hAnsi="Palatino Linotype"/>
          <w:b/>
          <w:sz w:val="24"/>
          <w:szCs w:val="24"/>
        </w:rPr>
      </w:pPr>
      <w:r w:rsidRPr="00A73300">
        <w:rPr>
          <w:rFonts w:ascii="Palatino Linotype" w:hAnsi="Palatino Linotype"/>
          <w:b/>
          <w:sz w:val="24"/>
          <w:szCs w:val="24"/>
        </w:rPr>
        <w:t>C. Evidence of the book’s ownership and provenance.</w:t>
      </w:r>
    </w:p>
    <w:p w14:paraId="14B6F28D" w14:textId="77777777" w:rsidR="00A05C18" w:rsidRPr="00A73300" w:rsidRDefault="00A05C18" w:rsidP="00A05C18">
      <w:pPr>
        <w:spacing w:line="276" w:lineRule="auto"/>
        <w:rPr>
          <w:rFonts w:ascii="Palatino Linotype" w:hAnsi="Palatino Linotype"/>
        </w:rPr>
      </w:pPr>
    </w:p>
    <w:p w14:paraId="4983D062"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Many books will have some physical indication of the people who owned them in the past and that can help create a picture of how a book was used.  For the project we would like to you look for any evidence of past ownership and make a brief note of it.  If it is clear that the person might be identifiable in any way, use other resources to build up a biography of them. </w:t>
      </w:r>
      <w:r>
        <w:rPr>
          <w:rFonts w:ascii="Palatino Linotype" w:hAnsi="Palatino Linotype"/>
        </w:rPr>
        <w:t>A list of printed and online resources is included in the list of suggested further reading.</w:t>
      </w:r>
      <w:r w:rsidRPr="00A73300">
        <w:rPr>
          <w:rFonts w:ascii="Palatino Linotype" w:hAnsi="Palatino Linotype"/>
        </w:rPr>
        <w:t xml:space="preserve"> Make sure you cite your sources properly.</w:t>
      </w:r>
    </w:p>
    <w:p w14:paraId="60DE0C2D" w14:textId="77777777" w:rsidR="00A05C18" w:rsidRPr="00A73300" w:rsidRDefault="00A05C18" w:rsidP="00A05C18">
      <w:pPr>
        <w:spacing w:line="276" w:lineRule="auto"/>
        <w:rPr>
          <w:rFonts w:ascii="Palatino Linotype" w:hAnsi="Palatino Linotype"/>
        </w:rPr>
      </w:pPr>
    </w:p>
    <w:p w14:paraId="41860C9D"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1. On the binding  </w:t>
      </w:r>
    </w:p>
    <w:p w14:paraId="4E9EBCF3"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The binding might be a bespoke binding and in that case it might have a coat of arms on the front or another identifying monogram. If so it is an ‘armorial binding’, with a coat of arms. You need to note that in the binding description above. If you can identify the coat of arms, that’s great, but that might not necessarily be possible.</w:t>
      </w:r>
    </w:p>
    <w:p w14:paraId="3AC38EEB" w14:textId="77777777" w:rsidR="00A05C18" w:rsidRPr="00A73300" w:rsidRDefault="00A05C18" w:rsidP="00A05C18">
      <w:pPr>
        <w:spacing w:line="276" w:lineRule="auto"/>
        <w:rPr>
          <w:rFonts w:ascii="Palatino Linotype" w:hAnsi="Palatino Linotype"/>
        </w:rPr>
      </w:pPr>
    </w:p>
    <w:p w14:paraId="7B4EA2A3"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2. Bookplates </w:t>
      </w:r>
    </w:p>
    <w:p w14:paraId="12C23C2E"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The inside of the book might bear a bookplate of a previous owner.  These might have an identifiable coat of arms or the monogram and name of the owner.</w:t>
      </w:r>
    </w:p>
    <w:p w14:paraId="408B7904" w14:textId="77777777" w:rsidR="00A05C18" w:rsidRPr="00A73300" w:rsidRDefault="00A05C18" w:rsidP="00A05C18">
      <w:pPr>
        <w:spacing w:line="276" w:lineRule="auto"/>
        <w:rPr>
          <w:rFonts w:ascii="Palatino Linotype" w:hAnsi="Palatino Linotype"/>
        </w:rPr>
      </w:pPr>
    </w:p>
    <w:p w14:paraId="41AE7328"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 xml:space="preserve">3. Signatures </w:t>
      </w:r>
    </w:p>
    <w:p w14:paraId="5C84A42A"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Make a note of any signatures of past owners and any dates.  These will quite often be found at the front of the book, but may be hidden, so a thorough search is helpful.  It is useful to do this as you are working through the book signatures.</w:t>
      </w:r>
    </w:p>
    <w:p w14:paraId="679AC8E8" w14:textId="77777777" w:rsidR="00A05C18" w:rsidRPr="00A73300" w:rsidRDefault="00A05C18" w:rsidP="00A05C18">
      <w:pPr>
        <w:spacing w:line="276" w:lineRule="auto"/>
        <w:rPr>
          <w:rFonts w:ascii="Palatino Linotype" w:hAnsi="Palatino Linotype"/>
        </w:rPr>
      </w:pPr>
    </w:p>
    <w:p w14:paraId="381A4A78" w14:textId="77777777" w:rsidR="00A05C18" w:rsidRPr="00A73300" w:rsidRDefault="00A05C18" w:rsidP="00A05C18">
      <w:pPr>
        <w:spacing w:line="360" w:lineRule="auto"/>
        <w:rPr>
          <w:rFonts w:ascii="Palatino Linotype" w:hAnsi="Palatino Linotype"/>
          <w:b/>
        </w:rPr>
      </w:pPr>
      <w:r w:rsidRPr="00A73300">
        <w:rPr>
          <w:rFonts w:ascii="Palatino Linotype" w:hAnsi="Palatino Linotype"/>
          <w:b/>
        </w:rPr>
        <w:t>4. Inscriptions, marginalia, doodles</w:t>
      </w:r>
    </w:p>
    <w:p w14:paraId="63A79D6E" w14:textId="77777777" w:rsidR="00A05C18" w:rsidRPr="00A73300" w:rsidRDefault="00A05C18" w:rsidP="00A05C18">
      <w:pPr>
        <w:spacing w:line="276" w:lineRule="auto"/>
        <w:rPr>
          <w:rFonts w:ascii="Palatino Linotype" w:hAnsi="Palatino Linotype"/>
        </w:rPr>
      </w:pPr>
      <w:r w:rsidRPr="00A73300">
        <w:rPr>
          <w:rFonts w:ascii="Palatino Linotype" w:hAnsi="Palatino Linotype"/>
        </w:rPr>
        <w:t xml:space="preserve">There may be other marks left by owners.  Unless they are particularly interesting (you can be the judge of that) you don’t need to mark down every one, but it is useful to note that there are ‘ink markings’ or ‘pencil marking’ in particularly places.   </w:t>
      </w: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Aparajita">
    <w:charset w:val="00"/>
    <w:family w:val="roman"/>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 w:id="1">
    <w:p w14:paraId="3BCED269" w14:textId="77777777" w:rsidR="00A05C18" w:rsidRPr="003518A1" w:rsidRDefault="00A05C18" w:rsidP="00A05C18">
      <w:pPr>
        <w:pStyle w:val="FootnoteText"/>
        <w:rPr>
          <w:rFonts w:ascii="Calisto MT" w:hAnsi="Calisto MT"/>
          <w:lang w:val="en-GB"/>
        </w:rPr>
      </w:pPr>
      <w:r w:rsidRPr="003518A1">
        <w:rPr>
          <w:rStyle w:val="FootnoteReference"/>
          <w:rFonts w:ascii="Calisto MT" w:hAnsi="Calisto MT"/>
        </w:rPr>
        <w:footnoteRef/>
      </w:r>
      <w:r w:rsidRPr="003518A1">
        <w:rPr>
          <w:rFonts w:ascii="Calisto MT" w:hAnsi="Calisto MT"/>
        </w:rPr>
        <w:t xml:space="preserve"> </w:t>
      </w:r>
      <w:r>
        <w:rPr>
          <w:rFonts w:ascii="Calisto MT" w:hAnsi="Calisto MT"/>
        </w:rPr>
        <w:t xml:space="preserve">Ronald B. McKerrow, </w:t>
      </w:r>
      <w:r>
        <w:rPr>
          <w:rFonts w:ascii="Calisto MT" w:hAnsi="Calisto MT"/>
          <w:i/>
        </w:rPr>
        <w:t>An Introduction to Bibliography for Literary Students</w:t>
      </w:r>
      <w:r>
        <w:rPr>
          <w:rFonts w:ascii="Calisto MT" w:hAnsi="Calisto MT"/>
        </w:rPr>
        <w:t>, Introduction by David McKitterick (Winchester: St Paul’s Bibliographies; New Castle, DE: Oak Knoll Press, 1994),, p. 146.</w:t>
      </w:r>
    </w:p>
  </w:footnote>
  <w:footnote w:id="2">
    <w:p w14:paraId="086ACC5B" w14:textId="77777777" w:rsidR="00A05C18" w:rsidRPr="0038177E" w:rsidRDefault="00A05C18" w:rsidP="00A05C18">
      <w:pPr>
        <w:pStyle w:val="FootnoteText"/>
        <w:rPr>
          <w:rFonts w:ascii="Calisto MT" w:hAnsi="Calisto MT"/>
          <w:lang w:val="en-GB"/>
        </w:rPr>
      </w:pPr>
      <w:r w:rsidRPr="0038177E">
        <w:rPr>
          <w:rStyle w:val="FootnoteReference"/>
          <w:rFonts w:ascii="Calisto MT" w:hAnsi="Calisto MT"/>
        </w:rPr>
        <w:footnoteRef/>
      </w:r>
      <w:r w:rsidRPr="0038177E">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26.</w:t>
      </w:r>
    </w:p>
  </w:footnote>
  <w:footnote w:id="3">
    <w:p w14:paraId="042E7A1B" w14:textId="77777777" w:rsidR="00A05C18" w:rsidRPr="00F909E7" w:rsidRDefault="00A05C18" w:rsidP="00A05C18">
      <w:pPr>
        <w:pStyle w:val="FootnoteText"/>
        <w:rPr>
          <w:rFonts w:ascii="Calisto MT" w:hAnsi="Calisto MT"/>
          <w:lang w:val="en-GB"/>
        </w:rPr>
      </w:pPr>
      <w:r w:rsidRPr="00F909E7">
        <w:rPr>
          <w:rStyle w:val="FootnoteReference"/>
          <w:rFonts w:ascii="Calisto MT" w:hAnsi="Calisto MT"/>
        </w:rPr>
        <w:footnoteRef/>
      </w:r>
      <w:r w:rsidRPr="00F909E7">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150.</w:t>
      </w:r>
    </w:p>
  </w:footnote>
  <w:footnote w:id="4">
    <w:p w14:paraId="060F1662" w14:textId="77777777" w:rsidR="00A05C18" w:rsidRPr="00EB4A40" w:rsidRDefault="00A05C18" w:rsidP="00A05C18">
      <w:pPr>
        <w:pStyle w:val="FootnoteText"/>
        <w:rPr>
          <w:rFonts w:ascii="Calisto MT" w:hAnsi="Calisto MT"/>
          <w:lang w:val="en-GB"/>
        </w:rPr>
      </w:pPr>
      <w:r w:rsidRPr="00EB4A40">
        <w:rPr>
          <w:rStyle w:val="FootnoteReference"/>
          <w:rFonts w:ascii="Calisto MT" w:hAnsi="Calisto MT"/>
        </w:rPr>
        <w:footnoteRef/>
      </w:r>
      <w:r w:rsidRPr="00EB4A40">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150.</w:t>
      </w:r>
    </w:p>
  </w:footnote>
  <w:footnote w:id="5">
    <w:p w14:paraId="0BDA6667" w14:textId="77777777" w:rsidR="00A05C18" w:rsidRPr="00EB4A40" w:rsidRDefault="00A05C18" w:rsidP="00A05C18">
      <w:pPr>
        <w:pStyle w:val="FootnoteText"/>
        <w:rPr>
          <w:rFonts w:ascii="Calisto MT" w:hAnsi="Calisto MT"/>
          <w:lang w:val="en-GB"/>
        </w:rPr>
      </w:pPr>
      <w:r w:rsidRPr="00EB4A40">
        <w:rPr>
          <w:rStyle w:val="FootnoteReference"/>
          <w:rFonts w:ascii="Calisto MT" w:hAnsi="Calisto MT"/>
        </w:rPr>
        <w:footnoteRef/>
      </w:r>
      <w:r w:rsidRPr="00EB4A40">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152.</w:t>
      </w:r>
    </w:p>
  </w:footnote>
  <w:footnote w:id="6">
    <w:p w14:paraId="549724C1" w14:textId="77777777" w:rsidR="00A05C18" w:rsidRPr="0038177E" w:rsidRDefault="00A05C18" w:rsidP="00A05C18">
      <w:pPr>
        <w:pStyle w:val="FootnoteText"/>
        <w:rPr>
          <w:rFonts w:ascii="Calisto MT" w:hAnsi="Calisto MT"/>
          <w:lang w:val="en-GB"/>
        </w:rPr>
      </w:pPr>
      <w:r w:rsidRPr="0038177E">
        <w:rPr>
          <w:rStyle w:val="FootnoteReference"/>
          <w:rFonts w:ascii="Calisto MT" w:hAnsi="Calisto MT"/>
        </w:rPr>
        <w:footnoteRef/>
      </w:r>
      <w:r w:rsidRPr="0038177E">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pp. 25-26.</w:t>
      </w:r>
    </w:p>
  </w:footnote>
  <w:footnote w:id="7">
    <w:p w14:paraId="4569E7D0" w14:textId="77777777" w:rsidR="00A05C18" w:rsidRPr="001D69AD" w:rsidRDefault="00A05C18" w:rsidP="00A05C18">
      <w:pPr>
        <w:pStyle w:val="FootnoteText"/>
        <w:rPr>
          <w:rFonts w:ascii="Calisto MT" w:hAnsi="Calisto MT"/>
          <w:lang w:val="en-GB"/>
        </w:rPr>
      </w:pPr>
      <w:r w:rsidRPr="001D69AD">
        <w:rPr>
          <w:rStyle w:val="FootnoteReference"/>
          <w:rFonts w:ascii="Calisto MT" w:hAnsi="Calisto MT"/>
        </w:rPr>
        <w:footnoteRef/>
      </w:r>
      <w:r w:rsidRPr="001D69AD">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155.</w:t>
      </w:r>
    </w:p>
  </w:footnote>
  <w:footnote w:id="8">
    <w:p w14:paraId="0AEEFF64" w14:textId="77777777" w:rsidR="00A05C18" w:rsidRPr="0031586C" w:rsidRDefault="00A05C18" w:rsidP="00A05C18">
      <w:pPr>
        <w:pStyle w:val="FootnoteText"/>
        <w:rPr>
          <w:rFonts w:ascii="Calisto MT" w:hAnsi="Calisto MT"/>
          <w:lang w:val="en-GB"/>
        </w:rPr>
      </w:pPr>
      <w:r w:rsidRPr="0031586C">
        <w:rPr>
          <w:rStyle w:val="FootnoteReference"/>
          <w:rFonts w:ascii="Calisto MT" w:hAnsi="Calisto MT"/>
        </w:rPr>
        <w:footnoteRef/>
      </w:r>
      <w:r w:rsidRPr="0031586C">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pp. 155-56.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166DEA"/>
    <w:multiLevelType w:val="hybridMultilevel"/>
    <w:tmpl w:val="46B0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3"/>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1032339338">
    <w:abstractNumId w:val="18"/>
  </w:num>
  <w:num w:numId="18" w16cid:durableId="613483835">
    <w:abstractNumId w:val="12"/>
  </w:num>
  <w:num w:numId="19" w16cid:durableId="1207526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05C1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11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FD21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D2115"/>
    <w:rPr>
      <w:sz w:val="24"/>
      <w:lang w:eastAsia="en-GB"/>
    </w:rPr>
  </w:style>
  <w:style w:type="paragraph" w:styleId="FootnoteText">
    <w:name w:val="footnote text"/>
    <w:basedOn w:val="Normal"/>
    <w:link w:val="FootnoteTextChar"/>
    <w:semiHidden/>
    <w:rsid w:val="00A05C18"/>
    <w:rPr>
      <w:lang w:val="en-US" w:eastAsia="en-US"/>
    </w:rPr>
  </w:style>
  <w:style w:type="character" w:customStyle="1" w:styleId="FootnoteTextChar">
    <w:name w:val="Footnote Text Char"/>
    <w:basedOn w:val="DefaultParagraphFont"/>
    <w:link w:val="FootnoteText"/>
    <w:semiHidden/>
    <w:rsid w:val="00A05C18"/>
    <w:rPr>
      <w:lang w:val="en-US"/>
    </w:rPr>
  </w:style>
  <w:style w:type="character" w:styleId="FootnoteReference">
    <w:name w:val="footnote reference"/>
    <w:semiHidden/>
    <w:rsid w:val="00A05C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16</Pages>
  <Words>6430</Words>
  <Characters>36652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42997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18</cp:revision>
  <cp:lastPrinted>2014-10-10T07:42:00Z</cp:lastPrinted>
  <dcterms:created xsi:type="dcterms:W3CDTF">2015-10-01T16:41:00Z</dcterms:created>
  <dcterms:modified xsi:type="dcterms:W3CDTF">2023-09-21T18:02:00Z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