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D26699" w14:textId="77777777" w:rsidR="00F46E48" w:rsidRPr="00BA3CA1" w:rsidRDefault="001D14FD" w:rsidP="0012449E">
      <w:pPr>
        <w:jc w:val="center"/>
        <w:rPr>
          <w:rFonts w:cs="Arial"/>
          <w:b/>
          <w:sz w:val="36"/>
        </w:rPr>
      </w:pPr>
      <w:r w:rsidRPr="00BA3CA1">
        <w:rPr>
          <w:rFonts w:cs="Arial"/>
          <w:b/>
          <w:sz w:val="36"/>
        </w:rPr>
        <w:t>BMIH4005 Marketing Essentials</w:t>
      </w:r>
    </w:p>
    <w:p w14:paraId="0AB6A7A5" w14:textId="77777777" w:rsidR="00BA3CA1" w:rsidRPr="00BA3CA1" w:rsidRDefault="00BA3CA1">
      <w:pPr>
        <w:rPr>
          <w:rFonts w:cs="Arial"/>
          <w:b/>
        </w:rPr>
      </w:pPr>
    </w:p>
    <w:p w14:paraId="1C4A10ED" w14:textId="77777777" w:rsidR="00BA3CA1" w:rsidRPr="00BA3CA1" w:rsidRDefault="00BA3CA1">
      <w:pPr>
        <w:rPr>
          <w:rFonts w:cs="Arial"/>
          <w:b/>
        </w:rPr>
      </w:pPr>
    </w:p>
    <w:p w14:paraId="60781F79" w14:textId="77777777" w:rsidR="00BA3CA1" w:rsidRPr="00BA3CA1" w:rsidRDefault="00BA3CA1">
      <w:pPr>
        <w:rPr>
          <w:rFonts w:cs="Arial"/>
          <w:b/>
        </w:rPr>
      </w:pPr>
    </w:p>
    <w:p w14:paraId="7B5C5AD1" w14:textId="3F1FD295" w:rsidR="00BA3CA1" w:rsidRPr="00BA3CA1" w:rsidRDefault="00BA3CA1">
      <w:pPr>
        <w:rPr>
          <w:rFonts w:cs="Arial"/>
          <w:b/>
        </w:rPr>
      </w:pPr>
      <w:r w:rsidRPr="00BA3CA1">
        <w:rPr>
          <w:rFonts w:cs="Arial"/>
          <w:b/>
        </w:rPr>
        <w:t>Name:</w:t>
      </w:r>
      <w:r w:rsidR="002F463A">
        <w:rPr>
          <w:rFonts w:cs="Arial"/>
          <w:b/>
        </w:rPr>
        <w:t xml:space="preserve"> </w:t>
      </w:r>
      <w:proofErr w:type="spellStart"/>
      <w:r w:rsidR="002F463A">
        <w:rPr>
          <w:rFonts w:cs="Arial"/>
          <w:b/>
        </w:rPr>
        <w:t>Emanuela</w:t>
      </w:r>
      <w:proofErr w:type="spellEnd"/>
      <w:r w:rsidR="002F463A">
        <w:rPr>
          <w:rFonts w:cs="Arial"/>
          <w:b/>
        </w:rPr>
        <w:t xml:space="preserve"> </w:t>
      </w:r>
      <w:proofErr w:type="spellStart"/>
      <w:r w:rsidR="002F463A">
        <w:rPr>
          <w:rFonts w:cs="Arial"/>
          <w:b/>
        </w:rPr>
        <w:t>Preda</w:t>
      </w:r>
      <w:proofErr w:type="spellEnd"/>
    </w:p>
    <w:p w14:paraId="2114F96A" w14:textId="78A7441D" w:rsidR="00BA3CA1" w:rsidRPr="00BA3CA1" w:rsidRDefault="00BA3CA1">
      <w:pPr>
        <w:rPr>
          <w:rFonts w:cs="Arial"/>
          <w:b/>
        </w:rPr>
      </w:pPr>
      <w:r w:rsidRPr="00BA3CA1">
        <w:rPr>
          <w:rFonts w:cs="Arial"/>
          <w:b/>
        </w:rPr>
        <w:t>ID:</w:t>
      </w:r>
      <w:r w:rsidR="002F463A">
        <w:rPr>
          <w:rFonts w:cs="Arial"/>
          <w:b/>
        </w:rPr>
        <w:t xml:space="preserve"> 2106964</w:t>
      </w:r>
    </w:p>
    <w:p w14:paraId="73AB016B" w14:textId="77777777" w:rsidR="00BA3CA1" w:rsidRPr="00BA3CA1" w:rsidRDefault="00BA3CA1">
      <w:pPr>
        <w:rPr>
          <w:rFonts w:cs="Arial"/>
          <w:b/>
        </w:rPr>
      </w:pPr>
    </w:p>
    <w:p w14:paraId="02624B41" w14:textId="77777777" w:rsidR="00BA3CA1" w:rsidRPr="00BA3CA1" w:rsidRDefault="00BA3CA1">
      <w:pPr>
        <w:rPr>
          <w:rFonts w:cs="Arial"/>
          <w:b/>
        </w:rPr>
      </w:pPr>
    </w:p>
    <w:p w14:paraId="0FEDA6F3" w14:textId="77777777" w:rsidR="00BA3CA1" w:rsidRPr="00BA3CA1" w:rsidRDefault="00BA3CA1">
      <w:pPr>
        <w:rPr>
          <w:rFonts w:cs="Arial"/>
          <w:b/>
        </w:rPr>
      </w:pPr>
    </w:p>
    <w:p w14:paraId="2B2A83CF" w14:textId="77777777" w:rsidR="00BA3CA1" w:rsidRPr="00BA3CA1" w:rsidRDefault="00BA3CA1">
      <w:pPr>
        <w:rPr>
          <w:rFonts w:cs="Arial"/>
          <w:b/>
        </w:rPr>
      </w:pPr>
    </w:p>
    <w:p w14:paraId="190F6A47" w14:textId="77777777" w:rsidR="00BA3CA1" w:rsidRPr="00BA3CA1" w:rsidRDefault="00BA3CA1">
      <w:pPr>
        <w:rPr>
          <w:rFonts w:cs="Arial"/>
          <w:b/>
        </w:rPr>
      </w:pPr>
    </w:p>
    <w:p w14:paraId="7F6CE39B" w14:textId="77777777" w:rsidR="00BA3CA1" w:rsidRPr="00BA3CA1" w:rsidRDefault="00BA3CA1">
      <w:pPr>
        <w:rPr>
          <w:rFonts w:cs="Arial"/>
          <w:b/>
        </w:rPr>
      </w:pPr>
    </w:p>
    <w:p w14:paraId="0F64ABE5" w14:textId="77777777" w:rsidR="00BA3CA1" w:rsidRPr="00BA3CA1" w:rsidRDefault="00BA3CA1">
      <w:pPr>
        <w:rPr>
          <w:rFonts w:cs="Arial"/>
          <w:b/>
        </w:rPr>
      </w:pPr>
    </w:p>
    <w:p w14:paraId="242329F7" w14:textId="77777777" w:rsidR="00BA3CA1" w:rsidRPr="00BA3CA1" w:rsidRDefault="00BA3CA1">
      <w:pPr>
        <w:rPr>
          <w:rFonts w:cs="Arial"/>
          <w:b/>
        </w:rPr>
      </w:pPr>
    </w:p>
    <w:p w14:paraId="740D9DED" w14:textId="77777777" w:rsidR="00BA3CA1" w:rsidRPr="00BA3CA1" w:rsidRDefault="00BA3CA1">
      <w:pPr>
        <w:rPr>
          <w:rFonts w:cs="Arial"/>
          <w:b/>
        </w:rPr>
      </w:pPr>
    </w:p>
    <w:p w14:paraId="49708BF3" w14:textId="77777777" w:rsidR="00BA3CA1" w:rsidRPr="00BA3CA1" w:rsidRDefault="00BA3CA1">
      <w:pPr>
        <w:rPr>
          <w:rFonts w:cs="Arial"/>
          <w:b/>
        </w:rPr>
      </w:pPr>
    </w:p>
    <w:p w14:paraId="7DB5D70B" w14:textId="77777777" w:rsidR="00BA3CA1" w:rsidRPr="00BA3CA1" w:rsidRDefault="00BA3CA1">
      <w:pPr>
        <w:rPr>
          <w:rFonts w:cs="Arial"/>
          <w:b/>
        </w:rPr>
      </w:pPr>
    </w:p>
    <w:p w14:paraId="4407C52B" w14:textId="77777777" w:rsidR="00BA3CA1" w:rsidRPr="00BA3CA1" w:rsidRDefault="00BA3CA1">
      <w:pPr>
        <w:rPr>
          <w:rFonts w:cs="Arial"/>
          <w:b/>
        </w:rPr>
      </w:pPr>
    </w:p>
    <w:p w14:paraId="7923EC57" w14:textId="77777777" w:rsidR="00BA3CA1" w:rsidRPr="00BA3CA1" w:rsidRDefault="00BA3CA1">
      <w:pPr>
        <w:rPr>
          <w:rFonts w:cs="Arial"/>
          <w:b/>
        </w:rPr>
      </w:pPr>
    </w:p>
    <w:p w14:paraId="722ED11F" w14:textId="77777777" w:rsidR="00BA3CA1" w:rsidRPr="00BA3CA1" w:rsidRDefault="00BA3CA1">
      <w:pPr>
        <w:rPr>
          <w:rFonts w:cs="Arial"/>
          <w:b/>
        </w:rPr>
      </w:pPr>
    </w:p>
    <w:p w14:paraId="0919747F" w14:textId="77777777" w:rsidR="00BA3CA1" w:rsidRPr="00BA3CA1" w:rsidRDefault="00BA3CA1">
      <w:pPr>
        <w:rPr>
          <w:rFonts w:cs="Arial"/>
          <w:b/>
        </w:rPr>
      </w:pPr>
    </w:p>
    <w:sdt>
      <w:sdtPr>
        <w:rPr>
          <w:rFonts w:ascii="Arial" w:eastAsiaTheme="minorHAnsi" w:hAnsi="Arial" w:cs="Arial"/>
          <w:b w:val="0"/>
          <w:bCs w:val="0"/>
          <w:color w:val="auto"/>
          <w:sz w:val="24"/>
          <w:szCs w:val="22"/>
          <w:lang w:val="en-GB" w:eastAsia="en-US"/>
        </w:rPr>
        <w:id w:val="-144205924"/>
        <w:docPartObj>
          <w:docPartGallery w:val="Table of Contents"/>
          <w:docPartUnique/>
        </w:docPartObj>
      </w:sdtPr>
      <w:sdtEndPr>
        <w:rPr>
          <w:noProof/>
          <w:sz w:val="22"/>
        </w:rPr>
      </w:sdtEndPr>
      <w:sdtContent>
        <w:p w14:paraId="3096E4B5" w14:textId="77777777" w:rsidR="003C07C5" w:rsidRPr="00BA3CA1" w:rsidRDefault="003C07C5" w:rsidP="000E7092">
          <w:pPr>
            <w:pStyle w:val="TOCHeading"/>
            <w:rPr>
              <w:rFonts w:ascii="Arial" w:hAnsi="Arial" w:cs="Arial"/>
              <w:color w:val="auto"/>
              <w:szCs w:val="24"/>
            </w:rPr>
          </w:pPr>
          <w:r w:rsidRPr="00BA3CA1">
            <w:rPr>
              <w:rFonts w:ascii="Arial" w:hAnsi="Arial" w:cs="Arial"/>
              <w:color w:val="auto"/>
              <w:szCs w:val="24"/>
            </w:rPr>
            <w:t>Table of Contents</w:t>
          </w:r>
        </w:p>
        <w:p w14:paraId="27D0D2EA" w14:textId="77777777" w:rsidR="001F54A4" w:rsidRDefault="003C07C5">
          <w:pPr>
            <w:pStyle w:val="TOC1"/>
            <w:tabs>
              <w:tab w:val="right" w:leader="dot" w:pos="9350"/>
            </w:tabs>
            <w:rPr>
              <w:rFonts w:asciiTheme="minorHAnsi" w:eastAsiaTheme="minorEastAsia" w:hAnsiTheme="minorHAnsi"/>
              <w:noProof/>
              <w:lang w:val="en-US"/>
            </w:rPr>
          </w:pPr>
          <w:r w:rsidRPr="00BA3CA1">
            <w:rPr>
              <w:rFonts w:cs="Arial"/>
              <w:sz w:val="24"/>
              <w:szCs w:val="24"/>
            </w:rPr>
            <w:fldChar w:fldCharType="begin"/>
          </w:r>
          <w:r w:rsidRPr="00BA3CA1">
            <w:rPr>
              <w:rFonts w:cs="Arial"/>
              <w:sz w:val="24"/>
              <w:szCs w:val="24"/>
            </w:rPr>
            <w:instrText xml:space="preserve"> TOC \o "1-3" \h \z \u </w:instrText>
          </w:r>
          <w:r w:rsidRPr="00BA3CA1">
            <w:rPr>
              <w:rFonts w:cs="Arial"/>
              <w:sz w:val="24"/>
              <w:szCs w:val="24"/>
            </w:rPr>
            <w:fldChar w:fldCharType="separate"/>
          </w:r>
          <w:hyperlink w:anchor="_Toc89038893" w:history="1">
            <w:r w:rsidR="001F54A4" w:rsidRPr="000C693D">
              <w:rPr>
                <w:rStyle w:val="Hyperlink"/>
                <w:rFonts w:eastAsia="Times New Roman" w:cs="Arial"/>
                <w:noProof/>
                <w:lang w:val="en-US"/>
              </w:rPr>
              <w:t>Introduction</w:t>
            </w:r>
            <w:r w:rsidR="001F54A4">
              <w:rPr>
                <w:noProof/>
                <w:webHidden/>
              </w:rPr>
              <w:tab/>
            </w:r>
            <w:r w:rsidR="001F54A4">
              <w:rPr>
                <w:noProof/>
                <w:webHidden/>
              </w:rPr>
              <w:fldChar w:fldCharType="begin"/>
            </w:r>
            <w:r w:rsidR="001F54A4">
              <w:rPr>
                <w:noProof/>
                <w:webHidden/>
              </w:rPr>
              <w:instrText xml:space="preserve"> PAGEREF _Toc89038893 \h </w:instrText>
            </w:r>
            <w:r w:rsidR="001F54A4">
              <w:rPr>
                <w:noProof/>
                <w:webHidden/>
              </w:rPr>
            </w:r>
            <w:r w:rsidR="001F54A4">
              <w:rPr>
                <w:noProof/>
                <w:webHidden/>
              </w:rPr>
              <w:fldChar w:fldCharType="separate"/>
            </w:r>
            <w:r w:rsidR="001F54A4">
              <w:rPr>
                <w:noProof/>
                <w:webHidden/>
              </w:rPr>
              <w:t>3</w:t>
            </w:r>
            <w:r w:rsidR="001F54A4">
              <w:rPr>
                <w:noProof/>
                <w:webHidden/>
              </w:rPr>
              <w:fldChar w:fldCharType="end"/>
            </w:r>
          </w:hyperlink>
        </w:p>
        <w:p w14:paraId="113828B6" w14:textId="77777777" w:rsidR="001F54A4" w:rsidRDefault="00A9120E">
          <w:pPr>
            <w:pStyle w:val="TOC1"/>
            <w:tabs>
              <w:tab w:val="right" w:leader="dot" w:pos="9350"/>
            </w:tabs>
            <w:rPr>
              <w:rFonts w:asciiTheme="minorHAnsi" w:eastAsiaTheme="minorEastAsia" w:hAnsiTheme="minorHAnsi"/>
              <w:noProof/>
              <w:lang w:val="en-US"/>
            </w:rPr>
          </w:pPr>
          <w:hyperlink w:anchor="_Toc89038894" w:history="1">
            <w:r w:rsidR="001F54A4" w:rsidRPr="000C693D">
              <w:rPr>
                <w:rStyle w:val="Hyperlink"/>
                <w:rFonts w:eastAsia="Times New Roman" w:cs="Arial"/>
                <w:noProof/>
                <w:lang w:val="en-US"/>
              </w:rPr>
              <w:t>Marketing Mix</w:t>
            </w:r>
            <w:r w:rsidR="001F54A4">
              <w:rPr>
                <w:noProof/>
                <w:webHidden/>
              </w:rPr>
              <w:tab/>
            </w:r>
            <w:r w:rsidR="001F54A4">
              <w:rPr>
                <w:noProof/>
                <w:webHidden/>
              </w:rPr>
              <w:fldChar w:fldCharType="begin"/>
            </w:r>
            <w:r w:rsidR="001F54A4">
              <w:rPr>
                <w:noProof/>
                <w:webHidden/>
              </w:rPr>
              <w:instrText xml:space="preserve"> PAGEREF _Toc89038894 \h </w:instrText>
            </w:r>
            <w:r w:rsidR="001F54A4">
              <w:rPr>
                <w:noProof/>
                <w:webHidden/>
              </w:rPr>
            </w:r>
            <w:r w:rsidR="001F54A4">
              <w:rPr>
                <w:noProof/>
                <w:webHidden/>
              </w:rPr>
              <w:fldChar w:fldCharType="separate"/>
            </w:r>
            <w:r w:rsidR="001F54A4">
              <w:rPr>
                <w:noProof/>
                <w:webHidden/>
              </w:rPr>
              <w:t>3</w:t>
            </w:r>
            <w:r w:rsidR="001F54A4">
              <w:rPr>
                <w:noProof/>
                <w:webHidden/>
              </w:rPr>
              <w:fldChar w:fldCharType="end"/>
            </w:r>
          </w:hyperlink>
        </w:p>
        <w:p w14:paraId="327E8F75" w14:textId="77777777" w:rsidR="001F54A4" w:rsidRDefault="00A9120E">
          <w:pPr>
            <w:pStyle w:val="TOC1"/>
            <w:tabs>
              <w:tab w:val="right" w:leader="dot" w:pos="9350"/>
            </w:tabs>
            <w:rPr>
              <w:rFonts w:asciiTheme="minorHAnsi" w:eastAsiaTheme="minorEastAsia" w:hAnsiTheme="minorHAnsi"/>
              <w:noProof/>
              <w:lang w:val="en-US"/>
            </w:rPr>
          </w:pPr>
          <w:hyperlink w:anchor="_Toc89038895" w:history="1">
            <w:r w:rsidR="001F54A4" w:rsidRPr="000C693D">
              <w:rPr>
                <w:rStyle w:val="Hyperlink"/>
                <w:rFonts w:eastAsia="Times New Roman" w:cs="Arial"/>
                <w:noProof/>
                <w:lang w:val="en-US"/>
              </w:rPr>
              <w:t>The Marketing Environment (Micro-SWOT)</w:t>
            </w:r>
            <w:r w:rsidR="001F54A4">
              <w:rPr>
                <w:noProof/>
                <w:webHidden/>
              </w:rPr>
              <w:tab/>
            </w:r>
            <w:r w:rsidR="001F54A4">
              <w:rPr>
                <w:noProof/>
                <w:webHidden/>
              </w:rPr>
              <w:fldChar w:fldCharType="begin"/>
            </w:r>
            <w:r w:rsidR="001F54A4">
              <w:rPr>
                <w:noProof/>
                <w:webHidden/>
              </w:rPr>
              <w:instrText xml:space="preserve"> PAGEREF _Toc89038895 \h </w:instrText>
            </w:r>
            <w:r w:rsidR="001F54A4">
              <w:rPr>
                <w:noProof/>
                <w:webHidden/>
              </w:rPr>
            </w:r>
            <w:r w:rsidR="001F54A4">
              <w:rPr>
                <w:noProof/>
                <w:webHidden/>
              </w:rPr>
              <w:fldChar w:fldCharType="separate"/>
            </w:r>
            <w:r w:rsidR="001F54A4">
              <w:rPr>
                <w:noProof/>
                <w:webHidden/>
              </w:rPr>
              <w:t>5</w:t>
            </w:r>
            <w:r w:rsidR="001F54A4">
              <w:rPr>
                <w:noProof/>
                <w:webHidden/>
              </w:rPr>
              <w:fldChar w:fldCharType="end"/>
            </w:r>
          </w:hyperlink>
        </w:p>
        <w:p w14:paraId="3C523DF7" w14:textId="77777777" w:rsidR="001F54A4" w:rsidRDefault="00A9120E">
          <w:pPr>
            <w:pStyle w:val="TOC1"/>
            <w:tabs>
              <w:tab w:val="right" w:leader="dot" w:pos="9350"/>
            </w:tabs>
            <w:rPr>
              <w:rFonts w:asciiTheme="minorHAnsi" w:eastAsiaTheme="minorEastAsia" w:hAnsiTheme="minorHAnsi"/>
              <w:noProof/>
              <w:lang w:val="en-US"/>
            </w:rPr>
          </w:pPr>
          <w:hyperlink w:anchor="_Toc89038896" w:history="1">
            <w:r w:rsidR="001F54A4" w:rsidRPr="000C693D">
              <w:rPr>
                <w:rStyle w:val="Hyperlink"/>
                <w:rFonts w:eastAsia="Times New Roman" w:cs="Arial"/>
                <w:noProof/>
                <w:lang w:val="en-US"/>
              </w:rPr>
              <w:t>The Marketing environment (Macro) PESTEL</w:t>
            </w:r>
            <w:r w:rsidR="001F54A4">
              <w:rPr>
                <w:noProof/>
                <w:webHidden/>
              </w:rPr>
              <w:tab/>
            </w:r>
            <w:r w:rsidR="001F54A4">
              <w:rPr>
                <w:noProof/>
                <w:webHidden/>
              </w:rPr>
              <w:fldChar w:fldCharType="begin"/>
            </w:r>
            <w:r w:rsidR="001F54A4">
              <w:rPr>
                <w:noProof/>
                <w:webHidden/>
              </w:rPr>
              <w:instrText xml:space="preserve"> PAGEREF _Toc89038896 \h </w:instrText>
            </w:r>
            <w:r w:rsidR="001F54A4">
              <w:rPr>
                <w:noProof/>
                <w:webHidden/>
              </w:rPr>
            </w:r>
            <w:r w:rsidR="001F54A4">
              <w:rPr>
                <w:noProof/>
                <w:webHidden/>
              </w:rPr>
              <w:fldChar w:fldCharType="separate"/>
            </w:r>
            <w:r w:rsidR="001F54A4">
              <w:rPr>
                <w:noProof/>
                <w:webHidden/>
              </w:rPr>
              <w:t>6</w:t>
            </w:r>
            <w:r w:rsidR="001F54A4">
              <w:rPr>
                <w:noProof/>
                <w:webHidden/>
              </w:rPr>
              <w:fldChar w:fldCharType="end"/>
            </w:r>
          </w:hyperlink>
        </w:p>
        <w:p w14:paraId="3A200AFE" w14:textId="77777777" w:rsidR="001F54A4" w:rsidRDefault="00A9120E">
          <w:pPr>
            <w:pStyle w:val="TOC1"/>
            <w:tabs>
              <w:tab w:val="right" w:leader="dot" w:pos="9350"/>
            </w:tabs>
            <w:rPr>
              <w:rFonts w:asciiTheme="minorHAnsi" w:eastAsiaTheme="minorEastAsia" w:hAnsiTheme="minorHAnsi"/>
              <w:noProof/>
              <w:lang w:val="en-US"/>
            </w:rPr>
          </w:pPr>
          <w:hyperlink w:anchor="_Toc89038897" w:history="1">
            <w:r w:rsidR="001F54A4" w:rsidRPr="000C693D">
              <w:rPr>
                <w:rStyle w:val="Hyperlink"/>
                <w:rFonts w:eastAsia="Times New Roman" w:cs="Arial"/>
                <w:noProof/>
              </w:rPr>
              <w:t>Creating Customer Value &amp; Engagement</w:t>
            </w:r>
            <w:r w:rsidR="001F54A4">
              <w:rPr>
                <w:noProof/>
                <w:webHidden/>
              </w:rPr>
              <w:tab/>
            </w:r>
            <w:r w:rsidR="001F54A4">
              <w:rPr>
                <w:noProof/>
                <w:webHidden/>
              </w:rPr>
              <w:fldChar w:fldCharType="begin"/>
            </w:r>
            <w:r w:rsidR="001F54A4">
              <w:rPr>
                <w:noProof/>
                <w:webHidden/>
              </w:rPr>
              <w:instrText xml:space="preserve"> PAGEREF _Toc89038897 \h </w:instrText>
            </w:r>
            <w:r w:rsidR="001F54A4">
              <w:rPr>
                <w:noProof/>
                <w:webHidden/>
              </w:rPr>
            </w:r>
            <w:r w:rsidR="001F54A4">
              <w:rPr>
                <w:noProof/>
                <w:webHidden/>
              </w:rPr>
              <w:fldChar w:fldCharType="separate"/>
            </w:r>
            <w:r w:rsidR="001F54A4">
              <w:rPr>
                <w:noProof/>
                <w:webHidden/>
              </w:rPr>
              <w:t>7</w:t>
            </w:r>
            <w:r w:rsidR="001F54A4">
              <w:rPr>
                <w:noProof/>
                <w:webHidden/>
              </w:rPr>
              <w:fldChar w:fldCharType="end"/>
            </w:r>
          </w:hyperlink>
        </w:p>
        <w:p w14:paraId="7A527914" w14:textId="77777777" w:rsidR="001F54A4" w:rsidRDefault="00A9120E">
          <w:pPr>
            <w:pStyle w:val="TOC1"/>
            <w:tabs>
              <w:tab w:val="right" w:leader="dot" w:pos="9350"/>
            </w:tabs>
            <w:rPr>
              <w:rFonts w:asciiTheme="minorHAnsi" w:eastAsiaTheme="minorEastAsia" w:hAnsiTheme="minorHAnsi"/>
              <w:noProof/>
              <w:lang w:val="en-US"/>
            </w:rPr>
          </w:pPr>
          <w:hyperlink w:anchor="_Toc89038898" w:history="1">
            <w:r w:rsidR="001F54A4" w:rsidRPr="000C693D">
              <w:rPr>
                <w:rStyle w:val="Hyperlink"/>
                <w:rFonts w:eastAsia="Times New Roman" w:cs="Arial"/>
                <w:noProof/>
                <w:lang w:val="en-US"/>
              </w:rPr>
              <w:t>Effective Use of digital Marketing</w:t>
            </w:r>
            <w:r w:rsidR="001F54A4">
              <w:rPr>
                <w:noProof/>
                <w:webHidden/>
              </w:rPr>
              <w:tab/>
            </w:r>
            <w:r w:rsidR="001F54A4">
              <w:rPr>
                <w:noProof/>
                <w:webHidden/>
              </w:rPr>
              <w:fldChar w:fldCharType="begin"/>
            </w:r>
            <w:r w:rsidR="001F54A4">
              <w:rPr>
                <w:noProof/>
                <w:webHidden/>
              </w:rPr>
              <w:instrText xml:space="preserve"> PAGEREF _Toc89038898 \h </w:instrText>
            </w:r>
            <w:r w:rsidR="001F54A4">
              <w:rPr>
                <w:noProof/>
                <w:webHidden/>
              </w:rPr>
            </w:r>
            <w:r w:rsidR="001F54A4">
              <w:rPr>
                <w:noProof/>
                <w:webHidden/>
              </w:rPr>
              <w:fldChar w:fldCharType="separate"/>
            </w:r>
            <w:r w:rsidR="001F54A4">
              <w:rPr>
                <w:noProof/>
                <w:webHidden/>
              </w:rPr>
              <w:t>7</w:t>
            </w:r>
            <w:r w:rsidR="001F54A4">
              <w:rPr>
                <w:noProof/>
                <w:webHidden/>
              </w:rPr>
              <w:fldChar w:fldCharType="end"/>
            </w:r>
          </w:hyperlink>
        </w:p>
        <w:p w14:paraId="48FBE70E" w14:textId="77777777" w:rsidR="001F54A4" w:rsidRDefault="00A9120E">
          <w:pPr>
            <w:pStyle w:val="TOC1"/>
            <w:tabs>
              <w:tab w:val="right" w:leader="dot" w:pos="9350"/>
            </w:tabs>
            <w:rPr>
              <w:rFonts w:asciiTheme="minorHAnsi" w:eastAsiaTheme="minorEastAsia" w:hAnsiTheme="minorHAnsi"/>
              <w:noProof/>
              <w:lang w:val="en-US"/>
            </w:rPr>
          </w:pPr>
          <w:hyperlink w:anchor="_Toc89038899" w:history="1">
            <w:r w:rsidR="001F54A4" w:rsidRPr="000C693D">
              <w:rPr>
                <w:rStyle w:val="Hyperlink"/>
                <w:rFonts w:eastAsia="Times New Roman" w:cs="Arial"/>
                <w:noProof/>
                <w:lang w:val="en-US"/>
              </w:rPr>
              <w:t>Conclusion</w:t>
            </w:r>
            <w:r w:rsidR="001F54A4">
              <w:rPr>
                <w:noProof/>
                <w:webHidden/>
              </w:rPr>
              <w:tab/>
            </w:r>
            <w:r w:rsidR="001F54A4">
              <w:rPr>
                <w:noProof/>
                <w:webHidden/>
              </w:rPr>
              <w:fldChar w:fldCharType="begin"/>
            </w:r>
            <w:r w:rsidR="001F54A4">
              <w:rPr>
                <w:noProof/>
                <w:webHidden/>
              </w:rPr>
              <w:instrText xml:space="preserve"> PAGEREF _Toc89038899 \h </w:instrText>
            </w:r>
            <w:r w:rsidR="001F54A4">
              <w:rPr>
                <w:noProof/>
                <w:webHidden/>
              </w:rPr>
            </w:r>
            <w:r w:rsidR="001F54A4">
              <w:rPr>
                <w:noProof/>
                <w:webHidden/>
              </w:rPr>
              <w:fldChar w:fldCharType="separate"/>
            </w:r>
            <w:r w:rsidR="001F54A4">
              <w:rPr>
                <w:noProof/>
                <w:webHidden/>
              </w:rPr>
              <w:t>8</w:t>
            </w:r>
            <w:r w:rsidR="001F54A4">
              <w:rPr>
                <w:noProof/>
                <w:webHidden/>
              </w:rPr>
              <w:fldChar w:fldCharType="end"/>
            </w:r>
          </w:hyperlink>
        </w:p>
        <w:p w14:paraId="02DBE86B" w14:textId="77777777" w:rsidR="001F54A4" w:rsidRDefault="00A9120E">
          <w:pPr>
            <w:pStyle w:val="TOC1"/>
            <w:tabs>
              <w:tab w:val="right" w:leader="dot" w:pos="9350"/>
            </w:tabs>
            <w:rPr>
              <w:rFonts w:asciiTheme="minorHAnsi" w:eastAsiaTheme="minorEastAsia" w:hAnsiTheme="minorHAnsi"/>
              <w:noProof/>
              <w:lang w:val="en-US"/>
            </w:rPr>
          </w:pPr>
          <w:hyperlink w:anchor="_Toc89038900" w:history="1">
            <w:r w:rsidR="001F54A4" w:rsidRPr="000C693D">
              <w:rPr>
                <w:rStyle w:val="Hyperlink"/>
                <w:rFonts w:eastAsia="Times New Roman" w:cs="Arial"/>
                <w:noProof/>
                <w:lang w:val="en-US"/>
              </w:rPr>
              <w:t>References</w:t>
            </w:r>
            <w:r w:rsidR="001F54A4">
              <w:rPr>
                <w:noProof/>
                <w:webHidden/>
              </w:rPr>
              <w:tab/>
            </w:r>
            <w:r w:rsidR="001F54A4">
              <w:rPr>
                <w:noProof/>
                <w:webHidden/>
              </w:rPr>
              <w:fldChar w:fldCharType="begin"/>
            </w:r>
            <w:r w:rsidR="001F54A4">
              <w:rPr>
                <w:noProof/>
                <w:webHidden/>
              </w:rPr>
              <w:instrText xml:space="preserve"> PAGEREF _Toc89038900 \h </w:instrText>
            </w:r>
            <w:r w:rsidR="001F54A4">
              <w:rPr>
                <w:noProof/>
                <w:webHidden/>
              </w:rPr>
            </w:r>
            <w:r w:rsidR="001F54A4">
              <w:rPr>
                <w:noProof/>
                <w:webHidden/>
              </w:rPr>
              <w:fldChar w:fldCharType="separate"/>
            </w:r>
            <w:r w:rsidR="001F54A4">
              <w:rPr>
                <w:noProof/>
                <w:webHidden/>
              </w:rPr>
              <w:t>9</w:t>
            </w:r>
            <w:r w:rsidR="001F54A4">
              <w:rPr>
                <w:noProof/>
                <w:webHidden/>
              </w:rPr>
              <w:fldChar w:fldCharType="end"/>
            </w:r>
          </w:hyperlink>
        </w:p>
        <w:p w14:paraId="49700CAA" w14:textId="77777777" w:rsidR="003C07C5" w:rsidRPr="00BA3CA1" w:rsidRDefault="003C07C5" w:rsidP="000E7092">
          <w:pPr>
            <w:rPr>
              <w:rFonts w:cs="Arial"/>
            </w:rPr>
          </w:pPr>
          <w:r w:rsidRPr="00BA3CA1">
            <w:rPr>
              <w:rFonts w:cs="Arial"/>
              <w:b/>
              <w:bCs/>
              <w:noProof/>
              <w:sz w:val="24"/>
              <w:szCs w:val="24"/>
            </w:rPr>
            <w:fldChar w:fldCharType="end"/>
          </w:r>
        </w:p>
      </w:sdtContent>
    </w:sdt>
    <w:p w14:paraId="6AA2ADA6" w14:textId="77777777" w:rsidR="001D14FD" w:rsidRPr="00BA3CA1" w:rsidRDefault="001D14FD">
      <w:pPr>
        <w:rPr>
          <w:rFonts w:cs="Arial"/>
        </w:rPr>
      </w:pPr>
      <w:r w:rsidRPr="00BA3CA1">
        <w:rPr>
          <w:rFonts w:cs="Arial"/>
        </w:rPr>
        <w:br w:type="page"/>
      </w:r>
    </w:p>
    <w:p w14:paraId="7DECAC9E" w14:textId="77777777" w:rsidR="00BA3CA1" w:rsidRPr="00BA3CA1" w:rsidRDefault="00BA3CA1" w:rsidP="00BA3CA1">
      <w:pPr>
        <w:pStyle w:val="Heading1"/>
        <w:rPr>
          <w:rFonts w:ascii="Arial" w:eastAsia="Times New Roman" w:hAnsi="Arial" w:cs="Arial"/>
          <w:lang w:val="en-US"/>
        </w:rPr>
      </w:pPr>
      <w:bookmarkStart w:id="0" w:name="_Toc89038893"/>
      <w:r w:rsidRPr="00BA3CA1">
        <w:rPr>
          <w:rFonts w:ascii="Arial" w:eastAsia="Times New Roman" w:hAnsi="Arial" w:cs="Arial"/>
          <w:lang w:val="en-US"/>
        </w:rPr>
        <w:lastRenderedPageBreak/>
        <w:t>Introduction</w:t>
      </w:r>
      <w:bookmarkEnd w:id="0"/>
      <w:r w:rsidRPr="00BA3CA1">
        <w:rPr>
          <w:rFonts w:ascii="Arial" w:eastAsia="Times New Roman" w:hAnsi="Arial" w:cs="Arial"/>
          <w:lang w:val="en-US"/>
        </w:rPr>
        <w:t xml:space="preserve"> </w:t>
      </w:r>
    </w:p>
    <w:p w14:paraId="7BA71824" w14:textId="77777777" w:rsidR="00BA3CA1" w:rsidRDefault="00BA3CA1" w:rsidP="00BA3CA1">
      <w:pPr>
        <w:rPr>
          <w:rFonts w:cs="Arial"/>
        </w:rPr>
      </w:pPr>
      <w:r w:rsidRPr="00BA3CA1">
        <w:rPr>
          <w:rFonts w:cs="Arial"/>
        </w:rPr>
        <w:t>In this report, there'll be discussion on Hermitage Hotel &amp; Spa. Hermitage Hotel &amp; Spa, the five-star luxury hotel in Denmark, may be found here. For businesses, marketing is essential for optimizing reservations and revenue. By using social media and sites, customers may learn about a hotel's unique value proposition and company principles. In order to attract a large number of consumers during Covid-19 pandemic quarantine, a vital aspect of the marketing plan is to target and divide clients as per their interests.</w:t>
      </w:r>
    </w:p>
    <w:p w14:paraId="545608E6" w14:textId="77777777" w:rsidR="00BA3CA1" w:rsidRDefault="00BA3CA1" w:rsidP="00BA3CA1">
      <w:pPr>
        <w:rPr>
          <w:rFonts w:cs="Arial"/>
        </w:rPr>
      </w:pPr>
    </w:p>
    <w:p w14:paraId="03A04815" w14:textId="77777777" w:rsidR="00BA3CA1" w:rsidRPr="00BA3CA1" w:rsidRDefault="00BA3CA1" w:rsidP="00BA3CA1">
      <w:pPr>
        <w:spacing w:after="0"/>
        <w:rPr>
          <w:rFonts w:eastAsia="Times New Roman" w:cs="Arial"/>
          <w:sz w:val="24"/>
          <w:szCs w:val="24"/>
          <w:lang w:val="en-US"/>
        </w:rPr>
      </w:pPr>
    </w:p>
    <w:p w14:paraId="36FA1004" w14:textId="77777777" w:rsidR="00BA3CA1" w:rsidRPr="00BA3CA1" w:rsidRDefault="00BA3CA1" w:rsidP="00BA3CA1">
      <w:pPr>
        <w:pStyle w:val="Heading1"/>
        <w:rPr>
          <w:rFonts w:ascii="Arial" w:eastAsia="Times New Roman" w:hAnsi="Arial" w:cs="Arial"/>
          <w:lang w:val="en-US"/>
        </w:rPr>
      </w:pPr>
      <w:bookmarkStart w:id="1" w:name="_Toc89038894"/>
      <w:r w:rsidRPr="00BA3CA1">
        <w:rPr>
          <w:rFonts w:ascii="Arial" w:eastAsia="Times New Roman" w:hAnsi="Arial" w:cs="Arial"/>
          <w:lang w:val="en-US"/>
        </w:rPr>
        <w:t>Marketing Mix</w:t>
      </w:r>
      <w:bookmarkEnd w:id="1"/>
      <w:r w:rsidRPr="00BA3CA1">
        <w:rPr>
          <w:rFonts w:ascii="Arial" w:eastAsia="Times New Roman" w:hAnsi="Arial" w:cs="Arial"/>
          <w:lang w:val="en-US"/>
        </w:rPr>
        <w:t xml:space="preserve">  </w:t>
      </w:r>
    </w:p>
    <w:p w14:paraId="324540BF" w14:textId="77777777" w:rsidR="00BA3CA1" w:rsidRPr="00BA3CA1" w:rsidRDefault="00BA3CA1" w:rsidP="00BA3CA1">
      <w:pPr>
        <w:spacing w:after="0"/>
        <w:rPr>
          <w:rFonts w:eastAsia="Times New Roman" w:cs="Arial"/>
          <w:sz w:val="24"/>
          <w:szCs w:val="24"/>
          <w:lang w:val="en-US"/>
        </w:rPr>
      </w:pPr>
    </w:p>
    <w:p w14:paraId="25D1AA51" w14:textId="77777777" w:rsidR="00BA3CA1" w:rsidRPr="00BA3CA1" w:rsidRDefault="00BA3CA1" w:rsidP="00BA3CA1">
      <w:pPr>
        <w:pStyle w:val="BodyText"/>
        <w:spacing w:line="360" w:lineRule="auto"/>
        <w:rPr>
          <w:rFonts w:ascii="Arial" w:hAnsi="Arial" w:cs="Arial"/>
          <w:shd w:val="clear" w:color="auto" w:fill="FFFFFF"/>
        </w:rPr>
      </w:pPr>
      <w:r w:rsidRPr="00BA3CA1">
        <w:rPr>
          <w:rFonts w:ascii="Arial" w:hAnsi="Arial" w:cs="Arial"/>
          <w:shd w:val="clear" w:color="auto" w:fill="FFFFFF"/>
        </w:rPr>
        <w:t>The marketing mix is a collection of approaches used by firms to enhance their brands and products. The four Ps of a traditional marketing mix include pricing, products, promotions, and place. The marketing mix has expanded to include more Ps such as Packaging, Placement, People, and even Politicians</w:t>
      </w:r>
      <w:r w:rsidRPr="00BA3CA1">
        <w:rPr>
          <w:rFonts w:ascii="Arial" w:hAnsi="Arial" w:cs="Arial"/>
        </w:rPr>
        <w:t xml:space="preserve"> </w:t>
      </w:r>
      <w:r w:rsidRPr="00BA3CA1">
        <w:rPr>
          <w:rFonts w:ascii="Arial" w:hAnsi="Arial" w:cs="Arial"/>
          <w:shd w:val="clear" w:color="auto" w:fill="FFFFFF"/>
        </w:rPr>
        <w:t>(</w:t>
      </w:r>
      <w:proofErr w:type="spellStart"/>
      <w:r w:rsidRPr="00BA3CA1">
        <w:rPr>
          <w:rFonts w:ascii="Arial" w:hAnsi="Arial" w:cs="Arial"/>
          <w:shd w:val="clear" w:color="auto" w:fill="FFFFFF"/>
        </w:rPr>
        <w:t>Rexha</w:t>
      </w:r>
      <w:proofErr w:type="spellEnd"/>
      <w:r w:rsidRPr="00BA3CA1">
        <w:rPr>
          <w:rFonts w:ascii="Arial" w:hAnsi="Arial" w:cs="Arial"/>
          <w:shd w:val="clear" w:color="auto" w:fill="FFFFFF"/>
        </w:rPr>
        <w:t>, 2021).</w:t>
      </w:r>
    </w:p>
    <w:p w14:paraId="777FB17A" w14:textId="77777777" w:rsidR="00BA3CA1" w:rsidRPr="00BA3CA1" w:rsidRDefault="00BA3CA1" w:rsidP="00BA3CA1">
      <w:pPr>
        <w:pStyle w:val="BodyText"/>
        <w:spacing w:line="360" w:lineRule="auto"/>
        <w:rPr>
          <w:rFonts w:ascii="Arial" w:hAnsi="Arial" w:cs="Arial"/>
          <w:shd w:val="clear" w:color="auto" w:fill="FFFFFF"/>
        </w:rPr>
      </w:pPr>
    </w:p>
    <w:p w14:paraId="78C87D2B" w14:textId="77777777" w:rsidR="00BA3CA1" w:rsidRPr="00BA3CA1" w:rsidRDefault="00BA3CA1" w:rsidP="00BA3CA1">
      <w:pPr>
        <w:pStyle w:val="BodyText"/>
        <w:spacing w:line="360" w:lineRule="auto"/>
        <w:rPr>
          <w:rFonts w:ascii="Arial" w:hAnsi="Arial" w:cs="Arial"/>
          <w:shd w:val="clear" w:color="auto" w:fill="FFFFFF"/>
        </w:rPr>
      </w:pPr>
      <w:r w:rsidRPr="00BA3CA1">
        <w:rPr>
          <w:rFonts w:ascii="Arial" w:hAnsi="Arial" w:cs="Arial"/>
          <w:shd w:val="clear" w:color="auto" w:fill="FFFFFF"/>
        </w:rPr>
        <w:t>Product: Five-star premium property, Hermitage Hotel &amp; Spa, provides a broad selection of dining options and hotel facilities. Just a some of the numerous facilities available at this large resort include tennis courts, an 18-hole putting facility, stunning bathrooms, an outdoor spa area, apartments, and wet areas. This is the actual product that are being spoken about here. If the product doesn't function at a minimum level, even the best marketing efforts won't have any influence.</w:t>
      </w:r>
    </w:p>
    <w:p w14:paraId="3E76D188" w14:textId="77777777" w:rsidR="00BA3CA1" w:rsidRPr="00BA3CA1" w:rsidRDefault="00BA3CA1" w:rsidP="00BA3CA1">
      <w:pPr>
        <w:pStyle w:val="BodyText"/>
        <w:spacing w:line="360" w:lineRule="auto"/>
        <w:rPr>
          <w:rFonts w:ascii="Arial" w:hAnsi="Arial" w:cs="Arial"/>
          <w:shd w:val="clear" w:color="auto" w:fill="FFFFFF"/>
        </w:rPr>
      </w:pPr>
    </w:p>
    <w:p w14:paraId="6F51326F" w14:textId="77777777" w:rsidR="00BA3CA1" w:rsidRPr="00BA3CA1" w:rsidRDefault="00BA3CA1" w:rsidP="00BA3CA1">
      <w:pPr>
        <w:pStyle w:val="BodyText"/>
        <w:spacing w:line="360" w:lineRule="auto"/>
        <w:rPr>
          <w:rFonts w:ascii="Arial" w:hAnsi="Arial" w:cs="Arial"/>
          <w:shd w:val="clear" w:color="auto" w:fill="FFFFFF"/>
        </w:rPr>
      </w:pPr>
      <w:r w:rsidRPr="00BA3CA1">
        <w:rPr>
          <w:rFonts w:ascii="Arial" w:hAnsi="Arial" w:cs="Arial"/>
          <w:shd w:val="clear" w:color="auto" w:fill="FFFFFF"/>
        </w:rPr>
        <w:t xml:space="preserve">Place: It doesn't matter what mode of transportation clients use to arrive to the hotel. Clients may also get in contact with hotel's management and book rooms through a variety of websites and newsgroups. The hotel's ideal location and peaceful environment attract a large number of visitors. Here's where the item is offered for sale. Distributor or "place" strategies are designed to capture the customer's eyes and interest it as easy as possible for her to purchase the goods. In order to get the right location, a shop must pay. </w:t>
      </w:r>
      <w:r w:rsidRPr="00BA3CA1">
        <w:rPr>
          <w:rFonts w:ascii="Arial" w:hAnsi="Arial" w:cs="Arial"/>
          <w:shd w:val="clear" w:color="auto" w:fill="FFFFFF"/>
        </w:rPr>
        <w:lastRenderedPageBreak/>
        <w:t>"Location, location, location" is the mantra of popular store enterprises</w:t>
      </w:r>
      <w:r w:rsidRPr="00BA3CA1">
        <w:rPr>
          <w:rFonts w:ascii="Arial" w:hAnsi="Arial" w:cs="Arial"/>
        </w:rPr>
        <w:t xml:space="preserve"> </w:t>
      </w:r>
      <w:r w:rsidRPr="00BA3CA1">
        <w:rPr>
          <w:rFonts w:ascii="Arial" w:hAnsi="Arial" w:cs="Arial"/>
          <w:shd w:val="clear" w:color="auto" w:fill="FFFFFF"/>
        </w:rPr>
        <w:t>(McLoughlin, 2018).</w:t>
      </w:r>
    </w:p>
    <w:p w14:paraId="1908B8F9" w14:textId="77777777" w:rsidR="00BA3CA1" w:rsidRPr="00BA3CA1" w:rsidRDefault="00BA3CA1" w:rsidP="00BA3CA1">
      <w:pPr>
        <w:pStyle w:val="BodyText"/>
        <w:spacing w:line="360" w:lineRule="auto"/>
        <w:rPr>
          <w:rFonts w:ascii="Arial" w:hAnsi="Arial" w:cs="Arial"/>
          <w:shd w:val="clear" w:color="auto" w:fill="FFFFFF"/>
        </w:rPr>
      </w:pPr>
    </w:p>
    <w:p w14:paraId="7EACEA9D" w14:textId="77777777" w:rsidR="00BA3CA1" w:rsidRPr="00BA3CA1" w:rsidRDefault="00BA3CA1" w:rsidP="00BA3CA1">
      <w:pPr>
        <w:pStyle w:val="BodyText"/>
        <w:spacing w:line="360" w:lineRule="auto"/>
        <w:rPr>
          <w:rFonts w:ascii="Arial" w:hAnsi="Arial" w:cs="Arial"/>
          <w:shd w:val="clear" w:color="auto" w:fill="FFFFFF"/>
        </w:rPr>
      </w:pPr>
      <w:r w:rsidRPr="00BA3CA1">
        <w:rPr>
          <w:rFonts w:ascii="Arial" w:hAnsi="Arial" w:cs="Arial"/>
          <w:shd w:val="clear" w:color="auto" w:fill="FFFFFF"/>
        </w:rPr>
        <w:t>Price: Travelers flock to Hermitage Hotel &amp; Spa for its reasonable rates and many package and deal options. Following Covid-19, Hermitage Hotel &amp; Spa cut prices and offered a range of specials for various packages in effort to attract new customers. The market value of a thing is reflected in its price. There are a number of factors to consider, including production costs, the target market, the market's ability to pay, supply and demand, and more. As part of a company's overall business plan, the pricing approach it uses may be influenced. The cost of a product may also be used to differentiate and enhance its image</w:t>
      </w:r>
      <w:r w:rsidRPr="00BA3CA1">
        <w:rPr>
          <w:rFonts w:ascii="Arial" w:hAnsi="Arial" w:cs="Arial"/>
        </w:rPr>
        <w:t xml:space="preserve"> </w:t>
      </w:r>
      <w:r w:rsidRPr="00BA3CA1">
        <w:rPr>
          <w:rFonts w:ascii="Arial" w:hAnsi="Arial" w:cs="Arial"/>
          <w:shd w:val="clear" w:color="auto" w:fill="FFFFFF"/>
        </w:rPr>
        <w:t>(Laudon and Carol Guercio Traver, 2021).</w:t>
      </w:r>
    </w:p>
    <w:p w14:paraId="4AB19826" w14:textId="77777777" w:rsidR="00BA3CA1" w:rsidRPr="00BA3CA1" w:rsidRDefault="00BA3CA1" w:rsidP="00BA3CA1">
      <w:pPr>
        <w:pStyle w:val="BodyText"/>
        <w:spacing w:line="360" w:lineRule="auto"/>
        <w:rPr>
          <w:rFonts w:ascii="Arial" w:hAnsi="Arial" w:cs="Arial"/>
          <w:shd w:val="clear" w:color="auto" w:fill="FFFFFF"/>
        </w:rPr>
      </w:pPr>
    </w:p>
    <w:p w14:paraId="1A26C140" w14:textId="77777777" w:rsidR="00BA3CA1" w:rsidRPr="00BA3CA1" w:rsidRDefault="00BA3CA1" w:rsidP="00BA3CA1">
      <w:pPr>
        <w:pStyle w:val="BodyText"/>
        <w:spacing w:line="360" w:lineRule="auto"/>
        <w:rPr>
          <w:rFonts w:ascii="Arial" w:hAnsi="Arial" w:cs="Arial"/>
          <w:shd w:val="clear" w:color="auto" w:fill="FFFFFF"/>
        </w:rPr>
      </w:pPr>
      <w:r w:rsidRPr="00BA3CA1">
        <w:rPr>
          <w:rFonts w:ascii="Arial" w:hAnsi="Arial" w:cs="Arial"/>
          <w:shd w:val="clear" w:color="auto" w:fill="FFFFFF"/>
        </w:rPr>
        <w:t xml:space="preserve">Promotion: Hermitage Hotel &amp; Spa in Denmark promotes the country's hospitality sector by </w:t>
      </w:r>
      <w:proofErr w:type="spellStart"/>
      <w:r w:rsidRPr="00BA3CA1">
        <w:rPr>
          <w:rFonts w:ascii="Arial" w:hAnsi="Arial" w:cs="Arial"/>
          <w:shd w:val="clear" w:color="auto" w:fill="FFFFFF"/>
        </w:rPr>
        <w:t>emphasising</w:t>
      </w:r>
      <w:proofErr w:type="spellEnd"/>
      <w:r w:rsidRPr="00BA3CA1">
        <w:rPr>
          <w:rFonts w:ascii="Arial" w:hAnsi="Arial" w:cs="Arial"/>
          <w:shd w:val="clear" w:color="auto" w:fill="FFFFFF"/>
        </w:rPr>
        <w:t xml:space="preserve"> the hotel's long-term viability. A large number of customers came to Hermitage Hotel &amp; Spa after the Covid-19 shutdown because of the hotel's usage of online platforms, social networks, and digital marketing techniques. There are many ways of promoting a product or service, and they all fall under this umbrella. This might include bonuses, royalties, and awards for the deal. Some of the other options are consumer </w:t>
      </w:r>
      <w:proofErr w:type="spellStart"/>
      <w:r w:rsidRPr="00BA3CA1">
        <w:rPr>
          <w:rFonts w:ascii="Arial" w:hAnsi="Arial" w:cs="Arial"/>
          <w:shd w:val="clear" w:color="auto" w:fill="FFFFFF"/>
        </w:rPr>
        <w:t>programmes</w:t>
      </w:r>
      <w:proofErr w:type="spellEnd"/>
      <w:r w:rsidRPr="00BA3CA1">
        <w:rPr>
          <w:rFonts w:ascii="Arial" w:hAnsi="Arial" w:cs="Arial"/>
          <w:shd w:val="clear" w:color="auto" w:fill="FFFFFF"/>
        </w:rPr>
        <w:t>, direct marketing, prizes, and incentives.</w:t>
      </w:r>
    </w:p>
    <w:p w14:paraId="5BD066C0" w14:textId="77777777" w:rsidR="00BA3CA1" w:rsidRPr="00BA3CA1" w:rsidRDefault="00BA3CA1" w:rsidP="00BA3CA1">
      <w:pPr>
        <w:spacing w:after="0"/>
        <w:rPr>
          <w:rFonts w:eastAsia="Times New Roman" w:cs="Arial"/>
          <w:sz w:val="24"/>
          <w:szCs w:val="24"/>
          <w:lang w:val="en-US"/>
        </w:rPr>
      </w:pPr>
      <w:r w:rsidRPr="00BA3CA1">
        <w:rPr>
          <w:rFonts w:eastAsia="Times New Roman" w:cs="Arial"/>
          <w:sz w:val="24"/>
          <w:szCs w:val="24"/>
          <w:lang w:val="en-US"/>
        </w:rPr>
        <w:br/>
      </w:r>
      <w:r w:rsidRPr="00BA3CA1">
        <w:rPr>
          <w:rFonts w:eastAsia="Times New Roman" w:cs="Arial"/>
          <w:sz w:val="24"/>
          <w:szCs w:val="24"/>
          <w:lang w:val="en-US"/>
        </w:rPr>
        <w:br/>
      </w:r>
    </w:p>
    <w:p w14:paraId="6502BDEC" w14:textId="77777777" w:rsidR="00BA3CA1" w:rsidRPr="00BA3CA1" w:rsidRDefault="00BA3CA1" w:rsidP="00BA3CA1">
      <w:pPr>
        <w:spacing w:after="0"/>
        <w:rPr>
          <w:rFonts w:eastAsia="Times New Roman" w:cs="Arial"/>
          <w:sz w:val="24"/>
          <w:szCs w:val="24"/>
          <w:lang w:val="en-US"/>
        </w:rPr>
      </w:pPr>
    </w:p>
    <w:p w14:paraId="353CEF56" w14:textId="77777777" w:rsidR="00BA3CA1" w:rsidRPr="00BA3CA1" w:rsidRDefault="00BA3CA1" w:rsidP="00BA3CA1">
      <w:pPr>
        <w:spacing w:after="0"/>
        <w:rPr>
          <w:rFonts w:eastAsia="Times New Roman" w:cs="Arial"/>
          <w:sz w:val="24"/>
          <w:szCs w:val="24"/>
          <w:lang w:val="en-US"/>
        </w:rPr>
      </w:pPr>
    </w:p>
    <w:p w14:paraId="7DB67F98" w14:textId="77777777" w:rsidR="00BA3CA1" w:rsidRPr="00BA3CA1" w:rsidRDefault="00BA3CA1" w:rsidP="00BA3CA1">
      <w:pPr>
        <w:spacing w:after="0"/>
        <w:rPr>
          <w:rFonts w:eastAsia="Times New Roman" w:cs="Arial"/>
          <w:sz w:val="24"/>
          <w:szCs w:val="24"/>
          <w:lang w:val="en-US"/>
        </w:rPr>
      </w:pPr>
    </w:p>
    <w:p w14:paraId="5D49E3C0" w14:textId="77777777" w:rsidR="00BA3CA1" w:rsidRPr="00BA3CA1" w:rsidRDefault="00BA3CA1" w:rsidP="00BA3CA1">
      <w:pPr>
        <w:spacing w:after="0"/>
        <w:rPr>
          <w:rFonts w:eastAsia="Times New Roman" w:cs="Arial"/>
          <w:sz w:val="24"/>
          <w:szCs w:val="24"/>
          <w:lang w:val="en-US"/>
        </w:rPr>
      </w:pPr>
    </w:p>
    <w:p w14:paraId="76B32E90" w14:textId="77777777" w:rsidR="00BA3CA1" w:rsidRPr="00BA3CA1" w:rsidRDefault="00BA3CA1" w:rsidP="00BA3CA1">
      <w:pPr>
        <w:spacing w:after="0"/>
        <w:rPr>
          <w:rFonts w:eastAsia="Times New Roman" w:cs="Arial"/>
          <w:sz w:val="24"/>
          <w:szCs w:val="24"/>
          <w:lang w:val="en-US"/>
        </w:rPr>
      </w:pPr>
    </w:p>
    <w:p w14:paraId="530E4724" w14:textId="77777777" w:rsidR="00BA3CA1" w:rsidRPr="00BA3CA1" w:rsidRDefault="00BA3CA1" w:rsidP="00BA3CA1">
      <w:pPr>
        <w:spacing w:after="0"/>
        <w:rPr>
          <w:rFonts w:eastAsia="Times New Roman" w:cs="Arial"/>
          <w:sz w:val="24"/>
          <w:szCs w:val="24"/>
          <w:lang w:val="en-US"/>
        </w:rPr>
      </w:pPr>
    </w:p>
    <w:p w14:paraId="65CC2198" w14:textId="77777777" w:rsidR="00BA3CA1" w:rsidRPr="00BA3CA1" w:rsidRDefault="00BA3CA1" w:rsidP="00BA3CA1">
      <w:pPr>
        <w:spacing w:after="0"/>
        <w:rPr>
          <w:rFonts w:eastAsia="Times New Roman" w:cs="Arial"/>
          <w:sz w:val="24"/>
          <w:szCs w:val="24"/>
          <w:lang w:val="en-US"/>
        </w:rPr>
      </w:pPr>
    </w:p>
    <w:p w14:paraId="6331A52D" w14:textId="77777777" w:rsidR="00BA3CA1" w:rsidRPr="00BA3CA1" w:rsidRDefault="00BA3CA1" w:rsidP="00BA3CA1">
      <w:pPr>
        <w:spacing w:after="0"/>
        <w:rPr>
          <w:rFonts w:eastAsia="Times New Roman" w:cs="Arial"/>
          <w:sz w:val="24"/>
          <w:szCs w:val="24"/>
          <w:lang w:val="en-US"/>
        </w:rPr>
      </w:pPr>
    </w:p>
    <w:p w14:paraId="029A8AD7" w14:textId="77777777" w:rsidR="00BA3CA1" w:rsidRPr="00BA3CA1" w:rsidRDefault="00BA3CA1" w:rsidP="00BA3CA1">
      <w:pPr>
        <w:spacing w:after="0"/>
        <w:rPr>
          <w:rFonts w:eastAsia="Times New Roman" w:cs="Arial"/>
          <w:sz w:val="24"/>
          <w:szCs w:val="24"/>
          <w:lang w:val="en-US"/>
        </w:rPr>
      </w:pPr>
    </w:p>
    <w:p w14:paraId="7DCD0543" w14:textId="77777777" w:rsidR="00BA3CA1" w:rsidRPr="00BA3CA1" w:rsidRDefault="00BA3CA1" w:rsidP="00BA3CA1">
      <w:pPr>
        <w:spacing w:after="0"/>
        <w:rPr>
          <w:rFonts w:eastAsia="Times New Roman" w:cs="Arial"/>
          <w:sz w:val="24"/>
          <w:szCs w:val="24"/>
          <w:lang w:val="en-US"/>
        </w:rPr>
      </w:pPr>
    </w:p>
    <w:p w14:paraId="3D4FCD29" w14:textId="77777777" w:rsidR="00BA3CA1" w:rsidRPr="00BA3CA1" w:rsidRDefault="00BA3CA1" w:rsidP="00BA3CA1">
      <w:pPr>
        <w:spacing w:after="0"/>
        <w:rPr>
          <w:rFonts w:eastAsia="Times New Roman" w:cs="Arial"/>
          <w:sz w:val="24"/>
          <w:szCs w:val="24"/>
          <w:lang w:val="en-US"/>
        </w:rPr>
      </w:pPr>
    </w:p>
    <w:p w14:paraId="397E6501" w14:textId="77777777" w:rsidR="00BA3CA1" w:rsidRPr="00BA3CA1" w:rsidRDefault="00BA3CA1" w:rsidP="00BA3CA1">
      <w:pPr>
        <w:spacing w:after="0"/>
        <w:rPr>
          <w:rFonts w:eastAsia="Times New Roman" w:cs="Arial"/>
          <w:sz w:val="24"/>
          <w:szCs w:val="24"/>
          <w:lang w:val="en-US"/>
        </w:rPr>
      </w:pPr>
    </w:p>
    <w:p w14:paraId="40F5994D" w14:textId="77777777" w:rsidR="00BA3CA1" w:rsidRPr="00BA3CA1" w:rsidRDefault="00BA3CA1" w:rsidP="00BA3CA1">
      <w:pPr>
        <w:spacing w:after="0"/>
        <w:rPr>
          <w:rFonts w:eastAsia="Times New Roman" w:cs="Arial"/>
          <w:sz w:val="24"/>
          <w:szCs w:val="24"/>
          <w:lang w:val="en-US"/>
        </w:rPr>
      </w:pPr>
    </w:p>
    <w:p w14:paraId="2906F2D2" w14:textId="77777777" w:rsidR="00BA3CA1" w:rsidRPr="00BA3CA1" w:rsidRDefault="00BA3CA1" w:rsidP="00BA3CA1">
      <w:pPr>
        <w:spacing w:after="0"/>
        <w:rPr>
          <w:rFonts w:eastAsia="Times New Roman" w:cs="Arial"/>
          <w:sz w:val="24"/>
          <w:szCs w:val="24"/>
          <w:lang w:val="en-US"/>
        </w:rPr>
      </w:pPr>
    </w:p>
    <w:p w14:paraId="0A9E1F96" w14:textId="77777777" w:rsidR="00BA3CA1" w:rsidRPr="00BA3CA1" w:rsidRDefault="00BA3CA1" w:rsidP="00BA3CA1">
      <w:pPr>
        <w:spacing w:after="0"/>
        <w:rPr>
          <w:rFonts w:eastAsia="Times New Roman" w:cs="Arial"/>
          <w:sz w:val="24"/>
          <w:szCs w:val="24"/>
          <w:lang w:val="en-US"/>
        </w:rPr>
      </w:pPr>
    </w:p>
    <w:p w14:paraId="6F2E60EE" w14:textId="77777777" w:rsidR="00BA3CA1" w:rsidRPr="00BA3CA1" w:rsidRDefault="00BA3CA1" w:rsidP="00BA3CA1">
      <w:pPr>
        <w:spacing w:after="0"/>
        <w:rPr>
          <w:rFonts w:eastAsia="Times New Roman" w:cs="Arial"/>
          <w:sz w:val="24"/>
          <w:szCs w:val="24"/>
          <w:lang w:val="en-US"/>
        </w:rPr>
      </w:pPr>
    </w:p>
    <w:p w14:paraId="61498771" w14:textId="77777777" w:rsidR="00BA3CA1" w:rsidRPr="00BA3CA1" w:rsidRDefault="00BA3CA1" w:rsidP="00BA3CA1">
      <w:pPr>
        <w:pStyle w:val="Heading1"/>
        <w:rPr>
          <w:rFonts w:ascii="Arial" w:eastAsia="Times New Roman" w:hAnsi="Arial" w:cs="Arial"/>
          <w:sz w:val="24"/>
          <w:szCs w:val="24"/>
          <w:lang w:val="en-US"/>
        </w:rPr>
      </w:pPr>
      <w:bookmarkStart w:id="2" w:name="_Toc89038895"/>
      <w:r w:rsidRPr="00BA3CA1">
        <w:rPr>
          <w:rFonts w:ascii="Arial" w:eastAsia="Times New Roman" w:hAnsi="Arial" w:cs="Arial"/>
          <w:lang w:val="en-US"/>
        </w:rPr>
        <w:t>The Marketing Environment (Micro-SWOT)</w:t>
      </w:r>
      <w:bookmarkEnd w:id="2"/>
      <w:r w:rsidRPr="00BA3CA1">
        <w:rPr>
          <w:rFonts w:ascii="Arial" w:eastAsia="Times New Roman" w:hAnsi="Arial" w:cs="Arial"/>
          <w:lang w:val="en-US"/>
        </w:rPr>
        <w:t xml:space="preserve">  </w:t>
      </w:r>
    </w:p>
    <w:p w14:paraId="5CDDD2FD" w14:textId="77777777" w:rsidR="00BA3CA1" w:rsidRPr="00BA3CA1" w:rsidRDefault="00BA3CA1" w:rsidP="00BA3CA1">
      <w:pPr>
        <w:pStyle w:val="BodyText"/>
        <w:spacing w:line="360" w:lineRule="auto"/>
        <w:ind w:left="101" w:right="106"/>
        <w:rPr>
          <w:rFonts w:ascii="Arial" w:hAnsi="Arial" w:cs="Arial"/>
          <w:b/>
        </w:rPr>
      </w:pPr>
    </w:p>
    <w:p w14:paraId="44F4250D" w14:textId="77777777" w:rsidR="00BA3CA1" w:rsidRPr="00BA3CA1" w:rsidRDefault="00BA3CA1" w:rsidP="00BA3CA1">
      <w:pPr>
        <w:pStyle w:val="BodyText"/>
        <w:spacing w:line="360" w:lineRule="auto"/>
        <w:ind w:left="101" w:right="106"/>
        <w:rPr>
          <w:rFonts w:ascii="Arial" w:hAnsi="Arial" w:cs="Arial"/>
        </w:rPr>
      </w:pPr>
      <w:r w:rsidRPr="00BA3CA1">
        <w:rPr>
          <w:rFonts w:ascii="Arial" w:hAnsi="Arial" w:cs="Arial"/>
        </w:rPr>
        <w:t xml:space="preserve">Strengths: In </w:t>
      </w:r>
      <w:proofErr w:type="spellStart"/>
      <w:r w:rsidRPr="00BA3CA1">
        <w:rPr>
          <w:rFonts w:ascii="Arial" w:hAnsi="Arial" w:cs="Arial"/>
        </w:rPr>
        <w:t>Dartmoor</w:t>
      </w:r>
      <w:proofErr w:type="spellEnd"/>
      <w:r w:rsidRPr="00BA3CA1">
        <w:rPr>
          <w:rFonts w:ascii="Arial" w:hAnsi="Arial" w:cs="Arial"/>
        </w:rPr>
        <w:t>, a major tourist attraction, the hotel is located. The hotel's many bundle choices and outside facilities are a major selling point. If a business has a well-known brand and loyal consumers, a strong financial statement and cutting-edge technology, it has an advantage over its competitors.</w:t>
      </w:r>
    </w:p>
    <w:p w14:paraId="653E4833" w14:textId="77777777" w:rsidR="00BA3CA1" w:rsidRPr="00BA3CA1" w:rsidRDefault="00BA3CA1" w:rsidP="00BA3CA1">
      <w:pPr>
        <w:pStyle w:val="BodyText"/>
        <w:spacing w:line="360" w:lineRule="auto"/>
        <w:ind w:left="101" w:right="106"/>
        <w:rPr>
          <w:rFonts w:ascii="Arial" w:hAnsi="Arial" w:cs="Arial"/>
        </w:rPr>
      </w:pPr>
    </w:p>
    <w:p w14:paraId="2164BC9F" w14:textId="77777777" w:rsidR="00BA3CA1" w:rsidRPr="00BA3CA1" w:rsidRDefault="00BA3CA1" w:rsidP="00BA3CA1">
      <w:pPr>
        <w:pStyle w:val="BodyText"/>
        <w:spacing w:line="360" w:lineRule="auto"/>
        <w:ind w:left="101" w:right="106"/>
        <w:rPr>
          <w:rFonts w:ascii="Arial" w:hAnsi="Arial" w:cs="Arial"/>
        </w:rPr>
      </w:pPr>
      <w:r w:rsidRPr="00BA3CA1">
        <w:rPr>
          <w:rFonts w:ascii="Arial" w:hAnsi="Arial" w:cs="Arial"/>
        </w:rPr>
        <w:t>Weaknesses: After Covid-19 closure, keeping the environment clean and hygienic is a struggle. A group's capacity to perform at its optimal efficiency is hindered by its weaknesses. Weaknesses in any one of these areas might put the firm at a disadvantage in today's market.</w:t>
      </w:r>
    </w:p>
    <w:p w14:paraId="30A4EF69" w14:textId="77777777" w:rsidR="00BA3CA1" w:rsidRPr="00BA3CA1" w:rsidRDefault="00BA3CA1" w:rsidP="00BA3CA1">
      <w:pPr>
        <w:pStyle w:val="BodyText"/>
        <w:spacing w:line="360" w:lineRule="auto"/>
        <w:ind w:left="101" w:right="106"/>
        <w:rPr>
          <w:rFonts w:ascii="Arial" w:hAnsi="Arial" w:cs="Arial"/>
        </w:rPr>
      </w:pPr>
    </w:p>
    <w:p w14:paraId="42816C35" w14:textId="77777777" w:rsidR="00BA3CA1" w:rsidRPr="00BA3CA1" w:rsidRDefault="00BA3CA1" w:rsidP="00BA3CA1">
      <w:pPr>
        <w:pStyle w:val="BodyText"/>
        <w:spacing w:line="360" w:lineRule="auto"/>
        <w:ind w:left="101" w:right="106"/>
        <w:rPr>
          <w:rFonts w:ascii="Arial" w:hAnsi="Arial" w:cs="Arial"/>
        </w:rPr>
      </w:pPr>
      <w:r w:rsidRPr="00BA3CA1">
        <w:rPr>
          <w:rFonts w:ascii="Arial" w:hAnsi="Arial" w:cs="Arial"/>
        </w:rPr>
        <w:t>Opportunities: Anniversaries, family reunions, and other special occasions are all fantastic reasons to book a room at Hermitage Hotel &amp; Spa. Covid-19's closure has opened up the hotel to other business opportunities.</w:t>
      </w:r>
    </w:p>
    <w:p w14:paraId="7A20F7A8" w14:textId="77777777" w:rsidR="00BA3CA1" w:rsidRPr="00BA3CA1" w:rsidRDefault="00BA3CA1" w:rsidP="00BA3CA1">
      <w:pPr>
        <w:pStyle w:val="BodyText"/>
        <w:spacing w:line="360" w:lineRule="auto"/>
        <w:ind w:left="101" w:right="106"/>
        <w:rPr>
          <w:rFonts w:ascii="Arial" w:hAnsi="Arial" w:cs="Arial"/>
        </w:rPr>
      </w:pPr>
    </w:p>
    <w:p w14:paraId="5DC9D008" w14:textId="77777777" w:rsidR="00BA3CA1" w:rsidRPr="00BA3CA1" w:rsidRDefault="00BA3CA1" w:rsidP="00BA3CA1">
      <w:pPr>
        <w:pStyle w:val="BodyText"/>
        <w:spacing w:line="360" w:lineRule="auto"/>
        <w:ind w:left="101" w:right="106"/>
        <w:rPr>
          <w:rFonts w:ascii="Arial" w:hAnsi="Arial" w:cs="Arial"/>
        </w:rPr>
      </w:pPr>
      <w:r w:rsidRPr="00BA3CA1">
        <w:rPr>
          <w:rFonts w:ascii="Arial" w:hAnsi="Arial" w:cs="Arial"/>
        </w:rPr>
        <w:t xml:space="preserve">Threat: The Denmark Commercial Market is a severe threat to the business. Threats are those factors that have the potential to harm an </w:t>
      </w:r>
      <w:proofErr w:type="spellStart"/>
      <w:r w:rsidRPr="00BA3CA1">
        <w:rPr>
          <w:rFonts w:ascii="Arial" w:hAnsi="Arial" w:cs="Arial"/>
        </w:rPr>
        <w:t>organisation</w:t>
      </w:r>
      <w:proofErr w:type="spellEnd"/>
      <w:r w:rsidRPr="00BA3CA1">
        <w:rPr>
          <w:rFonts w:ascii="Arial" w:hAnsi="Arial" w:cs="Arial"/>
        </w:rPr>
        <w:t>. A heatwave might devastate or impair wheat yield for a wheat-producing company (Laudon and Carol Guercio Traver, 2021).</w:t>
      </w:r>
    </w:p>
    <w:p w14:paraId="223EA13E" w14:textId="77777777" w:rsidR="00BA3CA1" w:rsidRPr="00BA3CA1" w:rsidRDefault="00BA3CA1" w:rsidP="00BA3CA1">
      <w:pPr>
        <w:spacing w:after="0"/>
        <w:textAlignment w:val="baseline"/>
        <w:rPr>
          <w:rFonts w:eastAsia="Times New Roman" w:cs="Arial"/>
          <w:sz w:val="24"/>
          <w:szCs w:val="24"/>
          <w:lang w:val="en-US"/>
        </w:rPr>
      </w:pPr>
      <w:r w:rsidRPr="00BA3CA1">
        <w:rPr>
          <w:rFonts w:eastAsia="Times New Roman" w:cs="Arial"/>
          <w:sz w:val="24"/>
          <w:szCs w:val="24"/>
          <w:lang w:val="en-US"/>
        </w:rPr>
        <w:br/>
      </w:r>
    </w:p>
    <w:p w14:paraId="57BC954C" w14:textId="77777777" w:rsidR="00BA3CA1" w:rsidRPr="00BA3CA1" w:rsidRDefault="00BA3CA1" w:rsidP="00BA3CA1">
      <w:pPr>
        <w:pStyle w:val="Heading1"/>
        <w:rPr>
          <w:rFonts w:ascii="Arial" w:eastAsia="Times New Roman" w:hAnsi="Arial" w:cs="Arial"/>
          <w:sz w:val="24"/>
          <w:szCs w:val="24"/>
          <w:lang w:val="en-US"/>
        </w:rPr>
      </w:pPr>
      <w:bookmarkStart w:id="3" w:name="_Toc89038896"/>
      <w:r w:rsidRPr="00BA3CA1">
        <w:rPr>
          <w:rFonts w:ascii="Arial" w:eastAsia="Times New Roman" w:hAnsi="Arial" w:cs="Arial"/>
          <w:lang w:val="en-US"/>
        </w:rPr>
        <w:lastRenderedPageBreak/>
        <w:t>The Marketing environment (Macro) PESTEL</w:t>
      </w:r>
      <w:bookmarkEnd w:id="3"/>
      <w:r w:rsidRPr="00BA3CA1">
        <w:rPr>
          <w:rFonts w:ascii="Arial" w:eastAsia="Times New Roman" w:hAnsi="Arial" w:cs="Arial"/>
          <w:lang w:val="en-US"/>
        </w:rPr>
        <w:t xml:space="preserve">  </w:t>
      </w:r>
    </w:p>
    <w:p w14:paraId="78B87346" w14:textId="77777777" w:rsidR="00BA3CA1" w:rsidRPr="00BA3CA1" w:rsidRDefault="00BA3CA1" w:rsidP="00BA3CA1">
      <w:pPr>
        <w:spacing w:after="0"/>
        <w:textAlignment w:val="baseline"/>
        <w:rPr>
          <w:rFonts w:eastAsia="Times New Roman" w:cs="Arial"/>
          <w:b/>
          <w:bCs/>
          <w:lang w:val="en-US"/>
        </w:rPr>
      </w:pPr>
    </w:p>
    <w:p w14:paraId="572B4F7F" w14:textId="77777777" w:rsidR="00BA3CA1" w:rsidRPr="00BA3CA1" w:rsidRDefault="00BA3CA1" w:rsidP="00BA3CA1">
      <w:pPr>
        <w:pStyle w:val="BodyText"/>
        <w:spacing w:line="360" w:lineRule="auto"/>
        <w:ind w:left="101" w:right="111"/>
        <w:rPr>
          <w:rFonts w:ascii="Arial" w:hAnsi="Arial" w:cs="Arial"/>
        </w:rPr>
      </w:pPr>
      <w:r w:rsidRPr="00BA3CA1">
        <w:rPr>
          <w:rFonts w:ascii="Arial" w:hAnsi="Arial" w:cs="Arial"/>
        </w:rPr>
        <w:t>The Political factors: As a consequence of Brexit, additional limitations have been put in place which make it extremely challenging for EU citizens to stay at a hotel.</w:t>
      </w:r>
    </w:p>
    <w:p w14:paraId="339599C6" w14:textId="77777777" w:rsidR="00BA3CA1" w:rsidRPr="00BA3CA1" w:rsidRDefault="00BA3CA1" w:rsidP="00BA3CA1">
      <w:pPr>
        <w:pStyle w:val="BodyText"/>
        <w:spacing w:line="360" w:lineRule="auto"/>
        <w:ind w:left="101" w:right="111"/>
        <w:rPr>
          <w:rFonts w:ascii="Arial" w:hAnsi="Arial" w:cs="Arial"/>
        </w:rPr>
      </w:pPr>
    </w:p>
    <w:p w14:paraId="0D390438" w14:textId="77777777" w:rsidR="00BA3CA1" w:rsidRPr="00BA3CA1" w:rsidRDefault="00BA3CA1" w:rsidP="00BA3CA1">
      <w:pPr>
        <w:pStyle w:val="BodyText"/>
        <w:spacing w:line="360" w:lineRule="auto"/>
        <w:ind w:left="101" w:right="111"/>
        <w:rPr>
          <w:rFonts w:ascii="Arial" w:hAnsi="Arial" w:cs="Arial"/>
        </w:rPr>
      </w:pPr>
      <w:r w:rsidRPr="00BA3CA1">
        <w:rPr>
          <w:rFonts w:ascii="Arial" w:hAnsi="Arial" w:cs="Arial"/>
        </w:rPr>
        <w:t>The economic factor: Due to the quick spread of the Covid-19 pandemic, the Hermitage Hotel &amp; Spa was already severely affected. The hotel's strategy creates has been badly affected for a long period of time due to the lockout (Economic Development Committee For The Hotel And Catering Industry. Marketing Working Group, 2018).</w:t>
      </w:r>
    </w:p>
    <w:p w14:paraId="5F63902A" w14:textId="77777777" w:rsidR="00BA3CA1" w:rsidRPr="00BA3CA1" w:rsidRDefault="00BA3CA1" w:rsidP="00BA3CA1">
      <w:pPr>
        <w:pStyle w:val="BodyText"/>
        <w:spacing w:line="360" w:lineRule="auto"/>
        <w:ind w:left="101" w:right="111"/>
        <w:rPr>
          <w:rFonts w:ascii="Arial" w:hAnsi="Arial" w:cs="Arial"/>
        </w:rPr>
      </w:pPr>
    </w:p>
    <w:p w14:paraId="099E8177" w14:textId="77777777" w:rsidR="00BA3CA1" w:rsidRPr="00BA3CA1" w:rsidRDefault="00BA3CA1" w:rsidP="00BA3CA1">
      <w:pPr>
        <w:pStyle w:val="BodyText"/>
        <w:spacing w:line="360" w:lineRule="auto"/>
        <w:ind w:left="101" w:right="111"/>
        <w:rPr>
          <w:rFonts w:ascii="Arial" w:hAnsi="Arial" w:cs="Arial"/>
        </w:rPr>
      </w:pPr>
      <w:r w:rsidRPr="00BA3CA1">
        <w:rPr>
          <w:rFonts w:ascii="Arial" w:hAnsi="Arial" w:cs="Arial"/>
        </w:rPr>
        <w:t>Social factor: Because to Covid-19, businesses and workers have seen their wages fall, which has impacted the availability of suitable facilities for both surrounding people and their workforce.</w:t>
      </w:r>
    </w:p>
    <w:p w14:paraId="20D95C6B" w14:textId="77777777" w:rsidR="00BA3CA1" w:rsidRPr="00BA3CA1" w:rsidRDefault="00BA3CA1" w:rsidP="00BA3CA1">
      <w:pPr>
        <w:pStyle w:val="BodyText"/>
        <w:spacing w:line="360" w:lineRule="auto"/>
        <w:ind w:left="101" w:right="111"/>
        <w:rPr>
          <w:rFonts w:ascii="Arial" w:hAnsi="Arial" w:cs="Arial"/>
        </w:rPr>
      </w:pPr>
    </w:p>
    <w:p w14:paraId="4DBB3276" w14:textId="77777777" w:rsidR="00BA3CA1" w:rsidRPr="00BA3CA1" w:rsidRDefault="00BA3CA1" w:rsidP="00BA3CA1">
      <w:pPr>
        <w:pStyle w:val="BodyText"/>
        <w:spacing w:line="360" w:lineRule="auto"/>
        <w:ind w:left="101" w:right="111"/>
        <w:rPr>
          <w:rFonts w:ascii="Arial" w:hAnsi="Arial" w:cs="Arial"/>
        </w:rPr>
      </w:pPr>
      <w:r w:rsidRPr="00BA3CA1">
        <w:rPr>
          <w:rFonts w:ascii="Arial" w:hAnsi="Arial" w:cs="Arial"/>
        </w:rPr>
        <w:t>The technological factor: As a result, Hermitage Hotel and Spa has been able to boost its digital marketing techniques and make it simpler for customers to book rooms.</w:t>
      </w:r>
    </w:p>
    <w:p w14:paraId="218BBE8C" w14:textId="77777777" w:rsidR="00BA3CA1" w:rsidRPr="00BA3CA1" w:rsidRDefault="00BA3CA1" w:rsidP="00BA3CA1">
      <w:pPr>
        <w:pStyle w:val="BodyText"/>
        <w:spacing w:line="360" w:lineRule="auto"/>
        <w:ind w:left="101" w:right="111"/>
        <w:rPr>
          <w:rFonts w:ascii="Arial" w:hAnsi="Arial" w:cs="Arial"/>
        </w:rPr>
      </w:pPr>
    </w:p>
    <w:p w14:paraId="0919C6FF" w14:textId="77777777" w:rsidR="00BA3CA1" w:rsidRPr="00BA3CA1" w:rsidRDefault="00BA3CA1" w:rsidP="00BA3CA1">
      <w:pPr>
        <w:pStyle w:val="BodyText"/>
        <w:spacing w:line="360" w:lineRule="auto"/>
        <w:ind w:left="101" w:right="111"/>
        <w:rPr>
          <w:rFonts w:ascii="Arial" w:hAnsi="Arial" w:cs="Arial"/>
        </w:rPr>
      </w:pPr>
      <w:r w:rsidRPr="00BA3CA1">
        <w:rPr>
          <w:rFonts w:ascii="Arial" w:hAnsi="Arial" w:cs="Arial"/>
        </w:rPr>
        <w:t xml:space="preserve">Environmental factors: Maintaining the </w:t>
      </w:r>
      <w:proofErr w:type="spellStart"/>
      <w:r w:rsidRPr="00BA3CA1">
        <w:rPr>
          <w:rFonts w:ascii="Arial" w:hAnsi="Arial" w:cs="Arial"/>
        </w:rPr>
        <w:t>Dartmoor</w:t>
      </w:r>
      <w:proofErr w:type="spellEnd"/>
      <w:r w:rsidRPr="00BA3CA1">
        <w:rPr>
          <w:rFonts w:ascii="Arial" w:hAnsi="Arial" w:cs="Arial"/>
        </w:rPr>
        <w:t xml:space="preserve"> National Park, where Hermitage Hotel &amp; Spa is located, clean and free of pollution is important to the hotel's long-term viability. The hotel's business activities have been influenced by these variables. Therefore, Hermitage Hotel &amp; Spa conforms to stringent ethical and legal guidelines (Duhigg, 2020).</w:t>
      </w:r>
    </w:p>
    <w:p w14:paraId="3CF3D8B6" w14:textId="77777777" w:rsidR="00BA3CA1" w:rsidRPr="00BA3CA1" w:rsidRDefault="00BA3CA1" w:rsidP="00BA3CA1">
      <w:pPr>
        <w:pStyle w:val="BodyText"/>
        <w:spacing w:line="360" w:lineRule="auto"/>
        <w:ind w:left="101" w:right="111"/>
        <w:rPr>
          <w:rFonts w:ascii="Arial" w:hAnsi="Arial" w:cs="Arial"/>
        </w:rPr>
      </w:pPr>
    </w:p>
    <w:p w14:paraId="71CDA12B" w14:textId="77777777" w:rsidR="00BA3CA1" w:rsidRPr="00BA3CA1" w:rsidRDefault="00BA3CA1" w:rsidP="00BA3CA1">
      <w:pPr>
        <w:rPr>
          <w:rFonts w:cs="Arial"/>
        </w:rPr>
      </w:pPr>
      <w:r w:rsidRPr="00BA3CA1">
        <w:rPr>
          <w:rFonts w:cs="Arial"/>
        </w:rPr>
        <w:t>Hermitage Hotel &amp; Spa might benefit from using technology to enhance its marketing and acquire new customers and clients. When it comes to Hermitage Hotel &amp; Spa's business activities, however, it must overcome the difficulties.</w:t>
      </w:r>
    </w:p>
    <w:p w14:paraId="78ACF3C4" w14:textId="77777777" w:rsidR="00BA3CA1" w:rsidRPr="00BA3CA1" w:rsidRDefault="00BA3CA1" w:rsidP="00BA3CA1">
      <w:pPr>
        <w:rPr>
          <w:rFonts w:cs="Arial"/>
          <w:b/>
          <w:sz w:val="24"/>
          <w:szCs w:val="24"/>
        </w:rPr>
      </w:pPr>
      <w:r w:rsidRPr="00BA3CA1">
        <w:rPr>
          <w:rFonts w:eastAsia="Times New Roman" w:cs="Arial"/>
          <w:sz w:val="24"/>
          <w:szCs w:val="24"/>
        </w:rPr>
        <w:br/>
      </w:r>
    </w:p>
    <w:p w14:paraId="1E109DDE" w14:textId="77777777" w:rsidR="00BA3CA1" w:rsidRPr="00BA3CA1" w:rsidRDefault="00BA3CA1" w:rsidP="00BA3CA1">
      <w:pPr>
        <w:pStyle w:val="Heading1"/>
        <w:rPr>
          <w:rFonts w:ascii="Arial" w:eastAsia="Times New Roman" w:hAnsi="Arial" w:cs="Arial"/>
        </w:rPr>
      </w:pPr>
      <w:bookmarkStart w:id="4" w:name="_Toc89038897"/>
      <w:r w:rsidRPr="00BA3CA1">
        <w:rPr>
          <w:rFonts w:ascii="Arial" w:eastAsia="Times New Roman" w:hAnsi="Arial" w:cs="Arial"/>
        </w:rPr>
        <w:t>Creating Customer Value &amp; Engagement</w:t>
      </w:r>
      <w:bookmarkEnd w:id="4"/>
      <w:r w:rsidRPr="00BA3CA1">
        <w:rPr>
          <w:rFonts w:ascii="Arial" w:eastAsia="Times New Roman" w:hAnsi="Arial" w:cs="Arial"/>
        </w:rPr>
        <w:t xml:space="preserve"> </w:t>
      </w:r>
    </w:p>
    <w:p w14:paraId="7E850445" w14:textId="77777777" w:rsidR="00BA3CA1" w:rsidRPr="00BA3CA1" w:rsidRDefault="00BA3CA1" w:rsidP="00BA3CA1">
      <w:pPr>
        <w:spacing w:after="0"/>
        <w:textAlignment w:val="baseline"/>
        <w:rPr>
          <w:rFonts w:eastAsia="Times New Roman" w:cs="Arial"/>
          <w:b/>
          <w:bCs/>
          <w:lang w:val="en-US"/>
        </w:rPr>
      </w:pPr>
    </w:p>
    <w:p w14:paraId="5001B4DD" w14:textId="77777777" w:rsidR="00BA3CA1" w:rsidRPr="00BA3CA1" w:rsidRDefault="00BA3CA1" w:rsidP="00BA3CA1">
      <w:pPr>
        <w:pStyle w:val="BodyText"/>
        <w:spacing w:line="360" w:lineRule="auto"/>
        <w:ind w:left="101" w:right="105"/>
        <w:rPr>
          <w:rFonts w:ascii="Arial" w:hAnsi="Arial" w:cs="Arial"/>
        </w:rPr>
      </w:pPr>
      <w:r w:rsidRPr="00BA3CA1">
        <w:rPr>
          <w:rFonts w:ascii="Arial" w:hAnsi="Arial" w:cs="Arial"/>
        </w:rPr>
        <w:lastRenderedPageBreak/>
        <w:t>Hermitage Hotel &amp; Spa had made it simpler for guests to make and reject bookings since the Covid-19 outage. If a client cancels the tickets 48 hours ahead their planned travel times, customers will receive a complete refund. In every package, guests may benefit from fast service, discounts on future bookings, and the best facilities. After Covid-19 lockout, Hermitage Hotel &amp; Spa started working including its Diversey partners to address new cleaning materials that are effective in preserving excellent hygiene in the surroundings in effort to expand guest engagement (Dawson, 2020).</w:t>
      </w:r>
    </w:p>
    <w:p w14:paraId="6C846E67" w14:textId="77777777" w:rsidR="00BA3CA1" w:rsidRPr="00BA3CA1" w:rsidRDefault="00BA3CA1" w:rsidP="00BA3CA1">
      <w:pPr>
        <w:pStyle w:val="BodyText"/>
        <w:spacing w:line="360" w:lineRule="auto"/>
        <w:ind w:left="101" w:right="105"/>
        <w:rPr>
          <w:rFonts w:ascii="Arial" w:hAnsi="Arial" w:cs="Arial"/>
        </w:rPr>
      </w:pPr>
      <w:r w:rsidRPr="00BA3CA1">
        <w:rPr>
          <w:rFonts w:ascii="Arial" w:hAnsi="Arial" w:cs="Arial"/>
        </w:rPr>
        <w:t>Promotional elements, including such special deals, reductions, and flexible financing alternatives, encourage more visitors to participate. The Hermitage Hotel &amp; Spa is currently using social media, online marketing, &amp; referral market research to recruit a large number of guests. Social media marketing attracts people to a site inside a short period of time. Hermitage Hotel &amp; Spa uses email marketing to bring customers up with the newest specials and bundles. Points may be earned by customers who recommend their friends and relatives to the hotel, an effective marketing tactic.</w:t>
      </w:r>
    </w:p>
    <w:p w14:paraId="2F8C69BE" w14:textId="77777777" w:rsidR="00BA3CA1" w:rsidRPr="00BA3CA1" w:rsidRDefault="00BA3CA1" w:rsidP="00BA3CA1">
      <w:pPr>
        <w:spacing w:after="0"/>
        <w:textAlignment w:val="baseline"/>
        <w:rPr>
          <w:rFonts w:eastAsia="Times New Roman" w:cs="Arial"/>
          <w:sz w:val="24"/>
          <w:szCs w:val="24"/>
          <w:lang w:val="en-US"/>
        </w:rPr>
      </w:pPr>
      <w:r w:rsidRPr="00BA3CA1">
        <w:rPr>
          <w:rFonts w:eastAsia="Times New Roman" w:cs="Arial"/>
          <w:sz w:val="24"/>
          <w:szCs w:val="24"/>
          <w:lang w:val="en-US"/>
        </w:rPr>
        <w:br/>
      </w:r>
    </w:p>
    <w:p w14:paraId="38C16F79" w14:textId="77777777" w:rsidR="00BA3CA1" w:rsidRPr="00BA3CA1" w:rsidRDefault="00BA3CA1" w:rsidP="00BA3CA1">
      <w:pPr>
        <w:pStyle w:val="Heading1"/>
        <w:rPr>
          <w:rFonts w:ascii="Arial" w:eastAsia="Times New Roman" w:hAnsi="Arial" w:cs="Arial"/>
          <w:sz w:val="24"/>
          <w:szCs w:val="24"/>
          <w:lang w:val="en-US"/>
        </w:rPr>
      </w:pPr>
      <w:r w:rsidRPr="00BA3CA1">
        <w:rPr>
          <w:rFonts w:ascii="Arial" w:eastAsia="Times New Roman" w:hAnsi="Arial" w:cs="Arial"/>
          <w:lang w:val="en-US"/>
        </w:rPr>
        <w:t> </w:t>
      </w:r>
      <w:bookmarkStart w:id="5" w:name="_Toc89038898"/>
      <w:r w:rsidRPr="00BA3CA1">
        <w:rPr>
          <w:rFonts w:ascii="Arial" w:eastAsia="Times New Roman" w:hAnsi="Arial" w:cs="Arial"/>
          <w:lang w:val="en-US"/>
        </w:rPr>
        <w:t>Effective Use of digital Marketing</w:t>
      </w:r>
      <w:bookmarkEnd w:id="5"/>
      <w:r w:rsidRPr="00BA3CA1">
        <w:rPr>
          <w:rFonts w:ascii="Arial" w:eastAsia="Times New Roman" w:hAnsi="Arial" w:cs="Arial"/>
          <w:lang w:val="en-US"/>
        </w:rPr>
        <w:t xml:space="preserve"> </w:t>
      </w:r>
    </w:p>
    <w:p w14:paraId="6FDE3970" w14:textId="77777777" w:rsidR="00BA3CA1" w:rsidRPr="00BA3CA1" w:rsidRDefault="00BA3CA1" w:rsidP="00BA3CA1">
      <w:pPr>
        <w:pStyle w:val="BodyText"/>
        <w:spacing w:before="90" w:line="360" w:lineRule="auto"/>
        <w:ind w:left="101" w:right="106"/>
        <w:rPr>
          <w:rFonts w:ascii="Arial" w:hAnsi="Arial" w:cs="Arial"/>
        </w:rPr>
      </w:pPr>
      <w:r w:rsidRPr="00BA3CA1">
        <w:rPr>
          <w:rFonts w:ascii="Arial" w:hAnsi="Arial" w:cs="Arial"/>
        </w:rPr>
        <w:t>For one hotel to succeed, it must have its own website, contain as much information about the business as possible, improve its SEO, monitor its social media profiles, work with celebs, and so on. When Covid- 19 is shut down, Palace Hotel &amp; Spa may employ video advertising to reach people to their hotel and showcase the numerous services they provide, as well as the views of the hotel, the nearby guests, as well as the other opportunities customers have when they stay at the hotel (</w:t>
      </w:r>
      <w:proofErr w:type="spellStart"/>
      <w:r w:rsidRPr="00BA3CA1">
        <w:rPr>
          <w:rFonts w:ascii="Arial" w:hAnsi="Arial" w:cs="Arial"/>
        </w:rPr>
        <w:t>Cateora</w:t>
      </w:r>
      <w:proofErr w:type="spellEnd"/>
      <w:r w:rsidRPr="00BA3CA1">
        <w:rPr>
          <w:rFonts w:ascii="Arial" w:hAnsi="Arial" w:cs="Arial"/>
        </w:rPr>
        <w:t>, 2020).</w:t>
      </w:r>
    </w:p>
    <w:p w14:paraId="3B4E7EA4" w14:textId="77777777" w:rsidR="00BA3CA1" w:rsidRPr="00BA3CA1" w:rsidRDefault="00BA3CA1" w:rsidP="00BA3CA1">
      <w:pPr>
        <w:pStyle w:val="BodyText"/>
        <w:spacing w:before="90" w:line="360" w:lineRule="auto"/>
        <w:ind w:left="101" w:right="106"/>
        <w:rPr>
          <w:rFonts w:ascii="Arial" w:hAnsi="Arial" w:cs="Arial"/>
        </w:rPr>
      </w:pPr>
      <w:r w:rsidRPr="00BA3CA1">
        <w:rPr>
          <w:rFonts w:ascii="Arial" w:hAnsi="Arial" w:cs="Arial"/>
        </w:rPr>
        <w:t xml:space="preserve">Email marketing might be used by Hermitage Hotel &amp; Spa to inform consumers about the specials and bundles the business is offering in an effort to grow its clientele and foster relationships. As a result, Hermitage Hotel &amp; Spa is required to maintain its website current at all times because then customers are informed of any restrictions and specials. Immediately after Covid-19, Hermitage Hotel &amp; Spa intends to express the notion of ensuring a clean and hygienic environment and enabling customers to </w:t>
      </w:r>
      <w:r w:rsidRPr="00BA3CA1">
        <w:rPr>
          <w:rFonts w:ascii="Arial" w:hAnsi="Arial" w:cs="Arial"/>
        </w:rPr>
        <w:lastRenderedPageBreak/>
        <w:t>make flexible bookings (Butaney, 2017).</w:t>
      </w:r>
    </w:p>
    <w:p w14:paraId="4D5D2448" w14:textId="77777777" w:rsidR="00BA3CA1" w:rsidRPr="00BA3CA1" w:rsidRDefault="00BA3CA1" w:rsidP="00BA3CA1">
      <w:pPr>
        <w:spacing w:after="0"/>
        <w:textAlignment w:val="baseline"/>
        <w:rPr>
          <w:rFonts w:eastAsia="Times New Roman" w:cs="Arial"/>
          <w:sz w:val="24"/>
          <w:szCs w:val="24"/>
          <w:lang w:val="en-US"/>
        </w:rPr>
      </w:pPr>
    </w:p>
    <w:p w14:paraId="0945BBAC" w14:textId="77777777" w:rsidR="00BA3CA1" w:rsidRPr="00BA3CA1" w:rsidRDefault="00BA3CA1" w:rsidP="00BA3CA1">
      <w:pPr>
        <w:spacing w:after="0"/>
        <w:textAlignment w:val="baseline"/>
        <w:rPr>
          <w:rFonts w:eastAsia="Times New Roman" w:cs="Arial"/>
          <w:sz w:val="24"/>
          <w:szCs w:val="24"/>
          <w:lang w:val="en-US"/>
        </w:rPr>
      </w:pPr>
    </w:p>
    <w:p w14:paraId="533D5CF9" w14:textId="77777777" w:rsidR="00BA3CA1" w:rsidRPr="00BA3CA1" w:rsidRDefault="00BA3CA1" w:rsidP="00BA3CA1">
      <w:pPr>
        <w:spacing w:after="240"/>
        <w:rPr>
          <w:rFonts w:eastAsia="Times New Roman" w:cs="Arial"/>
          <w:sz w:val="24"/>
          <w:szCs w:val="24"/>
          <w:lang w:val="en-US"/>
        </w:rPr>
      </w:pPr>
      <w:r w:rsidRPr="00BA3CA1">
        <w:rPr>
          <w:rFonts w:eastAsia="Times New Roman" w:cs="Arial"/>
          <w:sz w:val="24"/>
          <w:szCs w:val="24"/>
          <w:lang w:val="en-US"/>
        </w:rPr>
        <w:br/>
      </w:r>
    </w:p>
    <w:p w14:paraId="74248BBA" w14:textId="77777777" w:rsidR="00BA3CA1" w:rsidRPr="00BA3CA1" w:rsidRDefault="00BA3CA1" w:rsidP="00BA3CA1">
      <w:pPr>
        <w:pStyle w:val="Heading1"/>
        <w:rPr>
          <w:rFonts w:ascii="Arial" w:eastAsia="Times New Roman" w:hAnsi="Arial" w:cs="Arial"/>
          <w:lang w:val="en-US"/>
        </w:rPr>
      </w:pPr>
      <w:bookmarkStart w:id="6" w:name="_Toc89038899"/>
      <w:r w:rsidRPr="00BA3CA1">
        <w:rPr>
          <w:rFonts w:ascii="Arial" w:eastAsia="Times New Roman" w:hAnsi="Arial" w:cs="Arial"/>
          <w:lang w:val="en-US"/>
        </w:rPr>
        <w:t>Conclusion</w:t>
      </w:r>
      <w:bookmarkEnd w:id="6"/>
      <w:r w:rsidRPr="00BA3CA1">
        <w:rPr>
          <w:rFonts w:ascii="Arial" w:eastAsia="Times New Roman" w:hAnsi="Arial" w:cs="Arial"/>
          <w:lang w:val="en-US"/>
        </w:rPr>
        <w:t xml:space="preserve"> </w:t>
      </w:r>
    </w:p>
    <w:p w14:paraId="39116584" w14:textId="77777777" w:rsidR="00BA3CA1" w:rsidRPr="00BA3CA1" w:rsidRDefault="00BA3CA1" w:rsidP="00BA3CA1">
      <w:pPr>
        <w:spacing w:after="0"/>
        <w:rPr>
          <w:rFonts w:eastAsia="Times New Roman" w:cs="Arial"/>
          <w:b/>
          <w:bCs/>
          <w:lang w:val="en-US"/>
        </w:rPr>
      </w:pPr>
    </w:p>
    <w:p w14:paraId="6B705809" w14:textId="77777777" w:rsidR="00BA3CA1" w:rsidRPr="00BA3CA1" w:rsidRDefault="00BA3CA1" w:rsidP="00BA3CA1">
      <w:pPr>
        <w:pStyle w:val="BodyText"/>
        <w:spacing w:before="90" w:line="360" w:lineRule="auto"/>
        <w:ind w:left="101" w:right="104"/>
        <w:rPr>
          <w:rFonts w:ascii="Arial" w:hAnsi="Arial" w:cs="Arial"/>
        </w:rPr>
      </w:pPr>
      <w:r w:rsidRPr="00BA3CA1">
        <w:rPr>
          <w:rFonts w:ascii="Arial" w:hAnsi="Arial" w:cs="Arial"/>
        </w:rPr>
        <w:t xml:space="preserve">After Covid-19 was shut down, it may be said that keeping the company functioning smoothly is perhaps the most challenging component of the marketing plan. Guests will be staying in its most modest lodgings imaginable, therefore this is a big concern Because of Covid-19, it is difficult to come up with an effective price strategy. To attract more customers to the hotel, it is recommended that the </w:t>
      </w:r>
      <w:proofErr w:type="spellStart"/>
      <w:r w:rsidRPr="00BA3CA1">
        <w:rPr>
          <w:rFonts w:ascii="Arial" w:hAnsi="Arial" w:cs="Arial"/>
        </w:rPr>
        <w:t>organisation</w:t>
      </w:r>
      <w:proofErr w:type="spellEnd"/>
      <w:r w:rsidRPr="00BA3CA1">
        <w:rPr>
          <w:rFonts w:ascii="Arial" w:hAnsi="Arial" w:cs="Arial"/>
        </w:rPr>
        <w:t xml:space="preserve"> perform effective promotional activities and construct a digital marketing plan. After the Covid-19 epidemic, the hotel's cleanliness and hygienic environment must be preserved. Covid-19's closure does not mean that Hermitage Hotel &amp; Spa's marketing plan can't be improved.</w:t>
      </w:r>
    </w:p>
    <w:p w14:paraId="4FEE3E5D" w14:textId="77777777" w:rsidR="00BA3CA1" w:rsidRDefault="00BA3CA1" w:rsidP="00BA3CA1">
      <w:pPr>
        <w:rPr>
          <w:rFonts w:cs="Arial"/>
        </w:rPr>
      </w:pPr>
    </w:p>
    <w:p w14:paraId="01DB619C" w14:textId="77777777" w:rsidR="00BA3CA1" w:rsidRDefault="00BA3CA1" w:rsidP="00BA3CA1">
      <w:pPr>
        <w:rPr>
          <w:rFonts w:cs="Arial"/>
        </w:rPr>
      </w:pPr>
    </w:p>
    <w:p w14:paraId="583C5FC2" w14:textId="77777777" w:rsidR="00BA3CA1" w:rsidRDefault="00BA3CA1" w:rsidP="00BA3CA1">
      <w:pPr>
        <w:rPr>
          <w:rFonts w:cs="Arial"/>
        </w:rPr>
      </w:pPr>
    </w:p>
    <w:p w14:paraId="1F327743" w14:textId="77777777" w:rsidR="00BA3CA1" w:rsidRDefault="00BA3CA1" w:rsidP="00BA3CA1">
      <w:pPr>
        <w:rPr>
          <w:rFonts w:cs="Arial"/>
        </w:rPr>
      </w:pPr>
    </w:p>
    <w:p w14:paraId="6E161164" w14:textId="77777777" w:rsidR="00BA3CA1" w:rsidRDefault="00BA3CA1" w:rsidP="00BA3CA1">
      <w:pPr>
        <w:rPr>
          <w:rFonts w:cs="Arial"/>
        </w:rPr>
      </w:pPr>
    </w:p>
    <w:p w14:paraId="5FA6112D" w14:textId="77777777" w:rsidR="00BA3CA1" w:rsidRDefault="00BA3CA1" w:rsidP="00BA3CA1">
      <w:pPr>
        <w:rPr>
          <w:rFonts w:cs="Arial"/>
        </w:rPr>
      </w:pPr>
    </w:p>
    <w:p w14:paraId="00EDE243" w14:textId="77777777" w:rsidR="000540A4" w:rsidRDefault="000540A4" w:rsidP="00BA3CA1">
      <w:pPr>
        <w:rPr>
          <w:rFonts w:cs="Arial"/>
        </w:rPr>
      </w:pPr>
    </w:p>
    <w:p w14:paraId="410DE1EE" w14:textId="77777777" w:rsidR="00BA3CA1" w:rsidRPr="00BA3CA1" w:rsidRDefault="00BA3CA1" w:rsidP="00BA3CA1">
      <w:pPr>
        <w:pStyle w:val="Heading1"/>
        <w:rPr>
          <w:rFonts w:ascii="Arial" w:eastAsia="Times New Roman" w:hAnsi="Arial" w:cs="Arial"/>
          <w:lang w:val="en-US"/>
        </w:rPr>
      </w:pPr>
      <w:bookmarkStart w:id="7" w:name="_Toc89038900"/>
      <w:r w:rsidRPr="00BA3CA1">
        <w:rPr>
          <w:rFonts w:ascii="Arial" w:eastAsia="Times New Roman" w:hAnsi="Arial" w:cs="Arial"/>
          <w:lang w:val="en-US"/>
        </w:rPr>
        <w:t>References</w:t>
      </w:r>
      <w:bookmarkEnd w:id="7"/>
      <w:r w:rsidRPr="00BA3CA1">
        <w:rPr>
          <w:rFonts w:ascii="Arial" w:eastAsia="Times New Roman" w:hAnsi="Arial" w:cs="Arial"/>
          <w:lang w:val="en-US"/>
        </w:rPr>
        <w:t xml:space="preserve"> </w:t>
      </w:r>
    </w:p>
    <w:p w14:paraId="4CA14D24" w14:textId="77777777" w:rsidR="000540A4" w:rsidRPr="000540A4" w:rsidRDefault="000540A4" w:rsidP="000540A4">
      <w:pPr>
        <w:spacing w:after="240"/>
        <w:rPr>
          <w:rFonts w:eastAsia="Times New Roman" w:cs="Arial"/>
          <w:lang w:val="en-US"/>
        </w:rPr>
      </w:pPr>
      <w:r w:rsidRPr="000540A4">
        <w:rPr>
          <w:rFonts w:eastAsia="Times New Roman" w:cs="Arial"/>
          <w:lang w:val="en-US"/>
        </w:rPr>
        <w:t xml:space="preserve">Belch, G.E. (2021). </w:t>
      </w:r>
      <w:r w:rsidRPr="000540A4">
        <w:rPr>
          <w:rFonts w:eastAsia="Times New Roman" w:cs="Arial"/>
          <w:i/>
          <w:iCs/>
          <w:lang w:val="en-US"/>
        </w:rPr>
        <w:t>Advertising and promotion : an integrated marketing communications perspective</w:t>
      </w:r>
      <w:r w:rsidRPr="000540A4">
        <w:rPr>
          <w:rFonts w:eastAsia="Times New Roman" w:cs="Arial"/>
          <w:lang w:val="en-US"/>
        </w:rPr>
        <w:t xml:space="preserve">. 12th ed. New York </w:t>
      </w:r>
      <w:proofErr w:type="spellStart"/>
      <w:r w:rsidRPr="000540A4">
        <w:rPr>
          <w:rFonts w:eastAsia="Times New Roman" w:cs="Arial"/>
          <w:lang w:val="en-US"/>
        </w:rPr>
        <w:t>Mcgraw-Hill</w:t>
      </w:r>
      <w:proofErr w:type="spellEnd"/>
      <w:r w:rsidRPr="000540A4">
        <w:rPr>
          <w:rFonts w:eastAsia="Times New Roman" w:cs="Arial"/>
          <w:lang w:val="en-US"/>
        </w:rPr>
        <w:t xml:space="preserve"> Education.</w:t>
      </w:r>
    </w:p>
    <w:p w14:paraId="63192FAC" w14:textId="77777777" w:rsidR="000540A4" w:rsidRPr="000540A4" w:rsidRDefault="000540A4" w:rsidP="000540A4">
      <w:pPr>
        <w:spacing w:after="240"/>
        <w:rPr>
          <w:rFonts w:eastAsia="Times New Roman" w:cs="Arial"/>
          <w:lang w:val="en-US"/>
        </w:rPr>
      </w:pPr>
      <w:r w:rsidRPr="000540A4">
        <w:rPr>
          <w:rFonts w:eastAsia="Times New Roman" w:cs="Arial"/>
          <w:lang w:val="en-US"/>
        </w:rPr>
        <w:lastRenderedPageBreak/>
        <w:t xml:space="preserve">Bloom, P. and Gundlach, G.T. (2019). </w:t>
      </w:r>
      <w:r w:rsidRPr="000540A4">
        <w:rPr>
          <w:rFonts w:eastAsia="Times New Roman" w:cs="Arial"/>
          <w:i/>
          <w:iCs/>
          <w:lang w:val="en-US"/>
        </w:rPr>
        <w:t>Handbook of marketing and society</w:t>
      </w:r>
      <w:r w:rsidRPr="000540A4">
        <w:rPr>
          <w:rFonts w:eastAsia="Times New Roman" w:cs="Arial"/>
          <w:lang w:val="en-US"/>
        </w:rPr>
        <w:t>. Thousand Oaks, Calif. ; London: Sage Publications.</w:t>
      </w:r>
    </w:p>
    <w:p w14:paraId="5846D245" w14:textId="77777777" w:rsidR="000540A4" w:rsidRPr="000540A4" w:rsidRDefault="000540A4" w:rsidP="000540A4">
      <w:pPr>
        <w:spacing w:after="240"/>
        <w:rPr>
          <w:rFonts w:eastAsia="Times New Roman" w:cs="Arial"/>
          <w:lang w:val="en-US"/>
        </w:rPr>
      </w:pPr>
      <w:r w:rsidRPr="000540A4">
        <w:rPr>
          <w:rFonts w:eastAsia="Times New Roman" w:cs="Arial"/>
          <w:lang w:val="en-US"/>
        </w:rPr>
        <w:t xml:space="preserve">Butaney, G.T. (2017). Commentary on “Business-to-Business Marketing Textbooks: A Comparative Review.” </w:t>
      </w:r>
      <w:r w:rsidRPr="000540A4">
        <w:rPr>
          <w:rFonts w:eastAsia="Times New Roman" w:cs="Arial"/>
          <w:i/>
          <w:iCs/>
          <w:lang w:val="en-US"/>
        </w:rPr>
        <w:t>Journal of Business-to-Business Marketing</w:t>
      </w:r>
      <w:r w:rsidRPr="000540A4">
        <w:rPr>
          <w:rFonts w:eastAsia="Times New Roman" w:cs="Arial"/>
          <w:lang w:val="en-US"/>
        </w:rPr>
        <w:t>, 14(4), pp.67–77.</w:t>
      </w:r>
    </w:p>
    <w:p w14:paraId="2FFD736A" w14:textId="77777777" w:rsidR="000540A4" w:rsidRPr="000540A4" w:rsidRDefault="000540A4" w:rsidP="000540A4">
      <w:pPr>
        <w:spacing w:after="240"/>
        <w:rPr>
          <w:rFonts w:eastAsia="Times New Roman" w:cs="Arial"/>
          <w:lang w:val="en-US"/>
        </w:rPr>
      </w:pPr>
      <w:proofErr w:type="spellStart"/>
      <w:r w:rsidRPr="000540A4">
        <w:rPr>
          <w:rFonts w:eastAsia="Times New Roman" w:cs="Arial"/>
          <w:lang w:val="en-US"/>
        </w:rPr>
        <w:t>Cateora</w:t>
      </w:r>
      <w:proofErr w:type="spellEnd"/>
      <w:r w:rsidRPr="000540A4">
        <w:rPr>
          <w:rFonts w:eastAsia="Times New Roman" w:cs="Arial"/>
          <w:lang w:val="en-US"/>
        </w:rPr>
        <w:t xml:space="preserve">, P.R. (2020). </w:t>
      </w:r>
      <w:r w:rsidRPr="000540A4">
        <w:rPr>
          <w:rFonts w:eastAsia="Times New Roman" w:cs="Arial"/>
          <w:i/>
          <w:iCs/>
          <w:lang w:val="en-US"/>
        </w:rPr>
        <w:t>International marketing</w:t>
      </w:r>
      <w:r w:rsidRPr="000540A4">
        <w:rPr>
          <w:rFonts w:eastAsia="Times New Roman" w:cs="Arial"/>
          <w:lang w:val="en-US"/>
        </w:rPr>
        <w:t xml:space="preserve">. 15th ed. Dubuque: </w:t>
      </w:r>
      <w:proofErr w:type="spellStart"/>
      <w:r w:rsidRPr="000540A4">
        <w:rPr>
          <w:rFonts w:eastAsia="Times New Roman" w:cs="Arial"/>
          <w:lang w:val="en-US"/>
        </w:rPr>
        <w:t>Mcgraw-Hill</w:t>
      </w:r>
      <w:proofErr w:type="spellEnd"/>
      <w:r w:rsidRPr="000540A4">
        <w:rPr>
          <w:rFonts w:eastAsia="Times New Roman" w:cs="Arial"/>
          <w:lang w:val="en-US"/>
        </w:rPr>
        <w:t xml:space="preserve"> Education.</w:t>
      </w:r>
    </w:p>
    <w:p w14:paraId="294174E3" w14:textId="77777777" w:rsidR="000540A4" w:rsidRPr="000540A4" w:rsidRDefault="000540A4" w:rsidP="000540A4">
      <w:pPr>
        <w:spacing w:after="240"/>
        <w:rPr>
          <w:rFonts w:eastAsia="Times New Roman" w:cs="Arial"/>
          <w:lang w:val="en-US"/>
        </w:rPr>
      </w:pPr>
      <w:r w:rsidRPr="000540A4">
        <w:rPr>
          <w:rFonts w:eastAsia="Times New Roman" w:cs="Arial"/>
          <w:lang w:val="en-US"/>
        </w:rPr>
        <w:t xml:space="preserve">Dawson, M. (2020). </w:t>
      </w:r>
      <w:r w:rsidRPr="000540A4">
        <w:rPr>
          <w:rFonts w:eastAsia="Times New Roman" w:cs="Arial"/>
          <w:i/>
          <w:iCs/>
          <w:lang w:val="en-US"/>
        </w:rPr>
        <w:t>The consumer trap : big business marketing in American life</w:t>
      </w:r>
      <w:r w:rsidRPr="000540A4">
        <w:rPr>
          <w:rFonts w:eastAsia="Times New Roman" w:cs="Arial"/>
          <w:lang w:val="en-US"/>
        </w:rPr>
        <w:t>. 6th ed. Urbana Ill.: University Of Illinois Press.</w:t>
      </w:r>
    </w:p>
    <w:p w14:paraId="4F2DF7F7" w14:textId="77777777" w:rsidR="000540A4" w:rsidRPr="000540A4" w:rsidRDefault="000540A4" w:rsidP="000540A4">
      <w:pPr>
        <w:spacing w:after="240"/>
        <w:rPr>
          <w:rFonts w:eastAsia="Times New Roman" w:cs="Arial"/>
          <w:lang w:val="en-US"/>
        </w:rPr>
      </w:pPr>
      <w:r w:rsidRPr="000540A4">
        <w:rPr>
          <w:rFonts w:eastAsia="Times New Roman" w:cs="Arial"/>
          <w:lang w:val="en-US"/>
        </w:rPr>
        <w:t xml:space="preserve">Duhigg, C. (2020). </w:t>
      </w:r>
      <w:r w:rsidRPr="000540A4">
        <w:rPr>
          <w:rFonts w:eastAsia="Times New Roman" w:cs="Arial"/>
          <w:i/>
          <w:iCs/>
          <w:lang w:val="en-US"/>
        </w:rPr>
        <w:t>The power of habit : why we do what we do in life and business</w:t>
      </w:r>
      <w:r w:rsidRPr="000540A4">
        <w:rPr>
          <w:rFonts w:eastAsia="Times New Roman" w:cs="Arial"/>
          <w:lang w:val="en-US"/>
        </w:rPr>
        <w:t>. 2nd ed. New York: Random House.</w:t>
      </w:r>
    </w:p>
    <w:p w14:paraId="318E8DDB" w14:textId="77777777" w:rsidR="000540A4" w:rsidRPr="000540A4" w:rsidRDefault="000540A4" w:rsidP="000540A4">
      <w:pPr>
        <w:spacing w:after="240"/>
        <w:rPr>
          <w:rFonts w:eastAsia="Times New Roman" w:cs="Arial"/>
          <w:lang w:val="en-US"/>
        </w:rPr>
      </w:pPr>
      <w:r w:rsidRPr="000540A4">
        <w:rPr>
          <w:rFonts w:eastAsia="Times New Roman" w:cs="Arial"/>
          <w:lang w:val="en-US"/>
        </w:rPr>
        <w:t xml:space="preserve">Economic Development Committee For The Hotel And Catering Industry. Marketing Working Group (2018). </w:t>
      </w:r>
      <w:r w:rsidRPr="000540A4">
        <w:rPr>
          <w:rFonts w:eastAsia="Times New Roman" w:cs="Arial"/>
          <w:i/>
          <w:iCs/>
          <w:lang w:val="en-US"/>
        </w:rPr>
        <w:t>Marketing in a small business.</w:t>
      </w:r>
      <w:r w:rsidRPr="000540A4">
        <w:rPr>
          <w:rFonts w:eastAsia="Times New Roman" w:cs="Arial"/>
          <w:lang w:val="en-US"/>
        </w:rPr>
        <w:t xml:space="preserve"> 6th ed. London: National Economic Development Office.</w:t>
      </w:r>
    </w:p>
    <w:p w14:paraId="44E4DD34" w14:textId="77777777" w:rsidR="000540A4" w:rsidRPr="000540A4" w:rsidRDefault="000540A4" w:rsidP="000540A4">
      <w:pPr>
        <w:spacing w:after="240"/>
        <w:rPr>
          <w:rFonts w:eastAsia="Times New Roman" w:cs="Arial"/>
          <w:lang w:val="en-US"/>
        </w:rPr>
      </w:pPr>
      <w:proofErr w:type="spellStart"/>
      <w:r w:rsidRPr="000540A4">
        <w:rPr>
          <w:rFonts w:eastAsia="Times New Roman" w:cs="Arial"/>
          <w:lang w:val="en-US"/>
        </w:rPr>
        <w:t>Foxall</w:t>
      </w:r>
      <w:proofErr w:type="spellEnd"/>
      <w:r w:rsidRPr="000540A4">
        <w:rPr>
          <w:rFonts w:eastAsia="Times New Roman" w:cs="Arial"/>
          <w:lang w:val="en-US"/>
        </w:rPr>
        <w:t xml:space="preserve">, G.R. (2018). “The Marketing Firm”: rejoinder. </w:t>
      </w:r>
      <w:r w:rsidRPr="000540A4">
        <w:rPr>
          <w:rFonts w:eastAsia="Times New Roman" w:cs="Arial"/>
          <w:i/>
          <w:iCs/>
          <w:lang w:val="en-US"/>
        </w:rPr>
        <w:t>Journal of Strategic Marketing</w:t>
      </w:r>
      <w:r w:rsidRPr="000540A4">
        <w:rPr>
          <w:rFonts w:eastAsia="Times New Roman" w:cs="Arial"/>
          <w:lang w:val="en-US"/>
        </w:rPr>
        <w:t>, 6(4), pp.321–325.</w:t>
      </w:r>
    </w:p>
    <w:p w14:paraId="1B06FB25" w14:textId="77777777" w:rsidR="000540A4" w:rsidRPr="000540A4" w:rsidRDefault="000540A4" w:rsidP="000540A4">
      <w:pPr>
        <w:spacing w:after="240"/>
        <w:rPr>
          <w:rFonts w:eastAsia="Times New Roman" w:cs="Arial"/>
          <w:lang w:val="en-US"/>
        </w:rPr>
      </w:pPr>
      <w:r w:rsidRPr="000540A4">
        <w:rPr>
          <w:rFonts w:eastAsia="Times New Roman" w:cs="Arial"/>
          <w:lang w:val="en-US"/>
        </w:rPr>
        <w:t xml:space="preserve">Lane, N. (2019). Special issue: strategic sales and strategic marketing. </w:t>
      </w:r>
      <w:r w:rsidRPr="000540A4">
        <w:rPr>
          <w:rFonts w:eastAsia="Times New Roman" w:cs="Arial"/>
          <w:i/>
          <w:iCs/>
          <w:lang w:val="en-US"/>
        </w:rPr>
        <w:t>Journal of Strategic Marketing</w:t>
      </w:r>
      <w:r w:rsidRPr="000540A4">
        <w:rPr>
          <w:rFonts w:eastAsia="Times New Roman" w:cs="Arial"/>
          <w:lang w:val="en-US"/>
        </w:rPr>
        <w:t>, 17(3-4), pp.189–190.</w:t>
      </w:r>
    </w:p>
    <w:p w14:paraId="75DD7974" w14:textId="77777777" w:rsidR="000540A4" w:rsidRPr="000540A4" w:rsidRDefault="000540A4" w:rsidP="000540A4">
      <w:pPr>
        <w:spacing w:after="240"/>
        <w:rPr>
          <w:rFonts w:eastAsia="Times New Roman" w:cs="Arial"/>
          <w:lang w:val="en-US"/>
        </w:rPr>
      </w:pPr>
      <w:r w:rsidRPr="000540A4">
        <w:rPr>
          <w:rFonts w:eastAsia="Times New Roman" w:cs="Arial"/>
          <w:lang w:val="en-US"/>
        </w:rPr>
        <w:t xml:space="preserve">Laudon, K.C. and Carol Guercio Traver (2021). </w:t>
      </w:r>
      <w:r w:rsidRPr="000540A4">
        <w:rPr>
          <w:rFonts w:eastAsia="Times New Roman" w:cs="Arial"/>
          <w:i/>
          <w:iCs/>
          <w:lang w:val="en-US"/>
        </w:rPr>
        <w:t>E-Commerce 2019 : Business, Technology and Society</w:t>
      </w:r>
      <w:r w:rsidRPr="000540A4">
        <w:rPr>
          <w:rFonts w:eastAsia="Times New Roman" w:cs="Arial"/>
          <w:lang w:val="en-US"/>
        </w:rPr>
        <w:t xml:space="preserve">. 2nd ed. Harlow, England [Und 23 </w:t>
      </w:r>
      <w:proofErr w:type="spellStart"/>
      <w:r w:rsidRPr="000540A4">
        <w:rPr>
          <w:rFonts w:eastAsia="Times New Roman" w:cs="Arial"/>
          <w:lang w:val="en-US"/>
        </w:rPr>
        <w:t>Weitere</w:t>
      </w:r>
      <w:proofErr w:type="spellEnd"/>
      <w:r w:rsidRPr="000540A4">
        <w:rPr>
          <w:rFonts w:eastAsia="Times New Roman" w:cs="Arial"/>
          <w:lang w:val="en-US"/>
        </w:rPr>
        <w:t>] Pearson.</w:t>
      </w:r>
    </w:p>
    <w:p w14:paraId="4C894E20" w14:textId="77777777" w:rsidR="000540A4" w:rsidRPr="000540A4" w:rsidRDefault="000540A4" w:rsidP="000540A4">
      <w:pPr>
        <w:spacing w:after="240"/>
        <w:rPr>
          <w:rFonts w:eastAsia="Times New Roman" w:cs="Arial"/>
          <w:lang w:val="en-US"/>
        </w:rPr>
      </w:pPr>
      <w:r w:rsidRPr="000540A4">
        <w:rPr>
          <w:rFonts w:eastAsia="Times New Roman" w:cs="Arial"/>
          <w:lang w:val="en-US"/>
        </w:rPr>
        <w:t xml:space="preserve">Marieke De </w:t>
      </w:r>
      <w:proofErr w:type="spellStart"/>
      <w:r w:rsidRPr="000540A4">
        <w:rPr>
          <w:rFonts w:eastAsia="Times New Roman" w:cs="Arial"/>
          <w:lang w:val="en-US"/>
        </w:rPr>
        <w:t>Mooij</w:t>
      </w:r>
      <w:proofErr w:type="spellEnd"/>
      <w:r w:rsidRPr="000540A4">
        <w:rPr>
          <w:rFonts w:eastAsia="Times New Roman" w:cs="Arial"/>
          <w:lang w:val="en-US"/>
        </w:rPr>
        <w:t xml:space="preserve"> (2019). </w:t>
      </w:r>
      <w:r w:rsidRPr="000540A4">
        <w:rPr>
          <w:rFonts w:eastAsia="Times New Roman" w:cs="Arial"/>
          <w:i/>
          <w:iCs/>
          <w:lang w:val="en-US"/>
        </w:rPr>
        <w:t>CONSUMER BEHAVIOR AND CULTURE : consequences for global marketing and advertising.</w:t>
      </w:r>
      <w:r w:rsidRPr="000540A4">
        <w:rPr>
          <w:rFonts w:eastAsia="Times New Roman" w:cs="Arial"/>
          <w:lang w:val="en-US"/>
        </w:rPr>
        <w:t xml:space="preserve"> 4th ed. S.L.: Sage Publications Inc.</w:t>
      </w:r>
    </w:p>
    <w:p w14:paraId="4A870C8C" w14:textId="77777777" w:rsidR="000540A4" w:rsidRPr="000540A4" w:rsidRDefault="000540A4" w:rsidP="000540A4">
      <w:pPr>
        <w:spacing w:after="240"/>
        <w:rPr>
          <w:rFonts w:eastAsia="Times New Roman" w:cs="Arial"/>
          <w:lang w:val="en-US"/>
        </w:rPr>
      </w:pPr>
      <w:r w:rsidRPr="000540A4">
        <w:rPr>
          <w:rFonts w:eastAsia="Times New Roman" w:cs="Arial"/>
          <w:lang w:val="en-US"/>
        </w:rPr>
        <w:t xml:space="preserve">McLoughlin, D. (2018). Commentary on “Business-to-Business Marketing Textbooks: A Comparative Review.” </w:t>
      </w:r>
      <w:r w:rsidRPr="000540A4">
        <w:rPr>
          <w:rFonts w:eastAsia="Times New Roman" w:cs="Arial"/>
          <w:i/>
          <w:iCs/>
          <w:lang w:val="en-US"/>
        </w:rPr>
        <w:t>Journal of Business-to-Business Marketing</w:t>
      </w:r>
      <w:r w:rsidRPr="000540A4">
        <w:rPr>
          <w:rFonts w:eastAsia="Times New Roman" w:cs="Arial"/>
          <w:lang w:val="en-US"/>
        </w:rPr>
        <w:t>, 14(4), pp.85–91.</w:t>
      </w:r>
    </w:p>
    <w:p w14:paraId="39F9386B" w14:textId="77777777" w:rsidR="000540A4" w:rsidRPr="000540A4" w:rsidRDefault="000540A4" w:rsidP="000540A4">
      <w:pPr>
        <w:spacing w:after="240"/>
        <w:rPr>
          <w:rFonts w:eastAsia="Times New Roman" w:cs="Arial"/>
          <w:lang w:val="en-US"/>
        </w:rPr>
      </w:pPr>
      <w:proofErr w:type="spellStart"/>
      <w:r w:rsidRPr="000540A4">
        <w:rPr>
          <w:rFonts w:eastAsia="Times New Roman" w:cs="Arial"/>
          <w:lang w:val="en-US"/>
        </w:rPr>
        <w:t>Rexha</w:t>
      </w:r>
      <w:proofErr w:type="spellEnd"/>
      <w:r w:rsidRPr="000540A4">
        <w:rPr>
          <w:rFonts w:eastAsia="Times New Roman" w:cs="Arial"/>
          <w:lang w:val="en-US"/>
        </w:rPr>
        <w:t xml:space="preserve">, N. (2021). Integrating Relationship Marketing Activities with Offering Quality in the Supplier’s Relational Marketing Program. </w:t>
      </w:r>
      <w:r w:rsidRPr="000540A4">
        <w:rPr>
          <w:rFonts w:eastAsia="Times New Roman" w:cs="Arial"/>
          <w:i/>
          <w:iCs/>
          <w:lang w:val="en-US"/>
        </w:rPr>
        <w:t>Journal of Business-to-Business Marketing</w:t>
      </w:r>
      <w:r w:rsidRPr="000540A4">
        <w:rPr>
          <w:rFonts w:eastAsia="Times New Roman" w:cs="Arial"/>
          <w:lang w:val="en-US"/>
        </w:rPr>
        <w:t>, 7(1), pp.1–17.</w:t>
      </w:r>
    </w:p>
    <w:p w14:paraId="28F62761" w14:textId="77777777" w:rsidR="000540A4" w:rsidRPr="000540A4" w:rsidRDefault="000540A4" w:rsidP="000540A4">
      <w:pPr>
        <w:spacing w:after="240"/>
        <w:rPr>
          <w:rFonts w:eastAsia="Times New Roman" w:cs="Arial"/>
          <w:lang w:val="en-US"/>
        </w:rPr>
      </w:pPr>
      <w:r w:rsidRPr="000540A4">
        <w:rPr>
          <w:rFonts w:eastAsia="Times New Roman" w:cs="Arial"/>
          <w:lang w:val="en-US"/>
        </w:rPr>
        <w:lastRenderedPageBreak/>
        <w:t xml:space="preserve">Rocks, S., Gilmore, A. and Carson, D. (2021). Developing strategic marketing through the use of marketing networks. </w:t>
      </w:r>
      <w:r w:rsidRPr="000540A4">
        <w:rPr>
          <w:rFonts w:eastAsia="Times New Roman" w:cs="Arial"/>
          <w:i/>
          <w:iCs/>
          <w:lang w:val="en-US"/>
        </w:rPr>
        <w:t>Journal of Strategic Marketing</w:t>
      </w:r>
      <w:r w:rsidRPr="000540A4">
        <w:rPr>
          <w:rFonts w:eastAsia="Times New Roman" w:cs="Arial"/>
          <w:lang w:val="en-US"/>
        </w:rPr>
        <w:t>, 13(2), pp.81–92.</w:t>
      </w:r>
    </w:p>
    <w:p w14:paraId="06518B29" w14:textId="77777777" w:rsidR="000540A4" w:rsidRPr="000540A4" w:rsidRDefault="000540A4" w:rsidP="000540A4">
      <w:pPr>
        <w:spacing w:after="240"/>
        <w:rPr>
          <w:rFonts w:eastAsia="Times New Roman" w:cs="Arial"/>
          <w:lang w:val="en-US"/>
        </w:rPr>
      </w:pPr>
      <w:r w:rsidRPr="000540A4">
        <w:rPr>
          <w:rFonts w:eastAsia="Times New Roman" w:cs="Arial"/>
          <w:lang w:val="en-US"/>
        </w:rPr>
        <w:t xml:space="preserve">S, B. (2019). Marketing, Mobile and future of Mobile Advertisement: Life Changing through Mobile. </w:t>
      </w:r>
      <w:r w:rsidRPr="000540A4">
        <w:rPr>
          <w:rFonts w:eastAsia="Times New Roman" w:cs="Arial"/>
          <w:i/>
          <w:iCs/>
          <w:lang w:val="en-US"/>
        </w:rPr>
        <w:t>International Journal of Psychosocial Rehabilitation</w:t>
      </w:r>
      <w:r w:rsidRPr="000540A4">
        <w:rPr>
          <w:rFonts w:eastAsia="Times New Roman" w:cs="Arial"/>
          <w:lang w:val="en-US"/>
        </w:rPr>
        <w:t>, 23(4), pp.1623–1630.</w:t>
      </w:r>
    </w:p>
    <w:p w14:paraId="01544BFC" w14:textId="77777777" w:rsidR="00BA3CA1" w:rsidRPr="000540A4" w:rsidRDefault="00BA3CA1" w:rsidP="00BA3CA1">
      <w:pPr>
        <w:spacing w:after="0"/>
        <w:rPr>
          <w:rFonts w:eastAsia="Times New Roman" w:cs="Arial"/>
          <w:b/>
          <w:bCs/>
          <w:lang w:val="en-US"/>
        </w:rPr>
      </w:pPr>
    </w:p>
    <w:p w14:paraId="19F3BCD8" w14:textId="77777777" w:rsidR="00E97BE3" w:rsidRPr="00BA3CA1" w:rsidRDefault="00E97BE3">
      <w:pPr>
        <w:rPr>
          <w:rFonts w:cs="Arial"/>
        </w:rPr>
      </w:pPr>
    </w:p>
    <w:sectPr w:rsidR="00E97BE3" w:rsidRPr="00BA3CA1">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6F69EB" w14:textId="77777777" w:rsidR="00A9120E" w:rsidRDefault="00A9120E" w:rsidP="00BA3CA1">
      <w:pPr>
        <w:spacing w:after="0" w:line="240" w:lineRule="auto"/>
      </w:pPr>
      <w:r>
        <w:separator/>
      </w:r>
    </w:p>
  </w:endnote>
  <w:endnote w:type="continuationSeparator" w:id="0">
    <w:p w14:paraId="6F1ADB42" w14:textId="77777777" w:rsidR="00A9120E" w:rsidRDefault="00A9120E" w:rsidP="00BA3C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Liberation Serif">
    <w:altName w:val="Times New Roman"/>
    <w:panose1 w:val="020B0604020202020204"/>
    <w:charset w:val="00"/>
    <w:family w:val="roman"/>
    <w:pitch w:val="variable"/>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2703537"/>
      <w:docPartObj>
        <w:docPartGallery w:val="Page Numbers (Bottom of Page)"/>
        <w:docPartUnique/>
      </w:docPartObj>
    </w:sdtPr>
    <w:sdtEndPr>
      <w:rPr>
        <w:noProof/>
      </w:rPr>
    </w:sdtEndPr>
    <w:sdtContent>
      <w:p w14:paraId="7E71447C" w14:textId="77777777" w:rsidR="00BA3CA1" w:rsidRDefault="00BA3CA1">
        <w:pPr>
          <w:pStyle w:val="Footer"/>
        </w:pPr>
        <w:r>
          <w:fldChar w:fldCharType="begin"/>
        </w:r>
        <w:r>
          <w:instrText xml:space="preserve"> PAGE   \* MERGEFORMAT </w:instrText>
        </w:r>
        <w:r>
          <w:fldChar w:fldCharType="separate"/>
        </w:r>
        <w:r w:rsidR="001F54A4">
          <w:rPr>
            <w:noProof/>
          </w:rPr>
          <w:t>3</w:t>
        </w:r>
        <w:r>
          <w:rPr>
            <w:noProof/>
          </w:rPr>
          <w:fldChar w:fldCharType="end"/>
        </w:r>
      </w:p>
    </w:sdtContent>
  </w:sdt>
  <w:p w14:paraId="5A5D3C5C" w14:textId="77777777" w:rsidR="00BA3CA1" w:rsidRDefault="00BA3C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1399EB" w14:textId="77777777" w:rsidR="00A9120E" w:rsidRDefault="00A9120E" w:rsidP="00BA3CA1">
      <w:pPr>
        <w:spacing w:after="0" w:line="240" w:lineRule="auto"/>
      </w:pPr>
      <w:r>
        <w:separator/>
      </w:r>
    </w:p>
  </w:footnote>
  <w:footnote w:type="continuationSeparator" w:id="0">
    <w:p w14:paraId="755DB7CE" w14:textId="77777777" w:rsidR="00A9120E" w:rsidRDefault="00A9120E" w:rsidP="00BA3C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32638"/>
    <w:multiLevelType w:val="multilevel"/>
    <w:tmpl w:val="C70CD0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17397E"/>
    <w:multiLevelType w:val="multilevel"/>
    <w:tmpl w:val="CC101EC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327853"/>
    <w:multiLevelType w:val="multilevel"/>
    <w:tmpl w:val="CF9ADA5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7E17523"/>
    <w:multiLevelType w:val="multilevel"/>
    <w:tmpl w:val="0B087A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41042D7"/>
    <w:multiLevelType w:val="hybridMultilevel"/>
    <w:tmpl w:val="0310C5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A37042D"/>
    <w:multiLevelType w:val="multilevel"/>
    <w:tmpl w:val="CF9657F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3"/>
    <w:lvlOverride w:ilvl="0">
      <w:lvl w:ilvl="0">
        <w:numFmt w:val="decimal"/>
        <w:lvlText w:val="%1."/>
        <w:lvlJc w:val="left"/>
      </w:lvl>
    </w:lvlOverride>
  </w:num>
  <w:num w:numId="3">
    <w:abstractNumId w:val="5"/>
    <w:lvlOverride w:ilvl="0">
      <w:lvl w:ilvl="0">
        <w:numFmt w:val="decimal"/>
        <w:lvlText w:val="%1."/>
        <w:lvlJc w:val="left"/>
      </w:lvl>
    </w:lvlOverride>
  </w:num>
  <w:num w:numId="4">
    <w:abstractNumId w:val="2"/>
    <w:lvlOverride w:ilvl="0">
      <w:lvl w:ilvl="0">
        <w:numFmt w:val="decimal"/>
        <w:lvlText w:val="%1."/>
        <w:lvlJc w:val="left"/>
      </w:lvl>
    </w:lvlOverride>
  </w:num>
  <w:num w:numId="5">
    <w:abstractNumId w:val="1"/>
    <w:lvlOverride w:ilvl="0">
      <w:lvl w:ilvl="0">
        <w:numFmt w:val="decimal"/>
        <w:lvlText w:val="%1."/>
        <w:lvlJc w:val="left"/>
      </w:lvl>
    </w:lvlOverride>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K1NDY1NrU0srC0sLBU0lEKTi0uzszPAykwrgUAYZa5eiwAAAA="/>
  </w:docVars>
  <w:rsids>
    <w:rsidRoot w:val="001D14FD"/>
    <w:rsid w:val="000540A4"/>
    <w:rsid w:val="000C690F"/>
    <w:rsid w:val="000E7092"/>
    <w:rsid w:val="0012449E"/>
    <w:rsid w:val="00191817"/>
    <w:rsid w:val="001D14FD"/>
    <w:rsid w:val="001D3061"/>
    <w:rsid w:val="001F54A4"/>
    <w:rsid w:val="002F463A"/>
    <w:rsid w:val="003C07C5"/>
    <w:rsid w:val="00651DE3"/>
    <w:rsid w:val="00692A31"/>
    <w:rsid w:val="006C15AB"/>
    <w:rsid w:val="007B752F"/>
    <w:rsid w:val="00881431"/>
    <w:rsid w:val="009572D8"/>
    <w:rsid w:val="00A9120E"/>
    <w:rsid w:val="00B670A8"/>
    <w:rsid w:val="00BA3CA1"/>
    <w:rsid w:val="00CC4C5E"/>
    <w:rsid w:val="00DC4801"/>
    <w:rsid w:val="00E05BA6"/>
    <w:rsid w:val="00E97BE3"/>
    <w:rsid w:val="00EB1B38"/>
    <w:rsid w:val="00F46E48"/>
    <w:rsid w:val="00F96A69"/>
    <w:rsid w:val="00FD40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178C2"/>
  <w15:docId w15:val="{4265686D-9F30-4FA7-8E75-30615871DF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3CA1"/>
    <w:pPr>
      <w:spacing w:line="360" w:lineRule="auto"/>
      <w:jc w:val="both"/>
    </w:pPr>
    <w:rPr>
      <w:rFonts w:ascii="Arial" w:hAnsi="Arial"/>
      <w:lang w:val="en-GB"/>
    </w:rPr>
  </w:style>
  <w:style w:type="paragraph" w:styleId="Heading1">
    <w:name w:val="heading 1"/>
    <w:basedOn w:val="Normal"/>
    <w:next w:val="Normal"/>
    <w:link w:val="Heading1Char"/>
    <w:uiPriority w:val="9"/>
    <w:qFormat/>
    <w:rsid w:val="003C07C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D14FD"/>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BodyText">
    <w:name w:val="Body Text"/>
    <w:basedOn w:val="Normal"/>
    <w:link w:val="BodyTextChar"/>
    <w:uiPriority w:val="1"/>
    <w:qFormat/>
    <w:rsid w:val="001D14FD"/>
    <w:pPr>
      <w:widowControl w:val="0"/>
      <w:autoSpaceDE w:val="0"/>
      <w:autoSpaceDN w:val="0"/>
      <w:spacing w:after="0" w:line="240" w:lineRule="auto"/>
    </w:pPr>
    <w:rPr>
      <w:rFonts w:ascii="Liberation Serif" w:eastAsia="Liberation Serif" w:hAnsi="Liberation Serif" w:cs="Liberation Serif"/>
      <w:sz w:val="24"/>
      <w:szCs w:val="24"/>
      <w:lang w:val="en-US"/>
    </w:rPr>
  </w:style>
  <w:style w:type="character" w:customStyle="1" w:styleId="BodyTextChar">
    <w:name w:val="Body Text Char"/>
    <w:basedOn w:val="DefaultParagraphFont"/>
    <w:link w:val="BodyText"/>
    <w:uiPriority w:val="1"/>
    <w:rsid w:val="001D14FD"/>
    <w:rPr>
      <w:rFonts w:ascii="Liberation Serif" w:eastAsia="Liberation Serif" w:hAnsi="Liberation Serif" w:cs="Liberation Serif"/>
      <w:sz w:val="24"/>
      <w:szCs w:val="24"/>
    </w:rPr>
  </w:style>
  <w:style w:type="character" w:styleId="Emphasis">
    <w:name w:val="Emphasis"/>
    <w:basedOn w:val="DefaultParagraphFont"/>
    <w:uiPriority w:val="20"/>
    <w:qFormat/>
    <w:rsid w:val="001D14FD"/>
    <w:rPr>
      <w:i/>
      <w:iCs/>
    </w:rPr>
  </w:style>
  <w:style w:type="character" w:styleId="Hyperlink">
    <w:name w:val="Hyperlink"/>
    <w:basedOn w:val="DefaultParagraphFont"/>
    <w:uiPriority w:val="99"/>
    <w:unhideWhenUsed/>
    <w:rsid w:val="001D14FD"/>
    <w:rPr>
      <w:color w:val="0000FF"/>
      <w:u w:val="single"/>
    </w:rPr>
  </w:style>
  <w:style w:type="character" w:styleId="Strong">
    <w:name w:val="Strong"/>
    <w:basedOn w:val="DefaultParagraphFont"/>
    <w:uiPriority w:val="22"/>
    <w:qFormat/>
    <w:rsid w:val="001D14FD"/>
    <w:rPr>
      <w:b/>
      <w:bCs/>
    </w:rPr>
  </w:style>
  <w:style w:type="character" w:customStyle="1" w:styleId="Heading1Char">
    <w:name w:val="Heading 1 Char"/>
    <w:basedOn w:val="DefaultParagraphFont"/>
    <w:link w:val="Heading1"/>
    <w:uiPriority w:val="9"/>
    <w:rsid w:val="003C07C5"/>
    <w:rPr>
      <w:rFonts w:asciiTheme="majorHAnsi" w:eastAsiaTheme="majorEastAsia" w:hAnsiTheme="majorHAnsi" w:cstheme="majorBidi"/>
      <w:b/>
      <w:bCs/>
      <w:color w:val="365F91" w:themeColor="accent1" w:themeShade="BF"/>
      <w:sz w:val="28"/>
      <w:szCs w:val="28"/>
      <w:lang w:val="en-GB"/>
    </w:rPr>
  </w:style>
  <w:style w:type="paragraph" w:styleId="TOCHeading">
    <w:name w:val="TOC Heading"/>
    <w:basedOn w:val="Heading1"/>
    <w:next w:val="Normal"/>
    <w:uiPriority w:val="39"/>
    <w:semiHidden/>
    <w:unhideWhenUsed/>
    <w:qFormat/>
    <w:rsid w:val="003C07C5"/>
    <w:pPr>
      <w:outlineLvl w:val="9"/>
    </w:pPr>
    <w:rPr>
      <w:lang w:val="en-US" w:eastAsia="ja-JP"/>
    </w:rPr>
  </w:style>
  <w:style w:type="paragraph" w:styleId="TOC1">
    <w:name w:val="toc 1"/>
    <w:basedOn w:val="Normal"/>
    <w:next w:val="Normal"/>
    <w:autoRedefine/>
    <w:uiPriority w:val="39"/>
    <w:unhideWhenUsed/>
    <w:rsid w:val="003C07C5"/>
    <w:pPr>
      <w:spacing w:after="100"/>
    </w:pPr>
  </w:style>
  <w:style w:type="paragraph" w:styleId="BalloonText">
    <w:name w:val="Balloon Text"/>
    <w:basedOn w:val="Normal"/>
    <w:link w:val="BalloonTextChar"/>
    <w:uiPriority w:val="99"/>
    <w:semiHidden/>
    <w:unhideWhenUsed/>
    <w:rsid w:val="003C07C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07C5"/>
    <w:rPr>
      <w:rFonts w:ascii="Tahoma" w:hAnsi="Tahoma" w:cs="Tahoma"/>
      <w:sz w:val="16"/>
      <w:szCs w:val="16"/>
      <w:lang w:val="en-GB"/>
    </w:rPr>
  </w:style>
  <w:style w:type="paragraph" w:styleId="ListParagraph">
    <w:name w:val="List Paragraph"/>
    <w:basedOn w:val="Normal"/>
    <w:uiPriority w:val="34"/>
    <w:qFormat/>
    <w:rsid w:val="00881431"/>
    <w:pPr>
      <w:ind w:left="720"/>
      <w:contextualSpacing/>
    </w:pPr>
  </w:style>
  <w:style w:type="paragraph" w:styleId="Header">
    <w:name w:val="header"/>
    <w:basedOn w:val="Normal"/>
    <w:link w:val="HeaderChar"/>
    <w:uiPriority w:val="99"/>
    <w:unhideWhenUsed/>
    <w:rsid w:val="00BA3CA1"/>
    <w:pPr>
      <w:tabs>
        <w:tab w:val="center" w:pos="4680"/>
        <w:tab w:val="right" w:pos="9360"/>
      </w:tabs>
      <w:spacing w:after="0" w:line="240" w:lineRule="auto"/>
    </w:pPr>
  </w:style>
  <w:style w:type="character" w:customStyle="1" w:styleId="HeaderChar">
    <w:name w:val="Header Char"/>
    <w:basedOn w:val="DefaultParagraphFont"/>
    <w:link w:val="Header"/>
    <w:uiPriority w:val="99"/>
    <w:rsid w:val="00BA3CA1"/>
    <w:rPr>
      <w:lang w:val="en-GB"/>
    </w:rPr>
  </w:style>
  <w:style w:type="paragraph" w:styleId="Footer">
    <w:name w:val="footer"/>
    <w:basedOn w:val="Normal"/>
    <w:link w:val="FooterChar"/>
    <w:uiPriority w:val="99"/>
    <w:unhideWhenUsed/>
    <w:rsid w:val="00BA3C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BA3CA1"/>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745127">
      <w:bodyDiv w:val="1"/>
      <w:marLeft w:val="0"/>
      <w:marRight w:val="0"/>
      <w:marTop w:val="0"/>
      <w:marBottom w:val="0"/>
      <w:divBdr>
        <w:top w:val="none" w:sz="0" w:space="0" w:color="auto"/>
        <w:left w:val="none" w:sz="0" w:space="0" w:color="auto"/>
        <w:bottom w:val="none" w:sz="0" w:space="0" w:color="auto"/>
        <w:right w:val="none" w:sz="0" w:space="0" w:color="auto"/>
      </w:divBdr>
      <w:divsChild>
        <w:div w:id="2110928656">
          <w:marLeft w:val="0"/>
          <w:marRight w:val="0"/>
          <w:marTop w:val="0"/>
          <w:marBottom w:val="0"/>
          <w:divBdr>
            <w:top w:val="none" w:sz="0" w:space="0" w:color="auto"/>
            <w:left w:val="none" w:sz="0" w:space="0" w:color="auto"/>
            <w:bottom w:val="none" w:sz="0" w:space="0" w:color="auto"/>
            <w:right w:val="none" w:sz="0" w:space="0" w:color="auto"/>
          </w:divBdr>
        </w:div>
      </w:divsChild>
    </w:div>
    <w:div w:id="361638085">
      <w:bodyDiv w:val="1"/>
      <w:marLeft w:val="0"/>
      <w:marRight w:val="0"/>
      <w:marTop w:val="0"/>
      <w:marBottom w:val="0"/>
      <w:divBdr>
        <w:top w:val="none" w:sz="0" w:space="0" w:color="auto"/>
        <w:left w:val="none" w:sz="0" w:space="0" w:color="auto"/>
        <w:bottom w:val="none" w:sz="0" w:space="0" w:color="auto"/>
        <w:right w:val="none" w:sz="0" w:space="0" w:color="auto"/>
      </w:divBdr>
      <w:divsChild>
        <w:div w:id="1727220985">
          <w:marLeft w:val="0"/>
          <w:marRight w:val="0"/>
          <w:marTop w:val="0"/>
          <w:marBottom w:val="0"/>
          <w:divBdr>
            <w:top w:val="none" w:sz="0" w:space="0" w:color="auto"/>
            <w:left w:val="none" w:sz="0" w:space="0" w:color="auto"/>
            <w:bottom w:val="none" w:sz="0" w:space="0" w:color="auto"/>
            <w:right w:val="none" w:sz="0" w:space="0" w:color="auto"/>
          </w:divBdr>
        </w:div>
      </w:divsChild>
    </w:div>
    <w:div w:id="1009871595">
      <w:bodyDiv w:val="1"/>
      <w:marLeft w:val="0"/>
      <w:marRight w:val="0"/>
      <w:marTop w:val="0"/>
      <w:marBottom w:val="0"/>
      <w:divBdr>
        <w:top w:val="none" w:sz="0" w:space="0" w:color="auto"/>
        <w:left w:val="none" w:sz="0" w:space="0" w:color="auto"/>
        <w:bottom w:val="none" w:sz="0" w:space="0" w:color="auto"/>
        <w:right w:val="none" w:sz="0" w:space="0" w:color="auto"/>
      </w:divBdr>
      <w:divsChild>
        <w:div w:id="1562138702">
          <w:marLeft w:val="-108"/>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8E3A9B4-BB5A-4248-A6D0-1E81E14AC4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1773</Words>
  <Characters>10111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dc:creator>
  <cp:lastModifiedBy>Microsoft Office User</cp:lastModifiedBy>
  <cp:revision>3</cp:revision>
  <dcterms:created xsi:type="dcterms:W3CDTF">2021-11-28T23:34:00Z</dcterms:created>
  <dcterms:modified xsi:type="dcterms:W3CDTF">2021-11-28T23:35:00Z</dcterms:modified>
</cp:coreProperties>
</file>