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E2" w:rsidRPr="00B628C3" w:rsidRDefault="00B628C3" w:rsidP="00983664">
      <w:pPr>
        <w:ind w:leftChars="0" w:left="0" w:firstLineChars="0" w:firstLine="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bookmarkStart w:id="0" w:name="_GoBack"/>
      <w:bookmarkEnd w:id="0"/>
      <w:r w:rsidRPr="00B628C3">
        <w:rPr>
          <w:rFonts w:asciiTheme="minorHAnsi" w:eastAsia="Arial" w:hAnsiTheme="minorHAnsi" w:cstheme="minorHAnsi"/>
          <w:b/>
          <w:sz w:val="24"/>
          <w:szCs w:val="24"/>
        </w:rPr>
        <w:t>How Maximus UK has been affected by the recent global pandemic of COVID 19</w:t>
      </w:r>
    </w:p>
    <w:p w:rsidR="00761AE2" w:rsidRPr="00B628C3" w:rsidRDefault="00761AE2" w:rsidP="00761AE2">
      <w:pPr>
        <w:ind w:leftChars="0" w:left="0" w:firstLineChars="0" w:firstLine="0"/>
        <w:rPr>
          <w:rFonts w:asciiTheme="minorHAnsi" w:eastAsia="Arial" w:hAnsiTheme="minorHAnsi" w:cstheme="minorHAnsi"/>
          <w:b/>
          <w:sz w:val="22"/>
          <w:szCs w:val="22"/>
        </w:rPr>
      </w:pPr>
    </w:p>
    <w:p w:rsidR="00F7675D" w:rsidRPr="009E6054" w:rsidRDefault="00F7675D" w:rsidP="009E6054">
      <w:pPr>
        <w:ind w:leftChars="0" w:left="0" w:firstLineChars="0" w:firstLine="0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F7675D" w:rsidRPr="009E6054" w:rsidRDefault="006D1036" w:rsidP="00B628C3">
      <w:pPr>
        <w:ind w:leftChars="0" w:left="0" w:firstLineChars="0" w:firstLine="0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In March 2020 the</w:t>
      </w:r>
      <w:r w:rsidR="00884221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Government’s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P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ublic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Health A</w:t>
      </w:r>
      <w:r w:rsidR="00884221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dvice was to work from home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(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where</w:t>
      </w:r>
      <w:r w:rsidR="00884221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possible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)</w:t>
      </w:r>
      <w:r w:rsidR="00884221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o reduce the spread of COVID 19.  </w:t>
      </w:r>
      <w:r w:rsidR="00884221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ACAS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issued guidance to Employers ensuring they had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the knowledge and</w:t>
      </w:r>
      <w:r w:rsidR="00884221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support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to manage the situation 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safely </w:t>
      </w:r>
      <w:r w:rsidR="00884221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(Webber, 2020).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ACAS</w:t>
      </w:r>
      <w:r w:rsidR="00A2351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guidance advised employers of 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their responsibilities to </w:t>
      </w:r>
      <w:r w:rsidR="00A2351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Emp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loyees whilst working from home; includi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>ng Health and Safety; Wellbeing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;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Equipment and T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echnol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>ogy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and highlighting the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importance of clarity and communicatio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>n for employees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</w:t>
      </w:r>
      <w:r w:rsidR="00A2351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At the core of the guidance sits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the</w:t>
      </w:r>
      <w:r w:rsidR="006110A5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importance of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be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>ing</w:t>
      </w:r>
      <w:r w:rsidR="006110A5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pr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actical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>, sensible and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flexible </w:t>
      </w:r>
      <w:r w:rsidR="006110A5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(ACAS, 2020).</w:t>
      </w:r>
      <w:r w:rsidR="00884221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At </w:t>
      </w:r>
      <w:r w:rsidR="006110A5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Maximus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,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C96F3A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we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C96F3A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had to</w:t>
      </w:r>
      <w:r w:rsidR="00BA139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shift our operations to home working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fairly</w:t>
      </w:r>
      <w:r w:rsidR="00C96F3A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quickly.  </w:t>
      </w:r>
      <w:r w:rsidR="00BA139D">
        <w:rPr>
          <w:rFonts w:asciiTheme="minorHAnsi" w:hAnsiTheme="minorHAnsi" w:cstheme="minorHAnsi"/>
          <w:sz w:val="22"/>
          <w:szCs w:val="22"/>
          <w:shd w:val="clear" w:color="auto" w:fill="FFFFFF"/>
        </w:rPr>
        <w:t>Employee communication was clear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that staff 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and customer </w:t>
      </w:r>
      <w:r w:rsidR="00BA139D">
        <w:rPr>
          <w:rFonts w:asciiTheme="minorHAnsi" w:hAnsiTheme="minorHAnsi" w:cstheme="minorHAnsi"/>
          <w:sz w:val="22"/>
          <w:szCs w:val="22"/>
          <w:shd w:val="clear" w:color="auto" w:fill="FFFFFF"/>
        </w:rPr>
        <w:t>safet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y </w:t>
      </w:r>
      <w:r w:rsidR="00BA139D">
        <w:rPr>
          <w:rFonts w:asciiTheme="minorHAnsi" w:hAnsiTheme="minorHAnsi" w:cstheme="minorHAnsi"/>
          <w:sz w:val="22"/>
          <w:szCs w:val="22"/>
          <w:shd w:val="clear" w:color="auto" w:fill="FFFFFF"/>
        </w:rPr>
        <w:t>would be at the foref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ront of all decisions </w:t>
      </w:r>
      <w:r w:rsidR="00BA139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made.  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>The Employment, Skills and Disability (ESD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) business within Maximus was 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>praised by C</w:t>
      </w:r>
      <w:r w:rsidR="00C96F3A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ommis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>sioners for the speedy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and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slick transition to homeworking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,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whilst e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nsuring all 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customers were kept informed throughout, and were able to access services remotely. </w:t>
      </w:r>
    </w:p>
    <w:p w:rsidR="00861BDF" w:rsidRDefault="00C4531D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Maximus 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has utilised the Government’s Job Retentio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>n Scheme for a number of Employees which was a decision that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wasn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>’t taken lightly.  Communicat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>ion is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clear that 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the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organisation is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doing everything they can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for these 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colleagues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to return 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to work as soon as it is 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>safe to do so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T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he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Government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introduced this s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cheme to suppor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 workers during this crisis to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ensure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they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were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able to retain their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employment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.  As the crisis continued it became clear that the scheme need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>ed to allow for increased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flexibility and 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>a further extension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 The CIPD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lobbied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for these changes and on the 12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  <w:vertAlign w:val="superscript"/>
        </w:rPr>
        <w:t>th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May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the Chancellor confirmed 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>this would take place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 The 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CIPD 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confirmed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this now allows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businesses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time to gradually introduce colleagues back into the workplace where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possible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and retain employees’ jobs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(Bourley, 2020).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No employees within ESD in Wales have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been furlough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>ed.  We, along with o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ur Commissioners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are keen 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to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ensure we can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continue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providing support to our custome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>rs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 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>It is more</w:t>
      </w:r>
      <w:r w:rsidR="003B1F0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>challenging</w:t>
      </w:r>
      <w:r w:rsidR="003B1F0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to continue to deliver the Employability agenda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during this crisis but w</w:t>
      </w:r>
      <w:r w:rsidR="00226FD6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 have had to adapt our del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>ivery to support customers remotely.</w:t>
      </w:r>
    </w:p>
    <w:p w:rsidR="00B2586B" w:rsidRPr="009E6054" w:rsidRDefault="00861BDF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 </w:t>
      </w:r>
      <w:r w:rsidR="00B2586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People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Management</w:t>
      </w:r>
      <w:r w:rsidR="00B2586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and C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IPD Poll revealed that Employer</w:t>
      </w:r>
      <w:r w:rsidR="00B2586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s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’</w:t>
      </w:r>
      <w:r w:rsidR="00B2586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biggest concern is the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wellbeing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of their staff.  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Anxiety is a natural,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appropriate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response to the pandemic.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Individuals are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uncertain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over the future of their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jobs and communication is crucial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to su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pporting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employees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(Churchill, 2020).  The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communication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from Maximus has been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frequent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 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E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mployees have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daily che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>ck-ins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 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Senior Managers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throughout the business provide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weekly updates for staff.  The internal websit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e has a dedicated page with 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COVID-19 related information for staff to access.  Webinars h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ave been created to support Staff W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ellbeing.  Staff tra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ining has been adapted and increased for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Man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agers to 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effectively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support their teams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.  Non- work related activities have been vital in keeping people’s spirits up.</w:t>
      </w:r>
      <w:r w:rsidR="000C56BF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Some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colleagues</w:t>
      </w:r>
      <w:r w:rsidR="000C56BF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can be feeling isolated 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working from home.  Often</w:t>
      </w:r>
      <w:r w:rsidR="000C56BF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, creating a feelin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g of togetherness even when </w:t>
      </w:r>
      <w:r w:rsidR="000C56BF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teams aren’t together can help with isolation (Faragher, 2020).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Maximus have encouraged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colleagues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to join a social media site</w:t>
      </w:r>
      <w:r w:rsidR="0049250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to interact with others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across all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Maximus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UK businesses.  Qu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izzes,</w:t>
      </w:r>
      <w:r w:rsidR="0049250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Talent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Contests, Bake-Offs are amongst many </w:t>
      </w:r>
      <w:r w:rsidR="0049250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activities that have been introduced to increase the sense of togetherness. </w:t>
      </w:r>
    </w:p>
    <w:p w:rsidR="00C96F3A" w:rsidRPr="009E6054" w:rsidRDefault="00B37A7C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The induction of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new starters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is always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critical to ensure they are more likely to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stay with the business. 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On boarding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in many organisations is now being carried out remotely. 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One of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the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most important elements missing is the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introduction to the team.  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Glassdoor has developed a remote orientation prog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ramme; shortening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some of its learning sessions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, involving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fewer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facilitators 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and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providing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virtual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introductions to the team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(Howlett, 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2020).  In Maximus, we 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have </w:t>
      </w:r>
      <w:r w:rsidR="0040518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reviewed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our induction process and adapted it for remote use.  Virtua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l introductions to the teams 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have been taking place. 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The importance of the buddy role has been stepped up with increased emphasis on daily check-ins.  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Observation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s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of customer appointment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s 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take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place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virtually.  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I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n W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ales, we have already inducted two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new st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>arters remotely with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more due to start early next month. </w:t>
      </w:r>
    </w:p>
    <w:p w:rsidR="000C56BF" w:rsidRPr="009E6054" w:rsidRDefault="009E6054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Maximus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is considering what a return to the office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will look like in terms of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social distancing, PPE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number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s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of staff and customers that would be allowed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in the office at any on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e time so that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 return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lastRenderedPageBreak/>
        <w:t>can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safely take place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when appropriate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 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CIPD (2020) discuss how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employers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need to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start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thinking about what a gradual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return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to work over a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n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C4531D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extended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period looks like with the main aim of taking care of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employees’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heal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>th and wellbeing.  Flexible, r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emote working and continued wellbeing support should s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>till be ve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ry much a focus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 The CIPD 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>is advising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employers to consider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if a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return 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is essential,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safe and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if 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>i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t’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>s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 mutual agreement (CIPD, 2020).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Facebook and Google have 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declared plans to reopen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offices but are allowing more flexibility a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round home working.  This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is likely to suit many employers whilst 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they are redesigning their office spaces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to allow for social distancing (BBC News, 2020).</w:t>
      </w:r>
    </w:p>
    <w:p w:rsidR="001B0C78" w:rsidRPr="009E6054" w:rsidRDefault="001B0C78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1B0C78" w:rsidRPr="009E6054" w:rsidRDefault="001B0C78" w:rsidP="00761AE2">
      <w:pPr>
        <w:ind w:left="0" w:hanging="2"/>
        <w:rPr>
          <w:rFonts w:asciiTheme="minorHAnsi" w:hAnsiTheme="minorHAnsi" w:cstheme="minorHAnsi"/>
          <w:b/>
          <w:sz w:val="22"/>
          <w:szCs w:val="22"/>
          <w:shd w:val="clear" w:color="auto" w:fill="FFFFFF"/>
        </w:rPr>
      </w:pPr>
      <w:r w:rsidRPr="009E6054">
        <w:rPr>
          <w:rFonts w:asciiTheme="minorHAnsi" w:hAnsiTheme="minorHAnsi" w:cstheme="minorHAnsi"/>
          <w:b/>
          <w:sz w:val="22"/>
          <w:szCs w:val="22"/>
          <w:shd w:val="clear" w:color="auto" w:fill="FFFFFF"/>
        </w:rPr>
        <w:t>BIBLIOGRAPHY:</w:t>
      </w:r>
    </w:p>
    <w:p w:rsidR="001B0C78" w:rsidRPr="009E6054" w:rsidRDefault="001B0C78" w:rsidP="00761AE2">
      <w:pPr>
        <w:ind w:left="0" w:hanging="2"/>
        <w:rPr>
          <w:rFonts w:asciiTheme="minorHAnsi" w:hAnsiTheme="minorHAnsi" w:cstheme="minorHAnsi"/>
          <w:b/>
          <w:sz w:val="22"/>
          <w:szCs w:val="22"/>
          <w:shd w:val="clear" w:color="auto" w:fill="FFFFFF"/>
        </w:rPr>
      </w:pPr>
    </w:p>
    <w:p w:rsidR="00170B1D" w:rsidRPr="009E6054" w:rsidRDefault="00170B1D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ACAS (2020)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Working from Home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[online] Available at: </w:t>
      </w:r>
      <w:hyperlink r:id="rId7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</w:rPr>
          <w:t>https://www.acas.org.uk/working-from-home</w:t>
        </w:r>
      </w:hyperlink>
      <w:r w:rsidRPr="009E6054">
        <w:rPr>
          <w:rFonts w:asciiTheme="minorHAnsi" w:hAnsiTheme="minorHAnsi" w:cstheme="minorHAnsi"/>
          <w:sz w:val="22"/>
          <w:szCs w:val="22"/>
        </w:rPr>
        <w:t xml:space="preserve"> (Accessed: 23 May 2020).</w:t>
      </w:r>
    </w:p>
    <w:p w:rsidR="00170B1D" w:rsidRPr="009E6054" w:rsidRDefault="00170B1D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6A22B8" w:rsidRPr="009E6054" w:rsidRDefault="006A22B8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BBC NEWS (2020)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Facebook and Google extend working from home to end of </w:t>
      </w:r>
      <w:r w:rsidR="009E6054"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year [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online] Available at: </w:t>
      </w:r>
      <w:hyperlink r:id="rId8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  <w:shd w:val="clear" w:color="auto" w:fill="FFFFFF"/>
          </w:rPr>
          <w:t>https://www.bbc.co.uk/news/business-52570714</w:t>
        </w:r>
      </w:hyperlink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(Accessed: 23 May 2020).</w:t>
      </w:r>
    </w:p>
    <w:p w:rsidR="006A22B8" w:rsidRPr="009E6054" w:rsidRDefault="006A22B8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C96F3A" w:rsidRPr="009E6054" w:rsidRDefault="00270B62" w:rsidP="00761AE2">
      <w:pPr>
        <w:ind w:left="0" w:hanging="2"/>
        <w:rPr>
          <w:rFonts w:asciiTheme="minorHAnsi" w:hAnsiTheme="minorHAnsi" w:cstheme="minorHAnsi"/>
          <w:sz w:val="22"/>
          <w:szCs w:val="22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BOURLEY, R. (2020) ‘CIPD welcomes extension to furlough scheme after calling for changes’,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CIPD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[blog] Available at: </w:t>
      </w:r>
      <w:hyperlink r:id="rId9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</w:rPr>
          <w:t>https://www.cipd.co.uk/news-views/news-articles/furlough-scheme-extended-cipd</w:t>
        </w:r>
      </w:hyperlink>
      <w:r w:rsidRPr="009E6054">
        <w:rPr>
          <w:rFonts w:asciiTheme="minorHAnsi" w:hAnsiTheme="minorHAnsi" w:cstheme="minorHAnsi"/>
          <w:sz w:val="22"/>
          <w:szCs w:val="22"/>
        </w:rPr>
        <w:t xml:space="preserve"> (Accessed: 23 May 2020)</w:t>
      </w:r>
    </w:p>
    <w:p w:rsidR="00270B62" w:rsidRPr="009E6054" w:rsidRDefault="00270B62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556BE6" w:rsidRPr="009E6054" w:rsidRDefault="00556BE6" w:rsidP="00556BE6">
      <w:pPr>
        <w:ind w:left="0" w:hanging="2"/>
        <w:rPr>
          <w:rFonts w:asciiTheme="minorHAnsi" w:hAnsiTheme="minorHAnsi" w:cstheme="minorHAnsi"/>
          <w:sz w:val="22"/>
          <w:szCs w:val="22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CHURCHILL, F. (2020) ‘Staff anxiety the biggest coronavirus challenge for businesses, survey finds’,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People Management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[blog]  Available at: </w:t>
      </w:r>
      <w:hyperlink r:id="rId10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</w:rPr>
          <w:t>https://www.peoplemanagement.co.uk/news/articles/staff-anxiety-biggest-coronavirus-challenge-businesses-survey-finds?fbclid=IwAR0aTBoi1tA1ANIsqa1dVA3qUxKJEbHMeOxkEQI8M7UZ14r3_iBykxlezpY</w:t>
        </w:r>
      </w:hyperlink>
      <w:r w:rsidRPr="009E6054">
        <w:rPr>
          <w:rFonts w:asciiTheme="minorHAnsi" w:hAnsiTheme="minorHAnsi" w:cstheme="minorHAnsi"/>
          <w:sz w:val="22"/>
          <w:szCs w:val="22"/>
        </w:rPr>
        <w:t xml:space="preserve"> (Accessed: 23 May 2020)</w:t>
      </w:r>
    </w:p>
    <w:p w:rsidR="00556BE6" w:rsidRPr="009E6054" w:rsidRDefault="00556BE6" w:rsidP="00556BE6">
      <w:pPr>
        <w:ind w:left="0" w:hanging="2"/>
        <w:rPr>
          <w:rFonts w:asciiTheme="minorHAnsi" w:hAnsiTheme="minorHAnsi" w:cstheme="minorHAnsi"/>
          <w:sz w:val="22"/>
          <w:szCs w:val="22"/>
        </w:rPr>
      </w:pPr>
    </w:p>
    <w:p w:rsidR="006A22B8" w:rsidRPr="009E6054" w:rsidRDefault="006A22B8" w:rsidP="00761AE2">
      <w:pPr>
        <w:ind w:left="0" w:hanging="2"/>
        <w:rPr>
          <w:rFonts w:asciiTheme="minorHAnsi" w:hAnsiTheme="minorHAnsi" w:cstheme="minorHAnsi"/>
          <w:sz w:val="22"/>
          <w:szCs w:val="22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CIPD (2020)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COVID-19: Returning to the workplace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[online] Available at: </w:t>
      </w:r>
      <w:hyperlink r:id="rId11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</w:rPr>
          <w:t>https://www.cipd.co.uk/knowledge/fundamentals/emp-law/employees/workplace-guide-returning-after-coronavirus</w:t>
        </w:r>
      </w:hyperlink>
      <w:r w:rsidRPr="009E6054">
        <w:rPr>
          <w:rFonts w:asciiTheme="minorHAnsi" w:hAnsiTheme="minorHAnsi" w:cstheme="minorHAnsi"/>
          <w:sz w:val="22"/>
          <w:szCs w:val="22"/>
        </w:rPr>
        <w:t xml:space="preserve"> (Accessed: 23 May 2020)</w:t>
      </w:r>
    </w:p>
    <w:p w:rsidR="006A22B8" w:rsidRPr="009E6054" w:rsidRDefault="006A22B8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0C56BF" w:rsidRPr="009E6054" w:rsidRDefault="000C56BF" w:rsidP="00761AE2">
      <w:pPr>
        <w:ind w:left="0" w:hanging="2"/>
        <w:rPr>
          <w:rFonts w:asciiTheme="minorHAnsi" w:hAnsiTheme="minorHAnsi" w:cstheme="minorHAnsi"/>
          <w:sz w:val="22"/>
          <w:szCs w:val="22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FARAGHER, J. (2020) ‘Working from home: How HR can deal with the daily dilemmas’,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Personnel Today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[blog] Available at: </w:t>
      </w:r>
      <w:hyperlink r:id="rId12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</w:rPr>
          <w:t>https://www.personneltoday.com/hr/remote-working-how-hr-can-deal-with-the-daily-dilemmas/</w:t>
        </w:r>
      </w:hyperlink>
      <w:r w:rsidRPr="009E6054">
        <w:rPr>
          <w:rFonts w:asciiTheme="minorHAnsi" w:hAnsiTheme="minorHAnsi" w:cstheme="minorHAnsi"/>
          <w:sz w:val="22"/>
          <w:szCs w:val="22"/>
        </w:rPr>
        <w:t xml:space="preserve"> (</w:t>
      </w:r>
      <w:r w:rsidR="009E6054" w:rsidRPr="009E6054">
        <w:rPr>
          <w:rFonts w:asciiTheme="minorHAnsi" w:hAnsiTheme="minorHAnsi" w:cstheme="minorHAnsi"/>
          <w:sz w:val="22"/>
          <w:szCs w:val="22"/>
        </w:rPr>
        <w:t>Accessed</w:t>
      </w:r>
      <w:r w:rsidRPr="009E6054">
        <w:rPr>
          <w:rFonts w:asciiTheme="minorHAnsi" w:hAnsiTheme="minorHAnsi" w:cstheme="minorHAnsi"/>
          <w:sz w:val="22"/>
          <w:szCs w:val="22"/>
        </w:rPr>
        <w:t>: 23 May 2020)</w:t>
      </w:r>
    </w:p>
    <w:p w:rsidR="000C56BF" w:rsidRPr="009E6054" w:rsidRDefault="000C56BF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1B0C78" w:rsidRPr="009E6054" w:rsidRDefault="001B0C78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HOWLETT, E. (2020) ‘How can HR remotely manage… onboarding?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’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People Management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[blog].  26 March.  Available at:  </w:t>
      </w:r>
      <w:hyperlink r:id="rId13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</w:rPr>
          <w:t>https://www.peoplemanagement.co.uk/experts/advice/how-can-hr-remotely-manage-onboarding?fbclid=IwAR0lEnU40DctVaY1a0diCevaJyoQK7kaKjFwpR0gmkfS5CEd_MrKiLMBybI</w:t>
        </w:r>
      </w:hyperlink>
      <w:r w:rsidRPr="009E6054">
        <w:rPr>
          <w:rFonts w:asciiTheme="minorHAnsi" w:hAnsiTheme="minorHAnsi" w:cstheme="minorHAnsi"/>
          <w:sz w:val="22"/>
          <w:szCs w:val="22"/>
        </w:rPr>
        <w:t xml:space="preserve"> (Accessed: 23 May 2020).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</w:p>
    <w:p w:rsidR="003B1F02" w:rsidRPr="009E6054" w:rsidRDefault="003B1F02" w:rsidP="00983664">
      <w:pPr>
        <w:ind w:leftChars="0" w:left="0" w:firstLineChars="0" w:firstLine="0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884221" w:rsidRPr="009E6054" w:rsidRDefault="00884221" w:rsidP="00761AE2">
      <w:pPr>
        <w:ind w:left="0" w:hanging="2"/>
        <w:rPr>
          <w:rFonts w:asciiTheme="minorHAnsi" w:hAnsiTheme="minorHAnsi" w:cstheme="minorHAnsi"/>
          <w:sz w:val="22"/>
          <w:szCs w:val="22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WEBBER, A. (2020) ‘Acas working from home guidance: be ‘practical, flexible and sensitive’,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Personnel Today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[blog].  20 March. 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Available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at: </w:t>
      </w:r>
      <w:hyperlink r:id="rId14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</w:rPr>
          <w:t>https://www.personneltoday.com/hr/acas-working-from-home-guidance/</w:t>
        </w:r>
      </w:hyperlink>
      <w:r w:rsidRPr="009E6054">
        <w:rPr>
          <w:rFonts w:asciiTheme="minorHAnsi" w:hAnsiTheme="minorHAnsi" w:cstheme="minorHAnsi"/>
          <w:sz w:val="22"/>
          <w:szCs w:val="22"/>
        </w:rPr>
        <w:t xml:space="preserve"> (Accessed: 23 May 2020)</w:t>
      </w:r>
    </w:p>
    <w:sectPr w:rsidR="00884221" w:rsidRPr="009E605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8C3" w:rsidRDefault="00B628C3" w:rsidP="00B628C3">
      <w:pPr>
        <w:spacing w:line="240" w:lineRule="auto"/>
        <w:ind w:left="0" w:hanging="2"/>
      </w:pPr>
      <w:r>
        <w:separator/>
      </w:r>
    </w:p>
  </w:endnote>
  <w:endnote w:type="continuationSeparator" w:id="0">
    <w:p w:rsidR="00B628C3" w:rsidRDefault="00B628C3" w:rsidP="00B628C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C3" w:rsidRDefault="00B628C3" w:rsidP="00B628C3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C3" w:rsidRDefault="00B628C3" w:rsidP="00B628C3">
    <w:pPr>
      <w:pStyle w:val="Footer"/>
      <w:ind w:left="0" w:hanging="2"/>
    </w:pPr>
    <w:r>
      <w:t>Understanding the Management of ER</w:t>
    </w:r>
    <w:r>
      <w:ptab w:relativeTo="margin" w:alignment="center" w:leader="none"/>
    </w:r>
    <w:r>
      <w:t>On the Job Training</w:t>
    </w:r>
    <w:r>
      <w:ptab w:relativeTo="margin" w:alignment="right" w:leader="none"/>
    </w:r>
    <w:r>
      <w:t>May 2020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C3" w:rsidRDefault="00B628C3" w:rsidP="00B628C3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8C3" w:rsidRDefault="00B628C3" w:rsidP="00B628C3">
      <w:pPr>
        <w:spacing w:line="240" w:lineRule="auto"/>
        <w:ind w:left="0" w:hanging="2"/>
      </w:pPr>
      <w:r>
        <w:separator/>
      </w:r>
    </w:p>
  </w:footnote>
  <w:footnote w:type="continuationSeparator" w:id="0">
    <w:p w:rsidR="00B628C3" w:rsidRDefault="00B628C3" w:rsidP="00B628C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C3" w:rsidRDefault="00B628C3" w:rsidP="00B628C3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C3" w:rsidRDefault="00B628C3" w:rsidP="00B628C3">
    <w:pPr>
      <w:pStyle w:val="Header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C3" w:rsidRDefault="00B628C3" w:rsidP="00B628C3">
    <w:pPr>
      <w:pStyle w:val="Header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E2"/>
    <w:rsid w:val="000C56BF"/>
    <w:rsid w:val="00170B1D"/>
    <w:rsid w:val="00177803"/>
    <w:rsid w:val="001B0C78"/>
    <w:rsid w:val="001D5F98"/>
    <w:rsid w:val="00226FD6"/>
    <w:rsid w:val="002351CE"/>
    <w:rsid w:val="00270B62"/>
    <w:rsid w:val="003058E3"/>
    <w:rsid w:val="003B1F02"/>
    <w:rsid w:val="00405188"/>
    <w:rsid w:val="00492507"/>
    <w:rsid w:val="00556BE6"/>
    <w:rsid w:val="005E4FAA"/>
    <w:rsid w:val="006110A5"/>
    <w:rsid w:val="006A22B8"/>
    <w:rsid w:val="006D1036"/>
    <w:rsid w:val="00761AE2"/>
    <w:rsid w:val="007D3653"/>
    <w:rsid w:val="00861BDF"/>
    <w:rsid w:val="00884221"/>
    <w:rsid w:val="0088649C"/>
    <w:rsid w:val="00931507"/>
    <w:rsid w:val="00983664"/>
    <w:rsid w:val="009E6054"/>
    <w:rsid w:val="00A23517"/>
    <w:rsid w:val="00A863BB"/>
    <w:rsid w:val="00B04929"/>
    <w:rsid w:val="00B2586B"/>
    <w:rsid w:val="00B37A7C"/>
    <w:rsid w:val="00B628C3"/>
    <w:rsid w:val="00BA139D"/>
    <w:rsid w:val="00C4531D"/>
    <w:rsid w:val="00C96F3A"/>
    <w:rsid w:val="00E60C91"/>
    <w:rsid w:val="00F4762C"/>
    <w:rsid w:val="00F7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AE2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0C7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628C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8C3"/>
    <w:rPr>
      <w:rFonts w:ascii="Times New Roman" w:eastAsia="Times New Roman" w:hAnsi="Times New Roman" w:cs="Times New Roman"/>
      <w:position w:val="-1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628C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8C3"/>
    <w:rPr>
      <w:rFonts w:ascii="Times New Roman" w:eastAsia="Times New Roman" w:hAnsi="Times New Roman" w:cs="Times New Roman"/>
      <w:position w:val="-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28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28C3"/>
    <w:rPr>
      <w:rFonts w:ascii="Tahoma" w:eastAsia="Times New Roman" w:hAnsi="Tahoma" w:cs="Tahoma"/>
      <w:position w:val="-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AE2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0C7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628C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8C3"/>
    <w:rPr>
      <w:rFonts w:ascii="Times New Roman" w:eastAsia="Times New Roman" w:hAnsi="Times New Roman" w:cs="Times New Roman"/>
      <w:position w:val="-1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628C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8C3"/>
    <w:rPr>
      <w:rFonts w:ascii="Times New Roman" w:eastAsia="Times New Roman" w:hAnsi="Times New Roman" w:cs="Times New Roman"/>
      <w:position w:val="-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28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28C3"/>
    <w:rPr>
      <w:rFonts w:ascii="Tahoma" w:eastAsia="Times New Roman" w:hAnsi="Tahoma" w:cs="Tahoma"/>
      <w:position w:val="-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business-52570714" TargetMode="External"/><Relationship Id="rId13" Type="http://schemas.openxmlformats.org/officeDocument/2006/relationships/hyperlink" Target="https://www.peoplemanagement.co.uk/experts/advice/how-can-hr-remotely-manage-onboarding?fbclid=IwAR0lEnU40DctVaY1a0diCevaJyoQK7kaKjFwpR0gmkfS5CEd_MrKiLMBybI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acas.org.uk/working-from-home" TargetMode="External"/><Relationship Id="rId12" Type="http://schemas.openxmlformats.org/officeDocument/2006/relationships/hyperlink" Target="https://www.personneltoday.com/hr/remote-working-how-hr-can-deal-with-the-daily-dilemmas/" TargetMode="External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cipd.co.uk/knowledge/fundamentals/emp-law/employees/workplace-guide-returning-after-coronaviru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peoplemanagement.co.uk/news/articles/staff-anxiety-biggest-coronavirus-challenge-businesses-survey-finds?fbclid=IwAR0aTBoi1tA1ANIsqa1dVA3qUxKJEbHMeOxkEQI8M7UZ14r3_iBykxlezpY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www.cipd.co.uk/news-views/news-articles/furlough-scheme-extended-cipd" TargetMode="External"/><Relationship Id="rId14" Type="http://schemas.openxmlformats.org/officeDocument/2006/relationships/hyperlink" Target="https://www.personneltoday.com/hr/acas-working-from-home-guidance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O'Kelly</dc:creator>
  <cp:lastModifiedBy>Sophie O'Kelly</cp:lastModifiedBy>
  <cp:revision>2</cp:revision>
  <dcterms:created xsi:type="dcterms:W3CDTF">2020-05-24T11:41:00Z</dcterms:created>
  <dcterms:modified xsi:type="dcterms:W3CDTF">2020-05-24T11:41:00Z</dcterms:modified>
</cp:coreProperties>
</file>