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29AFB" w14:textId="77777777" w:rsidR="00DE7617" w:rsidRPr="00162A0B" w:rsidRDefault="00DE7617" w:rsidP="00DE7617">
      <w:pPr>
        <w:rPr>
          <w:lang w:val="en-GB"/>
        </w:rPr>
      </w:pPr>
    </w:p>
    <w:p w14:paraId="26505B9D" w14:textId="77777777" w:rsidR="00DE7617" w:rsidRPr="00162A0B" w:rsidRDefault="00DE7617" w:rsidP="00DE7617">
      <w:pPr>
        <w:rPr>
          <w:lang w:val="en-GB"/>
        </w:rPr>
      </w:pPr>
    </w:p>
    <w:p w14:paraId="73D753FF" w14:textId="77777777" w:rsidR="00DE7617" w:rsidRPr="00162A0B" w:rsidRDefault="00DE7617" w:rsidP="00DE7617">
      <w:pPr>
        <w:rPr>
          <w:lang w:val="en-GB"/>
        </w:rPr>
      </w:pPr>
      <w:r w:rsidRPr="00162A0B">
        <w:rPr>
          <w:noProof/>
          <w:lang w:val="en-GB"/>
        </w:rPr>
        <w:drawing>
          <wp:inline distT="0" distB="0" distL="0" distR="0" wp14:anchorId="2AC0599B" wp14:editId="303A628E">
            <wp:extent cx="4676775" cy="2438400"/>
            <wp:effectExtent l="0" t="0" r="9525" b="0"/>
            <wp:docPr id="204895420" name="Picture 4"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5730976" descr="A logo of a university&#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76775" cy="2438400"/>
                    </a:xfrm>
                    <a:prstGeom prst="rect">
                      <a:avLst/>
                    </a:prstGeom>
                    <a:noFill/>
                    <a:ln>
                      <a:noFill/>
                    </a:ln>
                  </pic:spPr>
                </pic:pic>
              </a:graphicData>
            </a:graphic>
          </wp:inline>
        </w:drawing>
      </w:r>
    </w:p>
    <w:p w14:paraId="26BE6628" w14:textId="77777777" w:rsidR="00DE7617" w:rsidRPr="00162A0B" w:rsidRDefault="00DE7617" w:rsidP="00DE7617">
      <w:pPr>
        <w:rPr>
          <w:lang w:val="en-GB"/>
        </w:rPr>
      </w:pPr>
    </w:p>
    <w:p w14:paraId="7161E492" w14:textId="77777777" w:rsidR="00DE7617" w:rsidRDefault="00DE7617" w:rsidP="00DE7617">
      <w:pPr>
        <w:rPr>
          <w:lang w:val="en-GB"/>
        </w:rPr>
      </w:pPr>
    </w:p>
    <w:p w14:paraId="048885D9" w14:textId="77777777" w:rsidR="00DE7617" w:rsidRDefault="00DE7617" w:rsidP="00DE7617">
      <w:pPr>
        <w:rPr>
          <w:lang w:val="en-GB"/>
        </w:rPr>
      </w:pPr>
    </w:p>
    <w:p w14:paraId="43D5DD47" w14:textId="77777777" w:rsidR="00DE7617" w:rsidRPr="00162A0B" w:rsidRDefault="00DE7617" w:rsidP="00DE7617">
      <w:pPr>
        <w:rPr>
          <w:lang w:val="en-GB"/>
        </w:rPr>
      </w:pPr>
    </w:p>
    <w:p w14:paraId="538A9F49" w14:textId="77777777" w:rsidR="00DE7617" w:rsidRPr="00162A0B" w:rsidRDefault="00DE7617" w:rsidP="00DE7617">
      <w:pPr>
        <w:rPr>
          <w:lang w:val="en-GB"/>
        </w:rPr>
      </w:pPr>
    </w:p>
    <w:p w14:paraId="080DA33E" w14:textId="77777777" w:rsidR="00DE7617" w:rsidRPr="00162A0B" w:rsidRDefault="00DE7617" w:rsidP="00DE7617">
      <w:pPr>
        <w:rPr>
          <w:b/>
          <w:bCs/>
          <w:lang w:val="en-GB"/>
        </w:rPr>
      </w:pPr>
      <w:r w:rsidRPr="00162A0B">
        <w:rPr>
          <w:lang w:val="en-GB"/>
        </w:rPr>
        <w:t>Module name: Digital Era (BMSW4013)</w:t>
      </w:r>
    </w:p>
    <w:p w14:paraId="0E3C2E55" w14:textId="77777777" w:rsidR="00DE7617" w:rsidRPr="00162A0B" w:rsidRDefault="00DE7617" w:rsidP="00DE7617">
      <w:pPr>
        <w:rPr>
          <w:lang w:val="en-GB"/>
        </w:rPr>
      </w:pPr>
      <w:r w:rsidRPr="00162A0B">
        <w:rPr>
          <w:lang w:val="en-GB"/>
        </w:rPr>
        <w:t>Lecturer name: Ffion Cumberpatch</w:t>
      </w:r>
    </w:p>
    <w:p w14:paraId="35CA3E2F" w14:textId="77777777" w:rsidR="00DE7617" w:rsidRPr="00162A0B" w:rsidRDefault="00DE7617" w:rsidP="00DE7617">
      <w:pPr>
        <w:rPr>
          <w:lang w:val="en-GB"/>
        </w:rPr>
      </w:pPr>
      <w:r w:rsidRPr="00162A0B">
        <w:rPr>
          <w:lang w:val="en-GB"/>
        </w:rPr>
        <w:t xml:space="preserve">Student name: </w:t>
      </w:r>
      <w:proofErr w:type="spellStart"/>
      <w:r>
        <w:rPr>
          <w:lang w:val="en-GB"/>
        </w:rPr>
        <w:t>Germanas</w:t>
      </w:r>
      <w:proofErr w:type="spellEnd"/>
      <w:r>
        <w:rPr>
          <w:lang w:val="en-GB"/>
        </w:rPr>
        <w:t xml:space="preserve"> Jurevicius</w:t>
      </w:r>
      <w:r w:rsidRPr="00162A0B">
        <w:rPr>
          <w:lang w:val="en-GB"/>
        </w:rPr>
        <w:t xml:space="preserve"> (</w:t>
      </w:r>
      <w:r>
        <w:rPr>
          <w:lang w:val="en-GB"/>
        </w:rPr>
        <w:t>2433659</w:t>
      </w:r>
      <w:r w:rsidRPr="00162A0B">
        <w:rPr>
          <w:lang w:val="en-GB"/>
        </w:rPr>
        <w:t>)</w:t>
      </w:r>
    </w:p>
    <w:p w14:paraId="350D055C" w14:textId="77777777" w:rsidR="00DE7617" w:rsidRDefault="00DE7617" w:rsidP="00A2322C">
      <w:pPr>
        <w:jc w:val="center"/>
        <w:rPr>
          <w:sz w:val="28"/>
          <w:szCs w:val="28"/>
          <w:u w:val="single"/>
        </w:rPr>
      </w:pPr>
    </w:p>
    <w:p w14:paraId="5ED87D9A" w14:textId="77777777" w:rsidR="00DE7617" w:rsidRDefault="00DE7617" w:rsidP="00A2322C">
      <w:pPr>
        <w:jc w:val="center"/>
        <w:rPr>
          <w:sz w:val="28"/>
          <w:szCs w:val="28"/>
          <w:u w:val="single"/>
        </w:rPr>
      </w:pPr>
    </w:p>
    <w:p w14:paraId="5E834DD7" w14:textId="77777777" w:rsidR="00DE7617" w:rsidRDefault="00DE7617" w:rsidP="00A2322C">
      <w:pPr>
        <w:jc w:val="center"/>
        <w:rPr>
          <w:sz w:val="28"/>
          <w:szCs w:val="28"/>
          <w:u w:val="single"/>
        </w:rPr>
      </w:pPr>
    </w:p>
    <w:p w14:paraId="7A771933" w14:textId="77777777" w:rsidR="00DE7617" w:rsidRDefault="00DE7617" w:rsidP="00A2322C">
      <w:pPr>
        <w:jc w:val="center"/>
        <w:rPr>
          <w:sz w:val="28"/>
          <w:szCs w:val="28"/>
          <w:u w:val="single"/>
        </w:rPr>
      </w:pPr>
    </w:p>
    <w:p w14:paraId="3D8AD198" w14:textId="77777777" w:rsidR="00DE7617" w:rsidRDefault="00DE7617" w:rsidP="00A2322C">
      <w:pPr>
        <w:jc w:val="center"/>
        <w:rPr>
          <w:sz w:val="28"/>
          <w:szCs w:val="28"/>
          <w:u w:val="single"/>
        </w:rPr>
      </w:pPr>
    </w:p>
    <w:p w14:paraId="2E0C8583" w14:textId="77777777" w:rsidR="00DE7617" w:rsidRDefault="00DE7617" w:rsidP="00A2322C">
      <w:pPr>
        <w:jc w:val="center"/>
        <w:rPr>
          <w:sz w:val="28"/>
          <w:szCs w:val="28"/>
          <w:u w:val="single"/>
        </w:rPr>
      </w:pPr>
    </w:p>
    <w:p w14:paraId="799343D8" w14:textId="76FEF511" w:rsidR="008E5580" w:rsidRDefault="00000000" w:rsidP="00A2322C">
      <w:pPr>
        <w:jc w:val="center"/>
        <w:rPr>
          <w:sz w:val="28"/>
          <w:szCs w:val="28"/>
          <w:u w:val="single"/>
        </w:rPr>
      </w:pPr>
      <w:r w:rsidRPr="00A2322C">
        <w:rPr>
          <w:sz w:val="28"/>
          <w:szCs w:val="28"/>
          <w:u w:val="single"/>
        </w:rPr>
        <w:lastRenderedPageBreak/>
        <w:t>Time Management Student Success in Higher Education</w:t>
      </w:r>
    </w:p>
    <w:p w14:paraId="38B20E57" w14:textId="77777777" w:rsidR="00A2322C" w:rsidRPr="00A2322C" w:rsidRDefault="00A2322C" w:rsidP="00A2322C">
      <w:pPr>
        <w:jc w:val="center"/>
        <w:rPr>
          <w:sz w:val="28"/>
          <w:szCs w:val="28"/>
          <w:u w:val="single"/>
        </w:rPr>
      </w:pPr>
    </w:p>
    <w:p w14:paraId="5C998B79" w14:textId="564332CB" w:rsidR="00A2322C" w:rsidRPr="00A2322C" w:rsidRDefault="00A2322C" w:rsidP="00A2322C">
      <w:pPr>
        <w:spacing w:line="360" w:lineRule="auto"/>
        <w:rPr>
          <w:lang w:val="en-GB"/>
        </w:rPr>
      </w:pPr>
      <w:r>
        <w:rPr>
          <w:lang w:val="en-GB"/>
        </w:rPr>
        <w:t xml:space="preserve">  </w:t>
      </w:r>
      <w:r w:rsidRPr="00A2322C">
        <w:rPr>
          <w:lang w:val="en-GB"/>
        </w:rPr>
        <w:t>Time management has become crucial for me as a dyslexic student. I initially struggled to stay on top of the reading assignments, lectures, and deadlines. Everything seemed to move too quickly. However, things gradually became easier after I began utilising time management strategies. The significance of time management for college students, particularly those who struggle with learning, will be discussed in this report. I'll also discuss my tools and the difficulties I've encountered.</w:t>
      </w:r>
    </w:p>
    <w:p w14:paraId="234806AD" w14:textId="3307F5FE" w:rsidR="008E5580" w:rsidRPr="00A2322C" w:rsidRDefault="00A2322C" w:rsidP="00A2322C">
      <w:pPr>
        <w:spacing w:line="360" w:lineRule="auto"/>
        <w:rPr>
          <w:lang w:val="en-GB"/>
        </w:rPr>
      </w:pPr>
      <w:r>
        <w:t xml:space="preserve">  </w:t>
      </w:r>
      <w:r w:rsidRPr="00A2322C">
        <w:rPr>
          <w:lang w:val="en-GB"/>
        </w:rPr>
        <w:t xml:space="preserve">Students who manage their time well feel more in charge. I used to put off doing my work until the very last minute. My writing deteriorated as a result of my panic. I now feel more at ease and perform better when I plan ahead. Students who effectively manage their time are less stressed and more focused, claims Cottrell (2019). For me, this has been the case. Because I know what I'm doing every week, I also feel more confident. According to a different study by Aeon and </w:t>
      </w:r>
      <w:proofErr w:type="spellStart"/>
      <w:r w:rsidRPr="00A2322C">
        <w:rPr>
          <w:lang w:val="en-GB"/>
        </w:rPr>
        <w:t>Aguinis</w:t>
      </w:r>
      <w:proofErr w:type="spellEnd"/>
      <w:r w:rsidRPr="00A2322C">
        <w:rPr>
          <w:lang w:val="en-GB"/>
        </w:rPr>
        <w:t xml:space="preserve"> (2021), time management can boost motivation and prevent burnout in students. When you already struggle with studying, as I do, that makes a big difference.</w:t>
      </w:r>
    </w:p>
    <w:p w14:paraId="000A7F88" w14:textId="69C213B9" w:rsidR="00A2322C" w:rsidRPr="00A2322C" w:rsidRDefault="00A2322C" w:rsidP="00A2322C">
      <w:pPr>
        <w:spacing w:line="360" w:lineRule="auto"/>
        <w:rPr>
          <w:lang w:val="en-GB"/>
        </w:rPr>
      </w:pPr>
      <w:r>
        <w:rPr>
          <w:lang w:val="en-GB"/>
        </w:rPr>
        <w:t xml:space="preserve">  </w:t>
      </w:r>
      <w:r w:rsidRPr="00A2322C">
        <w:rPr>
          <w:lang w:val="en-GB"/>
        </w:rPr>
        <w:t>I've experimented with various time management tools. Google Calendar is the one I use the most. I include reminders for things like eating and taking breaks, along with my classes and assignment due dates. It keeps me on course. I employ the Pomodoro Technique as well. This entails studying for twenty-five minutes and then taking a five-minute break. It prevents me from becoming overly exhausted. According to studies, students who have trouble focussing can benefit from this approach (Niemi and Kumpulainen, 2020). In a notebook, I also maintain a weekly to-do list. Crossing things off your list feels good. These resources are really helpful, particularly when I'm feeling overburdened.</w:t>
      </w:r>
    </w:p>
    <w:p w14:paraId="1639C644" w14:textId="5C4ECBE7" w:rsidR="00A2322C" w:rsidRPr="00A2322C" w:rsidRDefault="00A2322C" w:rsidP="00A2322C">
      <w:pPr>
        <w:spacing w:line="360" w:lineRule="auto"/>
        <w:rPr>
          <w:lang w:val="en-GB"/>
        </w:rPr>
      </w:pPr>
      <w:r>
        <w:rPr>
          <w:lang w:val="en-GB"/>
        </w:rPr>
        <w:t xml:space="preserve">  </w:t>
      </w:r>
      <w:r w:rsidRPr="00A2322C">
        <w:rPr>
          <w:lang w:val="en-GB"/>
        </w:rPr>
        <w:t xml:space="preserve">I still have difficulties occasionally even with these tools. I am easily sidetracked and occasionally forget my plans. One of my main issues is procrastination. I </w:t>
      </w:r>
      <w:r w:rsidRPr="00A2322C">
        <w:rPr>
          <w:lang w:val="en-GB"/>
        </w:rPr>
        <w:lastRenderedPageBreak/>
        <w:t>might start studying on my laptop and spend an hour on YouTube instead. Steel (2018) claims that students frequently experience this, which is connected to stress and restless nights. I started using the Forest app, which rewards me for not checking my phone, and putting my phone on silent to combat this. Reading lengthy texts presents another difficulty. I read more slowly because I have dyslexia. I therefore began to divide reading assignments into manageable portions.</w:t>
      </w:r>
    </w:p>
    <w:p w14:paraId="665A169D" w14:textId="0814F753" w:rsidR="00A2322C" w:rsidRPr="00A2322C" w:rsidRDefault="00A2322C" w:rsidP="00A2322C">
      <w:pPr>
        <w:spacing w:line="360" w:lineRule="auto"/>
        <w:rPr>
          <w:lang w:val="en-GB"/>
        </w:rPr>
      </w:pPr>
      <w:r>
        <w:rPr>
          <w:lang w:val="en-GB"/>
        </w:rPr>
        <w:t xml:space="preserve">  </w:t>
      </w:r>
      <w:r w:rsidRPr="00A2322C">
        <w:rPr>
          <w:lang w:val="en-GB"/>
        </w:rPr>
        <w:t>Being organised is only one aspect of time management</w:t>
      </w:r>
      <w:r>
        <w:rPr>
          <w:lang w:val="en-GB"/>
        </w:rPr>
        <w:t>.</w:t>
      </w:r>
      <w:r w:rsidRPr="00A2322C">
        <w:rPr>
          <w:lang w:val="en-GB"/>
        </w:rPr>
        <w:t xml:space="preserve"> </w:t>
      </w:r>
      <w:r>
        <w:rPr>
          <w:lang w:val="en-GB"/>
        </w:rPr>
        <w:t>A</w:t>
      </w:r>
      <w:r w:rsidRPr="00A2322C">
        <w:rPr>
          <w:lang w:val="en-GB"/>
        </w:rPr>
        <w:t>nother is reducing stress and assisting students in achieving their maximum potential. It has made a significant difference for someone with learning disabilities like me. I feel more in control and less lost thanks to it. Calendars, timers, and to-do lists are examples of simple yet effective tools. Students have a better chance of succeeding in college if they learn time management skills early on.</w:t>
      </w:r>
    </w:p>
    <w:p w14:paraId="16DF49C9" w14:textId="77777777" w:rsidR="00A2322C" w:rsidRDefault="00A2322C" w:rsidP="00A2322C">
      <w:pPr>
        <w:spacing w:line="360" w:lineRule="auto"/>
      </w:pPr>
    </w:p>
    <w:p w14:paraId="7FA4766F" w14:textId="77777777" w:rsidR="00DE7617" w:rsidRDefault="00DE7617" w:rsidP="00A2322C">
      <w:pPr>
        <w:spacing w:line="360" w:lineRule="auto"/>
      </w:pPr>
    </w:p>
    <w:p w14:paraId="08F02434" w14:textId="77777777" w:rsidR="00DE7617" w:rsidRDefault="00DE7617" w:rsidP="00A2322C">
      <w:pPr>
        <w:spacing w:line="360" w:lineRule="auto"/>
      </w:pPr>
    </w:p>
    <w:p w14:paraId="2844079B" w14:textId="77777777" w:rsidR="00DE7617" w:rsidRDefault="00DE7617" w:rsidP="00A2322C">
      <w:pPr>
        <w:spacing w:line="360" w:lineRule="auto"/>
      </w:pPr>
    </w:p>
    <w:p w14:paraId="5EE02753" w14:textId="77777777" w:rsidR="00DE7617" w:rsidRDefault="00DE7617" w:rsidP="00A2322C">
      <w:pPr>
        <w:spacing w:line="360" w:lineRule="auto"/>
      </w:pPr>
    </w:p>
    <w:p w14:paraId="499473D7" w14:textId="77777777" w:rsidR="00DE7617" w:rsidRDefault="00DE7617" w:rsidP="00A2322C">
      <w:pPr>
        <w:spacing w:line="360" w:lineRule="auto"/>
      </w:pPr>
    </w:p>
    <w:p w14:paraId="5640D0F3" w14:textId="77777777" w:rsidR="00DE7617" w:rsidRDefault="00DE7617" w:rsidP="00A2322C">
      <w:pPr>
        <w:spacing w:line="360" w:lineRule="auto"/>
      </w:pPr>
    </w:p>
    <w:p w14:paraId="0D40630F" w14:textId="77777777" w:rsidR="00DE7617" w:rsidRDefault="00DE7617" w:rsidP="00A2322C">
      <w:pPr>
        <w:spacing w:line="360" w:lineRule="auto"/>
      </w:pPr>
    </w:p>
    <w:p w14:paraId="754BB979" w14:textId="77777777" w:rsidR="00DE7617" w:rsidRDefault="00DE7617" w:rsidP="00A2322C">
      <w:pPr>
        <w:spacing w:line="360" w:lineRule="auto"/>
      </w:pPr>
    </w:p>
    <w:p w14:paraId="1AF91756" w14:textId="77777777" w:rsidR="00DE7617" w:rsidRDefault="00DE7617" w:rsidP="00A2322C">
      <w:pPr>
        <w:spacing w:line="360" w:lineRule="auto"/>
      </w:pPr>
    </w:p>
    <w:p w14:paraId="7BB0783D" w14:textId="77777777" w:rsidR="00DE7617" w:rsidRDefault="00DE7617" w:rsidP="00A2322C">
      <w:pPr>
        <w:spacing w:line="360" w:lineRule="auto"/>
      </w:pPr>
    </w:p>
    <w:p w14:paraId="194FAF1B" w14:textId="77777777" w:rsidR="00DE7617" w:rsidRDefault="00DE7617" w:rsidP="00A2322C">
      <w:pPr>
        <w:spacing w:line="360" w:lineRule="auto"/>
      </w:pPr>
    </w:p>
    <w:p w14:paraId="7DC77C5D" w14:textId="016580D3" w:rsidR="008E5580" w:rsidRPr="00A2322C" w:rsidRDefault="00000000" w:rsidP="00A2322C">
      <w:pPr>
        <w:spacing w:line="360" w:lineRule="auto"/>
        <w:rPr>
          <w:u w:val="single"/>
        </w:rPr>
      </w:pPr>
      <w:r w:rsidRPr="00A2322C">
        <w:rPr>
          <w:u w:val="single"/>
        </w:rPr>
        <w:lastRenderedPageBreak/>
        <w:t>References</w:t>
      </w:r>
      <w:r w:rsidR="00A2322C">
        <w:rPr>
          <w:u w:val="single"/>
        </w:rPr>
        <w:t>:</w:t>
      </w:r>
    </w:p>
    <w:p w14:paraId="68FB0607" w14:textId="77777777" w:rsidR="008E5580" w:rsidRDefault="00000000" w:rsidP="00A2322C">
      <w:pPr>
        <w:spacing w:line="360" w:lineRule="auto"/>
      </w:pPr>
      <w:r>
        <w:t xml:space="preserve">Aeon, B. and </w:t>
      </w:r>
      <w:proofErr w:type="spellStart"/>
      <w:r>
        <w:t>Aguinis</w:t>
      </w:r>
      <w:proofErr w:type="spellEnd"/>
      <w:r>
        <w:t>, H. (2021) ‘It’s About Time: New Perspectives and Insights on Time Management’, Academy of Management Perspectives, 35(4), pp. 567–583.</w:t>
      </w:r>
    </w:p>
    <w:p w14:paraId="01231955" w14:textId="77777777" w:rsidR="008E5580" w:rsidRDefault="00000000" w:rsidP="00A2322C">
      <w:pPr>
        <w:spacing w:line="360" w:lineRule="auto"/>
      </w:pPr>
      <w:r>
        <w:t>Cottrell, S. (2019) The Study Skills Handbook. 5th edn. London: Red Globe Press.</w:t>
      </w:r>
    </w:p>
    <w:p w14:paraId="3A8F7CBD" w14:textId="77777777" w:rsidR="008E5580" w:rsidRDefault="00000000" w:rsidP="00A2322C">
      <w:pPr>
        <w:spacing w:line="360" w:lineRule="auto"/>
      </w:pPr>
      <w:r>
        <w:t>Niemi, H. and Kumpulainen, K. (2020) ‘Effective Strategies for Learning in the Digital Age’, British Journal of Educational Technology, 51(4), pp. 1084–1099.</w:t>
      </w:r>
    </w:p>
    <w:p w14:paraId="2DB1349B" w14:textId="77777777" w:rsidR="008E5580" w:rsidRDefault="00000000" w:rsidP="00A2322C">
      <w:pPr>
        <w:spacing w:line="360" w:lineRule="auto"/>
      </w:pPr>
      <w:r>
        <w:t>Steel, P. (2018) The Procrastination Equation: How to Stop Putting Things Off and Start Getting Stuff Done. London: Pearson.</w:t>
      </w:r>
    </w:p>
    <w:p w14:paraId="023BEA5D" w14:textId="77777777" w:rsidR="008E5580" w:rsidRDefault="00000000" w:rsidP="00A2322C">
      <w:pPr>
        <w:spacing w:line="360" w:lineRule="auto"/>
      </w:pPr>
      <w:r>
        <w:t>Thomas, E. and Bull, J. (2022) ‘Time Management and Learning Support in UK Universities’, Learning and Teaching in Higher Education, 17(1), pp. 45–59.</w:t>
      </w:r>
    </w:p>
    <w:p w14:paraId="4F9AB346" w14:textId="77777777" w:rsidR="008E5580" w:rsidRDefault="00000000" w:rsidP="00A2322C">
      <w:pPr>
        <w:spacing w:line="360" w:lineRule="auto"/>
      </w:pPr>
      <w:r>
        <w:t>UWTSD (2025) Digital Tools for Student Success. University of Wales Trinity Saint David.</w:t>
      </w:r>
    </w:p>
    <w:sectPr w:rsidR="008E558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24450393">
    <w:abstractNumId w:val="8"/>
  </w:num>
  <w:num w:numId="2" w16cid:durableId="580067495">
    <w:abstractNumId w:val="6"/>
  </w:num>
  <w:num w:numId="3" w16cid:durableId="1910073338">
    <w:abstractNumId w:val="5"/>
  </w:num>
  <w:num w:numId="4" w16cid:durableId="118185625">
    <w:abstractNumId w:val="4"/>
  </w:num>
  <w:num w:numId="5" w16cid:durableId="723255311">
    <w:abstractNumId w:val="7"/>
  </w:num>
  <w:num w:numId="6" w16cid:durableId="1928493734">
    <w:abstractNumId w:val="3"/>
  </w:num>
  <w:num w:numId="7" w16cid:durableId="1485702888">
    <w:abstractNumId w:val="2"/>
  </w:num>
  <w:num w:numId="8" w16cid:durableId="1349602759">
    <w:abstractNumId w:val="1"/>
  </w:num>
  <w:num w:numId="9" w16cid:durableId="2066025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C1B6D"/>
    <w:rsid w:val="0029639D"/>
    <w:rsid w:val="00326F90"/>
    <w:rsid w:val="00512761"/>
    <w:rsid w:val="008E5580"/>
    <w:rsid w:val="00A2322C"/>
    <w:rsid w:val="00AA1D8D"/>
    <w:rsid w:val="00B47730"/>
    <w:rsid w:val="00CB0664"/>
    <w:rsid w:val="00DE7617"/>
    <w:rsid w:val="00E647B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B8DC32"/>
  <w14:defaultImageDpi w14:val="300"/>
  <w15:docId w15:val="{B3FECF73-18C7-4F8C-A364-5A524490A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14696">
      <w:bodyDiv w:val="1"/>
      <w:marLeft w:val="0"/>
      <w:marRight w:val="0"/>
      <w:marTop w:val="0"/>
      <w:marBottom w:val="0"/>
      <w:divBdr>
        <w:top w:val="none" w:sz="0" w:space="0" w:color="auto"/>
        <w:left w:val="none" w:sz="0" w:space="0" w:color="auto"/>
        <w:bottom w:val="none" w:sz="0" w:space="0" w:color="auto"/>
        <w:right w:val="none" w:sz="0" w:space="0" w:color="auto"/>
      </w:divBdr>
    </w:div>
    <w:div w:id="348261477">
      <w:bodyDiv w:val="1"/>
      <w:marLeft w:val="0"/>
      <w:marRight w:val="0"/>
      <w:marTop w:val="0"/>
      <w:marBottom w:val="0"/>
      <w:divBdr>
        <w:top w:val="none" w:sz="0" w:space="0" w:color="auto"/>
        <w:left w:val="none" w:sz="0" w:space="0" w:color="auto"/>
        <w:bottom w:val="none" w:sz="0" w:space="0" w:color="auto"/>
        <w:right w:val="none" w:sz="0" w:space="0" w:color="auto"/>
      </w:divBdr>
    </w:div>
    <w:div w:id="607398454">
      <w:bodyDiv w:val="1"/>
      <w:marLeft w:val="0"/>
      <w:marRight w:val="0"/>
      <w:marTop w:val="0"/>
      <w:marBottom w:val="0"/>
      <w:divBdr>
        <w:top w:val="none" w:sz="0" w:space="0" w:color="auto"/>
        <w:left w:val="none" w:sz="0" w:space="0" w:color="auto"/>
        <w:bottom w:val="none" w:sz="0" w:space="0" w:color="auto"/>
        <w:right w:val="none" w:sz="0" w:space="0" w:color="auto"/>
      </w:divBdr>
    </w:div>
    <w:div w:id="644550842">
      <w:bodyDiv w:val="1"/>
      <w:marLeft w:val="0"/>
      <w:marRight w:val="0"/>
      <w:marTop w:val="0"/>
      <w:marBottom w:val="0"/>
      <w:divBdr>
        <w:top w:val="none" w:sz="0" w:space="0" w:color="auto"/>
        <w:left w:val="none" w:sz="0" w:space="0" w:color="auto"/>
        <w:bottom w:val="none" w:sz="0" w:space="0" w:color="auto"/>
        <w:right w:val="none" w:sz="0" w:space="0" w:color="auto"/>
      </w:divBdr>
    </w:div>
    <w:div w:id="769542818">
      <w:bodyDiv w:val="1"/>
      <w:marLeft w:val="0"/>
      <w:marRight w:val="0"/>
      <w:marTop w:val="0"/>
      <w:marBottom w:val="0"/>
      <w:divBdr>
        <w:top w:val="none" w:sz="0" w:space="0" w:color="auto"/>
        <w:left w:val="none" w:sz="0" w:space="0" w:color="auto"/>
        <w:bottom w:val="none" w:sz="0" w:space="0" w:color="auto"/>
        <w:right w:val="none" w:sz="0" w:space="0" w:color="auto"/>
      </w:divBdr>
    </w:div>
    <w:div w:id="790171790">
      <w:bodyDiv w:val="1"/>
      <w:marLeft w:val="0"/>
      <w:marRight w:val="0"/>
      <w:marTop w:val="0"/>
      <w:marBottom w:val="0"/>
      <w:divBdr>
        <w:top w:val="none" w:sz="0" w:space="0" w:color="auto"/>
        <w:left w:val="none" w:sz="0" w:space="0" w:color="auto"/>
        <w:bottom w:val="none" w:sz="0" w:space="0" w:color="auto"/>
        <w:right w:val="none" w:sz="0" w:space="0" w:color="auto"/>
      </w:divBdr>
    </w:div>
    <w:div w:id="871459758">
      <w:bodyDiv w:val="1"/>
      <w:marLeft w:val="0"/>
      <w:marRight w:val="0"/>
      <w:marTop w:val="0"/>
      <w:marBottom w:val="0"/>
      <w:divBdr>
        <w:top w:val="none" w:sz="0" w:space="0" w:color="auto"/>
        <w:left w:val="none" w:sz="0" w:space="0" w:color="auto"/>
        <w:bottom w:val="none" w:sz="0" w:space="0" w:color="auto"/>
        <w:right w:val="none" w:sz="0" w:space="0" w:color="auto"/>
      </w:divBdr>
    </w:div>
    <w:div w:id="1092119433">
      <w:bodyDiv w:val="1"/>
      <w:marLeft w:val="0"/>
      <w:marRight w:val="0"/>
      <w:marTop w:val="0"/>
      <w:marBottom w:val="0"/>
      <w:divBdr>
        <w:top w:val="none" w:sz="0" w:space="0" w:color="auto"/>
        <w:left w:val="none" w:sz="0" w:space="0" w:color="auto"/>
        <w:bottom w:val="none" w:sz="0" w:space="0" w:color="auto"/>
        <w:right w:val="none" w:sz="0" w:space="0" w:color="auto"/>
      </w:divBdr>
    </w:div>
    <w:div w:id="1488131202">
      <w:bodyDiv w:val="1"/>
      <w:marLeft w:val="0"/>
      <w:marRight w:val="0"/>
      <w:marTop w:val="0"/>
      <w:marBottom w:val="0"/>
      <w:divBdr>
        <w:top w:val="none" w:sz="0" w:space="0" w:color="auto"/>
        <w:left w:val="none" w:sz="0" w:space="0" w:color="auto"/>
        <w:bottom w:val="none" w:sz="0" w:space="0" w:color="auto"/>
        <w:right w:val="none" w:sz="0" w:space="0" w:color="auto"/>
      </w:divBdr>
    </w:div>
    <w:div w:id="1783651771">
      <w:bodyDiv w:val="1"/>
      <w:marLeft w:val="0"/>
      <w:marRight w:val="0"/>
      <w:marTop w:val="0"/>
      <w:marBottom w:val="0"/>
      <w:divBdr>
        <w:top w:val="none" w:sz="0" w:space="0" w:color="auto"/>
        <w:left w:val="none" w:sz="0" w:space="0" w:color="auto"/>
        <w:bottom w:val="none" w:sz="0" w:space="0" w:color="auto"/>
        <w:right w:val="none" w:sz="0" w:space="0" w:color="auto"/>
      </w:divBdr>
    </w:div>
    <w:div w:id="1789007509">
      <w:bodyDiv w:val="1"/>
      <w:marLeft w:val="0"/>
      <w:marRight w:val="0"/>
      <w:marTop w:val="0"/>
      <w:marBottom w:val="0"/>
      <w:divBdr>
        <w:top w:val="none" w:sz="0" w:space="0" w:color="auto"/>
        <w:left w:val="none" w:sz="0" w:space="0" w:color="auto"/>
        <w:bottom w:val="none" w:sz="0" w:space="0" w:color="auto"/>
        <w:right w:val="none" w:sz="0" w:space="0" w:color="auto"/>
      </w:divBdr>
    </w:div>
    <w:div w:id="206918344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582</Words>
  <Characters>3321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Dessins Toussaint</cp:lastModifiedBy>
  <cp:revision>4</cp:revision>
  <dcterms:created xsi:type="dcterms:W3CDTF">2013-12-23T23:15:00Z</dcterms:created>
  <dcterms:modified xsi:type="dcterms:W3CDTF">2025-06-15T18:25:00Z</dcterms:modified>
  <cp:category/>
</cp:coreProperties>
</file>