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5200" w:rsidRPr="006077EB" w:rsidRDefault="006A5200" w:rsidP="003D6670">
      <w:pPr>
        <w:tabs>
          <w:tab w:val="left" w:pos="1843"/>
        </w:tabs>
        <w:spacing w:line="480" w:lineRule="auto"/>
        <w:jc w:val="center"/>
        <w:rPr>
          <w:rFonts w:ascii="Arial" w:hAnsi="Arial" w:cs="Arial"/>
          <w:sz w:val="22"/>
          <w:szCs w:val="22"/>
          <w:u w:val="single"/>
        </w:rPr>
      </w:pPr>
      <w:bookmarkStart w:id="0" w:name="_Hlk497663328"/>
      <w:bookmarkEnd w:id="0"/>
    </w:p>
    <w:p w:rsidR="006A5200" w:rsidRDefault="006A5200" w:rsidP="003D6670">
      <w:pPr>
        <w:tabs>
          <w:tab w:val="left" w:pos="1843"/>
        </w:tabs>
        <w:spacing w:line="480" w:lineRule="auto"/>
        <w:jc w:val="center"/>
        <w:rPr>
          <w:rFonts w:ascii="Arial" w:hAnsi="Arial" w:cs="Arial"/>
          <w:sz w:val="22"/>
          <w:szCs w:val="22"/>
          <w:u w:val="single"/>
        </w:rPr>
      </w:pPr>
      <w:r w:rsidRPr="006077EB">
        <w:rPr>
          <w:rFonts w:ascii="Arial" w:hAnsi="Arial" w:cs="Arial"/>
          <w:sz w:val="22"/>
          <w:szCs w:val="22"/>
          <w:u w:val="single"/>
        </w:rPr>
        <w:t>Graduate Diploma in Professional Learning- SLD/PMLD</w:t>
      </w:r>
    </w:p>
    <w:p w:rsidR="003D6670" w:rsidRPr="006077EB" w:rsidRDefault="003D6670" w:rsidP="003D6670">
      <w:pPr>
        <w:tabs>
          <w:tab w:val="left" w:pos="1843"/>
        </w:tabs>
        <w:spacing w:line="480" w:lineRule="auto"/>
        <w:jc w:val="center"/>
        <w:rPr>
          <w:rFonts w:ascii="Arial" w:hAnsi="Arial" w:cs="Arial"/>
          <w:sz w:val="22"/>
          <w:szCs w:val="22"/>
          <w:u w:val="single"/>
        </w:rPr>
      </w:pPr>
    </w:p>
    <w:p w:rsidR="006A5200" w:rsidRDefault="006A5200" w:rsidP="003D6670">
      <w:pPr>
        <w:tabs>
          <w:tab w:val="left" w:pos="1843"/>
        </w:tabs>
        <w:spacing w:before="100" w:beforeAutospacing="1" w:after="100" w:afterAutospacing="1" w:line="480" w:lineRule="auto"/>
        <w:jc w:val="center"/>
        <w:rPr>
          <w:rFonts w:ascii="Arial" w:hAnsi="Arial" w:cs="Arial"/>
          <w:sz w:val="22"/>
          <w:szCs w:val="22"/>
        </w:rPr>
      </w:pPr>
      <w:r w:rsidRPr="006077EB">
        <w:rPr>
          <w:rFonts w:ascii="Arial" w:hAnsi="Arial" w:cs="Arial"/>
          <w:sz w:val="22"/>
          <w:szCs w:val="22"/>
          <w:u w:val="single"/>
        </w:rPr>
        <w:t>Module Title:</w:t>
      </w:r>
      <w:r w:rsidRPr="006077EB">
        <w:rPr>
          <w:rFonts w:ascii="Arial" w:hAnsi="Arial" w:cs="Arial"/>
          <w:sz w:val="22"/>
          <w:szCs w:val="22"/>
        </w:rPr>
        <w:t xml:space="preserve">  Teaching, the Curriculum and Assessment</w:t>
      </w:r>
    </w:p>
    <w:p w:rsidR="003D6670" w:rsidRPr="006077EB" w:rsidRDefault="003D6670" w:rsidP="003D6670">
      <w:pPr>
        <w:tabs>
          <w:tab w:val="left" w:pos="1843"/>
        </w:tabs>
        <w:spacing w:before="100" w:beforeAutospacing="1" w:after="100" w:afterAutospacing="1" w:line="480" w:lineRule="auto"/>
        <w:jc w:val="center"/>
        <w:rPr>
          <w:rFonts w:ascii="Arial" w:hAnsi="Arial" w:cs="Arial"/>
          <w:sz w:val="22"/>
          <w:szCs w:val="22"/>
        </w:rPr>
      </w:pPr>
    </w:p>
    <w:p w:rsidR="006A5200" w:rsidRDefault="006A5200" w:rsidP="003D6670">
      <w:pPr>
        <w:tabs>
          <w:tab w:val="left" w:pos="1843"/>
        </w:tabs>
        <w:spacing w:before="100" w:beforeAutospacing="1" w:after="100" w:afterAutospacing="1" w:line="480" w:lineRule="auto"/>
        <w:jc w:val="center"/>
        <w:rPr>
          <w:rFonts w:ascii="Arial" w:hAnsi="Arial" w:cs="Arial"/>
          <w:sz w:val="22"/>
          <w:szCs w:val="22"/>
        </w:rPr>
      </w:pPr>
      <w:r w:rsidRPr="006077EB">
        <w:rPr>
          <w:rFonts w:ascii="Arial" w:hAnsi="Arial" w:cs="Arial"/>
          <w:sz w:val="22"/>
          <w:szCs w:val="22"/>
          <w:u w:val="single"/>
        </w:rPr>
        <w:t>Module no:</w:t>
      </w:r>
      <w:r w:rsidRPr="006077EB">
        <w:rPr>
          <w:rFonts w:ascii="Arial" w:hAnsi="Arial" w:cs="Arial"/>
          <w:sz w:val="22"/>
          <w:szCs w:val="22"/>
        </w:rPr>
        <w:t xml:space="preserve">  M6X02186</w:t>
      </w:r>
    </w:p>
    <w:p w:rsidR="003D6670" w:rsidRPr="006077EB" w:rsidRDefault="003D6670" w:rsidP="003D6670">
      <w:pPr>
        <w:tabs>
          <w:tab w:val="left" w:pos="1843"/>
        </w:tabs>
        <w:spacing w:before="100" w:beforeAutospacing="1" w:after="100" w:afterAutospacing="1" w:line="480" w:lineRule="auto"/>
        <w:jc w:val="center"/>
        <w:rPr>
          <w:rFonts w:ascii="Arial" w:hAnsi="Arial" w:cs="Arial"/>
          <w:sz w:val="22"/>
          <w:szCs w:val="22"/>
        </w:rPr>
      </w:pPr>
    </w:p>
    <w:p w:rsidR="00255165" w:rsidRPr="006077EB" w:rsidRDefault="006A5200" w:rsidP="003D6670">
      <w:pPr>
        <w:tabs>
          <w:tab w:val="left" w:pos="1843"/>
        </w:tabs>
        <w:spacing w:after="200" w:line="480" w:lineRule="auto"/>
        <w:jc w:val="center"/>
        <w:rPr>
          <w:rFonts w:ascii="Arial" w:hAnsi="Arial" w:cs="Arial"/>
          <w:sz w:val="22"/>
          <w:szCs w:val="22"/>
        </w:rPr>
      </w:pPr>
      <w:r w:rsidRPr="006077EB">
        <w:rPr>
          <w:rFonts w:ascii="Arial" w:hAnsi="Arial" w:cs="Arial"/>
          <w:sz w:val="22"/>
          <w:szCs w:val="22"/>
          <w:u w:val="single"/>
        </w:rPr>
        <w:t>Title:</w:t>
      </w:r>
      <w:r w:rsidRPr="006077EB">
        <w:rPr>
          <w:rFonts w:ascii="Arial" w:hAnsi="Arial" w:cs="Arial"/>
          <w:sz w:val="22"/>
          <w:szCs w:val="22"/>
        </w:rPr>
        <w:t xml:space="preserve"> </w:t>
      </w:r>
      <w:r w:rsidR="00336527" w:rsidRPr="006077EB">
        <w:rPr>
          <w:rFonts w:ascii="Arial" w:eastAsiaTheme="minorHAnsi" w:hAnsi="Arial" w:cs="Arial"/>
          <w:sz w:val="22"/>
          <w:szCs w:val="22"/>
        </w:rPr>
        <w:t>Can</w:t>
      </w:r>
      <w:r w:rsidR="00255165" w:rsidRPr="006077EB">
        <w:rPr>
          <w:rFonts w:ascii="Arial" w:eastAsiaTheme="minorHAnsi" w:hAnsi="Arial" w:cs="Arial"/>
          <w:sz w:val="22"/>
          <w:szCs w:val="22"/>
        </w:rPr>
        <w:t xml:space="preserve"> </w:t>
      </w:r>
      <w:r w:rsidR="00255165" w:rsidRPr="006077EB">
        <w:rPr>
          <w:rFonts w:ascii="Arial" w:eastAsiaTheme="minorHAnsi" w:hAnsi="Arial" w:cs="Arial"/>
          <w:i/>
          <w:sz w:val="22"/>
          <w:szCs w:val="22"/>
        </w:rPr>
        <w:t xml:space="preserve">Attention </w:t>
      </w:r>
      <w:r w:rsidR="002B4616" w:rsidRPr="006077EB">
        <w:rPr>
          <w:rFonts w:ascii="Arial" w:eastAsiaTheme="minorHAnsi" w:hAnsi="Arial" w:cs="Arial"/>
          <w:i/>
          <w:sz w:val="22"/>
          <w:szCs w:val="22"/>
        </w:rPr>
        <w:t>Autism</w:t>
      </w:r>
      <w:r w:rsidR="00255165" w:rsidRPr="006077EB">
        <w:rPr>
          <w:rFonts w:ascii="Arial" w:eastAsiaTheme="minorHAnsi" w:hAnsi="Arial" w:cs="Arial"/>
          <w:sz w:val="22"/>
          <w:szCs w:val="22"/>
        </w:rPr>
        <w:t xml:space="preserve"> </w:t>
      </w:r>
      <w:r w:rsidR="00336527" w:rsidRPr="006077EB">
        <w:rPr>
          <w:rFonts w:ascii="Arial" w:eastAsiaTheme="minorHAnsi" w:hAnsi="Arial" w:cs="Arial"/>
          <w:sz w:val="22"/>
          <w:szCs w:val="22"/>
        </w:rPr>
        <w:t>impact the</w:t>
      </w:r>
      <w:r w:rsidR="00255165" w:rsidRPr="006077EB">
        <w:rPr>
          <w:rFonts w:ascii="Arial" w:eastAsiaTheme="minorHAnsi" w:hAnsi="Arial" w:cs="Arial"/>
          <w:sz w:val="22"/>
          <w:szCs w:val="22"/>
        </w:rPr>
        <w:t xml:space="preserve"> </w:t>
      </w:r>
      <w:r w:rsidR="00CA3275">
        <w:rPr>
          <w:rFonts w:ascii="Arial" w:eastAsiaTheme="minorHAnsi" w:hAnsi="Arial" w:cs="Arial"/>
          <w:sz w:val="22"/>
          <w:szCs w:val="22"/>
        </w:rPr>
        <w:t>joint attention</w:t>
      </w:r>
      <w:r w:rsidR="00255165" w:rsidRPr="006077EB">
        <w:rPr>
          <w:rFonts w:ascii="Arial" w:eastAsiaTheme="minorHAnsi" w:hAnsi="Arial" w:cs="Arial"/>
          <w:sz w:val="22"/>
          <w:szCs w:val="22"/>
        </w:rPr>
        <w:t xml:space="preserve"> skills</w:t>
      </w:r>
      <w:r w:rsidR="00CD75DE" w:rsidRPr="006077EB">
        <w:rPr>
          <w:rFonts w:ascii="Arial" w:eastAsiaTheme="minorHAnsi" w:hAnsi="Arial" w:cs="Arial"/>
          <w:sz w:val="22"/>
          <w:szCs w:val="22"/>
        </w:rPr>
        <w:t xml:space="preserve"> </w:t>
      </w:r>
      <w:r w:rsidR="00255165" w:rsidRPr="006077EB">
        <w:rPr>
          <w:rFonts w:ascii="Arial" w:eastAsiaTheme="minorHAnsi" w:hAnsi="Arial" w:cs="Arial"/>
          <w:sz w:val="22"/>
          <w:szCs w:val="22"/>
        </w:rPr>
        <w:t>for children</w:t>
      </w:r>
      <w:r w:rsidR="00F519DB">
        <w:rPr>
          <w:rFonts w:ascii="Arial" w:eastAsiaTheme="minorHAnsi" w:hAnsi="Arial" w:cs="Arial"/>
          <w:sz w:val="22"/>
          <w:szCs w:val="22"/>
        </w:rPr>
        <w:t xml:space="preserve"> on the</w:t>
      </w:r>
      <w:r w:rsidR="00463729" w:rsidRPr="006077EB">
        <w:rPr>
          <w:rFonts w:ascii="Arial" w:eastAsiaTheme="minorHAnsi" w:hAnsi="Arial" w:cs="Arial"/>
          <w:sz w:val="22"/>
          <w:szCs w:val="22"/>
        </w:rPr>
        <w:t xml:space="preserve"> </w:t>
      </w:r>
      <w:r w:rsidR="006512E4">
        <w:rPr>
          <w:rFonts w:ascii="Arial" w:eastAsiaTheme="minorHAnsi" w:hAnsi="Arial" w:cs="Arial"/>
          <w:sz w:val="22"/>
          <w:szCs w:val="22"/>
        </w:rPr>
        <w:t>a</w:t>
      </w:r>
      <w:r w:rsidR="002B4616" w:rsidRPr="006077EB">
        <w:rPr>
          <w:rFonts w:ascii="Arial" w:eastAsiaTheme="minorHAnsi" w:hAnsi="Arial" w:cs="Arial"/>
          <w:sz w:val="22"/>
          <w:szCs w:val="22"/>
        </w:rPr>
        <w:t>utis</w:t>
      </w:r>
      <w:r w:rsidR="006512E4">
        <w:rPr>
          <w:rFonts w:ascii="Arial" w:eastAsiaTheme="minorHAnsi" w:hAnsi="Arial" w:cs="Arial"/>
          <w:sz w:val="22"/>
          <w:szCs w:val="22"/>
        </w:rPr>
        <w:t>m s</w:t>
      </w:r>
      <w:r w:rsidR="00463729" w:rsidRPr="006077EB">
        <w:rPr>
          <w:rFonts w:ascii="Arial" w:eastAsiaTheme="minorHAnsi" w:hAnsi="Arial" w:cs="Arial"/>
          <w:sz w:val="22"/>
          <w:szCs w:val="22"/>
        </w:rPr>
        <w:t xml:space="preserve">pectrum </w:t>
      </w:r>
      <w:r w:rsidR="006512E4">
        <w:rPr>
          <w:rFonts w:ascii="Arial" w:eastAsiaTheme="minorHAnsi" w:hAnsi="Arial" w:cs="Arial"/>
          <w:sz w:val="22"/>
          <w:szCs w:val="22"/>
        </w:rPr>
        <w:t>in a s</w:t>
      </w:r>
      <w:r w:rsidR="00336527" w:rsidRPr="006077EB">
        <w:rPr>
          <w:rFonts w:ascii="Arial" w:eastAsiaTheme="minorHAnsi" w:hAnsi="Arial" w:cs="Arial"/>
          <w:sz w:val="22"/>
          <w:szCs w:val="22"/>
        </w:rPr>
        <w:t>pecia</w:t>
      </w:r>
      <w:r w:rsidR="006512E4">
        <w:rPr>
          <w:rFonts w:ascii="Arial" w:eastAsiaTheme="minorHAnsi" w:hAnsi="Arial" w:cs="Arial"/>
          <w:sz w:val="22"/>
          <w:szCs w:val="22"/>
        </w:rPr>
        <w:t>l educational n</w:t>
      </w:r>
      <w:r w:rsidR="00336527" w:rsidRPr="006077EB">
        <w:rPr>
          <w:rFonts w:ascii="Arial" w:eastAsiaTheme="minorHAnsi" w:hAnsi="Arial" w:cs="Arial"/>
          <w:sz w:val="22"/>
          <w:szCs w:val="22"/>
        </w:rPr>
        <w:t>eeds</w:t>
      </w:r>
      <w:r w:rsidR="00A14EF2" w:rsidRPr="006077EB">
        <w:rPr>
          <w:rFonts w:ascii="Arial" w:eastAsiaTheme="minorHAnsi" w:hAnsi="Arial" w:cs="Arial"/>
          <w:sz w:val="22"/>
          <w:szCs w:val="22"/>
        </w:rPr>
        <w:t xml:space="preserve"> </w:t>
      </w:r>
      <w:r w:rsidR="00463729" w:rsidRPr="006077EB">
        <w:rPr>
          <w:rFonts w:ascii="Arial" w:eastAsiaTheme="minorHAnsi" w:hAnsi="Arial" w:cs="Arial"/>
          <w:sz w:val="22"/>
          <w:szCs w:val="22"/>
        </w:rPr>
        <w:t xml:space="preserve">(SEN) </w:t>
      </w:r>
      <w:r w:rsidR="00336527" w:rsidRPr="006077EB">
        <w:rPr>
          <w:rFonts w:ascii="Arial" w:eastAsiaTheme="minorHAnsi" w:hAnsi="Arial" w:cs="Arial"/>
          <w:sz w:val="22"/>
          <w:szCs w:val="22"/>
        </w:rPr>
        <w:t>setting?</w:t>
      </w:r>
    </w:p>
    <w:p w:rsidR="006A5200" w:rsidRPr="006077EB" w:rsidRDefault="006A5200" w:rsidP="003D6670">
      <w:pPr>
        <w:tabs>
          <w:tab w:val="left" w:pos="1843"/>
        </w:tabs>
        <w:spacing w:line="480" w:lineRule="auto"/>
        <w:jc w:val="center"/>
        <w:rPr>
          <w:rFonts w:ascii="Arial" w:hAnsi="Arial" w:cs="Arial"/>
          <w:sz w:val="22"/>
          <w:szCs w:val="22"/>
          <w:u w:val="single"/>
        </w:rPr>
      </w:pPr>
    </w:p>
    <w:p w:rsidR="003D6670" w:rsidRDefault="003D6670" w:rsidP="003D6670">
      <w:pPr>
        <w:tabs>
          <w:tab w:val="left" w:pos="1843"/>
        </w:tabs>
        <w:spacing w:line="480" w:lineRule="auto"/>
        <w:jc w:val="center"/>
        <w:rPr>
          <w:rFonts w:ascii="Arial" w:hAnsi="Arial" w:cs="Arial"/>
          <w:sz w:val="22"/>
          <w:szCs w:val="22"/>
        </w:rPr>
      </w:pPr>
    </w:p>
    <w:p w:rsidR="006A5200" w:rsidRDefault="006A5200" w:rsidP="003D6670">
      <w:pPr>
        <w:tabs>
          <w:tab w:val="left" w:pos="1843"/>
        </w:tabs>
        <w:spacing w:line="480" w:lineRule="auto"/>
        <w:jc w:val="center"/>
        <w:rPr>
          <w:rFonts w:ascii="Arial" w:hAnsi="Arial" w:cs="Arial"/>
          <w:sz w:val="22"/>
          <w:szCs w:val="22"/>
        </w:rPr>
      </w:pPr>
      <w:r w:rsidRPr="006077EB">
        <w:rPr>
          <w:rFonts w:ascii="Arial" w:hAnsi="Arial" w:cs="Arial"/>
          <w:sz w:val="22"/>
          <w:szCs w:val="22"/>
        </w:rPr>
        <w:t>1811104</w:t>
      </w:r>
    </w:p>
    <w:p w:rsidR="003D6670" w:rsidRPr="006077EB" w:rsidRDefault="003D6670" w:rsidP="003D6670">
      <w:pPr>
        <w:tabs>
          <w:tab w:val="left" w:pos="1843"/>
        </w:tabs>
        <w:spacing w:line="480" w:lineRule="auto"/>
        <w:jc w:val="center"/>
        <w:rPr>
          <w:rFonts w:ascii="Arial" w:hAnsi="Arial" w:cs="Arial"/>
          <w:sz w:val="22"/>
          <w:szCs w:val="22"/>
        </w:rPr>
      </w:pPr>
    </w:p>
    <w:p w:rsidR="006A5200" w:rsidRPr="006077EB" w:rsidRDefault="006A5200" w:rsidP="003D6670">
      <w:pPr>
        <w:tabs>
          <w:tab w:val="left" w:pos="1843"/>
        </w:tabs>
        <w:spacing w:line="480" w:lineRule="auto"/>
        <w:jc w:val="center"/>
        <w:rPr>
          <w:rFonts w:ascii="Arial" w:hAnsi="Arial" w:cs="Arial"/>
          <w:sz w:val="22"/>
          <w:szCs w:val="22"/>
        </w:rPr>
      </w:pPr>
    </w:p>
    <w:p w:rsidR="006A5200" w:rsidRPr="006077EB" w:rsidRDefault="006A5200" w:rsidP="003D6670">
      <w:pPr>
        <w:tabs>
          <w:tab w:val="left" w:pos="1843"/>
        </w:tabs>
        <w:spacing w:line="480" w:lineRule="auto"/>
        <w:jc w:val="center"/>
        <w:rPr>
          <w:rFonts w:ascii="Arial" w:hAnsi="Arial" w:cs="Arial"/>
          <w:sz w:val="22"/>
          <w:szCs w:val="22"/>
        </w:rPr>
      </w:pPr>
      <w:r w:rsidRPr="006077EB">
        <w:rPr>
          <w:rFonts w:ascii="Arial" w:hAnsi="Arial" w:cs="Arial"/>
          <w:sz w:val="22"/>
          <w:szCs w:val="22"/>
        </w:rPr>
        <w:t>Eirian Griffiths</w:t>
      </w:r>
    </w:p>
    <w:p w:rsidR="006A5200" w:rsidRPr="006077EB" w:rsidRDefault="006A5200" w:rsidP="006077EB">
      <w:pPr>
        <w:tabs>
          <w:tab w:val="left" w:pos="1843"/>
        </w:tabs>
        <w:spacing w:line="360" w:lineRule="auto"/>
        <w:jc w:val="both"/>
        <w:rPr>
          <w:rFonts w:ascii="Arial" w:hAnsi="Arial" w:cs="Arial"/>
          <w:sz w:val="22"/>
          <w:szCs w:val="22"/>
        </w:rPr>
      </w:pPr>
    </w:p>
    <w:p w:rsidR="006A5200" w:rsidRPr="006077EB" w:rsidRDefault="006A5200" w:rsidP="006077EB">
      <w:pPr>
        <w:tabs>
          <w:tab w:val="left" w:pos="1843"/>
        </w:tabs>
        <w:spacing w:line="360" w:lineRule="auto"/>
        <w:jc w:val="both"/>
        <w:rPr>
          <w:rFonts w:ascii="Arial" w:hAnsi="Arial" w:cs="Arial"/>
          <w:sz w:val="22"/>
          <w:szCs w:val="22"/>
        </w:rPr>
      </w:pPr>
    </w:p>
    <w:p w:rsidR="006A5200" w:rsidRPr="006077EB" w:rsidRDefault="006A5200" w:rsidP="006077EB">
      <w:pPr>
        <w:tabs>
          <w:tab w:val="left" w:pos="1843"/>
        </w:tabs>
        <w:spacing w:line="360" w:lineRule="auto"/>
        <w:jc w:val="both"/>
        <w:rPr>
          <w:rFonts w:ascii="Arial" w:hAnsi="Arial" w:cs="Arial"/>
          <w:sz w:val="22"/>
          <w:szCs w:val="22"/>
        </w:rPr>
      </w:pPr>
    </w:p>
    <w:p w:rsidR="006A5200" w:rsidRPr="006077EB" w:rsidRDefault="006A5200" w:rsidP="006077EB">
      <w:pPr>
        <w:tabs>
          <w:tab w:val="left" w:pos="1843"/>
        </w:tabs>
        <w:spacing w:line="360" w:lineRule="auto"/>
        <w:jc w:val="both"/>
        <w:rPr>
          <w:rFonts w:ascii="Arial" w:hAnsi="Arial" w:cs="Arial"/>
          <w:sz w:val="22"/>
          <w:szCs w:val="22"/>
        </w:rPr>
      </w:pPr>
    </w:p>
    <w:p w:rsidR="006A5200" w:rsidRPr="006077EB" w:rsidRDefault="006A5200" w:rsidP="006077EB">
      <w:pPr>
        <w:tabs>
          <w:tab w:val="left" w:pos="1843"/>
        </w:tabs>
        <w:spacing w:line="360" w:lineRule="auto"/>
        <w:jc w:val="both"/>
        <w:rPr>
          <w:rFonts w:ascii="Arial" w:hAnsi="Arial" w:cs="Arial"/>
          <w:sz w:val="22"/>
          <w:szCs w:val="22"/>
        </w:rPr>
      </w:pPr>
    </w:p>
    <w:p w:rsidR="006A5200" w:rsidRPr="006077EB" w:rsidRDefault="006A5200" w:rsidP="006077EB">
      <w:pPr>
        <w:tabs>
          <w:tab w:val="left" w:pos="1843"/>
        </w:tabs>
        <w:spacing w:line="360" w:lineRule="auto"/>
        <w:jc w:val="both"/>
        <w:rPr>
          <w:rFonts w:ascii="Arial" w:hAnsi="Arial" w:cs="Arial"/>
          <w:sz w:val="22"/>
          <w:szCs w:val="22"/>
        </w:rPr>
      </w:pPr>
    </w:p>
    <w:p w:rsidR="006A5200" w:rsidRPr="006077EB" w:rsidRDefault="006A5200" w:rsidP="006077EB">
      <w:pPr>
        <w:tabs>
          <w:tab w:val="left" w:pos="1843"/>
        </w:tabs>
        <w:spacing w:line="360" w:lineRule="auto"/>
        <w:jc w:val="both"/>
        <w:rPr>
          <w:rFonts w:ascii="Arial" w:hAnsi="Arial" w:cs="Arial"/>
          <w:sz w:val="22"/>
          <w:szCs w:val="22"/>
        </w:rPr>
      </w:pPr>
    </w:p>
    <w:p w:rsidR="006A5200" w:rsidRPr="006077EB" w:rsidRDefault="006A5200" w:rsidP="006077EB">
      <w:pPr>
        <w:tabs>
          <w:tab w:val="left" w:pos="1843"/>
        </w:tabs>
        <w:spacing w:line="360" w:lineRule="auto"/>
        <w:jc w:val="both"/>
        <w:rPr>
          <w:rFonts w:ascii="Arial" w:hAnsi="Arial" w:cs="Arial"/>
          <w:sz w:val="22"/>
          <w:szCs w:val="22"/>
        </w:rPr>
      </w:pPr>
    </w:p>
    <w:p w:rsidR="006A5200" w:rsidRPr="006077EB" w:rsidRDefault="006A5200" w:rsidP="006077EB">
      <w:pPr>
        <w:tabs>
          <w:tab w:val="left" w:pos="1843"/>
        </w:tabs>
        <w:spacing w:line="360" w:lineRule="auto"/>
        <w:jc w:val="both"/>
        <w:rPr>
          <w:rFonts w:ascii="Arial" w:hAnsi="Arial" w:cs="Arial"/>
          <w:sz w:val="22"/>
          <w:szCs w:val="22"/>
        </w:rPr>
      </w:pPr>
    </w:p>
    <w:p w:rsidR="006A5200" w:rsidRPr="006077EB" w:rsidRDefault="006A5200" w:rsidP="006077EB">
      <w:pPr>
        <w:tabs>
          <w:tab w:val="left" w:pos="1843"/>
        </w:tabs>
        <w:spacing w:line="360" w:lineRule="auto"/>
        <w:jc w:val="both"/>
        <w:rPr>
          <w:rFonts w:ascii="Arial" w:hAnsi="Arial" w:cs="Arial"/>
          <w:sz w:val="22"/>
          <w:szCs w:val="22"/>
        </w:rPr>
      </w:pPr>
    </w:p>
    <w:p w:rsidR="006A5200" w:rsidRPr="006077EB" w:rsidRDefault="006A5200" w:rsidP="006077EB">
      <w:pPr>
        <w:tabs>
          <w:tab w:val="left" w:pos="1843"/>
        </w:tabs>
        <w:spacing w:line="360" w:lineRule="auto"/>
        <w:jc w:val="both"/>
        <w:rPr>
          <w:rFonts w:ascii="Arial" w:hAnsi="Arial" w:cs="Arial"/>
          <w:sz w:val="22"/>
          <w:szCs w:val="22"/>
        </w:rPr>
      </w:pPr>
    </w:p>
    <w:p w:rsidR="003D6670" w:rsidRDefault="003D6670" w:rsidP="006077EB">
      <w:pPr>
        <w:tabs>
          <w:tab w:val="left" w:pos="1843"/>
        </w:tabs>
        <w:spacing w:line="360" w:lineRule="auto"/>
        <w:jc w:val="both"/>
        <w:rPr>
          <w:rFonts w:ascii="Arial" w:hAnsi="Arial" w:cs="Arial"/>
          <w:sz w:val="22"/>
          <w:szCs w:val="22"/>
        </w:rPr>
      </w:pPr>
    </w:p>
    <w:p w:rsidR="006A5200" w:rsidRPr="006077EB" w:rsidRDefault="006A5200" w:rsidP="00950935">
      <w:pPr>
        <w:tabs>
          <w:tab w:val="left" w:pos="1843"/>
        </w:tabs>
        <w:spacing w:line="360" w:lineRule="auto"/>
        <w:jc w:val="both"/>
        <w:rPr>
          <w:rFonts w:ascii="Arial" w:hAnsi="Arial" w:cs="Arial"/>
          <w:sz w:val="22"/>
          <w:szCs w:val="22"/>
          <w:u w:val="single"/>
        </w:rPr>
      </w:pPr>
      <w:r w:rsidRPr="006077EB">
        <w:rPr>
          <w:rFonts w:ascii="Arial" w:hAnsi="Arial" w:cs="Arial"/>
          <w:sz w:val="22"/>
          <w:szCs w:val="22"/>
          <w:u w:val="single"/>
        </w:rPr>
        <w:lastRenderedPageBreak/>
        <w:t xml:space="preserve">Contents </w:t>
      </w:r>
    </w:p>
    <w:p w:rsidR="006A5200" w:rsidRPr="006077EB" w:rsidRDefault="006A5200" w:rsidP="00950935">
      <w:pPr>
        <w:tabs>
          <w:tab w:val="left" w:pos="1843"/>
        </w:tabs>
        <w:spacing w:line="360" w:lineRule="auto"/>
        <w:jc w:val="both"/>
        <w:rPr>
          <w:rFonts w:ascii="Arial" w:hAnsi="Arial" w:cs="Arial"/>
          <w:sz w:val="22"/>
          <w:szCs w:val="22"/>
        </w:rPr>
      </w:pPr>
      <w:r w:rsidRPr="006077EB">
        <w:rPr>
          <w:rFonts w:ascii="Arial" w:hAnsi="Arial" w:cs="Arial"/>
          <w:sz w:val="22"/>
          <w:szCs w:val="22"/>
        </w:rPr>
        <w:t>Introduction</w:t>
      </w:r>
      <w:r w:rsidR="00950935">
        <w:rPr>
          <w:rFonts w:ascii="Arial" w:hAnsi="Arial" w:cs="Arial"/>
          <w:sz w:val="22"/>
          <w:szCs w:val="22"/>
        </w:rPr>
        <w:t>…………………………………………………………………………………...</w:t>
      </w:r>
      <w:r w:rsidRPr="006077EB">
        <w:rPr>
          <w:rFonts w:ascii="Arial" w:hAnsi="Arial" w:cs="Arial"/>
          <w:sz w:val="22"/>
          <w:szCs w:val="22"/>
        </w:rPr>
        <w:t xml:space="preserve">Page </w:t>
      </w:r>
      <w:r w:rsidR="00950935">
        <w:rPr>
          <w:rFonts w:ascii="Arial" w:hAnsi="Arial" w:cs="Arial"/>
          <w:sz w:val="22"/>
          <w:szCs w:val="22"/>
        </w:rPr>
        <w:t>3</w:t>
      </w:r>
    </w:p>
    <w:p w:rsidR="00950935" w:rsidRDefault="006A5200" w:rsidP="00950935">
      <w:pPr>
        <w:tabs>
          <w:tab w:val="left" w:pos="1843"/>
        </w:tabs>
        <w:spacing w:line="360" w:lineRule="auto"/>
        <w:rPr>
          <w:rFonts w:ascii="Arial" w:hAnsi="Arial" w:cs="Arial"/>
          <w:sz w:val="22"/>
          <w:szCs w:val="22"/>
        </w:rPr>
      </w:pPr>
      <w:r w:rsidRPr="006077EB">
        <w:rPr>
          <w:rFonts w:ascii="Arial" w:hAnsi="Arial" w:cs="Arial"/>
          <w:sz w:val="22"/>
          <w:szCs w:val="22"/>
        </w:rPr>
        <w:t>Literature</w:t>
      </w:r>
      <w:r w:rsidR="005D1BEE" w:rsidRPr="006077EB">
        <w:rPr>
          <w:rFonts w:ascii="Arial" w:hAnsi="Arial" w:cs="Arial"/>
          <w:sz w:val="22"/>
          <w:szCs w:val="22"/>
        </w:rPr>
        <w:t xml:space="preserve"> </w:t>
      </w:r>
      <w:r w:rsidRPr="006077EB">
        <w:rPr>
          <w:rFonts w:ascii="Arial" w:hAnsi="Arial" w:cs="Arial"/>
          <w:sz w:val="22"/>
          <w:szCs w:val="22"/>
        </w:rPr>
        <w:t>Revi</w:t>
      </w:r>
      <w:r w:rsidR="00950935">
        <w:rPr>
          <w:rFonts w:ascii="Arial" w:hAnsi="Arial" w:cs="Arial"/>
          <w:sz w:val="22"/>
          <w:szCs w:val="22"/>
        </w:rPr>
        <w:t>ew…………………………………………………………………………….</w:t>
      </w:r>
      <w:r w:rsidR="00BD0435">
        <w:rPr>
          <w:rFonts w:ascii="Arial" w:hAnsi="Arial" w:cs="Arial"/>
          <w:sz w:val="22"/>
          <w:szCs w:val="22"/>
        </w:rPr>
        <w:t>..</w:t>
      </w:r>
      <w:r w:rsidR="00950935">
        <w:rPr>
          <w:rFonts w:ascii="Arial" w:hAnsi="Arial" w:cs="Arial"/>
          <w:sz w:val="22"/>
          <w:szCs w:val="22"/>
        </w:rPr>
        <w:t>Page 4</w:t>
      </w:r>
    </w:p>
    <w:p w:rsidR="006A5200" w:rsidRPr="006077EB" w:rsidRDefault="006A5200" w:rsidP="00950935">
      <w:pPr>
        <w:tabs>
          <w:tab w:val="left" w:pos="1843"/>
        </w:tabs>
        <w:spacing w:line="360" w:lineRule="auto"/>
        <w:rPr>
          <w:rFonts w:ascii="Arial" w:hAnsi="Arial" w:cs="Arial"/>
          <w:sz w:val="22"/>
          <w:szCs w:val="22"/>
        </w:rPr>
      </w:pPr>
      <w:r w:rsidRPr="006077EB">
        <w:rPr>
          <w:rFonts w:ascii="Arial" w:hAnsi="Arial" w:cs="Arial"/>
          <w:sz w:val="22"/>
          <w:szCs w:val="22"/>
        </w:rPr>
        <w:t>Methodology…………………………………………………………………………………</w:t>
      </w:r>
      <w:r w:rsidR="00BD0435">
        <w:rPr>
          <w:rFonts w:ascii="Arial" w:hAnsi="Arial" w:cs="Arial"/>
          <w:sz w:val="22"/>
          <w:szCs w:val="22"/>
        </w:rPr>
        <w:t>…</w:t>
      </w:r>
      <w:r w:rsidRPr="006077EB">
        <w:rPr>
          <w:rFonts w:ascii="Arial" w:hAnsi="Arial" w:cs="Arial"/>
          <w:sz w:val="22"/>
          <w:szCs w:val="22"/>
        </w:rPr>
        <w:t>Page</w:t>
      </w:r>
      <w:r w:rsidR="00950935">
        <w:rPr>
          <w:rFonts w:ascii="Arial" w:hAnsi="Arial" w:cs="Arial"/>
          <w:sz w:val="22"/>
          <w:szCs w:val="22"/>
        </w:rPr>
        <w:t xml:space="preserve"> 7</w:t>
      </w:r>
    </w:p>
    <w:p w:rsidR="006A5200" w:rsidRPr="006077EB" w:rsidRDefault="00950935" w:rsidP="00950935">
      <w:pPr>
        <w:tabs>
          <w:tab w:val="left" w:pos="1843"/>
        </w:tabs>
        <w:spacing w:line="360" w:lineRule="auto"/>
        <w:jc w:val="both"/>
        <w:rPr>
          <w:rFonts w:ascii="Arial" w:hAnsi="Arial" w:cs="Arial"/>
          <w:sz w:val="22"/>
          <w:szCs w:val="22"/>
        </w:rPr>
      </w:pPr>
      <w:r>
        <w:rPr>
          <w:rFonts w:ascii="Arial" w:hAnsi="Arial" w:cs="Arial"/>
          <w:sz w:val="22"/>
          <w:szCs w:val="22"/>
        </w:rPr>
        <w:t>Findings</w:t>
      </w:r>
      <w:r w:rsidR="006A5200" w:rsidRPr="006077EB">
        <w:rPr>
          <w:rFonts w:ascii="Arial" w:hAnsi="Arial" w:cs="Arial"/>
          <w:sz w:val="22"/>
          <w:szCs w:val="22"/>
        </w:rPr>
        <w:t>…………………………………</w:t>
      </w:r>
      <w:r>
        <w:rPr>
          <w:rFonts w:ascii="Arial" w:hAnsi="Arial" w:cs="Arial"/>
          <w:sz w:val="22"/>
          <w:szCs w:val="22"/>
        </w:rPr>
        <w:t>……………………………………………………</w:t>
      </w:r>
      <w:r w:rsidR="00BD0435">
        <w:rPr>
          <w:rFonts w:ascii="Arial" w:hAnsi="Arial" w:cs="Arial"/>
          <w:sz w:val="22"/>
          <w:szCs w:val="22"/>
        </w:rPr>
        <w:t>.</w:t>
      </w:r>
      <w:r w:rsidR="006A5200" w:rsidRPr="006077EB">
        <w:rPr>
          <w:rFonts w:ascii="Arial" w:hAnsi="Arial" w:cs="Arial"/>
          <w:sz w:val="22"/>
          <w:szCs w:val="22"/>
        </w:rPr>
        <w:t xml:space="preserve">Page </w:t>
      </w:r>
      <w:r>
        <w:rPr>
          <w:rFonts w:ascii="Arial" w:hAnsi="Arial" w:cs="Arial"/>
          <w:sz w:val="22"/>
          <w:szCs w:val="22"/>
        </w:rPr>
        <w:t>9</w:t>
      </w:r>
    </w:p>
    <w:p w:rsidR="006A5200" w:rsidRPr="006077EB" w:rsidRDefault="006A5200" w:rsidP="00950935">
      <w:pPr>
        <w:tabs>
          <w:tab w:val="left" w:pos="1843"/>
        </w:tabs>
        <w:spacing w:line="360" w:lineRule="auto"/>
        <w:jc w:val="both"/>
        <w:rPr>
          <w:rFonts w:ascii="Arial" w:hAnsi="Arial" w:cs="Arial"/>
          <w:sz w:val="22"/>
          <w:szCs w:val="22"/>
        </w:rPr>
      </w:pPr>
      <w:r w:rsidRPr="006077EB">
        <w:rPr>
          <w:rFonts w:ascii="Arial" w:hAnsi="Arial" w:cs="Arial"/>
          <w:sz w:val="22"/>
          <w:szCs w:val="22"/>
        </w:rPr>
        <w:t>Analysis……</w:t>
      </w:r>
      <w:r w:rsidR="00950935">
        <w:rPr>
          <w:rFonts w:ascii="Arial" w:hAnsi="Arial" w:cs="Arial"/>
          <w:sz w:val="22"/>
          <w:szCs w:val="22"/>
        </w:rPr>
        <w:t>…………………………………………………………………………………</w:t>
      </w:r>
      <w:r w:rsidR="00BD0435">
        <w:rPr>
          <w:rFonts w:ascii="Arial" w:hAnsi="Arial" w:cs="Arial"/>
          <w:sz w:val="22"/>
          <w:szCs w:val="22"/>
        </w:rPr>
        <w:t>..</w:t>
      </w:r>
      <w:r w:rsidRPr="006077EB">
        <w:rPr>
          <w:rFonts w:ascii="Arial" w:hAnsi="Arial" w:cs="Arial"/>
          <w:sz w:val="22"/>
          <w:szCs w:val="22"/>
        </w:rPr>
        <w:t xml:space="preserve">Page </w:t>
      </w:r>
      <w:r w:rsidR="00950935">
        <w:rPr>
          <w:rFonts w:ascii="Arial" w:hAnsi="Arial" w:cs="Arial"/>
          <w:sz w:val="22"/>
          <w:szCs w:val="22"/>
        </w:rPr>
        <w:t>14</w:t>
      </w:r>
    </w:p>
    <w:p w:rsidR="006A5200" w:rsidRPr="006077EB" w:rsidRDefault="006A5200" w:rsidP="00950935">
      <w:pPr>
        <w:tabs>
          <w:tab w:val="left" w:pos="1843"/>
        </w:tabs>
        <w:spacing w:line="360" w:lineRule="auto"/>
        <w:rPr>
          <w:rFonts w:ascii="Arial" w:hAnsi="Arial" w:cs="Arial"/>
          <w:sz w:val="22"/>
          <w:szCs w:val="22"/>
        </w:rPr>
      </w:pPr>
      <w:r w:rsidRPr="006077EB">
        <w:rPr>
          <w:rFonts w:ascii="Arial" w:hAnsi="Arial" w:cs="Arial"/>
          <w:sz w:val="22"/>
          <w:szCs w:val="22"/>
        </w:rPr>
        <w:t>Conclusion</w:t>
      </w:r>
      <w:r w:rsidR="00950935">
        <w:rPr>
          <w:rFonts w:ascii="Arial" w:hAnsi="Arial" w:cs="Arial"/>
          <w:sz w:val="22"/>
          <w:szCs w:val="22"/>
        </w:rPr>
        <w:t>s and Recommendations……………………………………………………</w:t>
      </w:r>
      <w:r w:rsidR="00BD0435">
        <w:rPr>
          <w:rFonts w:ascii="Arial" w:hAnsi="Arial" w:cs="Arial"/>
          <w:sz w:val="22"/>
          <w:szCs w:val="22"/>
        </w:rPr>
        <w:t>….</w:t>
      </w:r>
      <w:r w:rsidRPr="006077EB">
        <w:rPr>
          <w:rFonts w:ascii="Arial" w:hAnsi="Arial" w:cs="Arial"/>
          <w:sz w:val="22"/>
          <w:szCs w:val="22"/>
        </w:rPr>
        <w:t xml:space="preserve">Page </w:t>
      </w:r>
      <w:r w:rsidR="00950935">
        <w:rPr>
          <w:rFonts w:ascii="Arial" w:hAnsi="Arial" w:cs="Arial"/>
          <w:sz w:val="22"/>
          <w:szCs w:val="22"/>
        </w:rPr>
        <w:t>16</w:t>
      </w:r>
    </w:p>
    <w:p w:rsidR="006A5200" w:rsidRPr="006077EB" w:rsidRDefault="00950935" w:rsidP="00950935">
      <w:pPr>
        <w:tabs>
          <w:tab w:val="left" w:pos="1843"/>
        </w:tabs>
        <w:spacing w:line="360" w:lineRule="auto"/>
        <w:jc w:val="both"/>
        <w:rPr>
          <w:rFonts w:ascii="Arial" w:hAnsi="Arial" w:cs="Arial"/>
          <w:sz w:val="22"/>
          <w:szCs w:val="22"/>
        </w:rPr>
      </w:pPr>
      <w:r w:rsidRPr="006077EB">
        <w:rPr>
          <w:rFonts w:ascii="Arial" w:hAnsi="Arial" w:cs="Arial"/>
          <w:sz w:val="22"/>
          <w:szCs w:val="22"/>
        </w:rPr>
        <w:t>Appendi</w:t>
      </w:r>
      <w:r>
        <w:rPr>
          <w:rFonts w:ascii="Arial" w:hAnsi="Arial" w:cs="Arial"/>
          <w:sz w:val="22"/>
          <w:szCs w:val="22"/>
        </w:rPr>
        <w:t>ces</w:t>
      </w:r>
      <w:r w:rsidRPr="006077EB">
        <w:rPr>
          <w:rFonts w:ascii="Arial" w:hAnsi="Arial" w:cs="Arial"/>
          <w:sz w:val="22"/>
          <w:szCs w:val="22"/>
        </w:rPr>
        <w:t xml:space="preserve"> </w:t>
      </w:r>
      <w:r>
        <w:rPr>
          <w:rFonts w:ascii="Arial" w:hAnsi="Arial" w:cs="Arial"/>
          <w:sz w:val="22"/>
          <w:szCs w:val="22"/>
        </w:rPr>
        <w:t>…………………………………………………………………………………</w:t>
      </w:r>
      <w:r w:rsidR="00BD0435">
        <w:rPr>
          <w:rFonts w:ascii="Arial" w:hAnsi="Arial" w:cs="Arial"/>
          <w:sz w:val="22"/>
          <w:szCs w:val="22"/>
        </w:rPr>
        <w:t>..</w:t>
      </w:r>
      <w:r w:rsidR="006A5200" w:rsidRPr="006077EB">
        <w:rPr>
          <w:rFonts w:ascii="Arial" w:hAnsi="Arial" w:cs="Arial"/>
          <w:sz w:val="22"/>
          <w:szCs w:val="22"/>
        </w:rPr>
        <w:t xml:space="preserve">Page </w:t>
      </w:r>
      <w:r>
        <w:rPr>
          <w:rFonts w:ascii="Arial" w:hAnsi="Arial" w:cs="Arial"/>
          <w:sz w:val="22"/>
          <w:szCs w:val="22"/>
        </w:rPr>
        <w:t>18</w:t>
      </w:r>
    </w:p>
    <w:p w:rsidR="006A5200" w:rsidRPr="006077EB" w:rsidRDefault="00950935" w:rsidP="00950935">
      <w:pPr>
        <w:tabs>
          <w:tab w:val="left" w:pos="1843"/>
        </w:tabs>
        <w:spacing w:line="360" w:lineRule="auto"/>
        <w:jc w:val="both"/>
        <w:rPr>
          <w:rFonts w:ascii="Arial" w:hAnsi="Arial" w:cs="Arial"/>
          <w:sz w:val="22"/>
          <w:szCs w:val="22"/>
        </w:rPr>
      </w:pPr>
      <w:r w:rsidRPr="006077EB">
        <w:rPr>
          <w:rFonts w:ascii="Arial" w:hAnsi="Arial" w:cs="Arial"/>
          <w:sz w:val="22"/>
          <w:szCs w:val="22"/>
        </w:rPr>
        <w:t xml:space="preserve">References </w:t>
      </w:r>
      <w:r>
        <w:rPr>
          <w:rFonts w:ascii="Arial" w:hAnsi="Arial" w:cs="Arial"/>
          <w:sz w:val="22"/>
          <w:szCs w:val="22"/>
        </w:rPr>
        <w:t>…………………………………………………………………………………</w:t>
      </w:r>
      <w:r w:rsidR="006A5200" w:rsidRPr="006077EB">
        <w:rPr>
          <w:rFonts w:ascii="Arial" w:hAnsi="Arial" w:cs="Arial"/>
          <w:sz w:val="22"/>
          <w:szCs w:val="22"/>
        </w:rPr>
        <w:t>Page</w:t>
      </w:r>
      <w:r>
        <w:rPr>
          <w:rFonts w:ascii="Arial" w:hAnsi="Arial" w:cs="Arial"/>
          <w:sz w:val="22"/>
          <w:szCs w:val="22"/>
        </w:rPr>
        <w:t xml:space="preserve"> 24</w:t>
      </w:r>
    </w:p>
    <w:p w:rsidR="006A5200" w:rsidRPr="006077EB" w:rsidRDefault="006A5200" w:rsidP="006077EB">
      <w:pPr>
        <w:tabs>
          <w:tab w:val="left" w:pos="1843"/>
        </w:tabs>
        <w:spacing w:line="360" w:lineRule="auto"/>
        <w:jc w:val="both"/>
        <w:rPr>
          <w:rFonts w:ascii="Arial" w:hAnsi="Arial" w:cs="Arial"/>
          <w:sz w:val="22"/>
          <w:szCs w:val="22"/>
        </w:rPr>
      </w:pPr>
    </w:p>
    <w:p w:rsidR="006A5200" w:rsidRPr="006077EB" w:rsidRDefault="006A5200" w:rsidP="006077EB">
      <w:pPr>
        <w:tabs>
          <w:tab w:val="left" w:pos="1843"/>
        </w:tabs>
        <w:spacing w:line="360" w:lineRule="auto"/>
        <w:jc w:val="both"/>
        <w:rPr>
          <w:rFonts w:ascii="Arial" w:hAnsi="Arial" w:cs="Arial"/>
          <w:sz w:val="22"/>
          <w:szCs w:val="22"/>
        </w:rPr>
      </w:pPr>
    </w:p>
    <w:p w:rsidR="006A5200" w:rsidRPr="006077EB" w:rsidRDefault="006A5200" w:rsidP="006077EB">
      <w:pPr>
        <w:tabs>
          <w:tab w:val="left" w:pos="1843"/>
        </w:tabs>
        <w:spacing w:line="360" w:lineRule="auto"/>
        <w:jc w:val="both"/>
        <w:rPr>
          <w:rFonts w:ascii="Arial" w:hAnsi="Arial" w:cs="Arial"/>
          <w:sz w:val="22"/>
          <w:szCs w:val="22"/>
        </w:rPr>
      </w:pPr>
    </w:p>
    <w:p w:rsidR="006A5200" w:rsidRPr="006077EB" w:rsidRDefault="006A5200" w:rsidP="006077EB">
      <w:pPr>
        <w:pStyle w:val="Heading1"/>
        <w:spacing w:line="360" w:lineRule="auto"/>
        <w:jc w:val="both"/>
        <w:rPr>
          <w:rFonts w:ascii="Arial" w:hAnsi="Arial" w:cs="Arial"/>
          <w:sz w:val="22"/>
          <w:szCs w:val="22"/>
        </w:rPr>
      </w:pPr>
      <w:r w:rsidRPr="006077EB">
        <w:rPr>
          <w:rFonts w:ascii="Arial" w:hAnsi="Arial" w:cs="Arial"/>
          <w:sz w:val="22"/>
          <w:szCs w:val="22"/>
        </w:rPr>
        <w:br w:type="page"/>
      </w:r>
      <w:r w:rsidRPr="006077EB">
        <w:rPr>
          <w:rFonts w:ascii="Arial" w:hAnsi="Arial" w:cs="Arial"/>
          <w:sz w:val="22"/>
          <w:szCs w:val="22"/>
        </w:rPr>
        <w:lastRenderedPageBreak/>
        <w:t>Introduction</w:t>
      </w:r>
    </w:p>
    <w:p w:rsidR="001A32BE" w:rsidRPr="006077EB" w:rsidRDefault="00206E8D" w:rsidP="006077EB">
      <w:pPr>
        <w:tabs>
          <w:tab w:val="left" w:pos="1843"/>
        </w:tabs>
        <w:spacing w:line="360" w:lineRule="auto"/>
        <w:jc w:val="both"/>
        <w:rPr>
          <w:rFonts w:ascii="Arial" w:hAnsi="Arial" w:cs="Arial"/>
          <w:sz w:val="22"/>
          <w:szCs w:val="22"/>
        </w:rPr>
      </w:pPr>
      <w:r>
        <w:rPr>
          <w:rFonts w:ascii="Arial" w:hAnsi="Arial" w:cs="Arial"/>
          <w:color w:val="000000" w:themeColor="text1"/>
          <w:sz w:val="22"/>
          <w:szCs w:val="22"/>
        </w:rPr>
        <w:t>It</w:t>
      </w:r>
      <w:r w:rsidR="001A32BE" w:rsidRPr="006077EB">
        <w:rPr>
          <w:rFonts w:ascii="Arial" w:hAnsi="Arial" w:cs="Arial"/>
          <w:color w:val="000000" w:themeColor="text1"/>
          <w:sz w:val="22"/>
          <w:szCs w:val="22"/>
        </w:rPr>
        <w:t xml:space="preserve"> was imperative</w:t>
      </w:r>
      <w:r w:rsidR="00463729" w:rsidRPr="006077EB">
        <w:rPr>
          <w:rFonts w:ascii="Arial" w:hAnsi="Arial" w:cs="Arial"/>
          <w:color w:val="000000" w:themeColor="text1"/>
          <w:sz w:val="22"/>
          <w:szCs w:val="22"/>
        </w:rPr>
        <w:t xml:space="preserve"> to choose a</w:t>
      </w:r>
      <w:r w:rsidR="001A32BE" w:rsidRPr="006077EB">
        <w:rPr>
          <w:rFonts w:ascii="Arial" w:hAnsi="Arial" w:cs="Arial"/>
          <w:color w:val="000000" w:themeColor="text1"/>
          <w:sz w:val="22"/>
          <w:szCs w:val="22"/>
        </w:rPr>
        <w:t xml:space="preserve"> research project that would have a meaningful impact on </w:t>
      </w:r>
      <w:r w:rsidR="007A61BA" w:rsidRPr="006077EB">
        <w:rPr>
          <w:rFonts w:ascii="Arial" w:hAnsi="Arial" w:cs="Arial"/>
          <w:color w:val="000000" w:themeColor="text1"/>
          <w:sz w:val="22"/>
          <w:szCs w:val="22"/>
        </w:rPr>
        <w:t>children’s</w:t>
      </w:r>
      <w:r w:rsidR="001A32BE" w:rsidRPr="006077EB">
        <w:rPr>
          <w:rFonts w:ascii="Arial" w:hAnsi="Arial" w:cs="Arial"/>
          <w:color w:val="000000" w:themeColor="text1"/>
          <w:sz w:val="22"/>
          <w:szCs w:val="22"/>
        </w:rPr>
        <w:t xml:space="preserve"> learning</w:t>
      </w:r>
      <w:r w:rsidR="00463729" w:rsidRPr="006077EB">
        <w:rPr>
          <w:rFonts w:ascii="Arial" w:hAnsi="Arial" w:cs="Arial"/>
          <w:color w:val="000000" w:themeColor="text1"/>
          <w:sz w:val="22"/>
          <w:szCs w:val="22"/>
        </w:rPr>
        <w:t xml:space="preserve"> within </w:t>
      </w:r>
      <w:r>
        <w:rPr>
          <w:rFonts w:ascii="Arial" w:hAnsi="Arial" w:cs="Arial"/>
          <w:sz w:val="22"/>
          <w:szCs w:val="22"/>
        </w:rPr>
        <w:t>a specialist classroom</w:t>
      </w:r>
      <w:r w:rsidR="00207E79">
        <w:rPr>
          <w:rFonts w:ascii="Arial" w:hAnsi="Arial" w:cs="Arial"/>
          <w:sz w:val="22"/>
          <w:szCs w:val="22"/>
        </w:rPr>
        <w:t xml:space="preserve"> for children with</w:t>
      </w:r>
      <w:r w:rsidR="00207E79" w:rsidRPr="00207E79">
        <w:rPr>
          <w:rFonts w:ascii="Arial" w:hAnsi="Arial" w:cs="Arial"/>
          <w:sz w:val="22"/>
          <w:szCs w:val="22"/>
        </w:rPr>
        <w:t xml:space="preserve"> </w:t>
      </w:r>
      <w:r w:rsidR="00207E79">
        <w:rPr>
          <w:rFonts w:ascii="Arial" w:hAnsi="Arial" w:cs="Arial"/>
          <w:sz w:val="22"/>
          <w:szCs w:val="22"/>
        </w:rPr>
        <w:t>autism</w:t>
      </w:r>
      <w:r w:rsidR="001A32BE" w:rsidRPr="006077EB">
        <w:rPr>
          <w:rFonts w:ascii="Arial" w:hAnsi="Arial" w:cs="Arial"/>
          <w:color w:val="000000" w:themeColor="text1"/>
          <w:sz w:val="22"/>
          <w:szCs w:val="22"/>
        </w:rPr>
        <w:t xml:space="preserve">.  </w:t>
      </w:r>
      <w:r w:rsidR="001A32BE" w:rsidRPr="006077EB">
        <w:rPr>
          <w:rFonts w:ascii="Arial" w:hAnsi="Arial" w:cs="Arial"/>
          <w:sz w:val="22"/>
          <w:szCs w:val="22"/>
        </w:rPr>
        <w:t>After seeking advice from the Assistant Head in charge of the Caerphilly Autistic Spectrum Service (CASS 2019</w:t>
      </w:r>
      <w:r w:rsidR="009C3FEB" w:rsidRPr="006077EB">
        <w:rPr>
          <w:rFonts w:ascii="Arial" w:hAnsi="Arial" w:cs="Arial"/>
          <w:sz w:val="22"/>
          <w:szCs w:val="22"/>
        </w:rPr>
        <w:t xml:space="preserve">) </w:t>
      </w:r>
      <w:r w:rsidR="001A32BE" w:rsidRPr="006077EB">
        <w:rPr>
          <w:rFonts w:ascii="Arial" w:hAnsi="Arial" w:cs="Arial"/>
          <w:sz w:val="22"/>
          <w:szCs w:val="22"/>
        </w:rPr>
        <w:t>a</w:t>
      </w:r>
      <w:r>
        <w:rPr>
          <w:rFonts w:ascii="Arial" w:hAnsi="Arial" w:cs="Arial"/>
          <w:sz w:val="22"/>
          <w:szCs w:val="22"/>
        </w:rPr>
        <w:t>n</w:t>
      </w:r>
      <w:r w:rsidR="001A32BE" w:rsidRPr="006077EB">
        <w:rPr>
          <w:rFonts w:ascii="Arial" w:hAnsi="Arial" w:cs="Arial"/>
          <w:sz w:val="22"/>
          <w:szCs w:val="22"/>
        </w:rPr>
        <w:t xml:space="preserve"> Attention Autism training course was attended (Gina Davies 2013).  </w:t>
      </w:r>
    </w:p>
    <w:p w:rsidR="00037A97" w:rsidRPr="006077EB" w:rsidRDefault="00037A97" w:rsidP="003D6670">
      <w:pPr>
        <w:tabs>
          <w:tab w:val="left" w:pos="1843"/>
        </w:tabs>
        <w:spacing w:line="360" w:lineRule="auto"/>
        <w:jc w:val="both"/>
        <w:rPr>
          <w:rFonts w:ascii="Arial" w:hAnsi="Arial" w:cs="Arial"/>
          <w:sz w:val="22"/>
          <w:szCs w:val="22"/>
        </w:rPr>
      </w:pPr>
    </w:p>
    <w:p w:rsidR="00A14EF2" w:rsidRPr="003D6670" w:rsidRDefault="00A14EF2" w:rsidP="003D6670">
      <w:pPr>
        <w:spacing w:line="360" w:lineRule="auto"/>
        <w:jc w:val="both"/>
      </w:pPr>
      <w:r w:rsidRPr="006077EB">
        <w:rPr>
          <w:rFonts w:ascii="Arial" w:hAnsi="Arial" w:cs="Arial"/>
          <w:sz w:val="22"/>
          <w:szCs w:val="22"/>
        </w:rPr>
        <w:t xml:space="preserve">The impact of Attention Autism </w:t>
      </w:r>
      <w:r w:rsidR="00CF2A51">
        <w:rPr>
          <w:rFonts w:ascii="Arial" w:hAnsi="Arial" w:cs="Arial"/>
          <w:sz w:val="22"/>
          <w:szCs w:val="22"/>
        </w:rPr>
        <w:t xml:space="preserve">(AA) </w:t>
      </w:r>
      <w:r w:rsidR="00661959">
        <w:rPr>
          <w:rFonts w:ascii="Arial" w:hAnsi="Arial" w:cs="Arial"/>
          <w:sz w:val="22"/>
          <w:szCs w:val="22"/>
        </w:rPr>
        <w:t xml:space="preserve">on </w:t>
      </w:r>
      <w:r w:rsidR="00661959">
        <w:rPr>
          <w:rFonts w:ascii="Arial" w:hAnsi="Arial" w:cs="Arial"/>
          <w:sz w:val="22"/>
          <w:szCs w:val="22"/>
          <w:shd w:val="clear" w:color="auto" w:fill="FFFFFF"/>
        </w:rPr>
        <w:t>joint attention</w:t>
      </w:r>
      <w:r w:rsidR="00661959" w:rsidRPr="006077EB">
        <w:rPr>
          <w:rFonts w:ascii="Arial" w:hAnsi="Arial" w:cs="Arial"/>
          <w:sz w:val="22"/>
          <w:szCs w:val="22"/>
          <w:shd w:val="clear" w:color="auto" w:fill="FFFFFF"/>
        </w:rPr>
        <w:t xml:space="preserve"> </w:t>
      </w:r>
      <w:r w:rsidR="00661959">
        <w:rPr>
          <w:rFonts w:ascii="Arial" w:hAnsi="Arial" w:cs="Arial"/>
          <w:sz w:val="22"/>
          <w:szCs w:val="22"/>
          <w:shd w:val="clear" w:color="auto" w:fill="FFFFFF"/>
        </w:rPr>
        <w:t xml:space="preserve">(JA) skills </w:t>
      </w:r>
      <w:r w:rsidRPr="006077EB">
        <w:rPr>
          <w:rFonts w:ascii="Arial" w:eastAsiaTheme="minorHAnsi" w:hAnsi="Arial" w:cs="Arial"/>
          <w:sz w:val="22"/>
          <w:szCs w:val="22"/>
        </w:rPr>
        <w:t xml:space="preserve">for children with </w:t>
      </w:r>
      <w:r w:rsidR="00207E79">
        <w:rPr>
          <w:rFonts w:ascii="Arial" w:eastAsiaTheme="minorHAnsi" w:hAnsi="Arial" w:cs="Arial"/>
          <w:sz w:val="22"/>
          <w:szCs w:val="22"/>
        </w:rPr>
        <w:t>autism</w:t>
      </w:r>
      <w:r w:rsidRPr="006077EB">
        <w:rPr>
          <w:rFonts w:ascii="Arial" w:eastAsiaTheme="minorHAnsi" w:hAnsi="Arial" w:cs="Arial"/>
          <w:sz w:val="22"/>
          <w:szCs w:val="22"/>
        </w:rPr>
        <w:t xml:space="preserve"> will be investigated thro</w:t>
      </w:r>
      <w:r w:rsidR="00463729" w:rsidRPr="006077EB">
        <w:rPr>
          <w:rFonts w:ascii="Arial" w:eastAsiaTheme="minorHAnsi" w:hAnsi="Arial" w:cs="Arial"/>
          <w:sz w:val="22"/>
          <w:szCs w:val="22"/>
        </w:rPr>
        <w:t xml:space="preserve">ugh the following </w:t>
      </w:r>
      <w:r w:rsidR="003D6670">
        <w:rPr>
          <w:rFonts w:ascii="Arial" w:eastAsiaTheme="minorHAnsi" w:hAnsi="Arial" w:cs="Arial"/>
          <w:sz w:val="22"/>
          <w:szCs w:val="22"/>
        </w:rPr>
        <w:t>study</w:t>
      </w:r>
      <w:r w:rsidR="00463729" w:rsidRPr="006077EB">
        <w:rPr>
          <w:rFonts w:ascii="Arial" w:eastAsiaTheme="minorHAnsi" w:hAnsi="Arial" w:cs="Arial"/>
          <w:sz w:val="22"/>
          <w:szCs w:val="22"/>
        </w:rPr>
        <w:t xml:space="preserve">.  </w:t>
      </w:r>
      <w:r w:rsidR="003D6670">
        <w:rPr>
          <w:rFonts w:ascii="Arial" w:eastAsiaTheme="minorHAnsi" w:hAnsi="Arial" w:cs="Arial"/>
          <w:sz w:val="22"/>
          <w:szCs w:val="22"/>
        </w:rPr>
        <w:t>The</w:t>
      </w:r>
      <w:r w:rsidRPr="006077EB">
        <w:rPr>
          <w:rFonts w:ascii="Arial" w:eastAsiaTheme="minorHAnsi" w:hAnsi="Arial" w:cs="Arial"/>
          <w:sz w:val="22"/>
          <w:szCs w:val="22"/>
        </w:rPr>
        <w:t xml:space="preserve"> participant</w:t>
      </w:r>
      <w:r w:rsidR="003D6670">
        <w:rPr>
          <w:rFonts w:ascii="Arial" w:eastAsiaTheme="minorHAnsi" w:hAnsi="Arial" w:cs="Arial"/>
          <w:sz w:val="22"/>
          <w:szCs w:val="22"/>
        </w:rPr>
        <w:t>s</w:t>
      </w:r>
      <w:r w:rsidRPr="006077EB">
        <w:rPr>
          <w:rFonts w:ascii="Arial" w:eastAsiaTheme="minorHAnsi" w:hAnsi="Arial" w:cs="Arial"/>
          <w:sz w:val="22"/>
          <w:szCs w:val="22"/>
        </w:rPr>
        <w:t xml:space="preserve"> will take part in t</w:t>
      </w:r>
      <w:r w:rsidRPr="006077EB">
        <w:rPr>
          <w:rFonts w:ascii="Arial" w:hAnsi="Arial" w:cs="Arial"/>
          <w:sz w:val="22"/>
          <w:szCs w:val="22"/>
        </w:rPr>
        <w:t>he four prescribed stages, each progressively more difficult than the last</w:t>
      </w:r>
      <w:r w:rsidR="001E0572" w:rsidRPr="006077EB">
        <w:rPr>
          <w:rFonts w:ascii="Arial" w:hAnsi="Arial" w:cs="Arial"/>
          <w:sz w:val="22"/>
          <w:szCs w:val="22"/>
        </w:rPr>
        <w:t xml:space="preserve">.  </w:t>
      </w:r>
      <w:r w:rsidRPr="006077EB">
        <w:rPr>
          <w:rFonts w:ascii="Arial" w:hAnsi="Arial" w:cs="Arial"/>
          <w:sz w:val="22"/>
          <w:szCs w:val="22"/>
        </w:rPr>
        <w:t>The main aim is</w:t>
      </w:r>
      <w:r w:rsidR="00661959">
        <w:rPr>
          <w:rFonts w:ascii="Arial" w:hAnsi="Arial" w:cs="Arial"/>
          <w:sz w:val="22"/>
          <w:szCs w:val="22"/>
          <w:shd w:val="clear" w:color="auto" w:fill="FFFFFF"/>
        </w:rPr>
        <w:t xml:space="preserve"> to increase children’s</w:t>
      </w:r>
      <w:r w:rsidRPr="006077EB">
        <w:rPr>
          <w:rFonts w:ascii="Arial" w:hAnsi="Arial" w:cs="Arial"/>
          <w:sz w:val="22"/>
          <w:szCs w:val="22"/>
          <w:shd w:val="clear" w:color="auto" w:fill="FFFFFF"/>
        </w:rPr>
        <w:t xml:space="preserve"> </w:t>
      </w:r>
      <w:r w:rsidR="00661959">
        <w:rPr>
          <w:rFonts w:ascii="Arial" w:hAnsi="Arial" w:cs="Arial"/>
          <w:sz w:val="22"/>
          <w:szCs w:val="22"/>
          <w:shd w:val="clear" w:color="auto" w:fill="FFFFFF"/>
        </w:rPr>
        <w:t xml:space="preserve">JA </w:t>
      </w:r>
      <w:r w:rsidRPr="006077EB">
        <w:rPr>
          <w:rFonts w:ascii="Arial" w:hAnsi="Arial" w:cs="Arial"/>
          <w:sz w:val="22"/>
          <w:szCs w:val="22"/>
          <w:shd w:val="clear" w:color="auto" w:fill="FFFFFF"/>
        </w:rPr>
        <w:t xml:space="preserve">levels </w:t>
      </w:r>
      <w:r w:rsidR="00037A97" w:rsidRPr="006077EB">
        <w:rPr>
          <w:rFonts w:ascii="Arial" w:hAnsi="Arial" w:cs="Arial"/>
          <w:sz w:val="22"/>
          <w:szCs w:val="22"/>
        </w:rPr>
        <w:t>and early communication skills</w:t>
      </w:r>
      <w:r w:rsidR="00037A97" w:rsidRPr="006077EB">
        <w:rPr>
          <w:rFonts w:ascii="Arial" w:hAnsi="Arial" w:cs="Arial"/>
          <w:sz w:val="22"/>
          <w:szCs w:val="22"/>
          <w:shd w:val="clear" w:color="auto" w:fill="FFFFFF"/>
        </w:rPr>
        <w:t xml:space="preserve"> </w:t>
      </w:r>
      <w:r w:rsidRPr="006077EB">
        <w:rPr>
          <w:rFonts w:ascii="Arial" w:hAnsi="Arial" w:cs="Arial"/>
          <w:sz w:val="22"/>
          <w:szCs w:val="22"/>
          <w:shd w:val="clear" w:color="auto" w:fill="FFFFFF"/>
        </w:rPr>
        <w:t>through providing different stimulating activities.</w:t>
      </w:r>
      <w:r w:rsidRPr="006077EB">
        <w:rPr>
          <w:rFonts w:ascii="Arial" w:hAnsi="Arial" w:cs="Arial"/>
          <w:sz w:val="22"/>
          <w:szCs w:val="22"/>
        </w:rPr>
        <w:t xml:space="preserve">  </w:t>
      </w:r>
      <w:r w:rsidR="00CF2A51">
        <w:rPr>
          <w:rFonts w:ascii="Arial" w:hAnsi="Arial" w:cs="Arial"/>
          <w:sz w:val="22"/>
          <w:szCs w:val="22"/>
        </w:rPr>
        <w:t>AA</w:t>
      </w:r>
      <w:r w:rsidRPr="006077EB">
        <w:rPr>
          <w:rFonts w:ascii="Arial" w:hAnsi="Arial" w:cs="Arial"/>
          <w:sz w:val="22"/>
          <w:szCs w:val="22"/>
        </w:rPr>
        <w:t xml:space="preserve"> sessions begin with the lead adult drawing out and labelling the steps that will follow. Stage one - The bucket – Focus, consists of an adult pulling exciting eye catching items out of a bucket, which i</w:t>
      </w:r>
      <w:r w:rsidR="00206E8D">
        <w:rPr>
          <w:rFonts w:ascii="Arial" w:hAnsi="Arial" w:cs="Arial"/>
          <w:sz w:val="22"/>
          <w:szCs w:val="22"/>
        </w:rPr>
        <w:t>s structured with a song</w:t>
      </w:r>
      <w:r w:rsidRPr="006077EB">
        <w:rPr>
          <w:rFonts w:ascii="Arial" w:hAnsi="Arial" w:cs="Arial"/>
          <w:sz w:val="22"/>
          <w:szCs w:val="22"/>
        </w:rPr>
        <w:t>.  In stage two - The attention builder –Sustain, the lead adult actively takes part in a multi-sensory practi</w:t>
      </w:r>
      <w:r w:rsidR="005B13E5">
        <w:rPr>
          <w:rFonts w:ascii="Arial" w:hAnsi="Arial" w:cs="Arial"/>
          <w:sz w:val="22"/>
          <w:szCs w:val="22"/>
        </w:rPr>
        <w:t>cal activity. Stage three- The i</w:t>
      </w:r>
      <w:r w:rsidRPr="006077EB">
        <w:rPr>
          <w:rFonts w:ascii="Arial" w:hAnsi="Arial" w:cs="Arial"/>
          <w:sz w:val="22"/>
          <w:szCs w:val="22"/>
        </w:rPr>
        <w:t xml:space="preserve">nteractive game – Shift, is the turn-taking stage, where the children are invited to participate.  The use of a </w:t>
      </w:r>
      <w:r w:rsidR="00206E8D">
        <w:rPr>
          <w:rFonts w:ascii="Arial" w:hAnsi="Arial" w:cs="Arial"/>
          <w:sz w:val="22"/>
          <w:szCs w:val="22"/>
        </w:rPr>
        <w:t xml:space="preserve">song </w:t>
      </w:r>
      <w:r w:rsidRPr="006077EB">
        <w:rPr>
          <w:rFonts w:ascii="Arial" w:hAnsi="Arial" w:cs="Arial"/>
          <w:sz w:val="22"/>
          <w:szCs w:val="22"/>
        </w:rPr>
        <w:t>offers a repetitive element and indicates the start and</w:t>
      </w:r>
      <w:r w:rsidR="00206E8D">
        <w:rPr>
          <w:rFonts w:ascii="Arial" w:hAnsi="Arial" w:cs="Arial"/>
          <w:sz w:val="22"/>
          <w:szCs w:val="22"/>
        </w:rPr>
        <w:t xml:space="preserve"> finish of each person’s turn.  </w:t>
      </w:r>
      <w:proofErr w:type="gramStart"/>
      <w:r w:rsidR="00206E8D">
        <w:rPr>
          <w:rFonts w:ascii="Arial" w:hAnsi="Arial" w:cs="Arial"/>
          <w:sz w:val="22"/>
          <w:szCs w:val="22"/>
        </w:rPr>
        <w:t>S</w:t>
      </w:r>
      <w:r w:rsidRPr="006077EB">
        <w:rPr>
          <w:rFonts w:ascii="Arial" w:hAnsi="Arial" w:cs="Arial"/>
          <w:sz w:val="22"/>
          <w:szCs w:val="22"/>
        </w:rPr>
        <w:t>taff have</w:t>
      </w:r>
      <w:proofErr w:type="gramEnd"/>
      <w:r w:rsidRPr="006077EB">
        <w:rPr>
          <w:rFonts w:ascii="Arial" w:hAnsi="Arial" w:cs="Arial"/>
          <w:sz w:val="22"/>
          <w:szCs w:val="22"/>
        </w:rPr>
        <w:t xml:space="preserve"> a key role as they are chosen to have a turn, thus modelling expectati</w:t>
      </w:r>
      <w:r w:rsidR="00515C9C">
        <w:rPr>
          <w:rFonts w:ascii="Arial" w:hAnsi="Arial" w:cs="Arial"/>
          <w:sz w:val="22"/>
          <w:szCs w:val="22"/>
        </w:rPr>
        <w:t>ons of participation.  S</w:t>
      </w:r>
      <w:r w:rsidRPr="006077EB">
        <w:rPr>
          <w:rFonts w:ascii="Arial" w:hAnsi="Arial" w:cs="Arial"/>
          <w:sz w:val="22"/>
          <w:szCs w:val="22"/>
        </w:rPr>
        <w:t>tage four – The table activities- transition, builds on the participation skills encouraged in stage three; a self-contained task</w:t>
      </w:r>
      <w:r w:rsidR="00206E8D">
        <w:rPr>
          <w:rFonts w:ascii="Arial" w:hAnsi="Arial" w:cs="Arial"/>
          <w:sz w:val="22"/>
          <w:szCs w:val="22"/>
        </w:rPr>
        <w:t xml:space="preserve"> is modelled</w:t>
      </w:r>
      <w:r w:rsidRPr="006077EB">
        <w:rPr>
          <w:rFonts w:ascii="Arial" w:hAnsi="Arial" w:cs="Arial"/>
          <w:sz w:val="22"/>
          <w:szCs w:val="22"/>
        </w:rPr>
        <w:t xml:space="preserve"> and the children are given materials to complete the same task independently. </w:t>
      </w:r>
    </w:p>
    <w:p w:rsidR="00A14EF2" w:rsidRPr="006077EB" w:rsidRDefault="00A14EF2" w:rsidP="006077EB">
      <w:pPr>
        <w:tabs>
          <w:tab w:val="left" w:pos="1843"/>
        </w:tabs>
        <w:spacing w:line="360" w:lineRule="auto"/>
        <w:jc w:val="both"/>
        <w:rPr>
          <w:rFonts w:ascii="Arial" w:hAnsi="Arial" w:cs="Arial"/>
          <w:sz w:val="22"/>
          <w:szCs w:val="22"/>
        </w:rPr>
      </w:pPr>
    </w:p>
    <w:p w:rsidR="00D04374" w:rsidRPr="006077EB" w:rsidRDefault="00A14EF2" w:rsidP="006077EB">
      <w:pPr>
        <w:tabs>
          <w:tab w:val="left" w:pos="1843"/>
        </w:tabs>
        <w:spacing w:line="360" w:lineRule="auto"/>
        <w:jc w:val="both"/>
        <w:rPr>
          <w:rFonts w:ascii="Arial" w:hAnsi="Arial" w:cs="Arial"/>
          <w:sz w:val="22"/>
          <w:szCs w:val="22"/>
        </w:rPr>
      </w:pPr>
      <w:r w:rsidRPr="00E35D61">
        <w:rPr>
          <w:rFonts w:ascii="Arial" w:hAnsi="Arial" w:cs="Arial"/>
          <w:sz w:val="22"/>
          <w:szCs w:val="22"/>
        </w:rPr>
        <w:t xml:space="preserve">This project explores the impact of </w:t>
      </w:r>
      <w:r w:rsidR="00CF2A51" w:rsidRPr="00E35D61">
        <w:rPr>
          <w:rFonts w:ascii="Arial" w:hAnsi="Arial" w:cs="Arial"/>
          <w:sz w:val="22"/>
          <w:szCs w:val="22"/>
        </w:rPr>
        <w:t>AA</w:t>
      </w:r>
      <w:r w:rsidRPr="00E35D61">
        <w:rPr>
          <w:rFonts w:ascii="Arial" w:hAnsi="Arial" w:cs="Arial"/>
          <w:sz w:val="22"/>
          <w:szCs w:val="22"/>
        </w:rPr>
        <w:t xml:space="preserve"> </w:t>
      </w:r>
      <w:r w:rsidRPr="00E35D61">
        <w:rPr>
          <w:rFonts w:ascii="Arial" w:eastAsiaTheme="minorHAnsi" w:hAnsi="Arial" w:cs="Arial"/>
          <w:sz w:val="22"/>
          <w:szCs w:val="22"/>
        </w:rPr>
        <w:t xml:space="preserve">on </w:t>
      </w:r>
      <w:r w:rsidR="00CA3275" w:rsidRPr="00E35D61">
        <w:rPr>
          <w:rFonts w:ascii="Arial" w:eastAsiaTheme="minorHAnsi" w:hAnsi="Arial" w:cs="Arial"/>
          <w:sz w:val="22"/>
          <w:szCs w:val="22"/>
        </w:rPr>
        <w:t>JA</w:t>
      </w:r>
      <w:r w:rsidRPr="00E35D61">
        <w:rPr>
          <w:rFonts w:ascii="Arial" w:eastAsiaTheme="minorHAnsi" w:hAnsi="Arial" w:cs="Arial"/>
          <w:sz w:val="22"/>
          <w:szCs w:val="22"/>
        </w:rPr>
        <w:t xml:space="preserve"> skills </w:t>
      </w:r>
      <w:r w:rsidR="00807E93" w:rsidRPr="00E35D61">
        <w:rPr>
          <w:rFonts w:ascii="Arial" w:eastAsiaTheme="minorHAnsi" w:hAnsi="Arial" w:cs="Arial"/>
          <w:sz w:val="22"/>
          <w:szCs w:val="22"/>
        </w:rPr>
        <w:t xml:space="preserve">for children with </w:t>
      </w:r>
      <w:r w:rsidR="00207E79" w:rsidRPr="00E35D61">
        <w:rPr>
          <w:rFonts w:ascii="Arial" w:eastAsiaTheme="minorHAnsi" w:hAnsi="Arial" w:cs="Arial"/>
          <w:sz w:val="22"/>
          <w:szCs w:val="22"/>
        </w:rPr>
        <w:t>autism</w:t>
      </w:r>
      <w:r w:rsidRPr="00E35D61">
        <w:rPr>
          <w:rFonts w:ascii="Arial" w:eastAsiaTheme="minorHAnsi" w:hAnsi="Arial" w:cs="Arial"/>
          <w:sz w:val="22"/>
          <w:szCs w:val="22"/>
        </w:rPr>
        <w:t xml:space="preserve"> in a </w:t>
      </w:r>
      <w:r w:rsidR="00463729" w:rsidRPr="00E35D61">
        <w:rPr>
          <w:rFonts w:ascii="Arial" w:eastAsiaTheme="minorHAnsi" w:hAnsi="Arial" w:cs="Arial"/>
          <w:sz w:val="22"/>
          <w:szCs w:val="22"/>
        </w:rPr>
        <w:t>SEN</w:t>
      </w:r>
      <w:r w:rsidRPr="00E35D61">
        <w:rPr>
          <w:rFonts w:ascii="Arial" w:eastAsiaTheme="minorHAnsi" w:hAnsi="Arial" w:cs="Arial"/>
          <w:sz w:val="22"/>
          <w:szCs w:val="22"/>
        </w:rPr>
        <w:t xml:space="preserve"> setting</w:t>
      </w:r>
      <w:r w:rsidR="00CD356D" w:rsidRPr="00E35D61">
        <w:rPr>
          <w:rFonts w:ascii="Arial" w:eastAsiaTheme="minorHAnsi" w:hAnsi="Arial" w:cs="Arial"/>
          <w:sz w:val="22"/>
          <w:szCs w:val="22"/>
        </w:rPr>
        <w:t xml:space="preserve"> because although it has been found that c</w:t>
      </w:r>
      <w:r w:rsidR="00CD356D" w:rsidRPr="00E35D61">
        <w:rPr>
          <w:rFonts w:ascii="Arial" w:hAnsi="Arial" w:cs="Arial"/>
          <w:sz w:val="22"/>
          <w:szCs w:val="22"/>
        </w:rPr>
        <w:t xml:space="preserve">hildren with </w:t>
      </w:r>
      <w:r w:rsidR="00207E79" w:rsidRPr="00E35D61">
        <w:rPr>
          <w:rFonts w:ascii="Arial" w:hAnsi="Arial" w:cs="Arial"/>
          <w:sz w:val="22"/>
          <w:szCs w:val="22"/>
        </w:rPr>
        <w:t>autism</w:t>
      </w:r>
      <w:r w:rsidR="00CD356D" w:rsidRPr="00E35D61">
        <w:rPr>
          <w:rFonts w:ascii="Arial" w:hAnsi="Arial" w:cs="Arial"/>
          <w:sz w:val="22"/>
          <w:szCs w:val="22"/>
        </w:rPr>
        <w:t xml:space="preserve"> have difficulty with joint engagement, symbolic play and </w:t>
      </w:r>
      <w:r w:rsidR="00CA3275" w:rsidRPr="00E35D61">
        <w:rPr>
          <w:rFonts w:ascii="Arial" w:hAnsi="Arial" w:cs="Arial"/>
          <w:sz w:val="22"/>
          <w:szCs w:val="22"/>
        </w:rPr>
        <w:t>JA</w:t>
      </w:r>
      <w:r w:rsidR="00CD356D" w:rsidRPr="00E35D61">
        <w:rPr>
          <w:rFonts w:ascii="Arial" w:hAnsi="Arial" w:cs="Arial"/>
          <w:sz w:val="22"/>
          <w:szCs w:val="22"/>
        </w:rPr>
        <w:t>, all of which affect learning and development (Kasari et al., 2008</w:t>
      </w:r>
      <w:r w:rsidR="00807E93" w:rsidRPr="00E35D61">
        <w:rPr>
          <w:rFonts w:ascii="Arial" w:hAnsi="Arial" w:cs="Arial"/>
          <w:sz w:val="22"/>
          <w:szCs w:val="22"/>
        </w:rPr>
        <w:t xml:space="preserve">), </w:t>
      </w:r>
      <w:r w:rsidR="00CD356D" w:rsidRPr="00E35D61">
        <w:rPr>
          <w:rFonts w:ascii="Arial" w:hAnsi="Arial" w:cs="Arial"/>
          <w:sz w:val="22"/>
          <w:szCs w:val="22"/>
        </w:rPr>
        <w:t>there is</w:t>
      </w:r>
      <w:r w:rsidR="00CD356D" w:rsidRPr="006077EB">
        <w:rPr>
          <w:rFonts w:ascii="Arial" w:hAnsi="Arial" w:cs="Arial"/>
          <w:sz w:val="22"/>
          <w:szCs w:val="22"/>
        </w:rPr>
        <w:t xml:space="preserve"> </w:t>
      </w:r>
      <w:r w:rsidR="000A59DA" w:rsidRPr="006077EB">
        <w:rPr>
          <w:rFonts w:ascii="Arial" w:hAnsi="Arial" w:cs="Arial"/>
          <w:sz w:val="22"/>
          <w:szCs w:val="22"/>
        </w:rPr>
        <w:t>little</w:t>
      </w:r>
      <w:r w:rsidR="00CD356D" w:rsidRPr="006077EB">
        <w:rPr>
          <w:rFonts w:ascii="Arial" w:hAnsi="Arial" w:cs="Arial"/>
          <w:sz w:val="22"/>
          <w:szCs w:val="22"/>
        </w:rPr>
        <w:t xml:space="preserve"> </w:t>
      </w:r>
      <w:r w:rsidR="00CD356D" w:rsidRPr="006077EB">
        <w:rPr>
          <w:rFonts w:ascii="Arial" w:eastAsiaTheme="minorHAnsi" w:hAnsi="Arial" w:cs="Arial"/>
          <w:sz w:val="22"/>
          <w:szCs w:val="22"/>
        </w:rPr>
        <w:t>evidence based on</w:t>
      </w:r>
      <w:r w:rsidR="00CD356D" w:rsidRPr="006077EB">
        <w:rPr>
          <w:rFonts w:ascii="Arial" w:hAnsi="Arial" w:cs="Arial"/>
          <w:sz w:val="22"/>
          <w:szCs w:val="22"/>
        </w:rPr>
        <w:t xml:space="preserve"> </w:t>
      </w:r>
      <w:r w:rsidR="00516F79">
        <w:rPr>
          <w:rFonts w:ascii="Arial" w:eastAsiaTheme="minorHAnsi" w:hAnsi="Arial" w:cs="Arial"/>
          <w:sz w:val="22"/>
          <w:szCs w:val="22"/>
        </w:rPr>
        <w:t xml:space="preserve">the impact of </w:t>
      </w:r>
      <w:r w:rsidR="00CF2A51">
        <w:rPr>
          <w:rFonts w:ascii="Arial" w:eastAsiaTheme="minorHAnsi" w:hAnsi="Arial" w:cs="Arial"/>
          <w:sz w:val="22"/>
          <w:szCs w:val="22"/>
        </w:rPr>
        <w:t>AA</w:t>
      </w:r>
      <w:r w:rsidR="00CD356D" w:rsidRPr="006077EB">
        <w:rPr>
          <w:rFonts w:ascii="Arial" w:eastAsiaTheme="minorHAnsi" w:hAnsi="Arial" w:cs="Arial"/>
          <w:sz w:val="22"/>
          <w:szCs w:val="22"/>
        </w:rPr>
        <w:t xml:space="preserve"> on </w:t>
      </w:r>
      <w:r w:rsidR="00CA3275">
        <w:rPr>
          <w:rFonts w:ascii="Arial" w:eastAsiaTheme="minorHAnsi" w:hAnsi="Arial" w:cs="Arial"/>
          <w:sz w:val="22"/>
          <w:szCs w:val="22"/>
        </w:rPr>
        <w:t>JA</w:t>
      </w:r>
      <w:r w:rsidR="00CD356D" w:rsidRPr="006077EB">
        <w:rPr>
          <w:rFonts w:ascii="Arial" w:eastAsiaTheme="minorHAnsi" w:hAnsi="Arial" w:cs="Arial"/>
          <w:sz w:val="22"/>
          <w:szCs w:val="22"/>
        </w:rPr>
        <w:t xml:space="preserve"> skills for children with </w:t>
      </w:r>
      <w:r w:rsidR="00207E79">
        <w:rPr>
          <w:rFonts w:ascii="Arial" w:eastAsiaTheme="minorHAnsi" w:hAnsi="Arial" w:cs="Arial"/>
          <w:sz w:val="22"/>
          <w:szCs w:val="22"/>
        </w:rPr>
        <w:t>autism</w:t>
      </w:r>
      <w:r w:rsidR="00CD356D" w:rsidRPr="006077EB">
        <w:rPr>
          <w:rFonts w:ascii="Arial" w:eastAsiaTheme="minorHAnsi" w:hAnsi="Arial" w:cs="Arial"/>
          <w:sz w:val="22"/>
          <w:szCs w:val="22"/>
        </w:rPr>
        <w:t xml:space="preserve">.  </w:t>
      </w:r>
      <w:r w:rsidR="00807E93" w:rsidRPr="006077EB">
        <w:rPr>
          <w:rFonts w:ascii="Arial" w:eastAsiaTheme="minorHAnsi" w:hAnsi="Arial" w:cs="Arial"/>
          <w:sz w:val="22"/>
          <w:szCs w:val="22"/>
        </w:rPr>
        <w:t xml:space="preserve">This </w:t>
      </w:r>
      <w:r w:rsidR="00807E93" w:rsidRPr="006077EB">
        <w:rPr>
          <w:rFonts w:ascii="Arial" w:hAnsi="Arial" w:cs="Arial"/>
          <w:sz w:val="22"/>
          <w:szCs w:val="22"/>
        </w:rPr>
        <w:t>research</w:t>
      </w:r>
      <w:r w:rsidR="00807E93" w:rsidRPr="006077EB">
        <w:rPr>
          <w:rFonts w:ascii="Arial" w:eastAsiaTheme="minorHAnsi" w:hAnsi="Arial" w:cs="Arial"/>
          <w:sz w:val="22"/>
          <w:szCs w:val="22"/>
        </w:rPr>
        <w:t xml:space="preserve"> establishes </w:t>
      </w:r>
      <w:r w:rsidR="00807E93" w:rsidRPr="006077EB">
        <w:rPr>
          <w:rFonts w:ascii="Arial" w:hAnsi="Arial" w:cs="Arial"/>
          <w:sz w:val="22"/>
          <w:szCs w:val="22"/>
        </w:rPr>
        <w:t xml:space="preserve">the importance of </w:t>
      </w:r>
      <w:r w:rsidR="00CF2A51">
        <w:rPr>
          <w:rFonts w:ascii="Arial" w:hAnsi="Arial" w:cs="Arial"/>
          <w:sz w:val="22"/>
          <w:szCs w:val="22"/>
        </w:rPr>
        <w:t>AA</w:t>
      </w:r>
      <w:r w:rsidR="00807E93" w:rsidRPr="006077EB">
        <w:rPr>
          <w:rFonts w:ascii="Arial" w:hAnsi="Arial" w:cs="Arial"/>
          <w:sz w:val="22"/>
          <w:szCs w:val="22"/>
        </w:rPr>
        <w:t xml:space="preserve"> </w:t>
      </w:r>
      <w:r w:rsidR="00807E93" w:rsidRPr="006077EB">
        <w:rPr>
          <w:rFonts w:ascii="Arial" w:eastAsiaTheme="minorHAnsi" w:hAnsi="Arial" w:cs="Arial"/>
          <w:sz w:val="22"/>
          <w:szCs w:val="22"/>
        </w:rPr>
        <w:t xml:space="preserve">in order to place greater emphasis on </w:t>
      </w:r>
      <w:r w:rsidR="000A59DA" w:rsidRPr="006077EB">
        <w:rPr>
          <w:rFonts w:ascii="Arial" w:eastAsiaTheme="minorHAnsi" w:hAnsi="Arial" w:cs="Arial"/>
          <w:sz w:val="22"/>
          <w:szCs w:val="22"/>
        </w:rPr>
        <w:t xml:space="preserve">including it </w:t>
      </w:r>
      <w:r w:rsidR="00807E93" w:rsidRPr="006077EB">
        <w:rPr>
          <w:rFonts w:ascii="Arial" w:eastAsiaTheme="minorHAnsi" w:hAnsi="Arial" w:cs="Arial"/>
          <w:sz w:val="22"/>
          <w:szCs w:val="22"/>
        </w:rPr>
        <w:t xml:space="preserve">within </w:t>
      </w:r>
      <w:r w:rsidR="000A59DA" w:rsidRPr="006077EB">
        <w:rPr>
          <w:rFonts w:ascii="Arial" w:eastAsiaTheme="minorHAnsi" w:hAnsi="Arial" w:cs="Arial"/>
          <w:sz w:val="22"/>
          <w:szCs w:val="22"/>
        </w:rPr>
        <w:t>planning and incorporate</w:t>
      </w:r>
      <w:r w:rsidR="00807E93" w:rsidRPr="006077EB">
        <w:rPr>
          <w:rFonts w:ascii="Arial" w:eastAsiaTheme="minorHAnsi" w:hAnsi="Arial" w:cs="Arial"/>
          <w:sz w:val="22"/>
          <w:szCs w:val="22"/>
        </w:rPr>
        <w:t xml:space="preserve"> it further </w:t>
      </w:r>
      <w:r w:rsidR="000A59DA" w:rsidRPr="006077EB">
        <w:rPr>
          <w:rFonts w:ascii="Arial" w:eastAsiaTheme="minorHAnsi" w:hAnsi="Arial" w:cs="Arial"/>
          <w:sz w:val="22"/>
          <w:szCs w:val="22"/>
        </w:rPr>
        <w:t xml:space="preserve">into teaching </w:t>
      </w:r>
      <w:r w:rsidR="00807E93" w:rsidRPr="006077EB">
        <w:rPr>
          <w:rFonts w:ascii="Arial" w:eastAsiaTheme="minorHAnsi" w:hAnsi="Arial" w:cs="Arial"/>
          <w:sz w:val="22"/>
          <w:szCs w:val="22"/>
        </w:rPr>
        <w:t xml:space="preserve">if </w:t>
      </w:r>
      <w:r w:rsidR="00807E93" w:rsidRPr="006077EB">
        <w:rPr>
          <w:rFonts w:ascii="Arial" w:hAnsi="Arial" w:cs="Arial"/>
          <w:sz w:val="22"/>
          <w:szCs w:val="22"/>
        </w:rPr>
        <w:t>deemed to have a significant positive impact</w:t>
      </w:r>
      <w:r w:rsidR="000A59DA" w:rsidRPr="006077EB">
        <w:rPr>
          <w:rFonts w:ascii="Arial" w:hAnsi="Arial" w:cs="Arial"/>
          <w:sz w:val="22"/>
          <w:szCs w:val="22"/>
        </w:rPr>
        <w:t xml:space="preserve"> on </w:t>
      </w:r>
      <w:r w:rsidR="008F33F4" w:rsidRPr="006077EB">
        <w:rPr>
          <w:rFonts w:ascii="Arial" w:hAnsi="Arial" w:cs="Arial"/>
          <w:sz w:val="22"/>
          <w:szCs w:val="22"/>
        </w:rPr>
        <w:t xml:space="preserve">learning.  </w:t>
      </w:r>
    </w:p>
    <w:p w:rsidR="001507C5" w:rsidRDefault="001507C5" w:rsidP="006077EB">
      <w:pPr>
        <w:tabs>
          <w:tab w:val="left" w:pos="1843"/>
        </w:tabs>
        <w:spacing w:line="360" w:lineRule="auto"/>
        <w:jc w:val="both"/>
        <w:rPr>
          <w:rFonts w:ascii="Arial" w:hAnsi="Arial" w:cs="Arial"/>
          <w:sz w:val="22"/>
          <w:szCs w:val="22"/>
        </w:rPr>
      </w:pPr>
    </w:p>
    <w:p w:rsidR="005E304D" w:rsidRPr="006077EB" w:rsidRDefault="003A246D" w:rsidP="006077EB">
      <w:pPr>
        <w:tabs>
          <w:tab w:val="left" w:pos="1843"/>
        </w:tabs>
        <w:spacing w:line="360" w:lineRule="auto"/>
        <w:jc w:val="both"/>
        <w:rPr>
          <w:rFonts w:ascii="Arial" w:hAnsi="Arial" w:cs="Arial"/>
          <w:sz w:val="22"/>
          <w:szCs w:val="22"/>
        </w:rPr>
      </w:pPr>
      <w:r w:rsidRPr="006077EB">
        <w:rPr>
          <w:rFonts w:ascii="Arial" w:hAnsi="Arial" w:cs="Arial"/>
          <w:sz w:val="22"/>
          <w:szCs w:val="22"/>
        </w:rPr>
        <w:t xml:space="preserve">The prediction is that </w:t>
      </w:r>
      <w:r w:rsidR="00CF2A51">
        <w:rPr>
          <w:rFonts w:ascii="Arial" w:hAnsi="Arial" w:cs="Arial"/>
          <w:sz w:val="22"/>
          <w:szCs w:val="22"/>
        </w:rPr>
        <w:t>AA</w:t>
      </w:r>
      <w:r w:rsidRPr="006077EB">
        <w:rPr>
          <w:rFonts w:ascii="Arial" w:hAnsi="Arial" w:cs="Arial"/>
          <w:sz w:val="22"/>
          <w:szCs w:val="22"/>
        </w:rPr>
        <w:t xml:space="preserve"> will have a</w:t>
      </w:r>
      <w:r w:rsidR="00037A97" w:rsidRPr="006077EB">
        <w:rPr>
          <w:rFonts w:ascii="Arial" w:hAnsi="Arial" w:cs="Arial"/>
          <w:sz w:val="22"/>
          <w:szCs w:val="22"/>
        </w:rPr>
        <w:t>n</w:t>
      </w:r>
      <w:r w:rsidRPr="006077EB">
        <w:rPr>
          <w:rFonts w:ascii="Arial" w:hAnsi="Arial" w:cs="Arial"/>
          <w:sz w:val="22"/>
          <w:szCs w:val="22"/>
        </w:rPr>
        <w:t xml:space="preserve"> </w:t>
      </w:r>
      <w:r w:rsidR="00037A97" w:rsidRPr="006077EB">
        <w:rPr>
          <w:rFonts w:ascii="Arial" w:hAnsi="Arial" w:cs="Arial"/>
          <w:sz w:val="22"/>
          <w:szCs w:val="22"/>
        </w:rPr>
        <w:t>influential</w:t>
      </w:r>
      <w:r w:rsidRPr="006077EB">
        <w:rPr>
          <w:rFonts w:ascii="Arial" w:hAnsi="Arial" w:cs="Arial"/>
          <w:sz w:val="22"/>
          <w:szCs w:val="22"/>
        </w:rPr>
        <w:t xml:space="preserve"> impact on </w:t>
      </w:r>
      <w:r w:rsidR="00CA3275">
        <w:rPr>
          <w:rFonts w:ascii="Arial" w:hAnsi="Arial" w:cs="Arial"/>
          <w:sz w:val="22"/>
          <w:szCs w:val="22"/>
        </w:rPr>
        <w:t>JA</w:t>
      </w:r>
      <w:r w:rsidRPr="006077EB">
        <w:rPr>
          <w:rFonts w:ascii="Arial" w:hAnsi="Arial" w:cs="Arial"/>
          <w:sz w:val="22"/>
          <w:szCs w:val="22"/>
        </w:rPr>
        <w:t xml:space="preserve"> skills for children with autism </w:t>
      </w:r>
      <w:r w:rsidR="001A32BE" w:rsidRPr="006077EB">
        <w:rPr>
          <w:rFonts w:ascii="Arial" w:hAnsi="Arial" w:cs="Arial"/>
          <w:sz w:val="22"/>
          <w:szCs w:val="22"/>
        </w:rPr>
        <w:t xml:space="preserve">in a SEN setting </w:t>
      </w:r>
      <w:r w:rsidRPr="006077EB">
        <w:rPr>
          <w:rFonts w:ascii="Arial" w:hAnsi="Arial" w:cs="Arial"/>
          <w:sz w:val="22"/>
          <w:szCs w:val="22"/>
        </w:rPr>
        <w:t>and the hypothesis is that the parti</w:t>
      </w:r>
      <w:r w:rsidR="001A32BE" w:rsidRPr="006077EB">
        <w:rPr>
          <w:rFonts w:ascii="Arial" w:hAnsi="Arial" w:cs="Arial"/>
          <w:sz w:val="22"/>
          <w:szCs w:val="22"/>
        </w:rPr>
        <w:t xml:space="preserve">cipants will show increased levels of </w:t>
      </w:r>
      <w:r w:rsidR="00CA3275">
        <w:rPr>
          <w:rFonts w:ascii="Arial" w:hAnsi="Arial" w:cs="Arial"/>
          <w:sz w:val="22"/>
          <w:szCs w:val="22"/>
        </w:rPr>
        <w:t>JA</w:t>
      </w:r>
      <w:r w:rsidR="001A32BE" w:rsidRPr="006077EB">
        <w:rPr>
          <w:rFonts w:ascii="Arial" w:hAnsi="Arial" w:cs="Arial"/>
          <w:sz w:val="22"/>
          <w:szCs w:val="22"/>
        </w:rPr>
        <w:t xml:space="preserve"> skills.  </w:t>
      </w:r>
      <w:r w:rsidR="00030434">
        <w:rPr>
          <w:rFonts w:ascii="Arial" w:hAnsi="Arial" w:cs="Arial"/>
          <w:sz w:val="22"/>
          <w:szCs w:val="22"/>
        </w:rPr>
        <w:t xml:space="preserve"> </w:t>
      </w:r>
    </w:p>
    <w:p w:rsidR="001F1F8B" w:rsidRPr="006077EB" w:rsidRDefault="00251CAC" w:rsidP="00251CAC">
      <w:pPr>
        <w:spacing w:after="200" w:line="276" w:lineRule="auto"/>
        <w:rPr>
          <w:rFonts w:ascii="Arial" w:hAnsi="Arial" w:cs="Arial"/>
          <w:sz w:val="22"/>
          <w:szCs w:val="22"/>
        </w:rPr>
      </w:pPr>
      <w:r>
        <w:rPr>
          <w:rFonts w:ascii="Arial" w:hAnsi="Arial" w:cs="Arial"/>
          <w:sz w:val="22"/>
          <w:szCs w:val="22"/>
        </w:rPr>
        <w:br w:type="page"/>
      </w:r>
    </w:p>
    <w:p w:rsidR="002B7FDF" w:rsidRDefault="006A5200" w:rsidP="002B7FDF">
      <w:pPr>
        <w:pStyle w:val="Heading1"/>
        <w:spacing w:line="360" w:lineRule="auto"/>
        <w:jc w:val="both"/>
        <w:rPr>
          <w:rFonts w:ascii="Arial" w:hAnsi="Arial" w:cs="Arial"/>
          <w:sz w:val="22"/>
          <w:szCs w:val="22"/>
        </w:rPr>
      </w:pPr>
      <w:r w:rsidRPr="006077EB">
        <w:rPr>
          <w:rFonts w:ascii="Arial" w:hAnsi="Arial" w:cs="Arial"/>
          <w:sz w:val="22"/>
          <w:szCs w:val="22"/>
        </w:rPr>
        <w:lastRenderedPageBreak/>
        <w:t xml:space="preserve">Literature Review </w:t>
      </w:r>
    </w:p>
    <w:p w:rsidR="00377F77" w:rsidRPr="002B7FDF" w:rsidRDefault="00CA3275" w:rsidP="002B7FDF">
      <w:pPr>
        <w:pStyle w:val="Heading1"/>
        <w:spacing w:line="360" w:lineRule="auto"/>
        <w:jc w:val="both"/>
        <w:rPr>
          <w:rFonts w:ascii="Arial" w:hAnsi="Arial" w:cs="Arial"/>
          <w:sz w:val="22"/>
          <w:szCs w:val="22"/>
        </w:rPr>
      </w:pPr>
      <w:r>
        <w:rPr>
          <w:rFonts w:ascii="Arial" w:hAnsi="Arial" w:cs="Arial"/>
          <w:sz w:val="22"/>
          <w:szCs w:val="22"/>
          <w:shd w:val="clear" w:color="auto" w:fill="FFFFFF"/>
        </w:rPr>
        <w:t>Joint Attention</w:t>
      </w:r>
      <w:r w:rsidR="0005419D">
        <w:rPr>
          <w:rFonts w:ascii="Arial" w:hAnsi="Arial" w:cs="Arial"/>
          <w:sz w:val="22"/>
          <w:szCs w:val="22"/>
          <w:shd w:val="clear" w:color="auto" w:fill="FFFFFF"/>
        </w:rPr>
        <w:t xml:space="preserve"> </w:t>
      </w:r>
    </w:p>
    <w:p w:rsidR="00AB466E" w:rsidRDefault="00CA3275" w:rsidP="006077EB">
      <w:pPr>
        <w:tabs>
          <w:tab w:val="left" w:pos="1843"/>
        </w:tabs>
        <w:spacing w:line="360" w:lineRule="auto"/>
        <w:jc w:val="both"/>
        <w:rPr>
          <w:rFonts w:ascii="Arial" w:hAnsi="Arial" w:cs="Arial"/>
          <w:sz w:val="22"/>
          <w:szCs w:val="22"/>
        </w:rPr>
      </w:pPr>
      <w:r>
        <w:rPr>
          <w:rFonts w:ascii="Arial" w:eastAsiaTheme="minorHAnsi" w:hAnsi="Arial" w:cs="Arial"/>
          <w:sz w:val="22"/>
          <w:szCs w:val="22"/>
        </w:rPr>
        <w:t>JA</w:t>
      </w:r>
      <w:r w:rsidR="006708CB" w:rsidRPr="006077EB">
        <w:rPr>
          <w:rFonts w:ascii="Arial" w:eastAsiaTheme="minorHAnsi" w:hAnsi="Arial" w:cs="Arial"/>
          <w:sz w:val="22"/>
          <w:szCs w:val="22"/>
        </w:rPr>
        <w:t xml:space="preserve"> in typically developing children begin</w:t>
      </w:r>
      <w:r w:rsidR="00D93D47">
        <w:rPr>
          <w:rFonts w:ascii="Arial" w:eastAsiaTheme="minorHAnsi" w:hAnsi="Arial" w:cs="Arial"/>
          <w:sz w:val="22"/>
          <w:szCs w:val="22"/>
        </w:rPr>
        <w:t>s</w:t>
      </w:r>
      <w:r w:rsidR="006708CB" w:rsidRPr="006077EB">
        <w:rPr>
          <w:rFonts w:ascii="Arial" w:eastAsiaTheme="minorHAnsi" w:hAnsi="Arial" w:cs="Arial"/>
          <w:sz w:val="22"/>
          <w:szCs w:val="22"/>
        </w:rPr>
        <w:t xml:space="preserve"> at an early age and </w:t>
      </w:r>
      <w:r w:rsidR="00D93D47">
        <w:rPr>
          <w:rFonts w:ascii="Arial" w:eastAsiaTheme="minorHAnsi" w:hAnsi="Arial" w:cs="Arial"/>
          <w:sz w:val="22"/>
          <w:szCs w:val="22"/>
        </w:rPr>
        <w:t>is</w:t>
      </w:r>
      <w:r w:rsidR="006708CB" w:rsidRPr="006077EB">
        <w:rPr>
          <w:rFonts w:ascii="Arial" w:eastAsiaTheme="minorHAnsi" w:hAnsi="Arial" w:cs="Arial"/>
          <w:sz w:val="22"/>
          <w:szCs w:val="22"/>
        </w:rPr>
        <w:t xml:space="preserve"> a pivotal skill in development (Meindl </w:t>
      </w:r>
      <w:r w:rsidR="00FC56B9" w:rsidRPr="006077EB">
        <w:rPr>
          <w:rFonts w:ascii="Arial" w:eastAsiaTheme="minorHAnsi" w:hAnsi="Arial" w:cs="Arial"/>
          <w:sz w:val="22"/>
          <w:szCs w:val="22"/>
        </w:rPr>
        <w:t xml:space="preserve">and Cannella </w:t>
      </w:r>
      <w:r w:rsidR="006708CB" w:rsidRPr="006077EB">
        <w:rPr>
          <w:rFonts w:ascii="Arial" w:eastAsiaTheme="minorHAnsi" w:hAnsi="Arial" w:cs="Arial"/>
          <w:sz w:val="22"/>
          <w:szCs w:val="22"/>
        </w:rPr>
        <w:t>2011</w:t>
      </w:r>
      <w:r w:rsidR="00E7341E" w:rsidRPr="006077EB">
        <w:rPr>
          <w:rFonts w:ascii="Arial" w:eastAsiaTheme="minorHAnsi" w:hAnsi="Arial" w:cs="Arial"/>
          <w:sz w:val="22"/>
          <w:szCs w:val="22"/>
        </w:rPr>
        <w:t xml:space="preserve">).  </w:t>
      </w:r>
      <w:r>
        <w:rPr>
          <w:rFonts w:ascii="Arial" w:hAnsi="Arial" w:cs="Arial"/>
          <w:sz w:val="22"/>
          <w:szCs w:val="22"/>
        </w:rPr>
        <w:t>JA</w:t>
      </w:r>
      <w:r w:rsidR="00BE3A9A" w:rsidRPr="006077EB">
        <w:rPr>
          <w:rFonts w:ascii="Arial" w:hAnsi="Arial" w:cs="Arial"/>
          <w:sz w:val="22"/>
          <w:szCs w:val="22"/>
        </w:rPr>
        <w:t xml:space="preserve"> </w:t>
      </w:r>
      <w:r w:rsidR="006708CB" w:rsidRPr="006077EB">
        <w:rPr>
          <w:rFonts w:ascii="Arial" w:hAnsi="Arial" w:cs="Arial"/>
          <w:sz w:val="22"/>
          <w:szCs w:val="22"/>
        </w:rPr>
        <w:t>emerges around</w:t>
      </w:r>
      <w:r w:rsidR="001507C5">
        <w:rPr>
          <w:rFonts w:ascii="Arial" w:hAnsi="Arial" w:cs="Arial"/>
          <w:sz w:val="22"/>
          <w:szCs w:val="22"/>
        </w:rPr>
        <w:t xml:space="preserve"> nine</w:t>
      </w:r>
      <w:r w:rsidR="006708CB" w:rsidRPr="006077EB">
        <w:rPr>
          <w:rFonts w:ascii="Arial" w:hAnsi="Arial" w:cs="Arial"/>
          <w:sz w:val="22"/>
          <w:szCs w:val="22"/>
        </w:rPr>
        <w:t xml:space="preserve"> months and is established by </w:t>
      </w:r>
      <w:r w:rsidR="001507C5">
        <w:rPr>
          <w:rFonts w:ascii="Arial" w:hAnsi="Arial" w:cs="Arial"/>
          <w:sz w:val="22"/>
          <w:szCs w:val="22"/>
        </w:rPr>
        <w:t>eighteen</w:t>
      </w:r>
      <w:r w:rsidR="006708CB" w:rsidRPr="006077EB">
        <w:rPr>
          <w:rFonts w:ascii="Arial" w:hAnsi="Arial" w:cs="Arial"/>
          <w:sz w:val="22"/>
          <w:szCs w:val="22"/>
        </w:rPr>
        <w:t xml:space="preserve"> months (</w:t>
      </w:r>
      <w:r>
        <w:rPr>
          <w:rFonts w:ascii="Arial" w:hAnsi="Arial" w:cs="Arial"/>
          <w:i/>
          <w:sz w:val="22"/>
          <w:szCs w:val="22"/>
        </w:rPr>
        <w:t>Joint Attention</w:t>
      </w:r>
      <w:r w:rsidR="006708CB" w:rsidRPr="006077EB">
        <w:rPr>
          <w:rFonts w:ascii="Arial" w:hAnsi="Arial" w:cs="Arial"/>
          <w:i/>
          <w:sz w:val="22"/>
          <w:szCs w:val="22"/>
        </w:rPr>
        <w:t xml:space="preserve"> and Social Referencing, </w:t>
      </w:r>
      <w:r w:rsidR="006708CB" w:rsidRPr="006077EB">
        <w:rPr>
          <w:rFonts w:ascii="Arial" w:hAnsi="Arial" w:cs="Arial"/>
          <w:sz w:val="22"/>
          <w:szCs w:val="22"/>
        </w:rPr>
        <w:t>2007)</w:t>
      </w:r>
      <w:r w:rsidR="006708CB" w:rsidRPr="006077EB">
        <w:rPr>
          <w:rFonts w:ascii="Arial" w:hAnsi="Arial" w:cs="Arial"/>
          <w:i/>
          <w:sz w:val="22"/>
          <w:szCs w:val="22"/>
        </w:rPr>
        <w:t xml:space="preserve">.  </w:t>
      </w:r>
      <w:r w:rsidR="006A5200" w:rsidRPr="006077EB">
        <w:rPr>
          <w:rFonts w:ascii="Arial" w:hAnsi="Arial" w:cs="Arial"/>
          <w:sz w:val="22"/>
          <w:szCs w:val="22"/>
        </w:rPr>
        <w:t xml:space="preserve">Vivanti et al. </w:t>
      </w:r>
      <w:r w:rsidR="001507C5">
        <w:rPr>
          <w:rFonts w:ascii="Arial" w:hAnsi="Arial" w:cs="Arial"/>
          <w:sz w:val="22"/>
          <w:szCs w:val="22"/>
        </w:rPr>
        <w:t>state</w:t>
      </w:r>
      <w:r w:rsidR="006A5200" w:rsidRPr="006077EB">
        <w:rPr>
          <w:rFonts w:ascii="Arial" w:hAnsi="Arial" w:cs="Arial"/>
          <w:sz w:val="22"/>
          <w:szCs w:val="22"/>
        </w:rPr>
        <w:t xml:space="preserve"> that</w:t>
      </w:r>
      <w:r w:rsidR="00BE3A9A" w:rsidRPr="006077EB">
        <w:rPr>
          <w:rFonts w:ascii="Arial" w:hAnsi="Arial" w:cs="Arial"/>
          <w:sz w:val="22"/>
          <w:szCs w:val="22"/>
        </w:rPr>
        <w:t xml:space="preserve"> </w:t>
      </w:r>
      <w:r>
        <w:rPr>
          <w:rFonts w:ascii="Arial" w:hAnsi="Arial" w:cs="Arial"/>
          <w:sz w:val="22"/>
          <w:szCs w:val="22"/>
        </w:rPr>
        <w:t>JA</w:t>
      </w:r>
      <w:r w:rsidR="006A5200" w:rsidRPr="006077EB">
        <w:rPr>
          <w:rFonts w:ascii="Arial" w:hAnsi="Arial" w:cs="Arial"/>
          <w:sz w:val="22"/>
          <w:szCs w:val="22"/>
        </w:rPr>
        <w:t xml:space="preserve"> is</w:t>
      </w:r>
      <w:r w:rsidR="00AB466E">
        <w:rPr>
          <w:rFonts w:ascii="Arial" w:hAnsi="Arial" w:cs="Arial"/>
          <w:sz w:val="22"/>
          <w:szCs w:val="22"/>
        </w:rPr>
        <w:t>:</w:t>
      </w:r>
    </w:p>
    <w:p w:rsidR="00AB466E" w:rsidRDefault="006A5200" w:rsidP="006077EB">
      <w:pPr>
        <w:tabs>
          <w:tab w:val="left" w:pos="1843"/>
        </w:tabs>
        <w:spacing w:line="360" w:lineRule="auto"/>
        <w:jc w:val="both"/>
        <w:rPr>
          <w:rFonts w:ascii="Arial" w:eastAsiaTheme="minorHAnsi" w:hAnsi="Arial" w:cs="Arial"/>
          <w:sz w:val="22"/>
          <w:szCs w:val="22"/>
        </w:rPr>
      </w:pPr>
      <w:r w:rsidRPr="006077EB">
        <w:rPr>
          <w:rFonts w:ascii="Arial" w:hAnsi="Arial" w:cs="Arial"/>
          <w:sz w:val="22"/>
          <w:szCs w:val="22"/>
        </w:rPr>
        <w:t xml:space="preserve"> </w:t>
      </w:r>
      <w:r w:rsidR="00AB466E">
        <w:rPr>
          <w:rFonts w:ascii="Arial" w:hAnsi="Arial" w:cs="Arial"/>
          <w:sz w:val="22"/>
          <w:szCs w:val="22"/>
        </w:rPr>
        <w:t>“</w:t>
      </w:r>
      <w:proofErr w:type="gramStart"/>
      <w:r w:rsidRPr="006077EB">
        <w:rPr>
          <w:rFonts w:ascii="Arial" w:hAnsi="Arial" w:cs="Arial"/>
          <w:sz w:val="22"/>
          <w:szCs w:val="22"/>
        </w:rPr>
        <w:t>sharing</w:t>
      </w:r>
      <w:proofErr w:type="gramEnd"/>
      <w:r w:rsidRPr="006077EB">
        <w:rPr>
          <w:rFonts w:ascii="Arial" w:hAnsi="Arial" w:cs="Arial"/>
          <w:sz w:val="22"/>
          <w:szCs w:val="22"/>
        </w:rPr>
        <w:t xml:space="preserve"> the focus of attention with other people to a common point of reference, by either directing (initiation</w:t>
      </w:r>
      <w:r w:rsidR="00AB466E">
        <w:rPr>
          <w:rFonts w:ascii="Arial" w:hAnsi="Arial" w:cs="Arial"/>
          <w:sz w:val="22"/>
          <w:szCs w:val="22"/>
        </w:rPr>
        <w:t xml:space="preserve"> of joint attention</w:t>
      </w:r>
      <w:r w:rsidRPr="006077EB">
        <w:rPr>
          <w:rFonts w:ascii="Arial" w:hAnsi="Arial" w:cs="Arial"/>
          <w:sz w:val="22"/>
          <w:szCs w:val="22"/>
        </w:rPr>
        <w:t>) or following (response</w:t>
      </w:r>
      <w:r w:rsidR="00AB466E">
        <w:rPr>
          <w:rFonts w:ascii="Arial" w:hAnsi="Arial" w:cs="Arial"/>
          <w:sz w:val="22"/>
          <w:szCs w:val="22"/>
        </w:rPr>
        <w:t xml:space="preserve"> of joint attention</w:t>
      </w:r>
      <w:r w:rsidRPr="006077EB">
        <w:rPr>
          <w:rFonts w:ascii="Arial" w:hAnsi="Arial" w:cs="Arial"/>
          <w:sz w:val="22"/>
          <w:szCs w:val="22"/>
        </w:rPr>
        <w:t>) another person’s focu</w:t>
      </w:r>
      <w:r w:rsidR="00A07CF6" w:rsidRPr="006077EB">
        <w:rPr>
          <w:rFonts w:ascii="Arial" w:hAnsi="Arial" w:cs="Arial"/>
          <w:sz w:val="22"/>
          <w:szCs w:val="22"/>
        </w:rPr>
        <w:t>s of attention towards a target</w:t>
      </w:r>
      <w:r w:rsidR="00AB466E">
        <w:rPr>
          <w:rFonts w:ascii="Arial" w:hAnsi="Arial" w:cs="Arial"/>
          <w:sz w:val="22"/>
          <w:szCs w:val="22"/>
        </w:rPr>
        <w:t>” (Vivanti et al., 201</w:t>
      </w:r>
      <w:r w:rsidR="00AB466E" w:rsidRPr="006077EB">
        <w:rPr>
          <w:rFonts w:ascii="Arial" w:hAnsi="Arial" w:cs="Arial"/>
          <w:sz w:val="22"/>
          <w:szCs w:val="22"/>
        </w:rPr>
        <w:t>7</w:t>
      </w:r>
      <w:r w:rsidR="00AB466E">
        <w:rPr>
          <w:rFonts w:ascii="Arial" w:hAnsi="Arial" w:cs="Arial"/>
          <w:sz w:val="22"/>
          <w:szCs w:val="22"/>
        </w:rPr>
        <w:t>, p.1867</w:t>
      </w:r>
      <w:r w:rsidR="00AB466E" w:rsidRPr="006077EB">
        <w:rPr>
          <w:rFonts w:ascii="Arial" w:hAnsi="Arial" w:cs="Arial"/>
          <w:sz w:val="22"/>
          <w:szCs w:val="22"/>
        </w:rPr>
        <w:t>)</w:t>
      </w:r>
      <w:r w:rsidR="00516F79">
        <w:rPr>
          <w:rFonts w:ascii="Arial" w:hAnsi="Arial" w:cs="Arial"/>
          <w:sz w:val="22"/>
          <w:szCs w:val="22"/>
        </w:rPr>
        <w:t>.</w:t>
      </w:r>
    </w:p>
    <w:p w:rsidR="000627E4" w:rsidRPr="006077EB" w:rsidRDefault="00A07CF6" w:rsidP="006077EB">
      <w:pPr>
        <w:tabs>
          <w:tab w:val="left" w:pos="1843"/>
        </w:tabs>
        <w:spacing w:line="360" w:lineRule="auto"/>
        <w:jc w:val="both"/>
        <w:rPr>
          <w:rStyle w:val="Strong"/>
          <w:rFonts w:ascii="Arial" w:eastAsiaTheme="majorEastAsia" w:hAnsi="Arial" w:cs="Arial"/>
          <w:b w:val="0"/>
          <w:sz w:val="22"/>
          <w:szCs w:val="22"/>
          <w:bdr w:val="none" w:sz="0" w:space="0" w:color="auto" w:frame="1"/>
          <w:shd w:val="clear" w:color="auto" w:fill="FFFFFF"/>
        </w:rPr>
      </w:pPr>
      <w:r w:rsidRPr="006077EB">
        <w:rPr>
          <w:rFonts w:ascii="Arial" w:hAnsi="Arial" w:cs="Arial"/>
          <w:sz w:val="22"/>
          <w:szCs w:val="22"/>
        </w:rPr>
        <w:t>The important point is that</w:t>
      </w:r>
      <w:r w:rsidR="00D93D47">
        <w:rPr>
          <w:rFonts w:ascii="Arial" w:hAnsi="Arial" w:cs="Arial"/>
          <w:sz w:val="22"/>
          <w:szCs w:val="22"/>
        </w:rPr>
        <w:t xml:space="preserve"> </w:t>
      </w:r>
      <w:r w:rsidR="00CA3275">
        <w:rPr>
          <w:rFonts w:ascii="Arial" w:hAnsi="Arial" w:cs="Arial"/>
          <w:sz w:val="22"/>
          <w:szCs w:val="22"/>
        </w:rPr>
        <w:t>JA</w:t>
      </w:r>
      <w:r w:rsidR="004A0CB6" w:rsidRPr="006077EB">
        <w:rPr>
          <w:rFonts w:ascii="Arial" w:hAnsi="Arial" w:cs="Arial"/>
          <w:sz w:val="22"/>
          <w:szCs w:val="22"/>
        </w:rPr>
        <w:t xml:space="preserve"> c</w:t>
      </w:r>
      <w:r w:rsidR="00D159F3" w:rsidRPr="006077EB">
        <w:rPr>
          <w:rFonts w:ascii="Arial" w:hAnsi="Arial" w:cs="Arial"/>
          <w:sz w:val="22"/>
          <w:szCs w:val="22"/>
        </w:rPr>
        <w:t xml:space="preserve">annot be achieved individually and </w:t>
      </w:r>
      <w:r w:rsidR="004A0CB6" w:rsidRPr="006077EB">
        <w:rPr>
          <w:rFonts w:ascii="Arial" w:hAnsi="Arial" w:cs="Arial"/>
          <w:sz w:val="22"/>
          <w:szCs w:val="22"/>
        </w:rPr>
        <w:t>a person’s ability to interact with others affects this skill.</w:t>
      </w:r>
      <w:r w:rsidR="000627E4" w:rsidRPr="006077EB">
        <w:rPr>
          <w:rStyle w:val="Strong"/>
          <w:rFonts w:ascii="Arial" w:eastAsiaTheme="majorEastAsia" w:hAnsi="Arial" w:cs="Arial"/>
          <w:b w:val="0"/>
          <w:sz w:val="22"/>
          <w:szCs w:val="22"/>
          <w:bdr w:val="none" w:sz="0" w:space="0" w:color="auto" w:frame="1"/>
          <w:shd w:val="clear" w:color="auto" w:fill="FFFFFF"/>
        </w:rPr>
        <w:t xml:space="preserve">  </w:t>
      </w:r>
    </w:p>
    <w:p w:rsidR="000627E4" w:rsidRPr="006077EB" w:rsidRDefault="000627E4" w:rsidP="006077EB">
      <w:pPr>
        <w:tabs>
          <w:tab w:val="left" w:pos="1843"/>
        </w:tabs>
        <w:spacing w:line="360" w:lineRule="auto"/>
        <w:jc w:val="both"/>
        <w:rPr>
          <w:rStyle w:val="Strong"/>
          <w:rFonts w:ascii="Arial" w:eastAsiaTheme="majorEastAsia" w:hAnsi="Arial" w:cs="Arial"/>
          <w:b w:val="0"/>
          <w:sz w:val="22"/>
          <w:szCs w:val="22"/>
          <w:bdr w:val="none" w:sz="0" w:space="0" w:color="auto" w:frame="1"/>
          <w:shd w:val="clear" w:color="auto" w:fill="FFFFFF"/>
        </w:rPr>
      </w:pPr>
    </w:p>
    <w:p w:rsidR="00D159F3" w:rsidRPr="00D93D47" w:rsidRDefault="00CA3275" w:rsidP="006077EB">
      <w:pPr>
        <w:tabs>
          <w:tab w:val="left" w:pos="1843"/>
        </w:tabs>
        <w:spacing w:line="360" w:lineRule="auto"/>
        <w:jc w:val="both"/>
        <w:rPr>
          <w:rFonts w:ascii="Arial" w:hAnsi="Arial" w:cs="Arial"/>
          <w:sz w:val="22"/>
          <w:szCs w:val="22"/>
          <w:shd w:val="clear" w:color="auto" w:fill="FFFFFF"/>
        </w:rPr>
      </w:pPr>
      <w:r>
        <w:rPr>
          <w:rFonts w:ascii="Arial" w:hAnsi="Arial" w:cs="Arial"/>
          <w:sz w:val="22"/>
          <w:szCs w:val="22"/>
        </w:rPr>
        <w:t>JA</w:t>
      </w:r>
      <w:r w:rsidR="006708CB" w:rsidRPr="006077EB">
        <w:rPr>
          <w:rFonts w:ascii="Arial" w:hAnsi="Arial" w:cs="Arial"/>
          <w:sz w:val="22"/>
          <w:szCs w:val="22"/>
        </w:rPr>
        <w:t xml:space="preserve"> plays a vital role in i</w:t>
      </w:r>
      <w:r w:rsidR="006708CB" w:rsidRPr="006077EB">
        <w:rPr>
          <w:rStyle w:val="Strong"/>
          <w:rFonts w:ascii="Arial" w:eastAsiaTheme="majorEastAsia" w:hAnsi="Arial" w:cs="Arial"/>
          <w:b w:val="0"/>
          <w:sz w:val="22"/>
          <w:szCs w:val="22"/>
          <w:bdr w:val="none" w:sz="0" w:space="0" w:color="auto" w:frame="1"/>
          <w:shd w:val="clear" w:color="auto" w:fill="FFFFFF"/>
        </w:rPr>
        <w:t xml:space="preserve">mproving language and </w:t>
      </w:r>
      <w:r w:rsidR="00D93D47" w:rsidRPr="006077EB">
        <w:rPr>
          <w:rFonts w:ascii="Arial" w:hAnsi="Arial" w:cs="Arial"/>
          <w:sz w:val="22"/>
          <w:szCs w:val="22"/>
        </w:rPr>
        <w:t>is a building block for social skills and communication</w:t>
      </w:r>
      <w:r w:rsidR="00D93D47">
        <w:rPr>
          <w:rFonts w:ascii="Arial" w:hAnsi="Arial" w:cs="Arial"/>
          <w:sz w:val="22"/>
          <w:szCs w:val="22"/>
        </w:rPr>
        <w:t xml:space="preserve"> </w:t>
      </w:r>
      <w:r w:rsidR="00D93D47">
        <w:rPr>
          <w:rFonts w:ascii="Arial" w:hAnsi="Arial" w:cs="Arial"/>
          <w:sz w:val="22"/>
          <w:szCs w:val="22"/>
          <w:shd w:val="clear" w:color="auto" w:fill="FFFFFF"/>
        </w:rPr>
        <w:t>(</w:t>
      </w:r>
      <w:r w:rsidR="006708CB" w:rsidRPr="006077EB">
        <w:rPr>
          <w:rFonts w:ascii="Arial" w:hAnsi="Arial" w:cs="Arial"/>
          <w:sz w:val="22"/>
          <w:szCs w:val="22"/>
          <w:shd w:val="clear" w:color="auto" w:fill="FFFFFF"/>
        </w:rPr>
        <w:t>Baron-Cohen</w:t>
      </w:r>
      <w:r w:rsidR="00D93D47">
        <w:rPr>
          <w:rFonts w:ascii="Arial" w:hAnsi="Arial" w:cs="Arial"/>
          <w:sz w:val="22"/>
          <w:szCs w:val="22"/>
        </w:rPr>
        <w:t xml:space="preserve"> </w:t>
      </w:r>
      <w:r w:rsidR="006708CB" w:rsidRPr="006077EB">
        <w:rPr>
          <w:rFonts w:ascii="Arial" w:hAnsi="Arial" w:cs="Arial"/>
          <w:sz w:val="22"/>
          <w:szCs w:val="22"/>
        </w:rPr>
        <w:t>2008)</w:t>
      </w:r>
      <w:r w:rsidR="00D93D47">
        <w:rPr>
          <w:rFonts w:ascii="Arial" w:hAnsi="Arial" w:cs="Arial"/>
          <w:sz w:val="22"/>
          <w:szCs w:val="22"/>
        </w:rPr>
        <w:t xml:space="preserve">.  </w:t>
      </w:r>
      <w:r w:rsidR="006708CB" w:rsidRPr="006077EB">
        <w:rPr>
          <w:rFonts w:ascii="Arial" w:hAnsi="Arial" w:cs="Arial"/>
          <w:sz w:val="22"/>
          <w:szCs w:val="22"/>
        </w:rPr>
        <w:t xml:space="preserve">Eilan (2005) stresses the importance of </w:t>
      </w:r>
      <w:r>
        <w:rPr>
          <w:rFonts w:ascii="Arial" w:hAnsi="Arial" w:cs="Arial"/>
          <w:sz w:val="22"/>
          <w:szCs w:val="22"/>
        </w:rPr>
        <w:t>JA</w:t>
      </w:r>
      <w:r w:rsidR="006708CB" w:rsidRPr="006077EB">
        <w:rPr>
          <w:rFonts w:ascii="Arial" w:hAnsi="Arial" w:cs="Arial"/>
          <w:sz w:val="22"/>
          <w:szCs w:val="22"/>
        </w:rPr>
        <w:t xml:space="preserve"> for early verbal communication development is hard to overestimate. </w:t>
      </w:r>
      <w:r w:rsidR="000627E4" w:rsidRPr="006077EB">
        <w:rPr>
          <w:rFonts w:ascii="Arial" w:hAnsi="Arial" w:cs="Arial"/>
          <w:sz w:val="22"/>
          <w:szCs w:val="22"/>
        </w:rPr>
        <w:t xml:space="preserve">Jones, Carr and Feeley (2006) add that </w:t>
      </w:r>
      <w:r>
        <w:rPr>
          <w:rFonts w:ascii="Arial" w:hAnsi="Arial" w:cs="Arial"/>
          <w:sz w:val="22"/>
          <w:szCs w:val="22"/>
          <w:shd w:val="clear" w:color="auto" w:fill="FFFFFF"/>
        </w:rPr>
        <w:t>JA</w:t>
      </w:r>
      <w:r w:rsidR="000627E4" w:rsidRPr="006077EB">
        <w:rPr>
          <w:rFonts w:ascii="Arial" w:hAnsi="Arial" w:cs="Arial"/>
          <w:sz w:val="22"/>
          <w:szCs w:val="22"/>
          <w:shd w:val="clear" w:color="auto" w:fill="FFFFFF"/>
        </w:rPr>
        <w:t xml:space="preserve"> </w:t>
      </w:r>
      <w:r w:rsidR="00D93D47">
        <w:rPr>
          <w:rFonts w:ascii="Arial" w:hAnsi="Arial" w:cs="Arial"/>
          <w:sz w:val="22"/>
          <w:szCs w:val="22"/>
          <w:shd w:val="clear" w:color="auto" w:fill="FFFFFF"/>
        </w:rPr>
        <w:t xml:space="preserve">skills </w:t>
      </w:r>
      <w:r w:rsidR="000627E4" w:rsidRPr="006077EB">
        <w:rPr>
          <w:rFonts w:ascii="Arial" w:hAnsi="Arial" w:cs="Arial"/>
          <w:sz w:val="22"/>
          <w:szCs w:val="22"/>
          <w:shd w:val="clear" w:color="auto" w:fill="FFFFFF"/>
        </w:rPr>
        <w:t>develop</w:t>
      </w:r>
      <w:r w:rsidR="00D93D47">
        <w:rPr>
          <w:rFonts w:ascii="Arial" w:hAnsi="Arial" w:cs="Arial"/>
          <w:sz w:val="22"/>
          <w:szCs w:val="22"/>
          <w:shd w:val="clear" w:color="auto" w:fill="FFFFFF"/>
        </w:rPr>
        <w:t xml:space="preserve"> early and </w:t>
      </w:r>
      <w:r w:rsidR="000627E4" w:rsidRPr="006077EB">
        <w:rPr>
          <w:rFonts w:ascii="Arial" w:hAnsi="Arial" w:cs="Arial"/>
          <w:sz w:val="22"/>
          <w:szCs w:val="22"/>
        </w:rPr>
        <w:t>play a fundamental role for so</w:t>
      </w:r>
      <w:r w:rsidR="00D93D47">
        <w:rPr>
          <w:rFonts w:ascii="Arial" w:hAnsi="Arial" w:cs="Arial"/>
          <w:sz w:val="22"/>
          <w:szCs w:val="22"/>
        </w:rPr>
        <w:t xml:space="preserve">cial and language development.  </w:t>
      </w:r>
      <w:r w:rsidR="006708CB" w:rsidRPr="006077EB">
        <w:rPr>
          <w:rStyle w:val="Strong"/>
          <w:rFonts w:ascii="Arial" w:eastAsiaTheme="majorEastAsia" w:hAnsi="Arial" w:cs="Arial"/>
          <w:b w:val="0"/>
          <w:sz w:val="22"/>
          <w:szCs w:val="22"/>
          <w:bdr w:val="none" w:sz="0" w:space="0" w:color="auto" w:frame="1"/>
          <w:shd w:val="clear" w:color="auto" w:fill="FFFFFF"/>
        </w:rPr>
        <w:t>Yet</w:t>
      </w:r>
      <w:r w:rsidR="00E77992" w:rsidRPr="006077EB">
        <w:rPr>
          <w:rStyle w:val="Strong"/>
          <w:rFonts w:ascii="Arial" w:eastAsiaTheme="majorEastAsia" w:hAnsi="Arial" w:cs="Arial"/>
          <w:b w:val="0"/>
          <w:sz w:val="22"/>
          <w:szCs w:val="22"/>
          <w:bdr w:val="none" w:sz="0" w:space="0" w:color="auto" w:frame="1"/>
          <w:shd w:val="clear" w:color="auto" w:fill="FFFFFF"/>
        </w:rPr>
        <w:t>,</w:t>
      </w:r>
      <w:r w:rsidR="00D159F3" w:rsidRPr="006077EB">
        <w:rPr>
          <w:rStyle w:val="Strong"/>
          <w:rFonts w:ascii="Arial" w:eastAsiaTheme="majorEastAsia" w:hAnsi="Arial" w:cs="Arial"/>
          <w:b w:val="0"/>
          <w:sz w:val="22"/>
          <w:szCs w:val="22"/>
          <w:bdr w:val="none" w:sz="0" w:space="0" w:color="auto" w:frame="1"/>
          <w:shd w:val="clear" w:color="auto" w:fill="FFFFFF"/>
        </w:rPr>
        <w:t xml:space="preserve"> </w:t>
      </w:r>
      <w:r w:rsidR="001A10A9" w:rsidRPr="006077EB">
        <w:rPr>
          <w:rStyle w:val="Strong"/>
          <w:rFonts w:ascii="Arial" w:eastAsiaTheme="majorEastAsia" w:hAnsi="Arial" w:cs="Arial"/>
          <w:b w:val="0"/>
          <w:sz w:val="22"/>
          <w:szCs w:val="22"/>
          <w:bdr w:val="none" w:sz="0" w:space="0" w:color="auto" w:frame="1"/>
          <w:shd w:val="clear" w:color="auto" w:fill="FFFFFF"/>
        </w:rPr>
        <w:t xml:space="preserve">as </w:t>
      </w:r>
      <w:r w:rsidR="001A10A9" w:rsidRPr="006077EB">
        <w:rPr>
          <w:rFonts w:ascii="Arial" w:hAnsi="Arial" w:cs="Arial"/>
          <w:sz w:val="22"/>
          <w:szCs w:val="22"/>
          <w:lang w:eastAsia="en-GB"/>
        </w:rPr>
        <w:t xml:space="preserve">Gupta (2004) points out the most distinguishing early characteristic of </w:t>
      </w:r>
      <w:r w:rsidR="00207E79">
        <w:rPr>
          <w:rFonts w:ascii="Arial" w:hAnsi="Arial" w:cs="Arial"/>
          <w:sz w:val="22"/>
          <w:szCs w:val="22"/>
        </w:rPr>
        <w:t>children with a</w:t>
      </w:r>
      <w:r w:rsidR="001A10A9" w:rsidRPr="006077EB">
        <w:rPr>
          <w:rFonts w:ascii="Arial" w:hAnsi="Arial" w:cs="Arial"/>
          <w:sz w:val="22"/>
          <w:szCs w:val="22"/>
        </w:rPr>
        <w:t xml:space="preserve">utism is a deficit in </w:t>
      </w:r>
      <w:r>
        <w:rPr>
          <w:rFonts w:ascii="Arial" w:hAnsi="Arial" w:cs="Arial"/>
          <w:sz w:val="22"/>
          <w:szCs w:val="22"/>
        </w:rPr>
        <w:t>JA</w:t>
      </w:r>
      <w:r w:rsidR="001A10A9" w:rsidRPr="006077EB">
        <w:rPr>
          <w:rFonts w:ascii="Arial" w:hAnsi="Arial" w:cs="Arial"/>
          <w:sz w:val="22"/>
          <w:szCs w:val="22"/>
        </w:rPr>
        <w:t xml:space="preserve">.  </w:t>
      </w:r>
      <w:r w:rsidR="006C5249">
        <w:rPr>
          <w:rStyle w:val="Strong"/>
          <w:rFonts w:ascii="Arial" w:eastAsiaTheme="majorEastAsia" w:hAnsi="Arial" w:cs="Arial"/>
          <w:b w:val="0"/>
          <w:sz w:val="22"/>
          <w:szCs w:val="22"/>
          <w:bdr w:val="none" w:sz="0" w:space="0" w:color="auto" w:frame="1"/>
          <w:shd w:val="clear" w:color="auto" w:fill="FFFFFF"/>
        </w:rPr>
        <w:t>W</w:t>
      </w:r>
      <w:r w:rsidR="00D159F3" w:rsidRPr="006077EB">
        <w:rPr>
          <w:rStyle w:val="Strong"/>
          <w:rFonts w:ascii="Arial" w:eastAsiaTheme="majorEastAsia" w:hAnsi="Arial" w:cs="Arial"/>
          <w:b w:val="0"/>
          <w:sz w:val="22"/>
          <w:szCs w:val="22"/>
          <w:bdr w:val="none" w:sz="0" w:space="0" w:color="auto" w:frame="1"/>
          <w:shd w:val="clear" w:color="auto" w:fill="FFFFFF"/>
        </w:rPr>
        <w:t>ithin Wing’s Triad of Impairments, impaired and deviant language and communica</w:t>
      </w:r>
      <w:r w:rsidR="006708CB" w:rsidRPr="006077EB">
        <w:rPr>
          <w:rStyle w:val="Strong"/>
          <w:rFonts w:ascii="Arial" w:eastAsiaTheme="majorEastAsia" w:hAnsi="Arial" w:cs="Arial"/>
          <w:b w:val="0"/>
          <w:sz w:val="22"/>
          <w:szCs w:val="22"/>
          <w:bdr w:val="none" w:sz="0" w:space="0" w:color="auto" w:frame="1"/>
          <w:shd w:val="clear" w:color="auto" w:fill="FFFFFF"/>
        </w:rPr>
        <w:t xml:space="preserve">tion </w:t>
      </w:r>
      <w:r w:rsidR="00D159F3" w:rsidRPr="006077EB">
        <w:rPr>
          <w:rStyle w:val="Strong"/>
          <w:rFonts w:ascii="Arial" w:eastAsiaTheme="majorEastAsia" w:hAnsi="Arial" w:cs="Arial"/>
          <w:b w:val="0"/>
          <w:sz w:val="22"/>
          <w:szCs w:val="22"/>
          <w:bdr w:val="none" w:sz="0" w:space="0" w:color="auto" w:frame="1"/>
          <w:shd w:val="clear" w:color="auto" w:fill="FFFFFF"/>
        </w:rPr>
        <w:t xml:space="preserve">are included within the diagnostic criteria for </w:t>
      </w:r>
      <w:r w:rsidR="00207E79">
        <w:rPr>
          <w:rStyle w:val="Strong"/>
          <w:rFonts w:ascii="Arial" w:eastAsiaTheme="majorEastAsia" w:hAnsi="Arial" w:cs="Arial"/>
          <w:b w:val="0"/>
          <w:sz w:val="22"/>
          <w:szCs w:val="22"/>
          <w:bdr w:val="none" w:sz="0" w:space="0" w:color="auto" w:frame="1"/>
          <w:shd w:val="clear" w:color="auto" w:fill="FFFFFF"/>
        </w:rPr>
        <w:t>a</w:t>
      </w:r>
      <w:r w:rsidR="002B4616" w:rsidRPr="006077EB">
        <w:rPr>
          <w:rStyle w:val="Strong"/>
          <w:rFonts w:ascii="Arial" w:eastAsiaTheme="majorEastAsia" w:hAnsi="Arial" w:cs="Arial"/>
          <w:b w:val="0"/>
          <w:sz w:val="22"/>
          <w:szCs w:val="22"/>
          <w:bdr w:val="none" w:sz="0" w:space="0" w:color="auto" w:frame="1"/>
          <w:shd w:val="clear" w:color="auto" w:fill="FFFFFF"/>
        </w:rPr>
        <w:t>utism</w:t>
      </w:r>
      <w:r w:rsidR="00D159F3" w:rsidRPr="006077EB">
        <w:rPr>
          <w:rStyle w:val="Strong"/>
          <w:rFonts w:ascii="Arial" w:eastAsiaTheme="majorEastAsia" w:hAnsi="Arial" w:cs="Arial"/>
          <w:b w:val="0"/>
          <w:sz w:val="22"/>
          <w:szCs w:val="22"/>
          <w:bdr w:val="none" w:sz="0" w:space="0" w:color="auto" w:frame="1"/>
          <w:shd w:val="clear" w:color="auto" w:fill="FFFFFF"/>
        </w:rPr>
        <w:t xml:space="preserve"> (Jordan and Powell 1995). </w:t>
      </w:r>
      <w:r w:rsidR="00B54CF6" w:rsidRPr="006077EB">
        <w:rPr>
          <w:rStyle w:val="Strong"/>
          <w:rFonts w:ascii="Arial" w:eastAsiaTheme="majorEastAsia" w:hAnsi="Arial" w:cs="Arial"/>
          <w:b w:val="0"/>
          <w:sz w:val="22"/>
          <w:szCs w:val="22"/>
          <w:bdr w:val="none" w:sz="0" w:space="0" w:color="auto" w:frame="1"/>
          <w:shd w:val="clear" w:color="auto" w:fill="FFFFFF"/>
        </w:rPr>
        <w:t xml:space="preserve"> </w:t>
      </w:r>
      <w:r w:rsidR="00B54CF6" w:rsidRPr="006077EB">
        <w:rPr>
          <w:rFonts w:ascii="Arial" w:hAnsi="Arial" w:cs="Arial"/>
          <w:sz w:val="22"/>
          <w:szCs w:val="22"/>
          <w:shd w:val="clear" w:color="auto" w:fill="FFFFFF"/>
        </w:rPr>
        <w:t xml:space="preserve">Loveland and Landry (1986) also found a </w:t>
      </w:r>
      <w:r>
        <w:rPr>
          <w:rFonts w:ascii="Arial" w:hAnsi="Arial" w:cs="Arial"/>
          <w:sz w:val="22"/>
          <w:szCs w:val="22"/>
          <w:shd w:val="clear" w:color="auto" w:fill="FFFFFF"/>
        </w:rPr>
        <w:t>JA</w:t>
      </w:r>
      <w:r w:rsidR="00B54CF6" w:rsidRPr="006077EB">
        <w:rPr>
          <w:rFonts w:ascii="Arial" w:hAnsi="Arial" w:cs="Arial"/>
          <w:sz w:val="22"/>
          <w:szCs w:val="22"/>
          <w:shd w:val="clear" w:color="auto" w:fill="FFFFFF"/>
        </w:rPr>
        <w:t xml:space="preserve"> </w:t>
      </w:r>
      <w:r w:rsidR="006C5249">
        <w:rPr>
          <w:rFonts w:ascii="Arial" w:hAnsi="Arial" w:cs="Arial"/>
          <w:sz w:val="22"/>
          <w:szCs w:val="22"/>
          <w:shd w:val="clear" w:color="auto" w:fill="FFFFFF"/>
        </w:rPr>
        <w:t>and</w:t>
      </w:r>
      <w:r w:rsidR="00B54CF6" w:rsidRPr="006077EB">
        <w:rPr>
          <w:rFonts w:ascii="Arial" w:hAnsi="Arial" w:cs="Arial"/>
          <w:sz w:val="22"/>
          <w:szCs w:val="22"/>
          <w:shd w:val="clear" w:color="auto" w:fill="FFFFFF"/>
        </w:rPr>
        <w:t xml:space="preserve"> language deficit in </w:t>
      </w:r>
      <w:r w:rsidR="00207E79">
        <w:rPr>
          <w:rFonts w:ascii="Arial" w:hAnsi="Arial" w:cs="Arial"/>
          <w:sz w:val="22"/>
          <w:szCs w:val="22"/>
          <w:lang w:eastAsia="en-GB"/>
        </w:rPr>
        <w:t>children with a</w:t>
      </w:r>
      <w:r w:rsidR="00B54CF6" w:rsidRPr="006077EB">
        <w:rPr>
          <w:rFonts w:ascii="Arial" w:hAnsi="Arial" w:cs="Arial"/>
          <w:sz w:val="22"/>
          <w:szCs w:val="22"/>
          <w:lang w:eastAsia="en-GB"/>
        </w:rPr>
        <w:t>utism</w:t>
      </w:r>
      <w:r w:rsidR="00B54CF6" w:rsidRPr="006077EB">
        <w:rPr>
          <w:rFonts w:ascii="Arial" w:hAnsi="Arial" w:cs="Arial"/>
          <w:sz w:val="22"/>
          <w:szCs w:val="22"/>
          <w:shd w:val="clear" w:color="auto" w:fill="FFFFFF"/>
        </w:rPr>
        <w:t>.</w:t>
      </w:r>
    </w:p>
    <w:p w:rsidR="00427852" w:rsidRPr="006077EB" w:rsidRDefault="00427852" w:rsidP="006077EB">
      <w:pPr>
        <w:pStyle w:val="Heading2"/>
        <w:spacing w:line="360" w:lineRule="auto"/>
        <w:jc w:val="both"/>
        <w:rPr>
          <w:rFonts w:ascii="Arial" w:eastAsiaTheme="minorHAnsi" w:hAnsi="Arial" w:cs="Arial"/>
          <w:sz w:val="22"/>
          <w:szCs w:val="22"/>
        </w:rPr>
      </w:pPr>
      <w:r w:rsidRPr="006077EB">
        <w:rPr>
          <w:rFonts w:ascii="Arial" w:eastAsiaTheme="minorHAnsi" w:hAnsi="Arial" w:cs="Arial"/>
          <w:sz w:val="22"/>
          <w:szCs w:val="22"/>
        </w:rPr>
        <w:t>Atypic</w:t>
      </w:r>
      <w:r w:rsidR="00207E79">
        <w:rPr>
          <w:rFonts w:ascii="Arial" w:eastAsiaTheme="minorHAnsi" w:hAnsi="Arial" w:cs="Arial"/>
          <w:sz w:val="22"/>
          <w:szCs w:val="22"/>
        </w:rPr>
        <w:t>al attention in a</w:t>
      </w:r>
      <w:r w:rsidRPr="006077EB">
        <w:rPr>
          <w:rFonts w:ascii="Arial" w:eastAsiaTheme="minorHAnsi" w:hAnsi="Arial" w:cs="Arial"/>
          <w:sz w:val="22"/>
          <w:szCs w:val="22"/>
        </w:rPr>
        <w:t>utism</w:t>
      </w:r>
    </w:p>
    <w:p w:rsidR="00EB1B15" w:rsidRDefault="007A42D3" w:rsidP="006077EB">
      <w:pPr>
        <w:tabs>
          <w:tab w:val="left" w:pos="1843"/>
        </w:tabs>
        <w:spacing w:line="360" w:lineRule="auto"/>
        <w:jc w:val="both"/>
        <w:rPr>
          <w:rFonts w:ascii="Arial" w:hAnsi="Arial" w:cs="Arial"/>
          <w:sz w:val="22"/>
          <w:szCs w:val="22"/>
          <w:shd w:val="clear" w:color="auto" w:fill="FFFFFF"/>
        </w:rPr>
      </w:pPr>
      <w:r w:rsidRPr="006077EB">
        <w:rPr>
          <w:rFonts w:ascii="Arial" w:eastAsiaTheme="minorHAnsi" w:hAnsi="Arial" w:cs="Arial"/>
          <w:sz w:val="22"/>
          <w:szCs w:val="22"/>
        </w:rPr>
        <w:t>The development of attentio</w:t>
      </w:r>
      <w:r w:rsidR="00207E79">
        <w:rPr>
          <w:rFonts w:ascii="Arial" w:eastAsiaTheme="minorHAnsi" w:hAnsi="Arial" w:cs="Arial"/>
          <w:sz w:val="22"/>
          <w:szCs w:val="22"/>
        </w:rPr>
        <w:t>n is atypical in children with a</w:t>
      </w:r>
      <w:r w:rsidRPr="006077EB">
        <w:rPr>
          <w:rFonts w:ascii="Arial" w:eastAsiaTheme="minorHAnsi" w:hAnsi="Arial" w:cs="Arial"/>
          <w:sz w:val="22"/>
          <w:szCs w:val="22"/>
        </w:rPr>
        <w:t>utism (Patten and Watson 2011</w:t>
      </w:r>
      <w:r w:rsidR="00715DE6" w:rsidRPr="006077EB">
        <w:rPr>
          <w:rFonts w:ascii="Arial" w:eastAsiaTheme="minorHAnsi" w:hAnsi="Arial" w:cs="Arial"/>
          <w:sz w:val="22"/>
          <w:szCs w:val="22"/>
        </w:rPr>
        <w:t>)</w:t>
      </w:r>
      <w:r w:rsidR="00715DE6" w:rsidRPr="006077EB">
        <w:rPr>
          <w:rFonts w:ascii="Arial" w:hAnsi="Arial" w:cs="Arial"/>
          <w:sz w:val="22"/>
          <w:szCs w:val="22"/>
          <w:shd w:val="clear" w:color="auto" w:fill="FFFFFF"/>
        </w:rPr>
        <w:t xml:space="preserve">.  </w:t>
      </w:r>
      <w:r w:rsidR="00774702" w:rsidRPr="006077EB">
        <w:rPr>
          <w:rFonts w:ascii="Arial" w:hAnsi="Arial" w:cs="Arial"/>
          <w:sz w:val="22"/>
          <w:szCs w:val="22"/>
        </w:rPr>
        <w:t>The</w:t>
      </w:r>
      <w:r w:rsidR="006C5249">
        <w:rPr>
          <w:rFonts w:ascii="Arial" w:hAnsi="Arial" w:cs="Arial"/>
          <w:sz w:val="22"/>
          <w:szCs w:val="22"/>
        </w:rPr>
        <w:t xml:space="preserve"> key factors that</w:t>
      </w:r>
      <w:r w:rsidR="00774702" w:rsidRPr="006077EB">
        <w:rPr>
          <w:rFonts w:ascii="Arial" w:hAnsi="Arial" w:cs="Arial"/>
          <w:sz w:val="22"/>
          <w:szCs w:val="22"/>
        </w:rPr>
        <w:t xml:space="preserve"> </w:t>
      </w:r>
      <w:r w:rsidR="006C5249" w:rsidRPr="006077EB">
        <w:rPr>
          <w:rFonts w:ascii="Arial" w:hAnsi="Arial" w:cs="Arial"/>
          <w:sz w:val="22"/>
          <w:szCs w:val="22"/>
        </w:rPr>
        <w:t>reoccur</w:t>
      </w:r>
      <w:r w:rsidR="00774702" w:rsidRPr="006077EB">
        <w:rPr>
          <w:rFonts w:ascii="Arial" w:hAnsi="Arial" w:cs="Arial"/>
          <w:sz w:val="22"/>
          <w:szCs w:val="22"/>
        </w:rPr>
        <w:t xml:space="preserve"> </w:t>
      </w:r>
      <w:r w:rsidR="00D93D47">
        <w:rPr>
          <w:rFonts w:ascii="Arial" w:hAnsi="Arial" w:cs="Arial"/>
          <w:sz w:val="22"/>
          <w:szCs w:val="22"/>
        </w:rPr>
        <w:t xml:space="preserve">when looking at </w:t>
      </w:r>
      <w:r w:rsidR="00CA3275">
        <w:rPr>
          <w:rFonts w:ascii="Arial" w:hAnsi="Arial" w:cs="Arial"/>
          <w:sz w:val="22"/>
          <w:szCs w:val="22"/>
        </w:rPr>
        <w:t>JA</w:t>
      </w:r>
      <w:r w:rsidR="00D93D47">
        <w:rPr>
          <w:rFonts w:ascii="Arial" w:hAnsi="Arial" w:cs="Arial"/>
          <w:sz w:val="22"/>
          <w:szCs w:val="22"/>
        </w:rPr>
        <w:t xml:space="preserve"> are</w:t>
      </w:r>
      <w:r w:rsidR="00774702" w:rsidRPr="006077EB">
        <w:rPr>
          <w:rFonts w:ascii="Arial" w:hAnsi="Arial" w:cs="Arial"/>
          <w:sz w:val="22"/>
          <w:szCs w:val="22"/>
        </w:rPr>
        <w:t xml:space="preserve"> communication and social interaction.</w:t>
      </w:r>
      <w:r w:rsidR="00C93203" w:rsidRPr="006077EB">
        <w:rPr>
          <w:rFonts w:ascii="Arial" w:hAnsi="Arial" w:cs="Arial"/>
          <w:sz w:val="22"/>
          <w:szCs w:val="22"/>
        </w:rPr>
        <w:t xml:space="preserve"> </w:t>
      </w:r>
      <w:r w:rsidR="006A5200" w:rsidRPr="006077EB">
        <w:rPr>
          <w:rFonts w:ascii="Arial" w:hAnsi="Arial" w:cs="Arial"/>
          <w:sz w:val="22"/>
          <w:szCs w:val="22"/>
        </w:rPr>
        <w:t>Seemann suggest</w:t>
      </w:r>
      <w:r w:rsidR="00D93D47">
        <w:rPr>
          <w:rFonts w:ascii="Arial" w:hAnsi="Arial" w:cs="Arial"/>
          <w:sz w:val="22"/>
          <w:szCs w:val="22"/>
        </w:rPr>
        <w:t xml:space="preserve">s </w:t>
      </w:r>
      <w:r w:rsidR="006A5200" w:rsidRPr="006077EB">
        <w:rPr>
          <w:rFonts w:ascii="Arial" w:hAnsi="Arial" w:cs="Arial"/>
          <w:sz w:val="22"/>
          <w:szCs w:val="22"/>
        </w:rPr>
        <w:t xml:space="preserve">that </w:t>
      </w:r>
      <w:r w:rsidR="00C260CB" w:rsidRPr="006077EB">
        <w:rPr>
          <w:rFonts w:ascii="Arial" w:hAnsi="Arial" w:cs="Arial"/>
          <w:sz w:val="22"/>
          <w:szCs w:val="22"/>
        </w:rPr>
        <w:t>“</w:t>
      </w:r>
      <w:r w:rsidR="006A5200" w:rsidRPr="006077EB">
        <w:rPr>
          <w:rFonts w:ascii="Arial" w:hAnsi="Arial" w:cs="Arial"/>
          <w:sz w:val="22"/>
          <w:szCs w:val="22"/>
        </w:rPr>
        <w:t xml:space="preserve">what is usually called </w:t>
      </w:r>
      <w:r w:rsidR="003E03AF">
        <w:rPr>
          <w:rFonts w:ascii="Arial" w:hAnsi="Arial" w:cs="Arial"/>
          <w:sz w:val="22"/>
          <w:szCs w:val="22"/>
        </w:rPr>
        <w:t>joint attention</w:t>
      </w:r>
      <w:r w:rsidR="006A5200" w:rsidRPr="006077EB">
        <w:rPr>
          <w:rFonts w:ascii="Arial" w:hAnsi="Arial" w:cs="Arial"/>
          <w:sz w:val="22"/>
          <w:szCs w:val="22"/>
        </w:rPr>
        <w:t xml:space="preserve"> is more appropriately thought of as entailing the capacity for a joint engagement with others</w:t>
      </w:r>
      <w:r w:rsidR="00C260CB" w:rsidRPr="006077EB">
        <w:rPr>
          <w:rFonts w:ascii="Arial" w:hAnsi="Arial" w:cs="Arial"/>
          <w:sz w:val="22"/>
          <w:szCs w:val="22"/>
        </w:rPr>
        <w:t>”</w:t>
      </w:r>
      <w:r w:rsidR="001770C6" w:rsidRPr="001770C6">
        <w:rPr>
          <w:rFonts w:ascii="Arial" w:hAnsi="Arial" w:cs="Arial"/>
          <w:sz w:val="22"/>
          <w:szCs w:val="22"/>
        </w:rPr>
        <w:t xml:space="preserve"> </w:t>
      </w:r>
      <w:r w:rsidR="001770C6" w:rsidRPr="006077EB">
        <w:rPr>
          <w:rFonts w:ascii="Arial" w:hAnsi="Arial" w:cs="Arial"/>
          <w:sz w:val="22"/>
          <w:szCs w:val="22"/>
        </w:rPr>
        <w:t>(Seeman</w:t>
      </w:r>
      <w:r w:rsidR="001770C6">
        <w:rPr>
          <w:rFonts w:ascii="Arial" w:hAnsi="Arial" w:cs="Arial"/>
          <w:sz w:val="22"/>
          <w:szCs w:val="22"/>
        </w:rPr>
        <w:t xml:space="preserve">n, </w:t>
      </w:r>
      <w:r w:rsidR="001770C6" w:rsidRPr="006077EB">
        <w:rPr>
          <w:rFonts w:ascii="Arial" w:hAnsi="Arial" w:cs="Arial"/>
          <w:sz w:val="22"/>
          <w:szCs w:val="22"/>
        </w:rPr>
        <w:t>2012, p. 7)</w:t>
      </w:r>
      <w:r w:rsidR="006A5200" w:rsidRPr="006077EB">
        <w:rPr>
          <w:rFonts w:ascii="Arial" w:hAnsi="Arial" w:cs="Arial"/>
          <w:sz w:val="22"/>
          <w:szCs w:val="22"/>
        </w:rPr>
        <w:t xml:space="preserve">. </w:t>
      </w:r>
      <w:r w:rsidR="00207E79">
        <w:rPr>
          <w:rFonts w:ascii="Arial" w:hAnsi="Arial" w:cs="Arial"/>
          <w:sz w:val="22"/>
          <w:szCs w:val="22"/>
        </w:rPr>
        <w:t>Therefore, children with a</w:t>
      </w:r>
      <w:r w:rsidR="00C260CB" w:rsidRPr="006077EB">
        <w:rPr>
          <w:rFonts w:ascii="Arial" w:hAnsi="Arial" w:cs="Arial"/>
          <w:sz w:val="22"/>
          <w:szCs w:val="22"/>
        </w:rPr>
        <w:t>utism also face difficulties in relation to the func</w:t>
      </w:r>
      <w:r w:rsidR="00D93D47">
        <w:rPr>
          <w:rFonts w:ascii="Arial" w:hAnsi="Arial" w:cs="Arial"/>
          <w:sz w:val="22"/>
          <w:szCs w:val="22"/>
        </w:rPr>
        <w:t xml:space="preserve">tion of </w:t>
      </w:r>
      <w:r w:rsidR="00CA3275">
        <w:rPr>
          <w:rFonts w:ascii="Arial" w:hAnsi="Arial" w:cs="Arial"/>
          <w:sz w:val="22"/>
          <w:szCs w:val="22"/>
        </w:rPr>
        <w:t>JA</w:t>
      </w:r>
      <w:r w:rsidR="00D93D47">
        <w:rPr>
          <w:rFonts w:ascii="Arial" w:hAnsi="Arial" w:cs="Arial"/>
          <w:sz w:val="22"/>
          <w:szCs w:val="22"/>
        </w:rPr>
        <w:t xml:space="preserve"> as they </w:t>
      </w:r>
      <w:r w:rsidR="00C260CB" w:rsidRPr="006077EB">
        <w:rPr>
          <w:rFonts w:ascii="Arial" w:hAnsi="Arial" w:cs="Arial"/>
          <w:sz w:val="22"/>
          <w:szCs w:val="22"/>
        </w:rPr>
        <w:t>lack interest in social interaction (</w:t>
      </w:r>
      <w:r w:rsidR="00865BEE" w:rsidRPr="006077EB">
        <w:rPr>
          <w:rFonts w:ascii="Arial" w:hAnsi="Arial" w:cs="Arial"/>
          <w:sz w:val="22"/>
          <w:szCs w:val="22"/>
        </w:rPr>
        <w:t xml:space="preserve">Jones, Carr and Feely </w:t>
      </w:r>
      <w:r w:rsidR="00C260CB" w:rsidRPr="006077EB">
        <w:rPr>
          <w:rFonts w:ascii="Arial" w:hAnsi="Arial" w:cs="Arial"/>
          <w:sz w:val="22"/>
          <w:szCs w:val="22"/>
        </w:rPr>
        <w:t>2006).</w:t>
      </w:r>
      <w:r w:rsidR="00865BEE" w:rsidRPr="006077EB">
        <w:rPr>
          <w:rFonts w:ascii="Arial" w:hAnsi="Arial" w:cs="Arial"/>
          <w:sz w:val="22"/>
          <w:szCs w:val="22"/>
        </w:rPr>
        <w:t xml:space="preserve">  </w:t>
      </w:r>
      <w:r w:rsidR="006A5200" w:rsidRPr="006077EB">
        <w:rPr>
          <w:rFonts w:ascii="Arial" w:hAnsi="Arial" w:cs="Arial"/>
          <w:sz w:val="22"/>
          <w:szCs w:val="22"/>
          <w:shd w:val="clear" w:color="auto" w:fill="FFFFFF"/>
        </w:rPr>
        <w:t>Jordan and Powell (</w:t>
      </w:r>
      <w:r w:rsidR="004B21A6">
        <w:rPr>
          <w:rFonts w:ascii="Arial" w:hAnsi="Arial" w:cs="Arial"/>
          <w:sz w:val="22"/>
          <w:szCs w:val="22"/>
          <w:shd w:val="clear" w:color="auto" w:fill="FFFFFF"/>
        </w:rPr>
        <w:t>1995</w:t>
      </w:r>
      <w:r w:rsidR="006A5200" w:rsidRPr="006077EB">
        <w:rPr>
          <w:rFonts w:ascii="Arial" w:hAnsi="Arial" w:cs="Arial"/>
          <w:sz w:val="22"/>
          <w:szCs w:val="22"/>
          <w:shd w:val="clear" w:color="auto" w:fill="FFFFFF"/>
        </w:rPr>
        <w:t xml:space="preserve">) </w:t>
      </w:r>
      <w:r w:rsidR="00D93D47">
        <w:rPr>
          <w:rFonts w:ascii="Arial" w:hAnsi="Arial" w:cs="Arial"/>
          <w:sz w:val="22"/>
          <w:szCs w:val="22"/>
          <w:shd w:val="clear" w:color="auto" w:fill="FFFFFF"/>
        </w:rPr>
        <w:t>agree</w:t>
      </w:r>
      <w:r w:rsidR="006A5200" w:rsidRPr="006077EB">
        <w:rPr>
          <w:rFonts w:ascii="Arial" w:hAnsi="Arial" w:cs="Arial"/>
          <w:sz w:val="22"/>
          <w:szCs w:val="22"/>
          <w:shd w:val="clear" w:color="auto" w:fill="FFFFFF"/>
        </w:rPr>
        <w:t xml:space="preserve"> that for children with </w:t>
      </w:r>
      <w:r w:rsidR="00207E79">
        <w:rPr>
          <w:rFonts w:ascii="Arial" w:hAnsi="Arial" w:cs="Arial"/>
          <w:sz w:val="22"/>
          <w:szCs w:val="22"/>
          <w:shd w:val="clear" w:color="auto" w:fill="FFFFFF"/>
        </w:rPr>
        <w:t>a</w:t>
      </w:r>
      <w:r w:rsidR="00C260CB" w:rsidRPr="006077EB">
        <w:rPr>
          <w:rFonts w:ascii="Arial" w:hAnsi="Arial" w:cs="Arial"/>
          <w:sz w:val="22"/>
          <w:szCs w:val="22"/>
          <w:shd w:val="clear" w:color="auto" w:fill="FFFFFF"/>
        </w:rPr>
        <w:t>utism</w:t>
      </w:r>
      <w:r w:rsidR="006A5200" w:rsidRPr="006077EB">
        <w:rPr>
          <w:rFonts w:ascii="Arial" w:hAnsi="Arial" w:cs="Arial"/>
          <w:sz w:val="22"/>
          <w:szCs w:val="22"/>
          <w:shd w:val="clear" w:color="auto" w:fill="FFFFFF"/>
        </w:rPr>
        <w:t xml:space="preserve"> </w:t>
      </w:r>
      <w:r w:rsidR="00C96A76" w:rsidRPr="006077EB">
        <w:rPr>
          <w:rFonts w:ascii="Arial" w:hAnsi="Arial" w:cs="Arial"/>
          <w:sz w:val="22"/>
          <w:szCs w:val="22"/>
          <w:shd w:val="clear" w:color="auto" w:fill="FFFFFF"/>
        </w:rPr>
        <w:t xml:space="preserve">the </w:t>
      </w:r>
      <w:r w:rsidR="006A5200" w:rsidRPr="006077EB">
        <w:rPr>
          <w:rFonts w:ascii="Arial" w:hAnsi="Arial" w:cs="Arial"/>
          <w:sz w:val="22"/>
          <w:szCs w:val="22"/>
          <w:shd w:val="clear" w:color="auto" w:fill="FFFFFF"/>
        </w:rPr>
        <w:t xml:space="preserve">focus of attention is idiosyncratic and not necessarily </w:t>
      </w:r>
      <w:r w:rsidR="00C96A76" w:rsidRPr="006077EB">
        <w:rPr>
          <w:rFonts w:ascii="Arial" w:hAnsi="Arial" w:cs="Arial"/>
          <w:sz w:val="22"/>
          <w:szCs w:val="22"/>
          <w:shd w:val="clear" w:color="auto" w:fill="FFFFFF"/>
        </w:rPr>
        <w:t>responsive</w:t>
      </w:r>
      <w:r w:rsidR="006A5200" w:rsidRPr="006077EB">
        <w:rPr>
          <w:rFonts w:ascii="Arial" w:hAnsi="Arial" w:cs="Arial"/>
          <w:sz w:val="22"/>
          <w:szCs w:val="22"/>
          <w:shd w:val="clear" w:color="auto" w:fill="FFFFFF"/>
        </w:rPr>
        <w:t xml:space="preserve"> to social direction</w:t>
      </w:r>
      <w:r w:rsidR="006A5200" w:rsidRPr="006077EB">
        <w:rPr>
          <w:rFonts w:ascii="Arial" w:hAnsi="Arial" w:cs="Arial"/>
          <w:sz w:val="22"/>
          <w:szCs w:val="22"/>
        </w:rPr>
        <w:t xml:space="preserve">.  </w:t>
      </w:r>
      <w:r w:rsidR="00427852" w:rsidRPr="006077EB">
        <w:rPr>
          <w:rFonts w:ascii="Arial" w:hAnsi="Arial" w:cs="Arial"/>
          <w:sz w:val="22"/>
          <w:szCs w:val="22"/>
          <w:shd w:val="clear" w:color="auto" w:fill="FFFFFF"/>
        </w:rPr>
        <w:t xml:space="preserve">Lawson </w:t>
      </w:r>
      <w:r w:rsidR="006A5200" w:rsidRPr="006077EB">
        <w:rPr>
          <w:rFonts w:ascii="Arial" w:hAnsi="Arial" w:cs="Arial"/>
          <w:sz w:val="22"/>
          <w:szCs w:val="22"/>
          <w:shd w:val="clear" w:color="auto" w:fill="FFFFFF"/>
        </w:rPr>
        <w:t xml:space="preserve">supports this as someone with </w:t>
      </w:r>
      <w:r w:rsidR="00207E79">
        <w:rPr>
          <w:rFonts w:ascii="Arial" w:hAnsi="Arial" w:cs="Arial"/>
          <w:sz w:val="22"/>
          <w:szCs w:val="22"/>
          <w:shd w:val="clear" w:color="auto" w:fill="FFFFFF"/>
        </w:rPr>
        <w:t>a</w:t>
      </w:r>
      <w:r w:rsidR="002B4616" w:rsidRPr="006077EB">
        <w:rPr>
          <w:rFonts w:ascii="Arial" w:hAnsi="Arial" w:cs="Arial"/>
          <w:sz w:val="22"/>
          <w:szCs w:val="22"/>
          <w:shd w:val="clear" w:color="auto" w:fill="FFFFFF"/>
        </w:rPr>
        <w:t>utism</w:t>
      </w:r>
      <w:r w:rsidR="00C96A76" w:rsidRPr="006077EB">
        <w:rPr>
          <w:rFonts w:ascii="Arial" w:hAnsi="Arial" w:cs="Arial"/>
          <w:sz w:val="22"/>
          <w:szCs w:val="22"/>
          <w:shd w:val="clear" w:color="auto" w:fill="FFFFFF"/>
        </w:rPr>
        <w:t xml:space="preserve">, as she writes </w:t>
      </w:r>
      <w:r w:rsidR="00427852" w:rsidRPr="006077EB">
        <w:rPr>
          <w:rFonts w:ascii="Arial" w:hAnsi="Arial" w:cs="Arial"/>
          <w:sz w:val="22"/>
          <w:szCs w:val="22"/>
          <w:shd w:val="clear" w:color="auto" w:fill="FFFFFF"/>
        </w:rPr>
        <w:t>“</w:t>
      </w:r>
      <w:r w:rsidR="006A5200" w:rsidRPr="006077EB">
        <w:rPr>
          <w:rFonts w:ascii="Arial" w:hAnsi="Arial" w:cs="Arial"/>
          <w:sz w:val="22"/>
          <w:szCs w:val="22"/>
          <w:shd w:val="clear" w:color="auto" w:fill="FFFFFF"/>
        </w:rPr>
        <w:t xml:space="preserve">we </w:t>
      </w:r>
      <w:r w:rsidR="00427852" w:rsidRPr="006077EB">
        <w:rPr>
          <w:rFonts w:ascii="Arial" w:hAnsi="Arial" w:cs="Arial"/>
          <w:sz w:val="22"/>
          <w:szCs w:val="22"/>
          <w:shd w:val="clear" w:color="auto" w:fill="FFFFFF"/>
        </w:rPr>
        <w:t xml:space="preserve">seem to </w:t>
      </w:r>
      <w:r w:rsidR="006A5200" w:rsidRPr="006077EB">
        <w:rPr>
          <w:rFonts w:ascii="Arial" w:hAnsi="Arial" w:cs="Arial"/>
          <w:sz w:val="22"/>
          <w:szCs w:val="22"/>
          <w:shd w:val="clear" w:color="auto" w:fill="FFFFFF"/>
        </w:rPr>
        <w:t>find dividing</w:t>
      </w:r>
      <w:r w:rsidR="00427852" w:rsidRPr="006077EB">
        <w:rPr>
          <w:rFonts w:ascii="Arial" w:hAnsi="Arial" w:cs="Arial"/>
          <w:sz w:val="22"/>
          <w:szCs w:val="22"/>
          <w:shd w:val="clear" w:color="auto" w:fill="FFFFFF"/>
        </w:rPr>
        <w:t xml:space="preserve"> our</w:t>
      </w:r>
      <w:r w:rsidR="006A5200" w:rsidRPr="006077EB">
        <w:rPr>
          <w:rFonts w:ascii="Arial" w:hAnsi="Arial" w:cs="Arial"/>
          <w:sz w:val="22"/>
          <w:szCs w:val="22"/>
          <w:shd w:val="clear" w:color="auto" w:fill="FFFFFF"/>
        </w:rPr>
        <w:t xml:space="preserve"> attention </w:t>
      </w:r>
      <w:r w:rsidR="00427852" w:rsidRPr="006077EB">
        <w:rPr>
          <w:rFonts w:ascii="Arial" w:hAnsi="Arial" w:cs="Arial"/>
          <w:sz w:val="22"/>
          <w:szCs w:val="22"/>
          <w:shd w:val="clear" w:color="auto" w:fill="FFFFFF"/>
        </w:rPr>
        <w:t xml:space="preserve">very </w:t>
      </w:r>
      <w:r w:rsidR="006A5200" w:rsidRPr="006077EB">
        <w:rPr>
          <w:rFonts w:ascii="Arial" w:hAnsi="Arial" w:cs="Arial"/>
          <w:sz w:val="22"/>
          <w:szCs w:val="22"/>
          <w:shd w:val="clear" w:color="auto" w:fill="FFFFFF"/>
        </w:rPr>
        <w:t>difficult, unless it is clearly co</w:t>
      </w:r>
      <w:r w:rsidR="00EB1B15" w:rsidRPr="006077EB">
        <w:rPr>
          <w:rFonts w:ascii="Arial" w:hAnsi="Arial" w:cs="Arial"/>
          <w:sz w:val="22"/>
          <w:szCs w:val="22"/>
          <w:shd w:val="clear" w:color="auto" w:fill="FFFFFF"/>
        </w:rPr>
        <w:t>nnected to our own interests”</w:t>
      </w:r>
      <w:r w:rsidR="001770C6" w:rsidRPr="001770C6">
        <w:rPr>
          <w:rFonts w:ascii="Arial" w:hAnsi="Arial" w:cs="Arial"/>
          <w:sz w:val="22"/>
          <w:szCs w:val="22"/>
          <w:shd w:val="clear" w:color="auto" w:fill="FFFFFF"/>
        </w:rPr>
        <w:t xml:space="preserve"> </w:t>
      </w:r>
      <w:r w:rsidR="001770C6" w:rsidRPr="006077EB">
        <w:rPr>
          <w:rFonts w:ascii="Arial" w:hAnsi="Arial" w:cs="Arial"/>
          <w:sz w:val="22"/>
          <w:szCs w:val="22"/>
          <w:shd w:val="clear" w:color="auto" w:fill="FFFFFF"/>
        </w:rPr>
        <w:t>(</w:t>
      </w:r>
      <w:r w:rsidR="001770C6">
        <w:rPr>
          <w:rFonts w:ascii="Arial" w:hAnsi="Arial" w:cs="Arial"/>
          <w:sz w:val="22"/>
          <w:szCs w:val="22"/>
          <w:shd w:val="clear" w:color="auto" w:fill="FFFFFF"/>
        </w:rPr>
        <w:t xml:space="preserve">Lawson, </w:t>
      </w:r>
      <w:r w:rsidR="001770C6" w:rsidRPr="00CB413E">
        <w:rPr>
          <w:rFonts w:ascii="Arial" w:hAnsi="Arial" w:cs="Arial"/>
          <w:sz w:val="22"/>
          <w:szCs w:val="22"/>
          <w:shd w:val="clear" w:color="auto" w:fill="FFFFFF"/>
        </w:rPr>
        <w:t>2011,</w:t>
      </w:r>
      <w:r w:rsidR="001770C6" w:rsidRPr="006077EB">
        <w:rPr>
          <w:rFonts w:ascii="Arial" w:hAnsi="Arial" w:cs="Arial"/>
          <w:sz w:val="22"/>
          <w:szCs w:val="22"/>
          <w:shd w:val="clear" w:color="auto" w:fill="FFFFFF"/>
        </w:rPr>
        <w:t xml:space="preserve"> p.42)</w:t>
      </w:r>
      <w:r w:rsidR="00EB1B15" w:rsidRPr="006077EB">
        <w:rPr>
          <w:rFonts w:ascii="Arial" w:hAnsi="Arial" w:cs="Arial"/>
          <w:sz w:val="22"/>
          <w:szCs w:val="22"/>
          <w:shd w:val="clear" w:color="auto" w:fill="FFFFFF"/>
        </w:rPr>
        <w:t>.</w:t>
      </w:r>
    </w:p>
    <w:p w:rsidR="00950935" w:rsidRDefault="00950935" w:rsidP="006077EB">
      <w:pPr>
        <w:tabs>
          <w:tab w:val="left" w:pos="1843"/>
        </w:tabs>
        <w:spacing w:line="360" w:lineRule="auto"/>
        <w:jc w:val="both"/>
        <w:rPr>
          <w:rFonts w:ascii="Arial" w:hAnsi="Arial" w:cs="Arial"/>
          <w:sz w:val="22"/>
          <w:szCs w:val="22"/>
          <w:shd w:val="clear" w:color="auto" w:fill="FFFFFF"/>
        </w:rPr>
      </w:pPr>
    </w:p>
    <w:p w:rsidR="00950935" w:rsidRPr="006077EB" w:rsidRDefault="00950935" w:rsidP="006077EB">
      <w:pPr>
        <w:tabs>
          <w:tab w:val="left" w:pos="1843"/>
        </w:tabs>
        <w:spacing w:line="360" w:lineRule="auto"/>
        <w:jc w:val="both"/>
        <w:rPr>
          <w:rFonts w:ascii="Arial" w:hAnsi="Arial" w:cs="Arial"/>
          <w:sz w:val="22"/>
          <w:szCs w:val="22"/>
          <w:shd w:val="clear" w:color="auto" w:fill="FFFFFF"/>
        </w:rPr>
      </w:pPr>
    </w:p>
    <w:p w:rsidR="000B6794" w:rsidRPr="006077EB" w:rsidRDefault="00FC56B9" w:rsidP="006077EB">
      <w:pPr>
        <w:pStyle w:val="Heading2"/>
        <w:spacing w:line="360" w:lineRule="auto"/>
        <w:jc w:val="both"/>
        <w:rPr>
          <w:rFonts w:ascii="Arial" w:eastAsia="Times New Roman" w:hAnsi="Arial" w:cs="Arial"/>
          <w:sz w:val="22"/>
          <w:szCs w:val="22"/>
          <w:shd w:val="clear" w:color="auto" w:fill="FFFFFF"/>
        </w:rPr>
      </w:pPr>
      <w:r w:rsidRPr="006077EB">
        <w:rPr>
          <w:rFonts w:ascii="Arial" w:hAnsi="Arial" w:cs="Arial"/>
          <w:sz w:val="22"/>
          <w:szCs w:val="22"/>
        </w:rPr>
        <w:lastRenderedPageBreak/>
        <w:t>Interventions</w:t>
      </w:r>
      <w:r w:rsidR="000B6794" w:rsidRPr="006077EB">
        <w:rPr>
          <w:rFonts w:ascii="Arial" w:eastAsiaTheme="minorHAnsi" w:hAnsi="Arial" w:cs="Arial"/>
          <w:sz w:val="22"/>
          <w:szCs w:val="22"/>
        </w:rPr>
        <w:t xml:space="preserve"> </w:t>
      </w:r>
    </w:p>
    <w:p w:rsidR="00865BEE" w:rsidRPr="006077EB" w:rsidRDefault="006C5249" w:rsidP="006077EB">
      <w:pPr>
        <w:tabs>
          <w:tab w:val="left" w:pos="1843"/>
        </w:tabs>
        <w:spacing w:line="360" w:lineRule="auto"/>
        <w:jc w:val="both"/>
        <w:rPr>
          <w:rFonts w:ascii="Arial" w:eastAsiaTheme="minorHAnsi" w:hAnsi="Arial" w:cs="Arial"/>
          <w:sz w:val="22"/>
          <w:szCs w:val="22"/>
        </w:rPr>
      </w:pPr>
      <w:r>
        <w:rPr>
          <w:rFonts w:ascii="Arial" w:eastAsiaTheme="minorHAnsi" w:hAnsi="Arial" w:cs="Arial"/>
          <w:sz w:val="22"/>
          <w:szCs w:val="22"/>
        </w:rPr>
        <w:t>There</w:t>
      </w:r>
      <w:r w:rsidR="000B6794" w:rsidRPr="006077EB">
        <w:rPr>
          <w:rFonts w:ascii="Arial" w:hAnsi="Arial" w:cs="Arial"/>
          <w:sz w:val="22"/>
          <w:szCs w:val="22"/>
          <w:shd w:val="clear" w:color="auto" w:fill="FFFFFF"/>
        </w:rPr>
        <w:t xml:space="preserve"> is evidence that suggests </w:t>
      </w:r>
      <w:r w:rsidR="00CA3275">
        <w:rPr>
          <w:rFonts w:ascii="Arial" w:hAnsi="Arial" w:cs="Arial"/>
          <w:sz w:val="22"/>
          <w:szCs w:val="22"/>
          <w:shd w:val="clear" w:color="auto" w:fill="FFFFFF"/>
        </w:rPr>
        <w:t>JA</w:t>
      </w:r>
      <w:r w:rsidR="000B6794" w:rsidRPr="006077EB">
        <w:rPr>
          <w:rFonts w:ascii="Arial" w:hAnsi="Arial" w:cs="Arial"/>
          <w:sz w:val="22"/>
          <w:szCs w:val="22"/>
          <w:shd w:val="clear" w:color="auto" w:fill="FFFFFF"/>
        </w:rPr>
        <w:t xml:space="preserve"> is a fundamental early-developing social-communicative skill (Tomasello 1995 and Redcay and Saxe 2013)</w:t>
      </w:r>
      <w:r w:rsidR="000B6794" w:rsidRPr="006077EB">
        <w:rPr>
          <w:rFonts w:ascii="Arial" w:eastAsiaTheme="minorHAnsi" w:hAnsi="Arial" w:cs="Arial"/>
          <w:sz w:val="22"/>
          <w:szCs w:val="22"/>
        </w:rPr>
        <w:t xml:space="preserve">; a critical part of </w:t>
      </w:r>
      <w:r w:rsidR="00CA3275">
        <w:rPr>
          <w:rFonts w:ascii="Arial" w:eastAsiaTheme="minorHAnsi" w:hAnsi="Arial" w:cs="Arial"/>
          <w:sz w:val="22"/>
          <w:szCs w:val="22"/>
        </w:rPr>
        <w:t>JA</w:t>
      </w:r>
      <w:r w:rsidR="000B6794" w:rsidRPr="006077EB">
        <w:rPr>
          <w:rFonts w:ascii="Arial" w:eastAsiaTheme="minorHAnsi" w:hAnsi="Arial" w:cs="Arial"/>
          <w:sz w:val="22"/>
          <w:szCs w:val="22"/>
        </w:rPr>
        <w:t xml:space="preserve"> being engaging with another person in order to share an object or event that is interesting.  </w:t>
      </w:r>
      <w:r w:rsidR="009267AA" w:rsidRPr="006A5B17">
        <w:rPr>
          <w:rFonts w:ascii="Arial" w:eastAsiaTheme="minorHAnsi" w:hAnsi="Arial" w:cs="Arial"/>
          <w:color w:val="000000" w:themeColor="text1"/>
          <w:sz w:val="22"/>
          <w:szCs w:val="22"/>
        </w:rPr>
        <w:t xml:space="preserve">Mundy and Sigman support this by saying that </w:t>
      </w:r>
      <w:r w:rsidR="009267AA">
        <w:rPr>
          <w:rFonts w:ascii="Arial" w:eastAsiaTheme="minorHAnsi" w:hAnsi="Arial" w:cs="Arial"/>
          <w:color w:val="000000" w:themeColor="text1"/>
          <w:sz w:val="22"/>
          <w:szCs w:val="22"/>
        </w:rPr>
        <w:t>“</w:t>
      </w:r>
      <w:r w:rsidR="009267AA" w:rsidRPr="006A5B17">
        <w:rPr>
          <w:rFonts w:ascii="Arial" w:eastAsiaTheme="minorHAnsi" w:hAnsi="Arial" w:cs="Arial"/>
          <w:color w:val="000000" w:themeColor="text1"/>
          <w:sz w:val="22"/>
          <w:szCs w:val="22"/>
        </w:rPr>
        <w:t>processes involved in joint attention contribute to social interactions, social learning and social cognition</w:t>
      </w:r>
      <w:r w:rsidR="009267AA">
        <w:rPr>
          <w:rFonts w:ascii="Arial" w:eastAsiaTheme="minorHAnsi" w:hAnsi="Arial" w:cs="Arial"/>
          <w:color w:val="000000" w:themeColor="text1"/>
          <w:sz w:val="22"/>
          <w:szCs w:val="22"/>
        </w:rPr>
        <w:t>”</w:t>
      </w:r>
      <w:r w:rsidR="009267AA" w:rsidRPr="00474E34">
        <w:rPr>
          <w:rFonts w:ascii="Arial" w:eastAsiaTheme="minorHAnsi" w:hAnsi="Arial" w:cs="Arial"/>
          <w:color w:val="000000" w:themeColor="text1"/>
          <w:sz w:val="22"/>
          <w:szCs w:val="22"/>
        </w:rPr>
        <w:t xml:space="preserve"> </w:t>
      </w:r>
      <w:r w:rsidR="009267AA" w:rsidRPr="006A5B17">
        <w:rPr>
          <w:rFonts w:ascii="Arial" w:eastAsiaTheme="minorHAnsi" w:hAnsi="Arial" w:cs="Arial"/>
          <w:color w:val="000000" w:themeColor="text1"/>
          <w:sz w:val="22"/>
          <w:szCs w:val="22"/>
        </w:rPr>
        <w:t>(</w:t>
      </w:r>
      <w:r w:rsidR="009267AA">
        <w:rPr>
          <w:rFonts w:ascii="Arial" w:eastAsiaTheme="minorHAnsi" w:hAnsi="Arial" w:cs="Arial"/>
          <w:color w:val="000000" w:themeColor="text1"/>
          <w:sz w:val="22"/>
          <w:szCs w:val="22"/>
        </w:rPr>
        <w:t xml:space="preserve">Mundy and Sigman, </w:t>
      </w:r>
      <w:r w:rsidR="009267AA" w:rsidRPr="006A5B17">
        <w:rPr>
          <w:rFonts w:ascii="Arial" w:eastAsiaTheme="minorHAnsi" w:hAnsi="Arial" w:cs="Arial"/>
          <w:color w:val="000000" w:themeColor="text1"/>
          <w:sz w:val="22"/>
          <w:szCs w:val="22"/>
        </w:rPr>
        <w:t>2006</w:t>
      </w:r>
      <w:r w:rsidR="009267AA">
        <w:rPr>
          <w:rFonts w:ascii="Arial" w:eastAsiaTheme="minorHAnsi" w:hAnsi="Arial" w:cs="Arial"/>
          <w:color w:val="000000" w:themeColor="text1"/>
          <w:sz w:val="22"/>
          <w:szCs w:val="22"/>
        </w:rPr>
        <w:t>, p.293</w:t>
      </w:r>
      <w:r w:rsidR="009267AA" w:rsidRPr="006A5B17">
        <w:rPr>
          <w:rFonts w:ascii="Arial" w:eastAsiaTheme="minorHAnsi" w:hAnsi="Arial" w:cs="Arial"/>
          <w:color w:val="000000" w:themeColor="text1"/>
          <w:sz w:val="22"/>
          <w:szCs w:val="22"/>
        </w:rPr>
        <w:t xml:space="preserve">). </w:t>
      </w:r>
      <w:r w:rsidR="000B6794" w:rsidRPr="006077EB">
        <w:rPr>
          <w:rFonts w:ascii="Arial" w:eastAsiaTheme="minorHAnsi" w:hAnsi="Arial" w:cs="Arial"/>
          <w:sz w:val="22"/>
          <w:szCs w:val="22"/>
        </w:rPr>
        <w:t>Y</w:t>
      </w:r>
      <w:r w:rsidR="00865BEE" w:rsidRPr="006077EB">
        <w:rPr>
          <w:rFonts w:ascii="Arial" w:hAnsi="Arial" w:cs="Arial"/>
          <w:sz w:val="22"/>
          <w:szCs w:val="22"/>
          <w:shd w:val="clear" w:color="auto" w:fill="FFFFFF"/>
        </w:rPr>
        <w:t>et</w:t>
      </w:r>
      <w:r w:rsidR="000B6794" w:rsidRPr="006077EB">
        <w:rPr>
          <w:rFonts w:ascii="Arial" w:hAnsi="Arial" w:cs="Arial"/>
          <w:sz w:val="22"/>
          <w:szCs w:val="22"/>
          <w:shd w:val="clear" w:color="auto" w:fill="FFFFFF"/>
        </w:rPr>
        <w:t>,</w:t>
      </w:r>
      <w:r w:rsidR="00865BEE" w:rsidRPr="006077EB">
        <w:rPr>
          <w:rFonts w:ascii="Arial" w:hAnsi="Arial" w:cs="Arial"/>
          <w:sz w:val="22"/>
          <w:szCs w:val="22"/>
          <w:shd w:val="clear" w:color="auto" w:fill="FFFFFF"/>
        </w:rPr>
        <w:t xml:space="preserve"> it has been determined that </w:t>
      </w:r>
      <w:r w:rsidR="00CA3275">
        <w:rPr>
          <w:rFonts w:ascii="Arial" w:hAnsi="Arial" w:cs="Arial"/>
          <w:sz w:val="22"/>
          <w:szCs w:val="22"/>
          <w:shd w:val="clear" w:color="auto" w:fill="FFFFFF"/>
        </w:rPr>
        <w:t>JA</w:t>
      </w:r>
      <w:r w:rsidR="00865BEE" w:rsidRPr="006077EB">
        <w:rPr>
          <w:rFonts w:ascii="Arial" w:hAnsi="Arial" w:cs="Arial"/>
          <w:sz w:val="22"/>
          <w:szCs w:val="22"/>
          <w:shd w:val="clear" w:color="auto" w:fill="FFFFFF"/>
        </w:rPr>
        <w:t xml:space="preserve"> skills are low or even absent in children with </w:t>
      </w:r>
      <w:r w:rsidR="00207E79">
        <w:rPr>
          <w:rFonts w:ascii="Arial" w:hAnsi="Arial" w:cs="Arial"/>
          <w:sz w:val="22"/>
          <w:szCs w:val="22"/>
          <w:shd w:val="clear" w:color="auto" w:fill="FFFFFF"/>
        </w:rPr>
        <w:t>a</w:t>
      </w:r>
      <w:r w:rsidR="00865BEE" w:rsidRPr="006077EB">
        <w:rPr>
          <w:rFonts w:ascii="Arial" w:hAnsi="Arial" w:cs="Arial"/>
          <w:sz w:val="22"/>
          <w:szCs w:val="22"/>
          <w:shd w:val="clear" w:color="auto" w:fill="FFFFFF"/>
        </w:rPr>
        <w:t>utism, which has been linked to poorer language outcomes (Charman et al., 1997 and Mundy</w:t>
      </w:r>
      <w:r w:rsidR="00744085">
        <w:rPr>
          <w:rFonts w:ascii="Arial" w:hAnsi="Arial" w:cs="Arial"/>
          <w:sz w:val="22"/>
          <w:szCs w:val="22"/>
          <w:shd w:val="clear" w:color="auto" w:fill="FFFFFF"/>
        </w:rPr>
        <w:t>,</w:t>
      </w:r>
      <w:r w:rsidR="00865BEE" w:rsidRPr="006077EB">
        <w:rPr>
          <w:rFonts w:ascii="Arial" w:hAnsi="Arial" w:cs="Arial"/>
          <w:sz w:val="22"/>
          <w:szCs w:val="22"/>
          <w:shd w:val="clear" w:color="auto" w:fill="FFFFFF"/>
        </w:rPr>
        <w:t xml:space="preserve"> </w:t>
      </w:r>
      <w:r w:rsidR="006D21D4" w:rsidRPr="006077EB">
        <w:rPr>
          <w:rFonts w:ascii="Arial" w:eastAsiaTheme="minorHAnsi" w:hAnsi="Arial" w:cs="Arial"/>
          <w:sz w:val="22"/>
          <w:szCs w:val="22"/>
        </w:rPr>
        <w:t xml:space="preserve">Sigman and Kasari, </w:t>
      </w:r>
      <w:r w:rsidR="00865BEE" w:rsidRPr="006077EB">
        <w:rPr>
          <w:rFonts w:ascii="Arial" w:hAnsi="Arial" w:cs="Arial"/>
          <w:sz w:val="22"/>
          <w:szCs w:val="22"/>
          <w:shd w:val="clear" w:color="auto" w:fill="FFFFFF"/>
        </w:rPr>
        <w:t>1990).</w:t>
      </w:r>
      <w:r w:rsidR="00865BEE" w:rsidRPr="006077EB">
        <w:rPr>
          <w:rFonts w:ascii="Arial" w:hAnsi="Arial" w:cs="Arial"/>
          <w:sz w:val="22"/>
          <w:szCs w:val="22"/>
        </w:rPr>
        <w:t xml:space="preserve">  </w:t>
      </w:r>
      <w:r w:rsidR="00865BEE" w:rsidRPr="006077EB">
        <w:rPr>
          <w:rFonts w:ascii="Arial" w:hAnsi="Arial" w:cs="Arial"/>
          <w:sz w:val="22"/>
          <w:szCs w:val="22"/>
          <w:shd w:val="clear" w:color="auto" w:fill="FFFFFF"/>
        </w:rPr>
        <w:t xml:space="preserve">Therefore, not only is it important to develop this skill for children with </w:t>
      </w:r>
      <w:r w:rsidR="00207E79">
        <w:rPr>
          <w:rFonts w:ascii="Arial" w:hAnsi="Arial" w:cs="Arial"/>
          <w:sz w:val="22"/>
          <w:szCs w:val="22"/>
          <w:shd w:val="clear" w:color="auto" w:fill="FFFFFF"/>
        </w:rPr>
        <w:t>a</w:t>
      </w:r>
      <w:r w:rsidR="00865BEE" w:rsidRPr="006077EB">
        <w:rPr>
          <w:rFonts w:ascii="Arial" w:hAnsi="Arial" w:cs="Arial"/>
          <w:sz w:val="22"/>
          <w:szCs w:val="22"/>
          <w:shd w:val="clear" w:color="auto" w:fill="FFFFFF"/>
        </w:rPr>
        <w:t xml:space="preserve">utism but also in order to do so, </w:t>
      </w:r>
      <w:r w:rsidR="00865BEE" w:rsidRPr="006077EB">
        <w:rPr>
          <w:rFonts w:ascii="Arial" w:hAnsi="Arial" w:cs="Arial"/>
          <w:sz w:val="22"/>
          <w:szCs w:val="22"/>
        </w:rPr>
        <w:t xml:space="preserve">intervention strategies need to be implemented early on (Jones and Carr 2004).  </w:t>
      </w:r>
    </w:p>
    <w:p w:rsidR="00865BEE" w:rsidRPr="006077EB" w:rsidRDefault="00865BEE" w:rsidP="006077EB">
      <w:pPr>
        <w:tabs>
          <w:tab w:val="left" w:pos="1843"/>
        </w:tabs>
        <w:spacing w:line="360" w:lineRule="auto"/>
        <w:jc w:val="both"/>
        <w:rPr>
          <w:rFonts w:ascii="Arial" w:eastAsiaTheme="minorHAnsi" w:hAnsi="Arial" w:cs="Arial"/>
          <w:sz w:val="22"/>
          <w:szCs w:val="22"/>
        </w:rPr>
      </w:pPr>
    </w:p>
    <w:p w:rsidR="00773384" w:rsidRDefault="006A5200" w:rsidP="006077EB">
      <w:pPr>
        <w:tabs>
          <w:tab w:val="left" w:pos="1843"/>
        </w:tabs>
        <w:spacing w:line="360" w:lineRule="auto"/>
        <w:jc w:val="both"/>
        <w:rPr>
          <w:rFonts w:ascii="Arial" w:hAnsi="Arial" w:cs="Arial"/>
          <w:sz w:val="22"/>
          <w:szCs w:val="22"/>
        </w:rPr>
      </w:pPr>
      <w:r w:rsidRPr="006077EB">
        <w:rPr>
          <w:rFonts w:ascii="Arial" w:eastAsiaTheme="minorHAnsi" w:hAnsi="Arial" w:cs="Arial"/>
          <w:sz w:val="22"/>
          <w:szCs w:val="22"/>
        </w:rPr>
        <w:t xml:space="preserve">Mundy, Sigman and Kasari (1990) carried out a </w:t>
      </w:r>
      <w:r w:rsidRPr="006077EB">
        <w:rPr>
          <w:rFonts w:ascii="Arial" w:hAnsi="Arial" w:cs="Arial"/>
          <w:sz w:val="22"/>
          <w:szCs w:val="22"/>
        </w:rPr>
        <w:t xml:space="preserve">study to examine the degree to which individual differences in gestural </w:t>
      </w:r>
      <w:r w:rsidR="00CA3275">
        <w:rPr>
          <w:rFonts w:ascii="Arial" w:hAnsi="Arial" w:cs="Arial"/>
          <w:sz w:val="22"/>
          <w:szCs w:val="22"/>
        </w:rPr>
        <w:t>JA</w:t>
      </w:r>
      <w:r w:rsidRPr="006077EB">
        <w:rPr>
          <w:rFonts w:ascii="Arial" w:hAnsi="Arial" w:cs="Arial"/>
          <w:sz w:val="22"/>
          <w:szCs w:val="22"/>
        </w:rPr>
        <w:t xml:space="preserve"> skills predicted language development among children with </w:t>
      </w:r>
      <w:r w:rsidR="00207E79">
        <w:rPr>
          <w:rFonts w:ascii="Arial" w:hAnsi="Arial" w:cs="Arial"/>
          <w:sz w:val="22"/>
          <w:szCs w:val="22"/>
        </w:rPr>
        <w:t>a</w:t>
      </w:r>
      <w:r w:rsidR="002B4616" w:rsidRPr="006077EB">
        <w:rPr>
          <w:rFonts w:ascii="Arial" w:hAnsi="Arial" w:cs="Arial"/>
          <w:sz w:val="22"/>
          <w:szCs w:val="22"/>
        </w:rPr>
        <w:t>utism</w:t>
      </w:r>
      <w:r w:rsidR="00D873B7">
        <w:rPr>
          <w:rFonts w:ascii="Arial" w:hAnsi="Arial" w:cs="Arial"/>
          <w:sz w:val="22"/>
          <w:szCs w:val="22"/>
        </w:rPr>
        <w:t>.  The results indicated that</w:t>
      </w:r>
      <w:r w:rsidRPr="006077EB">
        <w:rPr>
          <w:rFonts w:ascii="Arial" w:hAnsi="Arial" w:cs="Arial"/>
          <w:sz w:val="22"/>
          <w:szCs w:val="22"/>
        </w:rPr>
        <w:t xml:space="preserve"> even when </w:t>
      </w:r>
      <w:r w:rsidRPr="00C13A57">
        <w:rPr>
          <w:rFonts w:ascii="Arial" w:hAnsi="Arial" w:cs="Arial"/>
          <w:sz w:val="22"/>
          <w:szCs w:val="22"/>
        </w:rPr>
        <w:t xml:space="preserve">controlling language level, mental age, or IQ, children with </w:t>
      </w:r>
      <w:r w:rsidR="00207E79" w:rsidRPr="00C13A57">
        <w:rPr>
          <w:rFonts w:ascii="Arial" w:hAnsi="Arial" w:cs="Arial"/>
          <w:sz w:val="22"/>
          <w:szCs w:val="22"/>
        </w:rPr>
        <w:t>a</w:t>
      </w:r>
      <w:r w:rsidR="002B4616" w:rsidRPr="00C13A57">
        <w:rPr>
          <w:rFonts w:ascii="Arial" w:hAnsi="Arial" w:cs="Arial"/>
          <w:sz w:val="22"/>
          <w:szCs w:val="22"/>
        </w:rPr>
        <w:t>utism</w:t>
      </w:r>
      <w:r w:rsidRPr="00C13A57">
        <w:rPr>
          <w:rFonts w:ascii="Arial" w:hAnsi="Arial" w:cs="Arial"/>
          <w:sz w:val="22"/>
          <w:szCs w:val="22"/>
        </w:rPr>
        <w:t xml:space="preserve"> displayed deficits in </w:t>
      </w:r>
      <w:r w:rsidR="006C5249" w:rsidRPr="00C13A57">
        <w:rPr>
          <w:rFonts w:ascii="Arial" w:hAnsi="Arial" w:cs="Arial"/>
          <w:sz w:val="22"/>
          <w:szCs w:val="22"/>
        </w:rPr>
        <w:t xml:space="preserve">these skills.   </w:t>
      </w:r>
      <w:r w:rsidRPr="00C13A57">
        <w:rPr>
          <w:rFonts w:ascii="Arial" w:hAnsi="Arial" w:cs="Arial"/>
          <w:sz w:val="22"/>
          <w:szCs w:val="22"/>
        </w:rPr>
        <w:t>Swettenham et al. (1998) observed s</w:t>
      </w:r>
      <w:r w:rsidRPr="00C13A57">
        <w:rPr>
          <w:rFonts w:ascii="Arial" w:hAnsi="Arial" w:cs="Arial"/>
          <w:sz w:val="22"/>
          <w:szCs w:val="22"/>
          <w:shd w:val="clear" w:color="auto" w:fill="FFFFFF"/>
        </w:rPr>
        <w:t>pontaneous shifts of attention in typically developing children, d</w:t>
      </w:r>
      <w:r w:rsidR="00D873B7" w:rsidRPr="00C13A57">
        <w:rPr>
          <w:rFonts w:ascii="Arial" w:hAnsi="Arial" w:cs="Arial"/>
          <w:sz w:val="22"/>
          <w:szCs w:val="22"/>
          <w:shd w:val="clear" w:color="auto" w:fill="FFFFFF"/>
        </w:rPr>
        <w:t>evelopmentally delayed children</w:t>
      </w:r>
      <w:r w:rsidRPr="00C13A57">
        <w:rPr>
          <w:rFonts w:ascii="Arial" w:hAnsi="Arial" w:cs="Arial"/>
          <w:sz w:val="22"/>
          <w:szCs w:val="22"/>
          <w:shd w:val="clear" w:color="auto" w:fill="FFFFFF"/>
        </w:rPr>
        <w:t xml:space="preserve"> and </w:t>
      </w:r>
      <w:r w:rsidRPr="00C13A57">
        <w:rPr>
          <w:rFonts w:ascii="Arial" w:hAnsi="Arial" w:cs="Arial"/>
          <w:sz w:val="22"/>
          <w:szCs w:val="22"/>
        </w:rPr>
        <w:t xml:space="preserve">children with </w:t>
      </w:r>
      <w:r w:rsidR="00207E79" w:rsidRPr="00C13A57">
        <w:rPr>
          <w:rFonts w:ascii="Arial" w:hAnsi="Arial" w:cs="Arial"/>
          <w:sz w:val="22"/>
          <w:szCs w:val="22"/>
        </w:rPr>
        <w:t>a</w:t>
      </w:r>
      <w:r w:rsidR="002B4616" w:rsidRPr="00C13A57">
        <w:rPr>
          <w:rFonts w:ascii="Arial" w:hAnsi="Arial" w:cs="Arial"/>
          <w:sz w:val="22"/>
          <w:szCs w:val="22"/>
        </w:rPr>
        <w:t>utism</w:t>
      </w:r>
      <w:r w:rsidR="00773384" w:rsidRPr="00C13A57">
        <w:rPr>
          <w:rFonts w:ascii="Arial" w:hAnsi="Arial" w:cs="Arial"/>
          <w:sz w:val="22"/>
          <w:szCs w:val="22"/>
        </w:rPr>
        <w:t xml:space="preserve">.  </w:t>
      </w:r>
      <w:r w:rsidR="00D0028B" w:rsidRPr="00C13A57">
        <w:rPr>
          <w:rFonts w:ascii="Arial" w:hAnsi="Arial" w:cs="Arial"/>
          <w:sz w:val="22"/>
          <w:szCs w:val="22"/>
        </w:rPr>
        <w:t>The</w:t>
      </w:r>
      <w:r w:rsidRPr="00C13A57">
        <w:rPr>
          <w:rFonts w:ascii="Arial" w:hAnsi="Arial" w:cs="Arial"/>
          <w:sz w:val="22"/>
          <w:szCs w:val="22"/>
          <w:shd w:val="clear" w:color="auto" w:fill="FFFFFF"/>
        </w:rPr>
        <w:t xml:space="preserve"> </w:t>
      </w:r>
      <w:r w:rsidRPr="00C13A57">
        <w:rPr>
          <w:rFonts w:ascii="Arial" w:hAnsi="Arial" w:cs="Arial"/>
          <w:sz w:val="22"/>
          <w:szCs w:val="22"/>
        </w:rPr>
        <w:t xml:space="preserve">children with </w:t>
      </w:r>
      <w:r w:rsidR="00207E79" w:rsidRPr="00C13A57">
        <w:rPr>
          <w:rFonts w:ascii="Arial" w:hAnsi="Arial" w:cs="Arial"/>
          <w:sz w:val="22"/>
          <w:szCs w:val="22"/>
        </w:rPr>
        <w:t>a</w:t>
      </w:r>
      <w:r w:rsidR="002B4616" w:rsidRPr="00C13A57">
        <w:rPr>
          <w:rFonts w:ascii="Arial" w:hAnsi="Arial" w:cs="Arial"/>
          <w:sz w:val="22"/>
          <w:szCs w:val="22"/>
        </w:rPr>
        <w:t>utism</w:t>
      </w:r>
      <w:r w:rsidRPr="00C13A57">
        <w:rPr>
          <w:rFonts w:ascii="Arial" w:hAnsi="Arial" w:cs="Arial"/>
          <w:sz w:val="22"/>
          <w:szCs w:val="22"/>
        </w:rPr>
        <w:t xml:space="preserve"> </w:t>
      </w:r>
      <w:r w:rsidRPr="00C13A57">
        <w:rPr>
          <w:rFonts w:ascii="Arial" w:hAnsi="Arial" w:cs="Arial"/>
          <w:sz w:val="22"/>
          <w:szCs w:val="22"/>
          <w:shd w:val="clear" w:color="auto" w:fill="FFFFFF"/>
        </w:rPr>
        <w:t>showed fewer shifts of attention between an object and a person</w:t>
      </w:r>
      <w:r w:rsidRPr="00C13A57">
        <w:rPr>
          <w:rFonts w:ascii="Arial" w:hAnsi="Arial" w:cs="Arial"/>
          <w:sz w:val="22"/>
          <w:szCs w:val="22"/>
          <w:lang w:eastAsia="en-GB"/>
        </w:rPr>
        <w:t xml:space="preserve"> </w:t>
      </w:r>
      <w:r w:rsidRPr="00C13A57">
        <w:rPr>
          <w:rFonts w:ascii="Arial" w:hAnsi="Arial" w:cs="Arial"/>
          <w:sz w:val="22"/>
          <w:szCs w:val="22"/>
          <w:shd w:val="clear" w:color="auto" w:fill="FFFFFF"/>
        </w:rPr>
        <w:t>and between person and person</w:t>
      </w:r>
      <w:r w:rsidRPr="00C13A57">
        <w:rPr>
          <w:rFonts w:ascii="Arial" w:hAnsi="Arial" w:cs="Arial"/>
          <w:sz w:val="22"/>
          <w:szCs w:val="22"/>
          <w:lang w:eastAsia="en-GB"/>
        </w:rPr>
        <w:t>.</w:t>
      </w:r>
      <w:r w:rsidR="00773384" w:rsidRPr="00C13A57">
        <w:rPr>
          <w:rFonts w:ascii="Arial" w:hAnsi="Arial" w:cs="Arial"/>
          <w:sz w:val="22"/>
          <w:szCs w:val="22"/>
          <w:lang w:eastAsia="en-GB"/>
        </w:rPr>
        <w:t xml:space="preserve">  </w:t>
      </w:r>
      <w:r w:rsidRPr="00C13A57">
        <w:rPr>
          <w:rFonts w:ascii="Arial" w:hAnsi="Arial" w:cs="Arial"/>
          <w:sz w:val="22"/>
          <w:szCs w:val="22"/>
          <w:lang w:eastAsia="en-GB"/>
        </w:rPr>
        <w:t>The</w:t>
      </w:r>
      <w:r w:rsidRPr="006077EB">
        <w:rPr>
          <w:rFonts w:ascii="Arial" w:hAnsi="Arial" w:cs="Arial"/>
          <w:sz w:val="22"/>
          <w:szCs w:val="22"/>
          <w:lang w:eastAsia="en-GB"/>
        </w:rPr>
        <w:t xml:space="preserve"> children with </w:t>
      </w:r>
      <w:r w:rsidR="00207E79">
        <w:rPr>
          <w:rFonts w:ascii="Arial" w:hAnsi="Arial" w:cs="Arial"/>
          <w:sz w:val="22"/>
          <w:szCs w:val="22"/>
        </w:rPr>
        <w:t>a</w:t>
      </w:r>
      <w:r w:rsidR="002B4616" w:rsidRPr="006077EB">
        <w:rPr>
          <w:rFonts w:ascii="Arial" w:hAnsi="Arial" w:cs="Arial"/>
          <w:sz w:val="22"/>
          <w:szCs w:val="22"/>
        </w:rPr>
        <w:t>utism</w:t>
      </w:r>
      <w:r w:rsidRPr="006077EB">
        <w:rPr>
          <w:rFonts w:ascii="Arial" w:hAnsi="Arial" w:cs="Arial"/>
          <w:sz w:val="22"/>
          <w:szCs w:val="22"/>
          <w:lang w:eastAsia="en-GB"/>
        </w:rPr>
        <w:t xml:space="preserve"> spent </w:t>
      </w:r>
      <w:r w:rsidRPr="006077EB">
        <w:rPr>
          <w:rFonts w:ascii="Arial" w:hAnsi="Arial" w:cs="Arial"/>
          <w:sz w:val="22"/>
          <w:szCs w:val="22"/>
          <w:shd w:val="clear" w:color="auto" w:fill="FFFFFF"/>
        </w:rPr>
        <w:t>less time looking at people and spent more time looking at objects, which suggests tha</w:t>
      </w:r>
      <w:r w:rsidRPr="006077EB">
        <w:rPr>
          <w:rFonts w:ascii="Arial" w:hAnsi="Arial" w:cs="Arial"/>
          <w:sz w:val="22"/>
          <w:szCs w:val="22"/>
          <w:lang w:eastAsia="en-GB"/>
        </w:rPr>
        <w:t xml:space="preserve">t children with </w:t>
      </w:r>
      <w:r w:rsidR="00207E79">
        <w:rPr>
          <w:rFonts w:ascii="Arial" w:hAnsi="Arial" w:cs="Arial"/>
          <w:sz w:val="22"/>
          <w:szCs w:val="22"/>
        </w:rPr>
        <w:t>a</w:t>
      </w:r>
      <w:r w:rsidR="002B4616" w:rsidRPr="006077EB">
        <w:rPr>
          <w:rFonts w:ascii="Arial" w:hAnsi="Arial" w:cs="Arial"/>
          <w:sz w:val="22"/>
          <w:szCs w:val="22"/>
        </w:rPr>
        <w:t>utism</w:t>
      </w:r>
      <w:r w:rsidRPr="006077EB">
        <w:rPr>
          <w:rFonts w:ascii="Arial" w:hAnsi="Arial" w:cs="Arial"/>
          <w:sz w:val="22"/>
          <w:szCs w:val="22"/>
          <w:lang w:eastAsia="en-GB"/>
        </w:rPr>
        <w:t xml:space="preserve"> attend to objects, rather than people, more than</w:t>
      </w:r>
      <w:r w:rsidR="000D69A0" w:rsidRPr="006077EB">
        <w:rPr>
          <w:rFonts w:ascii="Arial" w:hAnsi="Arial" w:cs="Arial"/>
          <w:sz w:val="22"/>
          <w:szCs w:val="22"/>
          <w:lang w:eastAsia="en-GB"/>
        </w:rPr>
        <w:t xml:space="preserve"> typically developing children.  </w:t>
      </w:r>
      <w:r w:rsidRPr="006077EB">
        <w:rPr>
          <w:rFonts w:ascii="Arial" w:hAnsi="Arial" w:cs="Arial"/>
          <w:sz w:val="22"/>
          <w:szCs w:val="22"/>
          <w:shd w:val="clear" w:color="auto" w:fill="FFFFFF"/>
        </w:rPr>
        <w:t xml:space="preserve">As </w:t>
      </w:r>
      <w:r w:rsidRPr="006077EB">
        <w:rPr>
          <w:rFonts w:ascii="Arial" w:hAnsi="Arial" w:cs="Arial"/>
          <w:sz w:val="22"/>
          <w:szCs w:val="22"/>
        </w:rPr>
        <w:t xml:space="preserve">Bruner </w:t>
      </w:r>
      <w:r w:rsidR="006C029A">
        <w:rPr>
          <w:rFonts w:ascii="Arial" w:hAnsi="Arial" w:cs="Arial"/>
          <w:sz w:val="22"/>
          <w:szCs w:val="22"/>
        </w:rPr>
        <w:t xml:space="preserve">points out </w:t>
      </w:r>
      <w:r w:rsidR="00CA3275">
        <w:rPr>
          <w:rFonts w:ascii="Arial" w:hAnsi="Arial" w:cs="Arial"/>
          <w:sz w:val="22"/>
          <w:szCs w:val="22"/>
        </w:rPr>
        <w:t>JA</w:t>
      </w:r>
      <w:r w:rsidRPr="006077EB">
        <w:rPr>
          <w:rFonts w:ascii="Arial" w:hAnsi="Arial" w:cs="Arial"/>
          <w:sz w:val="22"/>
          <w:szCs w:val="22"/>
        </w:rPr>
        <w:t xml:space="preserve"> </w:t>
      </w:r>
      <w:r w:rsidR="006C029A">
        <w:rPr>
          <w:rFonts w:ascii="Arial" w:hAnsi="Arial" w:cs="Arial"/>
          <w:sz w:val="22"/>
          <w:szCs w:val="22"/>
        </w:rPr>
        <w:t>“</w:t>
      </w:r>
      <w:r w:rsidRPr="006077EB">
        <w:rPr>
          <w:rFonts w:ascii="Arial" w:hAnsi="Arial" w:cs="Arial"/>
          <w:sz w:val="22"/>
          <w:szCs w:val="22"/>
        </w:rPr>
        <w:t>depends not only on a shared or joint focus, but on shared c</w:t>
      </w:r>
      <w:r w:rsidR="007A42D3" w:rsidRPr="006077EB">
        <w:rPr>
          <w:rFonts w:ascii="Arial" w:hAnsi="Arial" w:cs="Arial"/>
          <w:sz w:val="22"/>
          <w:szCs w:val="22"/>
        </w:rPr>
        <w:t>on</w:t>
      </w:r>
      <w:r w:rsidR="000B6794" w:rsidRPr="006077EB">
        <w:rPr>
          <w:rFonts w:ascii="Arial" w:hAnsi="Arial" w:cs="Arial"/>
          <w:sz w:val="22"/>
          <w:szCs w:val="22"/>
        </w:rPr>
        <w:t>text and shared presumptions</w:t>
      </w:r>
      <w:r w:rsidR="006C029A">
        <w:rPr>
          <w:rFonts w:ascii="Arial" w:hAnsi="Arial" w:cs="Arial"/>
          <w:sz w:val="22"/>
          <w:szCs w:val="22"/>
        </w:rPr>
        <w:t>”</w:t>
      </w:r>
      <w:r w:rsidR="006C029A" w:rsidRPr="006C029A">
        <w:rPr>
          <w:rFonts w:ascii="Arial" w:hAnsi="Arial" w:cs="Arial"/>
          <w:sz w:val="22"/>
          <w:szCs w:val="22"/>
        </w:rPr>
        <w:t xml:space="preserve"> </w:t>
      </w:r>
      <w:r w:rsidR="006C029A" w:rsidRPr="006077EB">
        <w:rPr>
          <w:rFonts w:ascii="Arial" w:hAnsi="Arial" w:cs="Arial"/>
          <w:sz w:val="22"/>
          <w:szCs w:val="22"/>
        </w:rPr>
        <w:t>(</w:t>
      </w:r>
      <w:r w:rsidR="006C029A">
        <w:rPr>
          <w:rFonts w:ascii="Arial" w:hAnsi="Arial" w:cs="Arial"/>
          <w:sz w:val="22"/>
          <w:szCs w:val="22"/>
        </w:rPr>
        <w:t xml:space="preserve">Bruner, </w:t>
      </w:r>
      <w:r w:rsidR="006C029A" w:rsidRPr="006077EB">
        <w:rPr>
          <w:rFonts w:ascii="Arial" w:hAnsi="Arial" w:cs="Arial"/>
          <w:sz w:val="22"/>
          <w:szCs w:val="22"/>
        </w:rPr>
        <w:t>2014</w:t>
      </w:r>
      <w:r w:rsidR="006C029A">
        <w:rPr>
          <w:rFonts w:ascii="Arial" w:hAnsi="Arial" w:cs="Arial"/>
          <w:sz w:val="22"/>
          <w:szCs w:val="22"/>
        </w:rPr>
        <w:t>, p.6</w:t>
      </w:r>
      <w:r w:rsidR="006C029A" w:rsidRPr="006077EB">
        <w:rPr>
          <w:rFonts w:ascii="Arial" w:hAnsi="Arial" w:cs="Arial"/>
          <w:sz w:val="22"/>
          <w:szCs w:val="22"/>
        </w:rPr>
        <w:t>)</w:t>
      </w:r>
      <w:r w:rsidR="000B6794" w:rsidRPr="006077EB">
        <w:rPr>
          <w:rFonts w:ascii="Arial" w:hAnsi="Arial" w:cs="Arial"/>
          <w:sz w:val="22"/>
          <w:szCs w:val="22"/>
        </w:rPr>
        <w:t xml:space="preserve">.  </w:t>
      </w:r>
      <w:r w:rsidR="000B6794" w:rsidRPr="006077EB">
        <w:rPr>
          <w:rFonts w:ascii="Arial" w:eastAsiaTheme="minorHAnsi" w:hAnsi="Arial" w:cs="Arial"/>
          <w:sz w:val="22"/>
          <w:szCs w:val="22"/>
        </w:rPr>
        <w:t xml:space="preserve">Vismara and Lyons (2007) found that children with </w:t>
      </w:r>
      <w:r w:rsidR="00207E79">
        <w:rPr>
          <w:rFonts w:ascii="Arial" w:hAnsi="Arial" w:cs="Arial"/>
          <w:sz w:val="22"/>
          <w:szCs w:val="22"/>
        </w:rPr>
        <w:t>a</w:t>
      </w:r>
      <w:r w:rsidR="000B6794" w:rsidRPr="006077EB">
        <w:rPr>
          <w:rFonts w:ascii="Arial" w:hAnsi="Arial" w:cs="Arial"/>
          <w:sz w:val="22"/>
          <w:szCs w:val="22"/>
        </w:rPr>
        <w:t>utism</w:t>
      </w:r>
      <w:r w:rsidR="000B6794" w:rsidRPr="006077EB">
        <w:rPr>
          <w:rFonts w:ascii="Arial" w:eastAsiaTheme="minorHAnsi" w:hAnsi="Arial" w:cs="Arial"/>
          <w:sz w:val="22"/>
          <w:szCs w:val="22"/>
        </w:rPr>
        <w:t xml:space="preserve"> are capable of generating </w:t>
      </w:r>
      <w:r w:rsidR="00CA3275">
        <w:rPr>
          <w:rFonts w:ascii="Arial" w:eastAsiaTheme="minorHAnsi" w:hAnsi="Arial" w:cs="Arial"/>
          <w:sz w:val="22"/>
          <w:szCs w:val="22"/>
        </w:rPr>
        <w:t>JA</w:t>
      </w:r>
      <w:r w:rsidR="000B6794" w:rsidRPr="006077EB">
        <w:rPr>
          <w:rFonts w:ascii="Arial" w:eastAsiaTheme="minorHAnsi" w:hAnsi="Arial" w:cs="Arial"/>
          <w:sz w:val="22"/>
          <w:szCs w:val="22"/>
        </w:rPr>
        <w:t xml:space="preserve"> behaviours but do not have the social motivation to share interests with others.  </w:t>
      </w:r>
      <w:r w:rsidR="000B6794" w:rsidRPr="00E11D3C">
        <w:rPr>
          <w:rFonts w:ascii="Arial" w:hAnsi="Arial" w:cs="Arial"/>
          <w:sz w:val="22"/>
          <w:szCs w:val="22"/>
        </w:rPr>
        <w:t xml:space="preserve">Mundy (2016) agrees that in the study of </w:t>
      </w:r>
      <w:r w:rsidR="00CA3275" w:rsidRPr="00E11D3C">
        <w:rPr>
          <w:rFonts w:ascii="Arial" w:hAnsi="Arial" w:cs="Arial"/>
          <w:sz w:val="22"/>
          <w:szCs w:val="22"/>
        </w:rPr>
        <w:t>JA</w:t>
      </w:r>
      <w:r w:rsidR="000B6794" w:rsidRPr="00E11D3C">
        <w:rPr>
          <w:rFonts w:ascii="Arial" w:hAnsi="Arial" w:cs="Arial"/>
          <w:sz w:val="22"/>
          <w:szCs w:val="22"/>
        </w:rPr>
        <w:t xml:space="preserve"> is important to consider the role of motivation. This highlights</w:t>
      </w:r>
      <w:r w:rsidR="000B6794" w:rsidRPr="006077EB">
        <w:rPr>
          <w:rFonts w:ascii="Arial" w:hAnsi="Arial" w:cs="Arial"/>
          <w:sz w:val="22"/>
          <w:szCs w:val="22"/>
        </w:rPr>
        <w:t xml:space="preserve"> t</w:t>
      </w:r>
      <w:r w:rsidR="0024453D">
        <w:rPr>
          <w:rFonts w:ascii="Arial" w:hAnsi="Arial" w:cs="Arial"/>
          <w:sz w:val="22"/>
          <w:szCs w:val="22"/>
        </w:rPr>
        <w:t>hat in order for children with a</w:t>
      </w:r>
      <w:r w:rsidR="000B6794" w:rsidRPr="006077EB">
        <w:rPr>
          <w:rFonts w:ascii="Arial" w:hAnsi="Arial" w:cs="Arial"/>
          <w:sz w:val="22"/>
          <w:szCs w:val="22"/>
        </w:rPr>
        <w:t xml:space="preserve">utism to develop </w:t>
      </w:r>
      <w:r w:rsidR="00CA3275">
        <w:rPr>
          <w:rFonts w:ascii="Arial" w:hAnsi="Arial" w:cs="Arial"/>
          <w:sz w:val="22"/>
          <w:szCs w:val="22"/>
        </w:rPr>
        <w:t>JA</w:t>
      </w:r>
      <w:r w:rsidR="000B6794" w:rsidRPr="006077EB">
        <w:rPr>
          <w:rFonts w:ascii="Arial" w:hAnsi="Arial" w:cs="Arial"/>
          <w:sz w:val="22"/>
          <w:szCs w:val="22"/>
        </w:rPr>
        <w:t xml:space="preserve"> skills, the need of motivation is required.</w:t>
      </w:r>
      <w:r w:rsidR="000B6794" w:rsidRPr="006077EB">
        <w:rPr>
          <w:rFonts w:ascii="Arial" w:hAnsi="Arial" w:cs="Arial"/>
          <w:sz w:val="22"/>
          <w:szCs w:val="22"/>
          <w:shd w:val="clear" w:color="auto" w:fill="FFFFFF"/>
        </w:rPr>
        <w:t xml:space="preserve">  </w:t>
      </w:r>
      <w:r w:rsidR="000B6794" w:rsidRPr="006077EB">
        <w:rPr>
          <w:rFonts w:ascii="Arial" w:eastAsiaTheme="minorHAnsi" w:hAnsi="Arial" w:cs="Arial"/>
          <w:sz w:val="22"/>
          <w:szCs w:val="22"/>
        </w:rPr>
        <w:t>Jones</w:t>
      </w:r>
      <w:r w:rsidR="000B6794" w:rsidRPr="006077EB">
        <w:rPr>
          <w:rFonts w:ascii="Arial" w:hAnsi="Arial" w:cs="Arial"/>
          <w:sz w:val="22"/>
          <w:szCs w:val="22"/>
        </w:rPr>
        <w:t xml:space="preserve">, Carr and Feeley </w:t>
      </w:r>
      <w:r w:rsidR="000B6794" w:rsidRPr="006077EB">
        <w:rPr>
          <w:rFonts w:ascii="Arial" w:eastAsiaTheme="minorHAnsi" w:hAnsi="Arial" w:cs="Arial"/>
          <w:sz w:val="22"/>
          <w:szCs w:val="22"/>
        </w:rPr>
        <w:t xml:space="preserve">(2006) also suggest that as typically developing children engage with familiar people in </w:t>
      </w:r>
      <w:r w:rsidR="00CA3275">
        <w:rPr>
          <w:rFonts w:ascii="Arial" w:eastAsiaTheme="minorHAnsi" w:hAnsi="Arial" w:cs="Arial"/>
          <w:sz w:val="22"/>
          <w:szCs w:val="22"/>
        </w:rPr>
        <w:t>JA</w:t>
      </w:r>
      <w:r w:rsidR="000B6794" w:rsidRPr="006077EB">
        <w:rPr>
          <w:rFonts w:ascii="Arial" w:hAnsi="Arial" w:cs="Arial"/>
          <w:sz w:val="22"/>
          <w:szCs w:val="22"/>
          <w:shd w:val="clear" w:color="auto" w:fill="FFFFFF"/>
        </w:rPr>
        <w:t xml:space="preserve"> </w:t>
      </w:r>
      <w:r w:rsidR="000B6794" w:rsidRPr="006077EB">
        <w:rPr>
          <w:rFonts w:ascii="Arial" w:eastAsiaTheme="minorHAnsi" w:hAnsi="Arial" w:cs="Arial"/>
          <w:sz w:val="22"/>
          <w:szCs w:val="22"/>
        </w:rPr>
        <w:t xml:space="preserve">with preferred and interesting objects, then using this same method would further support developing </w:t>
      </w:r>
      <w:r w:rsidR="00CA3275">
        <w:rPr>
          <w:rFonts w:ascii="Arial" w:eastAsiaTheme="minorHAnsi" w:hAnsi="Arial" w:cs="Arial"/>
          <w:sz w:val="22"/>
          <w:szCs w:val="22"/>
        </w:rPr>
        <w:t>JA</w:t>
      </w:r>
      <w:r w:rsidR="000B6794" w:rsidRPr="006077EB">
        <w:rPr>
          <w:rFonts w:ascii="Arial" w:eastAsiaTheme="minorHAnsi" w:hAnsi="Arial" w:cs="Arial"/>
          <w:sz w:val="22"/>
          <w:szCs w:val="22"/>
        </w:rPr>
        <w:t xml:space="preserve"> skills in children with </w:t>
      </w:r>
      <w:r w:rsidR="00207E79">
        <w:rPr>
          <w:rFonts w:ascii="Arial" w:hAnsi="Arial" w:cs="Arial"/>
          <w:sz w:val="22"/>
          <w:szCs w:val="22"/>
        </w:rPr>
        <w:t>a</w:t>
      </w:r>
      <w:r w:rsidR="000B6794" w:rsidRPr="006077EB">
        <w:rPr>
          <w:rFonts w:ascii="Arial" w:hAnsi="Arial" w:cs="Arial"/>
          <w:sz w:val="22"/>
          <w:szCs w:val="22"/>
        </w:rPr>
        <w:t>utism.</w:t>
      </w:r>
    </w:p>
    <w:p w:rsidR="00D0028B" w:rsidRDefault="00D0028B" w:rsidP="006077EB">
      <w:pPr>
        <w:tabs>
          <w:tab w:val="left" w:pos="1843"/>
        </w:tabs>
        <w:spacing w:line="360" w:lineRule="auto"/>
        <w:jc w:val="both"/>
        <w:rPr>
          <w:rFonts w:ascii="Arial" w:hAnsi="Arial" w:cs="Arial"/>
          <w:sz w:val="22"/>
          <w:szCs w:val="22"/>
        </w:rPr>
      </w:pPr>
    </w:p>
    <w:p w:rsidR="00950935" w:rsidRDefault="00D0028B" w:rsidP="006077EB">
      <w:pPr>
        <w:tabs>
          <w:tab w:val="left" w:pos="1843"/>
        </w:tabs>
        <w:spacing w:line="360" w:lineRule="auto"/>
        <w:jc w:val="both"/>
        <w:rPr>
          <w:rFonts w:ascii="Arial" w:eastAsiaTheme="minorHAnsi" w:hAnsi="Arial" w:cs="Arial"/>
          <w:sz w:val="22"/>
          <w:szCs w:val="22"/>
        </w:rPr>
      </w:pPr>
      <w:r>
        <w:rPr>
          <w:rFonts w:ascii="Arial" w:hAnsi="Arial" w:cs="Arial"/>
          <w:sz w:val="22"/>
          <w:szCs w:val="22"/>
        </w:rPr>
        <w:t>P</w:t>
      </w:r>
      <w:r w:rsidR="0062552C" w:rsidRPr="006077EB">
        <w:rPr>
          <w:rFonts w:ascii="Arial" w:hAnsi="Arial" w:cs="Arial"/>
          <w:sz w:val="22"/>
          <w:szCs w:val="22"/>
        </w:rPr>
        <w:t>ractical intervention strategies that</w:t>
      </w:r>
      <w:r w:rsidR="00600EC4" w:rsidRPr="006077EB">
        <w:rPr>
          <w:rFonts w:ascii="Arial" w:hAnsi="Arial" w:cs="Arial"/>
          <w:sz w:val="22"/>
          <w:szCs w:val="22"/>
        </w:rPr>
        <w:t xml:space="preserve"> specifically </w:t>
      </w:r>
      <w:r>
        <w:rPr>
          <w:rFonts w:ascii="Arial" w:hAnsi="Arial" w:cs="Arial"/>
          <w:sz w:val="22"/>
          <w:szCs w:val="22"/>
        </w:rPr>
        <w:t xml:space="preserve">address that </w:t>
      </w:r>
      <w:r w:rsidR="00CA3275">
        <w:rPr>
          <w:rFonts w:ascii="Arial" w:hAnsi="Arial" w:cs="Arial"/>
          <w:sz w:val="22"/>
          <w:szCs w:val="22"/>
        </w:rPr>
        <w:t>JA</w:t>
      </w:r>
      <w:r w:rsidR="00773384" w:rsidRPr="006077EB">
        <w:rPr>
          <w:rFonts w:ascii="Arial" w:hAnsi="Arial" w:cs="Arial"/>
          <w:sz w:val="22"/>
          <w:szCs w:val="22"/>
        </w:rPr>
        <w:t xml:space="preserve"> repre</w:t>
      </w:r>
      <w:r w:rsidR="009A46CC">
        <w:rPr>
          <w:rFonts w:ascii="Arial" w:hAnsi="Arial" w:cs="Arial"/>
          <w:sz w:val="22"/>
          <w:szCs w:val="22"/>
        </w:rPr>
        <w:t>sents</w:t>
      </w:r>
      <w:r w:rsidR="00773384">
        <w:rPr>
          <w:rFonts w:ascii="Arial" w:hAnsi="Arial" w:cs="Arial"/>
          <w:sz w:val="22"/>
          <w:szCs w:val="22"/>
        </w:rPr>
        <w:t xml:space="preserve"> a key feature of autism</w:t>
      </w:r>
      <w:r w:rsidR="00773384" w:rsidRPr="006077EB">
        <w:rPr>
          <w:rFonts w:ascii="Arial" w:hAnsi="Arial" w:cs="Arial"/>
          <w:sz w:val="22"/>
          <w:szCs w:val="22"/>
        </w:rPr>
        <w:t xml:space="preserve"> </w:t>
      </w:r>
      <w:r>
        <w:rPr>
          <w:rFonts w:ascii="Arial" w:hAnsi="Arial" w:cs="Arial"/>
          <w:sz w:val="22"/>
          <w:szCs w:val="22"/>
        </w:rPr>
        <w:t>lag</w:t>
      </w:r>
      <w:r w:rsidR="0062552C" w:rsidRPr="006077EB">
        <w:rPr>
          <w:rFonts w:ascii="Arial" w:hAnsi="Arial" w:cs="Arial"/>
          <w:sz w:val="22"/>
          <w:szCs w:val="22"/>
        </w:rPr>
        <w:t xml:space="preserve"> b</w:t>
      </w:r>
      <w:r w:rsidR="00600EC4" w:rsidRPr="006077EB">
        <w:rPr>
          <w:rFonts w:ascii="Arial" w:hAnsi="Arial" w:cs="Arial"/>
          <w:sz w:val="22"/>
          <w:szCs w:val="22"/>
        </w:rPr>
        <w:t xml:space="preserve">ehind the development of theory (Jones and Carr 2004).  </w:t>
      </w:r>
      <w:r w:rsidR="000B6794" w:rsidRPr="006077EB">
        <w:rPr>
          <w:rFonts w:ascii="Arial" w:eastAsiaTheme="minorHAnsi" w:hAnsi="Arial" w:cs="Arial"/>
          <w:sz w:val="22"/>
          <w:szCs w:val="22"/>
        </w:rPr>
        <w:t xml:space="preserve">There </w:t>
      </w:r>
      <w:r w:rsidR="009A46CC">
        <w:rPr>
          <w:rFonts w:ascii="Arial" w:eastAsiaTheme="minorHAnsi" w:hAnsi="Arial" w:cs="Arial"/>
          <w:sz w:val="22"/>
          <w:szCs w:val="22"/>
        </w:rPr>
        <w:t>is</w:t>
      </w:r>
      <w:r w:rsidR="000B6794" w:rsidRPr="006077EB">
        <w:rPr>
          <w:rFonts w:ascii="Arial" w:eastAsiaTheme="minorHAnsi" w:hAnsi="Arial" w:cs="Arial"/>
          <w:sz w:val="22"/>
          <w:szCs w:val="22"/>
        </w:rPr>
        <w:t xml:space="preserve"> evidence collected to confirm that </w:t>
      </w:r>
      <w:r w:rsidR="00CA3275">
        <w:rPr>
          <w:rFonts w:ascii="Arial" w:eastAsiaTheme="minorHAnsi" w:hAnsi="Arial" w:cs="Arial"/>
          <w:sz w:val="22"/>
          <w:szCs w:val="22"/>
        </w:rPr>
        <w:t>JA</w:t>
      </w:r>
      <w:r w:rsidR="000B6794" w:rsidRPr="006077EB">
        <w:rPr>
          <w:rFonts w:ascii="Arial" w:eastAsiaTheme="minorHAnsi" w:hAnsi="Arial" w:cs="Arial"/>
          <w:sz w:val="22"/>
          <w:szCs w:val="22"/>
        </w:rPr>
        <w:t xml:space="preserve"> is difficult for children with </w:t>
      </w:r>
      <w:r w:rsidR="00207E79" w:rsidRPr="00245029">
        <w:rPr>
          <w:rFonts w:ascii="Arial" w:eastAsiaTheme="minorHAnsi" w:hAnsi="Arial" w:cs="Arial"/>
          <w:sz w:val="22"/>
          <w:szCs w:val="22"/>
        </w:rPr>
        <w:t>a</w:t>
      </w:r>
      <w:r w:rsidR="00D600AC" w:rsidRPr="00245029">
        <w:rPr>
          <w:rFonts w:ascii="Arial" w:eastAsiaTheme="minorHAnsi" w:hAnsi="Arial" w:cs="Arial"/>
          <w:sz w:val="22"/>
          <w:szCs w:val="22"/>
        </w:rPr>
        <w:t>utism</w:t>
      </w:r>
      <w:r w:rsidR="000B6794" w:rsidRPr="00245029">
        <w:rPr>
          <w:rFonts w:ascii="Arial" w:eastAsiaTheme="minorHAnsi" w:hAnsi="Arial" w:cs="Arial"/>
          <w:sz w:val="22"/>
          <w:szCs w:val="22"/>
        </w:rPr>
        <w:t xml:space="preserve">, though there is little </w:t>
      </w:r>
      <w:r w:rsidR="000B6794" w:rsidRPr="00245029">
        <w:rPr>
          <w:rFonts w:ascii="Arial" w:hAnsi="Arial" w:cs="Arial"/>
          <w:sz w:val="22"/>
          <w:szCs w:val="22"/>
        </w:rPr>
        <w:t>empirical research on interventions and strategies that address attention</w:t>
      </w:r>
      <w:r w:rsidR="000B6794" w:rsidRPr="006077EB">
        <w:rPr>
          <w:rFonts w:ascii="Arial" w:hAnsi="Arial" w:cs="Arial"/>
          <w:sz w:val="22"/>
          <w:szCs w:val="22"/>
        </w:rPr>
        <w:t xml:space="preserve"> </w:t>
      </w:r>
      <w:r w:rsidR="000B6794" w:rsidRPr="006077EB">
        <w:rPr>
          <w:rFonts w:ascii="Arial" w:eastAsiaTheme="minorHAnsi" w:hAnsi="Arial" w:cs="Arial"/>
          <w:sz w:val="22"/>
          <w:szCs w:val="22"/>
        </w:rPr>
        <w:t xml:space="preserve">(Patten and Watson 2011).   </w:t>
      </w:r>
      <w:r w:rsidR="00715DE6" w:rsidRPr="006077EB">
        <w:rPr>
          <w:rFonts w:ascii="Arial" w:eastAsiaTheme="minorHAnsi" w:hAnsi="Arial" w:cs="Arial"/>
          <w:sz w:val="22"/>
          <w:szCs w:val="22"/>
        </w:rPr>
        <w:t>From</w:t>
      </w:r>
      <w:r w:rsidR="000B6794" w:rsidRPr="006077EB">
        <w:rPr>
          <w:rFonts w:ascii="Arial" w:eastAsiaTheme="minorHAnsi" w:hAnsi="Arial" w:cs="Arial"/>
          <w:sz w:val="22"/>
          <w:szCs w:val="22"/>
        </w:rPr>
        <w:t xml:space="preserve"> evidence that is available, it </w:t>
      </w:r>
      <w:r w:rsidR="009A46CC">
        <w:rPr>
          <w:rFonts w:ascii="Arial" w:eastAsiaTheme="minorHAnsi" w:hAnsi="Arial" w:cs="Arial"/>
          <w:sz w:val="22"/>
          <w:szCs w:val="22"/>
        </w:rPr>
        <w:t>suggests</w:t>
      </w:r>
      <w:r w:rsidR="000B6794" w:rsidRPr="006077EB">
        <w:rPr>
          <w:rFonts w:ascii="Arial" w:eastAsiaTheme="minorHAnsi" w:hAnsi="Arial" w:cs="Arial"/>
          <w:sz w:val="22"/>
          <w:szCs w:val="22"/>
        </w:rPr>
        <w:t xml:space="preserve"> that </w:t>
      </w:r>
      <w:r w:rsidR="000B6794" w:rsidRPr="006077EB">
        <w:rPr>
          <w:rFonts w:ascii="Arial" w:hAnsi="Arial" w:cs="Arial"/>
          <w:sz w:val="22"/>
          <w:szCs w:val="22"/>
        </w:rPr>
        <w:t xml:space="preserve">children with </w:t>
      </w:r>
      <w:r w:rsidR="00207E79">
        <w:rPr>
          <w:rFonts w:ascii="Arial" w:eastAsiaTheme="minorHAnsi" w:hAnsi="Arial" w:cs="Arial"/>
          <w:sz w:val="22"/>
          <w:szCs w:val="22"/>
        </w:rPr>
        <w:t>a</w:t>
      </w:r>
      <w:r w:rsidR="00D600AC" w:rsidRPr="006077EB">
        <w:rPr>
          <w:rFonts w:ascii="Arial" w:eastAsiaTheme="minorHAnsi" w:hAnsi="Arial" w:cs="Arial"/>
          <w:sz w:val="22"/>
          <w:szCs w:val="22"/>
        </w:rPr>
        <w:t>utism</w:t>
      </w:r>
      <w:r w:rsidR="000B6794" w:rsidRPr="006077EB">
        <w:rPr>
          <w:rFonts w:ascii="Arial" w:hAnsi="Arial" w:cs="Arial"/>
          <w:sz w:val="22"/>
          <w:szCs w:val="22"/>
        </w:rPr>
        <w:t xml:space="preserve"> benefit from intervention directed at improving attention </w:t>
      </w:r>
      <w:r w:rsidR="000B6794" w:rsidRPr="006077EB">
        <w:rPr>
          <w:rFonts w:ascii="Arial" w:eastAsiaTheme="minorHAnsi" w:hAnsi="Arial" w:cs="Arial"/>
          <w:sz w:val="22"/>
          <w:szCs w:val="22"/>
        </w:rPr>
        <w:t xml:space="preserve">(Patten and Watson 2011).   </w:t>
      </w:r>
    </w:p>
    <w:p w:rsidR="00416C0D" w:rsidRPr="006077EB" w:rsidRDefault="000B6794" w:rsidP="006077EB">
      <w:pPr>
        <w:tabs>
          <w:tab w:val="left" w:pos="1843"/>
        </w:tabs>
        <w:spacing w:line="360" w:lineRule="auto"/>
        <w:jc w:val="both"/>
        <w:rPr>
          <w:rFonts w:ascii="Arial" w:hAnsi="Arial" w:cs="Arial"/>
          <w:sz w:val="22"/>
          <w:szCs w:val="22"/>
        </w:rPr>
      </w:pPr>
      <w:r w:rsidRPr="006077EB">
        <w:rPr>
          <w:rFonts w:ascii="Arial" w:hAnsi="Arial" w:cs="Arial"/>
          <w:sz w:val="22"/>
          <w:szCs w:val="22"/>
        </w:rPr>
        <w:lastRenderedPageBreak/>
        <w:t xml:space="preserve">Mason adds </w:t>
      </w:r>
      <w:r w:rsidR="00416C0D" w:rsidRPr="006077EB">
        <w:rPr>
          <w:rFonts w:ascii="Arial" w:hAnsi="Arial" w:cs="Arial"/>
          <w:sz w:val="22"/>
          <w:szCs w:val="22"/>
        </w:rPr>
        <w:t>“</w:t>
      </w:r>
      <w:r w:rsidRPr="006077EB">
        <w:rPr>
          <w:rFonts w:ascii="Arial" w:hAnsi="Arial" w:cs="Arial"/>
          <w:sz w:val="22"/>
          <w:szCs w:val="22"/>
        </w:rPr>
        <w:t xml:space="preserve">there is growing evidence to support that </w:t>
      </w:r>
      <w:r w:rsidR="003E03AF">
        <w:rPr>
          <w:rFonts w:ascii="Arial" w:hAnsi="Arial" w:cs="Arial"/>
          <w:sz w:val="22"/>
          <w:szCs w:val="22"/>
        </w:rPr>
        <w:t>joint attention</w:t>
      </w:r>
      <w:r w:rsidRPr="006077EB">
        <w:rPr>
          <w:rFonts w:ascii="Arial" w:hAnsi="Arial" w:cs="Arial"/>
          <w:sz w:val="22"/>
          <w:szCs w:val="22"/>
        </w:rPr>
        <w:t xml:space="preserve"> can</w:t>
      </w:r>
      <w:r w:rsidR="00416C0D" w:rsidRPr="006077EB">
        <w:rPr>
          <w:rFonts w:ascii="Arial" w:hAnsi="Arial" w:cs="Arial"/>
          <w:sz w:val="22"/>
          <w:szCs w:val="22"/>
        </w:rPr>
        <w:t xml:space="preserve"> indeed</w:t>
      </w:r>
      <w:r w:rsidRPr="006077EB">
        <w:rPr>
          <w:rFonts w:ascii="Arial" w:hAnsi="Arial" w:cs="Arial"/>
          <w:sz w:val="22"/>
          <w:szCs w:val="22"/>
        </w:rPr>
        <w:t xml:space="preserve"> be taught for those who do not naturally acquire it</w:t>
      </w:r>
      <w:r w:rsidR="00416C0D" w:rsidRPr="006077EB">
        <w:rPr>
          <w:rFonts w:ascii="Arial" w:hAnsi="Arial" w:cs="Arial"/>
          <w:sz w:val="22"/>
          <w:szCs w:val="22"/>
        </w:rPr>
        <w:t>”</w:t>
      </w:r>
      <w:r w:rsidR="001770C6" w:rsidRPr="001770C6">
        <w:rPr>
          <w:rFonts w:ascii="Arial" w:hAnsi="Arial" w:cs="Arial"/>
          <w:sz w:val="22"/>
          <w:szCs w:val="22"/>
        </w:rPr>
        <w:t xml:space="preserve"> </w:t>
      </w:r>
      <w:r w:rsidR="001770C6" w:rsidRPr="006077EB">
        <w:rPr>
          <w:rFonts w:ascii="Arial" w:hAnsi="Arial" w:cs="Arial"/>
          <w:sz w:val="22"/>
          <w:szCs w:val="22"/>
        </w:rPr>
        <w:t>(</w:t>
      </w:r>
      <w:r w:rsidR="001770C6">
        <w:rPr>
          <w:rFonts w:ascii="Arial" w:hAnsi="Arial" w:cs="Arial"/>
          <w:sz w:val="22"/>
          <w:szCs w:val="22"/>
        </w:rPr>
        <w:t xml:space="preserve">Mason, </w:t>
      </w:r>
      <w:r w:rsidR="001770C6" w:rsidRPr="006077EB">
        <w:rPr>
          <w:rFonts w:ascii="Arial" w:hAnsi="Arial" w:cs="Arial"/>
          <w:sz w:val="22"/>
          <w:szCs w:val="22"/>
        </w:rPr>
        <w:t>2009, p.137)</w:t>
      </w:r>
      <w:r w:rsidR="00715DE6" w:rsidRPr="006077EB">
        <w:rPr>
          <w:rFonts w:ascii="Arial" w:hAnsi="Arial" w:cs="Arial"/>
          <w:sz w:val="22"/>
          <w:szCs w:val="22"/>
        </w:rPr>
        <w:t xml:space="preserve">.  </w:t>
      </w:r>
      <w:r w:rsidR="009A46CC">
        <w:rPr>
          <w:rFonts w:ascii="Arial" w:hAnsi="Arial" w:cs="Arial"/>
          <w:sz w:val="22"/>
          <w:szCs w:val="22"/>
        </w:rPr>
        <w:t xml:space="preserve">Leekam </w:t>
      </w:r>
      <w:r w:rsidRPr="006077EB">
        <w:rPr>
          <w:rFonts w:ascii="Arial" w:hAnsi="Arial" w:cs="Arial"/>
          <w:sz w:val="22"/>
          <w:szCs w:val="22"/>
        </w:rPr>
        <w:t xml:space="preserve">writes of the possibility that </w:t>
      </w:r>
      <w:r w:rsidR="00416C0D" w:rsidRPr="006077EB">
        <w:rPr>
          <w:rFonts w:ascii="Arial" w:hAnsi="Arial" w:cs="Arial"/>
          <w:sz w:val="22"/>
          <w:szCs w:val="22"/>
        </w:rPr>
        <w:t>“</w:t>
      </w:r>
      <w:r w:rsidRPr="006077EB">
        <w:rPr>
          <w:rFonts w:ascii="Arial" w:hAnsi="Arial" w:cs="Arial"/>
          <w:sz w:val="22"/>
          <w:szCs w:val="22"/>
        </w:rPr>
        <w:t xml:space="preserve">children with </w:t>
      </w:r>
      <w:r w:rsidR="00207E79">
        <w:rPr>
          <w:rFonts w:ascii="Arial" w:eastAsiaTheme="minorHAnsi" w:hAnsi="Arial" w:cs="Arial"/>
          <w:sz w:val="22"/>
          <w:szCs w:val="22"/>
        </w:rPr>
        <w:t>a</w:t>
      </w:r>
      <w:r w:rsidR="00D600AC" w:rsidRPr="006077EB">
        <w:rPr>
          <w:rFonts w:ascii="Arial" w:eastAsiaTheme="minorHAnsi" w:hAnsi="Arial" w:cs="Arial"/>
          <w:sz w:val="22"/>
          <w:szCs w:val="22"/>
        </w:rPr>
        <w:t>utism</w:t>
      </w:r>
      <w:r w:rsidRPr="006077EB">
        <w:rPr>
          <w:rFonts w:ascii="Arial" w:hAnsi="Arial" w:cs="Arial"/>
          <w:sz w:val="22"/>
          <w:szCs w:val="22"/>
        </w:rPr>
        <w:t xml:space="preserve"> find different routes to language and this in turn assists the development of </w:t>
      </w:r>
      <w:r w:rsidR="003E03AF">
        <w:rPr>
          <w:rFonts w:ascii="Arial" w:hAnsi="Arial" w:cs="Arial"/>
          <w:sz w:val="22"/>
          <w:szCs w:val="22"/>
        </w:rPr>
        <w:t>joint attention</w:t>
      </w:r>
      <w:r w:rsidR="00416C0D" w:rsidRPr="006077EB">
        <w:rPr>
          <w:rFonts w:ascii="Arial" w:hAnsi="Arial" w:cs="Arial"/>
          <w:sz w:val="22"/>
          <w:szCs w:val="22"/>
        </w:rPr>
        <w:t>”</w:t>
      </w:r>
      <w:r w:rsidR="001770C6" w:rsidRPr="001770C6">
        <w:rPr>
          <w:rFonts w:ascii="Arial" w:hAnsi="Arial" w:cs="Arial"/>
          <w:sz w:val="22"/>
          <w:szCs w:val="22"/>
        </w:rPr>
        <w:t xml:space="preserve"> </w:t>
      </w:r>
      <w:r w:rsidR="001770C6" w:rsidRPr="006077EB">
        <w:rPr>
          <w:rFonts w:ascii="Arial" w:hAnsi="Arial" w:cs="Arial"/>
          <w:sz w:val="22"/>
          <w:szCs w:val="22"/>
        </w:rPr>
        <w:t>(</w:t>
      </w:r>
      <w:r w:rsidR="001770C6">
        <w:rPr>
          <w:rFonts w:ascii="Arial" w:hAnsi="Arial" w:cs="Arial"/>
          <w:sz w:val="22"/>
          <w:szCs w:val="22"/>
        </w:rPr>
        <w:t xml:space="preserve">Leekam, </w:t>
      </w:r>
      <w:r w:rsidR="001770C6" w:rsidRPr="006077EB">
        <w:rPr>
          <w:rFonts w:ascii="Arial" w:hAnsi="Arial" w:cs="Arial"/>
          <w:sz w:val="22"/>
          <w:szCs w:val="22"/>
        </w:rPr>
        <w:t>2005, p.223)</w:t>
      </w:r>
      <w:r w:rsidRPr="006077EB">
        <w:rPr>
          <w:rFonts w:ascii="Arial" w:hAnsi="Arial" w:cs="Arial"/>
          <w:sz w:val="22"/>
          <w:szCs w:val="22"/>
        </w:rPr>
        <w:t>.</w:t>
      </w:r>
      <w:r w:rsidRPr="006077EB">
        <w:rPr>
          <w:rFonts w:ascii="Arial" w:eastAsiaTheme="minorHAnsi" w:hAnsi="Arial" w:cs="Arial"/>
          <w:sz w:val="22"/>
          <w:szCs w:val="22"/>
        </w:rPr>
        <w:t xml:space="preserve"> </w:t>
      </w:r>
      <w:r w:rsidR="002432B8" w:rsidRPr="006077EB">
        <w:rPr>
          <w:rFonts w:ascii="Arial" w:eastAsiaTheme="minorHAnsi" w:hAnsi="Arial" w:cs="Arial"/>
          <w:sz w:val="22"/>
          <w:szCs w:val="22"/>
        </w:rPr>
        <w:t xml:space="preserve">Although there are few interventions for </w:t>
      </w:r>
      <w:r w:rsidR="00CA3275">
        <w:rPr>
          <w:rFonts w:ascii="Arial" w:eastAsiaTheme="minorHAnsi" w:hAnsi="Arial" w:cs="Arial"/>
          <w:sz w:val="22"/>
          <w:szCs w:val="22"/>
        </w:rPr>
        <w:t>JA</w:t>
      </w:r>
      <w:r w:rsidR="002432B8" w:rsidRPr="006077EB">
        <w:rPr>
          <w:rFonts w:ascii="Arial" w:eastAsiaTheme="minorHAnsi" w:hAnsi="Arial" w:cs="Arial"/>
          <w:sz w:val="22"/>
          <w:szCs w:val="22"/>
        </w:rPr>
        <w:t xml:space="preserve">, Kasari et al. </w:t>
      </w:r>
      <w:r w:rsidR="00483580" w:rsidRPr="006077EB">
        <w:rPr>
          <w:rFonts w:ascii="Arial" w:eastAsiaTheme="minorHAnsi" w:hAnsi="Arial" w:cs="Arial"/>
          <w:sz w:val="22"/>
          <w:szCs w:val="22"/>
        </w:rPr>
        <w:t>(</w:t>
      </w:r>
      <w:r w:rsidR="002432B8" w:rsidRPr="006077EB">
        <w:rPr>
          <w:rFonts w:ascii="Arial" w:eastAsiaTheme="minorHAnsi" w:hAnsi="Arial" w:cs="Arial"/>
          <w:sz w:val="22"/>
          <w:szCs w:val="22"/>
        </w:rPr>
        <w:t>2012</w:t>
      </w:r>
      <w:r w:rsidR="00483580" w:rsidRPr="006077EB">
        <w:rPr>
          <w:rFonts w:ascii="Arial" w:eastAsiaTheme="minorHAnsi" w:hAnsi="Arial" w:cs="Arial"/>
          <w:sz w:val="22"/>
          <w:szCs w:val="22"/>
        </w:rPr>
        <w:t>)</w:t>
      </w:r>
      <w:r w:rsidR="002432B8" w:rsidRPr="006077EB">
        <w:rPr>
          <w:rFonts w:ascii="Arial" w:eastAsiaTheme="minorHAnsi" w:hAnsi="Arial" w:cs="Arial"/>
          <w:sz w:val="22"/>
          <w:szCs w:val="22"/>
        </w:rPr>
        <w:t xml:space="preserve">, Jones and Feely </w:t>
      </w:r>
      <w:r w:rsidR="00483580" w:rsidRPr="006077EB">
        <w:rPr>
          <w:rFonts w:ascii="Arial" w:eastAsiaTheme="minorHAnsi" w:hAnsi="Arial" w:cs="Arial"/>
          <w:sz w:val="22"/>
          <w:szCs w:val="22"/>
        </w:rPr>
        <w:t>(</w:t>
      </w:r>
      <w:r w:rsidR="002432B8" w:rsidRPr="006077EB">
        <w:rPr>
          <w:rFonts w:ascii="Arial" w:eastAsiaTheme="minorHAnsi" w:hAnsi="Arial" w:cs="Arial"/>
          <w:sz w:val="22"/>
          <w:szCs w:val="22"/>
        </w:rPr>
        <w:t>2009</w:t>
      </w:r>
      <w:r w:rsidR="00483580" w:rsidRPr="006077EB">
        <w:rPr>
          <w:rFonts w:ascii="Arial" w:eastAsiaTheme="minorHAnsi" w:hAnsi="Arial" w:cs="Arial"/>
          <w:sz w:val="22"/>
          <w:szCs w:val="22"/>
        </w:rPr>
        <w:t>)</w:t>
      </w:r>
      <w:r w:rsidR="002432B8" w:rsidRPr="006077EB">
        <w:rPr>
          <w:rFonts w:ascii="Arial" w:eastAsiaTheme="minorHAnsi" w:hAnsi="Arial" w:cs="Arial"/>
          <w:sz w:val="22"/>
          <w:szCs w:val="22"/>
        </w:rPr>
        <w:t xml:space="preserve">, Kaale, </w:t>
      </w:r>
      <w:r w:rsidR="002432B8" w:rsidRPr="006077EB">
        <w:rPr>
          <w:rFonts w:ascii="Arial" w:hAnsi="Arial" w:cs="Arial"/>
          <w:sz w:val="22"/>
          <w:szCs w:val="22"/>
        </w:rPr>
        <w:t xml:space="preserve">Smith, and Sponheim </w:t>
      </w:r>
      <w:r w:rsidR="00483580" w:rsidRPr="006077EB">
        <w:rPr>
          <w:rFonts w:ascii="Arial" w:hAnsi="Arial" w:cs="Arial"/>
          <w:sz w:val="22"/>
          <w:szCs w:val="22"/>
        </w:rPr>
        <w:t>(</w:t>
      </w:r>
      <w:r w:rsidR="002432B8" w:rsidRPr="006077EB">
        <w:rPr>
          <w:rFonts w:ascii="Arial" w:eastAsiaTheme="minorHAnsi" w:hAnsi="Arial" w:cs="Arial"/>
          <w:sz w:val="22"/>
          <w:szCs w:val="22"/>
        </w:rPr>
        <w:t>2011</w:t>
      </w:r>
      <w:r w:rsidR="00483580" w:rsidRPr="006077EB">
        <w:rPr>
          <w:rFonts w:ascii="Arial" w:eastAsiaTheme="minorHAnsi" w:hAnsi="Arial" w:cs="Arial"/>
          <w:sz w:val="22"/>
          <w:szCs w:val="22"/>
        </w:rPr>
        <w:t>)</w:t>
      </w:r>
      <w:r w:rsidR="002432B8" w:rsidRPr="006077EB">
        <w:rPr>
          <w:rFonts w:ascii="Arial" w:eastAsiaTheme="minorHAnsi" w:hAnsi="Arial" w:cs="Arial"/>
          <w:sz w:val="22"/>
          <w:szCs w:val="22"/>
        </w:rPr>
        <w:t xml:space="preserve">, and Wong </w:t>
      </w:r>
      <w:r w:rsidR="00483580" w:rsidRPr="006077EB">
        <w:rPr>
          <w:rFonts w:ascii="Arial" w:eastAsiaTheme="minorHAnsi" w:hAnsi="Arial" w:cs="Arial"/>
          <w:sz w:val="22"/>
          <w:szCs w:val="22"/>
        </w:rPr>
        <w:t>(</w:t>
      </w:r>
      <w:r w:rsidR="002432B8" w:rsidRPr="006077EB">
        <w:rPr>
          <w:rFonts w:ascii="Arial" w:eastAsiaTheme="minorHAnsi" w:hAnsi="Arial" w:cs="Arial"/>
          <w:sz w:val="22"/>
          <w:szCs w:val="22"/>
        </w:rPr>
        <w:t>2013</w:t>
      </w:r>
      <w:r w:rsidR="00483580" w:rsidRPr="006077EB">
        <w:rPr>
          <w:rFonts w:ascii="Arial" w:eastAsiaTheme="minorHAnsi" w:hAnsi="Arial" w:cs="Arial"/>
          <w:sz w:val="22"/>
          <w:szCs w:val="22"/>
        </w:rPr>
        <w:t>)</w:t>
      </w:r>
      <w:r w:rsidR="002432B8" w:rsidRPr="006077EB">
        <w:rPr>
          <w:rFonts w:ascii="Arial" w:eastAsiaTheme="minorHAnsi" w:hAnsi="Arial" w:cs="Arial"/>
          <w:sz w:val="22"/>
          <w:szCs w:val="22"/>
        </w:rPr>
        <w:t xml:space="preserve"> have </w:t>
      </w:r>
      <w:r w:rsidR="002432B8" w:rsidRPr="006077EB">
        <w:rPr>
          <w:rFonts w:ascii="Arial" w:hAnsi="Arial" w:cs="Arial"/>
          <w:sz w:val="22"/>
          <w:szCs w:val="22"/>
        </w:rPr>
        <w:t xml:space="preserve">all </w:t>
      </w:r>
      <w:r w:rsidR="002432B8" w:rsidRPr="006077EB">
        <w:rPr>
          <w:rFonts w:ascii="Arial" w:eastAsiaTheme="minorHAnsi" w:hAnsi="Arial" w:cs="Arial"/>
          <w:sz w:val="22"/>
          <w:szCs w:val="22"/>
        </w:rPr>
        <w:t xml:space="preserve">shown a positive increase in </w:t>
      </w:r>
      <w:r w:rsidR="00CA3275">
        <w:rPr>
          <w:rFonts w:ascii="Arial" w:eastAsiaTheme="minorHAnsi" w:hAnsi="Arial" w:cs="Arial"/>
          <w:sz w:val="22"/>
          <w:szCs w:val="22"/>
        </w:rPr>
        <w:t>JA</w:t>
      </w:r>
      <w:r w:rsidR="002432B8" w:rsidRPr="006077EB">
        <w:rPr>
          <w:rFonts w:ascii="Arial" w:eastAsiaTheme="minorHAnsi" w:hAnsi="Arial" w:cs="Arial"/>
          <w:sz w:val="22"/>
          <w:szCs w:val="22"/>
        </w:rPr>
        <w:t xml:space="preserve">.  </w:t>
      </w:r>
    </w:p>
    <w:p w:rsidR="00336527" w:rsidRPr="006077EB" w:rsidRDefault="00336527" w:rsidP="006077EB">
      <w:pPr>
        <w:tabs>
          <w:tab w:val="left" w:pos="1843"/>
        </w:tabs>
        <w:spacing w:line="360" w:lineRule="auto"/>
        <w:jc w:val="both"/>
        <w:rPr>
          <w:rFonts w:ascii="Arial" w:hAnsi="Arial" w:cs="Arial"/>
          <w:sz w:val="22"/>
          <w:szCs w:val="22"/>
        </w:rPr>
      </w:pPr>
    </w:p>
    <w:tbl>
      <w:tblPr>
        <w:tblW w:w="14550" w:type="dxa"/>
        <w:tblCellSpacing w:w="0" w:type="dxa"/>
        <w:shd w:val="clear" w:color="auto" w:fill="FFFFFF"/>
        <w:tblCellMar>
          <w:left w:w="0" w:type="dxa"/>
          <w:right w:w="0" w:type="dxa"/>
        </w:tblCellMar>
        <w:tblLook w:val="04A0" w:firstRow="1" w:lastRow="0" w:firstColumn="1" w:lastColumn="0" w:noHBand="0" w:noVBand="1"/>
      </w:tblPr>
      <w:tblGrid>
        <w:gridCol w:w="14550"/>
      </w:tblGrid>
      <w:tr w:rsidR="00462D25" w:rsidRPr="006077EB" w:rsidTr="001D0FDC">
        <w:trPr>
          <w:tblCellSpacing w:w="0" w:type="dxa"/>
        </w:trPr>
        <w:tc>
          <w:tcPr>
            <w:tcW w:w="0" w:type="auto"/>
            <w:shd w:val="clear" w:color="auto" w:fill="FFFFFF"/>
            <w:hideMark/>
          </w:tcPr>
          <w:p w:rsidR="006A5200" w:rsidRPr="006077EB" w:rsidRDefault="006A5200" w:rsidP="006077EB">
            <w:pPr>
              <w:pStyle w:val="Heading1"/>
              <w:tabs>
                <w:tab w:val="left" w:pos="1843"/>
              </w:tabs>
              <w:spacing w:before="0" w:after="315" w:line="360" w:lineRule="auto"/>
              <w:jc w:val="both"/>
              <w:rPr>
                <w:rFonts w:ascii="Arial" w:hAnsi="Arial" w:cs="Arial"/>
                <w:b w:val="0"/>
                <w:color w:val="auto"/>
                <w:sz w:val="22"/>
                <w:szCs w:val="22"/>
                <w:u w:val="single"/>
              </w:rPr>
            </w:pPr>
          </w:p>
        </w:tc>
      </w:tr>
    </w:tbl>
    <w:p w:rsidR="002432B8" w:rsidRPr="006077EB" w:rsidRDefault="002432B8" w:rsidP="006077EB">
      <w:pPr>
        <w:pStyle w:val="Heading2"/>
        <w:spacing w:line="360" w:lineRule="auto"/>
        <w:jc w:val="both"/>
        <w:rPr>
          <w:rFonts w:ascii="Arial" w:eastAsiaTheme="minorHAnsi" w:hAnsi="Arial" w:cs="Arial"/>
          <w:sz w:val="22"/>
          <w:szCs w:val="22"/>
        </w:rPr>
      </w:pPr>
      <w:r w:rsidRPr="006077EB">
        <w:rPr>
          <w:rFonts w:ascii="Arial" w:eastAsiaTheme="minorHAnsi" w:hAnsi="Arial" w:cs="Arial"/>
          <w:sz w:val="22"/>
          <w:szCs w:val="22"/>
        </w:rPr>
        <w:t>Attention Autism</w:t>
      </w:r>
    </w:p>
    <w:p w:rsidR="00773384" w:rsidRDefault="006A5200" w:rsidP="006077EB">
      <w:pPr>
        <w:tabs>
          <w:tab w:val="left" w:pos="1843"/>
        </w:tabs>
        <w:spacing w:line="360" w:lineRule="auto"/>
        <w:jc w:val="both"/>
        <w:rPr>
          <w:rFonts w:ascii="Arial" w:eastAsiaTheme="minorHAnsi" w:hAnsi="Arial" w:cs="Arial"/>
          <w:sz w:val="22"/>
          <w:szCs w:val="22"/>
        </w:rPr>
      </w:pPr>
      <w:r w:rsidRPr="006077EB">
        <w:rPr>
          <w:rFonts w:ascii="Arial" w:eastAsiaTheme="minorHAnsi" w:hAnsi="Arial" w:cs="Arial"/>
          <w:sz w:val="22"/>
          <w:szCs w:val="22"/>
        </w:rPr>
        <w:t>There are few published studies</w:t>
      </w:r>
      <w:r w:rsidRPr="006077EB">
        <w:rPr>
          <w:rFonts w:ascii="Arial" w:hAnsi="Arial" w:cs="Arial"/>
          <w:sz w:val="22"/>
          <w:szCs w:val="22"/>
        </w:rPr>
        <w:t xml:space="preserve"> </w:t>
      </w:r>
      <w:r w:rsidRPr="006077EB">
        <w:rPr>
          <w:rFonts w:ascii="Arial" w:eastAsiaTheme="minorHAnsi" w:hAnsi="Arial" w:cs="Arial"/>
          <w:sz w:val="22"/>
          <w:szCs w:val="22"/>
        </w:rPr>
        <w:t xml:space="preserve">that investigate </w:t>
      </w:r>
      <w:r w:rsidR="00715DE6" w:rsidRPr="006077EB">
        <w:rPr>
          <w:rFonts w:ascii="Arial" w:eastAsiaTheme="minorHAnsi" w:hAnsi="Arial" w:cs="Arial"/>
          <w:sz w:val="22"/>
          <w:szCs w:val="22"/>
        </w:rPr>
        <w:t xml:space="preserve">the impact of </w:t>
      </w:r>
      <w:r w:rsidR="00CF2A51">
        <w:rPr>
          <w:rFonts w:ascii="Arial" w:eastAsiaTheme="minorHAnsi" w:hAnsi="Arial" w:cs="Arial"/>
          <w:sz w:val="22"/>
          <w:szCs w:val="22"/>
        </w:rPr>
        <w:t>AA</w:t>
      </w:r>
      <w:r w:rsidR="00715DE6" w:rsidRPr="006077EB">
        <w:rPr>
          <w:rFonts w:ascii="Arial" w:eastAsiaTheme="minorHAnsi" w:hAnsi="Arial" w:cs="Arial"/>
          <w:sz w:val="22"/>
          <w:szCs w:val="22"/>
        </w:rPr>
        <w:t xml:space="preserve"> on </w:t>
      </w:r>
      <w:r w:rsidR="00CA3275">
        <w:rPr>
          <w:rFonts w:ascii="Arial" w:eastAsiaTheme="minorHAnsi" w:hAnsi="Arial" w:cs="Arial"/>
          <w:sz w:val="22"/>
          <w:szCs w:val="22"/>
        </w:rPr>
        <w:t>JA</w:t>
      </w:r>
      <w:r w:rsidRPr="006077EB">
        <w:rPr>
          <w:rFonts w:ascii="Arial" w:eastAsiaTheme="minorHAnsi" w:hAnsi="Arial" w:cs="Arial"/>
          <w:sz w:val="22"/>
          <w:szCs w:val="22"/>
        </w:rPr>
        <w:t xml:space="preserve"> skills</w:t>
      </w:r>
      <w:r w:rsidR="001A10A9" w:rsidRPr="006077EB">
        <w:rPr>
          <w:rFonts w:ascii="Arial" w:eastAsiaTheme="minorHAnsi" w:hAnsi="Arial" w:cs="Arial"/>
          <w:sz w:val="22"/>
          <w:szCs w:val="22"/>
        </w:rPr>
        <w:t xml:space="preserve"> for</w:t>
      </w:r>
      <w:r w:rsidRPr="006077EB">
        <w:rPr>
          <w:rFonts w:ascii="Arial" w:eastAsiaTheme="minorHAnsi" w:hAnsi="Arial" w:cs="Arial"/>
          <w:sz w:val="22"/>
          <w:szCs w:val="22"/>
        </w:rPr>
        <w:t xml:space="preserve"> children with </w:t>
      </w:r>
      <w:r w:rsidR="00207E79">
        <w:rPr>
          <w:rFonts w:ascii="Arial" w:eastAsiaTheme="minorHAnsi" w:hAnsi="Arial" w:cs="Arial"/>
          <w:sz w:val="22"/>
          <w:szCs w:val="22"/>
        </w:rPr>
        <w:t>a</w:t>
      </w:r>
      <w:r w:rsidR="002432B8" w:rsidRPr="006077EB">
        <w:rPr>
          <w:rFonts w:ascii="Arial" w:eastAsiaTheme="minorHAnsi" w:hAnsi="Arial" w:cs="Arial"/>
          <w:sz w:val="22"/>
          <w:szCs w:val="22"/>
        </w:rPr>
        <w:t>utism</w:t>
      </w:r>
      <w:r w:rsidR="00715DE6" w:rsidRPr="006077EB">
        <w:rPr>
          <w:rFonts w:ascii="Arial" w:eastAsiaTheme="minorHAnsi" w:hAnsi="Arial" w:cs="Arial"/>
          <w:sz w:val="22"/>
          <w:szCs w:val="22"/>
        </w:rPr>
        <w:t xml:space="preserve">.  </w:t>
      </w:r>
      <w:r w:rsidRPr="006077EB">
        <w:rPr>
          <w:rFonts w:ascii="Arial" w:eastAsiaTheme="minorHAnsi" w:hAnsi="Arial" w:cs="Arial"/>
          <w:sz w:val="22"/>
          <w:szCs w:val="22"/>
        </w:rPr>
        <w:t xml:space="preserve">Morgan (2011) researched preschool readiness in children before and after using </w:t>
      </w:r>
      <w:r w:rsidR="00CF2A51">
        <w:rPr>
          <w:rFonts w:ascii="Arial" w:eastAsiaTheme="minorHAnsi" w:hAnsi="Arial" w:cs="Arial"/>
          <w:sz w:val="22"/>
          <w:szCs w:val="22"/>
        </w:rPr>
        <w:t>AA</w:t>
      </w:r>
      <w:r w:rsidRPr="006077EB">
        <w:rPr>
          <w:rFonts w:ascii="Arial" w:eastAsiaTheme="minorHAnsi" w:hAnsi="Arial" w:cs="Arial"/>
          <w:sz w:val="22"/>
          <w:szCs w:val="22"/>
        </w:rPr>
        <w:t xml:space="preserve">.  Overall, it was found that </w:t>
      </w:r>
      <w:r w:rsidR="008D5712" w:rsidRPr="006077EB">
        <w:rPr>
          <w:rFonts w:ascii="Arial" w:eastAsiaTheme="minorHAnsi" w:hAnsi="Arial" w:cs="Arial"/>
          <w:sz w:val="22"/>
          <w:szCs w:val="22"/>
        </w:rPr>
        <w:t>the</w:t>
      </w:r>
      <w:r w:rsidRPr="006077EB">
        <w:rPr>
          <w:rFonts w:ascii="Arial" w:eastAsiaTheme="minorHAnsi" w:hAnsi="Arial" w:cs="Arial"/>
          <w:sz w:val="22"/>
          <w:szCs w:val="22"/>
        </w:rPr>
        <w:t xml:space="preserve"> preschoolers benefitted from </w:t>
      </w:r>
      <w:r w:rsidR="00CF2A51">
        <w:rPr>
          <w:rFonts w:ascii="Arial" w:eastAsiaTheme="minorHAnsi" w:hAnsi="Arial" w:cs="Arial"/>
          <w:sz w:val="22"/>
          <w:szCs w:val="22"/>
        </w:rPr>
        <w:t>AA</w:t>
      </w:r>
      <w:r w:rsidRPr="006077EB">
        <w:rPr>
          <w:rFonts w:ascii="Arial" w:eastAsiaTheme="minorHAnsi" w:hAnsi="Arial" w:cs="Arial"/>
          <w:sz w:val="22"/>
          <w:szCs w:val="22"/>
        </w:rPr>
        <w:t xml:space="preserve"> and gained measured improvement in their attention levels</w:t>
      </w:r>
      <w:r w:rsidR="00773384">
        <w:rPr>
          <w:rFonts w:ascii="Arial" w:eastAsiaTheme="minorHAnsi" w:hAnsi="Arial" w:cs="Arial"/>
          <w:sz w:val="22"/>
          <w:szCs w:val="22"/>
        </w:rPr>
        <w:t xml:space="preserve">.  </w:t>
      </w:r>
      <w:r w:rsidR="009A46CC">
        <w:rPr>
          <w:rFonts w:ascii="Arial" w:eastAsiaTheme="minorHAnsi" w:hAnsi="Arial" w:cs="Arial"/>
          <w:sz w:val="22"/>
          <w:szCs w:val="22"/>
        </w:rPr>
        <w:t>T</w:t>
      </w:r>
      <w:r w:rsidRPr="006077EB">
        <w:rPr>
          <w:rFonts w:ascii="Arial" w:eastAsiaTheme="minorHAnsi" w:hAnsi="Arial" w:cs="Arial"/>
          <w:sz w:val="22"/>
          <w:szCs w:val="22"/>
        </w:rPr>
        <w:t>h</w:t>
      </w:r>
      <w:r w:rsidR="009A46CC">
        <w:rPr>
          <w:rFonts w:ascii="Arial" w:eastAsiaTheme="minorHAnsi" w:hAnsi="Arial" w:cs="Arial"/>
          <w:sz w:val="22"/>
          <w:szCs w:val="22"/>
        </w:rPr>
        <w:t>ough, th</w:t>
      </w:r>
      <w:r w:rsidRPr="006077EB">
        <w:rPr>
          <w:rFonts w:ascii="Arial" w:eastAsiaTheme="minorHAnsi" w:hAnsi="Arial" w:cs="Arial"/>
          <w:sz w:val="22"/>
          <w:szCs w:val="22"/>
        </w:rPr>
        <w:t xml:space="preserve">is study used a sample of only </w:t>
      </w:r>
      <w:r w:rsidR="009A46CC">
        <w:rPr>
          <w:rFonts w:ascii="Arial" w:eastAsiaTheme="minorHAnsi" w:hAnsi="Arial" w:cs="Arial"/>
          <w:sz w:val="22"/>
          <w:szCs w:val="22"/>
        </w:rPr>
        <w:t>three children</w:t>
      </w:r>
      <w:r w:rsidRPr="006077EB">
        <w:rPr>
          <w:rFonts w:ascii="Arial" w:eastAsiaTheme="minorHAnsi" w:hAnsi="Arial" w:cs="Arial"/>
          <w:sz w:val="22"/>
          <w:szCs w:val="22"/>
        </w:rPr>
        <w:t xml:space="preserve"> so the </w:t>
      </w:r>
      <w:r w:rsidR="008D5712" w:rsidRPr="006077EB">
        <w:rPr>
          <w:rFonts w:ascii="Arial" w:eastAsiaTheme="minorHAnsi" w:hAnsi="Arial" w:cs="Arial"/>
          <w:sz w:val="22"/>
          <w:szCs w:val="22"/>
        </w:rPr>
        <w:t>skills</w:t>
      </w:r>
      <w:r w:rsidR="009A46CC" w:rsidRPr="009A46CC">
        <w:rPr>
          <w:rFonts w:ascii="Arial" w:eastAsiaTheme="minorHAnsi" w:hAnsi="Arial" w:cs="Arial"/>
          <w:sz w:val="22"/>
          <w:szCs w:val="22"/>
        </w:rPr>
        <w:t xml:space="preserve"> </w:t>
      </w:r>
      <w:r w:rsidR="009A46CC">
        <w:rPr>
          <w:rFonts w:ascii="Arial" w:eastAsiaTheme="minorHAnsi" w:hAnsi="Arial" w:cs="Arial"/>
          <w:sz w:val="22"/>
          <w:szCs w:val="22"/>
        </w:rPr>
        <w:t xml:space="preserve">cannot be </w:t>
      </w:r>
      <w:r w:rsidR="009A46CC" w:rsidRPr="006077EB">
        <w:rPr>
          <w:rFonts w:ascii="Arial" w:eastAsiaTheme="minorHAnsi" w:hAnsi="Arial" w:cs="Arial"/>
          <w:sz w:val="22"/>
          <w:szCs w:val="22"/>
        </w:rPr>
        <w:t>generalis</w:t>
      </w:r>
      <w:r w:rsidR="009A46CC">
        <w:rPr>
          <w:rFonts w:ascii="Arial" w:eastAsiaTheme="minorHAnsi" w:hAnsi="Arial" w:cs="Arial"/>
          <w:sz w:val="22"/>
          <w:szCs w:val="22"/>
        </w:rPr>
        <w:t>ed</w:t>
      </w:r>
      <w:r w:rsidR="008D5712" w:rsidRPr="006077EB">
        <w:rPr>
          <w:rFonts w:ascii="Arial" w:eastAsiaTheme="minorHAnsi" w:hAnsi="Arial" w:cs="Arial"/>
          <w:sz w:val="22"/>
          <w:szCs w:val="22"/>
        </w:rPr>
        <w:t xml:space="preserve">.  </w:t>
      </w:r>
      <w:r w:rsidRPr="00CB5A6A">
        <w:rPr>
          <w:rFonts w:ascii="Arial" w:eastAsiaTheme="minorHAnsi" w:hAnsi="Arial" w:cs="Arial"/>
          <w:sz w:val="22"/>
          <w:szCs w:val="22"/>
        </w:rPr>
        <w:t>Buckingham (2012)</w:t>
      </w:r>
      <w:r w:rsidRPr="006077EB">
        <w:rPr>
          <w:rFonts w:ascii="Arial" w:eastAsiaTheme="minorHAnsi" w:hAnsi="Arial" w:cs="Arial"/>
          <w:sz w:val="22"/>
          <w:szCs w:val="22"/>
        </w:rPr>
        <w:t xml:space="preserve"> analysed the impact of </w:t>
      </w:r>
      <w:r w:rsidR="00CF2A51">
        <w:rPr>
          <w:rFonts w:ascii="Arial" w:eastAsiaTheme="minorHAnsi" w:hAnsi="Arial" w:cs="Arial"/>
          <w:sz w:val="22"/>
          <w:szCs w:val="22"/>
        </w:rPr>
        <w:t>AA</w:t>
      </w:r>
      <w:r w:rsidRPr="006077EB">
        <w:rPr>
          <w:rFonts w:ascii="Arial" w:eastAsiaTheme="minorHAnsi" w:hAnsi="Arial" w:cs="Arial"/>
          <w:sz w:val="22"/>
          <w:szCs w:val="22"/>
        </w:rPr>
        <w:t xml:space="preserve"> on </w:t>
      </w:r>
      <w:r w:rsidR="00CA3275">
        <w:rPr>
          <w:rFonts w:ascii="Arial" w:eastAsiaTheme="minorHAnsi" w:hAnsi="Arial" w:cs="Arial"/>
          <w:sz w:val="22"/>
          <w:szCs w:val="22"/>
        </w:rPr>
        <w:t>JA</w:t>
      </w:r>
      <w:r w:rsidRPr="006077EB">
        <w:rPr>
          <w:rFonts w:ascii="Arial" w:eastAsiaTheme="minorHAnsi" w:hAnsi="Arial" w:cs="Arial"/>
          <w:sz w:val="22"/>
          <w:szCs w:val="22"/>
        </w:rPr>
        <w:t xml:space="preserve"> skills for children with </w:t>
      </w:r>
      <w:r w:rsidR="00207E79">
        <w:rPr>
          <w:rFonts w:ascii="Arial" w:eastAsiaTheme="minorHAnsi" w:hAnsi="Arial" w:cs="Arial"/>
          <w:sz w:val="22"/>
          <w:szCs w:val="22"/>
        </w:rPr>
        <w:t>a</w:t>
      </w:r>
      <w:r w:rsidR="002432B8" w:rsidRPr="006077EB">
        <w:rPr>
          <w:rFonts w:ascii="Arial" w:eastAsiaTheme="minorHAnsi" w:hAnsi="Arial" w:cs="Arial"/>
          <w:sz w:val="22"/>
          <w:szCs w:val="22"/>
        </w:rPr>
        <w:t>utism</w:t>
      </w:r>
      <w:r w:rsidR="00201A13">
        <w:rPr>
          <w:rFonts w:ascii="Arial" w:eastAsiaTheme="minorHAnsi" w:hAnsi="Arial" w:cs="Arial"/>
          <w:sz w:val="22"/>
          <w:szCs w:val="22"/>
        </w:rPr>
        <w:t xml:space="preserve"> in k</w:t>
      </w:r>
      <w:r w:rsidRPr="006077EB">
        <w:rPr>
          <w:rFonts w:ascii="Arial" w:eastAsiaTheme="minorHAnsi" w:hAnsi="Arial" w:cs="Arial"/>
          <w:sz w:val="22"/>
          <w:szCs w:val="22"/>
        </w:rPr>
        <w:t>ey</w:t>
      </w:r>
      <w:r w:rsidR="00201A13">
        <w:rPr>
          <w:rFonts w:ascii="Arial" w:eastAsiaTheme="minorHAnsi" w:hAnsi="Arial" w:cs="Arial"/>
          <w:sz w:val="22"/>
          <w:szCs w:val="22"/>
        </w:rPr>
        <w:t xml:space="preserve"> s</w:t>
      </w:r>
      <w:r w:rsidR="009A46CC">
        <w:rPr>
          <w:rFonts w:ascii="Arial" w:eastAsiaTheme="minorHAnsi" w:hAnsi="Arial" w:cs="Arial"/>
          <w:sz w:val="22"/>
          <w:szCs w:val="22"/>
        </w:rPr>
        <w:t xml:space="preserve">tage one.  The results </w:t>
      </w:r>
      <w:r w:rsidR="009A46CC" w:rsidRPr="006077EB">
        <w:rPr>
          <w:rFonts w:ascii="Arial" w:eastAsiaTheme="minorHAnsi" w:hAnsi="Arial" w:cs="Arial"/>
          <w:sz w:val="22"/>
          <w:szCs w:val="22"/>
        </w:rPr>
        <w:t xml:space="preserve">showed </w:t>
      </w:r>
      <w:r w:rsidR="009A46CC">
        <w:rPr>
          <w:rFonts w:ascii="Arial" w:eastAsiaTheme="minorHAnsi" w:hAnsi="Arial" w:cs="Arial"/>
          <w:sz w:val="22"/>
          <w:szCs w:val="22"/>
        </w:rPr>
        <w:t xml:space="preserve">the children </w:t>
      </w:r>
      <w:r w:rsidR="009A46CC" w:rsidRPr="006077EB">
        <w:rPr>
          <w:rFonts w:ascii="Arial" w:eastAsiaTheme="minorHAnsi" w:hAnsi="Arial" w:cs="Arial"/>
          <w:sz w:val="22"/>
          <w:szCs w:val="22"/>
        </w:rPr>
        <w:t xml:space="preserve">developed </w:t>
      </w:r>
      <w:r w:rsidR="009A46CC">
        <w:rPr>
          <w:rFonts w:ascii="Arial" w:eastAsiaTheme="minorHAnsi" w:hAnsi="Arial" w:cs="Arial"/>
          <w:sz w:val="22"/>
          <w:szCs w:val="22"/>
        </w:rPr>
        <w:t xml:space="preserve">JA skills </w:t>
      </w:r>
      <w:r w:rsidR="009A46CC" w:rsidRPr="006077EB">
        <w:rPr>
          <w:rFonts w:ascii="Arial" w:eastAsiaTheme="minorHAnsi" w:hAnsi="Arial" w:cs="Arial"/>
          <w:sz w:val="22"/>
          <w:szCs w:val="22"/>
        </w:rPr>
        <w:t>at different rates</w:t>
      </w:r>
      <w:r w:rsidR="009A46CC">
        <w:rPr>
          <w:rFonts w:ascii="Arial" w:eastAsiaTheme="minorHAnsi" w:hAnsi="Arial" w:cs="Arial"/>
          <w:sz w:val="22"/>
          <w:szCs w:val="22"/>
        </w:rPr>
        <w:t xml:space="preserve">.  </w:t>
      </w:r>
      <w:r w:rsidRPr="006077EB">
        <w:rPr>
          <w:rFonts w:ascii="Arial" w:hAnsi="Arial" w:cs="Arial"/>
          <w:sz w:val="22"/>
          <w:szCs w:val="22"/>
        </w:rPr>
        <w:t xml:space="preserve">McKeown (2015) </w:t>
      </w:r>
      <w:r w:rsidR="001A10A9" w:rsidRPr="006077EB">
        <w:rPr>
          <w:rFonts w:ascii="Arial" w:hAnsi="Arial" w:cs="Arial"/>
          <w:sz w:val="22"/>
          <w:szCs w:val="22"/>
        </w:rPr>
        <w:t xml:space="preserve">also </w:t>
      </w:r>
      <w:r w:rsidRPr="006077EB">
        <w:rPr>
          <w:rFonts w:ascii="Arial" w:hAnsi="Arial" w:cs="Arial"/>
          <w:sz w:val="22"/>
          <w:szCs w:val="22"/>
          <w:shd w:val="clear" w:color="auto" w:fill="FFFFFF"/>
        </w:rPr>
        <w:t>evaluat</w:t>
      </w:r>
      <w:r w:rsidR="009A46CC">
        <w:rPr>
          <w:rFonts w:ascii="Arial" w:hAnsi="Arial" w:cs="Arial"/>
          <w:sz w:val="22"/>
          <w:szCs w:val="22"/>
          <w:shd w:val="clear" w:color="auto" w:fill="FFFFFF"/>
        </w:rPr>
        <w:t>ed</w:t>
      </w:r>
      <w:r w:rsidRPr="006077EB">
        <w:rPr>
          <w:rFonts w:ascii="Arial" w:hAnsi="Arial" w:cs="Arial"/>
          <w:sz w:val="22"/>
          <w:szCs w:val="22"/>
          <w:shd w:val="clear" w:color="auto" w:fill="FFFFFF"/>
        </w:rPr>
        <w:t xml:space="preserve"> the effect of </w:t>
      </w:r>
      <w:r w:rsidR="00CF2A51">
        <w:rPr>
          <w:rFonts w:ascii="Arial" w:eastAsiaTheme="minorHAnsi" w:hAnsi="Arial" w:cs="Arial"/>
          <w:sz w:val="22"/>
          <w:szCs w:val="22"/>
        </w:rPr>
        <w:t>AA</w:t>
      </w:r>
      <w:r w:rsidRPr="006077EB">
        <w:rPr>
          <w:rFonts w:ascii="Arial" w:eastAsiaTheme="minorHAnsi" w:hAnsi="Arial" w:cs="Arial"/>
          <w:sz w:val="22"/>
          <w:szCs w:val="22"/>
        </w:rPr>
        <w:t xml:space="preserve"> </w:t>
      </w:r>
      <w:r w:rsidRPr="006077EB">
        <w:rPr>
          <w:rFonts w:ascii="Arial" w:hAnsi="Arial" w:cs="Arial"/>
          <w:sz w:val="22"/>
          <w:szCs w:val="22"/>
          <w:shd w:val="clear" w:color="auto" w:fill="FFFFFF"/>
        </w:rPr>
        <w:t xml:space="preserve">on secondary aged students’ social skills and </w:t>
      </w:r>
      <w:r w:rsidR="009A46CC">
        <w:rPr>
          <w:rFonts w:ascii="Arial" w:hAnsi="Arial" w:cs="Arial"/>
          <w:sz w:val="22"/>
          <w:szCs w:val="22"/>
          <w:shd w:val="clear" w:color="auto" w:fill="FFFFFF"/>
        </w:rPr>
        <w:t>concerning</w:t>
      </w:r>
      <w:r w:rsidRPr="006077EB">
        <w:rPr>
          <w:rFonts w:ascii="Arial" w:hAnsi="Arial" w:cs="Arial"/>
          <w:sz w:val="22"/>
          <w:szCs w:val="22"/>
          <w:shd w:val="clear" w:color="auto" w:fill="FFFFFF"/>
        </w:rPr>
        <w:t xml:space="preserve"> behaviours. </w:t>
      </w:r>
      <w:r w:rsidRPr="006077EB">
        <w:rPr>
          <w:rFonts w:ascii="Arial" w:eastAsiaTheme="minorHAnsi" w:hAnsi="Arial" w:cs="Arial"/>
          <w:sz w:val="22"/>
          <w:szCs w:val="22"/>
        </w:rPr>
        <w:t xml:space="preserve">The findings showed there was a positive impact </w:t>
      </w:r>
      <w:r w:rsidRPr="006077EB">
        <w:rPr>
          <w:rFonts w:ascii="Arial" w:hAnsi="Arial" w:cs="Arial"/>
          <w:sz w:val="22"/>
          <w:szCs w:val="22"/>
        </w:rPr>
        <w:t xml:space="preserve">on </w:t>
      </w:r>
      <w:r w:rsidRPr="006077EB">
        <w:rPr>
          <w:rFonts w:ascii="Arial" w:hAnsi="Arial" w:cs="Arial"/>
          <w:sz w:val="22"/>
          <w:szCs w:val="22"/>
          <w:shd w:val="clear" w:color="auto" w:fill="FFFFFF"/>
        </w:rPr>
        <w:t xml:space="preserve">social skills and concerning behaviours reduced.  Though, the sample size was small so </w:t>
      </w:r>
      <w:r w:rsidRPr="006077EB">
        <w:rPr>
          <w:rFonts w:ascii="Arial" w:eastAsiaTheme="minorHAnsi" w:hAnsi="Arial" w:cs="Arial"/>
          <w:sz w:val="22"/>
          <w:szCs w:val="22"/>
        </w:rPr>
        <w:t>the outcomes cannot be considered re</w:t>
      </w:r>
      <w:r w:rsidR="00600EC4" w:rsidRPr="006077EB">
        <w:rPr>
          <w:rFonts w:ascii="Arial" w:eastAsiaTheme="minorHAnsi" w:hAnsi="Arial" w:cs="Arial"/>
          <w:sz w:val="22"/>
          <w:szCs w:val="22"/>
        </w:rPr>
        <w:t xml:space="preserve">liable. </w:t>
      </w:r>
    </w:p>
    <w:p w:rsidR="00600EC4" w:rsidRDefault="00600EC4" w:rsidP="00773384">
      <w:pPr>
        <w:spacing w:after="200" w:line="276" w:lineRule="auto"/>
        <w:rPr>
          <w:rFonts w:ascii="Arial" w:eastAsiaTheme="minorHAnsi" w:hAnsi="Arial" w:cs="Arial"/>
          <w:sz w:val="22"/>
          <w:szCs w:val="22"/>
        </w:rPr>
      </w:pPr>
    </w:p>
    <w:p w:rsidR="00773384" w:rsidRDefault="00773384" w:rsidP="00773384">
      <w:pPr>
        <w:spacing w:after="200" w:line="276" w:lineRule="auto"/>
        <w:rPr>
          <w:rFonts w:ascii="Arial" w:eastAsiaTheme="minorHAnsi" w:hAnsi="Arial" w:cs="Arial"/>
          <w:sz w:val="22"/>
          <w:szCs w:val="22"/>
        </w:rPr>
      </w:pPr>
    </w:p>
    <w:p w:rsidR="00773384" w:rsidRDefault="00773384" w:rsidP="00773384">
      <w:pPr>
        <w:spacing w:after="200" w:line="276" w:lineRule="auto"/>
        <w:rPr>
          <w:rFonts w:ascii="Arial" w:eastAsiaTheme="minorHAnsi" w:hAnsi="Arial" w:cs="Arial"/>
          <w:sz w:val="22"/>
          <w:szCs w:val="22"/>
        </w:rPr>
      </w:pPr>
    </w:p>
    <w:p w:rsidR="00773384" w:rsidRDefault="00773384" w:rsidP="00773384">
      <w:pPr>
        <w:spacing w:after="200" w:line="276" w:lineRule="auto"/>
        <w:rPr>
          <w:rFonts w:ascii="Arial" w:eastAsiaTheme="minorHAnsi" w:hAnsi="Arial" w:cs="Arial"/>
          <w:sz w:val="22"/>
          <w:szCs w:val="22"/>
        </w:rPr>
      </w:pPr>
    </w:p>
    <w:p w:rsidR="00251CAC" w:rsidRDefault="00251CAC" w:rsidP="00773384">
      <w:pPr>
        <w:spacing w:after="200" w:line="276" w:lineRule="auto"/>
        <w:rPr>
          <w:rFonts w:ascii="Arial" w:eastAsiaTheme="minorHAnsi" w:hAnsi="Arial" w:cs="Arial"/>
          <w:sz w:val="22"/>
          <w:szCs w:val="22"/>
        </w:rPr>
      </w:pPr>
    </w:p>
    <w:p w:rsidR="00251CAC" w:rsidRDefault="00251CAC" w:rsidP="00773384">
      <w:pPr>
        <w:spacing w:after="200" w:line="276" w:lineRule="auto"/>
        <w:rPr>
          <w:rFonts w:ascii="Arial" w:eastAsiaTheme="minorHAnsi" w:hAnsi="Arial" w:cs="Arial"/>
          <w:sz w:val="22"/>
          <w:szCs w:val="22"/>
        </w:rPr>
      </w:pPr>
    </w:p>
    <w:p w:rsidR="00251CAC" w:rsidRDefault="00251CAC" w:rsidP="00773384">
      <w:pPr>
        <w:spacing w:after="200" w:line="276" w:lineRule="auto"/>
        <w:rPr>
          <w:rFonts w:ascii="Arial" w:eastAsiaTheme="minorHAnsi" w:hAnsi="Arial" w:cs="Arial"/>
          <w:sz w:val="22"/>
          <w:szCs w:val="22"/>
        </w:rPr>
      </w:pPr>
    </w:p>
    <w:p w:rsidR="00251CAC" w:rsidRDefault="00251CAC" w:rsidP="00773384">
      <w:pPr>
        <w:spacing w:after="200" w:line="276" w:lineRule="auto"/>
        <w:rPr>
          <w:rFonts w:ascii="Arial" w:eastAsiaTheme="minorHAnsi" w:hAnsi="Arial" w:cs="Arial"/>
          <w:sz w:val="22"/>
          <w:szCs w:val="22"/>
        </w:rPr>
      </w:pPr>
    </w:p>
    <w:p w:rsidR="00CF2A51" w:rsidRDefault="00CF2A51" w:rsidP="00773384">
      <w:pPr>
        <w:spacing w:after="200" w:line="276" w:lineRule="auto"/>
        <w:rPr>
          <w:rFonts w:ascii="Arial" w:eastAsiaTheme="minorHAnsi" w:hAnsi="Arial" w:cs="Arial"/>
          <w:sz w:val="22"/>
          <w:szCs w:val="22"/>
        </w:rPr>
      </w:pPr>
    </w:p>
    <w:p w:rsidR="00CF2A51" w:rsidRDefault="00CF2A51" w:rsidP="00773384">
      <w:pPr>
        <w:spacing w:after="200" w:line="276" w:lineRule="auto"/>
        <w:rPr>
          <w:rFonts w:ascii="Arial" w:eastAsiaTheme="minorHAnsi" w:hAnsi="Arial" w:cs="Arial"/>
          <w:sz w:val="22"/>
          <w:szCs w:val="22"/>
        </w:rPr>
      </w:pPr>
    </w:p>
    <w:p w:rsidR="00CF2A51" w:rsidRDefault="00CF2A51" w:rsidP="00773384">
      <w:pPr>
        <w:spacing w:after="200" w:line="276" w:lineRule="auto"/>
        <w:rPr>
          <w:rFonts w:ascii="Arial" w:eastAsiaTheme="minorHAnsi" w:hAnsi="Arial" w:cs="Arial"/>
          <w:sz w:val="22"/>
          <w:szCs w:val="22"/>
        </w:rPr>
      </w:pPr>
    </w:p>
    <w:p w:rsidR="00CF2A51" w:rsidRDefault="00CF2A51" w:rsidP="00773384">
      <w:pPr>
        <w:spacing w:after="200" w:line="276" w:lineRule="auto"/>
        <w:rPr>
          <w:rFonts w:ascii="Arial" w:eastAsiaTheme="minorHAnsi" w:hAnsi="Arial" w:cs="Arial"/>
          <w:sz w:val="22"/>
          <w:szCs w:val="22"/>
        </w:rPr>
      </w:pPr>
    </w:p>
    <w:p w:rsidR="00CF2A51" w:rsidRDefault="00CF2A51" w:rsidP="00773384">
      <w:pPr>
        <w:spacing w:after="200" w:line="276" w:lineRule="auto"/>
        <w:rPr>
          <w:rFonts w:ascii="Arial" w:eastAsiaTheme="minorHAnsi" w:hAnsi="Arial" w:cs="Arial"/>
          <w:sz w:val="22"/>
          <w:szCs w:val="22"/>
        </w:rPr>
      </w:pPr>
    </w:p>
    <w:p w:rsidR="00CA3275" w:rsidRPr="00773384" w:rsidRDefault="00CA3275" w:rsidP="00773384">
      <w:pPr>
        <w:spacing w:after="200" w:line="276" w:lineRule="auto"/>
        <w:rPr>
          <w:rFonts w:ascii="Arial" w:eastAsiaTheme="minorHAnsi" w:hAnsi="Arial" w:cs="Arial"/>
          <w:sz w:val="22"/>
          <w:szCs w:val="22"/>
        </w:rPr>
      </w:pPr>
    </w:p>
    <w:p w:rsidR="00546D26" w:rsidRPr="009F106A" w:rsidRDefault="006A5200" w:rsidP="009F106A">
      <w:pPr>
        <w:pStyle w:val="Heading1"/>
        <w:spacing w:line="360" w:lineRule="auto"/>
        <w:rPr>
          <w:rFonts w:ascii="Arial" w:eastAsiaTheme="minorHAnsi" w:hAnsi="Arial" w:cs="Arial"/>
          <w:sz w:val="22"/>
          <w:szCs w:val="22"/>
        </w:rPr>
      </w:pPr>
      <w:r w:rsidRPr="006077EB">
        <w:rPr>
          <w:rFonts w:ascii="Arial" w:hAnsi="Arial" w:cs="Arial"/>
          <w:sz w:val="22"/>
          <w:szCs w:val="22"/>
        </w:rPr>
        <w:lastRenderedPageBreak/>
        <w:t xml:space="preserve">Methodology </w:t>
      </w:r>
    </w:p>
    <w:p w:rsidR="00DC0223" w:rsidRPr="006077EB" w:rsidRDefault="00DC0223" w:rsidP="006077EB">
      <w:pPr>
        <w:tabs>
          <w:tab w:val="left" w:pos="1843"/>
        </w:tabs>
        <w:spacing w:after="200" w:line="360" w:lineRule="auto"/>
        <w:jc w:val="both"/>
        <w:rPr>
          <w:rFonts w:ascii="Arial" w:eastAsiaTheme="minorHAnsi" w:hAnsi="Arial" w:cs="Arial"/>
          <w:sz w:val="22"/>
          <w:szCs w:val="22"/>
        </w:rPr>
      </w:pPr>
      <w:r w:rsidRPr="006077EB">
        <w:rPr>
          <w:rFonts w:ascii="Arial" w:eastAsiaTheme="minorHAnsi" w:hAnsi="Arial" w:cs="Arial"/>
          <w:sz w:val="22"/>
          <w:szCs w:val="22"/>
        </w:rPr>
        <w:t>Th</w:t>
      </w:r>
      <w:r w:rsidR="00652654">
        <w:rPr>
          <w:rFonts w:ascii="Arial" w:eastAsiaTheme="minorHAnsi" w:hAnsi="Arial" w:cs="Arial"/>
          <w:sz w:val="22"/>
          <w:szCs w:val="22"/>
        </w:rPr>
        <w:t>is</w:t>
      </w:r>
      <w:r w:rsidRPr="006077EB">
        <w:rPr>
          <w:rFonts w:ascii="Arial" w:eastAsiaTheme="minorHAnsi" w:hAnsi="Arial" w:cs="Arial"/>
          <w:sz w:val="22"/>
          <w:szCs w:val="22"/>
        </w:rPr>
        <w:t xml:space="preserve"> study will be will be carried out using action research.  </w:t>
      </w:r>
      <w:r w:rsidRPr="006077EB">
        <w:rPr>
          <w:rFonts w:ascii="Arial" w:hAnsi="Arial" w:cs="Arial"/>
          <w:sz w:val="22"/>
          <w:szCs w:val="22"/>
        </w:rPr>
        <w:t xml:space="preserve">Action research enables anyone to investigate and evaluate their work (McNiff 2017).  Kurt Lewin is often referred to as the originator of action research (Adelman 2006).  </w:t>
      </w:r>
      <w:r w:rsidRPr="006077EB">
        <w:rPr>
          <w:rFonts w:ascii="Arial" w:eastAsiaTheme="minorHAnsi" w:hAnsi="Arial" w:cs="Arial"/>
          <w:sz w:val="22"/>
          <w:szCs w:val="22"/>
        </w:rPr>
        <w:t xml:space="preserve">Action research is applied research undertaken by a practitioner who has identified a need for a change, or to improve practice. </w:t>
      </w:r>
      <w:r w:rsidRPr="006077EB">
        <w:rPr>
          <w:rFonts w:ascii="Arial" w:hAnsi="Arial" w:cs="Arial"/>
          <w:sz w:val="22"/>
          <w:szCs w:val="22"/>
        </w:rPr>
        <w:t xml:space="preserve">Improvement and involvement </w:t>
      </w:r>
      <w:r w:rsidR="00652654">
        <w:rPr>
          <w:rFonts w:ascii="Arial" w:hAnsi="Arial" w:cs="Arial"/>
          <w:sz w:val="22"/>
          <w:szCs w:val="22"/>
        </w:rPr>
        <w:t xml:space="preserve">are central to action research </w:t>
      </w:r>
      <w:r w:rsidRPr="006077EB">
        <w:rPr>
          <w:rFonts w:ascii="Arial" w:hAnsi="Arial" w:cs="Arial"/>
          <w:sz w:val="22"/>
          <w:szCs w:val="22"/>
        </w:rPr>
        <w:t>(Robson 2002).  Kemmis and Wilkinson (</w:t>
      </w:r>
      <w:r w:rsidR="00ED0625" w:rsidRPr="006077EB">
        <w:rPr>
          <w:rFonts w:ascii="Arial" w:hAnsi="Arial" w:cs="Arial"/>
          <w:sz w:val="22"/>
          <w:szCs w:val="22"/>
        </w:rPr>
        <w:t>1998</w:t>
      </w:r>
      <w:r w:rsidRPr="006077EB">
        <w:rPr>
          <w:rFonts w:ascii="Arial" w:hAnsi="Arial" w:cs="Arial"/>
          <w:sz w:val="22"/>
          <w:szCs w:val="22"/>
        </w:rPr>
        <w:t>) view the process of action research as a spiral, or cyclical, process.  A</w:t>
      </w:r>
      <w:r w:rsidRPr="006077EB">
        <w:rPr>
          <w:rFonts w:ascii="Arial" w:eastAsiaTheme="minorHAnsi" w:hAnsi="Arial" w:cs="Arial"/>
          <w:sz w:val="22"/>
          <w:szCs w:val="22"/>
        </w:rPr>
        <w:t xml:space="preserve">ction research is flexible in design; an assumption is built and as the research proceeds the researcher will go back to revisit, critically analyse and revise the aims, assumptions, beliefs and practices (Thomas 2009).  </w:t>
      </w:r>
    </w:p>
    <w:p w:rsidR="00DC0223" w:rsidRPr="006077EB" w:rsidRDefault="00DC0223" w:rsidP="006077EB">
      <w:pPr>
        <w:pStyle w:val="Heading2"/>
        <w:spacing w:line="360" w:lineRule="auto"/>
        <w:rPr>
          <w:rFonts w:ascii="Arial" w:hAnsi="Arial" w:cs="Arial"/>
          <w:sz w:val="22"/>
          <w:szCs w:val="22"/>
        </w:rPr>
      </w:pPr>
      <w:r w:rsidRPr="006077EB">
        <w:rPr>
          <w:rFonts w:ascii="Arial" w:hAnsi="Arial" w:cs="Arial"/>
          <w:sz w:val="22"/>
          <w:szCs w:val="22"/>
        </w:rPr>
        <w:t>Participants</w:t>
      </w:r>
    </w:p>
    <w:p w:rsidR="00DC0223" w:rsidRPr="006077EB" w:rsidRDefault="00652654" w:rsidP="006077EB">
      <w:pPr>
        <w:tabs>
          <w:tab w:val="left" w:pos="1843"/>
        </w:tabs>
        <w:spacing w:after="200" w:line="360" w:lineRule="auto"/>
        <w:jc w:val="both"/>
        <w:rPr>
          <w:rFonts w:ascii="Arial" w:hAnsi="Arial" w:cs="Arial"/>
          <w:sz w:val="22"/>
          <w:szCs w:val="22"/>
        </w:rPr>
      </w:pPr>
      <w:r>
        <w:rPr>
          <w:rFonts w:ascii="Arial" w:hAnsi="Arial" w:cs="Arial"/>
          <w:sz w:val="22"/>
          <w:szCs w:val="22"/>
        </w:rPr>
        <w:t>The participants for this</w:t>
      </w:r>
      <w:r w:rsidR="00DC0223" w:rsidRPr="006077EB">
        <w:rPr>
          <w:rFonts w:ascii="Arial" w:hAnsi="Arial" w:cs="Arial"/>
          <w:sz w:val="22"/>
          <w:szCs w:val="22"/>
        </w:rPr>
        <w:t xml:space="preserve"> project were four </w:t>
      </w:r>
      <w:r w:rsidR="007A61BA" w:rsidRPr="006077EB">
        <w:rPr>
          <w:rFonts w:ascii="Arial" w:hAnsi="Arial" w:cs="Arial"/>
          <w:sz w:val="22"/>
          <w:szCs w:val="22"/>
        </w:rPr>
        <w:t>children</w:t>
      </w:r>
      <w:r w:rsidR="00DC0223" w:rsidRPr="006077EB">
        <w:rPr>
          <w:rFonts w:ascii="Arial" w:hAnsi="Arial" w:cs="Arial"/>
          <w:sz w:val="22"/>
          <w:szCs w:val="22"/>
        </w:rPr>
        <w:t xml:space="preserve"> with </w:t>
      </w:r>
      <w:r w:rsidR="00207E79">
        <w:rPr>
          <w:rFonts w:ascii="Arial" w:hAnsi="Arial" w:cs="Arial"/>
          <w:sz w:val="22"/>
          <w:szCs w:val="22"/>
        </w:rPr>
        <w:t>a</w:t>
      </w:r>
      <w:r w:rsidR="00B96C3A">
        <w:rPr>
          <w:rFonts w:ascii="Arial" w:hAnsi="Arial" w:cs="Arial"/>
          <w:sz w:val="22"/>
          <w:szCs w:val="22"/>
        </w:rPr>
        <w:t>utism within the school c</w:t>
      </w:r>
      <w:r w:rsidR="00DC0223" w:rsidRPr="006077EB">
        <w:rPr>
          <w:rFonts w:ascii="Arial" w:hAnsi="Arial" w:cs="Arial"/>
          <w:sz w:val="22"/>
          <w:szCs w:val="22"/>
        </w:rPr>
        <w:t xml:space="preserve">urriculum age phase </w:t>
      </w:r>
      <w:r w:rsidR="00DD0A87" w:rsidRPr="006077EB">
        <w:rPr>
          <w:rFonts w:ascii="Arial" w:hAnsi="Arial" w:cs="Arial"/>
          <w:sz w:val="22"/>
          <w:szCs w:val="22"/>
        </w:rPr>
        <w:t>in a SEN setting</w:t>
      </w:r>
      <w:r w:rsidR="00DC0223" w:rsidRPr="006077EB">
        <w:rPr>
          <w:rFonts w:ascii="Arial" w:hAnsi="Arial" w:cs="Arial"/>
          <w:sz w:val="22"/>
          <w:szCs w:val="22"/>
        </w:rPr>
        <w:t xml:space="preserve">.  Participants included a female from year </w:t>
      </w:r>
      <w:r>
        <w:rPr>
          <w:rFonts w:ascii="Arial" w:hAnsi="Arial" w:cs="Arial"/>
          <w:sz w:val="22"/>
          <w:szCs w:val="22"/>
        </w:rPr>
        <w:t>nine</w:t>
      </w:r>
      <w:r w:rsidR="00DC0223" w:rsidRPr="006077EB">
        <w:rPr>
          <w:rFonts w:ascii="Arial" w:hAnsi="Arial" w:cs="Arial"/>
          <w:sz w:val="22"/>
          <w:szCs w:val="22"/>
        </w:rPr>
        <w:t xml:space="preserve">, a male from year </w:t>
      </w:r>
      <w:r>
        <w:rPr>
          <w:rFonts w:ascii="Arial" w:hAnsi="Arial" w:cs="Arial"/>
          <w:sz w:val="22"/>
          <w:szCs w:val="22"/>
        </w:rPr>
        <w:t>six</w:t>
      </w:r>
      <w:r w:rsidR="00DC0223" w:rsidRPr="006077EB">
        <w:rPr>
          <w:rFonts w:ascii="Arial" w:hAnsi="Arial" w:cs="Arial"/>
          <w:sz w:val="22"/>
          <w:szCs w:val="22"/>
        </w:rPr>
        <w:t xml:space="preserve"> and two males from year </w:t>
      </w:r>
      <w:r>
        <w:rPr>
          <w:rFonts w:ascii="Arial" w:hAnsi="Arial" w:cs="Arial"/>
          <w:sz w:val="22"/>
          <w:szCs w:val="22"/>
        </w:rPr>
        <w:t>five</w:t>
      </w:r>
      <w:r w:rsidR="00DC0223" w:rsidRPr="006077EB">
        <w:rPr>
          <w:rFonts w:ascii="Arial" w:hAnsi="Arial" w:cs="Arial"/>
          <w:sz w:val="22"/>
          <w:szCs w:val="22"/>
        </w:rPr>
        <w:t xml:space="preserve">.  The mean age </w:t>
      </w:r>
      <w:r w:rsidR="00061629">
        <w:rPr>
          <w:rFonts w:ascii="Arial" w:hAnsi="Arial" w:cs="Arial"/>
          <w:sz w:val="22"/>
          <w:szCs w:val="22"/>
        </w:rPr>
        <w:t>was</w:t>
      </w:r>
      <w:r w:rsidR="00DC0223" w:rsidRPr="006077EB">
        <w:rPr>
          <w:rFonts w:ascii="Arial" w:hAnsi="Arial" w:cs="Arial"/>
          <w:sz w:val="22"/>
          <w:szCs w:val="22"/>
        </w:rPr>
        <w:t xml:space="preserve"> 10.75 years old (approximately </w:t>
      </w:r>
      <w:r>
        <w:rPr>
          <w:rFonts w:ascii="Arial" w:hAnsi="Arial" w:cs="Arial"/>
          <w:sz w:val="22"/>
          <w:szCs w:val="22"/>
        </w:rPr>
        <w:t>ten</w:t>
      </w:r>
      <w:r w:rsidR="00DC0223" w:rsidRPr="006077EB">
        <w:rPr>
          <w:rFonts w:ascii="Arial" w:hAnsi="Arial" w:cs="Arial"/>
          <w:sz w:val="22"/>
          <w:szCs w:val="22"/>
        </w:rPr>
        <w:t xml:space="preserve"> years and </w:t>
      </w:r>
      <w:r>
        <w:rPr>
          <w:rFonts w:ascii="Arial" w:hAnsi="Arial" w:cs="Arial"/>
          <w:sz w:val="22"/>
          <w:szCs w:val="22"/>
        </w:rPr>
        <w:t>nine</w:t>
      </w:r>
      <w:r w:rsidR="00DC0223" w:rsidRPr="006077EB">
        <w:rPr>
          <w:rFonts w:ascii="Arial" w:hAnsi="Arial" w:cs="Arial"/>
          <w:sz w:val="22"/>
          <w:szCs w:val="22"/>
        </w:rPr>
        <w:t xml:space="preserve"> months old) and the actual range of ages </w:t>
      </w:r>
      <w:r w:rsidR="00061629">
        <w:rPr>
          <w:rFonts w:ascii="Arial" w:hAnsi="Arial" w:cs="Arial"/>
          <w:sz w:val="22"/>
          <w:szCs w:val="22"/>
        </w:rPr>
        <w:t xml:space="preserve">was </w:t>
      </w:r>
      <w:r>
        <w:rPr>
          <w:rFonts w:ascii="Arial" w:hAnsi="Arial" w:cs="Arial"/>
          <w:sz w:val="22"/>
          <w:szCs w:val="22"/>
        </w:rPr>
        <w:t>nine</w:t>
      </w:r>
      <w:r w:rsidR="00DC0223" w:rsidRPr="006077EB">
        <w:rPr>
          <w:rFonts w:ascii="Arial" w:hAnsi="Arial" w:cs="Arial"/>
          <w:sz w:val="22"/>
          <w:szCs w:val="22"/>
        </w:rPr>
        <w:t xml:space="preserve"> years and </w:t>
      </w:r>
      <w:r>
        <w:rPr>
          <w:rFonts w:ascii="Arial" w:hAnsi="Arial" w:cs="Arial"/>
          <w:sz w:val="22"/>
          <w:szCs w:val="22"/>
        </w:rPr>
        <w:t>six</w:t>
      </w:r>
      <w:r w:rsidR="00DC0223" w:rsidRPr="006077EB">
        <w:rPr>
          <w:rFonts w:ascii="Arial" w:hAnsi="Arial" w:cs="Arial"/>
          <w:sz w:val="22"/>
          <w:szCs w:val="22"/>
        </w:rPr>
        <w:t xml:space="preserve"> months – </w:t>
      </w:r>
      <w:r>
        <w:rPr>
          <w:rFonts w:ascii="Arial" w:hAnsi="Arial" w:cs="Arial"/>
          <w:sz w:val="22"/>
          <w:szCs w:val="22"/>
        </w:rPr>
        <w:t>thirteen</w:t>
      </w:r>
      <w:r w:rsidR="00DC0223" w:rsidRPr="006077EB">
        <w:rPr>
          <w:rFonts w:ascii="Arial" w:hAnsi="Arial" w:cs="Arial"/>
          <w:sz w:val="22"/>
          <w:szCs w:val="22"/>
        </w:rPr>
        <w:t xml:space="preserve"> years and </w:t>
      </w:r>
      <w:r>
        <w:rPr>
          <w:rFonts w:ascii="Arial" w:hAnsi="Arial" w:cs="Arial"/>
          <w:sz w:val="22"/>
          <w:szCs w:val="22"/>
        </w:rPr>
        <w:t>eight</w:t>
      </w:r>
      <w:r w:rsidR="00DC0223" w:rsidRPr="006077EB">
        <w:rPr>
          <w:rFonts w:ascii="Arial" w:hAnsi="Arial" w:cs="Arial"/>
          <w:sz w:val="22"/>
          <w:szCs w:val="22"/>
        </w:rPr>
        <w:t xml:space="preserve"> months.</w:t>
      </w:r>
    </w:p>
    <w:p w:rsidR="00DC0223" w:rsidRPr="006077EB" w:rsidRDefault="00365731" w:rsidP="006077EB">
      <w:pPr>
        <w:tabs>
          <w:tab w:val="left" w:pos="1843"/>
        </w:tabs>
        <w:autoSpaceDE w:val="0"/>
        <w:autoSpaceDN w:val="0"/>
        <w:adjustRightInd w:val="0"/>
        <w:spacing w:line="360" w:lineRule="auto"/>
        <w:jc w:val="both"/>
        <w:rPr>
          <w:rFonts w:ascii="Arial" w:hAnsi="Arial" w:cs="Arial"/>
          <w:sz w:val="22"/>
          <w:szCs w:val="22"/>
        </w:rPr>
      </w:pPr>
      <w:r>
        <w:rPr>
          <w:rFonts w:ascii="Arial" w:hAnsi="Arial" w:cs="Arial"/>
          <w:sz w:val="22"/>
          <w:szCs w:val="22"/>
        </w:rPr>
        <w:t>All participants have a s</w:t>
      </w:r>
      <w:r w:rsidR="00DC0223" w:rsidRPr="006077EB">
        <w:rPr>
          <w:rFonts w:ascii="Arial" w:hAnsi="Arial" w:cs="Arial"/>
          <w:sz w:val="22"/>
          <w:szCs w:val="22"/>
        </w:rPr>
        <w:t xml:space="preserve">tatement of </w:t>
      </w:r>
      <w:r>
        <w:rPr>
          <w:rFonts w:ascii="Arial" w:hAnsi="Arial" w:cs="Arial"/>
          <w:sz w:val="22"/>
          <w:szCs w:val="22"/>
        </w:rPr>
        <w:t xml:space="preserve">SEN and </w:t>
      </w:r>
      <w:r w:rsidR="00DC0223" w:rsidRPr="006077EB">
        <w:rPr>
          <w:rFonts w:ascii="Arial" w:hAnsi="Arial" w:cs="Arial"/>
          <w:sz w:val="22"/>
          <w:szCs w:val="22"/>
        </w:rPr>
        <w:t xml:space="preserve">a </w:t>
      </w:r>
      <w:r>
        <w:rPr>
          <w:rFonts w:ascii="Arial" w:hAnsi="Arial" w:cs="Arial"/>
          <w:sz w:val="22"/>
          <w:szCs w:val="22"/>
        </w:rPr>
        <w:t>diagnos</w:t>
      </w:r>
      <w:r w:rsidRPr="006077EB">
        <w:rPr>
          <w:rFonts w:ascii="Arial" w:hAnsi="Arial" w:cs="Arial"/>
          <w:sz w:val="22"/>
          <w:szCs w:val="22"/>
        </w:rPr>
        <w:t>i</w:t>
      </w:r>
      <w:r>
        <w:rPr>
          <w:rFonts w:ascii="Arial" w:hAnsi="Arial" w:cs="Arial"/>
          <w:sz w:val="22"/>
          <w:szCs w:val="22"/>
        </w:rPr>
        <w:t>s</w:t>
      </w:r>
      <w:r w:rsidR="00DC0223" w:rsidRPr="006077EB">
        <w:rPr>
          <w:rFonts w:ascii="Arial" w:hAnsi="Arial" w:cs="Arial"/>
          <w:sz w:val="22"/>
          <w:szCs w:val="22"/>
        </w:rPr>
        <w:t xml:space="preserve"> of </w:t>
      </w:r>
      <w:r w:rsidR="00207E79">
        <w:rPr>
          <w:rFonts w:ascii="Arial" w:hAnsi="Arial" w:cs="Arial"/>
          <w:sz w:val="22"/>
          <w:szCs w:val="22"/>
        </w:rPr>
        <w:t>a</w:t>
      </w:r>
      <w:r w:rsidR="00F519DB">
        <w:rPr>
          <w:rFonts w:ascii="Arial" w:hAnsi="Arial" w:cs="Arial"/>
          <w:sz w:val="22"/>
          <w:szCs w:val="22"/>
        </w:rPr>
        <w:t>utism</w:t>
      </w:r>
      <w:r w:rsidR="00DC0223" w:rsidRPr="006077EB">
        <w:rPr>
          <w:rFonts w:ascii="Arial" w:hAnsi="Arial" w:cs="Arial"/>
          <w:sz w:val="22"/>
          <w:szCs w:val="22"/>
        </w:rPr>
        <w:t>.  Appendix</w:t>
      </w:r>
      <w:r w:rsidR="002C28B3" w:rsidRPr="006077EB">
        <w:rPr>
          <w:rFonts w:ascii="Arial" w:hAnsi="Arial" w:cs="Arial"/>
          <w:sz w:val="22"/>
          <w:szCs w:val="22"/>
        </w:rPr>
        <w:t xml:space="preserve"> 1</w:t>
      </w:r>
      <w:r w:rsidR="00DC0223" w:rsidRPr="006077EB">
        <w:rPr>
          <w:rFonts w:ascii="Arial" w:hAnsi="Arial" w:cs="Arial"/>
          <w:sz w:val="22"/>
          <w:szCs w:val="22"/>
        </w:rPr>
        <w:t xml:space="preserve"> shows a table of the raw P-level scores of participants in Attention when assessed using PIVATS</w:t>
      </w:r>
      <w:r w:rsidR="00083DE9">
        <w:rPr>
          <w:rFonts w:ascii="Arial" w:hAnsi="Arial" w:cs="Arial"/>
          <w:sz w:val="22"/>
          <w:szCs w:val="22"/>
        </w:rPr>
        <w:t xml:space="preserve"> (</w:t>
      </w:r>
      <w:r w:rsidR="00083DE9">
        <w:rPr>
          <w:rFonts w:ascii="Arial" w:eastAsiaTheme="minorHAnsi" w:hAnsi="Arial" w:cs="Arial"/>
          <w:sz w:val="22"/>
          <w:szCs w:val="22"/>
        </w:rPr>
        <w:t>Lancashire County Council, 2019)</w:t>
      </w:r>
      <w:r w:rsidR="00DC0223" w:rsidRPr="006077EB">
        <w:rPr>
          <w:rFonts w:ascii="Arial" w:hAnsi="Arial" w:cs="Arial"/>
          <w:sz w:val="22"/>
          <w:szCs w:val="22"/>
        </w:rPr>
        <w:t xml:space="preserve"> prior to the beginning of the research project. The mean P-level score in Attention </w:t>
      </w:r>
      <w:r w:rsidR="00061629">
        <w:rPr>
          <w:rFonts w:ascii="Arial" w:hAnsi="Arial" w:cs="Arial"/>
          <w:sz w:val="22"/>
          <w:szCs w:val="22"/>
        </w:rPr>
        <w:t>was</w:t>
      </w:r>
      <w:r w:rsidR="00DC0223" w:rsidRPr="006077EB">
        <w:rPr>
          <w:rFonts w:ascii="Arial" w:hAnsi="Arial" w:cs="Arial"/>
          <w:sz w:val="22"/>
          <w:szCs w:val="22"/>
        </w:rPr>
        <w:t xml:space="preserve"> </w:t>
      </w:r>
      <w:r w:rsidR="00652654">
        <w:rPr>
          <w:rFonts w:ascii="Arial" w:hAnsi="Arial" w:cs="Arial"/>
          <w:sz w:val="22"/>
          <w:szCs w:val="22"/>
        </w:rPr>
        <w:t xml:space="preserve">sixteen. </w:t>
      </w:r>
      <w:r w:rsidR="00DC0223" w:rsidRPr="006077EB">
        <w:rPr>
          <w:rFonts w:ascii="Arial" w:hAnsi="Arial" w:cs="Arial"/>
          <w:sz w:val="22"/>
          <w:szCs w:val="22"/>
        </w:rPr>
        <w:t xml:space="preserve">  </w:t>
      </w:r>
    </w:p>
    <w:p w:rsidR="00DC0223" w:rsidRPr="006077EB" w:rsidRDefault="00EF7738" w:rsidP="006077EB">
      <w:pPr>
        <w:pStyle w:val="Heading2"/>
        <w:spacing w:line="360" w:lineRule="auto"/>
        <w:rPr>
          <w:rFonts w:ascii="Arial" w:hAnsi="Arial" w:cs="Arial"/>
          <w:sz w:val="22"/>
          <w:szCs w:val="22"/>
        </w:rPr>
      </w:pPr>
      <w:r w:rsidRPr="006077EB">
        <w:rPr>
          <w:rFonts w:ascii="Arial" w:hAnsi="Arial" w:cs="Arial"/>
          <w:sz w:val="22"/>
          <w:szCs w:val="22"/>
        </w:rPr>
        <w:t>Materials</w:t>
      </w:r>
    </w:p>
    <w:p w:rsidR="00EF7738" w:rsidRPr="006077EB" w:rsidRDefault="006A5200" w:rsidP="006077EB">
      <w:pPr>
        <w:tabs>
          <w:tab w:val="left" w:pos="1843"/>
        </w:tabs>
        <w:spacing w:after="200" w:line="360" w:lineRule="auto"/>
        <w:jc w:val="both"/>
        <w:rPr>
          <w:rFonts w:ascii="Arial" w:hAnsi="Arial" w:cs="Arial"/>
          <w:sz w:val="22"/>
          <w:szCs w:val="22"/>
        </w:rPr>
      </w:pPr>
      <w:r w:rsidRPr="006077EB">
        <w:rPr>
          <w:rFonts w:ascii="Arial" w:hAnsi="Arial" w:cs="Arial"/>
          <w:sz w:val="22"/>
          <w:szCs w:val="22"/>
        </w:rPr>
        <w:t>Before th</w:t>
      </w:r>
      <w:r w:rsidR="00251CAC">
        <w:rPr>
          <w:rFonts w:ascii="Arial" w:hAnsi="Arial" w:cs="Arial"/>
          <w:sz w:val="22"/>
          <w:szCs w:val="22"/>
        </w:rPr>
        <w:t>is</w:t>
      </w:r>
      <w:r w:rsidR="00365731">
        <w:rPr>
          <w:rFonts w:ascii="Arial" w:hAnsi="Arial" w:cs="Arial"/>
          <w:sz w:val="22"/>
          <w:szCs w:val="22"/>
        </w:rPr>
        <w:t xml:space="preserve"> investigation took place, an e</w:t>
      </w:r>
      <w:r w:rsidRPr="006077EB">
        <w:rPr>
          <w:rFonts w:ascii="Arial" w:hAnsi="Arial" w:cs="Arial"/>
          <w:sz w:val="22"/>
          <w:szCs w:val="22"/>
        </w:rPr>
        <w:t>thics form was submitted and</w:t>
      </w:r>
      <w:r w:rsidR="00251CAC">
        <w:rPr>
          <w:rFonts w:ascii="Arial" w:hAnsi="Arial" w:cs="Arial"/>
          <w:sz w:val="22"/>
          <w:szCs w:val="22"/>
        </w:rPr>
        <w:t xml:space="preserve"> approval from the University </w:t>
      </w:r>
      <w:r w:rsidRPr="006077EB">
        <w:rPr>
          <w:rFonts w:ascii="Arial" w:hAnsi="Arial" w:cs="Arial"/>
          <w:sz w:val="22"/>
          <w:szCs w:val="22"/>
        </w:rPr>
        <w:t>was required</w:t>
      </w:r>
      <w:r w:rsidR="00E57080" w:rsidRPr="006077EB">
        <w:rPr>
          <w:rFonts w:ascii="Arial" w:hAnsi="Arial" w:cs="Arial"/>
          <w:sz w:val="22"/>
          <w:szCs w:val="22"/>
        </w:rPr>
        <w:t xml:space="preserve"> </w:t>
      </w:r>
      <w:r w:rsidR="00470EC7" w:rsidRPr="006077EB">
        <w:rPr>
          <w:rFonts w:ascii="Arial" w:hAnsi="Arial" w:cs="Arial"/>
          <w:sz w:val="22"/>
          <w:szCs w:val="22"/>
        </w:rPr>
        <w:t>(</w:t>
      </w:r>
      <w:r w:rsidRPr="00CB5A6A">
        <w:rPr>
          <w:rFonts w:ascii="Arial" w:hAnsi="Arial" w:cs="Arial"/>
          <w:sz w:val="22"/>
          <w:szCs w:val="22"/>
        </w:rPr>
        <w:t>B</w:t>
      </w:r>
      <w:r w:rsidR="00470EC7" w:rsidRPr="00CB5A6A">
        <w:rPr>
          <w:rFonts w:ascii="Arial" w:hAnsi="Arial" w:cs="Arial"/>
          <w:sz w:val="22"/>
          <w:szCs w:val="22"/>
        </w:rPr>
        <w:t>ERA</w:t>
      </w:r>
      <w:r w:rsidR="00E57080" w:rsidRPr="00CB5A6A">
        <w:rPr>
          <w:rFonts w:ascii="Arial" w:hAnsi="Arial" w:cs="Arial"/>
          <w:sz w:val="22"/>
          <w:szCs w:val="22"/>
        </w:rPr>
        <w:t xml:space="preserve"> </w:t>
      </w:r>
      <w:r w:rsidR="00470EC7" w:rsidRPr="00CB5A6A">
        <w:rPr>
          <w:rFonts w:ascii="Arial" w:hAnsi="Arial" w:cs="Arial"/>
          <w:sz w:val="22"/>
          <w:szCs w:val="22"/>
        </w:rPr>
        <w:t>2018</w:t>
      </w:r>
      <w:r w:rsidRPr="00CB5A6A">
        <w:rPr>
          <w:rFonts w:ascii="Arial" w:hAnsi="Arial" w:cs="Arial"/>
          <w:sz w:val="22"/>
          <w:szCs w:val="22"/>
        </w:rPr>
        <w:t>)</w:t>
      </w:r>
      <w:r w:rsidR="00470EC7" w:rsidRPr="00CB5A6A">
        <w:rPr>
          <w:rFonts w:ascii="Arial" w:hAnsi="Arial" w:cs="Arial"/>
          <w:sz w:val="22"/>
          <w:szCs w:val="22"/>
        </w:rPr>
        <w:t>.</w:t>
      </w:r>
      <w:r w:rsidR="00470EC7" w:rsidRPr="006077EB">
        <w:rPr>
          <w:rFonts w:ascii="Arial" w:hAnsi="Arial" w:cs="Arial"/>
          <w:sz w:val="22"/>
          <w:szCs w:val="22"/>
        </w:rPr>
        <w:t xml:space="preserve">  </w:t>
      </w:r>
      <w:r w:rsidR="00652654">
        <w:rPr>
          <w:rFonts w:ascii="Arial" w:hAnsi="Arial" w:cs="Arial"/>
          <w:sz w:val="22"/>
          <w:szCs w:val="22"/>
        </w:rPr>
        <w:t>T</w:t>
      </w:r>
      <w:r w:rsidR="00E57080" w:rsidRPr="006077EB">
        <w:rPr>
          <w:rFonts w:ascii="Arial" w:hAnsi="Arial" w:cs="Arial"/>
          <w:sz w:val="22"/>
          <w:szCs w:val="22"/>
        </w:rPr>
        <w:t xml:space="preserve">he </w:t>
      </w:r>
      <w:r w:rsidR="00470EC7" w:rsidRPr="006077EB">
        <w:rPr>
          <w:rFonts w:ascii="Arial" w:hAnsi="Arial" w:cs="Arial"/>
          <w:sz w:val="22"/>
          <w:szCs w:val="22"/>
        </w:rPr>
        <w:t xml:space="preserve">key elements </w:t>
      </w:r>
      <w:r w:rsidR="00652654" w:rsidRPr="006077EB">
        <w:rPr>
          <w:rFonts w:ascii="Arial" w:hAnsi="Arial" w:cs="Arial"/>
          <w:sz w:val="22"/>
          <w:szCs w:val="22"/>
        </w:rPr>
        <w:t xml:space="preserve">of the </w:t>
      </w:r>
      <w:r w:rsidR="00365731">
        <w:rPr>
          <w:rFonts w:ascii="Arial" w:hAnsi="Arial" w:cs="Arial"/>
          <w:sz w:val="22"/>
          <w:szCs w:val="22"/>
        </w:rPr>
        <w:t>e</w:t>
      </w:r>
      <w:r w:rsidR="00652654" w:rsidRPr="006077EB">
        <w:rPr>
          <w:rFonts w:ascii="Arial" w:hAnsi="Arial" w:cs="Arial"/>
          <w:sz w:val="22"/>
          <w:szCs w:val="22"/>
        </w:rPr>
        <w:t xml:space="preserve">thics form </w:t>
      </w:r>
      <w:r w:rsidR="00652654">
        <w:rPr>
          <w:rFonts w:ascii="Arial" w:hAnsi="Arial" w:cs="Arial"/>
          <w:sz w:val="22"/>
          <w:szCs w:val="22"/>
        </w:rPr>
        <w:t xml:space="preserve">were </w:t>
      </w:r>
      <w:r w:rsidR="00652654" w:rsidRPr="006077EB">
        <w:rPr>
          <w:rFonts w:ascii="Arial" w:hAnsi="Arial" w:cs="Arial"/>
          <w:sz w:val="22"/>
          <w:szCs w:val="22"/>
        </w:rPr>
        <w:t xml:space="preserve">discussed </w:t>
      </w:r>
      <w:r w:rsidR="00E57080" w:rsidRPr="006077EB">
        <w:rPr>
          <w:rFonts w:ascii="Arial" w:hAnsi="Arial" w:cs="Arial"/>
          <w:sz w:val="22"/>
          <w:szCs w:val="22"/>
        </w:rPr>
        <w:t xml:space="preserve">in an intersessional task </w:t>
      </w:r>
      <w:r w:rsidR="002C28B3" w:rsidRPr="006077EB">
        <w:rPr>
          <w:rFonts w:ascii="Arial" w:hAnsi="Arial" w:cs="Arial"/>
          <w:sz w:val="22"/>
          <w:szCs w:val="22"/>
        </w:rPr>
        <w:t>(Appendix 2</w:t>
      </w:r>
      <w:r w:rsidR="00E57080" w:rsidRPr="006077EB">
        <w:rPr>
          <w:rFonts w:ascii="Arial" w:hAnsi="Arial" w:cs="Arial"/>
          <w:sz w:val="22"/>
          <w:szCs w:val="22"/>
        </w:rPr>
        <w:t>)</w:t>
      </w:r>
      <w:r w:rsidR="00EF5B36" w:rsidRPr="006077EB">
        <w:rPr>
          <w:rFonts w:ascii="Arial" w:hAnsi="Arial" w:cs="Arial"/>
          <w:sz w:val="22"/>
          <w:szCs w:val="22"/>
        </w:rPr>
        <w:t xml:space="preserve">.  </w:t>
      </w:r>
    </w:p>
    <w:p w:rsidR="00DC0223" w:rsidRPr="006077EB" w:rsidRDefault="00DC0223" w:rsidP="006077EB">
      <w:pPr>
        <w:tabs>
          <w:tab w:val="left" w:pos="1843"/>
        </w:tabs>
        <w:spacing w:after="200" w:line="360" w:lineRule="auto"/>
        <w:jc w:val="both"/>
        <w:rPr>
          <w:rFonts w:ascii="Arial" w:hAnsi="Arial" w:cs="Arial"/>
          <w:sz w:val="22"/>
          <w:szCs w:val="22"/>
        </w:rPr>
      </w:pPr>
      <w:r w:rsidRPr="006077EB">
        <w:rPr>
          <w:rFonts w:ascii="Arial" w:hAnsi="Arial" w:cs="Arial"/>
          <w:bCs/>
          <w:sz w:val="22"/>
          <w:szCs w:val="22"/>
        </w:rPr>
        <w:t xml:space="preserve">Taking the Research Ethics </w:t>
      </w:r>
      <w:r w:rsidR="00365731">
        <w:rPr>
          <w:rFonts w:ascii="Arial" w:hAnsi="Arial" w:cs="Arial"/>
          <w:bCs/>
          <w:sz w:val="22"/>
          <w:szCs w:val="22"/>
        </w:rPr>
        <w:t>&amp;</w:t>
      </w:r>
      <w:r w:rsidRPr="006077EB">
        <w:rPr>
          <w:rFonts w:ascii="Arial" w:hAnsi="Arial" w:cs="Arial"/>
          <w:bCs/>
          <w:sz w:val="22"/>
          <w:szCs w:val="22"/>
        </w:rPr>
        <w:t xml:space="preserve"> Integrity Code of Practice (University of Wales Trinity Saint David</w:t>
      </w:r>
      <w:r w:rsidR="00BB4218">
        <w:rPr>
          <w:rFonts w:ascii="Arial" w:hAnsi="Arial" w:cs="Arial"/>
          <w:bCs/>
          <w:sz w:val="22"/>
          <w:szCs w:val="22"/>
        </w:rPr>
        <w:t>,</w:t>
      </w:r>
      <w:r w:rsidRPr="006077EB">
        <w:rPr>
          <w:rFonts w:ascii="Arial" w:hAnsi="Arial" w:cs="Arial"/>
          <w:bCs/>
          <w:sz w:val="22"/>
          <w:szCs w:val="22"/>
        </w:rPr>
        <w:t xml:space="preserve"> 2017-2020)</w:t>
      </w:r>
      <w:r w:rsidRPr="006077EB">
        <w:rPr>
          <w:rFonts w:ascii="Arial" w:hAnsi="Arial" w:cs="Arial"/>
          <w:sz w:val="22"/>
          <w:szCs w:val="22"/>
        </w:rPr>
        <w:t xml:space="preserve"> into consideration, written consent </w:t>
      </w:r>
      <w:r w:rsidRPr="006077EB">
        <w:rPr>
          <w:rFonts w:ascii="Arial" w:eastAsiaTheme="minorHAnsi" w:hAnsi="Arial" w:cs="Arial"/>
          <w:sz w:val="22"/>
          <w:szCs w:val="22"/>
        </w:rPr>
        <w:t>was obtained by gaining parental permission d</w:t>
      </w:r>
      <w:r w:rsidR="00BB4218">
        <w:rPr>
          <w:rFonts w:ascii="Arial" w:hAnsi="Arial" w:cs="Arial"/>
          <w:sz w:val="22"/>
          <w:szCs w:val="22"/>
        </w:rPr>
        <w:t xml:space="preserve">ue to the children’s </w:t>
      </w:r>
      <w:r w:rsidRPr="006077EB">
        <w:rPr>
          <w:rFonts w:ascii="Arial" w:hAnsi="Arial" w:cs="Arial"/>
          <w:sz w:val="22"/>
          <w:szCs w:val="22"/>
        </w:rPr>
        <w:t xml:space="preserve">low level of cognition </w:t>
      </w:r>
      <w:r w:rsidRPr="006077EB">
        <w:rPr>
          <w:rFonts w:ascii="Arial" w:eastAsiaTheme="minorHAnsi" w:hAnsi="Arial" w:cs="Arial"/>
          <w:sz w:val="22"/>
          <w:szCs w:val="22"/>
        </w:rPr>
        <w:t xml:space="preserve">(Appendix </w:t>
      </w:r>
      <w:r w:rsidR="002C28B3" w:rsidRPr="006077EB">
        <w:rPr>
          <w:rFonts w:ascii="Arial" w:eastAsiaTheme="minorHAnsi" w:hAnsi="Arial" w:cs="Arial"/>
          <w:sz w:val="22"/>
          <w:szCs w:val="22"/>
        </w:rPr>
        <w:t>3</w:t>
      </w:r>
      <w:r w:rsidRPr="006077EB">
        <w:rPr>
          <w:rFonts w:ascii="Arial" w:eastAsiaTheme="minorHAnsi" w:hAnsi="Arial" w:cs="Arial"/>
          <w:sz w:val="22"/>
          <w:szCs w:val="22"/>
        </w:rPr>
        <w:t xml:space="preserve">).  The parents were given information regarding the </w:t>
      </w:r>
      <w:r w:rsidR="00CF2A51">
        <w:rPr>
          <w:rFonts w:ascii="Arial" w:eastAsiaTheme="minorHAnsi" w:hAnsi="Arial" w:cs="Arial"/>
          <w:sz w:val="22"/>
          <w:szCs w:val="22"/>
        </w:rPr>
        <w:t>AA</w:t>
      </w:r>
      <w:r w:rsidRPr="006077EB">
        <w:rPr>
          <w:rFonts w:ascii="Arial" w:eastAsiaTheme="minorHAnsi" w:hAnsi="Arial" w:cs="Arial"/>
          <w:sz w:val="22"/>
          <w:szCs w:val="22"/>
        </w:rPr>
        <w:t xml:space="preserve"> sessions, alongside information about the procedures and methodology.  Each parent received feedback about the </w:t>
      </w:r>
      <w:r w:rsidR="00CF2A51">
        <w:rPr>
          <w:rFonts w:ascii="Arial" w:eastAsiaTheme="minorHAnsi" w:hAnsi="Arial" w:cs="Arial"/>
          <w:sz w:val="22"/>
          <w:szCs w:val="22"/>
        </w:rPr>
        <w:t>AA</w:t>
      </w:r>
      <w:r w:rsidRPr="006077EB">
        <w:rPr>
          <w:rFonts w:ascii="Arial" w:eastAsiaTheme="minorHAnsi" w:hAnsi="Arial" w:cs="Arial"/>
          <w:sz w:val="22"/>
          <w:szCs w:val="22"/>
        </w:rPr>
        <w:t xml:space="preserve"> sessions via the home</w:t>
      </w:r>
      <w:r w:rsidR="00251CAC">
        <w:rPr>
          <w:rFonts w:ascii="Arial" w:eastAsiaTheme="minorHAnsi" w:hAnsi="Arial" w:cs="Arial"/>
          <w:sz w:val="22"/>
          <w:szCs w:val="22"/>
        </w:rPr>
        <w:t>-</w:t>
      </w:r>
      <w:r w:rsidRPr="006077EB">
        <w:rPr>
          <w:rFonts w:ascii="Arial" w:eastAsiaTheme="minorHAnsi" w:hAnsi="Arial" w:cs="Arial"/>
          <w:sz w:val="22"/>
          <w:szCs w:val="22"/>
        </w:rPr>
        <w:t xml:space="preserve">school communication </w:t>
      </w:r>
      <w:r w:rsidR="00365731">
        <w:rPr>
          <w:rFonts w:ascii="Arial" w:eastAsiaTheme="minorHAnsi" w:hAnsi="Arial" w:cs="Arial"/>
          <w:sz w:val="22"/>
          <w:szCs w:val="22"/>
        </w:rPr>
        <w:t>books</w:t>
      </w:r>
      <w:r w:rsidRPr="006077EB">
        <w:rPr>
          <w:rFonts w:ascii="Arial" w:eastAsiaTheme="minorHAnsi" w:hAnsi="Arial" w:cs="Arial"/>
          <w:sz w:val="22"/>
          <w:szCs w:val="22"/>
        </w:rPr>
        <w:t xml:space="preserve">.  </w:t>
      </w:r>
      <w:r w:rsidRPr="006077EB">
        <w:rPr>
          <w:rFonts w:ascii="Arial" w:hAnsi="Arial" w:cs="Arial"/>
          <w:sz w:val="22"/>
          <w:szCs w:val="22"/>
        </w:rPr>
        <w:t>Parents were informed about their right to refuse or withdraw their child from the research project.  Parents were also invited to receive an overview of the outcome of the research and to view their child’s results once all the data h</w:t>
      </w:r>
      <w:r w:rsidR="00EF7738" w:rsidRPr="006077EB">
        <w:rPr>
          <w:rFonts w:ascii="Arial" w:hAnsi="Arial" w:cs="Arial"/>
          <w:sz w:val="22"/>
          <w:szCs w:val="22"/>
        </w:rPr>
        <w:t>a</w:t>
      </w:r>
      <w:r w:rsidR="00251CAC">
        <w:rPr>
          <w:rFonts w:ascii="Arial" w:hAnsi="Arial" w:cs="Arial"/>
          <w:sz w:val="22"/>
          <w:szCs w:val="22"/>
        </w:rPr>
        <w:t>d</w:t>
      </w:r>
      <w:r w:rsidR="00EF7738" w:rsidRPr="006077EB">
        <w:rPr>
          <w:rFonts w:ascii="Arial" w:hAnsi="Arial" w:cs="Arial"/>
          <w:sz w:val="22"/>
          <w:szCs w:val="22"/>
        </w:rPr>
        <w:t xml:space="preserve"> been collected and analysed.</w:t>
      </w:r>
    </w:p>
    <w:p w:rsidR="00EF7738" w:rsidRPr="006077EB" w:rsidRDefault="00EF7738" w:rsidP="006077EB">
      <w:pPr>
        <w:pStyle w:val="Heading2"/>
        <w:spacing w:line="360" w:lineRule="auto"/>
        <w:rPr>
          <w:rFonts w:ascii="Arial" w:eastAsiaTheme="minorHAnsi" w:hAnsi="Arial" w:cs="Arial"/>
          <w:sz w:val="22"/>
          <w:szCs w:val="22"/>
        </w:rPr>
      </w:pPr>
      <w:r w:rsidRPr="006077EB">
        <w:rPr>
          <w:rFonts w:ascii="Arial" w:eastAsiaTheme="minorHAnsi" w:hAnsi="Arial" w:cs="Arial"/>
          <w:sz w:val="22"/>
          <w:szCs w:val="22"/>
        </w:rPr>
        <w:lastRenderedPageBreak/>
        <w:t xml:space="preserve">Procedure </w:t>
      </w:r>
    </w:p>
    <w:p w:rsidR="00EF7738" w:rsidRPr="006077EB" w:rsidRDefault="00EF7738" w:rsidP="006077EB">
      <w:pPr>
        <w:tabs>
          <w:tab w:val="left" w:pos="1843"/>
        </w:tabs>
        <w:spacing w:after="200" w:line="360" w:lineRule="auto"/>
        <w:jc w:val="both"/>
        <w:rPr>
          <w:rFonts w:ascii="Arial" w:hAnsi="Arial" w:cs="Arial"/>
          <w:sz w:val="22"/>
          <w:szCs w:val="22"/>
        </w:rPr>
      </w:pPr>
      <w:r w:rsidRPr="006077EB">
        <w:rPr>
          <w:rFonts w:ascii="Arial" w:eastAsiaTheme="minorHAnsi" w:hAnsi="Arial" w:cs="Arial"/>
          <w:sz w:val="22"/>
          <w:szCs w:val="22"/>
        </w:rPr>
        <w:t xml:space="preserve">Before carrying out the action research, a two day </w:t>
      </w:r>
      <w:r w:rsidR="00CF2A51">
        <w:rPr>
          <w:rFonts w:ascii="Arial" w:eastAsiaTheme="minorHAnsi" w:hAnsi="Arial" w:cs="Arial"/>
          <w:sz w:val="22"/>
          <w:szCs w:val="22"/>
        </w:rPr>
        <w:t>AA</w:t>
      </w:r>
      <w:r w:rsidR="00251CAC">
        <w:rPr>
          <w:rFonts w:ascii="Arial" w:eastAsiaTheme="minorHAnsi" w:hAnsi="Arial" w:cs="Arial"/>
          <w:sz w:val="22"/>
          <w:szCs w:val="22"/>
        </w:rPr>
        <w:t xml:space="preserve"> course was attended and what </w:t>
      </w:r>
      <w:r w:rsidRPr="006077EB">
        <w:rPr>
          <w:rFonts w:ascii="Arial" w:eastAsiaTheme="minorHAnsi" w:hAnsi="Arial" w:cs="Arial"/>
          <w:sz w:val="22"/>
          <w:szCs w:val="22"/>
        </w:rPr>
        <w:t xml:space="preserve">was learnt in the </w:t>
      </w:r>
      <w:r w:rsidR="00251CAC">
        <w:rPr>
          <w:rFonts w:ascii="Arial" w:eastAsiaTheme="minorHAnsi" w:hAnsi="Arial" w:cs="Arial"/>
          <w:sz w:val="22"/>
          <w:szCs w:val="22"/>
        </w:rPr>
        <w:t>training</w:t>
      </w:r>
      <w:r w:rsidRPr="006077EB">
        <w:rPr>
          <w:rFonts w:ascii="Arial" w:eastAsiaTheme="minorHAnsi" w:hAnsi="Arial" w:cs="Arial"/>
          <w:sz w:val="22"/>
          <w:szCs w:val="22"/>
        </w:rPr>
        <w:t xml:space="preserve"> wa</w:t>
      </w:r>
      <w:r w:rsidR="00652654">
        <w:rPr>
          <w:rFonts w:ascii="Arial" w:eastAsiaTheme="minorHAnsi" w:hAnsi="Arial" w:cs="Arial"/>
          <w:sz w:val="22"/>
          <w:szCs w:val="22"/>
        </w:rPr>
        <w:t xml:space="preserve">s fed back to </w:t>
      </w:r>
      <w:r w:rsidR="00251CAC">
        <w:rPr>
          <w:rFonts w:ascii="Arial" w:eastAsiaTheme="minorHAnsi" w:hAnsi="Arial" w:cs="Arial"/>
          <w:sz w:val="22"/>
          <w:szCs w:val="22"/>
        </w:rPr>
        <w:t>all</w:t>
      </w:r>
      <w:r w:rsidR="00652654">
        <w:rPr>
          <w:rFonts w:ascii="Arial" w:eastAsiaTheme="minorHAnsi" w:hAnsi="Arial" w:cs="Arial"/>
          <w:sz w:val="22"/>
          <w:szCs w:val="22"/>
        </w:rPr>
        <w:t xml:space="preserve"> staff</w:t>
      </w:r>
      <w:r w:rsidRPr="006077EB">
        <w:rPr>
          <w:rFonts w:ascii="Arial" w:eastAsiaTheme="minorHAnsi" w:hAnsi="Arial" w:cs="Arial"/>
          <w:sz w:val="22"/>
          <w:szCs w:val="22"/>
        </w:rPr>
        <w:t xml:space="preserve">.  Following on from the training, </w:t>
      </w:r>
      <w:r w:rsidR="00CF2A51">
        <w:rPr>
          <w:rFonts w:ascii="Arial" w:eastAsiaTheme="minorHAnsi" w:hAnsi="Arial" w:cs="Arial"/>
          <w:sz w:val="22"/>
          <w:szCs w:val="22"/>
        </w:rPr>
        <w:t xml:space="preserve">AA </w:t>
      </w:r>
      <w:r w:rsidRPr="006077EB">
        <w:rPr>
          <w:rFonts w:ascii="Arial" w:eastAsiaTheme="minorHAnsi" w:hAnsi="Arial" w:cs="Arial"/>
          <w:sz w:val="22"/>
          <w:szCs w:val="22"/>
        </w:rPr>
        <w:t xml:space="preserve">sessions were introduced on a daily basis.  The approach was implemented over a six week period. The physical setting in which tasks were completed remained the same for all participants in each session.  </w:t>
      </w:r>
    </w:p>
    <w:p w:rsidR="00DC0223" w:rsidRPr="006077EB" w:rsidRDefault="00DC0223" w:rsidP="006077EB">
      <w:pPr>
        <w:tabs>
          <w:tab w:val="left" w:pos="1843"/>
        </w:tabs>
        <w:spacing w:after="200" w:line="360" w:lineRule="auto"/>
        <w:jc w:val="both"/>
        <w:rPr>
          <w:rFonts w:ascii="Arial" w:eastAsiaTheme="minorHAnsi" w:hAnsi="Arial" w:cs="Arial"/>
          <w:sz w:val="22"/>
          <w:szCs w:val="22"/>
        </w:rPr>
      </w:pPr>
      <w:r w:rsidRPr="006077EB">
        <w:rPr>
          <w:rFonts w:ascii="Arial" w:eastAsiaTheme="minorHAnsi" w:hAnsi="Arial" w:cs="Arial"/>
          <w:sz w:val="22"/>
          <w:szCs w:val="22"/>
        </w:rPr>
        <w:t xml:space="preserve">The children were baselined the first time the intervention took place. A total of six observations using </w:t>
      </w:r>
      <w:r w:rsidR="00365731">
        <w:rPr>
          <w:rFonts w:ascii="Arial" w:eastAsiaTheme="minorHAnsi" w:hAnsi="Arial" w:cs="Arial"/>
          <w:sz w:val="22"/>
          <w:szCs w:val="22"/>
        </w:rPr>
        <w:t xml:space="preserve">two different </w:t>
      </w:r>
      <w:r w:rsidRPr="006077EB">
        <w:rPr>
          <w:rFonts w:ascii="Arial" w:eastAsiaTheme="minorHAnsi" w:hAnsi="Arial" w:cs="Arial"/>
          <w:sz w:val="22"/>
          <w:szCs w:val="22"/>
        </w:rPr>
        <w:t>assessment sheet</w:t>
      </w:r>
      <w:r w:rsidR="00365731">
        <w:rPr>
          <w:rFonts w:ascii="Arial" w:eastAsiaTheme="minorHAnsi" w:hAnsi="Arial" w:cs="Arial"/>
          <w:sz w:val="22"/>
          <w:szCs w:val="22"/>
        </w:rPr>
        <w:t>s</w:t>
      </w:r>
      <w:r w:rsidRPr="006077EB">
        <w:rPr>
          <w:rFonts w:ascii="Arial" w:eastAsiaTheme="minorHAnsi" w:hAnsi="Arial" w:cs="Arial"/>
          <w:sz w:val="22"/>
          <w:szCs w:val="22"/>
        </w:rPr>
        <w:t xml:space="preserve"> (Appendix </w:t>
      </w:r>
      <w:r w:rsidR="00484E32" w:rsidRPr="006077EB">
        <w:rPr>
          <w:rFonts w:ascii="Arial" w:eastAsiaTheme="minorHAnsi" w:hAnsi="Arial" w:cs="Arial"/>
          <w:sz w:val="22"/>
          <w:szCs w:val="22"/>
        </w:rPr>
        <w:t>4</w:t>
      </w:r>
      <w:r w:rsidR="00365731">
        <w:rPr>
          <w:rFonts w:ascii="Arial" w:eastAsiaTheme="minorHAnsi" w:hAnsi="Arial" w:cs="Arial"/>
          <w:sz w:val="22"/>
          <w:szCs w:val="22"/>
        </w:rPr>
        <w:t xml:space="preserve"> and 5</w:t>
      </w:r>
      <w:r w:rsidRPr="006077EB">
        <w:rPr>
          <w:rFonts w:ascii="Arial" w:eastAsiaTheme="minorHAnsi" w:hAnsi="Arial" w:cs="Arial"/>
          <w:sz w:val="22"/>
          <w:szCs w:val="22"/>
        </w:rPr>
        <w:t>) were carried out.  During the six observations, the children were filmed in order for the researcher to complete the assessment sheet</w:t>
      </w:r>
      <w:r w:rsidR="00365731">
        <w:rPr>
          <w:rFonts w:ascii="Arial" w:eastAsiaTheme="minorHAnsi" w:hAnsi="Arial" w:cs="Arial"/>
          <w:sz w:val="22"/>
          <w:szCs w:val="22"/>
        </w:rPr>
        <w:t>s</w:t>
      </w:r>
      <w:r w:rsidRPr="006077EB">
        <w:rPr>
          <w:rFonts w:ascii="Arial" w:eastAsiaTheme="minorHAnsi" w:hAnsi="Arial" w:cs="Arial"/>
          <w:sz w:val="22"/>
          <w:szCs w:val="22"/>
        </w:rPr>
        <w:t xml:space="preserve"> accurately.  Following the school’s </w:t>
      </w:r>
      <w:r w:rsidRPr="006077EB">
        <w:rPr>
          <w:rFonts w:ascii="Arial" w:hAnsi="Arial" w:cs="Arial"/>
          <w:sz w:val="22"/>
          <w:szCs w:val="22"/>
          <w:shd w:val="clear" w:color="auto" w:fill="FFFFFF"/>
        </w:rPr>
        <w:t xml:space="preserve">General Data Protection Regulation (GDPR) guidelines (GDPR 2016) the videos were deleted once the assessments were complete. </w:t>
      </w:r>
    </w:p>
    <w:p w:rsidR="00AA27F0" w:rsidRPr="006077EB" w:rsidRDefault="00AA27F0" w:rsidP="006077EB">
      <w:pPr>
        <w:tabs>
          <w:tab w:val="left" w:pos="1843"/>
        </w:tabs>
        <w:spacing w:after="200" w:line="360" w:lineRule="auto"/>
        <w:jc w:val="both"/>
        <w:rPr>
          <w:rFonts w:ascii="Arial" w:hAnsi="Arial" w:cs="Arial"/>
          <w:sz w:val="22"/>
          <w:szCs w:val="22"/>
        </w:rPr>
      </w:pPr>
    </w:p>
    <w:p w:rsidR="00BF3269" w:rsidRPr="006077EB" w:rsidRDefault="00BF3269" w:rsidP="006077EB">
      <w:pPr>
        <w:tabs>
          <w:tab w:val="left" w:pos="1843"/>
        </w:tabs>
        <w:spacing w:line="360" w:lineRule="auto"/>
        <w:jc w:val="both"/>
        <w:rPr>
          <w:rFonts w:ascii="Arial" w:hAnsi="Arial" w:cs="Arial"/>
          <w:sz w:val="22"/>
          <w:szCs w:val="22"/>
        </w:rPr>
      </w:pPr>
    </w:p>
    <w:p w:rsidR="00EB1B15" w:rsidRPr="006077EB" w:rsidRDefault="00EB1B15" w:rsidP="006077EB">
      <w:pPr>
        <w:tabs>
          <w:tab w:val="left" w:pos="1843"/>
        </w:tabs>
        <w:spacing w:line="360" w:lineRule="auto"/>
        <w:jc w:val="both"/>
        <w:rPr>
          <w:rFonts w:ascii="Arial" w:hAnsi="Arial" w:cs="Arial"/>
          <w:sz w:val="22"/>
          <w:szCs w:val="22"/>
        </w:rPr>
      </w:pPr>
    </w:p>
    <w:p w:rsidR="00EB1B15" w:rsidRPr="006077EB" w:rsidRDefault="00EB1B15" w:rsidP="006077EB">
      <w:pPr>
        <w:tabs>
          <w:tab w:val="left" w:pos="1843"/>
        </w:tabs>
        <w:spacing w:line="360" w:lineRule="auto"/>
        <w:jc w:val="both"/>
        <w:rPr>
          <w:rFonts w:ascii="Arial" w:hAnsi="Arial" w:cs="Arial"/>
          <w:sz w:val="22"/>
          <w:szCs w:val="22"/>
        </w:rPr>
      </w:pPr>
    </w:p>
    <w:p w:rsidR="00EB1B15" w:rsidRPr="006077EB" w:rsidRDefault="00EB1B15" w:rsidP="006077EB">
      <w:pPr>
        <w:tabs>
          <w:tab w:val="left" w:pos="1843"/>
        </w:tabs>
        <w:spacing w:line="360" w:lineRule="auto"/>
        <w:jc w:val="both"/>
        <w:rPr>
          <w:rFonts w:ascii="Arial" w:hAnsi="Arial" w:cs="Arial"/>
          <w:sz w:val="22"/>
          <w:szCs w:val="22"/>
        </w:rPr>
      </w:pPr>
    </w:p>
    <w:p w:rsidR="00EB1B15" w:rsidRPr="006077EB" w:rsidRDefault="00EB1B15" w:rsidP="006077EB">
      <w:pPr>
        <w:tabs>
          <w:tab w:val="left" w:pos="1843"/>
        </w:tabs>
        <w:spacing w:line="360" w:lineRule="auto"/>
        <w:jc w:val="both"/>
        <w:rPr>
          <w:rFonts w:ascii="Arial" w:hAnsi="Arial" w:cs="Arial"/>
          <w:sz w:val="22"/>
          <w:szCs w:val="22"/>
        </w:rPr>
      </w:pPr>
    </w:p>
    <w:p w:rsidR="00EB1B15" w:rsidRPr="006077EB" w:rsidRDefault="00EB1B15" w:rsidP="006077EB">
      <w:pPr>
        <w:tabs>
          <w:tab w:val="left" w:pos="1843"/>
        </w:tabs>
        <w:spacing w:line="360" w:lineRule="auto"/>
        <w:jc w:val="both"/>
        <w:rPr>
          <w:rFonts w:ascii="Arial" w:hAnsi="Arial" w:cs="Arial"/>
          <w:sz w:val="22"/>
          <w:szCs w:val="22"/>
        </w:rPr>
      </w:pPr>
    </w:p>
    <w:p w:rsidR="00EB1B15" w:rsidRPr="006077EB" w:rsidRDefault="00EB1B15" w:rsidP="006077EB">
      <w:pPr>
        <w:tabs>
          <w:tab w:val="left" w:pos="1843"/>
        </w:tabs>
        <w:spacing w:line="360" w:lineRule="auto"/>
        <w:jc w:val="both"/>
        <w:rPr>
          <w:rFonts w:ascii="Arial" w:hAnsi="Arial" w:cs="Arial"/>
          <w:sz w:val="22"/>
          <w:szCs w:val="22"/>
        </w:rPr>
      </w:pPr>
    </w:p>
    <w:p w:rsidR="00951F20" w:rsidRPr="006077EB" w:rsidRDefault="00951F20" w:rsidP="006077EB">
      <w:pPr>
        <w:spacing w:after="200" w:line="360" w:lineRule="auto"/>
        <w:rPr>
          <w:rFonts w:ascii="Arial" w:eastAsiaTheme="majorEastAsia" w:hAnsi="Arial" w:cs="Arial"/>
          <w:b/>
          <w:bCs/>
          <w:color w:val="4F81BD" w:themeColor="accent1"/>
          <w:sz w:val="22"/>
          <w:szCs w:val="22"/>
        </w:rPr>
      </w:pPr>
      <w:r w:rsidRPr="006077EB">
        <w:rPr>
          <w:rFonts w:ascii="Arial" w:hAnsi="Arial" w:cs="Arial"/>
          <w:sz w:val="22"/>
          <w:szCs w:val="22"/>
        </w:rPr>
        <w:br w:type="page"/>
      </w:r>
    </w:p>
    <w:p w:rsidR="00601F71" w:rsidRPr="006077EB" w:rsidRDefault="00601F71" w:rsidP="006077EB">
      <w:pPr>
        <w:pStyle w:val="Heading2"/>
        <w:spacing w:line="360" w:lineRule="auto"/>
        <w:rPr>
          <w:rFonts w:ascii="Arial" w:hAnsi="Arial" w:cs="Arial"/>
          <w:sz w:val="22"/>
          <w:szCs w:val="22"/>
        </w:rPr>
      </w:pPr>
      <w:r w:rsidRPr="006077EB">
        <w:rPr>
          <w:rFonts w:ascii="Arial" w:hAnsi="Arial" w:cs="Arial"/>
          <w:sz w:val="22"/>
          <w:szCs w:val="22"/>
        </w:rPr>
        <w:lastRenderedPageBreak/>
        <w:t xml:space="preserve">Findings </w:t>
      </w:r>
    </w:p>
    <w:p w:rsidR="00D96163" w:rsidRPr="006077EB" w:rsidRDefault="00D96163" w:rsidP="006077EB">
      <w:pPr>
        <w:spacing w:line="360" w:lineRule="auto"/>
        <w:jc w:val="both"/>
        <w:rPr>
          <w:rFonts w:ascii="Arial" w:hAnsi="Arial" w:cs="Arial"/>
          <w:sz w:val="22"/>
          <w:szCs w:val="22"/>
        </w:rPr>
      </w:pPr>
      <w:r w:rsidRPr="006077EB">
        <w:rPr>
          <w:rFonts w:ascii="Arial" w:hAnsi="Arial" w:cs="Arial"/>
          <w:sz w:val="22"/>
          <w:szCs w:val="22"/>
        </w:rPr>
        <w:t xml:space="preserve">The data collected is quantitated data; using a standardised observation sheet for </w:t>
      </w:r>
      <w:r w:rsidR="00CF2A51">
        <w:rPr>
          <w:rFonts w:ascii="Arial" w:hAnsi="Arial" w:cs="Arial"/>
          <w:sz w:val="22"/>
          <w:szCs w:val="22"/>
        </w:rPr>
        <w:t xml:space="preserve">AA </w:t>
      </w:r>
      <w:r w:rsidR="00425141">
        <w:rPr>
          <w:rFonts w:ascii="Arial" w:hAnsi="Arial" w:cs="Arial"/>
          <w:sz w:val="22"/>
          <w:szCs w:val="22"/>
        </w:rPr>
        <w:t>with criteria devised by</w:t>
      </w:r>
      <w:r w:rsidRPr="006077EB">
        <w:rPr>
          <w:rFonts w:ascii="Arial" w:hAnsi="Arial" w:cs="Arial"/>
          <w:sz w:val="22"/>
          <w:szCs w:val="22"/>
        </w:rPr>
        <w:t xml:space="preserve"> Gina Davies, </w:t>
      </w:r>
      <w:r w:rsidR="007E320B">
        <w:rPr>
          <w:rFonts w:ascii="Arial" w:hAnsi="Arial" w:cs="Arial"/>
          <w:sz w:val="22"/>
          <w:szCs w:val="22"/>
        </w:rPr>
        <w:t xml:space="preserve">the </w:t>
      </w:r>
      <w:r w:rsidRPr="006077EB">
        <w:rPr>
          <w:rFonts w:ascii="Arial" w:hAnsi="Arial" w:cs="Arial"/>
          <w:sz w:val="22"/>
          <w:szCs w:val="22"/>
        </w:rPr>
        <w:t xml:space="preserve">founder of the </w:t>
      </w:r>
      <w:r w:rsidR="00CF2A51">
        <w:rPr>
          <w:rFonts w:ascii="Arial" w:hAnsi="Arial" w:cs="Arial"/>
          <w:sz w:val="22"/>
          <w:szCs w:val="22"/>
        </w:rPr>
        <w:t>AA</w:t>
      </w:r>
      <w:r w:rsidRPr="006077EB">
        <w:rPr>
          <w:rFonts w:ascii="Arial" w:hAnsi="Arial" w:cs="Arial"/>
          <w:sz w:val="22"/>
          <w:szCs w:val="22"/>
        </w:rPr>
        <w:t xml:space="preserve"> approach (Appendix</w:t>
      </w:r>
      <w:r w:rsidR="003B6395" w:rsidRPr="006077EB">
        <w:rPr>
          <w:rFonts w:ascii="Arial" w:hAnsi="Arial" w:cs="Arial"/>
          <w:sz w:val="22"/>
          <w:szCs w:val="22"/>
        </w:rPr>
        <w:t xml:space="preserve"> 4</w:t>
      </w:r>
      <w:r w:rsidRPr="006077EB">
        <w:rPr>
          <w:rFonts w:ascii="Arial" w:hAnsi="Arial" w:cs="Arial"/>
          <w:sz w:val="22"/>
          <w:szCs w:val="22"/>
        </w:rPr>
        <w:t xml:space="preserve">). </w:t>
      </w:r>
    </w:p>
    <w:p w:rsidR="00601F71" w:rsidRPr="006077EB" w:rsidRDefault="001E0572" w:rsidP="006077EB">
      <w:pPr>
        <w:tabs>
          <w:tab w:val="left" w:pos="1843"/>
        </w:tabs>
        <w:spacing w:line="360" w:lineRule="auto"/>
        <w:jc w:val="both"/>
        <w:rPr>
          <w:rFonts w:ascii="Arial" w:hAnsi="Arial" w:cs="Arial"/>
          <w:sz w:val="22"/>
          <w:szCs w:val="22"/>
        </w:rPr>
      </w:pPr>
      <w:r w:rsidRPr="006077EB">
        <w:rPr>
          <w:rFonts w:ascii="Arial" w:hAnsi="Arial" w:cs="Arial"/>
          <w:noProof/>
          <w:sz w:val="22"/>
          <w:szCs w:val="22"/>
          <w:lang w:eastAsia="en-GB"/>
        </w:rPr>
        <w:drawing>
          <wp:anchor distT="0" distB="0" distL="114300" distR="114300" simplePos="0" relativeHeight="251760640" behindDoc="0" locked="0" layoutInCell="1" allowOverlap="1" wp14:anchorId="2230BF39" wp14:editId="4324BE7B">
            <wp:simplePos x="0" y="0"/>
            <wp:positionH relativeFrom="column">
              <wp:posOffset>51435</wp:posOffset>
            </wp:positionH>
            <wp:positionV relativeFrom="paragraph">
              <wp:posOffset>57785</wp:posOffset>
            </wp:positionV>
            <wp:extent cx="5468620" cy="255968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extLst>
                        <a:ext uri="{28A0092B-C50C-407E-A947-70E740481C1C}">
                          <a14:useLocalDpi xmlns:a14="http://schemas.microsoft.com/office/drawing/2010/main" val="0"/>
                        </a:ext>
                      </a:extLst>
                    </a:blip>
                    <a:srcRect l="4780" t="-861" r="5711" b="51598"/>
                    <a:stretch/>
                  </pic:blipFill>
                  <pic:spPr bwMode="auto">
                    <a:xfrm>
                      <a:off x="0" y="0"/>
                      <a:ext cx="5468620" cy="25596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A5200" w:rsidRPr="006077EB" w:rsidRDefault="006A5200" w:rsidP="006077EB">
      <w:pPr>
        <w:tabs>
          <w:tab w:val="left" w:pos="1843"/>
        </w:tabs>
        <w:spacing w:line="360" w:lineRule="auto"/>
        <w:jc w:val="both"/>
        <w:rPr>
          <w:rFonts w:ascii="Arial" w:hAnsi="Arial" w:cs="Arial"/>
          <w:sz w:val="22"/>
          <w:szCs w:val="22"/>
        </w:rPr>
      </w:pPr>
      <w:r w:rsidRPr="006077EB">
        <w:rPr>
          <w:rFonts w:ascii="Arial" w:hAnsi="Arial" w:cs="Arial"/>
          <w:sz w:val="22"/>
          <w:szCs w:val="22"/>
        </w:rPr>
        <w:t>Figure A and B show</w:t>
      </w:r>
      <w:r w:rsidR="00AF443C">
        <w:rPr>
          <w:rFonts w:ascii="Arial" w:hAnsi="Arial" w:cs="Arial"/>
          <w:sz w:val="22"/>
          <w:szCs w:val="22"/>
        </w:rPr>
        <w:t>s</w:t>
      </w:r>
      <w:r w:rsidRPr="006077EB">
        <w:rPr>
          <w:rFonts w:ascii="Arial" w:hAnsi="Arial" w:cs="Arial"/>
          <w:sz w:val="22"/>
          <w:szCs w:val="22"/>
        </w:rPr>
        <w:t xml:space="preserve"> the progress made in stage one over the six-week intervention. The children made a similar increase in point scores; the lowest being an increase in </w:t>
      </w:r>
      <w:r w:rsidR="00AF443C">
        <w:rPr>
          <w:rFonts w:ascii="Arial" w:hAnsi="Arial" w:cs="Arial"/>
          <w:sz w:val="22"/>
          <w:szCs w:val="22"/>
        </w:rPr>
        <w:t>eighteen</w:t>
      </w:r>
      <w:r w:rsidRPr="006077EB">
        <w:rPr>
          <w:rFonts w:ascii="Arial" w:hAnsi="Arial" w:cs="Arial"/>
          <w:sz w:val="22"/>
          <w:szCs w:val="22"/>
        </w:rPr>
        <w:t xml:space="preserve"> points and the highest being an increase in </w:t>
      </w:r>
      <w:r w:rsidR="00AF443C">
        <w:rPr>
          <w:rFonts w:ascii="Arial" w:hAnsi="Arial" w:cs="Arial"/>
          <w:sz w:val="22"/>
          <w:szCs w:val="22"/>
        </w:rPr>
        <w:t>twenty-one</w:t>
      </w:r>
      <w:r w:rsidRPr="006077EB">
        <w:rPr>
          <w:rFonts w:ascii="Arial" w:hAnsi="Arial" w:cs="Arial"/>
          <w:sz w:val="22"/>
          <w:szCs w:val="22"/>
        </w:rPr>
        <w:t xml:space="preserve"> points.  All children made progress with increased attention skills.  </w:t>
      </w:r>
    </w:p>
    <w:p w:rsidR="0060589A" w:rsidRPr="006077EB" w:rsidRDefault="001E0572" w:rsidP="006077EB">
      <w:pPr>
        <w:tabs>
          <w:tab w:val="left" w:pos="1843"/>
        </w:tabs>
        <w:spacing w:after="160" w:line="360" w:lineRule="auto"/>
        <w:contextualSpacing/>
        <w:jc w:val="both"/>
        <w:rPr>
          <w:rFonts w:ascii="Arial" w:hAnsi="Arial" w:cs="Arial"/>
          <w:sz w:val="22"/>
          <w:szCs w:val="22"/>
        </w:rPr>
      </w:pPr>
      <w:r w:rsidRPr="006077EB">
        <w:rPr>
          <w:rFonts w:ascii="Arial" w:hAnsi="Arial" w:cs="Arial"/>
          <w:noProof/>
          <w:sz w:val="22"/>
          <w:szCs w:val="22"/>
          <w:lang w:eastAsia="en-GB"/>
        </w:rPr>
        <w:drawing>
          <wp:anchor distT="0" distB="0" distL="114300" distR="114300" simplePos="0" relativeHeight="251762688" behindDoc="0" locked="0" layoutInCell="1" allowOverlap="1" wp14:anchorId="73AC472D" wp14:editId="33338907">
            <wp:simplePos x="0" y="0"/>
            <wp:positionH relativeFrom="column">
              <wp:posOffset>421005</wp:posOffset>
            </wp:positionH>
            <wp:positionV relativeFrom="paragraph">
              <wp:posOffset>19685</wp:posOffset>
            </wp:positionV>
            <wp:extent cx="4752975" cy="2494280"/>
            <wp:effectExtent l="0" t="0" r="9525" b="127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extLst>
                        <a:ext uri="{28A0092B-C50C-407E-A947-70E740481C1C}">
                          <a14:useLocalDpi xmlns:a14="http://schemas.microsoft.com/office/drawing/2010/main" val="0"/>
                        </a:ext>
                      </a:extLst>
                    </a:blip>
                    <a:srcRect l="10191" t="52380" r="12608"/>
                    <a:stretch/>
                  </pic:blipFill>
                  <pic:spPr bwMode="auto">
                    <a:xfrm>
                      <a:off x="0" y="0"/>
                      <a:ext cx="4752975" cy="24942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F3269" w:rsidRPr="006077EB">
        <w:rPr>
          <w:rFonts w:ascii="Arial" w:hAnsi="Arial" w:cs="Arial"/>
          <w:noProof/>
          <w:sz w:val="22"/>
          <w:szCs w:val="22"/>
          <w:lang w:eastAsia="en-GB"/>
        </w:rPr>
        <mc:AlternateContent>
          <mc:Choice Requires="wps">
            <w:drawing>
              <wp:anchor distT="0" distB="0" distL="114300" distR="114300" simplePos="0" relativeHeight="251682816" behindDoc="0" locked="0" layoutInCell="1" allowOverlap="1" wp14:anchorId="5B1C98CC" wp14:editId="731EC058">
                <wp:simplePos x="0" y="0"/>
                <wp:positionH relativeFrom="column">
                  <wp:posOffset>-4884420</wp:posOffset>
                </wp:positionH>
                <wp:positionV relativeFrom="paragraph">
                  <wp:posOffset>159385</wp:posOffset>
                </wp:positionV>
                <wp:extent cx="2011680" cy="558800"/>
                <wp:effectExtent l="0" t="0" r="26670" b="12700"/>
                <wp:wrapNone/>
                <wp:docPr id="14" name="Text Box 14"/>
                <wp:cNvGraphicFramePr/>
                <a:graphic xmlns:a="http://schemas.openxmlformats.org/drawingml/2006/main">
                  <a:graphicData uri="http://schemas.microsoft.com/office/word/2010/wordprocessingShape">
                    <wps:wsp>
                      <wps:cNvSpPr txBox="1"/>
                      <wps:spPr>
                        <a:xfrm>
                          <a:off x="0" y="0"/>
                          <a:ext cx="2011680" cy="55880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E35D61" w:rsidRPr="004B7D91" w:rsidRDefault="00E35D61" w:rsidP="004A6994">
                            <w:pPr>
                              <w:jc w:val="center"/>
                              <w:rPr>
                                <w:rFonts w:ascii="Arial" w:hAnsi="Arial" w:cs="Arial"/>
                                <w:sz w:val="22"/>
                                <w:szCs w:val="22"/>
                              </w:rPr>
                            </w:pPr>
                            <w:r w:rsidRPr="004B7D91">
                              <w:rPr>
                                <w:rFonts w:ascii="Arial" w:hAnsi="Arial" w:cs="Arial"/>
                                <w:sz w:val="22"/>
                                <w:szCs w:val="22"/>
                              </w:rPr>
                              <w:t>A chart to show progress in stage one over the intervention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 o:spid="_x0000_s1026" type="#_x0000_t202" style="position:absolute;left:0;text-align:left;margin-left:-384.6pt;margin-top:12.55pt;width:158.4pt;height:44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" fillcolor="white [3201]" strokecolor="white [3212]" strokeweight=".5pt">
                <v:textbox>
                  <w:txbxContent>
                    <w:p w:rsidR="00E35D61" w:rsidRPr="004B7D91" w:rsidRDefault="00E35D61" w:rsidP="004A6994">
                      <w:pPr>
                        <w:jc w:val="center"/>
                        <w:rPr>
                          <w:rFonts w:ascii="Arial" w:hAnsi="Arial" w:cs="Arial"/>
                          <w:sz w:val="22"/>
                          <w:szCs w:val="22"/>
                        </w:rPr>
                      </w:pPr>
                      <w:r w:rsidRPr="004B7D91">
                        <w:rPr>
                          <w:rFonts w:ascii="Arial" w:hAnsi="Arial" w:cs="Arial"/>
                          <w:sz w:val="22"/>
                          <w:szCs w:val="22"/>
                        </w:rPr>
                        <w:t>A chart to show progress in stage one over the intervention</w:t>
                      </w:r>
                    </w:p>
                  </w:txbxContent>
                </v:textbox>
              </v:shape>
            </w:pict>
          </mc:Fallback>
        </mc:AlternateContent>
      </w:r>
    </w:p>
    <w:p w:rsidR="00B43D9D" w:rsidRPr="006077EB" w:rsidRDefault="00B43D9D" w:rsidP="006077EB">
      <w:pPr>
        <w:tabs>
          <w:tab w:val="left" w:pos="1843"/>
        </w:tabs>
        <w:spacing w:after="160" w:line="360" w:lineRule="auto"/>
        <w:contextualSpacing/>
        <w:jc w:val="both"/>
        <w:rPr>
          <w:rFonts w:ascii="Arial" w:hAnsi="Arial" w:cs="Arial"/>
          <w:sz w:val="22"/>
          <w:szCs w:val="22"/>
        </w:rPr>
      </w:pPr>
    </w:p>
    <w:p w:rsidR="001E0572" w:rsidRPr="006077EB" w:rsidRDefault="001E0572" w:rsidP="006077EB">
      <w:pPr>
        <w:tabs>
          <w:tab w:val="left" w:pos="1843"/>
        </w:tabs>
        <w:spacing w:after="160" w:line="360" w:lineRule="auto"/>
        <w:contextualSpacing/>
        <w:jc w:val="both"/>
        <w:rPr>
          <w:rFonts w:ascii="Arial" w:hAnsi="Arial" w:cs="Arial"/>
          <w:sz w:val="22"/>
          <w:szCs w:val="22"/>
        </w:rPr>
      </w:pPr>
    </w:p>
    <w:p w:rsidR="001E0572" w:rsidRPr="006077EB" w:rsidRDefault="001E0572" w:rsidP="006077EB">
      <w:pPr>
        <w:tabs>
          <w:tab w:val="left" w:pos="1843"/>
        </w:tabs>
        <w:spacing w:after="160" w:line="360" w:lineRule="auto"/>
        <w:contextualSpacing/>
        <w:jc w:val="both"/>
        <w:rPr>
          <w:rFonts w:ascii="Arial" w:hAnsi="Arial" w:cs="Arial"/>
          <w:sz w:val="22"/>
          <w:szCs w:val="22"/>
        </w:rPr>
      </w:pPr>
    </w:p>
    <w:p w:rsidR="001E0572" w:rsidRPr="006077EB" w:rsidRDefault="001E0572" w:rsidP="006077EB">
      <w:pPr>
        <w:tabs>
          <w:tab w:val="left" w:pos="1843"/>
        </w:tabs>
        <w:spacing w:after="160" w:line="360" w:lineRule="auto"/>
        <w:contextualSpacing/>
        <w:jc w:val="both"/>
        <w:rPr>
          <w:rFonts w:ascii="Arial" w:hAnsi="Arial" w:cs="Arial"/>
          <w:sz w:val="22"/>
          <w:szCs w:val="22"/>
        </w:rPr>
      </w:pPr>
    </w:p>
    <w:p w:rsidR="001E0572" w:rsidRPr="006077EB" w:rsidRDefault="001E0572" w:rsidP="006077EB">
      <w:pPr>
        <w:tabs>
          <w:tab w:val="left" w:pos="1843"/>
        </w:tabs>
        <w:spacing w:after="160" w:line="360" w:lineRule="auto"/>
        <w:contextualSpacing/>
        <w:jc w:val="both"/>
        <w:rPr>
          <w:rFonts w:ascii="Arial" w:hAnsi="Arial" w:cs="Arial"/>
          <w:sz w:val="22"/>
          <w:szCs w:val="22"/>
        </w:rPr>
      </w:pPr>
    </w:p>
    <w:p w:rsidR="001E0572" w:rsidRPr="006077EB" w:rsidRDefault="001E0572" w:rsidP="006077EB">
      <w:pPr>
        <w:tabs>
          <w:tab w:val="left" w:pos="1843"/>
        </w:tabs>
        <w:spacing w:after="160" w:line="360" w:lineRule="auto"/>
        <w:contextualSpacing/>
        <w:jc w:val="both"/>
        <w:rPr>
          <w:rFonts w:ascii="Arial" w:hAnsi="Arial" w:cs="Arial"/>
          <w:sz w:val="22"/>
          <w:szCs w:val="22"/>
        </w:rPr>
      </w:pPr>
    </w:p>
    <w:p w:rsidR="001E0572" w:rsidRPr="006077EB" w:rsidRDefault="001E0572" w:rsidP="006077EB">
      <w:pPr>
        <w:tabs>
          <w:tab w:val="left" w:pos="1843"/>
        </w:tabs>
        <w:spacing w:after="160" w:line="360" w:lineRule="auto"/>
        <w:contextualSpacing/>
        <w:jc w:val="both"/>
        <w:rPr>
          <w:rFonts w:ascii="Arial" w:hAnsi="Arial" w:cs="Arial"/>
          <w:sz w:val="22"/>
          <w:szCs w:val="22"/>
        </w:rPr>
      </w:pPr>
    </w:p>
    <w:p w:rsidR="001E0572" w:rsidRPr="006077EB" w:rsidRDefault="001E0572" w:rsidP="006077EB">
      <w:pPr>
        <w:tabs>
          <w:tab w:val="left" w:pos="1843"/>
        </w:tabs>
        <w:spacing w:after="160" w:line="360" w:lineRule="auto"/>
        <w:contextualSpacing/>
        <w:jc w:val="both"/>
        <w:rPr>
          <w:rFonts w:ascii="Arial" w:hAnsi="Arial" w:cs="Arial"/>
          <w:sz w:val="22"/>
          <w:szCs w:val="22"/>
        </w:rPr>
      </w:pPr>
    </w:p>
    <w:p w:rsidR="001E0572" w:rsidRPr="006077EB" w:rsidRDefault="001E0572" w:rsidP="006077EB">
      <w:pPr>
        <w:tabs>
          <w:tab w:val="left" w:pos="1843"/>
        </w:tabs>
        <w:spacing w:after="160" w:line="360" w:lineRule="auto"/>
        <w:contextualSpacing/>
        <w:jc w:val="both"/>
        <w:rPr>
          <w:rFonts w:ascii="Arial" w:hAnsi="Arial" w:cs="Arial"/>
          <w:sz w:val="22"/>
          <w:szCs w:val="22"/>
        </w:rPr>
      </w:pPr>
    </w:p>
    <w:p w:rsidR="001E0572" w:rsidRPr="006077EB" w:rsidRDefault="001E0572" w:rsidP="006077EB">
      <w:pPr>
        <w:tabs>
          <w:tab w:val="left" w:pos="1843"/>
        </w:tabs>
        <w:spacing w:after="160" w:line="360" w:lineRule="auto"/>
        <w:contextualSpacing/>
        <w:jc w:val="both"/>
        <w:rPr>
          <w:rFonts w:ascii="Arial" w:hAnsi="Arial" w:cs="Arial"/>
          <w:sz w:val="22"/>
          <w:szCs w:val="22"/>
        </w:rPr>
      </w:pPr>
    </w:p>
    <w:p w:rsidR="00D96163" w:rsidRPr="006077EB" w:rsidRDefault="006A5200" w:rsidP="006077EB">
      <w:pPr>
        <w:tabs>
          <w:tab w:val="left" w:pos="1843"/>
        </w:tabs>
        <w:spacing w:after="160" w:line="360" w:lineRule="auto"/>
        <w:contextualSpacing/>
        <w:jc w:val="both"/>
        <w:rPr>
          <w:rFonts w:ascii="Arial" w:hAnsi="Arial" w:cs="Arial"/>
          <w:sz w:val="22"/>
          <w:szCs w:val="22"/>
        </w:rPr>
      </w:pPr>
      <w:r w:rsidRPr="006077EB">
        <w:rPr>
          <w:rFonts w:ascii="Arial" w:hAnsi="Arial" w:cs="Arial"/>
          <w:sz w:val="22"/>
          <w:szCs w:val="22"/>
        </w:rPr>
        <w:t>Figure C and D show</w:t>
      </w:r>
      <w:r w:rsidR="00AF443C">
        <w:rPr>
          <w:rFonts w:ascii="Arial" w:hAnsi="Arial" w:cs="Arial"/>
          <w:sz w:val="22"/>
          <w:szCs w:val="22"/>
        </w:rPr>
        <w:t>s</w:t>
      </w:r>
      <w:r w:rsidRPr="006077EB">
        <w:rPr>
          <w:rFonts w:ascii="Arial" w:hAnsi="Arial" w:cs="Arial"/>
          <w:sz w:val="22"/>
          <w:szCs w:val="22"/>
        </w:rPr>
        <w:t xml:space="preserve"> the progress made in stage two over the three sessions it was assessed.  Most of the children made a similar increase in point scores, with the exception of </w:t>
      </w:r>
      <w:r w:rsidR="00251CAC">
        <w:rPr>
          <w:rFonts w:ascii="Arial" w:hAnsi="Arial" w:cs="Arial"/>
          <w:sz w:val="22"/>
          <w:szCs w:val="22"/>
        </w:rPr>
        <w:t>C</w:t>
      </w:r>
      <w:r w:rsidR="004B7D91" w:rsidRPr="006077EB">
        <w:rPr>
          <w:rFonts w:ascii="Arial" w:hAnsi="Arial" w:cs="Arial"/>
          <w:sz w:val="22"/>
          <w:szCs w:val="22"/>
        </w:rPr>
        <w:t>hild</w:t>
      </w:r>
      <w:r w:rsidRPr="006077EB">
        <w:rPr>
          <w:rFonts w:ascii="Arial" w:hAnsi="Arial" w:cs="Arial"/>
          <w:sz w:val="22"/>
          <w:szCs w:val="22"/>
        </w:rPr>
        <w:t xml:space="preserve"> O.  All children made progress wi</w:t>
      </w:r>
      <w:r w:rsidR="00BF3269" w:rsidRPr="006077EB">
        <w:rPr>
          <w:rFonts w:ascii="Arial" w:hAnsi="Arial" w:cs="Arial"/>
          <w:sz w:val="22"/>
          <w:szCs w:val="22"/>
        </w:rPr>
        <w:t>th increased attention skills.</w:t>
      </w:r>
      <w:r w:rsidR="00D96163" w:rsidRPr="006077EB">
        <w:rPr>
          <w:rFonts w:ascii="Arial" w:hAnsi="Arial" w:cs="Arial"/>
          <w:sz w:val="22"/>
          <w:szCs w:val="22"/>
        </w:rPr>
        <w:t xml:space="preserve">  In stage two, Child J made the most progress overall.  There is a difference of </w:t>
      </w:r>
      <w:r w:rsidR="00AF443C">
        <w:rPr>
          <w:rFonts w:ascii="Arial" w:hAnsi="Arial" w:cs="Arial"/>
          <w:sz w:val="22"/>
          <w:szCs w:val="22"/>
        </w:rPr>
        <w:t>eleven</w:t>
      </w:r>
      <w:r w:rsidR="00D96163" w:rsidRPr="006077EB">
        <w:rPr>
          <w:rFonts w:ascii="Arial" w:hAnsi="Arial" w:cs="Arial"/>
          <w:sz w:val="22"/>
          <w:szCs w:val="22"/>
        </w:rPr>
        <w:t xml:space="preserve"> points between the least </w:t>
      </w:r>
      <w:r w:rsidR="00251CAC">
        <w:rPr>
          <w:rFonts w:ascii="Arial" w:hAnsi="Arial" w:cs="Arial"/>
          <w:sz w:val="22"/>
          <w:szCs w:val="22"/>
        </w:rPr>
        <w:t xml:space="preserve">and </w:t>
      </w:r>
      <w:r w:rsidR="00D96163" w:rsidRPr="006077EB">
        <w:rPr>
          <w:rFonts w:ascii="Arial" w:hAnsi="Arial" w:cs="Arial"/>
          <w:sz w:val="22"/>
          <w:szCs w:val="22"/>
        </w:rPr>
        <w:t>the most progress</w:t>
      </w:r>
      <w:r w:rsidR="002F5C96">
        <w:rPr>
          <w:rFonts w:ascii="Arial" w:hAnsi="Arial" w:cs="Arial"/>
          <w:sz w:val="22"/>
          <w:szCs w:val="22"/>
        </w:rPr>
        <w:t xml:space="preserve"> made</w:t>
      </w:r>
      <w:r w:rsidR="00D96163" w:rsidRPr="006077EB">
        <w:rPr>
          <w:rFonts w:ascii="Arial" w:hAnsi="Arial" w:cs="Arial"/>
          <w:sz w:val="22"/>
          <w:szCs w:val="22"/>
        </w:rPr>
        <w:t xml:space="preserve">.  </w:t>
      </w:r>
    </w:p>
    <w:p w:rsidR="0060589A" w:rsidRPr="006077EB" w:rsidRDefault="0060589A" w:rsidP="006077EB">
      <w:pPr>
        <w:tabs>
          <w:tab w:val="left" w:pos="1843"/>
        </w:tabs>
        <w:spacing w:line="360" w:lineRule="auto"/>
        <w:jc w:val="both"/>
        <w:rPr>
          <w:rFonts w:ascii="Arial" w:hAnsi="Arial" w:cs="Arial"/>
          <w:sz w:val="22"/>
          <w:szCs w:val="22"/>
        </w:rPr>
      </w:pPr>
    </w:p>
    <w:p w:rsidR="00B43D9D" w:rsidRPr="006077EB" w:rsidRDefault="007A61BA" w:rsidP="006077EB">
      <w:pPr>
        <w:tabs>
          <w:tab w:val="left" w:pos="1843"/>
        </w:tabs>
        <w:spacing w:line="360" w:lineRule="auto"/>
        <w:jc w:val="both"/>
        <w:rPr>
          <w:rFonts w:ascii="Arial" w:hAnsi="Arial" w:cs="Arial"/>
          <w:sz w:val="22"/>
          <w:szCs w:val="22"/>
        </w:rPr>
      </w:pPr>
      <w:r w:rsidRPr="006077EB">
        <w:rPr>
          <w:rFonts w:ascii="Arial" w:hAnsi="Arial" w:cs="Arial"/>
          <w:sz w:val="22"/>
          <w:szCs w:val="22"/>
        </w:rPr>
        <w:lastRenderedPageBreak/>
        <w:t>T</w:t>
      </w:r>
      <w:r w:rsidR="006A5200" w:rsidRPr="006077EB">
        <w:rPr>
          <w:rFonts w:ascii="Arial" w:hAnsi="Arial" w:cs="Arial"/>
          <w:sz w:val="22"/>
          <w:szCs w:val="22"/>
        </w:rPr>
        <w:t xml:space="preserve">he results of </w:t>
      </w:r>
      <w:r w:rsidR="00AF443C">
        <w:rPr>
          <w:rFonts w:ascii="Arial" w:hAnsi="Arial" w:cs="Arial"/>
          <w:sz w:val="22"/>
          <w:szCs w:val="22"/>
        </w:rPr>
        <w:t>each</w:t>
      </w:r>
      <w:r w:rsidR="006A5200" w:rsidRPr="006077EB">
        <w:rPr>
          <w:rFonts w:ascii="Arial" w:hAnsi="Arial" w:cs="Arial"/>
          <w:sz w:val="22"/>
          <w:szCs w:val="22"/>
        </w:rPr>
        <w:t xml:space="preserve"> </w:t>
      </w:r>
      <w:r w:rsidR="00AF443C" w:rsidRPr="006077EB">
        <w:rPr>
          <w:rFonts w:ascii="Arial" w:hAnsi="Arial" w:cs="Arial"/>
          <w:sz w:val="22"/>
          <w:szCs w:val="22"/>
        </w:rPr>
        <w:t>child’s</w:t>
      </w:r>
      <w:r w:rsidR="006A5200" w:rsidRPr="006077EB">
        <w:rPr>
          <w:rFonts w:ascii="Arial" w:hAnsi="Arial" w:cs="Arial"/>
          <w:sz w:val="22"/>
          <w:szCs w:val="22"/>
        </w:rPr>
        <w:t xml:space="preserve"> score</w:t>
      </w:r>
      <w:r w:rsidRPr="006077EB">
        <w:rPr>
          <w:rFonts w:ascii="Arial" w:hAnsi="Arial" w:cs="Arial"/>
          <w:sz w:val="22"/>
          <w:szCs w:val="22"/>
        </w:rPr>
        <w:t xml:space="preserve">s </w:t>
      </w:r>
      <w:r w:rsidR="00AF443C">
        <w:rPr>
          <w:rFonts w:ascii="Arial" w:hAnsi="Arial" w:cs="Arial"/>
          <w:sz w:val="22"/>
          <w:szCs w:val="22"/>
        </w:rPr>
        <w:t>were</w:t>
      </w:r>
      <w:r w:rsidRPr="006077EB">
        <w:rPr>
          <w:rFonts w:ascii="Arial" w:hAnsi="Arial" w:cs="Arial"/>
          <w:sz w:val="22"/>
          <w:szCs w:val="22"/>
        </w:rPr>
        <w:t xml:space="preserve"> </w:t>
      </w:r>
      <w:r w:rsidR="00AF443C">
        <w:rPr>
          <w:rFonts w:ascii="Arial" w:hAnsi="Arial" w:cs="Arial"/>
          <w:sz w:val="22"/>
          <w:szCs w:val="22"/>
        </w:rPr>
        <w:t xml:space="preserve">also </w:t>
      </w:r>
      <w:r w:rsidRPr="006077EB">
        <w:rPr>
          <w:rFonts w:ascii="Arial" w:hAnsi="Arial" w:cs="Arial"/>
          <w:sz w:val="22"/>
          <w:szCs w:val="22"/>
        </w:rPr>
        <w:t>examined in order</w:t>
      </w:r>
      <w:r w:rsidR="006A5200" w:rsidRPr="006077EB">
        <w:rPr>
          <w:rFonts w:ascii="Arial" w:hAnsi="Arial" w:cs="Arial"/>
          <w:sz w:val="22"/>
          <w:szCs w:val="22"/>
        </w:rPr>
        <w:t xml:space="preserve"> to </w:t>
      </w:r>
      <w:r w:rsidRPr="006077EB">
        <w:rPr>
          <w:rFonts w:ascii="Arial" w:hAnsi="Arial" w:cs="Arial"/>
          <w:sz w:val="22"/>
          <w:szCs w:val="22"/>
        </w:rPr>
        <w:t xml:space="preserve">establish what </w:t>
      </w:r>
      <w:r w:rsidR="006A5200" w:rsidRPr="006077EB">
        <w:rPr>
          <w:rFonts w:ascii="Arial" w:hAnsi="Arial" w:cs="Arial"/>
          <w:sz w:val="22"/>
          <w:szCs w:val="22"/>
        </w:rPr>
        <w:t>progress</w:t>
      </w:r>
      <w:r w:rsidRPr="006077EB">
        <w:rPr>
          <w:rFonts w:ascii="Arial" w:hAnsi="Arial" w:cs="Arial"/>
          <w:sz w:val="22"/>
          <w:szCs w:val="22"/>
        </w:rPr>
        <w:t xml:space="preserve"> was</w:t>
      </w:r>
      <w:r w:rsidR="006A5200" w:rsidRPr="006077EB">
        <w:rPr>
          <w:rFonts w:ascii="Arial" w:hAnsi="Arial" w:cs="Arial"/>
          <w:sz w:val="22"/>
          <w:szCs w:val="22"/>
        </w:rPr>
        <w:t xml:space="preserve"> made. </w:t>
      </w:r>
    </w:p>
    <w:p w:rsidR="001E0572" w:rsidRPr="006077EB" w:rsidRDefault="001E0572" w:rsidP="006077EB">
      <w:pPr>
        <w:tabs>
          <w:tab w:val="left" w:pos="1843"/>
        </w:tabs>
        <w:spacing w:line="360" w:lineRule="auto"/>
        <w:jc w:val="both"/>
        <w:rPr>
          <w:rFonts w:ascii="Arial" w:hAnsi="Arial" w:cs="Arial"/>
          <w:sz w:val="22"/>
          <w:szCs w:val="22"/>
        </w:rPr>
      </w:pPr>
      <w:r w:rsidRPr="006077EB">
        <w:rPr>
          <w:rFonts w:ascii="Arial" w:hAnsi="Arial" w:cs="Arial"/>
          <w:noProof/>
          <w:sz w:val="22"/>
          <w:szCs w:val="22"/>
          <w:lang w:eastAsia="en-GB"/>
        </w:rPr>
        <w:drawing>
          <wp:anchor distT="0" distB="0" distL="114300" distR="114300" simplePos="0" relativeHeight="251764736" behindDoc="0" locked="0" layoutInCell="1" allowOverlap="1" wp14:anchorId="7DC5E1EE" wp14:editId="2B79724E">
            <wp:simplePos x="0" y="0"/>
            <wp:positionH relativeFrom="column">
              <wp:posOffset>476250</wp:posOffset>
            </wp:positionH>
            <wp:positionV relativeFrom="paragraph">
              <wp:posOffset>96520</wp:posOffset>
            </wp:positionV>
            <wp:extent cx="4267200" cy="215265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extLst>
                        <a:ext uri="{28A0092B-C50C-407E-A947-70E740481C1C}">
                          <a14:useLocalDpi xmlns:a14="http://schemas.microsoft.com/office/drawing/2010/main" val="0"/>
                        </a:ext>
                      </a:extLst>
                    </a:blip>
                    <a:srcRect r="4863" b="6102"/>
                    <a:stretch/>
                  </pic:blipFill>
                  <pic:spPr bwMode="auto">
                    <a:xfrm>
                      <a:off x="0" y="0"/>
                      <a:ext cx="4267200" cy="2152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A5200" w:rsidRPr="006077EB">
        <w:rPr>
          <w:rFonts w:ascii="Arial" w:hAnsi="Arial" w:cs="Arial"/>
          <w:sz w:val="22"/>
          <w:szCs w:val="22"/>
        </w:rPr>
        <w:t xml:space="preserve"> </w:t>
      </w:r>
    </w:p>
    <w:p w:rsidR="001E0572" w:rsidRPr="006077EB" w:rsidRDefault="001E0572" w:rsidP="006077EB">
      <w:pPr>
        <w:tabs>
          <w:tab w:val="left" w:pos="1843"/>
        </w:tabs>
        <w:spacing w:line="360" w:lineRule="auto"/>
        <w:jc w:val="both"/>
        <w:rPr>
          <w:rFonts w:ascii="Arial" w:hAnsi="Arial" w:cs="Arial"/>
          <w:sz w:val="22"/>
          <w:szCs w:val="22"/>
        </w:rPr>
      </w:pPr>
    </w:p>
    <w:p w:rsidR="001E0572" w:rsidRPr="006077EB" w:rsidRDefault="001E0572" w:rsidP="006077EB">
      <w:pPr>
        <w:tabs>
          <w:tab w:val="left" w:pos="1843"/>
        </w:tabs>
        <w:spacing w:line="360" w:lineRule="auto"/>
        <w:jc w:val="both"/>
        <w:rPr>
          <w:rFonts w:ascii="Arial" w:hAnsi="Arial" w:cs="Arial"/>
          <w:sz w:val="22"/>
          <w:szCs w:val="22"/>
        </w:rPr>
      </w:pPr>
    </w:p>
    <w:p w:rsidR="001E0572" w:rsidRPr="006077EB" w:rsidRDefault="001E0572" w:rsidP="006077EB">
      <w:pPr>
        <w:tabs>
          <w:tab w:val="left" w:pos="1843"/>
        </w:tabs>
        <w:spacing w:line="360" w:lineRule="auto"/>
        <w:jc w:val="both"/>
        <w:rPr>
          <w:rFonts w:ascii="Arial" w:hAnsi="Arial" w:cs="Arial"/>
          <w:sz w:val="22"/>
          <w:szCs w:val="22"/>
        </w:rPr>
      </w:pPr>
    </w:p>
    <w:p w:rsidR="001E0572" w:rsidRPr="006077EB" w:rsidRDefault="001E0572" w:rsidP="006077EB">
      <w:pPr>
        <w:tabs>
          <w:tab w:val="left" w:pos="1843"/>
        </w:tabs>
        <w:spacing w:line="360" w:lineRule="auto"/>
        <w:jc w:val="both"/>
        <w:rPr>
          <w:rFonts w:ascii="Arial" w:hAnsi="Arial" w:cs="Arial"/>
          <w:sz w:val="22"/>
          <w:szCs w:val="22"/>
        </w:rPr>
      </w:pPr>
    </w:p>
    <w:p w:rsidR="001E0572" w:rsidRPr="006077EB" w:rsidRDefault="001E0572" w:rsidP="006077EB">
      <w:pPr>
        <w:tabs>
          <w:tab w:val="left" w:pos="1843"/>
        </w:tabs>
        <w:spacing w:line="360" w:lineRule="auto"/>
        <w:jc w:val="both"/>
        <w:rPr>
          <w:rFonts w:ascii="Arial" w:hAnsi="Arial" w:cs="Arial"/>
          <w:sz w:val="22"/>
          <w:szCs w:val="22"/>
        </w:rPr>
      </w:pPr>
    </w:p>
    <w:p w:rsidR="001E0572" w:rsidRPr="006077EB" w:rsidRDefault="001E0572" w:rsidP="006077EB">
      <w:pPr>
        <w:tabs>
          <w:tab w:val="left" w:pos="1843"/>
        </w:tabs>
        <w:spacing w:line="360" w:lineRule="auto"/>
        <w:jc w:val="both"/>
        <w:rPr>
          <w:rFonts w:ascii="Arial" w:hAnsi="Arial" w:cs="Arial"/>
          <w:sz w:val="22"/>
          <w:szCs w:val="22"/>
        </w:rPr>
      </w:pPr>
    </w:p>
    <w:p w:rsidR="001E0572" w:rsidRPr="006077EB" w:rsidRDefault="001E0572" w:rsidP="006077EB">
      <w:pPr>
        <w:tabs>
          <w:tab w:val="left" w:pos="1843"/>
        </w:tabs>
        <w:spacing w:line="360" w:lineRule="auto"/>
        <w:jc w:val="both"/>
        <w:rPr>
          <w:rFonts w:ascii="Arial" w:hAnsi="Arial" w:cs="Arial"/>
          <w:sz w:val="22"/>
          <w:szCs w:val="22"/>
        </w:rPr>
      </w:pPr>
    </w:p>
    <w:p w:rsidR="001E0572" w:rsidRPr="006077EB" w:rsidRDefault="001E0572" w:rsidP="006077EB">
      <w:pPr>
        <w:tabs>
          <w:tab w:val="left" w:pos="1843"/>
        </w:tabs>
        <w:spacing w:line="360" w:lineRule="auto"/>
        <w:jc w:val="both"/>
        <w:rPr>
          <w:rFonts w:ascii="Arial" w:hAnsi="Arial" w:cs="Arial"/>
          <w:sz w:val="22"/>
          <w:szCs w:val="22"/>
        </w:rPr>
      </w:pPr>
    </w:p>
    <w:p w:rsidR="001E0572" w:rsidRPr="006077EB" w:rsidRDefault="001E0572" w:rsidP="006077EB">
      <w:pPr>
        <w:tabs>
          <w:tab w:val="left" w:pos="1843"/>
        </w:tabs>
        <w:spacing w:line="360" w:lineRule="auto"/>
        <w:jc w:val="both"/>
        <w:rPr>
          <w:rFonts w:ascii="Arial" w:hAnsi="Arial" w:cs="Arial"/>
          <w:sz w:val="22"/>
          <w:szCs w:val="22"/>
        </w:rPr>
      </w:pPr>
    </w:p>
    <w:p w:rsidR="001E0572" w:rsidRPr="006077EB" w:rsidRDefault="003B6395" w:rsidP="006077EB">
      <w:pPr>
        <w:tabs>
          <w:tab w:val="left" w:pos="1843"/>
        </w:tabs>
        <w:spacing w:line="360" w:lineRule="auto"/>
        <w:jc w:val="both"/>
        <w:rPr>
          <w:rFonts w:ascii="Arial" w:hAnsi="Arial" w:cs="Arial"/>
          <w:sz w:val="22"/>
          <w:szCs w:val="22"/>
        </w:rPr>
      </w:pPr>
      <w:r w:rsidRPr="006077EB">
        <w:rPr>
          <w:rFonts w:ascii="Arial" w:hAnsi="Arial" w:cs="Arial"/>
          <w:sz w:val="22"/>
          <w:szCs w:val="22"/>
        </w:rPr>
        <w:t>Fi</w:t>
      </w:r>
      <w:r w:rsidR="006A5200" w:rsidRPr="006077EB">
        <w:rPr>
          <w:rFonts w:ascii="Arial" w:hAnsi="Arial" w:cs="Arial"/>
          <w:sz w:val="22"/>
          <w:szCs w:val="22"/>
        </w:rPr>
        <w:t xml:space="preserve">gure E shows </w:t>
      </w:r>
      <w:r w:rsidR="00951F20" w:rsidRPr="006077EB">
        <w:rPr>
          <w:rFonts w:ascii="Arial" w:hAnsi="Arial" w:cs="Arial"/>
          <w:sz w:val="22"/>
          <w:szCs w:val="22"/>
        </w:rPr>
        <w:t>C</w:t>
      </w:r>
      <w:r w:rsidR="004B7D91" w:rsidRPr="006077EB">
        <w:rPr>
          <w:rFonts w:ascii="Arial" w:hAnsi="Arial" w:cs="Arial"/>
          <w:sz w:val="22"/>
          <w:szCs w:val="22"/>
        </w:rPr>
        <w:t>hild</w:t>
      </w:r>
      <w:r w:rsidR="006A5200" w:rsidRPr="006077EB">
        <w:rPr>
          <w:rFonts w:ascii="Arial" w:hAnsi="Arial" w:cs="Arial"/>
          <w:sz w:val="22"/>
          <w:szCs w:val="22"/>
        </w:rPr>
        <w:t xml:space="preserve"> L started with a base line </w:t>
      </w:r>
      <w:r w:rsidR="002F5C96" w:rsidRPr="006077EB">
        <w:rPr>
          <w:rFonts w:ascii="Arial" w:hAnsi="Arial" w:cs="Arial"/>
          <w:sz w:val="22"/>
          <w:szCs w:val="22"/>
        </w:rPr>
        <w:t xml:space="preserve">score </w:t>
      </w:r>
      <w:r w:rsidR="006A5200" w:rsidRPr="006077EB">
        <w:rPr>
          <w:rFonts w:ascii="Arial" w:hAnsi="Arial" w:cs="Arial"/>
          <w:sz w:val="22"/>
          <w:szCs w:val="22"/>
        </w:rPr>
        <w:t xml:space="preserve">of </w:t>
      </w:r>
      <w:r w:rsidR="00AF443C">
        <w:rPr>
          <w:rFonts w:ascii="Arial" w:hAnsi="Arial" w:cs="Arial"/>
          <w:sz w:val="22"/>
          <w:szCs w:val="22"/>
        </w:rPr>
        <w:t>four</w:t>
      </w:r>
      <w:r w:rsidR="006A5200" w:rsidRPr="006077EB">
        <w:rPr>
          <w:rFonts w:ascii="Arial" w:hAnsi="Arial" w:cs="Arial"/>
          <w:sz w:val="22"/>
          <w:szCs w:val="22"/>
        </w:rPr>
        <w:t xml:space="preserve"> </w:t>
      </w:r>
      <w:r w:rsidR="002F5C96" w:rsidRPr="006077EB">
        <w:rPr>
          <w:rFonts w:ascii="Arial" w:hAnsi="Arial" w:cs="Arial"/>
          <w:sz w:val="22"/>
          <w:szCs w:val="22"/>
        </w:rPr>
        <w:t xml:space="preserve">in stage one </w:t>
      </w:r>
      <w:r w:rsidR="002F5C96">
        <w:rPr>
          <w:rFonts w:ascii="Arial" w:hAnsi="Arial" w:cs="Arial"/>
          <w:sz w:val="22"/>
          <w:szCs w:val="22"/>
        </w:rPr>
        <w:t>and</w:t>
      </w:r>
      <w:r w:rsidR="006A5200" w:rsidRPr="006077EB">
        <w:rPr>
          <w:rFonts w:ascii="Arial" w:hAnsi="Arial" w:cs="Arial"/>
          <w:sz w:val="22"/>
          <w:szCs w:val="22"/>
        </w:rPr>
        <w:t xml:space="preserve"> </w:t>
      </w:r>
      <w:r w:rsidR="002F5C96">
        <w:rPr>
          <w:rFonts w:ascii="Arial" w:hAnsi="Arial" w:cs="Arial"/>
          <w:sz w:val="22"/>
          <w:szCs w:val="22"/>
        </w:rPr>
        <w:t xml:space="preserve">the </w:t>
      </w:r>
      <w:r w:rsidR="006A5200" w:rsidRPr="006077EB">
        <w:rPr>
          <w:rFonts w:ascii="Arial" w:hAnsi="Arial" w:cs="Arial"/>
          <w:sz w:val="22"/>
          <w:szCs w:val="22"/>
        </w:rPr>
        <w:t xml:space="preserve">points </w:t>
      </w:r>
      <w:r w:rsidR="002F5C96" w:rsidRPr="006077EB">
        <w:rPr>
          <w:rFonts w:ascii="Arial" w:hAnsi="Arial" w:cs="Arial"/>
          <w:sz w:val="22"/>
          <w:szCs w:val="22"/>
        </w:rPr>
        <w:t>i</w:t>
      </w:r>
      <w:r w:rsidR="001B4C9B">
        <w:rPr>
          <w:rFonts w:ascii="Arial" w:hAnsi="Arial" w:cs="Arial"/>
          <w:sz w:val="22"/>
          <w:szCs w:val="22"/>
        </w:rPr>
        <w:t>ncreased</w:t>
      </w:r>
      <w:r w:rsidR="006A5200" w:rsidRPr="006077EB">
        <w:rPr>
          <w:rFonts w:ascii="Arial" w:hAnsi="Arial" w:cs="Arial"/>
          <w:sz w:val="22"/>
          <w:szCs w:val="22"/>
        </w:rPr>
        <w:t xml:space="preserve"> to </w:t>
      </w:r>
      <w:r w:rsidR="00AF443C">
        <w:rPr>
          <w:rFonts w:ascii="Arial" w:hAnsi="Arial" w:cs="Arial"/>
          <w:sz w:val="22"/>
          <w:szCs w:val="22"/>
        </w:rPr>
        <w:t>twenty-two</w:t>
      </w:r>
      <w:r w:rsidR="006A5200" w:rsidRPr="006077EB">
        <w:rPr>
          <w:rFonts w:ascii="Arial" w:hAnsi="Arial" w:cs="Arial"/>
          <w:sz w:val="22"/>
          <w:szCs w:val="22"/>
        </w:rPr>
        <w:t>, showing an i</w:t>
      </w:r>
      <w:r w:rsidR="001B4C9B">
        <w:rPr>
          <w:rFonts w:ascii="Arial" w:hAnsi="Arial" w:cs="Arial"/>
          <w:sz w:val="22"/>
          <w:szCs w:val="22"/>
        </w:rPr>
        <w:t>mprovement</w:t>
      </w:r>
      <w:r w:rsidR="006A5200" w:rsidRPr="006077EB">
        <w:rPr>
          <w:rFonts w:ascii="Arial" w:hAnsi="Arial" w:cs="Arial"/>
          <w:sz w:val="22"/>
          <w:szCs w:val="22"/>
        </w:rPr>
        <w:t xml:space="preserve"> of </w:t>
      </w:r>
      <w:r w:rsidR="00AF443C">
        <w:rPr>
          <w:rFonts w:ascii="Arial" w:hAnsi="Arial" w:cs="Arial"/>
          <w:sz w:val="22"/>
          <w:szCs w:val="22"/>
        </w:rPr>
        <w:t>eighteen</w:t>
      </w:r>
      <w:r w:rsidR="006A5200" w:rsidRPr="006077EB">
        <w:rPr>
          <w:rFonts w:ascii="Arial" w:hAnsi="Arial" w:cs="Arial"/>
          <w:sz w:val="22"/>
          <w:szCs w:val="22"/>
        </w:rPr>
        <w:t xml:space="preserve"> points over the six sessions.  </w:t>
      </w:r>
      <w:r w:rsidR="002F5C96">
        <w:rPr>
          <w:rFonts w:ascii="Arial" w:hAnsi="Arial" w:cs="Arial"/>
          <w:sz w:val="22"/>
          <w:szCs w:val="22"/>
        </w:rPr>
        <w:t xml:space="preserve">Child L </w:t>
      </w:r>
      <w:r w:rsidR="002F5C96" w:rsidRPr="006077EB">
        <w:rPr>
          <w:rFonts w:ascii="Arial" w:hAnsi="Arial" w:cs="Arial"/>
          <w:sz w:val="22"/>
          <w:szCs w:val="22"/>
        </w:rPr>
        <w:t>had a</w:t>
      </w:r>
      <w:r w:rsidR="002F5C96">
        <w:rPr>
          <w:rFonts w:ascii="Arial" w:hAnsi="Arial" w:cs="Arial"/>
          <w:sz w:val="22"/>
          <w:szCs w:val="22"/>
        </w:rPr>
        <w:t>n</w:t>
      </w:r>
      <w:r w:rsidR="002F5C96" w:rsidRPr="006077EB">
        <w:rPr>
          <w:rFonts w:ascii="Arial" w:hAnsi="Arial" w:cs="Arial"/>
          <w:sz w:val="22"/>
          <w:szCs w:val="22"/>
        </w:rPr>
        <w:t xml:space="preserve"> increase in points before steadying off in the last two assessed sessions</w:t>
      </w:r>
      <w:r w:rsidR="002F5C96">
        <w:rPr>
          <w:rFonts w:ascii="Arial" w:hAnsi="Arial" w:cs="Arial"/>
          <w:sz w:val="22"/>
          <w:szCs w:val="22"/>
        </w:rPr>
        <w:t xml:space="preserve">.  </w:t>
      </w:r>
      <w:r w:rsidR="004B7D91" w:rsidRPr="006077EB">
        <w:rPr>
          <w:rFonts w:ascii="Arial" w:hAnsi="Arial" w:cs="Arial"/>
          <w:sz w:val="22"/>
          <w:szCs w:val="22"/>
        </w:rPr>
        <w:t xml:space="preserve">Child </w:t>
      </w:r>
      <w:r w:rsidR="006A5200" w:rsidRPr="006077EB">
        <w:rPr>
          <w:rFonts w:ascii="Arial" w:hAnsi="Arial" w:cs="Arial"/>
          <w:sz w:val="22"/>
          <w:szCs w:val="22"/>
        </w:rPr>
        <w:t xml:space="preserve">L’s points increased from </w:t>
      </w:r>
      <w:r w:rsidR="00AF443C">
        <w:rPr>
          <w:rFonts w:ascii="Arial" w:hAnsi="Arial" w:cs="Arial"/>
          <w:sz w:val="22"/>
          <w:szCs w:val="22"/>
        </w:rPr>
        <w:t>seven</w:t>
      </w:r>
      <w:r w:rsidR="006A5200" w:rsidRPr="006077EB">
        <w:rPr>
          <w:rFonts w:ascii="Arial" w:hAnsi="Arial" w:cs="Arial"/>
          <w:sz w:val="22"/>
          <w:szCs w:val="22"/>
        </w:rPr>
        <w:t xml:space="preserve"> to </w:t>
      </w:r>
      <w:r w:rsidR="00AF443C">
        <w:rPr>
          <w:rFonts w:ascii="Arial" w:hAnsi="Arial" w:cs="Arial"/>
          <w:sz w:val="22"/>
          <w:szCs w:val="22"/>
        </w:rPr>
        <w:t>ten</w:t>
      </w:r>
      <w:r w:rsidR="006A5200" w:rsidRPr="006077EB">
        <w:rPr>
          <w:rFonts w:ascii="Arial" w:hAnsi="Arial" w:cs="Arial"/>
          <w:sz w:val="22"/>
          <w:szCs w:val="22"/>
        </w:rPr>
        <w:t xml:space="preserve"> for stage two, showing an increase of </w:t>
      </w:r>
      <w:r w:rsidR="007A61BA" w:rsidRPr="006077EB">
        <w:rPr>
          <w:rFonts w:ascii="Arial" w:hAnsi="Arial" w:cs="Arial"/>
          <w:sz w:val="22"/>
          <w:szCs w:val="22"/>
        </w:rPr>
        <w:t>43%</w:t>
      </w:r>
      <w:r w:rsidR="006A5200" w:rsidRPr="006077EB">
        <w:rPr>
          <w:rFonts w:ascii="Arial" w:hAnsi="Arial" w:cs="Arial"/>
          <w:sz w:val="22"/>
          <w:szCs w:val="22"/>
        </w:rPr>
        <w:t xml:space="preserve"> over three sessions</w:t>
      </w:r>
      <w:r w:rsidR="002F5C96">
        <w:rPr>
          <w:rFonts w:ascii="Arial" w:hAnsi="Arial" w:cs="Arial"/>
          <w:sz w:val="22"/>
          <w:szCs w:val="22"/>
        </w:rPr>
        <w:t>; the</w:t>
      </w:r>
      <w:r w:rsidR="002F5C96" w:rsidRPr="006077EB">
        <w:rPr>
          <w:rFonts w:ascii="Arial" w:hAnsi="Arial" w:cs="Arial"/>
          <w:sz w:val="22"/>
          <w:szCs w:val="22"/>
        </w:rPr>
        <w:t xml:space="preserve"> score</w:t>
      </w:r>
      <w:r w:rsidR="002F5C96">
        <w:rPr>
          <w:rFonts w:ascii="Arial" w:hAnsi="Arial" w:cs="Arial"/>
          <w:sz w:val="22"/>
          <w:szCs w:val="22"/>
        </w:rPr>
        <w:t>s</w:t>
      </w:r>
      <w:r w:rsidR="002F5C96" w:rsidRPr="006077EB">
        <w:rPr>
          <w:rFonts w:ascii="Arial" w:hAnsi="Arial" w:cs="Arial"/>
          <w:sz w:val="22"/>
          <w:szCs w:val="22"/>
        </w:rPr>
        <w:t xml:space="preserve"> increased between the fifth and sixth week.</w:t>
      </w:r>
      <w:r w:rsidR="002F5C96">
        <w:rPr>
          <w:rFonts w:ascii="Arial" w:hAnsi="Arial" w:cs="Arial"/>
          <w:sz w:val="22"/>
          <w:szCs w:val="22"/>
        </w:rPr>
        <w:t xml:space="preserve">  </w:t>
      </w:r>
      <w:r w:rsidR="006A5200" w:rsidRPr="006077EB">
        <w:rPr>
          <w:rFonts w:ascii="Arial" w:hAnsi="Arial" w:cs="Arial"/>
          <w:sz w:val="22"/>
          <w:szCs w:val="22"/>
        </w:rPr>
        <w:t xml:space="preserve">In stage </w:t>
      </w:r>
      <w:r w:rsidR="00CC1A68" w:rsidRPr="006077EB">
        <w:rPr>
          <w:rFonts w:ascii="Arial" w:hAnsi="Arial" w:cs="Arial"/>
          <w:sz w:val="22"/>
          <w:szCs w:val="22"/>
        </w:rPr>
        <w:t>three</w:t>
      </w:r>
      <w:r w:rsidR="002F5C96">
        <w:rPr>
          <w:rFonts w:ascii="Arial" w:hAnsi="Arial" w:cs="Arial"/>
          <w:sz w:val="22"/>
          <w:szCs w:val="22"/>
        </w:rPr>
        <w:t xml:space="preserve">, </w:t>
      </w:r>
      <w:r w:rsidR="006A5200" w:rsidRPr="006077EB">
        <w:rPr>
          <w:rFonts w:ascii="Arial" w:hAnsi="Arial" w:cs="Arial"/>
          <w:sz w:val="22"/>
          <w:szCs w:val="22"/>
        </w:rPr>
        <w:t xml:space="preserve">a baseline score of </w:t>
      </w:r>
      <w:r w:rsidR="00AF443C">
        <w:rPr>
          <w:rFonts w:ascii="Arial" w:hAnsi="Arial" w:cs="Arial"/>
          <w:sz w:val="22"/>
          <w:szCs w:val="22"/>
        </w:rPr>
        <w:t>seven</w:t>
      </w:r>
      <w:r w:rsidR="006A5200" w:rsidRPr="006077EB">
        <w:rPr>
          <w:rFonts w:ascii="Arial" w:hAnsi="Arial" w:cs="Arial"/>
          <w:sz w:val="22"/>
          <w:szCs w:val="22"/>
        </w:rPr>
        <w:t xml:space="preserve"> was assessed.</w:t>
      </w:r>
      <w:r w:rsidR="002F5C96">
        <w:rPr>
          <w:rFonts w:ascii="Arial" w:hAnsi="Arial" w:cs="Arial"/>
          <w:sz w:val="22"/>
          <w:szCs w:val="22"/>
        </w:rPr>
        <w:t xml:space="preserve"> </w:t>
      </w:r>
    </w:p>
    <w:p w:rsidR="00B43D9D" w:rsidRPr="006077EB" w:rsidRDefault="001E0572" w:rsidP="006077EB">
      <w:pPr>
        <w:tabs>
          <w:tab w:val="left" w:pos="1843"/>
        </w:tabs>
        <w:spacing w:line="360" w:lineRule="auto"/>
        <w:jc w:val="both"/>
        <w:rPr>
          <w:rFonts w:ascii="Arial" w:hAnsi="Arial" w:cs="Arial"/>
          <w:sz w:val="22"/>
          <w:szCs w:val="22"/>
        </w:rPr>
      </w:pPr>
      <w:r w:rsidRPr="006077EB">
        <w:rPr>
          <w:rFonts w:ascii="Arial" w:hAnsi="Arial" w:cs="Arial"/>
          <w:noProof/>
          <w:sz w:val="22"/>
          <w:szCs w:val="22"/>
          <w:lang w:eastAsia="en-GB"/>
        </w:rPr>
        <w:drawing>
          <wp:anchor distT="0" distB="0" distL="114300" distR="114300" simplePos="0" relativeHeight="251766784" behindDoc="0" locked="0" layoutInCell="1" allowOverlap="1" wp14:anchorId="6D22E423" wp14:editId="6E970FB1">
            <wp:simplePos x="0" y="0"/>
            <wp:positionH relativeFrom="column">
              <wp:posOffset>209550</wp:posOffset>
            </wp:positionH>
            <wp:positionV relativeFrom="paragraph">
              <wp:posOffset>38735</wp:posOffset>
            </wp:positionV>
            <wp:extent cx="4428490" cy="255270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4428490" cy="2552700"/>
                    </a:xfrm>
                    <a:prstGeom prst="rect">
                      <a:avLst/>
                    </a:prstGeom>
                    <a:ln>
                      <a:noFill/>
                    </a:ln>
                  </pic:spPr>
                </pic:pic>
              </a:graphicData>
            </a:graphic>
            <wp14:sizeRelH relativeFrom="page">
              <wp14:pctWidth>0</wp14:pctWidth>
            </wp14:sizeRelH>
            <wp14:sizeRelV relativeFrom="page">
              <wp14:pctHeight>0</wp14:pctHeight>
            </wp14:sizeRelV>
          </wp:anchor>
        </w:drawing>
      </w:r>
    </w:p>
    <w:p w:rsidR="001E0572" w:rsidRPr="006077EB" w:rsidRDefault="001E0572" w:rsidP="006077EB">
      <w:pPr>
        <w:tabs>
          <w:tab w:val="left" w:pos="1843"/>
        </w:tabs>
        <w:spacing w:line="360" w:lineRule="auto"/>
        <w:jc w:val="both"/>
        <w:rPr>
          <w:rFonts w:ascii="Arial" w:hAnsi="Arial" w:cs="Arial"/>
          <w:sz w:val="22"/>
          <w:szCs w:val="22"/>
        </w:rPr>
      </w:pPr>
    </w:p>
    <w:p w:rsidR="001E0572" w:rsidRPr="006077EB" w:rsidRDefault="001E0572" w:rsidP="006077EB">
      <w:pPr>
        <w:tabs>
          <w:tab w:val="left" w:pos="1843"/>
        </w:tabs>
        <w:spacing w:line="360" w:lineRule="auto"/>
        <w:jc w:val="both"/>
        <w:rPr>
          <w:rFonts w:ascii="Arial" w:hAnsi="Arial" w:cs="Arial"/>
          <w:sz w:val="22"/>
          <w:szCs w:val="22"/>
        </w:rPr>
      </w:pPr>
    </w:p>
    <w:p w:rsidR="001E0572" w:rsidRPr="006077EB" w:rsidRDefault="001E0572" w:rsidP="006077EB">
      <w:pPr>
        <w:tabs>
          <w:tab w:val="left" w:pos="1843"/>
        </w:tabs>
        <w:spacing w:line="360" w:lineRule="auto"/>
        <w:jc w:val="both"/>
        <w:rPr>
          <w:rFonts w:ascii="Arial" w:hAnsi="Arial" w:cs="Arial"/>
          <w:sz w:val="22"/>
          <w:szCs w:val="22"/>
        </w:rPr>
      </w:pPr>
    </w:p>
    <w:p w:rsidR="001E0572" w:rsidRPr="006077EB" w:rsidRDefault="001E0572" w:rsidP="006077EB">
      <w:pPr>
        <w:tabs>
          <w:tab w:val="left" w:pos="1843"/>
        </w:tabs>
        <w:spacing w:line="360" w:lineRule="auto"/>
        <w:jc w:val="both"/>
        <w:rPr>
          <w:rFonts w:ascii="Arial" w:hAnsi="Arial" w:cs="Arial"/>
          <w:sz w:val="22"/>
          <w:szCs w:val="22"/>
        </w:rPr>
      </w:pPr>
    </w:p>
    <w:p w:rsidR="001E0572" w:rsidRPr="006077EB" w:rsidRDefault="001E0572" w:rsidP="006077EB">
      <w:pPr>
        <w:tabs>
          <w:tab w:val="left" w:pos="1843"/>
        </w:tabs>
        <w:spacing w:line="360" w:lineRule="auto"/>
        <w:jc w:val="both"/>
        <w:rPr>
          <w:rFonts w:ascii="Arial" w:hAnsi="Arial" w:cs="Arial"/>
          <w:sz w:val="22"/>
          <w:szCs w:val="22"/>
        </w:rPr>
      </w:pPr>
    </w:p>
    <w:p w:rsidR="001E0572" w:rsidRPr="006077EB" w:rsidRDefault="001E0572" w:rsidP="006077EB">
      <w:pPr>
        <w:tabs>
          <w:tab w:val="left" w:pos="1843"/>
        </w:tabs>
        <w:spacing w:line="360" w:lineRule="auto"/>
        <w:jc w:val="both"/>
        <w:rPr>
          <w:rFonts w:ascii="Arial" w:hAnsi="Arial" w:cs="Arial"/>
          <w:sz w:val="22"/>
          <w:szCs w:val="22"/>
        </w:rPr>
      </w:pPr>
    </w:p>
    <w:p w:rsidR="001E0572" w:rsidRPr="006077EB" w:rsidRDefault="001E0572" w:rsidP="006077EB">
      <w:pPr>
        <w:tabs>
          <w:tab w:val="left" w:pos="1843"/>
        </w:tabs>
        <w:spacing w:line="360" w:lineRule="auto"/>
        <w:jc w:val="both"/>
        <w:rPr>
          <w:rFonts w:ascii="Arial" w:hAnsi="Arial" w:cs="Arial"/>
          <w:sz w:val="22"/>
          <w:szCs w:val="22"/>
        </w:rPr>
      </w:pPr>
    </w:p>
    <w:p w:rsidR="001E0572" w:rsidRPr="006077EB" w:rsidRDefault="001E0572" w:rsidP="006077EB">
      <w:pPr>
        <w:tabs>
          <w:tab w:val="left" w:pos="1843"/>
        </w:tabs>
        <w:spacing w:line="360" w:lineRule="auto"/>
        <w:jc w:val="both"/>
        <w:rPr>
          <w:rFonts w:ascii="Arial" w:hAnsi="Arial" w:cs="Arial"/>
          <w:sz w:val="22"/>
          <w:szCs w:val="22"/>
        </w:rPr>
      </w:pPr>
    </w:p>
    <w:p w:rsidR="001E0572" w:rsidRPr="006077EB" w:rsidRDefault="001E0572" w:rsidP="006077EB">
      <w:pPr>
        <w:tabs>
          <w:tab w:val="left" w:pos="1843"/>
        </w:tabs>
        <w:spacing w:line="360" w:lineRule="auto"/>
        <w:jc w:val="both"/>
        <w:rPr>
          <w:rFonts w:ascii="Arial" w:hAnsi="Arial" w:cs="Arial"/>
          <w:sz w:val="22"/>
          <w:szCs w:val="22"/>
        </w:rPr>
      </w:pPr>
    </w:p>
    <w:p w:rsidR="001E0572" w:rsidRPr="006077EB" w:rsidRDefault="001E0572" w:rsidP="006077EB">
      <w:pPr>
        <w:tabs>
          <w:tab w:val="left" w:pos="1843"/>
        </w:tabs>
        <w:spacing w:line="360" w:lineRule="auto"/>
        <w:jc w:val="both"/>
        <w:rPr>
          <w:rFonts w:ascii="Arial" w:hAnsi="Arial" w:cs="Arial"/>
          <w:sz w:val="22"/>
          <w:szCs w:val="22"/>
        </w:rPr>
      </w:pPr>
    </w:p>
    <w:p w:rsidR="00D96163" w:rsidRPr="006077EB" w:rsidRDefault="007A61BA" w:rsidP="006077EB">
      <w:pPr>
        <w:tabs>
          <w:tab w:val="left" w:pos="1843"/>
        </w:tabs>
        <w:spacing w:line="360" w:lineRule="auto"/>
        <w:jc w:val="both"/>
        <w:rPr>
          <w:rFonts w:ascii="Arial" w:hAnsi="Arial" w:cs="Arial"/>
          <w:sz w:val="22"/>
          <w:szCs w:val="22"/>
        </w:rPr>
      </w:pPr>
      <w:r w:rsidRPr="006077EB">
        <w:rPr>
          <w:rFonts w:ascii="Arial" w:hAnsi="Arial" w:cs="Arial"/>
          <w:sz w:val="22"/>
          <w:szCs w:val="22"/>
        </w:rPr>
        <w:t>Figure F shows C</w:t>
      </w:r>
      <w:r w:rsidR="007C6D0D" w:rsidRPr="006077EB">
        <w:rPr>
          <w:rFonts w:ascii="Arial" w:hAnsi="Arial" w:cs="Arial"/>
          <w:sz w:val="22"/>
          <w:szCs w:val="22"/>
        </w:rPr>
        <w:t xml:space="preserve">hild O </w:t>
      </w:r>
      <w:r w:rsidR="002F5C96" w:rsidRPr="006077EB">
        <w:rPr>
          <w:rFonts w:ascii="Arial" w:hAnsi="Arial" w:cs="Arial"/>
          <w:sz w:val="22"/>
          <w:szCs w:val="22"/>
        </w:rPr>
        <w:t xml:space="preserve">started with a base line score of </w:t>
      </w:r>
      <w:r w:rsidR="002F5C96">
        <w:rPr>
          <w:rFonts w:ascii="Arial" w:hAnsi="Arial" w:cs="Arial"/>
          <w:sz w:val="22"/>
          <w:szCs w:val="22"/>
        </w:rPr>
        <w:t>seven</w:t>
      </w:r>
      <w:r w:rsidR="002F5C96" w:rsidRPr="006077EB">
        <w:rPr>
          <w:rFonts w:ascii="Arial" w:hAnsi="Arial" w:cs="Arial"/>
          <w:sz w:val="22"/>
          <w:szCs w:val="22"/>
        </w:rPr>
        <w:t xml:space="preserve"> in stage one </w:t>
      </w:r>
      <w:r w:rsidR="002F5C96">
        <w:rPr>
          <w:rFonts w:ascii="Arial" w:hAnsi="Arial" w:cs="Arial"/>
          <w:sz w:val="22"/>
          <w:szCs w:val="22"/>
        </w:rPr>
        <w:t>and</w:t>
      </w:r>
      <w:r w:rsidR="002F5C96" w:rsidRPr="006077EB">
        <w:rPr>
          <w:rFonts w:ascii="Arial" w:hAnsi="Arial" w:cs="Arial"/>
          <w:sz w:val="22"/>
          <w:szCs w:val="22"/>
        </w:rPr>
        <w:t xml:space="preserve"> </w:t>
      </w:r>
      <w:r w:rsidR="002F5C96">
        <w:rPr>
          <w:rFonts w:ascii="Arial" w:hAnsi="Arial" w:cs="Arial"/>
          <w:sz w:val="22"/>
          <w:szCs w:val="22"/>
        </w:rPr>
        <w:t xml:space="preserve">the </w:t>
      </w:r>
      <w:r w:rsidR="002F5C96" w:rsidRPr="006077EB">
        <w:rPr>
          <w:rFonts w:ascii="Arial" w:hAnsi="Arial" w:cs="Arial"/>
          <w:sz w:val="22"/>
          <w:szCs w:val="22"/>
        </w:rPr>
        <w:t>points i</w:t>
      </w:r>
      <w:r w:rsidR="001B4C9B">
        <w:rPr>
          <w:rFonts w:ascii="Arial" w:hAnsi="Arial" w:cs="Arial"/>
          <w:sz w:val="22"/>
          <w:szCs w:val="22"/>
        </w:rPr>
        <w:t xml:space="preserve">ncreased </w:t>
      </w:r>
      <w:r w:rsidR="002F5C96" w:rsidRPr="006077EB">
        <w:rPr>
          <w:rFonts w:ascii="Arial" w:hAnsi="Arial" w:cs="Arial"/>
          <w:sz w:val="22"/>
          <w:szCs w:val="22"/>
        </w:rPr>
        <w:t xml:space="preserve">to </w:t>
      </w:r>
      <w:r w:rsidR="002F5C96">
        <w:rPr>
          <w:rFonts w:ascii="Arial" w:hAnsi="Arial" w:cs="Arial"/>
          <w:sz w:val="22"/>
          <w:szCs w:val="22"/>
        </w:rPr>
        <w:t>twenty-six</w:t>
      </w:r>
      <w:r w:rsidR="002F5C96" w:rsidRPr="006077EB">
        <w:rPr>
          <w:rFonts w:ascii="Arial" w:hAnsi="Arial" w:cs="Arial"/>
          <w:sz w:val="22"/>
          <w:szCs w:val="22"/>
        </w:rPr>
        <w:t>, showing an i</w:t>
      </w:r>
      <w:r w:rsidR="001B4C9B">
        <w:rPr>
          <w:rFonts w:ascii="Arial" w:hAnsi="Arial" w:cs="Arial"/>
          <w:sz w:val="22"/>
          <w:szCs w:val="22"/>
        </w:rPr>
        <w:t>mprovement</w:t>
      </w:r>
      <w:r w:rsidR="002F5C96" w:rsidRPr="006077EB">
        <w:rPr>
          <w:rFonts w:ascii="Arial" w:hAnsi="Arial" w:cs="Arial"/>
          <w:sz w:val="22"/>
          <w:szCs w:val="22"/>
        </w:rPr>
        <w:t xml:space="preserve"> of </w:t>
      </w:r>
      <w:r w:rsidR="002F5C96">
        <w:rPr>
          <w:rFonts w:ascii="Arial" w:hAnsi="Arial" w:cs="Arial"/>
          <w:sz w:val="22"/>
          <w:szCs w:val="22"/>
        </w:rPr>
        <w:t>nineteen</w:t>
      </w:r>
      <w:r w:rsidR="002F5C96" w:rsidRPr="006077EB">
        <w:rPr>
          <w:rFonts w:ascii="Arial" w:hAnsi="Arial" w:cs="Arial"/>
          <w:sz w:val="22"/>
          <w:szCs w:val="22"/>
        </w:rPr>
        <w:t xml:space="preserve"> points over the six sessions</w:t>
      </w:r>
      <w:r w:rsidR="002F5C96">
        <w:rPr>
          <w:rFonts w:ascii="Arial" w:hAnsi="Arial" w:cs="Arial"/>
          <w:sz w:val="22"/>
          <w:szCs w:val="22"/>
        </w:rPr>
        <w:t xml:space="preserve">.  </w:t>
      </w:r>
      <w:r w:rsidR="005E0438" w:rsidRPr="006077EB">
        <w:rPr>
          <w:rFonts w:ascii="Arial" w:hAnsi="Arial" w:cs="Arial"/>
          <w:sz w:val="22"/>
          <w:szCs w:val="22"/>
        </w:rPr>
        <w:t xml:space="preserve">There was a high increase of </w:t>
      </w:r>
      <w:r w:rsidR="005E0438">
        <w:rPr>
          <w:rFonts w:ascii="Arial" w:hAnsi="Arial" w:cs="Arial"/>
          <w:sz w:val="22"/>
          <w:szCs w:val="22"/>
        </w:rPr>
        <w:t>eleven points in C</w:t>
      </w:r>
      <w:r w:rsidR="005E0438" w:rsidRPr="006077EB">
        <w:rPr>
          <w:rFonts w:ascii="Arial" w:hAnsi="Arial" w:cs="Arial"/>
          <w:sz w:val="22"/>
          <w:szCs w:val="22"/>
        </w:rPr>
        <w:t>hild O’s score</w:t>
      </w:r>
      <w:r w:rsidR="005E0438">
        <w:rPr>
          <w:rFonts w:ascii="Arial" w:hAnsi="Arial" w:cs="Arial"/>
          <w:sz w:val="22"/>
          <w:szCs w:val="22"/>
        </w:rPr>
        <w:t xml:space="preserve">s between session five and six.  </w:t>
      </w:r>
      <w:r w:rsidR="007C6D0D" w:rsidRPr="006077EB">
        <w:rPr>
          <w:rFonts w:ascii="Arial" w:hAnsi="Arial" w:cs="Arial"/>
          <w:sz w:val="22"/>
          <w:szCs w:val="22"/>
        </w:rPr>
        <w:t xml:space="preserve">Child O’s points increased from </w:t>
      </w:r>
      <w:r w:rsidR="00AF443C">
        <w:rPr>
          <w:rFonts w:ascii="Arial" w:hAnsi="Arial" w:cs="Arial"/>
          <w:sz w:val="22"/>
          <w:szCs w:val="22"/>
        </w:rPr>
        <w:t>two</w:t>
      </w:r>
      <w:r w:rsidR="007C6D0D" w:rsidRPr="006077EB">
        <w:rPr>
          <w:rFonts w:ascii="Arial" w:hAnsi="Arial" w:cs="Arial"/>
          <w:sz w:val="22"/>
          <w:szCs w:val="22"/>
        </w:rPr>
        <w:t xml:space="preserve"> to </w:t>
      </w:r>
      <w:r w:rsidR="00AF443C">
        <w:rPr>
          <w:rFonts w:ascii="Arial" w:hAnsi="Arial" w:cs="Arial"/>
          <w:sz w:val="22"/>
          <w:szCs w:val="22"/>
        </w:rPr>
        <w:t>six</w:t>
      </w:r>
      <w:r w:rsidR="007C6D0D" w:rsidRPr="006077EB">
        <w:rPr>
          <w:rFonts w:ascii="Arial" w:hAnsi="Arial" w:cs="Arial"/>
          <w:sz w:val="22"/>
          <w:szCs w:val="22"/>
        </w:rPr>
        <w:t xml:space="preserve"> for stage two, showing an increase of</w:t>
      </w:r>
      <w:r w:rsidR="00AF443C">
        <w:rPr>
          <w:rFonts w:ascii="Arial" w:hAnsi="Arial" w:cs="Arial"/>
          <w:sz w:val="22"/>
          <w:szCs w:val="22"/>
        </w:rPr>
        <w:t xml:space="preserve"> four</w:t>
      </w:r>
      <w:r w:rsidR="005A6FDA" w:rsidRPr="006077EB">
        <w:rPr>
          <w:rFonts w:ascii="Arial" w:hAnsi="Arial" w:cs="Arial"/>
          <w:sz w:val="22"/>
          <w:szCs w:val="22"/>
        </w:rPr>
        <w:t xml:space="preserve">.  </w:t>
      </w:r>
      <w:r w:rsidR="00AF443C">
        <w:rPr>
          <w:rFonts w:ascii="Arial" w:hAnsi="Arial" w:cs="Arial"/>
          <w:sz w:val="22"/>
          <w:szCs w:val="22"/>
        </w:rPr>
        <w:t>C</w:t>
      </w:r>
      <w:r w:rsidR="005A6FDA" w:rsidRPr="006077EB">
        <w:rPr>
          <w:rFonts w:ascii="Arial" w:hAnsi="Arial" w:cs="Arial"/>
          <w:sz w:val="22"/>
          <w:szCs w:val="22"/>
        </w:rPr>
        <w:t>hild O score</w:t>
      </w:r>
      <w:r w:rsidR="005E0438">
        <w:rPr>
          <w:rFonts w:ascii="Arial" w:hAnsi="Arial" w:cs="Arial"/>
          <w:sz w:val="22"/>
          <w:szCs w:val="22"/>
        </w:rPr>
        <w:t xml:space="preserve">s increased by 20% from session </w:t>
      </w:r>
      <w:r w:rsidR="005A6FDA" w:rsidRPr="006077EB">
        <w:rPr>
          <w:rFonts w:ascii="Arial" w:hAnsi="Arial" w:cs="Arial"/>
          <w:sz w:val="22"/>
          <w:szCs w:val="22"/>
        </w:rPr>
        <w:t xml:space="preserve">five to six.  </w:t>
      </w:r>
      <w:r w:rsidR="007C6D0D" w:rsidRPr="006077EB">
        <w:rPr>
          <w:rFonts w:ascii="Arial" w:hAnsi="Arial" w:cs="Arial"/>
          <w:sz w:val="22"/>
          <w:szCs w:val="22"/>
        </w:rPr>
        <w:t xml:space="preserve"> In stage </w:t>
      </w:r>
      <w:r w:rsidR="00CC1A68" w:rsidRPr="006077EB">
        <w:rPr>
          <w:rFonts w:ascii="Arial" w:hAnsi="Arial" w:cs="Arial"/>
          <w:sz w:val="22"/>
          <w:szCs w:val="22"/>
        </w:rPr>
        <w:t>three</w:t>
      </w:r>
      <w:r w:rsidR="007C6D0D" w:rsidRPr="006077EB">
        <w:rPr>
          <w:rFonts w:ascii="Arial" w:hAnsi="Arial" w:cs="Arial"/>
          <w:sz w:val="22"/>
          <w:szCs w:val="22"/>
        </w:rPr>
        <w:t xml:space="preserve">, a baseline score of </w:t>
      </w:r>
      <w:r w:rsidR="00AF443C">
        <w:rPr>
          <w:rFonts w:ascii="Arial" w:hAnsi="Arial" w:cs="Arial"/>
          <w:sz w:val="22"/>
          <w:szCs w:val="22"/>
        </w:rPr>
        <w:t>thirteen</w:t>
      </w:r>
      <w:r w:rsidR="007C6D0D" w:rsidRPr="006077EB">
        <w:rPr>
          <w:rFonts w:ascii="Arial" w:hAnsi="Arial" w:cs="Arial"/>
          <w:sz w:val="22"/>
          <w:szCs w:val="22"/>
        </w:rPr>
        <w:t xml:space="preserve"> was assessed</w:t>
      </w:r>
      <w:r w:rsidR="00D96163" w:rsidRPr="006077EB">
        <w:rPr>
          <w:rFonts w:ascii="Arial" w:hAnsi="Arial" w:cs="Arial"/>
          <w:sz w:val="22"/>
          <w:szCs w:val="22"/>
        </w:rPr>
        <w:t xml:space="preserve">.  </w:t>
      </w:r>
    </w:p>
    <w:p w:rsidR="005E0438" w:rsidRDefault="005E0438" w:rsidP="006077EB">
      <w:pPr>
        <w:spacing w:line="360" w:lineRule="auto"/>
        <w:jc w:val="both"/>
        <w:rPr>
          <w:rFonts w:ascii="Arial" w:hAnsi="Arial" w:cs="Arial"/>
          <w:sz w:val="22"/>
          <w:szCs w:val="22"/>
        </w:rPr>
      </w:pPr>
    </w:p>
    <w:p w:rsidR="005E0438" w:rsidRDefault="005E0438" w:rsidP="006077EB">
      <w:pPr>
        <w:spacing w:line="360" w:lineRule="auto"/>
        <w:jc w:val="both"/>
        <w:rPr>
          <w:rFonts w:ascii="Arial" w:hAnsi="Arial" w:cs="Arial"/>
          <w:sz w:val="22"/>
          <w:szCs w:val="22"/>
        </w:rPr>
      </w:pPr>
    </w:p>
    <w:p w:rsidR="005E0438" w:rsidRDefault="005E0438" w:rsidP="006077EB">
      <w:pPr>
        <w:spacing w:line="360" w:lineRule="auto"/>
        <w:jc w:val="both"/>
        <w:rPr>
          <w:rFonts w:ascii="Arial" w:hAnsi="Arial" w:cs="Arial"/>
          <w:sz w:val="22"/>
          <w:szCs w:val="22"/>
        </w:rPr>
      </w:pPr>
      <w:r w:rsidRPr="006077EB">
        <w:rPr>
          <w:rFonts w:ascii="Arial" w:hAnsi="Arial" w:cs="Arial"/>
          <w:noProof/>
          <w:sz w:val="22"/>
          <w:szCs w:val="22"/>
          <w:lang w:eastAsia="en-GB"/>
        </w:rPr>
        <w:lastRenderedPageBreak/>
        <w:drawing>
          <wp:anchor distT="0" distB="0" distL="114300" distR="114300" simplePos="0" relativeHeight="251768832" behindDoc="0" locked="0" layoutInCell="1" allowOverlap="1" wp14:anchorId="3441F89B" wp14:editId="61EB1D29">
            <wp:simplePos x="0" y="0"/>
            <wp:positionH relativeFrom="column">
              <wp:posOffset>180340</wp:posOffset>
            </wp:positionH>
            <wp:positionV relativeFrom="paragraph">
              <wp:posOffset>-692150</wp:posOffset>
            </wp:positionV>
            <wp:extent cx="5320030" cy="3060065"/>
            <wp:effectExtent l="0" t="0" r="0" b="698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extLst>
                        <a:ext uri="{28A0092B-C50C-407E-A947-70E740481C1C}">
                          <a14:useLocalDpi xmlns:a14="http://schemas.microsoft.com/office/drawing/2010/main" val="0"/>
                        </a:ext>
                      </a:extLst>
                    </a:blip>
                    <a:srcRect l="1377" r="3232" b="5102"/>
                    <a:stretch/>
                  </pic:blipFill>
                  <pic:spPr bwMode="auto">
                    <a:xfrm>
                      <a:off x="0" y="0"/>
                      <a:ext cx="5320030" cy="30600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96163" w:rsidRPr="006077EB" w:rsidRDefault="005E0438" w:rsidP="006077EB">
      <w:pPr>
        <w:spacing w:line="360" w:lineRule="auto"/>
        <w:jc w:val="both"/>
        <w:rPr>
          <w:rFonts w:ascii="Arial" w:hAnsi="Arial" w:cs="Arial"/>
          <w:sz w:val="22"/>
          <w:szCs w:val="22"/>
        </w:rPr>
      </w:pPr>
      <w:r>
        <w:rPr>
          <w:rFonts w:ascii="Arial" w:hAnsi="Arial" w:cs="Arial"/>
          <w:sz w:val="22"/>
          <w:szCs w:val="22"/>
        </w:rPr>
        <w:t>Figure G</w:t>
      </w:r>
      <w:r w:rsidRPr="006077EB">
        <w:rPr>
          <w:rFonts w:ascii="Arial" w:hAnsi="Arial" w:cs="Arial"/>
          <w:sz w:val="22"/>
          <w:szCs w:val="22"/>
        </w:rPr>
        <w:t xml:space="preserve"> shows C</w:t>
      </w:r>
      <w:r>
        <w:rPr>
          <w:rFonts w:ascii="Arial" w:hAnsi="Arial" w:cs="Arial"/>
          <w:sz w:val="22"/>
          <w:szCs w:val="22"/>
        </w:rPr>
        <w:t>hild J</w:t>
      </w:r>
      <w:r w:rsidRPr="006077EB">
        <w:rPr>
          <w:rFonts w:ascii="Arial" w:hAnsi="Arial" w:cs="Arial"/>
          <w:sz w:val="22"/>
          <w:szCs w:val="22"/>
        </w:rPr>
        <w:t xml:space="preserve"> started with a base line score of </w:t>
      </w:r>
      <w:r>
        <w:rPr>
          <w:rFonts w:ascii="Arial" w:hAnsi="Arial" w:cs="Arial"/>
          <w:sz w:val="22"/>
          <w:szCs w:val="22"/>
        </w:rPr>
        <w:t>twelve</w:t>
      </w:r>
      <w:r w:rsidRPr="006077EB">
        <w:rPr>
          <w:rFonts w:ascii="Arial" w:hAnsi="Arial" w:cs="Arial"/>
          <w:sz w:val="22"/>
          <w:szCs w:val="22"/>
        </w:rPr>
        <w:t xml:space="preserve"> in stage one </w:t>
      </w:r>
      <w:r>
        <w:rPr>
          <w:rFonts w:ascii="Arial" w:hAnsi="Arial" w:cs="Arial"/>
          <w:sz w:val="22"/>
          <w:szCs w:val="22"/>
        </w:rPr>
        <w:t>and</w:t>
      </w:r>
      <w:r w:rsidRPr="006077EB">
        <w:rPr>
          <w:rFonts w:ascii="Arial" w:hAnsi="Arial" w:cs="Arial"/>
          <w:sz w:val="22"/>
          <w:szCs w:val="22"/>
        </w:rPr>
        <w:t xml:space="preserve"> </w:t>
      </w:r>
      <w:r>
        <w:rPr>
          <w:rFonts w:ascii="Arial" w:hAnsi="Arial" w:cs="Arial"/>
          <w:sz w:val="22"/>
          <w:szCs w:val="22"/>
        </w:rPr>
        <w:t xml:space="preserve">the </w:t>
      </w:r>
      <w:r w:rsidRPr="006077EB">
        <w:rPr>
          <w:rFonts w:ascii="Arial" w:hAnsi="Arial" w:cs="Arial"/>
          <w:sz w:val="22"/>
          <w:szCs w:val="22"/>
        </w:rPr>
        <w:t>points i</w:t>
      </w:r>
      <w:r>
        <w:rPr>
          <w:rFonts w:ascii="Arial" w:hAnsi="Arial" w:cs="Arial"/>
          <w:sz w:val="22"/>
          <w:szCs w:val="22"/>
        </w:rPr>
        <w:t xml:space="preserve">ncreased </w:t>
      </w:r>
      <w:r w:rsidRPr="006077EB">
        <w:rPr>
          <w:rFonts w:ascii="Arial" w:hAnsi="Arial" w:cs="Arial"/>
          <w:sz w:val="22"/>
          <w:szCs w:val="22"/>
        </w:rPr>
        <w:t xml:space="preserve">to </w:t>
      </w:r>
      <w:r>
        <w:rPr>
          <w:rFonts w:ascii="Arial" w:hAnsi="Arial" w:cs="Arial"/>
          <w:sz w:val="22"/>
          <w:szCs w:val="22"/>
        </w:rPr>
        <w:t>thirty-two</w:t>
      </w:r>
      <w:r w:rsidRPr="006077EB">
        <w:rPr>
          <w:rFonts w:ascii="Arial" w:hAnsi="Arial" w:cs="Arial"/>
          <w:sz w:val="22"/>
          <w:szCs w:val="22"/>
        </w:rPr>
        <w:t>, showing an i</w:t>
      </w:r>
      <w:r>
        <w:rPr>
          <w:rFonts w:ascii="Arial" w:hAnsi="Arial" w:cs="Arial"/>
          <w:sz w:val="22"/>
          <w:szCs w:val="22"/>
        </w:rPr>
        <w:t>mprovement</w:t>
      </w:r>
      <w:r w:rsidRPr="006077EB">
        <w:rPr>
          <w:rFonts w:ascii="Arial" w:hAnsi="Arial" w:cs="Arial"/>
          <w:sz w:val="22"/>
          <w:szCs w:val="22"/>
        </w:rPr>
        <w:t xml:space="preserve"> of </w:t>
      </w:r>
      <w:r>
        <w:rPr>
          <w:rFonts w:ascii="Arial" w:hAnsi="Arial" w:cs="Arial"/>
          <w:sz w:val="22"/>
          <w:szCs w:val="22"/>
        </w:rPr>
        <w:t>twenty</w:t>
      </w:r>
      <w:r w:rsidRPr="006077EB">
        <w:rPr>
          <w:rFonts w:ascii="Arial" w:hAnsi="Arial" w:cs="Arial"/>
          <w:sz w:val="22"/>
          <w:szCs w:val="22"/>
        </w:rPr>
        <w:t xml:space="preserve"> points over the six sessions</w:t>
      </w:r>
      <w:r>
        <w:rPr>
          <w:rFonts w:ascii="Arial" w:hAnsi="Arial" w:cs="Arial"/>
          <w:sz w:val="22"/>
          <w:szCs w:val="22"/>
        </w:rPr>
        <w:t xml:space="preserve">. </w:t>
      </w:r>
      <w:r w:rsidR="006A5200" w:rsidRPr="006077EB">
        <w:rPr>
          <w:rFonts w:ascii="Arial" w:hAnsi="Arial" w:cs="Arial"/>
          <w:noProof/>
          <w:sz w:val="22"/>
          <w:szCs w:val="22"/>
          <w:lang w:eastAsia="en-GB"/>
        </w:rPr>
        <mc:AlternateContent>
          <mc:Choice Requires="wps">
            <w:drawing>
              <wp:anchor distT="0" distB="0" distL="114300" distR="114300" simplePos="0" relativeHeight="251665408" behindDoc="0" locked="0" layoutInCell="1" allowOverlap="1" wp14:anchorId="13CA9958" wp14:editId="5E698A93">
                <wp:simplePos x="0" y="0"/>
                <wp:positionH relativeFrom="column">
                  <wp:posOffset>-3324225</wp:posOffset>
                </wp:positionH>
                <wp:positionV relativeFrom="paragraph">
                  <wp:posOffset>85090</wp:posOffset>
                </wp:positionV>
                <wp:extent cx="1238250" cy="33337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1238250" cy="3333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35D61" w:rsidRPr="00EF4C39" w:rsidRDefault="00E35D61" w:rsidP="006A5200">
                            <w:pPr>
                              <w:jc w:val="center"/>
                              <w:rPr>
                                <w:rFonts w:ascii="Arial" w:hAnsi="Arial" w:cs="Arial"/>
                                <w:sz w:val="22"/>
                                <w:szCs w:val="22"/>
                              </w:rPr>
                            </w:pPr>
                            <w:r>
                              <w:rPr>
                                <w:rFonts w:ascii="Arial" w:hAnsi="Arial" w:cs="Arial"/>
                                <w:sz w:val="22"/>
                                <w:szCs w:val="22"/>
                              </w:rPr>
                              <w:t>Figure 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 o:spid="_x0000_s1027" type="#_x0000_t202" style="position:absolute;left:0;text-align:left;margin-left:-261.75pt;margin-top:6.7pt;width:97.5pt;height:26.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" filled="f" stroked="f" strokeweight=".5pt">
                <v:textbox>
                  <w:txbxContent>
                    <w:p w:rsidR="00E35D61" w:rsidRPr="00EF4C39" w:rsidRDefault="00E35D61" w:rsidP="006A5200">
                      <w:pPr>
                        <w:jc w:val="center"/>
                        <w:rPr>
                          <w:rFonts w:ascii="Arial" w:hAnsi="Arial" w:cs="Arial"/>
                          <w:sz w:val="22"/>
                          <w:szCs w:val="22"/>
                        </w:rPr>
                      </w:pPr>
                      <w:r>
                        <w:rPr>
                          <w:rFonts w:ascii="Arial" w:hAnsi="Arial" w:cs="Arial"/>
                          <w:sz w:val="22"/>
                          <w:szCs w:val="22"/>
                        </w:rPr>
                        <w:t>Figure G</w:t>
                      </w:r>
                    </w:p>
                  </w:txbxContent>
                </v:textbox>
              </v:shape>
            </w:pict>
          </mc:Fallback>
        </mc:AlternateContent>
      </w:r>
      <w:r w:rsidR="004B7D91" w:rsidRPr="006077EB">
        <w:rPr>
          <w:rFonts w:ascii="Arial" w:hAnsi="Arial" w:cs="Arial"/>
          <w:sz w:val="22"/>
          <w:szCs w:val="22"/>
        </w:rPr>
        <w:t>Child</w:t>
      </w:r>
      <w:r w:rsidR="006A5200" w:rsidRPr="006077EB">
        <w:rPr>
          <w:rFonts w:ascii="Arial" w:hAnsi="Arial" w:cs="Arial"/>
          <w:sz w:val="22"/>
          <w:szCs w:val="22"/>
        </w:rPr>
        <w:t xml:space="preserve"> J’s points increased from </w:t>
      </w:r>
      <w:r w:rsidR="00721B42">
        <w:rPr>
          <w:rFonts w:ascii="Arial" w:hAnsi="Arial" w:cs="Arial"/>
          <w:sz w:val="22"/>
          <w:szCs w:val="22"/>
        </w:rPr>
        <w:t>three</w:t>
      </w:r>
      <w:r w:rsidR="006A5200" w:rsidRPr="006077EB">
        <w:rPr>
          <w:rFonts w:ascii="Arial" w:hAnsi="Arial" w:cs="Arial"/>
          <w:sz w:val="22"/>
          <w:szCs w:val="22"/>
        </w:rPr>
        <w:t xml:space="preserve"> to </w:t>
      </w:r>
      <w:r w:rsidR="00721B42">
        <w:rPr>
          <w:rFonts w:ascii="Arial" w:hAnsi="Arial" w:cs="Arial"/>
          <w:sz w:val="22"/>
          <w:szCs w:val="22"/>
        </w:rPr>
        <w:t>eighteen</w:t>
      </w:r>
      <w:r w:rsidR="006A5200" w:rsidRPr="006077EB">
        <w:rPr>
          <w:rFonts w:ascii="Arial" w:hAnsi="Arial" w:cs="Arial"/>
          <w:sz w:val="22"/>
          <w:szCs w:val="22"/>
        </w:rPr>
        <w:t xml:space="preserve"> for stage two, showing an increase of </w:t>
      </w:r>
      <w:r w:rsidR="00721B42">
        <w:rPr>
          <w:rFonts w:ascii="Arial" w:hAnsi="Arial" w:cs="Arial"/>
          <w:sz w:val="22"/>
          <w:szCs w:val="22"/>
        </w:rPr>
        <w:t>fifteen</w:t>
      </w:r>
      <w:r w:rsidR="006A5200" w:rsidRPr="006077EB">
        <w:rPr>
          <w:rFonts w:ascii="Arial" w:hAnsi="Arial" w:cs="Arial"/>
          <w:sz w:val="22"/>
          <w:szCs w:val="22"/>
        </w:rPr>
        <w:t xml:space="preserve">. </w:t>
      </w:r>
      <w:r>
        <w:rPr>
          <w:rFonts w:ascii="Arial" w:hAnsi="Arial" w:cs="Arial"/>
          <w:sz w:val="22"/>
          <w:szCs w:val="22"/>
        </w:rPr>
        <w:t>The</w:t>
      </w:r>
      <w:r w:rsidR="007A61BA" w:rsidRPr="006077EB">
        <w:rPr>
          <w:rFonts w:ascii="Arial" w:hAnsi="Arial" w:cs="Arial"/>
          <w:sz w:val="22"/>
          <w:szCs w:val="22"/>
        </w:rPr>
        <w:t xml:space="preserve"> </w:t>
      </w:r>
      <w:r w:rsidR="00695FDE" w:rsidRPr="006077EB">
        <w:rPr>
          <w:rFonts w:ascii="Arial" w:hAnsi="Arial" w:cs="Arial"/>
          <w:sz w:val="22"/>
          <w:szCs w:val="22"/>
        </w:rPr>
        <w:t>score</w:t>
      </w:r>
      <w:r>
        <w:rPr>
          <w:rFonts w:ascii="Arial" w:hAnsi="Arial" w:cs="Arial"/>
          <w:sz w:val="22"/>
          <w:szCs w:val="22"/>
        </w:rPr>
        <w:t>s increased by 39% from session</w:t>
      </w:r>
      <w:r w:rsidR="00695FDE" w:rsidRPr="006077EB">
        <w:rPr>
          <w:rFonts w:ascii="Arial" w:hAnsi="Arial" w:cs="Arial"/>
          <w:sz w:val="22"/>
          <w:szCs w:val="22"/>
        </w:rPr>
        <w:t xml:space="preserve"> five to six.  </w:t>
      </w:r>
      <w:r w:rsidR="006A5200" w:rsidRPr="006077EB">
        <w:rPr>
          <w:rFonts w:ascii="Arial" w:hAnsi="Arial" w:cs="Arial"/>
          <w:sz w:val="22"/>
          <w:szCs w:val="22"/>
        </w:rPr>
        <w:t xml:space="preserve"> In stage </w:t>
      </w:r>
      <w:r w:rsidR="00CC1A68" w:rsidRPr="006077EB">
        <w:rPr>
          <w:rFonts w:ascii="Arial" w:hAnsi="Arial" w:cs="Arial"/>
          <w:sz w:val="22"/>
          <w:szCs w:val="22"/>
        </w:rPr>
        <w:t>three</w:t>
      </w:r>
      <w:r w:rsidR="006A5200" w:rsidRPr="006077EB">
        <w:rPr>
          <w:rFonts w:ascii="Arial" w:hAnsi="Arial" w:cs="Arial"/>
          <w:sz w:val="22"/>
          <w:szCs w:val="22"/>
        </w:rPr>
        <w:t xml:space="preserve">, a baseline score of </w:t>
      </w:r>
      <w:r w:rsidR="00721B42">
        <w:rPr>
          <w:rFonts w:ascii="Arial" w:hAnsi="Arial" w:cs="Arial"/>
          <w:sz w:val="22"/>
          <w:szCs w:val="22"/>
        </w:rPr>
        <w:t>twenty</w:t>
      </w:r>
      <w:r w:rsidR="006A5200" w:rsidRPr="006077EB">
        <w:rPr>
          <w:rFonts w:ascii="Arial" w:hAnsi="Arial" w:cs="Arial"/>
          <w:sz w:val="22"/>
          <w:szCs w:val="22"/>
        </w:rPr>
        <w:t xml:space="preserve"> was assessed</w:t>
      </w:r>
      <w:r w:rsidR="004A42CE" w:rsidRPr="006077EB">
        <w:rPr>
          <w:rFonts w:ascii="Arial" w:hAnsi="Arial" w:cs="Arial"/>
          <w:sz w:val="22"/>
          <w:szCs w:val="22"/>
        </w:rPr>
        <w:t>.</w:t>
      </w:r>
      <w:r w:rsidR="00D96163" w:rsidRPr="006077EB">
        <w:rPr>
          <w:rFonts w:ascii="Arial" w:hAnsi="Arial" w:cs="Arial"/>
          <w:sz w:val="22"/>
          <w:szCs w:val="22"/>
        </w:rPr>
        <w:t xml:space="preserve">  </w:t>
      </w:r>
    </w:p>
    <w:p w:rsidR="003B6395" w:rsidRPr="006077EB" w:rsidRDefault="001E0572" w:rsidP="006077EB">
      <w:pPr>
        <w:spacing w:line="360" w:lineRule="auto"/>
        <w:jc w:val="both"/>
        <w:rPr>
          <w:rFonts w:ascii="Arial" w:hAnsi="Arial" w:cs="Arial"/>
          <w:sz w:val="22"/>
          <w:szCs w:val="22"/>
        </w:rPr>
      </w:pPr>
      <w:r w:rsidRPr="006077EB">
        <w:rPr>
          <w:rFonts w:ascii="Arial" w:hAnsi="Arial" w:cs="Arial"/>
          <w:noProof/>
          <w:sz w:val="22"/>
          <w:szCs w:val="22"/>
          <w:lang w:eastAsia="en-GB"/>
        </w:rPr>
        <w:drawing>
          <wp:anchor distT="0" distB="0" distL="114300" distR="114300" simplePos="0" relativeHeight="251770880" behindDoc="0" locked="0" layoutInCell="1" allowOverlap="1" wp14:anchorId="11F61FCB" wp14:editId="2A2E61EC">
            <wp:simplePos x="0" y="0"/>
            <wp:positionH relativeFrom="column">
              <wp:posOffset>459105</wp:posOffset>
            </wp:positionH>
            <wp:positionV relativeFrom="paragraph">
              <wp:posOffset>20955</wp:posOffset>
            </wp:positionV>
            <wp:extent cx="4857750" cy="308610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4857750" cy="3086100"/>
                    </a:xfrm>
                    <a:prstGeom prst="rect">
                      <a:avLst/>
                    </a:prstGeom>
                  </pic:spPr>
                </pic:pic>
              </a:graphicData>
            </a:graphic>
            <wp14:sizeRelH relativeFrom="page">
              <wp14:pctWidth>0</wp14:pctWidth>
            </wp14:sizeRelH>
            <wp14:sizeRelV relativeFrom="page">
              <wp14:pctHeight>0</wp14:pctHeight>
            </wp14:sizeRelV>
          </wp:anchor>
        </w:drawing>
      </w:r>
    </w:p>
    <w:p w:rsidR="00B43D9D" w:rsidRPr="006077EB" w:rsidRDefault="00B43D9D" w:rsidP="006077EB">
      <w:pPr>
        <w:spacing w:line="360" w:lineRule="auto"/>
        <w:jc w:val="both"/>
        <w:rPr>
          <w:rFonts w:ascii="Arial" w:hAnsi="Arial" w:cs="Arial"/>
          <w:sz w:val="22"/>
          <w:szCs w:val="22"/>
        </w:rPr>
      </w:pPr>
    </w:p>
    <w:p w:rsidR="00B43D9D" w:rsidRPr="006077EB" w:rsidRDefault="00B43D9D" w:rsidP="006077EB">
      <w:pPr>
        <w:spacing w:line="360" w:lineRule="auto"/>
        <w:jc w:val="both"/>
        <w:rPr>
          <w:rFonts w:ascii="Arial" w:hAnsi="Arial" w:cs="Arial"/>
          <w:sz w:val="22"/>
          <w:szCs w:val="22"/>
        </w:rPr>
      </w:pPr>
    </w:p>
    <w:p w:rsidR="00AC3423" w:rsidRPr="006077EB" w:rsidRDefault="00AC3423" w:rsidP="006077EB">
      <w:pPr>
        <w:spacing w:line="360" w:lineRule="auto"/>
        <w:jc w:val="both"/>
        <w:rPr>
          <w:rFonts w:ascii="Arial" w:hAnsi="Arial" w:cs="Arial"/>
          <w:sz w:val="22"/>
          <w:szCs w:val="22"/>
        </w:rPr>
      </w:pPr>
    </w:p>
    <w:p w:rsidR="00AC3423" w:rsidRPr="006077EB" w:rsidRDefault="00AC3423" w:rsidP="006077EB">
      <w:pPr>
        <w:spacing w:line="360" w:lineRule="auto"/>
        <w:jc w:val="both"/>
        <w:rPr>
          <w:rFonts w:ascii="Arial" w:hAnsi="Arial" w:cs="Arial"/>
          <w:sz w:val="22"/>
          <w:szCs w:val="22"/>
        </w:rPr>
      </w:pPr>
    </w:p>
    <w:p w:rsidR="00AC3423" w:rsidRPr="006077EB" w:rsidRDefault="00AC3423" w:rsidP="006077EB">
      <w:pPr>
        <w:spacing w:line="360" w:lineRule="auto"/>
        <w:jc w:val="both"/>
        <w:rPr>
          <w:rFonts w:ascii="Arial" w:hAnsi="Arial" w:cs="Arial"/>
          <w:sz w:val="22"/>
          <w:szCs w:val="22"/>
        </w:rPr>
      </w:pPr>
    </w:p>
    <w:p w:rsidR="00AC3423" w:rsidRPr="006077EB" w:rsidRDefault="00AC3423" w:rsidP="006077EB">
      <w:pPr>
        <w:spacing w:line="360" w:lineRule="auto"/>
        <w:jc w:val="both"/>
        <w:rPr>
          <w:rFonts w:ascii="Arial" w:hAnsi="Arial" w:cs="Arial"/>
          <w:sz w:val="22"/>
          <w:szCs w:val="22"/>
        </w:rPr>
      </w:pPr>
    </w:p>
    <w:p w:rsidR="00AC3423" w:rsidRPr="006077EB" w:rsidRDefault="00AC3423" w:rsidP="006077EB">
      <w:pPr>
        <w:spacing w:line="360" w:lineRule="auto"/>
        <w:jc w:val="both"/>
        <w:rPr>
          <w:rFonts w:ascii="Arial" w:hAnsi="Arial" w:cs="Arial"/>
          <w:sz w:val="22"/>
          <w:szCs w:val="22"/>
        </w:rPr>
      </w:pPr>
    </w:p>
    <w:p w:rsidR="00AC3423" w:rsidRPr="006077EB" w:rsidRDefault="00AC3423" w:rsidP="006077EB">
      <w:pPr>
        <w:spacing w:line="360" w:lineRule="auto"/>
        <w:jc w:val="both"/>
        <w:rPr>
          <w:rFonts w:ascii="Arial" w:hAnsi="Arial" w:cs="Arial"/>
          <w:sz w:val="22"/>
          <w:szCs w:val="22"/>
        </w:rPr>
      </w:pPr>
    </w:p>
    <w:p w:rsidR="00AC3423" w:rsidRPr="006077EB" w:rsidRDefault="00AC3423" w:rsidP="006077EB">
      <w:pPr>
        <w:spacing w:line="360" w:lineRule="auto"/>
        <w:jc w:val="both"/>
        <w:rPr>
          <w:rFonts w:ascii="Arial" w:hAnsi="Arial" w:cs="Arial"/>
          <w:sz w:val="22"/>
          <w:szCs w:val="22"/>
        </w:rPr>
      </w:pPr>
    </w:p>
    <w:p w:rsidR="00AC3423" w:rsidRPr="006077EB" w:rsidRDefault="00AC3423" w:rsidP="006077EB">
      <w:pPr>
        <w:spacing w:line="360" w:lineRule="auto"/>
        <w:jc w:val="both"/>
        <w:rPr>
          <w:rFonts w:ascii="Arial" w:hAnsi="Arial" w:cs="Arial"/>
          <w:sz w:val="22"/>
          <w:szCs w:val="22"/>
        </w:rPr>
      </w:pPr>
    </w:p>
    <w:p w:rsidR="00AC3423" w:rsidRPr="006077EB" w:rsidRDefault="00AC3423" w:rsidP="006077EB">
      <w:pPr>
        <w:spacing w:line="360" w:lineRule="auto"/>
        <w:jc w:val="both"/>
        <w:rPr>
          <w:rFonts w:ascii="Arial" w:hAnsi="Arial" w:cs="Arial"/>
          <w:sz w:val="22"/>
          <w:szCs w:val="22"/>
        </w:rPr>
      </w:pPr>
    </w:p>
    <w:p w:rsidR="00AC3423" w:rsidRPr="006077EB" w:rsidRDefault="00AC3423" w:rsidP="006077EB">
      <w:pPr>
        <w:spacing w:line="360" w:lineRule="auto"/>
        <w:jc w:val="both"/>
        <w:rPr>
          <w:rFonts w:ascii="Arial" w:hAnsi="Arial" w:cs="Arial"/>
          <w:sz w:val="22"/>
          <w:szCs w:val="22"/>
        </w:rPr>
      </w:pPr>
    </w:p>
    <w:p w:rsidR="006A5200" w:rsidRPr="006077EB" w:rsidRDefault="006A5200" w:rsidP="006077EB">
      <w:pPr>
        <w:spacing w:line="360" w:lineRule="auto"/>
        <w:jc w:val="both"/>
        <w:rPr>
          <w:rFonts w:ascii="Arial" w:hAnsi="Arial" w:cs="Arial"/>
          <w:sz w:val="22"/>
          <w:szCs w:val="22"/>
        </w:rPr>
      </w:pPr>
      <w:r w:rsidRPr="006077EB">
        <w:rPr>
          <w:rFonts w:ascii="Arial" w:hAnsi="Arial" w:cs="Arial"/>
          <w:sz w:val="22"/>
          <w:szCs w:val="22"/>
        </w:rPr>
        <w:t xml:space="preserve">Figure H shows </w:t>
      </w:r>
      <w:r w:rsidR="00721B42">
        <w:rPr>
          <w:rFonts w:ascii="Arial" w:hAnsi="Arial" w:cs="Arial"/>
          <w:sz w:val="22"/>
          <w:szCs w:val="22"/>
        </w:rPr>
        <w:t>C</w:t>
      </w:r>
      <w:r w:rsidR="004B7D91" w:rsidRPr="006077EB">
        <w:rPr>
          <w:rFonts w:ascii="Arial" w:hAnsi="Arial" w:cs="Arial"/>
          <w:sz w:val="22"/>
          <w:szCs w:val="22"/>
        </w:rPr>
        <w:t>hild</w:t>
      </w:r>
      <w:r w:rsidRPr="006077EB">
        <w:rPr>
          <w:rFonts w:ascii="Arial" w:hAnsi="Arial" w:cs="Arial"/>
          <w:sz w:val="22"/>
          <w:szCs w:val="22"/>
        </w:rPr>
        <w:t xml:space="preserve"> R </w:t>
      </w:r>
      <w:r w:rsidR="005E0438" w:rsidRPr="006077EB">
        <w:rPr>
          <w:rFonts w:ascii="Arial" w:hAnsi="Arial" w:cs="Arial"/>
          <w:sz w:val="22"/>
          <w:szCs w:val="22"/>
        </w:rPr>
        <w:t xml:space="preserve">started with a base line score of </w:t>
      </w:r>
      <w:r w:rsidR="005E0438">
        <w:rPr>
          <w:rFonts w:ascii="Arial" w:hAnsi="Arial" w:cs="Arial"/>
          <w:sz w:val="22"/>
          <w:szCs w:val="22"/>
        </w:rPr>
        <w:t>eight</w:t>
      </w:r>
      <w:r w:rsidR="005E0438" w:rsidRPr="006077EB">
        <w:rPr>
          <w:rFonts w:ascii="Arial" w:hAnsi="Arial" w:cs="Arial"/>
          <w:sz w:val="22"/>
          <w:szCs w:val="22"/>
        </w:rPr>
        <w:t xml:space="preserve"> in stage one </w:t>
      </w:r>
      <w:r w:rsidR="005E0438">
        <w:rPr>
          <w:rFonts w:ascii="Arial" w:hAnsi="Arial" w:cs="Arial"/>
          <w:sz w:val="22"/>
          <w:szCs w:val="22"/>
        </w:rPr>
        <w:t>and</w:t>
      </w:r>
      <w:r w:rsidR="005E0438" w:rsidRPr="006077EB">
        <w:rPr>
          <w:rFonts w:ascii="Arial" w:hAnsi="Arial" w:cs="Arial"/>
          <w:sz w:val="22"/>
          <w:szCs w:val="22"/>
        </w:rPr>
        <w:t xml:space="preserve"> </w:t>
      </w:r>
      <w:r w:rsidR="005E0438">
        <w:rPr>
          <w:rFonts w:ascii="Arial" w:hAnsi="Arial" w:cs="Arial"/>
          <w:sz w:val="22"/>
          <w:szCs w:val="22"/>
        </w:rPr>
        <w:t xml:space="preserve">the </w:t>
      </w:r>
      <w:r w:rsidR="005E0438" w:rsidRPr="006077EB">
        <w:rPr>
          <w:rFonts w:ascii="Arial" w:hAnsi="Arial" w:cs="Arial"/>
          <w:sz w:val="22"/>
          <w:szCs w:val="22"/>
        </w:rPr>
        <w:t>points i</w:t>
      </w:r>
      <w:r w:rsidR="005E0438">
        <w:rPr>
          <w:rFonts w:ascii="Arial" w:hAnsi="Arial" w:cs="Arial"/>
          <w:sz w:val="22"/>
          <w:szCs w:val="22"/>
        </w:rPr>
        <w:t>ncreased to</w:t>
      </w:r>
      <w:r w:rsidR="005E0438" w:rsidRPr="005E0438">
        <w:rPr>
          <w:rFonts w:ascii="Arial" w:hAnsi="Arial" w:cs="Arial"/>
          <w:sz w:val="22"/>
          <w:szCs w:val="22"/>
        </w:rPr>
        <w:t xml:space="preserve"> </w:t>
      </w:r>
      <w:r w:rsidR="005E0438">
        <w:rPr>
          <w:rFonts w:ascii="Arial" w:hAnsi="Arial" w:cs="Arial"/>
          <w:sz w:val="22"/>
          <w:szCs w:val="22"/>
        </w:rPr>
        <w:t>twenty-nine</w:t>
      </w:r>
      <w:r w:rsidR="005E0438" w:rsidRPr="006077EB">
        <w:rPr>
          <w:rFonts w:ascii="Arial" w:hAnsi="Arial" w:cs="Arial"/>
          <w:sz w:val="22"/>
          <w:szCs w:val="22"/>
        </w:rPr>
        <w:t>, showing an i</w:t>
      </w:r>
      <w:r w:rsidR="005E0438">
        <w:rPr>
          <w:rFonts w:ascii="Arial" w:hAnsi="Arial" w:cs="Arial"/>
          <w:sz w:val="22"/>
          <w:szCs w:val="22"/>
        </w:rPr>
        <w:t>mprovement</w:t>
      </w:r>
      <w:r w:rsidR="005E0438" w:rsidRPr="006077EB">
        <w:rPr>
          <w:rFonts w:ascii="Arial" w:hAnsi="Arial" w:cs="Arial"/>
          <w:sz w:val="22"/>
          <w:szCs w:val="22"/>
        </w:rPr>
        <w:t xml:space="preserve"> of </w:t>
      </w:r>
      <w:r w:rsidR="005E0438">
        <w:rPr>
          <w:rFonts w:ascii="Arial" w:hAnsi="Arial" w:cs="Arial"/>
          <w:sz w:val="22"/>
          <w:szCs w:val="22"/>
        </w:rPr>
        <w:t>twenty-one</w:t>
      </w:r>
      <w:r w:rsidR="005E0438" w:rsidRPr="006077EB">
        <w:rPr>
          <w:rFonts w:ascii="Arial" w:hAnsi="Arial" w:cs="Arial"/>
          <w:sz w:val="22"/>
          <w:szCs w:val="22"/>
        </w:rPr>
        <w:t xml:space="preserve"> points over the six sessions</w:t>
      </w:r>
      <w:r w:rsidR="005E0438">
        <w:rPr>
          <w:rFonts w:ascii="Arial" w:hAnsi="Arial" w:cs="Arial"/>
          <w:sz w:val="22"/>
          <w:szCs w:val="22"/>
        </w:rPr>
        <w:t xml:space="preserve">.  </w:t>
      </w:r>
      <w:r w:rsidR="005E0438" w:rsidRPr="006077EB">
        <w:rPr>
          <w:rFonts w:ascii="Arial" w:hAnsi="Arial" w:cs="Arial"/>
          <w:sz w:val="22"/>
          <w:szCs w:val="22"/>
        </w:rPr>
        <w:t xml:space="preserve">Child R made steady progress from session one to six; there is a point increase of three and above between each of the sessions.  </w:t>
      </w:r>
      <w:r w:rsidR="004B7D91" w:rsidRPr="006077EB">
        <w:rPr>
          <w:rFonts w:ascii="Arial" w:hAnsi="Arial" w:cs="Arial"/>
          <w:sz w:val="22"/>
          <w:szCs w:val="22"/>
        </w:rPr>
        <w:t>Child</w:t>
      </w:r>
      <w:r w:rsidRPr="006077EB">
        <w:rPr>
          <w:rFonts w:ascii="Arial" w:hAnsi="Arial" w:cs="Arial"/>
          <w:sz w:val="22"/>
          <w:szCs w:val="22"/>
        </w:rPr>
        <w:t xml:space="preserve"> R’s points increased from </w:t>
      </w:r>
      <w:r w:rsidR="00721B42">
        <w:rPr>
          <w:rFonts w:ascii="Arial" w:hAnsi="Arial" w:cs="Arial"/>
          <w:sz w:val="22"/>
          <w:szCs w:val="22"/>
        </w:rPr>
        <w:t>two</w:t>
      </w:r>
      <w:r w:rsidRPr="006077EB">
        <w:rPr>
          <w:rFonts w:ascii="Arial" w:hAnsi="Arial" w:cs="Arial"/>
          <w:sz w:val="22"/>
          <w:szCs w:val="22"/>
        </w:rPr>
        <w:t xml:space="preserve"> to </w:t>
      </w:r>
      <w:r w:rsidR="00721B42">
        <w:rPr>
          <w:rFonts w:ascii="Arial" w:hAnsi="Arial" w:cs="Arial"/>
          <w:sz w:val="22"/>
          <w:szCs w:val="22"/>
        </w:rPr>
        <w:t>fourteen</w:t>
      </w:r>
      <w:r w:rsidRPr="006077EB">
        <w:rPr>
          <w:rFonts w:ascii="Arial" w:hAnsi="Arial" w:cs="Arial"/>
          <w:sz w:val="22"/>
          <w:szCs w:val="22"/>
        </w:rPr>
        <w:t xml:space="preserve"> for stage two, showing an increase of </w:t>
      </w:r>
      <w:r w:rsidR="00721B42">
        <w:rPr>
          <w:rFonts w:ascii="Arial" w:hAnsi="Arial" w:cs="Arial"/>
          <w:sz w:val="22"/>
          <w:szCs w:val="22"/>
        </w:rPr>
        <w:t>twelve</w:t>
      </w:r>
      <w:r w:rsidR="00EB1B15" w:rsidRPr="006077EB">
        <w:rPr>
          <w:rFonts w:ascii="Arial" w:hAnsi="Arial" w:cs="Arial"/>
          <w:sz w:val="22"/>
          <w:szCs w:val="22"/>
        </w:rPr>
        <w:t>.</w:t>
      </w:r>
      <w:r w:rsidR="005E0438">
        <w:rPr>
          <w:rFonts w:ascii="Arial" w:hAnsi="Arial" w:cs="Arial"/>
          <w:sz w:val="22"/>
          <w:szCs w:val="22"/>
        </w:rPr>
        <w:t xml:space="preserve">  </w:t>
      </w:r>
      <w:proofErr w:type="gramStart"/>
      <w:r w:rsidR="00721B42">
        <w:rPr>
          <w:rFonts w:ascii="Arial" w:hAnsi="Arial" w:cs="Arial"/>
          <w:sz w:val="22"/>
          <w:szCs w:val="22"/>
        </w:rPr>
        <w:t>Child R’s</w:t>
      </w:r>
      <w:r w:rsidR="00695FDE" w:rsidRPr="006077EB">
        <w:rPr>
          <w:rFonts w:ascii="Arial" w:hAnsi="Arial" w:cs="Arial"/>
          <w:sz w:val="22"/>
          <w:szCs w:val="22"/>
        </w:rPr>
        <w:t xml:space="preserve"> score</w:t>
      </w:r>
      <w:r w:rsidR="00586A8B">
        <w:rPr>
          <w:rFonts w:ascii="Arial" w:hAnsi="Arial" w:cs="Arial"/>
          <w:sz w:val="22"/>
          <w:szCs w:val="22"/>
        </w:rPr>
        <w:t>s increased by 75% from session</w:t>
      </w:r>
      <w:r w:rsidR="002622BE">
        <w:rPr>
          <w:rFonts w:ascii="Arial" w:hAnsi="Arial" w:cs="Arial"/>
          <w:sz w:val="22"/>
          <w:szCs w:val="22"/>
        </w:rPr>
        <w:t xml:space="preserve"> five to six</w:t>
      </w:r>
      <w:r w:rsidR="005E0438" w:rsidRPr="006077EB">
        <w:rPr>
          <w:rFonts w:ascii="Arial" w:hAnsi="Arial" w:cs="Arial"/>
          <w:sz w:val="22"/>
          <w:szCs w:val="22"/>
        </w:rPr>
        <w:t>.</w:t>
      </w:r>
      <w:proofErr w:type="gramEnd"/>
      <w:r w:rsidR="005E0438">
        <w:rPr>
          <w:rFonts w:ascii="Arial" w:hAnsi="Arial" w:cs="Arial"/>
          <w:sz w:val="22"/>
          <w:szCs w:val="22"/>
        </w:rPr>
        <w:t xml:space="preserve">  </w:t>
      </w:r>
      <w:r w:rsidRPr="006077EB">
        <w:rPr>
          <w:rFonts w:ascii="Arial" w:hAnsi="Arial" w:cs="Arial"/>
          <w:sz w:val="22"/>
          <w:szCs w:val="22"/>
        </w:rPr>
        <w:t xml:space="preserve">In stage </w:t>
      </w:r>
      <w:r w:rsidR="00CC1A68" w:rsidRPr="006077EB">
        <w:rPr>
          <w:rFonts w:ascii="Arial" w:hAnsi="Arial" w:cs="Arial"/>
          <w:sz w:val="22"/>
          <w:szCs w:val="22"/>
        </w:rPr>
        <w:t>three</w:t>
      </w:r>
      <w:r w:rsidRPr="006077EB">
        <w:rPr>
          <w:rFonts w:ascii="Arial" w:hAnsi="Arial" w:cs="Arial"/>
          <w:sz w:val="22"/>
          <w:szCs w:val="22"/>
        </w:rPr>
        <w:t xml:space="preserve">, a baseline score of </w:t>
      </w:r>
      <w:r w:rsidR="00721B42">
        <w:rPr>
          <w:rFonts w:ascii="Arial" w:hAnsi="Arial" w:cs="Arial"/>
          <w:sz w:val="22"/>
          <w:szCs w:val="22"/>
        </w:rPr>
        <w:t>fourteen</w:t>
      </w:r>
      <w:r w:rsidRPr="006077EB">
        <w:rPr>
          <w:rFonts w:ascii="Arial" w:hAnsi="Arial" w:cs="Arial"/>
          <w:sz w:val="22"/>
          <w:szCs w:val="22"/>
        </w:rPr>
        <w:t xml:space="preserve"> was assessed. </w:t>
      </w:r>
    </w:p>
    <w:p w:rsidR="007A61BA" w:rsidRPr="006077EB" w:rsidRDefault="005E0438" w:rsidP="006077EB">
      <w:pPr>
        <w:tabs>
          <w:tab w:val="left" w:pos="1843"/>
        </w:tabs>
        <w:spacing w:line="360" w:lineRule="auto"/>
        <w:jc w:val="both"/>
        <w:rPr>
          <w:rFonts w:ascii="Arial" w:hAnsi="Arial" w:cs="Arial"/>
          <w:sz w:val="22"/>
          <w:szCs w:val="22"/>
        </w:rPr>
      </w:pPr>
      <w:r w:rsidRPr="006077EB">
        <w:rPr>
          <w:rFonts w:ascii="Arial" w:hAnsi="Arial" w:cs="Arial"/>
          <w:noProof/>
          <w:sz w:val="22"/>
          <w:szCs w:val="22"/>
          <w:lang w:eastAsia="en-GB"/>
        </w:rPr>
        <w:lastRenderedPageBreak/>
        <w:drawing>
          <wp:anchor distT="0" distB="0" distL="114300" distR="114300" simplePos="0" relativeHeight="251772928" behindDoc="0" locked="0" layoutInCell="1" allowOverlap="1" wp14:anchorId="506F76E5" wp14:editId="5F311910">
            <wp:simplePos x="0" y="0"/>
            <wp:positionH relativeFrom="column">
              <wp:posOffset>229870</wp:posOffset>
            </wp:positionH>
            <wp:positionV relativeFrom="paragraph">
              <wp:posOffset>-743585</wp:posOffset>
            </wp:positionV>
            <wp:extent cx="4822190" cy="2703830"/>
            <wp:effectExtent l="0" t="0" r="0" b="127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4822190" cy="2703830"/>
                    </a:xfrm>
                    <a:prstGeom prst="rect">
                      <a:avLst/>
                    </a:prstGeom>
                  </pic:spPr>
                </pic:pic>
              </a:graphicData>
            </a:graphic>
            <wp14:sizeRelH relativeFrom="page">
              <wp14:pctWidth>0</wp14:pctWidth>
            </wp14:sizeRelH>
            <wp14:sizeRelV relativeFrom="page">
              <wp14:pctHeight>0</wp14:pctHeight>
            </wp14:sizeRelV>
          </wp:anchor>
        </w:drawing>
      </w:r>
    </w:p>
    <w:p w:rsidR="00B43D9D" w:rsidRPr="006077EB" w:rsidRDefault="00B43D9D" w:rsidP="006077EB">
      <w:pPr>
        <w:tabs>
          <w:tab w:val="left" w:pos="1843"/>
        </w:tabs>
        <w:spacing w:line="360" w:lineRule="auto"/>
        <w:jc w:val="both"/>
        <w:rPr>
          <w:rFonts w:ascii="Arial" w:hAnsi="Arial" w:cs="Arial"/>
          <w:sz w:val="22"/>
          <w:szCs w:val="22"/>
        </w:rPr>
      </w:pPr>
    </w:p>
    <w:p w:rsidR="00B43D9D" w:rsidRPr="006077EB" w:rsidRDefault="00B43D9D" w:rsidP="006077EB">
      <w:pPr>
        <w:tabs>
          <w:tab w:val="left" w:pos="1843"/>
        </w:tabs>
        <w:spacing w:line="360" w:lineRule="auto"/>
        <w:jc w:val="both"/>
        <w:rPr>
          <w:rFonts w:ascii="Arial" w:hAnsi="Arial" w:cs="Arial"/>
          <w:sz w:val="22"/>
          <w:szCs w:val="22"/>
        </w:rPr>
      </w:pPr>
    </w:p>
    <w:p w:rsidR="00B43D9D" w:rsidRPr="006077EB" w:rsidRDefault="00B43D9D" w:rsidP="006077EB">
      <w:pPr>
        <w:tabs>
          <w:tab w:val="left" w:pos="1843"/>
        </w:tabs>
        <w:spacing w:line="360" w:lineRule="auto"/>
        <w:jc w:val="both"/>
        <w:rPr>
          <w:rFonts w:ascii="Arial" w:hAnsi="Arial" w:cs="Arial"/>
          <w:sz w:val="22"/>
          <w:szCs w:val="22"/>
        </w:rPr>
      </w:pPr>
    </w:p>
    <w:p w:rsidR="00B43D9D" w:rsidRPr="006077EB" w:rsidRDefault="00B43D9D" w:rsidP="006077EB">
      <w:pPr>
        <w:tabs>
          <w:tab w:val="left" w:pos="1843"/>
        </w:tabs>
        <w:spacing w:line="360" w:lineRule="auto"/>
        <w:jc w:val="both"/>
        <w:rPr>
          <w:rFonts w:ascii="Arial" w:hAnsi="Arial" w:cs="Arial"/>
          <w:sz w:val="22"/>
          <w:szCs w:val="22"/>
        </w:rPr>
      </w:pPr>
    </w:p>
    <w:p w:rsidR="00B43D9D" w:rsidRPr="006077EB" w:rsidRDefault="00B43D9D" w:rsidP="006077EB">
      <w:pPr>
        <w:tabs>
          <w:tab w:val="left" w:pos="1843"/>
        </w:tabs>
        <w:spacing w:line="360" w:lineRule="auto"/>
        <w:jc w:val="both"/>
        <w:rPr>
          <w:rFonts w:ascii="Arial" w:hAnsi="Arial" w:cs="Arial"/>
          <w:sz w:val="22"/>
          <w:szCs w:val="22"/>
        </w:rPr>
      </w:pPr>
    </w:p>
    <w:p w:rsidR="00B43D9D" w:rsidRPr="006077EB" w:rsidRDefault="00B43D9D" w:rsidP="006077EB">
      <w:pPr>
        <w:tabs>
          <w:tab w:val="left" w:pos="1843"/>
        </w:tabs>
        <w:spacing w:line="360" w:lineRule="auto"/>
        <w:jc w:val="both"/>
        <w:rPr>
          <w:rFonts w:ascii="Arial" w:hAnsi="Arial" w:cs="Arial"/>
          <w:sz w:val="22"/>
          <w:szCs w:val="22"/>
        </w:rPr>
      </w:pPr>
    </w:p>
    <w:p w:rsidR="00B43D9D" w:rsidRPr="006077EB" w:rsidRDefault="00B43D9D" w:rsidP="006077EB">
      <w:pPr>
        <w:tabs>
          <w:tab w:val="left" w:pos="1843"/>
        </w:tabs>
        <w:spacing w:line="360" w:lineRule="auto"/>
        <w:jc w:val="both"/>
        <w:rPr>
          <w:rFonts w:ascii="Arial" w:hAnsi="Arial" w:cs="Arial"/>
          <w:sz w:val="22"/>
          <w:szCs w:val="22"/>
        </w:rPr>
      </w:pPr>
    </w:p>
    <w:p w:rsidR="00B43D9D" w:rsidRPr="006077EB" w:rsidRDefault="00B43D9D" w:rsidP="006077EB">
      <w:pPr>
        <w:tabs>
          <w:tab w:val="left" w:pos="1843"/>
        </w:tabs>
        <w:spacing w:line="360" w:lineRule="auto"/>
        <w:jc w:val="both"/>
        <w:rPr>
          <w:rFonts w:ascii="Arial" w:hAnsi="Arial" w:cs="Arial"/>
          <w:sz w:val="22"/>
          <w:szCs w:val="22"/>
        </w:rPr>
      </w:pPr>
    </w:p>
    <w:p w:rsidR="006A5200" w:rsidRPr="006077EB" w:rsidRDefault="006A5200" w:rsidP="006077EB">
      <w:pPr>
        <w:tabs>
          <w:tab w:val="left" w:pos="1843"/>
        </w:tabs>
        <w:spacing w:line="360" w:lineRule="auto"/>
        <w:jc w:val="both"/>
        <w:rPr>
          <w:rFonts w:ascii="Arial" w:hAnsi="Arial" w:cs="Arial"/>
          <w:sz w:val="22"/>
          <w:szCs w:val="22"/>
        </w:rPr>
      </w:pPr>
      <w:r w:rsidRPr="006077EB">
        <w:rPr>
          <w:rFonts w:ascii="Arial" w:hAnsi="Arial" w:cs="Arial"/>
          <w:noProof/>
          <w:sz w:val="22"/>
          <w:szCs w:val="22"/>
          <w:lang w:eastAsia="en-GB"/>
        </w:rPr>
        <mc:AlternateContent>
          <mc:Choice Requires="wps">
            <w:drawing>
              <wp:anchor distT="0" distB="0" distL="114300" distR="114300" simplePos="0" relativeHeight="251667456" behindDoc="0" locked="0" layoutInCell="1" allowOverlap="1" wp14:anchorId="7C52F79B" wp14:editId="15F1F690">
                <wp:simplePos x="0" y="0"/>
                <wp:positionH relativeFrom="column">
                  <wp:posOffset>-3270885</wp:posOffset>
                </wp:positionH>
                <wp:positionV relativeFrom="paragraph">
                  <wp:posOffset>104178</wp:posOffset>
                </wp:positionV>
                <wp:extent cx="1238250" cy="333375"/>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238250" cy="3333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35D61" w:rsidRPr="00EF4C39" w:rsidRDefault="00E35D61" w:rsidP="006A5200">
                            <w:pPr>
                              <w:jc w:val="center"/>
                              <w:rPr>
                                <w:rFonts w:ascii="Arial" w:hAnsi="Arial" w:cs="Arial"/>
                                <w:sz w:val="22"/>
                                <w:szCs w:val="22"/>
                              </w:rPr>
                            </w:pPr>
                            <w:r>
                              <w:rPr>
                                <w:rFonts w:ascii="Arial" w:hAnsi="Arial" w:cs="Arial"/>
                                <w:sz w:val="22"/>
                                <w:szCs w:val="22"/>
                              </w:rPr>
                              <w:t>Figure 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 o:spid="_x0000_s1028" type="#_x0000_t202" style="position:absolute;left:0;text-align:left;margin-left:-257.55pt;margin-top:8.2pt;width:97.5pt;height:26.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" filled="f" stroked="f" strokeweight=".5pt">
                <v:textbox>
                  <w:txbxContent>
                    <w:p w:rsidR="00E35D61" w:rsidRPr="00EF4C39" w:rsidRDefault="00E35D61" w:rsidP="006A5200">
                      <w:pPr>
                        <w:jc w:val="center"/>
                        <w:rPr>
                          <w:rFonts w:ascii="Arial" w:hAnsi="Arial" w:cs="Arial"/>
                          <w:sz w:val="22"/>
                          <w:szCs w:val="22"/>
                        </w:rPr>
                      </w:pPr>
                      <w:r>
                        <w:rPr>
                          <w:rFonts w:ascii="Arial" w:hAnsi="Arial" w:cs="Arial"/>
                          <w:sz w:val="22"/>
                          <w:szCs w:val="22"/>
                        </w:rPr>
                        <w:t>Figure I</w:t>
                      </w:r>
                    </w:p>
                  </w:txbxContent>
                </v:textbox>
              </v:shape>
            </w:pict>
          </mc:Fallback>
        </mc:AlternateContent>
      </w:r>
      <w:r w:rsidRPr="006077EB">
        <w:rPr>
          <w:rFonts w:ascii="Arial" w:hAnsi="Arial" w:cs="Arial"/>
          <w:sz w:val="22"/>
          <w:szCs w:val="22"/>
        </w:rPr>
        <w:t xml:space="preserve">Figure I shows each </w:t>
      </w:r>
      <w:r w:rsidR="004A6994" w:rsidRPr="006077EB">
        <w:rPr>
          <w:rFonts w:ascii="Arial" w:hAnsi="Arial" w:cs="Arial"/>
          <w:sz w:val="22"/>
          <w:szCs w:val="22"/>
        </w:rPr>
        <w:t>child</w:t>
      </w:r>
      <w:r w:rsidRPr="006077EB">
        <w:rPr>
          <w:rFonts w:ascii="Arial" w:hAnsi="Arial" w:cs="Arial"/>
          <w:sz w:val="22"/>
          <w:szCs w:val="22"/>
        </w:rPr>
        <w:t>’s progression in orientation skills (stage one) over the six sessions.  All children ma</w:t>
      </w:r>
      <w:r w:rsidR="00721B42">
        <w:rPr>
          <w:rFonts w:ascii="Arial" w:hAnsi="Arial" w:cs="Arial"/>
          <w:sz w:val="22"/>
          <w:szCs w:val="22"/>
        </w:rPr>
        <w:t>de</w:t>
      </w:r>
      <w:r w:rsidRPr="006077EB">
        <w:rPr>
          <w:rFonts w:ascii="Arial" w:hAnsi="Arial" w:cs="Arial"/>
          <w:sz w:val="22"/>
          <w:szCs w:val="22"/>
        </w:rPr>
        <w:t xml:space="preserve"> progress during the orientation stage of the intervention. Most </w:t>
      </w:r>
      <w:r w:rsidR="004A6994" w:rsidRPr="006077EB">
        <w:rPr>
          <w:rFonts w:ascii="Arial" w:hAnsi="Arial" w:cs="Arial"/>
          <w:sz w:val="22"/>
          <w:szCs w:val="22"/>
        </w:rPr>
        <w:t>children</w:t>
      </w:r>
      <w:r w:rsidRPr="006077EB">
        <w:rPr>
          <w:rFonts w:ascii="Arial" w:hAnsi="Arial" w:cs="Arial"/>
          <w:sz w:val="22"/>
          <w:szCs w:val="22"/>
        </w:rPr>
        <w:t xml:space="preserve"> made steady progress, with the exception of </w:t>
      </w:r>
      <w:r w:rsidR="00951F20" w:rsidRPr="006077EB">
        <w:rPr>
          <w:rFonts w:ascii="Arial" w:hAnsi="Arial" w:cs="Arial"/>
          <w:sz w:val="22"/>
          <w:szCs w:val="22"/>
        </w:rPr>
        <w:t>C</w:t>
      </w:r>
      <w:r w:rsidR="004A6994" w:rsidRPr="006077EB">
        <w:rPr>
          <w:rFonts w:ascii="Arial" w:hAnsi="Arial" w:cs="Arial"/>
          <w:sz w:val="22"/>
          <w:szCs w:val="22"/>
        </w:rPr>
        <w:t>hild</w:t>
      </w:r>
      <w:r w:rsidRPr="006077EB">
        <w:rPr>
          <w:rFonts w:ascii="Arial" w:hAnsi="Arial" w:cs="Arial"/>
          <w:sz w:val="22"/>
          <w:szCs w:val="22"/>
        </w:rPr>
        <w:t xml:space="preserve"> O.   </w:t>
      </w:r>
    </w:p>
    <w:p w:rsidR="00DB5AEE" w:rsidRPr="006077EB" w:rsidRDefault="007E320B" w:rsidP="006077EB">
      <w:pPr>
        <w:tabs>
          <w:tab w:val="left" w:pos="1843"/>
        </w:tabs>
        <w:spacing w:after="200" w:line="360" w:lineRule="auto"/>
        <w:jc w:val="both"/>
        <w:rPr>
          <w:rFonts w:ascii="Arial" w:hAnsi="Arial" w:cs="Arial"/>
          <w:sz w:val="22"/>
          <w:szCs w:val="22"/>
        </w:rPr>
      </w:pPr>
      <w:r>
        <w:rPr>
          <w:noProof/>
          <w:lang w:eastAsia="en-GB"/>
        </w:rPr>
        <w:drawing>
          <wp:anchor distT="0" distB="0" distL="114300" distR="114300" simplePos="0" relativeHeight="251786240" behindDoc="0" locked="0" layoutInCell="1" allowOverlap="1" wp14:anchorId="63ABF47D" wp14:editId="56CF4E61">
            <wp:simplePos x="0" y="0"/>
            <wp:positionH relativeFrom="column">
              <wp:posOffset>642620</wp:posOffset>
            </wp:positionH>
            <wp:positionV relativeFrom="paragraph">
              <wp:posOffset>280035</wp:posOffset>
            </wp:positionV>
            <wp:extent cx="4171950" cy="2637790"/>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4171950" cy="2637790"/>
                    </a:xfrm>
                    <a:prstGeom prst="rect">
                      <a:avLst/>
                    </a:prstGeom>
                  </pic:spPr>
                </pic:pic>
              </a:graphicData>
            </a:graphic>
            <wp14:sizeRelH relativeFrom="page">
              <wp14:pctWidth>0</wp14:pctWidth>
            </wp14:sizeRelH>
            <wp14:sizeRelV relativeFrom="page">
              <wp14:pctHeight>0</wp14:pctHeight>
            </wp14:sizeRelV>
          </wp:anchor>
        </w:drawing>
      </w:r>
    </w:p>
    <w:p w:rsidR="00B43D9D" w:rsidRPr="006077EB" w:rsidRDefault="00B43D9D" w:rsidP="006077EB">
      <w:pPr>
        <w:tabs>
          <w:tab w:val="left" w:pos="1843"/>
        </w:tabs>
        <w:spacing w:after="200" w:line="360" w:lineRule="auto"/>
        <w:jc w:val="both"/>
        <w:rPr>
          <w:rFonts w:ascii="Arial" w:hAnsi="Arial" w:cs="Arial"/>
          <w:sz w:val="22"/>
          <w:szCs w:val="22"/>
        </w:rPr>
      </w:pPr>
    </w:p>
    <w:p w:rsidR="00B43D9D" w:rsidRPr="006077EB" w:rsidRDefault="00B43D9D" w:rsidP="006077EB">
      <w:pPr>
        <w:tabs>
          <w:tab w:val="left" w:pos="1843"/>
        </w:tabs>
        <w:spacing w:after="200" w:line="360" w:lineRule="auto"/>
        <w:jc w:val="both"/>
        <w:rPr>
          <w:rFonts w:ascii="Arial" w:hAnsi="Arial" w:cs="Arial"/>
          <w:sz w:val="22"/>
          <w:szCs w:val="22"/>
        </w:rPr>
      </w:pPr>
    </w:p>
    <w:p w:rsidR="00B43D9D" w:rsidRPr="006077EB" w:rsidRDefault="00B43D9D" w:rsidP="006077EB">
      <w:pPr>
        <w:tabs>
          <w:tab w:val="left" w:pos="1843"/>
        </w:tabs>
        <w:spacing w:after="200" w:line="360" w:lineRule="auto"/>
        <w:jc w:val="both"/>
        <w:rPr>
          <w:rFonts w:ascii="Arial" w:hAnsi="Arial" w:cs="Arial"/>
          <w:sz w:val="22"/>
          <w:szCs w:val="22"/>
        </w:rPr>
      </w:pPr>
    </w:p>
    <w:p w:rsidR="00B43D9D" w:rsidRPr="006077EB" w:rsidRDefault="00B43D9D" w:rsidP="006077EB">
      <w:pPr>
        <w:tabs>
          <w:tab w:val="left" w:pos="1843"/>
        </w:tabs>
        <w:spacing w:after="200" w:line="360" w:lineRule="auto"/>
        <w:jc w:val="both"/>
        <w:rPr>
          <w:rFonts w:ascii="Arial" w:hAnsi="Arial" w:cs="Arial"/>
          <w:sz w:val="22"/>
          <w:szCs w:val="22"/>
        </w:rPr>
      </w:pPr>
    </w:p>
    <w:p w:rsidR="00B43D9D" w:rsidRPr="006077EB" w:rsidRDefault="00B43D9D" w:rsidP="006077EB">
      <w:pPr>
        <w:tabs>
          <w:tab w:val="left" w:pos="1843"/>
        </w:tabs>
        <w:spacing w:after="200" w:line="360" w:lineRule="auto"/>
        <w:jc w:val="both"/>
        <w:rPr>
          <w:rFonts w:ascii="Arial" w:hAnsi="Arial" w:cs="Arial"/>
          <w:sz w:val="22"/>
          <w:szCs w:val="22"/>
        </w:rPr>
      </w:pPr>
    </w:p>
    <w:p w:rsidR="00B43D9D" w:rsidRPr="006077EB" w:rsidRDefault="00B43D9D" w:rsidP="006077EB">
      <w:pPr>
        <w:tabs>
          <w:tab w:val="left" w:pos="1843"/>
        </w:tabs>
        <w:spacing w:after="200" w:line="360" w:lineRule="auto"/>
        <w:jc w:val="both"/>
        <w:rPr>
          <w:rFonts w:ascii="Arial" w:hAnsi="Arial" w:cs="Arial"/>
          <w:sz w:val="22"/>
          <w:szCs w:val="22"/>
        </w:rPr>
      </w:pPr>
    </w:p>
    <w:p w:rsidR="00B43D9D" w:rsidRPr="006077EB" w:rsidRDefault="00B43D9D" w:rsidP="006077EB">
      <w:pPr>
        <w:tabs>
          <w:tab w:val="left" w:pos="1843"/>
        </w:tabs>
        <w:spacing w:after="200" w:line="360" w:lineRule="auto"/>
        <w:jc w:val="both"/>
        <w:rPr>
          <w:rFonts w:ascii="Arial" w:hAnsi="Arial" w:cs="Arial"/>
          <w:sz w:val="22"/>
          <w:szCs w:val="22"/>
        </w:rPr>
      </w:pPr>
    </w:p>
    <w:p w:rsidR="001E0572" w:rsidRPr="006077EB" w:rsidRDefault="001E0572" w:rsidP="006077EB">
      <w:pPr>
        <w:tabs>
          <w:tab w:val="left" w:pos="1843"/>
        </w:tabs>
        <w:spacing w:after="200" w:line="360" w:lineRule="auto"/>
        <w:jc w:val="both"/>
        <w:rPr>
          <w:rFonts w:ascii="Arial" w:hAnsi="Arial" w:cs="Arial"/>
          <w:sz w:val="22"/>
          <w:szCs w:val="22"/>
        </w:rPr>
      </w:pPr>
    </w:p>
    <w:p w:rsidR="0020628C" w:rsidRDefault="006A5200" w:rsidP="006077EB">
      <w:pPr>
        <w:tabs>
          <w:tab w:val="left" w:pos="1843"/>
        </w:tabs>
        <w:spacing w:after="200" w:line="360" w:lineRule="auto"/>
        <w:jc w:val="both"/>
        <w:rPr>
          <w:rFonts w:ascii="Arial" w:hAnsi="Arial" w:cs="Arial"/>
          <w:sz w:val="22"/>
          <w:szCs w:val="22"/>
        </w:rPr>
      </w:pPr>
      <w:r w:rsidRPr="006077EB">
        <w:rPr>
          <w:rFonts w:ascii="Arial" w:hAnsi="Arial" w:cs="Arial"/>
          <w:sz w:val="22"/>
          <w:szCs w:val="22"/>
        </w:rPr>
        <w:t xml:space="preserve">Figure J shows each </w:t>
      </w:r>
      <w:r w:rsidR="003C4E27" w:rsidRPr="006077EB">
        <w:rPr>
          <w:rFonts w:ascii="Arial" w:hAnsi="Arial" w:cs="Arial"/>
          <w:sz w:val="22"/>
          <w:szCs w:val="22"/>
        </w:rPr>
        <w:t>child</w:t>
      </w:r>
      <w:r w:rsidRPr="006077EB">
        <w:rPr>
          <w:rFonts w:ascii="Arial" w:hAnsi="Arial" w:cs="Arial"/>
          <w:sz w:val="22"/>
          <w:szCs w:val="22"/>
        </w:rPr>
        <w:t xml:space="preserve">’s progression in sustained attention (stage two) over the </w:t>
      </w:r>
      <w:r w:rsidR="007E320B">
        <w:rPr>
          <w:rFonts w:ascii="Arial" w:hAnsi="Arial" w:cs="Arial"/>
          <w:sz w:val="22"/>
          <w:szCs w:val="22"/>
        </w:rPr>
        <w:t>four</w:t>
      </w:r>
      <w:r w:rsidRPr="006077EB">
        <w:rPr>
          <w:rFonts w:ascii="Arial" w:hAnsi="Arial" w:cs="Arial"/>
          <w:sz w:val="22"/>
          <w:szCs w:val="22"/>
        </w:rPr>
        <w:t xml:space="preserve"> sessions.  </w:t>
      </w:r>
      <w:r w:rsidR="00101816">
        <w:rPr>
          <w:rFonts w:ascii="Arial" w:hAnsi="Arial" w:cs="Arial"/>
          <w:sz w:val="22"/>
          <w:szCs w:val="22"/>
        </w:rPr>
        <w:t xml:space="preserve">Child L and J remained at the same point level for sessions three and four.  </w:t>
      </w:r>
      <w:r w:rsidR="00951F20" w:rsidRPr="006077EB">
        <w:rPr>
          <w:rFonts w:ascii="Arial" w:hAnsi="Arial" w:cs="Arial"/>
          <w:sz w:val="22"/>
          <w:szCs w:val="22"/>
        </w:rPr>
        <w:t>C</w:t>
      </w:r>
      <w:r w:rsidR="003C4E27" w:rsidRPr="006077EB">
        <w:rPr>
          <w:rFonts w:ascii="Arial" w:hAnsi="Arial" w:cs="Arial"/>
          <w:sz w:val="22"/>
          <w:szCs w:val="22"/>
        </w:rPr>
        <w:t>hild</w:t>
      </w:r>
      <w:r w:rsidRPr="006077EB">
        <w:rPr>
          <w:rFonts w:ascii="Arial" w:hAnsi="Arial" w:cs="Arial"/>
          <w:sz w:val="22"/>
          <w:szCs w:val="22"/>
        </w:rPr>
        <w:t xml:space="preserve"> J ma</w:t>
      </w:r>
      <w:r w:rsidR="00101816">
        <w:rPr>
          <w:rFonts w:ascii="Arial" w:hAnsi="Arial" w:cs="Arial"/>
          <w:sz w:val="22"/>
          <w:szCs w:val="22"/>
        </w:rPr>
        <w:t>de</w:t>
      </w:r>
      <w:r w:rsidRPr="006077EB">
        <w:rPr>
          <w:rFonts w:ascii="Arial" w:hAnsi="Arial" w:cs="Arial"/>
          <w:sz w:val="22"/>
          <w:szCs w:val="22"/>
        </w:rPr>
        <w:t xml:space="preserve"> the most progress</w:t>
      </w:r>
      <w:r w:rsidR="00101816">
        <w:rPr>
          <w:rFonts w:ascii="Arial" w:hAnsi="Arial" w:cs="Arial"/>
          <w:sz w:val="22"/>
          <w:szCs w:val="22"/>
        </w:rPr>
        <w:t xml:space="preserve"> overall</w:t>
      </w:r>
      <w:r w:rsidRPr="006077EB">
        <w:rPr>
          <w:rFonts w:ascii="Arial" w:hAnsi="Arial" w:cs="Arial"/>
          <w:sz w:val="22"/>
          <w:szCs w:val="22"/>
        </w:rPr>
        <w:t xml:space="preserve"> between session one and six.</w:t>
      </w:r>
    </w:p>
    <w:p w:rsidR="00AC3423" w:rsidRPr="006077EB" w:rsidRDefault="0020628C" w:rsidP="006077EB">
      <w:pPr>
        <w:tabs>
          <w:tab w:val="left" w:pos="1843"/>
        </w:tabs>
        <w:spacing w:after="200" w:line="360" w:lineRule="auto"/>
        <w:jc w:val="both"/>
        <w:rPr>
          <w:rFonts w:ascii="Arial" w:hAnsi="Arial" w:cs="Arial"/>
          <w:sz w:val="22"/>
          <w:szCs w:val="22"/>
        </w:rPr>
      </w:pPr>
      <w:r>
        <w:rPr>
          <w:rFonts w:ascii="Arial" w:hAnsi="Arial" w:cs="Arial"/>
          <w:sz w:val="22"/>
          <w:szCs w:val="22"/>
        </w:rPr>
        <w:lastRenderedPageBreak/>
        <w:t xml:space="preserve">In order to ensure the data collected was triangulated, assessment sheets measuring transferrable everyday use of </w:t>
      </w:r>
      <w:r w:rsidR="00CF2A51">
        <w:rPr>
          <w:rFonts w:ascii="Arial" w:hAnsi="Arial" w:cs="Arial"/>
          <w:sz w:val="22"/>
          <w:szCs w:val="22"/>
        </w:rPr>
        <w:t>AA</w:t>
      </w:r>
      <w:r>
        <w:rPr>
          <w:rFonts w:ascii="Arial" w:hAnsi="Arial" w:cs="Arial"/>
          <w:sz w:val="22"/>
          <w:szCs w:val="22"/>
        </w:rPr>
        <w:t xml:space="preserve"> skills were also used (Appendix 5).  </w:t>
      </w:r>
      <w:r w:rsidR="001E0572" w:rsidRPr="006077EB">
        <w:rPr>
          <w:rFonts w:ascii="Arial" w:hAnsi="Arial" w:cs="Arial"/>
          <w:noProof/>
          <w:sz w:val="22"/>
          <w:szCs w:val="22"/>
          <w:lang w:eastAsia="en-GB"/>
        </w:rPr>
        <w:drawing>
          <wp:anchor distT="0" distB="0" distL="114300" distR="114300" simplePos="0" relativeHeight="251777024" behindDoc="0" locked="0" layoutInCell="1" allowOverlap="1" wp14:anchorId="1F958948" wp14:editId="46C05B49">
            <wp:simplePos x="0" y="0"/>
            <wp:positionH relativeFrom="column">
              <wp:posOffset>308610</wp:posOffset>
            </wp:positionH>
            <wp:positionV relativeFrom="paragraph">
              <wp:posOffset>-699770</wp:posOffset>
            </wp:positionV>
            <wp:extent cx="5229860" cy="2924175"/>
            <wp:effectExtent l="0" t="0" r="8890" b="9525"/>
            <wp:wrapSquare wrapText="bothSides"/>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5229860" cy="2924175"/>
                    </a:xfrm>
                    <a:prstGeom prst="rect">
                      <a:avLst/>
                    </a:prstGeom>
                  </pic:spPr>
                </pic:pic>
              </a:graphicData>
            </a:graphic>
            <wp14:sizeRelH relativeFrom="page">
              <wp14:pctWidth>0</wp14:pctWidth>
            </wp14:sizeRelH>
            <wp14:sizeRelV relativeFrom="page">
              <wp14:pctHeight>0</wp14:pctHeight>
            </wp14:sizeRelV>
          </wp:anchor>
        </w:drawing>
      </w:r>
      <w:r w:rsidR="006A5200" w:rsidRPr="006077EB">
        <w:rPr>
          <w:rFonts w:ascii="Arial" w:hAnsi="Arial" w:cs="Arial"/>
          <w:sz w:val="22"/>
          <w:szCs w:val="22"/>
        </w:rPr>
        <w:t xml:space="preserve">Figure K shows each </w:t>
      </w:r>
      <w:r w:rsidR="003C4E27" w:rsidRPr="006077EB">
        <w:rPr>
          <w:rFonts w:ascii="Arial" w:hAnsi="Arial" w:cs="Arial"/>
          <w:sz w:val="22"/>
          <w:szCs w:val="22"/>
        </w:rPr>
        <w:t>child’</w:t>
      </w:r>
      <w:r w:rsidR="006A5200" w:rsidRPr="006077EB">
        <w:rPr>
          <w:rFonts w:ascii="Arial" w:hAnsi="Arial" w:cs="Arial"/>
          <w:sz w:val="22"/>
          <w:szCs w:val="22"/>
        </w:rPr>
        <w:t xml:space="preserve">s progression in everyday use of skills in orientation (bucket) stage one.  All </w:t>
      </w:r>
      <w:r w:rsidR="003C4E27" w:rsidRPr="006077EB">
        <w:rPr>
          <w:rFonts w:ascii="Arial" w:hAnsi="Arial" w:cs="Arial"/>
          <w:sz w:val="22"/>
          <w:szCs w:val="22"/>
        </w:rPr>
        <w:t>children</w:t>
      </w:r>
      <w:r w:rsidR="006A5200" w:rsidRPr="006077EB">
        <w:rPr>
          <w:rFonts w:ascii="Arial" w:hAnsi="Arial" w:cs="Arial"/>
          <w:sz w:val="22"/>
          <w:szCs w:val="22"/>
        </w:rPr>
        <w:t xml:space="preserve"> reached a point score of </w:t>
      </w:r>
      <w:r w:rsidR="00721B42">
        <w:rPr>
          <w:rFonts w:ascii="Arial" w:hAnsi="Arial" w:cs="Arial"/>
          <w:sz w:val="22"/>
          <w:szCs w:val="22"/>
        </w:rPr>
        <w:t>twelve</w:t>
      </w:r>
      <w:r w:rsidR="006A5200" w:rsidRPr="006077EB">
        <w:rPr>
          <w:rFonts w:ascii="Arial" w:hAnsi="Arial" w:cs="Arial"/>
          <w:sz w:val="22"/>
          <w:szCs w:val="22"/>
        </w:rPr>
        <w:t xml:space="preserve"> by session six.  </w:t>
      </w:r>
      <w:r w:rsidR="00D96163" w:rsidRPr="006077EB">
        <w:rPr>
          <w:rFonts w:ascii="Arial" w:hAnsi="Arial" w:cs="Arial"/>
          <w:sz w:val="22"/>
          <w:szCs w:val="22"/>
        </w:rPr>
        <w:t xml:space="preserve">Child L and J remained at the same score for session five and six.  Child J made the quickest progress in session </w:t>
      </w:r>
      <w:r w:rsidR="00A514A9">
        <w:rPr>
          <w:rFonts w:ascii="Arial" w:hAnsi="Arial" w:cs="Arial"/>
          <w:sz w:val="22"/>
          <w:szCs w:val="22"/>
        </w:rPr>
        <w:t>one</w:t>
      </w:r>
      <w:r w:rsidR="00D96163" w:rsidRPr="006077EB">
        <w:rPr>
          <w:rFonts w:ascii="Arial" w:hAnsi="Arial" w:cs="Arial"/>
          <w:sz w:val="22"/>
          <w:szCs w:val="22"/>
        </w:rPr>
        <w:t xml:space="preserve">.  </w:t>
      </w:r>
      <w:r w:rsidR="00721B42" w:rsidRPr="006077EB">
        <w:rPr>
          <w:rFonts w:ascii="Arial" w:hAnsi="Arial" w:cs="Arial"/>
          <w:sz w:val="22"/>
          <w:szCs w:val="22"/>
        </w:rPr>
        <w:t xml:space="preserve">Child J had the smallest point increase though this was due to the child picking up the strategies in everyday use the quickest.  </w:t>
      </w:r>
      <w:r w:rsidR="00D96163" w:rsidRPr="006077EB">
        <w:rPr>
          <w:rFonts w:ascii="Arial" w:hAnsi="Arial" w:cs="Arial"/>
          <w:sz w:val="22"/>
          <w:szCs w:val="22"/>
        </w:rPr>
        <w:t xml:space="preserve">Child L made the most progress overall.  </w:t>
      </w:r>
    </w:p>
    <w:p w:rsidR="002B7FDF" w:rsidRDefault="00E90000" w:rsidP="0020628C">
      <w:pPr>
        <w:tabs>
          <w:tab w:val="left" w:pos="1843"/>
        </w:tabs>
        <w:spacing w:after="200" w:line="360" w:lineRule="auto"/>
        <w:jc w:val="both"/>
        <w:rPr>
          <w:rFonts w:ascii="Arial" w:hAnsi="Arial" w:cs="Arial"/>
          <w:sz w:val="22"/>
          <w:szCs w:val="22"/>
        </w:rPr>
      </w:pPr>
      <w:r w:rsidRPr="006077EB">
        <w:rPr>
          <w:rFonts w:ascii="Arial" w:hAnsi="Arial" w:cs="Arial"/>
          <w:noProof/>
          <w:sz w:val="22"/>
          <w:szCs w:val="22"/>
          <w:lang w:eastAsia="en-GB"/>
        </w:rPr>
        <w:drawing>
          <wp:anchor distT="0" distB="0" distL="114300" distR="114300" simplePos="0" relativeHeight="251779072" behindDoc="0" locked="0" layoutInCell="1" allowOverlap="1" wp14:anchorId="5C7AD37A" wp14:editId="6F0FCA48">
            <wp:simplePos x="0" y="0"/>
            <wp:positionH relativeFrom="column">
              <wp:posOffset>256540</wp:posOffset>
            </wp:positionH>
            <wp:positionV relativeFrom="paragraph">
              <wp:posOffset>93345</wp:posOffset>
            </wp:positionV>
            <wp:extent cx="5372100" cy="289941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extLst>
                        <a:ext uri="{28A0092B-C50C-407E-A947-70E740481C1C}">
                          <a14:useLocalDpi xmlns:a14="http://schemas.microsoft.com/office/drawing/2010/main" val="0"/>
                        </a:ext>
                      </a:extLst>
                    </a:blip>
                    <a:srcRect r="5536" b="6857"/>
                    <a:stretch/>
                  </pic:blipFill>
                  <pic:spPr bwMode="auto">
                    <a:xfrm>
                      <a:off x="0" y="0"/>
                      <a:ext cx="5372100" cy="28994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733C5" w:rsidRPr="006077EB">
        <w:rPr>
          <w:rFonts w:ascii="Arial" w:hAnsi="Arial" w:cs="Arial"/>
          <w:noProof/>
          <w:sz w:val="22"/>
          <w:szCs w:val="22"/>
          <w:lang w:eastAsia="en-GB"/>
        </w:rPr>
        <mc:AlternateContent>
          <mc:Choice Requires="wps">
            <w:drawing>
              <wp:anchor distT="0" distB="0" distL="114300" distR="114300" simplePos="0" relativeHeight="251698176" behindDoc="0" locked="0" layoutInCell="1" allowOverlap="1" wp14:anchorId="4BD019A0" wp14:editId="0973F781">
                <wp:simplePos x="0" y="0"/>
                <wp:positionH relativeFrom="column">
                  <wp:posOffset>-2179955</wp:posOffset>
                </wp:positionH>
                <wp:positionV relativeFrom="paragraph">
                  <wp:posOffset>98425</wp:posOffset>
                </wp:positionV>
                <wp:extent cx="729615" cy="266065"/>
                <wp:effectExtent l="0" t="0" r="0" b="635"/>
                <wp:wrapNone/>
                <wp:docPr id="36" name="Text Box 1"/>
                <wp:cNvGraphicFramePr/>
                <a:graphic xmlns:a="http://schemas.openxmlformats.org/drawingml/2006/main">
                  <a:graphicData uri="http://schemas.microsoft.com/office/word/2010/wordprocessingShape">
                    <wps:wsp>
                      <wps:cNvSpPr txBox="1"/>
                      <wps:spPr>
                        <a:xfrm>
                          <a:off x="0" y="0"/>
                          <a:ext cx="729615" cy="266065"/>
                        </a:xfrm>
                        <a:prstGeom prst="rect">
                          <a:avLst/>
                        </a:prstGeom>
                        <a:solidFill>
                          <a:schemeClr val="bg1"/>
                        </a:solidFill>
                      </wps:spPr>
                      <wps:txbx>
                        <w:txbxContent>
                          <w:p w:rsidR="00E35D61" w:rsidRDefault="00E35D61" w:rsidP="003C4E27">
                            <w:pPr>
                              <w:pStyle w:val="NormalWeb"/>
                              <w:spacing w:before="0" w:beforeAutospacing="0" w:after="0" w:afterAutospacing="0"/>
                            </w:pPr>
                            <w:r>
                              <w:rPr>
                                <w:rFonts w:asciiTheme="minorHAnsi" w:hAnsi="Calibri" w:cstheme="minorBidi"/>
                                <w:sz w:val="22"/>
                                <w:szCs w:val="22"/>
                              </w:rPr>
                              <w:t>Child J</w:t>
                            </w:r>
                          </w:p>
                        </w:txbxContent>
                      </wps:txbx>
                      <wps:bodyPr vertOverflow="clip" wrap="square" rtlCol="0"/>
                    </wps:wsp>
                  </a:graphicData>
                </a:graphic>
              </wp:anchor>
            </w:drawing>
          </mc:Choice>
          <mc:Fallback>
            <w:pict>
              <v:shape id="Text Box 1" o:spid="_x0000_s1029" type="#_x0000_t202" style="position:absolute;left:0;text-align:left;margin-left:-171.65pt;margin-top:7.75pt;width:57.45pt;height:20.95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" fillcolor="white [3212]" stroked="f">
                <v:textbox>
                  <w:txbxContent>
                    <w:p w:rsidR="00E35D61" w:rsidRDefault="00E35D61" w:rsidP="003C4E27">
                      <w:pPr>
                        <w:pStyle w:val="NormalWeb"/>
                        <w:spacing w:before="0" w:beforeAutospacing="0" w:after="0" w:afterAutospacing="0"/>
                      </w:pPr>
                      <w:r>
                        <w:rPr>
                          <w:rFonts w:asciiTheme="minorHAnsi" w:hAnsi="Calibri" w:cstheme="minorBidi"/>
                          <w:sz w:val="22"/>
                          <w:szCs w:val="22"/>
                        </w:rPr>
                        <w:t>Child J</w:t>
                      </w:r>
                    </w:p>
                  </w:txbxContent>
                </v:textbox>
              </v:shape>
            </w:pict>
          </mc:Fallback>
        </mc:AlternateContent>
      </w:r>
      <w:r w:rsidR="006733C5" w:rsidRPr="006077EB">
        <w:rPr>
          <w:rFonts w:ascii="Arial" w:hAnsi="Arial" w:cs="Arial"/>
          <w:noProof/>
          <w:sz w:val="22"/>
          <w:szCs w:val="22"/>
          <w:lang w:eastAsia="en-GB"/>
        </w:rPr>
        <mc:AlternateContent>
          <mc:Choice Requires="wps">
            <w:drawing>
              <wp:anchor distT="0" distB="0" distL="114300" distR="114300" simplePos="0" relativeHeight="251696128" behindDoc="0" locked="0" layoutInCell="1" allowOverlap="1" wp14:anchorId="40EAC450" wp14:editId="097A109A">
                <wp:simplePos x="0" y="0"/>
                <wp:positionH relativeFrom="column">
                  <wp:posOffset>-3355975</wp:posOffset>
                </wp:positionH>
                <wp:positionV relativeFrom="paragraph">
                  <wp:posOffset>99695</wp:posOffset>
                </wp:positionV>
                <wp:extent cx="647700" cy="224790"/>
                <wp:effectExtent l="0" t="0" r="0" b="3810"/>
                <wp:wrapNone/>
                <wp:docPr id="35" name="Text Box 1"/>
                <wp:cNvGraphicFramePr/>
                <a:graphic xmlns:a="http://schemas.openxmlformats.org/drawingml/2006/main">
                  <a:graphicData uri="http://schemas.microsoft.com/office/word/2010/wordprocessingShape">
                    <wps:wsp>
                      <wps:cNvSpPr txBox="1"/>
                      <wps:spPr>
                        <a:xfrm>
                          <a:off x="0" y="0"/>
                          <a:ext cx="647700" cy="224790"/>
                        </a:xfrm>
                        <a:prstGeom prst="rect">
                          <a:avLst/>
                        </a:prstGeom>
                        <a:solidFill>
                          <a:schemeClr val="bg1"/>
                        </a:solidFill>
                      </wps:spPr>
                      <wps:txbx>
                        <w:txbxContent>
                          <w:p w:rsidR="00E35D61" w:rsidRDefault="00E35D61" w:rsidP="003C4E27">
                            <w:pPr>
                              <w:pStyle w:val="NormalWeb"/>
                              <w:spacing w:before="0" w:beforeAutospacing="0" w:after="0" w:afterAutospacing="0"/>
                            </w:pPr>
                            <w:r>
                              <w:rPr>
                                <w:rFonts w:asciiTheme="minorHAnsi" w:hAnsi="Calibri" w:cstheme="minorBidi"/>
                                <w:sz w:val="22"/>
                                <w:szCs w:val="22"/>
                              </w:rPr>
                              <w:t>Child O</w:t>
                            </w:r>
                          </w:p>
                        </w:txbxContent>
                      </wps:txbx>
                      <wps:bodyPr vertOverflow="clip" wrap="square" rtlCol="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264.25pt;margin-top:7.85pt;width:51pt;height:17.7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" fillcolor="white [3212]" stroked="f">
                <v:textbox>
                  <w:txbxContent>
                    <w:p w:rsidR="00E35D61" w:rsidRDefault="00E35D61" w:rsidP="003C4E27">
                      <w:pPr>
                        <w:pStyle w:val="NormalWeb"/>
                        <w:spacing w:before="0" w:beforeAutospacing="0" w:after="0" w:afterAutospacing="0"/>
                      </w:pPr>
                      <w:r>
                        <w:rPr>
                          <w:rFonts w:asciiTheme="minorHAnsi" w:hAnsi="Calibri" w:cstheme="minorBidi"/>
                          <w:sz w:val="22"/>
                          <w:szCs w:val="22"/>
                        </w:rPr>
                        <w:t>Child O</w:t>
                      </w:r>
                    </w:p>
                  </w:txbxContent>
                </v:textbox>
              </v:shape>
            </w:pict>
          </mc:Fallback>
        </mc:AlternateContent>
      </w:r>
      <w:r w:rsidR="006733C5" w:rsidRPr="006077EB">
        <w:rPr>
          <w:rFonts w:ascii="Arial" w:hAnsi="Arial" w:cs="Arial"/>
          <w:noProof/>
          <w:sz w:val="22"/>
          <w:szCs w:val="22"/>
          <w:lang w:eastAsia="en-GB"/>
        </w:rPr>
        <mc:AlternateContent>
          <mc:Choice Requires="wps">
            <w:drawing>
              <wp:anchor distT="0" distB="0" distL="114300" distR="114300" simplePos="0" relativeHeight="251694080" behindDoc="0" locked="0" layoutInCell="1" allowOverlap="1" wp14:anchorId="2ADB87C3" wp14:editId="42F416EF">
                <wp:simplePos x="0" y="0"/>
                <wp:positionH relativeFrom="column">
                  <wp:posOffset>-4521835</wp:posOffset>
                </wp:positionH>
                <wp:positionV relativeFrom="paragraph">
                  <wp:posOffset>99060</wp:posOffset>
                </wp:positionV>
                <wp:extent cx="729615" cy="266065"/>
                <wp:effectExtent l="0" t="0" r="0" b="635"/>
                <wp:wrapNone/>
                <wp:docPr id="34" name="Text Box 1"/>
                <wp:cNvGraphicFramePr/>
                <a:graphic xmlns:a="http://schemas.openxmlformats.org/drawingml/2006/main">
                  <a:graphicData uri="http://schemas.microsoft.com/office/word/2010/wordprocessingShape">
                    <wps:wsp>
                      <wps:cNvSpPr txBox="1"/>
                      <wps:spPr>
                        <a:xfrm>
                          <a:off x="0" y="0"/>
                          <a:ext cx="729615" cy="266065"/>
                        </a:xfrm>
                        <a:prstGeom prst="rect">
                          <a:avLst/>
                        </a:prstGeom>
                        <a:solidFill>
                          <a:schemeClr val="bg1"/>
                        </a:solidFill>
                      </wps:spPr>
                      <wps:txbx>
                        <w:txbxContent>
                          <w:p w:rsidR="00E35D61" w:rsidRDefault="00E35D61" w:rsidP="003C4E27">
                            <w:pPr>
                              <w:pStyle w:val="NormalWeb"/>
                              <w:spacing w:before="0" w:beforeAutospacing="0" w:after="0" w:afterAutospacing="0"/>
                            </w:pPr>
                            <w:r>
                              <w:rPr>
                                <w:rFonts w:asciiTheme="minorHAnsi" w:hAnsi="Calibri" w:cstheme="minorBidi"/>
                                <w:sz w:val="22"/>
                                <w:szCs w:val="22"/>
                              </w:rPr>
                              <w:t>Child L</w:t>
                            </w:r>
                          </w:p>
                        </w:txbxContent>
                      </wps:txbx>
                      <wps:bodyPr vertOverflow="clip" wrap="square" rtlCol="0"/>
                    </wps:wsp>
                  </a:graphicData>
                </a:graphic>
              </wp:anchor>
            </w:drawing>
          </mc:Choice>
          <mc:Fallback>
            <w:pict>
              <v:shape id="_x0000_s1031" type="#_x0000_t202" style="position:absolute;left:0;text-align:left;margin-left:-356.05pt;margin-top:7.8pt;width:57.45pt;height:20.95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" fillcolor="white [3212]" stroked="f">
                <v:textbox>
                  <w:txbxContent>
                    <w:p w:rsidR="00E35D61" w:rsidRDefault="00E35D61" w:rsidP="003C4E27">
                      <w:pPr>
                        <w:pStyle w:val="NormalWeb"/>
                        <w:spacing w:before="0" w:beforeAutospacing="0" w:after="0" w:afterAutospacing="0"/>
                      </w:pPr>
                      <w:r>
                        <w:rPr>
                          <w:rFonts w:asciiTheme="minorHAnsi" w:hAnsi="Calibri" w:cstheme="minorBidi"/>
                          <w:sz w:val="22"/>
                          <w:szCs w:val="22"/>
                        </w:rPr>
                        <w:t>Child L</w:t>
                      </w:r>
                    </w:p>
                  </w:txbxContent>
                </v:textbox>
              </v:shape>
            </w:pict>
          </mc:Fallback>
        </mc:AlternateContent>
      </w:r>
      <w:r w:rsidR="006A5200" w:rsidRPr="006077EB">
        <w:rPr>
          <w:rFonts w:ascii="Arial" w:hAnsi="Arial" w:cs="Arial"/>
          <w:noProof/>
          <w:sz w:val="22"/>
          <w:szCs w:val="22"/>
          <w:lang w:eastAsia="en-GB"/>
        </w:rPr>
        <mc:AlternateContent>
          <mc:Choice Requires="wps">
            <w:drawing>
              <wp:anchor distT="0" distB="0" distL="114300" distR="114300" simplePos="0" relativeHeight="251678720" behindDoc="0" locked="0" layoutInCell="1" allowOverlap="1" wp14:anchorId="2920B986" wp14:editId="677A1654">
                <wp:simplePos x="0" y="0"/>
                <wp:positionH relativeFrom="column">
                  <wp:posOffset>-3398520</wp:posOffset>
                </wp:positionH>
                <wp:positionV relativeFrom="paragraph">
                  <wp:posOffset>281940</wp:posOffset>
                </wp:positionV>
                <wp:extent cx="1238250" cy="333375"/>
                <wp:effectExtent l="0" t="0" r="0" b="0"/>
                <wp:wrapNone/>
                <wp:docPr id="30" name="Text Box 30"/>
                <wp:cNvGraphicFramePr/>
                <a:graphic xmlns:a="http://schemas.openxmlformats.org/drawingml/2006/main">
                  <a:graphicData uri="http://schemas.microsoft.com/office/word/2010/wordprocessingShape">
                    <wps:wsp>
                      <wps:cNvSpPr txBox="1"/>
                      <wps:spPr>
                        <a:xfrm>
                          <a:off x="0" y="0"/>
                          <a:ext cx="1238250" cy="3333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35D61" w:rsidRPr="00EF4C39" w:rsidRDefault="00E35D61" w:rsidP="006A5200">
                            <w:pPr>
                              <w:jc w:val="center"/>
                              <w:rPr>
                                <w:rFonts w:ascii="Arial" w:hAnsi="Arial" w:cs="Arial"/>
                                <w:sz w:val="22"/>
                                <w:szCs w:val="22"/>
                              </w:rPr>
                            </w:pPr>
                            <w:r>
                              <w:rPr>
                                <w:rFonts w:ascii="Arial" w:hAnsi="Arial" w:cs="Arial"/>
                                <w:sz w:val="22"/>
                                <w:szCs w:val="22"/>
                              </w:rPr>
                              <w:t>Figure 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0" o:spid="_x0000_s1032" type="#_x0000_t202" style="position:absolute;left:0;text-align:left;margin-left:-267.6pt;margin-top:22.2pt;width:97.5pt;height:26.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" filled="f" stroked="f" strokeweight=".5pt">
                <v:textbox>
                  <w:txbxContent>
                    <w:p w:rsidR="00E35D61" w:rsidRPr="00EF4C39" w:rsidRDefault="00E35D61" w:rsidP="006A5200">
                      <w:pPr>
                        <w:jc w:val="center"/>
                        <w:rPr>
                          <w:rFonts w:ascii="Arial" w:hAnsi="Arial" w:cs="Arial"/>
                          <w:sz w:val="22"/>
                          <w:szCs w:val="22"/>
                        </w:rPr>
                      </w:pPr>
                      <w:r>
                        <w:rPr>
                          <w:rFonts w:ascii="Arial" w:hAnsi="Arial" w:cs="Arial"/>
                          <w:sz w:val="22"/>
                          <w:szCs w:val="22"/>
                        </w:rPr>
                        <w:t>Figure L</w:t>
                      </w:r>
                    </w:p>
                  </w:txbxContent>
                </v:textbox>
              </v:shape>
            </w:pict>
          </mc:Fallback>
        </mc:AlternateContent>
      </w:r>
      <w:r w:rsidR="006A5200" w:rsidRPr="006077EB">
        <w:rPr>
          <w:rFonts w:ascii="Arial" w:hAnsi="Arial" w:cs="Arial"/>
          <w:sz w:val="22"/>
          <w:szCs w:val="22"/>
        </w:rPr>
        <w:t xml:space="preserve">Figure L shows each </w:t>
      </w:r>
      <w:r w:rsidR="003C4E27" w:rsidRPr="006077EB">
        <w:rPr>
          <w:rFonts w:ascii="Arial" w:hAnsi="Arial" w:cs="Arial"/>
          <w:sz w:val="22"/>
          <w:szCs w:val="22"/>
        </w:rPr>
        <w:t>child’</w:t>
      </w:r>
      <w:r w:rsidR="006A5200" w:rsidRPr="006077EB">
        <w:rPr>
          <w:rFonts w:ascii="Arial" w:hAnsi="Arial" w:cs="Arial"/>
          <w:sz w:val="22"/>
          <w:szCs w:val="22"/>
        </w:rPr>
        <w:t xml:space="preserve">s progression in everyday use of skills in focused attention (bucket) stage one.  </w:t>
      </w:r>
      <w:r w:rsidR="00D96163" w:rsidRPr="006077EB">
        <w:rPr>
          <w:rFonts w:ascii="Arial" w:hAnsi="Arial" w:cs="Arial"/>
          <w:sz w:val="22"/>
          <w:szCs w:val="22"/>
        </w:rPr>
        <w:t xml:space="preserve">All children stayed at the same point score for session five and six.  Most children reach a score of </w:t>
      </w:r>
      <w:r w:rsidR="00721B42">
        <w:rPr>
          <w:rFonts w:ascii="Arial" w:hAnsi="Arial" w:cs="Arial"/>
          <w:sz w:val="22"/>
          <w:szCs w:val="22"/>
        </w:rPr>
        <w:t>one</w:t>
      </w:r>
      <w:r w:rsidR="00D96163" w:rsidRPr="006077EB">
        <w:rPr>
          <w:rFonts w:ascii="Arial" w:hAnsi="Arial" w:cs="Arial"/>
          <w:sz w:val="22"/>
          <w:szCs w:val="22"/>
        </w:rPr>
        <w:t xml:space="preserve"> for everyday use of focused attention skills, with the exception of Child J, who</w:t>
      </w:r>
      <w:r w:rsidR="003F0161">
        <w:rPr>
          <w:rFonts w:ascii="Arial" w:hAnsi="Arial" w:cs="Arial"/>
          <w:sz w:val="22"/>
          <w:szCs w:val="22"/>
        </w:rPr>
        <w:t xml:space="preserve">se </w:t>
      </w:r>
      <w:r w:rsidR="00D96163" w:rsidRPr="006077EB">
        <w:rPr>
          <w:rFonts w:ascii="Arial" w:hAnsi="Arial" w:cs="Arial"/>
          <w:sz w:val="22"/>
          <w:szCs w:val="22"/>
        </w:rPr>
        <w:t>point</w:t>
      </w:r>
      <w:r w:rsidR="003F0161">
        <w:rPr>
          <w:rFonts w:ascii="Arial" w:hAnsi="Arial" w:cs="Arial"/>
          <w:sz w:val="22"/>
          <w:szCs w:val="22"/>
        </w:rPr>
        <w:t>s</w:t>
      </w:r>
      <w:r w:rsidR="00D96163" w:rsidRPr="006077EB">
        <w:rPr>
          <w:rFonts w:ascii="Arial" w:hAnsi="Arial" w:cs="Arial"/>
          <w:sz w:val="22"/>
          <w:szCs w:val="22"/>
        </w:rPr>
        <w:t xml:space="preserve"> increase</w:t>
      </w:r>
      <w:r w:rsidR="003F0161">
        <w:rPr>
          <w:rFonts w:ascii="Arial" w:hAnsi="Arial" w:cs="Arial"/>
          <w:sz w:val="22"/>
          <w:szCs w:val="22"/>
        </w:rPr>
        <w:t>d</w:t>
      </w:r>
      <w:r w:rsidR="00D96163" w:rsidRPr="006077EB">
        <w:rPr>
          <w:rFonts w:ascii="Arial" w:hAnsi="Arial" w:cs="Arial"/>
          <w:sz w:val="22"/>
          <w:szCs w:val="22"/>
        </w:rPr>
        <w:t xml:space="preserve"> </w:t>
      </w:r>
      <w:r w:rsidR="003F0161">
        <w:rPr>
          <w:rFonts w:ascii="Arial" w:hAnsi="Arial" w:cs="Arial"/>
          <w:sz w:val="22"/>
          <w:szCs w:val="22"/>
        </w:rPr>
        <w:t>to</w:t>
      </w:r>
      <w:r w:rsidR="00D96163" w:rsidRPr="006077EB">
        <w:rPr>
          <w:rFonts w:ascii="Arial" w:hAnsi="Arial" w:cs="Arial"/>
          <w:sz w:val="22"/>
          <w:szCs w:val="22"/>
        </w:rPr>
        <w:t xml:space="preserve"> </w:t>
      </w:r>
      <w:r w:rsidR="00721B42">
        <w:rPr>
          <w:rFonts w:ascii="Arial" w:hAnsi="Arial" w:cs="Arial"/>
          <w:sz w:val="22"/>
          <w:szCs w:val="22"/>
        </w:rPr>
        <w:t>three</w:t>
      </w:r>
      <w:r w:rsidR="00D96163" w:rsidRPr="006077EB">
        <w:rPr>
          <w:rFonts w:ascii="Arial" w:hAnsi="Arial" w:cs="Arial"/>
          <w:sz w:val="22"/>
          <w:szCs w:val="22"/>
        </w:rPr>
        <w:t xml:space="preserve">.  </w:t>
      </w:r>
    </w:p>
    <w:p w:rsidR="00E21F41" w:rsidRPr="006077EB" w:rsidRDefault="00E21F41" w:rsidP="0020628C">
      <w:pPr>
        <w:pStyle w:val="Heading1"/>
      </w:pPr>
      <w:r w:rsidRPr="006077EB">
        <w:lastRenderedPageBreak/>
        <w:t>Analysis</w:t>
      </w:r>
      <w:r w:rsidR="00601F71" w:rsidRPr="006077EB">
        <w:t xml:space="preserve"> </w:t>
      </w:r>
    </w:p>
    <w:p w:rsidR="00B20FFF" w:rsidRPr="006077EB" w:rsidRDefault="00B20FFF" w:rsidP="006077EB">
      <w:pPr>
        <w:spacing w:line="360" w:lineRule="auto"/>
        <w:jc w:val="both"/>
        <w:rPr>
          <w:rFonts w:ascii="Arial" w:hAnsi="Arial" w:cs="Arial"/>
          <w:sz w:val="22"/>
          <w:szCs w:val="22"/>
        </w:rPr>
      </w:pPr>
      <w:r w:rsidRPr="006077EB">
        <w:rPr>
          <w:rFonts w:ascii="Arial" w:hAnsi="Arial" w:cs="Arial"/>
          <w:sz w:val="22"/>
          <w:szCs w:val="22"/>
        </w:rPr>
        <w:t xml:space="preserve">It is important to note that as the </w:t>
      </w:r>
      <w:r w:rsidR="00CF2A51">
        <w:rPr>
          <w:rFonts w:ascii="Arial" w:hAnsi="Arial" w:cs="Arial"/>
          <w:sz w:val="22"/>
          <w:szCs w:val="22"/>
        </w:rPr>
        <w:t>AA</w:t>
      </w:r>
      <w:r w:rsidRPr="006077EB">
        <w:rPr>
          <w:rFonts w:ascii="Arial" w:hAnsi="Arial" w:cs="Arial"/>
          <w:sz w:val="22"/>
          <w:szCs w:val="22"/>
        </w:rPr>
        <w:t xml:space="preserve"> approach is child led, the class only completed three out of the four stages over the six-week period that the sessions were observed.  In keeping with following the </w:t>
      </w:r>
      <w:r w:rsidR="00CF2A51">
        <w:rPr>
          <w:rFonts w:ascii="Arial" w:hAnsi="Arial" w:cs="Arial"/>
          <w:sz w:val="22"/>
          <w:szCs w:val="22"/>
        </w:rPr>
        <w:t>AA</w:t>
      </w:r>
      <w:r w:rsidRPr="006077EB">
        <w:rPr>
          <w:rFonts w:ascii="Arial" w:hAnsi="Arial" w:cs="Arial"/>
          <w:sz w:val="22"/>
          <w:szCs w:val="22"/>
        </w:rPr>
        <w:t xml:space="preserve"> intervention strategy guidelines, stage two was not started until stage one’s skills w</w:t>
      </w:r>
      <w:r w:rsidR="00951F20" w:rsidRPr="006077EB">
        <w:rPr>
          <w:rFonts w:ascii="Arial" w:hAnsi="Arial" w:cs="Arial"/>
          <w:sz w:val="22"/>
          <w:szCs w:val="22"/>
        </w:rPr>
        <w:t>ere imbedded and the same with s</w:t>
      </w:r>
      <w:r w:rsidRPr="006077EB">
        <w:rPr>
          <w:rFonts w:ascii="Arial" w:hAnsi="Arial" w:cs="Arial"/>
          <w:sz w:val="22"/>
          <w:szCs w:val="22"/>
        </w:rPr>
        <w:t xml:space="preserve">tage three.  Stage two was started during week three and a baseline for stage three was obtained in week </w:t>
      </w:r>
      <w:r w:rsidR="00245DC8">
        <w:rPr>
          <w:rFonts w:ascii="Arial" w:hAnsi="Arial" w:cs="Arial"/>
          <w:sz w:val="22"/>
          <w:szCs w:val="22"/>
        </w:rPr>
        <w:t>six</w:t>
      </w:r>
      <w:r w:rsidRPr="006077EB">
        <w:rPr>
          <w:rFonts w:ascii="Arial" w:hAnsi="Arial" w:cs="Arial"/>
          <w:sz w:val="22"/>
          <w:szCs w:val="22"/>
        </w:rPr>
        <w:t xml:space="preserve">.  </w:t>
      </w:r>
    </w:p>
    <w:p w:rsidR="00E21F41" w:rsidRPr="006077EB" w:rsidRDefault="00E21F41" w:rsidP="006077EB">
      <w:pPr>
        <w:spacing w:line="360" w:lineRule="auto"/>
        <w:rPr>
          <w:rFonts w:ascii="Arial" w:hAnsi="Arial" w:cs="Arial"/>
          <w:sz w:val="22"/>
          <w:szCs w:val="22"/>
        </w:rPr>
      </w:pPr>
    </w:p>
    <w:p w:rsidR="0010559B" w:rsidRPr="006077EB" w:rsidRDefault="00245DC8" w:rsidP="006077EB">
      <w:pPr>
        <w:spacing w:line="360" w:lineRule="auto"/>
        <w:jc w:val="both"/>
        <w:rPr>
          <w:rFonts w:ascii="Arial" w:hAnsi="Arial" w:cs="Arial"/>
          <w:sz w:val="22"/>
          <w:szCs w:val="22"/>
        </w:rPr>
      </w:pPr>
      <w:r>
        <w:rPr>
          <w:rFonts w:ascii="Arial" w:hAnsi="Arial" w:cs="Arial"/>
          <w:sz w:val="22"/>
          <w:szCs w:val="22"/>
        </w:rPr>
        <w:t xml:space="preserve">Overall </w:t>
      </w:r>
      <w:r w:rsidR="00951F20" w:rsidRPr="006077EB">
        <w:rPr>
          <w:rFonts w:ascii="Arial" w:hAnsi="Arial" w:cs="Arial"/>
          <w:sz w:val="22"/>
          <w:szCs w:val="22"/>
        </w:rPr>
        <w:t>the</w:t>
      </w:r>
      <w:r>
        <w:rPr>
          <w:rFonts w:ascii="Arial" w:hAnsi="Arial" w:cs="Arial"/>
          <w:sz w:val="22"/>
          <w:szCs w:val="22"/>
        </w:rPr>
        <w:t xml:space="preserve"> results show that,</w:t>
      </w:r>
      <w:r w:rsidR="00E21F41" w:rsidRPr="006077EB">
        <w:rPr>
          <w:rFonts w:ascii="Arial" w:hAnsi="Arial" w:cs="Arial"/>
          <w:sz w:val="22"/>
          <w:szCs w:val="22"/>
        </w:rPr>
        <w:t xml:space="preserve"> for most children, the use of </w:t>
      </w:r>
      <w:r>
        <w:rPr>
          <w:rFonts w:ascii="Arial" w:hAnsi="Arial" w:cs="Arial"/>
          <w:sz w:val="22"/>
          <w:szCs w:val="22"/>
        </w:rPr>
        <w:t xml:space="preserve">the </w:t>
      </w:r>
      <w:r w:rsidR="00CF2A51">
        <w:rPr>
          <w:rFonts w:ascii="Arial" w:hAnsi="Arial" w:cs="Arial"/>
          <w:sz w:val="22"/>
          <w:szCs w:val="22"/>
        </w:rPr>
        <w:t>AA</w:t>
      </w:r>
      <w:r>
        <w:rPr>
          <w:rFonts w:ascii="Arial" w:hAnsi="Arial" w:cs="Arial"/>
          <w:sz w:val="22"/>
          <w:szCs w:val="22"/>
        </w:rPr>
        <w:t xml:space="preserve"> approach</w:t>
      </w:r>
      <w:r w:rsidR="00E21F41" w:rsidRPr="006077EB">
        <w:rPr>
          <w:rFonts w:ascii="Arial" w:hAnsi="Arial" w:cs="Arial"/>
          <w:sz w:val="22"/>
          <w:szCs w:val="22"/>
        </w:rPr>
        <w:t xml:space="preserve"> increased their </w:t>
      </w:r>
      <w:r w:rsidR="00CA3275">
        <w:rPr>
          <w:rFonts w:ascii="Arial" w:hAnsi="Arial" w:cs="Arial"/>
          <w:sz w:val="22"/>
          <w:szCs w:val="22"/>
        </w:rPr>
        <w:t>JA</w:t>
      </w:r>
      <w:r w:rsidR="00E21F41" w:rsidRPr="006077EB">
        <w:rPr>
          <w:rFonts w:ascii="Arial" w:hAnsi="Arial" w:cs="Arial"/>
          <w:sz w:val="22"/>
          <w:szCs w:val="22"/>
        </w:rPr>
        <w:t xml:space="preserve"> skills. However, this was not true for all the </w:t>
      </w:r>
      <w:r w:rsidR="00DB5AEE" w:rsidRPr="006077EB">
        <w:rPr>
          <w:rFonts w:ascii="Arial" w:hAnsi="Arial" w:cs="Arial"/>
          <w:sz w:val="22"/>
          <w:szCs w:val="22"/>
        </w:rPr>
        <w:t>children</w:t>
      </w:r>
      <w:r>
        <w:rPr>
          <w:rFonts w:ascii="Arial" w:hAnsi="Arial" w:cs="Arial"/>
          <w:sz w:val="22"/>
          <w:szCs w:val="22"/>
        </w:rPr>
        <w:t xml:space="preserve">.  </w:t>
      </w:r>
      <w:r w:rsidR="0010559B" w:rsidRPr="006077EB">
        <w:rPr>
          <w:rFonts w:ascii="Arial" w:hAnsi="Arial" w:cs="Arial"/>
          <w:sz w:val="22"/>
          <w:szCs w:val="22"/>
        </w:rPr>
        <w:t>Child O’s scores were sporadic and dropped in session four as the child was absent all week due to illness.  From</w:t>
      </w:r>
      <w:r w:rsidR="00951F20" w:rsidRPr="006077EB">
        <w:rPr>
          <w:rFonts w:ascii="Arial" w:hAnsi="Arial" w:cs="Arial"/>
          <w:sz w:val="22"/>
          <w:szCs w:val="22"/>
        </w:rPr>
        <w:t xml:space="preserve"> the results, it is clear that C</w:t>
      </w:r>
      <w:r w:rsidR="0010559B" w:rsidRPr="006077EB">
        <w:rPr>
          <w:rFonts w:ascii="Arial" w:hAnsi="Arial" w:cs="Arial"/>
          <w:sz w:val="22"/>
          <w:szCs w:val="22"/>
        </w:rPr>
        <w:t xml:space="preserve">hild O’s scores were impacted by being absent as the scores in stage one in session five are lower than in session three.  </w:t>
      </w:r>
      <w:r w:rsidR="006722FC" w:rsidRPr="006077EB">
        <w:rPr>
          <w:rFonts w:ascii="Arial" w:hAnsi="Arial" w:cs="Arial"/>
          <w:sz w:val="22"/>
          <w:szCs w:val="22"/>
        </w:rPr>
        <w:t>It took the week of session</w:t>
      </w:r>
      <w:r w:rsidR="0010559B" w:rsidRPr="006077EB">
        <w:rPr>
          <w:rFonts w:ascii="Arial" w:hAnsi="Arial" w:cs="Arial"/>
          <w:sz w:val="22"/>
          <w:szCs w:val="22"/>
        </w:rPr>
        <w:t xml:space="preserve"> </w:t>
      </w:r>
      <w:r>
        <w:rPr>
          <w:rFonts w:ascii="Arial" w:hAnsi="Arial" w:cs="Arial"/>
          <w:sz w:val="22"/>
          <w:szCs w:val="22"/>
        </w:rPr>
        <w:t>five</w:t>
      </w:r>
      <w:r w:rsidR="0010559B" w:rsidRPr="006077EB">
        <w:rPr>
          <w:rFonts w:ascii="Arial" w:hAnsi="Arial" w:cs="Arial"/>
          <w:sz w:val="22"/>
          <w:szCs w:val="22"/>
        </w:rPr>
        <w:t xml:space="preserve"> for Child O</w:t>
      </w:r>
      <w:r w:rsidR="00484AC2" w:rsidRPr="006077EB">
        <w:rPr>
          <w:rFonts w:ascii="Arial" w:hAnsi="Arial" w:cs="Arial"/>
          <w:sz w:val="22"/>
          <w:szCs w:val="22"/>
        </w:rPr>
        <w:t xml:space="preserve"> to get back into routine.  </w:t>
      </w:r>
      <w:r w:rsidR="00ED4139" w:rsidRPr="006077EB">
        <w:rPr>
          <w:rFonts w:ascii="Arial" w:hAnsi="Arial" w:cs="Arial"/>
          <w:sz w:val="22"/>
          <w:szCs w:val="22"/>
        </w:rPr>
        <w:t xml:space="preserve">Before being absent </w:t>
      </w:r>
      <w:r w:rsidR="00DB5AEE" w:rsidRPr="006077EB">
        <w:rPr>
          <w:rFonts w:ascii="Arial" w:hAnsi="Arial" w:cs="Arial"/>
          <w:sz w:val="22"/>
          <w:szCs w:val="22"/>
        </w:rPr>
        <w:t>Child</w:t>
      </w:r>
      <w:r w:rsidR="00ED4139" w:rsidRPr="006077EB">
        <w:rPr>
          <w:rFonts w:ascii="Arial" w:hAnsi="Arial" w:cs="Arial"/>
          <w:sz w:val="22"/>
          <w:szCs w:val="22"/>
        </w:rPr>
        <w:t xml:space="preserve"> O was making excellent progress in stage one as the scores increased by </w:t>
      </w:r>
      <w:r>
        <w:rPr>
          <w:rFonts w:ascii="Arial" w:hAnsi="Arial" w:cs="Arial"/>
          <w:sz w:val="22"/>
          <w:szCs w:val="22"/>
        </w:rPr>
        <w:t>nine</w:t>
      </w:r>
      <w:r w:rsidR="00ED4139" w:rsidRPr="006077EB">
        <w:rPr>
          <w:rFonts w:ascii="Arial" w:hAnsi="Arial" w:cs="Arial"/>
          <w:sz w:val="22"/>
          <w:szCs w:val="22"/>
        </w:rPr>
        <w:t xml:space="preserve"> points between sessions two and three.  If assessed for longer</w:t>
      </w:r>
      <w:r>
        <w:rPr>
          <w:rFonts w:ascii="Arial" w:hAnsi="Arial" w:cs="Arial"/>
          <w:sz w:val="22"/>
          <w:szCs w:val="22"/>
        </w:rPr>
        <w:t>,</w:t>
      </w:r>
      <w:r w:rsidR="00ED4139" w:rsidRPr="006077EB">
        <w:rPr>
          <w:rFonts w:ascii="Arial" w:hAnsi="Arial" w:cs="Arial"/>
          <w:sz w:val="22"/>
          <w:szCs w:val="22"/>
        </w:rPr>
        <w:t xml:space="preserve"> </w:t>
      </w:r>
      <w:r w:rsidR="00DB5AEE" w:rsidRPr="006077EB">
        <w:rPr>
          <w:rFonts w:ascii="Arial" w:hAnsi="Arial" w:cs="Arial"/>
          <w:sz w:val="22"/>
          <w:szCs w:val="22"/>
        </w:rPr>
        <w:t>Child</w:t>
      </w:r>
      <w:r w:rsidR="00ED4139" w:rsidRPr="006077EB">
        <w:rPr>
          <w:rFonts w:ascii="Arial" w:hAnsi="Arial" w:cs="Arial"/>
          <w:sz w:val="22"/>
          <w:szCs w:val="22"/>
        </w:rPr>
        <w:t xml:space="preserve"> O </w:t>
      </w:r>
      <w:r>
        <w:rPr>
          <w:rFonts w:ascii="Arial" w:hAnsi="Arial" w:cs="Arial"/>
          <w:sz w:val="22"/>
          <w:szCs w:val="22"/>
        </w:rPr>
        <w:t>would continue to make progress; th</w:t>
      </w:r>
      <w:r w:rsidR="00ED4139" w:rsidRPr="006077EB">
        <w:rPr>
          <w:rFonts w:ascii="Arial" w:hAnsi="Arial" w:cs="Arial"/>
          <w:sz w:val="22"/>
          <w:szCs w:val="22"/>
        </w:rPr>
        <w:t xml:space="preserve">is is evident from the fact that there was a high increase of </w:t>
      </w:r>
      <w:r>
        <w:rPr>
          <w:rFonts w:ascii="Arial" w:hAnsi="Arial" w:cs="Arial"/>
          <w:sz w:val="22"/>
          <w:szCs w:val="22"/>
        </w:rPr>
        <w:t>eleven</w:t>
      </w:r>
      <w:r w:rsidR="00ED4139" w:rsidRPr="006077EB">
        <w:rPr>
          <w:rFonts w:ascii="Arial" w:hAnsi="Arial" w:cs="Arial"/>
          <w:sz w:val="22"/>
          <w:szCs w:val="22"/>
        </w:rPr>
        <w:t xml:space="preserve"> points between stages five and six.  </w:t>
      </w:r>
    </w:p>
    <w:p w:rsidR="00ED4139" w:rsidRPr="006077EB" w:rsidRDefault="00ED4139" w:rsidP="006077EB">
      <w:pPr>
        <w:spacing w:line="360" w:lineRule="auto"/>
        <w:jc w:val="both"/>
        <w:rPr>
          <w:rFonts w:ascii="Arial" w:hAnsi="Arial" w:cs="Arial"/>
          <w:sz w:val="22"/>
          <w:szCs w:val="22"/>
        </w:rPr>
      </w:pPr>
    </w:p>
    <w:p w:rsidR="00DB5AEE" w:rsidRPr="006077EB" w:rsidRDefault="0010559B" w:rsidP="006077EB">
      <w:pPr>
        <w:spacing w:line="360" w:lineRule="auto"/>
        <w:jc w:val="both"/>
        <w:rPr>
          <w:rFonts w:ascii="Arial" w:hAnsi="Arial" w:cs="Arial"/>
          <w:sz w:val="22"/>
          <w:szCs w:val="22"/>
        </w:rPr>
      </w:pPr>
      <w:r w:rsidRPr="006077EB">
        <w:rPr>
          <w:rFonts w:ascii="Arial" w:hAnsi="Arial" w:cs="Arial"/>
          <w:sz w:val="22"/>
          <w:szCs w:val="22"/>
        </w:rPr>
        <w:t xml:space="preserve">Child J had the highest baseline scores for stage one, two and three out of all the children.   </w:t>
      </w:r>
      <w:r w:rsidR="00616CAE" w:rsidRPr="006077EB">
        <w:rPr>
          <w:rFonts w:ascii="Arial" w:hAnsi="Arial" w:cs="Arial"/>
          <w:sz w:val="22"/>
          <w:szCs w:val="22"/>
        </w:rPr>
        <w:t>One of the reasons for this could be that</w:t>
      </w:r>
      <w:r w:rsidR="006722FC" w:rsidRPr="006077EB">
        <w:rPr>
          <w:rFonts w:ascii="Arial" w:hAnsi="Arial" w:cs="Arial"/>
          <w:sz w:val="22"/>
          <w:szCs w:val="22"/>
        </w:rPr>
        <w:t xml:space="preserve"> the </w:t>
      </w:r>
      <w:r w:rsidR="007A61BA" w:rsidRPr="006077EB">
        <w:rPr>
          <w:rFonts w:ascii="Arial" w:hAnsi="Arial" w:cs="Arial"/>
          <w:sz w:val="22"/>
          <w:szCs w:val="22"/>
        </w:rPr>
        <w:t>children</w:t>
      </w:r>
      <w:r w:rsidR="006722FC" w:rsidRPr="006077EB">
        <w:rPr>
          <w:rFonts w:ascii="Arial" w:hAnsi="Arial" w:cs="Arial"/>
          <w:sz w:val="22"/>
          <w:szCs w:val="22"/>
        </w:rPr>
        <w:t xml:space="preserve"> show</w:t>
      </w:r>
      <w:r w:rsidR="00245DC8">
        <w:rPr>
          <w:rFonts w:ascii="Arial" w:hAnsi="Arial" w:cs="Arial"/>
          <w:sz w:val="22"/>
          <w:szCs w:val="22"/>
        </w:rPr>
        <w:t>ed</w:t>
      </w:r>
      <w:r w:rsidR="006722FC" w:rsidRPr="006077EB">
        <w:rPr>
          <w:rFonts w:ascii="Arial" w:hAnsi="Arial" w:cs="Arial"/>
          <w:sz w:val="22"/>
          <w:szCs w:val="22"/>
        </w:rPr>
        <w:t xml:space="preserve"> ability for </w:t>
      </w:r>
      <w:r w:rsidR="00616CAE" w:rsidRPr="006077EB">
        <w:rPr>
          <w:rFonts w:ascii="Arial" w:hAnsi="Arial" w:cs="Arial"/>
          <w:sz w:val="22"/>
          <w:szCs w:val="22"/>
        </w:rPr>
        <w:t>their</w:t>
      </w:r>
      <w:r w:rsidR="006722FC" w:rsidRPr="006077EB">
        <w:rPr>
          <w:rFonts w:ascii="Arial" w:hAnsi="Arial" w:cs="Arial"/>
          <w:sz w:val="22"/>
          <w:szCs w:val="22"/>
        </w:rPr>
        <w:t xml:space="preserve"> skills to be increas</w:t>
      </w:r>
      <w:r w:rsidR="00616CAE" w:rsidRPr="006077EB">
        <w:rPr>
          <w:rFonts w:ascii="Arial" w:hAnsi="Arial" w:cs="Arial"/>
          <w:sz w:val="22"/>
          <w:szCs w:val="22"/>
        </w:rPr>
        <w:t xml:space="preserve">ed with the right intervention and for this particular </w:t>
      </w:r>
      <w:r w:rsidR="00DB5AEE" w:rsidRPr="006077EB">
        <w:rPr>
          <w:rFonts w:ascii="Arial" w:hAnsi="Arial" w:cs="Arial"/>
          <w:sz w:val="22"/>
          <w:szCs w:val="22"/>
        </w:rPr>
        <w:t>child,</w:t>
      </w:r>
      <w:r w:rsidR="00616CAE" w:rsidRPr="006077EB">
        <w:rPr>
          <w:rFonts w:ascii="Arial" w:hAnsi="Arial" w:cs="Arial"/>
          <w:sz w:val="22"/>
          <w:szCs w:val="22"/>
        </w:rPr>
        <w:t xml:space="preserve"> </w:t>
      </w:r>
      <w:r w:rsidR="00CF2A51">
        <w:rPr>
          <w:rFonts w:ascii="Arial" w:hAnsi="Arial" w:cs="Arial"/>
          <w:sz w:val="22"/>
          <w:szCs w:val="22"/>
        </w:rPr>
        <w:t>AA</w:t>
      </w:r>
      <w:r w:rsidR="00616CAE" w:rsidRPr="006077EB">
        <w:rPr>
          <w:rFonts w:ascii="Arial" w:hAnsi="Arial" w:cs="Arial"/>
          <w:sz w:val="22"/>
          <w:szCs w:val="22"/>
        </w:rPr>
        <w:t xml:space="preserve"> was just that. </w:t>
      </w:r>
      <w:r w:rsidR="007A61BA" w:rsidRPr="006077EB">
        <w:rPr>
          <w:rFonts w:ascii="Arial" w:hAnsi="Arial" w:cs="Arial"/>
          <w:sz w:val="22"/>
          <w:szCs w:val="22"/>
        </w:rPr>
        <w:t>Child</w:t>
      </w:r>
      <w:r w:rsidR="00616CAE" w:rsidRPr="006077EB">
        <w:rPr>
          <w:rFonts w:ascii="Arial" w:hAnsi="Arial" w:cs="Arial"/>
          <w:sz w:val="22"/>
          <w:szCs w:val="22"/>
        </w:rPr>
        <w:t xml:space="preserve"> J was noticeable more interested in the </w:t>
      </w:r>
      <w:r w:rsidR="00CF2A51">
        <w:rPr>
          <w:rFonts w:ascii="Arial" w:hAnsi="Arial" w:cs="Arial"/>
          <w:sz w:val="22"/>
          <w:szCs w:val="22"/>
        </w:rPr>
        <w:t>AA</w:t>
      </w:r>
      <w:r w:rsidR="00616CAE" w:rsidRPr="006077EB">
        <w:rPr>
          <w:rFonts w:ascii="Arial" w:hAnsi="Arial" w:cs="Arial"/>
          <w:sz w:val="22"/>
          <w:szCs w:val="22"/>
        </w:rPr>
        <w:t xml:space="preserve"> sessions from the start, from the way </w:t>
      </w:r>
      <w:r w:rsidR="00245DC8">
        <w:rPr>
          <w:rFonts w:ascii="Arial" w:hAnsi="Arial" w:cs="Arial"/>
          <w:sz w:val="22"/>
          <w:szCs w:val="22"/>
        </w:rPr>
        <w:t>Child J</w:t>
      </w:r>
      <w:r w:rsidR="00616CAE" w:rsidRPr="006077EB">
        <w:rPr>
          <w:rFonts w:ascii="Arial" w:hAnsi="Arial" w:cs="Arial"/>
          <w:sz w:val="22"/>
          <w:szCs w:val="22"/>
        </w:rPr>
        <w:t xml:space="preserve"> would repeat the word ‘bucket’ and join in with the song, to the fact that when sessions took place, </w:t>
      </w:r>
      <w:r w:rsidR="00245DC8">
        <w:rPr>
          <w:rFonts w:ascii="Arial" w:hAnsi="Arial" w:cs="Arial"/>
          <w:sz w:val="22"/>
          <w:szCs w:val="22"/>
        </w:rPr>
        <w:t>Child J</w:t>
      </w:r>
      <w:r w:rsidR="00245DC8" w:rsidRPr="006077EB">
        <w:rPr>
          <w:rFonts w:ascii="Arial" w:hAnsi="Arial" w:cs="Arial"/>
          <w:sz w:val="22"/>
          <w:szCs w:val="22"/>
        </w:rPr>
        <w:t xml:space="preserve"> </w:t>
      </w:r>
      <w:r w:rsidR="00616CAE" w:rsidRPr="006077EB">
        <w:rPr>
          <w:rFonts w:ascii="Arial" w:hAnsi="Arial" w:cs="Arial"/>
          <w:sz w:val="22"/>
          <w:szCs w:val="22"/>
        </w:rPr>
        <w:t>physically leaned towards the activity and would sit on the edg</w:t>
      </w:r>
      <w:r w:rsidR="00951F20" w:rsidRPr="006077EB">
        <w:rPr>
          <w:rFonts w:ascii="Arial" w:hAnsi="Arial" w:cs="Arial"/>
          <w:sz w:val="22"/>
          <w:szCs w:val="22"/>
        </w:rPr>
        <w:t>e of the</w:t>
      </w:r>
      <w:r w:rsidR="005B13E5">
        <w:rPr>
          <w:rFonts w:ascii="Arial" w:hAnsi="Arial" w:cs="Arial"/>
          <w:sz w:val="22"/>
          <w:szCs w:val="22"/>
        </w:rPr>
        <w:t>ir</w:t>
      </w:r>
      <w:r w:rsidR="00951F20" w:rsidRPr="006077EB">
        <w:rPr>
          <w:rFonts w:ascii="Arial" w:hAnsi="Arial" w:cs="Arial"/>
          <w:sz w:val="22"/>
          <w:szCs w:val="22"/>
        </w:rPr>
        <w:t xml:space="preserve"> seat in anticipation.  </w:t>
      </w:r>
      <w:r w:rsidR="007A61BA" w:rsidRPr="006077EB">
        <w:rPr>
          <w:rFonts w:ascii="Arial" w:hAnsi="Arial" w:cs="Arial"/>
          <w:sz w:val="22"/>
          <w:szCs w:val="22"/>
        </w:rPr>
        <w:t>Child</w:t>
      </w:r>
      <w:r w:rsidR="00616CAE" w:rsidRPr="006077EB">
        <w:rPr>
          <w:rFonts w:ascii="Arial" w:hAnsi="Arial" w:cs="Arial"/>
          <w:sz w:val="22"/>
          <w:szCs w:val="22"/>
        </w:rPr>
        <w:t xml:space="preserve"> J made the most verbal responses in relation to the sessions, modelling language the leader used and making the same sounds to show engagement in activity, for example, when the crocodile snapped the leaders’ fingers and shouted ‘ow!’ </w:t>
      </w:r>
      <w:r w:rsidRPr="006077EB">
        <w:rPr>
          <w:rFonts w:ascii="Arial" w:hAnsi="Arial" w:cs="Arial"/>
          <w:sz w:val="22"/>
          <w:szCs w:val="22"/>
        </w:rPr>
        <w:t>Child</w:t>
      </w:r>
      <w:r w:rsidR="00616CAE" w:rsidRPr="006077EB">
        <w:rPr>
          <w:rFonts w:ascii="Arial" w:hAnsi="Arial" w:cs="Arial"/>
          <w:sz w:val="22"/>
          <w:szCs w:val="22"/>
        </w:rPr>
        <w:t xml:space="preserve"> J repeated this and laughed.  </w:t>
      </w:r>
      <w:r w:rsidR="00601F71" w:rsidRPr="006077EB">
        <w:rPr>
          <w:rFonts w:ascii="Arial" w:hAnsi="Arial" w:cs="Arial"/>
          <w:sz w:val="22"/>
          <w:szCs w:val="22"/>
        </w:rPr>
        <w:t xml:space="preserve">The results show that in stage </w:t>
      </w:r>
      <w:r w:rsidR="00CC1A68" w:rsidRPr="006077EB">
        <w:rPr>
          <w:rFonts w:ascii="Arial" w:hAnsi="Arial" w:cs="Arial"/>
          <w:sz w:val="22"/>
          <w:szCs w:val="22"/>
        </w:rPr>
        <w:t>one</w:t>
      </w:r>
      <w:r w:rsidR="00601F71" w:rsidRPr="006077EB">
        <w:rPr>
          <w:rFonts w:ascii="Arial" w:hAnsi="Arial" w:cs="Arial"/>
          <w:sz w:val="22"/>
          <w:szCs w:val="22"/>
        </w:rPr>
        <w:t>, Child J increase</w:t>
      </w:r>
      <w:r w:rsidR="00951F20" w:rsidRPr="006077EB">
        <w:rPr>
          <w:rFonts w:ascii="Arial" w:hAnsi="Arial" w:cs="Arial"/>
          <w:sz w:val="22"/>
          <w:szCs w:val="22"/>
        </w:rPr>
        <w:t>d</w:t>
      </w:r>
      <w:r w:rsidR="00601F71" w:rsidRPr="006077EB">
        <w:rPr>
          <w:rFonts w:ascii="Arial" w:hAnsi="Arial" w:cs="Arial"/>
          <w:sz w:val="22"/>
          <w:szCs w:val="22"/>
        </w:rPr>
        <w:t xml:space="preserve"> their attention point score gradually over the six sessions by three points or more each week.  The biggest increase being by </w:t>
      </w:r>
      <w:r w:rsidR="00245DC8">
        <w:rPr>
          <w:rFonts w:ascii="Arial" w:hAnsi="Arial" w:cs="Arial"/>
          <w:sz w:val="22"/>
          <w:szCs w:val="22"/>
        </w:rPr>
        <w:t>seven</w:t>
      </w:r>
      <w:r w:rsidR="00601F71" w:rsidRPr="006077EB">
        <w:rPr>
          <w:rFonts w:ascii="Arial" w:hAnsi="Arial" w:cs="Arial"/>
          <w:sz w:val="22"/>
          <w:szCs w:val="22"/>
        </w:rPr>
        <w:t xml:space="preserve"> points between sessions two and three.  Child J reached the maximum number of points</w:t>
      </w:r>
      <w:r w:rsidR="00484AC2" w:rsidRPr="006077EB">
        <w:rPr>
          <w:rFonts w:ascii="Arial" w:hAnsi="Arial" w:cs="Arial"/>
          <w:sz w:val="22"/>
          <w:szCs w:val="22"/>
        </w:rPr>
        <w:t xml:space="preserve"> in stage one </w:t>
      </w:r>
      <w:r w:rsidRPr="006077EB">
        <w:rPr>
          <w:rFonts w:ascii="Arial" w:hAnsi="Arial" w:cs="Arial"/>
          <w:sz w:val="22"/>
          <w:szCs w:val="22"/>
        </w:rPr>
        <w:t xml:space="preserve">by session </w:t>
      </w:r>
      <w:r w:rsidR="00245DC8">
        <w:rPr>
          <w:rFonts w:ascii="Arial" w:hAnsi="Arial" w:cs="Arial"/>
          <w:sz w:val="22"/>
          <w:szCs w:val="22"/>
        </w:rPr>
        <w:t>five</w:t>
      </w:r>
      <w:r w:rsidRPr="006077EB">
        <w:rPr>
          <w:rFonts w:ascii="Arial" w:hAnsi="Arial" w:cs="Arial"/>
          <w:sz w:val="22"/>
          <w:szCs w:val="22"/>
        </w:rPr>
        <w:t xml:space="preserve">.  </w:t>
      </w:r>
      <w:r w:rsidR="00484AC2" w:rsidRPr="006077EB">
        <w:rPr>
          <w:rFonts w:ascii="Arial" w:hAnsi="Arial" w:cs="Arial"/>
          <w:sz w:val="22"/>
          <w:szCs w:val="22"/>
        </w:rPr>
        <w:t xml:space="preserve">By the end of stage </w:t>
      </w:r>
      <w:r w:rsidR="00CC1A68" w:rsidRPr="006077EB">
        <w:rPr>
          <w:rFonts w:ascii="Arial" w:hAnsi="Arial" w:cs="Arial"/>
          <w:sz w:val="22"/>
          <w:szCs w:val="22"/>
        </w:rPr>
        <w:t>two</w:t>
      </w:r>
      <w:r w:rsidR="00484AC2" w:rsidRPr="006077EB">
        <w:rPr>
          <w:rFonts w:ascii="Arial" w:hAnsi="Arial" w:cs="Arial"/>
          <w:sz w:val="22"/>
          <w:szCs w:val="22"/>
        </w:rPr>
        <w:t xml:space="preserve">, </w:t>
      </w:r>
      <w:r w:rsidR="007A61BA" w:rsidRPr="006077EB">
        <w:rPr>
          <w:rFonts w:ascii="Arial" w:hAnsi="Arial" w:cs="Arial"/>
          <w:sz w:val="22"/>
          <w:szCs w:val="22"/>
        </w:rPr>
        <w:t>C</w:t>
      </w:r>
      <w:r w:rsidRPr="006077EB">
        <w:rPr>
          <w:rFonts w:ascii="Arial" w:hAnsi="Arial" w:cs="Arial"/>
          <w:sz w:val="22"/>
          <w:szCs w:val="22"/>
        </w:rPr>
        <w:t>hild</w:t>
      </w:r>
      <w:r w:rsidR="00484AC2" w:rsidRPr="006077EB">
        <w:rPr>
          <w:rFonts w:ascii="Arial" w:hAnsi="Arial" w:cs="Arial"/>
          <w:sz w:val="22"/>
          <w:szCs w:val="22"/>
        </w:rPr>
        <w:t xml:space="preserve"> J achieved </w:t>
      </w:r>
      <w:r w:rsidR="00245DC8">
        <w:rPr>
          <w:rFonts w:ascii="Arial" w:hAnsi="Arial" w:cs="Arial"/>
          <w:sz w:val="22"/>
          <w:szCs w:val="22"/>
        </w:rPr>
        <w:t>eighteen</w:t>
      </w:r>
      <w:r w:rsidR="00484AC2" w:rsidRPr="006077EB">
        <w:rPr>
          <w:rFonts w:ascii="Arial" w:hAnsi="Arial" w:cs="Arial"/>
          <w:sz w:val="22"/>
          <w:szCs w:val="22"/>
        </w:rPr>
        <w:t xml:space="preserve"> point</w:t>
      </w:r>
      <w:r w:rsidR="00CC1A68" w:rsidRPr="006077EB">
        <w:rPr>
          <w:rFonts w:ascii="Arial" w:hAnsi="Arial" w:cs="Arial"/>
          <w:sz w:val="22"/>
          <w:szCs w:val="22"/>
        </w:rPr>
        <w:t xml:space="preserve">s out of a possible </w:t>
      </w:r>
      <w:r w:rsidR="00245DC8">
        <w:rPr>
          <w:rFonts w:ascii="Arial" w:hAnsi="Arial" w:cs="Arial"/>
          <w:sz w:val="22"/>
          <w:szCs w:val="22"/>
        </w:rPr>
        <w:t>twenty-four</w:t>
      </w:r>
      <w:r w:rsidR="00CC1A68" w:rsidRPr="006077EB">
        <w:rPr>
          <w:rFonts w:ascii="Arial" w:hAnsi="Arial" w:cs="Arial"/>
          <w:sz w:val="22"/>
          <w:szCs w:val="22"/>
        </w:rPr>
        <w:t xml:space="preserve"> points.  </w:t>
      </w:r>
      <w:r w:rsidR="00245DC8">
        <w:rPr>
          <w:rFonts w:ascii="Arial" w:hAnsi="Arial" w:cs="Arial"/>
          <w:sz w:val="22"/>
          <w:szCs w:val="22"/>
        </w:rPr>
        <w:t xml:space="preserve">It </w:t>
      </w:r>
      <w:r w:rsidR="00484AC2" w:rsidRPr="006077EB">
        <w:rPr>
          <w:rFonts w:ascii="Arial" w:hAnsi="Arial" w:cs="Arial"/>
          <w:sz w:val="22"/>
          <w:szCs w:val="22"/>
        </w:rPr>
        <w:t xml:space="preserve">is important to note that stage </w:t>
      </w:r>
      <w:r w:rsidR="00CC1A68" w:rsidRPr="006077EB">
        <w:rPr>
          <w:rFonts w:ascii="Arial" w:hAnsi="Arial" w:cs="Arial"/>
          <w:sz w:val="22"/>
          <w:szCs w:val="22"/>
        </w:rPr>
        <w:t>two</w:t>
      </w:r>
      <w:r w:rsidR="00484AC2" w:rsidRPr="006077EB">
        <w:rPr>
          <w:rFonts w:ascii="Arial" w:hAnsi="Arial" w:cs="Arial"/>
          <w:sz w:val="22"/>
          <w:szCs w:val="22"/>
        </w:rPr>
        <w:t xml:space="preserve"> was assessed </w:t>
      </w:r>
      <w:r w:rsidR="00484AC2" w:rsidRPr="00586A8B">
        <w:rPr>
          <w:rFonts w:ascii="Arial" w:hAnsi="Arial" w:cs="Arial"/>
          <w:sz w:val="22"/>
          <w:szCs w:val="22"/>
        </w:rPr>
        <w:t>for four weeks</w:t>
      </w:r>
      <w:r w:rsidR="00484AC2" w:rsidRPr="006077EB">
        <w:rPr>
          <w:rFonts w:ascii="Arial" w:hAnsi="Arial" w:cs="Arial"/>
          <w:sz w:val="22"/>
          <w:szCs w:val="22"/>
        </w:rPr>
        <w:t>, rather than six as stage one is required to be achieved first.   If the interven</w:t>
      </w:r>
      <w:r w:rsidR="00245DC8">
        <w:rPr>
          <w:rFonts w:ascii="Arial" w:hAnsi="Arial" w:cs="Arial"/>
          <w:sz w:val="22"/>
          <w:szCs w:val="22"/>
        </w:rPr>
        <w:t>tion was to continue for longer</w:t>
      </w:r>
      <w:r w:rsidR="00484AC2" w:rsidRPr="006077EB">
        <w:rPr>
          <w:rFonts w:ascii="Arial" w:hAnsi="Arial" w:cs="Arial"/>
          <w:sz w:val="22"/>
          <w:szCs w:val="22"/>
        </w:rPr>
        <w:t xml:space="preserve"> from the </w:t>
      </w:r>
      <w:r w:rsidR="00245DC8">
        <w:rPr>
          <w:rFonts w:ascii="Arial" w:hAnsi="Arial" w:cs="Arial"/>
          <w:sz w:val="22"/>
          <w:szCs w:val="22"/>
        </w:rPr>
        <w:t xml:space="preserve">existing </w:t>
      </w:r>
      <w:r w:rsidR="00484AC2" w:rsidRPr="006077EB">
        <w:rPr>
          <w:rFonts w:ascii="Arial" w:hAnsi="Arial" w:cs="Arial"/>
          <w:sz w:val="22"/>
          <w:szCs w:val="22"/>
        </w:rPr>
        <w:t>results</w:t>
      </w:r>
      <w:r w:rsidRPr="006077EB">
        <w:rPr>
          <w:rFonts w:ascii="Arial" w:hAnsi="Arial" w:cs="Arial"/>
          <w:sz w:val="22"/>
          <w:szCs w:val="22"/>
        </w:rPr>
        <w:t xml:space="preserve"> </w:t>
      </w:r>
      <w:r w:rsidR="00484AC2" w:rsidRPr="006077EB">
        <w:rPr>
          <w:rFonts w:ascii="Arial" w:hAnsi="Arial" w:cs="Arial"/>
          <w:sz w:val="22"/>
          <w:szCs w:val="22"/>
        </w:rPr>
        <w:t xml:space="preserve">it </w:t>
      </w:r>
      <w:r w:rsidRPr="006077EB">
        <w:rPr>
          <w:rFonts w:ascii="Arial" w:hAnsi="Arial" w:cs="Arial"/>
          <w:sz w:val="22"/>
          <w:szCs w:val="22"/>
        </w:rPr>
        <w:t xml:space="preserve">is evident that </w:t>
      </w:r>
      <w:r w:rsidR="00484AC2" w:rsidRPr="006077EB">
        <w:rPr>
          <w:rFonts w:ascii="Arial" w:hAnsi="Arial" w:cs="Arial"/>
          <w:sz w:val="22"/>
          <w:szCs w:val="22"/>
        </w:rPr>
        <w:t xml:space="preserve">the scores would continue to rise.   </w:t>
      </w:r>
    </w:p>
    <w:p w:rsidR="006722FC" w:rsidRDefault="006722FC" w:rsidP="006077EB">
      <w:pPr>
        <w:spacing w:line="360" w:lineRule="auto"/>
        <w:jc w:val="both"/>
        <w:rPr>
          <w:rFonts w:ascii="Arial" w:hAnsi="Arial" w:cs="Arial"/>
          <w:sz w:val="22"/>
          <w:szCs w:val="22"/>
        </w:rPr>
      </w:pPr>
    </w:p>
    <w:p w:rsidR="00F1261F" w:rsidRPr="006077EB" w:rsidRDefault="00F1261F" w:rsidP="006077EB">
      <w:pPr>
        <w:spacing w:line="360" w:lineRule="auto"/>
        <w:jc w:val="both"/>
        <w:rPr>
          <w:rFonts w:ascii="Arial" w:hAnsi="Arial" w:cs="Arial"/>
          <w:sz w:val="22"/>
          <w:szCs w:val="22"/>
        </w:rPr>
      </w:pPr>
    </w:p>
    <w:p w:rsidR="00DD0A87" w:rsidRPr="006077EB" w:rsidRDefault="007A61BA" w:rsidP="006077EB">
      <w:pPr>
        <w:spacing w:line="360" w:lineRule="auto"/>
        <w:jc w:val="both"/>
        <w:rPr>
          <w:rFonts w:ascii="Arial" w:hAnsi="Arial" w:cs="Arial"/>
          <w:sz w:val="22"/>
          <w:szCs w:val="22"/>
        </w:rPr>
      </w:pPr>
      <w:r w:rsidRPr="006077EB">
        <w:rPr>
          <w:rFonts w:ascii="Arial" w:hAnsi="Arial" w:cs="Arial"/>
          <w:sz w:val="22"/>
          <w:szCs w:val="22"/>
        </w:rPr>
        <w:lastRenderedPageBreak/>
        <w:t>Child</w:t>
      </w:r>
      <w:r w:rsidR="00484AC2" w:rsidRPr="006077EB">
        <w:rPr>
          <w:rFonts w:ascii="Arial" w:hAnsi="Arial" w:cs="Arial"/>
          <w:sz w:val="22"/>
          <w:szCs w:val="22"/>
        </w:rPr>
        <w:t xml:space="preserve"> L’s results were positive as in stage </w:t>
      </w:r>
      <w:r w:rsidR="0010559B" w:rsidRPr="006077EB">
        <w:rPr>
          <w:rFonts w:ascii="Arial" w:hAnsi="Arial" w:cs="Arial"/>
          <w:sz w:val="22"/>
          <w:szCs w:val="22"/>
        </w:rPr>
        <w:t>one</w:t>
      </w:r>
      <w:r w:rsidR="00484AC2" w:rsidRPr="006077EB">
        <w:rPr>
          <w:rFonts w:ascii="Arial" w:hAnsi="Arial" w:cs="Arial"/>
          <w:sz w:val="22"/>
          <w:szCs w:val="22"/>
        </w:rPr>
        <w:t xml:space="preserve"> the point score increased gradually</w:t>
      </w:r>
      <w:r w:rsidR="00ED4139" w:rsidRPr="006077EB">
        <w:rPr>
          <w:rFonts w:ascii="Arial" w:hAnsi="Arial" w:cs="Arial"/>
          <w:sz w:val="22"/>
          <w:szCs w:val="22"/>
        </w:rPr>
        <w:t xml:space="preserve"> from two to four</w:t>
      </w:r>
      <w:r w:rsidR="00484AC2" w:rsidRPr="006077EB">
        <w:rPr>
          <w:rFonts w:ascii="Arial" w:hAnsi="Arial" w:cs="Arial"/>
          <w:sz w:val="22"/>
          <w:szCs w:val="22"/>
        </w:rPr>
        <w:t xml:space="preserve"> to</w:t>
      </w:r>
      <w:r w:rsidR="00ED4139" w:rsidRPr="006077EB">
        <w:rPr>
          <w:rFonts w:ascii="Arial" w:hAnsi="Arial" w:cs="Arial"/>
          <w:sz w:val="22"/>
          <w:szCs w:val="22"/>
        </w:rPr>
        <w:t xml:space="preserve"> six</w:t>
      </w:r>
      <w:r w:rsidR="00484AC2" w:rsidRPr="006077EB">
        <w:rPr>
          <w:rFonts w:ascii="Arial" w:hAnsi="Arial" w:cs="Arial"/>
          <w:sz w:val="22"/>
          <w:szCs w:val="22"/>
        </w:rPr>
        <w:t xml:space="preserve"> points between each session</w:t>
      </w:r>
      <w:r w:rsidR="00ED4139" w:rsidRPr="006077EB">
        <w:rPr>
          <w:rFonts w:ascii="Arial" w:hAnsi="Arial" w:cs="Arial"/>
          <w:sz w:val="22"/>
          <w:szCs w:val="22"/>
        </w:rPr>
        <w:t xml:space="preserve">.  However, the scores rose more steadily in stage </w:t>
      </w:r>
      <w:r w:rsidR="00CC1A68" w:rsidRPr="006077EB">
        <w:rPr>
          <w:rFonts w:ascii="Arial" w:hAnsi="Arial" w:cs="Arial"/>
          <w:sz w:val="22"/>
          <w:szCs w:val="22"/>
        </w:rPr>
        <w:t>one</w:t>
      </w:r>
      <w:r w:rsidR="00ED4139" w:rsidRPr="006077EB">
        <w:rPr>
          <w:rFonts w:ascii="Arial" w:hAnsi="Arial" w:cs="Arial"/>
          <w:sz w:val="22"/>
          <w:szCs w:val="22"/>
        </w:rPr>
        <w:t xml:space="preserve"> than stage </w:t>
      </w:r>
      <w:r w:rsidR="00CC1A68" w:rsidRPr="006077EB">
        <w:rPr>
          <w:rFonts w:ascii="Arial" w:hAnsi="Arial" w:cs="Arial"/>
          <w:sz w:val="22"/>
          <w:szCs w:val="22"/>
        </w:rPr>
        <w:t>two</w:t>
      </w:r>
      <w:r w:rsidR="00ED4139" w:rsidRPr="006077EB">
        <w:rPr>
          <w:rFonts w:ascii="Arial" w:hAnsi="Arial" w:cs="Arial"/>
          <w:sz w:val="22"/>
          <w:szCs w:val="22"/>
        </w:rPr>
        <w:t xml:space="preserve">.  It can be hypothesised that that if given more time, </w:t>
      </w:r>
      <w:r w:rsidR="0010559B" w:rsidRPr="006077EB">
        <w:rPr>
          <w:rFonts w:ascii="Arial" w:hAnsi="Arial" w:cs="Arial"/>
          <w:sz w:val="22"/>
          <w:szCs w:val="22"/>
        </w:rPr>
        <w:t>Child</w:t>
      </w:r>
      <w:r w:rsidR="00ED4139" w:rsidRPr="006077EB">
        <w:rPr>
          <w:rFonts w:ascii="Arial" w:hAnsi="Arial" w:cs="Arial"/>
          <w:sz w:val="22"/>
          <w:szCs w:val="22"/>
        </w:rPr>
        <w:t xml:space="preserve"> L would show the same progress in stage </w:t>
      </w:r>
      <w:r w:rsidR="00CC1A68" w:rsidRPr="006077EB">
        <w:rPr>
          <w:rFonts w:ascii="Arial" w:hAnsi="Arial" w:cs="Arial"/>
          <w:sz w:val="22"/>
          <w:szCs w:val="22"/>
        </w:rPr>
        <w:t>two</w:t>
      </w:r>
      <w:r w:rsidR="00ED4139" w:rsidRPr="006077EB">
        <w:rPr>
          <w:rFonts w:ascii="Arial" w:hAnsi="Arial" w:cs="Arial"/>
          <w:sz w:val="22"/>
          <w:szCs w:val="22"/>
        </w:rPr>
        <w:t xml:space="preserve"> as stage </w:t>
      </w:r>
      <w:r w:rsidR="00CC1A68" w:rsidRPr="006077EB">
        <w:rPr>
          <w:rFonts w:ascii="Arial" w:hAnsi="Arial" w:cs="Arial"/>
          <w:sz w:val="22"/>
          <w:szCs w:val="22"/>
        </w:rPr>
        <w:t>one</w:t>
      </w:r>
      <w:r w:rsidR="00ED4139" w:rsidRPr="006077EB">
        <w:rPr>
          <w:rFonts w:ascii="Arial" w:hAnsi="Arial" w:cs="Arial"/>
          <w:sz w:val="22"/>
          <w:szCs w:val="22"/>
        </w:rPr>
        <w:t xml:space="preserve">; the stages get progressively more difficult, so </w:t>
      </w:r>
      <w:r w:rsidR="0010559B" w:rsidRPr="006077EB">
        <w:rPr>
          <w:rFonts w:ascii="Arial" w:hAnsi="Arial" w:cs="Arial"/>
          <w:sz w:val="22"/>
          <w:szCs w:val="22"/>
        </w:rPr>
        <w:t>Child L</w:t>
      </w:r>
      <w:r w:rsidR="00ED4139" w:rsidRPr="006077EB">
        <w:rPr>
          <w:rFonts w:ascii="Arial" w:hAnsi="Arial" w:cs="Arial"/>
          <w:sz w:val="22"/>
          <w:szCs w:val="22"/>
        </w:rPr>
        <w:t xml:space="preserve"> may have </w:t>
      </w:r>
      <w:r w:rsidR="00245DC8" w:rsidRPr="006077EB">
        <w:rPr>
          <w:rFonts w:ascii="Arial" w:hAnsi="Arial" w:cs="Arial"/>
          <w:sz w:val="22"/>
          <w:szCs w:val="22"/>
        </w:rPr>
        <w:t xml:space="preserve">just </w:t>
      </w:r>
      <w:r w:rsidR="00ED4139" w:rsidRPr="006077EB">
        <w:rPr>
          <w:rFonts w:ascii="Arial" w:hAnsi="Arial" w:cs="Arial"/>
          <w:sz w:val="22"/>
          <w:szCs w:val="22"/>
        </w:rPr>
        <w:t xml:space="preserve">needed </w:t>
      </w:r>
      <w:r w:rsidR="00245DC8">
        <w:rPr>
          <w:rFonts w:ascii="Arial" w:hAnsi="Arial" w:cs="Arial"/>
          <w:sz w:val="22"/>
          <w:szCs w:val="22"/>
        </w:rPr>
        <w:t xml:space="preserve">more </w:t>
      </w:r>
      <w:r w:rsidR="00ED4139" w:rsidRPr="006077EB">
        <w:rPr>
          <w:rFonts w:ascii="Arial" w:hAnsi="Arial" w:cs="Arial"/>
          <w:sz w:val="22"/>
          <w:szCs w:val="22"/>
        </w:rPr>
        <w:t>time to show improvement.</w:t>
      </w:r>
    </w:p>
    <w:p w:rsidR="00DD0A87" w:rsidRPr="006077EB" w:rsidRDefault="00DD0A87" w:rsidP="006077EB">
      <w:pPr>
        <w:spacing w:line="360" w:lineRule="auto"/>
        <w:jc w:val="both"/>
        <w:rPr>
          <w:rFonts w:ascii="Arial" w:hAnsi="Arial" w:cs="Arial"/>
          <w:sz w:val="22"/>
          <w:szCs w:val="22"/>
        </w:rPr>
      </w:pPr>
    </w:p>
    <w:p w:rsidR="0060589A" w:rsidRPr="006077EB" w:rsidRDefault="0010559B" w:rsidP="006077EB">
      <w:pPr>
        <w:spacing w:line="360" w:lineRule="auto"/>
        <w:jc w:val="both"/>
        <w:rPr>
          <w:rFonts w:ascii="Arial" w:hAnsi="Arial" w:cs="Arial"/>
          <w:sz w:val="22"/>
          <w:szCs w:val="22"/>
        </w:rPr>
      </w:pPr>
      <w:r w:rsidRPr="007E320B">
        <w:rPr>
          <w:rFonts w:ascii="Arial" w:hAnsi="Arial" w:cs="Arial"/>
          <w:sz w:val="22"/>
          <w:szCs w:val="22"/>
        </w:rPr>
        <w:t xml:space="preserve">Child </w:t>
      </w:r>
      <w:r w:rsidR="00BB7908" w:rsidRPr="007E320B">
        <w:rPr>
          <w:rFonts w:ascii="Arial" w:hAnsi="Arial" w:cs="Arial"/>
          <w:sz w:val="22"/>
          <w:szCs w:val="22"/>
        </w:rPr>
        <w:t xml:space="preserve">R’s points decreased by one in stage </w:t>
      </w:r>
      <w:r w:rsidR="00CC1A68" w:rsidRPr="007E320B">
        <w:rPr>
          <w:rFonts w:ascii="Arial" w:hAnsi="Arial" w:cs="Arial"/>
          <w:sz w:val="22"/>
          <w:szCs w:val="22"/>
        </w:rPr>
        <w:t>two</w:t>
      </w:r>
      <w:r w:rsidR="00BB7908" w:rsidRPr="007E320B">
        <w:rPr>
          <w:rFonts w:ascii="Arial" w:hAnsi="Arial" w:cs="Arial"/>
          <w:sz w:val="22"/>
          <w:szCs w:val="22"/>
        </w:rPr>
        <w:t xml:space="preserve"> between sessions </w:t>
      </w:r>
      <w:r w:rsidR="00F1261F" w:rsidRPr="007E320B">
        <w:rPr>
          <w:rFonts w:ascii="Arial" w:hAnsi="Arial" w:cs="Arial"/>
          <w:sz w:val="22"/>
          <w:szCs w:val="22"/>
        </w:rPr>
        <w:t>two</w:t>
      </w:r>
      <w:r w:rsidR="00BB7908" w:rsidRPr="007E320B">
        <w:rPr>
          <w:rFonts w:ascii="Arial" w:hAnsi="Arial" w:cs="Arial"/>
          <w:sz w:val="22"/>
          <w:szCs w:val="22"/>
        </w:rPr>
        <w:t xml:space="preserve"> and </w:t>
      </w:r>
      <w:r w:rsidR="00F1261F" w:rsidRPr="007E320B">
        <w:rPr>
          <w:rFonts w:ascii="Arial" w:hAnsi="Arial" w:cs="Arial"/>
          <w:sz w:val="22"/>
          <w:szCs w:val="22"/>
        </w:rPr>
        <w:t>three</w:t>
      </w:r>
      <w:r w:rsidR="00BB7908" w:rsidRPr="007E320B">
        <w:rPr>
          <w:rFonts w:ascii="Arial" w:hAnsi="Arial" w:cs="Arial"/>
          <w:sz w:val="22"/>
          <w:szCs w:val="22"/>
        </w:rPr>
        <w:t>.</w:t>
      </w:r>
      <w:r w:rsidR="00BB7908" w:rsidRPr="006077EB">
        <w:rPr>
          <w:rFonts w:ascii="Arial" w:hAnsi="Arial" w:cs="Arial"/>
          <w:sz w:val="22"/>
          <w:szCs w:val="22"/>
        </w:rPr>
        <w:t xml:space="preserve">  This was due to </w:t>
      </w:r>
      <w:r w:rsidRPr="006077EB">
        <w:rPr>
          <w:rFonts w:ascii="Arial" w:hAnsi="Arial" w:cs="Arial"/>
          <w:sz w:val="22"/>
          <w:szCs w:val="22"/>
        </w:rPr>
        <w:t>Child R</w:t>
      </w:r>
      <w:r w:rsidR="00BB7908" w:rsidRPr="006077EB">
        <w:rPr>
          <w:rFonts w:ascii="Arial" w:hAnsi="Arial" w:cs="Arial"/>
          <w:sz w:val="22"/>
          <w:szCs w:val="22"/>
        </w:rPr>
        <w:t xml:space="preserve"> needing to be prompted back onto task when being assessed on focused and sustained attention for a range of attention building activities that are based on exploratory and sensory experiences.   </w:t>
      </w:r>
      <w:r w:rsidRPr="006077EB">
        <w:rPr>
          <w:rFonts w:ascii="Arial" w:hAnsi="Arial" w:cs="Arial"/>
          <w:sz w:val="22"/>
          <w:szCs w:val="22"/>
        </w:rPr>
        <w:t>Child</w:t>
      </w:r>
      <w:r w:rsidR="00BB7908" w:rsidRPr="006077EB">
        <w:rPr>
          <w:rFonts w:ascii="Arial" w:hAnsi="Arial" w:cs="Arial"/>
          <w:sz w:val="22"/>
          <w:szCs w:val="22"/>
        </w:rPr>
        <w:t xml:space="preserve"> R was distracted by something </w:t>
      </w:r>
      <w:r w:rsidR="001B01E9">
        <w:rPr>
          <w:rFonts w:ascii="Arial" w:hAnsi="Arial" w:cs="Arial"/>
          <w:sz w:val="22"/>
          <w:szCs w:val="22"/>
        </w:rPr>
        <w:t>during</w:t>
      </w:r>
      <w:r w:rsidR="00BB7908" w:rsidRPr="006077EB">
        <w:rPr>
          <w:rFonts w:ascii="Arial" w:hAnsi="Arial" w:cs="Arial"/>
          <w:sz w:val="22"/>
          <w:szCs w:val="22"/>
        </w:rPr>
        <w:t xml:space="preserve"> to the session</w:t>
      </w:r>
      <w:r w:rsidR="00F8490C" w:rsidRPr="006077EB">
        <w:rPr>
          <w:rFonts w:ascii="Arial" w:hAnsi="Arial" w:cs="Arial"/>
          <w:sz w:val="22"/>
          <w:szCs w:val="22"/>
        </w:rPr>
        <w:t xml:space="preserve"> and whilst</w:t>
      </w:r>
      <w:r w:rsidR="00BB7908" w:rsidRPr="006077EB">
        <w:rPr>
          <w:rFonts w:ascii="Arial" w:hAnsi="Arial" w:cs="Arial"/>
          <w:sz w:val="22"/>
          <w:szCs w:val="22"/>
        </w:rPr>
        <w:t xml:space="preserve"> every attempt was made t</w:t>
      </w:r>
      <w:r w:rsidR="00CC1A68" w:rsidRPr="006077EB">
        <w:rPr>
          <w:rFonts w:ascii="Arial" w:hAnsi="Arial" w:cs="Arial"/>
          <w:sz w:val="22"/>
          <w:szCs w:val="22"/>
        </w:rPr>
        <w:t>o keep other variables the same</w:t>
      </w:r>
      <w:r w:rsidR="00BB7908" w:rsidRPr="006077EB">
        <w:rPr>
          <w:rFonts w:ascii="Arial" w:hAnsi="Arial" w:cs="Arial"/>
          <w:sz w:val="22"/>
          <w:szCs w:val="22"/>
        </w:rPr>
        <w:t xml:space="preserve"> in a busy classroom</w:t>
      </w:r>
      <w:r w:rsidR="00CC1A68" w:rsidRPr="006077EB">
        <w:rPr>
          <w:rFonts w:ascii="Arial" w:hAnsi="Arial" w:cs="Arial"/>
          <w:sz w:val="22"/>
          <w:szCs w:val="22"/>
        </w:rPr>
        <w:t xml:space="preserve"> achieving</w:t>
      </w:r>
      <w:r w:rsidR="00BB7908" w:rsidRPr="006077EB">
        <w:rPr>
          <w:rFonts w:ascii="Arial" w:hAnsi="Arial" w:cs="Arial"/>
          <w:sz w:val="22"/>
          <w:szCs w:val="22"/>
        </w:rPr>
        <w:t xml:space="preserve"> this is </w:t>
      </w:r>
      <w:r w:rsidR="00CC1A68" w:rsidRPr="006077EB">
        <w:rPr>
          <w:rFonts w:ascii="Arial" w:hAnsi="Arial" w:cs="Arial"/>
          <w:sz w:val="22"/>
          <w:szCs w:val="22"/>
        </w:rPr>
        <w:t>problematic</w:t>
      </w:r>
      <w:r w:rsidR="00BB7908" w:rsidRPr="006077EB">
        <w:rPr>
          <w:rFonts w:ascii="Arial" w:hAnsi="Arial" w:cs="Arial"/>
          <w:sz w:val="22"/>
          <w:szCs w:val="22"/>
        </w:rPr>
        <w:t>.</w:t>
      </w:r>
    </w:p>
    <w:p w:rsidR="008816DA" w:rsidRDefault="008816DA" w:rsidP="006077EB">
      <w:pPr>
        <w:spacing w:line="360" w:lineRule="auto"/>
        <w:jc w:val="both"/>
        <w:rPr>
          <w:rFonts w:ascii="Arial" w:hAnsi="Arial" w:cs="Arial"/>
          <w:sz w:val="22"/>
          <w:szCs w:val="22"/>
        </w:rPr>
      </w:pPr>
    </w:p>
    <w:p w:rsidR="00F8490C" w:rsidRPr="006077EB" w:rsidRDefault="00F8490C" w:rsidP="006077EB">
      <w:pPr>
        <w:spacing w:line="360" w:lineRule="auto"/>
        <w:jc w:val="both"/>
        <w:rPr>
          <w:rFonts w:ascii="Arial" w:hAnsi="Arial" w:cs="Arial"/>
          <w:sz w:val="22"/>
          <w:szCs w:val="22"/>
        </w:rPr>
      </w:pPr>
      <w:r w:rsidRPr="006077EB">
        <w:rPr>
          <w:rFonts w:ascii="Arial" w:hAnsi="Arial" w:cs="Arial"/>
          <w:sz w:val="22"/>
          <w:szCs w:val="22"/>
        </w:rPr>
        <w:t xml:space="preserve">On refection, the </w:t>
      </w:r>
      <w:r w:rsidR="00CF2A51">
        <w:rPr>
          <w:rFonts w:ascii="Arial" w:hAnsi="Arial" w:cs="Arial"/>
          <w:sz w:val="22"/>
          <w:szCs w:val="22"/>
        </w:rPr>
        <w:t>AA</w:t>
      </w:r>
      <w:r w:rsidRPr="006077EB">
        <w:rPr>
          <w:rFonts w:ascii="Arial" w:hAnsi="Arial" w:cs="Arial"/>
          <w:sz w:val="22"/>
          <w:szCs w:val="22"/>
        </w:rPr>
        <w:t xml:space="preserve"> approach </w:t>
      </w:r>
      <w:r w:rsidR="00245DC8">
        <w:rPr>
          <w:rFonts w:ascii="Arial" w:hAnsi="Arial" w:cs="Arial"/>
          <w:sz w:val="22"/>
          <w:szCs w:val="22"/>
        </w:rPr>
        <w:t xml:space="preserve">increased the </w:t>
      </w:r>
      <w:r w:rsidR="00CA3275">
        <w:rPr>
          <w:rFonts w:ascii="Arial" w:hAnsi="Arial" w:cs="Arial"/>
          <w:sz w:val="22"/>
          <w:szCs w:val="22"/>
        </w:rPr>
        <w:t>JA</w:t>
      </w:r>
      <w:r w:rsidR="00245DC8">
        <w:rPr>
          <w:rFonts w:ascii="Arial" w:hAnsi="Arial" w:cs="Arial"/>
          <w:sz w:val="22"/>
          <w:szCs w:val="22"/>
        </w:rPr>
        <w:t xml:space="preserve"> skills</w:t>
      </w:r>
      <w:r w:rsidRPr="006077EB">
        <w:rPr>
          <w:rFonts w:ascii="Arial" w:hAnsi="Arial" w:cs="Arial"/>
          <w:sz w:val="22"/>
          <w:szCs w:val="22"/>
        </w:rPr>
        <w:t xml:space="preserve"> </w:t>
      </w:r>
      <w:r w:rsidR="00245DC8">
        <w:rPr>
          <w:rFonts w:ascii="Arial" w:hAnsi="Arial" w:cs="Arial"/>
          <w:sz w:val="22"/>
          <w:szCs w:val="22"/>
        </w:rPr>
        <w:t xml:space="preserve">for </w:t>
      </w:r>
      <w:r w:rsidRPr="006077EB">
        <w:rPr>
          <w:rFonts w:ascii="Arial" w:hAnsi="Arial" w:cs="Arial"/>
          <w:sz w:val="22"/>
          <w:szCs w:val="22"/>
        </w:rPr>
        <w:t xml:space="preserve">children with </w:t>
      </w:r>
      <w:r w:rsidR="00207E79">
        <w:rPr>
          <w:rFonts w:ascii="Arial" w:hAnsi="Arial" w:cs="Arial"/>
          <w:sz w:val="22"/>
          <w:szCs w:val="22"/>
        </w:rPr>
        <w:t>a</w:t>
      </w:r>
      <w:r w:rsidRPr="006077EB">
        <w:rPr>
          <w:rFonts w:ascii="Arial" w:hAnsi="Arial" w:cs="Arial"/>
          <w:sz w:val="22"/>
          <w:szCs w:val="22"/>
        </w:rPr>
        <w:t xml:space="preserve">utism in a </w:t>
      </w:r>
      <w:r w:rsidR="00DD0A87" w:rsidRPr="006077EB">
        <w:rPr>
          <w:rFonts w:ascii="Arial" w:hAnsi="Arial" w:cs="Arial"/>
          <w:sz w:val="22"/>
          <w:szCs w:val="22"/>
        </w:rPr>
        <w:t>SEN</w:t>
      </w:r>
      <w:r w:rsidRPr="006077EB">
        <w:rPr>
          <w:rFonts w:ascii="Arial" w:hAnsi="Arial" w:cs="Arial"/>
          <w:sz w:val="22"/>
          <w:szCs w:val="22"/>
        </w:rPr>
        <w:t xml:space="preserve"> </w:t>
      </w:r>
      <w:r w:rsidR="00DD0A87" w:rsidRPr="006077EB">
        <w:rPr>
          <w:rFonts w:ascii="Arial" w:hAnsi="Arial" w:cs="Arial"/>
          <w:sz w:val="22"/>
          <w:szCs w:val="22"/>
        </w:rPr>
        <w:t>s</w:t>
      </w:r>
      <w:r w:rsidRPr="006077EB">
        <w:rPr>
          <w:rFonts w:ascii="Arial" w:hAnsi="Arial" w:cs="Arial"/>
          <w:sz w:val="22"/>
          <w:szCs w:val="22"/>
        </w:rPr>
        <w:t>etting</w:t>
      </w:r>
      <w:r w:rsidR="00DD0A87" w:rsidRPr="006077EB">
        <w:rPr>
          <w:rFonts w:ascii="Arial" w:hAnsi="Arial" w:cs="Arial"/>
          <w:sz w:val="22"/>
          <w:szCs w:val="22"/>
        </w:rPr>
        <w:t xml:space="preserve">.  The fact that in </w:t>
      </w:r>
      <w:r w:rsidR="00CF2A51">
        <w:rPr>
          <w:rFonts w:ascii="Arial" w:hAnsi="Arial" w:cs="Arial"/>
          <w:sz w:val="22"/>
          <w:szCs w:val="22"/>
        </w:rPr>
        <w:t>AA</w:t>
      </w:r>
      <w:r w:rsidRPr="006077EB">
        <w:rPr>
          <w:rFonts w:ascii="Arial" w:hAnsi="Arial" w:cs="Arial"/>
          <w:sz w:val="22"/>
          <w:szCs w:val="22"/>
        </w:rPr>
        <w:t xml:space="preserve"> the environment </w:t>
      </w:r>
      <w:r w:rsidR="00DD0A87" w:rsidRPr="006077EB">
        <w:rPr>
          <w:rFonts w:ascii="Arial" w:hAnsi="Arial" w:cs="Arial"/>
          <w:sz w:val="22"/>
          <w:szCs w:val="22"/>
        </w:rPr>
        <w:t>is required to</w:t>
      </w:r>
      <w:r w:rsidRPr="006077EB">
        <w:rPr>
          <w:rFonts w:ascii="Arial" w:hAnsi="Arial" w:cs="Arial"/>
          <w:sz w:val="22"/>
          <w:szCs w:val="22"/>
        </w:rPr>
        <w:t xml:space="preserve"> </w:t>
      </w:r>
      <w:r w:rsidR="00ED6FCD">
        <w:rPr>
          <w:rFonts w:ascii="Arial" w:hAnsi="Arial" w:cs="Arial"/>
          <w:sz w:val="22"/>
          <w:szCs w:val="22"/>
        </w:rPr>
        <w:t xml:space="preserve">be </w:t>
      </w:r>
      <w:r w:rsidRPr="006077EB">
        <w:rPr>
          <w:rFonts w:ascii="Arial" w:hAnsi="Arial" w:cs="Arial"/>
          <w:sz w:val="22"/>
          <w:szCs w:val="22"/>
        </w:rPr>
        <w:t>clear of distraction</w:t>
      </w:r>
      <w:r w:rsidR="00DD0A87" w:rsidRPr="006077EB">
        <w:rPr>
          <w:rFonts w:ascii="Arial" w:hAnsi="Arial" w:cs="Arial"/>
          <w:sz w:val="22"/>
          <w:szCs w:val="22"/>
        </w:rPr>
        <w:t xml:space="preserve"> worked at an advantage as this </w:t>
      </w:r>
      <w:r w:rsidRPr="006077EB">
        <w:rPr>
          <w:rFonts w:ascii="Arial" w:hAnsi="Arial" w:cs="Arial"/>
          <w:sz w:val="22"/>
          <w:szCs w:val="22"/>
        </w:rPr>
        <w:t>mean</w:t>
      </w:r>
      <w:r w:rsidR="00DD0A87" w:rsidRPr="006077EB">
        <w:rPr>
          <w:rFonts w:ascii="Arial" w:hAnsi="Arial" w:cs="Arial"/>
          <w:sz w:val="22"/>
          <w:szCs w:val="22"/>
        </w:rPr>
        <w:t>t</w:t>
      </w:r>
      <w:r w:rsidRPr="006077EB">
        <w:rPr>
          <w:rFonts w:ascii="Arial" w:hAnsi="Arial" w:cs="Arial"/>
          <w:sz w:val="22"/>
          <w:szCs w:val="22"/>
        </w:rPr>
        <w:t xml:space="preserve"> </w:t>
      </w:r>
      <w:r w:rsidR="00DD0A87" w:rsidRPr="006077EB">
        <w:rPr>
          <w:rFonts w:ascii="Arial" w:hAnsi="Arial" w:cs="Arial"/>
          <w:sz w:val="22"/>
          <w:szCs w:val="22"/>
        </w:rPr>
        <w:t>the</w:t>
      </w:r>
      <w:r w:rsidRPr="006077EB">
        <w:rPr>
          <w:rFonts w:ascii="Arial" w:hAnsi="Arial" w:cs="Arial"/>
          <w:sz w:val="22"/>
          <w:szCs w:val="22"/>
        </w:rPr>
        <w:t xml:space="preserve"> children could focus on what </w:t>
      </w:r>
      <w:r w:rsidR="001B01E9">
        <w:rPr>
          <w:rFonts w:ascii="Arial" w:hAnsi="Arial" w:cs="Arial"/>
          <w:sz w:val="22"/>
          <w:szCs w:val="22"/>
        </w:rPr>
        <w:t>was required</w:t>
      </w:r>
      <w:r w:rsidRPr="006077EB">
        <w:rPr>
          <w:rFonts w:ascii="Arial" w:hAnsi="Arial" w:cs="Arial"/>
          <w:sz w:val="22"/>
          <w:szCs w:val="22"/>
        </w:rPr>
        <w:t xml:space="preserve">. In addition, giving the children </w:t>
      </w:r>
      <w:r w:rsidR="001B01E9">
        <w:rPr>
          <w:rFonts w:ascii="Arial" w:hAnsi="Arial" w:cs="Arial"/>
          <w:sz w:val="22"/>
          <w:szCs w:val="22"/>
        </w:rPr>
        <w:t>time</w:t>
      </w:r>
      <w:r w:rsidRPr="006077EB">
        <w:rPr>
          <w:rFonts w:ascii="Arial" w:hAnsi="Arial" w:cs="Arial"/>
          <w:sz w:val="22"/>
          <w:szCs w:val="22"/>
        </w:rPr>
        <w:t xml:space="preserve"> to </w:t>
      </w:r>
      <w:r w:rsidR="005B13E5" w:rsidRPr="006077EB">
        <w:rPr>
          <w:rFonts w:ascii="Arial" w:hAnsi="Arial" w:cs="Arial"/>
          <w:sz w:val="22"/>
          <w:szCs w:val="22"/>
        </w:rPr>
        <w:t>react</w:t>
      </w:r>
      <w:r w:rsidRPr="006077EB">
        <w:rPr>
          <w:rFonts w:ascii="Arial" w:hAnsi="Arial" w:cs="Arial"/>
          <w:sz w:val="22"/>
          <w:szCs w:val="22"/>
        </w:rPr>
        <w:t xml:space="preserve"> meant they </w:t>
      </w:r>
      <w:r w:rsidR="001B01E9" w:rsidRPr="006077EB">
        <w:rPr>
          <w:rFonts w:ascii="Arial" w:hAnsi="Arial" w:cs="Arial"/>
          <w:sz w:val="22"/>
          <w:szCs w:val="22"/>
        </w:rPr>
        <w:t>were more responsive</w:t>
      </w:r>
      <w:r w:rsidR="001B01E9">
        <w:rPr>
          <w:rFonts w:ascii="Arial" w:hAnsi="Arial" w:cs="Arial"/>
          <w:sz w:val="22"/>
          <w:szCs w:val="22"/>
        </w:rPr>
        <w:t xml:space="preserve"> because they</w:t>
      </w:r>
      <w:r w:rsidR="001B01E9" w:rsidRPr="006077EB">
        <w:rPr>
          <w:rFonts w:ascii="Arial" w:hAnsi="Arial" w:cs="Arial"/>
          <w:sz w:val="22"/>
          <w:szCs w:val="22"/>
        </w:rPr>
        <w:t xml:space="preserve"> </w:t>
      </w:r>
      <w:r w:rsidR="005B13E5">
        <w:rPr>
          <w:rFonts w:ascii="Arial" w:hAnsi="Arial" w:cs="Arial"/>
          <w:sz w:val="22"/>
          <w:szCs w:val="22"/>
        </w:rPr>
        <w:t>were given</w:t>
      </w:r>
      <w:r w:rsidRPr="006077EB">
        <w:rPr>
          <w:rFonts w:ascii="Arial" w:hAnsi="Arial" w:cs="Arial"/>
          <w:sz w:val="22"/>
          <w:szCs w:val="22"/>
        </w:rPr>
        <w:t xml:space="preserve"> time to process.</w:t>
      </w:r>
      <w:r w:rsidR="00DD0A87" w:rsidRPr="006077EB">
        <w:rPr>
          <w:rFonts w:ascii="Arial" w:hAnsi="Arial" w:cs="Arial"/>
          <w:sz w:val="22"/>
          <w:szCs w:val="22"/>
        </w:rPr>
        <w:t xml:space="preserve"> </w:t>
      </w:r>
      <w:r w:rsidR="00ED6FCD">
        <w:rPr>
          <w:rFonts w:ascii="Arial" w:hAnsi="Arial" w:cs="Arial"/>
          <w:sz w:val="22"/>
          <w:szCs w:val="22"/>
        </w:rPr>
        <w:t>The way in which the</w:t>
      </w:r>
      <w:r w:rsidR="00DD0A87" w:rsidRPr="006077EB">
        <w:rPr>
          <w:rFonts w:ascii="Arial" w:hAnsi="Arial" w:cs="Arial"/>
          <w:sz w:val="22"/>
          <w:szCs w:val="22"/>
        </w:rPr>
        <w:t xml:space="preserve"> </w:t>
      </w:r>
      <w:r w:rsidR="00CF2A51">
        <w:rPr>
          <w:rFonts w:ascii="Arial" w:hAnsi="Arial" w:cs="Arial"/>
          <w:sz w:val="22"/>
          <w:szCs w:val="22"/>
        </w:rPr>
        <w:t>AA</w:t>
      </w:r>
      <w:r w:rsidR="005D29A1" w:rsidRPr="006077EB">
        <w:rPr>
          <w:rFonts w:ascii="Arial" w:hAnsi="Arial" w:cs="Arial"/>
          <w:sz w:val="22"/>
          <w:szCs w:val="22"/>
        </w:rPr>
        <w:t xml:space="preserve"> session</w:t>
      </w:r>
      <w:r w:rsidR="00DD0A87" w:rsidRPr="006077EB">
        <w:rPr>
          <w:rFonts w:ascii="Arial" w:hAnsi="Arial" w:cs="Arial"/>
          <w:sz w:val="22"/>
          <w:szCs w:val="22"/>
        </w:rPr>
        <w:t>s were set up fit</w:t>
      </w:r>
      <w:r w:rsidR="005D29A1" w:rsidRPr="006077EB">
        <w:rPr>
          <w:rFonts w:ascii="Arial" w:hAnsi="Arial" w:cs="Arial"/>
          <w:sz w:val="22"/>
          <w:szCs w:val="22"/>
        </w:rPr>
        <w:t>ted</w:t>
      </w:r>
      <w:r w:rsidR="00DD0A87" w:rsidRPr="006077EB">
        <w:rPr>
          <w:rFonts w:ascii="Arial" w:hAnsi="Arial" w:cs="Arial"/>
          <w:sz w:val="22"/>
          <w:szCs w:val="22"/>
        </w:rPr>
        <w:t xml:space="preserve"> well into an already well established class routine that uses the</w:t>
      </w:r>
      <w:r w:rsidR="00B35984" w:rsidRPr="006077EB">
        <w:rPr>
          <w:rFonts w:ascii="Arial" w:hAnsi="Arial" w:cs="Arial"/>
          <w:sz w:val="22"/>
          <w:szCs w:val="22"/>
        </w:rPr>
        <w:t xml:space="preserve"> TEACCH approach (National Autistic Society 2017).</w:t>
      </w:r>
      <w:r w:rsidR="005D29A1" w:rsidRPr="006077EB">
        <w:rPr>
          <w:rFonts w:ascii="Arial" w:hAnsi="Arial" w:cs="Arial"/>
          <w:sz w:val="22"/>
          <w:szCs w:val="22"/>
        </w:rPr>
        <w:t xml:space="preserve">  Bucket photographic symbols were made so </w:t>
      </w:r>
      <w:r w:rsidR="00DB5AEE" w:rsidRPr="006077EB">
        <w:rPr>
          <w:rFonts w:ascii="Arial" w:hAnsi="Arial" w:cs="Arial"/>
          <w:sz w:val="22"/>
          <w:szCs w:val="22"/>
        </w:rPr>
        <w:t>children</w:t>
      </w:r>
      <w:r w:rsidR="005D29A1" w:rsidRPr="006077EB">
        <w:rPr>
          <w:rFonts w:ascii="Arial" w:hAnsi="Arial" w:cs="Arial"/>
          <w:sz w:val="22"/>
          <w:szCs w:val="22"/>
        </w:rPr>
        <w:t xml:space="preserve"> could place the symbol from their schedule onto</w:t>
      </w:r>
      <w:r w:rsidR="005B13E5">
        <w:rPr>
          <w:rFonts w:ascii="Arial" w:hAnsi="Arial" w:cs="Arial"/>
          <w:sz w:val="22"/>
          <w:szCs w:val="22"/>
        </w:rPr>
        <w:t xml:space="preserve"> the corresponding baseboard.  Also, t</w:t>
      </w:r>
      <w:r w:rsidR="005D29A1" w:rsidRPr="006077EB">
        <w:rPr>
          <w:rFonts w:ascii="Arial" w:hAnsi="Arial" w:cs="Arial"/>
          <w:sz w:val="22"/>
          <w:szCs w:val="22"/>
        </w:rPr>
        <w:t xml:space="preserve">he structure of the approach is predictable so the children knew what </w:t>
      </w:r>
      <w:r w:rsidR="001B01E9">
        <w:rPr>
          <w:rFonts w:ascii="Arial" w:hAnsi="Arial" w:cs="Arial"/>
          <w:sz w:val="22"/>
          <w:szCs w:val="22"/>
        </w:rPr>
        <w:t xml:space="preserve">was expected.  </w:t>
      </w:r>
      <w:r w:rsidR="005D29A1" w:rsidRPr="006077EB">
        <w:rPr>
          <w:rFonts w:ascii="Arial" w:hAnsi="Arial" w:cs="Arial"/>
          <w:sz w:val="22"/>
          <w:szCs w:val="22"/>
        </w:rPr>
        <w:t xml:space="preserve">  </w:t>
      </w:r>
    </w:p>
    <w:p w:rsidR="002B7FDF" w:rsidRDefault="002B7FDF" w:rsidP="006077EB">
      <w:pPr>
        <w:tabs>
          <w:tab w:val="left" w:pos="1843"/>
        </w:tabs>
        <w:spacing w:after="200" w:line="360" w:lineRule="auto"/>
        <w:jc w:val="both"/>
        <w:rPr>
          <w:rFonts w:ascii="Arial" w:hAnsi="Arial" w:cs="Arial"/>
          <w:sz w:val="22"/>
          <w:szCs w:val="22"/>
        </w:rPr>
      </w:pPr>
    </w:p>
    <w:p w:rsidR="00D532A0" w:rsidRDefault="00D532A0" w:rsidP="006077EB">
      <w:pPr>
        <w:tabs>
          <w:tab w:val="left" w:pos="1843"/>
        </w:tabs>
        <w:spacing w:after="200" w:line="360" w:lineRule="auto"/>
        <w:jc w:val="both"/>
        <w:rPr>
          <w:rFonts w:ascii="Arial" w:hAnsi="Arial" w:cs="Arial"/>
          <w:sz w:val="22"/>
          <w:szCs w:val="22"/>
        </w:rPr>
      </w:pPr>
    </w:p>
    <w:p w:rsidR="00D532A0" w:rsidRDefault="00D532A0" w:rsidP="006077EB">
      <w:pPr>
        <w:tabs>
          <w:tab w:val="left" w:pos="1843"/>
        </w:tabs>
        <w:spacing w:after="200" w:line="360" w:lineRule="auto"/>
        <w:jc w:val="both"/>
        <w:rPr>
          <w:rFonts w:ascii="Arial" w:hAnsi="Arial" w:cs="Arial"/>
          <w:sz w:val="22"/>
          <w:szCs w:val="22"/>
        </w:rPr>
      </w:pPr>
    </w:p>
    <w:p w:rsidR="00ED6FCD" w:rsidRDefault="00ED6FCD" w:rsidP="006077EB">
      <w:pPr>
        <w:tabs>
          <w:tab w:val="left" w:pos="1843"/>
        </w:tabs>
        <w:spacing w:after="200" w:line="360" w:lineRule="auto"/>
        <w:jc w:val="both"/>
        <w:rPr>
          <w:rFonts w:ascii="Arial" w:hAnsi="Arial" w:cs="Arial"/>
          <w:sz w:val="22"/>
          <w:szCs w:val="22"/>
        </w:rPr>
      </w:pPr>
    </w:p>
    <w:p w:rsidR="00ED6FCD" w:rsidRDefault="00ED6FCD" w:rsidP="006077EB">
      <w:pPr>
        <w:tabs>
          <w:tab w:val="left" w:pos="1843"/>
        </w:tabs>
        <w:spacing w:after="200" w:line="360" w:lineRule="auto"/>
        <w:jc w:val="both"/>
        <w:rPr>
          <w:rFonts w:ascii="Arial" w:hAnsi="Arial" w:cs="Arial"/>
          <w:sz w:val="22"/>
          <w:szCs w:val="22"/>
        </w:rPr>
      </w:pPr>
    </w:p>
    <w:p w:rsidR="00696BFD" w:rsidRDefault="00696BFD" w:rsidP="006077EB">
      <w:pPr>
        <w:tabs>
          <w:tab w:val="left" w:pos="1843"/>
        </w:tabs>
        <w:spacing w:after="200" w:line="360" w:lineRule="auto"/>
        <w:jc w:val="both"/>
        <w:rPr>
          <w:rFonts w:ascii="Arial" w:hAnsi="Arial" w:cs="Arial"/>
          <w:sz w:val="22"/>
          <w:szCs w:val="22"/>
        </w:rPr>
      </w:pPr>
    </w:p>
    <w:p w:rsidR="00696BFD" w:rsidRDefault="00696BFD" w:rsidP="006077EB">
      <w:pPr>
        <w:tabs>
          <w:tab w:val="left" w:pos="1843"/>
        </w:tabs>
        <w:spacing w:after="200" w:line="360" w:lineRule="auto"/>
        <w:jc w:val="both"/>
        <w:rPr>
          <w:rFonts w:ascii="Arial" w:hAnsi="Arial" w:cs="Arial"/>
          <w:sz w:val="22"/>
          <w:szCs w:val="22"/>
        </w:rPr>
      </w:pPr>
    </w:p>
    <w:p w:rsidR="00CA3275" w:rsidRDefault="00CA3275" w:rsidP="006077EB">
      <w:pPr>
        <w:tabs>
          <w:tab w:val="left" w:pos="1843"/>
        </w:tabs>
        <w:spacing w:after="200" w:line="360" w:lineRule="auto"/>
        <w:jc w:val="both"/>
        <w:rPr>
          <w:rFonts w:ascii="Arial" w:hAnsi="Arial" w:cs="Arial"/>
          <w:sz w:val="22"/>
          <w:szCs w:val="22"/>
        </w:rPr>
      </w:pPr>
    </w:p>
    <w:p w:rsidR="00CA3275" w:rsidRDefault="00CA3275" w:rsidP="006077EB">
      <w:pPr>
        <w:tabs>
          <w:tab w:val="left" w:pos="1843"/>
        </w:tabs>
        <w:spacing w:after="200" w:line="360" w:lineRule="auto"/>
        <w:jc w:val="both"/>
        <w:rPr>
          <w:rFonts w:ascii="Arial" w:hAnsi="Arial" w:cs="Arial"/>
          <w:sz w:val="22"/>
          <w:szCs w:val="22"/>
        </w:rPr>
      </w:pPr>
    </w:p>
    <w:p w:rsidR="00031980" w:rsidRPr="006077EB" w:rsidRDefault="00031980" w:rsidP="006077EB">
      <w:pPr>
        <w:spacing w:after="200" w:line="360" w:lineRule="auto"/>
        <w:rPr>
          <w:rFonts w:ascii="Arial" w:hAnsi="Arial" w:cs="Arial"/>
          <w:sz w:val="22"/>
          <w:szCs w:val="22"/>
        </w:rPr>
      </w:pPr>
    </w:p>
    <w:p w:rsidR="00546D26" w:rsidRPr="006077EB" w:rsidRDefault="00D532A0" w:rsidP="006077EB">
      <w:pPr>
        <w:pStyle w:val="Heading2"/>
        <w:spacing w:line="360" w:lineRule="auto"/>
        <w:rPr>
          <w:rFonts w:ascii="Arial" w:hAnsi="Arial" w:cs="Arial"/>
          <w:sz w:val="22"/>
          <w:szCs w:val="22"/>
        </w:rPr>
      </w:pPr>
      <w:r>
        <w:rPr>
          <w:rFonts w:ascii="Arial" w:hAnsi="Arial" w:cs="Arial"/>
          <w:sz w:val="22"/>
          <w:szCs w:val="22"/>
        </w:rPr>
        <w:lastRenderedPageBreak/>
        <w:t xml:space="preserve">Conclusion &amp; Recommendations </w:t>
      </w:r>
    </w:p>
    <w:p w:rsidR="00A61EE5" w:rsidRDefault="00695FDE" w:rsidP="006077EB">
      <w:pPr>
        <w:spacing w:line="360" w:lineRule="auto"/>
        <w:jc w:val="both"/>
        <w:rPr>
          <w:rFonts w:ascii="Arial" w:hAnsi="Arial" w:cs="Arial"/>
          <w:sz w:val="22"/>
          <w:szCs w:val="22"/>
        </w:rPr>
      </w:pPr>
      <w:r w:rsidRPr="006077EB">
        <w:rPr>
          <w:rFonts w:ascii="Arial" w:hAnsi="Arial" w:cs="Arial"/>
          <w:sz w:val="22"/>
          <w:szCs w:val="22"/>
        </w:rPr>
        <w:t>The results of th</w:t>
      </w:r>
      <w:r w:rsidR="00CC1A68" w:rsidRPr="006077EB">
        <w:rPr>
          <w:rFonts w:ascii="Arial" w:hAnsi="Arial" w:cs="Arial"/>
          <w:sz w:val="22"/>
          <w:szCs w:val="22"/>
        </w:rPr>
        <w:t>is</w:t>
      </w:r>
      <w:r w:rsidRPr="006077EB">
        <w:rPr>
          <w:rFonts w:ascii="Arial" w:hAnsi="Arial" w:cs="Arial"/>
          <w:sz w:val="22"/>
          <w:szCs w:val="22"/>
        </w:rPr>
        <w:t xml:space="preserve"> study support the hypothesis that </w:t>
      </w:r>
      <w:r w:rsidR="00CF2A51">
        <w:rPr>
          <w:rFonts w:ascii="Arial" w:hAnsi="Arial" w:cs="Arial"/>
          <w:sz w:val="22"/>
          <w:szCs w:val="22"/>
        </w:rPr>
        <w:t>AA</w:t>
      </w:r>
      <w:r w:rsidRPr="006077EB">
        <w:rPr>
          <w:rFonts w:ascii="Arial" w:hAnsi="Arial" w:cs="Arial"/>
          <w:sz w:val="22"/>
          <w:szCs w:val="22"/>
        </w:rPr>
        <w:t xml:space="preserve"> </w:t>
      </w:r>
      <w:r w:rsidR="009B3D82" w:rsidRPr="006077EB">
        <w:rPr>
          <w:rFonts w:ascii="Arial" w:hAnsi="Arial" w:cs="Arial"/>
          <w:sz w:val="22"/>
          <w:szCs w:val="22"/>
        </w:rPr>
        <w:t>has</w:t>
      </w:r>
      <w:r w:rsidRPr="006077EB">
        <w:rPr>
          <w:rFonts w:ascii="Arial" w:hAnsi="Arial" w:cs="Arial"/>
          <w:sz w:val="22"/>
          <w:szCs w:val="22"/>
        </w:rPr>
        <w:t xml:space="preserve"> a positive impact on </w:t>
      </w:r>
      <w:r w:rsidR="00CA3275">
        <w:rPr>
          <w:rFonts w:ascii="Arial" w:hAnsi="Arial" w:cs="Arial"/>
          <w:sz w:val="22"/>
          <w:szCs w:val="22"/>
        </w:rPr>
        <w:t>JA</w:t>
      </w:r>
      <w:r w:rsidRPr="006077EB">
        <w:rPr>
          <w:rFonts w:ascii="Arial" w:hAnsi="Arial" w:cs="Arial"/>
          <w:sz w:val="22"/>
          <w:szCs w:val="22"/>
        </w:rPr>
        <w:t xml:space="preserve"> skills for children with </w:t>
      </w:r>
      <w:r w:rsidR="00207E79">
        <w:rPr>
          <w:rFonts w:ascii="Arial" w:hAnsi="Arial" w:cs="Arial"/>
          <w:sz w:val="22"/>
          <w:szCs w:val="22"/>
        </w:rPr>
        <w:t>a</w:t>
      </w:r>
      <w:r w:rsidR="009B3D82" w:rsidRPr="006077EB">
        <w:rPr>
          <w:rFonts w:ascii="Arial" w:hAnsi="Arial" w:cs="Arial"/>
          <w:sz w:val="22"/>
          <w:szCs w:val="22"/>
        </w:rPr>
        <w:t>utism in</w:t>
      </w:r>
      <w:r w:rsidRPr="006077EB">
        <w:rPr>
          <w:rFonts w:ascii="Arial" w:hAnsi="Arial" w:cs="Arial"/>
          <w:sz w:val="22"/>
          <w:szCs w:val="22"/>
        </w:rPr>
        <w:t xml:space="preserve"> a SEN setting.  On average, the participant scores increased from the initial baseline assessment</w:t>
      </w:r>
      <w:r w:rsidR="00625D2A">
        <w:rPr>
          <w:rFonts w:ascii="Arial" w:hAnsi="Arial" w:cs="Arial"/>
          <w:sz w:val="22"/>
          <w:szCs w:val="22"/>
        </w:rPr>
        <w:t>s</w:t>
      </w:r>
      <w:r w:rsidRPr="006077EB">
        <w:rPr>
          <w:rFonts w:ascii="Arial" w:hAnsi="Arial" w:cs="Arial"/>
          <w:sz w:val="22"/>
          <w:szCs w:val="22"/>
        </w:rPr>
        <w:t xml:space="preserve"> carried out at the start of the six week period.  </w:t>
      </w:r>
    </w:p>
    <w:p w:rsidR="00A867EC" w:rsidRPr="006077EB" w:rsidRDefault="00A867EC" w:rsidP="006077EB">
      <w:pPr>
        <w:spacing w:line="360" w:lineRule="auto"/>
        <w:jc w:val="both"/>
        <w:rPr>
          <w:rFonts w:ascii="Arial" w:hAnsi="Arial" w:cs="Arial"/>
          <w:sz w:val="22"/>
          <w:szCs w:val="22"/>
        </w:rPr>
      </w:pPr>
    </w:p>
    <w:p w:rsidR="00A867EC" w:rsidRPr="00625D2A" w:rsidRDefault="002E7E11" w:rsidP="00625D2A">
      <w:pPr>
        <w:spacing w:line="360" w:lineRule="auto"/>
        <w:jc w:val="both"/>
        <w:rPr>
          <w:rFonts w:ascii="Arial" w:hAnsi="Arial" w:cs="Arial"/>
          <w:sz w:val="22"/>
          <w:szCs w:val="22"/>
        </w:rPr>
      </w:pPr>
      <w:r w:rsidRPr="006077EB">
        <w:rPr>
          <w:rFonts w:ascii="Arial" w:hAnsi="Arial" w:cs="Arial"/>
          <w:sz w:val="22"/>
          <w:szCs w:val="22"/>
        </w:rPr>
        <w:t>Th</w:t>
      </w:r>
      <w:r w:rsidR="00A61EE5" w:rsidRPr="006077EB">
        <w:rPr>
          <w:rFonts w:ascii="Arial" w:hAnsi="Arial" w:cs="Arial"/>
          <w:sz w:val="22"/>
          <w:szCs w:val="22"/>
        </w:rPr>
        <w:t xml:space="preserve">is </w:t>
      </w:r>
      <w:r w:rsidR="005559FE" w:rsidRPr="006077EB">
        <w:rPr>
          <w:rFonts w:ascii="Arial" w:hAnsi="Arial" w:cs="Arial"/>
          <w:sz w:val="22"/>
          <w:szCs w:val="22"/>
        </w:rPr>
        <w:t xml:space="preserve">study </w:t>
      </w:r>
      <w:r w:rsidRPr="006077EB">
        <w:rPr>
          <w:rFonts w:ascii="Arial" w:hAnsi="Arial" w:cs="Arial"/>
          <w:sz w:val="22"/>
          <w:szCs w:val="22"/>
        </w:rPr>
        <w:t>support</w:t>
      </w:r>
      <w:r w:rsidR="00A61EE5" w:rsidRPr="006077EB">
        <w:rPr>
          <w:rFonts w:ascii="Arial" w:hAnsi="Arial" w:cs="Arial"/>
          <w:sz w:val="22"/>
          <w:szCs w:val="22"/>
        </w:rPr>
        <w:t>s</w:t>
      </w:r>
      <w:r w:rsidRPr="006077EB">
        <w:rPr>
          <w:rFonts w:ascii="Arial" w:hAnsi="Arial" w:cs="Arial"/>
          <w:sz w:val="22"/>
          <w:szCs w:val="22"/>
        </w:rPr>
        <w:t xml:space="preserve"> the </w:t>
      </w:r>
      <w:r w:rsidR="00A61EE5" w:rsidRPr="006077EB">
        <w:rPr>
          <w:rFonts w:ascii="Arial" w:hAnsi="Arial" w:cs="Arial"/>
          <w:sz w:val="22"/>
          <w:szCs w:val="22"/>
        </w:rPr>
        <w:t>conclusions</w:t>
      </w:r>
      <w:r w:rsidRPr="006077EB">
        <w:rPr>
          <w:rFonts w:ascii="Arial" w:hAnsi="Arial" w:cs="Arial"/>
          <w:sz w:val="22"/>
          <w:szCs w:val="22"/>
        </w:rPr>
        <w:t xml:space="preserve"> of </w:t>
      </w:r>
      <w:r w:rsidRPr="006077EB">
        <w:rPr>
          <w:rFonts w:ascii="Arial" w:eastAsiaTheme="minorHAnsi" w:hAnsi="Arial" w:cs="Arial"/>
          <w:sz w:val="22"/>
          <w:szCs w:val="22"/>
        </w:rPr>
        <w:t xml:space="preserve">Buckingham (2012) whose findings </w:t>
      </w:r>
      <w:r w:rsidR="002E13C4" w:rsidRPr="006077EB">
        <w:rPr>
          <w:rFonts w:ascii="Arial" w:eastAsiaTheme="minorHAnsi" w:hAnsi="Arial" w:cs="Arial"/>
          <w:sz w:val="22"/>
          <w:szCs w:val="22"/>
        </w:rPr>
        <w:t xml:space="preserve">of </w:t>
      </w:r>
      <w:r w:rsidR="00CF2A51">
        <w:rPr>
          <w:rFonts w:ascii="Arial" w:eastAsiaTheme="minorHAnsi" w:hAnsi="Arial" w:cs="Arial"/>
          <w:sz w:val="22"/>
          <w:szCs w:val="22"/>
        </w:rPr>
        <w:t xml:space="preserve">AA </w:t>
      </w:r>
      <w:r w:rsidRPr="006077EB">
        <w:rPr>
          <w:rFonts w:ascii="Arial" w:eastAsiaTheme="minorHAnsi" w:hAnsi="Arial" w:cs="Arial"/>
          <w:sz w:val="22"/>
          <w:szCs w:val="22"/>
        </w:rPr>
        <w:t xml:space="preserve">showed </w:t>
      </w:r>
      <w:r w:rsidR="00ED6FCD">
        <w:rPr>
          <w:rFonts w:ascii="Arial" w:eastAsiaTheme="minorHAnsi" w:hAnsi="Arial" w:cs="Arial"/>
          <w:sz w:val="22"/>
          <w:szCs w:val="22"/>
        </w:rPr>
        <w:t xml:space="preserve">the children </w:t>
      </w:r>
      <w:r w:rsidRPr="006077EB">
        <w:rPr>
          <w:rFonts w:ascii="Arial" w:eastAsiaTheme="minorHAnsi" w:hAnsi="Arial" w:cs="Arial"/>
          <w:sz w:val="22"/>
          <w:szCs w:val="22"/>
        </w:rPr>
        <w:t xml:space="preserve">developed </w:t>
      </w:r>
      <w:r w:rsidR="009A46CC">
        <w:rPr>
          <w:rFonts w:ascii="Arial" w:eastAsiaTheme="minorHAnsi" w:hAnsi="Arial" w:cs="Arial"/>
          <w:sz w:val="22"/>
          <w:szCs w:val="22"/>
        </w:rPr>
        <w:t xml:space="preserve">JA skills </w:t>
      </w:r>
      <w:r w:rsidRPr="006077EB">
        <w:rPr>
          <w:rFonts w:ascii="Arial" w:eastAsiaTheme="minorHAnsi" w:hAnsi="Arial" w:cs="Arial"/>
          <w:sz w:val="22"/>
          <w:szCs w:val="22"/>
        </w:rPr>
        <w:t xml:space="preserve">at different rates.  </w:t>
      </w:r>
      <w:r w:rsidR="002E13C4" w:rsidRPr="006077EB">
        <w:rPr>
          <w:rFonts w:ascii="Arial" w:eastAsiaTheme="minorHAnsi" w:hAnsi="Arial" w:cs="Arial"/>
          <w:sz w:val="22"/>
          <w:szCs w:val="22"/>
        </w:rPr>
        <w:t>It is interesting that B</w:t>
      </w:r>
      <w:r w:rsidRPr="006077EB">
        <w:rPr>
          <w:rFonts w:ascii="Arial" w:eastAsiaTheme="minorHAnsi" w:hAnsi="Arial" w:cs="Arial"/>
          <w:sz w:val="22"/>
          <w:szCs w:val="22"/>
        </w:rPr>
        <w:t>uckingham (2012) results in a key stage one class were similar to the results for this project carri</w:t>
      </w:r>
      <w:r w:rsidR="00586A8B">
        <w:rPr>
          <w:rFonts w:ascii="Arial" w:eastAsiaTheme="minorHAnsi" w:hAnsi="Arial" w:cs="Arial"/>
          <w:sz w:val="22"/>
          <w:szCs w:val="22"/>
        </w:rPr>
        <w:t>ed out with an older age group</w:t>
      </w:r>
      <w:r w:rsidR="00A867EC">
        <w:rPr>
          <w:rFonts w:ascii="Arial" w:eastAsiaTheme="minorHAnsi" w:hAnsi="Arial" w:cs="Arial"/>
          <w:sz w:val="22"/>
          <w:szCs w:val="22"/>
        </w:rPr>
        <w:t xml:space="preserve">.  </w:t>
      </w:r>
      <w:r w:rsidR="00A867EC" w:rsidRPr="006077EB">
        <w:rPr>
          <w:rFonts w:ascii="Arial" w:hAnsi="Arial" w:cs="Arial"/>
          <w:sz w:val="22"/>
          <w:szCs w:val="22"/>
        </w:rPr>
        <w:t xml:space="preserve">Morgan (2011) found that </w:t>
      </w:r>
      <w:r w:rsidR="00A867EC">
        <w:rPr>
          <w:rFonts w:ascii="Arial" w:hAnsi="Arial" w:cs="Arial"/>
          <w:sz w:val="22"/>
          <w:szCs w:val="22"/>
        </w:rPr>
        <w:t>children</w:t>
      </w:r>
      <w:r w:rsidR="00A867EC" w:rsidRPr="006077EB">
        <w:rPr>
          <w:rFonts w:ascii="Arial" w:hAnsi="Arial" w:cs="Arial"/>
          <w:sz w:val="22"/>
          <w:szCs w:val="22"/>
        </w:rPr>
        <w:t xml:space="preserve"> who initial</w:t>
      </w:r>
      <w:r w:rsidR="00A867EC">
        <w:rPr>
          <w:rFonts w:ascii="Arial" w:hAnsi="Arial" w:cs="Arial"/>
          <w:sz w:val="22"/>
          <w:szCs w:val="22"/>
        </w:rPr>
        <w:t xml:space="preserve">ly had </w:t>
      </w:r>
      <w:r w:rsidR="00A867EC" w:rsidRPr="006077EB">
        <w:rPr>
          <w:rFonts w:ascii="Arial" w:hAnsi="Arial" w:cs="Arial"/>
          <w:sz w:val="22"/>
          <w:szCs w:val="22"/>
        </w:rPr>
        <w:t>lower scores</w:t>
      </w:r>
      <w:r w:rsidR="00A867EC">
        <w:rPr>
          <w:rFonts w:ascii="Arial" w:hAnsi="Arial" w:cs="Arial"/>
          <w:sz w:val="22"/>
          <w:szCs w:val="22"/>
        </w:rPr>
        <w:t xml:space="preserve"> in</w:t>
      </w:r>
      <w:r w:rsidR="00A867EC" w:rsidRPr="006077EB">
        <w:rPr>
          <w:rFonts w:ascii="Arial" w:hAnsi="Arial" w:cs="Arial"/>
          <w:sz w:val="22"/>
          <w:szCs w:val="22"/>
        </w:rPr>
        <w:t xml:space="preserve"> join attention </w:t>
      </w:r>
      <w:r w:rsidR="00A867EC">
        <w:rPr>
          <w:rFonts w:ascii="Arial" w:hAnsi="Arial" w:cs="Arial"/>
          <w:sz w:val="22"/>
          <w:szCs w:val="22"/>
        </w:rPr>
        <w:t>showed a greater improvement</w:t>
      </w:r>
      <w:r w:rsidR="00A867EC" w:rsidRPr="006077EB">
        <w:rPr>
          <w:rFonts w:ascii="Arial" w:hAnsi="Arial" w:cs="Arial"/>
          <w:sz w:val="22"/>
          <w:szCs w:val="22"/>
        </w:rPr>
        <w:t xml:space="preserve"> </w:t>
      </w:r>
      <w:r w:rsidR="00A867EC">
        <w:rPr>
          <w:rFonts w:ascii="Arial" w:hAnsi="Arial" w:cs="Arial"/>
          <w:sz w:val="22"/>
          <w:szCs w:val="22"/>
        </w:rPr>
        <w:t xml:space="preserve">overall </w:t>
      </w:r>
      <w:r w:rsidR="00A867EC" w:rsidRPr="006077EB">
        <w:rPr>
          <w:rFonts w:ascii="Arial" w:hAnsi="Arial" w:cs="Arial"/>
          <w:sz w:val="22"/>
          <w:szCs w:val="22"/>
        </w:rPr>
        <w:t>but this was not true of the findings for this project.  The child</w:t>
      </w:r>
      <w:r w:rsidR="00A867EC">
        <w:rPr>
          <w:rFonts w:ascii="Arial" w:hAnsi="Arial" w:cs="Arial"/>
          <w:sz w:val="22"/>
          <w:szCs w:val="22"/>
        </w:rPr>
        <w:t xml:space="preserve"> who</w:t>
      </w:r>
      <w:r w:rsidR="00A867EC" w:rsidRPr="006077EB">
        <w:rPr>
          <w:rFonts w:ascii="Arial" w:hAnsi="Arial" w:cs="Arial"/>
          <w:sz w:val="22"/>
          <w:szCs w:val="22"/>
        </w:rPr>
        <w:t xml:space="preserve"> had the highest baseline score </w:t>
      </w:r>
      <w:r w:rsidR="00A867EC">
        <w:rPr>
          <w:rFonts w:ascii="Arial" w:hAnsi="Arial" w:cs="Arial"/>
          <w:sz w:val="22"/>
          <w:szCs w:val="22"/>
        </w:rPr>
        <w:t>also had the</w:t>
      </w:r>
      <w:r w:rsidR="00A867EC" w:rsidRPr="006077EB">
        <w:rPr>
          <w:rFonts w:ascii="Arial" w:hAnsi="Arial" w:cs="Arial"/>
          <w:sz w:val="22"/>
          <w:szCs w:val="22"/>
        </w:rPr>
        <w:t xml:space="preserve"> highest score overall.  Also, the children made similar point increases regardless of whether their baseline was low or not.</w:t>
      </w:r>
      <w:r w:rsidR="00A867EC" w:rsidRPr="00A867EC">
        <w:rPr>
          <w:rFonts w:ascii="Arial" w:hAnsi="Arial" w:cs="Arial"/>
          <w:sz w:val="22"/>
          <w:szCs w:val="22"/>
        </w:rPr>
        <w:t xml:space="preserve"> </w:t>
      </w:r>
      <w:r w:rsidR="00A867EC">
        <w:rPr>
          <w:rFonts w:ascii="Arial" w:hAnsi="Arial" w:cs="Arial"/>
          <w:sz w:val="22"/>
          <w:szCs w:val="22"/>
        </w:rPr>
        <w:t xml:space="preserve">In addition, </w:t>
      </w:r>
      <w:r w:rsidR="00A867EC" w:rsidRPr="00625D2A">
        <w:rPr>
          <w:rFonts w:ascii="Arial" w:hAnsi="Arial" w:cs="Arial"/>
          <w:sz w:val="22"/>
          <w:szCs w:val="22"/>
        </w:rPr>
        <w:t xml:space="preserve">Wong (2013) found </w:t>
      </w:r>
      <w:r w:rsidR="00625D2A" w:rsidRPr="00625D2A">
        <w:rPr>
          <w:rFonts w:ascii="Arial" w:hAnsi="Arial" w:cs="Arial"/>
          <w:sz w:val="22"/>
          <w:szCs w:val="22"/>
        </w:rPr>
        <w:t xml:space="preserve">implementing an intervention significantly improved JA skills of young children with autism and this study reflects the </w:t>
      </w:r>
      <w:r w:rsidR="00625D2A">
        <w:rPr>
          <w:rFonts w:ascii="Arial" w:hAnsi="Arial" w:cs="Arial"/>
          <w:sz w:val="22"/>
          <w:szCs w:val="22"/>
        </w:rPr>
        <w:t xml:space="preserve">same </w:t>
      </w:r>
      <w:r w:rsidR="00625D2A" w:rsidRPr="00625D2A">
        <w:rPr>
          <w:rFonts w:ascii="Arial" w:hAnsi="Arial" w:cs="Arial"/>
          <w:sz w:val="22"/>
          <w:szCs w:val="22"/>
        </w:rPr>
        <w:t>findings with old</w:t>
      </w:r>
      <w:r w:rsidR="00625D2A">
        <w:rPr>
          <w:rFonts w:ascii="Arial" w:hAnsi="Arial" w:cs="Arial"/>
          <w:sz w:val="22"/>
          <w:szCs w:val="22"/>
        </w:rPr>
        <w:t xml:space="preserve">er pupils.  </w:t>
      </w:r>
      <w:r w:rsidR="00A867EC" w:rsidRPr="00625D2A">
        <w:rPr>
          <w:rFonts w:ascii="Arial" w:hAnsi="Arial" w:cs="Arial"/>
          <w:sz w:val="22"/>
          <w:szCs w:val="22"/>
        </w:rPr>
        <w:t xml:space="preserve">This study is further evidence of using interventions to increase </w:t>
      </w:r>
      <w:r w:rsidR="00CA3275" w:rsidRPr="00625D2A">
        <w:rPr>
          <w:rFonts w:ascii="Arial" w:hAnsi="Arial" w:cs="Arial"/>
          <w:sz w:val="22"/>
          <w:szCs w:val="22"/>
        </w:rPr>
        <w:t>JA</w:t>
      </w:r>
      <w:r w:rsidR="00A867EC" w:rsidRPr="00625D2A">
        <w:rPr>
          <w:rFonts w:ascii="Arial" w:hAnsi="Arial" w:cs="Arial"/>
          <w:sz w:val="22"/>
          <w:szCs w:val="22"/>
        </w:rPr>
        <w:t xml:space="preserve"> skills for children with </w:t>
      </w:r>
      <w:r w:rsidR="00207E79" w:rsidRPr="00625D2A">
        <w:rPr>
          <w:rFonts w:ascii="Arial" w:hAnsi="Arial" w:cs="Arial"/>
          <w:sz w:val="22"/>
          <w:szCs w:val="22"/>
        </w:rPr>
        <w:t>a</w:t>
      </w:r>
      <w:r w:rsidR="00F519DB" w:rsidRPr="00625D2A">
        <w:rPr>
          <w:rFonts w:ascii="Arial" w:hAnsi="Arial" w:cs="Arial"/>
          <w:sz w:val="22"/>
          <w:szCs w:val="22"/>
        </w:rPr>
        <w:t>utism.</w:t>
      </w:r>
    </w:p>
    <w:p w:rsidR="00A867EC" w:rsidRPr="00A867EC" w:rsidRDefault="00A867EC" w:rsidP="006077EB">
      <w:pPr>
        <w:spacing w:line="360" w:lineRule="auto"/>
        <w:jc w:val="both"/>
        <w:rPr>
          <w:rFonts w:ascii="Arial" w:hAnsi="Arial" w:cs="Arial"/>
          <w:sz w:val="22"/>
          <w:szCs w:val="22"/>
        </w:rPr>
      </w:pPr>
    </w:p>
    <w:p w:rsidR="00AB0583" w:rsidRDefault="00CA528D" w:rsidP="006077EB">
      <w:pPr>
        <w:spacing w:line="360" w:lineRule="auto"/>
        <w:jc w:val="both"/>
        <w:rPr>
          <w:rFonts w:ascii="Arial" w:hAnsi="Arial" w:cs="Arial"/>
          <w:sz w:val="22"/>
          <w:szCs w:val="22"/>
        </w:rPr>
      </w:pPr>
      <w:r w:rsidRPr="006077EB">
        <w:rPr>
          <w:rFonts w:ascii="Arial" w:hAnsi="Arial" w:cs="Arial"/>
          <w:sz w:val="22"/>
          <w:szCs w:val="22"/>
        </w:rPr>
        <w:t xml:space="preserve">Mckeown (2015) found that </w:t>
      </w:r>
      <w:r w:rsidR="00A61EE5" w:rsidRPr="006077EB">
        <w:rPr>
          <w:rFonts w:ascii="Arial" w:hAnsi="Arial" w:cs="Arial"/>
          <w:sz w:val="22"/>
          <w:szCs w:val="22"/>
        </w:rPr>
        <w:t xml:space="preserve">by implementing the </w:t>
      </w:r>
      <w:r w:rsidR="00CF2A51">
        <w:rPr>
          <w:rFonts w:ascii="Arial" w:hAnsi="Arial" w:cs="Arial"/>
          <w:sz w:val="22"/>
          <w:szCs w:val="22"/>
        </w:rPr>
        <w:t>AA</w:t>
      </w:r>
      <w:r w:rsidR="0005626B" w:rsidRPr="006077EB">
        <w:rPr>
          <w:rFonts w:ascii="Arial" w:hAnsi="Arial" w:cs="Arial"/>
          <w:sz w:val="22"/>
          <w:szCs w:val="22"/>
        </w:rPr>
        <w:t xml:space="preserve"> </w:t>
      </w:r>
      <w:r w:rsidR="00A61EE5" w:rsidRPr="006077EB">
        <w:rPr>
          <w:rFonts w:ascii="Arial" w:hAnsi="Arial" w:cs="Arial"/>
          <w:sz w:val="22"/>
          <w:szCs w:val="22"/>
        </w:rPr>
        <w:t>intervention</w:t>
      </w:r>
      <w:r w:rsidR="00DC765E">
        <w:rPr>
          <w:rFonts w:ascii="Arial" w:hAnsi="Arial" w:cs="Arial"/>
          <w:sz w:val="22"/>
          <w:szCs w:val="22"/>
        </w:rPr>
        <w:t>,</w:t>
      </w:r>
      <w:r w:rsidR="00A61EE5" w:rsidRPr="006077EB">
        <w:rPr>
          <w:rFonts w:ascii="Arial" w:hAnsi="Arial" w:cs="Arial"/>
          <w:sz w:val="22"/>
          <w:szCs w:val="22"/>
        </w:rPr>
        <w:t xml:space="preserve"> </w:t>
      </w:r>
      <w:r w:rsidRPr="006077EB">
        <w:rPr>
          <w:rFonts w:ascii="Arial" w:hAnsi="Arial" w:cs="Arial"/>
          <w:sz w:val="22"/>
          <w:szCs w:val="22"/>
        </w:rPr>
        <w:t xml:space="preserve">concerning behaviours </w:t>
      </w:r>
      <w:r w:rsidR="00DC765E">
        <w:rPr>
          <w:rFonts w:ascii="Arial" w:hAnsi="Arial" w:cs="Arial"/>
          <w:sz w:val="22"/>
          <w:szCs w:val="22"/>
        </w:rPr>
        <w:t xml:space="preserve">decreased. Although this </w:t>
      </w:r>
      <w:r w:rsidRPr="006077EB">
        <w:rPr>
          <w:rFonts w:ascii="Arial" w:hAnsi="Arial" w:cs="Arial"/>
          <w:sz w:val="22"/>
          <w:szCs w:val="22"/>
        </w:rPr>
        <w:t>was n</w:t>
      </w:r>
      <w:r w:rsidR="00A61EE5" w:rsidRPr="006077EB">
        <w:rPr>
          <w:rFonts w:ascii="Arial" w:hAnsi="Arial" w:cs="Arial"/>
          <w:sz w:val="22"/>
          <w:szCs w:val="22"/>
        </w:rPr>
        <w:t xml:space="preserve">ot focused upon </w:t>
      </w:r>
      <w:r w:rsidR="00DC765E">
        <w:rPr>
          <w:rFonts w:ascii="Arial" w:hAnsi="Arial" w:cs="Arial"/>
          <w:sz w:val="22"/>
          <w:szCs w:val="22"/>
        </w:rPr>
        <w:t>for</w:t>
      </w:r>
      <w:r w:rsidR="00A61EE5" w:rsidRPr="006077EB">
        <w:rPr>
          <w:rFonts w:ascii="Arial" w:hAnsi="Arial" w:cs="Arial"/>
          <w:sz w:val="22"/>
          <w:szCs w:val="22"/>
        </w:rPr>
        <w:t xml:space="preserve"> this project</w:t>
      </w:r>
      <w:r w:rsidR="00DC765E">
        <w:rPr>
          <w:rFonts w:ascii="Arial" w:hAnsi="Arial" w:cs="Arial"/>
          <w:sz w:val="22"/>
          <w:szCs w:val="22"/>
        </w:rPr>
        <w:t>,</w:t>
      </w:r>
      <w:r w:rsidRPr="006077EB">
        <w:rPr>
          <w:rFonts w:ascii="Arial" w:hAnsi="Arial" w:cs="Arial"/>
          <w:sz w:val="22"/>
          <w:szCs w:val="22"/>
        </w:rPr>
        <w:t xml:space="preserve"> a member of the Senior Leadership Team observing a</w:t>
      </w:r>
      <w:r w:rsidR="00A61EE5" w:rsidRPr="006077EB">
        <w:rPr>
          <w:rFonts w:ascii="Arial" w:hAnsi="Arial" w:cs="Arial"/>
          <w:sz w:val="22"/>
          <w:szCs w:val="22"/>
        </w:rPr>
        <w:t xml:space="preserve">n </w:t>
      </w:r>
      <w:r w:rsidR="00CF2A51">
        <w:rPr>
          <w:rFonts w:ascii="Arial" w:hAnsi="Arial" w:cs="Arial"/>
          <w:sz w:val="22"/>
          <w:szCs w:val="22"/>
        </w:rPr>
        <w:t>AA</w:t>
      </w:r>
      <w:r w:rsidR="00A61EE5" w:rsidRPr="006077EB">
        <w:rPr>
          <w:rFonts w:ascii="Arial" w:hAnsi="Arial" w:cs="Arial"/>
          <w:sz w:val="22"/>
          <w:szCs w:val="22"/>
        </w:rPr>
        <w:t xml:space="preserve"> session</w:t>
      </w:r>
      <w:r w:rsidRPr="006077EB">
        <w:rPr>
          <w:rFonts w:ascii="Arial" w:hAnsi="Arial" w:cs="Arial"/>
          <w:sz w:val="22"/>
          <w:szCs w:val="22"/>
        </w:rPr>
        <w:t xml:space="preserve"> noted that one pupil who can exhibit challenging behaviour </w:t>
      </w:r>
      <w:r w:rsidR="00443280">
        <w:rPr>
          <w:rFonts w:ascii="Arial" w:hAnsi="Arial" w:cs="Arial"/>
          <w:sz w:val="22"/>
          <w:szCs w:val="22"/>
        </w:rPr>
        <w:t>was</w:t>
      </w:r>
      <w:r w:rsidRPr="006077EB">
        <w:rPr>
          <w:rFonts w:ascii="Arial" w:hAnsi="Arial" w:cs="Arial"/>
          <w:sz w:val="22"/>
          <w:szCs w:val="22"/>
        </w:rPr>
        <w:t xml:space="preserve"> significantly </w:t>
      </w:r>
      <w:r w:rsidR="0005626B" w:rsidRPr="006077EB">
        <w:rPr>
          <w:rFonts w:ascii="Arial" w:hAnsi="Arial" w:cs="Arial"/>
          <w:sz w:val="22"/>
          <w:szCs w:val="22"/>
        </w:rPr>
        <w:t xml:space="preserve">calmer </w:t>
      </w:r>
      <w:r w:rsidRPr="006077EB">
        <w:rPr>
          <w:rFonts w:ascii="Arial" w:hAnsi="Arial" w:cs="Arial"/>
          <w:sz w:val="22"/>
          <w:szCs w:val="22"/>
        </w:rPr>
        <w:t xml:space="preserve">within the session.  The impact of </w:t>
      </w:r>
      <w:r w:rsidR="00CF2A51">
        <w:rPr>
          <w:rFonts w:ascii="Arial" w:hAnsi="Arial" w:cs="Arial"/>
          <w:sz w:val="22"/>
          <w:szCs w:val="22"/>
        </w:rPr>
        <w:t>AA</w:t>
      </w:r>
      <w:r w:rsidRPr="006077EB">
        <w:rPr>
          <w:rFonts w:ascii="Arial" w:hAnsi="Arial" w:cs="Arial"/>
          <w:sz w:val="22"/>
          <w:szCs w:val="22"/>
        </w:rPr>
        <w:t xml:space="preserve"> on behaviours is something that could be examined as </w:t>
      </w:r>
      <w:r w:rsidR="00625D2A">
        <w:rPr>
          <w:rFonts w:ascii="Arial" w:hAnsi="Arial" w:cs="Arial"/>
          <w:sz w:val="22"/>
          <w:szCs w:val="22"/>
        </w:rPr>
        <w:t xml:space="preserve">a </w:t>
      </w:r>
      <w:r w:rsidR="00625D2A">
        <w:rPr>
          <w:rFonts w:ascii="Arial" w:eastAsiaTheme="minorHAnsi" w:hAnsi="Arial" w:cs="Arial"/>
          <w:sz w:val="22"/>
          <w:szCs w:val="22"/>
        </w:rPr>
        <w:t xml:space="preserve">possible extension to this </w:t>
      </w:r>
      <w:r w:rsidR="009F2D41" w:rsidRPr="006077EB">
        <w:rPr>
          <w:rFonts w:ascii="Arial" w:hAnsi="Arial" w:cs="Arial"/>
          <w:sz w:val="22"/>
          <w:szCs w:val="22"/>
        </w:rPr>
        <w:t xml:space="preserve">research project.  </w:t>
      </w:r>
      <w:r w:rsidR="00BF67EB" w:rsidRPr="006077EB">
        <w:rPr>
          <w:rFonts w:ascii="Arial" w:hAnsi="Arial" w:cs="Arial"/>
          <w:sz w:val="22"/>
          <w:szCs w:val="22"/>
        </w:rPr>
        <w:t xml:space="preserve">Mckeown (2015) </w:t>
      </w:r>
      <w:r w:rsidR="009F2D41" w:rsidRPr="006077EB">
        <w:rPr>
          <w:rFonts w:ascii="Arial" w:hAnsi="Arial" w:cs="Arial"/>
          <w:sz w:val="22"/>
          <w:szCs w:val="22"/>
        </w:rPr>
        <w:t xml:space="preserve">also </w:t>
      </w:r>
      <w:r w:rsidR="00BF67EB" w:rsidRPr="006077EB">
        <w:rPr>
          <w:rFonts w:ascii="Arial" w:hAnsi="Arial" w:cs="Arial"/>
          <w:sz w:val="22"/>
          <w:szCs w:val="22"/>
        </w:rPr>
        <w:t xml:space="preserve">found </w:t>
      </w:r>
      <w:r w:rsidR="002E13C4" w:rsidRPr="006077EB">
        <w:rPr>
          <w:rFonts w:ascii="Arial" w:hAnsi="Arial" w:cs="Arial"/>
          <w:color w:val="000000"/>
          <w:sz w:val="22"/>
          <w:szCs w:val="22"/>
          <w:shd w:val="clear" w:color="auto" w:fill="FFFFFF"/>
        </w:rPr>
        <w:t>gains in social skills as measured on the Social Skills Improvement System (SSIS)</w:t>
      </w:r>
      <w:r w:rsidR="00BF67EB" w:rsidRPr="006077EB">
        <w:rPr>
          <w:rFonts w:ascii="Arial" w:hAnsi="Arial" w:cs="Arial"/>
          <w:sz w:val="22"/>
          <w:szCs w:val="22"/>
        </w:rPr>
        <w:t>.</w:t>
      </w:r>
      <w:r w:rsidR="00BF67EB" w:rsidRPr="006077EB">
        <w:rPr>
          <w:rFonts w:ascii="Arial" w:eastAsiaTheme="minorHAnsi" w:hAnsi="Arial" w:cs="Arial"/>
          <w:sz w:val="22"/>
          <w:szCs w:val="22"/>
        </w:rPr>
        <w:t xml:space="preserve"> </w:t>
      </w:r>
      <w:r w:rsidR="002E13C4" w:rsidRPr="006077EB">
        <w:rPr>
          <w:rFonts w:ascii="Arial" w:eastAsiaTheme="minorHAnsi" w:hAnsi="Arial" w:cs="Arial"/>
          <w:sz w:val="22"/>
          <w:szCs w:val="22"/>
        </w:rPr>
        <w:t xml:space="preserve">Though social skills were not measured against the same criteria, the assessment </w:t>
      </w:r>
      <w:r w:rsidRPr="006077EB">
        <w:rPr>
          <w:rFonts w:ascii="Arial" w:eastAsiaTheme="minorHAnsi" w:hAnsi="Arial" w:cs="Arial"/>
          <w:sz w:val="22"/>
          <w:szCs w:val="22"/>
        </w:rPr>
        <w:t xml:space="preserve">data </w:t>
      </w:r>
      <w:r w:rsidR="0005626B" w:rsidRPr="006077EB">
        <w:rPr>
          <w:rFonts w:ascii="Arial" w:eastAsiaTheme="minorHAnsi" w:hAnsi="Arial" w:cs="Arial"/>
          <w:sz w:val="22"/>
          <w:szCs w:val="22"/>
        </w:rPr>
        <w:t>gathered</w:t>
      </w:r>
      <w:r w:rsidRPr="006077EB">
        <w:rPr>
          <w:rFonts w:ascii="Arial" w:eastAsiaTheme="minorHAnsi" w:hAnsi="Arial" w:cs="Arial"/>
          <w:sz w:val="22"/>
          <w:szCs w:val="22"/>
        </w:rPr>
        <w:t xml:space="preserve"> show</w:t>
      </w:r>
      <w:r w:rsidR="005B13E5">
        <w:rPr>
          <w:rFonts w:ascii="Arial" w:eastAsiaTheme="minorHAnsi" w:hAnsi="Arial" w:cs="Arial"/>
          <w:sz w:val="22"/>
          <w:szCs w:val="22"/>
        </w:rPr>
        <w:t>ed</w:t>
      </w:r>
      <w:r w:rsidRPr="006077EB">
        <w:rPr>
          <w:rFonts w:ascii="Arial" w:eastAsiaTheme="minorHAnsi" w:hAnsi="Arial" w:cs="Arial"/>
          <w:sz w:val="22"/>
          <w:szCs w:val="22"/>
        </w:rPr>
        <w:t xml:space="preserve"> a positive impact on reactive responses.  </w:t>
      </w:r>
      <w:r w:rsidR="00BF67EB" w:rsidRPr="006077EB">
        <w:rPr>
          <w:rFonts w:ascii="Arial" w:eastAsiaTheme="minorHAnsi" w:hAnsi="Arial" w:cs="Arial"/>
          <w:sz w:val="22"/>
          <w:szCs w:val="22"/>
        </w:rPr>
        <w:t>The results</w:t>
      </w:r>
      <w:r w:rsidR="002E13C4" w:rsidRPr="006077EB">
        <w:rPr>
          <w:rFonts w:ascii="Arial" w:eastAsiaTheme="minorHAnsi" w:hAnsi="Arial" w:cs="Arial"/>
          <w:sz w:val="22"/>
          <w:szCs w:val="22"/>
        </w:rPr>
        <w:t xml:space="preserve"> for this project</w:t>
      </w:r>
      <w:r w:rsidR="00BF67EB" w:rsidRPr="006077EB">
        <w:rPr>
          <w:rFonts w:ascii="Arial" w:eastAsiaTheme="minorHAnsi" w:hAnsi="Arial" w:cs="Arial"/>
          <w:sz w:val="22"/>
          <w:szCs w:val="22"/>
        </w:rPr>
        <w:t xml:space="preserve"> highlight </w:t>
      </w:r>
      <w:r w:rsidR="002E13C4" w:rsidRPr="006077EB">
        <w:rPr>
          <w:rFonts w:ascii="Arial" w:eastAsiaTheme="minorHAnsi" w:hAnsi="Arial" w:cs="Arial"/>
          <w:sz w:val="22"/>
          <w:szCs w:val="22"/>
        </w:rPr>
        <w:t xml:space="preserve">the transferrable </w:t>
      </w:r>
      <w:r w:rsidRPr="006077EB">
        <w:rPr>
          <w:rFonts w:ascii="Arial" w:eastAsiaTheme="minorHAnsi" w:hAnsi="Arial" w:cs="Arial"/>
          <w:sz w:val="22"/>
          <w:szCs w:val="22"/>
        </w:rPr>
        <w:t xml:space="preserve">everyday use of </w:t>
      </w:r>
      <w:r w:rsidR="00AB0583">
        <w:rPr>
          <w:rFonts w:ascii="Arial" w:eastAsiaTheme="minorHAnsi" w:hAnsi="Arial" w:cs="Arial"/>
          <w:sz w:val="22"/>
          <w:szCs w:val="22"/>
        </w:rPr>
        <w:t>AA</w:t>
      </w:r>
      <w:r w:rsidRPr="006077EB">
        <w:rPr>
          <w:rFonts w:ascii="Arial" w:eastAsiaTheme="minorHAnsi" w:hAnsi="Arial" w:cs="Arial"/>
          <w:sz w:val="22"/>
          <w:szCs w:val="22"/>
        </w:rPr>
        <w:t xml:space="preserve"> skills, such as in</w:t>
      </w:r>
      <w:r w:rsidR="00443280">
        <w:rPr>
          <w:rFonts w:ascii="Arial" w:eastAsiaTheme="minorHAnsi" w:hAnsi="Arial" w:cs="Arial"/>
          <w:sz w:val="22"/>
          <w:szCs w:val="22"/>
        </w:rPr>
        <w:t xml:space="preserve"> stage one </w:t>
      </w:r>
      <w:r w:rsidR="003F0161">
        <w:rPr>
          <w:rFonts w:ascii="Arial" w:eastAsiaTheme="minorHAnsi" w:hAnsi="Arial" w:cs="Arial"/>
          <w:sz w:val="22"/>
          <w:szCs w:val="22"/>
        </w:rPr>
        <w:t>o</w:t>
      </w:r>
      <w:r w:rsidR="00443280">
        <w:rPr>
          <w:rFonts w:ascii="Arial" w:eastAsiaTheme="minorHAnsi" w:hAnsi="Arial" w:cs="Arial"/>
          <w:sz w:val="22"/>
          <w:szCs w:val="22"/>
        </w:rPr>
        <w:t>rientation (bucket) progress</w:t>
      </w:r>
      <w:r w:rsidRPr="006077EB">
        <w:rPr>
          <w:rFonts w:ascii="Arial" w:eastAsiaTheme="minorHAnsi" w:hAnsi="Arial" w:cs="Arial"/>
          <w:sz w:val="22"/>
          <w:szCs w:val="22"/>
        </w:rPr>
        <w:t xml:space="preserve"> is measur</w:t>
      </w:r>
      <w:r w:rsidR="00AB0583">
        <w:rPr>
          <w:rFonts w:ascii="Arial" w:eastAsiaTheme="minorHAnsi" w:hAnsi="Arial" w:cs="Arial"/>
          <w:sz w:val="22"/>
          <w:szCs w:val="22"/>
        </w:rPr>
        <w:t>ed throughout the six sessions.</w:t>
      </w:r>
    </w:p>
    <w:p w:rsidR="00AB0583" w:rsidRPr="00AB0583" w:rsidRDefault="00AB0583" w:rsidP="006077EB">
      <w:pPr>
        <w:spacing w:line="360" w:lineRule="auto"/>
        <w:jc w:val="both"/>
        <w:rPr>
          <w:rFonts w:ascii="Arial" w:hAnsi="Arial" w:cs="Arial"/>
          <w:sz w:val="22"/>
          <w:szCs w:val="22"/>
        </w:rPr>
      </w:pPr>
    </w:p>
    <w:p w:rsidR="00F149A8" w:rsidRPr="00114C2F" w:rsidRDefault="00131CF8" w:rsidP="00F149A8">
      <w:pPr>
        <w:spacing w:line="360" w:lineRule="auto"/>
        <w:jc w:val="both"/>
        <w:rPr>
          <w:rFonts w:ascii="Arial" w:eastAsiaTheme="minorHAnsi" w:hAnsi="Arial" w:cs="Arial"/>
          <w:sz w:val="22"/>
          <w:szCs w:val="22"/>
        </w:rPr>
      </w:pPr>
      <w:r w:rsidRPr="006077EB">
        <w:rPr>
          <w:rFonts w:ascii="Arial" w:eastAsiaTheme="minorHAnsi" w:hAnsi="Arial" w:cs="Arial"/>
          <w:sz w:val="22"/>
          <w:szCs w:val="22"/>
        </w:rPr>
        <w:t>Independent variables were kept as constant as possible throughout th</w:t>
      </w:r>
      <w:r w:rsidR="00443280">
        <w:rPr>
          <w:rFonts w:ascii="Arial" w:eastAsiaTheme="minorHAnsi" w:hAnsi="Arial" w:cs="Arial"/>
          <w:sz w:val="22"/>
          <w:szCs w:val="22"/>
        </w:rPr>
        <w:t xml:space="preserve">is </w:t>
      </w:r>
      <w:r w:rsidRPr="006077EB">
        <w:rPr>
          <w:rFonts w:ascii="Arial" w:eastAsiaTheme="minorHAnsi" w:hAnsi="Arial" w:cs="Arial"/>
          <w:sz w:val="22"/>
          <w:szCs w:val="22"/>
        </w:rPr>
        <w:t>project, such as the setting, structure, assessment criteria</w:t>
      </w:r>
      <w:r w:rsidR="005B13E5" w:rsidRPr="005B13E5">
        <w:rPr>
          <w:rFonts w:ascii="Arial" w:eastAsiaTheme="minorHAnsi" w:hAnsi="Arial" w:cs="Arial"/>
          <w:sz w:val="22"/>
          <w:szCs w:val="22"/>
        </w:rPr>
        <w:t xml:space="preserve"> </w:t>
      </w:r>
      <w:r w:rsidR="005B13E5" w:rsidRPr="006077EB">
        <w:rPr>
          <w:rFonts w:ascii="Arial" w:eastAsiaTheme="minorHAnsi" w:hAnsi="Arial" w:cs="Arial"/>
          <w:sz w:val="22"/>
          <w:szCs w:val="22"/>
        </w:rPr>
        <w:t>and</w:t>
      </w:r>
      <w:r w:rsidR="005B13E5" w:rsidRPr="005B13E5">
        <w:rPr>
          <w:rFonts w:ascii="Arial" w:eastAsiaTheme="minorHAnsi" w:hAnsi="Arial" w:cs="Arial"/>
          <w:sz w:val="22"/>
          <w:szCs w:val="22"/>
        </w:rPr>
        <w:t xml:space="preserve"> </w:t>
      </w:r>
      <w:r w:rsidR="005B13E5" w:rsidRPr="006077EB">
        <w:rPr>
          <w:rFonts w:ascii="Arial" w:eastAsiaTheme="minorHAnsi" w:hAnsi="Arial" w:cs="Arial"/>
          <w:sz w:val="22"/>
          <w:szCs w:val="22"/>
        </w:rPr>
        <w:t>time of day</w:t>
      </w:r>
      <w:r w:rsidRPr="006077EB">
        <w:rPr>
          <w:rFonts w:ascii="Arial" w:eastAsiaTheme="minorHAnsi" w:hAnsi="Arial" w:cs="Arial"/>
          <w:sz w:val="22"/>
          <w:szCs w:val="22"/>
        </w:rPr>
        <w:t xml:space="preserve">.  </w:t>
      </w:r>
      <w:r w:rsidR="00925007" w:rsidRPr="006077EB">
        <w:rPr>
          <w:rFonts w:ascii="Arial" w:eastAsiaTheme="minorHAnsi" w:hAnsi="Arial" w:cs="Arial"/>
          <w:sz w:val="22"/>
          <w:szCs w:val="22"/>
        </w:rPr>
        <w:t xml:space="preserve">Wilding </w:t>
      </w:r>
      <w:r w:rsidR="00925007" w:rsidRPr="006077EB">
        <w:rPr>
          <w:rFonts w:ascii="Arial" w:hAnsi="Arial" w:cs="Arial"/>
          <w:spacing w:val="-1"/>
          <w:sz w:val="22"/>
          <w:szCs w:val="22"/>
          <w:shd w:val="clear" w:color="auto" w:fill="FFFFFF"/>
        </w:rPr>
        <w:t>writes that “learning is most effective when the brain is in acquisition mode, generally between 10:00 am to 2:00 p.m.”</w:t>
      </w:r>
      <w:r w:rsidR="001770C6" w:rsidRPr="001770C6">
        <w:rPr>
          <w:rFonts w:ascii="Arial" w:eastAsiaTheme="minorHAnsi" w:hAnsi="Arial" w:cs="Arial"/>
          <w:sz w:val="22"/>
          <w:szCs w:val="22"/>
        </w:rPr>
        <w:t xml:space="preserve"> </w:t>
      </w:r>
      <w:r w:rsidR="001770C6" w:rsidRPr="006077EB">
        <w:rPr>
          <w:rFonts w:ascii="Arial" w:eastAsiaTheme="minorHAnsi" w:hAnsi="Arial" w:cs="Arial"/>
          <w:sz w:val="22"/>
          <w:szCs w:val="22"/>
        </w:rPr>
        <w:t>(Wilding</w:t>
      </w:r>
      <w:r w:rsidR="001770C6">
        <w:rPr>
          <w:rFonts w:ascii="Arial" w:eastAsiaTheme="minorHAnsi" w:hAnsi="Arial" w:cs="Arial"/>
          <w:sz w:val="22"/>
          <w:szCs w:val="22"/>
        </w:rPr>
        <w:t xml:space="preserve">, </w:t>
      </w:r>
      <w:r w:rsidR="001770C6" w:rsidRPr="006077EB">
        <w:rPr>
          <w:rFonts w:ascii="Arial" w:eastAsiaTheme="minorHAnsi" w:hAnsi="Arial" w:cs="Arial"/>
          <w:sz w:val="22"/>
          <w:szCs w:val="22"/>
        </w:rPr>
        <w:t>2018</w:t>
      </w:r>
      <w:r w:rsidR="001770C6">
        <w:rPr>
          <w:rFonts w:ascii="Arial" w:eastAsiaTheme="minorHAnsi" w:hAnsi="Arial" w:cs="Arial"/>
          <w:sz w:val="22"/>
          <w:szCs w:val="22"/>
        </w:rPr>
        <w:t>, p.1</w:t>
      </w:r>
      <w:r w:rsidR="001770C6" w:rsidRPr="006077EB">
        <w:rPr>
          <w:rFonts w:ascii="Arial" w:eastAsiaTheme="minorHAnsi" w:hAnsi="Arial" w:cs="Arial"/>
          <w:sz w:val="22"/>
          <w:szCs w:val="22"/>
        </w:rPr>
        <w:t>)</w:t>
      </w:r>
      <w:r w:rsidR="00925007" w:rsidRPr="006077EB">
        <w:rPr>
          <w:rFonts w:ascii="Arial" w:hAnsi="Arial" w:cs="Arial"/>
          <w:spacing w:val="-1"/>
          <w:sz w:val="22"/>
          <w:szCs w:val="22"/>
          <w:shd w:val="clear" w:color="auto" w:fill="FFFFFF"/>
        </w:rPr>
        <w:t>.</w:t>
      </w:r>
      <w:r w:rsidR="0094555C" w:rsidRPr="006077EB">
        <w:rPr>
          <w:rFonts w:ascii="Arial" w:hAnsi="Arial" w:cs="Arial"/>
          <w:spacing w:val="-1"/>
          <w:sz w:val="22"/>
          <w:szCs w:val="22"/>
          <w:shd w:val="clear" w:color="auto" w:fill="FFFFFF"/>
        </w:rPr>
        <w:t xml:space="preserve">  </w:t>
      </w:r>
      <w:r w:rsidR="0083744B" w:rsidRPr="006077EB">
        <w:rPr>
          <w:rFonts w:ascii="Arial" w:hAnsi="Arial" w:cs="Arial"/>
          <w:spacing w:val="-1"/>
          <w:sz w:val="22"/>
          <w:szCs w:val="22"/>
          <w:shd w:val="clear" w:color="auto" w:fill="FFFFFF"/>
        </w:rPr>
        <w:t xml:space="preserve">In line with </w:t>
      </w:r>
      <w:r w:rsidR="0083744B" w:rsidRPr="006077EB">
        <w:rPr>
          <w:rFonts w:ascii="Arial" w:hAnsi="Arial" w:cs="Arial"/>
          <w:sz w:val="22"/>
          <w:szCs w:val="22"/>
        </w:rPr>
        <w:t>Pope’s (2016) research that students learn more in the morning than later in the school day, t</w:t>
      </w:r>
      <w:r w:rsidR="0094555C" w:rsidRPr="006077EB">
        <w:rPr>
          <w:rFonts w:ascii="Arial" w:eastAsiaTheme="minorHAnsi" w:hAnsi="Arial" w:cs="Arial"/>
          <w:sz w:val="22"/>
          <w:szCs w:val="22"/>
        </w:rPr>
        <w:t xml:space="preserve">he sessions for this </w:t>
      </w:r>
      <w:r w:rsidR="00443280">
        <w:rPr>
          <w:rFonts w:ascii="Arial" w:eastAsiaTheme="minorHAnsi" w:hAnsi="Arial" w:cs="Arial"/>
          <w:sz w:val="22"/>
          <w:szCs w:val="22"/>
        </w:rPr>
        <w:t xml:space="preserve">research </w:t>
      </w:r>
      <w:r w:rsidR="0094555C" w:rsidRPr="006077EB">
        <w:rPr>
          <w:rFonts w:ascii="Arial" w:eastAsiaTheme="minorHAnsi" w:hAnsi="Arial" w:cs="Arial"/>
          <w:sz w:val="22"/>
          <w:szCs w:val="22"/>
        </w:rPr>
        <w:t xml:space="preserve">were completed between </w:t>
      </w:r>
      <w:r w:rsidR="000C4248" w:rsidRPr="006077EB">
        <w:rPr>
          <w:rFonts w:ascii="Arial" w:eastAsiaTheme="minorHAnsi" w:hAnsi="Arial" w:cs="Arial"/>
          <w:sz w:val="22"/>
          <w:szCs w:val="22"/>
        </w:rPr>
        <w:t xml:space="preserve">eleven and twelve.  </w:t>
      </w:r>
      <w:r w:rsidR="005559FE" w:rsidRPr="006077EB">
        <w:rPr>
          <w:rFonts w:ascii="Arial" w:hAnsi="Arial" w:cs="Arial"/>
          <w:sz w:val="22"/>
          <w:szCs w:val="22"/>
        </w:rPr>
        <w:t>I</w:t>
      </w:r>
      <w:r w:rsidR="00A74746" w:rsidRPr="006077EB">
        <w:rPr>
          <w:rFonts w:ascii="Arial" w:eastAsiaTheme="minorHAnsi" w:hAnsi="Arial" w:cs="Arial"/>
          <w:sz w:val="22"/>
          <w:szCs w:val="22"/>
        </w:rPr>
        <w:t xml:space="preserve">t would be </w:t>
      </w:r>
      <w:r w:rsidR="00A61EE5" w:rsidRPr="006077EB">
        <w:rPr>
          <w:rFonts w:ascii="Arial" w:eastAsiaTheme="minorHAnsi" w:hAnsi="Arial" w:cs="Arial"/>
          <w:sz w:val="22"/>
          <w:szCs w:val="22"/>
        </w:rPr>
        <w:t>interesting</w:t>
      </w:r>
      <w:r w:rsidR="00A74746" w:rsidRPr="006077EB">
        <w:rPr>
          <w:rFonts w:ascii="Arial" w:eastAsiaTheme="minorHAnsi" w:hAnsi="Arial" w:cs="Arial"/>
          <w:sz w:val="22"/>
          <w:szCs w:val="22"/>
        </w:rPr>
        <w:t xml:space="preserve"> to consider time of day preferences </w:t>
      </w:r>
      <w:r w:rsidR="00A61EE5" w:rsidRPr="006077EB">
        <w:rPr>
          <w:rFonts w:ascii="Arial" w:eastAsiaTheme="minorHAnsi" w:hAnsi="Arial" w:cs="Arial"/>
          <w:sz w:val="22"/>
          <w:szCs w:val="22"/>
        </w:rPr>
        <w:t>for</w:t>
      </w:r>
      <w:r w:rsidR="00A74746" w:rsidRPr="006077EB">
        <w:rPr>
          <w:rFonts w:ascii="Arial" w:eastAsiaTheme="minorHAnsi" w:hAnsi="Arial" w:cs="Arial"/>
          <w:sz w:val="22"/>
          <w:szCs w:val="22"/>
        </w:rPr>
        <w:t xml:space="preserve"> learners</w:t>
      </w:r>
      <w:r w:rsidR="00A61EE5" w:rsidRPr="006077EB">
        <w:rPr>
          <w:rFonts w:ascii="Arial" w:eastAsiaTheme="minorHAnsi" w:hAnsi="Arial" w:cs="Arial"/>
          <w:sz w:val="22"/>
          <w:szCs w:val="22"/>
        </w:rPr>
        <w:t xml:space="preserve"> as </w:t>
      </w:r>
      <w:r w:rsidR="00A74746" w:rsidRPr="006077EB">
        <w:rPr>
          <w:rFonts w:ascii="Arial" w:eastAsiaTheme="minorHAnsi" w:hAnsi="Arial" w:cs="Arial"/>
          <w:sz w:val="22"/>
          <w:szCs w:val="22"/>
        </w:rPr>
        <w:t xml:space="preserve">it would be </w:t>
      </w:r>
      <w:r w:rsidR="00A61EE5" w:rsidRPr="006077EB">
        <w:rPr>
          <w:rFonts w:ascii="Arial" w:eastAsiaTheme="minorHAnsi" w:hAnsi="Arial" w:cs="Arial"/>
          <w:sz w:val="22"/>
          <w:szCs w:val="22"/>
        </w:rPr>
        <w:t xml:space="preserve">influential to </w:t>
      </w:r>
      <w:r w:rsidR="00A74746" w:rsidRPr="006077EB">
        <w:rPr>
          <w:rFonts w:ascii="Arial" w:eastAsiaTheme="minorHAnsi" w:hAnsi="Arial" w:cs="Arial"/>
          <w:sz w:val="22"/>
          <w:szCs w:val="22"/>
        </w:rPr>
        <w:t xml:space="preserve">observe whether the </w:t>
      </w:r>
      <w:r w:rsidR="00A61EE5" w:rsidRPr="006077EB">
        <w:rPr>
          <w:rFonts w:ascii="Arial" w:eastAsiaTheme="minorHAnsi" w:hAnsi="Arial" w:cs="Arial"/>
          <w:sz w:val="22"/>
          <w:szCs w:val="22"/>
        </w:rPr>
        <w:t xml:space="preserve">assessment </w:t>
      </w:r>
      <w:r w:rsidR="000C4248" w:rsidRPr="006077EB">
        <w:rPr>
          <w:rFonts w:ascii="Arial" w:eastAsiaTheme="minorHAnsi" w:hAnsi="Arial" w:cs="Arial"/>
          <w:sz w:val="22"/>
          <w:szCs w:val="22"/>
        </w:rPr>
        <w:t>results</w:t>
      </w:r>
      <w:r w:rsidR="00A74746" w:rsidRPr="006077EB">
        <w:rPr>
          <w:rFonts w:ascii="Arial" w:eastAsiaTheme="minorHAnsi" w:hAnsi="Arial" w:cs="Arial"/>
          <w:sz w:val="22"/>
          <w:szCs w:val="22"/>
        </w:rPr>
        <w:t xml:space="preserve"> would be affected</w:t>
      </w:r>
      <w:r w:rsidR="000C4248" w:rsidRPr="006077EB">
        <w:rPr>
          <w:rFonts w:ascii="Arial" w:eastAsiaTheme="minorHAnsi" w:hAnsi="Arial" w:cs="Arial"/>
          <w:sz w:val="22"/>
          <w:szCs w:val="22"/>
        </w:rPr>
        <w:t>.  If</w:t>
      </w:r>
      <w:r w:rsidR="00A74746" w:rsidRPr="006077EB">
        <w:rPr>
          <w:rFonts w:ascii="Arial" w:eastAsiaTheme="minorHAnsi" w:hAnsi="Arial" w:cs="Arial"/>
          <w:sz w:val="22"/>
          <w:szCs w:val="22"/>
        </w:rPr>
        <w:t xml:space="preserve"> the sessions were measured at different times, </w:t>
      </w:r>
      <w:r w:rsidR="000C4248" w:rsidRPr="006077EB">
        <w:rPr>
          <w:rFonts w:ascii="Arial" w:eastAsiaTheme="minorHAnsi" w:hAnsi="Arial" w:cs="Arial"/>
          <w:sz w:val="22"/>
          <w:szCs w:val="22"/>
        </w:rPr>
        <w:t>it could be determined</w:t>
      </w:r>
      <w:r w:rsidR="00A74746" w:rsidRPr="006077EB">
        <w:rPr>
          <w:rFonts w:ascii="Arial" w:eastAsiaTheme="minorHAnsi" w:hAnsi="Arial" w:cs="Arial"/>
          <w:sz w:val="22"/>
          <w:szCs w:val="22"/>
        </w:rPr>
        <w:t xml:space="preserve"> when individual learners attend the best</w:t>
      </w:r>
      <w:r w:rsidR="00A61EE5" w:rsidRPr="006077EB">
        <w:rPr>
          <w:rFonts w:ascii="Arial" w:eastAsiaTheme="minorHAnsi" w:hAnsi="Arial" w:cs="Arial"/>
          <w:sz w:val="22"/>
          <w:szCs w:val="22"/>
        </w:rPr>
        <w:t xml:space="preserve"> and advantage of the best times could </w:t>
      </w:r>
      <w:r w:rsidR="00114C2F">
        <w:rPr>
          <w:rFonts w:ascii="Arial" w:eastAsiaTheme="minorHAnsi" w:hAnsi="Arial" w:cs="Arial"/>
          <w:sz w:val="22"/>
          <w:szCs w:val="22"/>
        </w:rPr>
        <w:t xml:space="preserve">be utilised. </w:t>
      </w:r>
    </w:p>
    <w:p w:rsidR="00924E30" w:rsidRDefault="00924E30" w:rsidP="001770C6">
      <w:pPr>
        <w:spacing w:line="480" w:lineRule="auto"/>
        <w:jc w:val="both"/>
        <w:rPr>
          <w:rFonts w:ascii="Arial" w:hAnsi="Arial" w:cs="Arial"/>
          <w:sz w:val="22"/>
          <w:szCs w:val="22"/>
        </w:rPr>
      </w:pPr>
      <w:r w:rsidRPr="006077EB">
        <w:rPr>
          <w:rFonts w:ascii="Arial" w:hAnsi="Arial" w:cs="Arial"/>
          <w:sz w:val="22"/>
          <w:szCs w:val="22"/>
        </w:rPr>
        <w:lastRenderedPageBreak/>
        <w:t xml:space="preserve">There are factors worth considering that may have affected the results. </w:t>
      </w:r>
      <w:r>
        <w:rPr>
          <w:rFonts w:ascii="Arial" w:hAnsi="Arial" w:cs="Arial"/>
          <w:sz w:val="22"/>
          <w:szCs w:val="22"/>
        </w:rPr>
        <w:t>O</w:t>
      </w:r>
      <w:r w:rsidRPr="006077EB">
        <w:rPr>
          <w:rFonts w:ascii="Arial" w:hAnsi="Arial" w:cs="Arial"/>
          <w:sz w:val="22"/>
          <w:szCs w:val="22"/>
        </w:rPr>
        <w:t xml:space="preserve">ne pupil’s results in </w:t>
      </w:r>
      <w:r w:rsidR="00693FDC">
        <w:rPr>
          <w:rFonts w:ascii="Arial" w:hAnsi="Arial" w:cs="Arial"/>
          <w:sz w:val="22"/>
          <w:szCs w:val="22"/>
        </w:rPr>
        <w:t xml:space="preserve">in </w:t>
      </w:r>
      <w:r w:rsidR="00693FDC" w:rsidRPr="006077EB">
        <w:rPr>
          <w:rFonts w:ascii="Arial" w:hAnsi="Arial" w:cs="Arial"/>
          <w:sz w:val="22"/>
          <w:szCs w:val="22"/>
        </w:rPr>
        <w:t xml:space="preserve">particular </w:t>
      </w:r>
      <w:r>
        <w:rPr>
          <w:rFonts w:ascii="Arial" w:hAnsi="Arial" w:cs="Arial"/>
          <w:sz w:val="22"/>
          <w:szCs w:val="22"/>
        </w:rPr>
        <w:t xml:space="preserve">were affected because </w:t>
      </w:r>
      <w:r w:rsidRPr="006077EB">
        <w:rPr>
          <w:rFonts w:ascii="Arial" w:hAnsi="Arial" w:cs="Arial"/>
          <w:sz w:val="22"/>
          <w:szCs w:val="22"/>
        </w:rPr>
        <w:t xml:space="preserve">they were absent for a week.  The National Autistic Society guidelines stress that </w:t>
      </w:r>
      <w:r>
        <w:rPr>
          <w:rFonts w:ascii="Arial" w:hAnsi="Arial" w:cs="Arial"/>
          <w:color w:val="000000"/>
          <w:sz w:val="22"/>
          <w:szCs w:val="22"/>
          <w:shd w:val="clear" w:color="auto" w:fill="FFFFFF"/>
        </w:rPr>
        <w:t>before a child with a</w:t>
      </w:r>
      <w:r w:rsidRPr="006077EB">
        <w:rPr>
          <w:rFonts w:ascii="Arial" w:hAnsi="Arial" w:cs="Arial"/>
          <w:color w:val="000000"/>
          <w:sz w:val="22"/>
          <w:szCs w:val="22"/>
          <w:shd w:val="clear" w:color="auto" w:fill="FFFFFF"/>
        </w:rPr>
        <w:t xml:space="preserve">utism </w:t>
      </w:r>
      <w:r w:rsidR="001770C6">
        <w:rPr>
          <w:rFonts w:ascii="Arial" w:hAnsi="Arial" w:cs="Arial"/>
          <w:color w:val="000000"/>
          <w:sz w:val="22"/>
          <w:szCs w:val="22"/>
          <w:shd w:val="clear" w:color="auto" w:fill="FFFFFF"/>
        </w:rPr>
        <w:t>“</w:t>
      </w:r>
      <w:r w:rsidRPr="006077EB">
        <w:rPr>
          <w:rFonts w:ascii="Arial" w:hAnsi="Arial" w:cs="Arial"/>
          <w:color w:val="000000"/>
          <w:sz w:val="22"/>
          <w:szCs w:val="22"/>
          <w:shd w:val="clear" w:color="auto" w:fill="FFFFFF"/>
        </w:rPr>
        <w:t>can access learning, work may need to be done on their emotional well-being,</w:t>
      </w:r>
      <w:r w:rsidR="001770C6">
        <w:rPr>
          <w:rFonts w:ascii="Arial" w:hAnsi="Arial" w:cs="Arial"/>
          <w:color w:val="000000"/>
          <w:sz w:val="22"/>
          <w:szCs w:val="22"/>
          <w:shd w:val="clear" w:color="auto" w:fill="FFFFFF"/>
        </w:rPr>
        <w:t xml:space="preserve"> reducing stress and increasing</w:t>
      </w:r>
      <w:r>
        <w:rPr>
          <w:rFonts w:ascii="Arial" w:hAnsi="Arial" w:cs="Arial"/>
          <w:color w:val="000000"/>
          <w:sz w:val="22"/>
          <w:szCs w:val="22"/>
          <w:shd w:val="clear" w:color="auto" w:fill="FFFFFF"/>
        </w:rPr>
        <w:t xml:space="preserve"> </w:t>
      </w:r>
      <w:r w:rsidRPr="006077EB">
        <w:rPr>
          <w:rFonts w:ascii="Arial" w:hAnsi="Arial" w:cs="Arial"/>
          <w:color w:val="000000"/>
          <w:sz w:val="22"/>
          <w:szCs w:val="22"/>
          <w:shd w:val="clear" w:color="auto" w:fill="FFFFFF"/>
        </w:rPr>
        <w:t>self-confidence</w:t>
      </w:r>
      <w:r w:rsidR="001770C6">
        <w:rPr>
          <w:rFonts w:ascii="Arial" w:hAnsi="Arial" w:cs="Arial"/>
          <w:color w:val="000000"/>
          <w:sz w:val="22"/>
          <w:szCs w:val="22"/>
          <w:shd w:val="clear" w:color="auto" w:fill="FFFFFF"/>
        </w:rPr>
        <w:t>”</w:t>
      </w:r>
      <w:r w:rsidR="001770C6" w:rsidRPr="001770C6">
        <w:rPr>
          <w:rFonts w:ascii="Arial" w:hAnsi="Arial" w:cs="Arial"/>
          <w:sz w:val="22"/>
          <w:szCs w:val="22"/>
        </w:rPr>
        <w:t xml:space="preserve"> </w:t>
      </w:r>
      <w:r w:rsidR="001770C6" w:rsidRPr="006077EB">
        <w:rPr>
          <w:rFonts w:ascii="Arial" w:hAnsi="Arial" w:cs="Arial"/>
          <w:sz w:val="22"/>
          <w:szCs w:val="22"/>
        </w:rPr>
        <w:t>(National Autistic Society</w:t>
      </w:r>
      <w:r w:rsidR="001770C6">
        <w:rPr>
          <w:rFonts w:ascii="Arial" w:hAnsi="Arial" w:cs="Arial"/>
          <w:sz w:val="22"/>
          <w:szCs w:val="22"/>
        </w:rPr>
        <w:t xml:space="preserve">, </w:t>
      </w:r>
      <w:r w:rsidR="001770C6" w:rsidRPr="006077EB">
        <w:rPr>
          <w:rFonts w:ascii="Arial" w:hAnsi="Arial" w:cs="Arial"/>
          <w:sz w:val="22"/>
          <w:szCs w:val="22"/>
        </w:rPr>
        <w:t>2019</w:t>
      </w:r>
      <w:r w:rsidR="001770C6">
        <w:rPr>
          <w:rFonts w:ascii="Arial" w:hAnsi="Arial" w:cs="Arial"/>
          <w:sz w:val="22"/>
          <w:szCs w:val="22"/>
        </w:rPr>
        <w:t>, p.1</w:t>
      </w:r>
      <w:r w:rsidR="001770C6" w:rsidRPr="006077EB">
        <w:rPr>
          <w:rFonts w:ascii="Arial" w:hAnsi="Arial" w:cs="Arial"/>
          <w:sz w:val="22"/>
          <w:szCs w:val="22"/>
        </w:rPr>
        <w:t>)</w:t>
      </w:r>
      <w:r w:rsidRPr="006077EB">
        <w:rPr>
          <w:rFonts w:ascii="Arial" w:hAnsi="Arial" w:cs="Arial"/>
          <w:color w:val="000000"/>
          <w:sz w:val="22"/>
          <w:szCs w:val="22"/>
          <w:shd w:val="clear" w:color="auto" w:fill="FFFFFF"/>
        </w:rPr>
        <w:t>.</w:t>
      </w:r>
      <w:r w:rsidRPr="006077EB">
        <w:rPr>
          <w:rFonts w:ascii="Arial" w:hAnsi="Arial" w:cs="Arial"/>
          <w:sz w:val="22"/>
          <w:szCs w:val="22"/>
        </w:rPr>
        <w:t xml:space="preserve">  It </w:t>
      </w:r>
      <w:r>
        <w:rPr>
          <w:rFonts w:ascii="Arial" w:hAnsi="Arial" w:cs="Arial"/>
          <w:sz w:val="22"/>
          <w:szCs w:val="22"/>
        </w:rPr>
        <w:t>took</w:t>
      </w:r>
      <w:r w:rsidRPr="006077EB">
        <w:rPr>
          <w:rFonts w:ascii="Arial" w:hAnsi="Arial" w:cs="Arial"/>
          <w:sz w:val="22"/>
          <w:szCs w:val="22"/>
        </w:rPr>
        <w:t xml:space="preserve"> the pupi</w:t>
      </w:r>
      <w:r>
        <w:rPr>
          <w:rFonts w:ascii="Arial" w:hAnsi="Arial" w:cs="Arial"/>
          <w:sz w:val="22"/>
          <w:szCs w:val="22"/>
        </w:rPr>
        <w:t>l a</w:t>
      </w:r>
      <w:r w:rsidRPr="006077EB">
        <w:rPr>
          <w:rFonts w:ascii="Arial" w:hAnsi="Arial" w:cs="Arial"/>
          <w:sz w:val="22"/>
          <w:szCs w:val="22"/>
        </w:rPr>
        <w:t xml:space="preserve"> week after being ill to get back into routine and be in a place where they were ready to learn</w:t>
      </w:r>
      <w:r>
        <w:rPr>
          <w:rFonts w:ascii="Arial" w:hAnsi="Arial" w:cs="Arial"/>
          <w:sz w:val="22"/>
          <w:szCs w:val="22"/>
        </w:rPr>
        <w:t>.</w:t>
      </w:r>
    </w:p>
    <w:p w:rsidR="00924E30" w:rsidRDefault="00924E30" w:rsidP="00F149A8">
      <w:pPr>
        <w:spacing w:line="360" w:lineRule="auto"/>
        <w:jc w:val="both"/>
        <w:rPr>
          <w:rFonts w:ascii="Arial" w:hAnsi="Arial" w:cs="Arial"/>
          <w:sz w:val="22"/>
          <w:szCs w:val="22"/>
        </w:rPr>
      </w:pPr>
    </w:p>
    <w:p w:rsidR="00F149A8" w:rsidRPr="00F149A8" w:rsidRDefault="00F149A8" w:rsidP="00F149A8">
      <w:pPr>
        <w:spacing w:line="360" w:lineRule="auto"/>
        <w:jc w:val="both"/>
        <w:rPr>
          <w:rFonts w:ascii="Arial" w:eastAsiaTheme="minorHAnsi" w:hAnsi="Arial" w:cs="Arial"/>
          <w:sz w:val="22"/>
          <w:szCs w:val="22"/>
        </w:rPr>
      </w:pPr>
      <w:r w:rsidRPr="00F149A8">
        <w:rPr>
          <w:rFonts w:ascii="Arial" w:hAnsi="Arial" w:cs="Arial"/>
          <w:sz w:val="22"/>
          <w:szCs w:val="22"/>
        </w:rPr>
        <w:t>A</w:t>
      </w:r>
      <w:r w:rsidR="00924E30">
        <w:rPr>
          <w:rFonts w:ascii="Arial" w:hAnsi="Arial" w:cs="Arial"/>
          <w:sz w:val="22"/>
          <w:szCs w:val="22"/>
        </w:rPr>
        <w:t>nother</w:t>
      </w:r>
      <w:r w:rsidRPr="00F149A8">
        <w:rPr>
          <w:rFonts w:ascii="Arial" w:hAnsi="Arial" w:cs="Arial"/>
          <w:sz w:val="22"/>
          <w:szCs w:val="22"/>
        </w:rPr>
        <w:t xml:space="preserve"> factor that could come into question is that the pupils assessed were aged nine to thirteen; as Jones and Carr (2004) stress that intervention strategies need to be implemented early on.   However, existing studies such as Buckingham (2012) and Morgan (2011) already focus on interventions introduced earlier on and even though</w:t>
      </w:r>
      <w:r w:rsidRPr="00F149A8">
        <w:rPr>
          <w:rFonts w:ascii="Arial" w:eastAsiaTheme="minorHAnsi" w:hAnsi="Arial" w:cs="Arial"/>
          <w:sz w:val="22"/>
          <w:szCs w:val="22"/>
        </w:rPr>
        <w:t xml:space="preserve"> </w:t>
      </w:r>
      <w:r w:rsidRPr="00F149A8">
        <w:rPr>
          <w:rFonts w:ascii="Arial" w:hAnsi="Arial" w:cs="Arial"/>
          <w:sz w:val="22"/>
          <w:szCs w:val="22"/>
        </w:rPr>
        <w:t xml:space="preserve">McKeown (2015) focused on secondary aged pupils there is no existing research on the effects of interventions on pupils in-between these ages.  This research project ensured a focus on </w:t>
      </w:r>
      <w:r w:rsidR="00443280">
        <w:rPr>
          <w:rFonts w:ascii="Arial" w:hAnsi="Arial" w:cs="Arial"/>
          <w:sz w:val="22"/>
          <w:szCs w:val="22"/>
        </w:rPr>
        <w:t xml:space="preserve">an </w:t>
      </w:r>
      <w:r w:rsidRPr="00F149A8">
        <w:rPr>
          <w:rFonts w:ascii="Arial" w:hAnsi="Arial" w:cs="Arial"/>
          <w:sz w:val="22"/>
          <w:szCs w:val="22"/>
        </w:rPr>
        <w:t xml:space="preserve">age of pupils who have not previously been assessed.  It would help if this study was replicated by someone else because it would confirm the reliability of evidence collected.  </w:t>
      </w:r>
    </w:p>
    <w:p w:rsidR="00924E30" w:rsidRDefault="00924E30" w:rsidP="00083DE9">
      <w:pPr>
        <w:spacing w:line="360" w:lineRule="auto"/>
        <w:jc w:val="both"/>
        <w:rPr>
          <w:rFonts w:ascii="Arial" w:hAnsi="Arial" w:cs="Arial"/>
          <w:sz w:val="22"/>
          <w:szCs w:val="22"/>
        </w:rPr>
      </w:pPr>
    </w:p>
    <w:p w:rsidR="00083DE9" w:rsidRDefault="00924E30" w:rsidP="00083DE9">
      <w:pPr>
        <w:spacing w:line="360" w:lineRule="auto"/>
        <w:jc w:val="both"/>
        <w:rPr>
          <w:rFonts w:ascii="Arial" w:eastAsiaTheme="minorHAnsi" w:hAnsi="Arial" w:cs="Arial"/>
          <w:sz w:val="22"/>
          <w:szCs w:val="22"/>
        </w:rPr>
      </w:pPr>
      <w:r w:rsidRPr="006077EB">
        <w:rPr>
          <w:rFonts w:ascii="Arial" w:eastAsiaTheme="minorHAnsi" w:hAnsi="Arial" w:cs="Arial"/>
          <w:sz w:val="22"/>
          <w:szCs w:val="22"/>
        </w:rPr>
        <w:t xml:space="preserve">On reflection, though the findings were positive, a number of improvements could have been </w:t>
      </w:r>
      <w:r>
        <w:rPr>
          <w:rFonts w:ascii="Arial" w:eastAsiaTheme="minorHAnsi" w:hAnsi="Arial" w:cs="Arial"/>
          <w:sz w:val="22"/>
          <w:szCs w:val="22"/>
        </w:rPr>
        <w:t xml:space="preserve">made to this project.  </w:t>
      </w:r>
      <w:r w:rsidR="00443280" w:rsidRPr="006077EB">
        <w:rPr>
          <w:rFonts w:ascii="Arial" w:hAnsi="Arial" w:cs="Arial"/>
          <w:sz w:val="22"/>
          <w:szCs w:val="22"/>
        </w:rPr>
        <w:t>For example, stage one progress is measured in more detail than stages two and three due to it being the first stage.  If the study was assessed over a longer period of time, then stages two and three would also be assessed in more detail</w:t>
      </w:r>
      <w:r w:rsidR="00443280">
        <w:rPr>
          <w:rFonts w:ascii="Arial" w:eastAsiaTheme="minorHAnsi" w:hAnsi="Arial" w:cs="Arial"/>
          <w:sz w:val="22"/>
          <w:szCs w:val="22"/>
        </w:rPr>
        <w:t xml:space="preserve">.  </w:t>
      </w:r>
      <w:r w:rsidR="00BF67EB" w:rsidRPr="006077EB">
        <w:rPr>
          <w:rFonts w:ascii="Arial" w:eastAsiaTheme="minorHAnsi" w:hAnsi="Arial" w:cs="Arial"/>
          <w:sz w:val="22"/>
          <w:szCs w:val="22"/>
        </w:rPr>
        <w:t xml:space="preserve">The action research could have been validated further by carrying out the assessment for a longer period of time.  As </w:t>
      </w:r>
      <w:r w:rsidR="00CF2A51">
        <w:rPr>
          <w:rFonts w:ascii="Arial" w:eastAsiaTheme="minorHAnsi" w:hAnsi="Arial" w:cs="Arial"/>
          <w:sz w:val="22"/>
          <w:szCs w:val="22"/>
        </w:rPr>
        <w:t>AA</w:t>
      </w:r>
      <w:r w:rsidR="00BF67EB" w:rsidRPr="006077EB">
        <w:rPr>
          <w:rFonts w:ascii="Arial" w:eastAsiaTheme="minorHAnsi" w:hAnsi="Arial" w:cs="Arial"/>
          <w:sz w:val="22"/>
          <w:szCs w:val="22"/>
        </w:rPr>
        <w:t xml:space="preserve"> is child led, </w:t>
      </w:r>
      <w:r w:rsidR="005D2EAD" w:rsidRPr="006077EB">
        <w:rPr>
          <w:rFonts w:ascii="Arial" w:hAnsi="Arial" w:cs="Arial"/>
          <w:sz w:val="22"/>
          <w:szCs w:val="22"/>
        </w:rPr>
        <w:t>only a baseline for stage three</w:t>
      </w:r>
      <w:r w:rsidR="005D2EAD" w:rsidRPr="005D2EAD">
        <w:rPr>
          <w:rFonts w:ascii="Arial" w:hAnsi="Arial" w:cs="Arial"/>
          <w:sz w:val="22"/>
          <w:szCs w:val="22"/>
        </w:rPr>
        <w:t xml:space="preserve"> </w:t>
      </w:r>
      <w:r w:rsidR="005D2EAD">
        <w:rPr>
          <w:rFonts w:ascii="Arial" w:hAnsi="Arial" w:cs="Arial"/>
          <w:sz w:val="22"/>
          <w:szCs w:val="22"/>
        </w:rPr>
        <w:t xml:space="preserve">was assessed and </w:t>
      </w:r>
      <w:r w:rsidR="005D2EAD" w:rsidRPr="006077EB">
        <w:rPr>
          <w:rFonts w:ascii="Arial" w:hAnsi="Arial" w:cs="Arial"/>
          <w:sz w:val="22"/>
          <w:szCs w:val="22"/>
        </w:rPr>
        <w:t>sufficient evidence</w:t>
      </w:r>
      <w:r w:rsidR="005D2EAD">
        <w:rPr>
          <w:rFonts w:ascii="Arial" w:hAnsi="Arial" w:cs="Arial"/>
          <w:sz w:val="22"/>
          <w:szCs w:val="22"/>
        </w:rPr>
        <w:t xml:space="preserve"> </w:t>
      </w:r>
      <w:r w:rsidR="005D2EAD" w:rsidRPr="006077EB">
        <w:rPr>
          <w:rFonts w:ascii="Arial" w:hAnsi="Arial" w:cs="Arial"/>
          <w:sz w:val="22"/>
          <w:szCs w:val="22"/>
        </w:rPr>
        <w:t xml:space="preserve">for progress </w:t>
      </w:r>
      <w:r w:rsidR="005D2EAD">
        <w:rPr>
          <w:rFonts w:ascii="Arial" w:hAnsi="Arial" w:cs="Arial"/>
          <w:sz w:val="22"/>
          <w:szCs w:val="22"/>
        </w:rPr>
        <w:t>in this stage was not</w:t>
      </w:r>
      <w:r w:rsidR="005D2EAD" w:rsidRPr="006077EB">
        <w:rPr>
          <w:rFonts w:ascii="Arial" w:hAnsi="Arial" w:cs="Arial"/>
          <w:sz w:val="22"/>
          <w:szCs w:val="22"/>
        </w:rPr>
        <w:t xml:space="preserve"> </w:t>
      </w:r>
      <w:r w:rsidR="005D2EAD">
        <w:rPr>
          <w:rFonts w:ascii="Arial" w:hAnsi="Arial" w:cs="Arial"/>
          <w:sz w:val="22"/>
          <w:szCs w:val="22"/>
        </w:rPr>
        <w:t>collected</w:t>
      </w:r>
      <w:r w:rsidR="005D2EAD" w:rsidRPr="006077EB">
        <w:rPr>
          <w:rFonts w:ascii="Arial" w:hAnsi="Arial" w:cs="Arial"/>
          <w:sz w:val="22"/>
          <w:szCs w:val="22"/>
        </w:rPr>
        <w:t xml:space="preserve">.  </w:t>
      </w:r>
      <w:r w:rsidR="00BF67EB" w:rsidRPr="006077EB">
        <w:rPr>
          <w:rFonts w:ascii="Arial" w:eastAsiaTheme="minorHAnsi" w:hAnsi="Arial" w:cs="Arial"/>
          <w:sz w:val="22"/>
          <w:szCs w:val="22"/>
        </w:rPr>
        <w:t xml:space="preserve"> If the research project was extended, the progression over stage three and the baseline and progression for stage four could have been measured.  The research tasks and assessments could also be repeated at a later date to </w:t>
      </w:r>
      <w:r w:rsidR="00F149A8">
        <w:rPr>
          <w:rFonts w:ascii="Arial" w:eastAsiaTheme="minorHAnsi" w:hAnsi="Arial" w:cs="Arial"/>
          <w:sz w:val="22"/>
          <w:szCs w:val="22"/>
        </w:rPr>
        <w:t>confirm</w:t>
      </w:r>
      <w:r w:rsidR="00BF67EB" w:rsidRPr="006077EB">
        <w:rPr>
          <w:rFonts w:ascii="Arial" w:eastAsiaTheme="minorHAnsi" w:hAnsi="Arial" w:cs="Arial"/>
          <w:sz w:val="22"/>
          <w:szCs w:val="22"/>
        </w:rPr>
        <w:t xml:space="preserve"> the </w:t>
      </w:r>
      <w:r w:rsidR="00F149A8">
        <w:rPr>
          <w:rFonts w:ascii="Arial" w:eastAsiaTheme="minorHAnsi" w:hAnsi="Arial" w:cs="Arial"/>
          <w:sz w:val="22"/>
          <w:szCs w:val="22"/>
        </w:rPr>
        <w:t xml:space="preserve">reliability of the </w:t>
      </w:r>
      <w:r w:rsidR="00BF67EB" w:rsidRPr="006077EB">
        <w:rPr>
          <w:rFonts w:ascii="Arial" w:eastAsiaTheme="minorHAnsi" w:hAnsi="Arial" w:cs="Arial"/>
          <w:sz w:val="22"/>
          <w:szCs w:val="22"/>
        </w:rPr>
        <w:t>results</w:t>
      </w:r>
      <w:r w:rsidR="00443280">
        <w:rPr>
          <w:rFonts w:ascii="Arial" w:eastAsiaTheme="minorHAnsi" w:hAnsi="Arial" w:cs="Arial"/>
          <w:sz w:val="22"/>
          <w:szCs w:val="22"/>
        </w:rPr>
        <w:t xml:space="preserve">.  </w:t>
      </w:r>
    </w:p>
    <w:p w:rsidR="00083DE9" w:rsidRDefault="00083DE9" w:rsidP="00083DE9">
      <w:pPr>
        <w:spacing w:line="360" w:lineRule="auto"/>
        <w:jc w:val="both"/>
        <w:rPr>
          <w:rFonts w:ascii="Arial" w:eastAsiaTheme="minorHAnsi" w:hAnsi="Arial" w:cs="Arial"/>
          <w:sz w:val="22"/>
          <w:szCs w:val="22"/>
        </w:rPr>
      </w:pPr>
    </w:p>
    <w:p w:rsidR="00283135" w:rsidRPr="00083DE9" w:rsidRDefault="0005626B" w:rsidP="00083DE9">
      <w:pPr>
        <w:spacing w:line="360" w:lineRule="auto"/>
        <w:jc w:val="both"/>
        <w:rPr>
          <w:rFonts w:ascii="Arial" w:eastAsiaTheme="minorHAnsi" w:hAnsi="Arial" w:cs="Arial"/>
          <w:sz w:val="22"/>
          <w:szCs w:val="22"/>
        </w:rPr>
      </w:pPr>
      <w:r w:rsidRPr="006077EB">
        <w:rPr>
          <w:rFonts w:ascii="Arial" w:hAnsi="Arial" w:cs="Arial"/>
          <w:sz w:val="22"/>
          <w:szCs w:val="22"/>
        </w:rPr>
        <w:t>In conclusion, th</w:t>
      </w:r>
      <w:r w:rsidR="00696BFD">
        <w:rPr>
          <w:rFonts w:ascii="Arial" w:hAnsi="Arial" w:cs="Arial"/>
          <w:sz w:val="22"/>
          <w:szCs w:val="22"/>
        </w:rPr>
        <w:t>e results of this study are positive and th</w:t>
      </w:r>
      <w:r w:rsidRPr="006077EB">
        <w:rPr>
          <w:rFonts w:ascii="Arial" w:hAnsi="Arial" w:cs="Arial"/>
          <w:sz w:val="22"/>
          <w:szCs w:val="22"/>
        </w:rPr>
        <w:t>is project will influence what takes place in class for children w</w:t>
      </w:r>
      <w:r w:rsidR="00083DE9">
        <w:rPr>
          <w:rFonts w:ascii="Arial" w:hAnsi="Arial" w:cs="Arial"/>
          <w:sz w:val="22"/>
          <w:szCs w:val="22"/>
        </w:rPr>
        <w:t xml:space="preserve">ith </w:t>
      </w:r>
      <w:r w:rsidR="00207E79">
        <w:rPr>
          <w:rFonts w:ascii="Arial" w:hAnsi="Arial" w:cs="Arial"/>
          <w:sz w:val="22"/>
          <w:szCs w:val="22"/>
        </w:rPr>
        <w:t>a</w:t>
      </w:r>
      <w:r w:rsidR="00083DE9">
        <w:rPr>
          <w:rFonts w:ascii="Arial" w:hAnsi="Arial" w:cs="Arial"/>
          <w:sz w:val="22"/>
          <w:szCs w:val="22"/>
        </w:rPr>
        <w:t>utism in a</w:t>
      </w:r>
      <w:r w:rsidR="008816DA">
        <w:rPr>
          <w:rFonts w:ascii="Arial" w:hAnsi="Arial" w:cs="Arial"/>
          <w:sz w:val="22"/>
          <w:szCs w:val="22"/>
        </w:rPr>
        <w:t xml:space="preserve"> SEN setting.  The importance of implementing the </w:t>
      </w:r>
      <w:r w:rsidR="00CF2A51">
        <w:rPr>
          <w:rFonts w:ascii="Arial" w:eastAsiaTheme="minorHAnsi" w:hAnsi="Arial" w:cs="Arial"/>
          <w:sz w:val="22"/>
          <w:szCs w:val="22"/>
        </w:rPr>
        <w:t>AA</w:t>
      </w:r>
      <w:r w:rsidR="008816DA">
        <w:rPr>
          <w:rFonts w:ascii="Arial" w:eastAsiaTheme="minorHAnsi" w:hAnsi="Arial" w:cs="Arial"/>
          <w:sz w:val="22"/>
          <w:szCs w:val="22"/>
        </w:rPr>
        <w:t xml:space="preserve"> approach on </w:t>
      </w:r>
      <w:r w:rsidR="00CA3275">
        <w:rPr>
          <w:rFonts w:ascii="Arial" w:eastAsiaTheme="minorHAnsi" w:hAnsi="Arial" w:cs="Arial"/>
          <w:sz w:val="22"/>
          <w:szCs w:val="22"/>
        </w:rPr>
        <w:t>JA</w:t>
      </w:r>
      <w:r w:rsidR="008816DA">
        <w:rPr>
          <w:rFonts w:ascii="Arial" w:eastAsiaTheme="minorHAnsi" w:hAnsi="Arial" w:cs="Arial"/>
          <w:sz w:val="22"/>
          <w:szCs w:val="22"/>
        </w:rPr>
        <w:t xml:space="preserve"> skills</w:t>
      </w:r>
      <w:r w:rsidR="00083DE9">
        <w:rPr>
          <w:rFonts w:ascii="Arial" w:eastAsiaTheme="minorHAnsi" w:hAnsi="Arial" w:cs="Arial"/>
          <w:sz w:val="22"/>
          <w:szCs w:val="22"/>
        </w:rPr>
        <w:t xml:space="preserve"> has been established.  The next step is to place m</w:t>
      </w:r>
      <w:r w:rsidR="008816DA">
        <w:rPr>
          <w:rFonts w:ascii="Arial" w:eastAsiaTheme="minorHAnsi" w:hAnsi="Arial" w:cs="Arial"/>
          <w:sz w:val="22"/>
          <w:szCs w:val="22"/>
        </w:rPr>
        <w:t xml:space="preserve">ore of a focus on </w:t>
      </w:r>
      <w:r w:rsidR="008816DA" w:rsidRPr="006077EB">
        <w:rPr>
          <w:rFonts w:ascii="Arial" w:hAnsi="Arial" w:cs="Arial"/>
          <w:sz w:val="22"/>
          <w:szCs w:val="22"/>
        </w:rPr>
        <w:t>transfer</w:t>
      </w:r>
      <w:r w:rsidR="008816DA">
        <w:rPr>
          <w:rFonts w:ascii="Arial" w:hAnsi="Arial" w:cs="Arial"/>
          <w:sz w:val="22"/>
          <w:szCs w:val="22"/>
        </w:rPr>
        <w:t>ring</w:t>
      </w:r>
      <w:r w:rsidR="008816DA" w:rsidRPr="006077EB">
        <w:rPr>
          <w:rFonts w:ascii="Arial" w:hAnsi="Arial" w:cs="Arial"/>
          <w:sz w:val="22"/>
          <w:szCs w:val="22"/>
        </w:rPr>
        <w:t xml:space="preserve"> the skills learnt in </w:t>
      </w:r>
      <w:r w:rsidR="00CF2A51">
        <w:rPr>
          <w:rFonts w:ascii="Arial" w:hAnsi="Arial" w:cs="Arial"/>
          <w:sz w:val="22"/>
          <w:szCs w:val="22"/>
        </w:rPr>
        <w:t>AA</w:t>
      </w:r>
      <w:r w:rsidR="008816DA" w:rsidRPr="006077EB">
        <w:rPr>
          <w:rFonts w:ascii="Arial" w:hAnsi="Arial" w:cs="Arial"/>
          <w:sz w:val="22"/>
          <w:szCs w:val="22"/>
        </w:rPr>
        <w:t xml:space="preserve"> sess</w:t>
      </w:r>
      <w:r w:rsidR="008816DA">
        <w:rPr>
          <w:rFonts w:ascii="Arial" w:hAnsi="Arial" w:cs="Arial"/>
          <w:sz w:val="22"/>
          <w:szCs w:val="22"/>
        </w:rPr>
        <w:t>ions to other class activities.  A</w:t>
      </w:r>
      <w:r w:rsidRPr="006077EB">
        <w:rPr>
          <w:rFonts w:ascii="Arial" w:hAnsi="Arial" w:cs="Arial"/>
          <w:sz w:val="22"/>
          <w:szCs w:val="22"/>
        </w:rPr>
        <w:t>n influential factor</w:t>
      </w:r>
      <w:r w:rsidR="008816DA">
        <w:rPr>
          <w:rFonts w:ascii="Arial" w:hAnsi="Arial" w:cs="Arial"/>
          <w:sz w:val="22"/>
          <w:szCs w:val="22"/>
        </w:rPr>
        <w:t xml:space="preserve"> </w:t>
      </w:r>
      <w:r w:rsidRPr="006077EB">
        <w:rPr>
          <w:rFonts w:ascii="Arial" w:hAnsi="Arial" w:cs="Arial"/>
          <w:sz w:val="22"/>
          <w:szCs w:val="22"/>
        </w:rPr>
        <w:t>is</w:t>
      </w:r>
      <w:r w:rsidR="00696BFD">
        <w:rPr>
          <w:rFonts w:ascii="Arial" w:hAnsi="Arial" w:cs="Arial"/>
          <w:sz w:val="22"/>
          <w:szCs w:val="22"/>
        </w:rPr>
        <w:t xml:space="preserve"> that</w:t>
      </w:r>
      <w:r w:rsidRPr="006077EB">
        <w:rPr>
          <w:rFonts w:ascii="Arial" w:hAnsi="Arial" w:cs="Arial"/>
          <w:sz w:val="22"/>
          <w:szCs w:val="22"/>
        </w:rPr>
        <w:t xml:space="preserve"> th</w:t>
      </w:r>
      <w:r w:rsidR="008816DA">
        <w:rPr>
          <w:rFonts w:ascii="Arial" w:hAnsi="Arial" w:cs="Arial"/>
          <w:sz w:val="22"/>
          <w:szCs w:val="22"/>
        </w:rPr>
        <w:t>is</w:t>
      </w:r>
      <w:r w:rsidRPr="006077EB">
        <w:rPr>
          <w:rFonts w:ascii="Arial" w:hAnsi="Arial" w:cs="Arial"/>
          <w:sz w:val="22"/>
          <w:szCs w:val="22"/>
        </w:rPr>
        <w:t xml:space="preserve"> </w:t>
      </w:r>
      <w:r w:rsidR="008816DA">
        <w:rPr>
          <w:rFonts w:ascii="Arial" w:hAnsi="Arial" w:cs="Arial"/>
          <w:sz w:val="22"/>
          <w:szCs w:val="22"/>
        </w:rPr>
        <w:t>res</w:t>
      </w:r>
      <w:r w:rsidR="00696BFD">
        <w:rPr>
          <w:rFonts w:ascii="Arial" w:hAnsi="Arial" w:cs="Arial"/>
          <w:sz w:val="22"/>
          <w:szCs w:val="22"/>
        </w:rPr>
        <w:t>earch project encourages</w:t>
      </w:r>
      <w:r w:rsidR="008816DA">
        <w:rPr>
          <w:rFonts w:ascii="Arial" w:hAnsi="Arial" w:cs="Arial"/>
          <w:sz w:val="22"/>
          <w:szCs w:val="22"/>
        </w:rPr>
        <w:t xml:space="preserve"> critical and reflective practice</w:t>
      </w:r>
      <w:r w:rsidR="00696BFD">
        <w:rPr>
          <w:rFonts w:ascii="Arial" w:hAnsi="Arial" w:cs="Arial"/>
          <w:sz w:val="22"/>
          <w:szCs w:val="22"/>
        </w:rPr>
        <w:t>,</w:t>
      </w:r>
      <w:r w:rsidR="008816DA">
        <w:rPr>
          <w:rFonts w:ascii="Arial" w:hAnsi="Arial" w:cs="Arial"/>
          <w:sz w:val="22"/>
          <w:szCs w:val="22"/>
        </w:rPr>
        <w:t xml:space="preserve"> </w:t>
      </w:r>
      <w:r w:rsidR="008816DA">
        <w:rPr>
          <w:rFonts w:ascii="Arial" w:eastAsiaTheme="minorHAnsi" w:hAnsi="Arial" w:cs="Arial"/>
          <w:sz w:val="22"/>
          <w:szCs w:val="22"/>
        </w:rPr>
        <w:t>as even</w:t>
      </w:r>
      <w:r w:rsidR="008816DA" w:rsidRPr="006077EB">
        <w:rPr>
          <w:rFonts w:ascii="Arial" w:eastAsiaTheme="minorHAnsi" w:hAnsi="Arial" w:cs="Arial"/>
          <w:sz w:val="22"/>
          <w:szCs w:val="22"/>
        </w:rPr>
        <w:t xml:space="preserve"> when the investigation</w:t>
      </w:r>
      <w:r w:rsidR="000050AF">
        <w:rPr>
          <w:rFonts w:ascii="Arial" w:eastAsiaTheme="minorHAnsi" w:hAnsi="Arial" w:cs="Arial"/>
          <w:sz w:val="22"/>
          <w:szCs w:val="22"/>
        </w:rPr>
        <w:t xml:space="preserve"> is</w:t>
      </w:r>
      <w:r w:rsidR="008816DA" w:rsidRPr="006077EB">
        <w:rPr>
          <w:rFonts w:ascii="Arial" w:eastAsiaTheme="minorHAnsi" w:hAnsi="Arial" w:cs="Arial"/>
          <w:sz w:val="22"/>
          <w:szCs w:val="22"/>
        </w:rPr>
        <w:t xml:space="preserve"> finishe</w:t>
      </w:r>
      <w:r w:rsidR="000050AF">
        <w:rPr>
          <w:rFonts w:ascii="Arial" w:eastAsiaTheme="minorHAnsi" w:hAnsi="Arial" w:cs="Arial"/>
          <w:sz w:val="22"/>
          <w:szCs w:val="22"/>
        </w:rPr>
        <w:t>d</w:t>
      </w:r>
      <w:r w:rsidR="008816DA" w:rsidRPr="006077EB">
        <w:rPr>
          <w:rFonts w:ascii="Arial" w:eastAsiaTheme="minorHAnsi" w:hAnsi="Arial" w:cs="Arial"/>
          <w:sz w:val="22"/>
          <w:szCs w:val="22"/>
        </w:rPr>
        <w:t xml:space="preserve"> and the findings have been considered the job is not </w:t>
      </w:r>
      <w:r w:rsidR="000050AF" w:rsidRPr="006077EB">
        <w:rPr>
          <w:rFonts w:ascii="Arial" w:eastAsiaTheme="minorHAnsi" w:hAnsi="Arial" w:cs="Arial"/>
          <w:sz w:val="22"/>
          <w:szCs w:val="22"/>
        </w:rPr>
        <w:t>complete</w:t>
      </w:r>
      <w:r w:rsidR="008816DA" w:rsidRPr="006077EB">
        <w:rPr>
          <w:rFonts w:ascii="Arial" w:eastAsiaTheme="minorHAnsi" w:hAnsi="Arial" w:cs="Arial"/>
          <w:sz w:val="22"/>
          <w:szCs w:val="22"/>
        </w:rPr>
        <w:t xml:space="preserve"> because </w:t>
      </w:r>
      <w:r w:rsidR="003D2BE8">
        <w:rPr>
          <w:rFonts w:ascii="Arial" w:eastAsiaTheme="minorHAnsi" w:hAnsi="Arial" w:cs="Arial"/>
          <w:sz w:val="22"/>
          <w:szCs w:val="22"/>
        </w:rPr>
        <w:t>practice</w:t>
      </w:r>
      <w:r w:rsidR="003D2BE8" w:rsidRPr="006077EB">
        <w:rPr>
          <w:rFonts w:ascii="Arial" w:eastAsiaTheme="minorHAnsi" w:hAnsi="Arial" w:cs="Arial"/>
          <w:sz w:val="22"/>
          <w:szCs w:val="22"/>
        </w:rPr>
        <w:t xml:space="preserve"> </w:t>
      </w:r>
      <w:r w:rsidR="003D2BE8">
        <w:rPr>
          <w:rFonts w:ascii="Arial" w:eastAsiaTheme="minorHAnsi" w:hAnsi="Arial" w:cs="Arial"/>
          <w:sz w:val="22"/>
          <w:szCs w:val="22"/>
        </w:rPr>
        <w:t xml:space="preserve">will </w:t>
      </w:r>
      <w:r w:rsidR="008816DA" w:rsidRPr="006077EB">
        <w:rPr>
          <w:rFonts w:ascii="Arial" w:eastAsiaTheme="minorHAnsi" w:hAnsi="Arial" w:cs="Arial"/>
          <w:sz w:val="22"/>
          <w:szCs w:val="22"/>
        </w:rPr>
        <w:t xml:space="preserve">continue to </w:t>
      </w:r>
      <w:r w:rsidR="003D2BE8">
        <w:rPr>
          <w:rFonts w:ascii="Arial" w:eastAsiaTheme="minorHAnsi" w:hAnsi="Arial" w:cs="Arial"/>
          <w:sz w:val="22"/>
          <w:szCs w:val="22"/>
        </w:rPr>
        <w:t xml:space="preserve">be </w:t>
      </w:r>
      <w:r w:rsidR="008816DA" w:rsidRPr="006077EB">
        <w:rPr>
          <w:rFonts w:ascii="Arial" w:eastAsiaTheme="minorHAnsi" w:hAnsi="Arial" w:cs="Arial"/>
          <w:sz w:val="22"/>
          <w:szCs w:val="22"/>
        </w:rPr>
        <w:t>review</w:t>
      </w:r>
      <w:r w:rsidR="003D2BE8">
        <w:rPr>
          <w:rFonts w:ascii="Arial" w:eastAsiaTheme="minorHAnsi" w:hAnsi="Arial" w:cs="Arial"/>
          <w:sz w:val="22"/>
          <w:szCs w:val="22"/>
        </w:rPr>
        <w:t>ed</w:t>
      </w:r>
      <w:r w:rsidR="008816DA" w:rsidRPr="006077EB">
        <w:rPr>
          <w:rFonts w:ascii="Arial" w:eastAsiaTheme="minorHAnsi" w:hAnsi="Arial" w:cs="Arial"/>
          <w:sz w:val="22"/>
          <w:szCs w:val="22"/>
        </w:rPr>
        <w:t xml:space="preserve">, </w:t>
      </w:r>
      <w:r w:rsidR="008816DA">
        <w:rPr>
          <w:rFonts w:ascii="Arial" w:eastAsiaTheme="minorHAnsi" w:hAnsi="Arial" w:cs="Arial"/>
          <w:sz w:val="22"/>
          <w:szCs w:val="22"/>
        </w:rPr>
        <w:t>evaluate</w:t>
      </w:r>
      <w:r w:rsidR="003D2BE8">
        <w:rPr>
          <w:rFonts w:ascii="Arial" w:eastAsiaTheme="minorHAnsi" w:hAnsi="Arial" w:cs="Arial"/>
          <w:sz w:val="22"/>
          <w:szCs w:val="22"/>
        </w:rPr>
        <w:t>d</w:t>
      </w:r>
      <w:r w:rsidR="008816DA">
        <w:rPr>
          <w:rFonts w:ascii="Arial" w:eastAsiaTheme="minorHAnsi" w:hAnsi="Arial" w:cs="Arial"/>
          <w:sz w:val="22"/>
          <w:szCs w:val="22"/>
        </w:rPr>
        <w:t xml:space="preserve"> and improve</w:t>
      </w:r>
      <w:r w:rsidR="003D2BE8">
        <w:rPr>
          <w:rFonts w:ascii="Arial" w:eastAsiaTheme="minorHAnsi" w:hAnsi="Arial" w:cs="Arial"/>
          <w:sz w:val="22"/>
          <w:szCs w:val="22"/>
        </w:rPr>
        <w:t>d</w:t>
      </w:r>
      <w:r w:rsidR="008816DA">
        <w:rPr>
          <w:rFonts w:ascii="Arial" w:eastAsiaTheme="minorHAnsi" w:hAnsi="Arial" w:cs="Arial"/>
          <w:sz w:val="22"/>
          <w:szCs w:val="22"/>
        </w:rPr>
        <w:t xml:space="preserve"> </w:t>
      </w:r>
      <w:r w:rsidR="00696BFD" w:rsidRPr="006077EB">
        <w:rPr>
          <w:rFonts w:ascii="Arial" w:eastAsiaTheme="minorHAnsi" w:hAnsi="Arial" w:cs="Arial"/>
          <w:sz w:val="22"/>
          <w:szCs w:val="22"/>
        </w:rPr>
        <w:t>(</w:t>
      </w:r>
      <w:r w:rsidR="008816DA" w:rsidRPr="006077EB">
        <w:rPr>
          <w:rFonts w:ascii="Arial" w:eastAsiaTheme="minorHAnsi" w:hAnsi="Arial" w:cs="Arial"/>
          <w:sz w:val="22"/>
          <w:szCs w:val="22"/>
        </w:rPr>
        <w:t>Bell 2010)</w:t>
      </w:r>
      <w:r w:rsidR="008816DA">
        <w:rPr>
          <w:rFonts w:ascii="Arial" w:eastAsiaTheme="minorHAnsi" w:hAnsi="Arial" w:cs="Arial"/>
          <w:sz w:val="22"/>
          <w:szCs w:val="22"/>
        </w:rPr>
        <w:t>.</w:t>
      </w:r>
      <w:r w:rsidR="00696BFD">
        <w:rPr>
          <w:rFonts w:ascii="Arial" w:eastAsiaTheme="minorHAnsi" w:hAnsi="Arial" w:cs="Arial"/>
          <w:sz w:val="22"/>
          <w:szCs w:val="22"/>
        </w:rPr>
        <w:t xml:space="preserve"> </w:t>
      </w:r>
      <w:r w:rsidR="008816DA">
        <w:rPr>
          <w:rFonts w:ascii="Arial" w:eastAsiaTheme="minorHAnsi" w:hAnsi="Arial" w:cs="Arial"/>
          <w:sz w:val="22"/>
          <w:szCs w:val="22"/>
        </w:rPr>
        <w:t xml:space="preserve">  </w:t>
      </w:r>
    </w:p>
    <w:p w:rsidR="00E72666" w:rsidRDefault="00E72666" w:rsidP="00E72666">
      <w:pPr>
        <w:spacing w:after="200" w:line="276" w:lineRule="auto"/>
      </w:pPr>
    </w:p>
    <w:p w:rsidR="00EF7738" w:rsidRPr="006077EB" w:rsidRDefault="00EF7738" w:rsidP="00E72666">
      <w:pPr>
        <w:pStyle w:val="Heading1"/>
      </w:pPr>
      <w:r w:rsidRPr="006077EB">
        <w:lastRenderedPageBreak/>
        <w:t>Appendices</w:t>
      </w:r>
    </w:p>
    <w:p w:rsidR="00EF7738" w:rsidRPr="006077EB" w:rsidRDefault="00EF7738" w:rsidP="006077EB">
      <w:pPr>
        <w:spacing w:line="360" w:lineRule="auto"/>
        <w:rPr>
          <w:rFonts w:ascii="Arial" w:hAnsi="Arial" w:cs="Arial"/>
          <w:sz w:val="22"/>
          <w:szCs w:val="22"/>
        </w:rPr>
      </w:pPr>
    </w:p>
    <w:p w:rsidR="00484E32" w:rsidRPr="006077EB" w:rsidRDefault="002C28B3" w:rsidP="006077EB">
      <w:pPr>
        <w:pStyle w:val="Heading2"/>
        <w:spacing w:line="360" w:lineRule="auto"/>
        <w:rPr>
          <w:rFonts w:ascii="Arial" w:hAnsi="Arial" w:cs="Arial"/>
          <w:sz w:val="22"/>
          <w:szCs w:val="22"/>
        </w:rPr>
      </w:pPr>
      <w:r w:rsidRPr="006077EB">
        <w:rPr>
          <w:rFonts w:ascii="Arial" w:hAnsi="Arial" w:cs="Arial"/>
          <w:sz w:val="22"/>
          <w:szCs w:val="22"/>
        </w:rPr>
        <w:t xml:space="preserve">Appendix 1 </w:t>
      </w:r>
    </w:p>
    <w:p w:rsidR="002C28B3" w:rsidRPr="006077EB" w:rsidRDefault="001E0572" w:rsidP="006077EB">
      <w:pPr>
        <w:tabs>
          <w:tab w:val="left" w:pos="1843"/>
        </w:tabs>
        <w:spacing w:line="360" w:lineRule="auto"/>
        <w:jc w:val="both"/>
        <w:rPr>
          <w:rFonts w:ascii="Arial" w:hAnsi="Arial" w:cs="Arial"/>
          <w:sz w:val="22"/>
          <w:szCs w:val="22"/>
        </w:rPr>
      </w:pPr>
      <w:proofErr w:type="gramStart"/>
      <w:r w:rsidRPr="006077EB">
        <w:rPr>
          <w:rFonts w:ascii="Arial" w:hAnsi="Arial" w:cs="Arial"/>
          <w:sz w:val="22"/>
          <w:szCs w:val="22"/>
        </w:rPr>
        <w:t>A</w:t>
      </w:r>
      <w:r w:rsidR="002C28B3" w:rsidRPr="006077EB">
        <w:rPr>
          <w:rFonts w:ascii="Arial" w:hAnsi="Arial" w:cs="Arial"/>
          <w:sz w:val="22"/>
          <w:szCs w:val="22"/>
        </w:rPr>
        <w:t xml:space="preserve"> table of the raw P-level scores in Attention.</w:t>
      </w:r>
      <w:proofErr w:type="gramEnd"/>
    </w:p>
    <w:tbl>
      <w:tblPr>
        <w:tblStyle w:val="TableGrid"/>
        <w:tblW w:w="0" w:type="auto"/>
        <w:tblLook w:val="04A0" w:firstRow="1" w:lastRow="0" w:firstColumn="1" w:lastColumn="0" w:noHBand="0" w:noVBand="1"/>
      </w:tblPr>
      <w:tblGrid>
        <w:gridCol w:w="4621"/>
        <w:gridCol w:w="4621"/>
      </w:tblGrid>
      <w:tr w:rsidR="002C28B3" w:rsidRPr="006077EB" w:rsidTr="002C28B3">
        <w:tc>
          <w:tcPr>
            <w:tcW w:w="4621" w:type="dxa"/>
          </w:tcPr>
          <w:p w:rsidR="002C28B3" w:rsidRPr="006077EB" w:rsidRDefault="007A61BA" w:rsidP="006077EB">
            <w:pPr>
              <w:tabs>
                <w:tab w:val="left" w:pos="1843"/>
              </w:tabs>
              <w:spacing w:line="360" w:lineRule="auto"/>
              <w:jc w:val="center"/>
              <w:rPr>
                <w:rFonts w:ascii="Arial" w:hAnsi="Arial" w:cs="Arial"/>
                <w:sz w:val="22"/>
                <w:szCs w:val="22"/>
              </w:rPr>
            </w:pPr>
            <w:r w:rsidRPr="006077EB">
              <w:rPr>
                <w:rFonts w:ascii="Arial" w:hAnsi="Arial" w:cs="Arial"/>
                <w:sz w:val="22"/>
                <w:szCs w:val="22"/>
              </w:rPr>
              <w:t>Children</w:t>
            </w:r>
            <w:r w:rsidR="002C28B3" w:rsidRPr="006077EB">
              <w:rPr>
                <w:rFonts w:ascii="Arial" w:hAnsi="Arial" w:cs="Arial"/>
                <w:sz w:val="22"/>
                <w:szCs w:val="22"/>
              </w:rPr>
              <w:t>:</w:t>
            </w:r>
          </w:p>
        </w:tc>
        <w:tc>
          <w:tcPr>
            <w:tcW w:w="4621" w:type="dxa"/>
          </w:tcPr>
          <w:p w:rsidR="002C28B3" w:rsidRPr="006077EB" w:rsidRDefault="002C28B3" w:rsidP="006077EB">
            <w:pPr>
              <w:tabs>
                <w:tab w:val="left" w:pos="1843"/>
              </w:tabs>
              <w:spacing w:line="360" w:lineRule="auto"/>
              <w:jc w:val="center"/>
              <w:rPr>
                <w:rFonts w:ascii="Arial" w:hAnsi="Arial" w:cs="Arial"/>
                <w:sz w:val="22"/>
                <w:szCs w:val="22"/>
              </w:rPr>
            </w:pPr>
            <w:r w:rsidRPr="006077EB">
              <w:rPr>
                <w:rFonts w:ascii="Arial" w:hAnsi="Arial" w:cs="Arial"/>
                <w:sz w:val="22"/>
                <w:szCs w:val="22"/>
              </w:rPr>
              <w:t>Raw P-level score for Attention:</w:t>
            </w:r>
          </w:p>
          <w:p w:rsidR="002C28B3" w:rsidRPr="006077EB" w:rsidRDefault="002C28B3" w:rsidP="006077EB">
            <w:pPr>
              <w:tabs>
                <w:tab w:val="left" w:pos="1843"/>
              </w:tabs>
              <w:spacing w:line="360" w:lineRule="auto"/>
              <w:jc w:val="center"/>
              <w:rPr>
                <w:rFonts w:ascii="Arial" w:hAnsi="Arial" w:cs="Arial"/>
                <w:sz w:val="22"/>
                <w:szCs w:val="22"/>
              </w:rPr>
            </w:pPr>
          </w:p>
        </w:tc>
      </w:tr>
      <w:tr w:rsidR="002C28B3" w:rsidRPr="006077EB" w:rsidTr="002C28B3">
        <w:tc>
          <w:tcPr>
            <w:tcW w:w="4621" w:type="dxa"/>
          </w:tcPr>
          <w:p w:rsidR="002C28B3" w:rsidRPr="006077EB" w:rsidRDefault="007A61BA" w:rsidP="001C1BE4">
            <w:pPr>
              <w:tabs>
                <w:tab w:val="left" w:pos="1843"/>
              </w:tabs>
              <w:spacing w:line="360" w:lineRule="auto"/>
              <w:jc w:val="center"/>
              <w:rPr>
                <w:rFonts w:ascii="Arial" w:hAnsi="Arial" w:cs="Arial"/>
                <w:sz w:val="22"/>
                <w:szCs w:val="22"/>
              </w:rPr>
            </w:pPr>
            <w:r w:rsidRPr="006077EB">
              <w:rPr>
                <w:rFonts w:ascii="Arial" w:hAnsi="Arial" w:cs="Arial"/>
                <w:sz w:val="22"/>
                <w:szCs w:val="22"/>
              </w:rPr>
              <w:t>Child</w:t>
            </w:r>
            <w:r w:rsidR="002C28B3" w:rsidRPr="006077EB">
              <w:rPr>
                <w:rFonts w:ascii="Arial" w:hAnsi="Arial" w:cs="Arial"/>
                <w:sz w:val="22"/>
                <w:szCs w:val="22"/>
              </w:rPr>
              <w:t xml:space="preserve"> L</w:t>
            </w:r>
          </w:p>
        </w:tc>
        <w:tc>
          <w:tcPr>
            <w:tcW w:w="4621" w:type="dxa"/>
          </w:tcPr>
          <w:p w:rsidR="002C28B3" w:rsidRPr="006077EB" w:rsidRDefault="002C28B3" w:rsidP="006077EB">
            <w:pPr>
              <w:widowControl w:val="0"/>
              <w:autoSpaceDE w:val="0"/>
              <w:autoSpaceDN w:val="0"/>
              <w:adjustRightInd w:val="0"/>
              <w:spacing w:line="360" w:lineRule="auto"/>
              <w:jc w:val="center"/>
              <w:rPr>
                <w:rFonts w:ascii="Arial" w:hAnsi="Arial" w:cs="Arial"/>
                <w:sz w:val="22"/>
                <w:szCs w:val="22"/>
              </w:rPr>
            </w:pPr>
            <w:r w:rsidRPr="006077EB">
              <w:rPr>
                <w:rFonts w:ascii="Arial" w:hAnsi="Arial" w:cs="Arial"/>
                <w:sz w:val="22"/>
                <w:szCs w:val="22"/>
              </w:rPr>
              <w:t>PSD6a</w:t>
            </w:r>
          </w:p>
          <w:p w:rsidR="002C28B3" w:rsidRPr="006077EB" w:rsidRDefault="002C28B3" w:rsidP="006077EB">
            <w:pPr>
              <w:tabs>
                <w:tab w:val="left" w:pos="1843"/>
              </w:tabs>
              <w:spacing w:line="360" w:lineRule="auto"/>
              <w:jc w:val="center"/>
              <w:rPr>
                <w:rFonts w:ascii="Arial" w:hAnsi="Arial" w:cs="Arial"/>
                <w:sz w:val="22"/>
                <w:szCs w:val="22"/>
              </w:rPr>
            </w:pPr>
            <w:r w:rsidRPr="006077EB">
              <w:rPr>
                <w:rFonts w:ascii="Arial" w:hAnsi="Arial" w:cs="Arial"/>
                <w:sz w:val="22"/>
                <w:szCs w:val="22"/>
              </w:rPr>
              <w:t>P6a                                                                    10</w:t>
            </w:r>
          </w:p>
        </w:tc>
      </w:tr>
      <w:tr w:rsidR="002C28B3" w:rsidRPr="006077EB" w:rsidTr="002C28B3">
        <w:tc>
          <w:tcPr>
            <w:tcW w:w="4621" w:type="dxa"/>
          </w:tcPr>
          <w:p w:rsidR="002C28B3" w:rsidRPr="006077EB" w:rsidRDefault="007A61BA" w:rsidP="001C1BE4">
            <w:pPr>
              <w:tabs>
                <w:tab w:val="left" w:pos="1843"/>
              </w:tabs>
              <w:spacing w:line="360" w:lineRule="auto"/>
              <w:jc w:val="center"/>
              <w:rPr>
                <w:rFonts w:ascii="Arial" w:hAnsi="Arial" w:cs="Arial"/>
                <w:b/>
                <w:sz w:val="22"/>
                <w:szCs w:val="22"/>
              </w:rPr>
            </w:pPr>
            <w:r w:rsidRPr="006077EB">
              <w:rPr>
                <w:rFonts w:ascii="Arial" w:hAnsi="Arial" w:cs="Arial"/>
                <w:sz w:val="22"/>
                <w:szCs w:val="22"/>
              </w:rPr>
              <w:t>Child</w:t>
            </w:r>
            <w:r w:rsidR="002C28B3" w:rsidRPr="006077EB">
              <w:rPr>
                <w:rFonts w:ascii="Arial" w:hAnsi="Arial" w:cs="Arial"/>
                <w:sz w:val="22"/>
                <w:szCs w:val="22"/>
              </w:rPr>
              <w:t xml:space="preserve"> O</w:t>
            </w:r>
          </w:p>
        </w:tc>
        <w:tc>
          <w:tcPr>
            <w:tcW w:w="4621" w:type="dxa"/>
          </w:tcPr>
          <w:p w:rsidR="002C28B3" w:rsidRPr="006077EB" w:rsidRDefault="002C28B3" w:rsidP="006077EB">
            <w:pPr>
              <w:widowControl w:val="0"/>
              <w:autoSpaceDE w:val="0"/>
              <w:autoSpaceDN w:val="0"/>
              <w:adjustRightInd w:val="0"/>
              <w:spacing w:line="360" w:lineRule="auto"/>
              <w:jc w:val="center"/>
              <w:rPr>
                <w:rFonts w:ascii="Arial" w:hAnsi="Arial" w:cs="Arial"/>
                <w:sz w:val="22"/>
                <w:szCs w:val="22"/>
              </w:rPr>
            </w:pPr>
            <w:r w:rsidRPr="006077EB">
              <w:rPr>
                <w:rFonts w:ascii="Arial" w:hAnsi="Arial" w:cs="Arial"/>
                <w:sz w:val="22"/>
                <w:szCs w:val="22"/>
              </w:rPr>
              <w:t>PSD8d</w:t>
            </w:r>
          </w:p>
          <w:p w:rsidR="002C28B3" w:rsidRPr="006077EB" w:rsidRDefault="002C28B3" w:rsidP="006077EB">
            <w:pPr>
              <w:tabs>
                <w:tab w:val="left" w:pos="1843"/>
              </w:tabs>
              <w:spacing w:line="360" w:lineRule="auto"/>
              <w:jc w:val="center"/>
              <w:rPr>
                <w:rFonts w:ascii="Arial" w:hAnsi="Arial" w:cs="Arial"/>
                <w:sz w:val="22"/>
                <w:szCs w:val="22"/>
              </w:rPr>
            </w:pPr>
            <w:r w:rsidRPr="006077EB">
              <w:rPr>
                <w:rFonts w:ascii="Arial" w:hAnsi="Arial" w:cs="Arial"/>
                <w:sz w:val="22"/>
                <w:szCs w:val="22"/>
              </w:rPr>
              <w:t>P8d</w:t>
            </w:r>
          </w:p>
          <w:p w:rsidR="002C28B3" w:rsidRPr="006077EB" w:rsidRDefault="002C28B3" w:rsidP="006077EB">
            <w:pPr>
              <w:tabs>
                <w:tab w:val="left" w:pos="1843"/>
              </w:tabs>
              <w:spacing w:line="360" w:lineRule="auto"/>
              <w:jc w:val="center"/>
              <w:rPr>
                <w:rFonts w:ascii="Arial" w:hAnsi="Arial" w:cs="Arial"/>
                <w:sz w:val="22"/>
                <w:szCs w:val="22"/>
              </w:rPr>
            </w:pPr>
            <w:r w:rsidRPr="006077EB">
              <w:rPr>
                <w:rFonts w:ascii="Arial" w:hAnsi="Arial" w:cs="Arial"/>
                <w:sz w:val="22"/>
                <w:szCs w:val="22"/>
              </w:rPr>
              <w:t>17</w:t>
            </w:r>
          </w:p>
        </w:tc>
      </w:tr>
      <w:tr w:rsidR="002C28B3" w:rsidRPr="006077EB" w:rsidTr="002C28B3">
        <w:tc>
          <w:tcPr>
            <w:tcW w:w="4621" w:type="dxa"/>
          </w:tcPr>
          <w:p w:rsidR="002C28B3" w:rsidRPr="006077EB" w:rsidRDefault="007A61BA" w:rsidP="001C1BE4">
            <w:pPr>
              <w:tabs>
                <w:tab w:val="left" w:pos="1843"/>
              </w:tabs>
              <w:spacing w:line="360" w:lineRule="auto"/>
              <w:jc w:val="center"/>
              <w:rPr>
                <w:rFonts w:ascii="Arial" w:hAnsi="Arial" w:cs="Arial"/>
                <w:sz w:val="22"/>
                <w:szCs w:val="22"/>
              </w:rPr>
            </w:pPr>
            <w:r w:rsidRPr="006077EB">
              <w:rPr>
                <w:rFonts w:ascii="Arial" w:hAnsi="Arial" w:cs="Arial"/>
                <w:sz w:val="22"/>
                <w:szCs w:val="22"/>
              </w:rPr>
              <w:t>Child</w:t>
            </w:r>
            <w:r w:rsidR="002C28B3" w:rsidRPr="006077EB">
              <w:rPr>
                <w:rFonts w:ascii="Arial" w:hAnsi="Arial" w:cs="Arial"/>
                <w:sz w:val="22"/>
                <w:szCs w:val="22"/>
              </w:rPr>
              <w:t xml:space="preserve"> J</w:t>
            </w:r>
          </w:p>
        </w:tc>
        <w:tc>
          <w:tcPr>
            <w:tcW w:w="4621" w:type="dxa"/>
          </w:tcPr>
          <w:p w:rsidR="002C28B3" w:rsidRPr="006077EB" w:rsidRDefault="002C28B3" w:rsidP="006077EB">
            <w:pPr>
              <w:widowControl w:val="0"/>
              <w:autoSpaceDE w:val="0"/>
              <w:autoSpaceDN w:val="0"/>
              <w:adjustRightInd w:val="0"/>
              <w:spacing w:line="360" w:lineRule="auto"/>
              <w:jc w:val="center"/>
              <w:rPr>
                <w:rFonts w:ascii="Arial" w:hAnsi="Arial" w:cs="Arial"/>
                <w:sz w:val="22"/>
                <w:szCs w:val="22"/>
              </w:rPr>
            </w:pPr>
            <w:r w:rsidRPr="006077EB">
              <w:rPr>
                <w:rFonts w:ascii="Arial" w:hAnsi="Arial" w:cs="Arial"/>
                <w:sz w:val="22"/>
                <w:szCs w:val="22"/>
              </w:rPr>
              <w:t>PSD9d</w:t>
            </w:r>
          </w:p>
          <w:p w:rsidR="002C28B3" w:rsidRPr="006077EB" w:rsidRDefault="002C28B3" w:rsidP="006077EB">
            <w:pPr>
              <w:tabs>
                <w:tab w:val="left" w:pos="1843"/>
              </w:tabs>
              <w:spacing w:line="360" w:lineRule="auto"/>
              <w:jc w:val="center"/>
              <w:rPr>
                <w:rFonts w:ascii="Arial" w:hAnsi="Arial" w:cs="Arial"/>
                <w:sz w:val="22"/>
                <w:szCs w:val="22"/>
              </w:rPr>
            </w:pPr>
            <w:r w:rsidRPr="006077EB">
              <w:rPr>
                <w:rFonts w:ascii="Arial" w:hAnsi="Arial" w:cs="Arial"/>
                <w:sz w:val="22"/>
                <w:szCs w:val="22"/>
              </w:rPr>
              <w:t>1Cd</w:t>
            </w:r>
          </w:p>
          <w:p w:rsidR="002C28B3" w:rsidRPr="006077EB" w:rsidRDefault="002C28B3" w:rsidP="006077EB">
            <w:pPr>
              <w:tabs>
                <w:tab w:val="left" w:pos="1843"/>
              </w:tabs>
              <w:spacing w:line="360" w:lineRule="auto"/>
              <w:jc w:val="center"/>
              <w:rPr>
                <w:rFonts w:ascii="Arial" w:hAnsi="Arial" w:cs="Arial"/>
                <w:sz w:val="22"/>
                <w:szCs w:val="22"/>
              </w:rPr>
            </w:pPr>
            <w:r w:rsidRPr="006077EB">
              <w:rPr>
                <w:rFonts w:ascii="Arial" w:hAnsi="Arial" w:cs="Arial"/>
                <w:sz w:val="22"/>
                <w:szCs w:val="22"/>
              </w:rPr>
              <w:t>22</w:t>
            </w:r>
          </w:p>
        </w:tc>
      </w:tr>
      <w:tr w:rsidR="002C28B3" w:rsidRPr="006077EB" w:rsidTr="002C28B3">
        <w:tc>
          <w:tcPr>
            <w:tcW w:w="4621" w:type="dxa"/>
          </w:tcPr>
          <w:p w:rsidR="002C28B3" w:rsidRPr="006077EB" w:rsidRDefault="007A61BA" w:rsidP="001C1BE4">
            <w:pPr>
              <w:tabs>
                <w:tab w:val="left" w:pos="1843"/>
              </w:tabs>
              <w:spacing w:line="360" w:lineRule="auto"/>
              <w:jc w:val="center"/>
              <w:rPr>
                <w:rFonts w:ascii="Arial" w:hAnsi="Arial" w:cs="Arial"/>
                <w:sz w:val="22"/>
                <w:szCs w:val="22"/>
              </w:rPr>
            </w:pPr>
            <w:r w:rsidRPr="006077EB">
              <w:rPr>
                <w:rFonts w:ascii="Arial" w:hAnsi="Arial" w:cs="Arial"/>
                <w:sz w:val="22"/>
                <w:szCs w:val="22"/>
              </w:rPr>
              <w:t>Child</w:t>
            </w:r>
            <w:r w:rsidR="002C28B3" w:rsidRPr="006077EB">
              <w:rPr>
                <w:rFonts w:ascii="Arial" w:hAnsi="Arial" w:cs="Arial"/>
                <w:sz w:val="22"/>
                <w:szCs w:val="22"/>
              </w:rPr>
              <w:t xml:space="preserve"> R</w:t>
            </w:r>
          </w:p>
        </w:tc>
        <w:tc>
          <w:tcPr>
            <w:tcW w:w="4621" w:type="dxa"/>
          </w:tcPr>
          <w:p w:rsidR="002C28B3" w:rsidRPr="006077EB" w:rsidRDefault="002C28B3" w:rsidP="006077EB">
            <w:pPr>
              <w:widowControl w:val="0"/>
              <w:autoSpaceDE w:val="0"/>
              <w:autoSpaceDN w:val="0"/>
              <w:adjustRightInd w:val="0"/>
              <w:spacing w:line="360" w:lineRule="auto"/>
              <w:jc w:val="center"/>
              <w:rPr>
                <w:rFonts w:ascii="Arial" w:hAnsi="Arial" w:cs="Arial"/>
                <w:sz w:val="22"/>
                <w:szCs w:val="22"/>
              </w:rPr>
            </w:pPr>
            <w:r w:rsidRPr="006077EB">
              <w:rPr>
                <w:rFonts w:ascii="Arial" w:hAnsi="Arial" w:cs="Arial"/>
                <w:sz w:val="22"/>
                <w:szCs w:val="22"/>
              </w:rPr>
              <w:t>PSD7a</w:t>
            </w:r>
          </w:p>
          <w:p w:rsidR="002C28B3" w:rsidRPr="006077EB" w:rsidRDefault="002C28B3" w:rsidP="006077EB">
            <w:pPr>
              <w:tabs>
                <w:tab w:val="left" w:pos="1843"/>
              </w:tabs>
              <w:spacing w:line="360" w:lineRule="auto"/>
              <w:jc w:val="center"/>
              <w:rPr>
                <w:rFonts w:ascii="Arial" w:hAnsi="Arial" w:cs="Arial"/>
                <w:sz w:val="22"/>
                <w:szCs w:val="22"/>
              </w:rPr>
            </w:pPr>
            <w:r w:rsidRPr="006077EB">
              <w:rPr>
                <w:rFonts w:ascii="Arial" w:hAnsi="Arial" w:cs="Arial"/>
                <w:sz w:val="22"/>
                <w:szCs w:val="22"/>
              </w:rPr>
              <w:t>P7a</w:t>
            </w:r>
          </w:p>
          <w:p w:rsidR="002C28B3" w:rsidRPr="006077EB" w:rsidRDefault="002C28B3" w:rsidP="006077EB">
            <w:pPr>
              <w:tabs>
                <w:tab w:val="left" w:pos="1843"/>
              </w:tabs>
              <w:spacing w:line="360" w:lineRule="auto"/>
              <w:jc w:val="center"/>
              <w:rPr>
                <w:rFonts w:ascii="Arial" w:hAnsi="Arial" w:cs="Arial"/>
                <w:sz w:val="22"/>
                <w:szCs w:val="22"/>
              </w:rPr>
            </w:pPr>
            <w:r w:rsidRPr="006077EB">
              <w:rPr>
                <w:rFonts w:ascii="Arial" w:hAnsi="Arial" w:cs="Arial"/>
                <w:sz w:val="22"/>
                <w:szCs w:val="22"/>
              </w:rPr>
              <w:t>15</w:t>
            </w:r>
          </w:p>
        </w:tc>
      </w:tr>
    </w:tbl>
    <w:p w:rsidR="002C28B3" w:rsidRPr="006077EB" w:rsidRDefault="002C28B3" w:rsidP="006077EB">
      <w:pPr>
        <w:tabs>
          <w:tab w:val="left" w:pos="1843"/>
        </w:tabs>
        <w:spacing w:line="360" w:lineRule="auto"/>
        <w:jc w:val="both"/>
        <w:rPr>
          <w:rFonts w:ascii="Arial" w:hAnsi="Arial" w:cs="Arial"/>
          <w:sz w:val="22"/>
          <w:szCs w:val="22"/>
        </w:rPr>
      </w:pPr>
    </w:p>
    <w:p w:rsidR="00484E32" w:rsidRPr="006077EB" w:rsidRDefault="00484E32" w:rsidP="006077EB">
      <w:pPr>
        <w:tabs>
          <w:tab w:val="left" w:pos="1843"/>
        </w:tabs>
        <w:spacing w:line="360" w:lineRule="auto"/>
        <w:jc w:val="both"/>
        <w:rPr>
          <w:rFonts w:ascii="Arial" w:hAnsi="Arial" w:cs="Arial"/>
          <w:sz w:val="22"/>
          <w:szCs w:val="22"/>
        </w:rPr>
      </w:pPr>
    </w:p>
    <w:p w:rsidR="00484E32" w:rsidRPr="006077EB" w:rsidRDefault="00484E32" w:rsidP="006077EB">
      <w:pPr>
        <w:tabs>
          <w:tab w:val="left" w:pos="1843"/>
        </w:tabs>
        <w:spacing w:line="360" w:lineRule="auto"/>
        <w:jc w:val="both"/>
        <w:rPr>
          <w:rFonts w:ascii="Arial" w:hAnsi="Arial" w:cs="Arial"/>
          <w:sz w:val="22"/>
          <w:szCs w:val="22"/>
        </w:rPr>
      </w:pPr>
    </w:p>
    <w:p w:rsidR="00484E32" w:rsidRPr="006077EB" w:rsidRDefault="00484E32" w:rsidP="006077EB">
      <w:pPr>
        <w:tabs>
          <w:tab w:val="left" w:pos="1843"/>
        </w:tabs>
        <w:spacing w:line="360" w:lineRule="auto"/>
        <w:jc w:val="both"/>
        <w:rPr>
          <w:rFonts w:ascii="Arial" w:hAnsi="Arial" w:cs="Arial"/>
          <w:sz w:val="22"/>
          <w:szCs w:val="22"/>
        </w:rPr>
      </w:pPr>
    </w:p>
    <w:p w:rsidR="00484E32" w:rsidRPr="006077EB" w:rsidRDefault="00484E32" w:rsidP="006077EB">
      <w:pPr>
        <w:tabs>
          <w:tab w:val="left" w:pos="1843"/>
        </w:tabs>
        <w:spacing w:line="360" w:lineRule="auto"/>
        <w:jc w:val="both"/>
        <w:rPr>
          <w:rFonts w:ascii="Arial" w:hAnsi="Arial" w:cs="Arial"/>
          <w:sz w:val="22"/>
          <w:szCs w:val="22"/>
        </w:rPr>
      </w:pPr>
    </w:p>
    <w:p w:rsidR="00484E32" w:rsidRPr="006077EB" w:rsidRDefault="00484E32" w:rsidP="006077EB">
      <w:pPr>
        <w:tabs>
          <w:tab w:val="left" w:pos="1843"/>
        </w:tabs>
        <w:spacing w:line="360" w:lineRule="auto"/>
        <w:jc w:val="both"/>
        <w:rPr>
          <w:rFonts w:ascii="Arial" w:hAnsi="Arial" w:cs="Arial"/>
          <w:sz w:val="22"/>
          <w:szCs w:val="22"/>
        </w:rPr>
      </w:pPr>
    </w:p>
    <w:p w:rsidR="00484E32" w:rsidRPr="006077EB" w:rsidRDefault="00484E32" w:rsidP="006077EB">
      <w:pPr>
        <w:tabs>
          <w:tab w:val="left" w:pos="1843"/>
        </w:tabs>
        <w:spacing w:line="360" w:lineRule="auto"/>
        <w:jc w:val="both"/>
        <w:rPr>
          <w:rFonts w:ascii="Arial" w:hAnsi="Arial" w:cs="Arial"/>
          <w:sz w:val="22"/>
          <w:szCs w:val="22"/>
        </w:rPr>
      </w:pPr>
    </w:p>
    <w:p w:rsidR="00484E32" w:rsidRPr="006077EB" w:rsidRDefault="00484E32" w:rsidP="006077EB">
      <w:pPr>
        <w:tabs>
          <w:tab w:val="left" w:pos="1843"/>
        </w:tabs>
        <w:spacing w:line="360" w:lineRule="auto"/>
        <w:jc w:val="both"/>
        <w:rPr>
          <w:rFonts w:ascii="Arial" w:hAnsi="Arial" w:cs="Arial"/>
          <w:sz w:val="22"/>
          <w:szCs w:val="22"/>
        </w:rPr>
      </w:pPr>
    </w:p>
    <w:p w:rsidR="00484E32" w:rsidRPr="006077EB" w:rsidRDefault="00484E32" w:rsidP="006077EB">
      <w:pPr>
        <w:tabs>
          <w:tab w:val="left" w:pos="1843"/>
        </w:tabs>
        <w:spacing w:line="360" w:lineRule="auto"/>
        <w:jc w:val="both"/>
        <w:rPr>
          <w:rFonts w:ascii="Arial" w:hAnsi="Arial" w:cs="Arial"/>
          <w:sz w:val="22"/>
          <w:szCs w:val="22"/>
        </w:rPr>
      </w:pPr>
    </w:p>
    <w:p w:rsidR="00484E32" w:rsidRPr="006077EB" w:rsidRDefault="00484E32" w:rsidP="006077EB">
      <w:pPr>
        <w:tabs>
          <w:tab w:val="left" w:pos="1843"/>
        </w:tabs>
        <w:spacing w:line="360" w:lineRule="auto"/>
        <w:jc w:val="both"/>
        <w:rPr>
          <w:rFonts w:ascii="Arial" w:hAnsi="Arial" w:cs="Arial"/>
          <w:sz w:val="22"/>
          <w:szCs w:val="22"/>
        </w:rPr>
      </w:pPr>
    </w:p>
    <w:p w:rsidR="00484E32" w:rsidRPr="006077EB" w:rsidRDefault="00484E32" w:rsidP="006077EB">
      <w:pPr>
        <w:tabs>
          <w:tab w:val="left" w:pos="1843"/>
        </w:tabs>
        <w:spacing w:line="360" w:lineRule="auto"/>
        <w:jc w:val="both"/>
        <w:rPr>
          <w:rFonts w:ascii="Arial" w:hAnsi="Arial" w:cs="Arial"/>
          <w:sz w:val="22"/>
          <w:szCs w:val="22"/>
        </w:rPr>
      </w:pPr>
    </w:p>
    <w:p w:rsidR="00484E32" w:rsidRPr="006077EB" w:rsidRDefault="00484E32" w:rsidP="006077EB">
      <w:pPr>
        <w:tabs>
          <w:tab w:val="left" w:pos="1843"/>
        </w:tabs>
        <w:spacing w:line="360" w:lineRule="auto"/>
        <w:jc w:val="both"/>
        <w:rPr>
          <w:rFonts w:ascii="Arial" w:hAnsi="Arial" w:cs="Arial"/>
          <w:sz w:val="22"/>
          <w:szCs w:val="22"/>
        </w:rPr>
      </w:pPr>
    </w:p>
    <w:p w:rsidR="00484E32" w:rsidRPr="006077EB" w:rsidRDefault="00484E32" w:rsidP="006077EB">
      <w:pPr>
        <w:tabs>
          <w:tab w:val="left" w:pos="1843"/>
        </w:tabs>
        <w:spacing w:line="360" w:lineRule="auto"/>
        <w:jc w:val="both"/>
        <w:rPr>
          <w:rFonts w:ascii="Arial" w:hAnsi="Arial" w:cs="Arial"/>
          <w:sz w:val="22"/>
          <w:szCs w:val="22"/>
        </w:rPr>
      </w:pPr>
    </w:p>
    <w:p w:rsidR="00484E32" w:rsidRPr="006077EB" w:rsidRDefault="00484E32" w:rsidP="006077EB">
      <w:pPr>
        <w:tabs>
          <w:tab w:val="left" w:pos="1843"/>
        </w:tabs>
        <w:spacing w:line="360" w:lineRule="auto"/>
        <w:jc w:val="both"/>
        <w:rPr>
          <w:rFonts w:ascii="Arial" w:hAnsi="Arial" w:cs="Arial"/>
          <w:sz w:val="22"/>
          <w:szCs w:val="22"/>
        </w:rPr>
      </w:pPr>
    </w:p>
    <w:p w:rsidR="00484E32" w:rsidRPr="006077EB" w:rsidRDefault="00484E32" w:rsidP="006077EB">
      <w:pPr>
        <w:tabs>
          <w:tab w:val="left" w:pos="1843"/>
        </w:tabs>
        <w:spacing w:line="360" w:lineRule="auto"/>
        <w:jc w:val="both"/>
        <w:rPr>
          <w:rFonts w:ascii="Arial" w:hAnsi="Arial" w:cs="Arial"/>
          <w:sz w:val="22"/>
          <w:szCs w:val="22"/>
        </w:rPr>
      </w:pPr>
    </w:p>
    <w:p w:rsidR="00484E32" w:rsidRPr="006077EB" w:rsidRDefault="00484E32" w:rsidP="006077EB">
      <w:pPr>
        <w:tabs>
          <w:tab w:val="left" w:pos="1843"/>
        </w:tabs>
        <w:spacing w:line="360" w:lineRule="auto"/>
        <w:jc w:val="both"/>
        <w:rPr>
          <w:rFonts w:ascii="Arial" w:hAnsi="Arial" w:cs="Arial"/>
          <w:sz w:val="22"/>
          <w:szCs w:val="22"/>
        </w:rPr>
      </w:pPr>
    </w:p>
    <w:p w:rsidR="00484E32" w:rsidRPr="006077EB" w:rsidRDefault="00484E32" w:rsidP="006077EB">
      <w:pPr>
        <w:tabs>
          <w:tab w:val="left" w:pos="1843"/>
        </w:tabs>
        <w:spacing w:line="360" w:lineRule="auto"/>
        <w:jc w:val="both"/>
        <w:rPr>
          <w:rFonts w:ascii="Arial" w:hAnsi="Arial" w:cs="Arial"/>
          <w:sz w:val="22"/>
          <w:szCs w:val="22"/>
        </w:rPr>
      </w:pPr>
    </w:p>
    <w:p w:rsidR="00484E32" w:rsidRPr="006077EB" w:rsidRDefault="00484E32" w:rsidP="006077EB">
      <w:pPr>
        <w:tabs>
          <w:tab w:val="left" w:pos="1843"/>
        </w:tabs>
        <w:spacing w:line="360" w:lineRule="auto"/>
        <w:jc w:val="both"/>
        <w:rPr>
          <w:rFonts w:ascii="Arial" w:hAnsi="Arial" w:cs="Arial"/>
          <w:sz w:val="22"/>
          <w:szCs w:val="22"/>
        </w:rPr>
      </w:pPr>
    </w:p>
    <w:p w:rsidR="00484E32" w:rsidRPr="006077EB" w:rsidRDefault="00484E32" w:rsidP="006077EB">
      <w:pPr>
        <w:pStyle w:val="Heading2"/>
        <w:spacing w:line="360" w:lineRule="auto"/>
        <w:rPr>
          <w:rFonts w:ascii="Arial" w:hAnsi="Arial" w:cs="Arial"/>
          <w:sz w:val="22"/>
          <w:szCs w:val="22"/>
        </w:rPr>
      </w:pPr>
      <w:r w:rsidRPr="006077EB">
        <w:rPr>
          <w:rFonts w:ascii="Arial" w:hAnsi="Arial" w:cs="Arial"/>
          <w:sz w:val="22"/>
          <w:szCs w:val="22"/>
        </w:rPr>
        <w:lastRenderedPageBreak/>
        <w:t xml:space="preserve">Appendix 2  </w:t>
      </w:r>
    </w:p>
    <w:p w:rsidR="002B2652" w:rsidRDefault="00484E32" w:rsidP="006077EB">
      <w:pPr>
        <w:tabs>
          <w:tab w:val="left" w:pos="1843"/>
        </w:tabs>
        <w:spacing w:line="360" w:lineRule="auto"/>
        <w:jc w:val="both"/>
        <w:rPr>
          <w:rFonts w:ascii="Arial" w:hAnsi="Arial" w:cs="Arial"/>
          <w:sz w:val="22"/>
          <w:szCs w:val="22"/>
        </w:rPr>
      </w:pPr>
      <w:r w:rsidRPr="006077EB">
        <w:rPr>
          <w:rFonts w:ascii="Arial" w:hAnsi="Arial" w:cs="Arial"/>
          <w:sz w:val="22"/>
          <w:szCs w:val="22"/>
        </w:rPr>
        <w:t xml:space="preserve">We discussed the key elements of the Ethics form in an intersessional task </w:t>
      </w:r>
      <w:r w:rsidR="002B2652">
        <w:rPr>
          <w:rFonts w:ascii="Arial" w:hAnsi="Arial" w:cs="Arial"/>
          <w:sz w:val="22"/>
          <w:szCs w:val="22"/>
        </w:rPr>
        <w:t xml:space="preserve">on the </w:t>
      </w:r>
      <w:r w:rsidR="007A08C5" w:rsidRPr="006077EB">
        <w:rPr>
          <w:rFonts w:ascii="Arial" w:hAnsi="Arial" w:cs="Arial"/>
          <w:sz w:val="22"/>
          <w:szCs w:val="22"/>
        </w:rPr>
        <w:t>13/2/19</w:t>
      </w:r>
      <w:r w:rsidR="002B2652">
        <w:rPr>
          <w:rFonts w:ascii="Arial" w:hAnsi="Arial" w:cs="Arial"/>
          <w:sz w:val="22"/>
          <w:szCs w:val="22"/>
        </w:rPr>
        <w:t>.  The points that were considered are as follows:</w:t>
      </w:r>
    </w:p>
    <w:p w:rsidR="002B2652" w:rsidRPr="00C64A7B" w:rsidRDefault="007656F5" w:rsidP="00C64A7B">
      <w:pPr>
        <w:pStyle w:val="ListParagraph"/>
        <w:numPr>
          <w:ilvl w:val="0"/>
          <w:numId w:val="7"/>
        </w:numPr>
        <w:tabs>
          <w:tab w:val="left" w:pos="1843"/>
        </w:tabs>
        <w:spacing w:line="360" w:lineRule="auto"/>
        <w:jc w:val="both"/>
        <w:rPr>
          <w:rFonts w:ascii="Arial" w:hAnsi="Arial" w:cs="Arial"/>
          <w:sz w:val="22"/>
          <w:szCs w:val="22"/>
        </w:rPr>
      </w:pPr>
      <w:r>
        <w:rPr>
          <w:rFonts w:ascii="Arial" w:hAnsi="Arial" w:cs="Arial"/>
          <w:sz w:val="22"/>
          <w:szCs w:val="22"/>
        </w:rPr>
        <w:t xml:space="preserve">Readings: </w:t>
      </w:r>
      <w:r w:rsidR="002B2652">
        <w:rPr>
          <w:rFonts w:ascii="Arial" w:hAnsi="Arial" w:cs="Arial"/>
          <w:sz w:val="22"/>
          <w:szCs w:val="22"/>
        </w:rPr>
        <w:t>BERA guidelines – Gui</w:t>
      </w:r>
      <w:r w:rsidR="00C64A7B">
        <w:rPr>
          <w:rFonts w:ascii="Arial" w:hAnsi="Arial" w:cs="Arial"/>
          <w:sz w:val="22"/>
          <w:szCs w:val="22"/>
        </w:rPr>
        <w:t xml:space="preserve">dance on research with children/ </w:t>
      </w:r>
      <w:r w:rsidR="002B2652" w:rsidRPr="00C64A7B">
        <w:rPr>
          <w:rFonts w:ascii="Arial" w:hAnsi="Arial" w:cs="Arial"/>
          <w:sz w:val="22"/>
          <w:szCs w:val="22"/>
        </w:rPr>
        <w:t xml:space="preserve">Research Integrity and Ethics - code of practice </w:t>
      </w:r>
    </w:p>
    <w:p w:rsidR="00166D09" w:rsidRPr="00C64A7B" w:rsidRDefault="00166D09" w:rsidP="00C64A7B">
      <w:pPr>
        <w:pStyle w:val="ListParagraph"/>
        <w:numPr>
          <w:ilvl w:val="0"/>
          <w:numId w:val="7"/>
        </w:numPr>
        <w:tabs>
          <w:tab w:val="left" w:pos="1843"/>
        </w:tabs>
        <w:spacing w:line="360" w:lineRule="auto"/>
        <w:jc w:val="both"/>
        <w:rPr>
          <w:rFonts w:ascii="Arial" w:hAnsi="Arial" w:cs="Arial"/>
          <w:sz w:val="22"/>
          <w:szCs w:val="22"/>
        </w:rPr>
      </w:pPr>
      <w:r w:rsidRPr="004C3A0B">
        <w:rPr>
          <w:rFonts w:ascii="Arial" w:hAnsi="Arial" w:cs="Arial"/>
          <w:sz w:val="22"/>
          <w:szCs w:val="22"/>
        </w:rPr>
        <w:t>Outline the purpose, aims and objectives of the research activity</w:t>
      </w:r>
      <w:r w:rsidR="00C64A7B">
        <w:rPr>
          <w:rFonts w:ascii="Arial" w:hAnsi="Arial" w:cs="Arial"/>
          <w:sz w:val="22"/>
          <w:szCs w:val="22"/>
        </w:rPr>
        <w:t>-</w:t>
      </w:r>
      <w:r w:rsidRPr="00C64A7B">
        <w:rPr>
          <w:rFonts w:ascii="Arial" w:hAnsi="Arial" w:cs="Arial"/>
          <w:sz w:val="22"/>
          <w:szCs w:val="22"/>
        </w:rPr>
        <w:t xml:space="preserve"> Include key research questions. Show how existing research has informed proposed activity </w:t>
      </w:r>
    </w:p>
    <w:p w:rsidR="00166D09" w:rsidRPr="00C64A7B" w:rsidRDefault="00166D09" w:rsidP="00C64A7B">
      <w:pPr>
        <w:pStyle w:val="ListParagraph"/>
        <w:numPr>
          <w:ilvl w:val="0"/>
          <w:numId w:val="7"/>
        </w:numPr>
        <w:tabs>
          <w:tab w:val="left" w:pos="1843"/>
        </w:tabs>
        <w:spacing w:line="360" w:lineRule="auto"/>
        <w:jc w:val="both"/>
        <w:rPr>
          <w:rFonts w:ascii="Arial" w:hAnsi="Arial" w:cs="Arial"/>
          <w:sz w:val="22"/>
          <w:szCs w:val="22"/>
        </w:rPr>
      </w:pPr>
      <w:r>
        <w:rPr>
          <w:rFonts w:ascii="Arial" w:hAnsi="Arial" w:cs="Arial"/>
          <w:sz w:val="22"/>
          <w:szCs w:val="22"/>
        </w:rPr>
        <w:t>E</w:t>
      </w:r>
      <w:r w:rsidRPr="004C3A0B">
        <w:rPr>
          <w:rFonts w:ascii="Arial" w:hAnsi="Arial" w:cs="Arial"/>
          <w:sz w:val="22"/>
          <w:szCs w:val="22"/>
        </w:rPr>
        <w:t>xplain what the research activity will add</w:t>
      </w:r>
      <w:r w:rsidR="00C64A7B">
        <w:rPr>
          <w:rFonts w:ascii="Arial" w:hAnsi="Arial" w:cs="Arial"/>
          <w:sz w:val="22"/>
          <w:szCs w:val="22"/>
        </w:rPr>
        <w:t xml:space="preserve">/ </w:t>
      </w:r>
      <w:r w:rsidR="007656F5">
        <w:rPr>
          <w:rFonts w:ascii="Arial" w:hAnsi="Arial" w:cs="Arial"/>
          <w:sz w:val="22"/>
          <w:szCs w:val="22"/>
        </w:rPr>
        <w:t>h</w:t>
      </w:r>
      <w:r w:rsidRPr="00C64A7B">
        <w:rPr>
          <w:rFonts w:ascii="Arial" w:hAnsi="Arial" w:cs="Arial"/>
          <w:sz w:val="22"/>
          <w:szCs w:val="22"/>
        </w:rPr>
        <w:t>ow it addresses area of importance</w:t>
      </w:r>
    </w:p>
    <w:p w:rsidR="00166D09" w:rsidRDefault="00166D09" w:rsidP="00166D09">
      <w:pPr>
        <w:pStyle w:val="ListParagraph"/>
        <w:numPr>
          <w:ilvl w:val="0"/>
          <w:numId w:val="7"/>
        </w:numPr>
        <w:tabs>
          <w:tab w:val="left" w:pos="1843"/>
        </w:tabs>
        <w:spacing w:line="360" w:lineRule="auto"/>
        <w:jc w:val="both"/>
        <w:rPr>
          <w:rFonts w:ascii="Arial" w:hAnsi="Arial" w:cs="Arial"/>
          <w:sz w:val="22"/>
          <w:szCs w:val="22"/>
        </w:rPr>
      </w:pPr>
      <w:r w:rsidRPr="004C3A0B">
        <w:rPr>
          <w:rFonts w:ascii="Arial" w:hAnsi="Arial" w:cs="Arial"/>
          <w:sz w:val="22"/>
          <w:szCs w:val="22"/>
        </w:rPr>
        <w:t xml:space="preserve">Provide a summary of the methods that </w:t>
      </w:r>
      <w:r w:rsidRPr="00166D09">
        <w:rPr>
          <w:rFonts w:ascii="Arial" w:hAnsi="Arial" w:cs="Arial"/>
          <w:sz w:val="22"/>
          <w:szCs w:val="22"/>
        </w:rPr>
        <w:t>may</w:t>
      </w:r>
      <w:r w:rsidRPr="004C3A0B">
        <w:rPr>
          <w:rFonts w:ascii="Arial" w:hAnsi="Arial" w:cs="Arial"/>
          <w:sz w:val="22"/>
          <w:szCs w:val="22"/>
        </w:rPr>
        <w:t xml:space="preserve"> b</w:t>
      </w:r>
      <w:r>
        <w:rPr>
          <w:rFonts w:ascii="Arial" w:hAnsi="Arial" w:cs="Arial"/>
          <w:sz w:val="22"/>
          <w:szCs w:val="22"/>
        </w:rPr>
        <w:t xml:space="preserve">e used </w:t>
      </w:r>
    </w:p>
    <w:p w:rsidR="00166D09" w:rsidRDefault="00166D09" w:rsidP="00166D09">
      <w:pPr>
        <w:pStyle w:val="ListParagraph"/>
        <w:numPr>
          <w:ilvl w:val="0"/>
          <w:numId w:val="7"/>
        </w:numPr>
        <w:tabs>
          <w:tab w:val="left" w:pos="1843"/>
        </w:tabs>
        <w:spacing w:line="360" w:lineRule="auto"/>
        <w:jc w:val="both"/>
        <w:rPr>
          <w:rFonts w:ascii="Arial" w:hAnsi="Arial" w:cs="Arial"/>
          <w:sz w:val="22"/>
          <w:szCs w:val="22"/>
        </w:rPr>
      </w:pPr>
      <w:r>
        <w:rPr>
          <w:rFonts w:ascii="Arial" w:hAnsi="Arial" w:cs="Arial"/>
          <w:sz w:val="22"/>
          <w:szCs w:val="22"/>
        </w:rPr>
        <w:t xml:space="preserve"> M</w:t>
      </w:r>
      <w:r w:rsidRPr="004C3A0B">
        <w:rPr>
          <w:rFonts w:ascii="Arial" w:hAnsi="Arial" w:cs="Arial"/>
          <w:sz w:val="22"/>
          <w:szCs w:val="22"/>
        </w:rPr>
        <w:t>ak</w:t>
      </w:r>
      <w:r>
        <w:rPr>
          <w:rFonts w:ascii="Arial" w:hAnsi="Arial" w:cs="Arial"/>
          <w:sz w:val="22"/>
          <w:szCs w:val="22"/>
        </w:rPr>
        <w:t>e</w:t>
      </w:r>
      <w:r w:rsidRPr="004C3A0B">
        <w:rPr>
          <w:rFonts w:ascii="Arial" w:hAnsi="Arial" w:cs="Arial"/>
          <w:sz w:val="22"/>
          <w:szCs w:val="22"/>
        </w:rPr>
        <w:t xml:space="preserve"> it clear what </w:t>
      </w:r>
      <w:r>
        <w:rPr>
          <w:rFonts w:ascii="Arial" w:hAnsi="Arial" w:cs="Arial"/>
          <w:sz w:val="22"/>
          <w:szCs w:val="22"/>
        </w:rPr>
        <w:t>specific techniques may be used</w:t>
      </w:r>
    </w:p>
    <w:p w:rsidR="00166D09" w:rsidRDefault="00166D09" w:rsidP="00166D09">
      <w:pPr>
        <w:pStyle w:val="ListParagraph"/>
        <w:numPr>
          <w:ilvl w:val="0"/>
          <w:numId w:val="7"/>
        </w:numPr>
        <w:tabs>
          <w:tab w:val="left" w:pos="1843"/>
        </w:tabs>
        <w:spacing w:line="360" w:lineRule="auto"/>
        <w:jc w:val="both"/>
        <w:rPr>
          <w:rFonts w:ascii="Arial" w:hAnsi="Arial" w:cs="Arial"/>
          <w:sz w:val="22"/>
          <w:szCs w:val="22"/>
        </w:rPr>
      </w:pPr>
      <w:r w:rsidRPr="004C3A0B">
        <w:rPr>
          <w:rFonts w:ascii="Arial" w:hAnsi="Arial" w:cs="Arial"/>
          <w:sz w:val="22"/>
          <w:szCs w:val="22"/>
        </w:rPr>
        <w:t xml:space="preserve">Identify locations </w:t>
      </w:r>
      <w:r>
        <w:rPr>
          <w:rFonts w:ascii="Arial" w:hAnsi="Arial" w:cs="Arial"/>
          <w:sz w:val="22"/>
          <w:szCs w:val="22"/>
        </w:rPr>
        <w:t xml:space="preserve">of </w:t>
      </w:r>
      <w:r w:rsidRPr="004C3A0B">
        <w:rPr>
          <w:rFonts w:ascii="Arial" w:hAnsi="Arial" w:cs="Arial"/>
          <w:sz w:val="22"/>
          <w:szCs w:val="22"/>
        </w:rPr>
        <w:t>where research activity will take place</w:t>
      </w:r>
    </w:p>
    <w:p w:rsidR="00166D09" w:rsidRDefault="00166D09" w:rsidP="00166D09">
      <w:pPr>
        <w:pStyle w:val="ListParagraph"/>
        <w:numPr>
          <w:ilvl w:val="0"/>
          <w:numId w:val="7"/>
        </w:numPr>
        <w:tabs>
          <w:tab w:val="left" w:pos="1843"/>
        </w:tabs>
        <w:spacing w:line="360" w:lineRule="auto"/>
        <w:jc w:val="both"/>
        <w:rPr>
          <w:rFonts w:ascii="Arial" w:hAnsi="Arial" w:cs="Arial"/>
          <w:sz w:val="22"/>
          <w:szCs w:val="22"/>
        </w:rPr>
      </w:pPr>
      <w:r>
        <w:rPr>
          <w:rFonts w:ascii="Arial" w:hAnsi="Arial" w:cs="Arial"/>
          <w:sz w:val="22"/>
          <w:szCs w:val="22"/>
        </w:rPr>
        <w:t>E</w:t>
      </w:r>
      <w:r w:rsidRPr="004C3A0B">
        <w:rPr>
          <w:rFonts w:ascii="Arial" w:hAnsi="Arial" w:cs="Arial"/>
          <w:sz w:val="22"/>
          <w:szCs w:val="22"/>
        </w:rPr>
        <w:t>xpected number of participants. How will you identify participants</w:t>
      </w:r>
      <w:r>
        <w:rPr>
          <w:rFonts w:ascii="Arial" w:hAnsi="Arial" w:cs="Arial"/>
          <w:sz w:val="22"/>
          <w:szCs w:val="22"/>
        </w:rPr>
        <w:t>?</w:t>
      </w:r>
    </w:p>
    <w:p w:rsidR="007656F5" w:rsidRDefault="007656F5" w:rsidP="007656F5">
      <w:pPr>
        <w:pStyle w:val="ListParagraph"/>
        <w:numPr>
          <w:ilvl w:val="0"/>
          <w:numId w:val="7"/>
        </w:numPr>
        <w:rPr>
          <w:rFonts w:ascii="Arial" w:hAnsi="Arial" w:cs="Arial"/>
          <w:sz w:val="22"/>
          <w:szCs w:val="22"/>
        </w:rPr>
      </w:pPr>
      <w:r w:rsidRPr="00166D09">
        <w:rPr>
          <w:rFonts w:ascii="Arial" w:hAnsi="Arial" w:cs="Arial"/>
          <w:sz w:val="22"/>
          <w:szCs w:val="22"/>
        </w:rPr>
        <w:t>Identify risks to participants/investigator</w:t>
      </w:r>
      <w:r>
        <w:rPr>
          <w:rFonts w:ascii="Arial" w:hAnsi="Arial" w:cs="Arial"/>
          <w:sz w:val="22"/>
          <w:szCs w:val="22"/>
        </w:rPr>
        <w:t>/ University</w:t>
      </w:r>
    </w:p>
    <w:p w:rsidR="00166D09" w:rsidRPr="00C64A7B" w:rsidRDefault="00C64A7B" w:rsidP="00C64A7B">
      <w:pPr>
        <w:pStyle w:val="ListParagraph"/>
        <w:numPr>
          <w:ilvl w:val="0"/>
          <w:numId w:val="7"/>
        </w:numPr>
        <w:tabs>
          <w:tab w:val="left" w:pos="1843"/>
        </w:tabs>
        <w:spacing w:line="360" w:lineRule="auto"/>
        <w:jc w:val="both"/>
        <w:rPr>
          <w:rFonts w:ascii="Arial" w:hAnsi="Arial" w:cs="Arial"/>
          <w:sz w:val="22"/>
          <w:szCs w:val="22"/>
        </w:rPr>
      </w:pPr>
      <w:r>
        <w:rPr>
          <w:rFonts w:ascii="Arial" w:hAnsi="Arial" w:cs="Arial"/>
          <w:sz w:val="22"/>
          <w:szCs w:val="22"/>
        </w:rPr>
        <w:t xml:space="preserve">Ethics form acts as a risk assessment for research - </w:t>
      </w:r>
      <w:r w:rsidRPr="00C64A7B">
        <w:rPr>
          <w:rFonts w:ascii="Arial" w:hAnsi="Arial" w:cs="Arial"/>
          <w:sz w:val="22"/>
          <w:szCs w:val="22"/>
        </w:rPr>
        <w:t xml:space="preserve">Identify Risks to you – university is liable </w:t>
      </w:r>
      <w:r>
        <w:rPr>
          <w:rFonts w:ascii="Arial" w:hAnsi="Arial" w:cs="Arial"/>
          <w:sz w:val="22"/>
          <w:szCs w:val="22"/>
        </w:rPr>
        <w:t xml:space="preserve">- </w:t>
      </w:r>
      <w:r w:rsidR="00166D09" w:rsidRPr="00C64A7B">
        <w:rPr>
          <w:rFonts w:ascii="Arial" w:hAnsi="Arial" w:cs="Arial"/>
          <w:sz w:val="22"/>
          <w:szCs w:val="22"/>
        </w:rPr>
        <w:t xml:space="preserve">Consider </w:t>
      </w:r>
      <w:r w:rsidR="00D15F16">
        <w:rPr>
          <w:rFonts w:ascii="Arial" w:hAnsi="Arial" w:cs="Arial"/>
          <w:bCs/>
          <w:sz w:val="22"/>
          <w:szCs w:val="22"/>
        </w:rPr>
        <w:t>f</w:t>
      </w:r>
      <w:r w:rsidR="00166D09" w:rsidRPr="00C64A7B">
        <w:rPr>
          <w:rFonts w:ascii="Arial" w:hAnsi="Arial" w:cs="Arial"/>
          <w:bCs/>
          <w:sz w:val="22"/>
          <w:szCs w:val="22"/>
        </w:rPr>
        <w:t xml:space="preserve">eedback, </w:t>
      </w:r>
      <w:r w:rsidR="00D15F16">
        <w:rPr>
          <w:rFonts w:ascii="Arial" w:hAnsi="Arial" w:cs="Arial"/>
          <w:bCs/>
          <w:sz w:val="22"/>
          <w:szCs w:val="22"/>
        </w:rPr>
        <w:t>c</w:t>
      </w:r>
      <w:r w:rsidR="00166D09" w:rsidRPr="00C64A7B">
        <w:rPr>
          <w:rFonts w:ascii="Arial" w:hAnsi="Arial" w:cs="Arial"/>
          <w:bCs/>
          <w:sz w:val="22"/>
          <w:szCs w:val="22"/>
        </w:rPr>
        <w:t xml:space="preserve">onsent and </w:t>
      </w:r>
      <w:r w:rsidR="00D15F16">
        <w:rPr>
          <w:rFonts w:ascii="Arial" w:hAnsi="Arial" w:cs="Arial"/>
          <w:bCs/>
          <w:sz w:val="22"/>
          <w:szCs w:val="22"/>
        </w:rPr>
        <w:t>c</w:t>
      </w:r>
      <w:r w:rsidR="00166D09" w:rsidRPr="00C64A7B">
        <w:rPr>
          <w:rFonts w:ascii="Arial" w:hAnsi="Arial" w:cs="Arial"/>
          <w:bCs/>
          <w:sz w:val="22"/>
          <w:szCs w:val="22"/>
        </w:rPr>
        <w:t>onfidentiality</w:t>
      </w:r>
    </w:p>
    <w:p w:rsidR="007656F5" w:rsidRDefault="007656F5" w:rsidP="007656F5">
      <w:pPr>
        <w:pStyle w:val="ListParagraph"/>
        <w:numPr>
          <w:ilvl w:val="0"/>
          <w:numId w:val="7"/>
        </w:numPr>
        <w:rPr>
          <w:rFonts w:ascii="Arial" w:hAnsi="Arial" w:cs="Arial"/>
          <w:sz w:val="22"/>
          <w:szCs w:val="22"/>
        </w:rPr>
      </w:pPr>
      <w:r w:rsidRPr="004C3A0B">
        <w:rPr>
          <w:rFonts w:ascii="Arial" w:hAnsi="Arial" w:cs="Arial"/>
          <w:sz w:val="22"/>
          <w:szCs w:val="22"/>
        </w:rPr>
        <w:t xml:space="preserve">List measures put in place to limit any adverse effects or outcomes of research activity </w:t>
      </w:r>
    </w:p>
    <w:p w:rsidR="002B2652" w:rsidRDefault="002B2652" w:rsidP="002B2652">
      <w:pPr>
        <w:pStyle w:val="ListParagraph"/>
        <w:numPr>
          <w:ilvl w:val="0"/>
          <w:numId w:val="7"/>
        </w:numPr>
        <w:tabs>
          <w:tab w:val="left" w:pos="1843"/>
        </w:tabs>
        <w:spacing w:line="360" w:lineRule="auto"/>
        <w:jc w:val="both"/>
        <w:rPr>
          <w:rFonts w:ascii="Arial" w:hAnsi="Arial" w:cs="Arial"/>
          <w:sz w:val="22"/>
          <w:szCs w:val="22"/>
        </w:rPr>
      </w:pPr>
      <w:r>
        <w:rPr>
          <w:rFonts w:ascii="Arial" w:hAnsi="Arial" w:cs="Arial"/>
          <w:sz w:val="22"/>
          <w:szCs w:val="22"/>
        </w:rPr>
        <w:t>Research books available- tell you how to research</w:t>
      </w:r>
    </w:p>
    <w:p w:rsidR="002B2652" w:rsidRDefault="002B2652" w:rsidP="002B2652">
      <w:pPr>
        <w:pStyle w:val="ListParagraph"/>
        <w:numPr>
          <w:ilvl w:val="0"/>
          <w:numId w:val="7"/>
        </w:numPr>
        <w:tabs>
          <w:tab w:val="left" w:pos="1843"/>
        </w:tabs>
        <w:spacing w:line="360" w:lineRule="auto"/>
        <w:jc w:val="both"/>
        <w:rPr>
          <w:rFonts w:ascii="Arial" w:hAnsi="Arial" w:cs="Arial"/>
          <w:sz w:val="22"/>
          <w:szCs w:val="22"/>
        </w:rPr>
      </w:pPr>
      <w:r>
        <w:rPr>
          <w:rFonts w:ascii="Arial" w:hAnsi="Arial" w:cs="Arial"/>
          <w:sz w:val="22"/>
          <w:szCs w:val="22"/>
        </w:rPr>
        <w:t>Acknowledge ethical pitfalls of methods of approach</w:t>
      </w:r>
    </w:p>
    <w:p w:rsidR="002B2652" w:rsidRPr="007656F5" w:rsidRDefault="00C64A7B" w:rsidP="007656F5">
      <w:pPr>
        <w:pStyle w:val="ListParagraph"/>
        <w:numPr>
          <w:ilvl w:val="0"/>
          <w:numId w:val="7"/>
        </w:numPr>
        <w:tabs>
          <w:tab w:val="left" w:pos="1843"/>
        </w:tabs>
        <w:spacing w:line="360" w:lineRule="auto"/>
        <w:jc w:val="both"/>
        <w:rPr>
          <w:rFonts w:ascii="Arial" w:hAnsi="Arial" w:cs="Arial"/>
          <w:sz w:val="22"/>
          <w:szCs w:val="22"/>
        </w:rPr>
      </w:pPr>
      <w:r>
        <w:rPr>
          <w:rFonts w:ascii="Arial" w:hAnsi="Arial" w:cs="Arial"/>
          <w:sz w:val="22"/>
          <w:szCs w:val="22"/>
        </w:rPr>
        <w:t xml:space="preserve"> </w:t>
      </w:r>
      <w:r w:rsidR="002B2652">
        <w:rPr>
          <w:rFonts w:ascii="Arial" w:hAnsi="Arial" w:cs="Arial"/>
          <w:sz w:val="22"/>
          <w:szCs w:val="22"/>
        </w:rPr>
        <w:t>(Example: could upset parent- what preventative</w:t>
      </w:r>
      <w:r w:rsidR="007656F5">
        <w:rPr>
          <w:rFonts w:ascii="Arial" w:hAnsi="Arial" w:cs="Arial"/>
          <w:sz w:val="22"/>
          <w:szCs w:val="22"/>
        </w:rPr>
        <w:t xml:space="preserve"> measures can be put in place?/</w:t>
      </w:r>
      <w:r w:rsidR="009B394A" w:rsidRPr="007656F5">
        <w:rPr>
          <w:rFonts w:ascii="Arial" w:hAnsi="Arial" w:cs="Arial"/>
          <w:sz w:val="22"/>
          <w:szCs w:val="22"/>
        </w:rPr>
        <w:t>Upset Participant- parental response</w:t>
      </w:r>
      <w:r w:rsidR="007656F5">
        <w:rPr>
          <w:rFonts w:ascii="Arial" w:hAnsi="Arial" w:cs="Arial"/>
          <w:sz w:val="22"/>
          <w:szCs w:val="22"/>
        </w:rPr>
        <w:t>)</w:t>
      </w:r>
    </w:p>
    <w:p w:rsidR="009B394A" w:rsidRDefault="009B394A" w:rsidP="002B2652">
      <w:pPr>
        <w:pStyle w:val="ListParagraph"/>
        <w:numPr>
          <w:ilvl w:val="0"/>
          <w:numId w:val="7"/>
        </w:numPr>
        <w:tabs>
          <w:tab w:val="left" w:pos="1843"/>
        </w:tabs>
        <w:spacing w:line="360" w:lineRule="auto"/>
        <w:jc w:val="both"/>
        <w:rPr>
          <w:rFonts w:ascii="Arial" w:hAnsi="Arial" w:cs="Arial"/>
          <w:sz w:val="22"/>
          <w:szCs w:val="22"/>
        </w:rPr>
      </w:pPr>
      <w:r>
        <w:rPr>
          <w:rFonts w:ascii="Arial" w:hAnsi="Arial" w:cs="Arial"/>
          <w:sz w:val="22"/>
          <w:szCs w:val="22"/>
        </w:rPr>
        <w:t>Head teacher hold researcher responsible for putting in intervention</w:t>
      </w:r>
    </w:p>
    <w:p w:rsidR="009B394A" w:rsidRDefault="009B394A" w:rsidP="002B2652">
      <w:pPr>
        <w:pStyle w:val="ListParagraph"/>
        <w:numPr>
          <w:ilvl w:val="0"/>
          <w:numId w:val="7"/>
        </w:numPr>
        <w:tabs>
          <w:tab w:val="left" w:pos="1843"/>
        </w:tabs>
        <w:spacing w:line="360" w:lineRule="auto"/>
        <w:jc w:val="both"/>
        <w:rPr>
          <w:rFonts w:ascii="Arial" w:hAnsi="Arial" w:cs="Arial"/>
          <w:sz w:val="22"/>
          <w:szCs w:val="22"/>
        </w:rPr>
      </w:pPr>
      <w:r>
        <w:rPr>
          <w:rFonts w:ascii="Arial" w:hAnsi="Arial" w:cs="Arial"/>
          <w:sz w:val="22"/>
          <w:szCs w:val="22"/>
        </w:rPr>
        <w:t>Write how you deal with what you do with the materials/information after</w:t>
      </w:r>
    </w:p>
    <w:p w:rsidR="009B394A" w:rsidRDefault="009B394A" w:rsidP="002B2652">
      <w:pPr>
        <w:pStyle w:val="ListParagraph"/>
        <w:numPr>
          <w:ilvl w:val="0"/>
          <w:numId w:val="7"/>
        </w:numPr>
        <w:tabs>
          <w:tab w:val="left" w:pos="1843"/>
        </w:tabs>
        <w:spacing w:line="360" w:lineRule="auto"/>
        <w:jc w:val="both"/>
        <w:rPr>
          <w:rFonts w:ascii="Arial" w:hAnsi="Arial" w:cs="Arial"/>
          <w:sz w:val="22"/>
          <w:szCs w:val="22"/>
        </w:rPr>
      </w:pPr>
      <w:r>
        <w:rPr>
          <w:rFonts w:ascii="Arial" w:hAnsi="Arial" w:cs="Arial"/>
          <w:sz w:val="22"/>
          <w:szCs w:val="22"/>
        </w:rPr>
        <w:t xml:space="preserve">Consider data protection storage – encrypted pen drive (password) </w:t>
      </w:r>
    </w:p>
    <w:p w:rsidR="009B394A" w:rsidRDefault="009B394A" w:rsidP="002B2652">
      <w:pPr>
        <w:pStyle w:val="ListParagraph"/>
        <w:numPr>
          <w:ilvl w:val="0"/>
          <w:numId w:val="7"/>
        </w:numPr>
        <w:tabs>
          <w:tab w:val="left" w:pos="1843"/>
        </w:tabs>
        <w:spacing w:line="360" w:lineRule="auto"/>
        <w:jc w:val="both"/>
        <w:rPr>
          <w:rFonts w:ascii="Arial" w:hAnsi="Arial" w:cs="Arial"/>
          <w:sz w:val="22"/>
          <w:szCs w:val="22"/>
        </w:rPr>
      </w:pPr>
      <w:r>
        <w:rPr>
          <w:rFonts w:ascii="Arial" w:hAnsi="Arial" w:cs="Arial"/>
          <w:sz w:val="22"/>
          <w:szCs w:val="22"/>
        </w:rPr>
        <w:t>Consider how long keep videos recorded- write when they will be destroyed</w:t>
      </w:r>
    </w:p>
    <w:p w:rsidR="009B394A" w:rsidRDefault="009B394A" w:rsidP="002B2652">
      <w:pPr>
        <w:pStyle w:val="ListParagraph"/>
        <w:numPr>
          <w:ilvl w:val="0"/>
          <w:numId w:val="7"/>
        </w:numPr>
        <w:tabs>
          <w:tab w:val="left" w:pos="1843"/>
        </w:tabs>
        <w:spacing w:line="360" w:lineRule="auto"/>
        <w:jc w:val="both"/>
        <w:rPr>
          <w:rFonts w:ascii="Arial" w:hAnsi="Arial" w:cs="Arial"/>
          <w:sz w:val="22"/>
          <w:szCs w:val="22"/>
        </w:rPr>
      </w:pPr>
      <w:r>
        <w:rPr>
          <w:rFonts w:ascii="Arial" w:hAnsi="Arial" w:cs="Arial"/>
          <w:sz w:val="22"/>
          <w:szCs w:val="22"/>
        </w:rPr>
        <w:t>Primary data- information you are collecting- explain how you will look after it</w:t>
      </w:r>
    </w:p>
    <w:p w:rsidR="009B394A" w:rsidRDefault="009B394A" w:rsidP="002B2652">
      <w:pPr>
        <w:pStyle w:val="ListParagraph"/>
        <w:numPr>
          <w:ilvl w:val="0"/>
          <w:numId w:val="7"/>
        </w:numPr>
        <w:tabs>
          <w:tab w:val="left" w:pos="1843"/>
        </w:tabs>
        <w:spacing w:line="360" w:lineRule="auto"/>
        <w:jc w:val="both"/>
        <w:rPr>
          <w:rFonts w:ascii="Arial" w:hAnsi="Arial" w:cs="Arial"/>
          <w:sz w:val="22"/>
          <w:szCs w:val="22"/>
        </w:rPr>
      </w:pPr>
      <w:r>
        <w:rPr>
          <w:rFonts w:ascii="Arial" w:hAnsi="Arial" w:cs="Arial"/>
          <w:sz w:val="22"/>
          <w:szCs w:val="22"/>
        </w:rPr>
        <w:t>Do not put schools name down- anonymise everything</w:t>
      </w:r>
    </w:p>
    <w:p w:rsidR="009B394A" w:rsidRDefault="009B394A" w:rsidP="002B2652">
      <w:pPr>
        <w:pStyle w:val="ListParagraph"/>
        <w:numPr>
          <w:ilvl w:val="0"/>
          <w:numId w:val="7"/>
        </w:numPr>
        <w:tabs>
          <w:tab w:val="left" w:pos="1843"/>
        </w:tabs>
        <w:spacing w:line="360" w:lineRule="auto"/>
        <w:jc w:val="both"/>
        <w:rPr>
          <w:rFonts w:ascii="Arial" w:hAnsi="Arial" w:cs="Arial"/>
          <w:sz w:val="22"/>
          <w:szCs w:val="22"/>
        </w:rPr>
      </w:pPr>
      <w:r>
        <w:rPr>
          <w:rFonts w:ascii="Arial" w:hAnsi="Arial" w:cs="Arial"/>
          <w:sz w:val="22"/>
          <w:szCs w:val="22"/>
        </w:rPr>
        <w:t>Write context of where research is taking place</w:t>
      </w:r>
    </w:p>
    <w:p w:rsidR="009B394A" w:rsidRDefault="009B394A" w:rsidP="002B2652">
      <w:pPr>
        <w:pStyle w:val="ListParagraph"/>
        <w:numPr>
          <w:ilvl w:val="0"/>
          <w:numId w:val="7"/>
        </w:numPr>
        <w:tabs>
          <w:tab w:val="left" w:pos="1843"/>
        </w:tabs>
        <w:spacing w:line="360" w:lineRule="auto"/>
        <w:jc w:val="both"/>
        <w:rPr>
          <w:rFonts w:ascii="Arial" w:hAnsi="Arial" w:cs="Arial"/>
          <w:sz w:val="22"/>
          <w:szCs w:val="22"/>
        </w:rPr>
      </w:pPr>
      <w:r>
        <w:rPr>
          <w:rFonts w:ascii="Arial" w:hAnsi="Arial" w:cs="Arial"/>
          <w:sz w:val="22"/>
          <w:szCs w:val="22"/>
        </w:rPr>
        <w:t>Reference BERA- explain the reason you are doing this project for</w:t>
      </w:r>
    </w:p>
    <w:p w:rsidR="009B394A" w:rsidRPr="00C64A7B" w:rsidRDefault="009B394A" w:rsidP="00C64A7B">
      <w:pPr>
        <w:pStyle w:val="ListParagraph"/>
        <w:numPr>
          <w:ilvl w:val="0"/>
          <w:numId w:val="7"/>
        </w:numPr>
        <w:tabs>
          <w:tab w:val="left" w:pos="1843"/>
        </w:tabs>
        <w:spacing w:line="360" w:lineRule="auto"/>
        <w:jc w:val="both"/>
        <w:rPr>
          <w:rFonts w:ascii="Arial" w:hAnsi="Arial" w:cs="Arial"/>
          <w:sz w:val="22"/>
          <w:szCs w:val="22"/>
        </w:rPr>
      </w:pPr>
      <w:r>
        <w:rPr>
          <w:rFonts w:ascii="Arial" w:hAnsi="Arial" w:cs="Arial"/>
          <w:sz w:val="22"/>
          <w:szCs w:val="22"/>
        </w:rPr>
        <w:t>EWC- code of conduct</w:t>
      </w:r>
      <w:r w:rsidR="00C64A7B">
        <w:rPr>
          <w:rFonts w:ascii="Arial" w:hAnsi="Arial" w:cs="Arial"/>
          <w:sz w:val="22"/>
          <w:szCs w:val="22"/>
        </w:rPr>
        <w:t>/</w:t>
      </w:r>
      <w:r w:rsidRPr="00C64A7B">
        <w:rPr>
          <w:rFonts w:ascii="Arial" w:hAnsi="Arial" w:cs="Arial"/>
          <w:sz w:val="22"/>
          <w:szCs w:val="22"/>
        </w:rPr>
        <w:t>Professional standards</w:t>
      </w:r>
    </w:p>
    <w:p w:rsidR="009B394A" w:rsidRPr="00C64A7B" w:rsidRDefault="009B394A" w:rsidP="00C64A7B">
      <w:pPr>
        <w:pStyle w:val="ListParagraph"/>
        <w:numPr>
          <w:ilvl w:val="0"/>
          <w:numId w:val="7"/>
        </w:numPr>
        <w:tabs>
          <w:tab w:val="left" w:pos="1843"/>
        </w:tabs>
        <w:spacing w:line="360" w:lineRule="auto"/>
        <w:jc w:val="both"/>
        <w:rPr>
          <w:rFonts w:ascii="Arial" w:hAnsi="Arial" w:cs="Arial"/>
          <w:sz w:val="22"/>
          <w:szCs w:val="22"/>
        </w:rPr>
      </w:pPr>
      <w:r>
        <w:rPr>
          <w:rFonts w:ascii="Arial" w:hAnsi="Arial" w:cs="Arial"/>
          <w:sz w:val="22"/>
          <w:szCs w:val="22"/>
        </w:rPr>
        <w:t>Ensure explain purpose of research activity – benefits of teaching and pupils</w:t>
      </w:r>
      <w:r w:rsidR="00C64A7B">
        <w:rPr>
          <w:rFonts w:ascii="Arial" w:hAnsi="Arial" w:cs="Arial"/>
          <w:sz w:val="22"/>
          <w:szCs w:val="22"/>
        </w:rPr>
        <w:t>.  Be clear what you are looking at/what you expect to see</w:t>
      </w:r>
    </w:p>
    <w:p w:rsidR="009B394A" w:rsidRDefault="009B394A" w:rsidP="002B2652">
      <w:pPr>
        <w:pStyle w:val="ListParagraph"/>
        <w:numPr>
          <w:ilvl w:val="0"/>
          <w:numId w:val="7"/>
        </w:numPr>
        <w:tabs>
          <w:tab w:val="left" w:pos="1843"/>
        </w:tabs>
        <w:spacing w:line="360" w:lineRule="auto"/>
        <w:jc w:val="both"/>
        <w:rPr>
          <w:rFonts w:ascii="Arial" w:hAnsi="Arial" w:cs="Arial"/>
          <w:sz w:val="22"/>
          <w:szCs w:val="22"/>
        </w:rPr>
      </w:pPr>
      <w:r>
        <w:rPr>
          <w:rFonts w:ascii="Arial" w:hAnsi="Arial" w:cs="Arial"/>
          <w:sz w:val="22"/>
          <w:szCs w:val="22"/>
        </w:rPr>
        <w:t xml:space="preserve">What are you going to do? How? Including observation? Participant or non-participant observer? </w:t>
      </w:r>
    </w:p>
    <w:p w:rsidR="009B394A" w:rsidRDefault="009B394A" w:rsidP="002B2652">
      <w:pPr>
        <w:pStyle w:val="ListParagraph"/>
        <w:numPr>
          <w:ilvl w:val="0"/>
          <w:numId w:val="7"/>
        </w:numPr>
        <w:tabs>
          <w:tab w:val="left" w:pos="1843"/>
        </w:tabs>
        <w:spacing w:line="360" w:lineRule="auto"/>
        <w:jc w:val="both"/>
        <w:rPr>
          <w:rFonts w:ascii="Arial" w:hAnsi="Arial" w:cs="Arial"/>
          <w:sz w:val="22"/>
          <w:szCs w:val="22"/>
        </w:rPr>
      </w:pPr>
      <w:r>
        <w:rPr>
          <w:rFonts w:ascii="Arial" w:hAnsi="Arial" w:cs="Arial"/>
          <w:sz w:val="22"/>
          <w:szCs w:val="22"/>
        </w:rPr>
        <w:t>Baseline test</w:t>
      </w:r>
    </w:p>
    <w:p w:rsidR="009B394A" w:rsidRDefault="009B394A" w:rsidP="002B2652">
      <w:pPr>
        <w:pStyle w:val="ListParagraph"/>
        <w:numPr>
          <w:ilvl w:val="0"/>
          <w:numId w:val="7"/>
        </w:numPr>
        <w:tabs>
          <w:tab w:val="left" w:pos="1843"/>
        </w:tabs>
        <w:spacing w:line="360" w:lineRule="auto"/>
        <w:jc w:val="both"/>
        <w:rPr>
          <w:rFonts w:ascii="Arial" w:hAnsi="Arial" w:cs="Arial"/>
          <w:sz w:val="22"/>
          <w:szCs w:val="22"/>
        </w:rPr>
      </w:pPr>
      <w:r>
        <w:rPr>
          <w:rFonts w:ascii="Arial" w:hAnsi="Arial" w:cs="Arial"/>
          <w:sz w:val="22"/>
          <w:szCs w:val="22"/>
        </w:rPr>
        <w:t>Pre and post questionnaire</w:t>
      </w:r>
    </w:p>
    <w:p w:rsidR="00484E32" w:rsidRPr="00C64A7B" w:rsidRDefault="00C64A7B" w:rsidP="006077EB">
      <w:pPr>
        <w:pStyle w:val="ListParagraph"/>
        <w:numPr>
          <w:ilvl w:val="0"/>
          <w:numId w:val="7"/>
        </w:numPr>
        <w:tabs>
          <w:tab w:val="left" w:pos="1843"/>
        </w:tabs>
        <w:spacing w:line="360" w:lineRule="auto"/>
        <w:jc w:val="both"/>
        <w:rPr>
          <w:rFonts w:ascii="Arial" w:hAnsi="Arial" w:cs="Arial"/>
          <w:sz w:val="22"/>
          <w:szCs w:val="22"/>
        </w:rPr>
      </w:pPr>
      <w:r>
        <w:rPr>
          <w:rFonts w:ascii="Arial" w:hAnsi="Arial" w:cs="Arial"/>
          <w:sz w:val="22"/>
          <w:szCs w:val="22"/>
        </w:rPr>
        <w:t>Narrow and focused</w:t>
      </w:r>
    </w:p>
    <w:p w:rsidR="00190DE1" w:rsidRDefault="00484E32" w:rsidP="00190DE1">
      <w:pPr>
        <w:pStyle w:val="Heading1"/>
      </w:pPr>
      <w:r w:rsidRPr="006077EB">
        <w:lastRenderedPageBreak/>
        <w:t>Appendix 3</w:t>
      </w:r>
    </w:p>
    <w:p w:rsidR="00484E32" w:rsidRPr="006077EB" w:rsidRDefault="00484E32" w:rsidP="00190DE1">
      <w:pPr>
        <w:spacing w:after="200"/>
        <w:rPr>
          <w:rFonts w:ascii="Arial" w:hAnsi="Arial" w:cs="Arial"/>
          <w:sz w:val="22"/>
          <w:szCs w:val="22"/>
        </w:rPr>
      </w:pPr>
      <w:r w:rsidRPr="006077EB">
        <w:rPr>
          <w:rFonts w:ascii="Arial" w:hAnsi="Arial" w:cs="Arial"/>
          <w:sz w:val="22"/>
          <w:szCs w:val="22"/>
        </w:rPr>
        <w:t xml:space="preserve">Dear Parents, </w:t>
      </w:r>
    </w:p>
    <w:p w:rsidR="00484E32" w:rsidRPr="006077EB" w:rsidRDefault="00484E32" w:rsidP="00190DE1">
      <w:pPr>
        <w:jc w:val="both"/>
        <w:rPr>
          <w:rFonts w:ascii="Arial" w:hAnsi="Arial" w:cs="Arial"/>
          <w:sz w:val="22"/>
          <w:szCs w:val="22"/>
        </w:rPr>
      </w:pPr>
      <w:r w:rsidRPr="006077EB">
        <w:rPr>
          <w:rFonts w:ascii="Arial" w:hAnsi="Arial" w:cs="Arial"/>
          <w:sz w:val="22"/>
          <w:szCs w:val="22"/>
        </w:rPr>
        <w:t xml:space="preserve">As part of my Graduate Diploma in Special Educational Needs, I am doing a piece of action research.  My action research is going to be on Attention Autism.  Attention Autism is an approach used to build attention and foster early communication skills in children and young people with autism and associated communication difficulties. The programme was devised and developed by Gina Davies, a speech and language therapist who leads the ‘Gina Davies Autism Centre’ which is a nationally recognised provider of advice and training. </w:t>
      </w:r>
    </w:p>
    <w:p w:rsidR="00484E32" w:rsidRPr="006077EB" w:rsidRDefault="00484E32" w:rsidP="00190DE1">
      <w:pPr>
        <w:jc w:val="both"/>
        <w:rPr>
          <w:rFonts w:ascii="Arial" w:hAnsi="Arial" w:cs="Arial"/>
          <w:sz w:val="22"/>
          <w:szCs w:val="22"/>
        </w:rPr>
      </w:pPr>
    </w:p>
    <w:p w:rsidR="00484E32" w:rsidRPr="006077EB" w:rsidRDefault="00484E32" w:rsidP="00190DE1">
      <w:pPr>
        <w:jc w:val="both"/>
        <w:rPr>
          <w:rFonts w:ascii="Arial" w:hAnsi="Arial" w:cs="Arial"/>
          <w:sz w:val="22"/>
          <w:szCs w:val="22"/>
        </w:rPr>
      </w:pPr>
      <w:r w:rsidRPr="006077EB">
        <w:rPr>
          <w:rFonts w:ascii="Arial" w:hAnsi="Arial" w:cs="Arial"/>
          <w:sz w:val="22"/>
          <w:szCs w:val="22"/>
        </w:rPr>
        <w:t xml:space="preserve">The aim of the research will be to develop natural and spontaneous communication through the use of visually based and highly motivating activities. The sessions will include presenting visually stimulating items in order to capture and sustain the children’s attention. Each session will be progressively longer and will follow the prescribed stages of the Attention Autism programme. The main aim will be to increase the child’s </w:t>
      </w:r>
      <w:r w:rsidR="00CA3275">
        <w:rPr>
          <w:rFonts w:ascii="Arial" w:hAnsi="Arial" w:cs="Arial"/>
          <w:sz w:val="22"/>
          <w:szCs w:val="22"/>
        </w:rPr>
        <w:t>J</w:t>
      </w:r>
      <w:r w:rsidR="009229FE">
        <w:rPr>
          <w:rFonts w:ascii="Arial" w:hAnsi="Arial" w:cs="Arial"/>
          <w:sz w:val="22"/>
          <w:szCs w:val="22"/>
        </w:rPr>
        <w:t xml:space="preserve">oint </w:t>
      </w:r>
      <w:r w:rsidR="00CA3275">
        <w:rPr>
          <w:rFonts w:ascii="Arial" w:hAnsi="Arial" w:cs="Arial"/>
          <w:sz w:val="22"/>
          <w:szCs w:val="22"/>
        </w:rPr>
        <w:t>A</w:t>
      </w:r>
      <w:r w:rsidR="009229FE">
        <w:rPr>
          <w:rFonts w:ascii="Arial" w:hAnsi="Arial" w:cs="Arial"/>
          <w:sz w:val="22"/>
          <w:szCs w:val="22"/>
        </w:rPr>
        <w:t>ttention</w:t>
      </w:r>
      <w:r w:rsidRPr="006077EB">
        <w:rPr>
          <w:rFonts w:ascii="Arial" w:hAnsi="Arial" w:cs="Arial"/>
          <w:sz w:val="22"/>
          <w:szCs w:val="22"/>
        </w:rPr>
        <w:t xml:space="preserve"> levels on </w:t>
      </w:r>
      <w:r w:rsidR="009229FE">
        <w:rPr>
          <w:rFonts w:ascii="Arial" w:hAnsi="Arial" w:cs="Arial"/>
          <w:sz w:val="22"/>
          <w:szCs w:val="22"/>
        </w:rPr>
        <w:t xml:space="preserve">providing </w:t>
      </w:r>
      <w:r w:rsidRPr="006077EB">
        <w:rPr>
          <w:rFonts w:ascii="Arial" w:hAnsi="Arial" w:cs="Arial"/>
          <w:sz w:val="22"/>
          <w:szCs w:val="22"/>
        </w:rPr>
        <w:t>different stimulating activities.</w:t>
      </w:r>
    </w:p>
    <w:p w:rsidR="00484E32" w:rsidRPr="006077EB" w:rsidRDefault="00484E32" w:rsidP="00190DE1">
      <w:pPr>
        <w:jc w:val="both"/>
        <w:rPr>
          <w:rFonts w:ascii="Arial" w:hAnsi="Arial" w:cs="Arial"/>
          <w:sz w:val="22"/>
          <w:szCs w:val="22"/>
        </w:rPr>
      </w:pPr>
    </w:p>
    <w:p w:rsidR="00484E32" w:rsidRPr="006077EB" w:rsidRDefault="00484E32" w:rsidP="00190DE1">
      <w:pPr>
        <w:jc w:val="both"/>
        <w:rPr>
          <w:rFonts w:ascii="Arial" w:hAnsi="Arial" w:cs="Arial"/>
          <w:sz w:val="22"/>
          <w:szCs w:val="22"/>
        </w:rPr>
      </w:pPr>
      <w:r w:rsidRPr="006077EB">
        <w:rPr>
          <w:rFonts w:ascii="Arial" w:hAnsi="Arial" w:cs="Arial"/>
          <w:sz w:val="22"/>
          <w:szCs w:val="22"/>
        </w:rPr>
        <w:t xml:space="preserve">The children will be observed during the Attention Autism sessions and then given a baseline score. The children will then be scored periodically throughout a six-week block. You will be given feedback on how your child is doing via the home/ school diary, as normal. In addition, I will show you your child’s data, if you wish. </w:t>
      </w:r>
    </w:p>
    <w:p w:rsidR="00484E32" w:rsidRPr="006077EB" w:rsidRDefault="00484E32" w:rsidP="00190DE1">
      <w:pPr>
        <w:jc w:val="both"/>
        <w:rPr>
          <w:rFonts w:ascii="Arial" w:hAnsi="Arial" w:cs="Arial"/>
          <w:sz w:val="22"/>
          <w:szCs w:val="22"/>
        </w:rPr>
      </w:pPr>
    </w:p>
    <w:p w:rsidR="00484E32" w:rsidRPr="006077EB" w:rsidRDefault="00484E32" w:rsidP="00190DE1">
      <w:pPr>
        <w:jc w:val="both"/>
        <w:rPr>
          <w:rFonts w:ascii="Arial" w:hAnsi="Arial" w:cs="Arial"/>
          <w:sz w:val="22"/>
          <w:szCs w:val="22"/>
        </w:rPr>
      </w:pPr>
      <w:r w:rsidRPr="006077EB">
        <w:rPr>
          <w:rFonts w:ascii="Arial" w:hAnsi="Arial" w:cs="Arial"/>
          <w:sz w:val="22"/>
          <w:szCs w:val="22"/>
        </w:rPr>
        <w:t xml:space="preserve">Please complete the form below to say if you are happy for your child’s data to be included in my action research project. Your child’s data will be made anonymous and your child will never be identified. You have the right to withdraw your child’s data from my project at any time either in person or via your child’s home/school book. </w:t>
      </w:r>
    </w:p>
    <w:p w:rsidR="00484E32" w:rsidRPr="006077EB" w:rsidRDefault="00484E32" w:rsidP="00190DE1">
      <w:pPr>
        <w:jc w:val="both"/>
        <w:rPr>
          <w:rFonts w:ascii="Arial" w:hAnsi="Arial" w:cs="Arial"/>
          <w:sz w:val="22"/>
          <w:szCs w:val="22"/>
        </w:rPr>
      </w:pPr>
      <w:r w:rsidRPr="006077EB">
        <w:rPr>
          <w:rFonts w:ascii="Arial" w:hAnsi="Arial" w:cs="Arial"/>
          <w:b/>
          <w:sz w:val="22"/>
          <w:szCs w:val="22"/>
        </w:rPr>
        <w:t>This consent is for the use of your child’s data; the Attention Autism sessions will be run as part of your child’s curriculum.</w:t>
      </w:r>
      <w:r w:rsidRPr="006077EB">
        <w:rPr>
          <w:rFonts w:ascii="Arial" w:hAnsi="Arial" w:cs="Arial"/>
          <w:sz w:val="22"/>
          <w:szCs w:val="22"/>
        </w:rPr>
        <w:t xml:space="preserve"> </w:t>
      </w:r>
    </w:p>
    <w:p w:rsidR="00484E32" w:rsidRPr="006077EB" w:rsidRDefault="00484E32" w:rsidP="00190DE1">
      <w:pPr>
        <w:jc w:val="both"/>
        <w:rPr>
          <w:rFonts w:ascii="Arial" w:hAnsi="Arial" w:cs="Arial"/>
          <w:sz w:val="22"/>
          <w:szCs w:val="22"/>
        </w:rPr>
      </w:pPr>
    </w:p>
    <w:p w:rsidR="00484E32" w:rsidRPr="006077EB" w:rsidRDefault="00484E32" w:rsidP="00190DE1">
      <w:pPr>
        <w:jc w:val="both"/>
        <w:rPr>
          <w:rFonts w:ascii="Arial" w:hAnsi="Arial" w:cs="Arial"/>
          <w:sz w:val="22"/>
          <w:szCs w:val="22"/>
        </w:rPr>
      </w:pPr>
      <w:r w:rsidRPr="006077EB">
        <w:rPr>
          <w:rFonts w:ascii="Arial" w:hAnsi="Arial" w:cs="Arial"/>
          <w:sz w:val="22"/>
          <w:szCs w:val="22"/>
        </w:rPr>
        <w:t xml:space="preserve">This is an exciting project which we believe will increase the children’s </w:t>
      </w:r>
      <w:r w:rsidR="00CA3275">
        <w:rPr>
          <w:rFonts w:ascii="Arial" w:hAnsi="Arial" w:cs="Arial"/>
          <w:sz w:val="22"/>
          <w:szCs w:val="22"/>
        </w:rPr>
        <w:t>J</w:t>
      </w:r>
      <w:r w:rsidR="009229FE">
        <w:rPr>
          <w:rFonts w:ascii="Arial" w:hAnsi="Arial" w:cs="Arial"/>
          <w:sz w:val="22"/>
          <w:szCs w:val="22"/>
        </w:rPr>
        <w:t xml:space="preserve">oint </w:t>
      </w:r>
      <w:r w:rsidR="00CA3275">
        <w:rPr>
          <w:rFonts w:ascii="Arial" w:hAnsi="Arial" w:cs="Arial"/>
          <w:sz w:val="22"/>
          <w:szCs w:val="22"/>
        </w:rPr>
        <w:t>A</w:t>
      </w:r>
      <w:r w:rsidR="009229FE">
        <w:rPr>
          <w:rFonts w:ascii="Arial" w:hAnsi="Arial" w:cs="Arial"/>
          <w:sz w:val="22"/>
          <w:szCs w:val="22"/>
        </w:rPr>
        <w:t>ttention</w:t>
      </w:r>
      <w:r w:rsidRPr="006077EB">
        <w:rPr>
          <w:rFonts w:ascii="Arial" w:hAnsi="Arial" w:cs="Arial"/>
          <w:sz w:val="22"/>
          <w:szCs w:val="22"/>
        </w:rPr>
        <w:t xml:space="preserve"> skills and communication skills. </w:t>
      </w:r>
    </w:p>
    <w:p w:rsidR="00484E32" w:rsidRPr="006077EB" w:rsidRDefault="00484E32" w:rsidP="00190DE1">
      <w:pPr>
        <w:jc w:val="both"/>
        <w:rPr>
          <w:rFonts w:ascii="Arial" w:hAnsi="Arial" w:cs="Arial"/>
          <w:sz w:val="22"/>
          <w:szCs w:val="22"/>
        </w:rPr>
      </w:pPr>
    </w:p>
    <w:p w:rsidR="00484E32" w:rsidRPr="006077EB" w:rsidRDefault="00484E32" w:rsidP="00190DE1">
      <w:pPr>
        <w:jc w:val="both"/>
        <w:rPr>
          <w:rFonts w:ascii="Arial" w:hAnsi="Arial" w:cs="Arial"/>
          <w:sz w:val="22"/>
          <w:szCs w:val="22"/>
        </w:rPr>
      </w:pPr>
      <w:r w:rsidRPr="006077EB">
        <w:rPr>
          <w:rFonts w:ascii="Arial" w:hAnsi="Arial" w:cs="Arial"/>
          <w:sz w:val="22"/>
          <w:szCs w:val="22"/>
        </w:rPr>
        <w:t xml:space="preserve">If you would like any more information before giving your consent or not, please don’t hesitate to contact me. </w:t>
      </w:r>
    </w:p>
    <w:p w:rsidR="00484E32" w:rsidRPr="006077EB" w:rsidRDefault="00484E32" w:rsidP="00190DE1">
      <w:pPr>
        <w:jc w:val="both"/>
        <w:rPr>
          <w:rFonts w:ascii="Arial" w:hAnsi="Arial" w:cs="Arial"/>
          <w:sz w:val="22"/>
          <w:szCs w:val="22"/>
        </w:rPr>
      </w:pPr>
      <w:r w:rsidRPr="006077EB">
        <w:rPr>
          <w:rFonts w:ascii="Arial" w:hAnsi="Arial" w:cs="Arial"/>
          <w:sz w:val="22"/>
          <w:szCs w:val="22"/>
        </w:rPr>
        <w:t xml:space="preserve">Yours sincerely, </w:t>
      </w:r>
    </w:p>
    <w:p w:rsidR="00484E32" w:rsidRPr="006077EB" w:rsidRDefault="00484E32" w:rsidP="00190DE1">
      <w:pPr>
        <w:rPr>
          <w:rFonts w:ascii="Arial" w:hAnsi="Arial" w:cs="Arial"/>
          <w:sz w:val="22"/>
          <w:szCs w:val="22"/>
        </w:rPr>
      </w:pPr>
      <w:r w:rsidRPr="006077EB">
        <w:rPr>
          <w:rFonts w:ascii="Arial" w:hAnsi="Arial" w:cs="Arial"/>
          <w:sz w:val="22"/>
          <w:szCs w:val="22"/>
        </w:rPr>
        <w:br/>
      </w:r>
      <w:proofErr w:type="gramStart"/>
      <w:r w:rsidRPr="006077EB">
        <w:rPr>
          <w:rFonts w:ascii="Arial" w:hAnsi="Arial" w:cs="Arial"/>
          <w:sz w:val="22"/>
          <w:szCs w:val="22"/>
        </w:rPr>
        <w:t>Eirian Griffiths</w:t>
      </w:r>
      <w:r w:rsidRPr="006077EB">
        <w:rPr>
          <w:rFonts w:ascii="Arial" w:hAnsi="Arial" w:cs="Arial"/>
          <w:sz w:val="22"/>
          <w:szCs w:val="22"/>
        </w:rPr>
        <w:br/>
        <w:t>Class Teacher.</w:t>
      </w:r>
      <w:proofErr w:type="gramEnd"/>
    </w:p>
    <w:p w:rsidR="00484E32" w:rsidRPr="006077EB" w:rsidRDefault="00484E32" w:rsidP="00190DE1">
      <w:pPr>
        <w:pBdr>
          <w:bottom w:val="single" w:sz="12" w:space="1" w:color="auto"/>
        </w:pBdr>
        <w:jc w:val="both"/>
        <w:rPr>
          <w:rFonts w:ascii="Arial" w:hAnsi="Arial" w:cs="Arial"/>
          <w:sz w:val="22"/>
          <w:szCs w:val="22"/>
        </w:rPr>
      </w:pPr>
    </w:p>
    <w:p w:rsidR="00484E32" w:rsidRPr="006077EB" w:rsidRDefault="00484E32" w:rsidP="00190DE1">
      <w:pPr>
        <w:jc w:val="both"/>
        <w:rPr>
          <w:rFonts w:ascii="Arial" w:hAnsi="Arial" w:cs="Arial"/>
          <w:sz w:val="22"/>
          <w:szCs w:val="22"/>
        </w:rPr>
      </w:pPr>
      <w:r w:rsidRPr="006077EB">
        <w:rPr>
          <w:rFonts w:ascii="Arial" w:hAnsi="Arial" w:cs="Arial"/>
          <w:sz w:val="22"/>
          <w:szCs w:val="22"/>
        </w:rPr>
        <w:t xml:space="preserve">I am / am not happy for my </w:t>
      </w:r>
      <w:r w:rsidRPr="006077EB">
        <w:rPr>
          <w:rFonts w:ascii="Arial" w:hAnsi="Arial" w:cs="Arial"/>
          <w:b/>
          <w:sz w:val="22"/>
          <w:szCs w:val="22"/>
        </w:rPr>
        <w:t>child’s data to be used in action research</w:t>
      </w:r>
      <w:r w:rsidRPr="006077EB">
        <w:rPr>
          <w:rFonts w:ascii="Arial" w:hAnsi="Arial" w:cs="Arial"/>
          <w:sz w:val="22"/>
          <w:szCs w:val="22"/>
        </w:rPr>
        <w:t xml:space="preserve"> carried out by Eirian Griffiths.</w:t>
      </w:r>
    </w:p>
    <w:p w:rsidR="00484E32" w:rsidRPr="006077EB" w:rsidRDefault="00484E32" w:rsidP="00190DE1">
      <w:pPr>
        <w:jc w:val="both"/>
        <w:rPr>
          <w:rFonts w:ascii="Arial" w:hAnsi="Arial" w:cs="Arial"/>
          <w:sz w:val="22"/>
          <w:szCs w:val="22"/>
        </w:rPr>
      </w:pPr>
      <w:r w:rsidRPr="006077EB">
        <w:rPr>
          <w:rFonts w:ascii="Arial" w:hAnsi="Arial" w:cs="Arial"/>
          <w:sz w:val="22"/>
          <w:szCs w:val="22"/>
        </w:rPr>
        <w:t>Please tick the following boxes as appropriate:</w:t>
      </w:r>
    </w:p>
    <w:p w:rsidR="00484E32" w:rsidRPr="006077EB" w:rsidRDefault="00484E32" w:rsidP="00190DE1">
      <w:pPr>
        <w:jc w:val="both"/>
        <w:rPr>
          <w:rFonts w:ascii="Arial" w:hAnsi="Arial" w:cs="Arial"/>
          <w:sz w:val="22"/>
          <w:szCs w:val="22"/>
        </w:rPr>
      </w:pPr>
    </w:p>
    <w:p w:rsidR="00484E32" w:rsidRPr="006077EB" w:rsidRDefault="00484E32" w:rsidP="00190DE1">
      <w:pPr>
        <w:numPr>
          <w:ilvl w:val="0"/>
          <w:numId w:val="4"/>
        </w:numPr>
        <w:jc w:val="both"/>
        <w:rPr>
          <w:rFonts w:ascii="Arial" w:hAnsi="Arial" w:cs="Arial"/>
          <w:sz w:val="22"/>
          <w:szCs w:val="22"/>
        </w:rPr>
      </w:pPr>
      <w:r w:rsidRPr="006077EB">
        <w:rPr>
          <w:rFonts w:ascii="Arial" w:hAnsi="Arial" w:cs="Arial"/>
          <w:sz w:val="22"/>
          <w:szCs w:val="22"/>
        </w:rPr>
        <w:t>I understand that I can withdraw my child’s data at any time.</w:t>
      </w:r>
    </w:p>
    <w:p w:rsidR="00484E32" w:rsidRPr="006077EB" w:rsidRDefault="00484E32" w:rsidP="00190DE1">
      <w:pPr>
        <w:numPr>
          <w:ilvl w:val="0"/>
          <w:numId w:val="4"/>
        </w:numPr>
        <w:jc w:val="both"/>
        <w:rPr>
          <w:rFonts w:ascii="Arial" w:hAnsi="Arial" w:cs="Arial"/>
          <w:sz w:val="22"/>
          <w:szCs w:val="22"/>
        </w:rPr>
      </w:pPr>
      <w:r w:rsidRPr="006077EB">
        <w:rPr>
          <w:rFonts w:ascii="Arial" w:hAnsi="Arial" w:cs="Arial"/>
          <w:sz w:val="22"/>
          <w:szCs w:val="22"/>
        </w:rPr>
        <w:t xml:space="preserve">I understand that Attention Autism sessions will take place as part of my child’s normal school day. </w:t>
      </w:r>
    </w:p>
    <w:p w:rsidR="00484E32" w:rsidRPr="006077EB" w:rsidRDefault="00484E32" w:rsidP="00190DE1">
      <w:pPr>
        <w:numPr>
          <w:ilvl w:val="0"/>
          <w:numId w:val="4"/>
        </w:numPr>
        <w:jc w:val="both"/>
        <w:rPr>
          <w:rFonts w:ascii="Arial" w:hAnsi="Arial" w:cs="Arial"/>
          <w:sz w:val="22"/>
          <w:szCs w:val="22"/>
        </w:rPr>
      </w:pPr>
      <w:r w:rsidRPr="006077EB">
        <w:rPr>
          <w:rFonts w:ascii="Arial" w:hAnsi="Arial" w:cs="Arial"/>
          <w:sz w:val="22"/>
          <w:szCs w:val="22"/>
        </w:rPr>
        <w:t xml:space="preserve">I understand that my child’s data will be anonymous and he/she will never be identified. </w:t>
      </w:r>
    </w:p>
    <w:p w:rsidR="00484E32" w:rsidRPr="006077EB" w:rsidRDefault="00484E32" w:rsidP="00190DE1">
      <w:pPr>
        <w:jc w:val="both"/>
        <w:rPr>
          <w:rFonts w:ascii="Arial" w:hAnsi="Arial" w:cs="Arial"/>
          <w:sz w:val="22"/>
          <w:szCs w:val="22"/>
        </w:rPr>
      </w:pPr>
    </w:p>
    <w:p w:rsidR="00484E32" w:rsidRPr="006077EB" w:rsidRDefault="00484E32" w:rsidP="00190DE1">
      <w:pPr>
        <w:jc w:val="both"/>
        <w:rPr>
          <w:rFonts w:ascii="Arial" w:hAnsi="Arial" w:cs="Arial"/>
          <w:sz w:val="22"/>
          <w:szCs w:val="22"/>
        </w:rPr>
      </w:pPr>
      <w:r w:rsidRPr="006077EB">
        <w:rPr>
          <w:rFonts w:ascii="Arial" w:hAnsi="Arial" w:cs="Arial"/>
          <w:sz w:val="22"/>
          <w:szCs w:val="22"/>
        </w:rPr>
        <w:t xml:space="preserve">Signed: ………………………………………………… </w:t>
      </w:r>
      <w:r w:rsidRPr="006077EB">
        <w:rPr>
          <w:rFonts w:ascii="Arial" w:hAnsi="Arial" w:cs="Arial"/>
          <w:sz w:val="22"/>
          <w:szCs w:val="22"/>
        </w:rPr>
        <w:tab/>
        <w:t>Date: …………………………</w:t>
      </w:r>
    </w:p>
    <w:p w:rsidR="00484E32" w:rsidRPr="006077EB" w:rsidRDefault="00484E32" w:rsidP="006077EB">
      <w:pPr>
        <w:spacing w:line="360" w:lineRule="auto"/>
        <w:ind w:left="360"/>
        <w:jc w:val="both"/>
        <w:rPr>
          <w:rFonts w:ascii="Arial" w:hAnsi="Arial" w:cs="Arial"/>
          <w:sz w:val="22"/>
          <w:szCs w:val="22"/>
        </w:rPr>
      </w:pPr>
    </w:p>
    <w:p w:rsidR="00425141" w:rsidRDefault="00484E32" w:rsidP="00425141">
      <w:pPr>
        <w:spacing w:line="360" w:lineRule="auto"/>
        <w:jc w:val="both"/>
        <w:rPr>
          <w:rFonts w:ascii="Arial" w:hAnsi="Arial" w:cs="Arial"/>
          <w:sz w:val="22"/>
          <w:szCs w:val="22"/>
        </w:rPr>
      </w:pPr>
      <w:r w:rsidRPr="006077EB">
        <w:rPr>
          <w:rFonts w:ascii="Arial" w:hAnsi="Arial" w:cs="Arial"/>
          <w:sz w:val="22"/>
          <w:szCs w:val="22"/>
        </w:rPr>
        <w:t>Parent/Carer of: ………………………………………………</w:t>
      </w:r>
    </w:p>
    <w:p w:rsidR="00425141" w:rsidRPr="00425141" w:rsidRDefault="00425141" w:rsidP="00425141">
      <w:pPr>
        <w:pStyle w:val="Heading1"/>
        <w:rPr>
          <w:rFonts w:ascii="Arial" w:hAnsi="Arial" w:cs="Arial"/>
          <w:sz w:val="22"/>
          <w:szCs w:val="22"/>
        </w:rPr>
      </w:pPr>
      <w:r w:rsidRPr="006077EB">
        <w:lastRenderedPageBreak/>
        <w:t>Appendix 4</w:t>
      </w:r>
    </w:p>
    <w:p w:rsidR="007E0B7E" w:rsidRDefault="009229FE" w:rsidP="00425141">
      <w:r>
        <w:rPr>
          <w:rFonts w:ascii="Arial" w:hAnsi="Arial" w:cs="Arial"/>
          <w:sz w:val="22"/>
          <w:szCs w:val="22"/>
        </w:rPr>
        <w:t>St</w:t>
      </w:r>
      <w:r w:rsidRPr="006077EB">
        <w:rPr>
          <w:rFonts w:ascii="Arial" w:hAnsi="Arial" w:cs="Arial"/>
          <w:sz w:val="22"/>
          <w:szCs w:val="22"/>
        </w:rPr>
        <w:t xml:space="preserve">andardised observation sheet </w:t>
      </w:r>
      <w:r>
        <w:rPr>
          <w:rFonts w:ascii="Arial" w:hAnsi="Arial" w:cs="Arial"/>
          <w:sz w:val="22"/>
          <w:szCs w:val="22"/>
        </w:rPr>
        <w:t>- criteria devised by</w:t>
      </w:r>
      <w:r w:rsidRPr="006077EB">
        <w:rPr>
          <w:rFonts w:ascii="Arial" w:hAnsi="Arial" w:cs="Arial"/>
          <w:sz w:val="22"/>
          <w:szCs w:val="22"/>
        </w:rPr>
        <w:t xml:space="preserve"> Gina Davies, founder of the </w:t>
      </w:r>
      <w:r>
        <w:rPr>
          <w:rFonts w:ascii="Arial" w:hAnsi="Arial" w:cs="Arial"/>
          <w:sz w:val="22"/>
          <w:szCs w:val="22"/>
        </w:rPr>
        <w:t xml:space="preserve">Attention Autism </w:t>
      </w:r>
      <w:r w:rsidRPr="006077EB">
        <w:rPr>
          <w:rFonts w:ascii="Arial" w:hAnsi="Arial" w:cs="Arial"/>
          <w:sz w:val="22"/>
          <w:szCs w:val="22"/>
        </w:rPr>
        <w:t>approach</w:t>
      </w:r>
      <w:r w:rsidR="00563FAB">
        <w:rPr>
          <w:rFonts w:ascii="Arial" w:hAnsi="Arial" w:cs="Arial"/>
          <w:sz w:val="22"/>
          <w:szCs w:val="22"/>
        </w:rPr>
        <w:t>.</w:t>
      </w:r>
    </w:p>
    <w:p w:rsidR="007E0B7E" w:rsidRDefault="007E0B7E" w:rsidP="00425141"/>
    <w:p w:rsidR="007E0B7E" w:rsidRDefault="007E0B7E" w:rsidP="00425141">
      <w:r w:rsidRPr="007E0B7E">
        <w:t>Coding: 0 - not present, 1 - emerging, 2 -developing, 3 - frequent, 4 - fluent</w:t>
      </w:r>
    </w:p>
    <w:p w:rsidR="00425141" w:rsidRDefault="009229FE" w:rsidP="00425141">
      <w:r>
        <w:rPr>
          <w:noProof/>
          <w:lang w:eastAsia="en-GB"/>
        </w:rPr>
        <mc:AlternateContent>
          <mc:Choice Requires="wps">
            <w:drawing>
              <wp:anchor distT="0" distB="0" distL="114300" distR="114300" simplePos="0" relativeHeight="251785216" behindDoc="0" locked="0" layoutInCell="1" allowOverlap="1" wp14:anchorId="006A73E5" wp14:editId="0EECC693">
                <wp:simplePos x="0" y="0"/>
                <wp:positionH relativeFrom="column">
                  <wp:posOffset>-133350</wp:posOffset>
                </wp:positionH>
                <wp:positionV relativeFrom="paragraph">
                  <wp:posOffset>92650</wp:posOffset>
                </wp:positionV>
                <wp:extent cx="1787525" cy="27241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1787525" cy="2724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35D61" w:rsidRDefault="00E35D61" w:rsidP="00425141">
                            <w:pPr>
                              <w:rPr>
                                <w:b/>
                              </w:rPr>
                            </w:pPr>
                            <w:r>
                              <w:rPr>
                                <w:b/>
                              </w:rPr>
                              <w:t>Stage one</w:t>
                            </w:r>
                          </w:p>
                          <w:p w:rsidR="00E35D61" w:rsidRDefault="00E35D61" w:rsidP="0042514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4" o:spid="_x0000_s1033" type="#_x0000_t202" style="position:absolute;margin-left:-10.5pt;margin-top:7.3pt;width:140.75pt;height:21.45pt;z-index:251785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" filled="f" stroked="f" strokeweight=".5pt">
                <v:textbox>
                  <w:txbxContent>
                    <w:p w:rsidR="00E35D61" w:rsidRDefault="00E35D61" w:rsidP="00425141">
                      <w:pPr>
                        <w:rPr>
                          <w:b/>
                        </w:rPr>
                      </w:pPr>
                      <w:r>
                        <w:rPr>
                          <w:b/>
                        </w:rPr>
                        <w:t>Stage one</w:t>
                      </w:r>
                    </w:p>
                    <w:p w:rsidR="00E35D61" w:rsidRDefault="00E35D61" w:rsidP="00425141"/>
                  </w:txbxContent>
                </v:textbox>
              </v:shape>
            </w:pict>
          </mc:Fallback>
        </mc:AlternateContent>
      </w:r>
    </w:p>
    <w:tbl>
      <w:tblPr>
        <w:tblpPr w:leftFromText="180" w:rightFromText="180" w:vertAnchor="page" w:horzAnchor="margin" w:tblpY="3357"/>
        <w:tblW w:w="8936" w:type="dxa"/>
        <w:tblCellMar>
          <w:left w:w="10" w:type="dxa"/>
          <w:right w:w="10" w:type="dxa"/>
        </w:tblCellMar>
        <w:tblLook w:val="04A0" w:firstRow="1" w:lastRow="0" w:firstColumn="1" w:lastColumn="0" w:noHBand="0" w:noVBand="1"/>
      </w:tblPr>
      <w:tblGrid>
        <w:gridCol w:w="2766"/>
        <w:gridCol w:w="963"/>
        <w:gridCol w:w="963"/>
        <w:gridCol w:w="963"/>
        <w:gridCol w:w="963"/>
        <w:gridCol w:w="963"/>
        <w:gridCol w:w="963"/>
        <w:gridCol w:w="392"/>
      </w:tblGrid>
      <w:tr w:rsidR="00425141" w:rsidTr="007E0B7E">
        <w:trPr>
          <w:trHeight w:val="355"/>
        </w:trPr>
        <w:tc>
          <w:tcPr>
            <w:tcW w:w="37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Pr="00F12E91" w:rsidRDefault="00425141" w:rsidP="007E0B7E">
            <w:pPr>
              <w:rPr>
                <w:b/>
              </w:rPr>
            </w:pPr>
            <w:r w:rsidRPr="00F12E91">
              <w:rPr>
                <w:rFonts w:cs="Arial"/>
                <w:b/>
                <w:sz w:val="20"/>
                <w:szCs w:val="20"/>
                <w:lang w:eastAsia="en-GB"/>
              </w:rPr>
              <w:t>Orientation (bucket)</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7E0B7E" w:rsidP="007E0B7E">
            <w:pPr>
              <w:jc w:val="center"/>
              <w:rPr>
                <w:b/>
              </w:rPr>
            </w:pPr>
            <w:r>
              <w:rPr>
                <w:b/>
              </w:rPr>
              <w:t xml:space="preserve">Session </w:t>
            </w:r>
            <w:r w:rsidR="00425141">
              <w:rPr>
                <w:b/>
              </w:rPr>
              <w:t>1</w:t>
            </w:r>
          </w:p>
        </w:tc>
        <w:tc>
          <w:tcPr>
            <w:tcW w:w="8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7E0B7E" w:rsidP="007E0B7E">
            <w:pPr>
              <w:jc w:val="center"/>
              <w:rPr>
                <w:b/>
              </w:rPr>
            </w:pPr>
            <w:r>
              <w:rPr>
                <w:b/>
              </w:rPr>
              <w:t>Session</w:t>
            </w:r>
            <w:r>
              <w:rPr>
                <w:b/>
              </w:rPr>
              <w:t xml:space="preserve"> </w:t>
            </w:r>
            <w:r w:rsidR="00425141">
              <w:rPr>
                <w:b/>
              </w:rPr>
              <w:t>2</w:t>
            </w:r>
          </w:p>
        </w:tc>
        <w:tc>
          <w:tcPr>
            <w:tcW w:w="8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7E0B7E" w:rsidP="007E0B7E">
            <w:pPr>
              <w:jc w:val="center"/>
              <w:rPr>
                <w:b/>
              </w:rPr>
            </w:pPr>
            <w:r>
              <w:rPr>
                <w:b/>
              </w:rPr>
              <w:t>Session</w:t>
            </w:r>
            <w:r>
              <w:rPr>
                <w:b/>
              </w:rPr>
              <w:t xml:space="preserve"> </w:t>
            </w:r>
            <w:r w:rsidR="00425141">
              <w:rPr>
                <w:b/>
              </w:rPr>
              <w:t>3</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7E0B7E" w:rsidP="007E0B7E">
            <w:pPr>
              <w:jc w:val="center"/>
              <w:rPr>
                <w:b/>
              </w:rPr>
            </w:pPr>
            <w:r>
              <w:rPr>
                <w:b/>
              </w:rPr>
              <w:t>Session</w:t>
            </w:r>
            <w:r>
              <w:rPr>
                <w:b/>
              </w:rPr>
              <w:t xml:space="preserve"> </w:t>
            </w:r>
            <w:r w:rsidR="00425141">
              <w:rPr>
                <w:b/>
              </w:rPr>
              <w:t>4</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7E0B7E" w:rsidP="007E0B7E">
            <w:pPr>
              <w:jc w:val="center"/>
              <w:rPr>
                <w:b/>
              </w:rPr>
            </w:pPr>
            <w:r>
              <w:rPr>
                <w:b/>
              </w:rPr>
              <w:t>Session</w:t>
            </w:r>
            <w:r>
              <w:rPr>
                <w:b/>
              </w:rPr>
              <w:t xml:space="preserve"> </w:t>
            </w:r>
            <w:r w:rsidR="00425141">
              <w:rPr>
                <w:b/>
              </w:rPr>
              <w:t>5</w:t>
            </w:r>
          </w:p>
        </w:tc>
        <w:tc>
          <w:tcPr>
            <w:tcW w:w="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7E0B7E" w:rsidP="007E0B7E">
            <w:pPr>
              <w:jc w:val="center"/>
              <w:rPr>
                <w:b/>
              </w:rPr>
            </w:pPr>
            <w:r>
              <w:rPr>
                <w:b/>
              </w:rPr>
              <w:t>Session</w:t>
            </w:r>
            <w:r>
              <w:rPr>
                <w:b/>
              </w:rPr>
              <w:t xml:space="preserve"> </w:t>
            </w:r>
            <w:r w:rsidR="00425141">
              <w:rPr>
                <w:b/>
              </w:rPr>
              <w:t>6</w:t>
            </w:r>
          </w:p>
        </w:tc>
        <w:tc>
          <w:tcPr>
            <w:tcW w:w="622" w:type="dxa"/>
          </w:tcPr>
          <w:p w:rsidR="00425141" w:rsidRDefault="00425141" w:rsidP="007E0B7E"/>
        </w:tc>
      </w:tr>
      <w:tr w:rsidR="00425141" w:rsidTr="007E0B7E">
        <w:trPr>
          <w:trHeight w:val="366"/>
        </w:trPr>
        <w:tc>
          <w:tcPr>
            <w:tcW w:w="37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7E0B7E">
            <w:r w:rsidRPr="004B4BD9">
              <w:rPr>
                <w:rFonts w:cs="Arial"/>
                <w:sz w:val="20"/>
                <w:szCs w:val="20"/>
                <w:lang w:eastAsia="en-GB"/>
              </w:rPr>
              <w:t>Alerts to object by body stilling.</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7E0B7E"/>
        </w:tc>
        <w:tc>
          <w:tcPr>
            <w:tcW w:w="8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7E0B7E"/>
        </w:tc>
        <w:tc>
          <w:tcPr>
            <w:tcW w:w="8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7E0B7E"/>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7E0B7E"/>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7E0B7E"/>
        </w:tc>
        <w:tc>
          <w:tcPr>
            <w:tcW w:w="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7E0B7E"/>
        </w:tc>
        <w:tc>
          <w:tcPr>
            <w:tcW w:w="622" w:type="dxa"/>
            <w:shd w:val="clear" w:color="auto" w:fill="auto"/>
            <w:tcMar>
              <w:top w:w="0" w:type="dxa"/>
              <w:left w:w="10" w:type="dxa"/>
              <w:bottom w:w="0" w:type="dxa"/>
              <w:right w:w="10" w:type="dxa"/>
            </w:tcMar>
            <w:vAlign w:val="bottom"/>
          </w:tcPr>
          <w:p w:rsidR="00425141" w:rsidRDefault="00425141" w:rsidP="007E0B7E">
            <w:pPr>
              <w:jc w:val="right"/>
              <w:rPr>
                <w:color w:val="000000"/>
              </w:rPr>
            </w:pPr>
          </w:p>
        </w:tc>
      </w:tr>
      <w:tr w:rsidR="00425141" w:rsidTr="007E0B7E">
        <w:trPr>
          <w:trHeight w:val="571"/>
        </w:trPr>
        <w:tc>
          <w:tcPr>
            <w:tcW w:w="37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7E0B7E">
            <w:r w:rsidRPr="004B4BD9">
              <w:rPr>
                <w:rFonts w:cs="Arial"/>
                <w:sz w:val="20"/>
                <w:szCs w:val="20"/>
                <w:lang w:eastAsia="en-GB"/>
              </w:rPr>
              <w:t>Reactive response, e.g. searching, eye-gaze, locating, reaching.</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7E0B7E"/>
        </w:tc>
        <w:tc>
          <w:tcPr>
            <w:tcW w:w="8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7E0B7E"/>
        </w:tc>
        <w:tc>
          <w:tcPr>
            <w:tcW w:w="8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7E0B7E"/>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7E0B7E"/>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7E0B7E"/>
        </w:tc>
        <w:tc>
          <w:tcPr>
            <w:tcW w:w="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7E0B7E"/>
        </w:tc>
        <w:tc>
          <w:tcPr>
            <w:tcW w:w="622" w:type="dxa"/>
            <w:shd w:val="clear" w:color="auto" w:fill="auto"/>
            <w:tcMar>
              <w:top w:w="0" w:type="dxa"/>
              <w:left w:w="10" w:type="dxa"/>
              <w:bottom w:w="0" w:type="dxa"/>
              <w:right w:w="10" w:type="dxa"/>
            </w:tcMar>
            <w:vAlign w:val="bottom"/>
          </w:tcPr>
          <w:p w:rsidR="00425141" w:rsidRDefault="00425141" w:rsidP="007E0B7E">
            <w:pPr>
              <w:jc w:val="right"/>
              <w:rPr>
                <w:color w:val="000000"/>
              </w:rPr>
            </w:pPr>
          </w:p>
        </w:tc>
      </w:tr>
      <w:tr w:rsidR="00425141" w:rsidTr="007E0B7E">
        <w:trPr>
          <w:trHeight w:val="571"/>
        </w:trPr>
        <w:tc>
          <w:tcPr>
            <w:tcW w:w="37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Pr="00F12E91" w:rsidRDefault="00425141" w:rsidP="007E0B7E">
            <w:pPr>
              <w:rPr>
                <w:b/>
              </w:rPr>
            </w:pPr>
            <w:r w:rsidRPr="00F12E91">
              <w:rPr>
                <w:b/>
              </w:rPr>
              <w:t>Focused attention (bucket)</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7E0B7E"/>
        </w:tc>
        <w:tc>
          <w:tcPr>
            <w:tcW w:w="8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7E0B7E"/>
        </w:tc>
        <w:tc>
          <w:tcPr>
            <w:tcW w:w="8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7E0B7E"/>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7E0B7E"/>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7E0B7E"/>
        </w:tc>
        <w:tc>
          <w:tcPr>
            <w:tcW w:w="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7E0B7E"/>
        </w:tc>
        <w:tc>
          <w:tcPr>
            <w:tcW w:w="622" w:type="dxa"/>
            <w:shd w:val="clear" w:color="auto" w:fill="auto"/>
            <w:tcMar>
              <w:top w:w="0" w:type="dxa"/>
              <w:left w:w="10" w:type="dxa"/>
              <w:bottom w:w="0" w:type="dxa"/>
              <w:right w:w="10" w:type="dxa"/>
            </w:tcMar>
            <w:vAlign w:val="bottom"/>
          </w:tcPr>
          <w:p w:rsidR="00425141" w:rsidRDefault="00425141" w:rsidP="007E0B7E">
            <w:pPr>
              <w:jc w:val="right"/>
              <w:rPr>
                <w:color w:val="000000"/>
              </w:rPr>
            </w:pPr>
          </w:p>
        </w:tc>
      </w:tr>
      <w:tr w:rsidR="00425141" w:rsidTr="007E0B7E">
        <w:trPr>
          <w:trHeight w:val="571"/>
        </w:trPr>
        <w:tc>
          <w:tcPr>
            <w:tcW w:w="37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Pr="004B4BD9" w:rsidRDefault="00425141" w:rsidP="007E0B7E">
            <w:pPr>
              <w:rPr>
                <w:rFonts w:cs="Arial"/>
                <w:sz w:val="20"/>
                <w:szCs w:val="20"/>
                <w:lang w:eastAsia="en-GB"/>
              </w:rPr>
            </w:pPr>
            <w:r w:rsidRPr="004B4BD9">
              <w:rPr>
                <w:rFonts w:cs="Arial"/>
                <w:sz w:val="20"/>
                <w:szCs w:val="20"/>
                <w:lang w:eastAsia="en-GB"/>
              </w:rPr>
              <w:t>Able to focus attention for a series of 3 objects (e.g. bucket activity) that lasts 2 minutes in total.</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7E0B7E"/>
        </w:tc>
        <w:tc>
          <w:tcPr>
            <w:tcW w:w="8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7E0B7E"/>
        </w:tc>
        <w:tc>
          <w:tcPr>
            <w:tcW w:w="8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7E0B7E"/>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7E0B7E"/>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7E0B7E"/>
        </w:tc>
        <w:tc>
          <w:tcPr>
            <w:tcW w:w="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7E0B7E"/>
        </w:tc>
        <w:tc>
          <w:tcPr>
            <w:tcW w:w="622" w:type="dxa"/>
            <w:shd w:val="clear" w:color="auto" w:fill="auto"/>
            <w:tcMar>
              <w:top w:w="0" w:type="dxa"/>
              <w:left w:w="10" w:type="dxa"/>
              <w:bottom w:w="0" w:type="dxa"/>
              <w:right w:w="10" w:type="dxa"/>
            </w:tcMar>
            <w:vAlign w:val="bottom"/>
          </w:tcPr>
          <w:p w:rsidR="00425141" w:rsidRDefault="00425141" w:rsidP="007E0B7E">
            <w:pPr>
              <w:jc w:val="right"/>
              <w:rPr>
                <w:color w:val="000000"/>
              </w:rPr>
            </w:pPr>
          </w:p>
        </w:tc>
      </w:tr>
      <w:tr w:rsidR="00425141" w:rsidTr="007E0B7E">
        <w:trPr>
          <w:trHeight w:val="591"/>
        </w:trPr>
        <w:tc>
          <w:tcPr>
            <w:tcW w:w="37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7E0B7E">
            <w:r w:rsidRPr="004B4BD9">
              <w:rPr>
                <w:rFonts w:cs="Arial"/>
                <w:sz w:val="20"/>
                <w:szCs w:val="20"/>
                <w:lang w:eastAsia="en-GB"/>
              </w:rPr>
              <w:t>Able to focus attention for a series of objects (e.g. bucket activity) that lasts 5 minutes in total.</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7E0B7E"/>
        </w:tc>
        <w:tc>
          <w:tcPr>
            <w:tcW w:w="8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7E0B7E"/>
        </w:tc>
        <w:tc>
          <w:tcPr>
            <w:tcW w:w="8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7E0B7E"/>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7E0B7E"/>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7E0B7E"/>
        </w:tc>
        <w:tc>
          <w:tcPr>
            <w:tcW w:w="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7E0B7E"/>
        </w:tc>
        <w:tc>
          <w:tcPr>
            <w:tcW w:w="622" w:type="dxa"/>
            <w:shd w:val="clear" w:color="auto" w:fill="auto"/>
            <w:tcMar>
              <w:top w:w="0" w:type="dxa"/>
              <w:left w:w="10" w:type="dxa"/>
              <w:bottom w:w="0" w:type="dxa"/>
              <w:right w:w="10" w:type="dxa"/>
            </w:tcMar>
            <w:vAlign w:val="bottom"/>
          </w:tcPr>
          <w:p w:rsidR="00425141" w:rsidRDefault="00425141" w:rsidP="007E0B7E">
            <w:pPr>
              <w:jc w:val="right"/>
              <w:rPr>
                <w:color w:val="000000"/>
              </w:rPr>
            </w:pPr>
          </w:p>
        </w:tc>
      </w:tr>
      <w:tr w:rsidR="00425141" w:rsidTr="007E0B7E">
        <w:trPr>
          <w:trHeight w:val="571"/>
        </w:trPr>
        <w:tc>
          <w:tcPr>
            <w:tcW w:w="37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7E0B7E">
            <w:r w:rsidRPr="004B4BD9">
              <w:rPr>
                <w:rFonts w:cs="Arial"/>
                <w:sz w:val="20"/>
                <w:szCs w:val="20"/>
                <w:lang w:eastAsia="en-GB"/>
              </w:rPr>
              <w:t>Able to focus attention for a series of objects (e.g. bucket activity) that lasts 10 minutes in total.</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7E0B7E"/>
        </w:tc>
        <w:tc>
          <w:tcPr>
            <w:tcW w:w="8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7E0B7E"/>
        </w:tc>
        <w:tc>
          <w:tcPr>
            <w:tcW w:w="8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7E0B7E"/>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7E0B7E"/>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7E0B7E"/>
        </w:tc>
        <w:tc>
          <w:tcPr>
            <w:tcW w:w="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7E0B7E"/>
        </w:tc>
        <w:tc>
          <w:tcPr>
            <w:tcW w:w="622" w:type="dxa"/>
            <w:shd w:val="clear" w:color="auto" w:fill="auto"/>
            <w:tcMar>
              <w:top w:w="0" w:type="dxa"/>
              <w:left w:w="10" w:type="dxa"/>
              <w:bottom w:w="0" w:type="dxa"/>
              <w:right w:w="10" w:type="dxa"/>
            </w:tcMar>
            <w:vAlign w:val="bottom"/>
          </w:tcPr>
          <w:p w:rsidR="00425141" w:rsidRDefault="00425141" w:rsidP="007E0B7E">
            <w:pPr>
              <w:jc w:val="right"/>
              <w:rPr>
                <w:color w:val="000000"/>
              </w:rPr>
            </w:pPr>
          </w:p>
        </w:tc>
      </w:tr>
      <w:tr w:rsidR="00425141" w:rsidTr="007E0B7E">
        <w:trPr>
          <w:trHeight w:val="571"/>
        </w:trPr>
        <w:tc>
          <w:tcPr>
            <w:tcW w:w="37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7E0B7E">
            <w:r w:rsidRPr="004B4BD9">
              <w:rPr>
                <w:rFonts w:cs="Arial"/>
                <w:sz w:val="20"/>
                <w:szCs w:val="20"/>
                <w:lang w:eastAsia="en-GB"/>
              </w:rPr>
              <w:t>Able to focus attention for a wide range of objects (e.g. minimum 15 different objects).</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7E0B7E"/>
        </w:tc>
        <w:tc>
          <w:tcPr>
            <w:tcW w:w="8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7E0B7E"/>
        </w:tc>
        <w:tc>
          <w:tcPr>
            <w:tcW w:w="8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7E0B7E"/>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7E0B7E"/>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7E0B7E"/>
        </w:tc>
        <w:tc>
          <w:tcPr>
            <w:tcW w:w="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7E0B7E"/>
        </w:tc>
        <w:tc>
          <w:tcPr>
            <w:tcW w:w="622" w:type="dxa"/>
            <w:shd w:val="clear" w:color="auto" w:fill="auto"/>
            <w:tcMar>
              <w:top w:w="0" w:type="dxa"/>
              <w:left w:w="10" w:type="dxa"/>
              <w:bottom w:w="0" w:type="dxa"/>
              <w:right w:w="10" w:type="dxa"/>
            </w:tcMar>
            <w:vAlign w:val="bottom"/>
          </w:tcPr>
          <w:p w:rsidR="00425141" w:rsidRDefault="00425141" w:rsidP="007E0B7E">
            <w:pPr>
              <w:jc w:val="right"/>
              <w:rPr>
                <w:color w:val="000000"/>
              </w:rPr>
            </w:pPr>
          </w:p>
        </w:tc>
      </w:tr>
    </w:tbl>
    <w:tbl>
      <w:tblPr>
        <w:tblpPr w:leftFromText="180" w:rightFromText="180" w:vertAnchor="page" w:horzAnchor="margin" w:tblpY="9542"/>
        <w:tblW w:w="8812" w:type="dxa"/>
        <w:tblCellMar>
          <w:left w:w="10" w:type="dxa"/>
          <w:right w:w="10" w:type="dxa"/>
        </w:tblCellMar>
        <w:tblLook w:val="04A0" w:firstRow="1" w:lastRow="0" w:firstColumn="1" w:lastColumn="0" w:noHBand="0" w:noVBand="1"/>
      </w:tblPr>
      <w:tblGrid>
        <w:gridCol w:w="2569"/>
        <w:gridCol w:w="963"/>
        <w:gridCol w:w="963"/>
        <w:gridCol w:w="963"/>
        <w:gridCol w:w="963"/>
        <w:gridCol w:w="963"/>
        <w:gridCol w:w="963"/>
        <w:gridCol w:w="465"/>
      </w:tblGrid>
      <w:tr w:rsidR="007E0B7E" w:rsidTr="007E0B7E">
        <w:trPr>
          <w:trHeight w:val="642"/>
        </w:trPr>
        <w:tc>
          <w:tcPr>
            <w:tcW w:w="32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Default="007E0B7E" w:rsidP="007E0B7E">
            <w:pPr>
              <w:jc w:val="center"/>
              <w:rPr>
                <w:rFonts w:cs="Arial"/>
                <w:b/>
                <w:sz w:val="20"/>
                <w:szCs w:val="20"/>
                <w:lang w:eastAsia="en-GB"/>
              </w:rPr>
            </w:pPr>
            <w:r w:rsidRPr="00F12E91">
              <w:rPr>
                <w:rFonts w:cs="Arial"/>
                <w:b/>
                <w:sz w:val="20"/>
                <w:szCs w:val="20"/>
                <w:lang w:eastAsia="en-GB"/>
              </w:rPr>
              <w:t>Sustain attention</w:t>
            </w:r>
          </w:p>
          <w:p w:rsidR="007E0B7E" w:rsidRPr="00F12E91" w:rsidRDefault="007E0B7E" w:rsidP="007E0B7E">
            <w:pPr>
              <w:jc w:val="center"/>
              <w:rPr>
                <w:b/>
              </w:rPr>
            </w:pPr>
            <w:r w:rsidRPr="00F12E91">
              <w:rPr>
                <w:rFonts w:cs="Arial"/>
                <w:b/>
                <w:sz w:val="20"/>
                <w:szCs w:val="20"/>
                <w:lang w:eastAsia="en-GB"/>
              </w:rPr>
              <w:t>(1 activity that takes longer, i.e. the attention activity)</w:t>
            </w:r>
          </w:p>
        </w:tc>
        <w:tc>
          <w:tcPr>
            <w:tcW w:w="7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Default="007E0B7E" w:rsidP="007E0B7E">
            <w:pPr>
              <w:jc w:val="center"/>
              <w:rPr>
                <w:b/>
              </w:rPr>
            </w:pPr>
            <w:r>
              <w:rPr>
                <w:b/>
              </w:rPr>
              <w:t>Session</w:t>
            </w:r>
            <w:r>
              <w:rPr>
                <w:b/>
              </w:rPr>
              <w:t xml:space="preserve"> </w:t>
            </w:r>
            <w:r>
              <w:rPr>
                <w:b/>
              </w:rPr>
              <w:t>1</w:t>
            </w:r>
          </w:p>
        </w:tc>
        <w:tc>
          <w:tcPr>
            <w:tcW w:w="8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Default="007E0B7E" w:rsidP="007E0B7E">
            <w:pPr>
              <w:jc w:val="center"/>
              <w:rPr>
                <w:b/>
              </w:rPr>
            </w:pPr>
            <w:r>
              <w:rPr>
                <w:b/>
              </w:rPr>
              <w:t>Session</w:t>
            </w:r>
            <w:r>
              <w:rPr>
                <w:b/>
              </w:rPr>
              <w:t xml:space="preserve"> </w:t>
            </w:r>
            <w:r>
              <w:rPr>
                <w:b/>
              </w:rPr>
              <w:t>2</w:t>
            </w:r>
          </w:p>
        </w:tc>
        <w:tc>
          <w:tcPr>
            <w:tcW w:w="8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Default="007E0B7E" w:rsidP="007E0B7E">
            <w:pPr>
              <w:jc w:val="center"/>
              <w:rPr>
                <w:b/>
              </w:rPr>
            </w:pPr>
            <w:r>
              <w:rPr>
                <w:b/>
              </w:rPr>
              <w:t>Session</w:t>
            </w:r>
            <w:r>
              <w:rPr>
                <w:b/>
              </w:rPr>
              <w:t xml:space="preserve"> </w:t>
            </w:r>
            <w:r>
              <w:rPr>
                <w:b/>
              </w:rPr>
              <w:t>3</w:t>
            </w:r>
          </w:p>
        </w:tc>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Default="007E0B7E" w:rsidP="007E0B7E">
            <w:pPr>
              <w:jc w:val="center"/>
              <w:rPr>
                <w:b/>
              </w:rPr>
            </w:pPr>
            <w:r>
              <w:rPr>
                <w:b/>
              </w:rPr>
              <w:t>Session</w:t>
            </w:r>
            <w:r>
              <w:rPr>
                <w:b/>
              </w:rPr>
              <w:t xml:space="preserve"> </w:t>
            </w:r>
            <w:r>
              <w:rPr>
                <w:b/>
              </w:rPr>
              <w:t>4</w:t>
            </w:r>
          </w:p>
        </w:tc>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Default="007E0B7E" w:rsidP="007E0B7E">
            <w:pPr>
              <w:jc w:val="center"/>
              <w:rPr>
                <w:b/>
              </w:rPr>
            </w:pPr>
            <w:r>
              <w:rPr>
                <w:b/>
              </w:rPr>
              <w:t>Session</w:t>
            </w:r>
            <w:r>
              <w:rPr>
                <w:b/>
              </w:rPr>
              <w:t xml:space="preserve"> </w:t>
            </w:r>
            <w:r>
              <w:rPr>
                <w:b/>
              </w:rPr>
              <w:t>5</w:t>
            </w:r>
          </w:p>
        </w:tc>
        <w:tc>
          <w:tcPr>
            <w:tcW w:w="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Default="007E0B7E" w:rsidP="007E0B7E">
            <w:pPr>
              <w:jc w:val="center"/>
              <w:rPr>
                <w:b/>
              </w:rPr>
            </w:pPr>
            <w:r>
              <w:rPr>
                <w:b/>
              </w:rPr>
              <w:t>Session</w:t>
            </w:r>
          </w:p>
          <w:p w:rsidR="007E0B7E" w:rsidRDefault="007E0B7E" w:rsidP="007E0B7E">
            <w:pPr>
              <w:jc w:val="center"/>
              <w:rPr>
                <w:b/>
              </w:rPr>
            </w:pPr>
            <w:r>
              <w:rPr>
                <w:b/>
              </w:rPr>
              <w:t>6</w:t>
            </w:r>
          </w:p>
        </w:tc>
        <w:tc>
          <w:tcPr>
            <w:tcW w:w="668" w:type="dxa"/>
          </w:tcPr>
          <w:p w:rsidR="007E0B7E" w:rsidRDefault="007E0B7E" w:rsidP="007E0B7E"/>
        </w:tc>
      </w:tr>
      <w:tr w:rsidR="007E0B7E" w:rsidTr="007E0B7E">
        <w:trPr>
          <w:trHeight w:val="663"/>
        </w:trPr>
        <w:tc>
          <w:tcPr>
            <w:tcW w:w="32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Pr="004B4BD9" w:rsidRDefault="007E0B7E" w:rsidP="007E0B7E">
            <w:pPr>
              <w:rPr>
                <w:rFonts w:cs="Arial"/>
                <w:sz w:val="20"/>
                <w:szCs w:val="20"/>
                <w:lang w:eastAsia="en-GB"/>
              </w:rPr>
            </w:pPr>
            <w:r w:rsidRPr="004B4BD9">
              <w:rPr>
                <w:rFonts w:cs="Arial"/>
                <w:sz w:val="20"/>
                <w:szCs w:val="20"/>
                <w:lang w:eastAsia="en-GB"/>
              </w:rPr>
              <w:t>Able to focus and sustain attention to one activity that lasts for 2 minutes.</w:t>
            </w:r>
          </w:p>
        </w:tc>
        <w:tc>
          <w:tcPr>
            <w:tcW w:w="7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Default="007E0B7E" w:rsidP="007E0B7E"/>
        </w:tc>
        <w:tc>
          <w:tcPr>
            <w:tcW w:w="8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Default="007E0B7E" w:rsidP="007E0B7E"/>
        </w:tc>
        <w:tc>
          <w:tcPr>
            <w:tcW w:w="8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Default="007E0B7E" w:rsidP="007E0B7E"/>
        </w:tc>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Default="007E0B7E" w:rsidP="007E0B7E"/>
        </w:tc>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Default="007E0B7E" w:rsidP="007E0B7E"/>
        </w:tc>
        <w:tc>
          <w:tcPr>
            <w:tcW w:w="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Default="007E0B7E" w:rsidP="007E0B7E"/>
        </w:tc>
        <w:tc>
          <w:tcPr>
            <w:tcW w:w="668" w:type="dxa"/>
            <w:shd w:val="clear" w:color="auto" w:fill="auto"/>
            <w:tcMar>
              <w:top w:w="0" w:type="dxa"/>
              <w:left w:w="10" w:type="dxa"/>
              <w:bottom w:w="0" w:type="dxa"/>
              <w:right w:w="10" w:type="dxa"/>
            </w:tcMar>
            <w:vAlign w:val="bottom"/>
          </w:tcPr>
          <w:p w:rsidR="007E0B7E" w:rsidRDefault="007E0B7E" w:rsidP="007E0B7E">
            <w:pPr>
              <w:jc w:val="right"/>
              <w:rPr>
                <w:color w:val="000000"/>
              </w:rPr>
            </w:pPr>
          </w:p>
        </w:tc>
      </w:tr>
      <w:tr w:rsidR="007E0B7E" w:rsidTr="007E0B7E">
        <w:trPr>
          <w:trHeight w:val="663"/>
        </w:trPr>
        <w:tc>
          <w:tcPr>
            <w:tcW w:w="32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Default="007E0B7E" w:rsidP="007E0B7E">
            <w:r w:rsidRPr="004B4BD9">
              <w:rPr>
                <w:rFonts w:cs="Arial"/>
                <w:sz w:val="20"/>
                <w:szCs w:val="20"/>
                <w:lang w:eastAsia="en-GB"/>
              </w:rPr>
              <w:t>Able to focus and sustain attention to one activity that lasts for 5 minutes.</w:t>
            </w:r>
          </w:p>
        </w:tc>
        <w:tc>
          <w:tcPr>
            <w:tcW w:w="7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Default="007E0B7E" w:rsidP="007E0B7E"/>
        </w:tc>
        <w:tc>
          <w:tcPr>
            <w:tcW w:w="8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Default="007E0B7E" w:rsidP="007E0B7E"/>
        </w:tc>
        <w:tc>
          <w:tcPr>
            <w:tcW w:w="8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Default="007E0B7E" w:rsidP="007E0B7E"/>
        </w:tc>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Default="007E0B7E" w:rsidP="007E0B7E"/>
        </w:tc>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Default="007E0B7E" w:rsidP="007E0B7E"/>
        </w:tc>
        <w:tc>
          <w:tcPr>
            <w:tcW w:w="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Default="007E0B7E" w:rsidP="007E0B7E"/>
        </w:tc>
        <w:tc>
          <w:tcPr>
            <w:tcW w:w="668" w:type="dxa"/>
            <w:shd w:val="clear" w:color="auto" w:fill="auto"/>
            <w:tcMar>
              <w:top w:w="0" w:type="dxa"/>
              <w:left w:w="10" w:type="dxa"/>
              <w:bottom w:w="0" w:type="dxa"/>
              <w:right w:w="10" w:type="dxa"/>
            </w:tcMar>
            <w:vAlign w:val="bottom"/>
          </w:tcPr>
          <w:p w:rsidR="007E0B7E" w:rsidRDefault="007E0B7E" w:rsidP="007E0B7E">
            <w:pPr>
              <w:jc w:val="right"/>
              <w:rPr>
                <w:color w:val="000000"/>
              </w:rPr>
            </w:pPr>
          </w:p>
        </w:tc>
      </w:tr>
      <w:tr w:rsidR="007E0B7E" w:rsidTr="007E0B7E">
        <w:trPr>
          <w:trHeight w:val="1035"/>
        </w:trPr>
        <w:tc>
          <w:tcPr>
            <w:tcW w:w="32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Default="007E0B7E" w:rsidP="007E0B7E">
            <w:r w:rsidRPr="004B4BD9">
              <w:rPr>
                <w:rFonts w:cs="Arial"/>
                <w:sz w:val="20"/>
                <w:szCs w:val="20"/>
                <w:lang w:eastAsia="en-GB"/>
              </w:rPr>
              <w:t>Able to focus and sustain attention to one activity that lasts for 10 minutes.</w:t>
            </w:r>
          </w:p>
        </w:tc>
        <w:tc>
          <w:tcPr>
            <w:tcW w:w="7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Default="007E0B7E" w:rsidP="007E0B7E"/>
        </w:tc>
        <w:tc>
          <w:tcPr>
            <w:tcW w:w="8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Default="007E0B7E" w:rsidP="007E0B7E"/>
        </w:tc>
        <w:tc>
          <w:tcPr>
            <w:tcW w:w="8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Default="007E0B7E" w:rsidP="007E0B7E"/>
        </w:tc>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Default="007E0B7E" w:rsidP="007E0B7E"/>
        </w:tc>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Default="007E0B7E" w:rsidP="007E0B7E"/>
        </w:tc>
        <w:tc>
          <w:tcPr>
            <w:tcW w:w="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Default="007E0B7E" w:rsidP="007E0B7E"/>
        </w:tc>
        <w:tc>
          <w:tcPr>
            <w:tcW w:w="668" w:type="dxa"/>
            <w:shd w:val="clear" w:color="auto" w:fill="auto"/>
            <w:tcMar>
              <w:top w:w="0" w:type="dxa"/>
              <w:left w:w="10" w:type="dxa"/>
              <w:bottom w:w="0" w:type="dxa"/>
              <w:right w:w="10" w:type="dxa"/>
            </w:tcMar>
            <w:vAlign w:val="bottom"/>
          </w:tcPr>
          <w:p w:rsidR="007E0B7E" w:rsidRDefault="007E0B7E" w:rsidP="007E0B7E">
            <w:pPr>
              <w:jc w:val="right"/>
              <w:rPr>
                <w:color w:val="000000"/>
              </w:rPr>
            </w:pPr>
          </w:p>
        </w:tc>
      </w:tr>
      <w:tr w:rsidR="007E0B7E" w:rsidTr="007E0B7E">
        <w:trPr>
          <w:trHeight w:val="1035"/>
        </w:trPr>
        <w:tc>
          <w:tcPr>
            <w:tcW w:w="32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Default="007E0B7E" w:rsidP="007E0B7E">
            <w:r w:rsidRPr="004B4BD9">
              <w:rPr>
                <w:rFonts w:cs="Arial"/>
                <w:sz w:val="20"/>
                <w:szCs w:val="20"/>
                <w:lang w:eastAsia="en-GB"/>
              </w:rPr>
              <w:t>Able to focus and sustain attention for a range of attention building activities that are based on exploratory and sensory experiences e.g. coloured water pouring.</w:t>
            </w:r>
          </w:p>
        </w:tc>
        <w:tc>
          <w:tcPr>
            <w:tcW w:w="7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Default="007E0B7E" w:rsidP="007E0B7E"/>
        </w:tc>
        <w:tc>
          <w:tcPr>
            <w:tcW w:w="8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Default="007E0B7E" w:rsidP="007E0B7E"/>
        </w:tc>
        <w:tc>
          <w:tcPr>
            <w:tcW w:w="8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Default="007E0B7E" w:rsidP="007E0B7E"/>
        </w:tc>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Default="007E0B7E" w:rsidP="007E0B7E"/>
        </w:tc>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Default="007E0B7E" w:rsidP="007E0B7E"/>
        </w:tc>
        <w:tc>
          <w:tcPr>
            <w:tcW w:w="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Default="007E0B7E" w:rsidP="007E0B7E"/>
        </w:tc>
        <w:tc>
          <w:tcPr>
            <w:tcW w:w="668" w:type="dxa"/>
            <w:shd w:val="clear" w:color="auto" w:fill="auto"/>
            <w:tcMar>
              <w:top w:w="0" w:type="dxa"/>
              <w:left w:w="10" w:type="dxa"/>
              <w:bottom w:w="0" w:type="dxa"/>
              <w:right w:w="10" w:type="dxa"/>
            </w:tcMar>
            <w:vAlign w:val="bottom"/>
          </w:tcPr>
          <w:p w:rsidR="007E0B7E" w:rsidRDefault="007E0B7E" w:rsidP="007E0B7E">
            <w:pPr>
              <w:jc w:val="right"/>
              <w:rPr>
                <w:color w:val="000000"/>
              </w:rPr>
            </w:pPr>
          </w:p>
        </w:tc>
      </w:tr>
      <w:tr w:rsidR="007E0B7E" w:rsidTr="007E0B7E">
        <w:trPr>
          <w:trHeight w:val="82"/>
        </w:trPr>
        <w:tc>
          <w:tcPr>
            <w:tcW w:w="32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Pr="004B4BD9" w:rsidRDefault="007E0B7E" w:rsidP="007E0B7E">
            <w:pPr>
              <w:rPr>
                <w:rFonts w:cs="Arial"/>
                <w:sz w:val="20"/>
                <w:szCs w:val="20"/>
                <w:lang w:eastAsia="en-GB"/>
              </w:rPr>
            </w:pPr>
            <w:r w:rsidRPr="004B4BD9">
              <w:rPr>
                <w:rFonts w:cs="Arial"/>
                <w:sz w:val="20"/>
                <w:szCs w:val="20"/>
                <w:lang w:eastAsia="en-GB"/>
              </w:rPr>
              <w:t>Able to focus and sustain attention for a range of attention building activities that are less obviously motivating, such as sorting unifix cubes.</w:t>
            </w:r>
          </w:p>
        </w:tc>
        <w:tc>
          <w:tcPr>
            <w:tcW w:w="7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Default="007E0B7E" w:rsidP="007E0B7E"/>
        </w:tc>
        <w:tc>
          <w:tcPr>
            <w:tcW w:w="8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Default="007E0B7E" w:rsidP="007E0B7E"/>
        </w:tc>
        <w:tc>
          <w:tcPr>
            <w:tcW w:w="8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Default="007E0B7E" w:rsidP="007E0B7E"/>
        </w:tc>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Default="007E0B7E" w:rsidP="007E0B7E"/>
        </w:tc>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Default="007E0B7E" w:rsidP="007E0B7E"/>
        </w:tc>
        <w:tc>
          <w:tcPr>
            <w:tcW w:w="7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Default="007E0B7E" w:rsidP="007E0B7E"/>
        </w:tc>
        <w:tc>
          <w:tcPr>
            <w:tcW w:w="668" w:type="dxa"/>
            <w:shd w:val="clear" w:color="auto" w:fill="auto"/>
            <w:tcMar>
              <w:top w:w="0" w:type="dxa"/>
              <w:left w:w="10" w:type="dxa"/>
              <w:bottom w:w="0" w:type="dxa"/>
              <w:right w:w="10" w:type="dxa"/>
            </w:tcMar>
            <w:vAlign w:val="bottom"/>
          </w:tcPr>
          <w:p w:rsidR="007E0B7E" w:rsidRDefault="007E0B7E" w:rsidP="007E0B7E">
            <w:pPr>
              <w:jc w:val="right"/>
              <w:rPr>
                <w:color w:val="000000"/>
              </w:rPr>
            </w:pPr>
          </w:p>
        </w:tc>
      </w:tr>
    </w:tbl>
    <w:p w:rsidR="00E90000" w:rsidRDefault="007E0B7E" w:rsidP="00425141">
      <w:r>
        <w:rPr>
          <w:noProof/>
          <w:lang w:eastAsia="en-GB"/>
        </w:rPr>
        <mc:AlternateContent>
          <mc:Choice Requires="wps">
            <w:drawing>
              <wp:anchor distT="0" distB="0" distL="114300" distR="114300" simplePos="0" relativeHeight="251781120" behindDoc="0" locked="0" layoutInCell="1" allowOverlap="1" wp14:anchorId="359C995F" wp14:editId="53B48FED">
                <wp:simplePos x="0" y="0"/>
                <wp:positionH relativeFrom="column">
                  <wp:posOffset>-131445</wp:posOffset>
                </wp:positionH>
                <wp:positionV relativeFrom="paragraph">
                  <wp:posOffset>3877945</wp:posOffset>
                </wp:positionV>
                <wp:extent cx="1787525" cy="272415"/>
                <wp:effectExtent l="0" t="0" r="0" b="0"/>
                <wp:wrapNone/>
                <wp:docPr id="1" name="Text Box 1"/>
                <wp:cNvGraphicFramePr/>
                <a:graphic xmlns:a="http://schemas.openxmlformats.org/drawingml/2006/main">
                  <a:graphicData uri="http://schemas.microsoft.com/office/word/2010/wordprocessingShape">
                    <wps:wsp>
                      <wps:cNvSpPr txBox="1"/>
                      <wps:spPr>
                        <a:xfrm>
                          <a:off x="0" y="0"/>
                          <a:ext cx="1787525" cy="2724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35D61" w:rsidRDefault="00E35D61" w:rsidP="00425141">
                            <w:pPr>
                              <w:rPr>
                                <w:b/>
                              </w:rPr>
                            </w:pPr>
                            <w:r>
                              <w:rPr>
                                <w:b/>
                              </w:rPr>
                              <w:t>Stage Two</w:t>
                            </w:r>
                          </w:p>
                          <w:p w:rsidR="00E35D61" w:rsidRDefault="00E35D61" w:rsidP="0042514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_x0000_s1034" type="#_x0000_t202" style="position:absolute;margin-left:-10.35pt;margin-top:305.35pt;width:140.75pt;height:21.45pt;z-index:251781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" filled="f" stroked="f" strokeweight=".5pt">
                <v:textbox>
                  <w:txbxContent>
                    <w:p w:rsidR="00E35D61" w:rsidRDefault="00E35D61" w:rsidP="00425141">
                      <w:pPr>
                        <w:rPr>
                          <w:b/>
                        </w:rPr>
                      </w:pPr>
                      <w:r>
                        <w:rPr>
                          <w:b/>
                        </w:rPr>
                        <w:t>Stage Two</w:t>
                      </w:r>
                    </w:p>
                    <w:p w:rsidR="00E35D61" w:rsidRDefault="00E35D61" w:rsidP="00425141"/>
                  </w:txbxContent>
                </v:textbox>
              </v:shape>
            </w:pict>
          </mc:Fallback>
        </mc:AlternateContent>
      </w:r>
      <w:r>
        <w:rPr>
          <w:noProof/>
          <w:lang w:eastAsia="en-GB"/>
        </w:rPr>
        <w:t xml:space="preserve"> </w:t>
      </w:r>
    </w:p>
    <w:p w:rsidR="00425141" w:rsidRDefault="007E0B7E" w:rsidP="00425141">
      <w:r>
        <w:rPr>
          <w:noProof/>
          <w:lang w:eastAsia="en-GB"/>
        </w:rPr>
        <w:lastRenderedPageBreak/>
        <mc:AlternateContent>
          <mc:Choice Requires="wps">
            <w:drawing>
              <wp:anchor distT="0" distB="0" distL="114300" distR="114300" simplePos="0" relativeHeight="251782144" behindDoc="0" locked="0" layoutInCell="1" allowOverlap="1" wp14:anchorId="7E8BAD9E" wp14:editId="4F908BD8">
                <wp:simplePos x="0" y="0"/>
                <wp:positionH relativeFrom="column">
                  <wp:posOffset>-624840</wp:posOffset>
                </wp:positionH>
                <wp:positionV relativeFrom="paragraph">
                  <wp:posOffset>-793750</wp:posOffset>
                </wp:positionV>
                <wp:extent cx="1787525" cy="272415"/>
                <wp:effectExtent l="0" t="0" r="0" b="0"/>
                <wp:wrapNone/>
                <wp:docPr id="23" name="Text Box 23"/>
                <wp:cNvGraphicFramePr/>
                <a:graphic xmlns:a="http://schemas.openxmlformats.org/drawingml/2006/main">
                  <a:graphicData uri="http://schemas.microsoft.com/office/word/2010/wordprocessingShape">
                    <wps:wsp>
                      <wps:cNvSpPr txBox="1"/>
                      <wps:spPr>
                        <a:xfrm>
                          <a:off x="0" y="0"/>
                          <a:ext cx="1787525" cy="2724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35D61" w:rsidRDefault="00E35D61" w:rsidP="00425141">
                            <w:pPr>
                              <w:rPr>
                                <w:b/>
                              </w:rPr>
                            </w:pPr>
                            <w:r>
                              <w:rPr>
                                <w:b/>
                              </w:rPr>
                              <w:t>Stage Three</w:t>
                            </w:r>
                          </w:p>
                          <w:p w:rsidR="00E35D61" w:rsidRDefault="00E35D61" w:rsidP="0042514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3" o:spid="_x0000_s1035" type="#_x0000_t202" style="position:absolute;margin-left:-49.2pt;margin-top:-62.5pt;width:140.75pt;height:21.45pt;z-index:251782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" filled="f" stroked="f" strokeweight=".5pt">
                <v:textbox>
                  <w:txbxContent>
                    <w:p w:rsidR="00E35D61" w:rsidRDefault="00E35D61" w:rsidP="00425141">
                      <w:pPr>
                        <w:rPr>
                          <w:b/>
                        </w:rPr>
                      </w:pPr>
                      <w:r>
                        <w:rPr>
                          <w:b/>
                        </w:rPr>
                        <w:t>Stage Three</w:t>
                      </w:r>
                    </w:p>
                    <w:p w:rsidR="00E35D61" w:rsidRDefault="00E35D61" w:rsidP="00425141"/>
                  </w:txbxContent>
                </v:textbox>
              </v:shape>
            </w:pict>
          </mc:Fallback>
        </mc:AlternateContent>
      </w:r>
    </w:p>
    <w:p w:rsidR="00425141" w:rsidRDefault="007E0B7E" w:rsidP="00425141">
      <w:r>
        <w:rPr>
          <w:noProof/>
          <w:lang w:eastAsia="en-GB"/>
        </w:rPr>
        <mc:AlternateContent>
          <mc:Choice Requires="wps">
            <w:drawing>
              <wp:anchor distT="0" distB="0" distL="114300" distR="114300" simplePos="0" relativeHeight="251783168" behindDoc="0" locked="0" layoutInCell="1" allowOverlap="1" wp14:anchorId="409BF384" wp14:editId="39D9E7BE">
                <wp:simplePos x="0" y="0"/>
                <wp:positionH relativeFrom="column">
                  <wp:posOffset>-625475</wp:posOffset>
                </wp:positionH>
                <wp:positionV relativeFrom="paragraph">
                  <wp:posOffset>167005</wp:posOffset>
                </wp:positionV>
                <wp:extent cx="1787525" cy="272415"/>
                <wp:effectExtent l="0" t="0" r="0" b="0"/>
                <wp:wrapNone/>
                <wp:docPr id="21" name="Text Box 21"/>
                <wp:cNvGraphicFramePr/>
                <a:graphic xmlns:a="http://schemas.openxmlformats.org/drawingml/2006/main">
                  <a:graphicData uri="http://schemas.microsoft.com/office/word/2010/wordprocessingShape">
                    <wps:wsp>
                      <wps:cNvSpPr txBox="1"/>
                      <wps:spPr>
                        <a:xfrm>
                          <a:off x="0" y="0"/>
                          <a:ext cx="1787525" cy="2724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35D61" w:rsidRDefault="00E35D61" w:rsidP="00425141">
                            <w:pPr>
                              <w:rPr>
                                <w:b/>
                              </w:rPr>
                            </w:pPr>
                            <w:r>
                              <w:rPr>
                                <w:b/>
                              </w:rPr>
                              <w:t>Stage Four</w:t>
                            </w:r>
                          </w:p>
                          <w:p w:rsidR="00E35D61" w:rsidRDefault="00E35D61" w:rsidP="0042514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1" o:spid="_x0000_s1036" type="#_x0000_t202" style="position:absolute;margin-left:-49.25pt;margin-top:13.15pt;width:140.75pt;height:21.45pt;z-index:251783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" filled="f" stroked="f" strokeweight=".5pt">
                <v:textbox>
                  <w:txbxContent>
                    <w:p w:rsidR="00E35D61" w:rsidRDefault="00E35D61" w:rsidP="00425141">
                      <w:pPr>
                        <w:rPr>
                          <w:b/>
                        </w:rPr>
                      </w:pPr>
                      <w:r>
                        <w:rPr>
                          <w:b/>
                        </w:rPr>
                        <w:t>Stage Four</w:t>
                      </w:r>
                    </w:p>
                    <w:p w:rsidR="00E35D61" w:rsidRDefault="00E35D61" w:rsidP="00425141"/>
                  </w:txbxContent>
                </v:textbox>
              </v:shape>
            </w:pict>
          </mc:Fallback>
        </mc:AlternateContent>
      </w:r>
    </w:p>
    <w:p w:rsidR="00425141" w:rsidRDefault="00425141" w:rsidP="00425141"/>
    <w:p w:rsidR="00425141" w:rsidRDefault="00425141" w:rsidP="00425141"/>
    <w:tbl>
      <w:tblPr>
        <w:tblpPr w:leftFromText="180" w:rightFromText="180" w:vertAnchor="page" w:horzAnchor="margin" w:tblpXSpec="center" w:tblpY="7883"/>
        <w:tblW w:w="11035" w:type="dxa"/>
        <w:tblCellMar>
          <w:left w:w="10" w:type="dxa"/>
          <w:right w:w="10" w:type="dxa"/>
        </w:tblCellMar>
        <w:tblLook w:val="04A0" w:firstRow="1" w:lastRow="0" w:firstColumn="1" w:lastColumn="0" w:noHBand="0" w:noVBand="1"/>
      </w:tblPr>
      <w:tblGrid>
        <w:gridCol w:w="2722"/>
        <w:gridCol w:w="1214"/>
        <w:gridCol w:w="1275"/>
        <w:gridCol w:w="1276"/>
        <w:gridCol w:w="1276"/>
        <w:gridCol w:w="1559"/>
        <w:gridCol w:w="1443"/>
        <w:gridCol w:w="270"/>
      </w:tblGrid>
      <w:tr w:rsidR="007E0B7E" w:rsidTr="007E0B7E">
        <w:trPr>
          <w:trHeight w:val="467"/>
        </w:trPr>
        <w:tc>
          <w:tcPr>
            <w:tcW w:w="27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Pr="00F12E91" w:rsidRDefault="007E0B7E" w:rsidP="007E0B7E">
            <w:pPr>
              <w:jc w:val="center"/>
              <w:rPr>
                <w:b/>
              </w:rPr>
            </w:pPr>
            <w:r w:rsidRPr="00CA1A38">
              <w:rPr>
                <w:b/>
              </w:rPr>
              <w:t>Shift attention from group, through a transition, to an individualised task, and transition back to group</w:t>
            </w:r>
          </w:p>
        </w:tc>
        <w:tc>
          <w:tcPr>
            <w:tcW w:w="12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Default="007E0B7E" w:rsidP="007E0B7E">
            <w:pPr>
              <w:jc w:val="center"/>
              <w:rPr>
                <w:b/>
              </w:rPr>
            </w:pPr>
            <w:r>
              <w:rPr>
                <w:b/>
              </w:rPr>
              <w:t>Session</w:t>
            </w:r>
            <w:r>
              <w:rPr>
                <w:b/>
              </w:rPr>
              <w:t xml:space="preserve"> </w:t>
            </w:r>
            <w:r>
              <w:rPr>
                <w:b/>
              </w:rPr>
              <w:t>1</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Default="007E0B7E" w:rsidP="007E0B7E">
            <w:pPr>
              <w:jc w:val="center"/>
              <w:rPr>
                <w:b/>
              </w:rPr>
            </w:pPr>
            <w:r>
              <w:rPr>
                <w:b/>
              </w:rPr>
              <w:t>Session</w:t>
            </w:r>
            <w:r>
              <w:rPr>
                <w:b/>
              </w:rPr>
              <w:t xml:space="preserve"> </w:t>
            </w:r>
            <w:r>
              <w:rPr>
                <w:b/>
              </w:rPr>
              <w:t>2</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Default="007E0B7E" w:rsidP="007E0B7E">
            <w:pPr>
              <w:jc w:val="center"/>
              <w:rPr>
                <w:b/>
              </w:rPr>
            </w:pPr>
            <w:r>
              <w:rPr>
                <w:b/>
              </w:rPr>
              <w:t>Session</w:t>
            </w:r>
            <w:r>
              <w:rPr>
                <w:b/>
              </w:rPr>
              <w:t xml:space="preserve"> </w:t>
            </w:r>
            <w:r>
              <w:rPr>
                <w:b/>
              </w:rPr>
              <w:t>3</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Default="007E0B7E" w:rsidP="007E0B7E">
            <w:pPr>
              <w:jc w:val="center"/>
              <w:rPr>
                <w:b/>
              </w:rPr>
            </w:pPr>
            <w:r>
              <w:rPr>
                <w:b/>
              </w:rPr>
              <w:t>Session</w:t>
            </w:r>
            <w:r>
              <w:rPr>
                <w:b/>
              </w:rPr>
              <w:t xml:space="preserve"> </w:t>
            </w:r>
            <w:r>
              <w:rPr>
                <w:b/>
              </w:rPr>
              <w:t>4</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Default="007E0B7E" w:rsidP="007E0B7E">
            <w:pPr>
              <w:jc w:val="center"/>
              <w:rPr>
                <w:b/>
              </w:rPr>
            </w:pPr>
            <w:r>
              <w:rPr>
                <w:b/>
              </w:rPr>
              <w:t>Session</w:t>
            </w:r>
            <w:r>
              <w:rPr>
                <w:b/>
              </w:rPr>
              <w:t xml:space="preserve"> </w:t>
            </w:r>
            <w:r>
              <w:rPr>
                <w:b/>
              </w:rPr>
              <w:t>5</w:t>
            </w:r>
          </w:p>
        </w:tc>
        <w:tc>
          <w:tcPr>
            <w:tcW w:w="14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Default="007E0B7E" w:rsidP="007E0B7E">
            <w:pPr>
              <w:jc w:val="center"/>
              <w:rPr>
                <w:b/>
              </w:rPr>
            </w:pPr>
            <w:r>
              <w:rPr>
                <w:b/>
              </w:rPr>
              <w:t>Session</w:t>
            </w:r>
            <w:r>
              <w:rPr>
                <w:b/>
              </w:rPr>
              <w:t xml:space="preserve"> </w:t>
            </w:r>
            <w:r>
              <w:rPr>
                <w:b/>
              </w:rPr>
              <w:t>6</w:t>
            </w:r>
          </w:p>
        </w:tc>
        <w:tc>
          <w:tcPr>
            <w:tcW w:w="270" w:type="dxa"/>
          </w:tcPr>
          <w:p w:rsidR="007E0B7E" w:rsidRDefault="007E0B7E" w:rsidP="007E0B7E"/>
        </w:tc>
      </w:tr>
      <w:tr w:rsidR="00425141" w:rsidTr="007E0B7E">
        <w:trPr>
          <w:trHeight w:val="481"/>
        </w:trPr>
        <w:tc>
          <w:tcPr>
            <w:tcW w:w="27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Pr="004B4BD9" w:rsidRDefault="0031457F" w:rsidP="00425141">
            <w:pPr>
              <w:rPr>
                <w:rFonts w:cs="Arial"/>
                <w:sz w:val="20"/>
                <w:szCs w:val="20"/>
                <w:lang w:eastAsia="en-GB"/>
              </w:rPr>
            </w:pPr>
            <w:r w:rsidRPr="0031457F">
              <w:rPr>
                <w:rFonts w:cs="Arial"/>
                <w:sz w:val="20"/>
                <w:szCs w:val="20"/>
                <w:lang w:eastAsia="en-GB"/>
              </w:rPr>
              <w:t>Able to focus attention and sustain it for a demonstration, remember the information during a transition, and reproduce it in an independent activity.</w:t>
            </w:r>
          </w:p>
        </w:tc>
        <w:tc>
          <w:tcPr>
            <w:tcW w:w="12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425141"/>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425141"/>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425141"/>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425141"/>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425141"/>
        </w:tc>
        <w:tc>
          <w:tcPr>
            <w:tcW w:w="14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425141"/>
        </w:tc>
        <w:tc>
          <w:tcPr>
            <w:tcW w:w="270" w:type="dxa"/>
            <w:shd w:val="clear" w:color="auto" w:fill="auto"/>
            <w:tcMar>
              <w:top w:w="0" w:type="dxa"/>
              <w:left w:w="10" w:type="dxa"/>
              <w:bottom w:w="0" w:type="dxa"/>
              <w:right w:w="10" w:type="dxa"/>
            </w:tcMar>
            <w:vAlign w:val="bottom"/>
          </w:tcPr>
          <w:p w:rsidR="00425141" w:rsidRDefault="00425141" w:rsidP="00425141">
            <w:pPr>
              <w:jc w:val="right"/>
              <w:rPr>
                <w:color w:val="000000"/>
              </w:rPr>
            </w:pPr>
          </w:p>
        </w:tc>
      </w:tr>
      <w:tr w:rsidR="00425141" w:rsidTr="007E0B7E">
        <w:trPr>
          <w:trHeight w:val="481"/>
        </w:trPr>
        <w:tc>
          <w:tcPr>
            <w:tcW w:w="27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Pr="0031457F" w:rsidRDefault="0031457F" w:rsidP="00425141">
            <w:pPr>
              <w:rPr>
                <w:sz w:val="20"/>
                <w:szCs w:val="20"/>
              </w:rPr>
            </w:pPr>
            <w:r w:rsidRPr="0031457F">
              <w:rPr>
                <w:sz w:val="20"/>
                <w:szCs w:val="20"/>
              </w:rPr>
              <w:t>Able to focus attention and sustain it for a demonstration, remember the information during a transition, reproduce it in an independent activity, and return to the group.</w:t>
            </w:r>
          </w:p>
        </w:tc>
        <w:tc>
          <w:tcPr>
            <w:tcW w:w="12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425141"/>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425141"/>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425141"/>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425141"/>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425141"/>
        </w:tc>
        <w:tc>
          <w:tcPr>
            <w:tcW w:w="14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425141"/>
        </w:tc>
        <w:tc>
          <w:tcPr>
            <w:tcW w:w="270" w:type="dxa"/>
            <w:shd w:val="clear" w:color="auto" w:fill="auto"/>
            <w:tcMar>
              <w:top w:w="0" w:type="dxa"/>
              <w:left w:w="10" w:type="dxa"/>
              <w:bottom w:w="0" w:type="dxa"/>
              <w:right w:w="10" w:type="dxa"/>
            </w:tcMar>
            <w:vAlign w:val="bottom"/>
          </w:tcPr>
          <w:p w:rsidR="00425141" w:rsidRDefault="00425141" w:rsidP="00425141">
            <w:pPr>
              <w:jc w:val="right"/>
              <w:rPr>
                <w:color w:val="000000"/>
              </w:rPr>
            </w:pPr>
          </w:p>
        </w:tc>
      </w:tr>
      <w:tr w:rsidR="00425141" w:rsidTr="007E0B7E">
        <w:trPr>
          <w:trHeight w:val="459"/>
        </w:trPr>
        <w:tc>
          <w:tcPr>
            <w:tcW w:w="27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Pr="0031457F" w:rsidRDefault="0031457F" w:rsidP="00425141">
            <w:pPr>
              <w:rPr>
                <w:sz w:val="20"/>
                <w:szCs w:val="20"/>
              </w:rPr>
            </w:pPr>
            <w:r w:rsidRPr="0031457F">
              <w:rPr>
                <w:sz w:val="20"/>
                <w:szCs w:val="20"/>
              </w:rPr>
              <w:t>Able to focus attention and sustain it for a demonstration, remember the information during a transition, reproduce it for a shared activity with an adult partner, and return to the group.</w:t>
            </w:r>
          </w:p>
        </w:tc>
        <w:tc>
          <w:tcPr>
            <w:tcW w:w="12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425141"/>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425141"/>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425141"/>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425141"/>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425141"/>
        </w:tc>
        <w:tc>
          <w:tcPr>
            <w:tcW w:w="14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425141"/>
        </w:tc>
        <w:tc>
          <w:tcPr>
            <w:tcW w:w="270" w:type="dxa"/>
            <w:shd w:val="clear" w:color="auto" w:fill="auto"/>
            <w:tcMar>
              <w:top w:w="0" w:type="dxa"/>
              <w:left w:w="10" w:type="dxa"/>
              <w:bottom w:w="0" w:type="dxa"/>
              <w:right w:w="10" w:type="dxa"/>
            </w:tcMar>
            <w:vAlign w:val="bottom"/>
          </w:tcPr>
          <w:p w:rsidR="00425141" w:rsidRDefault="00425141" w:rsidP="00425141">
            <w:pPr>
              <w:jc w:val="right"/>
              <w:rPr>
                <w:color w:val="000000"/>
              </w:rPr>
            </w:pPr>
          </w:p>
        </w:tc>
      </w:tr>
      <w:tr w:rsidR="00425141" w:rsidTr="007E0B7E">
        <w:trPr>
          <w:trHeight w:val="490"/>
        </w:trPr>
        <w:tc>
          <w:tcPr>
            <w:tcW w:w="27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Pr="0031457F" w:rsidRDefault="0031457F" w:rsidP="00425141">
            <w:pPr>
              <w:rPr>
                <w:sz w:val="20"/>
                <w:szCs w:val="20"/>
              </w:rPr>
            </w:pPr>
            <w:r w:rsidRPr="0031457F">
              <w:rPr>
                <w:sz w:val="20"/>
                <w:szCs w:val="20"/>
              </w:rPr>
              <w:t>Able to focus attention and sustain it for a demonstration, remember the information during a transition, reproduce it for a shared activity with a peer, and return to the group.</w:t>
            </w:r>
          </w:p>
        </w:tc>
        <w:tc>
          <w:tcPr>
            <w:tcW w:w="12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425141"/>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425141"/>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425141"/>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425141"/>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425141"/>
        </w:tc>
        <w:tc>
          <w:tcPr>
            <w:tcW w:w="14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425141"/>
        </w:tc>
        <w:tc>
          <w:tcPr>
            <w:tcW w:w="270" w:type="dxa"/>
            <w:shd w:val="clear" w:color="auto" w:fill="auto"/>
            <w:tcMar>
              <w:top w:w="0" w:type="dxa"/>
              <w:left w:w="10" w:type="dxa"/>
              <w:bottom w:w="0" w:type="dxa"/>
              <w:right w:w="10" w:type="dxa"/>
            </w:tcMar>
            <w:vAlign w:val="bottom"/>
          </w:tcPr>
          <w:p w:rsidR="00425141" w:rsidRDefault="00425141" w:rsidP="00425141">
            <w:pPr>
              <w:jc w:val="right"/>
              <w:rPr>
                <w:color w:val="000000"/>
              </w:rPr>
            </w:pPr>
          </w:p>
        </w:tc>
      </w:tr>
    </w:tbl>
    <w:tbl>
      <w:tblPr>
        <w:tblpPr w:leftFromText="180" w:rightFromText="180" w:vertAnchor="page" w:horzAnchor="margin" w:tblpXSpec="center" w:tblpY="759"/>
        <w:tblW w:w="10946" w:type="dxa"/>
        <w:tblCellMar>
          <w:left w:w="10" w:type="dxa"/>
          <w:right w:w="10" w:type="dxa"/>
        </w:tblCellMar>
        <w:tblLook w:val="04A0" w:firstRow="1" w:lastRow="0" w:firstColumn="1" w:lastColumn="0" w:noHBand="0" w:noVBand="1"/>
      </w:tblPr>
      <w:tblGrid>
        <w:gridCol w:w="3957"/>
        <w:gridCol w:w="963"/>
        <w:gridCol w:w="1078"/>
        <w:gridCol w:w="1068"/>
        <w:gridCol w:w="1050"/>
        <w:gridCol w:w="1050"/>
        <w:gridCol w:w="963"/>
        <w:gridCol w:w="817"/>
      </w:tblGrid>
      <w:tr w:rsidR="007E0B7E" w:rsidTr="0031457F">
        <w:trPr>
          <w:trHeight w:val="587"/>
        </w:trPr>
        <w:tc>
          <w:tcPr>
            <w:tcW w:w="3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Default="007E0B7E" w:rsidP="007E0B7E">
            <w:pPr>
              <w:jc w:val="center"/>
              <w:rPr>
                <w:b/>
              </w:rPr>
            </w:pPr>
            <w:r w:rsidRPr="00CA1A38">
              <w:rPr>
                <w:b/>
              </w:rPr>
              <w:t>Shift attention to own participation</w:t>
            </w:r>
          </w:p>
          <w:p w:rsidR="007E0B7E" w:rsidRPr="00F12E91" w:rsidRDefault="007E0B7E" w:rsidP="007E0B7E">
            <w:pPr>
              <w:jc w:val="center"/>
              <w:rPr>
                <w:b/>
              </w:rPr>
            </w:pPr>
            <w:r w:rsidRPr="00CA1A38">
              <w:rPr>
                <w:b/>
              </w:rPr>
              <w:t xml:space="preserve"> (interactive game)</w:t>
            </w:r>
          </w:p>
        </w:tc>
        <w:tc>
          <w:tcPr>
            <w:tcW w:w="9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Default="007E0B7E" w:rsidP="007E0B7E">
            <w:pPr>
              <w:jc w:val="center"/>
              <w:rPr>
                <w:b/>
              </w:rPr>
            </w:pPr>
            <w:r>
              <w:rPr>
                <w:b/>
              </w:rPr>
              <w:t>Session</w:t>
            </w:r>
            <w:r>
              <w:rPr>
                <w:b/>
              </w:rPr>
              <w:t xml:space="preserve"> </w:t>
            </w:r>
            <w:r>
              <w:rPr>
                <w:b/>
              </w:rPr>
              <w:t>1</w:t>
            </w:r>
          </w:p>
        </w:tc>
        <w:tc>
          <w:tcPr>
            <w:tcW w:w="1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Default="007E0B7E" w:rsidP="007E0B7E">
            <w:pPr>
              <w:jc w:val="center"/>
              <w:rPr>
                <w:b/>
              </w:rPr>
            </w:pPr>
            <w:r>
              <w:rPr>
                <w:b/>
              </w:rPr>
              <w:t>Session</w:t>
            </w:r>
            <w:r>
              <w:rPr>
                <w:b/>
              </w:rPr>
              <w:t xml:space="preserve"> </w:t>
            </w:r>
            <w:r>
              <w:rPr>
                <w:b/>
              </w:rPr>
              <w:t>2</w:t>
            </w:r>
          </w:p>
        </w:tc>
        <w:tc>
          <w:tcPr>
            <w:tcW w:w="10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Default="007E0B7E" w:rsidP="007E0B7E">
            <w:pPr>
              <w:jc w:val="center"/>
              <w:rPr>
                <w:b/>
              </w:rPr>
            </w:pPr>
            <w:r>
              <w:rPr>
                <w:b/>
              </w:rPr>
              <w:t>Session</w:t>
            </w:r>
            <w:r>
              <w:rPr>
                <w:b/>
              </w:rPr>
              <w:t xml:space="preserve"> </w:t>
            </w:r>
            <w:r>
              <w:rPr>
                <w:b/>
              </w:rPr>
              <w:t>3</w:t>
            </w:r>
          </w:p>
        </w:tc>
        <w:tc>
          <w:tcPr>
            <w:tcW w:w="10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Default="007E0B7E" w:rsidP="007E0B7E">
            <w:pPr>
              <w:jc w:val="center"/>
              <w:rPr>
                <w:b/>
              </w:rPr>
            </w:pPr>
            <w:r>
              <w:rPr>
                <w:b/>
              </w:rPr>
              <w:t>Session</w:t>
            </w:r>
            <w:r>
              <w:rPr>
                <w:b/>
              </w:rPr>
              <w:t xml:space="preserve"> </w:t>
            </w:r>
            <w:r>
              <w:rPr>
                <w:b/>
              </w:rPr>
              <w:t>4</w:t>
            </w:r>
          </w:p>
        </w:tc>
        <w:tc>
          <w:tcPr>
            <w:tcW w:w="10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Default="007E0B7E" w:rsidP="007E0B7E">
            <w:pPr>
              <w:jc w:val="center"/>
              <w:rPr>
                <w:b/>
              </w:rPr>
            </w:pPr>
            <w:r>
              <w:rPr>
                <w:b/>
              </w:rPr>
              <w:t>Session</w:t>
            </w:r>
            <w:r>
              <w:rPr>
                <w:b/>
              </w:rPr>
              <w:t xml:space="preserve"> </w:t>
            </w:r>
            <w:r>
              <w:rPr>
                <w:b/>
              </w:rPr>
              <w:t>5</w:t>
            </w:r>
          </w:p>
        </w:tc>
        <w:tc>
          <w:tcPr>
            <w:tcW w:w="9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Default="007E0B7E" w:rsidP="007E0B7E">
            <w:pPr>
              <w:jc w:val="center"/>
              <w:rPr>
                <w:b/>
              </w:rPr>
            </w:pPr>
            <w:r>
              <w:rPr>
                <w:b/>
              </w:rPr>
              <w:t>Session</w:t>
            </w:r>
            <w:r>
              <w:rPr>
                <w:b/>
              </w:rPr>
              <w:t xml:space="preserve"> </w:t>
            </w:r>
            <w:r>
              <w:rPr>
                <w:b/>
              </w:rPr>
              <w:t>6</w:t>
            </w:r>
          </w:p>
        </w:tc>
        <w:tc>
          <w:tcPr>
            <w:tcW w:w="817" w:type="dxa"/>
          </w:tcPr>
          <w:p w:rsidR="007E0B7E" w:rsidRDefault="007E0B7E" w:rsidP="007E0B7E"/>
        </w:tc>
      </w:tr>
      <w:tr w:rsidR="00425141" w:rsidTr="0031457F">
        <w:trPr>
          <w:trHeight w:val="606"/>
        </w:trPr>
        <w:tc>
          <w:tcPr>
            <w:tcW w:w="3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Pr="004B4BD9" w:rsidRDefault="00425141" w:rsidP="00425141">
            <w:pPr>
              <w:rPr>
                <w:rFonts w:cs="Arial"/>
                <w:sz w:val="20"/>
                <w:szCs w:val="20"/>
                <w:lang w:eastAsia="en-GB"/>
              </w:rPr>
            </w:pPr>
            <w:r w:rsidRPr="00CA1A38">
              <w:rPr>
                <w:rFonts w:cs="Arial"/>
                <w:sz w:val="20"/>
                <w:szCs w:val="20"/>
                <w:lang w:eastAsia="en-GB"/>
              </w:rPr>
              <w:t>Able to wait briefly to go first on adult invitation, whilst sustaining attention for the activity overall.</w:t>
            </w:r>
          </w:p>
        </w:tc>
        <w:tc>
          <w:tcPr>
            <w:tcW w:w="9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425141"/>
        </w:tc>
        <w:tc>
          <w:tcPr>
            <w:tcW w:w="1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425141"/>
        </w:tc>
        <w:tc>
          <w:tcPr>
            <w:tcW w:w="10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425141"/>
        </w:tc>
        <w:tc>
          <w:tcPr>
            <w:tcW w:w="10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425141"/>
        </w:tc>
        <w:tc>
          <w:tcPr>
            <w:tcW w:w="10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425141"/>
        </w:tc>
        <w:tc>
          <w:tcPr>
            <w:tcW w:w="9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425141"/>
        </w:tc>
        <w:tc>
          <w:tcPr>
            <w:tcW w:w="817" w:type="dxa"/>
            <w:shd w:val="clear" w:color="auto" w:fill="auto"/>
            <w:tcMar>
              <w:top w:w="0" w:type="dxa"/>
              <w:left w:w="10" w:type="dxa"/>
              <w:bottom w:w="0" w:type="dxa"/>
              <w:right w:w="10" w:type="dxa"/>
            </w:tcMar>
            <w:vAlign w:val="bottom"/>
          </w:tcPr>
          <w:p w:rsidR="00425141" w:rsidRDefault="00425141" w:rsidP="00425141">
            <w:pPr>
              <w:jc w:val="right"/>
              <w:rPr>
                <w:color w:val="000000"/>
              </w:rPr>
            </w:pPr>
          </w:p>
        </w:tc>
      </w:tr>
      <w:tr w:rsidR="00425141" w:rsidTr="0031457F">
        <w:trPr>
          <w:trHeight w:val="606"/>
        </w:trPr>
        <w:tc>
          <w:tcPr>
            <w:tcW w:w="3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425141">
            <w:r w:rsidRPr="00CA1A38">
              <w:rPr>
                <w:rFonts w:cs="Arial"/>
                <w:sz w:val="20"/>
                <w:szCs w:val="20"/>
                <w:lang w:eastAsia="en-GB"/>
              </w:rPr>
              <w:t>Able to watch 2 peers taking their turns, whilst sustaining attention for the activity overall.</w:t>
            </w:r>
          </w:p>
        </w:tc>
        <w:tc>
          <w:tcPr>
            <w:tcW w:w="9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425141"/>
        </w:tc>
        <w:tc>
          <w:tcPr>
            <w:tcW w:w="1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425141"/>
        </w:tc>
        <w:tc>
          <w:tcPr>
            <w:tcW w:w="10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425141"/>
        </w:tc>
        <w:tc>
          <w:tcPr>
            <w:tcW w:w="10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425141"/>
        </w:tc>
        <w:tc>
          <w:tcPr>
            <w:tcW w:w="10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425141"/>
        </w:tc>
        <w:tc>
          <w:tcPr>
            <w:tcW w:w="9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425141"/>
        </w:tc>
        <w:tc>
          <w:tcPr>
            <w:tcW w:w="817" w:type="dxa"/>
            <w:shd w:val="clear" w:color="auto" w:fill="auto"/>
            <w:tcMar>
              <w:top w:w="0" w:type="dxa"/>
              <w:left w:w="10" w:type="dxa"/>
              <w:bottom w:w="0" w:type="dxa"/>
              <w:right w:w="10" w:type="dxa"/>
            </w:tcMar>
            <w:vAlign w:val="bottom"/>
          </w:tcPr>
          <w:p w:rsidR="00425141" w:rsidRDefault="00425141" w:rsidP="00425141">
            <w:pPr>
              <w:jc w:val="right"/>
              <w:rPr>
                <w:color w:val="000000"/>
              </w:rPr>
            </w:pPr>
          </w:p>
        </w:tc>
      </w:tr>
      <w:tr w:rsidR="00425141" w:rsidTr="0031457F">
        <w:trPr>
          <w:trHeight w:val="622"/>
        </w:trPr>
        <w:tc>
          <w:tcPr>
            <w:tcW w:w="3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425141">
            <w:r w:rsidRPr="00CA1A38">
              <w:rPr>
                <w:rFonts w:cs="Arial"/>
                <w:sz w:val="20"/>
                <w:szCs w:val="20"/>
                <w:lang w:eastAsia="en-GB"/>
              </w:rPr>
              <w:t>Able to watch their peer group taking their turns for the duration of the activity.</w:t>
            </w:r>
          </w:p>
        </w:tc>
        <w:tc>
          <w:tcPr>
            <w:tcW w:w="9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425141"/>
        </w:tc>
        <w:tc>
          <w:tcPr>
            <w:tcW w:w="1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425141"/>
        </w:tc>
        <w:tc>
          <w:tcPr>
            <w:tcW w:w="10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425141"/>
        </w:tc>
        <w:tc>
          <w:tcPr>
            <w:tcW w:w="10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425141"/>
        </w:tc>
        <w:tc>
          <w:tcPr>
            <w:tcW w:w="10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425141"/>
        </w:tc>
        <w:tc>
          <w:tcPr>
            <w:tcW w:w="9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425141"/>
        </w:tc>
        <w:tc>
          <w:tcPr>
            <w:tcW w:w="817" w:type="dxa"/>
            <w:shd w:val="clear" w:color="auto" w:fill="auto"/>
            <w:tcMar>
              <w:top w:w="0" w:type="dxa"/>
              <w:left w:w="10" w:type="dxa"/>
              <w:bottom w:w="0" w:type="dxa"/>
              <w:right w:w="10" w:type="dxa"/>
            </w:tcMar>
            <w:vAlign w:val="bottom"/>
          </w:tcPr>
          <w:p w:rsidR="00425141" w:rsidRDefault="00425141" w:rsidP="00425141">
            <w:pPr>
              <w:jc w:val="right"/>
              <w:rPr>
                <w:color w:val="000000"/>
              </w:rPr>
            </w:pPr>
          </w:p>
        </w:tc>
      </w:tr>
      <w:tr w:rsidR="00425141" w:rsidTr="0031457F">
        <w:trPr>
          <w:trHeight w:val="669"/>
        </w:trPr>
        <w:tc>
          <w:tcPr>
            <w:tcW w:w="3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425141">
            <w:r w:rsidRPr="00CA1A38">
              <w:rPr>
                <w:rFonts w:cs="Arial"/>
                <w:sz w:val="20"/>
                <w:szCs w:val="20"/>
                <w:lang w:eastAsia="en-GB"/>
              </w:rPr>
              <w:t>Able to wait until third or later for a turn, whilst sustaining attention for the activity overall.</w:t>
            </w:r>
          </w:p>
        </w:tc>
        <w:tc>
          <w:tcPr>
            <w:tcW w:w="9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425141"/>
        </w:tc>
        <w:tc>
          <w:tcPr>
            <w:tcW w:w="1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425141"/>
        </w:tc>
        <w:tc>
          <w:tcPr>
            <w:tcW w:w="10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425141"/>
        </w:tc>
        <w:tc>
          <w:tcPr>
            <w:tcW w:w="10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425141"/>
        </w:tc>
        <w:tc>
          <w:tcPr>
            <w:tcW w:w="10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425141"/>
        </w:tc>
        <w:tc>
          <w:tcPr>
            <w:tcW w:w="9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425141"/>
        </w:tc>
        <w:tc>
          <w:tcPr>
            <w:tcW w:w="817" w:type="dxa"/>
            <w:shd w:val="clear" w:color="auto" w:fill="auto"/>
            <w:tcMar>
              <w:top w:w="0" w:type="dxa"/>
              <w:left w:w="10" w:type="dxa"/>
              <w:bottom w:w="0" w:type="dxa"/>
              <w:right w:w="10" w:type="dxa"/>
            </w:tcMar>
            <w:vAlign w:val="bottom"/>
          </w:tcPr>
          <w:p w:rsidR="00425141" w:rsidRDefault="00425141" w:rsidP="00425141">
            <w:pPr>
              <w:jc w:val="right"/>
              <w:rPr>
                <w:color w:val="000000"/>
              </w:rPr>
            </w:pPr>
          </w:p>
        </w:tc>
      </w:tr>
      <w:tr w:rsidR="00425141" w:rsidTr="0031457F">
        <w:trPr>
          <w:trHeight w:val="615"/>
        </w:trPr>
        <w:tc>
          <w:tcPr>
            <w:tcW w:w="3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Pr="004B4BD9" w:rsidRDefault="00425141" w:rsidP="00425141">
            <w:pPr>
              <w:rPr>
                <w:rFonts w:cs="Arial"/>
                <w:sz w:val="20"/>
                <w:szCs w:val="20"/>
                <w:lang w:eastAsia="en-GB"/>
              </w:rPr>
            </w:pPr>
            <w:r w:rsidRPr="00CA1A38">
              <w:rPr>
                <w:rFonts w:cs="Arial"/>
                <w:sz w:val="20"/>
                <w:szCs w:val="20"/>
                <w:lang w:eastAsia="en-GB"/>
              </w:rPr>
              <w:t>Able to wait for random turns, whilst sustaining attention for the activity overall.</w:t>
            </w:r>
          </w:p>
        </w:tc>
        <w:tc>
          <w:tcPr>
            <w:tcW w:w="9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425141"/>
        </w:tc>
        <w:tc>
          <w:tcPr>
            <w:tcW w:w="1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425141"/>
        </w:tc>
        <w:tc>
          <w:tcPr>
            <w:tcW w:w="10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425141"/>
        </w:tc>
        <w:tc>
          <w:tcPr>
            <w:tcW w:w="10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425141"/>
        </w:tc>
        <w:tc>
          <w:tcPr>
            <w:tcW w:w="10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425141"/>
        </w:tc>
        <w:tc>
          <w:tcPr>
            <w:tcW w:w="9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425141"/>
        </w:tc>
        <w:tc>
          <w:tcPr>
            <w:tcW w:w="817" w:type="dxa"/>
            <w:shd w:val="clear" w:color="auto" w:fill="auto"/>
            <w:tcMar>
              <w:top w:w="0" w:type="dxa"/>
              <w:left w:w="10" w:type="dxa"/>
              <w:bottom w:w="0" w:type="dxa"/>
              <w:right w:w="10" w:type="dxa"/>
            </w:tcMar>
            <w:vAlign w:val="bottom"/>
          </w:tcPr>
          <w:p w:rsidR="00425141" w:rsidRDefault="00425141" w:rsidP="00425141">
            <w:pPr>
              <w:jc w:val="right"/>
              <w:rPr>
                <w:color w:val="000000"/>
              </w:rPr>
            </w:pPr>
          </w:p>
        </w:tc>
      </w:tr>
      <w:tr w:rsidR="00425141" w:rsidTr="0031457F">
        <w:trPr>
          <w:trHeight w:val="551"/>
        </w:trPr>
        <w:tc>
          <w:tcPr>
            <w:tcW w:w="3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Pr="00CA1A38" w:rsidRDefault="00425141" w:rsidP="00425141">
            <w:pPr>
              <w:rPr>
                <w:rFonts w:cs="Arial"/>
                <w:sz w:val="20"/>
                <w:szCs w:val="20"/>
                <w:lang w:eastAsia="en-GB"/>
              </w:rPr>
            </w:pPr>
            <w:r w:rsidRPr="00CA1A38">
              <w:rPr>
                <w:rFonts w:cs="Arial"/>
                <w:sz w:val="20"/>
                <w:szCs w:val="20"/>
                <w:lang w:eastAsia="en-GB"/>
              </w:rPr>
              <w:t>Able to tolerate not having a turn.</w:t>
            </w:r>
          </w:p>
        </w:tc>
        <w:tc>
          <w:tcPr>
            <w:tcW w:w="9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425141"/>
        </w:tc>
        <w:tc>
          <w:tcPr>
            <w:tcW w:w="1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425141"/>
        </w:tc>
        <w:tc>
          <w:tcPr>
            <w:tcW w:w="10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425141"/>
        </w:tc>
        <w:tc>
          <w:tcPr>
            <w:tcW w:w="10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425141"/>
        </w:tc>
        <w:tc>
          <w:tcPr>
            <w:tcW w:w="10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425141"/>
        </w:tc>
        <w:tc>
          <w:tcPr>
            <w:tcW w:w="9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425141"/>
        </w:tc>
        <w:tc>
          <w:tcPr>
            <w:tcW w:w="817" w:type="dxa"/>
            <w:shd w:val="clear" w:color="auto" w:fill="auto"/>
            <w:tcMar>
              <w:top w:w="0" w:type="dxa"/>
              <w:left w:w="10" w:type="dxa"/>
              <w:bottom w:w="0" w:type="dxa"/>
              <w:right w:w="10" w:type="dxa"/>
            </w:tcMar>
            <w:vAlign w:val="bottom"/>
          </w:tcPr>
          <w:p w:rsidR="00425141" w:rsidRDefault="00425141" w:rsidP="00425141">
            <w:pPr>
              <w:jc w:val="right"/>
              <w:rPr>
                <w:color w:val="000000"/>
              </w:rPr>
            </w:pPr>
          </w:p>
        </w:tc>
      </w:tr>
      <w:tr w:rsidR="00425141" w:rsidTr="0031457F">
        <w:trPr>
          <w:trHeight w:val="551"/>
        </w:trPr>
        <w:tc>
          <w:tcPr>
            <w:tcW w:w="3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Pr="00CA1A38" w:rsidRDefault="00425141" w:rsidP="00425141">
            <w:pPr>
              <w:rPr>
                <w:rFonts w:cs="Arial"/>
                <w:sz w:val="20"/>
                <w:szCs w:val="20"/>
                <w:lang w:eastAsia="en-GB"/>
              </w:rPr>
            </w:pPr>
            <w:r w:rsidRPr="00CA1A38">
              <w:rPr>
                <w:rFonts w:cs="Arial"/>
                <w:sz w:val="20"/>
                <w:szCs w:val="20"/>
                <w:lang w:eastAsia="en-GB"/>
              </w:rPr>
              <w:t>Able to take their turn independently following the adult invitation.</w:t>
            </w:r>
          </w:p>
        </w:tc>
        <w:tc>
          <w:tcPr>
            <w:tcW w:w="9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425141"/>
        </w:tc>
        <w:tc>
          <w:tcPr>
            <w:tcW w:w="1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425141"/>
        </w:tc>
        <w:tc>
          <w:tcPr>
            <w:tcW w:w="10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425141"/>
        </w:tc>
        <w:tc>
          <w:tcPr>
            <w:tcW w:w="10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425141"/>
        </w:tc>
        <w:tc>
          <w:tcPr>
            <w:tcW w:w="10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425141"/>
        </w:tc>
        <w:tc>
          <w:tcPr>
            <w:tcW w:w="9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425141"/>
        </w:tc>
        <w:tc>
          <w:tcPr>
            <w:tcW w:w="817" w:type="dxa"/>
            <w:shd w:val="clear" w:color="auto" w:fill="auto"/>
            <w:tcMar>
              <w:top w:w="0" w:type="dxa"/>
              <w:left w:w="10" w:type="dxa"/>
              <w:bottom w:w="0" w:type="dxa"/>
              <w:right w:w="10" w:type="dxa"/>
            </w:tcMar>
            <w:vAlign w:val="bottom"/>
          </w:tcPr>
          <w:p w:rsidR="00425141" w:rsidRDefault="00425141" w:rsidP="00425141">
            <w:pPr>
              <w:jc w:val="right"/>
              <w:rPr>
                <w:color w:val="000000"/>
              </w:rPr>
            </w:pPr>
          </w:p>
        </w:tc>
      </w:tr>
      <w:tr w:rsidR="00425141" w:rsidTr="0031457F">
        <w:trPr>
          <w:trHeight w:val="551"/>
        </w:trPr>
        <w:tc>
          <w:tcPr>
            <w:tcW w:w="3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Pr="00CA1A38" w:rsidRDefault="00425141" w:rsidP="00425141">
            <w:pPr>
              <w:rPr>
                <w:rFonts w:cs="Arial"/>
                <w:sz w:val="20"/>
                <w:szCs w:val="20"/>
                <w:lang w:eastAsia="en-GB"/>
              </w:rPr>
            </w:pPr>
            <w:r w:rsidRPr="00CA1A38">
              <w:rPr>
                <w:rFonts w:cs="Arial"/>
                <w:sz w:val="20"/>
                <w:szCs w:val="20"/>
                <w:lang w:eastAsia="en-GB"/>
              </w:rPr>
              <w:t>Able to return to seat independently after their turn and refocus their attention on the group.</w:t>
            </w:r>
          </w:p>
        </w:tc>
        <w:tc>
          <w:tcPr>
            <w:tcW w:w="9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425141"/>
        </w:tc>
        <w:tc>
          <w:tcPr>
            <w:tcW w:w="1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425141"/>
        </w:tc>
        <w:tc>
          <w:tcPr>
            <w:tcW w:w="10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425141"/>
        </w:tc>
        <w:tc>
          <w:tcPr>
            <w:tcW w:w="10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425141"/>
        </w:tc>
        <w:tc>
          <w:tcPr>
            <w:tcW w:w="10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425141"/>
        </w:tc>
        <w:tc>
          <w:tcPr>
            <w:tcW w:w="9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5141" w:rsidRDefault="00425141" w:rsidP="00425141"/>
        </w:tc>
        <w:tc>
          <w:tcPr>
            <w:tcW w:w="817" w:type="dxa"/>
            <w:shd w:val="clear" w:color="auto" w:fill="auto"/>
            <w:tcMar>
              <w:top w:w="0" w:type="dxa"/>
              <w:left w:w="10" w:type="dxa"/>
              <w:bottom w:w="0" w:type="dxa"/>
              <w:right w:w="10" w:type="dxa"/>
            </w:tcMar>
            <w:vAlign w:val="bottom"/>
          </w:tcPr>
          <w:p w:rsidR="00425141" w:rsidRDefault="00425141" w:rsidP="00425141">
            <w:pPr>
              <w:jc w:val="right"/>
              <w:rPr>
                <w:color w:val="000000"/>
              </w:rPr>
            </w:pPr>
          </w:p>
        </w:tc>
      </w:tr>
    </w:tbl>
    <w:p w:rsidR="00E90000" w:rsidRDefault="00E90000" w:rsidP="006077EB">
      <w:pPr>
        <w:pStyle w:val="Heading1"/>
        <w:spacing w:line="360" w:lineRule="auto"/>
        <w:rPr>
          <w:rStyle w:val="Heading1Char"/>
          <w:rFonts w:ascii="Arial" w:hAnsi="Arial" w:cs="Arial"/>
          <w:b/>
          <w:bCs/>
          <w:sz w:val="22"/>
          <w:szCs w:val="22"/>
        </w:rPr>
      </w:pPr>
      <w:r>
        <w:rPr>
          <w:rStyle w:val="Heading1Char"/>
          <w:rFonts w:ascii="Arial" w:hAnsi="Arial" w:cs="Arial"/>
          <w:b/>
          <w:bCs/>
          <w:sz w:val="22"/>
          <w:szCs w:val="22"/>
        </w:rPr>
        <w:lastRenderedPageBreak/>
        <w:t>Appendix 5</w:t>
      </w:r>
    </w:p>
    <w:p w:rsidR="009229FE" w:rsidRDefault="009229FE" w:rsidP="009229FE">
      <w:pPr>
        <w:rPr>
          <w:rFonts w:ascii="Arial" w:hAnsi="Arial" w:cs="Arial"/>
          <w:sz w:val="22"/>
          <w:szCs w:val="22"/>
        </w:rPr>
      </w:pPr>
      <w:r>
        <w:rPr>
          <w:rFonts w:ascii="Arial" w:hAnsi="Arial" w:cs="Arial"/>
          <w:sz w:val="22"/>
          <w:szCs w:val="22"/>
        </w:rPr>
        <w:t>Assessment sheets measuring transferrable everyday use of Attention Autism skills:</w:t>
      </w:r>
    </w:p>
    <w:tbl>
      <w:tblPr>
        <w:tblpPr w:leftFromText="180" w:rightFromText="180" w:vertAnchor="page" w:horzAnchor="margin" w:tblpXSpec="center" w:tblpY="2943"/>
        <w:tblW w:w="9887" w:type="dxa"/>
        <w:tblCellMar>
          <w:left w:w="10" w:type="dxa"/>
          <w:right w:w="10" w:type="dxa"/>
        </w:tblCellMar>
        <w:tblLook w:val="04A0" w:firstRow="1" w:lastRow="0" w:firstColumn="1" w:lastColumn="0" w:noHBand="0" w:noVBand="1"/>
      </w:tblPr>
      <w:tblGrid>
        <w:gridCol w:w="1995"/>
        <w:gridCol w:w="1134"/>
        <w:gridCol w:w="1134"/>
        <w:gridCol w:w="1088"/>
        <w:gridCol w:w="1038"/>
        <w:gridCol w:w="1134"/>
        <w:gridCol w:w="1134"/>
        <w:gridCol w:w="1230"/>
      </w:tblGrid>
      <w:tr w:rsidR="007E0B7E" w:rsidTr="007E0B7E">
        <w:trPr>
          <w:trHeight w:val="384"/>
        </w:trPr>
        <w:tc>
          <w:tcPr>
            <w:tcW w:w="1995" w:type="dxa"/>
            <w:tcBorders>
              <w:top w:val="single" w:sz="4" w:space="0" w:color="000000"/>
              <w:left w:val="single" w:sz="4" w:space="0" w:color="000000"/>
              <w:bottom w:val="single" w:sz="4" w:space="0" w:color="000000"/>
              <w:right w:val="single" w:sz="4" w:space="0" w:color="000000"/>
            </w:tcBorders>
          </w:tcPr>
          <w:p w:rsidR="007E0B7E" w:rsidRPr="00E90000" w:rsidRDefault="007E0B7E" w:rsidP="007E0B7E">
            <w:pPr>
              <w:rPr>
                <w:rFonts w:ascii="Arial" w:hAnsi="Arial" w:cs="Arial"/>
                <w:b/>
                <w:sz w:val="20"/>
                <w:szCs w:val="20"/>
              </w:rPr>
            </w:pPr>
            <w:r w:rsidRPr="00E90000">
              <w:rPr>
                <w:rFonts w:ascii="Arial" w:hAnsi="Arial" w:cs="Arial"/>
                <w:b/>
                <w:sz w:val="20"/>
                <w:szCs w:val="20"/>
              </w:rPr>
              <w:t>Stage One</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Default="007E0B7E" w:rsidP="007E0B7E">
            <w:pPr>
              <w:jc w:val="center"/>
              <w:rPr>
                <w:b/>
              </w:rPr>
            </w:pPr>
            <w:r>
              <w:rPr>
                <w:b/>
              </w:rPr>
              <w:t>Session</w:t>
            </w:r>
            <w:r>
              <w:rPr>
                <w:b/>
              </w:rPr>
              <w:t xml:space="preserve"> </w:t>
            </w:r>
            <w:r>
              <w:rPr>
                <w:b/>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Default="007E0B7E" w:rsidP="007E0B7E">
            <w:pPr>
              <w:jc w:val="center"/>
              <w:rPr>
                <w:b/>
              </w:rPr>
            </w:pPr>
            <w:r>
              <w:rPr>
                <w:b/>
              </w:rPr>
              <w:t>Session</w:t>
            </w:r>
            <w:r>
              <w:rPr>
                <w:b/>
              </w:rPr>
              <w:t xml:space="preserve"> </w:t>
            </w:r>
            <w:r>
              <w:rPr>
                <w:b/>
              </w:rPr>
              <w:t>2</w:t>
            </w:r>
          </w:p>
        </w:tc>
        <w:tc>
          <w:tcPr>
            <w:tcW w:w="1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Default="007E0B7E" w:rsidP="007E0B7E">
            <w:pPr>
              <w:jc w:val="center"/>
              <w:rPr>
                <w:b/>
              </w:rPr>
            </w:pPr>
            <w:r>
              <w:rPr>
                <w:b/>
              </w:rPr>
              <w:t>Session</w:t>
            </w:r>
            <w:r>
              <w:rPr>
                <w:b/>
              </w:rPr>
              <w:t xml:space="preserve"> </w:t>
            </w:r>
            <w:r>
              <w:rPr>
                <w:b/>
              </w:rPr>
              <w:t>3</w:t>
            </w:r>
          </w:p>
        </w:tc>
        <w:tc>
          <w:tcPr>
            <w:tcW w:w="10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Default="007E0B7E" w:rsidP="007E0B7E">
            <w:pPr>
              <w:jc w:val="center"/>
              <w:rPr>
                <w:b/>
              </w:rPr>
            </w:pPr>
            <w:r>
              <w:rPr>
                <w:b/>
              </w:rPr>
              <w:t>Session</w:t>
            </w:r>
            <w:r>
              <w:rPr>
                <w:b/>
              </w:rPr>
              <w:t xml:space="preserve"> </w:t>
            </w:r>
            <w:r>
              <w:rPr>
                <w:b/>
              </w:rPr>
              <w:t>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Default="007E0B7E" w:rsidP="007E0B7E">
            <w:pPr>
              <w:jc w:val="center"/>
              <w:rPr>
                <w:b/>
              </w:rPr>
            </w:pPr>
            <w:r>
              <w:rPr>
                <w:b/>
              </w:rPr>
              <w:t>Session</w:t>
            </w:r>
            <w:r>
              <w:rPr>
                <w:b/>
              </w:rPr>
              <w:t xml:space="preserve"> </w:t>
            </w:r>
            <w:r>
              <w:rPr>
                <w:b/>
              </w:rPr>
              <w:t>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Default="007E0B7E" w:rsidP="007E0B7E">
            <w:pPr>
              <w:jc w:val="center"/>
              <w:rPr>
                <w:b/>
              </w:rPr>
            </w:pPr>
            <w:r>
              <w:rPr>
                <w:b/>
              </w:rPr>
              <w:t>Session</w:t>
            </w:r>
            <w:r>
              <w:rPr>
                <w:b/>
              </w:rPr>
              <w:t xml:space="preserve"> </w:t>
            </w:r>
            <w:r>
              <w:rPr>
                <w:b/>
              </w:rPr>
              <w:t>6</w:t>
            </w:r>
          </w:p>
        </w:tc>
        <w:tc>
          <w:tcPr>
            <w:tcW w:w="1230" w:type="dxa"/>
          </w:tcPr>
          <w:p w:rsidR="007E0B7E" w:rsidRDefault="007E0B7E" w:rsidP="007E0B7E"/>
        </w:tc>
      </w:tr>
      <w:tr w:rsidR="007E0B7E" w:rsidTr="007E0B7E">
        <w:trPr>
          <w:trHeight w:val="396"/>
        </w:trPr>
        <w:tc>
          <w:tcPr>
            <w:tcW w:w="1995" w:type="dxa"/>
            <w:tcBorders>
              <w:top w:val="single" w:sz="4" w:space="0" w:color="000000"/>
              <w:left w:val="single" w:sz="4" w:space="0" w:color="000000"/>
              <w:bottom w:val="single" w:sz="4" w:space="0" w:color="000000"/>
              <w:right w:val="single" w:sz="4" w:space="0" w:color="000000"/>
            </w:tcBorders>
          </w:tcPr>
          <w:p w:rsidR="007E0B7E" w:rsidRPr="00E90000" w:rsidRDefault="007E0B7E" w:rsidP="007E0B7E">
            <w:pPr>
              <w:rPr>
                <w:rFonts w:ascii="Arial" w:hAnsi="Arial" w:cs="Arial"/>
                <w:b/>
                <w:sz w:val="20"/>
                <w:szCs w:val="20"/>
              </w:rPr>
            </w:pPr>
            <w:r w:rsidRPr="00E90000">
              <w:rPr>
                <w:rFonts w:ascii="Arial" w:hAnsi="Arial" w:cs="Arial"/>
                <w:b/>
                <w:sz w:val="20"/>
                <w:szCs w:val="20"/>
              </w:rPr>
              <w:t>Orientation (bucket)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Pr="00E90000" w:rsidRDefault="007E0B7E" w:rsidP="007E0B7E">
            <w:pPr>
              <w:rPr>
                <w:rFonts w:ascii="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Pr="00E90000" w:rsidRDefault="007E0B7E" w:rsidP="007E0B7E">
            <w:pPr>
              <w:rPr>
                <w:rFonts w:ascii="Arial" w:hAnsi="Arial" w:cs="Arial"/>
                <w:sz w:val="20"/>
                <w:szCs w:val="20"/>
              </w:rPr>
            </w:pPr>
          </w:p>
        </w:tc>
        <w:tc>
          <w:tcPr>
            <w:tcW w:w="1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Pr="00E90000" w:rsidRDefault="007E0B7E" w:rsidP="007E0B7E">
            <w:pPr>
              <w:rPr>
                <w:rFonts w:ascii="Arial" w:hAnsi="Arial" w:cs="Arial"/>
                <w:sz w:val="20"/>
                <w:szCs w:val="20"/>
              </w:rPr>
            </w:pPr>
          </w:p>
        </w:tc>
        <w:tc>
          <w:tcPr>
            <w:tcW w:w="10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Pr="00E90000" w:rsidRDefault="007E0B7E" w:rsidP="007E0B7E">
            <w:pPr>
              <w:rPr>
                <w:rFonts w:ascii="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Pr="00E90000" w:rsidRDefault="007E0B7E" w:rsidP="007E0B7E">
            <w:pPr>
              <w:rPr>
                <w:rFonts w:ascii="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Pr="00E90000" w:rsidRDefault="007E0B7E" w:rsidP="007E0B7E">
            <w:pPr>
              <w:rPr>
                <w:rFonts w:ascii="Arial" w:hAnsi="Arial" w:cs="Arial"/>
                <w:sz w:val="20"/>
                <w:szCs w:val="20"/>
              </w:rPr>
            </w:pPr>
          </w:p>
        </w:tc>
        <w:tc>
          <w:tcPr>
            <w:tcW w:w="1230" w:type="dxa"/>
            <w:shd w:val="clear" w:color="auto" w:fill="auto"/>
            <w:tcMar>
              <w:top w:w="0" w:type="dxa"/>
              <w:left w:w="10" w:type="dxa"/>
              <w:bottom w:w="0" w:type="dxa"/>
              <w:right w:w="10" w:type="dxa"/>
            </w:tcMar>
            <w:vAlign w:val="bottom"/>
          </w:tcPr>
          <w:p w:rsidR="007E0B7E" w:rsidRDefault="007E0B7E" w:rsidP="007E0B7E">
            <w:pPr>
              <w:jc w:val="right"/>
              <w:rPr>
                <w:color w:val="000000"/>
              </w:rPr>
            </w:pPr>
          </w:p>
        </w:tc>
      </w:tr>
      <w:tr w:rsidR="007E0B7E" w:rsidTr="007E0B7E">
        <w:trPr>
          <w:trHeight w:val="618"/>
        </w:trPr>
        <w:tc>
          <w:tcPr>
            <w:tcW w:w="1995" w:type="dxa"/>
            <w:tcBorders>
              <w:top w:val="single" w:sz="4" w:space="0" w:color="000000"/>
              <w:left w:val="single" w:sz="4" w:space="0" w:color="000000"/>
              <w:bottom w:val="single" w:sz="4" w:space="0" w:color="000000"/>
              <w:right w:val="single" w:sz="4" w:space="0" w:color="000000"/>
            </w:tcBorders>
          </w:tcPr>
          <w:p w:rsidR="007E0B7E" w:rsidRPr="00E90000" w:rsidRDefault="007E0B7E" w:rsidP="007E0B7E">
            <w:pPr>
              <w:rPr>
                <w:rFonts w:ascii="Arial" w:hAnsi="Arial" w:cs="Arial"/>
                <w:sz w:val="20"/>
                <w:szCs w:val="20"/>
              </w:rPr>
            </w:pPr>
            <w:r w:rsidRPr="00E90000">
              <w:rPr>
                <w:rFonts w:ascii="Arial" w:hAnsi="Arial" w:cs="Arial"/>
                <w:sz w:val="20"/>
                <w:szCs w:val="20"/>
              </w:rPr>
              <w:t>Everyday Use: Alerts to dominant stimulus presented by an adult.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Pr="00E90000" w:rsidRDefault="007E0B7E" w:rsidP="007E0B7E">
            <w:pPr>
              <w:rPr>
                <w:rFonts w:ascii="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Pr="00E90000" w:rsidRDefault="007E0B7E" w:rsidP="007E0B7E">
            <w:pPr>
              <w:rPr>
                <w:rFonts w:ascii="Arial" w:hAnsi="Arial" w:cs="Arial"/>
                <w:sz w:val="20"/>
                <w:szCs w:val="20"/>
              </w:rPr>
            </w:pPr>
          </w:p>
        </w:tc>
        <w:tc>
          <w:tcPr>
            <w:tcW w:w="1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Pr="00E90000" w:rsidRDefault="007E0B7E" w:rsidP="007E0B7E">
            <w:pPr>
              <w:rPr>
                <w:rFonts w:ascii="Arial" w:hAnsi="Arial" w:cs="Arial"/>
                <w:sz w:val="20"/>
                <w:szCs w:val="20"/>
              </w:rPr>
            </w:pPr>
          </w:p>
        </w:tc>
        <w:tc>
          <w:tcPr>
            <w:tcW w:w="10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Pr="00E90000" w:rsidRDefault="007E0B7E" w:rsidP="007E0B7E">
            <w:pPr>
              <w:rPr>
                <w:rFonts w:ascii="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Pr="00E90000" w:rsidRDefault="007E0B7E" w:rsidP="007E0B7E">
            <w:pPr>
              <w:rPr>
                <w:rFonts w:ascii="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Pr="00E90000" w:rsidRDefault="007E0B7E" w:rsidP="007E0B7E">
            <w:pPr>
              <w:rPr>
                <w:rFonts w:ascii="Arial" w:hAnsi="Arial" w:cs="Arial"/>
                <w:sz w:val="20"/>
                <w:szCs w:val="20"/>
              </w:rPr>
            </w:pPr>
          </w:p>
        </w:tc>
        <w:tc>
          <w:tcPr>
            <w:tcW w:w="1230" w:type="dxa"/>
            <w:shd w:val="clear" w:color="auto" w:fill="auto"/>
            <w:tcMar>
              <w:top w:w="0" w:type="dxa"/>
              <w:left w:w="10" w:type="dxa"/>
              <w:bottom w:w="0" w:type="dxa"/>
              <w:right w:w="10" w:type="dxa"/>
            </w:tcMar>
            <w:vAlign w:val="bottom"/>
          </w:tcPr>
          <w:p w:rsidR="007E0B7E" w:rsidRDefault="007E0B7E" w:rsidP="007E0B7E">
            <w:pPr>
              <w:jc w:val="right"/>
              <w:rPr>
                <w:color w:val="000000"/>
              </w:rPr>
            </w:pPr>
          </w:p>
        </w:tc>
      </w:tr>
      <w:tr w:rsidR="007E0B7E" w:rsidTr="007E0B7E">
        <w:trPr>
          <w:trHeight w:val="618"/>
        </w:trPr>
        <w:tc>
          <w:tcPr>
            <w:tcW w:w="1995" w:type="dxa"/>
            <w:tcBorders>
              <w:top w:val="single" w:sz="4" w:space="0" w:color="000000"/>
              <w:left w:val="single" w:sz="4" w:space="0" w:color="000000"/>
              <w:bottom w:val="single" w:sz="4" w:space="0" w:color="000000"/>
              <w:right w:val="single" w:sz="4" w:space="0" w:color="000000"/>
            </w:tcBorders>
          </w:tcPr>
          <w:p w:rsidR="007E0B7E" w:rsidRPr="00E90000" w:rsidRDefault="007E0B7E" w:rsidP="007E0B7E">
            <w:pPr>
              <w:rPr>
                <w:rFonts w:ascii="Arial" w:hAnsi="Arial" w:cs="Arial"/>
                <w:b/>
                <w:sz w:val="20"/>
                <w:szCs w:val="20"/>
              </w:rPr>
            </w:pPr>
            <w:r w:rsidRPr="00E90000">
              <w:rPr>
                <w:rFonts w:ascii="Arial" w:hAnsi="Arial" w:cs="Arial"/>
                <w:b/>
                <w:sz w:val="20"/>
                <w:szCs w:val="20"/>
              </w:rPr>
              <w:t>Focused attention (bucket)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Pr="00E90000" w:rsidRDefault="007E0B7E" w:rsidP="007E0B7E">
            <w:pPr>
              <w:rPr>
                <w:rFonts w:ascii="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Pr="00E90000" w:rsidRDefault="007E0B7E" w:rsidP="007E0B7E">
            <w:pPr>
              <w:rPr>
                <w:rFonts w:ascii="Arial" w:hAnsi="Arial" w:cs="Arial"/>
                <w:sz w:val="20"/>
                <w:szCs w:val="20"/>
              </w:rPr>
            </w:pPr>
          </w:p>
        </w:tc>
        <w:tc>
          <w:tcPr>
            <w:tcW w:w="1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Pr="00E90000" w:rsidRDefault="007E0B7E" w:rsidP="007E0B7E">
            <w:pPr>
              <w:rPr>
                <w:rFonts w:ascii="Arial" w:hAnsi="Arial" w:cs="Arial"/>
                <w:sz w:val="20"/>
                <w:szCs w:val="20"/>
              </w:rPr>
            </w:pPr>
          </w:p>
        </w:tc>
        <w:tc>
          <w:tcPr>
            <w:tcW w:w="10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Pr="00E90000" w:rsidRDefault="007E0B7E" w:rsidP="007E0B7E">
            <w:pPr>
              <w:rPr>
                <w:rFonts w:ascii="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Pr="00E90000" w:rsidRDefault="007E0B7E" w:rsidP="007E0B7E">
            <w:pPr>
              <w:rPr>
                <w:rFonts w:ascii="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Pr="00E90000" w:rsidRDefault="007E0B7E" w:rsidP="007E0B7E">
            <w:pPr>
              <w:rPr>
                <w:rFonts w:ascii="Arial" w:hAnsi="Arial" w:cs="Arial"/>
                <w:sz w:val="20"/>
                <w:szCs w:val="20"/>
              </w:rPr>
            </w:pPr>
          </w:p>
        </w:tc>
        <w:tc>
          <w:tcPr>
            <w:tcW w:w="1230" w:type="dxa"/>
            <w:shd w:val="clear" w:color="auto" w:fill="auto"/>
            <w:tcMar>
              <w:top w:w="0" w:type="dxa"/>
              <w:left w:w="10" w:type="dxa"/>
              <w:bottom w:w="0" w:type="dxa"/>
              <w:right w:w="10" w:type="dxa"/>
            </w:tcMar>
            <w:vAlign w:val="bottom"/>
          </w:tcPr>
          <w:p w:rsidR="007E0B7E" w:rsidRDefault="007E0B7E" w:rsidP="007E0B7E">
            <w:pPr>
              <w:jc w:val="right"/>
              <w:rPr>
                <w:color w:val="000000"/>
              </w:rPr>
            </w:pPr>
          </w:p>
        </w:tc>
      </w:tr>
      <w:tr w:rsidR="007E0B7E" w:rsidTr="007E0B7E">
        <w:trPr>
          <w:trHeight w:val="618"/>
        </w:trPr>
        <w:tc>
          <w:tcPr>
            <w:tcW w:w="1995" w:type="dxa"/>
            <w:tcBorders>
              <w:top w:val="single" w:sz="4" w:space="0" w:color="000000"/>
              <w:left w:val="single" w:sz="4" w:space="0" w:color="000000"/>
              <w:bottom w:val="single" w:sz="4" w:space="0" w:color="000000"/>
              <w:right w:val="single" w:sz="4" w:space="0" w:color="000000"/>
            </w:tcBorders>
          </w:tcPr>
          <w:p w:rsidR="007E0B7E" w:rsidRPr="00E90000" w:rsidRDefault="007E0B7E" w:rsidP="007E0B7E">
            <w:pPr>
              <w:rPr>
                <w:rFonts w:ascii="Arial" w:hAnsi="Arial" w:cs="Arial"/>
                <w:sz w:val="20"/>
                <w:szCs w:val="20"/>
              </w:rPr>
            </w:pPr>
            <w:r w:rsidRPr="00E90000">
              <w:rPr>
                <w:rFonts w:ascii="Arial" w:hAnsi="Arial" w:cs="Arial"/>
                <w:sz w:val="20"/>
                <w:szCs w:val="20"/>
              </w:rPr>
              <w:t>Everyday use: Focuses attention on objects presented by an adult, e.g. a whisk used in cookery, or a paintbrush in art.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Pr="00E90000" w:rsidRDefault="007E0B7E" w:rsidP="007E0B7E">
            <w:pPr>
              <w:rPr>
                <w:rFonts w:ascii="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Pr="00E90000" w:rsidRDefault="007E0B7E" w:rsidP="007E0B7E">
            <w:pPr>
              <w:rPr>
                <w:rFonts w:ascii="Arial" w:hAnsi="Arial" w:cs="Arial"/>
                <w:sz w:val="20"/>
                <w:szCs w:val="20"/>
              </w:rPr>
            </w:pPr>
          </w:p>
        </w:tc>
        <w:tc>
          <w:tcPr>
            <w:tcW w:w="1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Pr="00E90000" w:rsidRDefault="007E0B7E" w:rsidP="007E0B7E">
            <w:pPr>
              <w:rPr>
                <w:rFonts w:ascii="Arial" w:hAnsi="Arial" w:cs="Arial"/>
                <w:sz w:val="20"/>
                <w:szCs w:val="20"/>
              </w:rPr>
            </w:pPr>
          </w:p>
        </w:tc>
        <w:tc>
          <w:tcPr>
            <w:tcW w:w="10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Pr="00E90000" w:rsidRDefault="007E0B7E" w:rsidP="007E0B7E">
            <w:pPr>
              <w:rPr>
                <w:rFonts w:ascii="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Pr="00E90000" w:rsidRDefault="007E0B7E" w:rsidP="007E0B7E">
            <w:pPr>
              <w:rPr>
                <w:rFonts w:ascii="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Pr="00E90000" w:rsidRDefault="007E0B7E" w:rsidP="007E0B7E">
            <w:pPr>
              <w:rPr>
                <w:rFonts w:ascii="Arial" w:hAnsi="Arial" w:cs="Arial"/>
                <w:sz w:val="20"/>
                <w:szCs w:val="20"/>
              </w:rPr>
            </w:pPr>
          </w:p>
        </w:tc>
        <w:tc>
          <w:tcPr>
            <w:tcW w:w="1230" w:type="dxa"/>
            <w:shd w:val="clear" w:color="auto" w:fill="auto"/>
            <w:tcMar>
              <w:top w:w="0" w:type="dxa"/>
              <w:left w:w="10" w:type="dxa"/>
              <w:bottom w:w="0" w:type="dxa"/>
              <w:right w:w="10" w:type="dxa"/>
            </w:tcMar>
            <w:vAlign w:val="bottom"/>
          </w:tcPr>
          <w:p w:rsidR="007E0B7E" w:rsidRDefault="007E0B7E" w:rsidP="007E0B7E">
            <w:pPr>
              <w:jc w:val="right"/>
              <w:rPr>
                <w:color w:val="000000"/>
              </w:rPr>
            </w:pPr>
          </w:p>
        </w:tc>
      </w:tr>
      <w:tr w:rsidR="007E0B7E" w:rsidTr="007E0B7E">
        <w:trPr>
          <w:trHeight w:val="639"/>
        </w:trPr>
        <w:tc>
          <w:tcPr>
            <w:tcW w:w="1995" w:type="dxa"/>
            <w:tcBorders>
              <w:top w:val="single" w:sz="4" w:space="0" w:color="000000"/>
              <w:left w:val="single" w:sz="4" w:space="0" w:color="000000"/>
              <w:bottom w:val="single" w:sz="4" w:space="0" w:color="000000"/>
              <w:right w:val="single" w:sz="4" w:space="0" w:color="000000"/>
            </w:tcBorders>
          </w:tcPr>
          <w:p w:rsidR="007E0B7E" w:rsidRPr="00E90000" w:rsidRDefault="007E0B7E" w:rsidP="007E0B7E">
            <w:pPr>
              <w:rPr>
                <w:rFonts w:ascii="Arial" w:hAnsi="Arial" w:cs="Arial"/>
                <w:b/>
                <w:sz w:val="20"/>
                <w:szCs w:val="20"/>
              </w:rPr>
            </w:pPr>
            <w:r w:rsidRPr="00E90000">
              <w:rPr>
                <w:rFonts w:ascii="Arial" w:hAnsi="Arial" w:cs="Arial"/>
                <w:b/>
                <w:sz w:val="20"/>
                <w:szCs w:val="20"/>
              </w:rPr>
              <w:t>Stage Two</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Pr="00E90000" w:rsidRDefault="007E0B7E" w:rsidP="007E0B7E">
            <w:pPr>
              <w:rPr>
                <w:rFonts w:ascii="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Pr="00E90000" w:rsidRDefault="007E0B7E" w:rsidP="007E0B7E">
            <w:pPr>
              <w:rPr>
                <w:rFonts w:ascii="Arial" w:hAnsi="Arial" w:cs="Arial"/>
                <w:sz w:val="20"/>
                <w:szCs w:val="20"/>
              </w:rPr>
            </w:pPr>
          </w:p>
        </w:tc>
        <w:tc>
          <w:tcPr>
            <w:tcW w:w="1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Pr="00E90000" w:rsidRDefault="007E0B7E" w:rsidP="007E0B7E">
            <w:pPr>
              <w:rPr>
                <w:rFonts w:ascii="Arial" w:hAnsi="Arial" w:cs="Arial"/>
                <w:sz w:val="20"/>
                <w:szCs w:val="20"/>
              </w:rPr>
            </w:pPr>
          </w:p>
        </w:tc>
        <w:tc>
          <w:tcPr>
            <w:tcW w:w="10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Pr="00E90000" w:rsidRDefault="007E0B7E" w:rsidP="007E0B7E">
            <w:pPr>
              <w:rPr>
                <w:rFonts w:ascii="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Pr="00E90000" w:rsidRDefault="007E0B7E" w:rsidP="007E0B7E">
            <w:pPr>
              <w:rPr>
                <w:rFonts w:ascii="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Pr="00E90000" w:rsidRDefault="007E0B7E" w:rsidP="007E0B7E">
            <w:pPr>
              <w:rPr>
                <w:rFonts w:ascii="Arial" w:hAnsi="Arial" w:cs="Arial"/>
                <w:sz w:val="20"/>
                <w:szCs w:val="20"/>
              </w:rPr>
            </w:pPr>
          </w:p>
        </w:tc>
        <w:tc>
          <w:tcPr>
            <w:tcW w:w="1230" w:type="dxa"/>
            <w:shd w:val="clear" w:color="auto" w:fill="auto"/>
            <w:tcMar>
              <w:top w:w="0" w:type="dxa"/>
              <w:left w:w="10" w:type="dxa"/>
              <w:bottom w:w="0" w:type="dxa"/>
              <w:right w:w="10" w:type="dxa"/>
            </w:tcMar>
            <w:vAlign w:val="bottom"/>
          </w:tcPr>
          <w:p w:rsidR="007E0B7E" w:rsidRDefault="007E0B7E" w:rsidP="007E0B7E">
            <w:pPr>
              <w:jc w:val="right"/>
              <w:rPr>
                <w:color w:val="000000"/>
              </w:rPr>
            </w:pPr>
          </w:p>
        </w:tc>
      </w:tr>
      <w:tr w:rsidR="007E0B7E" w:rsidTr="007E0B7E">
        <w:trPr>
          <w:trHeight w:val="618"/>
        </w:trPr>
        <w:tc>
          <w:tcPr>
            <w:tcW w:w="1995" w:type="dxa"/>
            <w:tcBorders>
              <w:top w:val="single" w:sz="4" w:space="0" w:color="000000"/>
              <w:left w:val="single" w:sz="4" w:space="0" w:color="000000"/>
              <w:bottom w:val="single" w:sz="4" w:space="0" w:color="000000"/>
              <w:right w:val="single" w:sz="4" w:space="0" w:color="000000"/>
            </w:tcBorders>
          </w:tcPr>
          <w:p w:rsidR="007E0B7E" w:rsidRPr="00E90000" w:rsidRDefault="007E0B7E" w:rsidP="007E0B7E">
            <w:pPr>
              <w:rPr>
                <w:rFonts w:ascii="Arial" w:hAnsi="Arial" w:cs="Arial"/>
                <w:b/>
                <w:sz w:val="20"/>
                <w:szCs w:val="20"/>
              </w:rPr>
            </w:pPr>
            <w:r w:rsidRPr="00E90000">
              <w:rPr>
                <w:rFonts w:ascii="Arial" w:hAnsi="Arial" w:cs="Arial"/>
                <w:b/>
                <w:sz w:val="20"/>
                <w:szCs w:val="20"/>
              </w:rPr>
              <w:t>Sustain attention (1 activity that takes longer, i.e. the attention activity)</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Pr="00E90000" w:rsidRDefault="007E0B7E" w:rsidP="007E0B7E">
            <w:pPr>
              <w:rPr>
                <w:rFonts w:ascii="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Pr="00E90000" w:rsidRDefault="007E0B7E" w:rsidP="007E0B7E">
            <w:pPr>
              <w:rPr>
                <w:rFonts w:ascii="Arial" w:hAnsi="Arial" w:cs="Arial"/>
                <w:sz w:val="20"/>
                <w:szCs w:val="20"/>
              </w:rPr>
            </w:pPr>
          </w:p>
        </w:tc>
        <w:tc>
          <w:tcPr>
            <w:tcW w:w="1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Pr="00E90000" w:rsidRDefault="007E0B7E" w:rsidP="007E0B7E">
            <w:pPr>
              <w:rPr>
                <w:rFonts w:ascii="Arial" w:hAnsi="Arial" w:cs="Arial"/>
                <w:sz w:val="20"/>
                <w:szCs w:val="20"/>
              </w:rPr>
            </w:pPr>
          </w:p>
        </w:tc>
        <w:tc>
          <w:tcPr>
            <w:tcW w:w="10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Pr="00E90000" w:rsidRDefault="007E0B7E" w:rsidP="007E0B7E">
            <w:pPr>
              <w:rPr>
                <w:rFonts w:ascii="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Pr="00E90000" w:rsidRDefault="007E0B7E" w:rsidP="007E0B7E">
            <w:pPr>
              <w:rPr>
                <w:rFonts w:ascii="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Pr="00E90000" w:rsidRDefault="007E0B7E" w:rsidP="007E0B7E">
            <w:pPr>
              <w:rPr>
                <w:rFonts w:ascii="Arial" w:hAnsi="Arial" w:cs="Arial"/>
                <w:sz w:val="20"/>
                <w:szCs w:val="20"/>
              </w:rPr>
            </w:pPr>
          </w:p>
        </w:tc>
        <w:tc>
          <w:tcPr>
            <w:tcW w:w="1230" w:type="dxa"/>
            <w:shd w:val="clear" w:color="auto" w:fill="auto"/>
            <w:tcMar>
              <w:top w:w="0" w:type="dxa"/>
              <w:left w:w="10" w:type="dxa"/>
              <w:bottom w:w="0" w:type="dxa"/>
              <w:right w:w="10" w:type="dxa"/>
            </w:tcMar>
            <w:vAlign w:val="bottom"/>
          </w:tcPr>
          <w:p w:rsidR="007E0B7E" w:rsidRDefault="007E0B7E" w:rsidP="007E0B7E">
            <w:pPr>
              <w:jc w:val="right"/>
              <w:rPr>
                <w:color w:val="000000"/>
              </w:rPr>
            </w:pPr>
          </w:p>
        </w:tc>
      </w:tr>
      <w:tr w:rsidR="007E0B7E" w:rsidTr="007E0B7E">
        <w:trPr>
          <w:trHeight w:val="618"/>
        </w:trPr>
        <w:tc>
          <w:tcPr>
            <w:tcW w:w="1995" w:type="dxa"/>
            <w:tcBorders>
              <w:top w:val="single" w:sz="4" w:space="0" w:color="000000"/>
              <w:left w:val="single" w:sz="4" w:space="0" w:color="000000"/>
              <w:bottom w:val="single" w:sz="4" w:space="0" w:color="000000"/>
              <w:right w:val="single" w:sz="4" w:space="0" w:color="000000"/>
            </w:tcBorders>
          </w:tcPr>
          <w:p w:rsidR="007E0B7E" w:rsidRPr="00E90000" w:rsidRDefault="007E0B7E" w:rsidP="007E0B7E">
            <w:pPr>
              <w:rPr>
                <w:rFonts w:ascii="Arial" w:hAnsi="Arial" w:cs="Arial"/>
                <w:sz w:val="20"/>
                <w:szCs w:val="20"/>
              </w:rPr>
            </w:pPr>
            <w:r w:rsidRPr="00E90000">
              <w:rPr>
                <w:rFonts w:ascii="Arial" w:hAnsi="Arial" w:cs="Arial"/>
                <w:sz w:val="20"/>
                <w:szCs w:val="20"/>
              </w:rPr>
              <w:t>Everyday use: Able to sustain attention in structured activities led by an adult.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Pr="00E90000" w:rsidRDefault="007E0B7E" w:rsidP="007E0B7E">
            <w:pPr>
              <w:rPr>
                <w:rFonts w:ascii="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Pr="00E90000" w:rsidRDefault="007E0B7E" w:rsidP="007E0B7E">
            <w:pPr>
              <w:rPr>
                <w:rFonts w:ascii="Arial" w:hAnsi="Arial" w:cs="Arial"/>
                <w:sz w:val="20"/>
                <w:szCs w:val="20"/>
              </w:rPr>
            </w:pPr>
          </w:p>
        </w:tc>
        <w:tc>
          <w:tcPr>
            <w:tcW w:w="1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Pr="00E90000" w:rsidRDefault="007E0B7E" w:rsidP="007E0B7E">
            <w:pPr>
              <w:rPr>
                <w:rFonts w:ascii="Arial" w:hAnsi="Arial" w:cs="Arial"/>
                <w:sz w:val="20"/>
                <w:szCs w:val="20"/>
              </w:rPr>
            </w:pPr>
          </w:p>
        </w:tc>
        <w:tc>
          <w:tcPr>
            <w:tcW w:w="10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Pr="00E90000" w:rsidRDefault="007E0B7E" w:rsidP="007E0B7E">
            <w:pPr>
              <w:rPr>
                <w:rFonts w:ascii="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Pr="00E90000" w:rsidRDefault="007E0B7E" w:rsidP="007E0B7E">
            <w:pPr>
              <w:rPr>
                <w:rFonts w:ascii="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Pr="00E90000" w:rsidRDefault="007E0B7E" w:rsidP="007E0B7E">
            <w:pPr>
              <w:rPr>
                <w:rFonts w:ascii="Arial" w:hAnsi="Arial" w:cs="Arial"/>
                <w:sz w:val="20"/>
                <w:szCs w:val="20"/>
              </w:rPr>
            </w:pPr>
          </w:p>
        </w:tc>
        <w:tc>
          <w:tcPr>
            <w:tcW w:w="1230" w:type="dxa"/>
            <w:shd w:val="clear" w:color="auto" w:fill="auto"/>
            <w:tcMar>
              <w:top w:w="0" w:type="dxa"/>
              <w:left w:w="10" w:type="dxa"/>
              <w:bottom w:w="0" w:type="dxa"/>
              <w:right w:w="10" w:type="dxa"/>
            </w:tcMar>
            <w:vAlign w:val="bottom"/>
          </w:tcPr>
          <w:p w:rsidR="007E0B7E" w:rsidRDefault="007E0B7E" w:rsidP="007E0B7E">
            <w:pPr>
              <w:jc w:val="right"/>
              <w:rPr>
                <w:color w:val="000000"/>
              </w:rPr>
            </w:pPr>
          </w:p>
        </w:tc>
      </w:tr>
      <w:tr w:rsidR="007E0B7E" w:rsidTr="007E0B7E">
        <w:trPr>
          <w:trHeight w:val="639"/>
        </w:trPr>
        <w:tc>
          <w:tcPr>
            <w:tcW w:w="1995" w:type="dxa"/>
            <w:tcBorders>
              <w:top w:val="single" w:sz="4" w:space="0" w:color="000000"/>
              <w:left w:val="single" w:sz="4" w:space="0" w:color="000000"/>
              <w:bottom w:val="single" w:sz="4" w:space="0" w:color="000000"/>
              <w:right w:val="single" w:sz="4" w:space="0" w:color="000000"/>
            </w:tcBorders>
          </w:tcPr>
          <w:p w:rsidR="007E0B7E" w:rsidRPr="00E90000" w:rsidRDefault="007E0B7E" w:rsidP="007E0B7E">
            <w:pPr>
              <w:rPr>
                <w:rFonts w:ascii="Arial" w:hAnsi="Arial" w:cs="Arial"/>
                <w:sz w:val="20"/>
                <w:szCs w:val="20"/>
              </w:rPr>
            </w:pPr>
            <w:r w:rsidRPr="00E90000">
              <w:rPr>
                <w:rFonts w:ascii="Arial" w:hAnsi="Arial" w:cs="Arial"/>
                <w:b/>
                <w:sz w:val="20"/>
                <w:szCs w:val="20"/>
              </w:rPr>
              <w:t>Stage Three</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Pr="00E90000" w:rsidRDefault="007E0B7E" w:rsidP="007E0B7E">
            <w:pPr>
              <w:rPr>
                <w:rFonts w:ascii="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Pr="00E90000" w:rsidRDefault="007E0B7E" w:rsidP="007E0B7E">
            <w:pPr>
              <w:rPr>
                <w:rFonts w:ascii="Arial" w:hAnsi="Arial" w:cs="Arial"/>
                <w:sz w:val="20"/>
                <w:szCs w:val="20"/>
              </w:rPr>
            </w:pPr>
          </w:p>
        </w:tc>
        <w:tc>
          <w:tcPr>
            <w:tcW w:w="1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Pr="00E90000" w:rsidRDefault="007E0B7E" w:rsidP="007E0B7E">
            <w:pPr>
              <w:rPr>
                <w:rFonts w:ascii="Arial" w:hAnsi="Arial" w:cs="Arial"/>
                <w:sz w:val="20"/>
                <w:szCs w:val="20"/>
              </w:rPr>
            </w:pPr>
          </w:p>
        </w:tc>
        <w:tc>
          <w:tcPr>
            <w:tcW w:w="10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Pr="00E90000" w:rsidRDefault="007E0B7E" w:rsidP="007E0B7E">
            <w:pPr>
              <w:rPr>
                <w:rFonts w:ascii="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Pr="00E90000" w:rsidRDefault="007E0B7E" w:rsidP="007E0B7E">
            <w:pPr>
              <w:rPr>
                <w:rFonts w:ascii="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Pr="00E90000" w:rsidRDefault="007E0B7E" w:rsidP="007E0B7E">
            <w:pPr>
              <w:rPr>
                <w:rFonts w:ascii="Arial" w:hAnsi="Arial" w:cs="Arial"/>
                <w:sz w:val="20"/>
                <w:szCs w:val="20"/>
              </w:rPr>
            </w:pPr>
            <w:bookmarkStart w:id="1" w:name="_GoBack"/>
            <w:bookmarkEnd w:id="1"/>
          </w:p>
        </w:tc>
        <w:tc>
          <w:tcPr>
            <w:tcW w:w="1230" w:type="dxa"/>
            <w:shd w:val="clear" w:color="auto" w:fill="auto"/>
            <w:tcMar>
              <w:top w:w="0" w:type="dxa"/>
              <w:left w:w="10" w:type="dxa"/>
              <w:bottom w:w="0" w:type="dxa"/>
              <w:right w:w="10" w:type="dxa"/>
            </w:tcMar>
            <w:vAlign w:val="bottom"/>
          </w:tcPr>
          <w:p w:rsidR="007E0B7E" w:rsidRDefault="007E0B7E" w:rsidP="007E0B7E">
            <w:pPr>
              <w:jc w:val="right"/>
              <w:rPr>
                <w:color w:val="000000"/>
              </w:rPr>
            </w:pPr>
          </w:p>
        </w:tc>
      </w:tr>
      <w:tr w:rsidR="007E0B7E" w:rsidTr="007E0B7E">
        <w:trPr>
          <w:trHeight w:val="639"/>
        </w:trPr>
        <w:tc>
          <w:tcPr>
            <w:tcW w:w="1995" w:type="dxa"/>
            <w:tcBorders>
              <w:top w:val="single" w:sz="4" w:space="0" w:color="000000"/>
              <w:left w:val="single" w:sz="4" w:space="0" w:color="000000"/>
              <w:bottom w:val="single" w:sz="4" w:space="0" w:color="000000"/>
              <w:right w:val="single" w:sz="4" w:space="0" w:color="000000"/>
            </w:tcBorders>
          </w:tcPr>
          <w:p w:rsidR="007E0B7E" w:rsidRPr="00E90000" w:rsidRDefault="007E0B7E" w:rsidP="007E0B7E">
            <w:pPr>
              <w:rPr>
                <w:rFonts w:ascii="Arial" w:hAnsi="Arial" w:cs="Arial"/>
                <w:b/>
                <w:sz w:val="20"/>
                <w:szCs w:val="20"/>
              </w:rPr>
            </w:pPr>
            <w:r w:rsidRPr="00E90000">
              <w:rPr>
                <w:rFonts w:ascii="Arial" w:hAnsi="Arial" w:cs="Arial"/>
                <w:b/>
                <w:sz w:val="20"/>
                <w:szCs w:val="20"/>
              </w:rPr>
              <w:t>Shift attention to own participation (interactive game)</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Pr="00E90000" w:rsidRDefault="007E0B7E" w:rsidP="007E0B7E">
            <w:pPr>
              <w:rPr>
                <w:rFonts w:ascii="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Pr="00E90000" w:rsidRDefault="007E0B7E" w:rsidP="007E0B7E">
            <w:pPr>
              <w:rPr>
                <w:rFonts w:ascii="Arial" w:hAnsi="Arial" w:cs="Arial"/>
                <w:sz w:val="20"/>
                <w:szCs w:val="20"/>
              </w:rPr>
            </w:pPr>
          </w:p>
        </w:tc>
        <w:tc>
          <w:tcPr>
            <w:tcW w:w="1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Pr="00E90000" w:rsidRDefault="007E0B7E" w:rsidP="007E0B7E">
            <w:pPr>
              <w:rPr>
                <w:rFonts w:ascii="Arial" w:hAnsi="Arial" w:cs="Arial"/>
                <w:sz w:val="20"/>
                <w:szCs w:val="20"/>
              </w:rPr>
            </w:pPr>
          </w:p>
        </w:tc>
        <w:tc>
          <w:tcPr>
            <w:tcW w:w="10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Pr="00E90000" w:rsidRDefault="007E0B7E" w:rsidP="007E0B7E">
            <w:pPr>
              <w:rPr>
                <w:rFonts w:ascii="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Pr="00E90000" w:rsidRDefault="007E0B7E" w:rsidP="007E0B7E">
            <w:pPr>
              <w:rPr>
                <w:rFonts w:ascii="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Pr="00E90000" w:rsidRDefault="007E0B7E" w:rsidP="007E0B7E">
            <w:pPr>
              <w:rPr>
                <w:rFonts w:ascii="Arial" w:hAnsi="Arial" w:cs="Arial"/>
                <w:sz w:val="20"/>
                <w:szCs w:val="20"/>
              </w:rPr>
            </w:pPr>
          </w:p>
        </w:tc>
        <w:tc>
          <w:tcPr>
            <w:tcW w:w="1230" w:type="dxa"/>
            <w:shd w:val="clear" w:color="auto" w:fill="auto"/>
            <w:tcMar>
              <w:top w:w="0" w:type="dxa"/>
              <w:left w:w="10" w:type="dxa"/>
              <w:bottom w:w="0" w:type="dxa"/>
              <w:right w:w="10" w:type="dxa"/>
            </w:tcMar>
            <w:vAlign w:val="bottom"/>
          </w:tcPr>
          <w:p w:rsidR="007E0B7E" w:rsidRDefault="007E0B7E" w:rsidP="007E0B7E">
            <w:pPr>
              <w:jc w:val="right"/>
              <w:rPr>
                <w:color w:val="000000"/>
              </w:rPr>
            </w:pPr>
          </w:p>
        </w:tc>
      </w:tr>
      <w:tr w:rsidR="007E0B7E" w:rsidTr="007E0B7E">
        <w:trPr>
          <w:trHeight w:val="639"/>
        </w:trPr>
        <w:tc>
          <w:tcPr>
            <w:tcW w:w="1995" w:type="dxa"/>
            <w:tcBorders>
              <w:top w:val="single" w:sz="4" w:space="0" w:color="000000"/>
              <w:left w:val="single" w:sz="4" w:space="0" w:color="000000"/>
              <w:bottom w:val="single" w:sz="4" w:space="0" w:color="000000"/>
              <w:right w:val="single" w:sz="4" w:space="0" w:color="000000"/>
            </w:tcBorders>
          </w:tcPr>
          <w:p w:rsidR="007E0B7E" w:rsidRPr="00E90000" w:rsidRDefault="007E0B7E" w:rsidP="007E0B7E">
            <w:pPr>
              <w:rPr>
                <w:rFonts w:ascii="Arial" w:hAnsi="Arial" w:cs="Arial"/>
                <w:sz w:val="20"/>
                <w:szCs w:val="20"/>
              </w:rPr>
            </w:pPr>
            <w:r w:rsidRPr="00E90000">
              <w:rPr>
                <w:rFonts w:ascii="Arial" w:hAnsi="Arial" w:cs="Arial"/>
                <w:sz w:val="20"/>
                <w:szCs w:val="20"/>
              </w:rPr>
              <w:t>Everyday use:  Able to tolerate turn-taking in structured group activities.</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Pr="00E90000" w:rsidRDefault="007E0B7E" w:rsidP="007E0B7E">
            <w:pPr>
              <w:rPr>
                <w:rFonts w:ascii="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Pr="00E90000" w:rsidRDefault="007E0B7E" w:rsidP="007E0B7E">
            <w:pPr>
              <w:rPr>
                <w:rFonts w:ascii="Arial" w:hAnsi="Arial" w:cs="Arial"/>
                <w:sz w:val="20"/>
                <w:szCs w:val="20"/>
              </w:rPr>
            </w:pPr>
          </w:p>
        </w:tc>
        <w:tc>
          <w:tcPr>
            <w:tcW w:w="1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Pr="00E90000" w:rsidRDefault="007E0B7E" w:rsidP="007E0B7E">
            <w:pPr>
              <w:rPr>
                <w:rFonts w:ascii="Arial" w:hAnsi="Arial" w:cs="Arial"/>
                <w:sz w:val="20"/>
                <w:szCs w:val="20"/>
              </w:rPr>
            </w:pPr>
          </w:p>
        </w:tc>
        <w:tc>
          <w:tcPr>
            <w:tcW w:w="10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Pr="00E90000" w:rsidRDefault="007E0B7E" w:rsidP="007E0B7E">
            <w:pPr>
              <w:rPr>
                <w:rFonts w:ascii="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Pr="00E90000" w:rsidRDefault="007E0B7E" w:rsidP="007E0B7E">
            <w:pPr>
              <w:rPr>
                <w:rFonts w:ascii="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Pr="00E90000" w:rsidRDefault="007E0B7E" w:rsidP="007E0B7E">
            <w:pPr>
              <w:rPr>
                <w:rFonts w:ascii="Arial" w:hAnsi="Arial" w:cs="Arial"/>
                <w:sz w:val="20"/>
                <w:szCs w:val="20"/>
              </w:rPr>
            </w:pPr>
          </w:p>
        </w:tc>
        <w:tc>
          <w:tcPr>
            <w:tcW w:w="1230" w:type="dxa"/>
            <w:shd w:val="clear" w:color="auto" w:fill="auto"/>
            <w:tcMar>
              <w:top w:w="0" w:type="dxa"/>
              <w:left w:w="10" w:type="dxa"/>
              <w:bottom w:w="0" w:type="dxa"/>
              <w:right w:w="10" w:type="dxa"/>
            </w:tcMar>
            <w:vAlign w:val="bottom"/>
          </w:tcPr>
          <w:p w:rsidR="007E0B7E" w:rsidRDefault="007E0B7E" w:rsidP="007E0B7E">
            <w:pPr>
              <w:jc w:val="right"/>
              <w:rPr>
                <w:color w:val="000000"/>
              </w:rPr>
            </w:pPr>
          </w:p>
        </w:tc>
      </w:tr>
      <w:tr w:rsidR="007E0B7E" w:rsidTr="007E0B7E">
        <w:trPr>
          <w:trHeight w:val="639"/>
        </w:trPr>
        <w:tc>
          <w:tcPr>
            <w:tcW w:w="1995" w:type="dxa"/>
            <w:tcBorders>
              <w:top w:val="single" w:sz="4" w:space="0" w:color="000000"/>
              <w:left w:val="single" w:sz="4" w:space="0" w:color="000000"/>
              <w:bottom w:val="single" w:sz="4" w:space="0" w:color="000000"/>
              <w:right w:val="single" w:sz="4" w:space="0" w:color="000000"/>
            </w:tcBorders>
          </w:tcPr>
          <w:p w:rsidR="007E0B7E" w:rsidRPr="00E90000" w:rsidRDefault="007E0B7E" w:rsidP="007E0B7E">
            <w:pPr>
              <w:rPr>
                <w:rFonts w:ascii="Arial" w:hAnsi="Arial" w:cs="Arial"/>
                <w:b/>
                <w:sz w:val="20"/>
                <w:szCs w:val="20"/>
              </w:rPr>
            </w:pPr>
            <w:r w:rsidRPr="00E90000">
              <w:rPr>
                <w:rFonts w:ascii="Arial" w:hAnsi="Arial" w:cs="Arial"/>
                <w:b/>
                <w:sz w:val="20"/>
                <w:szCs w:val="20"/>
              </w:rPr>
              <w:t>Stage Four</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Pr="00E90000" w:rsidRDefault="007E0B7E" w:rsidP="007E0B7E">
            <w:pPr>
              <w:rPr>
                <w:rFonts w:ascii="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Pr="00E90000" w:rsidRDefault="007E0B7E" w:rsidP="007E0B7E">
            <w:pPr>
              <w:rPr>
                <w:rFonts w:ascii="Arial" w:hAnsi="Arial" w:cs="Arial"/>
                <w:sz w:val="20"/>
                <w:szCs w:val="20"/>
              </w:rPr>
            </w:pPr>
          </w:p>
        </w:tc>
        <w:tc>
          <w:tcPr>
            <w:tcW w:w="1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Pr="00E90000" w:rsidRDefault="007E0B7E" w:rsidP="007E0B7E">
            <w:pPr>
              <w:rPr>
                <w:rFonts w:ascii="Arial" w:hAnsi="Arial" w:cs="Arial"/>
                <w:sz w:val="20"/>
                <w:szCs w:val="20"/>
              </w:rPr>
            </w:pPr>
          </w:p>
        </w:tc>
        <w:tc>
          <w:tcPr>
            <w:tcW w:w="10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Pr="00E90000" w:rsidRDefault="007E0B7E" w:rsidP="007E0B7E">
            <w:pPr>
              <w:rPr>
                <w:rFonts w:ascii="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Pr="00E90000" w:rsidRDefault="007E0B7E" w:rsidP="007E0B7E">
            <w:pPr>
              <w:rPr>
                <w:rFonts w:ascii="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Pr="00E90000" w:rsidRDefault="007E0B7E" w:rsidP="007E0B7E">
            <w:pPr>
              <w:rPr>
                <w:rFonts w:ascii="Arial" w:hAnsi="Arial" w:cs="Arial"/>
                <w:sz w:val="20"/>
                <w:szCs w:val="20"/>
              </w:rPr>
            </w:pPr>
          </w:p>
        </w:tc>
        <w:tc>
          <w:tcPr>
            <w:tcW w:w="1230" w:type="dxa"/>
            <w:shd w:val="clear" w:color="auto" w:fill="auto"/>
            <w:tcMar>
              <w:top w:w="0" w:type="dxa"/>
              <w:left w:w="10" w:type="dxa"/>
              <w:bottom w:w="0" w:type="dxa"/>
              <w:right w:w="10" w:type="dxa"/>
            </w:tcMar>
            <w:vAlign w:val="bottom"/>
          </w:tcPr>
          <w:p w:rsidR="007E0B7E" w:rsidRDefault="007E0B7E" w:rsidP="007E0B7E">
            <w:pPr>
              <w:jc w:val="right"/>
              <w:rPr>
                <w:color w:val="000000"/>
              </w:rPr>
            </w:pPr>
          </w:p>
        </w:tc>
      </w:tr>
      <w:tr w:rsidR="007E0B7E" w:rsidTr="007E0B7E">
        <w:trPr>
          <w:trHeight w:val="639"/>
        </w:trPr>
        <w:tc>
          <w:tcPr>
            <w:tcW w:w="1995" w:type="dxa"/>
            <w:tcBorders>
              <w:top w:val="single" w:sz="4" w:space="0" w:color="000000"/>
              <w:left w:val="single" w:sz="4" w:space="0" w:color="000000"/>
              <w:bottom w:val="single" w:sz="4" w:space="0" w:color="000000"/>
              <w:right w:val="single" w:sz="4" w:space="0" w:color="000000"/>
            </w:tcBorders>
          </w:tcPr>
          <w:p w:rsidR="007E0B7E" w:rsidRPr="00E90000" w:rsidRDefault="007E0B7E" w:rsidP="007E0B7E">
            <w:pPr>
              <w:rPr>
                <w:rFonts w:ascii="Arial" w:hAnsi="Arial" w:cs="Arial"/>
                <w:b/>
                <w:sz w:val="20"/>
                <w:szCs w:val="20"/>
              </w:rPr>
            </w:pPr>
            <w:r w:rsidRPr="00E90000">
              <w:rPr>
                <w:rFonts w:ascii="Arial" w:hAnsi="Arial" w:cs="Arial"/>
                <w:b/>
                <w:sz w:val="20"/>
                <w:szCs w:val="20"/>
              </w:rPr>
              <w:t>Shift attention from group, through a transition, to an individualised task, and transition back to group</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Pr="00E90000" w:rsidRDefault="007E0B7E" w:rsidP="007E0B7E">
            <w:pPr>
              <w:rPr>
                <w:rFonts w:ascii="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Pr="00E90000" w:rsidRDefault="007E0B7E" w:rsidP="007E0B7E">
            <w:pPr>
              <w:rPr>
                <w:rFonts w:ascii="Arial" w:hAnsi="Arial" w:cs="Arial"/>
                <w:sz w:val="20"/>
                <w:szCs w:val="20"/>
              </w:rPr>
            </w:pPr>
          </w:p>
        </w:tc>
        <w:tc>
          <w:tcPr>
            <w:tcW w:w="1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Pr="00E90000" w:rsidRDefault="007E0B7E" w:rsidP="007E0B7E">
            <w:pPr>
              <w:rPr>
                <w:rFonts w:ascii="Arial" w:hAnsi="Arial" w:cs="Arial"/>
                <w:sz w:val="20"/>
                <w:szCs w:val="20"/>
              </w:rPr>
            </w:pPr>
          </w:p>
        </w:tc>
        <w:tc>
          <w:tcPr>
            <w:tcW w:w="10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Pr="00E90000" w:rsidRDefault="007E0B7E" w:rsidP="007E0B7E">
            <w:pPr>
              <w:rPr>
                <w:rFonts w:ascii="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Pr="00E90000" w:rsidRDefault="007E0B7E" w:rsidP="007E0B7E">
            <w:pPr>
              <w:rPr>
                <w:rFonts w:ascii="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Pr="00E90000" w:rsidRDefault="007E0B7E" w:rsidP="007E0B7E">
            <w:pPr>
              <w:rPr>
                <w:rFonts w:ascii="Arial" w:hAnsi="Arial" w:cs="Arial"/>
                <w:sz w:val="20"/>
                <w:szCs w:val="20"/>
              </w:rPr>
            </w:pPr>
          </w:p>
        </w:tc>
        <w:tc>
          <w:tcPr>
            <w:tcW w:w="1230" w:type="dxa"/>
            <w:shd w:val="clear" w:color="auto" w:fill="auto"/>
            <w:tcMar>
              <w:top w:w="0" w:type="dxa"/>
              <w:left w:w="10" w:type="dxa"/>
              <w:bottom w:w="0" w:type="dxa"/>
              <w:right w:w="10" w:type="dxa"/>
            </w:tcMar>
            <w:vAlign w:val="bottom"/>
          </w:tcPr>
          <w:p w:rsidR="007E0B7E" w:rsidRDefault="007E0B7E" w:rsidP="007E0B7E">
            <w:pPr>
              <w:jc w:val="right"/>
              <w:rPr>
                <w:color w:val="000000"/>
              </w:rPr>
            </w:pPr>
          </w:p>
        </w:tc>
      </w:tr>
      <w:tr w:rsidR="007E0B7E" w:rsidTr="007E0B7E">
        <w:trPr>
          <w:trHeight w:val="1211"/>
        </w:trPr>
        <w:tc>
          <w:tcPr>
            <w:tcW w:w="1995" w:type="dxa"/>
            <w:tcBorders>
              <w:top w:val="single" w:sz="4" w:space="0" w:color="000000"/>
              <w:left w:val="single" w:sz="4" w:space="0" w:color="000000"/>
              <w:bottom w:val="single" w:sz="4" w:space="0" w:color="000000"/>
              <w:right w:val="single" w:sz="4" w:space="0" w:color="000000"/>
            </w:tcBorders>
          </w:tcPr>
          <w:p w:rsidR="007E0B7E" w:rsidRPr="00E90000" w:rsidRDefault="007E0B7E" w:rsidP="007E0B7E">
            <w:pPr>
              <w:rPr>
                <w:rFonts w:ascii="Arial" w:hAnsi="Arial" w:cs="Arial"/>
                <w:sz w:val="20"/>
                <w:szCs w:val="20"/>
              </w:rPr>
            </w:pPr>
            <w:r w:rsidRPr="00E90000">
              <w:rPr>
                <w:rFonts w:ascii="Arial" w:hAnsi="Arial" w:cs="Arial"/>
                <w:sz w:val="20"/>
                <w:szCs w:val="20"/>
              </w:rPr>
              <w:t>Everyday use: Able to use demonstration and imitation as learning strategies.</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Pr="00E90000" w:rsidRDefault="007E0B7E" w:rsidP="007E0B7E">
            <w:pPr>
              <w:rPr>
                <w:rFonts w:ascii="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Pr="00E90000" w:rsidRDefault="007E0B7E" w:rsidP="007E0B7E">
            <w:pPr>
              <w:rPr>
                <w:rFonts w:ascii="Arial" w:hAnsi="Arial" w:cs="Arial"/>
                <w:sz w:val="20"/>
                <w:szCs w:val="20"/>
              </w:rPr>
            </w:pPr>
          </w:p>
        </w:tc>
        <w:tc>
          <w:tcPr>
            <w:tcW w:w="1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Pr="00E90000" w:rsidRDefault="007E0B7E" w:rsidP="007E0B7E">
            <w:pPr>
              <w:rPr>
                <w:rFonts w:ascii="Arial" w:hAnsi="Arial" w:cs="Arial"/>
                <w:sz w:val="20"/>
                <w:szCs w:val="20"/>
              </w:rPr>
            </w:pPr>
          </w:p>
        </w:tc>
        <w:tc>
          <w:tcPr>
            <w:tcW w:w="10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Pr="00E90000" w:rsidRDefault="007E0B7E" w:rsidP="007E0B7E">
            <w:pPr>
              <w:rPr>
                <w:rFonts w:ascii="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Pr="00E90000" w:rsidRDefault="007E0B7E" w:rsidP="007E0B7E">
            <w:pPr>
              <w:rPr>
                <w:rFonts w:ascii="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0B7E" w:rsidRPr="00E90000" w:rsidRDefault="007E0B7E" w:rsidP="007E0B7E">
            <w:pPr>
              <w:rPr>
                <w:rFonts w:ascii="Arial" w:hAnsi="Arial" w:cs="Arial"/>
                <w:sz w:val="20"/>
                <w:szCs w:val="20"/>
              </w:rPr>
            </w:pPr>
          </w:p>
        </w:tc>
        <w:tc>
          <w:tcPr>
            <w:tcW w:w="1230" w:type="dxa"/>
            <w:shd w:val="clear" w:color="auto" w:fill="auto"/>
            <w:tcMar>
              <w:top w:w="0" w:type="dxa"/>
              <w:left w:w="10" w:type="dxa"/>
              <w:bottom w:w="0" w:type="dxa"/>
              <w:right w:w="10" w:type="dxa"/>
            </w:tcMar>
            <w:vAlign w:val="bottom"/>
          </w:tcPr>
          <w:p w:rsidR="007E0B7E" w:rsidRDefault="007E0B7E" w:rsidP="007E0B7E">
            <w:pPr>
              <w:jc w:val="right"/>
              <w:rPr>
                <w:color w:val="000000"/>
              </w:rPr>
            </w:pPr>
          </w:p>
        </w:tc>
      </w:tr>
    </w:tbl>
    <w:p w:rsidR="007E0B7E" w:rsidRDefault="007E0B7E" w:rsidP="007E0B7E"/>
    <w:p w:rsidR="007E0B7E" w:rsidRDefault="007E0B7E" w:rsidP="007E0B7E">
      <w:r w:rsidRPr="007E0B7E">
        <w:t>Coding: 0 - not present, 1 - emerging, 2 -developing, 3 - frequent, 4 - fluent</w:t>
      </w:r>
    </w:p>
    <w:p w:rsidR="007E0B7E" w:rsidRPr="009229FE" w:rsidRDefault="007E0B7E" w:rsidP="009229FE">
      <w:pPr>
        <w:rPr>
          <w:rFonts w:eastAsiaTheme="majorEastAsia"/>
        </w:rPr>
      </w:pPr>
    </w:p>
    <w:p w:rsidR="00E90000" w:rsidRDefault="00E90000" w:rsidP="00E90000"/>
    <w:p w:rsidR="00B35984" w:rsidRPr="006077EB" w:rsidRDefault="00B35984" w:rsidP="006077EB">
      <w:pPr>
        <w:pStyle w:val="Heading1"/>
        <w:spacing w:line="360" w:lineRule="auto"/>
        <w:rPr>
          <w:rFonts w:ascii="Arial" w:hAnsi="Arial" w:cs="Arial"/>
          <w:sz w:val="22"/>
          <w:szCs w:val="22"/>
        </w:rPr>
      </w:pPr>
      <w:r w:rsidRPr="006077EB">
        <w:rPr>
          <w:rStyle w:val="Heading1Char"/>
          <w:rFonts w:ascii="Arial" w:hAnsi="Arial" w:cs="Arial"/>
          <w:b/>
          <w:bCs/>
          <w:sz w:val="22"/>
          <w:szCs w:val="22"/>
        </w:rPr>
        <w:lastRenderedPageBreak/>
        <w:t>References</w:t>
      </w:r>
      <w:r w:rsidRPr="006077EB">
        <w:rPr>
          <w:rFonts w:ascii="Arial" w:hAnsi="Arial" w:cs="Arial"/>
          <w:sz w:val="22"/>
          <w:szCs w:val="22"/>
        </w:rPr>
        <w:t xml:space="preserve">     </w:t>
      </w:r>
    </w:p>
    <w:p w:rsidR="00B27118" w:rsidRPr="006077EB" w:rsidRDefault="00B27118" w:rsidP="006077EB">
      <w:pPr>
        <w:tabs>
          <w:tab w:val="left" w:pos="1843"/>
        </w:tabs>
        <w:spacing w:line="360" w:lineRule="auto"/>
        <w:jc w:val="both"/>
        <w:rPr>
          <w:rFonts w:ascii="Arial" w:hAnsi="Arial" w:cs="Arial"/>
          <w:sz w:val="22"/>
          <w:szCs w:val="22"/>
        </w:rPr>
      </w:pPr>
    </w:p>
    <w:p w:rsidR="00B35984" w:rsidRDefault="00B35984" w:rsidP="00574669">
      <w:pPr>
        <w:tabs>
          <w:tab w:val="left" w:pos="1843"/>
        </w:tabs>
        <w:spacing w:line="360" w:lineRule="auto"/>
        <w:rPr>
          <w:rFonts w:ascii="Arial" w:hAnsi="Arial" w:cs="Arial"/>
          <w:sz w:val="22"/>
          <w:szCs w:val="22"/>
        </w:rPr>
      </w:pPr>
      <w:r w:rsidRPr="006077EB">
        <w:rPr>
          <w:rFonts w:ascii="Arial" w:hAnsi="Arial" w:cs="Arial"/>
          <w:sz w:val="22"/>
          <w:szCs w:val="22"/>
        </w:rPr>
        <w:t xml:space="preserve">Adelman, C. (2006) </w:t>
      </w:r>
      <w:r w:rsidRPr="006077EB">
        <w:rPr>
          <w:rFonts w:ascii="Arial" w:hAnsi="Arial" w:cs="Arial"/>
          <w:i/>
          <w:sz w:val="22"/>
          <w:szCs w:val="22"/>
        </w:rPr>
        <w:t>Kurt Lewin and the Origins of Action Research</w:t>
      </w:r>
      <w:r w:rsidRPr="006077EB">
        <w:rPr>
          <w:rFonts w:ascii="Arial" w:hAnsi="Arial" w:cs="Arial"/>
          <w:sz w:val="22"/>
          <w:szCs w:val="22"/>
        </w:rPr>
        <w:t xml:space="preserve">, Educational Action Research, 1:1, 7-24, DOI: 10.1080/0965079930010102. </w:t>
      </w:r>
    </w:p>
    <w:p w:rsidR="00CB5A6A" w:rsidRDefault="00CB5A6A" w:rsidP="00574669">
      <w:pPr>
        <w:tabs>
          <w:tab w:val="left" w:pos="1843"/>
        </w:tabs>
        <w:spacing w:line="360" w:lineRule="auto"/>
        <w:rPr>
          <w:rFonts w:ascii="Arial" w:hAnsi="Arial" w:cs="Arial"/>
          <w:sz w:val="22"/>
          <w:szCs w:val="22"/>
          <w:highlight w:val="yellow"/>
        </w:rPr>
      </w:pPr>
    </w:p>
    <w:p w:rsidR="00E72666" w:rsidRDefault="00E72666" w:rsidP="00574669">
      <w:pPr>
        <w:tabs>
          <w:tab w:val="left" w:pos="1843"/>
        </w:tabs>
        <w:spacing w:line="360" w:lineRule="auto"/>
        <w:rPr>
          <w:rStyle w:val="fn"/>
          <w:rFonts w:ascii="Arial" w:eastAsiaTheme="majorEastAsia" w:hAnsi="Arial" w:cs="Arial"/>
          <w:sz w:val="22"/>
          <w:szCs w:val="22"/>
        </w:rPr>
      </w:pPr>
      <w:proofErr w:type="gramStart"/>
      <w:r w:rsidRPr="006077EB">
        <w:rPr>
          <w:rFonts w:ascii="Arial" w:hAnsi="Arial" w:cs="Arial"/>
          <w:sz w:val="22"/>
          <w:szCs w:val="22"/>
          <w:shd w:val="clear" w:color="auto" w:fill="FFFFFF"/>
        </w:rPr>
        <w:t>Baron-Cohen</w:t>
      </w:r>
      <w:r w:rsidRPr="006077EB">
        <w:rPr>
          <w:rFonts w:ascii="Arial" w:hAnsi="Arial" w:cs="Arial"/>
          <w:sz w:val="22"/>
          <w:szCs w:val="22"/>
        </w:rPr>
        <w:t xml:space="preserve">, S. (2008) </w:t>
      </w:r>
      <w:r w:rsidRPr="006077EB">
        <w:rPr>
          <w:rStyle w:val="fn"/>
          <w:rFonts w:ascii="Arial" w:eastAsiaTheme="majorEastAsia" w:hAnsi="Arial" w:cs="Arial"/>
          <w:i/>
          <w:sz w:val="22"/>
          <w:szCs w:val="22"/>
        </w:rPr>
        <w:t>Autism and Asperger Syndrome.</w:t>
      </w:r>
      <w:proofErr w:type="gramEnd"/>
      <w:r w:rsidRPr="006077EB">
        <w:rPr>
          <w:rStyle w:val="fn"/>
          <w:rFonts w:ascii="Arial" w:eastAsiaTheme="majorEastAsia" w:hAnsi="Arial" w:cs="Arial"/>
          <w:i/>
          <w:sz w:val="22"/>
          <w:szCs w:val="22"/>
        </w:rPr>
        <w:t xml:space="preserve"> </w:t>
      </w:r>
      <w:r w:rsidRPr="006077EB">
        <w:rPr>
          <w:rStyle w:val="fn"/>
          <w:rFonts w:ascii="Arial" w:eastAsiaTheme="majorEastAsia" w:hAnsi="Arial" w:cs="Arial"/>
          <w:sz w:val="22"/>
          <w:szCs w:val="22"/>
        </w:rPr>
        <w:t>Oxford: Oxford University Press.</w:t>
      </w:r>
    </w:p>
    <w:p w:rsidR="00E72666" w:rsidRDefault="00E72666" w:rsidP="00E72666">
      <w:pPr>
        <w:tabs>
          <w:tab w:val="left" w:pos="1843"/>
        </w:tabs>
        <w:spacing w:line="360" w:lineRule="auto"/>
        <w:rPr>
          <w:rFonts w:ascii="Arial" w:hAnsi="Arial" w:cs="Arial"/>
          <w:sz w:val="22"/>
          <w:szCs w:val="22"/>
        </w:rPr>
      </w:pPr>
    </w:p>
    <w:p w:rsidR="00E72666" w:rsidRPr="006077EB" w:rsidRDefault="00E72666" w:rsidP="00E72666">
      <w:pPr>
        <w:tabs>
          <w:tab w:val="left" w:pos="1843"/>
        </w:tabs>
        <w:spacing w:line="360" w:lineRule="auto"/>
        <w:rPr>
          <w:rFonts w:ascii="Arial" w:hAnsi="Arial" w:cs="Arial"/>
          <w:sz w:val="22"/>
          <w:szCs w:val="22"/>
        </w:rPr>
      </w:pPr>
      <w:r w:rsidRPr="006077EB">
        <w:rPr>
          <w:rFonts w:ascii="Arial" w:hAnsi="Arial" w:cs="Arial"/>
          <w:sz w:val="22"/>
          <w:szCs w:val="22"/>
        </w:rPr>
        <w:t xml:space="preserve">Bell, J. (2010) </w:t>
      </w:r>
      <w:r w:rsidRPr="006077EB">
        <w:rPr>
          <w:rFonts w:ascii="Arial" w:hAnsi="Arial" w:cs="Arial"/>
          <w:i/>
          <w:sz w:val="22"/>
          <w:szCs w:val="22"/>
          <w:shd w:val="clear" w:color="auto" w:fill="FFFFFF"/>
        </w:rPr>
        <w:t>Doing Your Research Project: A guide for first-time researchers in education, health and social science</w:t>
      </w:r>
      <w:r w:rsidRPr="006077EB">
        <w:rPr>
          <w:rFonts w:ascii="Arial" w:hAnsi="Arial" w:cs="Arial"/>
          <w:sz w:val="22"/>
          <w:szCs w:val="22"/>
          <w:shd w:val="clear" w:color="auto" w:fill="FFFFFF"/>
        </w:rPr>
        <w:t xml:space="preserve">. </w:t>
      </w:r>
      <w:r w:rsidRPr="006077EB">
        <w:rPr>
          <w:rFonts w:ascii="Arial" w:hAnsi="Arial" w:cs="Arial"/>
          <w:iCs/>
          <w:sz w:val="22"/>
          <w:szCs w:val="22"/>
        </w:rPr>
        <w:t xml:space="preserve">(5th </w:t>
      </w:r>
      <w:proofErr w:type="gramStart"/>
      <w:r w:rsidRPr="006077EB">
        <w:rPr>
          <w:rFonts w:ascii="Arial" w:hAnsi="Arial" w:cs="Arial"/>
          <w:iCs/>
          <w:sz w:val="22"/>
          <w:szCs w:val="22"/>
        </w:rPr>
        <w:t>ed</w:t>
      </w:r>
      <w:proofErr w:type="gramEnd"/>
      <w:r w:rsidRPr="006077EB">
        <w:rPr>
          <w:rFonts w:ascii="Arial" w:hAnsi="Arial" w:cs="Arial"/>
          <w:iCs/>
          <w:sz w:val="22"/>
          <w:szCs w:val="22"/>
        </w:rPr>
        <w:t xml:space="preserve">.) </w:t>
      </w:r>
      <w:r w:rsidRPr="006077EB">
        <w:rPr>
          <w:rFonts w:ascii="Arial" w:hAnsi="Arial" w:cs="Arial"/>
          <w:sz w:val="22"/>
          <w:szCs w:val="22"/>
        </w:rPr>
        <w:t xml:space="preserve">Maidenhead: Open University Press. </w:t>
      </w:r>
    </w:p>
    <w:p w:rsidR="00E72666" w:rsidRDefault="00E72666" w:rsidP="00574669">
      <w:pPr>
        <w:tabs>
          <w:tab w:val="left" w:pos="1843"/>
        </w:tabs>
        <w:spacing w:line="360" w:lineRule="auto"/>
        <w:rPr>
          <w:rStyle w:val="fn"/>
          <w:rFonts w:ascii="Arial" w:eastAsiaTheme="majorEastAsia" w:hAnsi="Arial" w:cs="Arial"/>
          <w:sz w:val="22"/>
          <w:szCs w:val="22"/>
        </w:rPr>
      </w:pPr>
    </w:p>
    <w:p w:rsidR="00CB5A6A" w:rsidRPr="00CB5A6A" w:rsidRDefault="00CB5A6A" w:rsidP="00574669">
      <w:pPr>
        <w:tabs>
          <w:tab w:val="left" w:pos="1843"/>
        </w:tabs>
        <w:spacing w:line="360" w:lineRule="auto"/>
        <w:rPr>
          <w:rFonts w:ascii="Arial" w:hAnsi="Arial" w:cs="Arial"/>
          <w:sz w:val="22"/>
          <w:szCs w:val="22"/>
        </w:rPr>
      </w:pPr>
      <w:proofErr w:type="gramStart"/>
      <w:r w:rsidRPr="00CB5A6A">
        <w:rPr>
          <w:rFonts w:ascii="Arial" w:hAnsi="Arial" w:cs="Arial"/>
          <w:sz w:val="22"/>
          <w:szCs w:val="22"/>
        </w:rPr>
        <w:t xml:space="preserve">BERA (2018) </w:t>
      </w:r>
      <w:r w:rsidRPr="00CB5A6A">
        <w:rPr>
          <w:rFonts w:ascii="Arial" w:hAnsi="Arial" w:cs="Arial"/>
          <w:i/>
          <w:sz w:val="22"/>
          <w:szCs w:val="22"/>
        </w:rPr>
        <w:t>Ethical guidelines for educational research.</w:t>
      </w:r>
      <w:proofErr w:type="gramEnd"/>
      <w:r>
        <w:rPr>
          <w:rFonts w:ascii="Arial" w:hAnsi="Arial" w:cs="Arial"/>
          <w:i/>
          <w:sz w:val="22"/>
          <w:szCs w:val="22"/>
        </w:rPr>
        <w:t xml:space="preserve"> </w:t>
      </w:r>
      <w:r w:rsidRPr="00CB5A6A">
        <w:rPr>
          <w:rFonts w:ascii="Arial" w:hAnsi="Arial" w:cs="Arial"/>
          <w:sz w:val="22"/>
          <w:szCs w:val="22"/>
        </w:rPr>
        <w:t>(4</w:t>
      </w:r>
      <w:r w:rsidRPr="00CB5A6A">
        <w:rPr>
          <w:rFonts w:ascii="Arial" w:hAnsi="Arial" w:cs="Arial"/>
          <w:sz w:val="22"/>
          <w:szCs w:val="22"/>
          <w:vertAlign w:val="superscript"/>
        </w:rPr>
        <w:t>th</w:t>
      </w:r>
      <w:r w:rsidRPr="00CB5A6A">
        <w:rPr>
          <w:rFonts w:ascii="Arial" w:hAnsi="Arial" w:cs="Arial"/>
          <w:sz w:val="22"/>
          <w:szCs w:val="22"/>
        </w:rPr>
        <w:t xml:space="preserve"> </w:t>
      </w:r>
      <w:proofErr w:type="gramStart"/>
      <w:r w:rsidRPr="00CB5A6A">
        <w:rPr>
          <w:rFonts w:ascii="Arial" w:hAnsi="Arial" w:cs="Arial"/>
          <w:sz w:val="22"/>
          <w:szCs w:val="22"/>
        </w:rPr>
        <w:t>ed</w:t>
      </w:r>
      <w:proofErr w:type="gramEnd"/>
      <w:r w:rsidRPr="00CB5A6A">
        <w:rPr>
          <w:rFonts w:ascii="Arial" w:hAnsi="Arial" w:cs="Arial"/>
          <w:sz w:val="22"/>
          <w:szCs w:val="22"/>
        </w:rPr>
        <w:t>.</w:t>
      </w:r>
      <w:r>
        <w:rPr>
          <w:rFonts w:ascii="Arial" w:hAnsi="Arial" w:cs="Arial"/>
          <w:sz w:val="22"/>
          <w:szCs w:val="22"/>
        </w:rPr>
        <w:t xml:space="preserve">) </w:t>
      </w:r>
      <w:r w:rsidRPr="00CB5A6A">
        <w:rPr>
          <w:rFonts w:ascii="Arial" w:hAnsi="Arial" w:cs="Arial"/>
          <w:sz w:val="22"/>
          <w:szCs w:val="22"/>
        </w:rPr>
        <w:t xml:space="preserve">[Online] Available at: </w:t>
      </w:r>
      <w:r w:rsidRPr="00CB5A6A">
        <w:rPr>
          <w:rFonts w:ascii="Arial" w:eastAsiaTheme="majorEastAsia" w:hAnsi="Arial" w:cs="Arial"/>
          <w:sz w:val="22"/>
          <w:szCs w:val="22"/>
        </w:rPr>
        <w:t>https://www.bera.ac.uk/wp-content/uploads/2018/06/BERA-Ethical-Guidelines-for-Educational-Research_4thEdn_2018.pdf</w:t>
      </w:r>
      <w:r w:rsidRPr="00CB5A6A">
        <w:rPr>
          <w:rFonts w:ascii="Arial" w:hAnsi="Arial" w:cs="Arial"/>
          <w:sz w:val="22"/>
          <w:szCs w:val="22"/>
        </w:rPr>
        <w:t xml:space="preserve"> (Accessed: </w:t>
      </w:r>
      <w:r w:rsidR="00596E72">
        <w:rPr>
          <w:rFonts w:ascii="Arial" w:hAnsi="Arial" w:cs="Arial"/>
          <w:sz w:val="22"/>
          <w:szCs w:val="22"/>
        </w:rPr>
        <w:t>16</w:t>
      </w:r>
      <w:r w:rsidRPr="00CB5A6A">
        <w:rPr>
          <w:rFonts w:ascii="Arial" w:hAnsi="Arial" w:cs="Arial"/>
          <w:sz w:val="22"/>
          <w:szCs w:val="22"/>
        </w:rPr>
        <w:t xml:space="preserve">th </w:t>
      </w:r>
      <w:r w:rsidR="003522A2">
        <w:rPr>
          <w:rFonts w:ascii="Arial" w:hAnsi="Arial" w:cs="Arial"/>
          <w:sz w:val="22"/>
          <w:szCs w:val="22"/>
        </w:rPr>
        <w:t>J</w:t>
      </w:r>
      <w:r w:rsidR="00596E72">
        <w:rPr>
          <w:rFonts w:ascii="Arial" w:hAnsi="Arial" w:cs="Arial"/>
          <w:sz w:val="22"/>
          <w:szCs w:val="22"/>
        </w:rPr>
        <w:t>une</w:t>
      </w:r>
      <w:r w:rsidRPr="00CB5A6A">
        <w:rPr>
          <w:rFonts w:ascii="Arial" w:hAnsi="Arial" w:cs="Arial"/>
          <w:sz w:val="22"/>
          <w:szCs w:val="22"/>
        </w:rPr>
        <w:t xml:space="preserve"> 2019).</w:t>
      </w:r>
    </w:p>
    <w:p w:rsidR="00B35984" w:rsidRPr="006077EB" w:rsidRDefault="00B35984" w:rsidP="00574669">
      <w:pPr>
        <w:tabs>
          <w:tab w:val="left" w:pos="1843"/>
        </w:tabs>
        <w:spacing w:line="360" w:lineRule="auto"/>
        <w:rPr>
          <w:rFonts w:ascii="Arial" w:hAnsi="Arial" w:cs="Arial"/>
          <w:sz w:val="22"/>
          <w:szCs w:val="22"/>
        </w:rPr>
      </w:pPr>
    </w:p>
    <w:tbl>
      <w:tblPr>
        <w:tblW w:w="14550" w:type="dxa"/>
        <w:tblCellSpacing w:w="0" w:type="dxa"/>
        <w:shd w:val="clear" w:color="auto" w:fill="FFFFFF"/>
        <w:tblCellMar>
          <w:left w:w="0" w:type="dxa"/>
          <w:right w:w="0" w:type="dxa"/>
        </w:tblCellMar>
        <w:tblLook w:val="04A0" w:firstRow="1" w:lastRow="0" w:firstColumn="1" w:lastColumn="0" w:noHBand="0" w:noVBand="1"/>
      </w:tblPr>
      <w:tblGrid>
        <w:gridCol w:w="14550"/>
      </w:tblGrid>
      <w:tr w:rsidR="00B35984" w:rsidRPr="006077EB" w:rsidTr="00612940">
        <w:trPr>
          <w:tblCellSpacing w:w="0" w:type="dxa"/>
        </w:trPr>
        <w:tc>
          <w:tcPr>
            <w:tcW w:w="0" w:type="auto"/>
            <w:shd w:val="clear" w:color="auto" w:fill="FFFFFF"/>
            <w:hideMark/>
          </w:tcPr>
          <w:p w:rsidR="00B35984" w:rsidRPr="006077EB" w:rsidRDefault="00B35984" w:rsidP="00574669">
            <w:pPr>
              <w:pStyle w:val="Heading1"/>
              <w:tabs>
                <w:tab w:val="left" w:pos="1843"/>
              </w:tabs>
              <w:spacing w:before="0" w:after="315" w:line="360" w:lineRule="auto"/>
              <w:rPr>
                <w:rFonts w:ascii="Arial" w:hAnsi="Arial" w:cs="Arial"/>
                <w:b w:val="0"/>
                <w:color w:val="auto"/>
                <w:sz w:val="22"/>
                <w:szCs w:val="22"/>
              </w:rPr>
            </w:pPr>
          </w:p>
        </w:tc>
      </w:tr>
    </w:tbl>
    <w:p w:rsidR="00B35984" w:rsidRDefault="00B35984" w:rsidP="00574669">
      <w:pPr>
        <w:tabs>
          <w:tab w:val="left" w:pos="1843"/>
        </w:tabs>
        <w:spacing w:line="360" w:lineRule="auto"/>
        <w:rPr>
          <w:rStyle w:val="fn"/>
          <w:rFonts w:ascii="Arial" w:eastAsiaTheme="majorEastAsia" w:hAnsi="Arial" w:cs="Arial"/>
          <w:sz w:val="22"/>
          <w:szCs w:val="22"/>
        </w:rPr>
      </w:pPr>
      <w:r w:rsidRPr="006077EB">
        <w:rPr>
          <w:rFonts w:ascii="Arial" w:hAnsi="Arial" w:cs="Arial"/>
          <w:sz w:val="22"/>
          <w:szCs w:val="22"/>
        </w:rPr>
        <w:t xml:space="preserve">Bruner, J. (2014) ‘From </w:t>
      </w:r>
      <w:r w:rsidR="00CA3275">
        <w:rPr>
          <w:rFonts w:ascii="Arial" w:hAnsi="Arial" w:cs="Arial"/>
          <w:sz w:val="22"/>
          <w:szCs w:val="22"/>
        </w:rPr>
        <w:t>J</w:t>
      </w:r>
      <w:r w:rsidR="00DA0DF5">
        <w:rPr>
          <w:rFonts w:ascii="Arial" w:hAnsi="Arial" w:cs="Arial"/>
          <w:sz w:val="22"/>
          <w:szCs w:val="22"/>
        </w:rPr>
        <w:t xml:space="preserve">oint </w:t>
      </w:r>
      <w:r w:rsidR="00CA3275">
        <w:rPr>
          <w:rFonts w:ascii="Arial" w:hAnsi="Arial" w:cs="Arial"/>
          <w:sz w:val="22"/>
          <w:szCs w:val="22"/>
        </w:rPr>
        <w:t>A</w:t>
      </w:r>
      <w:r w:rsidR="00DA0DF5">
        <w:rPr>
          <w:rFonts w:ascii="Arial" w:hAnsi="Arial" w:cs="Arial"/>
          <w:sz w:val="22"/>
          <w:szCs w:val="22"/>
        </w:rPr>
        <w:t>ttention</w:t>
      </w:r>
      <w:r w:rsidRPr="006077EB">
        <w:rPr>
          <w:rFonts w:ascii="Arial" w:hAnsi="Arial" w:cs="Arial"/>
          <w:sz w:val="22"/>
          <w:szCs w:val="22"/>
        </w:rPr>
        <w:t xml:space="preserve"> to the meeting of minds: An introduction’, in </w:t>
      </w:r>
      <w:r w:rsidRPr="006077EB">
        <w:rPr>
          <w:rFonts w:ascii="Arial" w:hAnsi="Arial" w:cs="Arial"/>
          <w:sz w:val="22"/>
          <w:szCs w:val="22"/>
          <w:shd w:val="clear" w:color="auto" w:fill="FFFFFF"/>
        </w:rPr>
        <w:t xml:space="preserve">Moore, C., and Dunham, P. </w:t>
      </w:r>
      <w:r w:rsidRPr="006077EB">
        <w:rPr>
          <w:rFonts w:ascii="Arial" w:eastAsiaTheme="minorHAnsi" w:hAnsi="Arial" w:cs="Arial"/>
          <w:sz w:val="22"/>
          <w:szCs w:val="22"/>
        </w:rPr>
        <w:t xml:space="preserve">(ed.) </w:t>
      </w:r>
      <w:r w:rsidR="00CA3275">
        <w:rPr>
          <w:rFonts w:ascii="Arial" w:eastAsiaTheme="minorHAnsi" w:hAnsi="Arial" w:cs="Arial"/>
          <w:i/>
          <w:sz w:val="22"/>
          <w:szCs w:val="22"/>
        </w:rPr>
        <w:t>J</w:t>
      </w:r>
      <w:r w:rsidR="00DA0DF5">
        <w:rPr>
          <w:rFonts w:ascii="Arial" w:eastAsiaTheme="minorHAnsi" w:hAnsi="Arial" w:cs="Arial"/>
          <w:i/>
          <w:sz w:val="22"/>
          <w:szCs w:val="22"/>
        </w:rPr>
        <w:t xml:space="preserve">oint </w:t>
      </w:r>
      <w:r w:rsidR="00CA3275">
        <w:rPr>
          <w:rFonts w:ascii="Arial" w:eastAsiaTheme="minorHAnsi" w:hAnsi="Arial" w:cs="Arial"/>
          <w:i/>
          <w:sz w:val="22"/>
          <w:szCs w:val="22"/>
        </w:rPr>
        <w:t>A</w:t>
      </w:r>
      <w:r w:rsidR="00DA0DF5">
        <w:rPr>
          <w:rFonts w:ascii="Arial" w:eastAsiaTheme="minorHAnsi" w:hAnsi="Arial" w:cs="Arial"/>
          <w:i/>
          <w:sz w:val="22"/>
          <w:szCs w:val="22"/>
        </w:rPr>
        <w:t>ttention</w:t>
      </w:r>
      <w:r w:rsidRPr="006077EB">
        <w:rPr>
          <w:rFonts w:ascii="Arial" w:eastAsiaTheme="minorHAnsi" w:hAnsi="Arial" w:cs="Arial"/>
          <w:i/>
          <w:sz w:val="22"/>
          <w:szCs w:val="22"/>
        </w:rPr>
        <w:t xml:space="preserve"> Its Origins and Role in Development.</w:t>
      </w:r>
      <w:r w:rsidRPr="006077EB">
        <w:rPr>
          <w:rFonts w:ascii="Arial" w:eastAsiaTheme="minorHAnsi" w:hAnsi="Arial" w:cs="Arial"/>
          <w:sz w:val="22"/>
          <w:szCs w:val="22"/>
        </w:rPr>
        <w:t xml:space="preserve"> </w:t>
      </w:r>
      <w:r w:rsidRPr="006077EB">
        <w:rPr>
          <w:rStyle w:val="fn"/>
          <w:rFonts w:ascii="Arial" w:eastAsiaTheme="majorEastAsia" w:hAnsi="Arial" w:cs="Arial"/>
          <w:sz w:val="22"/>
          <w:szCs w:val="22"/>
        </w:rPr>
        <w:t xml:space="preserve"> New York and London: </w:t>
      </w:r>
      <w:r w:rsidRPr="006077EB">
        <w:rPr>
          <w:rFonts w:ascii="Arial" w:hAnsi="Arial" w:cs="Arial"/>
          <w:sz w:val="22"/>
          <w:szCs w:val="22"/>
          <w:shd w:val="clear" w:color="auto" w:fill="FFFFFF"/>
        </w:rPr>
        <w:t>Psychology Press</w:t>
      </w:r>
      <w:r w:rsidRPr="006077EB">
        <w:rPr>
          <w:rStyle w:val="fn"/>
          <w:rFonts w:ascii="Arial" w:eastAsiaTheme="majorEastAsia" w:hAnsi="Arial" w:cs="Arial"/>
          <w:sz w:val="22"/>
          <w:szCs w:val="22"/>
        </w:rPr>
        <w:t>.</w:t>
      </w:r>
    </w:p>
    <w:p w:rsidR="00CB413E" w:rsidRPr="00CB5A6A" w:rsidRDefault="00CB413E" w:rsidP="00CB5A6A">
      <w:pPr>
        <w:autoSpaceDE w:val="0"/>
        <w:spacing w:line="360" w:lineRule="auto"/>
        <w:rPr>
          <w:rFonts w:ascii="Arial" w:hAnsi="Arial" w:cs="Arial"/>
          <w:sz w:val="22"/>
          <w:szCs w:val="22"/>
        </w:rPr>
      </w:pPr>
    </w:p>
    <w:p w:rsidR="00CB413E" w:rsidRPr="00CB5A6A" w:rsidRDefault="00CB413E" w:rsidP="00CB5A6A">
      <w:pPr>
        <w:autoSpaceDE w:val="0"/>
        <w:spacing w:line="360" w:lineRule="auto"/>
        <w:rPr>
          <w:rFonts w:ascii="Arial" w:hAnsi="Arial" w:cs="Arial"/>
          <w:sz w:val="22"/>
          <w:szCs w:val="22"/>
        </w:rPr>
      </w:pPr>
      <w:r w:rsidRPr="00CB5A6A">
        <w:rPr>
          <w:rFonts w:ascii="Arial" w:hAnsi="Arial" w:cs="Arial"/>
          <w:sz w:val="22"/>
          <w:szCs w:val="22"/>
        </w:rPr>
        <w:t xml:space="preserve">Buckingham, K. (2012) </w:t>
      </w:r>
      <w:proofErr w:type="gramStart"/>
      <w:r w:rsidR="00CB5A6A" w:rsidRPr="00CB5A6A">
        <w:rPr>
          <w:rFonts w:ascii="Arial" w:hAnsi="Arial" w:cs="Arial"/>
          <w:i/>
          <w:sz w:val="22"/>
          <w:szCs w:val="22"/>
        </w:rPr>
        <w:t>The</w:t>
      </w:r>
      <w:proofErr w:type="gramEnd"/>
      <w:r w:rsidR="00CB5A6A" w:rsidRPr="00CB5A6A">
        <w:rPr>
          <w:rFonts w:ascii="Arial" w:hAnsi="Arial" w:cs="Arial"/>
          <w:i/>
          <w:sz w:val="22"/>
          <w:szCs w:val="22"/>
        </w:rPr>
        <w:t xml:space="preserve"> impact of the Attention Autism approach on joint attention skills in a Key Stage One class in a special school.</w:t>
      </w:r>
      <w:r w:rsidR="00CB5A6A" w:rsidRPr="00CB5A6A">
        <w:rPr>
          <w:rFonts w:ascii="Arial" w:hAnsi="Arial" w:cs="Arial"/>
          <w:sz w:val="22"/>
          <w:szCs w:val="22"/>
        </w:rPr>
        <w:t xml:space="preserve">  </w:t>
      </w:r>
      <w:r w:rsidRPr="00CB5A6A">
        <w:rPr>
          <w:rFonts w:ascii="Arial" w:hAnsi="Arial" w:cs="Arial"/>
          <w:sz w:val="22"/>
          <w:szCs w:val="22"/>
        </w:rPr>
        <w:t xml:space="preserve">[Online] Available at: </w:t>
      </w:r>
      <w:r w:rsidRPr="0031457F">
        <w:rPr>
          <w:rFonts w:ascii="Arial" w:hAnsi="Arial" w:cs="Arial"/>
          <w:sz w:val="22"/>
          <w:szCs w:val="22"/>
        </w:rPr>
        <w:t>http://www.southamptoninclusion.net/wp-content/uploads/2016/02/Research-Kate-Buckingham.pdf</w:t>
      </w:r>
      <w:r w:rsidRPr="00CB5A6A">
        <w:rPr>
          <w:rFonts w:ascii="Arial" w:hAnsi="Arial" w:cs="Arial"/>
          <w:sz w:val="22"/>
          <w:szCs w:val="22"/>
        </w:rPr>
        <w:t xml:space="preserve"> (Accessed: 5th May 2019).</w:t>
      </w:r>
    </w:p>
    <w:p w:rsidR="00CB5A6A" w:rsidRDefault="00CB5A6A" w:rsidP="00574669">
      <w:pPr>
        <w:tabs>
          <w:tab w:val="left" w:pos="1843"/>
        </w:tabs>
        <w:spacing w:line="360" w:lineRule="auto"/>
        <w:rPr>
          <w:rStyle w:val="fn"/>
          <w:rFonts w:ascii="Arial" w:eastAsiaTheme="majorEastAsia" w:hAnsi="Arial" w:cs="Arial"/>
          <w:sz w:val="22"/>
          <w:szCs w:val="22"/>
        </w:rPr>
      </w:pPr>
    </w:p>
    <w:p w:rsidR="00B35984" w:rsidRPr="006077EB" w:rsidRDefault="00B35984" w:rsidP="00574669">
      <w:pPr>
        <w:tabs>
          <w:tab w:val="left" w:pos="1843"/>
        </w:tabs>
        <w:spacing w:line="360" w:lineRule="auto"/>
        <w:rPr>
          <w:rStyle w:val="fn"/>
          <w:rFonts w:ascii="Arial" w:eastAsiaTheme="majorEastAsia" w:hAnsi="Arial" w:cs="Arial"/>
          <w:sz w:val="22"/>
          <w:szCs w:val="22"/>
        </w:rPr>
      </w:pPr>
      <w:proofErr w:type="gramStart"/>
      <w:r w:rsidRPr="006077EB">
        <w:rPr>
          <w:rFonts w:ascii="Arial" w:hAnsi="Arial" w:cs="Arial"/>
          <w:sz w:val="22"/>
          <w:szCs w:val="22"/>
        </w:rPr>
        <w:t>CASS (2019)</w:t>
      </w:r>
      <w:r w:rsidR="00CB5A6A">
        <w:rPr>
          <w:rFonts w:ascii="Arial" w:hAnsi="Arial" w:cs="Arial"/>
          <w:sz w:val="22"/>
          <w:szCs w:val="22"/>
        </w:rPr>
        <w:t xml:space="preserve"> </w:t>
      </w:r>
      <w:r w:rsidR="00D90DFB" w:rsidRPr="006077EB">
        <w:rPr>
          <w:rFonts w:ascii="Arial" w:hAnsi="Arial" w:cs="Arial"/>
          <w:i/>
          <w:sz w:val="22"/>
          <w:szCs w:val="22"/>
        </w:rPr>
        <w:t>Caerphilly Autistic Spectrum service.</w:t>
      </w:r>
      <w:proofErr w:type="gramEnd"/>
      <w:r w:rsidRPr="006077EB">
        <w:rPr>
          <w:rFonts w:ascii="Arial" w:hAnsi="Arial" w:cs="Arial"/>
          <w:sz w:val="22"/>
          <w:szCs w:val="22"/>
        </w:rPr>
        <w:t xml:space="preserve"> [Online] Available at: </w:t>
      </w:r>
      <w:r w:rsidR="00CB413E" w:rsidRPr="0031457F">
        <w:rPr>
          <w:rFonts w:ascii="Arial" w:eastAsiaTheme="majorEastAsia" w:hAnsi="Arial" w:cs="Arial"/>
          <w:sz w:val="22"/>
          <w:szCs w:val="22"/>
        </w:rPr>
        <w:t>http://www.trinityfieldsschoolandresourcecentre.co.uk/resourcecentre/cassteam/default.htm</w:t>
      </w:r>
      <w:r w:rsidRPr="006077EB">
        <w:rPr>
          <w:rFonts w:ascii="Arial" w:hAnsi="Arial" w:cs="Arial"/>
          <w:sz w:val="22"/>
          <w:szCs w:val="22"/>
        </w:rPr>
        <w:t xml:space="preserve"> (Accessed: 5th May 2019).</w:t>
      </w:r>
    </w:p>
    <w:p w:rsidR="00B35984" w:rsidRPr="006077EB" w:rsidRDefault="00B35984" w:rsidP="00574669">
      <w:pPr>
        <w:tabs>
          <w:tab w:val="left" w:pos="1843"/>
        </w:tabs>
        <w:spacing w:line="360" w:lineRule="auto"/>
        <w:rPr>
          <w:rFonts w:ascii="Arial" w:hAnsi="Arial" w:cs="Arial"/>
          <w:sz w:val="22"/>
          <w:szCs w:val="22"/>
        </w:rPr>
      </w:pPr>
    </w:p>
    <w:p w:rsidR="00B35984" w:rsidRPr="00A776D4" w:rsidRDefault="00B35984" w:rsidP="00574669">
      <w:pPr>
        <w:autoSpaceDE w:val="0"/>
        <w:autoSpaceDN w:val="0"/>
        <w:adjustRightInd w:val="0"/>
        <w:spacing w:line="360" w:lineRule="auto"/>
        <w:rPr>
          <w:rFonts w:ascii="Arial" w:eastAsiaTheme="minorHAnsi" w:hAnsi="Arial" w:cs="Arial"/>
          <w:sz w:val="22"/>
          <w:szCs w:val="22"/>
        </w:rPr>
      </w:pPr>
      <w:r w:rsidRPr="00A776D4">
        <w:rPr>
          <w:rFonts w:ascii="Arial" w:eastAsiaTheme="minorHAnsi" w:hAnsi="Arial" w:cs="Arial"/>
          <w:sz w:val="22"/>
          <w:szCs w:val="22"/>
        </w:rPr>
        <w:t>Charman, T., Swettenham, J., Baron-Cohen, S., Cox, A., Baird, G. and Drew, A.</w:t>
      </w:r>
    </w:p>
    <w:p w:rsidR="00B35984" w:rsidRPr="00A776D4" w:rsidRDefault="00B35984" w:rsidP="00574669">
      <w:pPr>
        <w:autoSpaceDE w:val="0"/>
        <w:autoSpaceDN w:val="0"/>
        <w:adjustRightInd w:val="0"/>
        <w:spacing w:line="360" w:lineRule="auto"/>
        <w:rPr>
          <w:rFonts w:ascii="Arial" w:eastAsiaTheme="minorHAnsi" w:hAnsi="Arial" w:cs="Arial"/>
          <w:sz w:val="22"/>
          <w:szCs w:val="22"/>
        </w:rPr>
      </w:pPr>
      <w:r w:rsidRPr="00A776D4">
        <w:rPr>
          <w:rFonts w:ascii="Arial" w:eastAsiaTheme="minorHAnsi" w:hAnsi="Arial" w:cs="Arial"/>
          <w:sz w:val="22"/>
          <w:szCs w:val="22"/>
        </w:rPr>
        <w:t xml:space="preserve">(1997) ‘Infants with autism: An investigation of empathy, pretend play, </w:t>
      </w:r>
      <w:r w:rsidR="00CA3275" w:rsidRPr="00A776D4">
        <w:rPr>
          <w:rFonts w:ascii="Arial" w:eastAsiaTheme="minorHAnsi" w:hAnsi="Arial" w:cs="Arial"/>
          <w:sz w:val="22"/>
          <w:szCs w:val="22"/>
        </w:rPr>
        <w:t>J</w:t>
      </w:r>
      <w:r w:rsidR="00DA0DF5" w:rsidRPr="00A776D4">
        <w:rPr>
          <w:rFonts w:ascii="Arial" w:eastAsiaTheme="minorHAnsi" w:hAnsi="Arial" w:cs="Arial"/>
          <w:sz w:val="22"/>
          <w:szCs w:val="22"/>
        </w:rPr>
        <w:t xml:space="preserve">oint </w:t>
      </w:r>
      <w:r w:rsidR="00CA3275" w:rsidRPr="00A776D4">
        <w:rPr>
          <w:rFonts w:ascii="Arial" w:eastAsiaTheme="minorHAnsi" w:hAnsi="Arial" w:cs="Arial"/>
          <w:sz w:val="22"/>
          <w:szCs w:val="22"/>
        </w:rPr>
        <w:t>A</w:t>
      </w:r>
      <w:r w:rsidR="00DA0DF5" w:rsidRPr="00A776D4">
        <w:rPr>
          <w:rFonts w:ascii="Arial" w:eastAsiaTheme="minorHAnsi" w:hAnsi="Arial" w:cs="Arial"/>
          <w:sz w:val="22"/>
          <w:szCs w:val="22"/>
        </w:rPr>
        <w:t>ttention</w:t>
      </w:r>
      <w:r w:rsidRPr="00A776D4">
        <w:rPr>
          <w:rFonts w:ascii="Arial" w:eastAsiaTheme="minorHAnsi" w:hAnsi="Arial" w:cs="Arial"/>
          <w:sz w:val="22"/>
          <w:szCs w:val="22"/>
        </w:rPr>
        <w:t>,</w:t>
      </w:r>
    </w:p>
    <w:p w:rsidR="00B35984" w:rsidRPr="006077EB" w:rsidRDefault="00B35984" w:rsidP="00574669">
      <w:pPr>
        <w:tabs>
          <w:tab w:val="left" w:pos="1843"/>
        </w:tabs>
        <w:spacing w:line="360" w:lineRule="auto"/>
        <w:rPr>
          <w:rFonts w:ascii="Arial" w:eastAsiaTheme="minorHAnsi" w:hAnsi="Arial" w:cs="Arial"/>
          <w:sz w:val="22"/>
          <w:szCs w:val="22"/>
        </w:rPr>
      </w:pPr>
      <w:proofErr w:type="gramStart"/>
      <w:r w:rsidRPr="00A776D4">
        <w:rPr>
          <w:rFonts w:ascii="Arial" w:eastAsiaTheme="minorHAnsi" w:hAnsi="Arial" w:cs="Arial"/>
          <w:sz w:val="22"/>
          <w:szCs w:val="22"/>
        </w:rPr>
        <w:t>and</w:t>
      </w:r>
      <w:proofErr w:type="gramEnd"/>
      <w:r w:rsidRPr="00A776D4">
        <w:rPr>
          <w:rFonts w:ascii="Arial" w:eastAsiaTheme="minorHAnsi" w:hAnsi="Arial" w:cs="Arial"/>
          <w:sz w:val="22"/>
          <w:szCs w:val="22"/>
        </w:rPr>
        <w:t xml:space="preserve"> imitation’, </w:t>
      </w:r>
      <w:r w:rsidRPr="00A776D4">
        <w:rPr>
          <w:rFonts w:ascii="Arial" w:eastAsiaTheme="minorHAnsi" w:hAnsi="Arial" w:cs="Arial"/>
          <w:i/>
          <w:iCs/>
          <w:sz w:val="22"/>
          <w:szCs w:val="22"/>
        </w:rPr>
        <w:t>Developmental Psychology</w:t>
      </w:r>
      <w:r w:rsidRPr="00A776D4">
        <w:rPr>
          <w:rFonts w:ascii="Arial" w:eastAsiaTheme="minorHAnsi" w:hAnsi="Arial" w:cs="Arial"/>
          <w:sz w:val="22"/>
          <w:szCs w:val="22"/>
        </w:rPr>
        <w:t xml:space="preserve">, </w:t>
      </w:r>
      <w:r w:rsidRPr="00A776D4">
        <w:rPr>
          <w:rFonts w:ascii="Arial" w:eastAsiaTheme="minorHAnsi" w:hAnsi="Arial" w:cs="Arial"/>
          <w:bCs/>
          <w:sz w:val="22"/>
          <w:szCs w:val="22"/>
        </w:rPr>
        <w:t>33 (5),</w:t>
      </w:r>
      <w:r w:rsidRPr="00A776D4">
        <w:rPr>
          <w:rFonts w:ascii="Arial" w:eastAsiaTheme="minorHAnsi" w:hAnsi="Arial" w:cs="Arial"/>
          <w:b/>
          <w:bCs/>
          <w:sz w:val="22"/>
          <w:szCs w:val="22"/>
        </w:rPr>
        <w:t xml:space="preserve"> </w:t>
      </w:r>
      <w:r w:rsidRPr="00A776D4">
        <w:rPr>
          <w:rFonts w:ascii="Arial" w:eastAsiaTheme="minorHAnsi" w:hAnsi="Arial" w:cs="Arial"/>
          <w:sz w:val="22"/>
          <w:szCs w:val="22"/>
        </w:rPr>
        <w:t>pp. 781–789.</w:t>
      </w:r>
    </w:p>
    <w:p w:rsidR="00B35984" w:rsidRPr="006077EB" w:rsidRDefault="00B35984" w:rsidP="00574669">
      <w:pPr>
        <w:tabs>
          <w:tab w:val="left" w:pos="1843"/>
        </w:tabs>
        <w:spacing w:line="360" w:lineRule="auto"/>
        <w:rPr>
          <w:rFonts w:ascii="Arial" w:eastAsiaTheme="minorHAnsi" w:hAnsi="Arial" w:cs="Arial"/>
          <w:sz w:val="22"/>
          <w:szCs w:val="22"/>
        </w:rPr>
      </w:pPr>
    </w:p>
    <w:p w:rsidR="00B35984" w:rsidRPr="006077EB" w:rsidRDefault="00B35984" w:rsidP="00574669">
      <w:pPr>
        <w:tabs>
          <w:tab w:val="left" w:pos="1843"/>
        </w:tabs>
        <w:spacing w:line="360" w:lineRule="auto"/>
        <w:rPr>
          <w:rStyle w:val="fn"/>
          <w:rFonts w:ascii="Arial" w:eastAsiaTheme="majorEastAsia" w:hAnsi="Arial" w:cs="Arial"/>
          <w:sz w:val="22"/>
          <w:szCs w:val="22"/>
        </w:rPr>
      </w:pPr>
      <w:proofErr w:type="gramStart"/>
      <w:r w:rsidRPr="006077EB">
        <w:rPr>
          <w:rFonts w:ascii="Arial" w:hAnsi="Arial" w:cs="Arial"/>
          <w:sz w:val="22"/>
          <w:szCs w:val="22"/>
        </w:rPr>
        <w:t>Eilan, E. (2005) ‘</w:t>
      </w:r>
      <w:r w:rsidR="00CA3275">
        <w:rPr>
          <w:rFonts w:ascii="Arial" w:hAnsi="Arial" w:cs="Arial"/>
          <w:sz w:val="22"/>
          <w:szCs w:val="22"/>
        </w:rPr>
        <w:t>J</w:t>
      </w:r>
      <w:r w:rsidR="004F651A">
        <w:rPr>
          <w:rFonts w:ascii="Arial" w:hAnsi="Arial" w:cs="Arial"/>
          <w:sz w:val="22"/>
          <w:szCs w:val="22"/>
        </w:rPr>
        <w:t xml:space="preserve">oint </w:t>
      </w:r>
      <w:r w:rsidR="00CA3275">
        <w:rPr>
          <w:rFonts w:ascii="Arial" w:hAnsi="Arial" w:cs="Arial"/>
          <w:sz w:val="22"/>
          <w:szCs w:val="22"/>
        </w:rPr>
        <w:t>A</w:t>
      </w:r>
      <w:r w:rsidR="004F651A">
        <w:rPr>
          <w:rFonts w:ascii="Arial" w:hAnsi="Arial" w:cs="Arial"/>
          <w:sz w:val="22"/>
          <w:szCs w:val="22"/>
        </w:rPr>
        <w:t>ttention</w:t>
      </w:r>
      <w:r w:rsidRPr="006077EB">
        <w:rPr>
          <w:rFonts w:ascii="Arial" w:hAnsi="Arial" w:cs="Arial"/>
          <w:sz w:val="22"/>
          <w:szCs w:val="22"/>
        </w:rPr>
        <w:t xml:space="preserve">, Communication, and Mind’, in </w:t>
      </w:r>
      <w:r w:rsidRPr="006077EB">
        <w:rPr>
          <w:rFonts w:ascii="Arial" w:hAnsi="Arial" w:cs="Arial"/>
          <w:sz w:val="22"/>
          <w:szCs w:val="22"/>
          <w:shd w:val="clear" w:color="auto" w:fill="FFFFFF"/>
        </w:rPr>
        <w:t>Eilan, E., Hoerl, C., McCormack, T., Roessler</w:t>
      </w:r>
      <w:r w:rsidRPr="006077EB">
        <w:rPr>
          <w:rFonts w:ascii="Arial" w:hAnsi="Arial" w:cs="Arial"/>
          <w:sz w:val="22"/>
          <w:szCs w:val="22"/>
        </w:rPr>
        <w:t xml:space="preserve">, </w:t>
      </w:r>
      <w:r w:rsidRPr="006077EB">
        <w:rPr>
          <w:rFonts w:ascii="Arial" w:hAnsi="Arial" w:cs="Arial"/>
          <w:sz w:val="22"/>
          <w:szCs w:val="22"/>
          <w:shd w:val="clear" w:color="auto" w:fill="FFFFFF"/>
        </w:rPr>
        <w:t>J.</w:t>
      </w:r>
      <w:proofErr w:type="gramEnd"/>
      <w:r w:rsidRPr="006077EB">
        <w:rPr>
          <w:rFonts w:ascii="Arial" w:hAnsi="Arial" w:cs="Arial"/>
          <w:sz w:val="22"/>
          <w:szCs w:val="22"/>
          <w:shd w:val="clear" w:color="auto" w:fill="FFFFFF"/>
        </w:rPr>
        <w:t xml:space="preserve"> </w:t>
      </w:r>
      <w:r w:rsidRPr="006077EB">
        <w:rPr>
          <w:rFonts w:ascii="Arial" w:hAnsi="Arial" w:cs="Arial"/>
          <w:sz w:val="22"/>
          <w:szCs w:val="22"/>
        </w:rPr>
        <w:t xml:space="preserve"> (</w:t>
      </w:r>
      <w:proofErr w:type="gramStart"/>
      <w:r w:rsidRPr="006077EB">
        <w:rPr>
          <w:rFonts w:ascii="Arial" w:hAnsi="Arial" w:cs="Arial"/>
          <w:sz w:val="22"/>
          <w:szCs w:val="22"/>
        </w:rPr>
        <w:t>ed</w:t>
      </w:r>
      <w:proofErr w:type="gramEnd"/>
      <w:r w:rsidRPr="006077EB">
        <w:rPr>
          <w:rFonts w:ascii="Arial" w:hAnsi="Arial" w:cs="Arial"/>
          <w:sz w:val="22"/>
          <w:szCs w:val="22"/>
        </w:rPr>
        <w:t xml:space="preserve">.) </w:t>
      </w:r>
      <w:r w:rsidR="00CA3275">
        <w:rPr>
          <w:rStyle w:val="fn"/>
          <w:rFonts w:ascii="Arial" w:eastAsiaTheme="majorEastAsia" w:hAnsi="Arial" w:cs="Arial"/>
          <w:i/>
          <w:sz w:val="22"/>
          <w:szCs w:val="22"/>
        </w:rPr>
        <w:t>J</w:t>
      </w:r>
      <w:r w:rsidR="004F651A">
        <w:rPr>
          <w:rStyle w:val="fn"/>
          <w:rFonts w:ascii="Arial" w:eastAsiaTheme="majorEastAsia" w:hAnsi="Arial" w:cs="Arial"/>
          <w:i/>
          <w:sz w:val="22"/>
          <w:szCs w:val="22"/>
        </w:rPr>
        <w:t xml:space="preserve">oint </w:t>
      </w:r>
      <w:r w:rsidR="00CA3275">
        <w:rPr>
          <w:rStyle w:val="fn"/>
          <w:rFonts w:ascii="Arial" w:eastAsiaTheme="majorEastAsia" w:hAnsi="Arial" w:cs="Arial"/>
          <w:i/>
          <w:sz w:val="22"/>
          <w:szCs w:val="22"/>
        </w:rPr>
        <w:t>A</w:t>
      </w:r>
      <w:r w:rsidR="004F651A">
        <w:rPr>
          <w:rStyle w:val="fn"/>
          <w:rFonts w:ascii="Arial" w:eastAsiaTheme="majorEastAsia" w:hAnsi="Arial" w:cs="Arial"/>
          <w:i/>
          <w:sz w:val="22"/>
          <w:szCs w:val="22"/>
        </w:rPr>
        <w:t>ttention</w:t>
      </w:r>
      <w:r w:rsidRPr="006077EB">
        <w:rPr>
          <w:rStyle w:val="fn"/>
          <w:rFonts w:ascii="Arial" w:eastAsiaTheme="majorEastAsia" w:hAnsi="Arial" w:cs="Arial"/>
          <w:i/>
          <w:sz w:val="22"/>
          <w:szCs w:val="22"/>
        </w:rPr>
        <w:t>: Communication and Other Minds</w:t>
      </w:r>
      <w:r w:rsidRPr="006077EB">
        <w:rPr>
          <w:rFonts w:ascii="Arial" w:hAnsi="Arial" w:cs="Arial"/>
          <w:i/>
          <w:sz w:val="22"/>
          <w:szCs w:val="22"/>
        </w:rPr>
        <w:t>: </w:t>
      </w:r>
      <w:r w:rsidRPr="006077EB">
        <w:rPr>
          <w:rStyle w:val="Subtitle1"/>
          <w:rFonts w:ascii="Arial" w:hAnsi="Arial" w:cs="Arial"/>
          <w:bCs/>
          <w:i/>
          <w:sz w:val="22"/>
          <w:szCs w:val="22"/>
        </w:rPr>
        <w:t>Issues in Philosophy and Psychology</w:t>
      </w:r>
      <w:r w:rsidRPr="006077EB">
        <w:rPr>
          <w:rStyle w:val="Subtitle1"/>
          <w:rFonts w:ascii="Arial" w:hAnsi="Arial" w:cs="Arial"/>
          <w:bCs/>
          <w:sz w:val="22"/>
          <w:szCs w:val="22"/>
        </w:rPr>
        <w:t xml:space="preserve">. </w:t>
      </w:r>
      <w:r w:rsidRPr="006077EB">
        <w:rPr>
          <w:rStyle w:val="fn"/>
          <w:rFonts w:ascii="Arial" w:eastAsiaTheme="majorEastAsia" w:hAnsi="Arial" w:cs="Arial"/>
          <w:sz w:val="22"/>
          <w:szCs w:val="22"/>
        </w:rPr>
        <w:t>Oxford: Oxford University Press.</w:t>
      </w:r>
    </w:p>
    <w:p w:rsidR="00B35984" w:rsidRPr="006077EB" w:rsidRDefault="00B35984" w:rsidP="00574669">
      <w:pPr>
        <w:tabs>
          <w:tab w:val="left" w:pos="1843"/>
        </w:tabs>
        <w:spacing w:line="360" w:lineRule="auto"/>
        <w:rPr>
          <w:rFonts w:ascii="Arial" w:hAnsi="Arial" w:cs="Arial"/>
          <w:sz w:val="22"/>
          <w:szCs w:val="22"/>
        </w:rPr>
      </w:pPr>
    </w:p>
    <w:p w:rsidR="00B35984" w:rsidRPr="006077EB" w:rsidRDefault="00B35984" w:rsidP="00574669">
      <w:pPr>
        <w:tabs>
          <w:tab w:val="left" w:pos="1843"/>
        </w:tabs>
        <w:spacing w:line="360" w:lineRule="auto"/>
        <w:rPr>
          <w:rFonts w:ascii="Arial" w:hAnsi="Arial" w:cs="Arial"/>
          <w:sz w:val="22"/>
          <w:szCs w:val="22"/>
        </w:rPr>
      </w:pPr>
      <w:proofErr w:type="gramStart"/>
      <w:r w:rsidRPr="006077EB">
        <w:rPr>
          <w:rFonts w:ascii="Arial" w:hAnsi="Arial" w:cs="Arial"/>
          <w:sz w:val="22"/>
          <w:szCs w:val="22"/>
        </w:rPr>
        <w:lastRenderedPageBreak/>
        <w:t>GDPR (2016)</w:t>
      </w:r>
      <w:r w:rsidR="00483580" w:rsidRPr="006077EB">
        <w:rPr>
          <w:rFonts w:ascii="Arial" w:hAnsi="Arial" w:cs="Arial"/>
          <w:sz w:val="22"/>
          <w:szCs w:val="22"/>
        </w:rPr>
        <w:t xml:space="preserve"> </w:t>
      </w:r>
      <w:r w:rsidR="00483580" w:rsidRPr="006077EB">
        <w:rPr>
          <w:rStyle w:val="Strong"/>
          <w:rFonts w:ascii="Arial" w:eastAsiaTheme="majorEastAsia" w:hAnsi="Arial" w:cs="Arial"/>
          <w:b w:val="0"/>
          <w:i/>
          <w:color w:val="333333"/>
          <w:sz w:val="22"/>
          <w:szCs w:val="22"/>
        </w:rPr>
        <w:t>General Data Protection Regulation (GDPR)</w:t>
      </w:r>
      <w:r w:rsidR="00483580" w:rsidRPr="006077EB">
        <w:rPr>
          <w:rFonts w:ascii="Arial" w:hAnsi="Arial" w:cs="Arial"/>
          <w:sz w:val="22"/>
          <w:szCs w:val="22"/>
        </w:rPr>
        <w:t>.</w:t>
      </w:r>
      <w:proofErr w:type="gramEnd"/>
      <w:r w:rsidR="00483580" w:rsidRPr="006077EB">
        <w:rPr>
          <w:rFonts w:ascii="Arial" w:hAnsi="Arial" w:cs="Arial"/>
          <w:sz w:val="22"/>
          <w:szCs w:val="22"/>
        </w:rPr>
        <w:t xml:space="preserve">  </w:t>
      </w:r>
      <w:r w:rsidRPr="006077EB">
        <w:rPr>
          <w:rFonts w:ascii="Arial" w:hAnsi="Arial" w:cs="Arial"/>
          <w:sz w:val="22"/>
          <w:szCs w:val="22"/>
        </w:rPr>
        <w:t xml:space="preserve">[Online] Available at: </w:t>
      </w:r>
      <w:r w:rsidRPr="0031457F">
        <w:rPr>
          <w:rFonts w:ascii="Arial" w:eastAsiaTheme="majorEastAsia" w:hAnsi="Arial" w:cs="Arial"/>
          <w:sz w:val="22"/>
          <w:szCs w:val="22"/>
        </w:rPr>
        <w:t>http://www.trinityfieldsschoolandresourcecentre.co.uk/policies/default.htm</w:t>
      </w:r>
      <w:r w:rsidRPr="006077EB">
        <w:rPr>
          <w:rFonts w:ascii="Arial" w:hAnsi="Arial" w:cs="Arial"/>
          <w:sz w:val="22"/>
          <w:szCs w:val="22"/>
        </w:rPr>
        <w:t xml:space="preserve"> (Accessed: 5th May 2019).</w:t>
      </w:r>
    </w:p>
    <w:p w:rsidR="00B35984" w:rsidRPr="006077EB" w:rsidRDefault="00B35984" w:rsidP="00574669">
      <w:pPr>
        <w:tabs>
          <w:tab w:val="left" w:pos="1843"/>
        </w:tabs>
        <w:spacing w:line="360" w:lineRule="auto"/>
        <w:rPr>
          <w:rFonts w:ascii="Arial" w:hAnsi="Arial" w:cs="Arial"/>
          <w:color w:val="333333"/>
          <w:sz w:val="22"/>
          <w:szCs w:val="22"/>
          <w:shd w:val="clear" w:color="auto" w:fill="DBF3F5"/>
        </w:rPr>
      </w:pPr>
    </w:p>
    <w:p w:rsidR="00B35984" w:rsidRPr="006077EB" w:rsidRDefault="00B35984" w:rsidP="00574669">
      <w:pPr>
        <w:spacing w:line="360" w:lineRule="auto"/>
        <w:rPr>
          <w:rFonts w:ascii="Arial" w:hAnsi="Arial" w:cs="Arial"/>
          <w:i/>
          <w:sz w:val="22"/>
          <w:szCs w:val="22"/>
        </w:rPr>
      </w:pPr>
      <w:proofErr w:type="gramStart"/>
      <w:r w:rsidRPr="006077EB">
        <w:rPr>
          <w:rFonts w:ascii="Arial" w:hAnsi="Arial" w:cs="Arial"/>
          <w:sz w:val="22"/>
          <w:szCs w:val="22"/>
        </w:rPr>
        <w:t xml:space="preserve">Gina Davies (2013) </w:t>
      </w:r>
      <w:r w:rsidR="00483580" w:rsidRPr="006077EB">
        <w:rPr>
          <w:rFonts w:ascii="Arial" w:hAnsi="Arial" w:cs="Arial"/>
          <w:i/>
          <w:sz w:val="22"/>
          <w:szCs w:val="22"/>
        </w:rPr>
        <w:t>Practical Help with Autism.</w:t>
      </w:r>
      <w:proofErr w:type="gramEnd"/>
      <w:r w:rsidR="00483580" w:rsidRPr="006077EB">
        <w:rPr>
          <w:rFonts w:ascii="Arial" w:hAnsi="Arial" w:cs="Arial"/>
          <w:sz w:val="22"/>
          <w:szCs w:val="22"/>
        </w:rPr>
        <w:t xml:space="preserve"> </w:t>
      </w:r>
      <w:r w:rsidRPr="006077EB">
        <w:rPr>
          <w:rFonts w:ascii="Arial" w:hAnsi="Arial" w:cs="Arial"/>
          <w:sz w:val="22"/>
          <w:szCs w:val="22"/>
        </w:rPr>
        <w:t xml:space="preserve">[Online] Available at: </w:t>
      </w:r>
      <w:hyperlink r:id="rId18" w:history="1">
        <w:r w:rsidRPr="006077EB">
          <w:rPr>
            <w:rStyle w:val="Hyperlink"/>
            <w:rFonts w:ascii="Arial" w:eastAsiaTheme="majorEastAsia" w:hAnsi="Arial" w:cs="Arial"/>
            <w:color w:val="auto"/>
            <w:sz w:val="22"/>
            <w:szCs w:val="22"/>
          </w:rPr>
          <w:t>http://ginadavies.co.uk/</w:t>
        </w:r>
      </w:hyperlink>
      <w:r w:rsidRPr="006077EB">
        <w:rPr>
          <w:rFonts w:ascii="Arial" w:hAnsi="Arial" w:cs="Arial"/>
          <w:sz w:val="22"/>
          <w:szCs w:val="22"/>
        </w:rPr>
        <w:t xml:space="preserve"> (Accessed: 5th May 2019).</w:t>
      </w:r>
    </w:p>
    <w:tbl>
      <w:tblPr>
        <w:tblW w:w="14550" w:type="dxa"/>
        <w:tblCellSpacing w:w="0" w:type="dxa"/>
        <w:shd w:val="clear" w:color="auto" w:fill="FFFFFF"/>
        <w:tblCellMar>
          <w:left w:w="0" w:type="dxa"/>
          <w:right w:w="0" w:type="dxa"/>
        </w:tblCellMar>
        <w:tblLook w:val="04A0" w:firstRow="1" w:lastRow="0" w:firstColumn="1" w:lastColumn="0" w:noHBand="0" w:noVBand="1"/>
      </w:tblPr>
      <w:tblGrid>
        <w:gridCol w:w="14550"/>
      </w:tblGrid>
      <w:tr w:rsidR="00B35984" w:rsidRPr="006077EB" w:rsidTr="00612940">
        <w:trPr>
          <w:tblCellSpacing w:w="0" w:type="dxa"/>
        </w:trPr>
        <w:tc>
          <w:tcPr>
            <w:tcW w:w="0" w:type="auto"/>
            <w:shd w:val="clear" w:color="auto" w:fill="FFFFFF"/>
            <w:hideMark/>
          </w:tcPr>
          <w:p w:rsidR="00B35984" w:rsidRPr="006077EB" w:rsidRDefault="00B35984" w:rsidP="00574669">
            <w:pPr>
              <w:pStyle w:val="Heading1"/>
              <w:tabs>
                <w:tab w:val="left" w:pos="1843"/>
              </w:tabs>
              <w:spacing w:before="0" w:after="315" w:line="360" w:lineRule="auto"/>
              <w:rPr>
                <w:rFonts w:ascii="Arial" w:hAnsi="Arial" w:cs="Arial"/>
                <w:b w:val="0"/>
                <w:color w:val="auto"/>
                <w:sz w:val="22"/>
                <w:szCs w:val="22"/>
              </w:rPr>
            </w:pPr>
          </w:p>
        </w:tc>
      </w:tr>
    </w:tbl>
    <w:p w:rsidR="006077EB" w:rsidRPr="006077EB" w:rsidRDefault="006077EB" w:rsidP="00574669">
      <w:pPr>
        <w:tabs>
          <w:tab w:val="left" w:pos="1843"/>
        </w:tabs>
        <w:spacing w:line="360" w:lineRule="auto"/>
        <w:rPr>
          <w:rFonts w:ascii="Arial" w:hAnsi="Arial" w:cs="Arial"/>
          <w:sz w:val="22"/>
          <w:szCs w:val="22"/>
          <w:lang w:eastAsia="en-GB"/>
        </w:rPr>
      </w:pPr>
    </w:p>
    <w:p w:rsidR="00574669" w:rsidRDefault="00B35984" w:rsidP="00574669">
      <w:pPr>
        <w:tabs>
          <w:tab w:val="left" w:pos="1843"/>
        </w:tabs>
        <w:spacing w:line="360" w:lineRule="auto"/>
        <w:rPr>
          <w:rFonts w:ascii="Arial" w:hAnsi="Arial" w:cs="Arial"/>
          <w:sz w:val="22"/>
          <w:szCs w:val="22"/>
        </w:rPr>
      </w:pPr>
      <w:r w:rsidRPr="006077EB">
        <w:rPr>
          <w:rFonts w:ascii="Arial" w:hAnsi="Arial" w:cs="Arial"/>
          <w:sz w:val="22"/>
          <w:szCs w:val="22"/>
          <w:lang w:eastAsia="en-GB"/>
        </w:rPr>
        <w:t xml:space="preserve">Gupta, V.B. (ed.) (2004) </w:t>
      </w:r>
      <w:r w:rsidRPr="006077EB">
        <w:rPr>
          <w:rFonts w:ascii="Arial" w:eastAsiaTheme="majorEastAsia" w:hAnsi="Arial" w:cs="Arial"/>
          <w:i/>
          <w:sz w:val="22"/>
          <w:szCs w:val="22"/>
        </w:rPr>
        <w:t>Autistic Spectrum Disorders in Children</w:t>
      </w:r>
      <w:r w:rsidRPr="006077EB">
        <w:rPr>
          <w:rFonts w:ascii="Arial" w:eastAsiaTheme="majorEastAsia" w:hAnsi="Arial" w:cs="Arial"/>
          <w:sz w:val="22"/>
          <w:szCs w:val="22"/>
        </w:rPr>
        <w:t xml:space="preserve">. </w:t>
      </w:r>
      <w:proofErr w:type="gramStart"/>
      <w:r w:rsidRPr="006077EB">
        <w:rPr>
          <w:rFonts w:ascii="Arial" w:eastAsiaTheme="majorEastAsia" w:hAnsi="Arial" w:cs="Arial"/>
          <w:sz w:val="22"/>
          <w:szCs w:val="22"/>
        </w:rPr>
        <w:t>Taylor &amp; Francis e-library.</w:t>
      </w:r>
      <w:proofErr w:type="gramEnd"/>
      <w:r w:rsidRPr="006077EB">
        <w:rPr>
          <w:rFonts w:ascii="Arial" w:eastAsiaTheme="majorEastAsia" w:hAnsi="Arial" w:cs="Arial"/>
          <w:sz w:val="22"/>
          <w:szCs w:val="22"/>
        </w:rPr>
        <w:t xml:space="preserve"> </w:t>
      </w:r>
      <w:r w:rsidRPr="006077EB">
        <w:rPr>
          <w:rFonts w:ascii="Arial" w:hAnsi="Arial" w:cs="Arial"/>
          <w:sz w:val="22"/>
          <w:szCs w:val="22"/>
        </w:rPr>
        <w:t>[Online] Available at: https://books.google.co.uk/books?id=tOZqDydjMMIC&amp;printsec=frontcover&amp;source=gbs_ge_summary_r&amp;cad=0#v=onepage&amp;q&amp;f=false (Accessed: 27th April 2019).</w:t>
      </w:r>
    </w:p>
    <w:p w:rsidR="00A27AFE" w:rsidRDefault="00A27AFE" w:rsidP="00574669">
      <w:pPr>
        <w:tabs>
          <w:tab w:val="left" w:pos="1843"/>
        </w:tabs>
        <w:spacing w:line="360" w:lineRule="auto"/>
        <w:rPr>
          <w:rFonts w:ascii="Arial" w:hAnsi="Arial" w:cs="Arial"/>
          <w:sz w:val="22"/>
          <w:szCs w:val="22"/>
        </w:rPr>
      </w:pPr>
    </w:p>
    <w:p w:rsidR="00B35984" w:rsidRPr="006077EB" w:rsidRDefault="00CA3275" w:rsidP="00574669">
      <w:pPr>
        <w:tabs>
          <w:tab w:val="left" w:pos="1843"/>
        </w:tabs>
        <w:spacing w:line="360" w:lineRule="auto"/>
        <w:rPr>
          <w:rFonts w:ascii="Arial" w:hAnsi="Arial" w:cs="Arial"/>
          <w:sz w:val="22"/>
          <w:szCs w:val="22"/>
        </w:rPr>
      </w:pPr>
      <w:r w:rsidRPr="004B21A6">
        <w:rPr>
          <w:rFonts w:ascii="Arial" w:hAnsi="Arial" w:cs="Arial"/>
          <w:i/>
          <w:sz w:val="22"/>
          <w:szCs w:val="22"/>
        </w:rPr>
        <w:t>J</w:t>
      </w:r>
      <w:r w:rsidR="004F651A" w:rsidRPr="004B21A6">
        <w:rPr>
          <w:rFonts w:ascii="Arial" w:hAnsi="Arial" w:cs="Arial"/>
          <w:i/>
          <w:sz w:val="22"/>
          <w:szCs w:val="22"/>
        </w:rPr>
        <w:t>oint Attention</w:t>
      </w:r>
      <w:r w:rsidR="00B35984" w:rsidRPr="004B21A6">
        <w:rPr>
          <w:rFonts w:ascii="Arial" w:hAnsi="Arial" w:cs="Arial"/>
          <w:i/>
          <w:sz w:val="22"/>
          <w:szCs w:val="22"/>
        </w:rPr>
        <w:t xml:space="preserve"> and Social Referencing </w:t>
      </w:r>
      <w:r w:rsidR="00B35984" w:rsidRPr="004B21A6">
        <w:rPr>
          <w:rFonts w:ascii="Arial" w:hAnsi="Arial" w:cs="Arial"/>
          <w:sz w:val="22"/>
          <w:szCs w:val="22"/>
        </w:rPr>
        <w:t>(2007).</w:t>
      </w:r>
      <w:r w:rsidR="00B35984" w:rsidRPr="006077EB">
        <w:rPr>
          <w:rFonts w:ascii="Arial" w:hAnsi="Arial" w:cs="Arial"/>
          <w:sz w:val="22"/>
          <w:szCs w:val="22"/>
        </w:rPr>
        <w:t xml:space="preserve">  [Online] Available at: http://www.infantva.org/documents/CoPA-Nov-JointAttentionSocialRefer.pdf (Accessed: 26th April 2019).</w:t>
      </w:r>
    </w:p>
    <w:p w:rsidR="00B35984" w:rsidRPr="006077EB" w:rsidRDefault="00B35984" w:rsidP="00574669">
      <w:pPr>
        <w:tabs>
          <w:tab w:val="left" w:pos="1843"/>
        </w:tabs>
        <w:spacing w:line="360" w:lineRule="auto"/>
        <w:rPr>
          <w:rFonts w:ascii="Arial" w:eastAsiaTheme="minorHAnsi" w:hAnsi="Arial" w:cs="Arial"/>
          <w:sz w:val="22"/>
          <w:szCs w:val="22"/>
        </w:rPr>
      </w:pPr>
    </w:p>
    <w:p w:rsidR="00B27118" w:rsidRPr="006077EB" w:rsidRDefault="00744085" w:rsidP="00574669">
      <w:pPr>
        <w:tabs>
          <w:tab w:val="left" w:pos="1843"/>
        </w:tabs>
        <w:autoSpaceDE w:val="0"/>
        <w:spacing w:line="360" w:lineRule="auto"/>
        <w:rPr>
          <w:rFonts w:ascii="Arial" w:hAnsi="Arial" w:cs="Arial"/>
          <w:sz w:val="22"/>
          <w:szCs w:val="22"/>
        </w:rPr>
      </w:pPr>
      <w:r>
        <w:rPr>
          <w:rFonts w:ascii="Arial" w:hAnsi="Arial" w:cs="Arial"/>
          <w:sz w:val="22"/>
          <w:szCs w:val="22"/>
        </w:rPr>
        <w:t xml:space="preserve">Jones, E. A. and </w:t>
      </w:r>
      <w:r w:rsidR="00B27118" w:rsidRPr="006077EB">
        <w:rPr>
          <w:rFonts w:ascii="Arial" w:hAnsi="Arial" w:cs="Arial"/>
          <w:sz w:val="22"/>
          <w:szCs w:val="22"/>
        </w:rPr>
        <w:t>Carr, E. G. (2004) ‘</w:t>
      </w:r>
      <w:r w:rsidR="00CA3275">
        <w:rPr>
          <w:rFonts w:ascii="Arial" w:hAnsi="Arial" w:cs="Arial"/>
          <w:sz w:val="22"/>
          <w:szCs w:val="22"/>
        </w:rPr>
        <w:t>J</w:t>
      </w:r>
      <w:r w:rsidR="00DA0DF5">
        <w:rPr>
          <w:rFonts w:ascii="Arial" w:hAnsi="Arial" w:cs="Arial"/>
          <w:sz w:val="22"/>
          <w:szCs w:val="22"/>
        </w:rPr>
        <w:t xml:space="preserve">oint </w:t>
      </w:r>
      <w:r w:rsidR="00CA3275">
        <w:rPr>
          <w:rFonts w:ascii="Arial" w:hAnsi="Arial" w:cs="Arial"/>
          <w:sz w:val="22"/>
          <w:szCs w:val="22"/>
        </w:rPr>
        <w:t>A</w:t>
      </w:r>
      <w:r w:rsidR="00DA0DF5">
        <w:rPr>
          <w:rFonts w:ascii="Arial" w:hAnsi="Arial" w:cs="Arial"/>
          <w:sz w:val="22"/>
          <w:szCs w:val="22"/>
        </w:rPr>
        <w:t>ttention</w:t>
      </w:r>
      <w:r w:rsidR="00B27118" w:rsidRPr="006077EB">
        <w:rPr>
          <w:rFonts w:ascii="Arial" w:hAnsi="Arial" w:cs="Arial"/>
          <w:sz w:val="22"/>
          <w:szCs w:val="22"/>
        </w:rPr>
        <w:t xml:space="preserve"> in Children with Autism: Theory and Intervention’, </w:t>
      </w:r>
      <w:r w:rsidR="00B27118" w:rsidRPr="006077EB">
        <w:rPr>
          <w:rFonts w:ascii="Arial" w:hAnsi="Arial" w:cs="Arial"/>
          <w:i/>
          <w:sz w:val="22"/>
          <w:szCs w:val="22"/>
        </w:rPr>
        <w:t>Focus on Autism and other developmental disabilities</w:t>
      </w:r>
      <w:r w:rsidR="00B27118" w:rsidRPr="006077EB">
        <w:rPr>
          <w:rFonts w:ascii="Arial" w:hAnsi="Arial" w:cs="Arial"/>
          <w:sz w:val="22"/>
          <w:szCs w:val="22"/>
        </w:rPr>
        <w:t>, 19(1), pp. 13-26.</w:t>
      </w:r>
    </w:p>
    <w:p w:rsidR="00B27118" w:rsidRPr="006077EB" w:rsidRDefault="00B27118" w:rsidP="00574669">
      <w:pPr>
        <w:tabs>
          <w:tab w:val="left" w:pos="1843"/>
        </w:tabs>
        <w:autoSpaceDE w:val="0"/>
        <w:spacing w:line="360" w:lineRule="auto"/>
        <w:rPr>
          <w:rFonts w:ascii="Arial" w:hAnsi="Arial" w:cs="Arial"/>
          <w:sz w:val="22"/>
          <w:szCs w:val="22"/>
        </w:rPr>
      </w:pPr>
    </w:p>
    <w:p w:rsidR="00B27118" w:rsidRPr="006077EB" w:rsidRDefault="00B27118" w:rsidP="00574669">
      <w:pPr>
        <w:autoSpaceDE w:val="0"/>
        <w:autoSpaceDN w:val="0"/>
        <w:adjustRightInd w:val="0"/>
        <w:spacing w:line="360" w:lineRule="auto"/>
        <w:rPr>
          <w:rFonts w:ascii="Arial" w:eastAsiaTheme="minorHAnsi" w:hAnsi="Arial" w:cs="Arial"/>
          <w:sz w:val="22"/>
          <w:szCs w:val="22"/>
        </w:rPr>
      </w:pPr>
      <w:proofErr w:type="gramStart"/>
      <w:r w:rsidRPr="006077EB">
        <w:rPr>
          <w:rFonts w:ascii="Arial" w:eastAsiaTheme="minorHAnsi" w:hAnsi="Arial" w:cs="Arial"/>
          <w:sz w:val="22"/>
          <w:szCs w:val="22"/>
        </w:rPr>
        <w:t xml:space="preserve">Jones, E. A., Carr, E. G. and Feeley, K.M. (2006) ‘Multiple effects of </w:t>
      </w:r>
      <w:r w:rsidR="00DA0DF5">
        <w:rPr>
          <w:rFonts w:ascii="Arial" w:hAnsi="Arial" w:cs="Arial"/>
          <w:sz w:val="22"/>
          <w:szCs w:val="22"/>
        </w:rPr>
        <w:t>Joint Attention</w:t>
      </w:r>
      <w:r w:rsidRPr="006077EB">
        <w:rPr>
          <w:rFonts w:ascii="Arial" w:eastAsiaTheme="minorHAnsi" w:hAnsi="Arial" w:cs="Arial"/>
          <w:sz w:val="22"/>
          <w:szCs w:val="22"/>
        </w:rPr>
        <w:t xml:space="preserve"> intervention for children with autism’, </w:t>
      </w:r>
      <w:r w:rsidRPr="006077EB">
        <w:rPr>
          <w:rFonts w:ascii="Arial" w:eastAsiaTheme="minorHAnsi" w:hAnsi="Arial" w:cs="Arial"/>
          <w:i/>
          <w:iCs/>
          <w:sz w:val="22"/>
          <w:szCs w:val="22"/>
        </w:rPr>
        <w:t>Behavior Modification</w:t>
      </w:r>
      <w:r w:rsidRPr="006077EB">
        <w:rPr>
          <w:rFonts w:ascii="Arial" w:eastAsiaTheme="minorHAnsi" w:hAnsi="Arial" w:cs="Arial"/>
          <w:sz w:val="22"/>
          <w:szCs w:val="22"/>
        </w:rPr>
        <w:t xml:space="preserve">, </w:t>
      </w:r>
      <w:r w:rsidRPr="006077EB">
        <w:rPr>
          <w:rFonts w:ascii="Arial" w:eastAsiaTheme="minorHAnsi" w:hAnsi="Arial" w:cs="Arial"/>
          <w:bCs/>
          <w:sz w:val="22"/>
          <w:szCs w:val="22"/>
        </w:rPr>
        <w:t>30 (6)</w:t>
      </w:r>
      <w:r w:rsidRPr="006077EB">
        <w:rPr>
          <w:rFonts w:ascii="Arial" w:eastAsiaTheme="minorHAnsi" w:hAnsi="Arial" w:cs="Arial"/>
          <w:sz w:val="22"/>
          <w:szCs w:val="22"/>
        </w:rPr>
        <w:t>, pp. 782–834.</w:t>
      </w:r>
      <w:proofErr w:type="gramEnd"/>
      <w:r w:rsidRPr="006077EB">
        <w:rPr>
          <w:rFonts w:ascii="Arial" w:eastAsiaTheme="minorHAnsi" w:hAnsi="Arial" w:cs="Arial"/>
          <w:sz w:val="22"/>
          <w:szCs w:val="22"/>
        </w:rPr>
        <w:t xml:space="preserve"> </w:t>
      </w:r>
    </w:p>
    <w:p w:rsidR="00B27118" w:rsidRPr="006077EB" w:rsidRDefault="00B27118" w:rsidP="00574669">
      <w:pPr>
        <w:autoSpaceDE w:val="0"/>
        <w:autoSpaceDN w:val="0"/>
        <w:adjustRightInd w:val="0"/>
        <w:spacing w:line="360" w:lineRule="auto"/>
        <w:rPr>
          <w:rFonts w:ascii="Arial" w:eastAsiaTheme="minorHAnsi" w:hAnsi="Arial" w:cs="Arial"/>
          <w:sz w:val="22"/>
          <w:szCs w:val="22"/>
        </w:rPr>
      </w:pPr>
    </w:p>
    <w:p w:rsidR="00B35984" w:rsidRPr="006077EB" w:rsidRDefault="00B35984" w:rsidP="00574669">
      <w:pPr>
        <w:tabs>
          <w:tab w:val="left" w:pos="1843"/>
        </w:tabs>
        <w:spacing w:line="360" w:lineRule="auto"/>
        <w:rPr>
          <w:rFonts w:ascii="Arial" w:hAnsi="Arial" w:cs="Arial"/>
          <w:sz w:val="22"/>
          <w:szCs w:val="22"/>
        </w:rPr>
      </w:pPr>
      <w:r w:rsidRPr="006077EB">
        <w:rPr>
          <w:rFonts w:ascii="Arial" w:eastAsiaTheme="minorHAnsi" w:hAnsi="Arial" w:cs="Arial"/>
          <w:sz w:val="22"/>
          <w:szCs w:val="22"/>
        </w:rPr>
        <w:t xml:space="preserve">Jones, E. and Feely, K.M (2009) </w:t>
      </w:r>
      <w:r w:rsidRPr="006077EB">
        <w:rPr>
          <w:rFonts w:ascii="Arial" w:hAnsi="Arial" w:cs="Arial"/>
          <w:i/>
          <w:sz w:val="22"/>
          <w:szCs w:val="22"/>
        </w:rPr>
        <w:t xml:space="preserve">Parent Implemented </w:t>
      </w:r>
      <w:r w:rsidR="00DA0DF5" w:rsidRPr="00DA0DF5">
        <w:rPr>
          <w:rFonts w:ascii="Arial" w:hAnsi="Arial" w:cs="Arial"/>
          <w:i/>
          <w:sz w:val="22"/>
          <w:szCs w:val="22"/>
        </w:rPr>
        <w:t>Joint Attention</w:t>
      </w:r>
      <w:r w:rsidRPr="006077EB">
        <w:rPr>
          <w:rFonts w:ascii="Arial" w:hAnsi="Arial" w:cs="Arial"/>
          <w:i/>
          <w:sz w:val="22"/>
          <w:szCs w:val="22"/>
        </w:rPr>
        <w:t xml:space="preserve"> Intervention for Preschoolers with Autism</w:t>
      </w:r>
      <w:r w:rsidRPr="006077EB">
        <w:rPr>
          <w:rFonts w:ascii="Arial" w:hAnsi="Arial" w:cs="Arial"/>
          <w:sz w:val="22"/>
          <w:szCs w:val="22"/>
        </w:rPr>
        <w:t xml:space="preserve">. [Online] Available at: </w:t>
      </w:r>
      <w:r w:rsidRPr="005E67D3">
        <w:rPr>
          <w:rFonts w:ascii="Arial" w:hAnsi="Arial" w:cs="Arial"/>
          <w:sz w:val="22"/>
          <w:szCs w:val="22"/>
        </w:rPr>
        <w:t>https://free.openeclass.org/modules/document/file.php/SOC176/joint%20attention.pdf</w:t>
      </w:r>
      <w:r w:rsidRPr="006077EB">
        <w:rPr>
          <w:rFonts w:ascii="Arial" w:hAnsi="Arial" w:cs="Arial"/>
          <w:sz w:val="22"/>
          <w:szCs w:val="22"/>
        </w:rPr>
        <w:t xml:space="preserve"> (Accessed: 27th April 2019).</w:t>
      </w:r>
    </w:p>
    <w:p w:rsidR="00B35984" w:rsidRPr="006077EB" w:rsidRDefault="00B35984" w:rsidP="00574669">
      <w:pPr>
        <w:tabs>
          <w:tab w:val="left" w:pos="1843"/>
        </w:tabs>
        <w:spacing w:line="360" w:lineRule="auto"/>
        <w:rPr>
          <w:rFonts w:ascii="Arial" w:hAnsi="Arial" w:cs="Arial"/>
          <w:sz w:val="22"/>
          <w:szCs w:val="22"/>
        </w:rPr>
      </w:pPr>
    </w:p>
    <w:tbl>
      <w:tblPr>
        <w:tblW w:w="14550" w:type="dxa"/>
        <w:tblCellSpacing w:w="0" w:type="dxa"/>
        <w:shd w:val="clear" w:color="auto" w:fill="FFFFFF"/>
        <w:tblCellMar>
          <w:left w:w="0" w:type="dxa"/>
          <w:right w:w="0" w:type="dxa"/>
        </w:tblCellMar>
        <w:tblLook w:val="04A0" w:firstRow="1" w:lastRow="0" w:firstColumn="1" w:lastColumn="0" w:noHBand="0" w:noVBand="1"/>
      </w:tblPr>
      <w:tblGrid>
        <w:gridCol w:w="14550"/>
      </w:tblGrid>
      <w:tr w:rsidR="00B35984" w:rsidRPr="006077EB" w:rsidTr="00612940">
        <w:trPr>
          <w:tblCellSpacing w:w="0" w:type="dxa"/>
        </w:trPr>
        <w:tc>
          <w:tcPr>
            <w:tcW w:w="0" w:type="auto"/>
            <w:shd w:val="clear" w:color="auto" w:fill="FFFFFF"/>
            <w:hideMark/>
          </w:tcPr>
          <w:p w:rsidR="00B35984" w:rsidRPr="006077EB" w:rsidRDefault="00B35984" w:rsidP="00574669">
            <w:pPr>
              <w:pStyle w:val="Heading1"/>
              <w:tabs>
                <w:tab w:val="left" w:pos="1843"/>
              </w:tabs>
              <w:spacing w:before="0" w:after="315" w:line="360" w:lineRule="auto"/>
              <w:rPr>
                <w:rFonts w:ascii="Arial" w:hAnsi="Arial" w:cs="Arial"/>
                <w:b w:val="0"/>
                <w:color w:val="auto"/>
                <w:sz w:val="22"/>
                <w:szCs w:val="22"/>
              </w:rPr>
            </w:pPr>
          </w:p>
        </w:tc>
      </w:tr>
    </w:tbl>
    <w:p w:rsidR="00B35984" w:rsidRPr="006077EB" w:rsidRDefault="00B35984" w:rsidP="00574669">
      <w:pPr>
        <w:tabs>
          <w:tab w:val="left" w:pos="1843"/>
        </w:tabs>
        <w:spacing w:line="360" w:lineRule="auto"/>
        <w:rPr>
          <w:rFonts w:ascii="Arial" w:hAnsi="Arial" w:cs="Arial"/>
          <w:sz w:val="22"/>
          <w:szCs w:val="22"/>
        </w:rPr>
      </w:pPr>
      <w:proofErr w:type="gramStart"/>
      <w:r w:rsidRPr="00CB413E">
        <w:rPr>
          <w:rFonts w:ascii="Arial" w:hAnsi="Arial" w:cs="Arial"/>
          <w:sz w:val="22"/>
          <w:szCs w:val="22"/>
        </w:rPr>
        <w:t>Jordan, R. and Powell, S. (1995)</w:t>
      </w:r>
      <w:r w:rsidRPr="006077EB">
        <w:rPr>
          <w:rFonts w:ascii="Arial" w:hAnsi="Arial" w:cs="Arial"/>
          <w:sz w:val="22"/>
          <w:szCs w:val="22"/>
        </w:rPr>
        <w:t xml:space="preserve"> </w:t>
      </w:r>
      <w:r w:rsidRPr="006077EB">
        <w:rPr>
          <w:rFonts w:ascii="Arial" w:hAnsi="Arial" w:cs="Arial"/>
          <w:i/>
          <w:sz w:val="22"/>
          <w:szCs w:val="22"/>
        </w:rPr>
        <w:t>Understanding and Teaching Children with Autism</w:t>
      </w:r>
      <w:r w:rsidRPr="006077EB">
        <w:rPr>
          <w:rFonts w:ascii="Arial" w:hAnsi="Arial" w:cs="Arial"/>
          <w:sz w:val="22"/>
          <w:szCs w:val="22"/>
        </w:rPr>
        <w:t>.</w:t>
      </w:r>
      <w:proofErr w:type="gramEnd"/>
      <w:r w:rsidRPr="006077EB">
        <w:rPr>
          <w:rFonts w:ascii="Arial" w:hAnsi="Arial" w:cs="Arial"/>
          <w:sz w:val="22"/>
          <w:szCs w:val="22"/>
        </w:rPr>
        <w:t xml:space="preserve"> Chichester: John Wiley and Sons.</w:t>
      </w:r>
    </w:p>
    <w:p w:rsidR="00B35984" w:rsidRPr="006077EB" w:rsidRDefault="00B35984" w:rsidP="00574669">
      <w:pPr>
        <w:tabs>
          <w:tab w:val="left" w:pos="1843"/>
        </w:tabs>
        <w:autoSpaceDE w:val="0"/>
        <w:spacing w:line="360" w:lineRule="auto"/>
        <w:rPr>
          <w:rFonts w:ascii="Arial" w:hAnsi="Arial" w:cs="Arial"/>
          <w:sz w:val="22"/>
          <w:szCs w:val="22"/>
        </w:rPr>
      </w:pPr>
    </w:p>
    <w:p w:rsidR="00B35984" w:rsidRPr="006077EB" w:rsidRDefault="00B35984" w:rsidP="00574669">
      <w:pPr>
        <w:tabs>
          <w:tab w:val="left" w:pos="1843"/>
        </w:tabs>
        <w:spacing w:line="360" w:lineRule="auto"/>
        <w:rPr>
          <w:rFonts w:ascii="Arial" w:hAnsi="Arial" w:cs="Arial"/>
          <w:sz w:val="22"/>
          <w:szCs w:val="22"/>
        </w:rPr>
      </w:pPr>
      <w:proofErr w:type="gramStart"/>
      <w:r w:rsidRPr="006077EB">
        <w:rPr>
          <w:rFonts w:ascii="Arial" w:hAnsi="Arial" w:cs="Arial"/>
          <w:sz w:val="22"/>
          <w:szCs w:val="22"/>
        </w:rPr>
        <w:t xml:space="preserve">Kaale, A., Smith, L. and Sponheim, E. (2011) ‘A randomized controlled trial of preschool-based </w:t>
      </w:r>
      <w:r w:rsidR="00DA0DF5">
        <w:rPr>
          <w:rFonts w:ascii="Arial" w:hAnsi="Arial" w:cs="Arial"/>
          <w:sz w:val="22"/>
          <w:szCs w:val="22"/>
        </w:rPr>
        <w:t>Joint Attention</w:t>
      </w:r>
      <w:r w:rsidRPr="006077EB">
        <w:rPr>
          <w:rFonts w:ascii="Arial" w:hAnsi="Arial" w:cs="Arial"/>
          <w:sz w:val="22"/>
          <w:szCs w:val="22"/>
        </w:rPr>
        <w:t xml:space="preserve"> intervention for children with </w:t>
      </w:r>
      <w:r w:rsidR="0024453D" w:rsidRPr="0024453D">
        <w:rPr>
          <w:rFonts w:ascii="Arial" w:hAnsi="Arial" w:cs="Arial"/>
          <w:sz w:val="22"/>
          <w:szCs w:val="22"/>
        </w:rPr>
        <w:t>a</w:t>
      </w:r>
      <w:r w:rsidRPr="0024453D">
        <w:rPr>
          <w:rFonts w:ascii="Arial" w:hAnsi="Arial" w:cs="Arial"/>
          <w:sz w:val="22"/>
          <w:szCs w:val="22"/>
        </w:rPr>
        <w:t>utism</w:t>
      </w:r>
      <w:r w:rsidRPr="006077EB">
        <w:rPr>
          <w:rFonts w:ascii="Arial" w:hAnsi="Arial" w:cs="Arial"/>
          <w:sz w:val="22"/>
          <w:szCs w:val="22"/>
        </w:rPr>
        <w:t xml:space="preserve">’, </w:t>
      </w:r>
      <w:hyperlink r:id="rId19" w:tooltip="Search for Journal of Child Psychology &amp; Psychiatry" w:history="1">
        <w:r w:rsidRPr="006077EB">
          <w:rPr>
            <w:rStyle w:val="Hyperlink"/>
            <w:rFonts w:ascii="Arial" w:eastAsiaTheme="majorEastAsia" w:hAnsi="Arial" w:cs="Arial"/>
            <w:i/>
            <w:color w:val="auto"/>
            <w:sz w:val="22"/>
            <w:szCs w:val="22"/>
            <w:u w:val="none"/>
            <w:bdr w:val="none" w:sz="0" w:space="0" w:color="auto" w:frame="1"/>
          </w:rPr>
          <w:t>Journal of Child Psychology &amp; Psychiatry</w:t>
        </w:r>
      </w:hyperlink>
      <w:r w:rsidRPr="006077EB">
        <w:rPr>
          <w:rFonts w:ascii="Arial" w:hAnsi="Arial" w:cs="Arial"/>
          <w:sz w:val="22"/>
          <w:szCs w:val="22"/>
        </w:rPr>
        <w:t>.</w:t>
      </w:r>
      <w:proofErr w:type="gramEnd"/>
      <w:r w:rsidRPr="006077EB">
        <w:rPr>
          <w:rFonts w:ascii="Arial" w:hAnsi="Arial" w:cs="Arial"/>
          <w:sz w:val="22"/>
          <w:szCs w:val="22"/>
        </w:rPr>
        <w:t xml:space="preserve"> 53(1), pp. 97-105.</w:t>
      </w:r>
    </w:p>
    <w:p w:rsidR="00B35984" w:rsidRPr="006077EB" w:rsidRDefault="00B35984" w:rsidP="00574669">
      <w:pPr>
        <w:tabs>
          <w:tab w:val="left" w:pos="1843"/>
        </w:tabs>
        <w:spacing w:line="360" w:lineRule="auto"/>
        <w:rPr>
          <w:rFonts w:ascii="Arial" w:hAnsi="Arial" w:cs="Arial"/>
          <w:sz w:val="22"/>
          <w:szCs w:val="22"/>
        </w:rPr>
      </w:pPr>
    </w:p>
    <w:p w:rsidR="00B35984" w:rsidRPr="006077EB" w:rsidRDefault="00B35984" w:rsidP="00574669">
      <w:pPr>
        <w:tabs>
          <w:tab w:val="left" w:pos="1843"/>
        </w:tabs>
        <w:spacing w:line="360" w:lineRule="auto"/>
        <w:rPr>
          <w:rFonts w:ascii="Arial" w:hAnsi="Arial" w:cs="Arial"/>
          <w:sz w:val="22"/>
          <w:szCs w:val="22"/>
        </w:rPr>
      </w:pPr>
      <w:proofErr w:type="gramStart"/>
      <w:r w:rsidRPr="006077EB">
        <w:rPr>
          <w:rFonts w:ascii="Arial" w:hAnsi="Arial" w:cs="Arial"/>
          <w:sz w:val="22"/>
          <w:szCs w:val="22"/>
          <w:shd w:val="clear" w:color="auto" w:fill="FFFFFF"/>
        </w:rPr>
        <w:t>Kasari, C</w:t>
      </w:r>
      <w:r w:rsidRPr="006077EB">
        <w:rPr>
          <w:rFonts w:ascii="Arial" w:hAnsi="Arial" w:cs="Arial"/>
          <w:sz w:val="22"/>
          <w:szCs w:val="22"/>
          <w:shd w:val="clear" w:color="auto" w:fill="FFFFFF"/>
          <w:vertAlign w:val="superscript"/>
        </w:rPr>
        <w:t>.</w:t>
      </w:r>
      <w:r w:rsidRPr="006077EB">
        <w:rPr>
          <w:rFonts w:ascii="Arial" w:hAnsi="Arial" w:cs="Arial"/>
          <w:sz w:val="22"/>
          <w:szCs w:val="22"/>
          <w:shd w:val="clear" w:color="auto" w:fill="FFFFFF"/>
        </w:rPr>
        <w:t>, Gulsrud, A</w:t>
      </w:r>
      <w:r w:rsidRPr="006077EB">
        <w:rPr>
          <w:rFonts w:ascii="Arial" w:hAnsi="Arial" w:cs="Arial"/>
          <w:sz w:val="22"/>
          <w:szCs w:val="22"/>
        </w:rPr>
        <w:t>.</w:t>
      </w:r>
      <w:r w:rsidRPr="006077EB">
        <w:rPr>
          <w:rFonts w:ascii="Arial" w:hAnsi="Arial" w:cs="Arial"/>
          <w:sz w:val="22"/>
          <w:szCs w:val="22"/>
          <w:shd w:val="clear" w:color="auto" w:fill="FFFFFF"/>
        </w:rPr>
        <w:t>, Freeman, S</w:t>
      </w:r>
      <w:r w:rsidRPr="006077EB">
        <w:rPr>
          <w:rFonts w:ascii="Arial" w:hAnsi="Arial" w:cs="Arial"/>
          <w:sz w:val="22"/>
          <w:szCs w:val="22"/>
        </w:rPr>
        <w:t>.</w:t>
      </w:r>
      <w:r w:rsidRPr="006077EB">
        <w:rPr>
          <w:rFonts w:ascii="Arial" w:hAnsi="Arial" w:cs="Arial"/>
          <w:sz w:val="22"/>
          <w:szCs w:val="22"/>
          <w:shd w:val="clear" w:color="auto" w:fill="FFFFFF"/>
        </w:rPr>
        <w:t>, Paparella, T</w:t>
      </w:r>
      <w:r w:rsidRPr="006077EB">
        <w:rPr>
          <w:rFonts w:ascii="Arial" w:hAnsi="Arial" w:cs="Arial"/>
          <w:sz w:val="22"/>
          <w:szCs w:val="22"/>
        </w:rPr>
        <w:t>.</w:t>
      </w:r>
      <w:r w:rsidRPr="006077EB">
        <w:rPr>
          <w:rFonts w:ascii="Arial" w:hAnsi="Arial" w:cs="Arial"/>
          <w:sz w:val="22"/>
          <w:szCs w:val="22"/>
          <w:shd w:val="clear" w:color="auto" w:fill="FFFFFF"/>
        </w:rPr>
        <w:t>, and Hellemann, G.</w:t>
      </w:r>
      <w:r w:rsidRPr="006077EB">
        <w:rPr>
          <w:rFonts w:ascii="Arial" w:hAnsi="Arial" w:cs="Arial"/>
          <w:sz w:val="22"/>
          <w:szCs w:val="22"/>
        </w:rPr>
        <w:t xml:space="preserve"> (2012) ‘Longitudinal follow-up of children with </w:t>
      </w:r>
      <w:r w:rsidR="0024453D" w:rsidRPr="0024453D">
        <w:rPr>
          <w:rFonts w:ascii="Arial" w:hAnsi="Arial" w:cs="Arial"/>
          <w:sz w:val="22"/>
          <w:szCs w:val="22"/>
        </w:rPr>
        <w:t>a</w:t>
      </w:r>
      <w:r w:rsidRPr="0024453D">
        <w:rPr>
          <w:rFonts w:ascii="Arial" w:hAnsi="Arial" w:cs="Arial"/>
          <w:sz w:val="22"/>
          <w:szCs w:val="22"/>
        </w:rPr>
        <w:t>utism</w:t>
      </w:r>
      <w:r w:rsidRPr="006077EB">
        <w:rPr>
          <w:rFonts w:ascii="Arial" w:hAnsi="Arial" w:cs="Arial"/>
          <w:sz w:val="22"/>
          <w:szCs w:val="22"/>
        </w:rPr>
        <w:t xml:space="preserve"> receiving targeted interventions on </w:t>
      </w:r>
      <w:r w:rsidR="00DA0DF5">
        <w:rPr>
          <w:rFonts w:ascii="Arial" w:hAnsi="Arial" w:cs="Arial"/>
          <w:sz w:val="22"/>
          <w:szCs w:val="22"/>
        </w:rPr>
        <w:t>Joint Attention</w:t>
      </w:r>
      <w:r w:rsidRPr="006077EB">
        <w:rPr>
          <w:rFonts w:ascii="Arial" w:hAnsi="Arial" w:cs="Arial"/>
          <w:sz w:val="22"/>
          <w:szCs w:val="22"/>
        </w:rPr>
        <w:t xml:space="preserve"> and play’, </w:t>
      </w:r>
      <w:r w:rsidRPr="006077EB">
        <w:rPr>
          <w:rFonts w:ascii="Arial" w:hAnsi="Arial" w:cs="Arial"/>
          <w:i/>
          <w:sz w:val="22"/>
          <w:szCs w:val="22"/>
          <w:shd w:val="clear" w:color="auto" w:fill="FFFFFF"/>
        </w:rPr>
        <w:t xml:space="preserve">Journal of the American Academy of Child and Adolescent Psychiatry, </w:t>
      </w:r>
      <w:r w:rsidRPr="006077EB">
        <w:rPr>
          <w:rFonts w:ascii="Arial" w:hAnsi="Arial" w:cs="Arial"/>
          <w:sz w:val="22"/>
          <w:szCs w:val="22"/>
          <w:shd w:val="clear" w:color="auto" w:fill="FFFFFF"/>
        </w:rPr>
        <w:t>51(5), pp.487-95.</w:t>
      </w:r>
      <w:proofErr w:type="gramEnd"/>
      <w:r w:rsidRPr="006077EB">
        <w:rPr>
          <w:rFonts w:ascii="Arial" w:hAnsi="Arial" w:cs="Arial"/>
          <w:sz w:val="22"/>
          <w:szCs w:val="22"/>
          <w:shd w:val="clear" w:color="auto" w:fill="FFFFFF"/>
        </w:rPr>
        <w:t xml:space="preserve"> </w:t>
      </w:r>
      <w:r w:rsidRPr="006077EB">
        <w:rPr>
          <w:rFonts w:ascii="Arial" w:hAnsi="Arial" w:cs="Arial"/>
          <w:sz w:val="22"/>
          <w:szCs w:val="22"/>
        </w:rPr>
        <w:t xml:space="preserve"> </w:t>
      </w:r>
    </w:p>
    <w:p w:rsidR="00B35984" w:rsidRPr="006077EB" w:rsidRDefault="00B35984" w:rsidP="00574669">
      <w:pPr>
        <w:tabs>
          <w:tab w:val="left" w:pos="1843"/>
        </w:tabs>
        <w:spacing w:line="360" w:lineRule="auto"/>
        <w:rPr>
          <w:rFonts w:ascii="Arial" w:hAnsi="Arial" w:cs="Arial"/>
          <w:sz w:val="22"/>
          <w:szCs w:val="22"/>
        </w:rPr>
      </w:pPr>
    </w:p>
    <w:p w:rsidR="00B35984" w:rsidRPr="006077EB" w:rsidRDefault="00B35984" w:rsidP="00574669">
      <w:pPr>
        <w:tabs>
          <w:tab w:val="left" w:pos="1843"/>
        </w:tabs>
        <w:spacing w:line="360" w:lineRule="auto"/>
        <w:rPr>
          <w:rFonts w:ascii="Arial" w:hAnsi="Arial" w:cs="Arial"/>
          <w:sz w:val="22"/>
          <w:szCs w:val="22"/>
        </w:rPr>
      </w:pPr>
      <w:r w:rsidRPr="006077EB">
        <w:rPr>
          <w:rFonts w:ascii="Arial" w:hAnsi="Arial" w:cs="Arial"/>
          <w:sz w:val="22"/>
          <w:szCs w:val="22"/>
        </w:rPr>
        <w:t xml:space="preserve">Kasari, C., Paparella, T., Freeman, S., and Laudan B, </w:t>
      </w:r>
      <w:r w:rsidR="0024453D">
        <w:rPr>
          <w:rFonts w:ascii="Arial" w:hAnsi="Arial" w:cs="Arial"/>
          <w:sz w:val="22"/>
          <w:szCs w:val="22"/>
        </w:rPr>
        <w:t>J. (2008) ‘Language outcome in a</w:t>
      </w:r>
      <w:r w:rsidRPr="006077EB">
        <w:rPr>
          <w:rFonts w:ascii="Arial" w:hAnsi="Arial" w:cs="Arial"/>
          <w:sz w:val="22"/>
          <w:szCs w:val="22"/>
        </w:rPr>
        <w:t xml:space="preserve">utism: randomized comparison of </w:t>
      </w:r>
      <w:r w:rsidR="00DA0DF5">
        <w:rPr>
          <w:rFonts w:ascii="Arial" w:hAnsi="Arial" w:cs="Arial"/>
          <w:sz w:val="22"/>
          <w:szCs w:val="22"/>
        </w:rPr>
        <w:t>Joint Attention</w:t>
      </w:r>
      <w:r w:rsidRPr="006077EB">
        <w:rPr>
          <w:rFonts w:ascii="Arial" w:hAnsi="Arial" w:cs="Arial"/>
          <w:sz w:val="22"/>
          <w:szCs w:val="22"/>
        </w:rPr>
        <w:t xml:space="preserve"> and play interventions’, </w:t>
      </w:r>
      <w:r w:rsidRPr="006077EB">
        <w:rPr>
          <w:rFonts w:ascii="Arial" w:hAnsi="Arial" w:cs="Arial"/>
          <w:i/>
          <w:sz w:val="22"/>
          <w:szCs w:val="22"/>
        </w:rPr>
        <w:t xml:space="preserve">Journal of consulting and clinical psychology, </w:t>
      </w:r>
      <w:r w:rsidRPr="006077EB">
        <w:rPr>
          <w:rFonts w:ascii="Arial" w:hAnsi="Arial" w:cs="Arial"/>
          <w:sz w:val="22"/>
          <w:szCs w:val="22"/>
          <w:shd w:val="clear" w:color="auto" w:fill="FFFFFF"/>
        </w:rPr>
        <w:t xml:space="preserve">76(1), pp.125-37. </w:t>
      </w:r>
    </w:p>
    <w:p w:rsidR="00B35984" w:rsidRPr="006077EB" w:rsidRDefault="00B35984" w:rsidP="00574669">
      <w:pPr>
        <w:tabs>
          <w:tab w:val="left" w:pos="1843"/>
        </w:tabs>
        <w:spacing w:line="360" w:lineRule="auto"/>
        <w:rPr>
          <w:rFonts w:ascii="Arial" w:hAnsi="Arial" w:cs="Arial"/>
          <w:sz w:val="22"/>
          <w:szCs w:val="22"/>
        </w:rPr>
      </w:pPr>
    </w:p>
    <w:p w:rsidR="00B35984" w:rsidRDefault="00B35984" w:rsidP="00574669">
      <w:pPr>
        <w:tabs>
          <w:tab w:val="left" w:pos="1843"/>
        </w:tabs>
        <w:spacing w:line="360" w:lineRule="auto"/>
        <w:rPr>
          <w:rFonts w:ascii="Arial" w:hAnsi="Arial" w:cs="Arial"/>
          <w:sz w:val="22"/>
          <w:szCs w:val="22"/>
        </w:rPr>
      </w:pPr>
      <w:r w:rsidRPr="006077EB">
        <w:rPr>
          <w:rFonts w:ascii="Arial" w:hAnsi="Arial" w:cs="Arial"/>
          <w:sz w:val="22"/>
          <w:szCs w:val="22"/>
        </w:rPr>
        <w:t xml:space="preserve">Kemmis, S. and Wilkinson, M. (1998) ‘Participatory action research and the study of practise’, in Atwech, B., Kemmis, S. and Weeks, P. (ed.) </w:t>
      </w:r>
      <w:r w:rsidRPr="006077EB">
        <w:rPr>
          <w:rFonts w:ascii="Arial" w:hAnsi="Arial" w:cs="Arial"/>
          <w:i/>
          <w:sz w:val="22"/>
          <w:szCs w:val="22"/>
        </w:rPr>
        <w:t>Action Research in Practice: Partnership for Social Justice in Education</w:t>
      </w:r>
      <w:r w:rsidRPr="006077EB">
        <w:rPr>
          <w:rFonts w:ascii="Arial" w:hAnsi="Arial" w:cs="Arial"/>
          <w:sz w:val="22"/>
          <w:szCs w:val="22"/>
        </w:rPr>
        <w:t>. London and New York: Routledge.</w:t>
      </w:r>
    </w:p>
    <w:p w:rsidR="001764C1" w:rsidRDefault="001764C1" w:rsidP="00574669">
      <w:pPr>
        <w:tabs>
          <w:tab w:val="left" w:pos="1843"/>
        </w:tabs>
        <w:spacing w:line="360" w:lineRule="auto"/>
        <w:rPr>
          <w:rFonts w:ascii="Arial" w:eastAsiaTheme="minorHAnsi" w:hAnsi="Arial" w:cs="Arial"/>
          <w:sz w:val="22"/>
          <w:szCs w:val="22"/>
        </w:rPr>
      </w:pPr>
    </w:p>
    <w:p w:rsidR="001764C1" w:rsidRPr="00E11D3C" w:rsidRDefault="00E11D3C" w:rsidP="00E11D3C">
      <w:pPr>
        <w:rPr>
          <w:rFonts w:ascii="Arial" w:hAnsi="Arial" w:cs="Arial"/>
          <w:sz w:val="22"/>
          <w:szCs w:val="22"/>
        </w:rPr>
      </w:pPr>
      <w:r w:rsidRPr="00E11D3C">
        <w:rPr>
          <w:rFonts w:ascii="Arial" w:eastAsiaTheme="minorHAnsi" w:hAnsi="Arial" w:cs="Arial"/>
          <w:sz w:val="22"/>
          <w:szCs w:val="22"/>
        </w:rPr>
        <w:t>Lancashire County Council (</w:t>
      </w:r>
      <w:r w:rsidR="001764C1" w:rsidRPr="00E11D3C">
        <w:rPr>
          <w:rFonts w:ascii="Arial" w:eastAsiaTheme="minorHAnsi" w:hAnsi="Arial" w:cs="Arial"/>
          <w:sz w:val="22"/>
          <w:szCs w:val="22"/>
        </w:rPr>
        <w:t>2019</w:t>
      </w:r>
      <w:r w:rsidRPr="00E11D3C">
        <w:rPr>
          <w:rFonts w:ascii="Arial" w:eastAsiaTheme="minorHAnsi" w:hAnsi="Arial" w:cs="Arial"/>
          <w:sz w:val="22"/>
          <w:szCs w:val="22"/>
        </w:rPr>
        <w:t xml:space="preserve">) </w:t>
      </w:r>
      <w:r w:rsidRPr="00E11D3C">
        <w:rPr>
          <w:rFonts w:ascii="Arial" w:hAnsi="Arial" w:cs="Arial"/>
          <w:i/>
          <w:sz w:val="22"/>
          <w:szCs w:val="22"/>
        </w:rPr>
        <w:t xml:space="preserve">PIVATS Milestones and the Pre-Key Stage Standards. </w:t>
      </w:r>
      <w:r w:rsidRPr="00E11D3C">
        <w:rPr>
          <w:rFonts w:ascii="Arial" w:hAnsi="Arial" w:cs="Arial"/>
          <w:sz w:val="22"/>
          <w:szCs w:val="22"/>
        </w:rPr>
        <w:t xml:space="preserve">[Online] Available at: </w:t>
      </w:r>
      <w:hyperlink r:id="rId20" w:history="1">
        <w:r w:rsidRPr="00E11D3C">
          <w:rPr>
            <w:rStyle w:val="Hyperlink"/>
            <w:rFonts w:ascii="Arial" w:eastAsiaTheme="majorEastAsia" w:hAnsi="Arial" w:cs="Arial"/>
            <w:color w:val="000000" w:themeColor="text1"/>
            <w:sz w:val="22"/>
            <w:szCs w:val="22"/>
            <w:u w:val="none"/>
          </w:rPr>
          <w:t>http://www3.lancashire.gov.uk/corporate/web/?PIVATS/14585</w:t>
        </w:r>
      </w:hyperlink>
      <w:r w:rsidRPr="00E11D3C">
        <w:rPr>
          <w:rFonts w:ascii="Arial" w:hAnsi="Arial" w:cs="Arial"/>
          <w:sz w:val="22"/>
          <w:szCs w:val="22"/>
        </w:rPr>
        <w:t xml:space="preserve"> (Accessed: 16th June 2019).</w:t>
      </w:r>
    </w:p>
    <w:p w:rsidR="00B35984" w:rsidRPr="006077EB" w:rsidRDefault="00B35984" w:rsidP="00574669">
      <w:pPr>
        <w:spacing w:line="360" w:lineRule="auto"/>
        <w:rPr>
          <w:rFonts w:ascii="Arial" w:hAnsi="Arial" w:cs="Arial"/>
          <w:sz w:val="22"/>
          <w:szCs w:val="22"/>
        </w:rPr>
      </w:pPr>
    </w:p>
    <w:p w:rsidR="00574669" w:rsidRDefault="00B35984" w:rsidP="00574669">
      <w:pPr>
        <w:spacing w:line="360" w:lineRule="auto"/>
        <w:rPr>
          <w:rFonts w:ascii="Arial" w:hAnsi="Arial" w:cs="Arial"/>
          <w:sz w:val="22"/>
          <w:szCs w:val="22"/>
        </w:rPr>
      </w:pPr>
      <w:r w:rsidRPr="00CB413E">
        <w:rPr>
          <w:rFonts w:ascii="Arial" w:hAnsi="Arial" w:cs="Arial"/>
          <w:sz w:val="22"/>
          <w:szCs w:val="22"/>
        </w:rPr>
        <w:t xml:space="preserve">Lawson, L. (2011) </w:t>
      </w:r>
      <w:r w:rsidRPr="00CB413E">
        <w:rPr>
          <w:rFonts w:ascii="Arial" w:hAnsi="Arial" w:cs="Arial"/>
          <w:i/>
          <w:sz w:val="22"/>
          <w:szCs w:val="22"/>
        </w:rPr>
        <w:t>The Passionate</w:t>
      </w:r>
      <w:r w:rsidRPr="006077EB">
        <w:rPr>
          <w:rFonts w:ascii="Arial" w:hAnsi="Arial" w:cs="Arial"/>
          <w:i/>
          <w:sz w:val="22"/>
          <w:szCs w:val="22"/>
        </w:rPr>
        <w:t xml:space="preserve"> Mind How People with Autism Learn</w:t>
      </w:r>
      <w:r w:rsidRPr="006077EB">
        <w:rPr>
          <w:rFonts w:ascii="Arial" w:hAnsi="Arial" w:cs="Arial"/>
          <w:sz w:val="22"/>
          <w:szCs w:val="22"/>
        </w:rPr>
        <w:t>.  London and Philadelph</w:t>
      </w:r>
      <w:r w:rsidR="00574669">
        <w:rPr>
          <w:rFonts w:ascii="Arial" w:hAnsi="Arial" w:cs="Arial"/>
          <w:sz w:val="22"/>
          <w:szCs w:val="22"/>
        </w:rPr>
        <w:t>ia: Jessica Kingsley Publishers.</w:t>
      </w:r>
    </w:p>
    <w:p w:rsidR="004F651A" w:rsidRDefault="004F651A" w:rsidP="00574669">
      <w:pPr>
        <w:spacing w:line="360" w:lineRule="auto"/>
        <w:rPr>
          <w:rFonts w:ascii="Arial" w:hAnsi="Arial" w:cs="Arial"/>
          <w:sz w:val="22"/>
          <w:szCs w:val="22"/>
        </w:rPr>
      </w:pPr>
    </w:p>
    <w:p w:rsidR="00B35984" w:rsidRPr="006077EB" w:rsidRDefault="00B35984" w:rsidP="00574669">
      <w:pPr>
        <w:spacing w:line="360" w:lineRule="auto"/>
        <w:rPr>
          <w:rStyle w:val="fn"/>
          <w:rFonts w:ascii="Arial" w:hAnsi="Arial" w:cs="Arial"/>
          <w:sz w:val="22"/>
          <w:szCs w:val="22"/>
        </w:rPr>
      </w:pPr>
      <w:r w:rsidRPr="006077EB">
        <w:rPr>
          <w:rFonts w:ascii="Arial" w:hAnsi="Arial" w:cs="Arial"/>
          <w:sz w:val="22"/>
          <w:szCs w:val="22"/>
        </w:rPr>
        <w:t xml:space="preserve">Leekam, S. (2005) ‘Why do children with Autism have a </w:t>
      </w:r>
      <w:r w:rsidR="00DA0DF5">
        <w:rPr>
          <w:rFonts w:ascii="Arial" w:hAnsi="Arial" w:cs="Arial"/>
          <w:sz w:val="22"/>
          <w:szCs w:val="22"/>
        </w:rPr>
        <w:t>Joint Attention</w:t>
      </w:r>
      <w:r w:rsidRPr="006077EB">
        <w:rPr>
          <w:rFonts w:ascii="Arial" w:hAnsi="Arial" w:cs="Arial"/>
          <w:sz w:val="22"/>
          <w:szCs w:val="22"/>
        </w:rPr>
        <w:t xml:space="preserve"> impairment?</w:t>
      </w:r>
      <w:proofErr w:type="gramStart"/>
      <w:r w:rsidRPr="006077EB">
        <w:rPr>
          <w:rFonts w:ascii="Arial" w:hAnsi="Arial" w:cs="Arial"/>
          <w:sz w:val="22"/>
          <w:szCs w:val="22"/>
        </w:rPr>
        <w:t>’,</w:t>
      </w:r>
      <w:proofErr w:type="gramEnd"/>
      <w:r w:rsidRPr="006077EB">
        <w:rPr>
          <w:rFonts w:ascii="Arial" w:hAnsi="Arial" w:cs="Arial"/>
          <w:sz w:val="22"/>
          <w:szCs w:val="22"/>
        </w:rPr>
        <w:t xml:space="preserve"> in </w:t>
      </w:r>
      <w:r w:rsidRPr="006077EB">
        <w:rPr>
          <w:rFonts w:ascii="Arial" w:hAnsi="Arial" w:cs="Arial"/>
          <w:sz w:val="22"/>
          <w:szCs w:val="22"/>
          <w:shd w:val="clear" w:color="auto" w:fill="FFFFFF"/>
        </w:rPr>
        <w:t>Eilan, E., Hoerl, C., McCormack, T., Roessler</w:t>
      </w:r>
      <w:r w:rsidRPr="006077EB">
        <w:rPr>
          <w:rFonts w:ascii="Arial" w:hAnsi="Arial" w:cs="Arial"/>
          <w:sz w:val="22"/>
          <w:szCs w:val="22"/>
        </w:rPr>
        <w:t xml:space="preserve">, </w:t>
      </w:r>
      <w:r w:rsidRPr="006077EB">
        <w:rPr>
          <w:rFonts w:ascii="Arial" w:hAnsi="Arial" w:cs="Arial"/>
          <w:sz w:val="22"/>
          <w:szCs w:val="22"/>
          <w:shd w:val="clear" w:color="auto" w:fill="FFFFFF"/>
        </w:rPr>
        <w:t xml:space="preserve">J. </w:t>
      </w:r>
      <w:r w:rsidRPr="006077EB">
        <w:rPr>
          <w:rFonts w:ascii="Arial" w:hAnsi="Arial" w:cs="Arial"/>
          <w:sz w:val="22"/>
          <w:szCs w:val="22"/>
        </w:rPr>
        <w:t xml:space="preserve"> (</w:t>
      </w:r>
      <w:proofErr w:type="gramStart"/>
      <w:r w:rsidRPr="006077EB">
        <w:rPr>
          <w:rFonts w:ascii="Arial" w:hAnsi="Arial" w:cs="Arial"/>
          <w:sz w:val="22"/>
          <w:szCs w:val="22"/>
        </w:rPr>
        <w:t>ed</w:t>
      </w:r>
      <w:proofErr w:type="gramEnd"/>
      <w:r w:rsidRPr="006077EB">
        <w:rPr>
          <w:rFonts w:ascii="Arial" w:hAnsi="Arial" w:cs="Arial"/>
          <w:sz w:val="22"/>
          <w:szCs w:val="22"/>
        </w:rPr>
        <w:t xml:space="preserve">.) </w:t>
      </w:r>
      <w:r w:rsidR="00DA0DF5" w:rsidRPr="00DA0DF5">
        <w:rPr>
          <w:rFonts w:ascii="Arial" w:hAnsi="Arial" w:cs="Arial"/>
          <w:i/>
          <w:sz w:val="22"/>
          <w:szCs w:val="22"/>
        </w:rPr>
        <w:t>Joint Attention</w:t>
      </w:r>
      <w:r w:rsidRPr="00DA0DF5">
        <w:rPr>
          <w:rStyle w:val="fn"/>
          <w:rFonts w:ascii="Arial" w:eastAsiaTheme="majorEastAsia" w:hAnsi="Arial" w:cs="Arial"/>
          <w:i/>
          <w:sz w:val="22"/>
          <w:szCs w:val="22"/>
        </w:rPr>
        <w:t>:</w:t>
      </w:r>
      <w:r w:rsidRPr="006077EB">
        <w:rPr>
          <w:rStyle w:val="fn"/>
          <w:rFonts w:ascii="Arial" w:eastAsiaTheme="majorEastAsia" w:hAnsi="Arial" w:cs="Arial"/>
          <w:i/>
          <w:sz w:val="22"/>
          <w:szCs w:val="22"/>
        </w:rPr>
        <w:t xml:space="preserve"> Communication and Other Minds</w:t>
      </w:r>
      <w:r w:rsidRPr="006077EB">
        <w:rPr>
          <w:rFonts w:ascii="Arial" w:hAnsi="Arial" w:cs="Arial"/>
          <w:i/>
          <w:sz w:val="22"/>
          <w:szCs w:val="22"/>
        </w:rPr>
        <w:t>: </w:t>
      </w:r>
      <w:r w:rsidRPr="006077EB">
        <w:rPr>
          <w:rStyle w:val="Subtitle1"/>
          <w:rFonts w:ascii="Arial" w:hAnsi="Arial" w:cs="Arial"/>
          <w:bCs/>
          <w:i/>
          <w:sz w:val="22"/>
          <w:szCs w:val="22"/>
        </w:rPr>
        <w:t>Issues in Philosophy and Psychology</w:t>
      </w:r>
      <w:r w:rsidRPr="006077EB">
        <w:rPr>
          <w:rStyle w:val="Subtitle1"/>
          <w:rFonts w:ascii="Arial" w:hAnsi="Arial" w:cs="Arial"/>
          <w:bCs/>
          <w:sz w:val="22"/>
          <w:szCs w:val="22"/>
        </w:rPr>
        <w:t xml:space="preserve">. </w:t>
      </w:r>
      <w:r w:rsidRPr="006077EB">
        <w:rPr>
          <w:rStyle w:val="fn"/>
          <w:rFonts w:ascii="Arial" w:eastAsiaTheme="majorEastAsia" w:hAnsi="Arial" w:cs="Arial"/>
          <w:sz w:val="22"/>
          <w:szCs w:val="22"/>
        </w:rPr>
        <w:t>Oxford: Oxford University Press.</w:t>
      </w:r>
    </w:p>
    <w:p w:rsidR="00B35984" w:rsidRPr="006077EB" w:rsidRDefault="00B35984" w:rsidP="00574669">
      <w:pPr>
        <w:tabs>
          <w:tab w:val="left" w:pos="1843"/>
        </w:tabs>
        <w:spacing w:line="360" w:lineRule="auto"/>
        <w:rPr>
          <w:rStyle w:val="fn"/>
          <w:rFonts w:ascii="Arial" w:eastAsiaTheme="majorEastAsia" w:hAnsi="Arial" w:cs="Arial"/>
          <w:sz w:val="22"/>
          <w:szCs w:val="22"/>
        </w:rPr>
      </w:pPr>
    </w:p>
    <w:p w:rsidR="00B35984" w:rsidRPr="006077EB" w:rsidRDefault="00B35984" w:rsidP="00574669">
      <w:pPr>
        <w:tabs>
          <w:tab w:val="left" w:pos="1843"/>
        </w:tabs>
        <w:autoSpaceDE w:val="0"/>
        <w:spacing w:line="360" w:lineRule="auto"/>
        <w:rPr>
          <w:rFonts w:ascii="Arial" w:hAnsi="Arial" w:cs="Arial"/>
          <w:i/>
          <w:sz w:val="22"/>
          <w:szCs w:val="22"/>
        </w:rPr>
      </w:pPr>
      <w:r w:rsidRPr="006077EB">
        <w:rPr>
          <w:rFonts w:ascii="Arial" w:hAnsi="Arial" w:cs="Arial"/>
          <w:sz w:val="22"/>
          <w:szCs w:val="22"/>
        </w:rPr>
        <w:t>Loveland, K. A. and Landry S.H. (1986)</w:t>
      </w:r>
      <w:r w:rsidRPr="006077EB">
        <w:rPr>
          <w:rFonts w:ascii="Arial" w:hAnsi="Arial" w:cs="Arial"/>
          <w:i/>
          <w:sz w:val="22"/>
          <w:szCs w:val="22"/>
        </w:rPr>
        <w:t xml:space="preserve"> ‘</w:t>
      </w:r>
      <w:r w:rsidR="00DA0DF5">
        <w:rPr>
          <w:rFonts w:ascii="Arial" w:hAnsi="Arial" w:cs="Arial"/>
          <w:sz w:val="22"/>
          <w:szCs w:val="22"/>
        </w:rPr>
        <w:t>Joint Attention</w:t>
      </w:r>
      <w:r w:rsidR="0024453D">
        <w:rPr>
          <w:rFonts w:ascii="Arial" w:hAnsi="Arial" w:cs="Arial"/>
          <w:sz w:val="22"/>
          <w:szCs w:val="22"/>
        </w:rPr>
        <w:t xml:space="preserve"> and language in a</w:t>
      </w:r>
      <w:r w:rsidRPr="006077EB">
        <w:rPr>
          <w:rFonts w:ascii="Arial" w:hAnsi="Arial" w:cs="Arial"/>
          <w:sz w:val="22"/>
          <w:szCs w:val="22"/>
        </w:rPr>
        <w:t>utism and development language delay’</w:t>
      </w:r>
      <w:r w:rsidRPr="006077EB">
        <w:rPr>
          <w:rFonts w:ascii="Arial" w:hAnsi="Arial" w:cs="Arial"/>
          <w:i/>
          <w:sz w:val="22"/>
          <w:szCs w:val="22"/>
        </w:rPr>
        <w:t xml:space="preserve">, </w:t>
      </w:r>
      <w:r w:rsidR="0024453D">
        <w:rPr>
          <w:rFonts w:ascii="Arial" w:eastAsiaTheme="majorEastAsia" w:hAnsi="Arial" w:cs="Arial"/>
          <w:i/>
          <w:sz w:val="22"/>
          <w:szCs w:val="22"/>
          <w:bdr w:val="none" w:sz="0" w:space="0" w:color="auto" w:frame="1"/>
        </w:rPr>
        <w:t>Journal of autism and developmental di</w:t>
      </w:r>
      <w:r w:rsidRPr="006077EB">
        <w:rPr>
          <w:rFonts w:ascii="Arial" w:eastAsiaTheme="majorEastAsia" w:hAnsi="Arial" w:cs="Arial"/>
          <w:i/>
          <w:sz w:val="22"/>
          <w:szCs w:val="22"/>
          <w:bdr w:val="none" w:sz="0" w:space="0" w:color="auto" w:frame="1"/>
        </w:rPr>
        <w:t>sorders</w:t>
      </w:r>
      <w:r w:rsidRPr="006077EB">
        <w:rPr>
          <w:rFonts w:ascii="Arial" w:hAnsi="Arial" w:cs="Arial"/>
          <w:sz w:val="22"/>
          <w:szCs w:val="22"/>
        </w:rPr>
        <w:t>, 16(3), pp. 335-49.</w:t>
      </w:r>
    </w:p>
    <w:p w:rsidR="00B35984" w:rsidRPr="006077EB" w:rsidRDefault="00B35984" w:rsidP="00574669">
      <w:pPr>
        <w:tabs>
          <w:tab w:val="left" w:pos="1843"/>
        </w:tabs>
        <w:spacing w:line="360" w:lineRule="auto"/>
        <w:rPr>
          <w:rFonts w:ascii="Arial" w:hAnsi="Arial" w:cs="Arial"/>
          <w:sz w:val="22"/>
          <w:szCs w:val="22"/>
        </w:rPr>
      </w:pPr>
    </w:p>
    <w:p w:rsidR="00B35984" w:rsidRPr="006077EB" w:rsidRDefault="00B35984" w:rsidP="00574669">
      <w:pPr>
        <w:tabs>
          <w:tab w:val="left" w:pos="1843"/>
        </w:tabs>
        <w:spacing w:line="360" w:lineRule="auto"/>
        <w:rPr>
          <w:rStyle w:val="pagesnum"/>
          <w:rFonts w:ascii="Arial" w:hAnsi="Arial" w:cs="Arial"/>
          <w:sz w:val="22"/>
          <w:szCs w:val="22"/>
        </w:rPr>
      </w:pPr>
      <w:proofErr w:type="gramStart"/>
      <w:r w:rsidRPr="006077EB">
        <w:rPr>
          <w:rFonts w:ascii="Arial" w:hAnsi="Arial" w:cs="Arial"/>
          <w:sz w:val="22"/>
          <w:szCs w:val="22"/>
        </w:rPr>
        <w:t>Mckeown, L. (2015) ‘An evaluation of the Attention Autism programme for seco</w:t>
      </w:r>
      <w:r w:rsidR="00D662F6">
        <w:rPr>
          <w:rFonts w:ascii="Arial" w:hAnsi="Arial" w:cs="Arial"/>
          <w:sz w:val="22"/>
          <w:szCs w:val="22"/>
        </w:rPr>
        <w:t>ndary aged children with a</w:t>
      </w:r>
      <w:r w:rsidRPr="006077EB">
        <w:rPr>
          <w:rFonts w:ascii="Arial" w:hAnsi="Arial" w:cs="Arial"/>
          <w:sz w:val="22"/>
          <w:szCs w:val="22"/>
        </w:rPr>
        <w:t xml:space="preserve">utism in a mainstream setting’, </w:t>
      </w:r>
      <w:r w:rsidRPr="006077EB">
        <w:rPr>
          <w:rFonts w:ascii="Arial" w:eastAsiaTheme="majorEastAsia" w:hAnsi="Arial" w:cs="Arial"/>
          <w:i/>
          <w:sz w:val="22"/>
          <w:szCs w:val="22"/>
          <w:shd w:val="clear" w:color="auto" w:fill="FFFFFF"/>
        </w:rPr>
        <w:t>Good Autism Practice (GAP)</w:t>
      </w:r>
      <w:r w:rsidRPr="006077EB">
        <w:rPr>
          <w:rFonts w:ascii="Arial" w:hAnsi="Arial" w:cs="Arial"/>
          <w:i/>
          <w:sz w:val="22"/>
          <w:szCs w:val="22"/>
          <w:shd w:val="clear" w:color="auto" w:fill="FFFFFF"/>
        </w:rPr>
        <w:t>,</w:t>
      </w:r>
      <w:r w:rsidR="00B27118" w:rsidRPr="006077EB">
        <w:rPr>
          <w:rFonts w:ascii="Arial" w:hAnsi="Arial" w:cs="Arial"/>
          <w:sz w:val="22"/>
          <w:szCs w:val="22"/>
          <w:shd w:val="clear" w:color="auto" w:fill="FFFFFF"/>
        </w:rPr>
        <w:t xml:space="preserve"> 16(1)</w:t>
      </w:r>
      <w:r w:rsidRPr="006077EB">
        <w:rPr>
          <w:rFonts w:ascii="Arial" w:hAnsi="Arial" w:cs="Arial"/>
          <w:sz w:val="22"/>
          <w:szCs w:val="22"/>
          <w:shd w:val="clear" w:color="auto" w:fill="FFFFFF"/>
        </w:rPr>
        <w:t>, pp. </w:t>
      </w:r>
      <w:r w:rsidRPr="006077EB">
        <w:rPr>
          <w:rStyle w:val="pagesnum"/>
          <w:rFonts w:ascii="Arial" w:hAnsi="Arial" w:cs="Arial"/>
          <w:sz w:val="22"/>
          <w:szCs w:val="22"/>
          <w:shd w:val="clear" w:color="auto" w:fill="FFFFFF"/>
        </w:rPr>
        <w:t>12-17(6).</w:t>
      </w:r>
      <w:proofErr w:type="gramEnd"/>
    </w:p>
    <w:p w:rsidR="00BF67EB" w:rsidRPr="006077EB" w:rsidRDefault="00BF67EB" w:rsidP="00574669">
      <w:pPr>
        <w:tabs>
          <w:tab w:val="left" w:pos="1843"/>
        </w:tabs>
        <w:spacing w:line="360" w:lineRule="auto"/>
        <w:rPr>
          <w:rStyle w:val="pagesnum"/>
          <w:rFonts w:ascii="Arial" w:hAnsi="Arial" w:cs="Arial"/>
          <w:sz w:val="22"/>
          <w:szCs w:val="22"/>
        </w:rPr>
      </w:pPr>
    </w:p>
    <w:p w:rsidR="00B35984" w:rsidRPr="006077EB" w:rsidRDefault="00B35984" w:rsidP="00574669">
      <w:pPr>
        <w:tabs>
          <w:tab w:val="left" w:pos="1843"/>
        </w:tabs>
        <w:spacing w:line="360" w:lineRule="auto"/>
        <w:rPr>
          <w:rFonts w:ascii="Arial" w:hAnsi="Arial" w:cs="Arial"/>
          <w:sz w:val="22"/>
          <w:szCs w:val="22"/>
        </w:rPr>
      </w:pPr>
      <w:r w:rsidRPr="006077EB">
        <w:rPr>
          <w:rFonts w:ascii="Arial" w:hAnsi="Arial" w:cs="Arial"/>
          <w:sz w:val="22"/>
          <w:szCs w:val="22"/>
        </w:rPr>
        <w:t xml:space="preserve">McNiff, J. (2017) </w:t>
      </w:r>
      <w:r w:rsidRPr="006077EB">
        <w:rPr>
          <w:rStyle w:val="fn"/>
          <w:rFonts w:ascii="Arial" w:eastAsiaTheme="majorEastAsia" w:hAnsi="Arial" w:cs="Arial"/>
          <w:i/>
          <w:sz w:val="22"/>
          <w:szCs w:val="22"/>
        </w:rPr>
        <w:t>Action Research</w:t>
      </w:r>
      <w:r w:rsidRPr="006077EB">
        <w:rPr>
          <w:rFonts w:ascii="Arial" w:hAnsi="Arial" w:cs="Arial"/>
          <w:i/>
          <w:sz w:val="22"/>
          <w:szCs w:val="22"/>
        </w:rPr>
        <w:t xml:space="preserve"> </w:t>
      </w:r>
      <w:r w:rsidRPr="006077EB">
        <w:rPr>
          <w:rStyle w:val="Subtitle1"/>
          <w:rFonts w:ascii="Arial" w:hAnsi="Arial" w:cs="Arial"/>
          <w:bCs/>
          <w:i/>
          <w:sz w:val="22"/>
          <w:szCs w:val="22"/>
        </w:rPr>
        <w:t>All You Need to Know.</w:t>
      </w:r>
      <w:r w:rsidRPr="006077EB">
        <w:rPr>
          <w:rStyle w:val="Subtitle1"/>
          <w:rFonts w:ascii="Arial" w:hAnsi="Arial" w:cs="Arial"/>
          <w:bCs/>
          <w:sz w:val="22"/>
          <w:szCs w:val="22"/>
        </w:rPr>
        <w:t xml:space="preserve"> London: </w:t>
      </w:r>
      <w:r w:rsidRPr="006077EB">
        <w:rPr>
          <w:rFonts w:ascii="Arial" w:hAnsi="Arial" w:cs="Arial"/>
          <w:sz w:val="22"/>
          <w:szCs w:val="22"/>
        </w:rPr>
        <w:t xml:space="preserve">SAGE Publications Ltd. </w:t>
      </w:r>
    </w:p>
    <w:p w:rsidR="00B35984" w:rsidRPr="006077EB" w:rsidRDefault="00B35984" w:rsidP="00574669">
      <w:pPr>
        <w:autoSpaceDE w:val="0"/>
        <w:autoSpaceDN w:val="0"/>
        <w:adjustRightInd w:val="0"/>
        <w:spacing w:line="360" w:lineRule="auto"/>
        <w:rPr>
          <w:rFonts w:ascii="Arial" w:hAnsi="Arial" w:cs="Arial"/>
          <w:sz w:val="22"/>
          <w:szCs w:val="22"/>
        </w:rPr>
      </w:pPr>
    </w:p>
    <w:p w:rsidR="00B35984" w:rsidRPr="006077EB" w:rsidRDefault="00B35984" w:rsidP="00574669">
      <w:pPr>
        <w:autoSpaceDE w:val="0"/>
        <w:autoSpaceDN w:val="0"/>
        <w:adjustRightInd w:val="0"/>
        <w:spacing w:line="360" w:lineRule="auto"/>
        <w:rPr>
          <w:rFonts w:ascii="Arial" w:eastAsiaTheme="minorHAnsi" w:hAnsi="Arial" w:cs="Arial"/>
          <w:sz w:val="22"/>
          <w:szCs w:val="22"/>
        </w:rPr>
      </w:pPr>
      <w:r w:rsidRPr="006077EB">
        <w:rPr>
          <w:rFonts w:ascii="Arial" w:eastAsiaTheme="minorHAnsi" w:hAnsi="Arial" w:cs="Arial"/>
          <w:sz w:val="22"/>
          <w:szCs w:val="22"/>
        </w:rPr>
        <w:t xml:space="preserve">Meindl, J. N. and Cannella – Malone, H. I. (2011) ‘Initiating and responding to </w:t>
      </w:r>
      <w:r w:rsidR="00097ECE">
        <w:rPr>
          <w:rFonts w:ascii="Arial" w:hAnsi="Arial" w:cs="Arial"/>
          <w:sz w:val="22"/>
          <w:szCs w:val="22"/>
        </w:rPr>
        <w:t>Joint Attention</w:t>
      </w:r>
      <w:r w:rsidR="00097ECE" w:rsidRPr="006077EB">
        <w:rPr>
          <w:rFonts w:ascii="Arial" w:hAnsi="Arial" w:cs="Arial"/>
          <w:sz w:val="22"/>
          <w:szCs w:val="22"/>
        </w:rPr>
        <w:t xml:space="preserve"> </w:t>
      </w:r>
      <w:r w:rsidRPr="006077EB">
        <w:rPr>
          <w:rFonts w:ascii="Arial" w:eastAsiaTheme="minorHAnsi" w:hAnsi="Arial" w:cs="Arial"/>
          <w:sz w:val="22"/>
          <w:szCs w:val="22"/>
        </w:rPr>
        <w:t xml:space="preserve">bids in children with autism: A review of the literature’, </w:t>
      </w:r>
      <w:r w:rsidRPr="006077EB">
        <w:rPr>
          <w:rFonts w:ascii="Arial" w:eastAsiaTheme="minorHAnsi" w:hAnsi="Arial" w:cs="Arial"/>
          <w:i/>
          <w:iCs/>
          <w:sz w:val="22"/>
          <w:szCs w:val="22"/>
        </w:rPr>
        <w:t>Research in</w:t>
      </w:r>
    </w:p>
    <w:p w:rsidR="00B35984" w:rsidRPr="006077EB" w:rsidRDefault="00B35984" w:rsidP="00574669">
      <w:pPr>
        <w:tabs>
          <w:tab w:val="left" w:pos="1843"/>
        </w:tabs>
        <w:spacing w:line="360" w:lineRule="auto"/>
        <w:rPr>
          <w:rFonts w:ascii="Arial" w:eastAsiaTheme="minorHAnsi" w:hAnsi="Arial" w:cs="Arial"/>
          <w:sz w:val="22"/>
          <w:szCs w:val="22"/>
        </w:rPr>
      </w:pPr>
      <w:r w:rsidRPr="006077EB">
        <w:rPr>
          <w:rFonts w:ascii="Arial" w:eastAsiaTheme="minorHAnsi" w:hAnsi="Arial" w:cs="Arial"/>
          <w:i/>
          <w:iCs/>
          <w:sz w:val="22"/>
          <w:szCs w:val="22"/>
        </w:rPr>
        <w:t xml:space="preserve">Developmental Disabilities, </w:t>
      </w:r>
      <w:r w:rsidRPr="006077EB">
        <w:rPr>
          <w:rFonts w:ascii="Arial" w:eastAsiaTheme="minorHAnsi" w:hAnsi="Arial" w:cs="Arial"/>
          <w:bCs/>
          <w:sz w:val="22"/>
          <w:szCs w:val="22"/>
        </w:rPr>
        <w:t>32</w:t>
      </w:r>
      <w:r w:rsidRPr="006077EB">
        <w:rPr>
          <w:rFonts w:ascii="Arial" w:eastAsiaTheme="minorHAnsi" w:hAnsi="Arial" w:cs="Arial"/>
          <w:b/>
          <w:bCs/>
          <w:sz w:val="22"/>
          <w:szCs w:val="22"/>
        </w:rPr>
        <w:t xml:space="preserve"> </w:t>
      </w:r>
      <w:r w:rsidRPr="006077EB">
        <w:rPr>
          <w:rFonts w:ascii="Arial" w:eastAsiaTheme="minorHAnsi" w:hAnsi="Arial" w:cs="Arial"/>
          <w:sz w:val="22"/>
          <w:szCs w:val="22"/>
        </w:rPr>
        <w:t>(5), pp. 1441 – 1454.</w:t>
      </w:r>
    </w:p>
    <w:p w:rsidR="00B35984" w:rsidRPr="006077EB" w:rsidRDefault="00B35984" w:rsidP="00574669">
      <w:pPr>
        <w:tabs>
          <w:tab w:val="left" w:pos="1843"/>
        </w:tabs>
        <w:spacing w:line="360" w:lineRule="auto"/>
        <w:rPr>
          <w:rFonts w:ascii="Arial" w:hAnsi="Arial" w:cs="Arial"/>
          <w:sz w:val="22"/>
          <w:szCs w:val="22"/>
          <w:shd w:val="clear" w:color="auto" w:fill="FFFFFF"/>
        </w:rPr>
      </w:pPr>
    </w:p>
    <w:p w:rsidR="00B35984" w:rsidRPr="006077EB" w:rsidRDefault="00B35984" w:rsidP="00574669">
      <w:pPr>
        <w:tabs>
          <w:tab w:val="left" w:pos="1843"/>
        </w:tabs>
        <w:autoSpaceDE w:val="0"/>
        <w:autoSpaceDN w:val="0"/>
        <w:adjustRightInd w:val="0"/>
        <w:spacing w:line="360" w:lineRule="auto"/>
        <w:rPr>
          <w:rFonts w:ascii="Arial" w:eastAsiaTheme="minorHAnsi" w:hAnsi="Arial" w:cs="Arial"/>
          <w:i/>
          <w:iCs/>
          <w:sz w:val="22"/>
          <w:szCs w:val="22"/>
        </w:rPr>
      </w:pPr>
      <w:r w:rsidRPr="00E11D3C">
        <w:rPr>
          <w:rFonts w:ascii="Arial" w:eastAsiaTheme="minorHAnsi" w:hAnsi="Arial" w:cs="Arial"/>
          <w:sz w:val="22"/>
          <w:szCs w:val="22"/>
        </w:rPr>
        <w:t>Morgan</w:t>
      </w:r>
      <w:r w:rsidR="00D662F6">
        <w:rPr>
          <w:rFonts w:ascii="Arial" w:eastAsiaTheme="minorHAnsi" w:hAnsi="Arial" w:cs="Arial"/>
          <w:sz w:val="22"/>
          <w:szCs w:val="22"/>
        </w:rPr>
        <w:t>, H.</w:t>
      </w:r>
      <w:r w:rsidRPr="00E11D3C">
        <w:rPr>
          <w:rFonts w:ascii="Arial" w:eastAsiaTheme="minorHAnsi" w:hAnsi="Arial" w:cs="Arial"/>
          <w:sz w:val="22"/>
          <w:szCs w:val="22"/>
        </w:rPr>
        <w:t xml:space="preserve"> (2011)</w:t>
      </w:r>
      <w:r w:rsidRPr="006077EB">
        <w:rPr>
          <w:rFonts w:ascii="Arial" w:eastAsiaTheme="minorHAnsi" w:hAnsi="Arial" w:cs="Arial"/>
          <w:sz w:val="22"/>
          <w:szCs w:val="22"/>
        </w:rPr>
        <w:t xml:space="preserve"> </w:t>
      </w:r>
      <w:r w:rsidRPr="006077EB">
        <w:rPr>
          <w:rFonts w:ascii="Arial" w:eastAsiaTheme="minorHAnsi" w:hAnsi="Arial" w:cs="Arial"/>
          <w:i/>
          <w:iCs/>
          <w:sz w:val="22"/>
          <w:szCs w:val="22"/>
        </w:rPr>
        <w:t>Evaluation of Attention Hillingdon: a social communication intervention for pres</w:t>
      </w:r>
      <w:r w:rsidR="00D662F6">
        <w:rPr>
          <w:rFonts w:ascii="Arial" w:eastAsiaTheme="minorHAnsi" w:hAnsi="Arial" w:cs="Arial"/>
          <w:i/>
          <w:iCs/>
          <w:sz w:val="22"/>
          <w:szCs w:val="22"/>
        </w:rPr>
        <w:t>choolers with a</w:t>
      </w:r>
      <w:r w:rsidRPr="006077EB">
        <w:rPr>
          <w:rFonts w:ascii="Arial" w:eastAsiaTheme="minorHAnsi" w:hAnsi="Arial" w:cs="Arial"/>
          <w:i/>
          <w:iCs/>
          <w:sz w:val="22"/>
          <w:szCs w:val="22"/>
        </w:rPr>
        <w:t>utism spectrum disorder</w:t>
      </w:r>
      <w:r w:rsidRPr="006077EB">
        <w:rPr>
          <w:rFonts w:ascii="Arial" w:eastAsiaTheme="minorHAnsi" w:hAnsi="Arial" w:cs="Arial"/>
          <w:sz w:val="22"/>
          <w:szCs w:val="22"/>
        </w:rPr>
        <w:t>. Institute of</w:t>
      </w:r>
      <w:r w:rsidRPr="006077EB">
        <w:rPr>
          <w:rFonts w:ascii="Arial" w:eastAsiaTheme="minorHAnsi" w:hAnsi="Arial" w:cs="Arial"/>
          <w:i/>
          <w:iCs/>
          <w:sz w:val="22"/>
          <w:szCs w:val="22"/>
        </w:rPr>
        <w:t xml:space="preserve"> </w:t>
      </w:r>
      <w:r w:rsidRPr="006077EB">
        <w:rPr>
          <w:rFonts w:ascii="Arial" w:eastAsiaTheme="minorHAnsi" w:hAnsi="Arial" w:cs="Arial"/>
          <w:sz w:val="22"/>
          <w:szCs w:val="22"/>
        </w:rPr>
        <w:t>Education, University of London.</w:t>
      </w:r>
    </w:p>
    <w:p w:rsidR="00B35984" w:rsidRPr="006077EB" w:rsidRDefault="00B35984" w:rsidP="00574669">
      <w:pPr>
        <w:tabs>
          <w:tab w:val="left" w:pos="1843"/>
        </w:tabs>
        <w:spacing w:line="360" w:lineRule="auto"/>
        <w:rPr>
          <w:rFonts w:ascii="Arial" w:hAnsi="Arial" w:cs="Arial"/>
          <w:i/>
          <w:sz w:val="22"/>
          <w:szCs w:val="22"/>
        </w:rPr>
      </w:pPr>
    </w:p>
    <w:tbl>
      <w:tblPr>
        <w:tblW w:w="14640" w:type="dxa"/>
        <w:tblCellSpacing w:w="0" w:type="dxa"/>
        <w:shd w:val="clear" w:color="auto" w:fill="FFFFFF"/>
        <w:tblCellMar>
          <w:left w:w="0" w:type="dxa"/>
          <w:right w:w="0" w:type="dxa"/>
        </w:tblCellMar>
        <w:tblLook w:val="04A0" w:firstRow="1" w:lastRow="0" w:firstColumn="1" w:lastColumn="0" w:noHBand="0" w:noVBand="1"/>
      </w:tblPr>
      <w:tblGrid>
        <w:gridCol w:w="14640"/>
      </w:tblGrid>
      <w:tr w:rsidR="00B35984" w:rsidRPr="006077EB" w:rsidTr="00612940">
        <w:trPr>
          <w:tblCellSpacing w:w="0" w:type="dxa"/>
        </w:trPr>
        <w:tc>
          <w:tcPr>
            <w:tcW w:w="0" w:type="auto"/>
            <w:shd w:val="clear" w:color="auto" w:fill="FFFFFF"/>
            <w:hideMark/>
          </w:tcPr>
          <w:p w:rsidR="00B35984" w:rsidRPr="006077EB" w:rsidRDefault="00B35984" w:rsidP="00574669">
            <w:pPr>
              <w:pStyle w:val="Heading1"/>
              <w:tabs>
                <w:tab w:val="left" w:pos="1843"/>
              </w:tabs>
              <w:spacing w:before="0" w:after="315" w:line="360" w:lineRule="auto"/>
              <w:rPr>
                <w:rFonts w:ascii="Arial" w:hAnsi="Arial" w:cs="Arial"/>
                <w:b w:val="0"/>
                <w:i/>
                <w:color w:val="auto"/>
                <w:sz w:val="22"/>
                <w:szCs w:val="22"/>
              </w:rPr>
            </w:pPr>
          </w:p>
        </w:tc>
      </w:tr>
    </w:tbl>
    <w:p w:rsidR="00CB413E" w:rsidRPr="006A5B17" w:rsidRDefault="00E35D61" w:rsidP="00CB413E">
      <w:pPr>
        <w:tabs>
          <w:tab w:val="left" w:pos="1843"/>
        </w:tabs>
        <w:jc w:val="both"/>
        <w:rPr>
          <w:rFonts w:ascii="Arial" w:hAnsi="Arial" w:cs="Arial"/>
          <w:i/>
          <w:color w:val="000000" w:themeColor="text1"/>
          <w:sz w:val="22"/>
          <w:szCs w:val="22"/>
        </w:rPr>
      </w:pPr>
      <w:hyperlink r:id="rId21" w:history="1">
        <w:r w:rsidR="00CB413E" w:rsidRPr="00CB413E">
          <w:rPr>
            <w:rStyle w:val="Hyperlink"/>
            <w:rFonts w:ascii="Arial" w:hAnsi="Arial" w:cs="Arial"/>
            <w:color w:val="000000" w:themeColor="text1"/>
            <w:sz w:val="22"/>
            <w:szCs w:val="22"/>
            <w:u w:val="none"/>
            <w:shd w:val="clear" w:color="auto" w:fill="FFFFFF"/>
          </w:rPr>
          <w:t>Mundy</w:t>
        </w:r>
      </w:hyperlink>
      <w:r w:rsidR="00CB413E" w:rsidRPr="00CB413E">
        <w:rPr>
          <w:rFonts w:ascii="Arial" w:hAnsi="Arial" w:cs="Arial"/>
          <w:color w:val="000000" w:themeColor="text1"/>
          <w:sz w:val="22"/>
          <w:szCs w:val="22"/>
        </w:rPr>
        <w:t>,</w:t>
      </w:r>
      <w:r w:rsidR="00CB413E" w:rsidRPr="006A5B17">
        <w:rPr>
          <w:rFonts w:ascii="Arial" w:hAnsi="Arial" w:cs="Arial"/>
          <w:color w:val="000000" w:themeColor="text1"/>
          <w:sz w:val="22"/>
          <w:szCs w:val="22"/>
        </w:rPr>
        <w:t xml:space="preserve"> P. </w:t>
      </w:r>
      <w:r w:rsidR="00CB413E" w:rsidRPr="006A5B17">
        <w:rPr>
          <w:rStyle w:val="fn"/>
          <w:rFonts w:ascii="Arial" w:hAnsi="Arial" w:cs="Arial"/>
          <w:color w:val="000000" w:themeColor="text1"/>
          <w:sz w:val="22"/>
          <w:szCs w:val="22"/>
        </w:rPr>
        <w:t xml:space="preserve">(2016) </w:t>
      </w:r>
      <w:r w:rsidR="00CB413E" w:rsidRPr="006A5B17">
        <w:rPr>
          <w:rStyle w:val="fn"/>
          <w:rFonts w:ascii="Arial" w:eastAsiaTheme="majorEastAsia" w:hAnsi="Arial" w:cs="Arial"/>
          <w:i/>
          <w:color w:val="000000" w:themeColor="text1"/>
          <w:sz w:val="22"/>
          <w:szCs w:val="22"/>
        </w:rPr>
        <w:t>Autism and Joint Attention</w:t>
      </w:r>
      <w:r w:rsidR="00CB413E" w:rsidRPr="006A5B17">
        <w:rPr>
          <w:rFonts w:ascii="Arial" w:hAnsi="Arial" w:cs="Arial"/>
          <w:i/>
          <w:color w:val="000000" w:themeColor="text1"/>
          <w:sz w:val="22"/>
          <w:szCs w:val="22"/>
        </w:rPr>
        <w:t>: </w:t>
      </w:r>
      <w:r w:rsidR="00CB413E" w:rsidRPr="006A5B17">
        <w:rPr>
          <w:rStyle w:val="Subtitle1"/>
          <w:rFonts w:ascii="Arial" w:hAnsi="Arial" w:cs="Arial"/>
          <w:bCs/>
          <w:i/>
          <w:color w:val="000000" w:themeColor="text1"/>
          <w:sz w:val="22"/>
          <w:szCs w:val="22"/>
        </w:rPr>
        <w:t xml:space="preserve">Development, Neuroscience, and Clinical Fundamentals. </w:t>
      </w:r>
      <w:r w:rsidR="00CB413E" w:rsidRPr="006A5B17">
        <w:rPr>
          <w:rStyle w:val="Subtitle1"/>
          <w:rFonts w:ascii="Arial" w:hAnsi="Arial" w:cs="Arial"/>
          <w:bCs/>
          <w:color w:val="000000" w:themeColor="text1"/>
          <w:sz w:val="22"/>
          <w:szCs w:val="22"/>
        </w:rPr>
        <w:t xml:space="preserve">New York: The </w:t>
      </w:r>
      <w:r w:rsidR="00CB413E" w:rsidRPr="006A5B17">
        <w:rPr>
          <w:rFonts w:ascii="Arial" w:hAnsi="Arial" w:cs="Arial"/>
          <w:color w:val="000000" w:themeColor="text1"/>
          <w:sz w:val="22"/>
          <w:szCs w:val="22"/>
          <w:shd w:val="clear" w:color="auto" w:fill="FFFFFF"/>
        </w:rPr>
        <w:t>Guilford Press.</w:t>
      </w:r>
    </w:p>
    <w:p w:rsidR="00CB413E" w:rsidRDefault="00CB413E" w:rsidP="00574669">
      <w:pPr>
        <w:autoSpaceDE w:val="0"/>
        <w:autoSpaceDN w:val="0"/>
        <w:adjustRightInd w:val="0"/>
        <w:spacing w:line="360" w:lineRule="auto"/>
        <w:rPr>
          <w:rFonts w:ascii="Arial" w:eastAsiaTheme="minorHAnsi" w:hAnsi="Arial" w:cs="Arial"/>
          <w:sz w:val="22"/>
          <w:szCs w:val="22"/>
        </w:rPr>
      </w:pPr>
    </w:p>
    <w:p w:rsidR="00B35984" w:rsidRPr="006077EB" w:rsidRDefault="00B35984" w:rsidP="00574669">
      <w:pPr>
        <w:autoSpaceDE w:val="0"/>
        <w:autoSpaceDN w:val="0"/>
        <w:adjustRightInd w:val="0"/>
        <w:spacing w:line="360" w:lineRule="auto"/>
        <w:rPr>
          <w:rFonts w:ascii="Arial" w:eastAsiaTheme="minorHAnsi" w:hAnsi="Arial" w:cs="Arial"/>
          <w:sz w:val="22"/>
          <w:szCs w:val="22"/>
        </w:rPr>
      </w:pPr>
      <w:proofErr w:type="gramStart"/>
      <w:r w:rsidRPr="006077EB">
        <w:rPr>
          <w:rFonts w:ascii="Arial" w:eastAsiaTheme="minorHAnsi" w:hAnsi="Arial" w:cs="Arial"/>
          <w:sz w:val="22"/>
          <w:szCs w:val="22"/>
        </w:rPr>
        <w:t xml:space="preserve">Mundy, P., Sigman, M. and Kasari, C. (1990) ‘A longitudinal study of </w:t>
      </w:r>
      <w:r w:rsidR="00DA0DF5">
        <w:rPr>
          <w:rFonts w:ascii="Arial" w:hAnsi="Arial" w:cs="Arial"/>
          <w:sz w:val="22"/>
          <w:szCs w:val="22"/>
        </w:rPr>
        <w:t>Joint Attention</w:t>
      </w:r>
      <w:r w:rsidR="00DA0DF5" w:rsidRPr="006077EB">
        <w:rPr>
          <w:rFonts w:ascii="Arial" w:hAnsi="Arial" w:cs="Arial"/>
          <w:sz w:val="22"/>
          <w:szCs w:val="22"/>
        </w:rPr>
        <w:t xml:space="preserve"> </w:t>
      </w:r>
      <w:r w:rsidRPr="006077EB">
        <w:rPr>
          <w:rFonts w:ascii="Arial" w:eastAsiaTheme="minorHAnsi" w:hAnsi="Arial" w:cs="Arial"/>
          <w:sz w:val="22"/>
          <w:szCs w:val="22"/>
        </w:rPr>
        <w:t xml:space="preserve">and language development in autistic children’, </w:t>
      </w:r>
      <w:r w:rsidRPr="006077EB">
        <w:rPr>
          <w:rFonts w:ascii="Arial" w:eastAsiaTheme="minorHAnsi" w:hAnsi="Arial" w:cs="Arial"/>
          <w:i/>
          <w:iCs/>
          <w:sz w:val="22"/>
          <w:szCs w:val="22"/>
        </w:rPr>
        <w:t>Journal of Autism and Developmental Disorders</w:t>
      </w:r>
      <w:r w:rsidRPr="006077EB">
        <w:rPr>
          <w:rFonts w:ascii="Arial" w:eastAsiaTheme="minorHAnsi" w:hAnsi="Arial" w:cs="Arial"/>
          <w:sz w:val="22"/>
          <w:szCs w:val="22"/>
        </w:rPr>
        <w:t xml:space="preserve">, </w:t>
      </w:r>
      <w:r w:rsidRPr="006077EB">
        <w:rPr>
          <w:rFonts w:ascii="Arial" w:eastAsiaTheme="minorHAnsi" w:hAnsi="Arial" w:cs="Arial"/>
          <w:bCs/>
          <w:sz w:val="22"/>
          <w:szCs w:val="22"/>
        </w:rPr>
        <w:t>20(1)</w:t>
      </w:r>
      <w:r w:rsidRPr="006077EB">
        <w:rPr>
          <w:rFonts w:ascii="Arial" w:eastAsiaTheme="minorHAnsi" w:hAnsi="Arial" w:cs="Arial"/>
          <w:sz w:val="22"/>
          <w:szCs w:val="22"/>
        </w:rPr>
        <w:t>, pp. 115–128.</w:t>
      </w:r>
      <w:proofErr w:type="gramEnd"/>
    </w:p>
    <w:p w:rsidR="00B35984" w:rsidRPr="006077EB" w:rsidRDefault="00B35984" w:rsidP="00574669">
      <w:pPr>
        <w:autoSpaceDE w:val="0"/>
        <w:autoSpaceDN w:val="0"/>
        <w:adjustRightInd w:val="0"/>
        <w:spacing w:line="360" w:lineRule="auto"/>
        <w:rPr>
          <w:rFonts w:ascii="Arial" w:eastAsiaTheme="minorHAnsi" w:hAnsi="Arial" w:cs="Arial"/>
          <w:i/>
          <w:iCs/>
          <w:sz w:val="22"/>
          <w:szCs w:val="22"/>
        </w:rPr>
      </w:pPr>
    </w:p>
    <w:p w:rsidR="00B35984" w:rsidRPr="006077EB" w:rsidRDefault="00B35984" w:rsidP="00574669">
      <w:pPr>
        <w:tabs>
          <w:tab w:val="left" w:pos="1843"/>
        </w:tabs>
        <w:spacing w:line="360" w:lineRule="auto"/>
        <w:rPr>
          <w:rFonts w:ascii="Arial" w:hAnsi="Arial" w:cs="Arial"/>
          <w:sz w:val="22"/>
          <w:szCs w:val="22"/>
        </w:rPr>
      </w:pPr>
      <w:r w:rsidRPr="006077EB">
        <w:rPr>
          <w:rFonts w:ascii="Arial" w:eastAsiaTheme="minorHAnsi" w:hAnsi="Arial" w:cs="Arial"/>
          <w:sz w:val="22"/>
          <w:szCs w:val="22"/>
        </w:rPr>
        <w:t>Mundy, P. and Sigman, M. (2006) ‘</w:t>
      </w:r>
      <w:r w:rsidR="00DA0DF5">
        <w:rPr>
          <w:rFonts w:ascii="Arial" w:hAnsi="Arial" w:cs="Arial"/>
          <w:sz w:val="22"/>
          <w:szCs w:val="22"/>
        </w:rPr>
        <w:t xml:space="preserve">Joint Attention, </w:t>
      </w:r>
      <w:r w:rsidRPr="006077EB">
        <w:rPr>
          <w:rFonts w:ascii="Arial" w:eastAsiaTheme="minorHAnsi" w:hAnsi="Arial" w:cs="Arial"/>
          <w:sz w:val="22"/>
          <w:szCs w:val="22"/>
        </w:rPr>
        <w:t xml:space="preserve">social competence, and developmental psychopathology’, in Cicchetti, D. and Cohen, D.J. (ed.) </w:t>
      </w:r>
      <w:r w:rsidRPr="006077EB">
        <w:rPr>
          <w:rFonts w:ascii="Arial" w:hAnsi="Arial" w:cs="Arial"/>
          <w:i/>
          <w:sz w:val="22"/>
          <w:szCs w:val="22"/>
        </w:rPr>
        <w:t>Developmental Psychopathology, Volume 1: Theory and Method</w:t>
      </w:r>
      <w:r w:rsidRPr="006077EB">
        <w:rPr>
          <w:rFonts w:ascii="Arial" w:hAnsi="Arial" w:cs="Arial"/>
          <w:sz w:val="22"/>
          <w:szCs w:val="22"/>
        </w:rPr>
        <w:t xml:space="preserve">. </w:t>
      </w:r>
      <w:proofErr w:type="gramStart"/>
      <w:r w:rsidRPr="006077EB">
        <w:rPr>
          <w:rFonts w:ascii="Arial" w:hAnsi="Arial" w:cs="Arial"/>
          <w:sz w:val="22"/>
          <w:szCs w:val="22"/>
        </w:rPr>
        <w:t>2nd Ed.</w:t>
      </w:r>
      <w:proofErr w:type="gramEnd"/>
      <w:r w:rsidRPr="006077EB">
        <w:rPr>
          <w:rFonts w:ascii="Arial" w:hAnsi="Arial" w:cs="Arial"/>
          <w:sz w:val="22"/>
          <w:szCs w:val="22"/>
        </w:rPr>
        <w:t xml:space="preserve"> New Jersey: John Wiley and sons, Inc.</w:t>
      </w:r>
    </w:p>
    <w:p w:rsidR="006077EB" w:rsidRPr="006077EB" w:rsidRDefault="006077EB" w:rsidP="00574669">
      <w:pPr>
        <w:spacing w:line="360" w:lineRule="auto"/>
        <w:rPr>
          <w:rFonts w:ascii="Arial" w:eastAsiaTheme="minorHAnsi" w:hAnsi="Arial" w:cs="Arial"/>
          <w:sz w:val="22"/>
          <w:szCs w:val="22"/>
        </w:rPr>
      </w:pPr>
    </w:p>
    <w:p w:rsidR="0080322A" w:rsidRPr="006077EB" w:rsidRDefault="0080322A" w:rsidP="00574669">
      <w:pPr>
        <w:spacing w:line="360" w:lineRule="auto"/>
        <w:rPr>
          <w:rFonts w:ascii="Arial" w:hAnsi="Arial" w:cs="Arial"/>
          <w:sz w:val="22"/>
          <w:szCs w:val="22"/>
        </w:rPr>
      </w:pPr>
      <w:proofErr w:type="gramStart"/>
      <w:r w:rsidRPr="006077EB">
        <w:rPr>
          <w:rFonts w:ascii="Arial" w:eastAsiaTheme="minorHAnsi" w:hAnsi="Arial" w:cs="Arial"/>
          <w:sz w:val="22"/>
          <w:szCs w:val="22"/>
        </w:rPr>
        <w:t xml:space="preserve">National Autistic Society (2017) </w:t>
      </w:r>
      <w:r w:rsidR="00A61EE5" w:rsidRPr="006077EB">
        <w:rPr>
          <w:rFonts w:ascii="Arial" w:hAnsi="Arial" w:cs="Arial"/>
          <w:i/>
          <w:spacing w:val="-4"/>
          <w:sz w:val="22"/>
          <w:szCs w:val="22"/>
        </w:rPr>
        <w:t>TEACCH.</w:t>
      </w:r>
      <w:proofErr w:type="gramEnd"/>
      <w:r w:rsidR="00A61EE5" w:rsidRPr="006077EB">
        <w:rPr>
          <w:rFonts w:ascii="Arial" w:hAnsi="Arial" w:cs="Arial"/>
          <w:i/>
          <w:spacing w:val="-4"/>
          <w:sz w:val="22"/>
          <w:szCs w:val="22"/>
        </w:rPr>
        <w:t xml:space="preserve">  </w:t>
      </w:r>
      <w:r w:rsidRPr="006077EB">
        <w:rPr>
          <w:rFonts w:ascii="Arial" w:hAnsi="Arial" w:cs="Arial"/>
          <w:sz w:val="22"/>
          <w:szCs w:val="22"/>
        </w:rPr>
        <w:t xml:space="preserve">[Online] Available at: https://www.autism.org.uk/about/strategies/teacch.aspx (Accessed: </w:t>
      </w:r>
      <w:r w:rsidR="00A61EE5" w:rsidRPr="006077EB">
        <w:rPr>
          <w:rFonts w:ascii="Arial" w:hAnsi="Arial" w:cs="Arial"/>
          <w:sz w:val="22"/>
          <w:szCs w:val="22"/>
        </w:rPr>
        <w:t>18</w:t>
      </w:r>
      <w:r w:rsidRPr="006077EB">
        <w:rPr>
          <w:rFonts w:ascii="Arial" w:hAnsi="Arial" w:cs="Arial"/>
          <w:sz w:val="22"/>
          <w:szCs w:val="22"/>
        </w:rPr>
        <w:t>th June 2019).</w:t>
      </w:r>
    </w:p>
    <w:p w:rsidR="006077EB" w:rsidRPr="006077EB" w:rsidRDefault="006077EB" w:rsidP="00574669">
      <w:pPr>
        <w:spacing w:line="360" w:lineRule="auto"/>
        <w:rPr>
          <w:rFonts w:ascii="Arial" w:hAnsi="Arial" w:cs="Arial"/>
          <w:color w:val="000000" w:themeColor="text1"/>
          <w:sz w:val="22"/>
          <w:szCs w:val="22"/>
          <w:highlight w:val="cyan"/>
          <w:shd w:val="clear" w:color="auto" w:fill="FFFFFF"/>
        </w:rPr>
      </w:pPr>
    </w:p>
    <w:p w:rsidR="00574669" w:rsidRDefault="006077EB" w:rsidP="00574669">
      <w:pPr>
        <w:spacing w:line="360" w:lineRule="auto"/>
        <w:rPr>
          <w:rFonts w:ascii="Arial" w:hAnsi="Arial" w:cs="Arial"/>
          <w:sz w:val="22"/>
          <w:szCs w:val="22"/>
        </w:rPr>
      </w:pPr>
      <w:proofErr w:type="gramStart"/>
      <w:r w:rsidRPr="006077EB">
        <w:rPr>
          <w:rFonts w:ascii="Arial" w:hAnsi="Arial" w:cs="Arial"/>
          <w:color w:val="000000" w:themeColor="text1"/>
          <w:sz w:val="22"/>
          <w:szCs w:val="22"/>
          <w:shd w:val="clear" w:color="auto" w:fill="FFFFFF"/>
        </w:rPr>
        <w:t xml:space="preserve">National Autistic Society (2019) </w:t>
      </w:r>
      <w:r w:rsidRPr="006077EB">
        <w:rPr>
          <w:rFonts w:ascii="Arial" w:hAnsi="Arial" w:cs="Arial"/>
          <w:i/>
          <w:color w:val="000000" w:themeColor="text1"/>
          <w:spacing w:val="-4"/>
          <w:sz w:val="22"/>
          <w:szCs w:val="22"/>
        </w:rPr>
        <w:t>School absence and refusal strategies.</w:t>
      </w:r>
      <w:proofErr w:type="gramEnd"/>
      <w:r w:rsidRPr="006077EB">
        <w:rPr>
          <w:rFonts w:ascii="Arial" w:hAnsi="Arial" w:cs="Arial"/>
          <w:i/>
          <w:color w:val="000000" w:themeColor="text1"/>
          <w:spacing w:val="-4"/>
          <w:sz w:val="22"/>
          <w:szCs w:val="22"/>
        </w:rPr>
        <w:t xml:space="preserve">  </w:t>
      </w:r>
      <w:r w:rsidRPr="006077EB">
        <w:rPr>
          <w:rFonts w:ascii="Arial" w:hAnsi="Arial" w:cs="Arial"/>
          <w:color w:val="000000" w:themeColor="text1"/>
          <w:sz w:val="22"/>
          <w:szCs w:val="22"/>
        </w:rPr>
        <w:t xml:space="preserve">[Online] Available at: </w:t>
      </w:r>
      <w:r w:rsidRPr="006077EB">
        <w:rPr>
          <w:rFonts w:ascii="Arial" w:eastAsiaTheme="majorEastAsia" w:hAnsi="Arial" w:cs="Arial"/>
          <w:sz w:val="22"/>
          <w:szCs w:val="22"/>
        </w:rPr>
        <w:t>https://www.autism.org.uk/about/in-education/exclusion/school-refusal-strategies.aspx</w:t>
      </w:r>
      <w:r w:rsidRPr="006077EB">
        <w:rPr>
          <w:rFonts w:ascii="Arial" w:hAnsi="Arial" w:cs="Arial"/>
          <w:sz w:val="22"/>
          <w:szCs w:val="22"/>
        </w:rPr>
        <w:t xml:space="preserve"> (Accessed: 18th June 2019).</w:t>
      </w:r>
    </w:p>
    <w:p w:rsidR="00DA0DF5" w:rsidRDefault="00DA0DF5" w:rsidP="00574669">
      <w:pPr>
        <w:spacing w:line="360" w:lineRule="auto"/>
        <w:rPr>
          <w:rFonts w:ascii="Arial" w:hAnsi="Arial" w:cs="Arial"/>
          <w:sz w:val="22"/>
          <w:szCs w:val="22"/>
        </w:rPr>
      </w:pPr>
    </w:p>
    <w:p w:rsidR="00207E79" w:rsidRPr="006077EB" w:rsidRDefault="00207E79" w:rsidP="00207E79">
      <w:pPr>
        <w:tabs>
          <w:tab w:val="left" w:pos="1843"/>
        </w:tabs>
        <w:autoSpaceDE w:val="0"/>
        <w:autoSpaceDN w:val="0"/>
        <w:adjustRightInd w:val="0"/>
        <w:spacing w:line="360" w:lineRule="auto"/>
        <w:rPr>
          <w:rFonts w:ascii="Arial" w:eastAsiaTheme="minorHAnsi" w:hAnsi="Arial" w:cs="Arial"/>
          <w:sz w:val="22"/>
          <w:szCs w:val="22"/>
        </w:rPr>
      </w:pPr>
      <w:proofErr w:type="gramStart"/>
      <w:r w:rsidRPr="006077EB">
        <w:rPr>
          <w:rFonts w:ascii="Arial" w:eastAsiaTheme="minorHAnsi" w:hAnsi="Arial" w:cs="Arial"/>
          <w:sz w:val="22"/>
          <w:szCs w:val="22"/>
        </w:rPr>
        <w:t>Patten, E. and Watson, L. (2011</w:t>
      </w:r>
      <w:r w:rsidRPr="006077EB">
        <w:rPr>
          <w:rFonts w:ascii="Arial" w:eastAsiaTheme="minorHAnsi" w:hAnsi="Arial" w:cs="Arial"/>
          <w:i/>
          <w:sz w:val="22"/>
          <w:szCs w:val="22"/>
        </w:rPr>
        <w:t>) ‘</w:t>
      </w:r>
      <w:r w:rsidRPr="006077EB">
        <w:rPr>
          <w:rFonts w:ascii="Arial" w:eastAsiaTheme="minorHAnsi" w:hAnsi="Arial" w:cs="Arial"/>
          <w:sz w:val="22"/>
          <w:szCs w:val="22"/>
        </w:rPr>
        <w:t xml:space="preserve">Interventions Targeting Attention in Young Children with Autism’, </w:t>
      </w:r>
      <w:r w:rsidRPr="006077EB">
        <w:rPr>
          <w:rStyle w:val="Strong"/>
          <w:rFonts w:ascii="Arial" w:hAnsi="Arial" w:cs="Arial"/>
          <w:b w:val="0"/>
          <w:i/>
          <w:sz w:val="22"/>
          <w:szCs w:val="22"/>
          <w:shd w:val="clear" w:color="auto" w:fill="FFFFFF"/>
        </w:rPr>
        <w:t>American Journal of Speech - Language Pathology</w:t>
      </w:r>
      <w:r w:rsidRPr="006077EB">
        <w:rPr>
          <w:rStyle w:val="Strong"/>
          <w:rFonts w:ascii="Arial" w:hAnsi="Arial" w:cs="Arial"/>
          <w:sz w:val="22"/>
          <w:szCs w:val="22"/>
          <w:shd w:val="clear" w:color="auto" w:fill="FFFFFF"/>
        </w:rPr>
        <w:t xml:space="preserve">, </w:t>
      </w:r>
      <w:r w:rsidRPr="006077EB">
        <w:rPr>
          <w:rFonts w:ascii="Arial" w:hAnsi="Arial" w:cs="Arial"/>
          <w:sz w:val="22"/>
          <w:szCs w:val="22"/>
          <w:shd w:val="clear" w:color="auto" w:fill="FFFFFF"/>
        </w:rPr>
        <w:t>20(1), pp. 60-69.</w:t>
      </w:r>
      <w:proofErr w:type="gramEnd"/>
    </w:p>
    <w:p w:rsidR="00207E79" w:rsidRDefault="00207E79" w:rsidP="00574669">
      <w:pPr>
        <w:spacing w:line="360" w:lineRule="auto"/>
        <w:rPr>
          <w:rFonts w:ascii="Arial" w:eastAsiaTheme="minorHAnsi" w:hAnsi="Arial" w:cs="Arial"/>
          <w:sz w:val="22"/>
          <w:szCs w:val="22"/>
        </w:rPr>
      </w:pPr>
    </w:p>
    <w:p w:rsidR="00A61EE5" w:rsidRPr="006077EB" w:rsidRDefault="0083744B" w:rsidP="00574669">
      <w:pPr>
        <w:spacing w:line="360" w:lineRule="auto"/>
        <w:rPr>
          <w:rFonts w:ascii="Arial" w:hAnsi="Arial" w:cs="Arial"/>
          <w:sz w:val="22"/>
          <w:szCs w:val="22"/>
        </w:rPr>
      </w:pPr>
      <w:r w:rsidRPr="006077EB">
        <w:rPr>
          <w:rFonts w:ascii="Arial" w:eastAsiaTheme="minorHAnsi" w:hAnsi="Arial" w:cs="Arial"/>
          <w:sz w:val="22"/>
          <w:szCs w:val="22"/>
        </w:rPr>
        <w:t xml:space="preserve">Pope, </w:t>
      </w:r>
      <w:r w:rsidRPr="006077EB">
        <w:rPr>
          <w:rFonts w:ascii="Arial" w:hAnsi="Arial" w:cs="Arial"/>
          <w:sz w:val="22"/>
          <w:szCs w:val="22"/>
        </w:rPr>
        <w:t xml:space="preserve">Nolan G. (2016) </w:t>
      </w:r>
      <w:r w:rsidRPr="006077EB">
        <w:rPr>
          <w:rFonts w:ascii="Arial" w:hAnsi="Arial" w:cs="Arial"/>
          <w:i/>
          <w:sz w:val="22"/>
          <w:szCs w:val="22"/>
        </w:rPr>
        <w:t xml:space="preserve">How </w:t>
      </w:r>
      <w:proofErr w:type="gramStart"/>
      <w:r w:rsidRPr="006077EB">
        <w:rPr>
          <w:rFonts w:ascii="Arial" w:hAnsi="Arial" w:cs="Arial"/>
          <w:i/>
          <w:sz w:val="22"/>
          <w:szCs w:val="22"/>
        </w:rPr>
        <w:t>The</w:t>
      </w:r>
      <w:proofErr w:type="gramEnd"/>
      <w:r w:rsidRPr="006077EB">
        <w:rPr>
          <w:rFonts w:ascii="Arial" w:hAnsi="Arial" w:cs="Arial"/>
          <w:i/>
          <w:sz w:val="22"/>
          <w:szCs w:val="22"/>
        </w:rPr>
        <w:t xml:space="preserve"> Time O</w:t>
      </w:r>
      <w:r w:rsidR="00A61EE5" w:rsidRPr="006077EB">
        <w:rPr>
          <w:rFonts w:ascii="Arial" w:hAnsi="Arial" w:cs="Arial"/>
          <w:i/>
          <w:sz w:val="22"/>
          <w:szCs w:val="22"/>
        </w:rPr>
        <w:t>f</w:t>
      </w:r>
      <w:r w:rsidRPr="006077EB">
        <w:rPr>
          <w:rFonts w:ascii="Arial" w:hAnsi="Arial" w:cs="Arial"/>
          <w:i/>
          <w:sz w:val="22"/>
          <w:szCs w:val="22"/>
        </w:rPr>
        <w:t xml:space="preserve"> D</w:t>
      </w:r>
      <w:r w:rsidR="00A61EE5" w:rsidRPr="006077EB">
        <w:rPr>
          <w:rFonts w:ascii="Arial" w:hAnsi="Arial" w:cs="Arial"/>
          <w:i/>
          <w:sz w:val="22"/>
          <w:szCs w:val="22"/>
        </w:rPr>
        <w:t>ay</w:t>
      </w:r>
      <w:r w:rsidRPr="006077EB">
        <w:rPr>
          <w:rFonts w:ascii="Arial" w:hAnsi="Arial" w:cs="Arial"/>
          <w:i/>
          <w:sz w:val="22"/>
          <w:szCs w:val="22"/>
        </w:rPr>
        <w:t xml:space="preserve"> A</w:t>
      </w:r>
      <w:r w:rsidR="00A61EE5" w:rsidRPr="006077EB">
        <w:rPr>
          <w:rFonts w:ascii="Arial" w:hAnsi="Arial" w:cs="Arial"/>
          <w:i/>
          <w:sz w:val="22"/>
          <w:szCs w:val="22"/>
        </w:rPr>
        <w:t>ffects Productively</w:t>
      </w:r>
      <w:r w:rsidRPr="006077EB">
        <w:rPr>
          <w:rFonts w:ascii="Arial" w:hAnsi="Arial" w:cs="Arial"/>
          <w:i/>
          <w:sz w:val="22"/>
          <w:szCs w:val="22"/>
        </w:rPr>
        <w:t>: E</w:t>
      </w:r>
      <w:r w:rsidR="00A61EE5" w:rsidRPr="006077EB">
        <w:rPr>
          <w:rFonts w:ascii="Arial" w:hAnsi="Arial" w:cs="Arial"/>
          <w:i/>
          <w:sz w:val="22"/>
          <w:szCs w:val="22"/>
        </w:rPr>
        <w:t>vidence</w:t>
      </w:r>
      <w:r w:rsidRPr="006077EB">
        <w:rPr>
          <w:rFonts w:ascii="Arial" w:hAnsi="Arial" w:cs="Arial"/>
          <w:i/>
          <w:sz w:val="22"/>
          <w:szCs w:val="22"/>
        </w:rPr>
        <w:t xml:space="preserve"> F</w:t>
      </w:r>
      <w:r w:rsidR="00A61EE5" w:rsidRPr="006077EB">
        <w:rPr>
          <w:rFonts w:ascii="Arial" w:hAnsi="Arial" w:cs="Arial"/>
          <w:i/>
          <w:sz w:val="22"/>
          <w:szCs w:val="22"/>
        </w:rPr>
        <w:t>rom</w:t>
      </w:r>
      <w:r w:rsidRPr="006077EB">
        <w:rPr>
          <w:rFonts w:ascii="Arial" w:hAnsi="Arial" w:cs="Arial"/>
          <w:i/>
          <w:sz w:val="22"/>
          <w:szCs w:val="22"/>
        </w:rPr>
        <w:t xml:space="preserve"> S</w:t>
      </w:r>
      <w:r w:rsidR="00A61EE5" w:rsidRPr="006077EB">
        <w:rPr>
          <w:rFonts w:ascii="Arial" w:hAnsi="Arial" w:cs="Arial"/>
          <w:i/>
          <w:sz w:val="22"/>
          <w:szCs w:val="22"/>
        </w:rPr>
        <w:t xml:space="preserve">chool </w:t>
      </w:r>
      <w:r w:rsidRPr="006077EB">
        <w:rPr>
          <w:rFonts w:ascii="Arial" w:hAnsi="Arial" w:cs="Arial"/>
          <w:i/>
          <w:sz w:val="22"/>
          <w:szCs w:val="22"/>
        </w:rPr>
        <w:t>S</w:t>
      </w:r>
      <w:r w:rsidR="00A61EE5" w:rsidRPr="006077EB">
        <w:rPr>
          <w:rFonts w:ascii="Arial" w:hAnsi="Arial" w:cs="Arial"/>
          <w:i/>
          <w:sz w:val="22"/>
          <w:szCs w:val="22"/>
        </w:rPr>
        <w:t xml:space="preserve">chedules. </w:t>
      </w:r>
      <w:r w:rsidR="00A61EE5" w:rsidRPr="006077EB">
        <w:rPr>
          <w:rFonts w:ascii="Arial" w:hAnsi="Arial" w:cs="Arial"/>
          <w:sz w:val="22"/>
          <w:szCs w:val="22"/>
        </w:rPr>
        <w:t xml:space="preserve">[Online] Available at: </w:t>
      </w:r>
      <w:hyperlink r:id="rId22" w:history="1">
        <w:r w:rsidR="00A61EE5" w:rsidRPr="006077EB">
          <w:rPr>
            <w:rStyle w:val="Hyperlink"/>
            <w:rFonts w:ascii="Arial" w:hAnsi="Arial" w:cs="Arial"/>
            <w:color w:val="auto"/>
            <w:sz w:val="22"/>
            <w:szCs w:val="22"/>
            <w:u w:val="none"/>
          </w:rPr>
          <w:t>https://www.autism.org.uk/about/strategies/teacch.aspx</w:t>
        </w:r>
      </w:hyperlink>
      <w:r w:rsidR="00A61EE5" w:rsidRPr="006077EB">
        <w:rPr>
          <w:rFonts w:ascii="Arial" w:hAnsi="Arial" w:cs="Arial"/>
          <w:sz w:val="22"/>
          <w:szCs w:val="22"/>
        </w:rPr>
        <w:t xml:space="preserve"> (Accessed: 18th June 2019).</w:t>
      </w:r>
    </w:p>
    <w:p w:rsidR="00B27118" w:rsidRPr="006077EB" w:rsidRDefault="00B27118" w:rsidP="00574669">
      <w:pPr>
        <w:spacing w:line="360" w:lineRule="auto"/>
        <w:rPr>
          <w:rFonts w:ascii="Arial" w:hAnsi="Arial" w:cs="Arial"/>
          <w:b/>
          <w:sz w:val="22"/>
          <w:szCs w:val="22"/>
        </w:rPr>
      </w:pPr>
    </w:p>
    <w:p w:rsidR="00B35984" w:rsidRPr="006077EB" w:rsidRDefault="00B35984" w:rsidP="00574669">
      <w:pPr>
        <w:spacing w:line="360" w:lineRule="auto"/>
        <w:rPr>
          <w:rFonts w:ascii="Arial" w:hAnsi="Arial" w:cs="Arial"/>
          <w:sz w:val="22"/>
          <w:szCs w:val="22"/>
        </w:rPr>
      </w:pPr>
      <w:proofErr w:type="gramStart"/>
      <w:r w:rsidRPr="006077EB">
        <w:rPr>
          <w:rFonts w:ascii="Arial" w:hAnsi="Arial" w:cs="Arial"/>
          <w:sz w:val="22"/>
          <w:szCs w:val="22"/>
          <w:shd w:val="clear" w:color="auto" w:fill="FFFFFF"/>
        </w:rPr>
        <w:t>Redcay, E. and Saxe, R. (2013) ‘Do you see what I see?</w:t>
      </w:r>
      <w:proofErr w:type="gramEnd"/>
      <w:r w:rsidRPr="006077EB">
        <w:rPr>
          <w:rFonts w:ascii="Arial" w:hAnsi="Arial" w:cs="Arial"/>
          <w:sz w:val="22"/>
          <w:szCs w:val="22"/>
          <w:shd w:val="clear" w:color="auto" w:fill="FFFFFF"/>
        </w:rPr>
        <w:t xml:space="preserve"> </w:t>
      </w:r>
      <w:proofErr w:type="gramStart"/>
      <w:r w:rsidRPr="006077EB">
        <w:rPr>
          <w:rFonts w:ascii="Arial" w:hAnsi="Arial" w:cs="Arial"/>
          <w:sz w:val="22"/>
          <w:szCs w:val="22"/>
          <w:shd w:val="clear" w:color="auto" w:fill="FFFFFF"/>
        </w:rPr>
        <w:t xml:space="preserve">The neutral bases of </w:t>
      </w:r>
      <w:r w:rsidR="00DA0DF5">
        <w:rPr>
          <w:rFonts w:ascii="Arial" w:hAnsi="Arial" w:cs="Arial"/>
          <w:sz w:val="22"/>
          <w:szCs w:val="22"/>
        </w:rPr>
        <w:t>Joint Attention</w:t>
      </w:r>
      <w:r w:rsidRPr="006077EB">
        <w:rPr>
          <w:rFonts w:ascii="Arial" w:hAnsi="Arial" w:cs="Arial"/>
          <w:sz w:val="22"/>
          <w:szCs w:val="22"/>
          <w:shd w:val="clear" w:color="auto" w:fill="FFFFFF"/>
        </w:rPr>
        <w:t xml:space="preserve">’, in Janet Metcalfe, J. and Terrace, H.S. (ed.) </w:t>
      </w:r>
      <w:r w:rsidRPr="006077EB">
        <w:rPr>
          <w:rStyle w:val="fn"/>
          <w:rFonts w:ascii="Arial" w:hAnsi="Arial" w:cs="Arial"/>
          <w:i/>
          <w:sz w:val="22"/>
          <w:szCs w:val="22"/>
        </w:rPr>
        <w:t xml:space="preserve">Agency and </w:t>
      </w:r>
      <w:r w:rsidR="00097ECE" w:rsidRPr="00097ECE">
        <w:rPr>
          <w:rFonts w:ascii="Arial" w:hAnsi="Arial" w:cs="Arial"/>
          <w:i/>
          <w:sz w:val="22"/>
          <w:szCs w:val="22"/>
        </w:rPr>
        <w:t>Joint Attention</w:t>
      </w:r>
      <w:r w:rsidRPr="00097ECE">
        <w:rPr>
          <w:rStyle w:val="fn"/>
          <w:rFonts w:ascii="Arial" w:hAnsi="Arial" w:cs="Arial"/>
          <w:i/>
          <w:sz w:val="22"/>
          <w:szCs w:val="22"/>
        </w:rPr>
        <w:t>.</w:t>
      </w:r>
      <w:proofErr w:type="gramEnd"/>
      <w:r w:rsidRPr="006077EB">
        <w:rPr>
          <w:rStyle w:val="fn"/>
          <w:rFonts w:ascii="Arial" w:hAnsi="Arial" w:cs="Arial"/>
          <w:sz w:val="22"/>
          <w:szCs w:val="22"/>
        </w:rPr>
        <w:t xml:space="preserve"> USA: Oxford University Press.</w:t>
      </w:r>
    </w:p>
    <w:p w:rsidR="00B35984" w:rsidRPr="006077EB" w:rsidRDefault="00B35984" w:rsidP="00574669">
      <w:pPr>
        <w:tabs>
          <w:tab w:val="left" w:pos="1843"/>
        </w:tabs>
        <w:spacing w:line="360" w:lineRule="auto"/>
        <w:rPr>
          <w:rFonts w:ascii="Arial" w:hAnsi="Arial" w:cs="Arial"/>
          <w:sz w:val="22"/>
          <w:szCs w:val="22"/>
          <w:shd w:val="clear" w:color="auto" w:fill="FFFFFF"/>
        </w:rPr>
      </w:pPr>
    </w:p>
    <w:p w:rsidR="00B35984" w:rsidRPr="006077EB" w:rsidRDefault="00B35984" w:rsidP="00574669">
      <w:pPr>
        <w:tabs>
          <w:tab w:val="left" w:pos="1843"/>
        </w:tabs>
        <w:spacing w:line="360" w:lineRule="auto"/>
        <w:rPr>
          <w:rFonts w:ascii="Arial" w:hAnsi="Arial" w:cs="Arial"/>
          <w:sz w:val="22"/>
          <w:szCs w:val="22"/>
          <w:shd w:val="clear" w:color="auto" w:fill="FFFFFF"/>
        </w:rPr>
      </w:pPr>
      <w:r w:rsidRPr="006077EB">
        <w:rPr>
          <w:rFonts w:ascii="Arial" w:hAnsi="Arial" w:cs="Arial"/>
          <w:sz w:val="22"/>
          <w:szCs w:val="22"/>
          <w:shd w:val="clear" w:color="auto" w:fill="FFFFFF"/>
        </w:rPr>
        <w:t xml:space="preserve">Robson, C. (2002) </w:t>
      </w:r>
      <w:r w:rsidRPr="006077EB">
        <w:rPr>
          <w:rFonts w:ascii="Arial" w:hAnsi="Arial" w:cs="Arial"/>
          <w:i/>
          <w:sz w:val="22"/>
          <w:szCs w:val="22"/>
          <w:shd w:val="clear" w:color="auto" w:fill="FFFFFF"/>
        </w:rPr>
        <w:t>Real World Research.</w:t>
      </w:r>
      <w:r w:rsidRPr="006077EB">
        <w:rPr>
          <w:rFonts w:ascii="Arial" w:hAnsi="Arial" w:cs="Arial"/>
          <w:sz w:val="22"/>
          <w:szCs w:val="22"/>
          <w:shd w:val="clear" w:color="auto" w:fill="FFFFFF"/>
        </w:rPr>
        <w:t xml:space="preserve"> 2nd Ed. UK: Blackwell Publishing.  </w:t>
      </w:r>
    </w:p>
    <w:p w:rsidR="00B35984" w:rsidRPr="006077EB" w:rsidRDefault="00B35984" w:rsidP="00574669">
      <w:pPr>
        <w:tabs>
          <w:tab w:val="left" w:pos="1843"/>
        </w:tabs>
        <w:spacing w:line="360" w:lineRule="auto"/>
        <w:rPr>
          <w:rFonts w:ascii="Arial" w:hAnsi="Arial" w:cs="Arial"/>
          <w:sz w:val="22"/>
          <w:szCs w:val="22"/>
          <w:shd w:val="clear" w:color="auto" w:fill="FFFFFF"/>
        </w:rPr>
      </w:pPr>
    </w:p>
    <w:p w:rsidR="00B35984" w:rsidRDefault="00B35984" w:rsidP="00574669">
      <w:pPr>
        <w:tabs>
          <w:tab w:val="left" w:pos="1843"/>
        </w:tabs>
        <w:spacing w:line="360" w:lineRule="auto"/>
        <w:rPr>
          <w:rStyle w:val="Subtitle1"/>
          <w:rFonts w:ascii="Arial" w:hAnsi="Arial" w:cs="Arial"/>
          <w:bCs/>
          <w:sz w:val="22"/>
          <w:szCs w:val="22"/>
        </w:rPr>
      </w:pPr>
      <w:r w:rsidRPr="006077EB">
        <w:rPr>
          <w:rFonts w:ascii="Arial" w:hAnsi="Arial" w:cs="Arial"/>
          <w:sz w:val="22"/>
          <w:szCs w:val="22"/>
          <w:shd w:val="clear" w:color="auto" w:fill="FFFFFF"/>
        </w:rPr>
        <w:t xml:space="preserve">Seemann, A. (ed.) (2012) </w:t>
      </w:r>
      <w:r w:rsidR="00097ECE" w:rsidRPr="001A2454">
        <w:rPr>
          <w:rFonts w:ascii="Arial" w:hAnsi="Arial" w:cs="Arial"/>
          <w:i/>
          <w:sz w:val="22"/>
          <w:szCs w:val="22"/>
        </w:rPr>
        <w:t>Joint Attention</w:t>
      </w:r>
      <w:r w:rsidRPr="001A2454">
        <w:rPr>
          <w:rFonts w:ascii="Arial" w:hAnsi="Arial" w:cs="Arial"/>
          <w:i/>
          <w:sz w:val="22"/>
          <w:szCs w:val="22"/>
        </w:rPr>
        <w:t>: </w:t>
      </w:r>
      <w:r w:rsidRPr="001A2454">
        <w:rPr>
          <w:rStyle w:val="Subtitle1"/>
          <w:rFonts w:ascii="Arial" w:hAnsi="Arial" w:cs="Arial"/>
          <w:bCs/>
          <w:i/>
          <w:sz w:val="22"/>
          <w:szCs w:val="22"/>
        </w:rPr>
        <w:t>New Developments</w:t>
      </w:r>
      <w:r w:rsidRPr="006077EB">
        <w:rPr>
          <w:rStyle w:val="Subtitle1"/>
          <w:rFonts w:ascii="Arial" w:hAnsi="Arial" w:cs="Arial"/>
          <w:bCs/>
          <w:i/>
          <w:sz w:val="22"/>
          <w:szCs w:val="22"/>
        </w:rPr>
        <w:t xml:space="preserve"> in Psychology, Philosophy of Mind, and Social Neuroscience</w:t>
      </w:r>
      <w:r w:rsidRPr="006077EB">
        <w:rPr>
          <w:rStyle w:val="Subtitle1"/>
          <w:rFonts w:ascii="Arial" w:hAnsi="Arial" w:cs="Arial"/>
          <w:bCs/>
          <w:sz w:val="22"/>
          <w:szCs w:val="22"/>
        </w:rPr>
        <w:t>. London: The MIT press.</w:t>
      </w:r>
    </w:p>
    <w:p w:rsidR="00A776D4" w:rsidRDefault="00A776D4" w:rsidP="00574669">
      <w:pPr>
        <w:tabs>
          <w:tab w:val="left" w:pos="1843"/>
        </w:tabs>
        <w:spacing w:line="360" w:lineRule="auto"/>
        <w:rPr>
          <w:rStyle w:val="Subtitle1"/>
          <w:rFonts w:ascii="Arial" w:hAnsi="Arial" w:cs="Arial"/>
          <w:bCs/>
          <w:sz w:val="22"/>
          <w:szCs w:val="22"/>
        </w:rPr>
      </w:pPr>
    </w:p>
    <w:p w:rsidR="00A776D4" w:rsidRPr="006077EB" w:rsidRDefault="00A776D4" w:rsidP="00574669">
      <w:pPr>
        <w:tabs>
          <w:tab w:val="left" w:pos="1843"/>
        </w:tabs>
        <w:spacing w:line="360" w:lineRule="auto"/>
        <w:rPr>
          <w:rFonts w:ascii="Arial" w:hAnsi="Arial" w:cs="Arial"/>
          <w:sz w:val="22"/>
          <w:szCs w:val="22"/>
        </w:rPr>
      </w:pPr>
    </w:p>
    <w:p w:rsidR="00B35984" w:rsidRPr="006077EB" w:rsidRDefault="00B35984" w:rsidP="00574669">
      <w:pPr>
        <w:tabs>
          <w:tab w:val="left" w:pos="1843"/>
        </w:tabs>
        <w:spacing w:line="360" w:lineRule="auto"/>
        <w:rPr>
          <w:rFonts w:ascii="Arial" w:hAnsi="Arial" w:cs="Arial"/>
          <w:sz w:val="22"/>
          <w:szCs w:val="22"/>
        </w:rPr>
      </w:pPr>
    </w:p>
    <w:tbl>
      <w:tblPr>
        <w:tblW w:w="14640" w:type="dxa"/>
        <w:tblCellSpacing w:w="0" w:type="dxa"/>
        <w:tblInd w:w="-1440" w:type="dxa"/>
        <w:shd w:val="clear" w:color="auto" w:fill="FFFFFF"/>
        <w:tblCellMar>
          <w:left w:w="0" w:type="dxa"/>
          <w:right w:w="0" w:type="dxa"/>
        </w:tblCellMar>
        <w:tblLook w:val="04A0" w:firstRow="1" w:lastRow="0" w:firstColumn="1" w:lastColumn="0" w:noHBand="0" w:noVBand="1"/>
      </w:tblPr>
      <w:tblGrid>
        <w:gridCol w:w="14640"/>
      </w:tblGrid>
      <w:tr w:rsidR="00B35984" w:rsidRPr="006077EB" w:rsidTr="00612940">
        <w:trPr>
          <w:tblCellSpacing w:w="0" w:type="dxa"/>
        </w:trPr>
        <w:tc>
          <w:tcPr>
            <w:tcW w:w="0" w:type="auto"/>
            <w:shd w:val="clear" w:color="auto" w:fill="FFFFFF"/>
            <w:hideMark/>
          </w:tcPr>
          <w:p w:rsidR="00B35984" w:rsidRPr="006077EB" w:rsidRDefault="00B35984" w:rsidP="00574669">
            <w:pPr>
              <w:tabs>
                <w:tab w:val="left" w:pos="1843"/>
              </w:tabs>
              <w:spacing w:line="360" w:lineRule="auto"/>
              <w:rPr>
                <w:rFonts w:ascii="Arial" w:hAnsi="Arial" w:cs="Arial"/>
                <w:sz w:val="22"/>
                <w:szCs w:val="22"/>
              </w:rPr>
            </w:pPr>
          </w:p>
        </w:tc>
      </w:tr>
    </w:tbl>
    <w:p w:rsidR="006077EB" w:rsidRPr="006077EB" w:rsidRDefault="00B35984" w:rsidP="00574669">
      <w:pPr>
        <w:tabs>
          <w:tab w:val="left" w:pos="1843"/>
        </w:tabs>
        <w:spacing w:line="360" w:lineRule="auto"/>
        <w:rPr>
          <w:rFonts w:ascii="Arial" w:hAnsi="Arial" w:cs="Arial"/>
          <w:color w:val="000000"/>
          <w:sz w:val="22"/>
          <w:szCs w:val="22"/>
          <w:shd w:val="clear" w:color="auto" w:fill="FFFFFF"/>
        </w:rPr>
      </w:pPr>
      <w:r w:rsidRPr="006077EB">
        <w:rPr>
          <w:rFonts w:ascii="Arial" w:hAnsi="Arial" w:cs="Arial"/>
          <w:sz w:val="22"/>
          <w:szCs w:val="22"/>
        </w:rPr>
        <w:lastRenderedPageBreak/>
        <w:t xml:space="preserve">Swettenham, J., Baron-Cohen, S., Charman, T., Cox, A., Baird, G., Drew, A., Rees, L. and Wheelwright, S (1998) ‘The frequency and distribution of spontaneous attention shifts between social and nonsocial stimuli in autistic, typically developing, and nonautistic developmentally delayed infants’, </w:t>
      </w:r>
      <w:hyperlink r:id="rId23" w:tooltip="Search for Journal of Child Psychology &amp; Psychiatry" w:history="1">
        <w:r w:rsidRPr="006077EB">
          <w:rPr>
            <w:rStyle w:val="Hyperlink"/>
            <w:rFonts w:ascii="Arial" w:eastAsiaTheme="majorEastAsia" w:hAnsi="Arial" w:cs="Arial"/>
            <w:i/>
            <w:color w:val="auto"/>
            <w:sz w:val="22"/>
            <w:szCs w:val="22"/>
            <w:u w:val="none"/>
            <w:bdr w:val="none" w:sz="0" w:space="0" w:color="auto" w:frame="1"/>
          </w:rPr>
          <w:t>Journal of Child Psychology and Psychiatry</w:t>
        </w:r>
      </w:hyperlink>
      <w:r w:rsidRPr="006077EB">
        <w:rPr>
          <w:rFonts w:ascii="Arial" w:hAnsi="Arial" w:cs="Arial"/>
          <w:i/>
          <w:sz w:val="22"/>
          <w:szCs w:val="22"/>
        </w:rPr>
        <w:t>, and allied disciplines</w:t>
      </w:r>
      <w:r w:rsidRPr="006077EB">
        <w:rPr>
          <w:rFonts w:ascii="Arial" w:hAnsi="Arial" w:cs="Arial"/>
          <w:sz w:val="22"/>
          <w:szCs w:val="22"/>
        </w:rPr>
        <w:t xml:space="preserve">, </w:t>
      </w:r>
      <w:r w:rsidRPr="006077EB">
        <w:rPr>
          <w:rFonts w:ascii="Arial" w:hAnsi="Arial" w:cs="Arial"/>
          <w:color w:val="000000"/>
          <w:sz w:val="22"/>
          <w:szCs w:val="22"/>
          <w:shd w:val="clear" w:color="auto" w:fill="FFFFFF"/>
        </w:rPr>
        <w:t>39(5), pp.747-53.</w:t>
      </w:r>
    </w:p>
    <w:p w:rsidR="00B27118" w:rsidRPr="006077EB" w:rsidRDefault="00B27118" w:rsidP="00574669">
      <w:pPr>
        <w:spacing w:line="360" w:lineRule="auto"/>
        <w:rPr>
          <w:rFonts w:ascii="Arial" w:hAnsi="Arial" w:cs="Arial"/>
          <w:color w:val="000000" w:themeColor="text1"/>
          <w:sz w:val="22"/>
          <w:szCs w:val="22"/>
        </w:rPr>
      </w:pPr>
    </w:p>
    <w:p w:rsidR="00B27118" w:rsidRPr="006077EB" w:rsidRDefault="00B27118" w:rsidP="00574669">
      <w:pPr>
        <w:spacing w:line="360" w:lineRule="auto"/>
        <w:rPr>
          <w:rFonts w:ascii="Arial" w:hAnsi="Arial" w:cs="Arial"/>
          <w:bCs/>
          <w:color w:val="000000" w:themeColor="text1"/>
          <w:spacing w:val="-4"/>
          <w:sz w:val="22"/>
          <w:szCs w:val="22"/>
        </w:rPr>
      </w:pPr>
      <w:proofErr w:type="gramStart"/>
      <w:r w:rsidRPr="006077EB">
        <w:rPr>
          <w:rFonts w:ascii="Arial" w:hAnsi="Arial" w:cs="Arial"/>
          <w:color w:val="000000" w:themeColor="text1"/>
          <w:sz w:val="22"/>
          <w:szCs w:val="22"/>
        </w:rPr>
        <w:t xml:space="preserve">Thomas, G. (2009) </w:t>
      </w:r>
      <w:r w:rsidRPr="006077EB">
        <w:rPr>
          <w:rFonts w:ascii="Arial" w:hAnsi="Arial" w:cs="Arial"/>
          <w:i/>
          <w:color w:val="000000" w:themeColor="text1"/>
          <w:sz w:val="22"/>
          <w:szCs w:val="22"/>
        </w:rPr>
        <w:t>How to do your Research Project.</w:t>
      </w:r>
      <w:proofErr w:type="gramEnd"/>
      <w:r w:rsidRPr="006077EB">
        <w:rPr>
          <w:rFonts w:ascii="Arial" w:hAnsi="Arial" w:cs="Arial"/>
          <w:color w:val="000000" w:themeColor="text1"/>
          <w:sz w:val="22"/>
          <w:szCs w:val="22"/>
        </w:rPr>
        <w:t xml:space="preserve">  London: SAGE Publications Inc.</w:t>
      </w:r>
    </w:p>
    <w:p w:rsidR="00E44B53" w:rsidRPr="006077EB" w:rsidRDefault="00E44B53" w:rsidP="00574669">
      <w:pPr>
        <w:spacing w:line="360" w:lineRule="auto"/>
        <w:rPr>
          <w:rFonts w:ascii="Arial" w:hAnsi="Arial" w:cs="Arial"/>
          <w:bCs/>
          <w:color w:val="000000" w:themeColor="text1"/>
          <w:spacing w:val="-4"/>
          <w:sz w:val="22"/>
          <w:szCs w:val="22"/>
        </w:rPr>
      </w:pPr>
    </w:p>
    <w:p w:rsidR="00B35984" w:rsidRPr="006077EB" w:rsidRDefault="00B35984" w:rsidP="00574669">
      <w:pPr>
        <w:spacing w:line="360" w:lineRule="auto"/>
        <w:rPr>
          <w:rStyle w:val="fn"/>
          <w:rFonts w:ascii="Arial" w:hAnsi="Arial" w:cs="Arial"/>
          <w:sz w:val="22"/>
          <w:szCs w:val="22"/>
        </w:rPr>
      </w:pPr>
      <w:proofErr w:type="gramStart"/>
      <w:r w:rsidRPr="006077EB">
        <w:rPr>
          <w:rFonts w:ascii="Arial" w:hAnsi="Arial" w:cs="Arial"/>
          <w:sz w:val="22"/>
          <w:szCs w:val="22"/>
          <w:shd w:val="clear" w:color="auto" w:fill="FFFFFF"/>
        </w:rPr>
        <w:t>Tomasello, M. (1995) ‘</w:t>
      </w:r>
      <w:r w:rsidR="00097ECE">
        <w:rPr>
          <w:rFonts w:ascii="Arial" w:hAnsi="Arial" w:cs="Arial"/>
          <w:sz w:val="22"/>
          <w:szCs w:val="22"/>
        </w:rPr>
        <w:t>Joint Attention</w:t>
      </w:r>
      <w:r w:rsidRPr="006077EB">
        <w:rPr>
          <w:rFonts w:ascii="Arial" w:hAnsi="Arial" w:cs="Arial"/>
          <w:sz w:val="22"/>
          <w:szCs w:val="22"/>
          <w:shd w:val="clear" w:color="auto" w:fill="FFFFFF"/>
        </w:rPr>
        <w:t xml:space="preserve"> as social cognition’, in Moore, C., Dunham, P.J (ed.) </w:t>
      </w:r>
      <w:r w:rsidR="00097ECE" w:rsidRPr="00097ECE">
        <w:rPr>
          <w:rFonts w:ascii="Arial" w:hAnsi="Arial" w:cs="Arial"/>
          <w:i/>
          <w:sz w:val="22"/>
          <w:szCs w:val="22"/>
        </w:rPr>
        <w:t>Joint Attention</w:t>
      </w:r>
      <w:r w:rsidR="00097ECE" w:rsidRPr="006077EB">
        <w:rPr>
          <w:rFonts w:ascii="Arial" w:hAnsi="Arial" w:cs="Arial"/>
          <w:sz w:val="22"/>
          <w:szCs w:val="22"/>
        </w:rPr>
        <w:t xml:space="preserve"> </w:t>
      </w:r>
      <w:r w:rsidRPr="006077EB">
        <w:rPr>
          <w:rFonts w:ascii="Arial" w:hAnsi="Arial" w:cs="Arial"/>
          <w:i/>
          <w:sz w:val="22"/>
          <w:szCs w:val="22"/>
        </w:rPr>
        <w:t>Its Origins and Role in Development</w:t>
      </w:r>
      <w:r w:rsidRPr="006077EB">
        <w:rPr>
          <w:rStyle w:val="fn"/>
          <w:rFonts w:ascii="Arial" w:hAnsi="Arial" w:cs="Arial"/>
          <w:sz w:val="22"/>
          <w:szCs w:val="22"/>
        </w:rPr>
        <w:t>.</w:t>
      </w:r>
      <w:proofErr w:type="gramEnd"/>
      <w:r w:rsidRPr="006077EB">
        <w:rPr>
          <w:rStyle w:val="fn"/>
          <w:rFonts w:ascii="Arial" w:hAnsi="Arial" w:cs="Arial"/>
          <w:sz w:val="22"/>
          <w:szCs w:val="22"/>
        </w:rPr>
        <w:t xml:space="preserve"> </w:t>
      </w:r>
      <w:r w:rsidRPr="006077EB">
        <w:rPr>
          <w:rStyle w:val="fn"/>
          <w:rFonts w:ascii="Arial" w:eastAsiaTheme="majorEastAsia" w:hAnsi="Arial" w:cs="Arial"/>
          <w:sz w:val="22"/>
          <w:szCs w:val="22"/>
        </w:rPr>
        <w:t xml:space="preserve">New York and London: </w:t>
      </w:r>
      <w:r w:rsidRPr="006077EB">
        <w:rPr>
          <w:rFonts w:ascii="Arial" w:hAnsi="Arial" w:cs="Arial"/>
          <w:sz w:val="22"/>
          <w:szCs w:val="22"/>
          <w:shd w:val="clear" w:color="auto" w:fill="FFFFFF"/>
        </w:rPr>
        <w:t>Psychology Press</w:t>
      </w:r>
      <w:r w:rsidRPr="006077EB">
        <w:rPr>
          <w:rStyle w:val="fn"/>
          <w:rFonts w:ascii="Arial" w:eastAsiaTheme="majorEastAsia" w:hAnsi="Arial" w:cs="Arial"/>
          <w:sz w:val="22"/>
          <w:szCs w:val="22"/>
        </w:rPr>
        <w:t>.</w:t>
      </w:r>
    </w:p>
    <w:p w:rsidR="006077EB" w:rsidRPr="00574669" w:rsidRDefault="006077EB" w:rsidP="00574669">
      <w:pPr>
        <w:tabs>
          <w:tab w:val="left" w:pos="1843"/>
        </w:tabs>
        <w:spacing w:line="360" w:lineRule="auto"/>
        <w:rPr>
          <w:rFonts w:ascii="Arial" w:hAnsi="Arial" w:cs="Arial"/>
          <w:bCs/>
          <w:i/>
          <w:sz w:val="22"/>
          <w:szCs w:val="22"/>
        </w:rPr>
      </w:pPr>
    </w:p>
    <w:tbl>
      <w:tblPr>
        <w:tblW w:w="14640" w:type="dxa"/>
        <w:tblCellSpacing w:w="0" w:type="dxa"/>
        <w:shd w:val="clear" w:color="auto" w:fill="FFFFFF"/>
        <w:tblCellMar>
          <w:left w:w="0" w:type="dxa"/>
          <w:right w:w="0" w:type="dxa"/>
        </w:tblCellMar>
        <w:tblLook w:val="04A0" w:firstRow="1" w:lastRow="0" w:firstColumn="1" w:lastColumn="0" w:noHBand="0" w:noVBand="1"/>
      </w:tblPr>
      <w:tblGrid>
        <w:gridCol w:w="14640"/>
      </w:tblGrid>
      <w:tr w:rsidR="00B35984" w:rsidRPr="006077EB" w:rsidTr="00612940">
        <w:trPr>
          <w:tblCellSpacing w:w="0" w:type="dxa"/>
        </w:trPr>
        <w:tc>
          <w:tcPr>
            <w:tcW w:w="0" w:type="auto"/>
            <w:shd w:val="clear" w:color="auto" w:fill="FFFFFF"/>
            <w:hideMark/>
          </w:tcPr>
          <w:p w:rsidR="00B35984" w:rsidRPr="006077EB" w:rsidRDefault="00B35984" w:rsidP="00574669">
            <w:pPr>
              <w:pStyle w:val="Heading1"/>
              <w:tabs>
                <w:tab w:val="left" w:pos="1843"/>
              </w:tabs>
              <w:spacing w:before="0" w:after="315" w:line="360" w:lineRule="auto"/>
              <w:rPr>
                <w:rFonts w:ascii="Arial" w:hAnsi="Arial" w:cs="Arial"/>
                <w:b w:val="0"/>
                <w:color w:val="auto"/>
                <w:sz w:val="22"/>
                <w:szCs w:val="22"/>
              </w:rPr>
            </w:pPr>
          </w:p>
        </w:tc>
      </w:tr>
    </w:tbl>
    <w:p w:rsidR="00744085" w:rsidRPr="0020500F" w:rsidRDefault="00B27118" w:rsidP="0020500F">
      <w:pPr>
        <w:tabs>
          <w:tab w:val="left" w:pos="1843"/>
        </w:tabs>
        <w:spacing w:line="360" w:lineRule="auto"/>
        <w:rPr>
          <w:rFonts w:ascii="Arial" w:hAnsi="Arial" w:cs="Arial"/>
          <w:bCs/>
          <w:sz w:val="22"/>
          <w:szCs w:val="22"/>
        </w:rPr>
      </w:pPr>
      <w:r w:rsidRPr="006077EB">
        <w:rPr>
          <w:rFonts w:ascii="Arial" w:hAnsi="Arial" w:cs="Arial"/>
          <w:bCs/>
          <w:sz w:val="22"/>
          <w:szCs w:val="22"/>
        </w:rPr>
        <w:t>University of Wales Trinity Saint David - Prifysgol Cymru Y Drindod Dewi Sant (2017-2020)</w:t>
      </w:r>
      <w:r w:rsidRPr="006077EB">
        <w:rPr>
          <w:rFonts w:ascii="Arial" w:hAnsi="Arial" w:cs="Arial"/>
          <w:sz w:val="22"/>
          <w:szCs w:val="22"/>
        </w:rPr>
        <w:t xml:space="preserve"> </w:t>
      </w:r>
      <w:r w:rsidRPr="006077EB">
        <w:rPr>
          <w:rFonts w:ascii="Arial" w:hAnsi="Arial" w:cs="Arial"/>
          <w:bCs/>
          <w:i/>
          <w:sz w:val="22"/>
          <w:szCs w:val="22"/>
        </w:rPr>
        <w:t xml:space="preserve">Research Ethics &amp; Integrity Code of Practice.  </w:t>
      </w:r>
      <w:r w:rsidRPr="006077EB">
        <w:rPr>
          <w:rFonts w:ascii="Arial" w:hAnsi="Arial" w:cs="Arial"/>
          <w:sz w:val="22"/>
          <w:szCs w:val="22"/>
        </w:rPr>
        <w:t xml:space="preserve">[Online] Available at: </w:t>
      </w:r>
      <w:r w:rsidRPr="006077EB">
        <w:rPr>
          <w:rFonts w:ascii="Arial" w:eastAsiaTheme="majorEastAsia" w:hAnsi="Arial" w:cs="Arial"/>
          <w:sz w:val="22"/>
          <w:szCs w:val="22"/>
        </w:rPr>
        <w:t>https://www.uwtsd.ac.uk/media/uwtsd-website/content-assets/documents/research/research-ethics-integrity-code-practice.pdf</w:t>
      </w:r>
      <w:r w:rsidRPr="006077EB">
        <w:rPr>
          <w:rStyle w:val="Hyperlink"/>
          <w:rFonts w:ascii="Arial" w:eastAsiaTheme="majorEastAsia" w:hAnsi="Arial" w:cs="Arial"/>
          <w:sz w:val="22"/>
          <w:szCs w:val="22"/>
        </w:rPr>
        <w:t xml:space="preserve"> </w:t>
      </w:r>
      <w:r w:rsidRPr="006077EB">
        <w:rPr>
          <w:rFonts w:ascii="Arial" w:hAnsi="Arial" w:cs="Arial"/>
          <w:sz w:val="22"/>
          <w:szCs w:val="22"/>
        </w:rPr>
        <w:t>(Accessed: 16th June 2019).</w:t>
      </w:r>
    </w:p>
    <w:p w:rsidR="00744085" w:rsidRPr="006077EB" w:rsidRDefault="00744085" w:rsidP="00574669">
      <w:pPr>
        <w:tabs>
          <w:tab w:val="left" w:pos="1843"/>
        </w:tabs>
        <w:autoSpaceDE w:val="0"/>
        <w:autoSpaceDN w:val="0"/>
        <w:adjustRightInd w:val="0"/>
        <w:spacing w:line="360" w:lineRule="auto"/>
        <w:rPr>
          <w:rFonts w:ascii="Arial" w:eastAsiaTheme="minorHAnsi" w:hAnsi="Arial" w:cs="Arial"/>
          <w:sz w:val="22"/>
          <w:szCs w:val="22"/>
        </w:rPr>
      </w:pPr>
    </w:p>
    <w:p w:rsidR="00B35984" w:rsidRPr="006077EB" w:rsidRDefault="00B35984" w:rsidP="00574669">
      <w:pPr>
        <w:tabs>
          <w:tab w:val="left" w:pos="1843"/>
        </w:tabs>
        <w:autoSpaceDE w:val="0"/>
        <w:autoSpaceDN w:val="0"/>
        <w:adjustRightInd w:val="0"/>
        <w:spacing w:line="360" w:lineRule="auto"/>
        <w:rPr>
          <w:rFonts w:ascii="Arial" w:eastAsiaTheme="minorHAnsi" w:hAnsi="Arial" w:cs="Arial"/>
          <w:sz w:val="22"/>
          <w:szCs w:val="22"/>
        </w:rPr>
      </w:pPr>
      <w:r w:rsidRPr="006077EB">
        <w:rPr>
          <w:rFonts w:ascii="Arial" w:eastAsiaTheme="minorHAnsi" w:hAnsi="Arial" w:cs="Arial"/>
          <w:sz w:val="22"/>
          <w:szCs w:val="22"/>
        </w:rPr>
        <w:t>Vismara, L. and Lyons, G. (2007) ‘Using Perseverative Interests to Elicit Joint</w:t>
      </w:r>
    </w:p>
    <w:p w:rsidR="00B35984" w:rsidRPr="006077EB" w:rsidRDefault="00B35984" w:rsidP="00574669">
      <w:pPr>
        <w:tabs>
          <w:tab w:val="left" w:pos="1843"/>
        </w:tabs>
        <w:autoSpaceDE w:val="0"/>
        <w:autoSpaceDN w:val="0"/>
        <w:adjustRightInd w:val="0"/>
        <w:spacing w:line="360" w:lineRule="auto"/>
        <w:rPr>
          <w:rFonts w:ascii="Arial" w:eastAsiaTheme="minorHAnsi" w:hAnsi="Arial" w:cs="Arial"/>
          <w:sz w:val="22"/>
          <w:szCs w:val="22"/>
        </w:rPr>
      </w:pPr>
      <w:r w:rsidRPr="006077EB">
        <w:rPr>
          <w:rFonts w:ascii="Arial" w:eastAsiaTheme="minorHAnsi" w:hAnsi="Arial" w:cs="Arial"/>
          <w:sz w:val="22"/>
          <w:szCs w:val="22"/>
        </w:rPr>
        <w:t>Attention Behaviors in Young Children with Autism: Theoretical and Clinical</w:t>
      </w:r>
    </w:p>
    <w:p w:rsidR="00574669" w:rsidRDefault="00B35984" w:rsidP="00574669">
      <w:pPr>
        <w:tabs>
          <w:tab w:val="left" w:pos="1843"/>
        </w:tabs>
        <w:autoSpaceDE w:val="0"/>
        <w:autoSpaceDN w:val="0"/>
        <w:adjustRightInd w:val="0"/>
        <w:spacing w:line="360" w:lineRule="auto"/>
        <w:rPr>
          <w:rFonts w:ascii="Arial" w:hAnsi="Arial" w:cs="Arial"/>
          <w:sz w:val="22"/>
          <w:szCs w:val="22"/>
        </w:rPr>
      </w:pPr>
      <w:r w:rsidRPr="006077EB">
        <w:rPr>
          <w:rFonts w:ascii="Arial" w:eastAsiaTheme="minorHAnsi" w:hAnsi="Arial" w:cs="Arial"/>
          <w:sz w:val="22"/>
          <w:szCs w:val="22"/>
        </w:rPr>
        <w:t xml:space="preserve">Implications for Understanding Motivation’, </w:t>
      </w:r>
      <w:r w:rsidRPr="006077EB">
        <w:rPr>
          <w:rFonts w:ascii="Arial" w:hAnsi="Arial" w:cs="Arial"/>
          <w:i/>
          <w:sz w:val="22"/>
          <w:szCs w:val="22"/>
        </w:rPr>
        <w:t xml:space="preserve">Journal of Positive Behavior Interventions, </w:t>
      </w:r>
      <w:r w:rsidRPr="006077EB">
        <w:rPr>
          <w:rFonts w:ascii="Arial" w:hAnsi="Arial" w:cs="Arial"/>
          <w:sz w:val="22"/>
          <w:szCs w:val="22"/>
        </w:rPr>
        <w:t xml:space="preserve">9(4), pp. 214–228. </w:t>
      </w:r>
    </w:p>
    <w:p w:rsidR="004F651A" w:rsidRDefault="004F651A" w:rsidP="00574669">
      <w:pPr>
        <w:tabs>
          <w:tab w:val="left" w:pos="1843"/>
        </w:tabs>
        <w:autoSpaceDE w:val="0"/>
        <w:autoSpaceDN w:val="0"/>
        <w:adjustRightInd w:val="0"/>
        <w:spacing w:line="360" w:lineRule="auto"/>
        <w:rPr>
          <w:rFonts w:ascii="Arial" w:eastAsiaTheme="minorHAnsi" w:hAnsi="Arial" w:cs="Arial"/>
          <w:sz w:val="22"/>
          <w:szCs w:val="22"/>
        </w:rPr>
      </w:pPr>
    </w:p>
    <w:p w:rsidR="00B35984" w:rsidRPr="00574669" w:rsidRDefault="00B35984" w:rsidP="00574669">
      <w:pPr>
        <w:tabs>
          <w:tab w:val="left" w:pos="1843"/>
        </w:tabs>
        <w:autoSpaceDE w:val="0"/>
        <w:autoSpaceDN w:val="0"/>
        <w:adjustRightInd w:val="0"/>
        <w:spacing w:line="360" w:lineRule="auto"/>
        <w:rPr>
          <w:rFonts w:ascii="Arial" w:eastAsiaTheme="minorHAnsi" w:hAnsi="Arial" w:cs="Arial"/>
          <w:sz w:val="22"/>
          <w:szCs w:val="22"/>
        </w:rPr>
      </w:pPr>
      <w:r w:rsidRPr="006077EB">
        <w:rPr>
          <w:rFonts w:ascii="Arial" w:hAnsi="Arial" w:cs="Arial"/>
          <w:sz w:val="22"/>
          <w:szCs w:val="22"/>
        </w:rPr>
        <w:t xml:space="preserve">Vivanti, G., Fanning, P., Hocking, D., Sievers, S. and Dissanayake, C. </w:t>
      </w:r>
      <w:r w:rsidRPr="00E11D3C">
        <w:rPr>
          <w:rFonts w:ascii="Arial" w:hAnsi="Arial" w:cs="Arial"/>
          <w:sz w:val="22"/>
          <w:szCs w:val="22"/>
        </w:rPr>
        <w:t>(2017</w:t>
      </w:r>
      <w:r w:rsidRPr="006077EB">
        <w:rPr>
          <w:rFonts w:ascii="Arial" w:hAnsi="Arial" w:cs="Arial"/>
          <w:sz w:val="22"/>
          <w:szCs w:val="22"/>
        </w:rPr>
        <w:t xml:space="preserve">) ‘Social Attention, </w:t>
      </w:r>
      <w:r w:rsidR="00097ECE">
        <w:rPr>
          <w:rFonts w:ascii="Arial" w:hAnsi="Arial" w:cs="Arial"/>
          <w:sz w:val="22"/>
          <w:szCs w:val="22"/>
        </w:rPr>
        <w:t>Joint Attention</w:t>
      </w:r>
      <w:r w:rsidR="00097ECE" w:rsidRPr="006077EB">
        <w:rPr>
          <w:rFonts w:ascii="Arial" w:hAnsi="Arial" w:cs="Arial"/>
          <w:sz w:val="22"/>
          <w:szCs w:val="22"/>
        </w:rPr>
        <w:t xml:space="preserve"> </w:t>
      </w:r>
      <w:r w:rsidRPr="006077EB">
        <w:rPr>
          <w:rFonts w:ascii="Arial" w:hAnsi="Arial" w:cs="Arial"/>
          <w:sz w:val="22"/>
          <w:szCs w:val="22"/>
        </w:rPr>
        <w:t xml:space="preserve">and Sustained Attention in Autism Spectrum Disorder and Williams Syndrome: Convergences and Divergences’, </w:t>
      </w:r>
      <w:hyperlink r:id="rId24" w:tooltip="Journal of Autism and Developmental Disorders" w:history="1">
        <w:r w:rsidR="00D662F6">
          <w:rPr>
            <w:rStyle w:val="journaltitle"/>
            <w:rFonts w:ascii="Arial" w:hAnsi="Arial" w:cs="Arial"/>
            <w:i/>
            <w:spacing w:val="4"/>
            <w:sz w:val="22"/>
            <w:szCs w:val="22"/>
          </w:rPr>
          <w:t>Journal of autism and developmental d</w:t>
        </w:r>
        <w:r w:rsidRPr="006077EB">
          <w:rPr>
            <w:rStyle w:val="journaltitle"/>
            <w:rFonts w:ascii="Arial" w:hAnsi="Arial" w:cs="Arial"/>
            <w:i/>
            <w:spacing w:val="4"/>
            <w:sz w:val="22"/>
            <w:szCs w:val="22"/>
          </w:rPr>
          <w:t>isorders</w:t>
        </w:r>
      </w:hyperlink>
      <w:r w:rsidRPr="006077EB">
        <w:rPr>
          <w:rFonts w:ascii="Arial" w:hAnsi="Arial" w:cs="Arial"/>
          <w:i/>
          <w:spacing w:val="4"/>
          <w:sz w:val="22"/>
          <w:szCs w:val="22"/>
        </w:rPr>
        <w:t xml:space="preserve">, </w:t>
      </w:r>
      <w:r w:rsidRPr="006077EB">
        <w:rPr>
          <w:rStyle w:val="articlecitationvolume"/>
          <w:rFonts w:ascii="Arial" w:hAnsi="Arial" w:cs="Arial"/>
          <w:spacing w:val="4"/>
          <w:sz w:val="22"/>
          <w:szCs w:val="22"/>
        </w:rPr>
        <w:t>47(6)</w:t>
      </w:r>
      <w:r w:rsidRPr="006077EB">
        <w:rPr>
          <w:rFonts w:ascii="Arial" w:hAnsi="Arial" w:cs="Arial"/>
          <w:spacing w:val="4"/>
          <w:sz w:val="22"/>
          <w:szCs w:val="22"/>
        </w:rPr>
        <w:t>, </w:t>
      </w:r>
      <w:r w:rsidRPr="006077EB">
        <w:rPr>
          <w:rStyle w:val="articlecitationpages"/>
          <w:rFonts w:ascii="Arial" w:hAnsi="Arial" w:cs="Arial"/>
          <w:spacing w:val="4"/>
          <w:sz w:val="22"/>
          <w:szCs w:val="22"/>
        </w:rPr>
        <w:t>pp. 1866–1877</w:t>
      </w:r>
      <w:r w:rsidRPr="006077EB">
        <w:rPr>
          <w:rStyle w:val="u-inline-block"/>
          <w:rFonts w:ascii="Arial" w:hAnsi="Arial" w:cs="Arial"/>
          <w:spacing w:val="4"/>
          <w:sz w:val="22"/>
          <w:szCs w:val="22"/>
        </w:rPr>
        <w:t>.</w:t>
      </w:r>
    </w:p>
    <w:p w:rsidR="00925007" w:rsidRPr="006077EB" w:rsidRDefault="00925007" w:rsidP="00574669">
      <w:pPr>
        <w:spacing w:line="360" w:lineRule="auto"/>
        <w:rPr>
          <w:rFonts w:ascii="Arial" w:hAnsi="Arial" w:cs="Arial"/>
          <w:sz w:val="22"/>
          <w:szCs w:val="22"/>
        </w:rPr>
      </w:pPr>
    </w:p>
    <w:p w:rsidR="00925007" w:rsidRPr="006077EB" w:rsidRDefault="00925007" w:rsidP="00574669">
      <w:pPr>
        <w:spacing w:line="360" w:lineRule="auto"/>
        <w:rPr>
          <w:rFonts w:ascii="Arial" w:hAnsi="Arial" w:cs="Arial"/>
          <w:bCs/>
          <w:sz w:val="22"/>
          <w:szCs w:val="22"/>
        </w:rPr>
      </w:pPr>
      <w:r w:rsidRPr="006077EB">
        <w:rPr>
          <w:rFonts w:ascii="Arial" w:hAnsi="Arial" w:cs="Arial"/>
          <w:sz w:val="22"/>
          <w:szCs w:val="22"/>
        </w:rPr>
        <w:t xml:space="preserve">Wilding, M. (2018) </w:t>
      </w:r>
      <w:proofErr w:type="gramStart"/>
      <w:r w:rsidRPr="006077EB">
        <w:rPr>
          <w:rFonts w:ascii="Arial" w:hAnsi="Arial" w:cs="Arial"/>
          <w:bCs/>
          <w:i/>
          <w:sz w:val="22"/>
          <w:szCs w:val="22"/>
        </w:rPr>
        <w:t>What’s</w:t>
      </w:r>
      <w:proofErr w:type="gramEnd"/>
      <w:r w:rsidRPr="006077EB">
        <w:rPr>
          <w:rFonts w:ascii="Arial" w:hAnsi="Arial" w:cs="Arial"/>
          <w:bCs/>
          <w:i/>
          <w:sz w:val="22"/>
          <w:szCs w:val="22"/>
        </w:rPr>
        <w:t xml:space="preserve"> The Best Time of Day to Learn and Create?</w:t>
      </w:r>
      <w:r w:rsidRPr="006077EB">
        <w:rPr>
          <w:rFonts w:ascii="Arial" w:hAnsi="Arial" w:cs="Arial"/>
          <w:sz w:val="22"/>
          <w:szCs w:val="22"/>
        </w:rPr>
        <w:t xml:space="preserve"> [Online] Available at: </w:t>
      </w:r>
      <w:hyperlink r:id="rId25" w:history="1">
        <w:r w:rsidRPr="006077EB">
          <w:rPr>
            <w:rStyle w:val="Hyperlink"/>
            <w:rFonts w:ascii="Arial" w:eastAsiaTheme="majorEastAsia" w:hAnsi="Arial" w:cs="Arial"/>
            <w:color w:val="000000" w:themeColor="text1"/>
            <w:sz w:val="22"/>
            <w:szCs w:val="22"/>
            <w:u w:val="none"/>
          </w:rPr>
          <w:t>https://medium.com/the-mission/whats-the-best-time-of-day-to-learn-and-create-b3ee577fb2df</w:t>
        </w:r>
      </w:hyperlink>
      <w:r w:rsidRPr="006077EB">
        <w:rPr>
          <w:rFonts w:ascii="Arial" w:hAnsi="Arial" w:cs="Arial"/>
          <w:sz w:val="22"/>
          <w:szCs w:val="22"/>
        </w:rPr>
        <w:t xml:space="preserve"> (Accessed: </w:t>
      </w:r>
      <w:r w:rsidR="00B27118" w:rsidRPr="006077EB">
        <w:rPr>
          <w:rFonts w:ascii="Arial" w:hAnsi="Arial" w:cs="Arial"/>
          <w:sz w:val="22"/>
          <w:szCs w:val="22"/>
        </w:rPr>
        <w:t>16</w:t>
      </w:r>
      <w:r w:rsidRPr="006077EB">
        <w:rPr>
          <w:rFonts w:ascii="Arial" w:hAnsi="Arial" w:cs="Arial"/>
          <w:sz w:val="22"/>
          <w:szCs w:val="22"/>
        </w:rPr>
        <w:t xml:space="preserve">th </w:t>
      </w:r>
      <w:r w:rsidR="00B27118" w:rsidRPr="006077EB">
        <w:rPr>
          <w:rFonts w:ascii="Arial" w:hAnsi="Arial" w:cs="Arial"/>
          <w:sz w:val="22"/>
          <w:szCs w:val="22"/>
        </w:rPr>
        <w:t>June</w:t>
      </w:r>
      <w:r w:rsidRPr="006077EB">
        <w:rPr>
          <w:rFonts w:ascii="Arial" w:hAnsi="Arial" w:cs="Arial"/>
          <w:sz w:val="22"/>
          <w:szCs w:val="22"/>
        </w:rPr>
        <w:t xml:space="preserve"> 2019).</w:t>
      </w:r>
    </w:p>
    <w:p w:rsidR="00925007" w:rsidRPr="006077EB" w:rsidRDefault="00925007" w:rsidP="00574669">
      <w:pPr>
        <w:tabs>
          <w:tab w:val="left" w:pos="1843"/>
        </w:tabs>
        <w:spacing w:line="360" w:lineRule="auto"/>
        <w:rPr>
          <w:rFonts w:ascii="Arial" w:hAnsi="Arial" w:cs="Arial"/>
          <w:sz w:val="22"/>
          <w:szCs w:val="22"/>
        </w:rPr>
      </w:pPr>
    </w:p>
    <w:p w:rsidR="00B35984" w:rsidRPr="006077EB" w:rsidRDefault="00B35984" w:rsidP="00574669">
      <w:pPr>
        <w:tabs>
          <w:tab w:val="left" w:pos="1843"/>
        </w:tabs>
        <w:spacing w:line="360" w:lineRule="auto"/>
        <w:rPr>
          <w:rFonts w:ascii="Arial" w:hAnsi="Arial" w:cs="Arial"/>
          <w:sz w:val="22"/>
          <w:szCs w:val="22"/>
        </w:rPr>
      </w:pPr>
      <w:r w:rsidRPr="006077EB">
        <w:rPr>
          <w:rFonts w:ascii="Arial" w:hAnsi="Arial" w:cs="Arial"/>
          <w:sz w:val="22"/>
          <w:szCs w:val="22"/>
        </w:rPr>
        <w:t>Wong, C.S</w:t>
      </w:r>
      <w:r w:rsidR="006725E9" w:rsidRPr="006077EB">
        <w:rPr>
          <w:rFonts w:ascii="Arial" w:hAnsi="Arial" w:cs="Arial"/>
          <w:sz w:val="22"/>
          <w:szCs w:val="22"/>
        </w:rPr>
        <w:t>.</w:t>
      </w:r>
      <w:r w:rsidRPr="006077EB">
        <w:rPr>
          <w:rFonts w:ascii="Arial" w:hAnsi="Arial" w:cs="Arial"/>
          <w:sz w:val="22"/>
          <w:szCs w:val="22"/>
        </w:rPr>
        <w:t xml:space="preserve"> (2013) </w:t>
      </w:r>
      <w:proofErr w:type="gramStart"/>
      <w:r w:rsidRPr="006077EB">
        <w:rPr>
          <w:rFonts w:ascii="Arial" w:hAnsi="Arial" w:cs="Arial"/>
          <w:i/>
          <w:sz w:val="22"/>
          <w:szCs w:val="22"/>
        </w:rPr>
        <w:t>A</w:t>
      </w:r>
      <w:proofErr w:type="gramEnd"/>
      <w:r w:rsidRPr="006077EB">
        <w:rPr>
          <w:rFonts w:ascii="Arial" w:hAnsi="Arial" w:cs="Arial"/>
          <w:i/>
          <w:sz w:val="22"/>
          <w:szCs w:val="22"/>
        </w:rPr>
        <w:t xml:space="preserve"> play and </w:t>
      </w:r>
      <w:r w:rsidR="00097ECE" w:rsidRPr="00097ECE">
        <w:rPr>
          <w:rFonts w:ascii="Arial" w:hAnsi="Arial" w:cs="Arial"/>
          <w:i/>
          <w:sz w:val="22"/>
          <w:szCs w:val="22"/>
        </w:rPr>
        <w:t>Joint Attention</w:t>
      </w:r>
      <w:r w:rsidRPr="006077EB">
        <w:rPr>
          <w:rFonts w:ascii="Arial" w:hAnsi="Arial" w:cs="Arial"/>
          <w:i/>
          <w:sz w:val="22"/>
          <w:szCs w:val="22"/>
        </w:rPr>
        <w:t xml:space="preserve"> intervention for t</w:t>
      </w:r>
      <w:r w:rsidR="00D662F6">
        <w:rPr>
          <w:rFonts w:ascii="Arial" w:hAnsi="Arial" w:cs="Arial"/>
          <w:i/>
          <w:sz w:val="22"/>
          <w:szCs w:val="22"/>
        </w:rPr>
        <w:t>eachers of young children with a</w:t>
      </w:r>
      <w:r w:rsidRPr="006077EB">
        <w:rPr>
          <w:rFonts w:ascii="Arial" w:hAnsi="Arial" w:cs="Arial"/>
          <w:i/>
          <w:sz w:val="22"/>
          <w:szCs w:val="22"/>
        </w:rPr>
        <w:t xml:space="preserve">utism: A randomized controlled pilot study. </w:t>
      </w:r>
      <w:r w:rsidRPr="006077EB">
        <w:rPr>
          <w:rFonts w:ascii="Arial" w:hAnsi="Arial" w:cs="Arial"/>
          <w:sz w:val="22"/>
          <w:szCs w:val="22"/>
        </w:rPr>
        <w:t xml:space="preserve">[Online] Available at: </w:t>
      </w:r>
      <w:r w:rsidRPr="005E67D3">
        <w:rPr>
          <w:rFonts w:ascii="Arial" w:hAnsi="Arial" w:cs="Arial"/>
          <w:sz w:val="22"/>
          <w:szCs w:val="22"/>
        </w:rPr>
        <w:t>https://journals-sagepub-com.ezproxy.uwtsd.ac.uk/doi/pdf/10.1177/1362361312474723</w:t>
      </w:r>
      <w:r w:rsidRPr="006077EB">
        <w:rPr>
          <w:rFonts w:ascii="Arial" w:hAnsi="Arial" w:cs="Arial"/>
          <w:sz w:val="22"/>
          <w:szCs w:val="22"/>
        </w:rPr>
        <w:t xml:space="preserve"> (Accessed: </w:t>
      </w:r>
      <w:r w:rsidR="00B27118" w:rsidRPr="006077EB">
        <w:rPr>
          <w:rFonts w:ascii="Arial" w:hAnsi="Arial" w:cs="Arial"/>
          <w:sz w:val="22"/>
          <w:szCs w:val="22"/>
        </w:rPr>
        <w:t>16th June 2019</w:t>
      </w:r>
      <w:r w:rsidR="00E72666">
        <w:rPr>
          <w:rFonts w:ascii="Arial" w:hAnsi="Arial" w:cs="Arial"/>
          <w:sz w:val="22"/>
          <w:szCs w:val="22"/>
        </w:rPr>
        <w:t>).</w:t>
      </w:r>
    </w:p>
    <w:p w:rsidR="00B35984" w:rsidRPr="006077EB" w:rsidRDefault="00B35984" w:rsidP="00574669">
      <w:pPr>
        <w:spacing w:line="360" w:lineRule="auto"/>
        <w:rPr>
          <w:rFonts w:ascii="Arial" w:hAnsi="Arial" w:cs="Arial"/>
          <w:sz w:val="22"/>
          <w:szCs w:val="22"/>
        </w:rPr>
      </w:pPr>
    </w:p>
    <w:p w:rsidR="003B6395" w:rsidRPr="006077EB" w:rsidRDefault="003B6395" w:rsidP="00574669">
      <w:pPr>
        <w:spacing w:line="360" w:lineRule="auto"/>
        <w:rPr>
          <w:rFonts w:ascii="Arial" w:hAnsi="Arial" w:cs="Arial"/>
          <w:sz w:val="22"/>
          <w:szCs w:val="22"/>
        </w:rPr>
      </w:pPr>
    </w:p>
    <w:sectPr w:rsidR="003B6395" w:rsidRPr="006077EB" w:rsidSect="001E057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7A11" w:rsidRDefault="004F7A11" w:rsidP="006C14B1">
      <w:r>
        <w:separator/>
      </w:r>
    </w:p>
  </w:endnote>
  <w:endnote w:type="continuationSeparator" w:id="0">
    <w:p w:rsidR="004F7A11" w:rsidRDefault="004F7A11" w:rsidP="006C14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7A11" w:rsidRDefault="004F7A11" w:rsidP="006C14B1">
      <w:r>
        <w:separator/>
      </w:r>
    </w:p>
  </w:footnote>
  <w:footnote w:type="continuationSeparator" w:id="0">
    <w:p w:rsidR="004F7A11" w:rsidRDefault="004F7A11" w:rsidP="006C14B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50C17"/>
    <w:multiLevelType w:val="hybridMultilevel"/>
    <w:tmpl w:val="FB069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5E76FBD"/>
    <w:multiLevelType w:val="hybridMultilevel"/>
    <w:tmpl w:val="9A1EE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42B0845"/>
    <w:multiLevelType w:val="hybridMultilevel"/>
    <w:tmpl w:val="01820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876254A"/>
    <w:multiLevelType w:val="hybridMultilevel"/>
    <w:tmpl w:val="72F20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C54715C"/>
    <w:multiLevelType w:val="hybridMultilevel"/>
    <w:tmpl w:val="700C1D5E"/>
    <w:lvl w:ilvl="0" w:tplc="FFFFFFFF">
      <w:start w:val="1"/>
      <w:numFmt w:val="bullet"/>
      <w:lvlText w:val=""/>
      <w:lvlJc w:val="left"/>
      <w:pPr>
        <w:tabs>
          <w:tab w:val="num" w:pos="720"/>
        </w:tabs>
        <w:ind w:left="720" w:hanging="360"/>
      </w:pPr>
      <w:rPr>
        <w:rFonts w:ascii="Wingdings" w:hAnsi="Wingdings" w:hint="default"/>
        <w:sz w:val="16"/>
      </w:rPr>
    </w:lvl>
    <w:lvl w:ilvl="1" w:tplc="08090003">
      <w:start w:val="1"/>
      <w:numFmt w:val="bullet"/>
      <w:lvlText w:val="o"/>
      <w:lvlJc w:val="left"/>
      <w:pPr>
        <w:tabs>
          <w:tab w:val="num" w:pos="1440"/>
        </w:tabs>
        <w:ind w:left="1440" w:hanging="360"/>
      </w:pPr>
      <w:rPr>
        <w:rFonts w:ascii="Courier New" w:hAnsi="Courier New" w:cs="Arial"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Arial"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Arial"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5">
    <w:nsid w:val="5B727A88"/>
    <w:multiLevelType w:val="hybridMultilevel"/>
    <w:tmpl w:val="F836BE9E"/>
    <w:lvl w:ilvl="0" w:tplc="4058D0F0">
      <w:start w:val="1"/>
      <w:numFmt w:val="bullet"/>
      <w:lvlText w:val=""/>
      <w:lvlJc w:val="left"/>
      <w:pPr>
        <w:tabs>
          <w:tab w:val="num" w:pos="720"/>
        </w:tabs>
        <w:ind w:left="720" w:hanging="360"/>
      </w:pPr>
      <w:rPr>
        <w:rFonts w:ascii="Wingdings" w:hAnsi="Wingdings" w:hint="default"/>
      </w:rPr>
    </w:lvl>
    <w:lvl w:ilvl="1" w:tplc="08D2BCEE" w:tentative="1">
      <w:start w:val="1"/>
      <w:numFmt w:val="bullet"/>
      <w:lvlText w:val=""/>
      <w:lvlJc w:val="left"/>
      <w:pPr>
        <w:tabs>
          <w:tab w:val="num" w:pos="1440"/>
        </w:tabs>
        <w:ind w:left="1440" w:hanging="360"/>
      </w:pPr>
      <w:rPr>
        <w:rFonts w:ascii="Wingdings" w:hAnsi="Wingdings" w:hint="default"/>
      </w:rPr>
    </w:lvl>
    <w:lvl w:ilvl="2" w:tplc="7EE23E04" w:tentative="1">
      <w:start w:val="1"/>
      <w:numFmt w:val="bullet"/>
      <w:lvlText w:val=""/>
      <w:lvlJc w:val="left"/>
      <w:pPr>
        <w:tabs>
          <w:tab w:val="num" w:pos="2160"/>
        </w:tabs>
        <w:ind w:left="2160" w:hanging="360"/>
      </w:pPr>
      <w:rPr>
        <w:rFonts w:ascii="Wingdings" w:hAnsi="Wingdings" w:hint="default"/>
      </w:rPr>
    </w:lvl>
    <w:lvl w:ilvl="3" w:tplc="801E7EF6" w:tentative="1">
      <w:start w:val="1"/>
      <w:numFmt w:val="bullet"/>
      <w:lvlText w:val=""/>
      <w:lvlJc w:val="left"/>
      <w:pPr>
        <w:tabs>
          <w:tab w:val="num" w:pos="2880"/>
        </w:tabs>
        <w:ind w:left="2880" w:hanging="360"/>
      </w:pPr>
      <w:rPr>
        <w:rFonts w:ascii="Wingdings" w:hAnsi="Wingdings" w:hint="default"/>
      </w:rPr>
    </w:lvl>
    <w:lvl w:ilvl="4" w:tplc="4ABEB308" w:tentative="1">
      <w:start w:val="1"/>
      <w:numFmt w:val="bullet"/>
      <w:lvlText w:val=""/>
      <w:lvlJc w:val="left"/>
      <w:pPr>
        <w:tabs>
          <w:tab w:val="num" w:pos="3600"/>
        </w:tabs>
        <w:ind w:left="3600" w:hanging="360"/>
      </w:pPr>
      <w:rPr>
        <w:rFonts w:ascii="Wingdings" w:hAnsi="Wingdings" w:hint="default"/>
      </w:rPr>
    </w:lvl>
    <w:lvl w:ilvl="5" w:tplc="C7C428B8" w:tentative="1">
      <w:start w:val="1"/>
      <w:numFmt w:val="bullet"/>
      <w:lvlText w:val=""/>
      <w:lvlJc w:val="left"/>
      <w:pPr>
        <w:tabs>
          <w:tab w:val="num" w:pos="4320"/>
        </w:tabs>
        <w:ind w:left="4320" w:hanging="360"/>
      </w:pPr>
      <w:rPr>
        <w:rFonts w:ascii="Wingdings" w:hAnsi="Wingdings" w:hint="default"/>
      </w:rPr>
    </w:lvl>
    <w:lvl w:ilvl="6" w:tplc="A782BF48" w:tentative="1">
      <w:start w:val="1"/>
      <w:numFmt w:val="bullet"/>
      <w:lvlText w:val=""/>
      <w:lvlJc w:val="left"/>
      <w:pPr>
        <w:tabs>
          <w:tab w:val="num" w:pos="5040"/>
        </w:tabs>
        <w:ind w:left="5040" w:hanging="360"/>
      </w:pPr>
      <w:rPr>
        <w:rFonts w:ascii="Wingdings" w:hAnsi="Wingdings" w:hint="default"/>
      </w:rPr>
    </w:lvl>
    <w:lvl w:ilvl="7" w:tplc="CB7CF858" w:tentative="1">
      <w:start w:val="1"/>
      <w:numFmt w:val="bullet"/>
      <w:lvlText w:val=""/>
      <w:lvlJc w:val="left"/>
      <w:pPr>
        <w:tabs>
          <w:tab w:val="num" w:pos="5760"/>
        </w:tabs>
        <w:ind w:left="5760" w:hanging="360"/>
      </w:pPr>
      <w:rPr>
        <w:rFonts w:ascii="Wingdings" w:hAnsi="Wingdings" w:hint="default"/>
      </w:rPr>
    </w:lvl>
    <w:lvl w:ilvl="8" w:tplc="E7F66D14" w:tentative="1">
      <w:start w:val="1"/>
      <w:numFmt w:val="bullet"/>
      <w:lvlText w:val=""/>
      <w:lvlJc w:val="left"/>
      <w:pPr>
        <w:tabs>
          <w:tab w:val="num" w:pos="6480"/>
        </w:tabs>
        <w:ind w:left="6480" w:hanging="360"/>
      </w:pPr>
      <w:rPr>
        <w:rFonts w:ascii="Wingdings" w:hAnsi="Wingdings" w:hint="default"/>
      </w:rPr>
    </w:lvl>
  </w:abstractNum>
  <w:abstractNum w:abstractNumId="6">
    <w:nsid w:val="76BC4CD4"/>
    <w:multiLevelType w:val="hybridMultilevel"/>
    <w:tmpl w:val="2B8862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6"/>
  </w:num>
  <w:num w:numId="4">
    <w:abstractNumId w:val="4"/>
  </w:num>
  <w:num w:numId="5">
    <w:abstractNumId w:val="1"/>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5200"/>
    <w:rsid w:val="000050AF"/>
    <w:rsid w:val="0002379E"/>
    <w:rsid w:val="000256F6"/>
    <w:rsid w:val="00030434"/>
    <w:rsid w:val="00031980"/>
    <w:rsid w:val="00037A97"/>
    <w:rsid w:val="0004429C"/>
    <w:rsid w:val="0005419D"/>
    <w:rsid w:val="0005626B"/>
    <w:rsid w:val="00061629"/>
    <w:rsid w:val="000627E4"/>
    <w:rsid w:val="00082BCE"/>
    <w:rsid w:val="00083DE9"/>
    <w:rsid w:val="00097ECE"/>
    <w:rsid w:val="000A59DA"/>
    <w:rsid w:val="000B6794"/>
    <w:rsid w:val="000C40C1"/>
    <w:rsid w:val="000C4248"/>
    <w:rsid w:val="000D69A0"/>
    <w:rsid w:val="000E5CCA"/>
    <w:rsid w:val="00101816"/>
    <w:rsid w:val="0010559B"/>
    <w:rsid w:val="00114C2F"/>
    <w:rsid w:val="00131CF8"/>
    <w:rsid w:val="001507C5"/>
    <w:rsid w:val="00166D09"/>
    <w:rsid w:val="00171BFA"/>
    <w:rsid w:val="00172F32"/>
    <w:rsid w:val="001764C1"/>
    <w:rsid w:val="001770C6"/>
    <w:rsid w:val="00190DE1"/>
    <w:rsid w:val="001A10A9"/>
    <w:rsid w:val="001A2454"/>
    <w:rsid w:val="001A32BE"/>
    <w:rsid w:val="001B01E9"/>
    <w:rsid w:val="001B4C9B"/>
    <w:rsid w:val="001C1BE4"/>
    <w:rsid w:val="001D0FDC"/>
    <w:rsid w:val="001E0572"/>
    <w:rsid w:val="001F1F8B"/>
    <w:rsid w:val="00200A58"/>
    <w:rsid w:val="00201A13"/>
    <w:rsid w:val="0020500F"/>
    <w:rsid w:val="0020628C"/>
    <w:rsid w:val="00206E8D"/>
    <w:rsid w:val="00207E79"/>
    <w:rsid w:val="00235617"/>
    <w:rsid w:val="002432B8"/>
    <w:rsid w:val="0024453D"/>
    <w:rsid w:val="00245029"/>
    <w:rsid w:val="00245DC8"/>
    <w:rsid w:val="00251CAC"/>
    <w:rsid w:val="00255165"/>
    <w:rsid w:val="002622BE"/>
    <w:rsid w:val="002713AA"/>
    <w:rsid w:val="00283135"/>
    <w:rsid w:val="002925DB"/>
    <w:rsid w:val="002B2652"/>
    <w:rsid w:val="002B3111"/>
    <w:rsid w:val="002B4616"/>
    <w:rsid w:val="002B7FDF"/>
    <w:rsid w:val="002C28B3"/>
    <w:rsid w:val="002D0D1C"/>
    <w:rsid w:val="002D1DBF"/>
    <w:rsid w:val="002D245A"/>
    <w:rsid w:val="002D2D20"/>
    <w:rsid w:val="002E13C4"/>
    <w:rsid w:val="002E79C4"/>
    <w:rsid w:val="002E7E11"/>
    <w:rsid w:val="002F43FB"/>
    <w:rsid w:val="002F497B"/>
    <w:rsid w:val="002F5C96"/>
    <w:rsid w:val="002F69C2"/>
    <w:rsid w:val="0031078D"/>
    <w:rsid w:val="0031457F"/>
    <w:rsid w:val="003352FE"/>
    <w:rsid w:val="00336527"/>
    <w:rsid w:val="003522A2"/>
    <w:rsid w:val="00365731"/>
    <w:rsid w:val="00377F77"/>
    <w:rsid w:val="00394472"/>
    <w:rsid w:val="003A246D"/>
    <w:rsid w:val="003A67FB"/>
    <w:rsid w:val="003B6395"/>
    <w:rsid w:val="003C4E27"/>
    <w:rsid w:val="003C5890"/>
    <w:rsid w:val="003D2BE8"/>
    <w:rsid w:val="003D6670"/>
    <w:rsid w:val="003E03AF"/>
    <w:rsid w:val="003E27A4"/>
    <w:rsid w:val="003F0161"/>
    <w:rsid w:val="00403F0F"/>
    <w:rsid w:val="0040507B"/>
    <w:rsid w:val="004153BA"/>
    <w:rsid w:val="00416C0D"/>
    <w:rsid w:val="004230A0"/>
    <w:rsid w:val="00425141"/>
    <w:rsid w:val="0042562E"/>
    <w:rsid w:val="00427852"/>
    <w:rsid w:val="00443280"/>
    <w:rsid w:val="00451161"/>
    <w:rsid w:val="00462D25"/>
    <w:rsid w:val="00463729"/>
    <w:rsid w:val="00470EC7"/>
    <w:rsid w:val="004720CB"/>
    <w:rsid w:val="004722C3"/>
    <w:rsid w:val="00473277"/>
    <w:rsid w:val="00474255"/>
    <w:rsid w:val="00480E3C"/>
    <w:rsid w:val="00483580"/>
    <w:rsid w:val="00484AC2"/>
    <w:rsid w:val="00484E32"/>
    <w:rsid w:val="0049077E"/>
    <w:rsid w:val="004A0CB6"/>
    <w:rsid w:val="004A42CE"/>
    <w:rsid w:val="004A6994"/>
    <w:rsid w:val="004B21A6"/>
    <w:rsid w:val="004B4E88"/>
    <w:rsid w:val="004B7D91"/>
    <w:rsid w:val="004F651A"/>
    <w:rsid w:val="004F7A11"/>
    <w:rsid w:val="00515C9C"/>
    <w:rsid w:val="00515DFF"/>
    <w:rsid w:val="00516F79"/>
    <w:rsid w:val="00546D26"/>
    <w:rsid w:val="005559FE"/>
    <w:rsid w:val="00563FAB"/>
    <w:rsid w:val="00574669"/>
    <w:rsid w:val="00586A8B"/>
    <w:rsid w:val="0059207A"/>
    <w:rsid w:val="00596E72"/>
    <w:rsid w:val="005A6FDA"/>
    <w:rsid w:val="005B13E5"/>
    <w:rsid w:val="005B2E95"/>
    <w:rsid w:val="005B450C"/>
    <w:rsid w:val="005C09EB"/>
    <w:rsid w:val="005C55EB"/>
    <w:rsid w:val="005D1BEE"/>
    <w:rsid w:val="005D29A1"/>
    <w:rsid w:val="005D2A57"/>
    <w:rsid w:val="005D2EAD"/>
    <w:rsid w:val="005E0438"/>
    <w:rsid w:val="005E304D"/>
    <w:rsid w:val="005E67D3"/>
    <w:rsid w:val="00600EC4"/>
    <w:rsid w:val="00601F71"/>
    <w:rsid w:val="0060589A"/>
    <w:rsid w:val="006077EB"/>
    <w:rsid w:val="00612940"/>
    <w:rsid w:val="00616CAE"/>
    <w:rsid w:val="0062552C"/>
    <w:rsid w:val="00625D2A"/>
    <w:rsid w:val="00630D85"/>
    <w:rsid w:val="0063181F"/>
    <w:rsid w:val="006512E4"/>
    <w:rsid w:val="00652654"/>
    <w:rsid w:val="00661959"/>
    <w:rsid w:val="006708CB"/>
    <w:rsid w:val="006722FC"/>
    <w:rsid w:val="006725E9"/>
    <w:rsid w:val="006733C5"/>
    <w:rsid w:val="00693FDC"/>
    <w:rsid w:val="00695FDE"/>
    <w:rsid w:val="00696BFD"/>
    <w:rsid w:val="006A5200"/>
    <w:rsid w:val="006A5B17"/>
    <w:rsid w:val="006C029A"/>
    <w:rsid w:val="006C14B1"/>
    <w:rsid w:val="006C5249"/>
    <w:rsid w:val="006D01FC"/>
    <w:rsid w:val="006D21D4"/>
    <w:rsid w:val="006D4FDE"/>
    <w:rsid w:val="006E07E6"/>
    <w:rsid w:val="006F13F2"/>
    <w:rsid w:val="00713854"/>
    <w:rsid w:val="00715DE6"/>
    <w:rsid w:val="00716FE2"/>
    <w:rsid w:val="00721B42"/>
    <w:rsid w:val="00744085"/>
    <w:rsid w:val="007656F5"/>
    <w:rsid w:val="00773384"/>
    <w:rsid w:val="00774702"/>
    <w:rsid w:val="00776D45"/>
    <w:rsid w:val="007952CA"/>
    <w:rsid w:val="007A08C5"/>
    <w:rsid w:val="007A42D3"/>
    <w:rsid w:val="007A61BA"/>
    <w:rsid w:val="007C1071"/>
    <w:rsid w:val="007C1AFB"/>
    <w:rsid w:val="007C6D0D"/>
    <w:rsid w:val="007D07AA"/>
    <w:rsid w:val="007D6302"/>
    <w:rsid w:val="007E0B7E"/>
    <w:rsid w:val="007E1064"/>
    <w:rsid w:val="007E320B"/>
    <w:rsid w:val="0080322A"/>
    <w:rsid w:val="00807E93"/>
    <w:rsid w:val="0083744B"/>
    <w:rsid w:val="008417EE"/>
    <w:rsid w:val="00843E58"/>
    <w:rsid w:val="0085523D"/>
    <w:rsid w:val="00856ADF"/>
    <w:rsid w:val="00865BEE"/>
    <w:rsid w:val="00877BCC"/>
    <w:rsid w:val="008816DA"/>
    <w:rsid w:val="008945FC"/>
    <w:rsid w:val="008D5712"/>
    <w:rsid w:val="008E2644"/>
    <w:rsid w:val="008F33F4"/>
    <w:rsid w:val="00912F79"/>
    <w:rsid w:val="009229FE"/>
    <w:rsid w:val="00924E30"/>
    <w:rsid w:val="00925007"/>
    <w:rsid w:val="00925889"/>
    <w:rsid w:val="009267AA"/>
    <w:rsid w:val="00937AAA"/>
    <w:rsid w:val="0094555C"/>
    <w:rsid w:val="00950935"/>
    <w:rsid w:val="00951F20"/>
    <w:rsid w:val="00955DA7"/>
    <w:rsid w:val="00961D45"/>
    <w:rsid w:val="00971C56"/>
    <w:rsid w:val="00993C50"/>
    <w:rsid w:val="009A30D1"/>
    <w:rsid w:val="009A46CC"/>
    <w:rsid w:val="009B394A"/>
    <w:rsid w:val="009B3D82"/>
    <w:rsid w:val="009C3FEB"/>
    <w:rsid w:val="009D4F65"/>
    <w:rsid w:val="009E0164"/>
    <w:rsid w:val="009F106A"/>
    <w:rsid w:val="009F2D41"/>
    <w:rsid w:val="00A05721"/>
    <w:rsid w:val="00A07CF6"/>
    <w:rsid w:val="00A14EF2"/>
    <w:rsid w:val="00A237BC"/>
    <w:rsid w:val="00A27AFE"/>
    <w:rsid w:val="00A35C38"/>
    <w:rsid w:val="00A514A9"/>
    <w:rsid w:val="00A61EE5"/>
    <w:rsid w:val="00A74746"/>
    <w:rsid w:val="00A776D4"/>
    <w:rsid w:val="00A867EC"/>
    <w:rsid w:val="00A977D4"/>
    <w:rsid w:val="00AA27F0"/>
    <w:rsid w:val="00AA51C0"/>
    <w:rsid w:val="00AB0583"/>
    <w:rsid w:val="00AB466E"/>
    <w:rsid w:val="00AC3423"/>
    <w:rsid w:val="00AC6752"/>
    <w:rsid w:val="00AE5E83"/>
    <w:rsid w:val="00AE6111"/>
    <w:rsid w:val="00AF443C"/>
    <w:rsid w:val="00B04E36"/>
    <w:rsid w:val="00B055DF"/>
    <w:rsid w:val="00B20FFF"/>
    <w:rsid w:val="00B27118"/>
    <w:rsid w:val="00B33128"/>
    <w:rsid w:val="00B35984"/>
    <w:rsid w:val="00B43D9D"/>
    <w:rsid w:val="00B54CF6"/>
    <w:rsid w:val="00B57F59"/>
    <w:rsid w:val="00B64A56"/>
    <w:rsid w:val="00B90B82"/>
    <w:rsid w:val="00B96C3A"/>
    <w:rsid w:val="00BB4218"/>
    <w:rsid w:val="00BB7908"/>
    <w:rsid w:val="00BD0435"/>
    <w:rsid w:val="00BE3A9A"/>
    <w:rsid w:val="00BF3269"/>
    <w:rsid w:val="00BF67EB"/>
    <w:rsid w:val="00C04BB0"/>
    <w:rsid w:val="00C13A57"/>
    <w:rsid w:val="00C260CB"/>
    <w:rsid w:val="00C46499"/>
    <w:rsid w:val="00C62EE8"/>
    <w:rsid w:val="00C64A7B"/>
    <w:rsid w:val="00C93203"/>
    <w:rsid w:val="00C96A76"/>
    <w:rsid w:val="00CA3275"/>
    <w:rsid w:val="00CA528D"/>
    <w:rsid w:val="00CB0EC8"/>
    <w:rsid w:val="00CB413E"/>
    <w:rsid w:val="00CB5A6A"/>
    <w:rsid w:val="00CC1A68"/>
    <w:rsid w:val="00CD0729"/>
    <w:rsid w:val="00CD356D"/>
    <w:rsid w:val="00CD75DE"/>
    <w:rsid w:val="00CE09EE"/>
    <w:rsid w:val="00CE1263"/>
    <w:rsid w:val="00CF2A51"/>
    <w:rsid w:val="00CF5079"/>
    <w:rsid w:val="00D0028B"/>
    <w:rsid w:val="00D0075D"/>
    <w:rsid w:val="00D0205D"/>
    <w:rsid w:val="00D04374"/>
    <w:rsid w:val="00D159F3"/>
    <w:rsid w:val="00D15F16"/>
    <w:rsid w:val="00D220EE"/>
    <w:rsid w:val="00D532A0"/>
    <w:rsid w:val="00D600AC"/>
    <w:rsid w:val="00D662F6"/>
    <w:rsid w:val="00D873B7"/>
    <w:rsid w:val="00D90DFB"/>
    <w:rsid w:val="00D93D47"/>
    <w:rsid w:val="00D96163"/>
    <w:rsid w:val="00DA0DF5"/>
    <w:rsid w:val="00DB5AEE"/>
    <w:rsid w:val="00DC0223"/>
    <w:rsid w:val="00DC765E"/>
    <w:rsid w:val="00DD0A87"/>
    <w:rsid w:val="00DF1EAC"/>
    <w:rsid w:val="00E11D3C"/>
    <w:rsid w:val="00E21F41"/>
    <w:rsid w:val="00E24B86"/>
    <w:rsid w:val="00E35D61"/>
    <w:rsid w:val="00E44B53"/>
    <w:rsid w:val="00E506CE"/>
    <w:rsid w:val="00E57080"/>
    <w:rsid w:val="00E72666"/>
    <w:rsid w:val="00E7341E"/>
    <w:rsid w:val="00E77992"/>
    <w:rsid w:val="00E846EB"/>
    <w:rsid w:val="00E90000"/>
    <w:rsid w:val="00EB1B15"/>
    <w:rsid w:val="00ED0625"/>
    <w:rsid w:val="00ED4139"/>
    <w:rsid w:val="00ED60CB"/>
    <w:rsid w:val="00ED6FCD"/>
    <w:rsid w:val="00EF036C"/>
    <w:rsid w:val="00EF5B36"/>
    <w:rsid w:val="00EF7738"/>
    <w:rsid w:val="00F07734"/>
    <w:rsid w:val="00F1261F"/>
    <w:rsid w:val="00F12EA6"/>
    <w:rsid w:val="00F14998"/>
    <w:rsid w:val="00F149A8"/>
    <w:rsid w:val="00F519DB"/>
    <w:rsid w:val="00F55D9C"/>
    <w:rsid w:val="00F73D20"/>
    <w:rsid w:val="00F8490C"/>
    <w:rsid w:val="00F92CE0"/>
    <w:rsid w:val="00FC56B9"/>
    <w:rsid w:val="00FD51C9"/>
    <w:rsid w:val="00FE37E8"/>
    <w:rsid w:val="00FE40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5200"/>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6A520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D5712"/>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5200"/>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6A5200"/>
    <w:pPr>
      <w:ind w:left="720"/>
    </w:pPr>
  </w:style>
  <w:style w:type="character" w:styleId="Hyperlink">
    <w:name w:val="Hyperlink"/>
    <w:basedOn w:val="DefaultParagraphFont"/>
    <w:uiPriority w:val="99"/>
    <w:unhideWhenUsed/>
    <w:rsid w:val="006A5200"/>
    <w:rPr>
      <w:color w:val="0000FF"/>
      <w:u w:val="single"/>
    </w:rPr>
  </w:style>
  <w:style w:type="character" w:customStyle="1" w:styleId="fn">
    <w:name w:val="fn"/>
    <w:basedOn w:val="DefaultParagraphFont"/>
    <w:rsid w:val="006A5200"/>
  </w:style>
  <w:style w:type="character" w:customStyle="1" w:styleId="Subtitle1">
    <w:name w:val="Subtitle1"/>
    <w:basedOn w:val="DefaultParagraphFont"/>
    <w:rsid w:val="006A5200"/>
  </w:style>
  <w:style w:type="character" w:styleId="CommentReference">
    <w:name w:val="annotation reference"/>
    <w:basedOn w:val="DefaultParagraphFont"/>
    <w:uiPriority w:val="99"/>
    <w:semiHidden/>
    <w:unhideWhenUsed/>
    <w:rsid w:val="006A5200"/>
    <w:rPr>
      <w:sz w:val="16"/>
      <w:szCs w:val="16"/>
    </w:rPr>
  </w:style>
  <w:style w:type="paragraph" w:styleId="CommentText">
    <w:name w:val="annotation text"/>
    <w:basedOn w:val="Normal"/>
    <w:link w:val="CommentTextChar"/>
    <w:uiPriority w:val="99"/>
    <w:semiHidden/>
    <w:unhideWhenUsed/>
    <w:rsid w:val="006A5200"/>
    <w:rPr>
      <w:sz w:val="20"/>
      <w:szCs w:val="20"/>
    </w:rPr>
  </w:style>
  <w:style w:type="character" w:customStyle="1" w:styleId="CommentTextChar">
    <w:name w:val="Comment Text Char"/>
    <w:basedOn w:val="DefaultParagraphFont"/>
    <w:link w:val="CommentText"/>
    <w:uiPriority w:val="99"/>
    <w:semiHidden/>
    <w:rsid w:val="006A5200"/>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6A5200"/>
    <w:rPr>
      <w:rFonts w:ascii="Tahoma" w:hAnsi="Tahoma" w:cs="Tahoma"/>
      <w:sz w:val="16"/>
      <w:szCs w:val="16"/>
    </w:rPr>
  </w:style>
  <w:style w:type="character" w:customStyle="1" w:styleId="BalloonTextChar">
    <w:name w:val="Balloon Text Char"/>
    <w:basedOn w:val="DefaultParagraphFont"/>
    <w:link w:val="BalloonText"/>
    <w:uiPriority w:val="99"/>
    <w:semiHidden/>
    <w:rsid w:val="006A5200"/>
    <w:rPr>
      <w:rFonts w:ascii="Tahoma" w:eastAsia="Times New Roman" w:hAnsi="Tahoma" w:cs="Tahoma"/>
      <w:sz w:val="16"/>
      <w:szCs w:val="16"/>
    </w:rPr>
  </w:style>
  <w:style w:type="paragraph" w:styleId="Header">
    <w:name w:val="header"/>
    <w:basedOn w:val="Normal"/>
    <w:link w:val="HeaderChar"/>
    <w:uiPriority w:val="99"/>
    <w:unhideWhenUsed/>
    <w:rsid w:val="006C14B1"/>
    <w:pPr>
      <w:tabs>
        <w:tab w:val="center" w:pos="4513"/>
        <w:tab w:val="right" w:pos="9026"/>
      </w:tabs>
    </w:pPr>
  </w:style>
  <w:style w:type="character" w:customStyle="1" w:styleId="HeaderChar">
    <w:name w:val="Header Char"/>
    <w:basedOn w:val="DefaultParagraphFont"/>
    <w:link w:val="Header"/>
    <w:uiPriority w:val="99"/>
    <w:rsid w:val="006C14B1"/>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6C14B1"/>
    <w:pPr>
      <w:tabs>
        <w:tab w:val="center" w:pos="4513"/>
        <w:tab w:val="right" w:pos="9026"/>
      </w:tabs>
    </w:pPr>
  </w:style>
  <w:style w:type="character" w:customStyle="1" w:styleId="FooterChar">
    <w:name w:val="Footer Char"/>
    <w:basedOn w:val="DefaultParagraphFont"/>
    <w:link w:val="Footer"/>
    <w:uiPriority w:val="99"/>
    <w:rsid w:val="006C14B1"/>
    <w:rPr>
      <w:rFonts w:ascii="Times New Roman" w:eastAsia="Times New Roman" w:hAnsi="Times New Roman" w:cs="Times New Roman"/>
      <w:sz w:val="24"/>
      <w:szCs w:val="24"/>
    </w:rPr>
  </w:style>
  <w:style w:type="paragraph" w:styleId="CommentSubject">
    <w:name w:val="annotation subject"/>
    <w:basedOn w:val="CommentText"/>
    <w:next w:val="CommentText"/>
    <w:link w:val="CommentSubjectChar"/>
    <w:uiPriority w:val="99"/>
    <w:semiHidden/>
    <w:unhideWhenUsed/>
    <w:rsid w:val="006C14B1"/>
    <w:rPr>
      <w:b/>
      <w:bCs/>
    </w:rPr>
  </w:style>
  <w:style w:type="character" w:customStyle="1" w:styleId="CommentSubjectChar">
    <w:name w:val="Comment Subject Char"/>
    <w:basedOn w:val="CommentTextChar"/>
    <w:link w:val="CommentSubject"/>
    <w:uiPriority w:val="99"/>
    <w:semiHidden/>
    <w:rsid w:val="006C14B1"/>
    <w:rPr>
      <w:rFonts w:ascii="Times New Roman" w:eastAsia="Times New Roman" w:hAnsi="Times New Roman" w:cs="Times New Roman"/>
      <w:b/>
      <w:bCs/>
      <w:sz w:val="20"/>
      <w:szCs w:val="20"/>
    </w:rPr>
  </w:style>
  <w:style w:type="character" w:styleId="FollowedHyperlink">
    <w:name w:val="FollowedHyperlink"/>
    <w:basedOn w:val="DefaultParagraphFont"/>
    <w:uiPriority w:val="99"/>
    <w:semiHidden/>
    <w:unhideWhenUsed/>
    <w:rsid w:val="005B2E95"/>
    <w:rPr>
      <w:color w:val="800080" w:themeColor="followedHyperlink"/>
      <w:u w:val="single"/>
    </w:rPr>
  </w:style>
  <w:style w:type="character" w:styleId="Strong">
    <w:name w:val="Strong"/>
    <w:basedOn w:val="DefaultParagraphFont"/>
    <w:uiPriority w:val="22"/>
    <w:qFormat/>
    <w:rsid w:val="00CE1263"/>
    <w:rPr>
      <w:b/>
      <w:bCs/>
    </w:rPr>
  </w:style>
  <w:style w:type="paragraph" w:styleId="NormalWeb">
    <w:name w:val="Normal (Web)"/>
    <w:basedOn w:val="Normal"/>
    <w:uiPriority w:val="99"/>
    <w:semiHidden/>
    <w:unhideWhenUsed/>
    <w:rsid w:val="004A6994"/>
    <w:pPr>
      <w:spacing w:before="100" w:beforeAutospacing="1" w:after="100" w:afterAutospacing="1"/>
    </w:pPr>
    <w:rPr>
      <w:rFonts w:eastAsiaTheme="minorEastAsia"/>
      <w:lang w:eastAsia="en-GB"/>
    </w:rPr>
  </w:style>
  <w:style w:type="character" w:customStyle="1" w:styleId="pagesnum">
    <w:name w:val="pagesnum"/>
    <w:basedOn w:val="DefaultParagraphFont"/>
    <w:rsid w:val="005B450C"/>
  </w:style>
  <w:style w:type="character" w:customStyle="1" w:styleId="journaltitle">
    <w:name w:val="journaltitle"/>
    <w:basedOn w:val="DefaultParagraphFont"/>
    <w:rsid w:val="002F497B"/>
  </w:style>
  <w:style w:type="paragraph" w:customStyle="1" w:styleId="icon--meta-keyline">
    <w:name w:val="icon--meta-keyline"/>
    <w:basedOn w:val="Normal"/>
    <w:rsid w:val="002F497B"/>
    <w:pPr>
      <w:spacing w:before="100" w:beforeAutospacing="1" w:after="100" w:afterAutospacing="1"/>
    </w:pPr>
    <w:rPr>
      <w:lang w:eastAsia="en-GB"/>
    </w:rPr>
  </w:style>
  <w:style w:type="character" w:customStyle="1" w:styleId="articlecitationyear">
    <w:name w:val="articlecitation_year"/>
    <w:basedOn w:val="DefaultParagraphFont"/>
    <w:rsid w:val="002F497B"/>
  </w:style>
  <w:style w:type="character" w:customStyle="1" w:styleId="articlecitationvolume">
    <w:name w:val="articlecitation_volume"/>
    <w:basedOn w:val="DefaultParagraphFont"/>
    <w:rsid w:val="002F497B"/>
  </w:style>
  <w:style w:type="character" w:customStyle="1" w:styleId="articlecitationpages">
    <w:name w:val="articlecitation_pages"/>
    <w:basedOn w:val="DefaultParagraphFont"/>
    <w:rsid w:val="002F497B"/>
  </w:style>
  <w:style w:type="character" w:customStyle="1" w:styleId="u-inline-block">
    <w:name w:val="u-inline-block"/>
    <w:basedOn w:val="DefaultParagraphFont"/>
    <w:rsid w:val="002F497B"/>
  </w:style>
  <w:style w:type="character" w:customStyle="1" w:styleId="Heading2Char">
    <w:name w:val="Heading 2 Char"/>
    <w:basedOn w:val="DefaultParagraphFont"/>
    <w:link w:val="Heading2"/>
    <w:uiPriority w:val="9"/>
    <w:rsid w:val="008D5712"/>
    <w:rPr>
      <w:rFonts w:asciiTheme="majorHAnsi" w:eastAsiaTheme="majorEastAsia" w:hAnsiTheme="majorHAnsi" w:cstheme="majorBidi"/>
      <w:b/>
      <w:bCs/>
      <w:color w:val="4F81BD" w:themeColor="accent1"/>
      <w:sz w:val="26"/>
      <w:szCs w:val="26"/>
    </w:rPr>
  </w:style>
  <w:style w:type="paragraph" w:customStyle="1" w:styleId="Default">
    <w:name w:val="Default"/>
    <w:rsid w:val="00470EC7"/>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2C28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5200"/>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6A520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D5712"/>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5200"/>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6A5200"/>
    <w:pPr>
      <w:ind w:left="720"/>
    </w:pPr>
  </w:style>
  <w:style w:type="character" w:styleId="Hyperlink">
    <w:name w:val="Hyperlink"/>
    <w:basedOn w:val="DefaultParagraphFont"/>
    <w:uiPriority w:val="99"/>
    <w:unhideWhenUsed/>
    <w:rsid w:val="006A5200"/>
    <w:rPr>
      <w:color w:val="0000FF"/>
      <w:u w:val="single"/>
    </w:rPr>
  </w:style>
  <w:style w:type="character" w:customStyle="1" w:styleId="fn">
    <w:name w:val="fn"/>
    <w:basedOn w:val="DefaultParagraphFont"/>
    <w:rsid w:val="006A5200"/>
  </w:style>
  <w:style w:type="character" w:customStyle="1" w:styleId="Subtitle1">
    <w:name w:val="Subtitle1"/>
    <w:basedOn w:val="DefaultParagraphFont"/>
    <w:rsid w:val="006A5200"/>
  </w:style>
  <w:style w:type="character" w:styleId="CommentReference">
    <w:name w:val="annotation reference"/>
    <w:basedOn w:val="DefaultParagraphFont"/>
    <w:uiPriority w:val="99"/>
    <w:semiHidden/>
    <w:unhideWhenUsed/>
    <w:rsid w:val="006A5200"/>
    <w:rPr>
      <w:sz w:val="16"/>
      <w:szCs w:val="16"/>
    </w:rPr>
  </w:style>
  <w:style w:type="paragraph" w:styleId="CommentText">
    <w:name w:val="annotation text"/>
    <w:basedOn w:val="Normal"/>
    <w:link w:val="CommentTextChar"/>
    <w:uiPriority w:val="99"/>
    <w:semiHidden/>
    <w:unhideWhenUsed/>
    <w:rsid w:val="006A5200"/>
    <w:rPr>
      <w:sz w:val="20"/>
      <w:szCs w:val="20"/>
    </w:rPr>
  </w:style>
  <w:style w:type="character" w:customStyle="1" w:styleId="CommentTextChar">
    <w:name w:val="Comment Text Char"/>
    <w:basedOn w:val="DefaultParagraphFont"/>
    <w:link w:val="CommentText"/>
    <w:uiPriority w:val="99"/>
    <w:semiHidden/>
    <w:rsid w:val="006A5200"/>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6A5200"/>
    <w:rPr>
      <w:rFonts w:ascii="Tahoma" w:hAnsi="Tahoma" w:cs="Tahoma"/>
      <w:sz w:val="16"/>
      <w:szCs w:val="16"/>
    </w:rPr>
  </w:style>
  <w:style w:type="character" w:customStyle="1" w:styleId="BalloonTextChar">
    <w:name w:val="Balloon Text Char"/>
    <w:basedOn w:val="DefaultParagraphFont"/>
    <w:link w:val="BalloonText"/>
    <w:uiPriority w:val="99"/>
    <w:semiHidden/>
    <w:rsid w:val="006A5200"/>
    <w:rPr>
      <w:rFonts w:ascii="Tahoma" w:eastAsia="Times New Roman" w:hAnsi="Tahoma" w:cs="Tahoma"/>
      <w:sz w:val="16"/>
      <w:szCs w:val="16"/>
    </w:rPr>
  </w:style>
  <w:style w:type="paragraph" w:styleId="Header">
    <w:name w:val="header"/>
    <w:basedOn w:val="Normal"/>
    <w:link w:val="HeaderChar"/>
    <w:uiPriority w:val="99"/>
    <w:unhideWhenUsed/>
    <w:rsid w:val="006C14B1"/>
    <w:pPr>
      <w:tabs>
        <w:tab w:val="center" w:pos="4513"/>
        <w:tab w:val="right" w:pos="9026"/>
      </w:tabs>
    </w:pPr>
  </w:style>
  <w:style w:type="character" w:customStyle="1" w:styleId="HeaderChar">
    <w:name w:val="Header Char"/>
    <w:basedOn w:val="DefaultParagraphFont"/>
    <w:link w:val="Header"/>
    <w:uiPriority w:val="99"/>
    <w:rsid w:val="006C14B1"/>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6C14B1"/>
    <w:pPr>
      <w:tabs>
        <w:tab w:val="center" w:pos="4513"/>
        <w:tab w:val="right" w:pos="9026"/>
      </w:tabs>
    </w:pPr>
  </w:style>
  <w:style w:type="character" w:customStyle="1" w:styleId="FooterChar">
    <w:name w:val="Footer Char"/>
    <w:basedOn w:val="DefaultParagraphFont"/>
    <w:link w:val="Footer"/>
    <w:uiPriority w:val="99"/>
    <w:rsid w:val="006C14B1"/>
    <w:rPr>
      <w:rFonts w:ascii="Times New Roman" w:eastAsia="Times New Roman" w:hAnsi="Times New Roman" w:cs="Times New Roman"/>
      <w:sz w:val="24"/>
      <w:szCs w:val="24"/>
    </w:rPr>
  </w:style>
  <w:style w:type="paragraph" w:styleId="CommentSubject">
    <w:name w:val="annotation subject"/>
    <w:basedOn w:val="CommentText"/>
    <w:next w:val="CommentText"/>
    <w:link w:val="CommentSubjectChar"/>
    <w:uiPriority w:val="99"/>
    <w:semiHidden/>
    <w:unhideWhenUsed/>
    <w:rsid w:val="006C14B1"/>
    <w:rPr>
      <w:b/>
      <w:bCs/>
    </w:rPr>
  </w:style>
  <w:style w:type="character" w:customStyle="1" w:styleId="CommentSubjectChar">
    <w:name w:val="Comment Subject Char"/>
    <w:basedOn w:val="CommentTextChar"/>
    <w:link w:val="CommentSubject"/>
    <w:uiPriority w:val="99"/>
    <w:semiHidden/>
    <w:rsid w:val="006C14B1"/>
    <w:rPr>
      <w:rFonts w:ascii="Times New Roman" w:eastAsia="Times New Roman" w:hAnsi="Times New Roman" w:cs="Times New Roman"/>
      <w:b/>
      <w:bCs/>
      <w:sz w:val="20"/>
      <w:szCs w:val="20"/>
    </w:rPr>
  </w:style>
  <w:style w:type="character" w:styleId="FollowedHyperlink">
    <w:name w:val="FollowedHyperlink"/>
    <w:basedOn w:val="DefaultParagraphFont"/>
    <w:uiPriority w:val="99"/>
    <w:semiHidden/>
    <w:unhideWhenUsed/>
    <w:rsid w:val="005B2E95"/>
    <w:rPr>
      <w:color w:val="800080" w:themeColor="followedHyperlink"/>
      <w:u w:val="single"/>
    </w:rPr>
  </w:style>
  <w:style w:type="character" w:styleId="Strong">
    <w:name w:val="Strong"/>
    <w:basedOn w:val="DefaultParagraphFont"/>
    <w:uiPriority w:val="22"/>
    <w:qFormat/>
    <w:rsid w:val="00CE1263"/>
    <w:rPr>
      <w:b/>
      <w:bCs/>
    </w:rPr>
  </w:style>
  <w:style w:type="paragraph" w:styleId="NormalWeb">
    <w:name w:val="Normal (Web)"/>
    <w:basedOn w:val="Normal"/>
    <w:uiPriority w:val="99"/>
    <w:semiHidden/>
    <w:unhideWhenUsed/>
    <w:rsid w:val="004A6994"/>
    <w:pPr>
      <w:spacing w:before="100" w:beforeAutospacing="1" w:after="100" w:afterAutospacing="1"/>
    </w:pPr>
    <w:rPr>
      <w:rFonts w:eastAsiaTheme="minorEastAsia"/>
      <w:lang w:eastAsia="en-GB"/>
    </w:rPr>
  </w:style>
  <w:style w:type="character" w:customStyle="1" w:styleId="pagesnum">
    <w:name w:val="pagesnum"/>
    <w:basedOn w:val="DefaultParagraphFont"/>
    <w:rsid w:val="005B450C"/>
  </w:style>
  <w:style w:type="character" w:customStyle="1" w:styleId="journaltitle">
    <w:name w:val="journaltitle"/>
    <w:basedOn w:val="DefaultParagraphFont"/>
    <w:rsid w:val="002F497B"/>
  </w:style>
  <w:style w:type="paragraph" w:customStyle="1" w:styleId="icon--meta-keyline">
    <w:name w:val="icon--meta-keyline"/>
    <w:basedOn w:val="Normal"/>
    <w:rsid w:val="002F497B"/>
    <w:pPr>
      <w:spacing w:before="100" w:beforeAutospacing="1" w:after="100" w:afterAutospacing="1"/>
    </w:pPr>
    <w:rPr>
      <w:lang w:eastAsia="en-GB"/>
    </w:rPr>
  </w:style>
  <w:style w:type="character" w:customStyle="1" w:styleId="articlecitationyear">
    <w:name w:val="articlecitation_year"/>
    <w:basedOn w:val="DefaultParagraphFont"/>
    <w:rsid w:val="002F497B"/>
  </w:style>
  <w:style w:type="character" w:customStyle="1" w:styleId="articlecitationvolume">
    <w:name w:val="articlecitation_volume"/>
    <w:basedOn w:val="DefaultParagraphFont"/>
    <w:rsid w:val="002F497B"/>
  </w:style>
  <w:style w:type="character" w:customStyle="1" w:styleId="articlecitationpages">
    <w:name w:val="articlecitation_pages"/>
    <w:basedOn w:val="DefaultParagraphFont"/>
    <w:rsid w:val="002F497B"/>
  </w:style>
  <w:style w:type="character" w:customStyle="1" w:styleId="u-inline-block">
    <w:name w:val="u-inline-block"/>
    <w:basedOn w:val="DefaultParagraphFont"/>
    <w:rsid w:val="002F497B"/>
  </w:style>
  <w:style w:type="character" w:customStyle="1" w:styleId="Heading2Char">
    <w:name w:val="Heading 2 Char"/>
    <w:basedOn w:val="DefaultParagraphFont"/>
    <w:link w:val="Heading2"/>
    <w:uiPriority w:val="9"/>
    <w:rsid w:val="008D5712"/>
    <w:rPr>
      <w:rFonts w:asciiTheme="majorHAnsi" w:eastAsiaTheme="majorEastAsia" w:hAnsiTheme="majorHAnsi" w:cstheme="majorBidi"/>
      <w:b/>
      <w:bCs/>
      <w:color w:val="4F81BD" w:themeColor="accent1"/>
      <w:sz w:val="26"/>
      <w:szCs w:val="26"/>
    </w:rPr>
  </w:style>
  <w:style w:type="paragraph" w:customStyle="1" w:styleId="Default">
    <w:name w:val="Default"/>
    <w:rsid w:val="00470EC7"/>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2C28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482586">
      <w:bodyDiv w:val="1"/>
      <w:marLeft w:val="0"/>
      <w:marRight w:val="0"/>
      <w:marTop w:val="0"/>
      <w:marBottom w:val="0"/>
      <w:divBdr>
        <w:top w:val="none" w:sz="0" w:space="0" w:color="auto"/>
        <w:left w:val="none" w:sz="0" w:space="0" w:color="auto"/>
        <w:bottom w:val="none" w:sz="0" w:space="0" w:color="auto"/>
        <w:right w:val="none" w:sz="0" w:space="0" w:color="auto"/>
      </w:divBdr>
    </w:div>
    <w:div w:id="560941948">
      <w:bodyDiv w:val="1"/>
      <w:marLeft w:val="0"/>
      <w:marRight w:val="0"/>
      <w:marTop w:val="0"/>
      <w:marBottom w:val="0"/>
      <w:divBdr>
        <w:top w:val="none" w:sz="0" w:space="0" w:color="auto"/>
        <w:left w:val="none" w:sz="0" w:space="0" w:color="auto"/>
        <w:bottom w:val="none" w:sz="0" w:space="0" w:color="auto"/>
        <w:right w:val="none" w:sz="0" w:space="0" w:color="auto"/>
      </w:divBdr>
    </w:div>
    <w:div w:id="626817600">
      <w:bodyDiv w:val="1"/>
      <w:marLeft w:val="0"/>
      <w:marRight w:val="0"/>
      <w:marTop w:val="0"/>
      <w:marBottom w:val="0"/>
      <w:divBdr>
        <w:top w:val="none" w:sz="0" w:space="0" w:color="auto"/>
        <w:left w:val="none" w:sz="0" w:space="0" w:color="auto"/>
        <w:bottom w:val="none" w:sz="0" w:space="0" w:color="auto"/>
        <w:right w:val="none" w:sz="0" w:space="0" w:color="auto"/>
      </w:divBdr>
    </w:div>
    <w:div w:id="679281476">
      <w:bodyDiv w:val="1"/>
      <w:marLeft w:val="0"/>
      <w:marRight w:val="0"/>
      <w:marTop w:val="0"/>
      <w:marBottom w:val="0"/>
      <w:divBdr>
        <w:top w:val="none" w:sz="0" w:space="0" w:color="auto"/>
        <w:left w:val="none" w:sz="0" w:space="0" w:color="auto"/>
        <w:bottom w:val="none" w:sz="0" w:space="0" w:color="auto"/>
        <w:right w:val="none" w:sz="0" w:space="0" w:color="auto"/>
      </w:divBdr>
    </w:div>
    <w:div w:id="728385036">
      <w:bodyDiv w:val="1"/>
      <w:marLeft w:val="0"/>
      <w:marRight w:val="0"/>
      <w:marTop w:val="0"/>
      <w:marBottom w:val="0"/>
      <w:divBdr>
        <w:top w:val="none" w:sz="0" w:space="0" w:color="auto"/>
        <w:left w:val="none" w:sz="0" w:space="0" w:color="auto"/>
        <w:bottom w:val="none" w:sz="0" w:space="0" w:color="auto"/>
        <w:right w:val="none" w:sz="0" w:space="0" w:color="auto"/>
      </w:divBdr>
    </w:div>
    <w:div w:id="754203591">
      <w:bodyDiv w:val="1"/>
      <w:marLeft w:val="0"/>
      <w:marRight w:val="0"/>
      <w:marTop w:val="0"/>
      <w:marBottom w:val="0"/>
      <w:divBdr>
        <w:top w:val="none" w:sz="0" w:space="0" w:color="auto"/>
        <w:left w:val="none" w:sz="0" w:space="0" w:color="auto"/>
        <w:bottom w:val="none" w:sz="0" w:space="0" w:color="auto"/>
        <w:right w:val="none" w:sz="0" w:space="0" w:color="auto"/>
      </w:divBdr>
    </w:div>
    <w:div w:id="1181309648">
      <w:bodyDiv w:val="1"/>
      <w:marLeft w:val="0"/>
      <w:marRight w:val="0"/>
      <w:marTop w:val="0"/>
      <w:marBottom w:val="0"/>
      <w:divBdr>
        <w:top w:val="none" w:sz="0" w:space="0" w:color="auto"/>
        <w:left w:val="none" w:sz="0" w:space="0" w:color="auto"/>
        <w:bottom w:val="none" w:sz="0" w:space="0" w:color="auto"/>
        <w:right w:val="none" w:sz="0" w:space="0" w:color="auto"/>
      </w:divBdr>
    </w:div>
    <w:div w:id="1373463421">
      <w:bodyDiv w:val="1"/>
      <w:marLeft w:val="0"/>
      <w:marRight w:val="0"/>
      <w:marTop w:val="0"/>
      <w:marBottom w:val="0"/>
      <w:divBdr>
        <w:top w:val="none" w:sz="0" w:space="0" w:color="auto"/>
        <w:left w:val="none" w:sz="0" w:space="0" w:color="auto"/>
        <w:bottom w:val="none" w:sz="0" w:space="0" w:color="auto"/>
        <w:right w:val="none" w:sz="0" w:space="0" w:color="auto"/>
      </w:divBdr>
    </w:div>
    <w:div w:id="1380013384">
      <w:bodyDiv w:val="1"/>
      <w:marLeft w:val="0"/>
      <w:marRight w:val="0"/>
      <w:marTop w:val="0"/>
      <w:marBottom w:val="0"/>
      <w:divBdr>
        <w:top w:val="none" w:sz="0" w:space="0" w:color="auto"/>
        <w:left w:val="none" w:sz="0" w:space="0" w:color="auto"/>
        <w:bottom w:val="none" w:sz="0" w:space="0" w:color="auto"/>
        <w:right w:val="none" w:sz="0" w:space="0" w:color="auto"/>
      </w:divBdr>
    </w:div>
    <w:div w:id="1384138653">
      <w:bodyDiv w:val="1"/>
      <w:marLeft w:val="0"/>
      <w:marRight w:val="0"/>
      <w:marTop w:val="0"/>
      <w:marBottom w:val="0"/>
      <w:divBdr>
        <w:top w:val="none" w:sz="0" w:space="0" w:color="auto"/>
        <w:left w:val="none" w:sz="0" w:space="0" w:color="auto"/>
        <w:bottom w:val="none" w:sz="0" w:space="0" w:color="auto"/>
        <w:right w:val="none" w:sz="0" w:space="0" w:color="auto"/>
      </w:divBdr>
    </w:div>
    <w:div w:id="1416705937">
      <w:bodyDiv w:val="1"/>
      <w:marLeft w:val="0"/>
      <w:marRight w:val="0"/>
      <w:marTop w:val="0"/>
      <w:marBottom w:val="0"/>
      <w:divBdr>
        <w:top w:val="none" w:sz="0" w:space="0" w:color="auto"/>
        <w:left w:val="none" w:sz="0" w:space="0" w:color="auto"/>
        <w:bottom w:val="none" w:sz="0" w:space="0" w:color="auto"/>
        <w:right w:val="none" w:sz="0" w:space="0" w:color="auto"/>
      </w:divBdr>
    </w:div>
    <w:div w:id="1423525209">
      <w:bodyDiv w:val="1"/>
      <w:marLeft w:val="0"/>
      <w:marRight w:val="0"/>
      <w:marTop w:val="0"/>
      <w:marBottom w:val="0"/>
      <w:divBdr>
        <w:top w:val="none" w:sz="0" w:space="0" w:color="auto"/>
        <w:left w:val="none" w:sz="0" w:space="0" w:color="auto"/>
        <w:bottom w:val="none" w:sz="0" w:space="0" w:color="auto"/>
        <w:right w:val="none" w:sz="0" w:space="0" w:color="auto"/>
      </w:divBdr>
    </w:div>
    <w:div w:id="1687950209">
      <w:bodyDiv w:val="1"/>
      <w:marLeft w:val="0"/>
      <w:marRight w:val="0"/>
      <w:marTop w:val="0"/>
      <w:marBottom w:val="0"/>
      <w:divBdr>
        <w:top w:val="none" w:sz="0" w:space="0" w:color="auto"/>
        <w:left w:val="none" w:sz="0" w:space="0" w:color="auto"/>
        <w:bottom w:val="none" w:sz="0" w:space="0" w:color="auto"/>
        <w:right w:val="none" w:sz="0" w:space="0" w:color="auto"/>
      </w:divBdr>
    </w:div>
    <w:div w:id="1854418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yperlink" Target="http://ginadavies.co.uk/"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ncbi.nlm.nih.gov/pubmed/?term=Mundy%20P%5BAuthor%5D&amp;cauthor=true&amp;cauthor_uid=19343102"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medium.com/the-mission/whats-the-best-time-of-day-to-learn-and-create-b3ee577fb2df"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www3.lancashire.gov.uk/corporate/web/?PIVATS/14585"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link.springer.com/journal/10803" TargetMode="Externa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yperlink" Target="javascript:__doLinkPostBack('','mdb~~aph%7C%7Cjdb~~aphjnh%7C%7Css~~JN%20%22Journal%20of%20Child%20Psychology%20%26%20Psychiatry%22%7C%7Csl~~jh','');" TargetMode="External"/><Relationship Id="rId10" Type="http://schemas.openxmlformats.org/officeDocument/2006/relationships/image" Target="media/image2.png"/><Relationship Id="rId19" Type="http://schemas.openxmlformats.org/officeDocument/2006/relationships/hyperlink" Target="javascript:__doLinkPostBack('','mdb~~aph%7C%7Cjdb~~aphjnh%7C%7Css~~JN%20%22Journal%20of%20Child%20Psychology%20%26%20Psychiatry%22%7C%7Csl~~jh','');"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www.autism.org.uk/about/strategies/teacch.aspx"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78CB5A-C817-4C92-9DC8-4212B4F928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28</Pages>
  <Words>7114</Words>
  <Characters>40550</Characters>
  <Application>Microsoft Office Word</Application>
  <DocSecurity>0</DocSecurity>
  <Lines>337</Lines>
  <Paragraphs>95</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47569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Eirian Griffiths</dc:creator>
  <cp:lastModifiedBy>Eirian Griffiths</cp:lastModifiedBy>
  <cp:revision>17</cp:revision>
  <cp:lastPrinted>2019-07-26T08:29:00Z</cp:lastPrinted>
  <dcterms:created xsi:type="dcterms:W3CDTF">2019-07-25T19:49:00Z</dcterms:created>
  <dcterms:modified xsi:type="dcterms:W3CDTF">2019-07-26T10:25:00Z</dcterms:modified>
</cp:coreProperties>
</file>