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C325B" w:rsidRDefault="003C325B" w:rsidP="003C325B">
      <w:pPr>
        <w:spacing w:line="360" w:lineRule="auto"/>
        <w:jc w:val="center"/>
        <w:rPr>
          <w:rFonts w:ascii="Times New Roman" w:hAnsi="Times New Roman" w:cs="Times New Roman"/>
          <w:b/>
          <w:sz w:val="24"/>
          <w:u w:val="single"/>
        </w:rPr>
      </w:pPr>
      <w:r w:rsidRPr="003C325B">
        <w:rPr>
          <w:rFonts w:ascii="Times New Roman" w:hAnsi="Times New Roman" w:cs="Times New Roman"/>
          <w:b/>
          <w:sz w:val="24"/>
          <w:u w:val="single"/>
        </w:rPr>
        <w:t>Presentation</w:t>
      </w:r>
    </w:p>
    <w:p w:rsidR="003C325B" w:rsidRPr="003C325B" w:rsidRDefault="0095226D" w:rsidP="003C325B">
      <w:pPr>
        <w:spacing w:line="360" w:lineRule="auto"/>
        <w:jc w:val="center"/>
        <w:rPr>
          <w:rFonts w:ascii="Times New Roman" w:hAnsi="Times New Roman" w:cs="Times New Roman"/>
          <w:b/>
          <w:sz w:val="24"/>
          <w:u w:val="single"/>
        </w:rPr>
      </w:pPr>
      <w:r w:rsidRPr="0095226D">
        <w:rPr>
          <w:rFonts w:ascii="Times New Roman" w:hAnsi="Times New Roman" w:cs="Times New Roman"/>
          <w:b/>
          <w:sz w:val="24"/>
          <w:u w:val="single"/>
        </w:rPr>
        <w:drawing>
          <wp:inline distT="0" distB="0" distL="0" distR="0" wp14:anchorId="1A012BF2" wp14:editId="39FF9AF6">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943600" cy="3342640"/>
                    </a:xfrm>
                    <a:prstGeom prst="rect">
                      <a:avLst/>
                    </a:prstGeom>
                  </pic:spPr>
                </pic:pic>
              </a:graphicData>
            </a:graphic>
          </wp:inline>
        </w:drawing>
      </w:r>
      <w:bookmarkStart w:id="0" w:name="_GoBack"/>
      <w:bookmarkEnd w:id="0"/>
      <w:r w:rsidR="003C325B" w:rsidRPr="003C325B">
        <w:rPr>
          <w:rFonts w:ascii="Times New Roman" w:hAnsi="Times New Roman" w:cs="Times New Roman"/>
          <w:b/>
          <w:noProof/>
          <w:sz w:val="24"/>
          <w:u w:val="single"/>
          <w:lang w:val="en-GB" w:eastAsia="en-GB"/>
        </w:rPr>
        <w:drawing>
          <wp:inline distT="0" distB="0" distL="0" distR="0" wp14:anchorId="368B26D7" wp14:editId="135DC785">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43600" cy="3342640"/>
                    </a:xfrm>
                    <a:prstGeom prst="rect">
                      <a:avLst/>
                    </a:prstGeom>
                  </pic:spPr>
                </pic:pic>
              </a:graphicData>
            </a:graphic>
          </wp:inline>
        </w:drawing>
      </w:r>
      <w:r w:rsidR="003C325B" w:rsidRPr="003C325B">
        <w:rPr>
          <w:rFonts w:ascii="Times New Roman" w:hAnsi="Times New Roman" w:cs="Times New Roman"/>
          <w:b/>
          <w:noProof/>
          <w:sz w:val="24"/>
          <w:u w:val="single"/>
          <w:lang w:val="en-GB" w:eastAsia="en-GB"/>
        </w:rPr>
        <w:lastRenderedPageBreak/>
        <w:drawing>
          <wp:inline distT="0" distB="0" distL="0" distR="0" wp14:anchorId="4A27BFCD" wp14:editId="71F5EDBE">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3342640"/>
                    </a:xfrm>
                    <a:prstGeom prst="rect">
                      <a:avLst/>
                    </a:prstGeom>
                  </pic:spPr>
                </pic:pic>
              </a:graphicData>
            </a:graphic>
          </wp:inline>
        </w:drawing>
      </w:r>
      <w:r w:rsidR="003C325B" w:rsidRPr="003C325B">
        <w:rPr>
          <w:rFonts w:ascii="Times New Roman" w:hAnsi="Times New Roman" w:cs="Times New Roman"/>
          <w:b/>
          <w:noProof/>
          <w:sz w:val="24"/>
          <w:u w:val="single"/>
          <w:lang w:val="en-GB" w:eastAsia="en-GB"/>
        </w:rPr>
        <w:drawing>
          <wp:inline distT="0" distB="0" distL="0" distR="0" wp14:anchorId="6AF48C80" wp14:editId="42BF023C">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342640"/>
                    </a:xfrm>
                    <a:prstGeom prst="rect">
                      <a:avLst/>
                    </a:prstGeom>
                  </pic:spPr>
                </pic:pic>
              </a:graphicData>
            </a:graphic>
          </wp:inline>
        </w:drawing>
      </w:r>
      <w:r w:rsidR="003C325B" w:rsidRPr="003C325B">
        <w:rPr>
          <w:rFonts w:ascii="Times New Roman" w:hAnsi="Times New Roman" w:cs="Times New Roman"/>
          <w:b/>
          <w:noProof/>
          <w:sz w:val="24"/>
          <w:u w:val="single"/>
          <w:lang w:val="en-GB" w:eastAsia="en-GB"/>
        </w:rPr>
        <w:lastRenderedPageBreak/>
        <w:drawing>
          <wp:inline distT="0" distB="0" distL="0" distR="0" wp14:anchorId="6A0F65F2" wp14:editId="6BC6ED65">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3342640"/>
                    </a:xfrm>
                    <a:prstGeom prst="rect">
                      <a:avLst/>
                    </a:prstGeom>
                  </pic:spPr>
                </pic:pic>
              </a:graphicData>
            </a:graphic>
          </wp:inline>
        </w:drawing>
      </w:r>
      <w:r w:rsidR="003C325B" w:rsidRPr="003C325B">
        <w:rPr>
          <w:rFonts w:ascii="Times New Roman" w:hAnsi="Times New Roman" w:cs="Times New Roman"/>
          <w:b/>
          <w:noProof/>
          <w:sz w:val="24"/>
          <w:u w:val="single"/>
          <w:lang w:val="en-GB" w:eastAsia="en-GB"/>
        </w:rPr>
        <w:drawing>
          <wp:inline distT="0" distB="0" distL="0" distR="0" wp14:anchorId="603B2F80" wp14:editId="599A2095">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342640"/>
                    </a:xfrm>
                    <a:prstGeom prst="rect">
                      <a:avLst/>
                    </a:prstGeom>
                  </pic:spPr>
                </pic:pic>
              </a:graphicData>
            </a:graphic>
          </wp:inline>
        </w:drawing>
      </w:r>
      <w:r w:rsidR="003C325B" w:rsidRPr="003C325B">
        <w:rPr>
          <w:rFonts w:ascii="Times New Roman" w:hAnsi="Times New Roman" w:cs="Times New Roman"/>
          <w:b/>
          <w:noProof/>
          <w:sz w:val="24"/>
          <w:u w:val="single"/>
          <w:lang w:val="en-GB" w:eastAsia="en-GB"/>
        </w:rPr>
        <w:lastRenderedPageBreak/>
        <w:drawing>
          <wp:inline distT="0" distB="0" distL="0" distR="0" wp14:anchorId="76510FA7" wp14:editId="1ED27288">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3342640"/>
                    </a:xfrm>
                    <a:prstGeom prst="rect">
                      <a:avLst/>
                    </a:prstGeom>
                  </pic:spPr>
                </pic:pic>
              </a:graphicData>
            </a:graphic>
          </wp:inline>
        </w:drawing>
      </w:r>
      <w:r w:rsidR="003C325B" w:rsidRPr="003C325B">
        <w:rPr>
          <w:rFonts w:ascii="Times New Roman" w:hAnsi="Times New Roman" w:cs="Times New Roman"/>
          <w:b/>
          <w:noProof/>
          <w:sz w:val="24"/>
          <w:u w:val="single"/>
          <w:lang w:val="en-GB" w:eastAsia="en-GB"/>
        </w:rPr>
        <w:drawing>
          <wp:inline distT="0" distB="0" distL="0" distR="0" wp14:anchorId="00E8FAE9" wp14:editId="04EE7764">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3342640"/>
                    </a:xfrm>
                    <a:prstGeom prst="rect">
                      <a:avLst/>
                    </a:prstGeom>
                  </pic:spPr>
                </pic:pic>
              </a:graphicData>
            </a:graphic>
          </wp:inline>
        </w:drawing>
      </w:r>
    </w:p>
    <w:p w:rsidR="00A009BF" w:rsidRDefault="00A009BF"/>
    <w:p w:rsidR="003C325B" w:rsidRDefault="003C325B"/>
    <w:p w:rsidR="003C325B" w:rsidRDefault="003C325B"/>
    <w:p w:rsidR="003C325B" w:rsidRDefault="003C325B"/>
    <w:p w:rsidR="003C325B" w:rsidRPr="003C325B" w:rsidRDefault="003C325B" w:rsidP="003C325B">
      <w:pPr>
        <w:spacing w:line="360" w:lineRule="auto"/>
        <w:jc w:val="center"/>
        <w:rPr>
          <w:rFonts w:ascii="Times New Roman" w:hAnsi="Times New Roman" w:cs="Times New Roman"/>
          <w:b/>
          <w:sz w:val="24"/>
          <w:lang w:val="en-GB"/>
        </w:rPr>
      </w:pPr>
      <w:r w:rsidRPr="003C325B">
        <w:rPr>
          <w:rFonts w:ascii="Times New Roman" w:hAnsi="Times New Roman" w:cs="Times New Roman"/>
          <w:b/>
          <w:sz w:val="24"/>
          <w:lang w:val="en-GB"/>
        </w:rPr>
        <w:lastRenderedPageBreak/>
        <w:t>Student Name: Jahanara Begum</w:t>
      </w:r>
    </w:p>
    <w:p w:rsidR="003C325B" w:rsidRPr="003C325B" w:rsidRDefault="003C325B" w:rsidP="003C325B">
      <w:pPr>
        <w:spacing w:line="360" w:lineRule="auto"/>
        <w:jc w:val="center"/>
        <w:rPr>
          <w:rFonts w:ascii="Times New Roman" w:hAnsi="Times New Roman" w:cs="Times New Roman"/>
          <w:b/>
          <w:sz w:val="24"/>
          <w:lang w:val="en-GB"/>
        </w:rPr>
      </w:pPr>
      <w:r w:rsidRPr="003C325B">
        <w:rPr>
          <w:rFonts w:ascii="Times New Roman" w:hAnsi="Times New Roman" w:cs="Times New Roman"/>
          <w:b/>
          <w:sz w:val="24"/>
          <w:lang w:val="en-GB"/>
        </w:rPr>
        <w:t>ID: 1813593</w:t>
      </w:r>
    </w:p>
    <w:p w:rsidR="003C325B" w:rsidRDefault="003C325B" w:rsidP="003C325B">
      <w:pPr>
        <w:spacing w:line="360" w:lineRule="auto"/>
        <w:jc w:val="both"/>
        <w:rPr>
          <w:rFonts w:ascii="Times New Roman" w:hAnsi="Times New Roman" w:cs="Times New Roman"/>
          <w:b/>
          <w:sz w:val="24"/>
        </w:rPr>
      </w:pPr>
    </w:p>
    <w:p w:rsidR="003C325B" w:rsidRPr="00F969E5" w:rsidRDefault="003C325B" w:rsidP="003C325B">
      <w:pPr>
        <w:spacing w:line="360" w:lineRule="auto"/>
        <w:jc w:val="both"/>
        <w:rPr>
          <w:rFonts w:ascii="Times New Roman" w:hAnsi="Times New Roman" w:cs="Times New Roman"/>
          <w:b/>
          <w:sz w:val="24"/>
        </w:rPr>
      </w:pPr>
      <w:r w:rsidRPr="00F969E5">
        <w:rPr>
          <w:rFonts w:ascii="Times New Roman" w:hAnsi="Times New Roman" w:cs="Times New Roman"/>
          <w:b/>
          <w:sz w:val="24"/>
        </w:rPr>
        <w:t>Slide 1:</w:t>
      </w:r>
    </w:p>
    <w:p w:rsidR="003C325B" w:rsidRDefault="003C325B" w:rsidP="003C325B">
      <w:pPr>
        <w:spacing w:line="360" w:lineRule="auto"/>
        <w:jc w:val="both"/>
        <w:rPr>
          <w:rFonts w:ascii="Times New Roman" w:hAnsi="Times New Roman" w:cs="Times New Roman"/>
          <w:sz w:val="24"/>
        </w:rPr>
      </w:pPr>
      <w:r>
        <w:rPr>
          <w:rFonts w:ascii="Times New Roman" w:hAnsi="Times New Roman" w:cs="Times New Roman"/>
          <w:sz w:val="24"/>
        </w:rPr>
        <w:t xml:space="preserve">Lifespan simply refers to the time period from birth to death, but actually the lifecycle of any living species is known as lifespan. From that point of view, lifespan refers to all living creatures as each one of them has beginning of life through birth and ends by the death. In this study the only lifespan focus in the human being to understand their psychological development which is directly related to their lifespan. </w:t>
      </w:r>
    </w:p>
    <w:p w:rsidR="003C325B" w:rsidRDefault="003C325B" w:rsidP="003C325B">
      <w:pPr>
        <w:spacing w:line="360" w:lineRule="auto"/>
        <w:jc w:val="both"/>
        <w:rPr>
          <w:rFonts w:ascii="Times New Roman" w:hAnsi="Times New Roman" w:cs="Times New Roman"/>
          <w:sz w:val="24"/>
        </w:rPr>
      </w:pPr>
      <w:r>
        <w:rPr>
          <w:rFonts w:ascii="Times New Roman" w:hAnsi="Times New Roman" w:cs="Times New Roman"/>
          <w:sz w:val="24"/>
        </w:rPr>
        <w:t xml:space="preserve">So, lifespan development refers to the process of developing life through different activities or stages of life. It is proven by the researchers that human development is closely related to lifespan development where the lifespan development concept helps to define and measure the developments including physical, psychological and emotional developments. At different time and stage of lifespan an individual faces different changes in his/her physical, mental and emotional condition where some changes are possible to address by that individual and some changes are addressed by other surrounding him/her. Through the physical, emotional and mental changes, the individual’s psychological changes take place which is also known as psychological development. The lifespan development theories can help to admit the psychological development effectively that is the main discussion of this presentation.       </w:t>
      </w:r>
    </w:p>
    <w:p w:rsidR="003C325B" w:rsidRPr="002C0C8E" w:rsidRDefault="003C325B" w:rsidP="003C325B">
      <w:pPr>
        <w:spacing w:line="360" w:lineRule="auto"/>
        <w:jc w:val="both"/>
        <w:rPr>
          <w:rFonts w:ascii="Times New Roman" w:hAnsi="Times New Roman" w:cs="Times New Roman"/>
          <w:b/>
          <w:sz w:val="24"/>
        </w:rPr>
      </w:pPr>
      <w:r w:rsidRPr="002C0C8E">
        <w:rPr>
          <w:rFonts w:ascii="Times New Roman" w:hAnsi="Times New Roman" w:cs="Times New Roman"/>
          <w:b/>
          <w:sz w:val="24"/>
        </w:rPr>
        <w:t>Slide 2:</w:t>
      </w:r>
    </w:p>
    <w:p w:rsidR="003C325B" w:rsidRDefault="003C325B" w:rsidP="003C325B">
      <w:pPr>
        <w:spacing w:line="360" w:lineRule="auto"/>
        <w:jc w:val="both"/>
        <w:rPr>
          <w:rFonts w:ascii="Times New Roman" w:hAnsi="Times New Roman" w:cs="Times New Roman"/>
          <w:sz w:val="24"/>
          <w:lang w:val="en-GB"/>
        </w:rPr>
      </w:pPr>
      <w:r>
        <w:rPr>
          <w:rFonts w:ascii="Times New Roman" w:hAnsi="Times New Roman" w:cs="Times New Roman"/>
          <w:sz w:val="24"/>
        </w:rPr>
        <w:t xml:space="preserve">Many psychologists and researchers developed different lifespan development theories to define the psychological changes of human being at different time of their lifespan where some theories are stage theories and some are open-ended theories. Similarly some lifespan developments theories are static ad some are dynamic. For example, Erik Ekison’s psychological development theory is a stage theory where the psychological development of human takes different shape at different stages and the psychological status are identical from one stage to another. </w:t>
      </w:r>
      <w:r>
        <w:rPr>
          <w:rFonts w:ascii="Times New Roman" w:hAnsi="Times New Roman" w:cs="Times New Roman"/>
          <w:sz w:val="24"/>
          <w:lang w:val="en-GB"/>
        </w:rPr>
        <w:t xml:space="preserve">Erikson segmented the entire lifespan of human into 8 life stages. Here the adolescent life stage is chosen </w:t>
      </w:r>
      <w:r>
        <w:rPr>
          <w:rFonts w:ascii="Times New Roman" w:hAnsi="Times New Roman" w:cs="Times New Roman"/>
          <w:sz w:val="24"/>
          <w:lang w:val="en-GB"/>
        </w:rPr>
        <w:lastRenderedPageBreak/>
        <w:t xml:space="preserve">to relate this life stage with Erikson’s theory for understanding the psychological development at this life stage. </w:t>
      </w:r>
    </w:p>
    <w:p w:rsidR="003C325B" w:rsidRDefault="003C325B" w:rsidP="003C325B">
      <w:pPr>
        <w:spacing w:line="360" w:lineRule="auto"/>
        <w:jc w:val="both"/>
        <w:rPr>
          <w:rFonts w:ascii="Times New Roman" w:hAnsi="Times New Roman" w:cs="Times New Roman"/>
          <w:sz w:val="24"/>
        </w:rPr>
      </w:pPr>
      <w:r>
        <w:rPr>
          <w:rFonts w:ascii="Times New Roman" w:hAnsi="Times New Roman" w:cs="Times New Roman"/>
          <w:sz w:val="24"/>
          <w:lang w:val="en-GB"/>
        </w:rPr>
        <w:t xml:space="preserve">Identity crisis is the main action takes place at adolescent life stage first that is a real beginning of psychological development or can be addressed as the beginning of maturity development as adolescent is the period of transformation from child to adult physically, psychologically and emotionally. So, adolescents experience confusion to behave like adults as they often behave like children. This confusion is also addressed in Erikson’s theory as termed as ‘identity crisis’ which means adolescents try to find the right personality through their behaviour and attitudes to make an statement among others as they recognize them as an individual with self-respect and dignity.        </w:t>
      </w:r>
      <w:r w:rsidRPr="00AA6C74">
        <w:rPr>
          <w:rFonts w:ascii="Times New Roman" w:hAnsi="Times New Roman" w:cs="Times New Roman"/>
          <w:sz w:val="24"/>
        </w:rPr>
        <w:t xml:space="preserve"> </w:t>
      </w:r>
    </w:p>
    <w:p w:rsidR="003C325B" w:rsidRPr="00F762FF" w:rsidRDefault="003C325B" w:rsidP="003C325B">
      <w:pPr>
        <w:spacing w:line="360" w:lineRule="auto"/>
        <w:jc w:val="both"/>
        <w:rPr>
          <w:rFonts w:ascii="Times New Roman" w:hAnsi="Times New Roman" w:cs="Times New Roman"/>
          <w:b/>
          <w:sz w:val="24"/>
        </w:rPr>
      </w:pPr>
      <w:r w:rsidRPr="00F762FF">
        <w:rPr>
          <w:rFonts w:ascii="Times New Roman" w:hAnsi="Times New Roman" w:cs="Times New Roman"/>
          <w:b/>
          <w:sz w:val="24"/>
        </w:rPr>
        <w:t>Slide 3:</w:t>
      </w:r>
    </w:p>
    <w:p w:rsidR="003C325B" w:rsidRDefault="003C325B" w:rsidP="003C325B">
      <w:pPr>
        <w:spacing w:line="360" w:lineRule="auto"/>
        <w:jc w:val="both"/>
        <w:rPr>
          <w:rFonts w:ascii="Times New Roman" w:hAnsi="Times New Roman" w:cs="Times New Roman"/>
          <w:sz w:val="24"/>
        </w:rPr>
      </w:pPr>
      <w:r>
        <w:rPr>
          <w:rFonts w:ascii="Times New Roman" w:hAnsi="Times New Roman" w:cs="Times New Roman"/>
          <w:sz w:val="24"/>
        </w:rPr>
        <w:t xml:space="preserve">Now the adolescent life stage is related to Piaget’s cognitive development theory where it is a dynamic theory as the process of psychological development is same but the way of learning the behavior and attitude are different from one individual to other. Piaget’s cognitive development theory is especially developed for making a clear understanding about children’s psychological and behavioral development at their early stages. Piaget segmented the lifespan of human into 4 life stages considering the human psychological development that is cognitive development that means an individual learns all the basics of behavior and attitudes through these 4 life stages ad rest of the life the learning works as the guidance to develop new behavior and attitudes responding to different situations. </w:t>
      </w:r>
    </w:p>
    <w:p w:rsidR="003C325B" w:rsidRDefault="003C325B" w:rsidP="003C325B">
      <w:pPr>
        <w:spacing w:line="360" w:lineRule="auto"/>
        <w:jc w:val="both"/>
        <w:rPr>
          <w:rFonts w:ascii="Times New Roman" w:hAnsi="Times New Roman" w:cs="Times New Roman"/>
          <w:sz w:val="24"/>
        </w:rPr>
      </w:pPr>
      <w:r>
        <w:rPr>
          <w:rFonts w:ascii="Times New Roman" w:hAnsi="Times New Roman" w:cs="Times New Roman"/>
          <w:sz w:val="24"/>
        </w:rPr>
        <w:t xml:space="preserve">According to this theory the adolescents belongs to the formal development stage where they learn to thinking of abstract concepts and logical thinking. For example, if anyone tells an adolescent boy that you should study hard and achieve a good academic record. Now that adolescent will start to think logically why it is important for him/her to study hard and make a good result is it good for him/her or for others. As adolescents learn the behavior and attitudes from their surroundings, it is essential to provide them positive support to so that positive psychological development can be ensured to them.       </w:t>
      </w:r>
    </w:p>
    <w:p w:rsidR="003C325B" w:rsidRPr="00B1539F" w:rsidRDefault="003C325B" w:rsidP="003C325B">
      <w:pPr>
        <w:spacing w:line="360" w:lineRule="auto"/>
        <w:jc w:val="both"/>
        <w:rPr>
          <w:rFonts w:ascii="Times New Roman" w:hAnsi="Times New Roman" w:cs="Times New Roman"/>
          <w:b/>
          <w:sz w:val="24"/>
        </w:rPr>
      </w:pPr>
      <w:r w:rsidRPr="00B1539F">
        <w:rPr>
          <w:rFonts w:ascii="Times New Roman" w:hAnsi="Times New Roman" w:cs="Times New Roman"/>
          <w:b/>
          <w:sz w:val="24"/>
        </w:rPr>
        <w:t>Slide 4:</w:t>
      </w:r>
    </w:p>
    <w:p w:rsidR="003C325B" w:rsidRDefault="003C325B" w:rsidP="003C325B">
      <w:pPr>
        <w:spacing w:line="360" w:lineRule="auto"/>
        <w:jc w:val="both"/>
        <w:rPr>
          <w:rFonts w:ascii="Times New Roman" w:hAnsi="Times New Roman" w:cs="Times New Roman"/>
          <w:sz w:val="24"/>
        </w:rPr>
      </w:pPr>
      <w:r>
        <w:rPr>
          <w:rFonts w:ascii="Times New Roman" w:hAnsi="Times New Roman" w:cs="Times New Roman"/>
          <w:sz w:val="24"/>
        </w:rPr>
        <w:lastRenderedPageBreak/>
        <w:t>The cognition of adolescent is quite clear through the discussion of Piaget’s cognitive development theory. He few things to address that adolescents may think rationally about the reason of other’s behavior and attitudes during adopting or learning those but they cannot judge effectively those attitudes and behavior. So, it is often seen that without proper guidance and support many adolescents adopt wrong and unethical behavior and attitudes such as self-harm, depressed behavior, substance misuse etc. So, in case of this kind of wrong decision making they need to restrain by providing positive support.</w:t>
      </w:r>
    </w:p>
    <w:p w:rsidR="003C325B" w:rsidRDefault="003C325B" w:rsidP="003C325B">
      <w:pPr>
        <w:spacing w:line="360" w:lineRule="auto"/>
        <w:jc w:val="both"/>
        <w:rPr>
          <w:rFonts w:ascii="Times New Roman" w:hAnsi="Times New Roman" w:cs="Times New Roman"/>
          <w:sz w:val="24"/>
        </w:rPr>
      </w:pPr>
      <w:r>
        <w:rPr>
          <w:rFonts w:ascii="Times New Roman" w:hAnsi="Times New Roman" w:cs="Times New Roman"/>
          <w:sz w:val="24"/>
        </w:rPr>
        <w:t xml:space="preserve">Emotional imbalances are often seen at this life stage caused by the confusion and due to biological factors as well. Adolescents’ emotional are sensitive as some adolescents may response positively where others may not in a same situation.  Different types of behavior can be executed by the adolescents that depend on the situation and behavior of others in that situation.       </w:t>
      </w:r>
    </w:p>
    <w:p w:rsidR="003C325B" w:rsidRPr="00B1539F" w:rsidRDefault="003C325B" w:rsidP="003C325B">
      <w:pPr>
        <w:spacing w:line="360" w:lineRule="auto"/>
        <w:jc w:val="both"/>
        <w:rPr>
          <w:rFonts w:ascii="Times New Roman" w:hAnsi="Times New Roman" w:cs="Times New Roman"/>
          <w:b/>
          <w:sz w:val="24"/>
        </w:rPr>
      </w:pPr>
      <w:r>
        <w:rPr>
          <w:rFonts w:ascii="Times New Roman" w:hAnsi="Times New Roman" w:cs="Times New Roman"/>
          <w:b/>
          <w:sz w:val="24"/>
        </w:rPr>
        <w:t>Slide 5</w:t>
      </w:r>
      <w:r w:rsidRPr="00B1539F">
        <w:rPr>
          <w:rFonts w:ascii="Times New Roman" w:hAnsi="Times New Roman" w:cs="Times New Roman"/>
          <w:b/>
          <w:sz w:val="24"/>
        </w:rPr>
        <w:t>:</w:t>
      </w:r>
    </w:p>
    <w:p w:rsidR="003C325B" w:rsidRPr="00590D4C" w:rsidRDefault="003C325B" w:rsidP="003C325B">
      <w:pPr>
        <w:spacing w:line="360" w:lineRule="auto"/>
        <w:jc w:val="both"/>
        <w:rPr>
          <w:rFonts w:ascii="Times New Roman" w:hAnsi="Times New Roman" w:cs="Times New Roman"/>
          <w:sz w:val="24"/>
        </w:rPr>
      </w:pPr>
      <w:r w:rsidRPr="00590D4C">
        <w:rPr>
          <w:rFonts w:ascii="Times New Roman" w:hAnsi="Times New Roman" w:cs="Times New Roman"/>
          <w:sz w:val="24"/>
          <w:lang w:val="en-GB"/>
        </w:rPr>
        <w:t xml:space="preserve">The research study of </w:t>
      </w:r>
      <w:r w:rsidRPr="00590D4C">
        <w:rPr>
          <w:rFonts w:ascii="Times New Roman" w:hAnsi="Times New Roman" w:cs="Times New Roman"/>
          <w:sz w:val="24"/>
        </w:rPr>
        <w:t>Crosnoe and Johnson (2011) highlighted the long-term impact of the behavior developed at adolescent life stage that is very important to develop the behavior at adulthood. Especially, the base of psychological development is developed at adolescent life stage that must be strong with positive psychological development suggested in the study.</w:t>
      </w:r>
    </w:p>
    <w:p w:rsidR="003C325B" w:rsidRDefault="003C325B" w:rsidP="003C325B">
      <w:pPr>
        <w:spacing w:line="360" w:lineRule="auto"/>
        <w:jc w:val="both"/>
        <w:rPr>
          <w:rFonts w:ascii="Times New Roman" w:hAnsi="Times New Roman" w:cs="Times New Roman"/>
          <w:sz w:val="24"/>
        </w:rPr>
      </w:pPr>
      <w:r w:rsidRPr="00590D4C">
        <w:rPr>
          <w:rFonts w:ascii="Times New Roman" w:hAnsi="Times New Roman" w:cs="Times New Roman"/>
          <w:sz w:val="24"/>
        </w:rPr>
        <w:t xml:space="preserve">In many cases it is seen that adolescents demonstrate negative and disturbing behavior and attitudes addressed in the research by Cicchetti and Rogosch (2015) where the main reason was noticed by the researches was lack of positive psychological support which can be related to wide range of social, demographic and economic factors. </w:t>
      </w:r>
      <w:r>
        <w:rPr>
          <w:rFonts w:ascii="Times New Roman" w:hAnsi="Times New Roman" w:cs="Times New Roman"/>
          <w:sz w:val="24"/>
        </w:rPr>
        <w:t>So, to reduce the disturbing behavior researches highly emphasized on providing positive psychological support.</w:t>
      </w:r>
    </w:p>
    <w:p w:rsidR="003C325B" w:rsidRDefault="003C325B" w:rsidP="003C325B">
      <w:pPr>
        <w:spacing w:line="360" w:lineRule="auto"/>
        <w:jc w:val="both"/>
        <w:rPr>
          <w:rFonts w:ascii="Times New Roman" w:hAnsi="Times New Roman" w:cs="Times New Roman"/>
          <w:sz w:val="24"/>
        </w:rPr>
      </w:pPr>
      <w:r w:rsidRPr="0017719F">
        <w:rPr>
          <w:rFonts w:ascii="Times New Roman" w:hAnsi="Times New Roman" w:cs="Times New Roman"/>
          <w:sz w:val="24"/>
        </w:rPr>
        <w:t>Hazen et al. (2016) highlighted on the relationship of adolescents’ future life behavior and attitudes with emotional maturity, sense of personality, sense of sexuality and feeling of intimate relationships. All these behavior and attitudes are started to develop from adolescent life stage</w:t>
      </w:r>
      <w:r>
        <w:rPr>
          <w:rFonts w:ascii="Times New Roman" w:hAnsi="Times New Roman" w:cs="Times New Roman"/>
          <w:sz w:val="24"/>
        </w:rPr>
        <w:t xml:space="preserve">. So, it is found one of the most important life stages for human psychological development. </w:t>
      </w:r>
    </w:p>
    <w:p w:rsidR="003C325B" w:rsidRDefault="003C325B" w:rsidP="003C325B">
      <w:pPr>
        <w:spacing w:line="360" w:lineRule="auto"/>
        <w:jc w:val="both"/>
        <w:rPr>
          <w:rFonts w:ascii="Times New Roman" w:hAnsi="Times New Roman" w:cs="Times New Roman"/>
          <w:sz w:val="24"/>
        </w:rPr>
      </w:pPr>
    </w:p>
    <w:p w:rsidR="003C325B" w:rsidRDefault="003C325B"/>
    <w:sectPr w:rsidR="003C325B" w:rsidSect="00FB71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A2208C"/>
    <w:multiLevelType w:val="hybridMultilevel"/>
    <w:tmpl w:val="B28C40AE"/>
    <w:lvl w:ilvl="0" w:tplc="BA54CC04">
      <w:start w:val="1"/>
      <w:numFmt w:val="bullet"/>
      <w:lvlText w:val=" "/>
      <w:lvlJc w:val="left"/>
      <w:pPr>
        <w:tabs>
          <w:tab w:val="num" w:pos="720"/>
        </w:tabs>
        <w:ind w:left="720" w:hanging="360"/>
      </w:pPr>
      <w:rPr>
        <w:rFonts w:ascii="Tw Cen MT" w:hAnsi="Tw Cen MT" w:hint="default"/>
      </w:rPr>
    </w:lvl>
    <w:lvl w:ilvl="1" w:tplc="725C9702" w:tentative="1">
      <w:start w:val="1"/>
      <w:numFmt w:val="bullet"/>
      <w:lvlText w:val=" "/>
      <w:lvlJc w:val="left"/>
      <w:pPr>
        <w:tabs>
          <w:tab w:val="num" w:pos="1440"/>
        </w:tabs>
        <w:ind w:left="1440" w:hanging="360"/>
      </w:pPr>
      <w:rPr>
        <w:rFonts w:ascii="Tw Cen MT" w:hAnsi="Tw Cen MT" w:hint="default"/>
      </w:rPr>
    </w:lvl>
    <w:lvl w:ilvl="2" w:tplc="9A7640C4" w:tentative="1">
      <w:start w:val="1"/>
      <w:numFmt w:val="bullet"/>
      <w:lvlText w:val=" "/>
      <w:lvlJc w:val="left"/>
      <w:pPr>
        <w:tabs>
          <w:tab w:val="num" w:pos="2160"/>
        </w:tabs>
        <w:ind w:left="2160" w:hanging="360"/>
      </w:pPr>
      <w:rPr>
        <w:rFonts w:ascii="Tw Cen MT" w:hAnsi="Tw Cen MT" w:hint="default"/>
      </w:rPr>
    </w:lvl>
    <w:lvl w:ilvl="3" w:tplc="11648288" w:tentative="1">
      <w:start w:val="1"/>
      <w:numFmt w:val="bullet"/>
      <w:lvlText w:val=" "/>
      <w:lvlJc w:val="left"/>
      <w:pPr>
        <w:tabs>
          <w:tab w:val="num" w:pos="2880"/>
        </w:tabs>
        <w:ind w:left="2880" w:hanging="360"/>
      </w:pPr>
      <w:rPr>
        <w:rFonts w:ascii="Tw Cen MT" w:hAnsi="Tw Cen MT" w:hint="default"/>
      </w:rPr>
    </w:lvl>
    <w:lvl w:ilvl="4" w:tplc="19DEB346" w:tentative="1">
      <w:start w:val="1"/>
      <w:numFmt w:val="bullet"/>
      <w:lvlText w:val=" "/>
      <w:lvlJc w:val="left"/>
      <w:pPr>
        <w:tabs>
          <w:tab w:val="num" w:pos="3600"/>
        </w:tabs>
        <w:ind w:left="3600" w:hanging="360"/>
      </w:pPr>
      <w:rPr>
        <w:rFonts w:ascii="Tw Cen MT" w:hAnsi="Tw Cen MT" w:hint="default"/>
      </w:rPr>
    </w:lvl>
    <w:lvl w:ilvl="5" w:tplc="126055B0" w:tentative="1">
      <w:start w:val="1"/>
      <w:numFmt w:val="bullet"/>
      <w:lvlText w:val=" "/>
      <w:lvlJc w:val="left"/>
      <w:pPr>
        <w:tabs>
          <w:tab w:val="num" w:pos="4320"/>
        </w:tabs>
        <w:ind w:left="4320" w:hanging="360"/>
      </w:pPr>
      <w:rPr>
        <w:rFonts w:ascii="Tw Cen MT" w:hAnsi="Tw Cen MT" w:hint="default"/>
      </w:rPr>
    </w:lvl>
    <w:lvl w:ilvl="6" w:tplc="A76C5A46" w:tentative="1">
      <w:start w:val="1"/>
      <w:numFmt w:val="bullet"/>
      <w:lvlText w:val=" "/>
      <w:lvlJc w:val="left"/>
      <w:pPr>
        <w:tabs>
          <w:tab w:val="num" w:pos="5040"/>
        </w:tabs>
        <w:ind w:left="5040" w:hanging="360"/>
      </w:pPr>
      <w:rPr>
        <w:rFonts w:ascii="Tw Cen MT" w:hAnsi="Tw Cen MT" w:hint="default"/>
      </w:rPr>
    </w:lvl>
    <w:lvl w:ilvl="7" w:tplc="A78C238A" w:tentative="1">
      <w:start w:val="1"/>
      <w:numFmt w:val="bullet"/>
      <w:lvlText w:val=" "/>
      <w:lvlJc w:val="left"/>
      <w:pPr>
        <w:tabs>
          <w:tab w:val="num" w:pos="5760"/>
        </w:tabs>
        <w:ind w:left="5760" w:hanging="360"/>
      </w:pPr>
      <w:rPr>
        <w:rFonts w:ascii="Tw Cen MT" w:hAnsi="Tw Cen MT" w:hint="default"/>
      </w:rPr>
    </w:lvl>
    <w:lvl w:ilvl="8" w:tplc="EF04183C" w:tentative="1">
      <w:start w:val="1"/>
      <w:numFmt w:val="bullet"/>
      <w:lvlText w:val=" "/>
      <w:lvlJc w:val="left"/>
      <w:pPr>
        <w:tabs>
          <w:tab w:val="num" w:pos="6480"/>
        </w:tabs>
        <w:ind w:left="6480" w:hanging="360"/>
      </w:pPr>
      <w:rPr>
        <w:rFonts w:ascii="Tw Cen MT" w:hAnsi="Tw Cen MT" w:hint="default"/>
      </w:rPr>
    </w:lvl>
  </w:abstractNum>
  <w:abstractNum w:abstractNumId="1">
    <w:nsid w:val="17B93A23"/>
    <w:multiLevelType w:val="hybridMultilevel"/>
    <w:tmpl w:val="2DD242D4"/>
    <w:lvl w:ilvl="0" w:tplc="0ACA4410">
      <w:start w:val="1"/>
      <w:numFmt w:val="bullet"/>
      <w:lvlText w:val=" "/>
      <w:lvlJc w:val="left"/>
      <w:pPr>
        <w:tabs>
          <w:tab w:val="num" w:pos="720"/>
        </w:tabs>
        <w:ind w:left="720" w:hanging="360"/>
      </w:pPr>
      <w:rPr>
        <w:rFonts w:ascii="Tw Cen MT" w:hAnsi="Tw Cen MT" w:hint="default"/>
      </w:rPr>
    </w:lvl>
    <w:lvl w:ilvl="1" w:tplc="ACA83094" w:tentative="1">
      <w:start w:val="1"/>
      <w:numFmt w:val="bullet"/>
      <w:lvlText w:val=" "/>
      <w:lvlJc w:val="left"/>
      <w:pPr>
        <w:tabs>
          <w:tab w:val="num" w:pos="1440"/>
        </w:tabs>
        <w:ind w:left="1440" w:hanging="360"/>
      </w:pPr>
      <w:rPr>
        <w:rFonts w:ascii="Tw Cen MT" w:hAnsi="Tw Cen MT" w:hint="default"/>
      </w:rPr>
    </w:lvl>
    <w:lvl w:ilvl="2" w:tplc="031216A4" w:tentative="1">
      <w:start w:val="1"/>
      <w:numFmt w:val="bullet"/>
      <w:lvlText w:val=" "/>
      <w:lvlJc w:val="left"/>
      <w:pPr>
        <w:tabs>
          <w:tab w:val="num" w:pos="2160"/>
        </w:tabs>
        <w:ind w:left="2160" w:hanging="360"/>
      </w:pPr>
      <w:rPr>
        <w:rFonts w:ascii="Tw Cen MT" w:hAnsi="Tw Cen MT" w:hint="default"/>
      </w:rPr>
    </w:lvl>
    <w:lvl w:ilvl="3" w:tplc="EE8C12FE" w:tentative="1">
      <w:start w:val="1"/>
      <w:numFmt w:val="bullet"/>
      <w:lvlText w:val=" "/>
      <w:lvlJc w:val="left"/>
      <w:pPr>
        <w:tabs>
          <w:tab w:val="num" w:pos="2880"/>
        </w:tabs>
        <w:ind w:left="2880" w:hanging="360"/>
      </w:pPr>
      <w:rPr>
        <w:rFonts w:ascii="Tw Cen MT" w:hAnsi="Tw Cen MT" w:hint="default"/>
      </w:rPr>
    </w:lvl>
    <w:lvl w:ilvl="4" w:tplc="1F126C40" w:tentative="1">
      <w:start w:val="1"/>
      <w:numFmt w:val="bullet"/>
      <w:lvlText w:val=" "/>
      <w:lvlJc w:val="left"/>
      <w:pPr>
        <w:tabs>
          <w:tab w:val="num" w:pos="3600"/>
        </w:tabs>
        <w:ind w:left="3600" w:hanging="360"/>
      </w:pPr>
      <w:rPr>
        <w:rFonts w:ascii="Tw Cen MT" w:hAnsi="Tw Cen MT" w:hint="default"/>
      </w:rPr>
    </w:lvl>
    <w:lvl w:ilvl="5" w:tplc="52E445F4" w:tentative="1">
      <w:start w:val="1"/>
      <w:numFmt w:val="bullet"/>
      <w:lvlText w:val=" "/>
      <w:lvlJc w:val="left"/>
      <w:pPr>
        <w:tabs>
          <w:tab w:val="num" w:pos="4320"/>
        </w:tabs>
        <w:ind w:left="4320" w:hanging="360"/>
      </w:pPr>
      <w:rPr>
        <w:rFonts w:ascii="Tw Cen MT" w:hAnsi="Tw Cen MT" w:hint="default"/>
      </w:rPr>
    </w:lvl>
    <w:lvl w:ilvl="6" w:tplc="0E4A7974" w:tentative="1">
      <w:start w:val="1"/>
      <w:numFmt w:val="bullet"/>
      <w:lvlText w:val=" "/>
      <w:lvlJc w:val="left"/>
      <w:pPr>
        <w:tabs>
          <w:tab w:val="num" w:pos="5040"/>
        </w:tabs>
        <w:ind w:left="5040" w:hanging="360"/>
      </w:pPr>
      <w:rPr>
        <w:rFonts w:ascii="Tw Cen MT" w:hAnsi="Tw Cen MT" w:hint="default"/>
      </w:rPr>
    </w:lvl>
    <w:lvl w:ilvl="7" w:tplc="FD18053C" w:tentative="1">
      <w:start w:val="1"/>
      <w:numFmt w:val="bullet"/>
      <w:lvlText w:val=" "/>
      <w:lvlJc w:val="left"/>
      <w:pPr>
        <w:tabs>
          <w:tab w:val="num" w:pos="5760"/>
        </w:tabs>
        <w:ind w:left="5760" w:hanging="360"/>
      </w:pPr>
      <w:rPr>
        <w:rFonts w:ascii="Tw Cen MT" w:hAnsi="Tw Cen MT" w:hint="default"/>
      </w:rPr>
    </w:lvl>
    <w:lvl w:ilvl="8" w:tplc="41FE2E48" w:tentative="1">
      <w:start w:val="1"/>
      <w:numFmt w:val="bullet"/>
      <w:lvlText w:val=" "/>
      <w:lvlJc w:val="left"/>
      <w:pPr>
        <w:tabs>
          <w:tab w:val="num" w:pos="6480"/>
        </w:tabs>
        <w:ind w:left="6480" w:hanging="360"/>
      </w:pPr>
      <w:rPr>
        <w:rFonts w:ascii="Tw Cen MT" w:hAnsi="Tw Cen MT" w:hint="default"/>
      </w:rPr>
    </w:lvl>
  </w:abstractNum>
  <w:abstractNum w:abstractNumId="2">
    <w:nsid w:val="304F0729"/>
    <w:multiLevelType w:val="hybridMultilevel"/>
    <w:tmpl w:val="BD3049D2"/>
    <w:lvl w:ilvl="0" w:tplc="5EF200B4">
      <w:start w:val="1"/>
      <w:numFmt w:val="bullet"/>
      <w:lvlText w:val=" "/>
      <w:lvlJc w:val="left"/>
      <w:pPr>
        <w:tabs>
          <w:tab w:val="num" w:pos="720"/>
        </w:tabs>
        <w:ind w:left="720" w:hanging="360"/>
      </w:pPr>
      <w:rPr>
        <w:rFonts w:ascii="Tw Cen MT" w:hAnsi="Tw Cen MT" w:hint="default"/>
      </w:rPr>
    </w:lvl>
    <w:lvl w:ilvl="1" w:tplc="6A188A78" w:tentative="1">
      <w:start w:val="1"/>
      <w:numFmt w:val="bullet"/>
      <w:lvlText w:val=" "/>
      <w:lvlJc w:val="left"/>
      <w:pPr>
        <w:tabs>
          <w:tab w:val="num" w:pos="1440"/>
        </w:tabs>
        <w:ind w:left="1440" w:hanging="360"/>
      </w:pPr>
      <w:rPr>
        <w:rFonts w:ascii="Tw Cen MT" w:hAnsi="Tw Cen MT" w:hint="default"/>
      </w:rPr>
    </w:lvl>
    <w:lvl w:ilvl="2" w:tplc="AA027D0E" w:tentative="1">
      <w:start w:val="1"/>
      <w:numFmt w:val="bullet"/>
      <w:lvlText w:val=" "/>
      <w:lvlJc w:val="left"/>
      <w:pPr>
        <w:tabs>
          <w:tab w:val="num" w:pos="2160"/>
        </w:tabs>
        <w:ind w:left="2160" w:hanging="360"/>
      </w:pPr>
      <w:rPr>
        <w:rFonts w:ascii="Tw Cen MT" w:hAnsi="Tw Cen MT" w:hint="default"/>
      </w:rPr>
    </w:lvl>
    <w:lvl w:ilvl="3" w:tplc="F5B0ECA6" w:tentative="1">
      <w:start w:val="1"/>
      <w:numFmt w:val="bullet"/>
      <w:lvlText w:val=" "/>
      <w:lvlJc w:val="left"/>
      <w:pPr>
        <w:tabs>
          <w:tab w:val="num" w:pos="2880"/>
        </w:tabs>
        <w:ind w:left="2880" w:hanging="360"/>
      </w:pPr>
      <w:rPr>
        <w:rFonts w:ascii="Tw Cen MT" w:hAnsi="Tw Cen MT" w:hint="default"/>
      </w:rPr>
    </w:lvl>
    <w:lvl w:ilvl="4" w:tplc="5120B628" w:tentative="1">
      <w:start w:val="1"/>
      <w:numFmt w:val="bullet"/>
      <w:lvlText w:val=" "/>
      <w:lvlJc w:val="left"/>
      <w:pPr>
        <w:tabs>
          <w:tab w:val="num" w:pos="3600"/>
        </w:tabs>
        <w:ind w:left="3600" w:hanging="360"/>
      </w:pPr>
      <w:rPr>
        <w:rFonts w:ascii="Tw Cen MT" w:hAnsi="Tw Cen MT" w:hint="default"/>
      </w:rPr>
    </w:lvl>
    <w:lvl w:ilvl="5" w:tplc="94C60D94" w:tentative="1">
      <w:start w:val="1"/>
      <w:numFmt w:val="bullet"/>
      <w:lvlText w:val=" "/>
      <w:lvlJc w:val="left"/>
      <w:pPr>
        <w:tabs>
          <w:tab w:val="num" w:pos="4320"/>
        </w:tabs>
        <w:ind w:left="4320" w:hanging="360"/>
      </w:pPr>
      <w:rPr>
        <w:rFonts w:ascii="Tw Cen MT" w:hAnsi="Tw Cen MT" w:hint="default"/>
      </w:rPr>
    </w:lvl>
    <w:lvl w:ilvl="6" w:tplc="4D5C3FDE" w:tentative="1">
      <w:start w:val="1"/>
      <w:numFmt w:val="bullet"/>
      <w:lvlText w:val=" "/>
      <w:lvlJc w:val="left"/>
      <w:pPr>
        <w:tabs>
          <w:tab w:val="num" w:pos="5040"/>
        </w:tabs>
        <w:ind w:left="5040" w:hanging="360"/>
      </w:pPr>
      <w:rPr>
        <w:rFonts w:ascii="Tw Cen MT" w:hAnsi="Tw Cen MT" w:hint="default"/>
      </w:rPr>
    </w:lvl>
    <w:lvl w:ilvl="7" w:tplc="B46E7F70" w:tentative="1">
      <w:start w:val="1"/>
      <w:numFmt w:val="bullet"/>
      <w:lvlText w:val=" "/>
      <w:lvlJc w:val="left"/>
      <w:pPr>
        <w:tabs>
          <w:tab w:val="num" w:pos="5760"/>
        </w:tabs>
        <w:ind w:left="5760" w:hanging="360"/>
      </w:pPr>
      <w:rPr>
        <w:rFonts w:ascii="Tw Cen MT" w:hAnsi="Tw Cen MT" w:hint="default"/>
      </w:rPr>
    </w:lvl>
    <w:lvl w:ilvl="8" w:tplc="90F8076A" w:tentative="1">
      <w:start w:val="1"/>
      <w:numFmt w:val="bullet"/>
      <w:lvlText w:val=" "/>
      <w:lvlJc w:val="left"/>
      <w:pPr>
        <w:tabs>
          <w:tab w:val="num" w:pos="6480"/>
        </w:tabs>
        <w:ind w:left="6480" w:hanging="360"/>
      </w:pPr>
      <w:rPr>
        <w:rFonts w:ascii="Tw Cen MT" w:hAnsi="Tw Cen MT" w:hint="default"/>
      </w:rPr>
    </w:lvl>
  </w:abstractNum>
  <w:abstractNum w:abstractNumId="3">
    <w:nsid w:val="39BB7298"/>
    <w:multiLevelType w:val="hybridMultilevel"/>
    <w:tmpl w:val="F5FC8658"/>
    <w:lvl w:ilvl="0" w:tplc="5E2C149C">
      <w:start w:val="1"/>
      <w:numFmt w:val="bullet"/>
      <w:lvlText w:val=" "/>
      <w:lvlJc w:val="left"/>
      <w:pPr>
        <w:tabs>
          <w:tab w:val="num" w:pos="720"/>
        </w:tabs>
        <w:ind w:left="720" w:hanging="360"/>
      </w:pPr>
      <w:rPr>
        <w:rFonts w:ascii="Tw Cen MT" w:hAnsi="Tw Cen MT" w:hint="default"/>
      </w:rPr>
    </w:lvl>
    <w:lvl w:ilvl="1" w:tplc="F2FA26C0" w:tentative="1">
      <w:start w:val="1"/>
      <w:numFmt w:val="bullet"/>
      <w:lvlText w:val=" "/>
      <w:lvlJc w:val="left"/>
      <w:pPr>
        <w:tabs>
          <w:tab w:val="num" w:pos="1440"/>
        </w:tabs>
        <w:ind w:left="1440" w:hanging="360"/>
      </w:pPr>
      <w:rPr>
        <w:rFonts w:ascii="Tw Cen MT" w:hAnsi="Tw Cen MT" w:hint="default"/>
      </w:rPr>
    </w:lvl>
    <w:lvl w:ilvl="2" w:tplc="EFBC86DA" w:tentative="1">
      <w:start w:val="1"/>
      <w:numFmt w:val="bullet"/>
      <w:lvlText w:val=" "/>
      <w:lvlJc w:val="left"/>
      <w:pPr>
        <w:tabs>
          <w:tab w:val="num" w:pos="2160"/>
        </w:tabs>
        <w:ind w:left="2160" w:hanging="360"/>
      </w:pPr>
      <w:rPr>
        <w:rFonts w:ascii="Tw Cen MT" w:hAnsi="Tw Cen MT" w:hint="default"/>
      </w:rPr>
    </w:lvl>
    <w:lvl w:ilvl="3" w:tplc="FCEEE314" w:tentative="1">
      <w:start w:val="1"/>
      <w:numFmt w:val="bullet"/>
      <w:lvlText w:val=" "/>
      <w:lvlJc w:val="left"/>
      <w:pPr>
        <w:tabs>
          <w:tab w:val="num" w:pos="2880"/>
        </w:tabs>
        <w:ind w:left="2880" w:hanging="360"/>
      </w:pPr>
      <w:rPr>
        <w:rFonts w:ascii="Tw Cen MT" w:hAnsi="Tw Cen MT" w:hint="default"/>
      </w:rPr>
    </w:lvl>
    <w:lvl w:ilvl="4" w:tplc="239ED0B8" w:tentative="1">
      <w:start w:val="1"/>
      <w:numFmt w:val="bullet"/>
      <w:lvlText w:val=" "/>
      <w:lvlJc w:val="left"/>
      <w:pPr>
        <w:tabs>
          <w:tab w:val="num" w:pos="3600"/>
        </w:tabs>
        <w:ind w:left="3600" w:hanging="360"/>
      </w:pPr>
      <w:rPr>
        <w:rFonts w:ascii="Tw Cen MT" w:hAnsi="Tw Cen MT" w:hint="default"/>
      </w:rPr>
    </w:lvl>
    <w:lvl w:ilvl="5" w:tplc="E318C060" w:tentative="1">
      <w:start w:val="1"/>
      <w:numFmt w:val="bullet"/>
      <w:lvlText w:val=" "/>
      <w:lvlJc w:val="left"/>
      <w:pPr>
        <w:tabs>
          <w:tab w:val="num" w:pos="4320"/>
        </w:tabs>
        <w:ind w:left="4320" w:hanging="360"/>
      </w:pPr>
      <w:rPr>
        <w:rFonts w:ascii="Tw Cen MT" w:hAnsi="Tw Cen MT" w:hint="default"/>
      </w:rPr>
    </w:lvl>
    <w:lvl w:ilvl="6" w:tplc="B578469E" w:tentative="1">
      <w:start w:val="1"/>
      <w:numFmt w:val="bullet"/>
      <w:lvlText w:val=" "/>
      <w:lvlJc w:val="left"/>
      <w:pPr>
        <w:tabs>
          <w:tab w:val="num" w:pos="5040"/>
        </w:tabs>
        <w:ind w:left="5040" w:hanging="360"/>
      </w:pPr>
      <w:rPr>
        <w:rFonts w:ascii="Tw Cen MT" w:hAnsi="Tw Cen MT" w:hint="default"/>
      </w:rPr>
    </w:lvl>
    <w:lvl w:ilvl="7" w:tplc="717288A6" w:tentative="1">
      <w:start w:val="1"/>
      <w:numFmt w:val="bullet"/>
      <w:lvlText w:val=" "/>
      <w:lvlJc w:val="left"/>
      <w:pPr>
        <w:tabs>
          <w:tab w:val="num" w:pos="5760"/>
        </w:tabs>
        <w:ind w:left="5760" w:hanging="360"/>
      </w:pPr>
      <w:rPr>
        <w:rFonts w:ascii="Tw Cen MT" w:hAnsi="Tw Cen MT" w:hint="default"/>
      </w:rPr>
    </w:lvl>
    <w:lvl w:ilvl="8" w:tplc="EC808C50" w:tentative="1">
      <w:start w:val="1"/>
      <w:numFmt w:val="bullet"/>
      <w:lvlText w:val=" "/>
      <w:lvlJc w:val="left"/>
      <w:pPr>
        <w:tabs>
          <w:tab w:val="num" w:pos="6480"/>
        </w:tabs>
        <w:ind w:left="6480" w:hanging="360"/>
      </w:pPr>
      <w:rPr>
        <w:rFonts w:ascii="Tw Cen MT" w:hAnsi="Tw Cen MT" w:hint="default"/>
      </w:rPr>
    </w:lvl>
  </w:abstractNum>
  <w:abstractNum w:abstractNumId="4">
    <w:nsid w:val="5B127FE5"/>
    <w:multiLevelType w:val="hybridMultilevel"/>
    <w:tmpl w:val="B396F7E0"/>
    <w:lvl w:ilvl="0" w:tplc="0C4AE44C">
      <w:start w:val="1"/>
      <w:numFmt w:val="bullet"/>
      <w:lvlText w:val=" "/>
      <w:lvlJc w:val="left"/>
      <w:pPr>
        <w:tabs>
          <w:tab w:val="num" w:pos="720"/>
        </w:tabs>
        <w:ind w:left="720" w:hanging="360"/>
      </w:pPr>
      <w:rPr>
        <w:rFonts w:ascii="Tw Cen MT" w:hAnsi="Tw Cen MT" w:hint="default"/>
      </w:rPr>
    </w:lvl>
    <w:lvl w:ilvl="1" w:tplc="C1CC5594" w:tentative="1">
      <w:start w:val="1"/>
      <w:numFmt w:val="bullet"/>
      <w:lvlText w:val=" "/>
      <w:lvlJc w:val="left"/>
      <w:pPr>
        <w:tabs>
          <w:tab w:val="num" w:pos="1440"/>
        </w:tabs>
        <w:ind w:left="1440" w:hanging="360"/>
      </w:pPr>
      <w:rPr>
        <w:rFonts w:ascii="Tw Cen MT" w:hAnsi="Tw Cen MT" w:hint="default"/>
      </w:rPr>
    </w:lvl>
    <w:lvl w:ilvl="2" w:tplc="AA5C2840" w:tentative="1">
      <w:start w:val="1"/>
      <w:numFmt w:val="bullet"/>
      <w:lvlText w:val=" "/>
      <w:lvlJc w:val="left"/>
      <w:pPr>
        <w:tabs>
          <w:tab w:val="num" w:pos="2160"/>
        </w:tabs>
        <w:ind w:left="2160" w:hanging="360"/>
      </w:pPr>
      <w:rPr>
        <w:rFonts w:ascii="Tw Cen MT" w:hAnsi="Tw Cen MT" w:hint="default"/>
      </w:rPr>
    </w:lvl>
    <w:lvl w:ilvl="3" w:tplc="7D60698A" w:tentative="1">
      <w:start w:val="1"/>
      <w:numFmt w:val="bullet"/>
      <w:lvlText w:val=" "/>
      <w:lvlJc w:val="left"/>
      <w:pPr>
        <w:tabs>
          <w:tab w:val="num" w:pos="2880"/>
        </w:tabs>
        <w:ind w:left="2880" w:hanging="360"/>
      </w:pPr>
      <w:rPr>
        <w:rFonts w:ascii="Tw Cen MT" w:hAnsi="Tw Cen MT" w:hint="default"/>
      </w:rPr>
    </w:lvl>
    <w:lvl w:ilvl="4" w:tplc="736A26FA" w:tentative="1">
      <w:start w:val="1"/>
      <w:numFmt w:val="bullet"/>
      <w:lvlText w:val=" "/>
      <w:lvlJc w:val="left"/>
      <w:pPr>
        <w:tabs>
          <w:tab w:val="num" w:pos="3600"/>
        </w:tabs>
        <w:ind w:left="3600" w:hanging="360"/>
      </w:pPr>
      <w:rPr>
        <w:rFonts w:ascii="Tw Cen MT" w:hAnsi="Tw Cen MT" w:hint="default"/>
      </w:rPr>
    </w:lvl>
    <w:lvl w:ilvl="5" w:tplc="D19CCC4E" w:tentative="1">
      <w:start w:val="1"/>
      <w:numFmt w:val="bullet"/>
      <w:lvlText w:val=" "/>
      <w:lvlJc w:val="left"/>
      <w:pPr>
        <w:tabs>
          <w:tab w:val="num" w:pos="4320"/>
        </w:tabs>
        <w:ind w:left="4320" w:hanging="360"/>
      </w:pPr>
      <w:rPr>
        <w:rFonts w:ascii="Tw Cen MT" w:hAnsi="Tw Cen MT" w:hint="default"/>
      </w:rPr>
    </w:lvl>
    <w:lvl w:ilvl="6" w:tplc="5F6E523E" w:tentative="1">
      <w:start w:val="1"/>
      <w:numFmt w:val="bullet"/>
      <w:lvlText w:val=" "/>
      <w:lvlJc w:val="left"/>
      <w:pPr>
        <w:tabs>
          <w:tab w:val="num" w:pos="5040"/>
        </w:tabs>
        <w:ind w:left="5040" w:hanging="360"/>
      </w:pPr>
      <w:rPr>
        <w:rFonts w:ascii="Tw Cen MT" w:hAnsi="Tw Cen MT" w:hint="default"/>
      </w:rPr>
    </w:lvl>
    <w:lvl w:ilvl="7" w:tplc="9BE05EC8" w:tentative="1">
      <w:start w:val="1"/>
      <w:numFmt w:val="bullet"/>
      <w:lvlText w:val=" "/>
      <w:lvlJc w:val="left"/>
      <w:pPr>
        <w:tabs>
          <w:tab w:val="num" w:pos="5760"/>
        </w:tabs>
        <w:ind w:left="5760" w:hanging="360"/>
      </w:pPr>
      <w:rPr>
        <w:rFonts w:ascii="Tw Cen MT" w:hAnsi="Tw Cen MT" w:hint="default"/>
      </w:rPr>
    </w:lvl>
    <w:lvl w:ilvl="8" w:tplc="A23C7058" w:tentative="1">
      <w:start w:val="1"/>
      <w:numFmt w:val="bullet"/>
      <w:lvlText w:val=" "/>
      <w:lvlJc w:val="left"/>
      <w:pPr>
        <w:tabs>
          <w:tab w:val="num" w:pos="6480"/>
        </w:tabs>
        <w:ind w:left="6480" w:hanging="360"/>
      </w:pPr>
      <w:rPr>
        <w:rFonts w:ascii="Tw Cen MT" w:hAnsi="Tw Cen MT"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51F2"/>
    <w:rsid w:val="00040FD1"/>
    <w:rsid w:val="00081A27"/>
    <w:rsid w:val="000951F2"/>
    <w:rsid w:val="00112D10"/>
    <w:rsid w:val="001601AD"/>
    <w:rsid w:val="0017719F"/>
    <w:rsid w:val="00184FB5"/>
    <w:rsid w:val="001D0F58"/>
    <w:rsid w:val="00265A7B"/>
    <w:rsid w:val="002C0C8E"/>
    <w:rsid w:val="002D77A2"/>
    <w:rsid w:val="002E1559"/>
    <w:rsid w:val="00345060"/>
    <w:rsid w:val="00381C0E"/>
    <w:rsid w:val="003A4DD7"/>
    <w:rsid w:val="003B1240"/>
    <w:rsid w:val="003B6EF2"/>
    <w:rsid w:val="003C325B"/>
    <w:rsid w:val="003E68BA"/>
    <w:rsid w:val="003F5FFB"/>
    <w:rsid w:val="00471954"/>
    <w:rsid w:val="004A1001"/>
    <w:rsid w:val="004B143D"/>
    <w:rsid w:val="005007FB"/>
    <w:rsid w:val="00531E26"/>
    <w:rsid w:val="00533BA3"/>
    <w:rsid w:val="005565F3"/>
    <w:rsid w:val="0056140F"/>
    <w:rsid w:val="00590D4C"/>
    <w:rsid w:val="005B43C8"/>
    <w:rsid w:val="005C69A8"/>
    <w:rsid w:val="005F25B3"/>
    <w:rsid w:val="00662B0D"/>
    <w:rsid w:val="006643A4"/>
    <w:rsid w:val="006644BA"/>
    <w:rsid w:val="00696091"/>
    <w:rsid w:val="006D29DB"/>
    <w:rsid w:val="006F5794"/>
    <w:rsid w:val="007573E5"/>
    <w:rsid w:val="00795D7A"/>
    <w:rsid w:val="007A25C6"/>
    <w:rsid w:val="007B2B83"/>
    <w:rsid w:val="007C2E60"/>
    <w:rsid w:val="007C4C48"/>
    <w:rsid w:val="0082191A"/>
    <w:rsid w:val="00846889"/>
    <w:rsid w:val="00851644"/>
    <w:rsid w:val="00893468"/>
    <w:rsid w:val="008B4B19"/>
    <w:rsid w:val="008B6FCE"/>
    <w:rsid w:val="00951439"/>
    <w:rsid w:val="0095226D"/>
    <w:rsid w:val="00966F00"/>
    <w:rsid w:val="009725EA"/>
    <w:rsid w:val="009A4C0B"/>
    <w:rsid w:val="009A5EB2"/>
    <w:rsid w:val="009C0351"/>
    <w:rsid w:val="00A009BF"/>
    <w:rsid w:val="00A26199"/>
    <w:rsid w:val="00A52167"/>
    <w:rsid w:val="00A629E2"/>
    <w:rsid w:val="00A7785A"/>
    <w:rsid w:val="00A94CA0"/>
    <w:rsid w:val="00A96C68"/>
    <w:rsid w:val="00B042FC"/>
    <w:rsid w:val="00B1093B"/>
    <w:rsid w:val="00B1539F"/>
    <w:rsid w:val="00B25005"/>
    <w:rsid w:val="00B54A55"/>
    <w:rsid w:val="00BF571B"/>
    <w:rsid w:val="00BF592F"/>
    <w:rsid w:val="00C00934"/>
    <w:rsid w:val="00C3206D"/>
    <w:rsid w:val="00C530C9"/>
    <w:rsid w:val="00C901F4"/>
    <w:rsid w:val="00C9273A"/>
    <w:rsid w:val="00CC0D18"/>
    <w:rsid w:val="00CC2EE4"/>
    <w:rsid w:val="00CD2BE6"/>
    <w:rsid w:val="00CD6EDB"/>
    <w:rsid w:val="00D036F0"/>
    <w:rsid w:val="00D26025"/>
    <w:rsid w:val="00D86111"/>
    <w:rsid w:val="00E04945"/>
    <w:rsid w:val="00E10267"/>
    <w:rsid w:val="00E3764E"/>
    <w:rsid w:val="00E62FFF"/>
    <w:rsid w:val="00E64AD6"/>
    <w:rsid w:val="00ED1E31"/>
    <w:rsid w:val="00F6259C"/>
    <w:rsid w:val="00F762FF"/>
    <w:rsid w:val="00F969E5"/>
    <w:rsid w:val="00FB3C77"/>
    <w:rsid w:val="00FC5924"/>
    <w:rsid w:val="00FC6A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5FF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C32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325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5FF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C32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325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03491143">
      <w:bodyDiv w:val="1"/>
      <w:marLeft w:val="0"/>
      <w:marRight w:val="0"/>
      <w:marTop w:val="0"/>
      <w:marBottom w:val="0"/>
      <w:divBdr>
        <w:top w:val="none" w:sz="0" w:space="0" w:color="auto"/>
        <w:left w:val="none" w:sz="0" w:space="0" w:color="auto"/>
        <w:bottom w:val="none" w:sz="0" w:space="0" w:color="auto"/>
        <w:right w:val="none" w:sz="0" w:space="0" w:color="auto"/>
      </w:divBdr>
      <w:divsChild>
        <w:div w:id="1942907388">
          <w:marLeft w:val="144"/>
          <w:marRight w:val="0"/>
          <w:marTop w:val="240"/>
          <w:marBottom w:val="40"/>
          <w:divBdr>
            <w:top w:val="none" w:sz="0" w:space="0" w:color="auto"/>
            <w:left w:val="none" w:sz="0" w:space="0" w:color="auto"/>
            <w:bottom w:val="none" w:sz="0" w:space="0" w:color="auto"/>
            <w:right w:val="none" w:sz="0" w:space="0" w:color="auto"/>
          </w:divBdr>
        </w:div>
        <w:div w:id="269897276">
          <w:marLeft w:val="144"/>
          <w:marRight w:val="0"/>
          <w:marTop w:val="240"/>
          <w:marBottom w:val="40"/>
          <w:divBdr>
            <w:top w:val="none" w:sz="0" w:space="0" w:color="auto"/>
            <w:left w:val="none" w:sz="0" w:space="0" w:color="auto"/>
            <w:bottom w:val="none" w:sz="0" w:space="0" w:color="auto"/>
            <w:right w:val="none" w:sz="0" w:space="0" w:color="auto"/>
          </w:divBdr>
        </w:div>
        <w:div w:id="1738941150">
          <w:marLeft w:val="144"/>
          <w:marRight w:val="0"/>
          <w:marTop w:val="240"/>
          <w:marBottom w:val="40"/>
          <w:divBdr>
            <w:top w:val="none" w:sz="0" w:space="0" w:color="auto"/>
            <w:left w:val="none" w:sz="0" w:space="0" w:color="auto"/>
            <w:bottom w:val="none" w:sz="0" w:space="0" w:color="auto"/>
            <w:right w:val="none" w:sz="0" w:space="0" w:color="auto"/>
          </w:divBdr>
        </w:div>
      </w:divsChild>
    </w:div>
    <w:div w:id="1312980483">
      <w:bodyDiv w:val="1"/>
      <w:marLeft w:val="0"/>
      <w:marRight w:val="0"/>
      <w:marTop w:val="0"/>
      <w:marBottom w:val="0"/>
      <w:divBdr>
        <w:top w:val="none" w:sz="0" w:space="0" w:color="auto"/>
        <w:left w:val="none" w:sz="0" w:space="0" w:color="auto"/>
        <w:bottom w:val="none" w:sz="0" w:space="0" w:color="auto"/>
        <w:right w:val="none" w:sz="0" w:space="0" w:color="auto"/>
      </w:divBdr>
      <w:divsChild>
        <w:div w:id="405300733">
          <w:marLeft w:val="144"/>
          <w:marRight w:val="0"/>
          <w:marTop w:val="240"/>
          <w:marBottom w:val="40"/>
          <w:divBdr>
            <w:top w:val="none" w:sz="0" w:space="0" w:color="auto"/>
            <w:left w:val="none" w:sz="0" w:space="0" w:color="auto"/>
            <w:bottom w:val="none" w:sz="0" w:space="0" w:color="auto"/>
            <w:right w:val="none" w:sz="0" w:space="0" w:color="auto"/>
          </w:divBdr>
        </w:div>
        <w:div w:id="1004212296">
          <w:marLeft w:val="144"/>
          <w:marRight w:val="0"/>
          <w:marTop w:val="240"/>
          <w:marBottom w:val="40"/>
          <w:divBdr>
            <w:top w:val="none" w:sz="0" w:space="0" w:color="auto"/>
            <w:left w:val="none" w:sz="0" w:space="0" w:color="auto"/>
            <w:bottom w:val="none" w:sz="0" w:space="0" w:color="auto"/>
            <w:right w:val="none" w:sz="0" w:space="0" w:color="auto"/>
          </w:divBdr>
        </w:div>
        <w:div w:id="549148557">
          <w:marLeft w:val="144"/>
          <w:marRight w:val="0"/>
          <w:marTop w:val="240"/>
          <w:marBottom w:val="40"/>
          <w:divBdr>
            <w:top w:val="none" w:sz="0" w:space="0" w:color="auto"/>
            <w:left w:val="none" w:sz="0" w:space="0" w:color="auto"/>
            <w:bottom w:val="none" w:sz="0" w:space="0" w:color="auto"/>
            <w:right w:val="none" w:sz="0" w:space="0" w:color="auto"/>
          </w:divBdr>
        </w:div>
      </w:divsChild>
    </w:div>
    <w:div w:id="1392118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7</Pages>
  <Words>976</Words>
  <Characters>5566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c  bay</cp:lastModifiedBy>
  <cp:revision>4</cp:revision>
  <dcterms:created xsi:type="dcterms:W3CDTF">2019-12-10T06:44:00Z</dcterms:created>
  <dcterms:modified xsi:type="dcterms:W3CDTF">2019-12-20T12:43:00Z</dcterms:modified>
</cp:coreProperties>
</file>