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Qirui Wang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2106410@STUDENT.UWTSD.AC.UK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+86-13377930732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r>
              <w:rPr>
                <w:rFonts w:hint="eastAsia" w:ascii="Arial" w:hAnsi="Arial" w:cs="Arial"/>
                <w:sz w:val="22"/>
                <w:szCs w:val="22"/>
              </w:rPr>
              <w:t>2106410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b/>
                <w:sz w:val="22"/>
                <w:szCs w:val="22"/>
              </w:rPr>
              <w:t>Postgraduate Research Method</w:t>
            </w:r>
            <w:bookmarkStart w:id="0" w:name="_GoBack"/>
            <w:bookmarkEnd w:id="0"/>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b/>
                <w:sz w:val="22"/>
                <w:szCs w:val="22"/>
              </w:rPr>
              <w:t xml:space="preserve">Chris House </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pStyle w:val="4"/>
              <w:rPr>
                <w:rFonts w:asciiTheme="minorHAnsi" w:hAnsiTheme="minorHAnsi" w:cstheme="minorHAnsi"/>
                <w:color w:val="00B050"/>
              </w:rPr>
            </w:pPr>
            <w:r>
              <w:rPr>
                <w:rFonts w:asciiTheme="minorHAnsi" w:hAnsiTheme="minorHAnsi" w:cstheme="minorHAnsi"/>
                <w:color w:val="00B050"/>
              </w:rPr>
              <w:t>This may include codes of conduct of professional bodies or overseas laws (particularly for data protection).</w:t>
            </w: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44"/>
        <w:gridCol w:w="248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D</w:t>
            </w:r>
            <w:r>
              <w:rPr>
                <w:rFonts w:hint="eastAsia" w:ascii="Arial" w:hAnsi="Arial" w:cs="Arial"/>
                <w:sz w:val="22"/>
                <w:szCs w:val="22"/>
              </w:rPr>
              <w:t>riving behavior monitoring method based on deep learning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29/02/2022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29/03/2022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hint="eastAsia" w:ascii="Arial" w:hAnsi="Arial" w:eastAsia="宋体" w:cs="Arial"/>
                <w:lang w:val="en-US" w:eastAsia="zh-CN"/>
              </w:rPr>
            </w:pPr>
            <w:r>
              <w:rPr>
                <w:rFonts w:hint="eastAsia" w:ascii="Arial" w:hAnsi="Arial" w:cs="Arial"/>
              </w:rPr>
              <w:t>Real-time comprehensive monitoring of driver's distracted and fatigued driving behavior</w:t>
            </w:r>
            <w:r>
              <w:rPr>
                <w:rFonts w:hint="eastAsia" w:ascii="Arial" w:hAnsi="Arial" w:eastAsia="宋体" w:cs="Arial"/>
                <w:lang w:val="en-US" w:eastAsia="zh-CN"/>
              </w:rPr>
              <w:t>.</w:t>
            </w: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r>
              <w:rPr>
                <w:rFonts w:hint="eastAsia" w:ascii="Arial" w:hAnsi="Arial" w:eastAsia="宋体" w:cs="Arial"/>
                <w:lang w:val="en-US" w:eastAsia="zh-CN"/>
              </w:rPr>
              <w:t>How to i</w:t>
            </w:r>
            <w:r>
              <w:rPr>
                <w:rFonts w:hint="eastAsia" w:ascii="Arial" w:hAnsi="Arial" w:cs="Arial"/>
              </w:rPr>
              <w:t>mprove monitoring accuracy</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hint="default" w:ascii="Arial" w:hAnsi="Arial" w:eastAsia="宋体" w:cs="Arial"/>
                <w:lang w:val="en-US" w:eastAsia="zh-CN"/>
              </w:rPr>
            </w:pPr>
            <w:r>
              <w:rPr>
                <w:rFonts w:hint="eastAsia" w:ascii="Arial" w:hAnsi="Arial" w:eastAsia="宋体" w:cs="Arial"/>
                <w:lang w:val="en-US" w:eastAsia="zh-CN"/>
              </w:rPr>
              <w:t>Find a way to</w:t>
            </w:r>
            <w:r>
              <w:rPr>
                <w:rFonts w:hint="eastAsia" w:ascii="Arial" w:hAnsi="Arial" w:eastAsia="宋体" w:cs="Arial"/>
                <w:lang w:val="en-US" w:eastAsia="zh-CN"/>
              </w:rPr>
              <w:t xml:space="preserve"> i</w:t>
            </w:r>
            <w:r>
              <w:rPr>
                <w:rFonts w:hint="eastAsia" w:ascii="Arial" w:hAnsi="Arial" w:cs="Arial"/>
              </w:rPr>
              <w:t>mprove monitoring accuracy</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hint="eastAsia" w:ascii="Arial" w:hAnsi="Arial" w:eastAsia="宋体" w:cs="Arial"/>
                <w:lang w:val="en-US" w:eastAsia="zh-CN"/>
              </w:rPr>
              <w:t>Find a way to i</w:t>
            </w:r>
            <w:r>
              <w:rPr>
                <w:rFonts w:hint="eastAsia" w:ascii="Arial" w:hAnsi="Arial" w:cs="Arial"/>
              </w:rPr>
              <w:t>mprove monitoring accuracy</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color w:val="808080"/>
                <w:sz w:val="18"/>
                <w:szCs w:val="18"/>
              </w:rPr>
            </w:pPr>
          </w:p>
          <w:p>
            <w:pPr>
              <w:rPr>
                <w:rFonts w:hint="default" w:ascii="Arial" w:hAnsi="Arial" w:eastAsia="宋体" w:cs="Arial"/>
                <w:color w:val="808080"/>
                <w:sz w:val="18"/>
                <w:szCs w:val="18"/>
                <w:lang w:val="en-US" w:eastAsia="zh-CN"/>
              </w:rPr>
            </w:pPr>
            <w:r>
              <w:rPr>
                <w:rFonts w:hint="eastAsia" w:ascii="Arial" w:hAnsi="Arial" w:eastAsia="宋体" w:cs="Arial"/>
                <w:lang w:val="en-US" w:eastAsia="zh-CN"/>
              </w:rPr>
              <w:t>I collected data from websites, published papers, academic Journals and books, and find out a apposite method to achieve my study.</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My research doesn't involve offline places, it's just collected online</w:t>
            </w:r>
            <w:r>
              <w:rPr>
                <w:rFonts w:hint="eastAsia" w:ascii="Arial" w:hAnsi="Arial" w:eastAsia="宋体" w:cs="Arial"/>
                <w:sz w:val="22"/>
                <w:szCs w:val="22"/>
                <w:lang w:val="en-US" w:eastAsia="zh-CN"/>
              </w:rPr>
              <w:t>.</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r>
              <w:rPr>
                <w:rFonts w:hint="eastAsia" w:ascii="Arial" w:hAnsi="Arial" w:cs="Arial"/>
                <w:sz w:val="22"/>
                <w:szCs w:val="22"/>
              </w:rPr>
              <w:t>My research doesn't involve offline places, it's just collected online</w:t>
            </w: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color w:val="00B050"/>
                <w:sz w:val="22"/>
              </w:rPr>
            </w:pPr>
            <w:r>
              <w:rPr>
                <w:rFonts w:ascii="Arial" w:hAnsi="Arial" w:cs="Arial"/>
                <w:color w:val="00B050"/>
                <w:sz w:val="22"/>
              </w:rPr>
              <w:t>Complete this only if your participants cannot give consent. This includes animals.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No </w:t>
            </w:r>
            <w:r>
              <w:rPr>
                <w:rFonts w:ascii="Arial" w:hAnsi="Arial" w:cs="Arial"/>
                <w:b/>
                <w:sz w:val="22"/>
                <w:szCs w:val="22"/>
              </w:rPr>
              <w:t>participants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pPr>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b/>
                <w:bCs/>
                <w:sz w:val="22"/>
                <w:szCs w:val="22"/>
              </w:rPr>
            </w:pPr>
          </w:p>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color w:val="00B050"/>
                <w:sz w:val="22"/>
                <w:szCs w:val="22"/>
              </w:rPr>
            </w:pPr>
            <w:r>
              <w:rPr>
                <w:rFonts w:ascii="Arial" w:hAnsi="Arial" w:cs="Arial"/>
                <w:color w:val="00B050"/>
                <w:sz w:val="22"/>
                <w:szCs w:val="22"/>
              </w:rPr>
              <w:t>There are always risks. Do not write 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color w:val="00B050"/>
                <w:sz w:val="22"/>
                <w:szCs w:val="22"/>
              </w:rPr>
            </w:pPr>
            <w:r>
              <w:rPr>
                <w:rFonts w:ascii="Arial" w:hAnsi="Arial" w:cs="Arial"/>
                <w:color w:val="00B050"/>
                <w:sz w:val="22"/>
                <w:szCs w:val="22"/>
              </w:rPr>
              <w:t>There are always risks. Do not write 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hint="eastAsia" w:ascii="Arial" w:hAnsi="Arial" w:eastAsia="宋体" w:cs="Arial"/>
                <w:color w:val="auto"/>
                <w:sz w:val="22"/>
                <w:szCs w:val="22"/>
                <w:lang w:val="en-US" w:eastAsia="zh-CN"/>
              </w:rPr>
              <w:t>N</w:t>
            </w:r>
            <w:r>
              <w:rPr>
                <w:rFonts w:ascii="Arial" w:hAnsi="Arial" w:cs="Arial"/>
                <w:color w:val="auto"/>
                <w:sz w:val="22"/>
                <w:szCs w:val="22"/>
              </w:rPr>
              <w: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hint="default" w:ascii="Arial" w:hAnsi="Arial" w:eastAsia="宋体" w:cs="Arial"/>
                <w:sz w:val="22"/>
                <w:szCs w:val="22"/>
                <w:lang w:val="en-US" w:eastAsia="zh-CN"/>
              </w:rPr>
            </w:pPr>
          </w:p>
        </w:tc>
        <w:tc>
          <w:tcPr>
            <w:tcW w:w="9923" w:type="dxa"/>
            <w:gridSpan w:val="3"/>
          </w:tcPr>
          <w:p>
            <w:pPr>
              <w:ind w:firstLine="220" w:firstLineChars="100"/>
              <w:rPr>
                <w:rFonts w:hint="eastAsia" w:ascii="Arial" w:hAnsi="Arial" w:eastAsia="宋体" w:cs="Arial"/>
                <w:sz w:val="24"/>
                <w:szCs w:val="22"/>
                <w:lang w:val="en-US" w:eastAsia="zh-CN"/>
              </w:rPr>
            </w:pPr>
            <w:r>
              <w:rPr>
                <w:rFonts w:hint="eastAsia" w:ascii="Arial" w:hAnsi="Arial" w:eastAsia="宋体" w:cs="Arial"/>
                <w:bCs/>
                <w:sz w:val="22"/>
                <w:szCs w:val="22"/>
                <w:lang w:val="en-US" w:eastAsia="zh-CN"/>
              </w:rPr>
              <w:t xml:space="preserve">Not involve </w:t>
            </w:r>
            <w:r>
              <w:rPr>
                <w:rFonts w:ascii="Arial" w:hAnsi="Arial" w:cs="Arial"/>
                <w:bCs/>
                <w:sz w:val="22"/>
                <w:szCs w:val="22"/>
              </w:rPr>
              <w:t>personal data and/or special category data</w:t>
            </w:r>
            <w:r>
              <w:rPr>
                <w:rFonts w:hint="eastAsia" w:ascii="Arial" w:hAnsi="Arial" w:eastAsia="宋体" w:cs="Arial"/>
                <w:bCs/>
                <w:sz w:val="22"/>
                <w:szCs w:val="22"/>
                <w:lang w:val="en-US" w:eastAsia="zh-CN"/>
              </w:rPr>
              <w:t>.</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color w:val="00B050"/>
                <w:sz w:val="22"/>
              </w:rPr>
            </w:pPr>
            <w:r>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pPr>
              <w:autoSpaceDE w:val="0"/>
              <w:autoSpaceDN w:val="0"/>
              <w:adjustRightInd w:val="0"/>
              <w:rPr>
                <w:rFonts w:ascii="Arial" w:hAnsi="Arial" w:cs="Arial"/>
                <w:color w:val="00B050"/>
                <w:sz w:val="22"/>
              </w:rPr>
            </w:pPr>
          </w:p>
          <w:p>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Qirui  Wang</w: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29/03/2022</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b/>
                <w:sz w:val="22"/>
                <w:szCs w:val="22"/>
              </w:rPr>
              <w:t xml:space="preserve">Chris House </w:t>
            </w:r>
          </w:p>
        </w:tc>
        <w:tc>
          <w:tcPr>
            <w:tcW w:w="1014" w:type="pct"/>
            <w:vMerge w:val="restart"/>
          </w:tcPr>
          <w:p>
            <w:pPr>
              <w:pStyle w:val="30"/>
              <w:ind w:left="0"/>
              <w:rPr>
                <w:rFonts w:ascii="Arial" w:hAnsi="Arial" w:cs="Arial"/>
              </w:rPr>
            </w:pPr>
            <w:r>
              <w:rPr>
                <w:rFonts w:ascii="Arial" w:hAnsi="Arial" w:cs="Arial"/>
                <w:b/>
                <w:bCs/>
              </w:rPr>
              <w:t>Date:</w:t>
            </w:r>
            <w:r>
              <w:rPr>
                <w:rFonts w:hint="eastAsia" w:ascii="Arial" w:hAnsi="Arial" w:eastAsia="宋体" w:cs="Arial"/>
                <w:b/>
                <w:bCs/>
                <w:sz w:val="22"/>
                <w:szCs w:val="22"/>
                <w:lang w:val="en-US" w:eastAsia="zh-CN"/>
              </w:rPr>
              <w:t>29/03/2022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r>
              <w:rPr>
                <w:rFonts w:hint="eastAsia" w:ascii="Arial" w:hAnsi="Arial" w:eastAsia="宋体" w:cs="Arial"/>
                <w:sz w:val="22"/>
                <w:szCs w:val="22"/>
                <w:lang w:val="en-US" w:eastAsia="zh-CN"/>
              </w:rPr>
              <w:t>Qirui  Wang</w:t>
            </w: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hint="eastAsia" w:ascii="Arial" w:hAnsi="Arial" w:eastAsia="宋体" w:cs="Arial"/>
          <w:sz w:val="22"/>
          <w:szCs w:val="22"/>
          <w:lang w:val="en-US" w:eastAsia="zh-CN"/>
        </w:rPr>
      </w:pP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15</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92067A5"/>
    <w:rsid w:val="24694C32"/>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7B0E0A2-40FF-45E7-B5E5-BB6609849368}">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customXml/itemProps5.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15</Pages>
  <Words>5654</Words>
  <Characters>32231</Characters>
  <Lines>268</Lines>
  <Paragraphs>75</Paragraphs>
  <TotalTime>4</TotalTime>
  <ScaleCrop>false</ScaleCrop>
  <LinksUpToDate>false</LinksUpToDate>
  <CharactersWithSpaces>37810</CharactersWithSpaces>
  <Application>WPS Office_11.8.2.8875_F1E327BC-269C-435d-A152-05C5408002CA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2020-10-28T10:05:00Z</dcterms:created>
  <dc:creator>Kevin Brice</dc:creator>
  <cp:lastModifiedBy>汪琪瑞</cp:lastModifiedBy>
  <cp:lastPrinted>2016-10-24T12:21:00Z</cp:lastPrinted>
  <dcterms:modified xsi:type="dcterms:W3CDTF">2022-03-31T02:04:37Z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2052-11.8.2.8875</vt:lpwstr>
  </property>
</Properties>
</file>