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28F208" w14:textId="76E9C1B2" w:rsidR="00E97A9E" w:rsidRPr="00745054" w:rsidRDefault="00E32838">
      <w:pPr>
        <w:rPr>
          <w:rFonts w:ascii="Arial" w:hAnsi="Arial" w:cs="Arial"/>
          <w:b/>
          <w:bCs/>
          <w:sz w:val="32"/>
          <w:szCs w:val="32"/>
        </w:rPr>
      </w:pPr>
      <w:r w:rsidRPr="00745054">
        <w:rPr>
          <w:rFonts w:ascii="Arial" w:hAnsi="Arial" w:cs="Arial"/>
          <w:b/>
          <w:bCs/>
          <w:sz w:val="32"/>
          <w:szCs w:val="32"/>
        </w:rPr>
        <w:t>Bias in doctoral research</w:t>
      </w:r>
    </w:p>
    <w:p w14:paraId="7A6D3CFE" w14:textId="77777777" w:rsidR="00745054" w:rsidRPr="00745054" w:rsidRDefault="00745054" w:rsidP="00745054">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0D0D0D"/>
          <w:kern w:val="0"/>
          <w:sz w:val="24"/>
          <w:szCs w:val="24"/>
          <w:lang w:eastAsia="en-GB"/>
          <w14:ligatures w14:val="none"/>
        </w:rPr>
      </w:pPr>
      <w:r w:rsidRPr="00745054">
        <w:rPr>
          <w:rFonts w:ascii="Arial" w:eastAsia="Times New Roman" w:hAnsi="Arial" w:cs="Arial"/>
          <w:b/>
          <w:bCs/>
          <w:color w:val="0D0D0D"/>
          <w:kern w:val="0"/>
          <w:sz w:val="24"/>
          <w:szCs w:val="24"/>
          <w:lang w:eastAsia="en-GB"/>
          <w14:ligatures w14:val="none"/>
        </w:rPr>
        <w:t>The following are lists but derived from the readings.</w:t>
      </w:r>
    </w:p>
    <w:p w14:paraId="01B15255" w14:textId="10A762D1" w:rsidR="00745054" w:rsidRPr="00745054" w:rsidRDefault="00745054" w:rsidP="00E32838">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rPr>
          <w:rFonts w:ascii="Arial" w:hAnsi="Arial" w:cs="Arial"/>
          <w:b/>
          <w:bCs/>
          <w:color w:val="0D0D0D"/>
        </w:rPr>
      </w:pPr>
      <w:r w:rsidRPr="00745054">
        <w:rPr>
          <w:rFonts w:ascii="Arial" w:hAnsi="Arial" w:cs="Arial"/>
          <w:b/>
          <w:bCs/>
          <w:color w:val="0D0D0D"/>
        </w:rPr>
        <w:t>Where/How does bias happen?</w:t>
      </w:r>
    </w:p>
    <w:p w14:paraId="22B64986" w14:textId="77777777" w:rsidR="00745054" w:rsidRPr="00745054" w:rsidRDefault="00745054" w:rsidP="00E32838">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rPr>
          <w:rFonts w:ascii="Arial" w:hAnsi="Arial" w:cs="Arial"/>
          <w:color w:val="0D0D0D"/>
        </w:rPr>
      </w:pPr>
    </w:p>
    <w:p w14:paraId="0A658A8C" w14:textId="0AB02634" w:rsidR="00E32838" w:rsidRPr="00745054" w:rsidRDefault="00E32838" w:rsidP="00E32838">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rPr>
          <w:rFonts w:ascii="Arial" w:hAnsi="Arial" w:cs="Arial"/>
          <w:color w:val="0D0D0D"/>
        </w:rPr>
      </w:pPr>
      <w:r w:rsidRPr="00745054">
        <w:rPr>
          <w:rFonts w:ascii="Arial" w:hAnsi="Arial" w:cs="Arial"/>
          <w:color w:val="0D0D0D"/>
        </w:rPr>
        <w:br/>
        <w:t>Bias in doctoral research can have significant implications for the validity and credibility of a research study. Bias can occur at any stage of the research process, including the selection of the research topic, the design and methodology of the study, data collection, analysis, interpretation, and reporting of results. Addressing and minimizing bias is crucial for producing reliable, objective, and generalizable research findings. Here are some types of bias that may affect doctoral research and strategies to mitigate them:</w:t>
      </w:r>
    </w:p>
    <w:p w14:paraId="7480DA4C" w14:textId="77777777" w:rsidR="00E32838" w:rsidRDefault="00E32838" w:rsidP="00E32838">
      <w:pPr>
        <w:pStyle w:val="NormalWeb"/>
        <w:numPr>
          <w:ilvl w:val="0"/>
          <w:numId w:val="1"/>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color w:val="0D0D0D"/>
        </w:rPr>
      </w:pPr>
      <w:r w:rsidRPr="00745054">
        <w:rPr>
          <w:rStyle w:val="Strong"/>
          <w:rFonts w:ascii="Arial" w:eastAsiaTheme="majorEastAsia" w:hAnsi="Arial" w:cs="Arial"/>
          <w:color w:val="0D0D0D"/>
          <w:bdr w:val="single" w:sz="2" w:space="0" w:color="E3E3E3" w:frame="1"/>
        </w:rPr>
        <w:t>Selection Bias</w:t>
      </w:r>
      <w:r w:rsidRPr="00745054">
        <w:rPr>
          <w:rFonts w:ascii="Arial" w:hAnsi="Arial" w:cs="Arial"/>
          <w:color w:val="0D0D0D"/>
        </w:rPr>
        <w:t>: Occurs when the study participants are not representative of the broader population being studied. To mitigate selection bias, use random sampling methods and ensure a diverse and representative sample.</w:t>
      </w:r>
    </w:p>
    <w:p w14:paraId="45EEBC56" w14:textId="77777777" w:rsidR="00745054" w:rsidRPr="00745054" w:rsidRDefault="00745054" w:rsidP="00745054">
      <w:pPr>
        <w:pStyle w:val="NormalWeb"/>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ind w:left="720"/>
        <w:rPr>
          <w:rFonts w:ascii="Arial" w:hAnsi="Arial" w:cs="Arial"/>
          <w:color w:val="0D0D0D"/>
        </w:rPr>
      </w:pPr>
    </w:p>
    <w:p w14:paraId="0E4393B8" w14:textId="77777777" w:rsidR="00E32838" w:rsidRPr="00745054" w:rsidRDefault="00E32838" w:rsidP="00E32838">
      <w:pPr>
        <w:pStyle w:val="NormalWeb"/>
        <w:numPr>
          <w:ilvl w:val="0"/>
          <w:numId w:val="1"/>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color w:val="0D0D0D"/>
        </w:rPr>
      </w:pPr>
      <w:r w:rsidRPr="00745054">
        <w:rPr>
          <w:rStyle w:val="Strong"/>
          <w:rFonts w:ascii="Arial" w:eastAsiaTheme="majorEastAsia" w:hAnsi="Arial" w:cs="Arial"/>
          <w:color w:val="0D0D0D"/>
          <w:bdr w:val="single" w:sz="2" w:space="0" w:color="E3E3E3" w:frame="1"/>
        </w:rPr>
        <w:t>Measurement Bias</w:t>
      </w:r>
      <w:r w:rsidRPr="00745054">
        <w:rPr>
          <w:rFonts w:ascii="Arial" w:hAnsi="Arial" w:cs="Arial"/>
          <w:color w:val="0D0D0D"/>
        </w:rPr>
        <w:t>: Happens when data collection instruments or methods yield inaccurate or inconsistent measurements. Standardize data collection procedures, validate instruments, and provide clear guidelines to research assistants.</w:t>
      </w:r>
    </w:p>
    <w:p w14:paraId="5186A1EE" w14:textId="77777777" w:rsidR="00E32838" w:rsidRPr="00745054" w:rsidRDefault="00E32838" w:rsidP="00E32838">
      <w:pPr>
        <w:pStyle w:val="NormalWeb"/>
        <w:numPr>
          <w:ilvl w:val="0"/>
          <w:numId w:val="1"/>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color w:val="0D0D0D"/>
        </w:rPr>
      </w:pPr>
      <w:r w:rsidRPr="00745054">
        <w:rPr>
          <w:rStyle w:val="Strong"/>
          <w:rFonts w:ascii="Arial" w:eastAsiaTheme="majorEastAsia" w:hAnsi="Arial" w:cs="Arial"/>
          <w:color w:val="0D0D0D"/>
          <w:bdr w:val="single" w:sz="2" w:space="0" w:color="E3E3E3" w:frame="1"/>
        </w:rPr>
        <w:t>Observer Bias</w:t>
      </w:r>
      <w:r w:rsidRPr="00745054">
        <w:rPr>
          <w:rFonts w:ascii="Arial" w:hAnsi="Arial" w:cs="Arial"/>
          <w:color w:val="0D0D0D"/>
        </w:rPr>
        <w:t xml:space="preserve">: Results from researchers’ expectations or knowledge influencing their observations or measurements. Use blinding or double-blinding procedures when </w:t>
      </w:r>
      <w:proofErr w:type="gramStart"/>
      <w:r w:rsidRPr="00745054">
        <w:rPr>
          <w:rFonts w:ascii="Arial" w:hAnsi="Arial" w:cs="Arial"/>
          <w:color w:val="0D0D0D"/>
        </w:rPr>
        <w:t>possible, and</w:t>
      </w:r>
      <w:proofErr w:type="gramEnd"/>
      <w:r w:rsidRPr="00745054">
        <w:rPr>
          <w:rFonts w:ascii="Arial" w:hAnsi="Arial" w:cs="Arial"/>
          <w:color w:val="0D0D0D"/>
        </w:rPr>
        <w:t xml:space="preserve"> establish inter-rater reliability among observers.</w:t>
      </w:r>
    </w:p>
    <w:p w14:paraId="34FF081F" w14:textId="5EF440D0" w:rsidR="00E32838" w:rsidRPr="00745054" w:rsidRDefault="00E32838" w:rsidP="00E32838">
      <w:pPr>
        <w:pStyle w:val="NormalWeb"/>
        <w:numPr>
          <w:ilvl w:val="0"/>
          <w:numId w:val="1"/>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color w:val="0D0D0D"/>
        </w:rPr>
      </w:pPr>
      <w:r w:rsidRPr="00745054">
        <w:rPr>
          <w:rStyle w:val="Strong"/>
          <w:rFonts w:ascii="Arial" w:eastAsiaTheme="majorEastAsia" w:hAnsi="Arial" w:cs="Arial"/>
          <w:color w:val="0D0D0D"/>
          <w:bdr w:val="single" w:sz="2" w:space="0" w:color="E3E3E3" w:frame="1"/>
        </w:rPr>
        <w:t>Confirmation Bias</w:t>
      </w:r>
      <w:r w:rsidRPr="00745054">
        <w:rPr>
          <w:rFonts w:ascii="Arial" w:hAnsi="Arial" w:cs="Arial"/>
          <w:color w:val="0D0D0D"/>
        </w:rPr>
        <w:t>: When researchers favour data or interpretations that confirm their pre-existing beliefs or hypotheses. Maintain a critical mindset, seek peer review, and engage with alternative viewpoints to challenge your assumptions.</w:t>
      </w:r>
    </w:p>
    <w:p w14:paraId="36E74CE0" w14:textId="77777777" w:rsidR="00E32838" w:rsidRPr="00745054" w:rsidRDefault="00E32838" w:rsidP="00E32838">
      <w:pPr>
        <w:pStyle w:val="NormalWeb"/>
        <w:numPr>
          <w:ilvl w:val="0"/>
          <w:numId w:val="1"/>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color w:val="0D0D0D"/>
        </w:rPr>
      </w:pPr>
      <w:r w:rsidRPr="00745054">
        <w:rPr>
          <w:rStyle w:val="Strong"/>
          <w:rFonts w:ascii="Arial" w:eastAsiaTheme="majorEastAsia" w:hAnsi="Arial" w:cs="Arial"/>
          <w:color w:val="0D0D0D"/>
          <w:bdr w:val="single" w:sz="2" w:space="0" w:color="E3E3E3" w:frame="1"/>
        </w:rPr>
        <w:t>Publication Bias</w:t>
      </w:r>
      <w:r w:rsidRPr="00745054">
        <w:rPr>
          <w:rFonts w:ascii="Arial" w:hAnsi="Arial" w:cs="Arial"/>
          <w:color w:val="0D0D0D"/>
        </w:rPr>
        <w:t>: Occurs when studies with significant or positive results are more likely to be published than studies with negative or inconclusive results. Maintain transparency by sharing both significant and non-significant findings in your dissertation and consider open access to research.</w:t>
      </w:r>
    </w:p>
    <w:p w14:paraId="627D0F61" w14:textId="77777777" w:rsidR="00E32838" w:rsidRPr="00745054" w:rsidRDefault="00E32838" w:rsidP="00E32838">
      <w:pPr>
        <w:pStyle w:val="NormalWeb"/>
        <w:numPr>
          <w:ilvl w:val="0"/>
          <w:numId w:val="1"/>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color w:val="0D0D0D"/>
        </w:rPr>
      </w:pPr>
      <w:r w:rsidRPr="00745054">
        <w:rPr>
          <w:rStyle w:val="Strong"/>
          <w:rFonts w:ascii="Arial" w:eastAsiaTheme="majorEastAsia" w:hAnsi="Arial" w:cs="Arial"/>
          <w:color w:val="0D0D0D"/>
          <w:bdr w:val="single" w:sz="2" w:space="0" w:color="E3E3E3" w:frame="1"/>
        </w:rPr>
        <w:t>Funding Bias</w:t>
      </w:r>
      <w:r w:rsidRPr="00745054">
        <w:rPr>
          <w:rFonts w:ascii="Arial" w:hAnsi="Arial" w:cs="Arial"/>
          <w:color w:val="0D0D0D"/>
        </w:rPr>
        <w:t xml:space="preserve">: When the source of funding influences the research questions, methodology, or interpretation of results. Disclose funding sources and potential conflicts of </w:t>
      </w:r>
      <w:proofErr w:type="gramStart"/>
      <w:r w:rsidRPr="00745054">
        <w:rPr>
          <w:rFonts w:ascii="Arial" w:hAnsi="Arial" w:cs="Arial"/>
          <w:color w:val="0D0D0D"/>
        </w:rPr>
        <w:t>interest, and</w:t>
      </w:r>
      <w:proofErr w:type="gramEnd"/>
      <w:r w:rsidRPr="00745054">
        <w:rPr>
          <w:rFonts w:ascii="Arial" w:hAnsi="Arial" w:cs="Arial"/>
          <w:color w:val="0D0D0D"/>
        </w:rPr>
        <w:t xml:space="preserve"> adhere to ethical guidelines in all stages of the research.</w:t>
      </w:r>
    </w:p>
    <w:p w14:paraId="72C3EC8E" w14:textId="77777777" w:rsidR="00E32838" w:rsidRPr="00745054" w:rsidRDefault="00E32838" w:rsidP="00E32838">
      <w:pPr>
        <w:pStyle w:val="NormalWeb"/>
        <w:numPr>
          <w:ilvl w:val="0"/>
          <w:numId w:val="1"/>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color w:val="0D0D0D"/>
        </w:rPr>
      </w:pPr>
      <w:r w:rsidRPr="00745054">
        <w:rPr>
          <w:rStyle w:val="Strong"/>
          <w:rFonts w:ascii="Arial" w:eastAsiaTheme="majorEastAsia" w:hAnsi="Arial" w:cs="Arial"/>
          <w:color w:val="0D0D0D"/>
          <w:bdr w:val="single" w:sz="2" w:space="0" w:color="E3E3E3" w:frame="1"/>
        </w:rPr>
        <w:t>Recall Bias</w:t>
      </w:r>
      <w:r w:rsidRPr="00745054">
        <w:rPr>
          <w:rFonts w:ascii="Arial" w:hAnsi="Arial" w:cs="Arial"/>
          <w:color w:val="0D0D0D"/>
        </w:rPr>
        <w:t xml:space="preserve">: Can arise in retrospective studies when participants’ memories of past events or </w:t>
      </w:r>
      <w:proofErr w:type="spellStart"/>
      <w:r w:rsidRPr="00745054">
        <w:rPr>
          <w:rFonts w:ascii="Arial" w:hAnsi="Arial" w:cs="Arial"/>
          <w:color w:val="0D0D0D"/>
        </w:rPr>
        <w:t>behaviors</w:t>
      </w:r>
      <w:proofErr w:type="spellEnd"/>
      <w:r w:rsidRPr="00745054">
        <w:rPr>
          <w:rFonts w:ascii="Arial" w:hAnsi="Arial" w:cs="Arial"/>
          <w:color w:val="0D0D0D"/>
        </w:rPr>
        <w:t xml:space="preserve"> are influenced by subsequent events. Use prospective designs when possible or cross-check reported information with other sources.</w:t>
      </w:r>
    </w:p>
    <w:p w14:paraId="6156E823" w14:textId="77777777" w:rsidR="00E32838" w:rsidRPr="00745054" w:rsidRDefault="00E32838" w:rsidP="00E32838">
      <w:pPr>
        <w:pStyle w:val="NormalWeb"/>
        <w:numPr>
          <w:ilvl w:val="0"/>
          <w:numId w:val="1"/>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color w:val="0D0D0D"/>
        </w:rPr>
      </w:pPr>
      <w:r w:rsidRPr="00745054">
        <w:rPr>
          <w:rStyle w:val="Strong"/>
          <w:rFonts w:ascii="Arial" w:eastAsiaTheme="majorEastAsia" w:hAnsi="Arial" w:cs="Arial"/>
          <w:color w:val="0D0D0D"/>
          <w:bdr w:val="single" w:sz="2" w:space="0" w:color="E3E3E3" w:frame="1"/>
        </w:rPr>
        <w:t>Social Desirability Bias</w:t>
      </w:r>
      <w:r w:rsidRPr="00745054">
        <w:rPr>
          <w:rFonts w:ascii="Arial" w:hAnsi="Arial" w:cs="Arial"/>
          <w:color w:val="0D0D0D"/>
        </w:rPr>
        <w:t>: Occurs when participants respond in a way they perceive as socially acceptable rather than truthfully. Assure participants of confidentiality and use anonymous surveys or interviews when appropriate.</w:t>
      </w:r>
    </w:p>
    <w:p w14:paraId="5E147DED" w14:textId="77777777" w:rsidR="00E32838" w:rsidRDefault="00E32838" w:rsidP="00E32838">
      <w:pPr>
        <w:pStyle w:val="NormalWeb"/>
        <w:numPr>
          <w:ilvl w:val="0"/>
          <w:numId w:val="1"/>
        </w:numPr>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color w:val="0D0D0D"/>
        </w:rPr>
      </w:pPr>
      <w:r w:rsidRPr="00745054">
        <w:rPr>
          <w:rStyle w:val="Strong"/>
          <w:rFonts w:ascii="Arial" w:eastAsiaTheme="majorEastAsia" w:hAnsi="Arial" w:cs="Arial"/>
          <w:color w:val="0D0D0D"/>
          <w:bdr w:val="single" w:sz="2" w:space="0" w:color="E3E3E3" w:frame="1"/>
        </w:rPr>
        <w:lastRenderedPageBreak/>
        <w:t>Confounding Variables</w:t>
      </w:r>
      <w:r w:rsidRPr="00745054">
        <w:rPr>
          <w:rFonts w:ascii="Arial" w:hAnsi="Arial" w:cs="Arial"/>
          <w:color w:val="0D0D0D"/>
        </w:rPr>
        <w:t>: Variables that are not accounted for and can influence the relationship between the independent and dependent variables. Control for confounders by using appropriate statistical techniques and study design strategies.</w:t>
      </w:r>
    </w:p>
    <w:p w14:paraId="32566092" w14:textId="77777777" w:rsidR="00745054" w:rsidRDefault="00745054" w:rsidP="00745054">
      <w:pPr>
        <w:pStyle w:val="NormalWeb"/>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color w:val="0D0D0D"/>
        </w:rPr>
      </w:pPr>
    </w:p>
    <w:p w14:paraId="066D5A32" w14:textId="23999454" w:rsidR="00745054" w:rsidRPr="00745054" w:rsidRDefault="00745054" w:rsidP="00745054">
      <w:pPr>
        <w:pStyle w:val="NormalWeb"/>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b/>
          <w:bCs/>
          <w:i/>
          <w:iCs/>
          <w:color w:val="FF0000"/>
        </w:rPr>
      </w:pPr>
      <w:r w:rsidRPr="00745054">
        <w:rPr>
          <w:rFonts w:ascii="Arial" w:hAnsi="Arial" w:cs="Arial"/>
          <w:b/>
          <w:bCs/>
          <w:i/>
          <w:iCs/>
          <w:color w:val="FF0000"/>
        </w:rPr>
        <w:t>Not all of these will apply all of the time.</w:t>
      </w:r>
    </w:p>
    <w:p w14:paraId="7A6FC8A2" w14:textId="77777777" w:rsidR="00745054" w:rsidRPr="00745054" w:rsidRDefault="00745054" w:rsidP="00745054">
      <w:pPr>
        <w:pStyle w:val="NormalWeb"/>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b/>
          <w:bCs/>
          <w:i/>
          <w:iCs/>
          <w:color w:val="FF0000"/>
        </w:rPr>
      </w:pPr>
    </w:p>
    <w:p w14:paraId="61B7D096" w14:textId="7DF3924A" w:rsidR="00745054" w:rsidRPr="00745054" w:rsidRDefault="00745054" w:rsidP="00745054">
      <w:pPr>
        <w:pStyle w:val="NormalWeb"/>
        <w:pBdr>
          <w:top w:val="single" w:sz="2" w:space="0" w:color="E3E3E3"/>
          <w:left w:val="single" w:sz="2" w:space="5" w:color="E3E3E3"/>
          <w:bottom w:val="single" w:sz="2" w:space="0" w:color="E3E3E3"/>
          <w:right w:val="single" w:sz="2" w:space="0" w:color="E3E3E3"/>
        </w:pBdr>
        <w:shd w:val="clear" w:color="auto" w:fill="FFFFFF"/>
        <w:spacing w:before="0" w:beforeAutospacing="0" w:after="0" w:afterAutospacing="0"/>
        <w:rPr>
          <w:rFonts w:ascii="Arial" w:hAnsi="Arial" w:cs="Arial"/>
          <w:b/>
          <w:bCs/>
          <w:i/>
          <w:iCs/>
          <w:color w:val="FF0000"/>
        </w:rPr>
      </w:pPr>
      <w:r w:rsidRPr="00745054">
        <w:rPr>
          <w:rFonts w:ascii="Arial" w:hAnsi="Arial" w:cs="Arial"/>
          <w:b/>
          <w:bCs/>
          <w:i/>
          <w:iCs/>
          <w:color w:val="FF0000"/>
        </w:rPr>
        <w:t>You can note some, in order to focus on the ones that most apply to you.</w:t>
      </w:r>
    </w:p>
    <w:p w14:paraId="299CBAF6" w14:textId="5A5046D3" w:rsidR="00745054" w:rsidRPr="00745054" w:rsidRDefault="00745054" w:rsidP="00E32838">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Arial" w:hAnsi="Arial" w:cs="Arial"/>
          <w:b/>
          <w:bCs/>
          <w:color w:val="0D0D0D"/>
        </w:rPr>
      </w:pPr>
      <w:r w:rsidRPr="00745054">
        <w:rPr>
          <w:rFonts w:ascii="Arial" w:hAnsi="Arial" w:cs="Arial"/>
          <w:b/>
          <w:bCs/>
          <w:color w:val="0D0D0D"/>
        </w:rPr>
        <w:t>How can we reduce or eliminate bias in our research?</w:t>
      </w:r>
    </w:p>
    <w:p w14:paraId="019AAB5D" w14:textId="77777777" w:rsidR="00745054" w:rsidRPr="00745054" w:rsidRDefault="00745054" w:rsidP="00E32838">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Arial" w:hAnsi="Arial" w:cs="Arial"/>
          <w:color w:val="0D0D0D"/>
        </w:rPr>
      </w:pPr>
    </w:p>
    <w:p w14:paraId="532FC690" w14:textId="7CBD34AC" w:rsidR="00E32838" w:rsidRPr="00745054" w:rsidRDefault="00E32838" w:rsidP="00E32838">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Arial" w:hAnsi="Arial" w:cs="Arial"/>
          <w:color w:val="0D0D0D"/>
        </w:rPr>
      </w:pPr>
      <w:r w:rsidRPr="00745054">
        <w:rPr>
          <w:rFonts w:ascii="Arial" w:hAnsi="Arial" w:cs="Arial"/>
          <w:color w:val="0D0D0D"/>
        </w:rPr>
        <w:t>To minimize bias in your doctoral research, be diligent in designing your study, use appropriate controls and randomization, critically assess your data, and seek feedback from peers and advisors. Being transparent about your methodology, data sources, and potential limitations will also contribute to the reliability and validity of your research.</w:t>
      </w:r>
    </w:p>
    <w:p w14:paraId="4C811742" w14:textId="77777777" w:rsidR="00E32838" w:rsidRPr="00745054" w:rsidRDefault="00E32838">
      <w:pPr>
        <w:rPr>
          <w:rFonts w:ascii="Arial" w:hAnsi="Arial" w:cs="Arial"/>
          <w:sz w:val="24"/>
          <w:szCs w:val="24"/>
        </w:rPr>
      </w:pPr>
    </w:p>
    <w:p w14:paraId="3204D384" w14:textId="77777777" w:rsidR="0081346D" w:rsidRPr="00745054" w:rsidRDefault="0081346D" w:rsidP="0081346D">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br/>
      </w:r>
      <w:r w:rsidRPr="00745054">
        <w:rPr>
          <w:rFonts w:ascii="Arial" w:eastAsia="Times New Roman" w:hAnsi="Arial" w:cs="Arial"/>
          <w:b/>
          <w:bCs/>
          <w:color w:val="FF0000"/>
          <w:kern w:val="0"/>
          <w:sz w:val="24"/>
          <w:szCs w:val="24"/>
          <w:lang w:eastAsia="en-GB"/>
          <w14:ligatures w14:val="none"/>
        </w:rPr>
        <w:t>Eliminating bias in doctoral research is essential for ensuring the validity, reliability, and credibility of your findings.</w:t>
      </w:r>
      <w:r w:rsidRPr="00745054">
        <w:rPr>
          <w:rFonts w:ascii="Arial" w:eastAsia="Times New Roman" w:hAnsi="Arial" w:cs="Arial"/>
          <w:color w:val="FF0000"/>
          <w:kern w:val="0"/>
          <w:sz w:val="24"/>
          <w:szCs w:val="24"/>
          <w:lang w:eastAsia="en-GB"/>
          <w14:ligatures w14:val="none"/>
        </w:rPr>
        <w:t xml:space="preserve"> </w:t>
      </w:r>
      <w:r w:rsidRPr="00745054">
        <w:rPr>
          <w:rFonts w:ascii="Arial" w:eastAsia="Times New Roman" w:hAnsi="Arial" w:cs="Arial"/>
          <w:color w:val="0D0D0D"/>
          <w:kern w:val="0"/>
          <w:sz w:val="24"/>
          <w:szCs w:val="24"/>
          <w:lang w:eastAsia="en-GB"/>
          <w14:ligatures w14:val="none"/>
        </w:rPr>
        <w:t>Bias can manifest in many forms throughout the research process, from the selection of the research topic to data collection, analysis, and interpretation. Here are some exercises and strategies you can employ to minimize bias in your doctoral research:</w:t>
      </w:r>
    </w:p>
    <w:p w14:paraId="7E3336CE"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Reflect on Your Assumptions</w:t>
      </w:r>
      <w:r w:rsidRPr="00745054">
        <w:rPr>
          <w:rFonts w:ascii="Arial" w:eastAsia="Times New Roman" w:hAnsi="Arial" w:cs="Arial"/>
          <w:color w:val="0D0D0D"/>
          <w:kern w:val="0"/>
          <w:sz w:val="24"/>
          <w:szCs w:val="24"/>
          <w:lang w:eastAsia="en-GB"/>
          <w14:ligatures w14:val="none"/>
        </w:rPr>
        <w:t>:</w:t>
      </w:r>
    </w:p>
    <w:p w14:paraId="0DCA8476"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Take time to reflect on your personal beliefs, assumptions, and biases regarding your research topic. Keep a research journal to document these reflections and any actions you take to counteract your biases.</w:t>
      </w:r>
    </w:p>
    <w:p w14:paraId="2D484DA7"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Create a Comprehensive Research Plan</w:t>
      </w:r>
      <w:r w:rsidRPr="00745054">
        <w:rPr>
          <w:rFonts w:ascii="Arial" w:eastAsia="Times New Roman" w:hAnsi="Arial" w:cs="Arial"/>
          <w:color w:val="0D0D0D"/>
          <w:kern w:val="0"/>
          <w:sz w:val="24"/>
          <w:szCs w:val="24"/>
          <w:lang w:eastAsia="en-GB"/>
          <w14:ligatures w14:val="none"/>
        </w:rPr>
        <w:t>:</w:t>
      </w:r>
    </w:p>
    <w:p w14:paraId="49D7CEA4"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Develop a detailed research plan that outlines your research questions, hypotheses, methodology, and data analysis methods. Identify potential sources of bias in each step and plan how you will address them.</w:t>
      </w:r>
    </w:p>
    <w:p w14:paraId="771F54A6"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Use Random Sampling</w:t>
      </w:r>
      <w:r w:rsidRPr="00745054">
        <w:rPr>
          <w:rFonts w:ascii="Arial" w:eastAsia="Times New Roman" w:hAnsi="Arial" w:cs="Arial"/>
          <w:color w:val="0D0D0D"/>
          <w:kern w:val="0"/>
          <w:sz w:val="24"/>
          <w:szCs w:val="24"/>
          <w:lang w:eastAsia="en-GB"/>
          <w14:ligatures w14:val="none"/>
        </w:rPr>
        <w:t>:</w:t>
      </w:r>
    </w:p>
    <w:p w14:paraId="07FF53CD"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Utilize random sampling techniques when selecting participants or data sources to avoid selection bias. Aim for a diverse and representative sample.</w:t>
      </w:r>
    </w:p>
    <w:p w14:paraId="693E9DBC"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Standardize Data Collection</w:t>
      </w:r>
      <w:r w:rsidRPr="00745054">
        <w:rPr>
          <w:rFonts w:ascii="Arial" w:eastAsia="Times New Roman" w:hAnsi="Arial" w:cs="Arial"/>
          <w:color w:val="0D0D0D"/>
          <w:kern w:val="0"/>
          <w:sz w:val="24"/>
          <w:szCs w:val="24"/>
          <w:lang w:eastAsia="en-GB"/>
          <w14:ligatures w14:val="none"/>
        </w:rPr>
        <w:t>:</w:t>
      </w:r>
    </w:p>
    <w:p w14:paraId="22363354"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Develop and follow clear, consistent protocols for data collection. Train research assistants or collaborators to adhere to the same standards to ensure data quality and consistency.</w:t>
      </w:r>
    </w:p>
    <w:p w14:paraId="145BE4ED"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Pilot Test Your Instruments</w:t>
      </w:r>
      <w:r w:rsidRPr="00745054">
        <w:rPr>
          <w:rFonts w:ascii="Arial" w:eastAsia="Times New Roman" w:hAnsi="Arial" w:cs="Arial"/>
          <w:color w:val="0D0D0D"/>
          <w:kern w:val="0"/>
          <w:sz w:val="24"/>
          <w:szCs w:val="24"/>
          <w:lang w:eastAsia="en-GB"/>
          <w14:ligatures w14:val="none"/>
        </w:rPr>
        <w:t>:</w:t>
      </w:r>
    </w:p>
    <w:p w14:paraId="246A0F8C"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Conduct a pilot study to test your data collection instruments and procedures. Use feedback from the pilot to refine your methods and minimize measurement bias.</w:t>
      </w:r>
    </w:p>
    <w:p w14:paraId="13E33139"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lastRenderedPageBreak/>
        <w:t>Use Blinding Techniques</w:t>
      </w:r>
      <w:r w:rsidRPr="00745054">
        <w:rPr>
          <w:rFonts w:ascii="Arial" w:eastAsia="Times New Roman" w:hAnsi="Arial" w:cs="Arial"/>
          <w:color w:val="0D0D0D"/>
          <w:kern w:val="0"/>
          <w:sz w:val="24"/>
          <w:szCs w:val="24"/>
          <w:lang w:eastAsia="en-GB"/>
          <w14:ligatures w14:val="none"/>
        </w:rPr>
        <w:t>:</w:t>
      </w:r>
    </w:p>
    <w:p w14:paraId="0DE41680"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If possible, employ blinding methods such as single-blind or double-blind designs to reduce observer bias. This keeps the research team or participants unaware of certain aspects of the study.</w:t>
      </w:r>
    </w:p>
    <w:p w14:paraId="023FE839"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Cross-Validate Your Data</w:t>
      </w:r>
      <w:r w:rsidRPr="00745054">
        <w:rPr>
          <w:rFonts w:ascii="Arial" w:eastAsia="Times New Roman" w:hAnsi="Arial" w:cs="Arial"/>
          <w:color w:val="0D0D0D"/>
          <w:kern w:val="0"/>
          <w:sz w:val="24"/>
          <w:szCs w:val="24"/>
          <w:lang w:eastAsia="en-GB"/>
          <w14:ligatures w14:val="none"/>
        </w:rPr>
        <w:t>:</w:t>
      </w:r>
    </w:p>
    <w:p w14:paraId="68BC7D44"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Cross-validate data by collecting information from multiple sources or using different methods. Triangulate data to verify findings and increase confidence in your results.</w:t>
      </w:r>
    </w:p>
    <w:p w14:paraId="221E7A24"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Control for Confounding Variables</w:t>
      </w:r>
      <w:r w:rsidRPr="00745054">
        <w:rPr>
          <w:rFonts w:ascii="Arial" w:eastAsia="Times New Roman" w:hAnsi="Arial" w:cs="Arial"/>
          <w:color w:val="0D0D0D"/>
          <w:kern w:val="0"/>
          <w:sz w:val="24"/>
          <w:szCs w:val="24"/>
          <w:lang w:eastAsia="en-GB"/>
          <w14:ligatures w14:val="none"/>
        </w:rPr>
        <w:t>:</w:t>
      </w:r>
    </w:p>
    <w:p w14:paraId="064078CB"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Identify potential confounding variables in your study and control for them using statistical methods (e.g., regression analysis) or study design techniques.</w:t>
      </w:r>
    </w:p>
    <w:p w14:paraId="7266C2AF"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Conduct Peer Review</w:t>
      </w:r>
      <w:r w:rsidRPr="00745054">
        <w:rPr>
          <w:rFonts w:ascii="Arial" w:eastAsia="Times New Roman" w:hAnsi="Arial" w:cs="Arial"/>
          <w:color w:val="0D0D0D"/>
          <w:kern w:val="0"/>
          <w:sz w:val="24"/>
          <w:szCs w:val="24"/>
          <w:lang w:eastAsia="en-GB"/>
          <w14:ligatures w14:val="none"/>
        </w:rPr>
        <w:t>:</w:t>
      </w:r>
    </w:p>
    <w:p w14:paraId="6B47A397"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Share your research plan, methods, and results with peers, advisors, or colleagues for feedback. They can offer critical perspectives and identify potential biases you may have missed.</w:t>
      </w:r>
    </w:p>
    <w:p w14:paraId="365BC6FA"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Engage in Reflexivity</w:t>
      </w:r>
      <w:r w:rsidRPr="00745054">
        <w:rPr>
          <w:rFonts w:ascii="Arial" w:eastAsia="Times New Roman" w:hAnsi="Arial" w:cs="Arial"/>
          <w:color w:val="0D0D0D"/>
          <w:kern w:val="0"/>
          <w:sz w:val="24"/>
          <w:szCs w:val="24"/>
          <w:lang w:eastAsia="en-GB"/>
          <w14:ligatures w14:val="none"/>
        </w:rPr>
        <w:t>:</w:t>
      </w:r>
    </w:p>
    <w:p w14:paraId="79ED26AE"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Practice reflexivity by continuously questioning your decisions, interpretations, and potential biases throughout the research process. This helps you remain aware of your impact on the study.</w:t>
      </w:r>
    </w:p>
    <w:p w14:paraId="19F1D474"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Be Transparent About Your Methods</w:t>
      </w:r>
      <w:r w:rsidRPr="00745054">
        <w:rPr>
          <w:rFonts w:ascii="Arial" w:eastAsia="Times New Roman" w:hAnsi="Arial" w:cs="Arial"/>
          <w:color w:val="0D0D0D"/>
          <w:kern w:val="0"/>
          <w:sz w:val="24"/>
          <w:szCs w:val="24"/>
          <w:lang w:eastAsia="en-GB"/>
          <w14:ligatures w14:val="none"/>
        </w:rPr>
        <w:t>:</w:t>
      </w:r>
    </w:p>
    <w:p w14:paraId="6D7027B3"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Clearly document your research methods, including any limitations or potential sources of bias. Transparency allows others to assess the robustness of your research and helps build credibility.</w:t>
      </w:r>
    </w:p>
    <w:p w14:paraId="02AFFBC3"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Use Appropriate Statistical Techniques</w:t>
      </w:r>
      <w:r w:rsidRPr="00745054">
        <w:rPr>
          <w:rFonts w:ascii="Arial" w:eastAsia="Times New Roman" w:hAnsi="Arial" w:cs="Arial"/>
          <w:color w:val="0D0D0D"/>
          <w:kern w:val="0"/>
          <w:sz w:val="24"/>
          <w:szCs w:val="24"/>
          <w:lang w:eastAsia="en-GB"/>
          <w14:ligatures w14:val="none"/>
        </w:rPr>
        <w:t>:</w:t>
      </w:r>
    </w:p>
    <w:p w14:paraId="345A1386"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Familiarize yourself with statistical methods that can help control for bias, such as multiple regression, logistic regression, or propensity score matching.</w:t>
      </w:r>
    </w:p>
    <w:p w14:paraId="3453C9A4"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kern w:val="0"/>
          <w:sz w:val="24"/>
          <w:szCs w:val="24"/>
          <w:lang w:eastAsia="en-GB"/>
          <w14:ligatures w14:val="none"/>
        </w:rPr>
      </w:pPr>
      <w:r w:rsidRPr="00745054">
        <w:rPr>
          <w:rFonts w:ascii="Arial" w:eastAsia="Times New Roman" w:hAnsi="Arial" w:cs="Arial"/>
          <w:b/>
          <w:bCs/>
          <w:kern w:val="0"/>
          <w:sz w:val="24"/>
          <w:szCs w:val="24"/>
          <w:bdr w:val="single" w:sz="2" w:space="0" w:color="E3E3E3" w:frame="1"/>
          <w:lang w:eastAsia="en-GB"/>
          <w14:ligatures w14:val="none"/>
        </w:rPr>
        <w:t>Solicit Participant Feedback</w:t>
      </w:r>
      <w:r w:rsidRPr="00745054">
        <w:rPr>
          <w:rFonts w:ascii="Arial" w:eastAsia="Times New Roman" w:hAnsi="Arial" w:cs="Arial"/>
          <w:kern w:val="0"/>
          <w:sz w:val="24"/>
          <w:szCs w:val="24"/>
          <w:lang w:eastAsia="en-GB"/>
          <w14:ligatures w14:val="none"/>
        </w:rPr>
        <w:t>:</w:t>
      </w:r>
    </w:p>
    <w:p w14:paraId="0D6B78A4"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kern w:val="0"/>
          <w:sz w:val="24"/>
          <w:szCs w:val="24"/>
          <w:lang w:eastAsia="en-GB"/>
          <w14:ligatures w14:val="none"/>
        </w:rPr>
      </w:pPr>
      <w:r w:rsidRPr="00745054">
        <w:rPr>
          <w:rFonts w:ascii="Arial" w:eastAsia="Times New Roman" w:hAnsi="Arial" w:cs="Arial"/>
          <w:kern w:val="0"/>
          <w:sz w:val="24"/>
          <w:szCs w:val="24"/>
          <w:lang w:eastAsia="en-GB"/>
          <w14:ligatures w14:val="none"/>
        </w:rPr>
        <w:t>Exercise: Ask participants for feedback on the research process, including whether the questions were clear and unbiased. This can provide valuable insights and help improve your methods.</w:t>
      </w:r>
    </w:p>
    <w:p w14:paraId="07892B6E" w14:textId="77777777" w:rsidR="0081346D" w:rsidRPr="00745054" w:rsidRDefault="0081346D" w:rsidP="0081346D">
      <w:pPr>
        <w:pBdr>
          <w:top w:val="single" w:sz="2" w:space="0" w:color="E3E3E3"/>
          <w:left w:val="single" w:sz="2" w:space="0" w:color="E3E3E3"/>
          <w:bottom w:val="single" w:sz="2" w:space="0" w:color="E3E3E3"/>
          <w:right w:val="single" w:sz="2" w:space="0" w:color="E3E3E3"/>
        </w:pBdr>
        <w:shd w:val="clear" w:color="auto" w:fill="FFFFFF"/>
        <w:spacing w:after="0" w:line="240" w:lineRule="auto"/>
        <w:ind w:left="1440"/>
        <w:rPr>
          <w:rFonts w:ascii="Arial" w:eastAsia="Times New Roman" w:hAnsi="Arial" w:cs="Arial"/>
          <w:color w:val="0D0D0D"/>
          <w:kern w:val="0"/>
          <w:sz w:val="24"/>
          <w:szCs w:val="24"/>
          <w:lang w:eastAsia="en-GB"/>
          <w14:ligatures w14:val="none"/>
        </w:rPr>
      </w:pPr>
    </w:p>
    <w:p w14:paraId="7EABD18C"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Seek Diverse Perspectives</w:t>
      </w:r>
      <w:r w:rsidRPr="00745054">
        <w:rPr>
          <w:rFonts w:ascii="Arial" w:eastAsia="Times New Roman" w:hAnsi="Arial" w:cs="Arial"/>
          <w:color w:val="0D0D0D"/>
          <w:kern w:val="0"/>
          <w:sz w:val="24"/>
          <w:szCs w:val="24"/>
          <w:lang w:eastAsia="en-GB"/>
          <w14:ligatures w14:val="none"/>
        </w:rPr>
        <w:t>:</w:t>
      </w:r>
    </w:p>
    <w:p w14:paraId="2092DED9"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Exercise: Engage with scholars from different backgrounds and disciplines to gain a broader perspective on your research. Their insights can help you identify and mitigate bias.</w:t>
      </w:r>
    </w:p>
    <w:p w14:paraId="3D7BEF64" w14:textId="77777777" w:rsidR="0081346D" w:rsidRPr="00745054" w:rsidRDefault="0081346D" w:rsidP="0081346D">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Be Open to Feedback and Critique</w:t>
      </w:r>
      <w:r w:rsidRPr="00745054">
        <w:rPr>
          <w:rFonts w:ascii="Arial" w:eastAsia="Times New Roman" w:hAnsi="Arial" w:cs="Arial"/>
          <w:color w:val="0D0D0D"/>
          <w:kern w:val="0"/>
          <w:sz w:val="24"/>
          <w:szCs w:val="24"/>
          <w:lang w:eastAsia="en-GB"/>
          <w14:ligatures w14:val="none"/>
        </w:rPr>
        <w:t>:</w:t>
      </w:r>
    </w:p>
    <w:p w14:paraId="569BB0E2" w14:textId="77777777" w:rsidR="0081346D" w:rsidRPr="00745054" w:rsidRDefault="0081346D" w:rsidP="0081346D">
      <w:pPr>
        <w:numPr>
          <w:ilvl w:val="1"/>
          <w:numId w:val="3"/>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 xml:space="preserve">Exercise: Encourage constructive criticism of your </w:t>
      </w:r>
      <w:proofErr w:type="gramStart"/>
      <w:r w:rsidRPr="00745054">
        <w:rPr>
          <w:rFonts w:ascii="Arial" w:eastAsia="Times New Roman" w:hAnsi="Arial" w:cs="Arial"/>
          <w:color w:val="0D0D0D"/>
          <w:kern w:val="0"/>
          <w:sz w:val="24"/>
          <w:szCs w:val="24"/>
          <w:lang w:eastAsia="en-GB"/>
          <w14:ligatures w14:val="none"/>
        </w:rPr>
        <w:t>work, and</w:t>
      </w:r>
      <w:proofErr w:type="gramEnd"/>
      <w:r w:rsidRPr="00745054">
        <w:rPr>
          <w:rFonts w:ascii="Arial" w:eastAsia="Times New Roman" w:hAnsi="Arial" w:cs="Arial"/>
          <w:color w:val="0D0D0D"/>
          <w:kern w:val="0"/>
          <w:sz w:val="24"/>
          <w:szCs w:val="24"/>
          <w:lang w:eastAsia="en-GB"/>
          <w14:ligatures w14:val="none"/>
        </w:rPr>
        <w:t xml:space="preserve"> be open to revising your approach based on feedback. This can help you identify areas where bias may be present.</w:t>
      </w:r>
    </w:p>
    <w:p w14:paraId="1FC0BBE9" w14:textId="4A275CFB" w:rsidR="00745054" w:rsidRPr="00745054" w:rsidRDefault="00745054" w:rsidP="0081346D">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ascii="Arial" w:eastAsia="Times New Roman" w:hAnsi="Arial" w:cs="Arial"/>
          <w:b/>
          <w:bCs/>
          <w:i/>
          <w:iCs/>
          <w:color w:val="FF0000"/>
          <w:kern w:val="0"/>
          <w:sz w:val="24"/>
          <w:szCs w:val="24"/>
          <w:lang w:eastAsia="en-GB"/>
          <w14:ligatures w14:val="none"/>
        </w:rPr>
      </w:pPr>
      <w:r w:rsidRPr="00745054">
        <w:rPr>
          <w:rFonts w:ascii="Arial" w:eastAsia="Times New Roman" w:hAnsi="Arial" w:cs="Arial"/>
          <w:b/>
          <w:bCs/>
          <w:i/>
          <w:iCs/>
          <w:color w:val="FF0000"/>
          <w:kern w:val="0"/>
          <w:sz w:val="24"/>
          <w:szCs w:val="24"/>
          <w:lang w:eastAsia="en-GB"/>
          <w14:ligatures w14:val="none"/>
        </w:rPr>
        <w:t>You cannot do all of these however promising to use some would look good in your early planning.</w:t>
      </w:r>
    </w:p>
    <w:p w14:paraId="2DDDBAF9" w14:textId="7DCC4003" w:rsidR="0081346D" w:rsidRPr="00745054" w:rsidRDefault="0081346D" w:rsidP="0081346D">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By integrating these exercises and strategies into your doctoral research process, you can minimize bias and enhance the quality and credibility of your study. Remember that being aware of potential biases and actively working to address them is a continuous effort throughout your research journey.</w:t>
      </w:r>
    </w:p>
    <w:p w14:paraId="28C399B5" w14:textId="77777777" w:rsidR="00E32838" w:rsidRPr="00745054" w:rsidRDefault="00E32838">
      <w:pPr>
        <w:rPr>
          <w:rFonts w:ascii="Arial" w:hAnsi="Arial" w:cs="Arial"/>
          <w:sz w:val="24"/>
          <w:szCs w:val="24"/>
        </w:rPr>
      </w:pPr>
    </w:p>
    <w:p w14:paraId="5051ECC4" w14:textId="77777777" w:rsidR="00D653F9" w:rsidRPr="00745054" w:rsidRDefault="00D653F9"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0D0D0D"/>
          <w:kern w:val="0"/>
          <w:sz w:val="24"/>
          <w:szCs w:val="24"/>
          <w:lang w:eastAsia="en-GB"/>
          <w14:ligatures w14:val="none"/>
        </w:rPr>
      </w:pPr>
      <w:r w:rsidRPr="00745054">
        <w:rPr>
          <w:rFonts w:ascii="Arial" w:eastAsia="Times New Roman" w:hAnsi="Arial" w:cs="Arial"/>
          <w:b/>
          <w:bCs/>
          <w:color w:val="0D0D0D"/>
          <w:kern w:val="0"/>
          <w:sz w:val="24"/>
          <w:szCs w:val="24"/>
          <w:lang w:eastAsia="en-GB"/>
          <w14:ligatures w14:val="none"/>
        </w:rPr>
        <w:t>Can Bias be good or at least justified?</w:t>
      </w:r>
    </w:p>
    <w:p w14:paraId="23C9B0DA" w14:textId="5AAFDB7C"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eastAsia="Times New Roman" w:hAnsi="Arial" w:cs="Arial"/>
          <w:b/>
          <w:bCs/>
          <w:color w:val="FF0000"/>
          <w:kern w:val="0"/>
          <w:sz w:val="24"/>
          <w:szCs w:val="24"/>
          <w:lang w:eastAsia="en-GB"/>
          <w14:ligatures w14:val="none"/>
        </w:rPr>
        <w:t>All our research is conducted in a social, political, ethical context. It is very difficult to avoid some value judgements.</w:t>
      </w:r>
    </w:p>
    <w:p w14:paraId="60799CB6" w14:textId="78C663CB"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eastAsia="Times New Roman" w:hAnsi="Arial" w:cs="Arial"/>
          <w:b/>
          <w:bCs/>
          <w:color w:val="FF0000"/>
          <w:kern w:val="0"/>
          <w:sz w:val="24"/>
          <w:szCs w:val="24"/>
          <w:lang w:eastAsia="en-GB"/>
          <w14:ligatures w14:val="none"/>
        </w:rPr>
        <w:t>Indeed the criticisms of some past scientists, who were “driven by the science” or “obeying government orders” which led to serious human suffering demand some operation of bias in favour of ethical actions.</w:t>
      </w:r>
    </w:p>
    <w:p w14:paraId="69B4DDB4" w14:textId="34DB2E23"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kern w:val="0"/>
          <w:sz w:val="24"/>
          <w:szCs w:val="24"/>
          <w:lang w:eastAsia="en-GB"/>
          <w14:ligatures w14:val="none"/>
        </w:rPr>
      </w:pPr>
      <w:r w:rsidRPr="00745054">
        <w:rPr>
          <w:rFonts w:ascii="Arial" w:eastAsia="Times New Roman" w:hAnsi="Arial" w:cs="Arial"/>
          <w:kern w:val="0"/>
          <w:sz w:val="24"/>
          <w:szCs w:val="24"/>
          <w:lang w:eastAsia="en-GB"/>
          <w14:ligatures w14:val="none"/>
        </w:rPr>
        <w:t>See this discussion in the New Scientist, including of the Milgram experiments….however they do argue it is not so simple….</w:t>
      </w:r>
      <w:r w:rsidR="00745054">
        <w:rPr>
          <w:rFonts w:ascii="Arial" w:eastAsia="Times New Roman" w:hAnsi="Arial" w:cs="Arial"/>
          <w:kern w:val="0"/>
          <w:sz w:val="24"/>
          <w:szCs w:val="24"/>
          <w:lang w:eastAsia="en-GB"/>
          <w14:ligatures w14:val="none"/>
        </w:rPr>
        <w:t>(</w:t>
      </w:r>
      <w:r w:rsidRPr="00745054">
        <w:rPr>
          <w:rFonts w:ascii="Arial" w:eastAsia="Times New Roman" w:hAnsi="Arial" w:cs="Arial"/>
          <w:kern w:val="0"/>
          <w:sz w:val="24"/>
          <w:szCs w:val="24"/>
          <w:lang w:eastAsia="en-GB"/>
          <w14:ligatures w14:val="none"/>
        </w:rPr>
        <w:t>you may need to use your University login to access the full articles</w:t>
      </w:r>
      <w:r w:rsidR="00745054">
        <w:rPr>
          <w:rFonts w:ascii="Arial" w:eastAsia="Times New Roman" w:hAnsi="Arial" w:cs="Arial"/>
          <w:kern w:val="0"/>
          <w:sz w:val="24"/>
          <w:szCs w:val="24"/>
          <w:lang w:eastAsia="en-GB"/>
          <w14:ligatures w14:val="none"/>
        </w:rPr>
        <w:t>)</w:t>
      </w:r>
      <w:r w:rsidRPr="00745054">
        <w:rPr>
          <w:rFonts w:ascii="Arial" w:eastAsia="Times New Roman" w:hAnsi="Arial" w:cs="Arial"/>
          <w:kern w:val="0"/>
          <w:sz w:val="24"/>
          <w:szCs w:val="24"/>
          <w:lang w:eastAsia="en-GB"/>
          <w14:ligatures w14:val="none"/>
        </w:rPr>
        <w:t>.</w:t>
      </w:r>
    </w:p>
    <w:p w14:paraId="692ED5E6" w14:textId="77777777"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0D0D0D"/>
          <w:kern w:val="0"/>
          <w:sz w:val="24"/>
          <w:szCs w:val="24"/>
          <w:lang w:eastAsia="en-GB"/>
          <w14:ligatures w14:val="none"/>
        </w:rPr>
      </w:pPr>
    </w:p>
    <w:p w14:paraId="1A760928" w14:textId="51603FF3"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0D0D0D"/>
          <w:kern w:val="0"/>
          <w:sz w:val="24"/>
          <w:szCs w:val="24"/>
          <w:lang w:eastAsia="en-GB"/>
          <w14:ligatures w14:val="none"/>
        </w:rPr>
      </w:pPr>
      <w:hyperlink r:id="rId5" w:history="1">
        <w:r w:rsidRPr="00745054">
          <w:rPr>
            <w:rStyle w:val="Hyperlink"/>
            <w:rFonts w:ascii="Arial" w:eastAsia="Times New Roman" w:hAnsi="Arial" w:cs="Arial"/>
            <w:b/>
            <w:bCs/>
            <w:kern w:val="0"/>
            <w:sz w:val="24"/>
            <w:szCs w:val="24"/>
            <w:lang w:eastAsia="en-GB"/>
            <w14:ligatures w14:val="none"/>
          </w:rPr>
          <w:t>https://www.newscientist.com/article/mg22329860-100-just-obeying-orders-rethinking-obedience-and-atrocity/</w:t>
        </w:r>
      </w:hyperlink>
      <w:r w:rsidRPr="00745054">
        <w:rPr>
          <w:rFonts w:ascii="Arial" w:eastAsia="Times New Roman" w:hAnsi="Arial" w:cs="Arial"/>
          <w:b/>
          <w:bCs/>
          <w:color w:val="0D0D0D"/>
          <w:kern w:val="0"/>
          <w:sz w:val="24"/>
          <w:szCs w:val="24"/>
          <w:lang w:eastAsia="en-GB"/>
          <w14:ligatures w14:val="none"/>
        </w:rPr>
        <w:t xml:space="preserve"> </w:t>
      </w:r>
    </w:p>
    <w:p w14:paraId="40A89F67" w14:textId="21AB6911"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eastAsia="Times New Roman" w:hAnsi="Arial" w:cs="Arial"/>
          <w:b/>
          <w:bCs/>
          <w:color w:val="FF0000"/>
          <w:kern w:val="0"/>
          <w:sz w:val="24"/>
          <w:szCs w:val="24"/>
          <w:lang w:eastAsia="en-GB"/>
          <w14:ligatures w14:val="none"/>
        </w:rPr>
        <w:t xml:space="preserve">or </w:t>
      </w:r>
    </w:p>
    <w:p w14:paraId="06778898" w14:textId="4BF49FB1"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0D0D0D"/>
          <w:kern w:val="0"/>
          <w:sz w:val="24"/>
          <w:szCs w:val="24"/>
          <w:lang w:eastAsia="en-GB"/>
          <w14:ligatures w14:val="none"/>
        </w:rPr>
      </w:pPr>
      <w:hyperlink r:id="rId6" w:history="1">
        <w:r w:rsidRPr="00745054">
          <w:rPr>
            <w:rStyle w:val="Hyperlink"/>
            <w:rFonts w:ascii="Arial" w:eastAsia="Times New Roman" w:hAnsi="Arial" w:cs="Arial"/>
            <w:b/>
            <w:bCs/>
            <w:kern w:val="0"/>
            <w:sz w:val="24"/>
            <w:szCs w:val="24"/>
            <w:lang w:eastAsia="en-GB"/>
            <w14:ligatures w14:val="none"/>
          </w:rPr>
          <w:t>https://www.verywellmind.com/the-milgram-obedience-experiment-2795243</w:t>
        </w:r>
      </w:hyperlink>
    </w:p>
    <w:p w14:paraId="3D831157" w14:textId="2597A752"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eastAsia="Times New Roman" w:hAnsi="Arial" w:cs="Arial"/>
          <w:b/>
          <w:bCs/>
          <w:color w:val="FF0000"/>
          <w:kern w:val="0"/>
          <w:sz w:val="24"/>
          <w:szCs w:val="24"/>
          <w:lang w:eastAsia="en-GB"/>
          <w14:ligatures w14:val="none"/>
        </w:rPr>
        <w:t>or</w:t>
      </w:r>
    </w:p>
    <w:p w14:paraId="692EBA53" w14:textId="4E52C9D0"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0D0D0D"/>
          <w:kern w:val="0"/>
          <w:sz w:val="24"/>
          <w:szCs w:val="24"/>
          <w:lang w:eastAsia="en-GB"/>
          <w14:ligatures w14:val="none"/>
        </w:rPr>
      </w:pPr>
      <w:hyperlink r:id="rId7" w:history="1">
        <w:r w:rsidRPr="00745054">
          <w:rPr>
            <w:rStyle w:val="Hyperlink"/>
            <w:rFonts w:ascii="Arial" w:eastAsia="Times New Roman" w:hAnsi="Arial" w:cs="Arial"/>
            <w:b/>
            <w:bCs/>
            <w:kern w:val="0"/>
            <w:sz w:val="24"/>
            <w:szCs w:val="24"/>
            <w:lang w:eastAsia="en-GB"/>
            <w14:ligatures w14:val="none"/>
          </w:rPr>
          <w:t>https://www.verywellmind.com/controversial-psychology-experiments-2794997</w:t>
        </w:r>
      </w:hyperlink>
    </w:p>
    <w:p w14:paraId="4CACF4AF" w14:textId="77777777"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0D0D0D"/>
          <w:kern w:val="0"/>
          <w:sz w:val="24"/>
          <w:szCs w:val="24"/>
          <w:lang w:eastAsia="en-GB"/>
          <w14:ligatures w14:val="none"/>
        </w:rPr>
      </w:pPr>
    </w:p>
    <w:p w14:paraId="5417E630" w14:textId="77777777"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eastAsia="Times New Roman" w:hAnsi="Arial" w:cs="Arial"/>
          <w:b/>
          <w:bCs/>
          <w:color w:val="FF0000"/>
          <w:kern w:val="0"/>
          <w:sz w:val="24"/>
          <w:szCs w:val="24"/>
          <w:lang w:eastAsia="en-GB"/>
          <w14:ligatures w14:val="none"/>
        </w:rPr>
        <w:t>or</w:t>
      </w:r>
    </w:p>
    <w:p w14:paraId="32BDD182" w14:textId="5E790763"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hAnsi="Arial" w:cs="Arial"/>
          <w:color w:val="222222"/>
          <w:sz w:val="24"/>
          <w:szCs w:val="24"/>
        </w:rPr>
        <w:t>Original Research</w:t>
      </w:r>
      <w:r w:rsidRPr="00745054">
        <w:rPr>
          <w:rFonts w:ascii="Arial" w:hAnsi="Arial" w:cs="Arial"/>
          <w:b/>
          <w:bCs/>
          <w:color w:val="222222"/>
          <w:sz w:val="24"/>
          <w:szCs w:val="24"/>
        </w:rPr>
        <w:t>: </w:t>
      </w:r>
      <w:r w:rsidRPr="00745054">
        <w:rPr>
          <w:rFonts w:ascii="Arial" w:hAnsi="Arial" w:cs="Arial"/>
          <w:color w:val="222222"/>
          <w:sz w:val="24"/>
          <w:szCs w:val="24"/>
          <w:shd w:val="clear" w:color="auto" w:fill="FFFFE8"/>
        </w:rPr>
        <w:t>Open access</w:t>
      </w:r>
      <w:r w:rsidRPr="00745054">
        <w:rPr>
          <w:rFonts w:ascii="Arial" w:hAnsi="Arial" w:cs="Arial"/>
          <w:color w:val="222222"/>
          <w:sz w:val="24"/>
          <w:szCs w:val="24"/>
        </w:rPr>
        <w:br/>
      </w:r>
      <w:hyperlink r:id="rId8" w:tgtFrame="_blank" w:history="1">
        <w:r w:rsidRPr="00745054">
          <w:rPr>
            <w:rFonts w:ascii="Arial" w:hAnsi="Arial" w:cs="Arial"/>
            <w:color w:val="1E73BE"/>
            <w:sz w:val="24"/>
            <w:szCs w:val="24"/>
            <w:u w:val="single"/>
          </w:rPr>
          <w:t>“Obeying orders reduces vicarious brain activation towards victims’ pain”</w:t>
        </w:r>
      </w:hyperlink>
      <w:r w:rsidRPr="00745054">
        <w:rPr>
          <w:rFonts w:ascii="Arial" w:hAnsi="Arial" w:cs="Arial"/>
          <w:color w:val="222222"/>
          <w:sz w:val="24"/>
          <w:szCs w:val="24"/>
          <w:shd w:val="clear" w:color="auto" w:fill="FFFFE8"/>
        </w:rPr>
        <w:t xml:space="preserve"> by Emilie A. Caspar, Kalliopi </w:t>
      </w:r>
      <w:proofErr w:type="spellStart"/>
      <w:r w:rsidRPr="00745054">
        <w:rPr>
          <w:rFonts w:ascii="Arial" w:hAnsi="Arial" w:cs="Arial"/>
          <w:color w:val="222222"/>
          <w:sz w:val="24"/>
          <w:szCs w:val="24"/>
          <w:shd w:val="clear" w:color="auto" w:fill="FFFFE8"/>
        </w:rPr>
        <w:t>Ioumpa</w:t>
      </w:r>
      <w:proofErr w:type="spellEnd"/>
      <w:r w:rsidRPr="00745054">
        <w:rPr>
          <w:rFonts w:ascii="Arial" w:hAnsi="Arial" w:cs="Arial"/>
          <w:color w:val="222222"/>
          <w:sz w:val="24"/>
          <w:szCs w:val="24"/>
          <w:shd w:val="clear" w:color="auto" w:fill="FFFFE8"/>
        </w:rPr>
        <w:t xml:space="preserve">, Christian </w:t>
      </w:r>
      <w:proofErr w:type="spellStart"/>
      <w:r w:rsidRPr="00745054">
        <w:rPr>
          <w:rFonts w:ascii="Arial" w:hAnsi="Arial" w:cs="Arial"/>
          <w:color w:val="222222"/>
          <w:sz w:val="24"/>
          <w:szCs w:val="24"/>
          <w:shd w:val="clear" w:color="auto" w:fill="FFFFE8"/>
        </w:rPr>
        <w:t>Keysers</w:t>
      </w:r>
      <w:proofErr w:type="spellEnd"/>
      <w:r w:rsidRPr="00745054">
        <w:rPr>
          <w:rFonts w:ascii="Arial" w:hAnsi="Arial" w:cs="Arial"/>
          <w:color w:val="222222"/>
          <w:sz w:val="24"/>
          <w:szCs w:val="24"/>
          <w:shd w:val="clear" w:color="auto" w:fill="FFFFE8"/>
        </w:rPr>
        <w:t>, Valeria Gazzola. </w:t>
      </w:r>
      <w:proofErr w:type="spellStart"/>
      <w:r w:rsidRPr="00745054">
        <w:rPr>
          <w:rFonts w:ascii="Arial" w:hAnsi="Arial" w:cs="Arial"/>
          <w:i/>
          <w:iCs/>
          <w:color w:val="222222"/>
          <w:sz w:val="24"/>
          <w:szCs w:val="24"/>
        </w:rPr>
        <w:t>NeuroImage</w:t>
      </w:r>
      <w:proofErr w:type="spellEnd"/>
      <w:r w:rsidRPr="00745054">
        <w:rPr>
          <w:rFonts w:ascii="Arial" w:hAnsi="Arial" w:cs="Arial"/>
          <w:color w:val="222222"/>
          <w:sz w:val="24"/>
          <w:szCs w:val="24"/>
          <w:shd w:val="clear" w:color="auto" w:fill="FFFFE8"/>
        </w:rPr>
        <w:t>.</w:t>
      </w:r>
    </w:p>
    <w:p w14:paraId="710CE881" w14:textId="77777777" w:rsidR="0007787A" w:rsidRPr="00745054" w:rsidRDefault="0007787A"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eastAsia="Times New Roman" w:hAnsi="Arial" w:cs="Arial"/>
          <w:b/>
          <w:bCs/>
          <w:color w:val="FF0000"/>
          <w:kern w:val="0"/>
          <w:sz w:val="24"/>
          <w:szCs w:val="24"/>
          <w:lang w:eastAsia="en-GB"/>
          <w14:ligatures w14:val="none"/>
        </w:rPr>
        <w:t xml:space="preserve">Or </w:t>
      </w:r>
    </w:p>
    <w:p w14:paraId="64359B9F" w14:textId="07796D8C" w:rsidR="001763BF" w:rsidRPr="00745054" w:rsidRDefault="001763BF"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hAnsi="Arial" w:cs="Arial"/>
          <w:color w:val="333333"/>
          <w:sz w:val="24"/>
          <w:szCs w:val="24"/>
          <w:shd w:val="clear" w:color="auto" w:fill="FFFFFF"/>
        </w:rPr>
        <w:t>Smith R. The highly profitable but unethical business of publishing medical research. </w:t>
      </w:r>
      <w:r w:rsidRPr="00745054">
        <w:rPr>
          <w:rFonts w:ascii="Arial" w:hAnsi="Arial" w:cs="Arial"/>
          <w:i/>
          <w:iCs/>
          <w:color w:val="333333"/>
          <w:sz w:val="24"/>
          <w:szCs w:val="24"/>
          <w:shd w:val="clear" w:color="auto" w:fill="FFFFFF"/>
        </w:rPr>
        <w:t>Journal of the Royal Society of Medicine</w:t>
      </w:r>
      <w:r w:rsidRPr="00745054">
        <w:rPr>
          <w:rFonts w:ascii="Arial" w:hAnsi="Arial" w:cs="Arial"/>
          <w:color w:val="333333"/>
          <w:sz w:val="24"/>
          <w:szCs w:val="24"/>
          <w:shd w:val="clear" w:color="auto" w:fill="FFFFFF"/>
        </w:rPr>
        <w:t>. 2006;99(9):452-456. doi:</w:t>
      </w:r>
      <w:hyperlink r:id="rId9" w:history="1">
        <w:r w:rsidRPr="00745054">
          <w:rPr>
            <w:rFonts w:ascii="Arial" w:hAnsi="Arial" w:cs="Arial"/>
            <w:color w:val="006ACC"/>
            <w:sz w:val="24"/>
            <w:szCs w:val="24"/>
            <w:u w:val="single"/>
            <w:shd w:val="clear" w:color="auto" w:fill="FFFFFF"/>
          </w:rPr>
          <w:t>10.1177/014107680609900916</w:t>
        </w:r>
      </w:hyperlink>
    </w:p>
    <w:p w14:paraId="0AC8FF26" w14:textId="77777777" w:rsidR="00745054" w:rsidRPr="00745054" w:rsidRDefault="001763BF"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eastAsia="Times New Roman" w:hAnsi="Arial" w:cs="Arial"/>
          <w:b/>
          <w:bCs/>
          <w:color w:val="FF0000"/>
          <w:kern w:val="0"/>
          <w:sz w:val="24"/>
          <w:szCs w:val="24"/>
          <w:lang w:eastAsia="en-GB"/>
          <w14:ligatures w14:val="none"/>
        </w:rPr>
        <w:t>Or</w:t>
      </w:r>
      <w:r w:rsidR="00B8427E" w:rsidRPr="00745054">
        <w:rPr>
          <w:rFonts w:ascii="Arial" w:eastAsia="Times New Roman" w:hAnsi="Arial" w:cs="Arial"/>
          <w:b/>
          <w:bCs/>
          <w:color w:val="FF0000"/>
          <w:kern w:val="0"/>
          <w:sz w:val="24"/>
          <w:szCs w:val="24"/>
          <w:lang w:eastAsia="en-GB"/>
          <w14:ligatures w14:val="none"/>
        </w:rPr>
        <w:t xml:space="preserve"> in business research</w:t>
      </w:r>
      <w:r w:rsidR="00745054" w:rsidRPr="00745054">
        <w:rPr>
          <w:rFonts w:ascii="Arial" w:eastAsia="Times New Roman" w:hAnsi="Arial" w:cs="Arial"/>
          <w:b/>
          <w:bCs/>
          <w:color w:val="FF0000"/>
          <w:kern w:val="0"/>
          <w:sz w:val="24"/>
          <w:szCs w:val="24"/>
          <w:lang w:eastAsia="en-GB"/>
          <w14:ligatures w14:val="none"/>
        </w:rPr>
        <w:t>.</w:t>
      </w:r>
    </w:p>
    <w:p w14:paraId="5B9A0E79" w14:textId="5BF0FBFE" w:rsidR="001763BF" w:rsidRPr="00745054" w:rsidRDefault="00B01018"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color w:val="FF0000"/>
          <w:kern w:val="0"/>
          <w:sz w:val="24"/>
          <w:szCs w:val="24"/>
          <w:lang w:eastAsia="en-GB"/>
          <w14:ligatures w14:val="none"/>
        </w:rPr>
      </w:pPr>
      <w:r w:rsidRPr="00745054">
        <w:rPr>
          <w:rFonts w:ascii="Arial" w:eastAsia="Times New Roman" w:hAnsi="Arial" w:cs="Arial"/>
          <w:color w:val="FF0000"/>
          <w:kern w:val="0"/>
          <w:sz w:val="24"/>
          <w:szCs w:val="24"/>
          <w:lang w:eastAsia="en-GB"/>
          <w14:ligatures w14:val="none"/>
        </w:rPr>
        <w:t>(Note you need to change to Harvard referencing and full list of names if you are using these sources)</w:t>
      </w:r>
      <w:r w:rsidR="00B8427E" w:rsidRPr="00745054">
        <w:rPr>
          <w:rFonts w:ascii="Arial" w:eastAsia="Times New Roman" w:hAnsi="Arial" w:cs="Arial"/>
          <w:color w:val="FF0000"/>
          <w:kern w:val="0"/>
          <w:sz w:val="24"/>
          <w:szCs w:val="24"/>
          <w:lang w:eastAsia="en-GB"/>
          <w14:ligatures w14:val="none"/>
        </w:rPr>
        <w:t>:</w:t>
      </w:r>
    </w:p>
    <w:p w14:paraId="08152B2D" w14:textId="135CB9A5" w:rsidR="006435BF" w:rsidRPr="00745054" w:rsidRDefault="006435BF"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color w:val="FF0000"/>
          <w:kern w:val="0"/>
          <w:sz w:val="24"/>
          <w:szCs w:val="24"/>
          <w:lang w:eastAsia="en-GB"/>
          <w14:ligatures w14:val="none"/>
        </w:rPr>
      </w:pPr>
      <w:r w:rsidRPr="00745054">
        <w:rPr>
          <w:rFonts w:ascii="Arial" w:eastAsia="Times New Roman" w:hAnsi="Arial" w:cs="Arial"/>
          <w:color w:val="FF0000"/>
          <w:kern w:val="0"/>
          <w:sz w:val="24"/>
          <w:szCs w:val="24"/>
          <w:lang w:eastAsia="en-GB"/>
          <w14:ligatures w14:val="none"/>
        </w:rPr>
        <w:lastRenderedPageBreak/>
        <w:t>Bell &amp; Bryman (2007) review important issues. Their paper is itself an interesting literature review, evolving thematic analysis, with recommendations…..Perhaps the format for yours, even if your topic is different. See articles for full text.</w:t>
      </w:r>
    </w:p>
    <w:p w14:paraId="110C1C06" w14:textId="42748D28" w:rsidR="006435BF" w:rsidRPr="00745054" w:rsidRDefault="006435BF"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hAnsi="Arial" w:cs="Arial"/>
          <w:color w:val="1C1D1E"/>
          <w:sz w:val="24"/>
          <w:szCs w:val="24"/>
          <w:shd w:val="clear" w:color="auto" w:fill="FFFFFF"/>
        </w:rPr>
        <w:t>Bell, E. and Bryman, A. (2007), The Ethics of Management Research: An Exploratory Content Analysis. British Journal of Management, 18: 63-77. </w:t>
      </w:r>
      <w:hyperlink r:id="rId10" w:history="1">
        <w:r w:rsidRPr="00745054">
          <w:rPr>
            <w:rFonts w:ascii="Arial" w:hAnsi="Arial" w:cs="Arial"/>
            <w:color w:val="0000FF"/>
            <w:sz w:val="24"/>
            <w:szCs w:val="24"/>
            <w:u w:val="single"/>
            <w:shd w:val="clear" w:color="auto" w:fill="FFFFFF"/>
          </w:rPr>
          <w:t>https://doi.org/10.1111/j.1467-8551.2006.00487.x</w:t>
        </w:r>
      </w:hyperlink>
    </w:p>
    <w:p w14:paraId="111D3BAF" w14:textId="2EA6ADA3" w:rsidR="00B01018" w:rsidRPr="00745054" w:rsidRDefault="00B01018"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eastAsia="Times New Roman" w:hAnsi="Arial" w:cs="Arial"/>
          <w:b/>
          <w:bCs/>
          <w:color w:val="FF0000"/>
          <w:kern w:val="0"/>
          <w:sz w:val="24"/>
          <w:szCs w:val="24"/>
          <w:lang w:eastAsia="en-GB"/>
          <w14:ligatures w14:val="none"/>
        </w:rPr>
        <w:t>Quite a nice article by Andy Crane, although it is a bit old. Digital and global features could update his views.</w:t>
      </w:r>
    </w:p>
    <w:p w14:paraId="46D68B37" w14:textId="78D54FA7" w:rsidR="00B01018" w:rsidRPr="00745054" w:rsidRDefault="00B01018"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hAnsi="Arial" w:cs="Arial"/>
          <w:color w:val="181817"/>
          <w:sz w:val="24"/>
          <w:szCs w:val="24"/>
          <w:shd w:val="clear" w:color="auto" w:fill="FFFFFF"/>
        </w:rPr>
      </w:pPr>
      <w:r w:rsidRPr="00745054">
        <w:rPr>
          <w:rFonts w:ascii="Arial" w:hAnsi="Arial" w:cs="Arial"/>
          <w:color w:val="222222"/>
          <w:sz w:val="24"/>
          <w:szCs w:val="24"/>
          <w:shd w:val="clear" w:color="auto" w:fill="FFFFFF"/>
        </w:rPr>
        <w:t>Crane, A. Are You Ethical? Please Tick Yes □ Or No □ On Researching Ethics in Business Organizations. </w:t>
      </w:r>
      <w:r w:rsidRPr="00745054">
        <w:rPr>
          <w:rFonts w:ascii="Arial" w:hAnsi="Arial" w:cs="Arial"/>
          <w:i/>
          <w:iCs/>
          <w:color w:val="222222"/>
          <w:sz w:val="24"/>
          <w:szCs w:val="24"/>
          <w:shd w:val="clear" w:color="auto" w:fill="FFFFFF"/>
        </w:rPr>
        <w:t>Journal of Business Ethics</w:t>
      </w:r>
      <w:r w:rsidRPr="00745054">
        <w:rPr>
          <w:rFonts w:ascii="Arial" w:hAnsi="Arial" w:cs="Arial"/>
          <w:color w:val="222222"/>
          <w:sz w:val="24"/>
          <w:szCs w:val="24"/>
          <w:shd w:val="clear" w:color="auto" w:fill="FFFFFF"/>
        </w:rPr>
        <w:t> </w:t>
      </w:r>
      <w:r w:rsidRPr="00745054">
        <w:rPr>
          <w:rFonts w:ascii="Arial" w:hAnsi="Arial" w:cs="Arial"/>
          <w:b/>
          <w:bCs/>
          <w:color w:val="222222"/>
          <w:sz w:val="24"/>
          <w:szCs w:val="24"/>
          <w:shd w:val="clear" w:color="auto" w:fill="FFFFFF"/>
        </w:rPr>
        <w:t>20</w:t>
      </w:r>
      <w:r w:rsidRPr="00745054">
        <w:rPr>
          <w:rFonts w:ascii="Arial" w:hAnsi="Arial" w:cs="Arial"/>
          <w:color w:val="222222"/>
          <w:sz w:val="24"/>
          <w:szCs w:val="24"/>
          <w:shd w:val="clear" w:color="auto" w:fill="FFFFFF"/>
        </w:rPr>
        <w:t xml:space="preserve">, 237–248 (1999). </w:t>
      </w:r>
      <w:hyperlink r:id="rId11" w:history="1">
        <w:r w:rsidRPr="00745054">
          <w:rPr>
            <w:rStyle w:val="Hyperlink"/>
            <w:rFonts w:ascii="Arial" w:hAnsi="Arial" w:cs="Arial"/>
            <w:sz w:val="24"/>
            <w:szCs w:val="24"/>
            <w:shd w:val="clear" w:color="auto" w:fill="FFFFFF"/>
          </w:rPr>
          <w:t>https://doi.org/10.1023/A:1005817414241</w:t>
        </w:r>
      </w:hyperlink>
      <w:r w:rsidRPr="00745054">
        <w:rPr>
          <w:rFonts w:ascii="Arial" w:hAnsi="Arial" w:cs="Arial"/>
          <w:color w:val="222222"/>
          <w:sz w:val="24"/>
          <w:szCs w:val="24"/>
          <w:shd w:val="clear" w:color="auto" w:fill="FFFFFF"/>
        </w:rPr>
        <w:t xml:space="preserve"> </w:t>
      </w:r>
    </w:p>
    <w:p w14:paraId="1B8C7E75" w14:textId="3B124464" w:rsidR="001763BF" w:rsidRPr="00745054" w:rsidRDefault="00B8427E"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hAnsi="Arial" w:cs="Arial"/>
          <w:color w:val="181817"/>
          <w:sz w:val="24"/>
          <w:szCs w:val="24"/>
          <w:shd w:val="clear" w:color="auto" w:fill="FFFFFF"/>
        </w:rPr>
      </w:pPr>
      <w:r w:rsidRPr="00745054">
        <w:rPr>
          <w:rFonts w:ascii="Arial" w:hAnsi="Arial" w:cs="Arial"/>
          <w:color w:val="181817"/>
          <w:sz w:val="24"/>
          <w:szCs w:val="24"/>
          <w:shd w:val="clear" w:color="auto" w:fill="FFFFFF"/>
        </w:rPr>
        <w:t xml:space="preserve">De Cremer D, </w:t>
      </w:r>
      <w:proofErr w:type="spellStart"/>
      <w:r w:rsidRPr="00745054">
        <w:rPr>
          <w:rFonts w:ascii="Arial" w:hAnsi="Arial" w:cs="Arial"/>
          <w:color w:val="181817"/>
          <w:sz w:val="24"/>
          <w:szCs w:val="24"/>
          <w:shd w:val="clear" w:color="auto" w:fill="FFFFFF"/>
        </w:rPr>
        <w:t>Vandekerckhove</w:t>
      </w:r>
      <w:proofErr w:type="spellEnd"/>
      <w:r w:rsidRPr="00745054">
        <w:rPr>
          <w:rFonts w:ascii="Arial" w:hAnsi="Arial" w:cs="Arial"/>
          <w:color w:val="181817"/>
          <w:sz w:val="24"/>
          <w:szCs w:val="24"/>
          <w:shd w:val="clear" w:color="auto" w:fill="FFFFFF"/>
        </w:rPr>
        <w:t xml:space="preserve"> W. Managing unethical </w:t>
      </w:r>
      <w:proofErr w:type="spellStart"/>
      <w:r w:rsidRPr="00745054">
        <w:rPr>
          <w:rFonts w:ascii="Arial" w:hAnsi="Arial" w:cs="Arial"/>
          <w:color w:val="181817"/>
          <w:sz w:val="24"/>
          <w:szCs w:val="24"/>
          <w:shd w:val="clear" w:color="auto" w:fill="FFFFFF"/>
        </w:rPr>
        <w:t>behavior</w:t>
      </w:r>
      <w:proofErr w:type="spellEnd"/>
      <w:r w:rsidRPr="00745054">
        <w:rPr>
          <w:rFonts w:ascii="Arial" w:hAnsi="Arial" w:cs="Arial"/>
          <w:color w:val="181817"/>
          <w:sz w:val="24"/>
          <w:szCs w:val="24"/>
          <w:shd w:val="clear" w:color="auto" w:fill="FFFFFF"/>
        </w:rPr>
        <w:t xml:space="preserve"> in organizations: The need for a </w:t>
      </w:r>
      <w:proofErr w:type="spellStart"/>
      <w:r w:rsidRPr="00745054">
        <w:rPr>
          <w:rFonts w:ascii="Arial" w:hAnsi="Arial" w:cs="Arial"/>
          <w:color w:val="181817"/>
          <w:sz w:val="24"/>
          <w:szCs w:val="24"/>
          <w:shd w:val="clear" w:color="auto" w:fill="FFFFFF"/>
        </w:rPr>
        <w:t>behavioral</w:t>
      </w:r>
      <w:proofErr w:type="spellEnd"/>
      <w:r w:rsidRPr="00745054">
        <w:rPr>
          <w:rFonts w:ascii="Arial" w:hAnsi="Arial" w:cs="Arial"/>
          <w:color w:val="181817"/>
          <w:sz w:val="24"/>
          <w:szCs w:val="24"/>
          <w:shd w:val="clear" w:color="auto" w:fill="FFFFFF"/>
        </w:rPr>
        <w:t xml:space="preserve"> business ethics approach. </w:t>
      </w:r>
      <w:r w:rsidRPr="00745054">
        <w:rPr>
          <w:rFonts w:ascii="Arial" w:hAnsi="Arial" w:cs="Arial"/>
          <w:i/>
          <w:iCs/>
          <w:color w:val="181817"/>
          <w:sz w:val="24"/>
          <w:szCs w:val="24"/>
          <w:bdr w:val="none" w:sz="0" w:space="0" w:color="auto" w:frame="1"/>
          <w:shd w:val="clear" w:color="auto" w:fill="FFFFFF"/>
        </w:rPr>
        <w:t>Journal of Management &amp; Organization</w:t>
      </w:r>
      <w:r w:rsidRPr="00745054">
        <w:rPr>
          <w:rFonts w:ascii="Arial" w:hAnsi="Arial" w:cs="Arial"/>
          <w:color w:val="181817"/>
          <w:sz w:val="24"/>
          <w:szCs w:val="24"/>
          <w:shd w:val="clear" w:color="auto" w:fill="FFFFFF"/>
        </w:rPr>
        <w:t>. 2017;23(3):437-455. doi:10.1017/jmo.2016.4</w:t>
      </w:r>
      <w:r w:rsidRPr="00745054">
        <w:rPr>
          <w:rFonts w:ascii="Arial" w:hAnsi="Arial" w:cs="Arial"/>
          <w:color w:val="181817"/>
          <w:sz w:val="24"/>
          <w:szCs w:val="24"/>
          <w:shd w:val="clear" w:color="auto" w:fill="FFFFFF"/>
        </w:rPr>
        <w:t xml:space="preserve"> </w:t>
      </w:r>
    </w:p>
    <w:p w14:paraId="5D3C1787" w14:textId="1C35EC6E" w:rsidR="00B8427E" w:rsidRPr="00745054" w:rsidRDefault="00B8427E"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hAnsi="Arial" w:cs="Arial"/>
          <w:b/>
          <w:bCs/>
          <w:color w:val="353B57"/>
          <w:sz w:val="24"/>
          <w:szCs w:val="24"/>
          <w:shd w:val="clear" w:color="auto" w:fill="FFFFFF"/>
        </w:rPr>
      </w:pPr>
      <w:r w:rsidRPr="00745054">
        <w:rPr>
          <w:rFonts w:ascii="Arial" w:hAnsi="Arial" w:cs="Arial"/>
          <w:color w:val="181817"/>
          <w:sz w:val="24"/>
          <w:szCs w:val="24"/>
          <w:shd w:val="clear" w:color="auto" w:fill="FFFFFF"/>
        </w:rPr>
        <w:t xml:space="preserve">Farrimond, H. (2012) </w:t>
      </w:r>
      <w:r w:rsidRPr="00745054">
        <w:rPr>
          <w:rFonts w:ascii="Arial" w:hAnsi="Arial" w:cs="Arial"/>
          <w:i/>
          <w:iCs/>
          <w:color w:val="181817"/>
          <w:sz w:val="24"/>
          <w:szCs w:val="24"/>
          <w:shd w:val="clear" w:color="auto" w:fill="FFFFFF"/>
        </w:rPr>
        <w:t>Doing Ethical Research</w:t>
      </w:r>
      <w:r w:rsidRPr="00745054">
        <w:rPr>
          <w:rFonts w:ascii="Arial" w:hAnsi="Arial" w:cs="Arial"/>
          <w:color w:val="181817"/>
          <w:sz w:val="24"/>
          <w:szCs w:val="24"/>
          <w:shd w:val="clear" w:color="auto" w:fill="FFFFFF"/>
        </w:rPr>
        <w:t xml:space="preserve">, London, </w:t>
      </w:r>
      <w:r w:rsidRPr="00745054">
        <w:rPr>
          <w:rFonts w:ascii="Arial" w:hAnsi="Arial" w:cs="Arial"/>
          <w:b/>
          <w:bCs/>
          <w:color w:val="353B57"/>
          <w:sz w:val="24"/>
          <w:szCs w:val="24"/>
          <w:shd w:val="clear" w:color="auto" w:fill="FFFFFF"/>
        </w:rPr>
        <w:t>Bloomsbury Academic</w:t>
      </w:r>
      <w:r w:rsidR="00B01018" w:rsidRPr="00745054">
        <w:rPr>
          <w:rFonts w:ascii="Arial" w:hAnsi="Arial" w:cs="Arial"/>
          <w:b/>
          <w:bCs/>
          <w:color w:val="353B57"/>
          <w:sz w:val="24"/>
          <w:szCs w:val="24"/>
          <w:shd w:val="clear" w:color="auto" w:fill="FFFFFF"/>
        </w:rPr>
        <w:t xml:space="preserve">. </w:t>
      </w:r>
    </w:p>
    <w:p w14:paraId="3E39B31C" w14:textId="2BE7A414" w:rsidR="00B01018" w:rsidRPr="00745054" w:rsidRDefault="00B01018"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hAnsi="Arial" w:cs="Arial"/>
          <w:color w:val="222222"/>
          <w:sz w:val="24"/>
          <w:szCs w:val="24"/>
          <w:shd w:val="clear" w:color="auto" w:fill="FFFFFF"/>
        </w:rPr>
      </w:pPr>
      <w:r w:rsidRPr="00745054">
        <w:rPr>
          <w:rFonts w:ascii="Arial" w:hAnsi="Arial" w:cs="Arial"/>
          <w:color w:val="222222"/>
          <w:sz w:val="24"/>
          <w:szCs w:val="24"/>
          <w:shd w:val="clear" w:color="auto" w:fill="FFFFFF"/>
        </w:rPr>
        <w:t>Fink, M., Gartner, J., Harms, R. </w:t>
      </w:r>
      <w:r w:rsidRPr="00745054">
        <w:rPr>
          <w:rFonts w:ascii="Arial" w:hAnsi="Arial" w:cs="Arial"/>
          <w:i/>
          <w:iCs/>
          <w:color w:val="222222"/>
          <w:sz w:val="24"/>
          <w:szCs w:val="24"/>
          <w:shd w:val="clear" w:color="auto" w:fill="FFFFFF"/>
        </w:rPr>
        <w:t>et al.</w:t>
      </w:r>
      <w:r w:rsidRPr="00745054">
        <w:rPr>
          <w:rFonts w:ascii="Arial" w:hAnsi="Arial" w:cs="Arial"/>
          <w:color w:val="222222"/>
          <w:sz w:val="24"/>
          <w:szCs w:val="24"/>
          <w:shd w:val="clear" w:color="auto" w:fill="FFFFFF"/>
        </w:rPr>
        <w:t> Ethical Orientation and Research Misconduct Among Business Researchers Under the Condition of Autonomy and Competition. </w:t>
      </w:r>
      <w:r w:rsidRPr="00745054">
        <w:rPr>
          <w:rFonts w:ascii="Arial" w:hAnsi="Arial" w:cs="Arial"/>
          <w:i/>
          <w:iCs/>
          <w:color w:val="222222"/>
          <w:sz w:val="24"/>
          <w:szCs w:val="24"/>
          <w:shd w:val="clear" w:color="auto" w:fill="FFFFFF"/>
        </w:rPr>
        <w:t>J Bus Ethics</w:t>
      </w:r>
      <w:r w:rsidRPr="00745054">
        <w:rPr>
          <w:rFonts w:ascii="Arial" w:hAnsi="Arial" w:cs="Arial"/>
          <w:color w:val="222222"/>
          <w:sz w:val="24"/>
          <w:szCs w:val="24"/>
          <w:shd w:val="clear" w:color="auto" w:fill="FFFFFF"/>
        </w:rPr>
        <w:t> </w:t>
      </w:r>
      <w:r w:rsidRPr="00745054">
        <w:rPr>
          <w:rFonts w:ascii="Arial" w:hAnsi="Arial" w:cs="Arial"/>
          <w:b/>
          <w:bCs/>
          <w:color w:val="222222"/>
          <w:sz w:val="24"/>
          <w:szCs w:val="24"/>
          <w:shd w:val="clear" w:color="auto" w:fill="FFFFFF"/>
        </w:rPr>
        <w:t>183</w:t>
      </w:r>
      <w:r w:rsidRPr="00745054">
        <w:rPr>
          <w:rFonts w:ascii="Arial" w:hAnsi="Arial" w:cs="Arial"/>
          <w:color w:val="222222"/>
          <w:sz w:val="24"/>
          <w:szCs w:val="24"/>
          <w:shd w:val="clear" w:color="auto" w:fill="FFFFFF"/>
        </w:rPr>
        <w:t xml:space="preserve">, 619–636 (2023). </w:t>
      </w:r>
      <w:hyperlink r:id="rId12" w:history="1">
        <w:r w:rsidRPr="00745054">
          <w:rPr>
            <w:rStyle w:val="Hyperlink"/>
            <w:rFonts w:ascii="Arial" w:hAnsi="Arial" w:cs="Arial"/>
            <w:sz w:val="24"/>
            <w:szCs w:val="24"/>
            <w:shd w:val="clear" w:color="auto" w:fill="FFFFFF"/>
          </w:rPr>
          <w:t>https://doi.org/10.1007/s10551-022-05043-y</w:t>
        </w:r>
      </w:hyperlink>
    </w:p>
    <w:p w14:paraId="393BFB2A" w14:textId="54B31C5F" w:rsidR="00B01018" w:rsidRPr="00745054" w:rsidRDefault="00B01018"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hAnsi="Arial" w:cs="Arial"/>
          <w:color w:val="181817"/>
          <w:sz w:val="24"/>
          <w:szCs w:val="24"/>
          <w:shd w:val="clear" w:color="auto" w:fill="FFFFFF"/>
        </w:rPr>
      </w:pPr>
      <w:r w:rsidRPr="00745054">
        <w:rPr>
          <w:rFonts w:ascii="Arial" w:hAnsi="Arial" w:cs="Arial"/>
          <w:noProof/>
          <w:sz w:val="24"/>
          <w:szCs w:val="24"/>
        </w:rPr>
        <w:drawing>
          <wp:inline distT="0" distB="0" distL="0" distR="0" wp14:anchorId="76545AB3" wp14:editId="35CA1031">
            <wp:extent cx="5731510" cy="2658684"/>
            <wp:effectExtent l="0" t="0" r="2540" b="8890"/>
            <wp:docPr id="1" name="Picture 1"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58684"/>
                    </a:xfrm>
                    <a:prstGeom prst="rect">
                      <a:avLst/>
                    </a:prstGeom>
                    <a:noFill/>
                    <a:ln>
                      <a:noFill/>
                    </a:ln>
                  </pic:spPr>
                </pic:pic>
              </a:graphicData>
            </a:graphic>
          </wp:inline>
        </w:drawing>
      </w:r>
    </w:p>
    <w:p w14:paraId="357DBB23" w14:textId="7A92D175" w:rsidR="00B8427E" w:rsidRPr="00745054" w:rsidRDefault="00B01018"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hAnsi="Arial" w:cs="Arial"/>
          <w:color w:val="181817"/>
          <w:sz w:val="24"/>
          <w:szCs w:val="24"/>
          <w:shd w:val="clear" w:color="auto" w:fill="FFFFFF"/>
        </w:rPr>
      </w:pPr>
      <w:hyperlink r:id="rId14" w:tooltip="Lise‐Lotte Lindfelt" w:history="1">
        <w:r w:rsidRPr="00745054">
          <w:rPr>
            <w:rFonts w:ascii="Arial" w:hAnsi="Arial" w:cs="Arial"/>
            <w:color w:val="0000FF"/>
            <w:sz w:val="24"/>
            <w:szCs w:val="24"/>
            <w:u w:val="single"/>
            <w:shd w:val="clear" w:color="auto" w:fill="FFFFFF"/>
          </w:rPr>
          <w:t>Lindfelt, L.</w:t>
        </w:r>
      </w:hyperlink>
      <w:r w:rsidRPr="00745054">
        <w:rPr>
          <w:rFonts w:ascii="Arial" w:hAnsi="Arial" w:cs="Arial"/>
          <w:sz w:val="24"/>
          <w:szCs w:val="24"/>
          <w:shd w:val="clear" w:color="auto" w:fill="FFFFFF"/>
        </w:rPr>
        <w:t> and </w:t>
      </w:r>
      <w:hyperlink r:id="rId15" w:tooltip="Jan‐Åke Törnroos" w:history="1">
        <w:r w:rsidRPr="00745054">
          <w:rPr>
            <w:rFonts w:ascii="Arial" w:hAnsi="Arial" w:cs="Arial"/>
            <w:color w:val="0000FF"/>
            <w:sz w:val="24"/>
            <w:szCs w:val="24"/>
            <w:u w:val="single"/>
            <w:shd w:val="clear" w:color="auto" w:fill="FFFFFF"/>
          </w:rPr>
          <w:t>Törnroos, J.</w:t>
        </w:r>
      </w:hyperlink>
      <w:r w:rsidRPr="00745054">
        <w:rPr>
          <w:rFonts w:ascii="Arial" w:hAnsi="Arial" w:cs="Arial"/>
          <w:sz w:val="24"/>
          <w:szCs w:val="24"/>
          <w:shd w:val="clear" w:color="auto" w:fill="FFFFFF"/>
        </w:rPr>
        <w:t> (2006), "Ethics and value creation in business research: comparing two approaches", </w:t>
      </w:r>
      <w:hyperlink r:id="rId16" w:history="1">
        <w:r w:rsidRPr="00745054">
          <w:rPr>
            <w:rFonts w:ascii="Arial" w:hAnsi="Arial" w:cs="Arial"/>
            <w:i/>
            <w:iCs/>
            <w:color w:val="007377"/>
            <w:sz w:val="24"/>
            <w:szCs w:val="24"/>
            <w:u w:val="single"/>
          </w:rPr>
          <w:t>European Journal of Marketing</w:t>
        </w:r>
      </w:hyperlink>
      <w:r w:rsidRPr="00745054">
        <w:rPr>
          <w:rFonts w:ascii="Arial" w:hAnsi="Arial" w:cs="Arial"/>
          <w:sz w:val="24"/>
          <w:szCs w:val="24"/>
          <w:shd w:val="clear" w:color="auto" w:fill="FFFFFF"/>
        </w:rPr>
        <w:t>, Vol. 40 No. 3/4, pp. 328-351. </w:t>
      </w:r>
      <w:hyperlink r:id="rId17" w:tooltip="DOI: https://doi.org/10.1108/03090560610648084" w:history="1">
        <w:r w:rsidRPr="00745054">
          <w:rPr>
            <w:rFonts w:ascii="Arial" w:hAnsi="Arial" w:cs="Arial"/>
            <w:color w:val="007377"/>
            <w:sz w:val="24"/>
            <w:szCs w:val="24"/>
            <w:u w:val="single"/>
            <w:shd w:val="clear" w:color="auto" w:fill="FFFFFF"/>
          </w:rPr>
          <w:t>https://doi.org/10.1108/03090560610648084</w:t>
        </w:r>
      </w:hyperlink>
    </w:p>
    <w:p w14:paraId="3A35202E" w14:textId="12DFF6CC" w:rsidR="00B8427E" w:rsidRPr="00745054" w:rsidRDefault="00B8427E"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color w:val="FF0000"/>
          <w:kern w:val="0"/>
          <w:sz w:val="24"/>
          <w:szCs w:val="24"/>
          <w:lang w:eastAsia="en-GB"/>
          <w14:ligatures w14:val="none"/>
        </w:rPr>
      </w:pPr>
      <w:r w:rsidRPr="00745054">
        <w:rPr>
          <w:rFonts w:ascii="Arial" w:hAnsi="Arial" w:cs="Arial"/>
          <w:color w:val="222222"/>
          <w:sz w:val="24"/>
          <w:szCs w:val="24"/>
          <w:shd w:val="clear" w:color="auto" w:fill="FFFFFF"/>
        </w:rPr>
        <w:t xml:space="preserve">Rees, M.R., </w:t>
      </w:r>
      <w:proofErr w:type="spellStart"/>
      <w:r w:rsidRPr="00745054">
        <w:rPr>
          <w:rFonts w:ascii="Arial" w:hAnsi="Arial" w:cs="Arial"/>
          <w:color w:val="222222"/>
          <w:sz w:val="24"/>
          <w:szCs w:val="24"/>
          <w:shd w:val="clear" w:color="auto" w:fill="FFFFFF"/>
        </w:rPr>
        <w:t>Tenbrunsel</w:t>
      </w:r>
      <w:proofErr w:type="spellEnd"/>
      <w:r w:rsidRPr="00745054">
        <w:rPr>
          <w:rFonts w:ascii="Arial" w:hAnsi="Arial" w:cs="Arial"/>
          <w:color w:val="222222"/>
          <w:sz w:val="24"/>
          <w:szCs w:val="24"/>
          <w:shd w:val="clear" w:color="auto" w:fill="FFFFFF"/>
        </w:rPr>
        <w:t xml:space="preserve">, A.E. &amp; Diekmann, K.A. “It’s Just Business”: Understanding How Business Frames Differ from Ethical Frames and the Effect on Unethical </w:t>
      </w:r>
      <w:proofErr w:type="spellStart"/>
      <w:r w:rsidRPr="00745054">
        <w:rPr>
          <w:rFonts w:ascii="Arial" w:hAnsi="Arial" w:cs="Arial"/>
          <w:color w:val="222222"/>
          <w:sz w:val="24"/>
          <w:szCs w:val="24"/>
          <w:shd w:val="clear" w:color="auto" w:fill="FFFFFF"/>
        </w:rPr>
        <w:t>Behavior</w:t>
      </w:r>
      <w:proofErr w:type="spellEnd"/>
      <w:r w:rsidRPr="00745054">
        <w:rPr>
          <w:rFonts w:ascii="Arial" w:hAnsi="Arial" w:cs="Arial"/>
          <w:color w:val="222222"/>
          <w:sz w:val="24"/>
          <w:szCs w:val="24"/>
          <w:shd w:val="clear" w:color="auto" w:fill="FFFFFF"/>
        </w:rPr>
        <w:t>. </w:t>
      </w:r>
      <w:r w:rsidRPr="00745054">
        <w:rPr>
          <w:rFonts w:ascii="Arial" w:hAnsi="Arial" w:cs="Arial"/>
          <w:i/>
          <w:iCs/>
          <w:color w:val="222222"/>
          <w:sz w:val="24"/>
          <w:szCs w:val="24"/>
          <w:shd w:val="clear" w:color="auto" w:fill="FFFFFF"/>
        </w:rPr>
        <w:t>J Bus Ethics</w:t>
      </w:r>
      <w:r w:rsidRPr="00745054">
        <w:rPr>
          <w:rFonts w:ascii="Arial" w:hAnsi="Arial" w:cs="Arial"/>
          <w:color w:val="222222"/>
          <w:sz w:val="24"/>
          <w:szCs w:val="24"/>
          <w:shd w:val="clear" w:color="auto" w:fill="FFFFFF"/>
        </w:rPr>
        <w:t xml:space="preserve"> 176, 429–449 (2022). </w:t>
      </w:r>
      <w:hyperlink r:id="rId18" w:history="1">
        <w:r w:rsidRPr="00745054">
          <w:rPr>
            <w:rStyle w:val="Hyperlink"/>
            <w:rFonts w:ascii="Arial" w:hAnsi="Arial" w:cs="Arial"/>
            <w:sz w:val="24"/>
            <w:szCs w:val="24"/>
            <w:shd w:val="clear" w:color="auto" w:fill="FFFFFF"/>
          </w:rPr>
          <w:t>https://doi.org/10.1007/s10551-020-04729-5</w:t>
        </w:r>
      </w:hyperlink>
      <w:r w:rsidRPr="00745054">
        <w:rPr>
          <w:rFonts w:ascii="Arial" w:hAnsi="Arial" w:cs="Arial"/>
          <w:color w:val="222222"/>
          <w:sz w:val="24"/>
          <w:szCs w:val="24"/>
          <w:shd w:val="clear" w:color="auto" w:fill="FFFFFF"/>
        </w:rPr>
        <w:t xml:space="preserve"> </w:t>
      </w:r>
    </w:p>
    <w:p w14:paraId="2BF333D0" w14:textId="789D8F24" w:rsidR="001763BF" w:rsidRPr="00745054" w:rsidRDefault="00B01018"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hAnsi="Arial" w:cs="Arial"/>
          <w:color w:val="222222"/>
          <w:sz w:val="24"/>
          <w:szCs w:val="24"/>
          <w:shd w:val="clear" w:color="auto" w:fill="FFFFFF"/>
        </w:rPr>
      </w:pPr>
      <w:r w:rsidRPr="00745054">
        <w:rPr>
          <w:rFonts w:ascii="Arial" w:hAnsi="Arial" w:cs="Arial"/>
          <w:color w:val="222222"/>
          <w:sz w:val="24"/>
          <w:szCs w:val="24"/>
          <w:shd w:val="clear" w:color="auto" w:fill="FFFFFF"/>
        </w:rPr>
        <w:lastRenderedPageBreak/>
        <w:t>Sparks, J.R., Pan, Y. Ethical Judgments in Business Ethics Research: Definition, and Research Agenda. </w:t>
      </w:r>
      <w:r w:rsidRPr="00745054">
        <w:rPr>
          <w:rFonts w:ascii="Arial" w:hAnsi="Arial" w:cs="Arial"/>
          <w:i/>
          <w:iCs/>
          <w:color w:val="222222"/>
          <w:sz w:val="24"/>
          <w:szCs w:val="24"/>
          <w:shd w:val="clear" w:color="auto" w:fill="FFFFFF"/>
        </w:rPr>
        <w:t>J Bus Ethics</w:t>
      </w:r>
      <w:r w:rsidRPr="00745054">
        <w:rPr>
          <w:rFonts w:ascii="Arial" w:hAnsi="Arial" w:cs="Arial"/>
          <w:color w:val="222222"/>
          <w:sz w:val="24"/>
          <w:szCs w:val="24"/>
          <w:shd w:val="clear" w:color="auto" w:fill="FFFFFF"/>
        </w:rPr>
        <w:t> </w:t>
      </w:r>
      <w:r w:rsidRPr="00745054">
        <w:rPr>
          <w:rFonts w:ascii="Arial" w:hAnsi="Arial" w:cs="Arial"/>
          <w:b/>
          <w:bCs/>
          <w:color w:val="222222"/>
          <w:sz w:val="24"/>
          <w:szCs w:val="24"/>
          <w:shd w:val="clear" w:color="auto" w:fill="FFFFFF"/>
        </w:rPr>
        <w:t>91</w:t>
      </w:r>
      <w:r w:rsidRPr="00745054">
        <w:rPr>
          <w:rFonts w:ascii="Arial" w:hAnsi="Arial" w:cs="Arial"/>
          <w:color w:val="222222"/>
          <w:sz w:val="24"/>
          <w:szCs w:val="24"/>
          <w:shd w:val="clear" w:color="auto" w:fill="FFFFFF"/>
        </w:rPr>
        <w:t xml:space="preserve">, 405–418 (2010). </w:t>
      </w:r>
      <w:hyperlink r:id="rId19" w:history="1">
        <w:r w:rsidRPr="00745054">
          <w:rPr>
            <w:rStyle w:val="Hyperlink"/>
            <w:rFonts w:ascii="Arial" w:hAnsi="Arial" w:cs="Arial"/>
            <w:sz w:val="24"/>
            <w:szCs w:val="24"/>
            <w:shd w:val="clear" w:color="auto" w:fill="FFFFFF"/>
          </w:rPr>
          <w:t>https://doi.org/10.1007/s10551-009-0092-2</w:t>
        </w:r>
      </w:hyperlink>
    </w:p>
    <w:p w14:paraId="4B8490C4" w14:textId="6FFCDA62" w:rsidR="00B01018" w:rsidRPr="00745054" w:rsidRDefault="00B01018"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hAnsi="Arial" w:cs="Arial"/>
          <w:color w:val="222222"/>
          <w:sz w:val="24"/>
          <w:szCs w:val="24"/>
          <w:shd w:val="clear" w:color="auto" w:fill="FFFFFF"/>
        </w:rPr>
      </w:pPr>
      <w:r w:rsidRPr="00745054">
        <w:rPr>
          <w:rFonts w:ascii="Arial" w:hAnsi="Arial" w:cs="Arial"/>
          <w:color w:val="222222"/>
          <w:sz w:val="24"/>
          <w:szCs w:val="24"/>
          <w:shd w:val="clear" w:color="auto" w:fill="FFFFFF"/>
        </w:rPr>
        <w:t>Wallace, M., Sheldon, N. Business Research Ethics: Participant Observer Perspectives. </w:t>
      </w:r>
      <w:r w:rsidRPr="00745054">
        <w:rPr>
          <w:rFonts w:ascii="Arial" w:hAnsi="Arial" w:cs="Arial"/>
          <w:i/>
          <w:iCs/>
          <w:color w:val="222222"/>
          <w:sz w:val="24"/>
          <w:szCs w:val="24"/>
          <w:shd w:val="clear" w:color="auto" w:fill="FFFFFF"/>
        </w:rPr>
        <w:t>J Bus Ethics</w:t>
      </w:r>
      <w:r w:rsidRPr="00745054">
        <w:rPr>
          <w:rFonts w:ascii="Arial" w:hAnsi="Arial" w:cs="Arial"/>
          <w:color w:val="222222"/>
          <w:sz w:val="24"/>
          <w:szCs w:val="24"/>
          <w:shd w:val="clear" w:color="auto" w:fill="FFFFFF"/>
        </w:rPr>
        <w:t> </w:t>
      </w:r>
      <w:r w:rsidRPr="00745054">
        <w:rPr>
          <w:rFonts w:ascii="Arial" w:hAnsi="Arial" w:cs="Arial"/>
          <w:b/>
          <w:bCs/>
          <w:color w:val="222222"/>
          <w:sz w:val="24"/>
          <w:szCs w:val="24"/>
          <w:shd w:val="clear" w:color="auto" w:fill="FFFFFF"/>
        </w:rPr>
        <w:t>128</w:t>
      </w:r>
      <w:r w:rsidRPr="00745054">
        <w:rPr>
          <w:rFonts w:ascii="Arial" w:hAnsi="Arial" w:cs="Arial"/>
          <w:color w:val="222222"/>
          <w:sz w:val="24"/>
          <w:szCs w:val="24"/>
          <w:shd w:val="clear" w:color="auto" w:fill="FFFFFF"/>
        </w:rPr>
        <w:t xml:space="preserve">, 267–277 (2015). </w:t>
      </w:r>
      <w:hyperlink r:id="rId20" w:history="1">
        <w:r w:rsidRPr="00745054">
          <w:rPr>
            <w:rStyle w:val="Hyperlink"/>
            <w:rFonts w:ascii="Arial" w:hAnsi="Arial" w:cs="Arial"/>
            <w:sz w:val="24"/>
            <w:szCs w:val="24"/>
            <w:shd w:val="clear" w:color="auto" w:fill="FFFFFF"/>
          </w:rPr>
          <w:t>https://doi.org/10.1007/s10551-014-2102-2</w:t>
        </w:r>
      </w:hyperlink>
      <w:r w:rsidRPr="00745054">
        <w:rPr>
          <w:rFonts w:ascii="Arial" w:hAnsi="Arial" w:cs="Arial"/>
          <w:color w:val="222222"/>
          <w:sz w:val="24"/>
          <w:szCs w:val="24"/>
          <w:shd w:val="clear" w:color="auto" w:fill="FFFFFF"/>
        </w:rPr>
        <w:t xml:space="preserve"> </w:t>
      </w:r>
    </w:p>
    <w:p w14:paraId="6B332560" w14:textId="77777777" w:rsidR="006435BF" w:rsidRPr="00745054" w:rsidRDefault="006435BF"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hAnsi="Arial" w:cs="Arial"/>
          <w:color w:val="222222"/>
          <w:sz w:val="24"/>
          <w:szCs w:val="24"/>
          <w:shd w:val="clear" w:color="auto" w:fill="FFFFFF"/>
        </w:rPr>
      </w:pPr>
      <w:r w:rsidRPr="00745054">
        <w:rPr>
          <w:rFonts w:ascii="Arial" w:hAnsi="Arial" w:cs="Arial"/>
          <w:color w:val="222222"/>
          <w:sz w:val="24"/>
          <w:szCs w:val="24"/>
          <w:shd w:val="clear" w:color="auto" w:fill="FFFFFF"/>
        </w:rPr>
        <w:t xml:space="preserve">Wallace &amp; Sheldon (2015) offer a nice review of ethical challenges in business research, including “educational “imperialism” re cultures included or excluded. </w:t>
      </w:r>
    </w:p>
    <w:p w14:paraId="05735D2C" w14:textId="08DE06AD" w:rsidR="00B01018" w:rsidRPr="00745054" w:rsidRDefault="006435BF"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hAnsi="Arial" w:cs="Arial"/>
          <w:color w:val="222222"/>
          <w:sz w:val="24"/>
          <w:szCs w:val="24"/>
          <w:shd w:val="clear" w:color="auto" w:fill="FFFFFF"/>
        </w:rPr>
        <w:t xml:space="preserve">See their table: </w:t>
      </w:r>
      <w:hyperlink r:id="rId21" w:history="1">
        <w:r w:rsidRPr="00745054">
          <w:rPr>
            <w:rStyle w:val="Hyperlink"/>
            <w:rFonts w:ascii="Arial" w:eastAsia="Times New Roman" w:hAnsi="Arial" w:cs="Arial"/>
            <w:b/>
            <w:bCs/>
            <w:kern w:val="0"/>
            <w:sz w:val="24"/>
            <w:szCs w:val="24"/>
            <w:lang w:eastAsia="en-GB"/>
            <w14:ligatures w14:val="none"/>
          </w:rPr>
          <w:t>https://link.springer.com/article/10.1007/s10551-014-2102-2/tables/2</w:t>
        </w:r>
      </w:hyperlink>
    </w:p>
    <w:p w14:paraId="2AC7AB76" w14:textId="77777777" w:rsidR="006435BF" w:rsidRPr="00745054" w:rsidRDefault="006435BF"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p>
    <w:p w14:paraId="48039EDE" w14:textId="5F8FD535" w:rsidR="005E4A9C" w:rsidRPr="00745054" w:rsidRDefault="005E4A9C"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FF0000"/>
          <w:kern w:val="0"/>
          <w:sz w:val="24"/>
          <w:szCs w:val="24"/>
          <w:lang w:eastAsia="en-GB"/>
          <w14:ligatures w14:val="none"/>
        </w:rPr>
      </w:pPr>
      <w:r w:rsidRPr="00745054">
        <w:rPr>
          <w:rFonts w:ascii="Arial" w:eastAsia="Times New Roman" w:hAnsi="Arial" w:cs="Arial"/>
          <w:b/>
          <w:bCs/>
          <w:color w:val="FF0000"/>
          <w:kern w:val="0"/>
          <w:sz w:val="24"/>
          <w:szCs w:val="24"/>
          <w:lang w:eastAsia="en-GB"/>
          <w14:ligatures w14:val="none"/>
        </w:rPr>
        <w:t xml:space="preserve">Note you will have to produce an ethical research form and get acceptance </w:t>
      </w:r>
      <w:proofErr w:type="spellStart"/>
      <w:r w:rsidRPr="00745054">
        <w:rPr>
          <w:rFonts w:ascii="Arial" w:eastAsia="Times New Roman" w:hAnsi="Arial" w:cs="Arial"/>
          <w:b/>
          <w:bCs/>
          <w:color w:val="FF0000"/>
          <w:kern w:val="0"/>
          <w:sz w:val="24"/>
          <w:szCs w:val="24"/>
          <w:lang w:eastAsia="en-GB"/>
          <w14:ligatures w14:val="none"/>
        </w:rPr>
        <w:t>fo</w:t>
      </w:r>
      <w:proofErr w:type="spellEnd"/>
      <w:r w:rsidRPr="00745054">
        <w:rPr>
          <w:rFonts w:ascii="Arial" w:eastAsia="Times New Roman" w:hAnsi="Arial" w:cs="Arial"/>
          <w:b/>
          <w:bCs/>
          <w:color w:val="FF0000"/>
          <w:kern w:val="0"/>
          <w:sz w:val="24"/>
          <w:szCs w:val="24"/>
          <w:lang w:eastAsia="en-GB"/>
          <w14:ligatures w14:val="none"/>
        </w:rPr>
        <w:t xml:space="preserve"> your research. Therefore we are biased in favour of ethical research!</w:t>
      </w:r>
    </w:p>
    <w:p w14:paraId="3828734F" w14:textId="77777777" w:rsidR="006435BF" w:rsidRPr="00745054" w:rsidRDefault="00D653F9"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br/>
      </w:r>
    </w:p>
    <w:p w14:paraId="5B5383CD" w14:textId="22B5941E" w:rsidR="006435BF" w:rsidRPr="00745054" w:rsidRDefault="006435BF"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0D0D0D"/>
          <w:kern w:val="0"/>
          <w:sz w:val="24"/>
          <w:szCs w:val="24"/>
          <w:lang w:eastAsia="en-GB"/>
          <w14:ligatures w14:val="none"/>
        </w:rPr>
      </w:pPr>
      <w:r w:rsidRPr="00745054">
        <w:rPr>
          <w:rFonts w:ascii="Arial" w:eastAsia="Times New Roman" w:hAnsi="Arial" w:cs="Arial"/>
          <w:b/>
          <w:bCs/>
          <w:color w:val="0D0D0D"/>
          <w:kern w:val="0"/>
          <w:sz w:val="24"/>
          <w:szCs w:val="24"/>
          <w:lang w:eastAsia="en-GB"/>
          <w14:ligatures w14:val="none"/>
        </w:rPr>
        <w:t>The following are lists but derived from the readings.</w:t>
      </w:r>
    </w:p>
    <w:p w14:paraId="00FF7689" w14:textId="77777777" w:rsidR="00745054" w:rsidRDefault="00D653F9"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i/>
          <w:iCs/>
          <w:color w:val="FF0000"/>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 xml:space="preserve">Bias is generally viewed negatively in research because it can distort findings and lead to invalid or unreliable conclusions. </w:t>
      </w:r>
      <w:r w:rsidRPr="00745054">
        <w:rPr>
          <w:rFonts w:ascii="Arial" w:eastAsia="Times New Roman" w:hAnsi="Arial" w:cs="Arial"/>
          <w:i/>
          <w:iCs/>
          <w:color w:val="FF0000"/>
          <w:kern w:val="0"/>
          <w:sz w:val="24"/>
          <w:szCs w:val="24"/>
          <w:lang w:eastAsia="en-GB"/>
          <w14:ligatures w14:val="none"/>
        </w:rPr>
        <w:t xml:space="preserve">However, there are certain contexts in which bias may have a positive impact, depending on how it is defined and used. </w:t>
      </w:r>
    </w:p>
    <w:p w14:paraId="2FB0E45F" w14:textId="48AF1D2F" w:rsidR="00D653F9" w:rsidRPr="00745054" w:rsidRDefault="00D653F9" w:rsidP="00D653F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Here are a few situations in which bias can be beneficial:</w:t>
      </w:r>
    </w:p>
    <w:p w14:paraId="3035E661" w14:textId="77777777" w:rsidR="00D653F9" w:rsidRPr="00745054" w:rsidRDefault="00D653F9" w:rsidP="00D653F9">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Exploratory Research and Theory Generation</w:t>
      </w:r>
      <w:r w:rsidRPr="00745054">
        <w:rPr>
          <w:rFonts w:ascii="Arial" w:eastAsia="Times New Roman" w:hAnsi="Arial" w:cs="Arial"/>
          <w:color w:val="0D0D0D"/>
          <w:kern w:val="0"/>
          <w:sz w:val="24"/>
          <w:szCs w:val="24"/>
          <w:lang w:eastAsia="en-GB"/>
          <w14:ligatures w14:val="none"/>
        </w:rPr>
        <w:t>:</w:t>
      </w:r>
    </w:p>
    <w:p w14:paraId="1ED3F739" w14:textId="77777777" w:rsidR="00D653F9" w:rsidRPr="00745054" w:rsidRDefault="00D653F9" w:rsidP="00D653F9">
      <w:pPr>
        <w:numPr>
          <w:ilvl w:val="1"/>
          <w:numId w:val="4"/>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In exploratory research, researchers may bring their own perspectives and biases to the study, which can lead to the generation of novel theories and hypotheses. This personal perspective can sometimes uncover new insights or connections that others might overlook.</w:t>
      </w:r>
    </w:p>
    <w:p w14:paraId="44C01355" w14:textId="77777777" w:rsidR="00D653F9" w:rsidRPr="00745054" w:rsidRDefault="00D653F9" w:rsidP="00D653F9">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Creative Problem-Solving</w:t>
      </w:r>
      <w:r w:rsidRPr="00745054">
        <w:rPr>
          <w:rFonts w:ascii="Arial" w:eastAsia="Times New Roman" w:hAnsi="Arial" w:cs="Arial"/>
          <w:color w:val="0D0D0D"/>
          <w:kern w:val="0"/>
          <w:sz w:val="24"/>
          <w:szCs w:val="24"/>
          <w:lang w:eastAsia="en-GB"/>
          <w14:ligatures w14:val="none"/>
        </w:rPr>
        <w:t>:</w:t>
      </w:r>
    </w:p>
    <w:p w14:paraId="17B2849D" w14:textId="77777777" w:rsidR="00D653F9" w:rsidRPr="00745054" w:rsidRDefault="00D653F9" w:rsidP="00D653F9">
      <w:pPr>
        <w:numPr>
          <w:ilvl w:val="1"/>
          <w:numId w:val="4"/>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In creative disciplines such as art or design, personal biases and preferences can contribute to a unique perspective or innovative approach. This bias can be harnessed to produce original works that challenge conventions.</w:t>
      </w:r>
    </w:p>
    <w:p w14:paraId="3696419E" w14:textId="77777777" w:rsidR="00D653F9" w:rsidRPr="00745054" w:rsidRDefault="00D653F9" w:rsidP="00D653F9">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Contextual Understanding</w:t>
      </w:r>
      <w:r w:rsidRPr="00745054">
        <w:rPr>
          <w:rFonts w:ascii="Arial" w:eastAsia="Times New Roman" w:hAnsi="Arial" w:cs="Arial"/>
          <w:color w:val="0D0D0D"/>
          <w:kern w:val="0"/>
          <w:sz w:val="24"/>
          <w:szCs w:val="24"/>
          <w:lang w:eastAsia="en-GB"/>
          <w14:ligatures w14:val="none"/>
        </w:rPr>
        <w:t>:</w:t>
      </w:r>
    </w:p>
    <w:p w14:paraId="3D602849" w14:textId="77777777" w:rsidR="00D653F9" w:rsidRPr="00745054" w:rsidRDefault="00D653F9" w:rsidP="00D653F9">
      <w:pPr>
        <w:numPr>
          <w:ilvl w:val="1"/>
          <w:numId w:val="4"/>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In some qualitative research, such as ethnography or case studies, researchers may benefit from their cultural or contextual biases, as these biases can provide a deeper, more nuanced understanding of the subject matter.</w:t>
      </w:r>
    </w:p>
    <w:p w14:paraId="2CF642DA" w14:textId="77777777" w:rsidR="00D653F9" w:rsidRPr="00745054" w:rsidRDefault="00D653F9" w:rsidP="00D653F9">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Intentional Bias</w:t>
      </w:r>
      <w:r w:rsidRPr="00745054">
        <w:rPr>
          <w:rFonts w:ascii="Arial" w:eastAsia="Times New Roman" w:hAnsi="Arial" w:cs="Arial"/>
          <w:color w:val="0D0D0D"/>
          <w:kern w:val="0"/>
          <w:sz w:val="24"/>
          <w:szCs w:val="24"/>
          <w:lang w:eastAsia="en-GB"/>
          <w14:ligatures w14:val="none"/>
        </w:rPr>
        <w:t>:</w:t>
      </w:r>
    </w:p>
    <w:p w14:paraId="7E6F5FDC" w14:textId="77777777" w:rsidR="00D653F9" w:rsidRPr="00745054" w:rsidRDefault="00D653F9" w:rsidP="00D653F9">
      <w:pPr>
        <w:numPr>
          <w:ilvl w:val="1"/>
          <w:numId w:val="4"/>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 xml:space="preserve">Sometimes, researchers intentionally introduce a bias to achieve a particular outcome or to highlight a specific perspective. For instance, advocacy research aims to advance a particular cause or viewpoint. In </w:t>
      </w:r>
      <w:r w:rsidRPr="00745054">
        <w:rPr>
          <w:rFonts w:ascii="Arial" w:eastAsia="Times New Roman" w:hAnsi="Arial" w:cs="Arial"/>
          <w:color w:val="0D0D0D"/>
          <w:kern w:val="0"/>
          <w:sz w:val="24"/>
          <w:szCs w:val="24"/>
          <w:lang w:eastAsia="en-GB"/>
          <w14:ligatures w14:val="none"/>
        </w:rPr>
        <w:lastRenderedPageBreak/>
        <w:t>these cases, bias must be transparently declared, and the results should be interpreted with this context in mind.</w:t>
      </w:r>
    </w:p>
    <w:p w14:paraId="11BD83BE" w14:textId="77777777" w:rsidR="00D653F9" w:rsidRPr="00745054" w:rsidRDefault="00D653F9" w:rsidP="00D653F9">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Guiding Future Research</w:t>
      </w:r>
      <w:r w:rsidRPr="00745054">
        <w:rPr>
          <w:rFonts w:ascii="Arial" w:eastAsia="Times New Roman" w:hAnsi="Arial" w:cs="Arial"/>
          <w:color w:val="0D0D0D"/>
          <w:kern w:val="0"/>
          <w:sz w:val="24"/>
          <w:szCs w:val="24"/>
          <w:lang w:eastAsia="en-GB"/>
          <w14:ligatures w14:val="none"/>
        </w:rPr>
        <w:t>:</w:t>
      </w:r>
    </w:p>
    <w:p w14:paraId="2E73DD93" w14:textId="77777777" w:rsidR="00D653F9" w:rsidRPr="00745054" w:rsidRDefault="00D653F9" w:rsidP="00D653F9">
      <w:pPr>
        <w:numPr>
          <w:ilvl w:val="1"/>
          <w:numId w:val="4"/>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When researchers acknowledge their biases and limitations, it can guide future research by highlighting areas that require further investigation. This type of reflective bias can serve as a roadmap for future work.</w:t>
      </w:r>
    </w:p>
    <w:p w14:paraId="2E082A2B" w14:textId="77777777" w:rsidR="00D653F9" w:rsidRPr="00745054" w:rsidRDefault="00D653F9" w:rsidP="00D653F9">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b/>
          <w:bCs/>
          <w:color w:val="0D0D0D"/>
          <w:kern w:val="0"/>
          <w:sz w:val="24"/>
          <w:szCs w:val="24"/>
          <w:bdr w:val="single" w:sz="2" w:space="0" w:color="E3E3E3" w:frame="1"/>
          <w:lang w:eastAsia="en-GB"/>
          <w14:ligatures w14:val="none"/>
        </w:rPr>
        <w:t>Identifying Bias Itself</w:t>
      </w:r>
      <w:r w:rsidRPr="00745054">
        <w:rPr>
          <w:rFonts w:ascii="Arial" w:eastAsia="Times New Roman" w:hAnsi="Arial" w:cs="Arial"/>
          <w:color w:val="0D0D0D"/>
          <w:kern w:val="0"/>
          <w:sz w:val="24"/>
          <w:szCs w:val="24"/>
          <w:lang w:eastAsia="en-GB"/>
          <w14:ligatures w14:val="none"/>
        </w:rPr>
        <w:t>:</w:t>
      </w:r>
    </w:p>
    <w:p w14:paraId="0A467E54" w14:textId="77777777" w:rsidR="00D653F9" w:rsidRPr="00745054" w:rsidRDefault="00D653F9" w:rsidP="00D653F9">
      <w:pPr>
        <w:numPr>
          <w:ilvl w:val="1"/>
          <w:numId w:val="4"/>
        </w:numPr>
        <w:pBdr>
          <w:top w:val="single" w:sz="2" w:space="0" w:color="E3E3E3"/>
          <w:left w:val="single" w:sz="2" w:space="0"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Sometimes, recognizing one's biases or the biases present in a particular body of research can lead to the identification of broader societal or systemic issues. This understanding can drive positive change by encouraging researchers to address those biases.</w:t>
      </w:r>
    </w:p>
    <w:p w14:paraId="4D6913AA" w14:textId="77777777" w:rsidR="00D653F9" w:rsidRPr="00745054" w:rsidRDefault="00D653F9" w:rsidP="00D653F9">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ascii="Arial" w:eastAsia="Times New Roman" w:hAnsi="Arial" w:cs="Arial"/>
          <w:color w:val="0D0D0D"/>
          <w:kern w:val="0"/>
          <w:sz w:val="24"/>
          <w:szCs w:val="24"/>
          <w:lang w:eastAsia="en-GB"/>
          <w14:ligatures w14:val="none"/>
        </w:rPr>
      </w:pPr>
      <w:r w:rsidRPr="00745054">
        <w:rPr>
          <w:rFonts w:ascii="Arial" w:eastAsia="Times New Roman" w:hAnsi="Arial" w:cs="Arial"/>
          <w:color w:val="0D0D0D"/>
          <w:kern w:val="0"/>
          <w:sz w:val="24"/>
          <w:szCs w:val="24"/>
          <w:lang w:eastAsia="en-GB"/>
          <w14:ligatures w14:val="none"/>
        </w:rPr>
        <w:t>While there are contexts in which bias can be useful, it's important to approach it carefully. In research, the focus should be on maintaining objectivity and minimizing bias to produce reliable, valid results. Bias can be managed by acknowledging its presence, reflecting on its influence, and transparently communicating its impact to others.</w:t>
      </w:r>
    </w:p>
    <w:p w14:paraId="13E0624B" w14:textId="77777777" w:rsidR="0081346D" w:rsidRDefault="0081346D"/>
    <w:sectPr w:rsidR="008134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94627"/>
    <w:multiLevelType w:val="multilevel"/>
    <w:tmpl w:val="2E0624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4B11BF"/>
    <w:multiLevelType w:val="multilevel"/>
    <w:tmpl w:val="E9142A7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D23F8E"/>
    <w:multiLevelType w:val="multilevel"/>
    <w:tmpl w:val="F118C8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A43DFC"/>
    <w:multiLevelType w:val="multilevel"/>
    <w:tmpl w:val="565458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589459">
    <w:abstractNumId w:val="2"/>
  </w:num>
  <w:num w:numId="2" w16cid:durableId="442267117">
    <w:abstractNumId w:val="3"/>
  </w:num>
  <w:num w:numId="3" w16cid:durableId="1720124234">
    <w:abstractNumId w:val="0"/>
  </w:num>
  <w:num w:numId="4" w16cid:durableId="1636369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838"/>
    <w:rsid w:val="0007787A"/>
    <w:rsid w:val="001763BF"/>
    <w:rsid w:val="002C4903"/>
    <w:rsid w:val="005E4A9C"/>
    <w:rsid w:val="006435BF"/>
    <w:rsid w:val="00745054"/>
    <w:rsid w:val="0081346D"/>
    <w:rsid w:val="00B01018"/>
    <w:rsid w:val="00B8427E"/>
    <w:rsid w:val="00D226EC"/>
    <w:rsid w:val="00D653F9"/>
    <w:rsid w:val="00E32838"/>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89D33"/>
  <w15:chartTrackingRefBased/>
  <w15:docId w15:val="{9E392811-4565-4191-ABD1-FDC420C96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8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8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8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8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8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8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8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8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8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8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8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8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8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8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8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838"/>
    <w:rPr>
      <w:rFonts w:eastAsiaTheme="majorEastAsia" w:cstheme="majorBidi"/>
      <w:color w:val="272727" w:themeColor="text1" w:themeTint="D8"/>
    </w:rPr>
  </w:style>
  <w:style w:type="paragraph" w:styleId="Title">
    <w:name w:val="Title"/>
    <w:basedOn w:val="Normal"/>
    <w:next w:val="Normal"/>
    <w:link w:val="TitleChar"/>
    <w:uiPriority w:val="10"/>
    <w:qFormat/>
    <w:rsid w:val="00E328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8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8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8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838"/>
    <w:pPr>
      <w:spacing w:before="160"/>
      <w:jc w:val="center"/>
    </w:pPr>
    <w:rPr>
      <w:i/>
      <w:iCs/>
      <w:color w:val="404040" w:themeColor="text1" w:themeTint="BF"/>
    </w:rPr>
  </w:style>
  <w:style w:type="character" w:customStyle="1" w:styleId="QuoteChar">
    <w:name w:val="Quote Char"/>
    <w:basedOn w:val="DefaultParagraphFont"/>
    <w:link w:val="Quote"/>
    <w:uiPriority w:val="29"/>
    <w:rsid w:val="00E32838"/>
    <w:rPr>
      <w:i/>
      <w:iCs/>
      <w:color w:val="404040" w:themeColor="text1" w:themeTint="BF"/>
    </w:rPr>
  </w:style>
  <w:style w:type="paragraph" w:styleId="ListParagraph">
    <w:name w:val="List Paragraph"/>
    <w:basedOn w:val="Normal"/>
    <w:uiPriority w:val="34"/>
    <w:qFormat/>
    <w:rsid w:val="00E32838"/>
    <w:pPr>
      <w:ind w:left="720"/>
      <w:contextualSpacing/>
    </w:pPr>
  </w:style>
  <w:style w:type="character" w:styleId="IntenseEmphasis">
    <w:name w:val="Intense Emphasis"/>
    <w:basedOn w:val="DefaultParagraphFont"/>
    <w:uiPriority w:val="21"/>
    <w:qFormat/>
    <w:rsid w:val="00E32838"/>
    <w:rPr>
      <w:i/>
      <w:iCs/>
      <w:color w:val="0F4761" w:themeColor="accent1" w:themeShade="BF"/>
    </w:rPr>
  </w:style>
  <w:style w:type="paragraph" w:styleId="IntenseQuote">
    <w:name w:val="Intense Quote"/>
    <w:basedOn w:val="Normal"/>
    <w:next w:val="Normal"/>
    <w:link w:val="IntenseQuoteChar"/>
    <w:uiPriority w:val="30"/>
    <w:qFormat/>
    <w:rsid w:val="00E328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838"/>
    <w:rPr>
      <w:i/>
      <w:iCs/>
      <w:color w:val="0F4761" w:themeColor="accent1" w:themeShade="BF"/>
    </w:rPr>
  </w:style>
  <w:style w:type="character" w:styleId="IntenseReference">
    <w:name w:val="Intense Reference"/>
    <w:basedOn w:val="DefaultParagraphFont"/>
    <w:uiPriority w:val="32"/>
    <w:qFormat/>
    <w:rsid w:val="00E32838"/>
    <w:rPr>
      <w:b/>
      <w:bCs/>
      <w:smallCaps/>
      <w:color w:val="0F4761" w:themeColor="accent1" w:themeShade="BF"/>
      <w:spacing w:val="5"/>
    </w:rPr>
  </w:style>
  <w:style w:type="paragraph" w:styleId="NormalWeb">
    <w:name w:val="Normal (Web)"/>
    <w:basedOn w:val="Normal"/>
    <w:uiPriority w:val="99"/>
    <w:semiHidden/>
    <w:unhideWhenUsed/>
    <w:rsid w:val="00E3283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32838"/>
    <w:rPr>
      <w:b/>
      <w:bCs/>
    </w:rPr>
  </w:style>
  <w:style w:type="character" w:styleId="Hyperlink">
    <w:name w:val="Hyperlink"/>
    <w:basedOn w:val="DefaultParagraphFont"/>
    <w:uiPriority w:val="99"/>
    <w:unhideWhenUsed/>
    <w:rsid w:val="005E4A9C"/>
    <w:rPr>
      <w:color w:val="467886" w:themeColor="hyperlink"/>
      <w:u w:val="single"/>
    </w:rPr>
  </w:style>
  <w:style w:type="character" w:styleId="UnresolvedMention">
    <w:name w:val="Unresolved Mention"/>
    <w:basedOn w:val="DefaultParagraphFont"/>
    <w:uiPriority w:val="99"/>
    <w:semiHidden/>
    <w:unhideWhenUsed/>
    <w:rsid w:val="005E4A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87992">
      <w:bodyDiv w:val="1"/>
      <w:marLeft w:val="0"/>
      <w:marRight w:val="0"/>
      <w:marTop w:val="0"/>
      <w:marBottom w:val="0"/>
      <w:divBdr>
        <w:top w:val="none" w:sz="0" w:space="0" w:color="auto"/>
        <w:left w:val="none" w:sz="0" w:space="0" w:color="auto"/>
        <w:bottom w:val="none" w:sz="0" w:space="0" w:color="auto"/>
        <w:right w:val="none" w:sz="0" w:space="0" w:color="auto"/>
      </w:divBdr>
    </w:div>
    <w:div w:id="651256353">
      <w:bodyDiv w:val="1"/>
      <w:marLeft w:val="0"/>
      <w:marRight w:val="0"/>
      <w:marTop w:val="0"/>
      <w:marBottom w:val="0"/>
      <w:divBdr>
        <w:top w:val="none" w:sz="0" w:space="0" w:color="auto"/>
        <w:left w:val="none" w:sz="0" w:space="0" w:color="auto"/>
        <w:bottom w:val="none" w:sz="0" w:space="0" w:color="auto"/>
        <w:right w:val="none" w:sz="0" w:space="0" w:color="auto"/>
      </w:divBdr>
      <w:divsChild>
        <w:div w:id="111870016">
          <w:marLeft w:val="0"/>
          <w:marRight w:val="0"/>
          <w:marTop w:val="0"/>
          <w:marBottom w:val="0"/>
          <w:divBdr>
            <w:top w:val="single" w:sz="2" w:space="0" w:color="E3E3E3"/>
            <w:left w:val="single" w:sz="2" w:space="0" w:color="E3E3E3"/>
            <w:bottom w:val="single" w:sz="2" w:space="0" w:color="E3E3E3"/>
            <w:right w:val="single" w:sz="2" w:space="0" w:color="E3E3E3"/>
          </w:divBdr>
          <w:divsChild>
            <w:div w:id="2000959869">
              <w:marLeft w:val="0"/>
              <w:marRight w:val="0"/>
              <w:marTop w:val="100"/>
              <w:marBottom w:val="100"/>
              <w:divBdr>
                <w:top w:val="single" w:sz="2" w:space="0" w:color="E3E3E3"/>
                <w:left w:val="single" w:sz="2" w:space="0" w:color="E3E3E3"/>
                <w:bottom w:val="single" w:sz="2" w:space="0" w:color="E3E3E3"/>
                <w:right w:val="single" w:sz="2" w:space="0" w:color="E3E3E3"/>
              </w:divBdr>
              <w:divsChild>
                <w:div w:id="81227497">
                  <w:marLeft w:val="0"/>
                  <w:marRight w:val="0"/>
                  <w:marTop w:val="0"/>
                  <w:marBottom w:val="0"/>
                  <w:divBdr>
                    <w:top w:val="single" w:sz="2" w:space="0" w:color="E3E3E3"/>
                    <w:left w:val="single" w:sz="2" w:space="0" w:color="E3E3E3"/>
                    <w:bottom w:val="single" w:sz="2" w:space="0" w:color="E3E3E3"/>
                    <w:right w:val="single" w:sz="2" w:space="0" w:color="E3E3E3"/>
                  </w:divBdr>
                  <w:divsChild>
                    <w:div w:id="1683358293">
                      <w:marLeft w:val="0"/>
                      <w:marRight w:val="0"/>
                      <w:marTop w:val="0"/>
                      <w:marBottom w:val="0"/>
                      <w:divBdr>
                        <w:top w:val="single" w:sz="2" w:space="0" w:color="E3E3E3"/>
                        <w:left w:val="single" w:sz="2" w:space="0" w:color="E3E3E3"/>
                        <w:bottom w:val="single" w:sz="2" w:space="0" w:color="E3E3E3"/>
                        <w:right w:val="single" w:sz="2" w:space="0" w:color="E3E3E3"/>
                      </w:divBdr>
                      <w:divsChild>
                        <w:div w:id="959452257">
                          <w:marLeft w:val="0"/>
                          <w:marRight w:val="0"/>
                          <w:marTop w:val="0"/>
                          <w:marBottom w:val="0"/>
                          <w:divBdr>
                            <w:top w:val="single" w:sz="2" w:space="0" w:color="E3E3E3"/>
                            <w:left w:val="single" w:sz="2" w:space="0" w:color="E3E3E3"/>
                            <w:bottom w:val="single" w:sz="2" w:space="0" w:color="E3E3E3"/>
                            <w:right w:val="single" w:sz="2" w:space="0" w:color="E3E3E3"/>
                          </w:divBdr>
                          <w:divsChild>
                            <w:div w:id="2059157473">
                              <w:marLeft w:val="0"/>
                              <w:marRight w:val="0"/>
                              <w:marTop w:val="0"/>
                              <w:marBottom w:val="0"/>
                              <w:divBdr>
                                <w:top w:val="single" w:sz="2" w:space="0" w:color="E3E3E3"/>
                                <w:left w:val="single" w:sz="2" w:space="0" w:color="E3E3E3"/>
                                <w:bottom w:val="single" w:sz="2" w:space="0" w:color="E3E3E3"/>
                                <w:right w:val="single" w:sz="2" w:space="0" w:color="E3E3E3"/>
                              </w:divBdr>
                              <w:divsChild>
                                <w:div w:id="1221551808">
                                  <w:marLeft w:val="0"/>
                                  <w:marRight w:val="0"/>
                                  <w:marTop w:val="0"/>
                                  <w:marBottom w:val="0"/>
                                  <w:divBdr>
                                    <w:top w:val="single" w:sz="2" w:space="0" w:color="E3E3E3"/>
                                    <w:left w:val="single" w:sz="2" w:space="0" w:color="E3E3E3"/>
                                    <w:bottom w:val="single" w:sz="2" w:space="0" w:color="E3E3E3"/>
                                    <w:right w:val="single" w:sz="2" w:space="0" w:color="E3E3E3"/>
                                  </w:divBdr>
                                  <w:divsChild>
                                    <w:div w:id="12611393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72550134">
      <w:bodyDiv w:val="1"/>
      <w:marLeft w:val="0"/>
      <w:marRight w:val="0"/>
      <w:marTop w:val="0"/>
      <w:marBottom w:val="0"/>
      <w:divBdr>
        <w:top w:val="none" w:sz="0" w:space="0" w:color="auto"/>
        <w:left w:val="none" w:sz="0" w:space="0" w:color="auto"/>
        <w:bottom w:val="none" w:sz="0" w:space="0" w:color="auto"/>
        <w:right w:val="none" w:sz="0" w:space="0" w:color="auto"/>
      </w:divBdr>
    </w:div>
    <w:div w:id="1643920065">
      <w:bodyDiv w:val="1"/>
      <w:marLeft w:val="0"/>
      <w:marRight w:val="0"/>
      <w:marTop w:val="0"/>
      <w:marBottom w:val="0"/>
      <w:divBdr>
        <w:top w:val="none" w:sz="0" w:space="0" w:color="auto"/>
        <w:left w:val="none" w:sz="0" w:space="0" w:color="auto"/>
        <w:bottom w:val="none" w:sz="0" w:space="0" w:color="auto"/>
        <w:right w:val="none" w:sz="0" w:space="0" w:color="auto"/>
      </w:divBdr>
    </w:div>
    <w:div w:id="1715420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uroimage.2020.117251" TargetMode="External"/><Relationship Id="rId13" Type="http://schemas.openxmlformats.org/officeDocument/2006/relationships/image" Target="media/image1.png"/><Relationship Id="rId18" Type="http://schemas.openxmlformats.org/officeDocument/2006/relationships/hyperlink" Target="https://doi.org/10.1007/s10551-020-04729-5" TargetMode="External"/><Relationship Id="rId3" Type="http://schemas.openxmlformats.org/officeDocument/2006/relationships/settings" Target="settings.xml"/><Relationship Id="rId21" Type="http://schemas.openxmlformats.org/officeDocument/2006/relationships/hyperlink" Target="https://link.springer.com/article/10.1007/s10551-014-2102-2/tables/2" TargetMode="External"/><Relationship Id="rId7" Type="http://schemas.openxmlformats.org/officeDocument/2006/relationships/hyperlink" Target="https://www.verywellmind.com/controversial-psychology-experiments-2794997" TargetMode="External"/><Relationship Id="rId12" Type="http://schemas.openxmlformats.org/officeDocument/2006/relationships/hyperlink" Target="https://doi.org/10.1007/s10551-022-05043-y" TargetMode="External"/><Relationship Id="rId17" Type="http://schemas.openxmlformats.org/officeDocument/2006/relationships/hyperlink" Target="https://doi.org/10.1108/03090560610648084" TargetMode="External"/><Relationship Id="rId2" Type="http://schemas.openxmlformats.org/officeDocument/2006/relationships/styles" Target="styles.xml"/><Relationship Id="rId16" Type="http://schemas.openxmlformats.org/officeDocument/2006/relationships/hyperlink" Target="https://www.emerald.com/insight/publication/issn/0309-0566" TargetMode="External"/><Relationship Id="rId20" Type="http://schemas.openxmlformats.org/officeDocument/2006/relationships/hyperlink" Target="https://doi.org/10.1007/s10551-014-2102-2" TargetMode="External"/><Relationship Id="rId1" Type="http://schemas.openxmlformats.org/officeDocument/2006/relationships/numbering" Target="numbering.xml"/><Relationship Id="rId6" Type="http://schemas.openxmlformats.org/officeDocument/2006/relationships/hyperlink" Target="https://www.verywellmind.com/the-milgram-obedience-experiment-2795243" TargetMode="External"/><Relationship Id="rId11" Type="http://schemas.openxmlformats.org/officeDocument/2006/relationships/hyperlink" Target="https://doi.org/10.1023/A:1005817414241" TargetMode="External"/><Relationship Id="rId5" Type="http://schemas.openxmlformats.org/officeDocument/2006/relationships/hyperlink" Target="https://www.newscientist.com/article/mg22329860-100-just-obeying-orders-rethinking-obedience-and-atrocity/" TargetMode="External"/><Relationship Id="rId15" Type="http://schemas.openxmlformats.org/officeDocument/2006/relationships/hyperlink" Target="https://www.emerald.com/insight/search?q=Jan%E2%80%90%C3%85ke%20T%C3%B6rnroos" TargetMode="External"/><Relationship Id="rId23" Type="http://schemas.openxmlformats.org/officeDocument/2006/relationships/theme" Target="theme/theme1.xml"/><Relationship Id="rId10" Type="http://schemas.openxmlformats.org/officeDocument/2006/relationships/hyperlink" Target="https://doi.org/10.1111/j.1467-8551.2006.00487.x" TargetMode="External"/><Relationship Id="rId19" Type="http://schemas.openxmlformats.org/officeDocument/2006/relationships/hyperlink" Target="https://doi.org/10.1007/s10551-009-0092-2" TargetMode="External"/><Relationship Id="rId4" Type="http://schemas.openxmlformats.org/officeDocument/2006/relationships/webSettings" Target="webSettings.xml"/><Relationship Id="rId9" Type="http://schemas.openxmlformats.org/officeDocument/2006/relationships/hyperlink" Target="https://doi.org/10.1177/014107680609900916" TargetMode="External"/><Relationship Id="rId14" Type="http://schemas.openxmlformats.org/officeDocument/2006/relationships/hyperlink" Target="https://www.emerald.com/insight/search?q=Lise%E2%80%90Lotte%20Lindfel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7</Pages>
  <Words>2211</Words>
  <Characters>12606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7</cp:revision>
  <dcterms:created xsi:type="dcterms:W3CDTF">2024-05-02T16:48:00Z</dcterms:created>
  <dcterms:modified xsi:type="dcterms:W3CDTF">2024-05-08T07:22:00Z</dcterms:modified>
</cp:coreProperties>
</file>