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21B9E49B" w:rsidR="005304A0" w:rsidRDefault="00826F7F">
            <w:pPr>
              <w:rPr>
                <w:rFonts w:ascii="Arial" w:hAnsi="Arial" w:cs="Arial"/>
              </w:rPr>
            </w:pPr>
            <w:hyperlink r:id="rId4" w:history="1">
              <w:r w:rsidRPr="002E5F03">
                <w:rPr>
                  <w:rStyle w:val="Hyperlink"/>
                  <w:rFonts w:ascii="Arial" w:hAnsi="Arial" w:cs="Arial"/>
                </w:rPr>
                <w:t>https://drive.google.com/file/d/18yQoqRE0EvdO8BmK54E_LM-j1Jwk4BzT/view?usp=drive_link</w:t>
              </w:r>
            </w:hyperlink>
          </w:p>
          <w:p w14:paraId="5F4CE576" w14:textId="77777777" w:rsidR="00826F7F" w:rsidRDefault="00826F7F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63B3E302" w:rsidR="005304A0" w:rsidRDefault="00826F7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References: </w:t>
            </w:r>
          </w:p>
          <w:p w14:paraId="65A23420" w14:textId="5916562E" w:rsidR="001E4040" w:rsidRPr="00826F7F" w:rsidRDefault="001E4040" w:rsidP="001E4040">
            <w:pPr>
              <w:rPr>
                <w:rFonts w:ascii="ADLaM Display" w:hAnsi="ADLaM Display" w:cs="ADLaM Display"/>
                <w:sz w:val="48"/>
                <w:szCs w:val="48"/>
              </w:rPr>
            </w:pPr>
          </w:p>
          <w:p w14:paraId="1AB6A08B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Yuan, Y., &amp; Lai, Z. (2023). Brand Loyalty in the Context of Digital Food Retail: Understanding customer behaviour of meal kit delivery services towards brand loyalty: a focus on HelloFresh.</w:t>
            </w:r>
          </w:p>
          <w:p w14:paraId="6B39C411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2223BCA2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Moir, J. (2021, December). Making a meal of it: discursively constructing the agency of the meal kit consumer. In International Academic Conference on Management, Economics and Marketing</w:t>
            </w:r>
          </w:p>
          <w:p w14:paraId="50086173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(pp. 71-77). Czech Institute of Academic Education.</w:t>
            </w:r>
          </w:p>
          <w:p w14:paraId="6C8F675E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547D853F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Khan, S. A., &amp; Sowards, S. K. (2018). It's not just dinner: Meal delivery kits as food media for food citizens. Frontiers in Communication, 3, 39.</w:t>
            </w:r>
          </w:p>
          <w:p w14:paraId="6E6DA4B7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7F54F0B8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Alae-Carew, C., Green, R., Stewart, C., Cook, B., Dangour, A. D., &amp; Scheelbeek, P. F. (2022). The role of plant-based alternative foods in sustainable and healthy food systems: Consumption</w:t>
            </w:r>
          </w:p>
          <w:p w14:paraId="78A3C6F0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trends in the UK. Science of the Total Environment, 807, 151041. https://doi.org/10.1016/j.scitotenv.2021.151041</w:t>
            </w:r>
          </w:p>
          <w:p w14:paraId="3E13EE62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1DACEF8F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Dolton, P. J., &amp; Tafesse, W. (2022). Childhood obesity, is fast food exposure a factor?. Economics &amp; Human Biology, 46, 101153. https://doi.org/10.1016/j.ehb.2022.101153</w:t>
            </w:r>
          </w:p>
          <w:p w14:paraId="0E6EFF25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533ED8C6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Parvin, S., Kabir, R., Parsa, A. D., &amp; Sivasubramanian, M. (2023). An Investigation into the Fast-Food Consumption Habits of Public Health and Nursing Students at the University of Sunderland</w:t>
            </w:r>
          </w:p>
          <w:p w14:paraId="2D0F15D2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in London, UK. Libyan International Medical University Journal, 8(02), 063-069.</w:t>
            </w:r>
          </w:p>
          <w:p w14:paraId="36C4F6BA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3D3A0474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Ahuja, K., Chandra, V., Lord, V., &amp; Peens, C. (2021). Ordering in: The rapid evolution of food delivery. McKinsey &amp; Company, 22, 1-13.</w:t>
            </w:r>
          </w:p>
          <w:p w14:paraId="75C9A988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5479CCFA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Delabre, I., Rodriguez, L. O., Smallwood, J. M., Scharlemann, J. P., Alcamo, J., Antonarakis, A. S., ... &amp; Stenseth, N. C. (2021). Actions on sustainable food production and consumption for the</w:t>
            </w:r>
          </w:p>
          <w:p w14:paraId="5FB97559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lastRenderedPageBreak/>
              <w:t>post-2020 global biodiversity framework. Science Advances, 7(12), eabc8259.</w:t>
            </w:r>
          </w:p>
          <w:p w14:paraId="68D7D210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3AA29DE2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Chung, A., Vieira, D., Donley, T., Tan, N., Jean-Louis, G., Gouley, K. K., &amp; Seixas, A. (2021). Adolescent peer influence on eating behaviors via social media: scoping review. Journal of medical</w:t>
            </w:r>
          </w:p>
          <w:p w14:paraId="0B8FBA6D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Internet research, 23(6), e19697.</w:t>
            </w:r>
          </w:p>
          <w:p w14:paraId="23EF9A7A" w14:textId="77777777" w:rsidR="001E4040" w:rsidRPr="001E4040" w:rsidRDefault="001E4040" w:rsidP="001E4040">
            <w:pPr>
              <w:rPr>
                <w:rFonts w:ascii="Arial" w:hAnsi="Arial" w:cs="Arial"/>
              </w:rPr>
            </w:pPr>
          </w:p>
          <w:p w14:paraId="3A05FA9C" w14:textId="77777777" w:rsidR="001E4040" w:rsidRPr="001E404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Gotham, D., Moja, L., van der Heijden, M., Paulin, S., Smith, I., &amp; Beyer, P. (2021). Reimbursement models to tackle market failures for antimicrobials: approaches taken in France, Germany,</w:t>
            </w:r>
          </w:p>
          <w:p w14:paraId="2CBC0833" w14:textId="126C06AB" w:rsidR="005304A0" w:rsidRDefault="001E4040" w:rsidP="001E4040">
            <w:pPr>
              <w:rPr>
                <w:rFonts w:ascii="Arial" w:hAnsi="Arial" w:cs="Arial"/>
              </w:rPr>
            </w:pPr>
            <w:r w:rsidRPr="001E4040">
              <w:rPr>
                <w:rFonts w:ascii="Arial" w:hAnsi="Arial" w:cs="Arial"/>
              </w:rPr>
              <w:t>Sweden, the United Kingdom, and the United States. Health Policy, 125(3), 296-306.</w:t>
            </w: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E4040"/>
    <w:rsid w:val="001F65C6"/>
    <w:rsid w:val="002978F3"/>
    <w:rsid w:val="00384652"/>
    <w:rsid w:val="005304A0"/>
    <w:rsid w:val="0067449B"/>
    <w:rsid w:val="00826F7F"/>
    <w:rsid w:val="00E02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docId w15:val="{FB2E0E0A-CFA9-4172-B1D0-21E2C1B51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26F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6F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8yQoqRE0EvdO8BmK54E_LM-j1Jwk4BzT/view?usp=drive_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407</Words>
  <Characters>2321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Abdou Abouelkheir (2222609)</cp:lastModifiedBy>
  <cp:revision>1</cp:revision>
  <dcterms:created xsi:type="dcterms:W3CDTF">2021-01-29T19:32:00Z</dcterms:created>
  <dcterms:modified xsi:type="dcterms:W3CDTF">2024-03-22T23:25:00Z</dcterms:modified>
</cp:coreProperties>
</file>