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C2D6487" w14:textId="4ADCBCE6" w:rsidR="003B316D" w:rsidRPr="00226081" w:rsidRDefault="003B316D" w:rsidP="006402A8">
      <w:pPr>
        <w:pStyle w:val="Normal1"/>
        <w:spacing w:line="360" w:lineRule="auto"/>
        <w:jc w:val="center"/>
        <w:rPr>
          <w:rFonts w:ascii="Times New Roman" w:eastAsia="Times New Roman" w:hAnsi="Times New Roman" w:cs="Times New Roman"/>
          <w:b/>
          <w:sz w:val="52"/>
          <w:szCs w:val="52"/>
          <w:lang w:val="en-GB"/>
        </w:rPr>
      </w:pPr>
      <w:r w:rsidRPr="00226081">
        <w:rPr>
          <w:rFonts w:ascii="Times New Roman" w:eastAsia="Times New Roman" w:hAnsi="Times New Roman" w:cs="Times New Roman"/>
          <w:b/>
          <w:sz w:val="52"/>
          <w:szCs w:val="52"/>
          <w:lang w:val="en-GB"/>
        </w:rPr>
        <w:t xml:space="preserve">Coaching </w:t>
      </w:r>
      <w:r w:rsidR="00226081" w:rsidRPr="00226081">
        <w:rPr>
          <w:rFonts w:ascii="Times New Roman" w:eastAsia="Times New Roman" w:hAnsi="Times New Roman" w:cs="Times New Roman"/>
          <w:b/>
          <w:sz w:val="52"/>
          <w:szCs w:val="52"/>
          <w:lang w:val="en-GB"/>
        </w:rPr>
        <w:t>&amp;</w:t>
      </w:r>
      <w:r w:rsidRPr="00226081">
        <w:rPr>
          <w:rFonts w:ascii="Times New Roman" w:eastAsia="Times New Roman" w:hAnsi="Times New Roman" w:cs="Times New Roman"/>
          <w:b/>
          <w:sz w:val="52"/>
          <w:szCs w:val="52"/>
          <w:lang w:val="en-GB"/>
        </w:rPr>
        <w:t xml:space="preserve"> Mentoring</w:t>
      </w:r>
    </w:p>
    <w:p w14:paraId="3C5DCFF1" w14:textId="77777777" w:rsidR="008F68C0" w:rsidRDefault="008F68C0">
      <w:pPr>
        <w:rPr>
          <w:rFonts w:ascii="Times New Roman" w:eastAsia="Times New Roman" w:hAnsi="Times New Roman" w:cs="Times New Roman"/>
          <w:b/>
          <w:sz w:val="24"/>
          <w:szCs w:val="24"/>
          <w:lang w:val="en-GB"/>
        </w:rPr>
      </w:pPr>
    </w:p>
    <w:p w14:paraId="56834D19" w14:textId="77777777" w:rsidR="008F68C0" w:rsidRDefault="008F68C0">
      <w:pPr>
        <w:rPr>
          <w:rFonts w:ascii="Times New Roman" w:eastAsia="Times New Roman" w:hAnsi="Times New Roman" w:cs="Times New Roman"/>
          <w:b/>
          <w:sz w:val="24"/>
          <w:szCs w:val="24"/>
          <w:lang w:val="en-GB"/>
        </w:rPr>
      </w:pPr>
    </w:p>
    <w:p w14:paraId="37A391CD" w14:textId="77777777" w:rsidR="008F68C0" w:rsidRDefault="008F68C0">
      <w:pPr>
        <w:rPr>
          <w:rFonts w:ascii="Times New Roman" w:eastAsia="Times New Roman" w:hAnsi="Times New Roman" w:cs="Times New Roman"/>
          <w:b/>
          <w:sz w:val="24"/>
          <w:szCs w:val="24"/>
          <w:lang w:val="en-GB"/>
        </w:rPr>
      </w:pPr>
    </w:p>
    <w:p w14:paraId="131B25D7" w14:textId="68687CF1" w:rsidR="008F68C0" w:rsidRDefault="008F68C0">
      <w:pPr>
        <w:rPr>
          <w:rFonts w:ascii="Times New Roman" w:eastAsia="Times New Roman" w:hAnsi="Times New Roman" w:cs="Times New Roman"/>
          <w:b/>
          <w:sz w:val="24"/>
          <w:szCs w:val="24"/>
          <w:lang w:val="en-GB"/>
        </w:rPr>
      </w:pPr>
    </w:p>
    <w:p w14:paraId="0B8E2629" w14:textId="675AA8FE" w:rsidR="008F68C0" w:rsidRDefault="008F68C0">
      <w:pPr>
        <w:rPr>
          <w:rFonts w:ascii="Times New Roman" w:eastAsia="Times New Roman" w:hAnsi="Times New Roman" w:cs="Times New Roman"/>
          <w:b/>
          <w:sz w:val="24"/>
          <w:szCs w:val="24"/>
          <w:lang w:val="en-GB"/>
        </w:rPr>
      </w:pPr>
    </w:p>
    <w:p w14:paraId="1C11F7A9" w14:textId="7856CAA2" w:rsidR="008F68C0" w:rsidRDefault="008F68C0">
      <w:pPr>
        <w:rPr>
          <w:rFonts w:ascii="Times New Roman" w:eastAsia="Times New Roman" w:hAnsi="Times New Roman" w:cs="Times New Roman"/>
          <w:b/>
          <w:sz w:val="24"/>
          <w:szCs w:val="24"/>
          <w:lang w:val="en-GB"/>
        </w:rPr>
      </w:pPr>
    </w:p>
    <w:p w14:paraId="34A8AA8E" w14:textId="45A3CD3F" w:rsidR="008F68C0" w:rsidRDefault="008F68C0">
      <w:pPr>
        <w:rPr>
          <w:rFonts w:ascii="Times New Roman" w:eastAsia="Times New Roman" w:hAnsi="Times New Roman" w:cs="Times New Roman"/>
          <w:b/>
          <w:sz w:val="24"/>
          <w:szCs w:val="24"/>
          <w:lang w:val="en-GB"/>
        </w:rPr>
      </w:pPr>
    </w:p>
    <w:p w14:paraId="3805C48D" w14:textId="505226D2" w:rsidR="008F68C0" w:rsidRDefault="008F68C0">
      <w:pPr>
        <w:rPr>
          <w:rFonts w:ascii="Times New Roman" w:eastAsia="Times New Roman" w:hAnsi="Times New Roman" w:cs="Times New Roman"/>
          <w:b/>
          <w:sz w:val="24"/>
          <w:szCs w:val="24"/>
          <w:lang w:val="en-GB"/>
        </w:rPr>
      </w:pPr>
    </w:p>
    <w:p w14:paraId="7AA818B5" w14:textId="1DC8D077" w:rsidR="008F68C0" w:rsidRDefault="008F68C0">
      <w:pPr>
        <w:rPr>
          <w:rFonts w:ascii="Times New Roman" w:eastAsia="Times New Roman" w:hAnsi="Times New Roman" w:cs="Times New Roman"/>
          <w:b/>
          <w:sz w:val="24"/>
          <w:szCs w:val="24"/>
          <w:lang w:val="en-GB"/>
        </w:rPr>
      </w:pPr>
    </w:p>
    <w:p w14:paraId="3BF230AF" w14:textId="5542800A" w:rsidR="008F68C0" w:rsidRDefault="008F68C0">
      <w:pPr>
        <w:rPr>
          <w:rFonts w:ascii="Times New Roman" w:eastAsia="Times New Roman" w:hAnsi="Times New Roman" w:cs="Times New Roman"/>
          <w:b/>
          <w:sz w:val="24"/>
          <w:szCs w:val="24"/>
          <w:lang w:val="en-GB"/>
        </w:rPr>
      </w:pPr>
    </w:p>
    <w:p w14:paraId="7336F0FF" w14:textId="1DC86006" w:rsidR="008F68C0" w:rsidRDefault="008F68C0">
      <w:pPr>
        <w:rPr>
          <w:rFonts w:ascii="Times New Roman" w:eastAsia="Times New Roman" w:hAnsi="Times New Roman" w:cs="Times New Roman"/>
          <w:b/>
          <w:sz w:val="24"/>
          <w:szCs w:val="24"/>
          <w:lang w:val="en-GB"/>
        </w:rPr>
      </w:pPr>
    </w:p>
    <w:p w14:paraId="2B18838C" w14:textId="667B62A1" w:rsidR="008F68C0" w:rsidRDefault="008F68C0">
      <w:pPr>
        <w:rPr>
          <w:rFonts w:ascii="Times New Roman" w:eastAsia="Times New Roman" w:hAnsi="Times New Roman" w:cs="Times New Roman"/>
          <w:b/>
          <w:sz w:val="24"/>
          <w:szCs w:val="24"/>
          <w:lang w:val="en-GB"/>
        </w:rPr>
      </w:pPr>
    </w:p>
    <w:p w14:paraId="2683B359" w14:textId="258436A6" w:rsidR="008F68C0" w:rsidRDefault="008F68C0">
      <w:pPr>
        <w:rPr>
          <w:rFonts w:ascii="Times New Roman" w:eastAsia="Times New Roman" w:hAnsi="Times New Roman" w:cs="Times New Roman"/>
          <w:b/>
          <w:sz w:val="24"/>
          <w:szCs w:val="24"/>
          <w:lang w:val="en-GB"/>
        </w:rPr>
      </w:pPr>
    </w:p>
    <w:p w14:paraId="5C31458F" w14:textId="6946752F" w:rsidR="008F68C0" w:rsidRDefault="008F68C0">
      <w:pPr>
        <w:rPr>
          <w:rFonts w:ascii="Times New Roman" w:eastAsia="Times New Roman" w:hAnsi="Times New Roman" w:cs="Times New Roman"/>
          <w:b/>
          <w:sz w:val="24"/>
          <w:szCs w:val="24"/>
          <w:lang w:val="en-GB"/>
        </w:rPr>
      </w:pPr>
    </w:p>
    <w:p w14:paraId="4F0A7E0A" w14:textId="60922A09" w:rsidR="008F68C0" w:rsidRDefault="008F68C0">
      <w:pPr>
        <w:rPr>
          <w:rFonts w:ascii="Times New Roman" w:eastAsia="Times New Roman" w:hAnsi="Times New Roman" w:cs="Times New Roman"/>
          <w:b/>
          <w:sz w:val="24"/>
          <w:szCs w:val="24"/>
          <w:lang w:val="en-GB"/>
        </w:rPr>
      </w:pPr>
    </w:p>
    <w:p w14:paraId="62638464" w14:textId="77777777" w:rsidR="008F68C0" w:rsidRDefault="008F68C0">
      <w:pPr>
        <w:rPr>
          <w:rFonts w:ascii="Times New Roman" w:eastAsia="Times New Roman" w:hAnsi="Times New Roman" w:cs="Times New Roman"/>
          <w:b/>
          <w:sz w:val="24"/>
          <w:szCs w:val="24"/>
          <w:lang w:val="en-GB"/>
        </w:rPr>
      </w:pPr>
    </w:p>
    <w:p w14:paraId="4B92CAD1" w14:textId="77777777" w:rsidR="008F68C0" w:rsidRDefault="008F68C0">
      <w:pPr>
        <w:rPr>
          <w:rFonts w:ascii="Times New Roman" w:eastAsia="Times New Roman" w:hAnsi="Times New Roman" w:cs="Times New Roman"/>
          <w:b/>
          <w:sz w:val="24"/>
          <w:szCs w:val="24"/>
          <w:lang w:val="en-GB"/>
        </w:rPr>
      </w:pPr>
    </w:p>
    <w:p w14:paraId="750E5D75" w14:textId="77777777" w:rsidR="008F68C0" w:rsidRDefault="008F68C0">
      <w:pPr>
        <w:rPr>
          <w:rFonts w:ascii="Times New Roman" w:eastAsia="Times New Roman" w:hAnsi="Times New Roman" w:cs="Times New Roman"/>
          <w:b/>
          <w:sz w:val="24"/>
          <w:szCs w:val="24"/>
          <w:lang w:val="en-GB"/>
        </w:rPr>
      </w:pPr>
    </w:p>
    <w:p w14:paraId="618233F8" w14:textId="77777777" w:rsidR="008F68C0" w:rsidRDefault="008F68C0">
      <w:pPr>
        <w:rPr>
          <w:rFonts w:ascii="Times New Roman" w:eastAsia="Times New Roman" w:hAnsi="Times New Roman" w:cs="Times New Roman"/>
          <w:b/>
          <w:sz w:val="24"/>
          <w:szCs w:val="24"/>
          <w:lang w:val="en-GB"/>
        </w:rPr>
      </w:pPr>
    </w:p>
    <w:p w14:paraId="5B108B02" w14:textId="77777777" w:rsidR="008F68C0" w:rsidRPr="00AC044E" w:rsidRDefault="008F68C0" w:rsidP="008F68C0">
      <w:pPr>
        <w:pStyle w:val="NoSpacing"/>
        <w:rPr>
          <w:i/>
          <w:sz w:val="24"/>
          <w:szCs w:val="24"/>
        </w:rPr>
      </w:pPr>
      <w:r w:rsidRPr="00AC044E">
        <w:rPr>
          <w:i/>
          <w:sz w:val="24"/>
          <w:szCs w:val="24"/>
        </w:rPr>
        <w:t>09/04/2021</w:t>
      </w:r>
    </w:p>
    <w:p w14:paraId="24B1A45E" w14:textId="1069853D" w:rsidR="008F68C0" w:rsidRPr="00AC044E" w:rsidRDefault="008F68C0" w:rsidP="008F68C0">
      <w:pPr>
        <w:pStyle w:val="NoSpacing"/>
        <w:rPr>
          <w:i/>
          <w:sz w:val="24"/>
          <w:szCs w:val="24"/>
        </w:rPr>
      </w:pPr>
      <w:r>
        <w:rPr>
          <w:i/>
          <w:sz w:val="24"/>
          <w:szCs w:val="24"/>
        </w:rPr>
        <w:t>Student Name: Paula Adina Neagu</w:t>
      </w:r>
    </w:p>
    <w:p w14:paraId="4DFB7F6B" w14:textId="36FFD041" w:rsidR="008F68C0" w:rsidRPr="00AC044E" w:rsidRDefault="008F68C0" w:rsidP="008F68C0">
      <w:pPr>
        <w:pStyle w:val="NoSpacing"/>
        <w:rPr>
          <w:i/>
          <w:sz w:val="24"/>
          <w:szCs w:val="24"/>
        </w:rPr>
      </w:pPr>
      <w:r w:rsidRPr="00AC044E">
        <w:rPr>
          <w:i/>
          <w:sz w:val="24"/>
          <w:szCs w:val="24"/>
        </w:rPr>
        <w:t>Student Number: 180698</w:t>
      </w:r>
      <w:r>
        <w:rPr>
          <w:i/>
          <w:sz w:val="24"/>
          <w:szCs w:val="24"/>
        </w:rPr>
        <w:t>3</w:t>
      </w:r>
    </w:p>
    <w:p w14:paraId="4453FA79" w14:textId="77777777" w:rsidR="008F68C0" w:rsidRPr="00AC044E" w:rsidRDefault="008F68C0" w:rsidP="008F68C0">
      <w:pPr>
        <w:pStyle w:val="NoSpacing"/>
        <w:rPr>
          <w:i/>
          <w:sz w:val="24"/>
          <w:szCs w:val="24"/>
        </w:rPr>
      </w:pPr>
    </w:p>
    <w:p w14:paraId="64BCBC30" w14:textId="77777777" w:rsidR="008F68C0" w:rsidRPr="00AC044E" w:rsidRDefault="008F68C0" w:rsidP="008F68C0">
      <w:pPr>
        <w:rPr>
          <w:rFonts w:cs="Times New Roman"/>
          <w:i/>
          <w:szCs w:val="24"/>
        </w:rPr>
      </w:pPr>
      <w:r w:rsidRPr="00AC044E">
        <w:rPr>
          <w:rFonts w:cs="Times New Roman"/>
          <w:i/>
          <w:szCs w:val="24"/>
        </w:rPr>
        <w:t>Lecturer: Rachel Cook</w:t>
      </w:r>
    </w:p>
    <w:p w14:paraId="378C5B2C" w14:textId="77777777" w:rsidR="008F68C0" w:rsidRPr="00AC044E" w:rsidRDefault="008F68C0" w:rsidP="008F68C0">
      <w:pPr>
        <w:rPr>
          <w:rFonts w:cs="Times New Roman"/>
          <w:i/>
          <w:szCs w:val="24"/>
        </w:rPr>
      </w:pPr>
      <w:r w:rsidRPr="00AC044E">
        <w:rPr>
          <w:rFonts w:cs="Times New Roman"/>
          <w:i/>
          <w:szCs w:val="24"/>
        </w:rPr>
        <w:t xml:space="preserve">Module Unit: Coaching &amp; Mentoring </w:t>
      </w:r>
    </w:p>
    <w:p w14:paraId="1E9289BE" w14:textId="77777777" w:rsidR="008F68C0" w:rsidRPr="00AC044E" w:rsidRDefault="008F68C0" w:rsidP="008F68C0">
      <w:pPr>
        <w:rPr>
          <w:rFonts w:cs="Times New Roman"/>
          <w:szCs w:val="24"/>
        </w:rPr>
      </w:pPr>
    </w:p>
    <w:p w14:paraId="76BB00EE" w14:textId="77777777" w:rsidR="008F68C0" w:rsidRPr="00AC044E" w:rsidRDefault="008F68C0" w:rsidP="008F68C0">
      <w:pPr>
        <w:ind w:left="1440" w:firstLine="720"/>
        <w:rPr>
          <w:rFonts w:cs="Times New Roman"/>
          <w:szCs w:val="24"/>
        </w:rPr>
      </w:pPr>
      <w:r w:rsidRPr="00AC044E">
        <w:rPr>
          <w:rFonts w:cs="Times New Roman"/>
          <w:szCs w:val="24"/>
        </w:rPr>
        <w:t>University of Wales Trinity Saint David</w:t>
      </w:r>
    </w:p>
    <w:p w14:paraId="44765301" w14:textId="1EDAEA77" w:rsidR="003B316D" w:rsidRPr="00226081" w:rsidRDefault="003B316D">
      <w:pPr>
        <w:rPr>
          <w:rFonts w:ascii="Times New Roman" w:eastAsia="Times New Roman" w:hAnsi="Times New Roman" w:cs="Times New Roman"/>
          <w:b/>
          <w:sz w:val="24"/>
          <w:szCs w:val="24"/>
          <w:lang w:val="en-GB"/>
        </w:rPr>
      </w:pPr>
    </w:p>
    <w:p w14:paraId="0A5B1D8A" w14:textId="77777777" w:rsidR="003B316D" w:rsidRPr="00226081" w:rsidRDefault="003B316D" w:rsidP="003B316D">
      <w:pPr>
        <w:pStyle w:val="Normal1"/>
        <w:spacing w:line="360" w:lineRule="auto"/>
        <w:jc w:val="center"/>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Executive Summary</w:t>
      </w:r>
    </w:p>
    <w:p w14:paraId="6488F83E" w14:textId="77777777" w:rsidR="007A4556" w:rsidRPr="00226081" w:rsidRDefault="003B316D" w:rsidP="007A4556">
      <w:p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In this report professional and emotional growth involves counselling and mentoring. Individuals continue to take part in educational and mentoring activities to recognize the fields and attributes of their potential. There are cases in which counselling and mentorship meetings have led people to realize their potential. They still have the attributes in them; however, certain incidents limit the participants to talk of their secret abilities. </w:t>
      </w:r>
      <w:r w:rsidR="007A4556" w:rsidRPr="00226081">
        <w:rPr>
          <w:rFonts w:ascii="Times New Roman" w:eastAsia="Times New Roman" w:hAnsi="Times New Roman" w:cs="Times New Roman"/>
          <w:sz w:val="24"/>
          <w:szCs w:val="24"/>
          <w:lang w:val="en-GB"/>
        </w:rPr>
        <w:t>Mentoring is a type of individual aid, in which an individual shares his expertise, skills and relationships with an experienced person with difficulties. Coaching seeks to make coaches understand their maximum ability. The focus is on enhancing efficiency and development. Persons are subject to both mechanisms to increase performance.</w:t>
      </w:r>
    </w:p>
    <w:p w14:paraId="75A85CCE" w14:textId="77777777" w:rsidR="007A4556" w:rsidRPr="00226081" w:rsidRDefault="007A4556">
      <w:pPr>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br w:type="page"/>
      </w:r>
    </w:p>
    <w:sdt>
      <w:sdtPr>
        <w:rPr>
          <w:rFonts w:ascii="Times New Roman" w:eastAsia="Arial" w:hAnsi="Times New Roman" w:cs="Times New Roman"/>
          <w:b/>
          <w:bCs/>
          <w:color w:val="auto"/>
          <w:sz w:val="22"/>
          <w:szCs w:val="22"/>
        </w:rPr>
        <w:id w:val="13755326"/>
        <w:docPartObj>
          <w:docPartGallery w:val="Table of Contents"/>
          <w:docPartUnique/>
        </w:docPartObj>
      </w:sdtPr>
      <w:sdtEndPr>
        <w:rPr>
          <w:rFonts w:eastAsiaTheme="minorEastAsia"/>
          <w:b w:val="0"/>
          <w:bCs w:val="0"/>
        </w:rPr>
      </w:sdtEndPr>
      <w:sdtContent>
        <w:p w14:paraId="56FD3575" w14:textId="77777777" w:rsidR="007A4556" w:rsidRPr="00226081" w:rsidRDefault="007A4556" w:rsidP="007A4556">
          <w:pPr>
            <w:pStyle w:val="TOCHeading"/>
            <w:spacing w:line="360" w:lineRule="auto"/>
            <w:jc w:val="center"/>
            <w:rPr>
              <w:rFonts w:ascii="Times New Roman" w:hAnsi="Times New Roman" w:cs="Times New Roman"/>
              <w:sz w:val="24"/>
              <w:szCs w:val="24"/>
            </w:rPr>
          </w:pPr>
          <w:r w:rsidRPr="00226081">
            <w:rPr>
              <w:rFonts w:ascii="Times New Roman" w:hAnsi="Times New Roman" w:cs="Times New Roman"/>
              <w:color w:val="auto"/>
              <w:szCs w:val="24"/>
            </w:rPr>
            <w:t>Table of Contents</w:t>
          </w:r>
        </w:p>
        <w:p w14:paraId="4AF8B5A0" w14:textId="2ECB0E37" w:rsidR="007A4556" w:rsidRPr="00226081" w:rsidRDefault="00D43B49" w:rsidP="007A4556">
          <w:pPr>
            <w:pStyle w:val="TOC1"/>
            <w:tabs>
              <w:tab w:val="right" w:leader="dot" w:pos="9350"/>
            </w:tabs>
            <w:spacing w:line="360" w:lineRule="auto"/>
            <w:jc w:val="both"/>
            <w:rPr>
              <w:rFonts w:ascii="Times New Roman" w:hAnsi="Times New Roman" w:cs="Times New Roman"/>
              <w:noProof/>
              <w:sz w:val="24"/>
              <w:szCs w:val="24"/>
            </w:rPr>
          </w:pPr>
          <w:r w:rsidRPr="00226081">
            <w:rPr>
              <w:rFonts w:ascii="Times New Roman" w:hAnsi="Times New Roman" w:cs="Times New Roman"/>
              <w:sz w:val="24"/>
              <w:szCs w:val="24"/>
            </w:rPr>
            <w:fldChar w:fldCharType="begin"/>
          </w:r>
          <w:r w:rsidR="007A4556" w:rsidRPr="00226081">
            <w:rPr>
              <w:rFonts w:ascii="Times New Roman" w:hAnsi="Times New Roman" w:cs="Times New Roman"/>
              <w:sz w:val="24"/>
              <w:szCs w:val="24"/>
            </w:rPr>
            <w:instrText xml:space="preserve"> TOC \o "1-3" \h \z \u </w:instrText>
          </w:r>
          <w:r w:rsidRPr="00226081">
            <w:rPr>
              <w:rFonts w:ascii="Times New Roman" w:hAnsi="Times New Roman" w:cs="Times New Roman"/>
              <w:sz w:val="24"/>
              <w:szCs w:val="24"/>
            </w:rPr>
            <w:fldChar w:fldCharType="separate"/>
          </w:r>
          <w:hyperlink w:anchor="_Toc66978981" w:history="1">
            <w:r w:rsidR="007A4556" w:rsidRPr="00226081">
              <w:rPr>
                <w:rStyle w:val="Hyperlink"/>
                <w:rFonts w:ascii="Times New Roman" w:hAnsi="Times New Roman" w:cs="Times New Roman"/>
                <w:noProof/>
                <w:sz w:val="24"/>
                <w:szCs w:val="24"/>
                <w:lang w:val="en-GB"/>
              </w:rPr>
              <w:t>Introduction</w:t>
            </w:r>
            <w:r w:rsidR="007A4556" w:rsidRPr="00226081">
              <w:rPr>
                <w:rFonts w:ascii="Times New Roman" w:hAnsi="Times New Roman" w:cs="Times New Roman"/>
                <w:noProof/>
                <w:webHidden/>
                <w:sz w:val="24"/>
                <w:szCs w:val="24"/>
              </w:rPr>
              <w:tab/>
            </w:r>
            <w:r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_Toc66978981 \h </w:instrText>
            </w:r>
            <w:r w:rsidRPr="00226081">
              <w:rPr>
                <w:rFonts w:ascii="Times New Roman" w:hAnsi="Times New Roman" w:cs="Times New Roman"/>
                <w:noProof/>
                <w:webHidden/>
                <w:sz w:val="24"/>
                <w:szCs w:val="24"/>
              </w:rPr>
            </w:r>
            <w:r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4</w:t>
            </w:r>
            <w:r w:rsidRPr="00226081">
              <w:rPr>
                <w:rFonts w:ascii="Times New Roman" w:hAnsi="Times New Roman" w:cs="Times New Roman"/>
                <w:noProof/>
                <w:webHidden/>
                <w:sz w:val="24"/>
                <w:szCs w:val="24"/>
              </w:rPr>
              <w:fldChar w:fldCharType="end"/>
            </w:r>
          </w:hyperlink>
        </w:p>
        <w:p w14:paraId="425C9916" w14:textId="26BAB035"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82" w:history="1">
            <w:r w:rsidR="007A4556" w:rsidRPr="00226081">
              <w:rPr>
                <w:rStyle w:val="Hyperlink"/>
                <w:rFonts w:ascii="Times New Roman" w:hAnsi="Times New Roman" w:cs="Times New Roman"/>
                <w:noProof/>
                <w:sz w:val="24"/>
                <w:szCs w:val="24"/>
                <w:lang w:val="en-GB"/>
              </w:rPr>
              <w:t>Similarities and differences between coaching and mentoring</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_Toc66978982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4</w:t>
            </w:r>
            <w:r w:rsidR="00D43B49" w:rsidRPr="00226081">
              <w:rPr>
                <w:rFonts w:ascii="Times New Roman" w:hAnsi="Times New Roman" w:cs="Times New Roman"/>
                <w:noProof/>
                <w:webHidden/>
                <w:sz w:val="24"/>
                <w:szCs w:val="24"/>
              </w:rPr>
              <w:fldChar w:fldCharType="end"/>
            </w:r>
          </w:hyperlink>
        </w:p>
        <w:p w14:paraId="7569B249" w14:textId="7A2F72EC"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83" w:history="1">
            <w:r w:rsidR="007A4556" w:rsidRPr="00226081">
              <w:rPr>
                <w:rStyle w:val="Hyperlink"/>
                <w:rFonts w:ascii="Times New Roman" w:hAnsi="Times New Roman" w:cs="Times New Roman"/>
                <w:noProof/>
                <w:sz w:val="24"/>
                <w:szCs w:val="24"/>
                <w:lang w:val="en-GB"/>
              </w:rPr>
              <w:t>Tangible and intangible benefits of coaching and mentoring</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_Toc66978983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5</w:t>
            </w:r>
            <w:r w:rsidR="00D43B49" w:rsidRPr="00226081">
              <w:rPr>
                <w:rFonts w:ascii="Times New Roman" w:hAnsi="Times New Roman" w:cs="Times New Roman"/>
                <w:noProof/>
                <w:webHidden/>
                <w:sz w:val="24"/>
                <w:szCs w:val="24"/>
              </w:rPr>
              <w:fldChar w:fldCharType="end"/>
            </w:r>
          </w:hyperlink>
        </w:p>
        <w:p w14:paraId="72E99DCB" w14:textId="47431C1A"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84" w:history="1">
            <w:r w:rsidR="007A4556" w:rsidRPr="00226081">
              <w:rPr>
                <w:rStyle w:val="Hyperlink"/>
                <w:rFonts w:ascii="Times New Roman" w:hAnsi="Times New Roman" w:cs="Times New Roman"/>
                <w:noProof/>
                <w:sz w:val="24"/>
                <w:szCs w:val="24"/>
                <w:lang w:val="en-GB"/>
              </w:rPr>
              <w:t>Evaluation of line manager</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_Toc66978984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6</w:t>
            </w:r>
            <w:r w:rsidR="00D43B49" w:rsidRPr="00226081">
              <w:rPr>
                <w:rFonts w:ascii="Times New Roman" w:hAnsi="Times New Roman" w:cs="Times New Roman"/>
                <w:noProof/>
                <w:webHidden/>
                <w:sz w:val="24"/>
                <w:szCs w:val="24"/>
              </w:rPr>
              <w:fldChar w:fldCharType="end"/>
            </w:r>
          </w:hyperlink>
        </w:p>
        <w:p w14:paraId="07575795" w14:textId="561CC56A"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85" w:history="1">
            <w:r w:rsidR="007A4556" w:rsidRPr="00226081">
              <w:rPr>
                <w:rStyle w:val="Hyperlink"/>
                <w:rFonts w:ascii="Times New Roman" w:hAnsi="Times New Roman" w:cs="Times New Roman"/>
                <w:noProof/>
                <w:sz w:val="24"/>
                <w:szCs w:val="24"/>
                <w:lang w:val="en-GB"/>
              </w:rPr>
              <w:t>Benefits and drawbacks of line managers</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_Toc66978985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6</w:t>
            </w:r>
            <w:r w:rsidR="00D43B49" w:rsidRPr="00226081">
              <w:rPr>
                <w:rFonts w:ascii="Times New Roman" w:hAnsi="Times New Roman" w:cs="Times New Roman"/>
                <w:noProof/>
                <w:webHidden/>
                <w:sz w:val="24"/>
                <w:szCs w:val="24"/>
              </w:rPr>
              <w:fldChar w:fldCharType="end"/>
            </w:r>
          </w:hyperlink>
        </w:p>
        <w:p w14:paraId="3CC792B8" w14:textId="09280BD0"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86" w:history="1">
            <w:r w:rsidR="007A4556" w:rsidRPr="00226081">
              <w:rPr>
                <w:rStyle w:val="Hyperlink"/>
                <w:rFonts w:ascii="Times New Roman" w:hAnsi="Times New Roman" w:cs="Times New Roman"/>
                <w:noProof/>
                <w:sz w:val="24"/>
                <w:szCs w:val="24"/>
                <w:lang w:val="en-GB"/>
              </w:rPr>
              <w:t>Strengths and weaknesses of coaching and mentoring as change management tool</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_Toc66978986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10</w:t>
            </w:r>
            <w:r w:rsidR="00D43B49" w:rsidRPr="00226081">
              <w:rPr>
                <w:rFonts w:ascii="Times New Roman" w:hAnsi="Times New Roman" w:cs="Times New Roman"/>
                <w:noProof/>
                <w:webHidden/>
                <w:sz w:val="24"/>
                <w:szCs w:val="24"/>
              </w:rPr>
              <w:fldChar w:fldCharType="end"/>
            </w:r>
          </w:hyperlink>
        </w:p>
        <w:p w14:paraId="77F4F6C0" w14:textId="71FE51B8" w:rsidR="007A4556" w:rsidRPr="00226081" w:rsidRDefault="001B7A09" w:rsidP="00B53668">
          <w:pPr>
            <w:pStyle w:val="TOC1"/>
            <w:tabs>
              <w:tab w:val="right" w:leader="dot" w:pos="9350"/>
            </w:tabs>
            <w:spacing w:line="360" w:lineRule="auto"/>
            <w:jc w:val="both"/>
            <w:rPr>
              <w:rFonts w:ascii="Times New Roman" w:hAnsi="Times New Roman" w:cs="Times New Roman"/>
              <w:noProof/>
              <w:sz w:val="24"/>
              <w:szCs w:val="24"/>
            </w:rPr>
          </w:pPr>
          <w:hyperlink w:anchor="_Toc66978987" w:history="1">
            <w:r w:rsidR="007A4556" w:rsidRPr="00226081">
              <w:rPr>
                <w:rStyle w:val="Hyperlink"/>
                <w:rFonts w:ascii="Times New Roman" w:hAnsi="Times New Roman" w:cs="Times New Roman"/>
                <w:noProof/>
                <w:sz w:val="24"/>
                <w:szCs w:val="24"/>
                <w:lang w:val="en-GB"/>
              </w:rPr>
              <w:t xml:space="preserve">Personal </w:t>
            </w:r>
          </w:hyperlink>
          <w:hyperlink w:anchor="_Toc66978988" w:history="1">
            <w:r w:rsidR="007A4556" w:rsidRPr="00226081">
              <w:rPr>
                <w:rStyle w:val="Hyperlink"/>
                <w:rFonts w:ascii="Times New Roman" w:hAnsi="Times New Roman" w:cs="Times New Roman"/>
                <w:noProof/>
                <w:sz w:val="24"/>
                <w:szCs w:val="24"/>
                <w:lang w:val="en-GB"/>
              </w:rPr>
              <w:t>Reflection of coaching performance</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_Toc66978988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10</w:t>
            </w:r>
            <w:r w:rsidR="00D43B49" w:rsidRPr="00226081">
              <w:rPr>
                <w:rFonts w:ascii="Times New Roman" w:hAnsi="Times New Roman" w:cs="Times New Roman"/>
                <w:noProof/>
                <w:webHidden/>
                <w:sz w:val="24"/>
                <w:szCs w:val="24"/>
              </w:rPr>
              <w:fldChar w:fldCharType="end"/>
            </w:r>
          </w:hyperlink>
        </w:p>
        <w:p w14:paraId="3D6A1204" w14:textId="66A14BE0" w:rsidR="007A4556" w:rsidRPr="00226081" w:rsidRDefault="001B7A09" w:rsidP="007A4556">
          <w:pPr>
            <w:pStyle w:val="TOC2"/>
            <w:tabs>
              <w:tab w:val="right" w:leader="dot" w:pos="9350"/>
            </w:tabs>
            <w:spacing w:line="360" w:lineRule="auto"/>
            <w:jc w:val="both"/>
            <w:rPr>
              <w:rFonts w:ascii="Times New Roman" w:hAnsi="Times New Roman" w:cs="Times New Roman"/>
              <w:noProof/>
              <w:sz w:val="24"/>
              <w:szCs w:val="24"/>
            </w:rPr>
          </w:pPr>
          <w:hyperlink w:anchor="_Toc66978990" w:history="1">
            <w:r w:rsidR="007A4556" w:rsidRPr="00226081">
              <w:rPr>
                <w:rStyle w:val="Hyperlink"/>
                <w:rFonts w:ascii="Times New Roman" w:hAnsi="Times New Roman" w:cs="Times New Roman"/>
                <w:noProof/>
                <w:sz w:val="24"/>
                <w:szCs w:val="24"/>
                <w:lang w:val="en-GB"/>
              </w:rPr>
              <w:t>PDP analysis</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_Toc66978990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11</w:t>
            </w:r>
            <w:r w:rsidR="00D43B49" w:rsidRPr="00226081">
              <w:rPr>
                <w:rFonts w:ascii="Times New Roman" w:hAnsi="Times New Roman" w:cs="Times New Roman"/>
                <w:noProof/>
                <w:webHidden/>
                <w:sz w:val="24"/>
                <w:szCs w:val="24"/>
              </w:rPr>
              <w:fldChar w:fldCharType="end"/>
            </w:r>
          </w:hyperlink>
        </w:p>
        <w:p w14:paraId="2941EA56" w14:textId="6B78EFE8"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91" w:history="1">
            <w:r w:rsidR="007A4556" w:rsidRPr="00226081">
              <w:rPr>
                <w:rStyle w:val="Hyperlink"/>
                <w:rFonts w:ascii="Times New Roman" w:hAnsi="Times New Roman" w:cs="Times New Roman"/>
                <w:noProof/>
                <w:sz w:val="24"/>
                <w:szCs w:val="24"/>
                <w:lang w:val="en-GB"/>
              </w:rPr>
              <w:t>Effectiveness of instant “pay-off model”</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_Toc66978991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11</w:t>
            </w:r>
            <w:r w:rsidR="00D43B49" w:rsidRPr="00226081">
              <w:rPr>
                <w:rFonts w:ascii="Times New Roman" w:hAnsi="Times New Roman" w:cs="Times New Roman"/>
                <w:noProof/>
                <w:webHidden/>
                <w:sz w:val="24"/>
                <w:szCs w:val="24"/>
              </w:rPr>
              <w:fldChar w:fldCharType="end"/>
            </w:r>
          </w:hyperlink>
        </w:p>
        <w:p w14:paraId="60C7B8A3" w14:textId="784D542A"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92" w:history="1">
            <w:r w:rsidR="007A4556" w:rsidRPr="00226081">
              <w:rPr>
                <w:rStyle w:val="Hyperlink"/>
                <w:rFonts w:ascii="Times New Roman" w:hAnsi="Times New Roman" w:cs="Times New Roman"/>
                <w:noProof/>
                <w:sz w:val="24"/>
                <w:szCs w:val="24"/>
                <w:lang w:val="en-GB"/>
              </w:rPr>
              <w:t>Conclusion</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_Toc66978992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12</w:t>
            </w:r>
            <w:r w:rsidR="00D43B49" w:rsidRPr="00226081">
              <w:rPr>
                <w:rFonts w:ascii="Times New Roman" w:hAnsi="Times New Roman" w:cs="Times New Roman"/>
                <w:noProof/>
                <w:webHidden/>
                <w:sz w:val="24"/>
                <w:szCs w:val="24"/>
              </w:rPr>
              <w:fldChar w:fldCharType="end"/>
            </w:r>
          </w:hyperlink>
        </w:p>
        <w:p w14:paraId="6903256C" w14:textId="2C9BA8AA"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93" w:history="1">
            <w:r w:rsidR="007A4556" w:rsidRPr="00226081">
              <w:rPr>
                <w:rStyle w:val="Hyperlink"/>
                <w:rFonts w:ascii="Times New Roman" w:hAnsi="Times New Roman" w:cs="Times New Roman"/>
                <w:noProof/>
                <w:sz w:val="24"/>
                <w:szCs w:val="24"/>
                <w:lang w:val="en-GB"/>
              </w:rPr>
              <w:t>References</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_Toc66978993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13</w:t>
            </w:r>
            <w:r w:rsidR="00D43B49" w:rsidRPr="00226081">
              <w:rPr>
                <w:rFonts w:ascii="Times New Roman" w:hAnsi="Times New Roman" w:cs="Times New Roman"/>
                <w:noProof/>
                <w:webHidden/>
                <w:sz w:val="24"/>
                <w:szCs w:val="24"/>
              </w:rPr>
              <w:fldChar w:fldCharType="end"/>
            </w:r>
          </w:hyperlink>
        </w:p>
        <w:p w14:paraId="38BF82C4" w14:textId="1FE883A9" w:rsidR="007A4556" w:rsidRPr="00226081" w:rsidRDefault="001B7A09" w:rsidP="007A4556">
          <w:pPr>
            <w:pStyle w:val="TOC1"/>
            <w:tabs>
              <w:tab w:val="right" w:leader="dot" w:pos="9350"/>
            </w:tabs>
            <w:spacing w:line="360" w:lineRule="auto"/>
            <w:jc w:val="both"/>
            <w:rPr>
              <w:rFonts w:ascii="Times New Roman" w:hAnsi="Times New Roman" w:cs="Times New Roman"/>
              <w:noProof/>
              <w:sz w:val="24"/>
              <w:szCs w:val="24"/>
            </w:rPr>
          </w:pPr>
          <w:hyperlink w:anchor="_Toc66978994" w:history="1">
            <w:r w:rsidR="007A4556" w:rsidRPr="00226081">
              <w:rPr>
                <w:rStyle w:val="Hyperlink"/>
                <w:rFonts w:ascii="Times New Roman" w:hAnsi="Times New Roman" w:cs="Times New Roman"/>
                <w:noProof/>
                <w:sz w:val="24"/>
                <w:szCs w:val="24"/>
                <w:lang w:val="en-GB"/>
              </w:rPr>
              <w:t>Appendix</w:t>
            </w:r>
            <w:r w:rsidR="007A4556" w:rsidRPr="00226081">
              <w:rPr>
                <w:rFonts w:ascii="Times New Roman" w:hAnsi="Times New Roman" w:cs="Times New Roman"/>
                <w:noProof/>
                <w:webHidden/>
                <w:sz w:val="24"/>
                <w:szCs w:val="24"/>
              </w:rPr>
              <w:tab/>
            </w:r>
            <w:r w:rsidR="00D43B49" w:rsidRPr="00226081">
              <w:rPr>
                <w:rFonts w:ascii="Times New Roman" w:hAnsi="Times New Roman" w:cs="Times New Roman"/>
                <w:noProof/>
                <w:webHidden/>
                <w:sz w:val="24"/>
                <w:szCs w:val="24"/>
              </w:rPr>
              <w:fldChar w:fldCharType="begin"/>
            </w:r>
            <w:r w:rsidR="007A4556" w:rsidRPr="00226081">
              <w:rPr>
                <w:rFonts w:ascii="Times New Roman" w:hAnsi="Times New Roman" w:cs="Times New Roman"/>
                <w:noProof/>
                <w:webHidden/>
                <w:sz w:val="24"/>
                <w:szCs w:val="24"/>
              </w:rPr>
              <w:instrText xml:space="preserve"> PAGEREF _Toc66978994 \h </w:instrText>
            </w:r>
            <w:r w:rsidR="00D43B49" w:rsidRPr="00226081">
              <w:rPr>
                <w:rFonts w:ascii="Times New Roman" w:hAnsi="Times New Roman" w:cs="Times New Roman"/>
                <w:noProof/>
                <w:webHidden/>
                <w:sz w:val="24"/>
                <w:szCs w:val="24"/>
              </w:rPr>
            </w:r>
            <w:r w:rsidR="00D43B49" w:rsidRPr="00226081">
              <w:rPr>
                <w:rFonts w:ascii="Times New Roman" w:hAnsi="Times New Roman" w:cs="Times New Roman"/>
                <w:noProof/>
                <w:webHidden/>
                <w:sz w:val="24"/>
                <w:szCs w:val="24"/>
              </w:rPr>
              <w:fldChar w:fldCharType="separate"/>
            </w:r>
            <w:r w:rsidR="000F1291">
              <w:rPr>
                <w:rFonts w:ascii="Times New Roman" w:hAnsi="Times New Roman" w:cs="Times New Roman"/>
                <w:noProof/>
                <w:webHidden/>
                <w:sz w:val="24"/>
                <w:szCs w:val="24"/>
              </w:rPr>
              <w:t>15</w:t>
            </w:r>
            <w:r w:rsidR="00D43B49" w:rsidRPr="00226081">
              <w:rPr>
                <w:rFonts w:ascii="Times New Roman" w:hAnsi="Times New Roman" w:cs="Times New Roman"/>
                <w:noProof/>
                <w:webHidden/>
                <w:sz w:val="24"/>
                <w:szCs w:val="24"/>
              </w:rPr>
              <w:fldChar w:fldCharType="end"/>
            </w:r>
          </w:hyperlink>
        </w:p>
        <w:p w14:paraId="26086D93" w14:textId="77777777" w:rsidR="007A4556" w:rsidRPr="00226081" w:rsidRDefault="00D43B49" w:rsidP="007A4556">
          <w:pPr>
            <w:spacing w:line="360" w:lineRule="auto"/>
            <w:jc w:val="both"/>
            <w:rPr>
              <w:rFonts w:ascii="Times New Roman" w:hAnsi="Times New Roman" w:cs="Times New Roman"/>
            </w:rPr>
          </w:pPr>
          <w:r w:rsidRPr="00226081">
            <w:rPr>
              <w:rFonts w:ascii="Times New Roman" w:hAnsi="Times New Roman" w:cs="Times New Roman"/>
              <w:sz w:val="24"/>
              <w:szCs w:val="24"/>
            </w:rPr>
            <w:fldChar w:fldCharType="end"/>
          </w:r>
        </w:p>
      </w:sdtContent>
    </w:sdt>
    <w:p w14:paraId="2C60681C" w14:textId="77777777" w:rsidR="007A4556" w:rsidRPr="00226081" w:rsidRDefault="007A4556" w:rsidP="007A4556">
      <w:pPr>
        <w:spacing w:line="360" w:lineRule="auto"/>
        <w:jc w:val="both"/>
        <w:rPr>
          <w:rFonts w:ascii="Times New Roman" w:eastAsia="Times New Roman" w:hAnsi="Times New Roman" w:cs="Times New Roman"/>
          <w:sz w:val="24"/>
          <w:szCs w:val="24"/>
          <w:lang w:val="en-GB"/>
        </w:rPr>
      </w:pPr>
    </w:p>
    <w:p w14:paraId="0986CD7F" w14:textId="77777777" w:rsidR="007A4556" w:rsidRPr="00226081" w:rsidRDefault="007A4556">
      <w:pPr>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br w:type="page"/>
      </w:r>
    </w:p>
    <w:p w14:paraId="1E863DBE" w14:textId="0F39A26C" w:rsidR="00547D51" w:rsidRPr="00226081" w:rsidRDefault="004871E5" w:rsidP="00226081">
      <w:pPr>
        <w:spacing w:line="360" w:lineRule="auto"/>
        <w:jc w:val="both"/>
        <w:rPr>
          <w:rFonts w:ascii="Times New Roman" w:eastAsia="Times New Roman" w:hAnsi="Times New Roman" w:cs="Times New Roman"/>
          <w:sz w:val="36"/>
          <w:szCs w:val="36"/>
          <w:lang w:val="en-GB"/>
        </w:rPr>
      </w:pPr>
      <w:bookmarkStart w:id="0" w:name="_Toc66978981"/>
      <w:r w:rsidRPr="00226081">
        <w:rPr>
          <w:rFonts w:ascii="Times New Roman" w:hAnsi="Times New Roman" w:cs="Times New Roman"/>
          <w:sz w:val="36"/>
          <w:szCs w:val="36"/>
          <w:lang w:val="en-GB"/>
        </w:rPr>
        <w:lastRenderedPageBreak/>
        <w:t>Introduction</w:t>
      </w:r>
      <w:bookmarkEnd w:id="0"/>
      <w:r w:rsidRPr="00226081">
        <w:rPr>
          <w:rFonts w:ascii="Times New Roman" w:hAnsi="Times New Roman" w:cs="Times New Roman"/>
          <w:sz w:val="36"/>
          <w:szCs w:val="36"/>
          <w:lang w:val="en-GB"/>
        </w:rPr>
        <w:t xml:space="preserve"> </w:t>
      </w:r>
    </w:p>
    <w:p w14:paraId="1EFB7605"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Professional and personal </w:t>
      </w:r>
      <w:r w:rsidR="007A6394" w:rsidRPr="00226081">
        <w:rPr>
          <w:rFonts w:ascii="Times New Roman" w:eastAsia="Times New Roman" w:hAnsi="Times New Roman" w:cs="Times New Roman"/>
          <w:sz w:val="24"/>
          <w:szCs w:val="24"/>
          <w:lang w:val="en-GB"/>
        </w:rPr>
        <w:t>development requires</w:t>
      </w:r>
      <w:r w:rsidRPr="00226081">
        <w:rPr>
          <w:rFonts w:ascii="Times New Roman" w:eastAsia="Times New Roman" w:hAnsi="Times New Roman" w:cs="Times New Roman"/>
          <w:sz w:val="24"/>
          <w:szCs w:val="24"/>
          <w:lang w:val="en-GB"/>
        </w:rPr>
        <w:t xml:space="preserve"> </w:t>
      </w:r>
      <w:r w:rsidR="007A6394" w:rsidRPr="00226081">
        <w:rPr>
          <w:rFonts w:ascii="Times New Roman" w:eastAsia="Times New Roman" w:hAnsi="Times New Roman" w:cs="Times New Roman"/>
          <w:sz w:val="24"/>
          <w:szCs w:val="24"/>
          <w:lang w:val="en-GB"/>
        </w:rPr>
        <w:t>going</w:t>
      </w:r>
      <w:r w:rsidRPr="00226081">
        <w:rPr>
          <w:rFonts w:ascii="Times New Roman" w:eastAsia="Times New Roman" w:hAnsi="Times New Roman" w:cs="Times New Roman"/>
          <w:sz w:val="24"/>
          <w:szCs w:val="24"/>
          <w:lang w:val="en-GB"/>
        </w:rPr>
        <w:t xml:space="preserve"> through coaching and mentoring activities. Individuals need to participate in coaching and mentoring programs to identify their potential areas and strengths. Cases are found where coaching and mentoring sessions have guided the individuals to </w:t>
      </w:r>
      <w:r w:rsidR="007A6394" w:rsidRPr="00226081">
        <w:rPr>
          <w:rFonts w:ascii="Times New Roman" w:eastAsia="Times New Roman" w:hAnsi="Times New Roman" w:cs="Times New Roman"/>
          <w:sz w:val="24"/>
          <w:szCs w:val="24"/>
          <w:lang w:val="en-GB"/>
        </w:rPr>
        <w:t>recognize</w:t>
      </w:r>
      <w:r w:rsidRPr="00226081">
        <w:rPr>
          <w:rFonts w:ascii="Times New Roman" w:eastAsia="Times New Roman" w:hAnsi="Times New Roman" w:cs="Times New Roman"/>
          <w:sz w:val="24"/>
          <w:szCs w:val="24"/>
          <w:lang w:val="en-GB"/>
        </w:rPr>
        <w:t xml:space="preserve"> their potentiality. They already have the qualities inside </w:t>
      </w:r>
      <w:r w:rsidR="00057351" w:rsidRPr="00226081">
        <w:rPr>
          <w:rFonts w:ascii="Times New Roman" w:eastAsia="Times New Roman" w:hAnsi="Times New Roman" w:cs="Times New Roman"/>
          <w:sz w:val="24"/>
          <w:szCs w:val="24"/>
          <w:lang w:val="en-GB"/>
        </w:rPr>
        <w:t>them;</w:t>
      </w:r>
      <w:r w:rsidRPr="00226081">
        <w:rPr>
          <w:rFonts w:ascii="Times New Roman" w:eastAsia="Times New Roman" w:hAnsi="Times New Roman" w:cs="Times New Roman"/>
          <w:sz w:val="24"/>
          <w:szCs w:val="24"/>
          <w:lang w:val="en-GB"/>
        </w:rPr>
        <w:t xml:space="preserve"> however, certain incidents restrict the participants to express their hidden talent. Coaching and mentoring involves several areas of corporate and non-corporate functions such as talent management, training programs, leadership campaigns and much more. Coaches and mentors are involved within these sessions to help participants know their worth for a better future for them. This study will feature the differences of coaching and mentoring highlighting their contribution in improving a person's performance (Smith, 2017). The study will put its attention to draw the fundamental concept of these two elements along with a reflective discussion. </w:t>
      </w:r>
    </w:p>
    <w:p w14:paraId="2FEB690C" w14:textId="77777777" w:rsidR="00547D51" w:rsidRPr="00226081" w:rsidRDefault="004871E5" w:rsidP="007A4556">
      <w:pPr>
        <w:pStyle w:val="Heading1"/>
        <w:rPr>
          <w:rFonts w:ascii="Times New Roman" w:hAnsi="Times New Roman" w:cs="Times New Roman"/>
          <w:color w:val="auto"/>
          <w:lang w:val="en-GB"/>
        </w:rPr>
      </w:pPr>
      <w:bookmarkStart w:id="1" w:name="_Toc66978982"/>
      <w:r w:rsidRPr="00226081">
        <w:rPr>
          <w:rFonts w:ascii="Times New Roman" w:hAnsi="Times New Roman" w:cs="Times New Roman"/>
          <w:color w:val="auto"/>
          <w:lang w:val="en-GB"/>
        </w:rPr>
        <w:t>Similarities and differences between coaching and mentoring</w:t>
      </w:r>
      <w:bookmarkEnd w:id="1"/>
    </w:p>
    <w:p w14:paraId="7529B2EB"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Definition of coaching </w:t>
      </w:r>
    </w:p>
    <w:p w14:paraId="5BC1DF19"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This is a performance-driven process that is designed to develop individuals' professional and personal skill and mindset. Coaches generally monitor an individual's performance and note their requirement of changing certain areas (</w:t>
      </w:r>
      <w:r w:rsidRPr="00226081">
        <w:rPr>
          <w:rFonts w:ascii="Times New Roman" w:eastAsia="Times New Roman" w:hAnsi="Times New Roman" w:cs="Times New Roman"/>
          <w:color w:val="222222"/>
          <w:sz w:val="24"/>
          <w:szCs w:val="24"/>
          <w:highlight w:val="white"/>
          <w:lang w:val="en-GB"/>
        </w:rPr>
        <w:t>Burt, 2019)</w:t>
      </w:r>
      <w:r w:rsidRPr="00226081">
        <w:rPr>
          <w:rFonts w:ascii="Times New Roman" w:eastAsia="Times New Roman" w:hAnsi="Times New Roman" w:cs="Times New Roman"/>
          <w:sz w:val="24"/>
          <w:szCs w:val="24"/>
          <w:lang w:val="en-GB"/>
        </w:rPr>
        <w:t xml:space="preserve">. They are not responsible to make those changes but to instruct the individuals to work on those areas. </w:t>
      </w:r>
    </w:p>
    <w:p w14:paraId="3798BA7E"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Definition of mentoring </w:t>
      </w:r>
    </w:p>
    <w:p w14:paraId="793749A3" w14:textId="68BD5AE8" w:rsidR="00547D51" w:rsidRPr="00226081" w:rsidRDefault="00226081"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Employee’s</w:t>
      </w:r>
      <w:r w:rsidR="004871E5" w:rsidRPr="00226081">
        <w:rPr>
          <w:rFonts w:ascii="Times New Roman" w:eastAsia="Times New Roman" w:hAnsi="Times New Roman" w:cs="Times New Roman"/>
          <w:sz w:val="24"/>
          <w:szCs w:val="24"/>
          <w:lang w:val="en-GB"/>
        </w:rPr>
        <w:t xml:space="preserve"> training process under which a senior hierarchy is involved to play a role of an advisor, </w:t>
      </w:r>
      <w:r w:rsidR="003B316D" w:rsidRPr="00226081">
        <w:rPr>
          <w:rFonts w:ascii="Times New Roman" w:eastAsia="Times New Roman" w:hAnsi="Times New Roman" w:cs="Times New Roman"/>
          <w:sz w:val="24"/>
          <w:szCs w:val="24"/>
          <w:lang w:val="en-GB"/>
        </w:rPr>
        <w:t>counsellor</w:t>
      </w:r>
      <w:r w:rsidR="004871E5" w:rsidRPr="00226081">
        <w:rPr>
          <w:rFonts w:ascii="Times New Roman" w:eastAsia="Times New Roman" w:hAnsi="Times New Roman" w:cs="Times New Roman"/>
          <w:sz w:val="24"/>
          <w:szCs w:val="24"/>
          <w:lang w:val="en-GB"/>
        </w:rPr>
        <w:t xml:space="preserve"> or guide, is named as mentoring. The individual responsible for this process provides feedback on the participants as per their changed performance. Mentors are recruited to make required changes within individuals' performances. </w:t>
      </w:r>
    </w:p>
    <w:p w14:paraId="5910F88F"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Similarities and differences </w:t>
      </w:r>
    </w:p>
    <w:p w14:paraId="7B1C7A03"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Both the processes are applied to the individuals for the betterment of their performances. Coach and mentor perform a combined job (Garvey </w:t>
      </w:r>
      <w:r w:rsidRPr="00226081">
        <w:rPr>
          <w:rFonts w:ascii="Times New Roman" w:eastAsia="Times New Roman" w:hAnsi="Times New Roman" w:cs="Times New Roman"/>
          <w:i/>
          <w:sz w:val="24"/>
          <w:szCs w:val="24"/>
          <w:lang w:val="en-GB"/>
        </w:rPr>
        <w:t xml:space="preserve">et al. </w:t>
      </w:r>
      <w:r w:rsidRPr="00226081">
        <w:rPr>
          <w:rFonts w:ascii="Times New Roman" w:eastAsia="Times New Roman" w:hAnsi="Times New Roman" w:cs="Times New Roman"/>
          <w:sz w:val="24"/>
          <w:szCs w:val="24"/>
          <w:lang w:val="en-GB"/>
        </w:rPr>
        <w:t xml:space="preserve">2017). Coach identifies the drawbacks of an individual. Mentors train the individuals to get rid of their weak points that are identified by the </w:t>
      </w:r>
      <w:r w:rsidRPr="00226081">
        <w:rPr>
          <w:rFonts w:ascii="Times New Roman" w:eastAsia="Times New Roman" w:hAnsi="Times New Roman" w:cs="Times New Roman"/>
          <w:sz w:val="24"/>
          <w:szCs w:val="24"/>
          <w:lang w:val="en-GB"/>
        </w:rPr>
        <w:lastRenderedPageBreak/>
        <w:t xml:space="preserve">coaches. However, some thin differences exist within them. Coaching is a performance-based activity, while mentoring is development-based activity. Coaching is comparatively a short-term </w:t>
      </w:r>
      <w:r w:rsidR="003B316D" w:rsidRPr="00226081">
        <w:rPr>
          <w:rFonts w:ascii="Times New Roman" w:eastAsia="Times New Roman" w:hAnsi="Times New Roman" w:cs="Times New Roman"/>
          <w:sz w:val="24"/>
          <w:szCs w:val="24"/>
          <w:lang w:val="en-GB"/>
        </w:rPr>
        <w:t>process;</w:t>
      </w:r>
      <w:r w:rsidRPr="00226081">
        <w:rPr>
          <w:rFonts w:ascii="Times New Roman" w:eastAsia="Times New Roman" w:hAnsi="Times New Roman" w:cs="Times New Roman"/>
          <w:sz w:val="24"/>
          <w:szCs w:val="24"/>
          <w:lang w:val="en-GB"/>
        </w:rPr>
        <w:t xml:space="preserve"> however, mentoring is a long-term process that is established on mutual interests. Coaching is a more organised mode of operation in comparison to mentoring. </w:t>
      </w:r>
    </w:p>
    <w:p w14:paraId="0E81ACCB"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Comparison between coaching and mentoring </w:t>
      </w:r>
    </w:p>
    <w:p w14:paraId="1FCEAA36" w14:textId="61CBE6C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Mentoring is a form of one-on-one assistance in which one person shares their experience, abilities, and relationships with a less experienced person to help them with complexities. Coaching strives to help coaches achieve their full potential. The emphasis is on performance improvement and growth. Individuals are subjected to both processes in order to improve their efficiency (</w:t>
      </w:r>
      <w:r w:rsidRPr="00226081">
        <w:rPr>
          <w:rFonts w:ascii="Times New Roman" w:eastAsia="Times New Roman" w:hAnsi="Times New Roman" w:cs="Times New Roman"/>
          <w:color w:val="222222"/>
          <w:sz w:val="24"/>
          <w:szCs w:val="24"/>
          <w:highlight w:val="white"/>
          <w:lang w:val="en-GB"/>
        </w:rPr>
        <w:t>MacLennan, 2017)</w:t>
      </w:r>
      <w:r w:rsidRPr="00226081">
        <w:rPr>
          <w:rFonts w:ascii="Times New Roman" w:eastAsia="Times New Roman" w:hAnsi="Times New Roman" w:cs="Times New Roman"/>
          <w:sz w:val="24"/>
          <w:szCs w:val="24"/>
          <w:lang w:val="en-GB"/>
        </w:rPr>
        <w:t xml:space="preserve">. The positions of coach and mentor are synonymous. </w:t>
      </w:r>
      <w:r w:rsidR="00057351" w:rsidRPr="00226081">
        <w:rPr>
          <w:rFonts w:ascii="Times New Roman" w:eastAsia="Times New Roman" w:hAnsi="Times New Roman" w:cs="Times New Roman"/>
          <w:sz w:val="24"/>
          <w:szCs w:val="24"/>
          <w:lang w:val="en-GB"/>
        </w:rPr>
        <w:t xml:space="preserve">A coach identifies an individual’s </w:t>
      </w:r>
      <w:r w:rsidR="00226081" w:rsidRPr="00226081">
        <w:rPr>
          <w:rFonts w:ascii="Times New Roman" w:eastAsia="Times New Roman" w:hAnsi="Times New Roman" w:cs="Times New Roman"/>
          <w:sz w:val="24"/>
          <w:szCs w:val="24"/>
          <w:lang w:val="en-GB"/>
        </w:rPr>
        <w:t>weaknesses</w:t>
      </w:r>
      <w:r w:rsidRPr="00226081">
        <w:rPr>
          <w:rFonts w:ascii="Times New Roman" w:eastAsia="Times New Roman" w:hAnsi="Times New Roman" w:cs="Times New Roman"/>
          <w:sz w:val="24"/>
          <w:szCs w:val="24"/>
          <w:lang w:val="en-GB"/>
        </w:rPr>
        <w:t xml:space="preserve">. Mentors help people overcome their weaknesses, which are defined by the coaches. However, there are some slight variations between them. </w:t>
      </w:r>
    </w:p>
    <w:p w14:paraId="56649183" w14:textId="77777777" w:rsidR="00547D51" w:rsidRPr="00226081" w:rsidRDefault="004871E5" w:rsidP="007A4556">
      <w:pPr>
        <w:pStyle w:val="Heading1"/>
        <w:rPr>
          <w:rFonts w:ascii="Times New Roman" w:hAnsi="Times New Roman" w:cs="Times New Roman"/>
          <w:color w:val="auto"/>
          <w:lang w:val="en-GB"/>
        </w:rPr>
      </w:pPr>
      <w:bookmarkStart w:id="2" w:name="_Toc66978983"/>
      <w:r w:rsidRPr="00226081">
        <w:rPr>
          <w:rFonts w:ascii="Times New Roman" w:hAnsi="Times New Roman" w:cs="Times New Roman"/>
          <w:color w:val="auto"/>
          <w:lang w:val="en-GB"/>
        </w:rPr>
        <w:t>Tangible and intangible benefits of coaching and mentoring</w:t>
      </w:r>
      <w:bookmarkEnd w:id="2"/>
    </w:p>
    <w:p w14:paraId="6B2F3BC2" w14:textId="77777777" w:rsidR="00547D51" w:rsidRPr="00226081" w:rsidRDefault="004871E5" w:rsidP="008D1455">
      <w:pPr>
        <w:pStyle w:val="Normal1"/>
        <w:numPr>
          <w:ilvl w:val="0"/>
          <w:numId w:val="3"/>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b/>
          <w:i/>
          <w:sz w:val="24"/>
          <w:szCs w:val="24"/>
          <w:lang w:val="en-GB"/>
        </w:rPr>
        <w:t xml:space="preserve">Tangible and intangible benefits of coaching: </w:t>
      </w:r>
      <w:r w:rsidRPr="00226081">
        <w:rPr>
          <w:rFonts w:ascii="Times New Roman" w:eastAsia="Times New Roman" w:hAnsi="Times New Roman" w:cs="Times New Roman"/>
          <w:sz w:val="24"/>
          <w:szCs w:val="24"/>
          <w:lang w:val="en-GB"/>
        </w:rPr>
        <w:t>Coaching increases individual performance enhancing the sales and revenue margins. This improves productivity of business and reduces customers' complaints. Decreased production cost is another tangible benefit of coaching (</w:t>
      </w:r>
      <w:r w:rsidRPr="00226081">
        <w:rPr>
          <w:rFonts w:ascii="Times New Roman" w:eastAsia="Times New Roman" w:hAnsi="Times New Roman" w:cs="Times New Roman"/>
          <w:color w:val="222222"/>
          <w:sz w:val="24"/>
          <w:szCs w:val="24"/>
          <w:highlight w:val="white"/>
          <w:lang w:val="en-GB"/>
        </w:rPr>
        <w:t xml:space="preserve">Passmore </w:t>
      </w:r>
      <w:r w:rsidRPr="00226081">
        <w:rPr>
          <w:rFonts w:ascii="Times New Roman" w:eastAsia="Times New Roman" w:hAnsi="Times New Roman" w:cs="Times New Roman"/>
          <w:i/>
          <w:color w:val="222222"/>
          <w:sz w:val="24"/>
          <w:szCs w:val="24"/>
          <w:highlight w:val="white"/>
          <w:lang w:val="en-GB"/>
        </w:rPr>
        <w:t>et al.</w:t>
      </w:r>
      <w:r w:rsidRPr="00226081">
        <w:rPr>
          <w:rFonts w:ascii="Times New Roman" w:eastAsia="Times New Roman" w:hAnsi="Times New Roman" w:cs="Times New Roman"/>
          <w:color w:val="222222"/>
          <w:sz w:val="24"/>
          <w:szCs w:val="24"/>
          <w:highlight w:val="white"/>
          <w:lang w:val="en-GB"/>
        </w:rPr>
        <w:t xml:space="preserve"> 2017)</w:t>
      </w:r>
      <w:r w:rsidRPr="00226081">
        <w:rPr>
          <w:rFonts w:ascii="Times New Roman" w:eastAsia="Times New Roman" w:hAnsi="Times New Roman" w:cs="Times New Roman"/>
          <w:sz w:val="24"/>
          <w:szCs w:val="24"/>
          <w:lang w:val="en-GB"/>
        </w:rPr>
        <w:t xml:space="preserve">. </w:t>
      </w:r>
    </w:p>
    <w:p w14:paraId="0E147445" w14:textId="77777777" w:rsidR="00547D51" w:rsidRPr="00226081" w:rsidRDefault="004871E5" w:rsidP="008D1455">
      <w:pPr>
        <w:pStyle w:val="Normal1"/>
        <w:spacing w:line="360" w:lineRule="auto"/>
        <w:ind w:left="720"/>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Higher customer satisfaction and professional development are some of the intangible benefits of coaching. </w:t>
      </w:r>
    </w:p>
    <w:p w14:paraId="41BD3908" w14:textId="77777777" w:rsidR="00547D51" w:rsidRPr="00226081" w:rsidRDefault="004871E5" w:rsidP="008D1455">
      <w:pPr>
        <w:pStyle w:val="Normal1"/>
        <w:numPr>
          <w:ilvl w:val="0"/>
          <w:numId w:val="2"/>
        </w:numPr>
        <w:spacing w:line="360" w:lineRule="auto"/>
        <w:jc w:val="both"/>
        <w:rPr>
          <w:rFonts w:ascii="Times New Roman" w:eastAsia="Times New Roman" w:hAnsi="Times New Roman" w:cs="Times New Roman"/>
          <w:b/>
          <w:i/>
          <w:sz w:val="24"/>
          <w:szCs w:val="24"/>
          <w:lang w:val="en-GB"/>
        </w:rPr>
      </w:pPr>
      <w:r w:rsidRPr="00226081">
        <w:rPr>
          <w:rFonts w:ascii="Times New Roman" w:eastAsia="Times New Roman" w:hAnsi="Times New Roman" w:cs="Times New Roman"/>
          <w:b/>
          <w:i/>
          <w:sz w:val="24"/>
          <w:szCs w:val="24"/>
          <w:lang w:val="en-GB"/>
        </w:rPr>
        <w:t xml:space="preserve">Tangible and intangible benefits of coaching: </w:t>
      </w:r>
      <w:r w:rsidRPr="00226081">
        <w:rPr>
          <w:rFonts w:ascii="Times New Roman" w:eastAsia="Times New Roman" w:hAnsi="Times New Roman" w:cs="Times New Roman"/>
          <w:sz w:val="24"/>
          <w:szCs w:val="24"/>
          <w:lang w:val="en-GB"/>
        </w:rPr>
        <w:t xml:space="preserve">Increased interest of staff is one of the leading tangible benefits of mentoring. This is helpful in improved organisational performance. Mentoring helps to improve the employee morale and reduces the conflicts among employees. </w:t>
      </w:r>
    </w:p>
    <w:p w14:paraId="1341CA11" w14:textId="66615D7F" w:rsidR="00547D51" w:rsidRPr="00226081" w:rsidRDefault="004871E5" w:rsidP="008D1455">
      <w:pPr>
        <w:pStyle w:val="Normal1"/>
        <w:spacing w:line="360" w:lineRule="auto"/>
        <w:ind w:left="720"/>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On the other hand, mentoring helps workers to understand the importance of a balanced work-life schedule. Better employee relations and organised workplace culture are some of the intangible benefits of mentoring (</w:t>
      </w:r>
      <w:r w:rsidRPr="00226081">
        <w:rPr>
          <w:rFonts w:ascii="Times New Roman" w:eastAsia="Times New Roman" w:hAnsi="Times New Roman" w:cs="Times New Roman"/>
          <w:color w:val="222222"/>
          <w:sz w:val="24"/>
          <w:szCs w:val="24"/>
          <w:highlight w:val="white"/>
          <w:lang w:val="en-GB"/>
        </w:rPr>
        <w:t xml:space="preserve">Passmore </w:t>
      </w:r>
      <w:r w:rsidRPr="00226081">
        <w:rPr>
          <w:rFonts w:ascii="Times New Roman" w:eastAsia="Times New Roman" w:hAnsi="Times New Roman" w:cs="Times New Roman"/>
          <w:i/>
          <w:color w:val="222222"/>
          <w:sz w:val="24"/>
          <w:szCs w:val="24"/>
          <w:highlight w:val="white"/>
          <w:lang w:val="en-GB"/>
        </w:rPr>
        <w:t>et al.</w:t>
      </w:r>
      <w:r w:rsidRPr="00226081">
        <w:rPr>
          <w:rFonts w:ascii="Times New Roman" w:eastAsia="Times New Roman" w:hAnsi="Times New Roman" w:cs="Times New Roman"/>
          <w:color w:val="222222"/>
          <w:sz w:val="24"/>
          <w:szCs w:val="24"/>
          <w:highlight w:val="white"/>
          <w:lang w:val="en-GB"/>
        </w:rPr>
        <w:t xml:space="preserve"> 2017)</w:t>
      </w:r>
      <w:r w:rsidRPr="00226081">
        <w:rPr>
          <w:rFonts w:ascii="Times New Roman" w:eastAsia="Times New Roman" w:hAnsi="Times New Roman" w:cs="Times New Roman"/>
          <w:sz w:val="24"/>
          <w:szCs w:val="24"/>
          <w:lang w:val="en-GB"/>
        </w:rPr>
        <w:t xml:space="preserve">. </w:t>
      </w:r>
    </w:p>
    <w:p w14:paraId="404CBEFB" w14:textId="77777777" w:rsidR="00226081" w:rsidRPr="00226081" w:rsidRDefault="00226081" w:rsidP="008D1455">
      <w:pPr>
        <w:pStyle w:val="Normal1"/>
        <w:spacing w:line="360" w:lineRule="auto"/>
        <w:ind w:left="720"/>
        <w:jc w:val="both"/>
        <w:rPr>
          <w:rFonts w:ascii="Times New Roman" w:eastAsia="Times New Roman" w:hAnsi="Times New Roman" w:cs="Times New Roman"/>
          <w:sz w:val="24"/>
          <w:szCs w:val="24"/>
          <w:lang w:val="en-GB"/>
        </w:rPr>
      </w:pPr>
    </w:p>
    <w:p w14:paraId="5DF19FB4" w14:textId="77777777" w:rsidR="00547D51" w:rsidRPr="00226081" w:rsidRDefault="004871E5" w:rsidP="007A4556">
      <w:pPr>
        <w:pStyle w:val="Heading1"/>
        <w:rPr>
          <w:rFonts w:ascii="Times New Roman" w:hAnsi="Times New Roman" w:cs="Times New Roman"/>
          <w:color w:val="auto"/>
          <w:lang w:val="en-GB"/>
        </w:rPr>
      </w:pPr>
      <w:bookmarkStart w:id="3" w:name="_Toc66978984"/>
      <w:r w:rsidRPr="00226081">
        <w:rPr>
          <w:rFonts w:ascii="Times New Roman" w:hAnsi="Times New Roman" w:cs="Times New Roman"/>
          <w:color w:val="auto"/>
          <w:lang w:val="en-GB"/>
        </w:rPr>
        <w:lastRenderedPageBreak/>
        <w:t>Evaluation of line manager</w:t>
      </w:r>
      <w:bookmarkEnd w:id="3"/>
      <w:r w:rsidRPr="00226081">
        <w:rPr>
          <w:rFonts w:ascii="Times New Roman" w:hAnsi="Times New Roman" w:cs="Times New Roman"/>
          <w:color w:val="auto"/>
          <w:lang w:val="en-GB"/>
        </w:rPr>
        <w:t xml:space="preserve"> </w:t>
      </w:r>
    </w:p>
    <w:p w14:paraId="198898B4"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Role of line manager</w:t>
      </w:r>
    </w:p>
    <w:p w14:paraId="285702D7"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Line managers supervise other staff and the activities of a company.  They are important to the success of many companies. These personalities supervise and oversee workers' performance on a regular basis and function as a liaison between employees and upper management. They are primarily responsible for ensuring that the organization's goals and strategies are carried out successfully. Line managers work with the human resource department to understand the potential of physical assets that are used in organisational development (Turner </w:t>
      </w:r>
      <w:r w:rsidRPr="00226081">
        <w:rPr>
          <w:rFonts w:ascii="Times New Roman" w:eastAsia="Times New Roman" w:hAnsi="Times New Roman" w:cs="Times New Roman"/>
          <w:i/>
          <w:sz w:val="24"/>
          <w:szCs w:val="24"/>
          <w:lang w:val="en-GB"/>
        </w:rPr>
        <w:t xml:space="preserve">et al. </w:t>
      </w:r>
      <w:r w:rsidRPr="00226081">
        <w:rPr>
          <w:rFonts w:ascii="Times New Roman" w:eastAsia="Times New Roman" w:hAnsi="Times New Roman" w:cs="Times New Roman"/>
          <w:sz w:val="24"/>
          <w:szCs w:val="24"/>
          <w:lang w:val="en-GB"/>
        </w:rPr>
        <w:t xml:space="preserve">2018). In short, </w:t>
      </w:r>
      <w:r w:rsidR="00057351" w:rsidRPr="00226081">
        <w:rPr>
          <w:rFonts w:ascii="Times New Roman" w:eastAsia="Times New Roman" w:hAnsi="Times New Roman" w:cs="Times New Roman"/>
          <w:sz w:val="24"/>
          <w:szCs w:val="24"/>
          <w:lang w:val="en-GB"/>
        </w:rPr>
        <w:t>a</w:t>
      </w:r>
      <w:r w:rsidRPr="00226081">
        <w:rPr>
          <w:rFonts w:ascii="Times New Roman" w:eastAsia="Times New Roman" w:hAnsi="Times New Roman" w:cs="Times New Roman"/>
          <w:sz w:val="24"/>
          <w:szCs w:val="24"/>
          <w:lang w:val="en-GB"/>
        </w:rPr>
        <w:t xml:space="preserve"> line manager is in charge of overseeing staff performances and personnel in order to fulfil particular functional or non-functional objectives. </w:t>
      </w:r>
    </w:p>
    <w:p w14:paraId="2D14B697" w14:textId="77777777" w:rsidR="00547D51" w:rsidRPr="00226081" w:rsidRDefault="004871E5" w:rsidP="007A4556">
      <w:pPr>
        <w:pStyle w:val="Heading1"/>
        <w:rPr>
          <w:rFonts w:ascii="Times New Roman" w:hAnsi="Times New Roman" w:cs="Times New Roman"/>
          <w:color w:val="auto"/>
          <w:lang w:val="en-GB"/>
        </w:rPr>
      </w:pPr>
      <w:bookmarkStart w:id="4" w:name="_Toc66978985"/>
      <w:r w:rsidRPr="00226081">
        <w:rPr>
          <w:rFonts w:ascii="Times New Roman" w:hAnsi="Times New Roman" w:cs="Times New Roman"/>
          <w:color w:val="auto"/>
          <w:lang w:val="en-GB"/>
        </w:rPr>
        <w:t>Benefits and drawbacks of line managers</w:t>
      </w:r>
      <w:bookmarkEnd w:id="4"/>
      <w:r w:rsidRPr="00226081">
        <w:rPr>
          <w:rFonts w:ascii="Times New Roman" w:hAnsi="Times New Roman" w:cs="Times New Roman"/>
          <w:color w:val="auto"/>
          <w:lang w:val="en-GB"/>
        </w:rPr>
        <w:t xml:space="preserve"> </w:t>
      </w:r>
    </w:p>
    <w:p w14:paraId="0EAD9972"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Line managers help companies to understand the requirement of staff analysing the upcoming work pressure. These individuals coach employees and provide performance feedback to their teammates. As a mentor, they identify the requirement of different corrective actions of staff. Organisations enjoy these advantages of recruiting a line manager within their framework for better and systematic review of the whole process. These managers are committed to measure team metrics and better team performance against the monitoring targets (Ali </w:t>
      </w:r>
      <w:r w:rsidRPr="00226081">
        <w:rPr>
          <w:rFonts w:ascii="Times New Roman" w:eastAsia="Times New Roman" w:hAnsi="Times New Roman" w:cs="Times New Roman"/>
          <w:i/>
          <w:sz w:val="24"/>
          <w:szCs w:val="24"/>
          <w:lang w:val="en-GB"/>
        </w:rPr>
        <w:t>et al.</w:t>
      </w:r>
      <w:r w:rsidRPr="00226081">
        <w:rPr>
          <w:rFonts w:ascii="Times New Roman" w:eastAsia="Times New Roman" w:hAnsi="Times New Roman" w:cs="Times New Roman"/>
          <w:sz w:val="24"/>
          <w:szCs w:val="24"/>
          <w:lang w:val="en-GB"/>
        </w:rPr>
        <w:t xml:space="preserve"> 2018). </w:t>
      </w:r>
    </w:p>
    <w:p w14:paraId="34E4750B" w14:textId="0E8AAEA3"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Line managers come up with power to make decisions for the subordinates that can upset them at times. This can </w:t>
      </w:r>
      <w:r w:rsidR="00435CDE">
        <w:rPr>
          <w:rFonts w:ascii="Times New Roman" w:eastAsia="Times New Roman" w:hAnsi="Times New Roman" w:cs="Times New Roman"/>
          <w:sz w:val="24"/>
          <w:szCs w:val="24"/>
          <w:lang w:val="en-GB"/>
        </w:rPr>
        <w:t>affect</w:t>
      </w:r>
      <w:r w:rsidRPr="00226081">
        <w:rPr>
          <w:rFonts w:ascii="Times New Roman" w:eastAsia="Times New Roman" w:hAnsi="Times New Roman" w:cs="Times New Roman"/>
          <w:sz w:val="24"/>
          <w:szCs w:val="24"/>
          <w:lang w:val="en-GB"/>
        </w:rPr>
        <w:t xml:space="preserve"> on staff performance. Poor staff performance can ruin the organisational productivity and profitability. When a company follows line structure, they involve several senior managers along with line managers to coach their employees' performance. Involvement of more than one manager within the team may </w:t>
      </w:r>
      <w:r w:rsidR="00057351" w:rsidRPr="00226081">
        <w:rPr>
          <w:rFonts w:ascii="Times New Roman" w:eastAsia="Times New Roman" w:hAnsi="Times New Roman" w:cs="Times New Roman"/>
          <w:sz w:val="24"/>
          <w:szCs w:val="24"/>
          <w:lang w:val="en-GB"/>
        </w:rPr>
        <w:t>raises</w:t>
      </w:r>
      <w:r w:rsidRPr="00226081">
        <w:rPr>
          <w:rFonts w:ascii="Times New Roman" w:eastAsia="Times New Roman" w:hAnsi="Times New Roman" w:cs="Times New Roman"/>
          <w:sz w:val="24"/>
          <w:szCs w:val="24"/>
          <w:lang w:val="en-GB"/>
        </w:rPr>
        <w:t xml:space="preserve"> conflicts and staff can be confused. These confusions can raise serious trouble within the project. Unwanted delay can ruin the project flow due to this (</w:t>
      </w:r>
      <w:r w:rsidRPr="00226081">
        <w:rPr>
          <w:rFonts w:ascii="Times New Roman" w:eastAsia="Times New Roman" w:hAnsi="Times New Roman" w:cs="Times New Roman"/>
          <w:color w:val="222222"/>
          <w:sz w:val="24"/>
          <w:szCs w:val="24"/>
          <w:highlight w:val="white"/>
          <w:lang w:val="en-GB"/>
        </w:rPr>
        <w:t>Renaud, 2020)</w:t>
      </w:r>
      <w:r w:rsidRPr="00226081">
        <w:rPr>
          <w:rFonts w:ascii="Times New Roman" w:eastAsia="Times New Roman" w:hAnsi="Times New Roman" w:cs="Times New Roman"/>
          <w:sz w:val="24"/>
          <w:szCs w:val="24"/>
          <w:lang w:val="en-GB"/>
        </w:rPr>
        <w:t xml:space="preserve">. </w:t>
      </w:r>
    </w:p>
    <w:p w14:paraId="3B6AFD8A"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Required skills and behaviours of line managers </w:t>
      </w:r>
    </w:p>
    <w:p w14:paraId="128D691C"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Line managers need to come up with certain skill and behavioural outcomes that can influence the workers to obey them. They need to maintain a decent attitude so that staff can respect them. Line managers require </w:t>
      </w:r>
      <w:r w:rsidR="00A70740" w:rsidRPr="00226081">
        <w:rPr>
          <w:rFonts w:ascii="Times New Roman" w:eastAsia="Times New Roman" w:hAnsi="Times New Roman" w:cs="Times New Roman"/>
          <w:sz w:val="24"/>
          <w:szCs w:val="24"/>
          <w:lang w:val="en-GB"/>
        </w:rPr>
        <w:t>maintaining</w:t>
      </w:r>
      <w:r w:rsidRPr="00226081">
        <w:rPr>
          <w:rFonts w:ascii="Times New Roman" w:eastAsia="Times New Roman" w:hAnsi="Times New Roman" w:cs="Times New Roman"/>
          <w:sz w:val="24"/>
          <w:szCs w:val="24"/>
          <w:lang w:val="en-GB"/>
        </w:rPr>
        <w:t xml:space="preserve"> a systematic principle while coaching their subordinates </w:t>
      </w:r>
      <w:r w:rsidRPr="00226081">
        <w:rPr>
          <w:rFonts w:ascii="Times New Roman" w:eastAsia="Times New Roman" w:hAnsi="Times New Roman" w:cs="Times New Roman"/>
          <w:sz w:val="24"/>
          <w:szCs w:val="24"/>
          <w:lang w:val="en-GB"/>
        </w:rPr>
        <w:lastRenderedPageBreak/>
        <w:t xml:space="preserve">(Angela-Eliza and Daniel, 2018). Some of the skill and behavioural outcomes of a line manager are as follows, </w:t>
      </w:r>
    </w:p>
    <w:p w14:paraId="5605FFB5"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Trust-building </w:t>
      </w:r>
    </w:p>
    <w:p w14:paraId="3F2FA6DC"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Stable networking within team</w:t>
      </w:r>
    </w:p>
    <w:p w14:paraId="2221132D"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Maintaining a personal resilience </w:t>
      </w:r>
    </w:p>
    <w:p w14:paraId="69E9633C"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Ability to manage uncertainty</w:t>
      </w:r>
    </w:p>
    <w:p w14:paraId="3990F659"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Thorough follow-up of the project outcomes </w:t>
      </w:r>
    </w:p>
    <w:p w14:paraId="09479059"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Guiding the team for better results</w:t>
      </w:r>
    </w:p>
    <w:p w14:paraId="19795BE9"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Quick decision-making abilities </w:t>
      </w:r>
    </w:p>
    <w:p w14:paraId="5FC7A840"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Good personality </w:t>
      </w:r>
    </w:p>
    <w:p w14:paraId="098E7858"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Professionalism </w:t>
      </w:r>
    </w:p>
    <w:p w14:paraId="39AB7A52"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Good listening abilities</w:t>
      </w:r>
    </w:p>
    <w:p w14:paraId="02807808"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Analytical sense </w:t>
      </w:r>
    </w:p>
    <w:p w14:paraId="15896F06"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Problem-solving abilities </w:t>
      </w:r>
    </w:p>
    <w:p w14:paraId="547501C9"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Respecting others </w:t>
      </w:r>
    </w:p>
    <w:p w14:paraId="27D26D3D"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Conflict management abilities </w:t>
      </w:r>
    </w:p>
    <w:p w14:paraId="4EB5823E" w14:textId="77777777" w:rsidR="00547D51" w:rsidRPr="00226081" w:rsidRDefault="004871E5" w:rsidP="008D1455">
      <w:pPr>
        <w:pStyle w:val="Normal1"/>
        <w:numPr>
          <w:ilvl w:val="0"/>
          <w:numId w:val="5"/>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Good understanding of probable risk factors</w:t>
      </w:r>
    </w:p>
    <w:p w14:paraId="2452707F"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Influence of coaching in change management </w:t>
      </w:r>
    </w:p>
    <w:p w14:paraId="09B2882A"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Definition of change management</w:t>
      </w:r>
    </w:p>
    <w:p w14:paraId="211E6670"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Changes are implemented within the organisation to improve the production and service quality of the organisation. Managers are required to observe the functional loopholes within the process to adopt solutions. Implementation of solutions to resolve some of the weaknesses required to bring changes within the firm. Organisations require </w:t>
      </w:r>
      <w:r w:rsidR="00A70740" w:rsidRPr="00226081">
        <w:rPr>
          <w:rFonts w:ascii="Times New Roman" w:eastAsia="Times New Roman" w:hAnsi="Times New Roman" w:cs="Times New Roman"/>
          <w:sz w:val="24"/>
          <w:szCs w:val="24"/>
          <w:lang w:val="en-GB"/>
        </w:rPr>
        <w:t>analysing</w:t>
      </w:r>
      <w:r w:rsidRPr="00226081">
        <w:rPr>
          <w:rFonts w:ascii="Times New Roman" w:eastAsia="Times New Roman" w:hAnsi="Times New Roman" w:cs="Times New Roman"/>
          <w:sz w:val="24"/>
          <w:szCs w:val="24"/>
          <w:lang w:val="en-GB"/>
        </w:rPr>
        <w:t xml:space="preserve"> the effects of changed culture, system and processes before drawing </w:t>
      </w:r>
      <w:r w:rsidR="00A70740" w:rsidRPr="00226081">
        <w:rPr>
          <w:rFonts w:ascii="Times New Roman" w:eastAsia="Times New Roman" w:hAnsi="Times New Roman" w:cs="Times New Roman"/>
          <w:sz w:val="24"/>
          <w:szCs w:val="24"/>
          <w:lang w:val="en-GB"/>
        </w:rPr>
        <w:t>them,</w:t>
      </w:r>
      <w:r w:rsidRPr="00226081">
        <w:rPr>
          <w:rFonts w:ascii="Times New Roman" w:eastAsia="Times New Roman" w:hAnsi="Times New Roman" w:cs="Times New Roman"/>
          <w:sz w:val="24"/>
          <w:szCs w:val="24"/>
          <w:lang w:val="en-GB"/>
        </w:rPr>
        <w:t xml:space="preserve"> as they cannot afford to experience any negative </w:t>
      </w:r>
      <w:r w:rsidRPr="00226081">
        <w:rPr>
          <w:rFonts w:ascii="Times New Roman" w:eastAsia="Times New Roman" w:hAnsi="Times New Roman" w:cs="Times New Roman"/>
          <w:sz w:val="24"/>
          <w:szCs w:val="24"/>
          <w:lang w:val="en-GB"/>
        </w:rPr>
        <w:lastRenderedPageBreak/>
        <w:t>influences of those changes (Bachkirova</w:t>
      </w:r>
      <w:r w:rsidRPr="00226081">
        <w:rPr>
          <w:rFonts w:ascii="Times New Roman" w:eastAsia="Times New Roman" w:hAnsi="Times New Roman" w:cs="Times New Roman"/>
          <w:i/>
          <w:sz w:val="24"/>
          <w:szCs w:val="24"/>
          <w:lang w:val="en-GB"/>
        </w:rPr>
        <w:t xml:space="preserve"> et al.</w:t>
      </w:r>
      <w:r w:rsidRPr="00226081">
        <w:rPr>
          <w:rFonts w:ascii="Times New Roman" w:eastAsia="Times New Roman" w:hAnsi="Times New Roman" w:cs="Times New Roman"/>
          <w:sz w:val="24"/>
          <w:szCs w:val="24"/>
          <w:lang w:val="en-GB"/>
        </w:rPr>
        <w:t xml:space="preserve"> 2020). Change management refers to the strategies and procedures that an organisation uses to define and execute change in both internal and external processes. All interested individuals must understand the progress through the different stages and analyse its effects. </w:t>
      </w:r>
    </w:p>
    <w:p w14:paraId="264C8C7D"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This </w:t>
      </w:r>
      <w:r w:rsidR="00A70740" w:rsidRPr="00226081">
        <w:rPr>
          <w:rFonts w:ascii="Times New Roman" w:eastAsia="Times New Roman" w:hAnsi="Times New Roman" w:cs="Times New Roman"/>
          <w:sz w:val="24"/>
          <w:szCs w:val="24"/>
          <w:lang w:val="en-GB"/>
        </w:rPr>
        <w:t>long-term process</w:t>
      </w:r>
      <w:r w:rsidRPr="00226081">
        <w:rPr>
          <w:rFonts w:ascii="Times New Roman" w:eastAsia="Times New Roman" w:hAnsi="Times New Roman" w:cs="Times New Roman"/>
          <w:sz w:val="24"/>
          <w:szCs w:val="24"/>
          <w:lang w:val="en-GB"/>
        </w:rPr>
        <w:t xml:space="preserve"> supports organisational development involving several tools and techniques. Change management is responsible for the effective introduction and application of change in the workplace. It enables employees to comprehend the transition and work efficiently through it. Business changes can be challenging and costly in terms of both time and money if successful organisational change management is not enforced.</w:t>
      </w:r>
    </w:p>
    <w:p w14:paraId="61B65AEB" w14:textId="77777777" w:rsidR="00547D51" w:rsidRPr="00226081"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Drivers and trends of managing change </w:t>
      </w:r>
    </w:p>
    <w:p w14:paraId="2BCADC76"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Organisational changes are implemented to improve certain processes. Several components insist managers to bring changes. These are the reasons behind including changes. The change management process influences several parts of the organisations. Several departments contribute their efforts to adopt changes. These are drivers of organisational changes. Change drivers are affected by the </w:t>
      </w:r>
      <w:r w:rsidR="00A70740" w:rsidRPr="00226081">
        <w:rPr>
          <w:rFonts w:ascii="Times New Roman" w:eastAsia="Times New Roman" w:hAnsi="Times New Roman" w:cs="Times New Roman"/>
          <w:sz w:val="24"/>
          <w:szCs w:val="24"/>
          <w:lang w:val="en-GB"/>
        </w:rPr>
        <w:t>changes;</w:t>
      </w:r>
      <w:r w:rsidRPr="00226081">
        <w:rPr>
          <w:rFonts w:ascii="Times New Roman" w:eastAsia="Times New Roman" w:hAnsi="Times New Roman" w:cs="Times New Roman"/>
          <w:sz w:val="24"/>
          <w:szCs w:val="24"/>
          <w:lang w:val="en-GB"/>
        </w:rPr>
        <w:t xml:space="preserve"> however, they cooperate with organisations to implement the changed elements effectively within the system (Vikaraman</w:t>
      </w:r>
      <w:r w:rsidRPr="00226081">
        <w:rPr>
          <w:rFonts w:ascii="Times New Roman" w:eastAsia="Times New Roman" w:hAnsi="Times New Roman" w:cs="Times New Roman"/>
          <w:i/>
          <w:sz w:val="24"/>
          <w:szCs w:val="24"/>
          <w:lang w:val="en-GB"/>
        </w:rPr>
        <w:t xml:space="preserve"> et al.</w:t>
      </w:r>
      <w:r w:rsidRPr="00226081">
        <w:rPr>
          <w:rFonts w:ascii="Times New Roman" w:eastAsia="Times New Roman" w:hAnsi="Times New Roman" w:cs="Times New Roman"/>
          <w:sz w:val="24"/>
          <w:szCs w:val="24"/>
          <w:lang w:val="en-GB"/>
        </w:rPr>
        <w:t xml:space="preserve"> 2017).  Almost all internal and external parties can be named as the change drivers. Following points show a detailed list of change drivers. </w:t>
      </w:r>
    </w:p>
    <w:p w14:paraId="207874B5"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Human resource managers </w:t>
      </w:r>
    </w:p>
    <w:p w14:paraId="4822156D"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Consumers </w:t>
      </w:r>
    </w:p>
    <w:p w14:paraId="5E9CCFFC"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Stakeholders</w:t>
      </w:r>
    </w:p>
    <w:p w14:paraId="40E3EB23"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Change legislation</w:t>
      </w:r>
    </w:p>
    <w:p w14:paraId="02C06979"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Market rivals </w:t>
      </w:r>
    </w:p>
    <w:p w14:paraId="2A9AEC93"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KPIs </w:t>
      </w:r>
    </w:p>
    <w:p w14:paraId="14727DED"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Technological development</w:t>
      </w:r>
    </w:p>
    <w:p w14:paraId="0755B243"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Globalization</w:t>
      </w:r>
    </w:p>
    <w:p w14:paraId="7DA45A8D"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lastRenderedPageBreak/>
        <w:t>Management</w:t>
      </w:r>
    </w:p>
    <w:p w14:paraId="2532C57E"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Internal issues </w:t>
      </w:r>
    </w:p>
    <w:p w14:paraId="27CF2667"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Risk elements</w:t>
      </w:r>
    </w:p>
    <w:p w14:paraId="5100F6AA"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Government policies, laws and agreements (</w:t>
      </w:r>
      <w:r w:rsidRPr="00226081">
        <w:rPr>
          <w:rFonts w:ascii="Times New Roman" w:eastAsia="Times New Roman" w:hAnsi="Times New Roman" w:cs="Times New Roman"/>
          <w:color w:val="222222"/>
          <w:sz w:val="24"/>
          <w:szCs w:val="24"/>
          <w:highlight w:val="white"/>
          <w:lang w:val="en-GB"/>
        </w:rPr>
        <w:t>Woo, 2017)</w:t>
      </w:r>
    </w:p>
    <w:p w14:paraId="2D03A8E8"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Organisational assets or resources </w:t>
      </w:r>
    </w:p>
    <w:p w14:paraId="00739B43"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Political infrastructure </w:t>
      </w:r>
    </w:p>
    <w:p w14:paraId="6E17F7AF"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Social changes </w:t>
      </w:r>
    </w:p>
    <w:p w14:paraId="2885E412"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Organisational sustainability </w:t>
      </w:r>
    </w:p>
    <w:p w14:paraId="338B5058"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Innovative approaches </w:t>
      </w:r>
    </w:p>
    <w:p w14:paraId="02961697"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Trade unions </w:t>
      </w:r>
    </w:p>
    <w:p w14:paraId="52ED516E"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Rate of unemployment </w:t>
      </w:r>
    </w:p>
    <w:p w14:paraId="7559DA1A"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Environmental protection regulations </w:t>
      </w:r>
    </w:p>
    <w:p w14:paraId="131112EE" w14:textId="77777777" w:rsidR="00547D51" w:rsidRPr="00226081" w:rsidRDefault="004871E5" w:rsidP="008D1455">
      <w:pPr>
        <w:pStyle w:val="Normal1"/>
        <w:numPr>
          <w:ilvl w:val="0"/>
          <w:numId w:val="1"/>
        </w:numPr>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Professional associations </w:t>
      </w:r>
    </w:p>
    <w:p w14:paraId="110FF521"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Almost all kinds of elements that are affected by the adopted organisational changes are called change drivers. </w:t>
      </w:r>
    </w:p>
    <w:p w14:paraId="2C3B9D19"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b/>
          <w:sz w:val="24"/>
          <w:szCs w:val="24"/>
          <w:lang w:val="en-GB"/>
        </w:rPr>
        <w:t>Contribution of coaching and mentoring in organisational changes</w:t>
      </w:r>
      <w:r w:rsidRPr="00226081">
        <w:rPr>
          <w:rFonts w:ascii="Times New Roman" w:eastAsia="Times New Roman" w:hAnsi="Times New Roman" w:cs="Times New Roman"/>
          <w:sz w:val="24"/>
          <w:szCs w:val="24"/>
          <w:lang w:val="en-GB"/>
        </w:rPr>
        <w:t xml:space="preserve"> </w:t>
      </w:r>
    </w:p>
    <w:p w14:paraId="0606A512"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Mentoring and coaching helps organisational staff to adopt the changes as soon as possible (</w:t>
      </w:r>
      <w:r w:rsidRPr="00226081">
        <w:rPr>
          <w:rFonts w:ascii="Times New Roman" w:eastAsia="Times New Roman" w:hAnsi="Times New Roman" w:cs="Times New Roman"/>
          <w:color w:val="222222"/>
          <w:sz w:val="24"/>
          <w:szCs w:val="24"/>
          <w:highlight w:val="white"/>
          <w:lang w:val="en-GB"/>
        </w:rPr>
        <w:t xml:space="preserve">Benge </w:t>
      </w:r>
      <w:r w:rsidRPr="00226081">
        <w:rPr>
          <w:rFonts w:ascii="Times New Roman" w:eastAsia="Times New Roman" w:hAnsi="Times New Roman" w:cs="Times New Roman"/>
          <w:i/>
          <w:color w:val="222222"/>
          <w:sz w:val="24"/>
          <w:szCs w:val="24"/>
          <w:highlight w:val="white"/>
          <w:lang w:val="en-GB"/>
        </w:rPr>
        <w:t xml:space="preserve">et al. </w:t>
      </w:r>
      <w:r w:rsidRPr="00226081">
        <w:rPr>
          <w:rFonts w:ascii="Times New Roman" w:eastAsia="Times New Roman" w:hAnsi="Times New Roman" w:cs="Times New Roman"/>
          <w:color w:val="222222"/>
          <w:sz w:val="24"/>
          <w:szCs w:val="24"/>
          <w:highlight w:val="white"/>
          <w:lang w:val="en-GB"/>
        </w:rPr>
        <w:t>2020)</w:t>
      </w:r>
      <w:r w:rsidRPr="00226081">
        <w:rPr>
          <w:rFonts w:ascii="Times New Roman" w:eastAsia="Times New Roman" w:hAnsi="Times New Roman" w:cs="Times New Roman"/>
          <w:sz w:val="24"/>
          <w:szCs w:val="24"/>
          <w:lang w:val="en-GB"/>
        </w:rPr>
        <w:t xml:space="preserve">. Changed circumstances can be critical for employees to fit within the system. This can provide a negative influence on organisational productivity. Mentors and coaches are required to identify the trouble faced by the staff members to fit within the changed culture and environment. Mentoring and coaching assists in the creation of meaningful, substantive progress in individuals and the transfer of changed information. These help organisations to adopt the changes culture easily fit the betterment of their future. Coaches arrange several programs to understand employees' mental and psychological opinions regarding the changes. Once they recognise any weaknesses and difficulties, they push those participants to </w:t>
      </w:r>
      <w:r w:rsidRPr="00226081">
        <w:rPr>
          <w:rFonts w:ascii="Times New Roman" w:eastAsia="Times New Roman" w:hAnsi="Times New Roman" w:cs="Times New Roman"/>
          <w:sz w:val="24"/>
          <w:szCs w:val="24"/>
          <w:lang w:val="en-GB"/>
        </w:rPr>
        <w:lastRenderedPageBreak/>
        <w:t xml:space="preserve">take part in long-term mentoring sessions for the fast acceptance of changes </w:t>
      </w:r>
      <w:r w:rsidR="00A70740" w:rsidRPr="00226081">
        <w:rPr>
          <w:rFonts w:ascii="Times New Roman" w:eastAsia="Times New Roman" w:hAnsi="Times New Roman" w:cs="Times New Roman"/>
          <w:sz w:val="24"/>
          <w:szCs w:val="24"/>
          <w:lang w:val="en-GB"/>
        </w:rPr>
        <w:t>(Bradford</w:t>
      </w:r>
      <w:r w:rsidRPr="00226081">
        <w:rPr>
          <w:rFonts w:ascii="Times New Roman" w:eastAsia="Times New Roman" w:hAnsi="Times New Roman" w:cs="Times New Roman"/>
          <w:sz w:val="24"/>
          <w:szCs w:val="24"/>
          <w:lang w:val="en-GB"/>
        </w:rPr>
        <w:t xml:space="preserve"> </w:t>
      </w:r>
      <w:r w:rsidRPr="00226081">
        <w:rPr>
          <w:rFonts w:ascii="Times New Roman" w:eastAsia="Times New Roman" w:hAnsi="Times New Roman" w:cs="Times New Roman"/>
          <w:i/>
          <w:sz w:val="24"/>
          <w:szCs w:val="24"/>
          <w:lang w:val="en-GB"/>
        </w:rPr>
        <w:t xml:space="preserve">et al. </w:t>
      </w:r>
      <w:r w:rsidRPr="00226081">
        <w:rPr>
          <w:rFonts w:ascii="Times New Roman" w:eastAsia="Times New Roman" w:hAnsi="Times New Roman" w:cs="Times New Roman"/>
          <w:sz w:val="24"/>
          <w:szCs w:val="24"/>
          <w:lang w:val="en-GB"/>
        </w:rPr>
        <w:t xml:space="preserve">2017). </w:t>
      </w:r>
    </w:p>
    <w:p w14:paraId="47F766F9" w14:textId="77777777" w:rsidR="00547D51" w:rsidRPr="00435CDE" w:rsidRDefault="004871E5" w:rsidP="007A4556">
      <w:pPr>
        <w:pStyle w:val="Heading1"/>
        <w:rPr>
          <w:rFonts w:ascii="Times New Roman" w:hAnsi="Times New Roman" w:cs="Times New Roman"/>
          <w:color w:val="auto"/>
          <w:lang w:val="en-GB"/>
        </w:rPr>
      </w:pPr>
      <w:bookmarkStart w:id="5" w:name="_Toc66978986"/>
      <w:r w:rsidRPr="00435CDE">
        <w:rPr>
          <w:rFonts w:ascii="Times New Roman" w:hAnsi="Times New Roman" w:cs="Times New Roman"/>
          <w:color w:val="auto"/>
          <w:lang w:val="en-GB"/>
        </w:rPr>
        <w:t>Strengths and weaknesses of coaching and mentoring as change management tool</w:t>
      </w:r>
      <w:bookmarkEnd w:id="5"/>
      <w:r w:rsidRPr="00435CDE">
        <w:rPr>
          <w:rFonts w:ascii="Times New Roman" w:hAnsi="Times New Roman" w:cs="Times New Roman"/>
          <w:color w:val="auto"/>
          <w:lang w:val="en-GB"/>
        </w:rPr>
        <w:t xml:space="preserve"> </w:t>
      </w:r>
    </w:p>
    <w:p w14:paraId="79364A93"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Organisations are seen to utilize coaching and mentoring practices to accept required changes as soon as possible. This makes coaching/mentoring as an organisational tool to implement changes within their system. By improving and strengthening an employee's skills, coaching and mentoring makes them more valuable to the company (Carr </w:t>
      </w:r>
      <w:r w:rsidRPr="00226081">
        <w:rPr>
          <w:rFonts w:ascii="Times New Roman" w:eastAsia="Times New Roman" w:hAnsi="Times New Roman" w:cs="Times New Roman"/>
          <w:i/>
          <w:sz w:val="24"/>
          <w:szCs w:val="24"/>
          <w:lang w:val="en-GB"/>
        </w:rPr>
        <w:t>et al.</w:t>
      </w:r>
      <w:r w:rsidRPr="00226081">
        <w:rPr>
          <w:rFonts w:ascii="Times New Roman" w:eastAsia="Times New Roman" w:hAnsi="Times New Roman" w:cs="Times New Roman"/>
          <w:sz w:val="24"/>
          <w:szCs w:val="24"/>
          <w:lang w:val="en-GB"/>
        </w:rPr>
        <w:t xml:space="preserve"> 2017). Coaches show the staff their performance loopholes and improve requirements to fit within the changed or developed organisational set-up. However, excessive pressure while mentoring sessions can result negatively on them. Mentors/coaches require </w:t>
      </w:r>
      <w:r w:rsidR="00A70740" w:rsidRPr="00226081">
        <w:rPr>
          <w:rFonts w:ascii="Times New Roman" w:eastAsia="Times New Roman" w:hAnsi="Times New Roman" w:cs="Times New Roman"/>
          <w:sz w:val="24"/>
          <w:szCs w:val="24"/>
          <w:lang w:val="en-GB"/>
        </w:rPr>
        <w:t>understanding</w:t>
      </w:r>
      <w:r w:rsidRPr="00226081">
        <w:rPr>
          <w:rFonts w:ascii="Times New Roman" w:eastAsia="Times New Roman" w:hAnsi="Times New Roman" w:cs="Times New Roman"/>
          <w:sz w:val="24"/>
          <w:szCs w:val="24"/>
          <w:lang w:val="en-GB"/>
        </w:rPr>
        <w:t xml:space="preserve"> that they need to maintain a professional gap while preparing them for changes. Both excessive friendliness and strict attitude can affect the opposite, which is a disadvantage of coaching and mentoring. Mentors should not instruct their subordinates to follow them in each activity. Minimum Fred must be provided to the employees so that they can make their own choices while adopting the change regulations. </w:t>
      </w:r>
    </w:p>
    <w:p w14:paraId="20C7CA05" w14:textId="0246AED9" w:rsidR="00547D51" w:rsidRPr="00435CDE" w:rsidRDefault="004871E5" w:rsidP="00B53668">
      <w:pPr>
        <w:pStyle w:val="Heading1"/>
        <w:rPr>
          <w:rFonts w:ascii="Times New Roman" w:hAnsi="Times New Roman" w:cs="Times New Roman"/>
          <w:color w:val="auto"/>
          <w:lang w:val="en-GB"/>
        </w:rPr>
      </w:pPr>
      <w:bookmarkStart w:id="6" w:name="_Toc66978987"/>
      <w:r w:rsidRPr="00435CDE">
        <w:rPr>
          <w:rFonts w:ascii="Times New Roman" w:hAnsi="Times New Roman" w:cs="Times New Roman"/>
          <w:color w:val="auto"/>
          <w:lang w:val="en-GB"/>
        </w:rPr>
        <w:t xml:space="preserve">Personal </w:t>
      </w:r>
      <w:bookmarkStart w:id="7" w:name="_Toc66978988"/>
      <w:bookmarkEnd w:id="6"/>
      <w:r w:rsidRPr="00435CDE">
        <w:rPr>
          <w:rFonts w:ascii="Times New Roman" w:hAnsi="Times New Roman" w:cs="Times New Roman"/>
          <w:color w:val="auto"/>
          <w:lang w:val="en-GB"/>
        </w:rPr>
        <w:t>Reflection of coaching performance</w:t>
      </w:r>
      <w:bookmarkEnd w:id="7"/>
      <w:r w:rsidRPr="00435CDE">
        <w:rPr>
          <w:rFonts w:ascii="Times New Roman" w:hAnsi="Times New Roman" w:cs="Times New Roman"/>
          <w:color w:val="auto"/>
          <w:lang w:val="en-GB"/>
        </w:rPr>
        <w:t xml:space="preserve"> </w:t>
      </w:r>
    </w:p>
    <w:p w14:paraId="7C865567" w14:textId="5829DAD8" w:rsidR="00C06350" w:rsidRDefault="006F7E87" w:rsidP="008D145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During the exercise as a coach for my colleague </w:t>
      </w:r>
      <w:r w:rsidR="004871E5" w:rsidRPr="00226081">
        <w:rPr>
          <w:rFonts w:ascii="Times New Roman" w:eastAsia="Times New Roman" w:hAnsi="Times New Roman" w:cs="Times New Roman"/>
          <w:sz w:val="24"/>
          <w:szCs w:val="24"/>
          <w:lang w:val="en-GB"/>
        </w:rPr>
        <w:t xml:space="preserve">I have tried to realise </w:t>
      </w:r>
      <w:r>
        <w:rPr>
          <w:rFonts w:ascii="Times New Roman" w:eastAsia="Times New Roman" w:hAnsi="Times New Roman" w:cs="Times New Roman"/>
          <w:sz w:val="24"/>
          <w:szCs w:val="24"/>
          <w:lang w:val="en-GB"/>
        </w:rPr>
        <w:t>my colleague</w:t>
      </w:r>
      <w:r w:rsidR="004871E5" w:rsidRPr="00226081">
        <w:rPr>
          <w:rFonts w:ascii="Times New Roman" w:eastAsia="Times New Roman" w:hAnsi="Times New Roman" w:cs="Times New Roman"/>
          <w:sz w:val="24"/>
          <w:szCs w:val="24"/>
          <w:lang w:val="en-GB"/>
        </w:rPr>
        <w:t xml:space="preserve"> problem at first. I have understood that </w:t>
      </w:r>
      <w:r>
        <w:rPr>
          <w:rFonts w:ascii="Times New Roman" w:eastAsia="Times New Roman" w:hAnsi="Times New Roman" w:cs="Times New Roman"/>
          <w:sz w:val="24"/>
          <w:szCs w:val="24"/>
          <w:lang w:val="en-GB"/>
        </w:rPr>
        <w:t>he</w:t>
      </w:r>
      <w:r w:rsidR="004871E5" w:rsidRPr="00226081">
        <w:rPr>
          <w:rFonts w:ascii="Times New Roman" w:eastAsia="Times New Roman" w:hAnsi="Times New Roman" w:cs="Times New Roman"/>
          <w:sz w:val="24"/>
          <w:szCs w:val="24"/>
          <w:lang w:val="en-GB"/>
        </w:rPr>
        <w:t xml:space="preserve"> </w:t>
      </w:r>
      <w:r w:rsidRPr="00226081">
        <w:rPr>
          <w:rFonts w:ascii="Times New Roman" w:eastAsia="Times New Roman" w:hAnsi="Times New Roman" w:cs="Times New Roman"/>
          <w:sz w:val="24"/>
          <w:szCs w:val="24"/>
          <w:lang w:val="en-GB"/>
        </w:rPr>
        <w:t>does</w:t>
      </w:r>
      <w:r w:rsidR="004871E5" w:rsidRPr="00226081">
        <w:rPr>
          <w:rFonts w:ascii="Times New Roman" w:eastAsia="Times New Roman" w:hAnsi="Times New Roman" w:cs="Times New Roman"/>
          <w:sz w:val="24"/>
          <w:szCs w:val="24"/>
          <w:lang w:val="en-GB"/>
        </w:rPr>
        <w:t xml:space="preserve"> not feel confident to </w:t>
      </w:r>
      <w:r>
        <w:rPr>
          <w:rFonts w:ascii="Times New Roman" w:eastAsia="Times New Roman" w:hAnsi="Times New Roman" w:cs="Times New Roman"/>
          <w:sz w:val="24"/>
          <w:szCs w:val="24"/>
          <w:lang w:val="en-GB"/>
        </w:rPr>
        <w:t xml:space="preserve">ask his friends for help </w:t>
      </w:r>
      <w:r w:rsidR="004871E5" w:rsidRPr="00226081">
        <w:rPr>
          <w:rFonts w:ascii="Times New Roman" w:eastAsia="Times New Roman" w:hAnsi="Times New Roman" w:cs="Times New Roman"/>
          <w:sz w:val="24"/>
          <w:szCs w:val="24"/>
          <w:lang w:val="en-GB"/>
        </w:rPr>
        <w:t>an</w:t>
      </w:r>
      <w:r>
        <w:rPr>
          <w:rFonts w:ascii="Times New Roman" w:eastAsia="Times New Roman" w:hAnsi="Times New Roman" w:cs="Times New Roman"/>
          <w:sz w:val="24"/>
          <w:szCs w:val="24"/>
          <w:lang w:val="en-GB"/>
        </w:rPr>
        <w:t>d he find difficult to accomplish the task in a certain time</w:t>
      </w:r>
      <w:r w:rsidR="004871E5" w:rsidRPr="00226081">
        <w:rPr>
          <w:rFonts w:ascii="Times New Roman" w:eastAsia="Times New Roman" w:hAnsi="Times New Roman" w:cs="Times New Roman"/>
          <w:sz w:val="24"/>
          <w:szCs w:val="24"/>
          <w:lang w:val="en-GB"/>
        </w:rPr>
        <w:t>.</w:t>
      </w:r>
      <w:r>
        <w:rPr>
          <w:rFonts w:ascii="Times New Roman" w:eastAsia="Times New Roman" w:hAnsi="Times New Roman" w:cs="Times New Roman"/>
          <w:sz w:val="24"/>
          <w:szCs w:val="24"/>
          <w:lang w:val="en-GB"/>
        </w:rPr>
        <w:t xml:space="preserve"> During the exercise I used open and closed questions</w:t>
      </w:r>
      <w:r w:rsidR="00E876A3">
        <w:rPr>
          <w:rFonts w:ascii="Times New Roman" w:eastAsia="Times New Roman" w:hAnsi="Times New Roman" w:cs="Times New Roman"/>
          <w:sz w:val="24"/>
          <w:szCs w:val="24"/>
          <w:lang w:val="en-GB"/>
        </w:rPr>
        <w:t xml:space="preserve"> and strategies to discover the reason why coachee came to a coaching session. </w:t>
      </w:r>
      <w:r w:rsidR="004871E5" w:rsidRPr="00226081">
        <w:rPr>
          <w:rFonts w:ascii="Times New Roman" w:eastAsia="Times New Roman" w:hAnsi="Times New Roman" w:cs="Times New Roman"/>
          <w:sz w:val="24"/>
          <w:szCs w:val="24"/>
          <w:lang w:val="en-GB"/>
        </w:rPr>
        <w:t xml:space="preserve"> I think I have done my best to uplift </w:t>
      </w:r>
      <w:r>
        <w:rPr>
          <w:rFonts w:ascii="Times New Roman" w:eastAsia="Times New Roman" w:hAnsi="Times New Roman" w:cs="Times New Roman"/>
          <w:sz w:val="24"/>
          <w:szCs w:val="24"/>
          <w:lang w:val="en-GB"/>
        </w:rPr>
        <w:t>his</w:t>
      </w:r>
      <w:r w:rsidR="004871E5" w:rsidRPr="00226081">
        <w:rPr>
          <w:rFonts w:ascii="Times New Roman" w:eastAsia="Times New Roman" w:hAnsi="Times New Roman" w:cs="Times New Roman"/>
          <w:sz w:val="24"/>
          <w:szCs w:val="24"/>
          <w:lang w:val="en-GB"/>
        </w:rPr>
        <w:t xml:space="preserve"> engagement and morale in that short period</w:t>
      </w:r>
      <w:r w:rsidR="00195879">
        <w:rPr>
          <w:rFonts w:ascii="Times New Roman" w:eastAsia="Times New Roman" w:hAnsi="Times New Roman" w:cs="Times New Roman"/>
          <w:sz w:val="24"/>
          <w:szCs w:val="24"/>
          <w:lang w:val="en-GB"/>
        </w:rPr>
        <w:t>.</w:t>
      </w:r>
      <w:r w:rsidR="004871E5" w:rsidRPr="00226081">
        <w:rPr>
          <w:rFonts w:ascii="Times New Roman" w:eastAsia="Times New Roman" w:hAnsi="Times New Roman" w:cs="Times New Roman"/>
          <w:sz w:val="24"/>
          <w:szCs w:val="24"/>
          <w:lang w:val="en-GB"/>
        </w:rPr>
        <w:t xml:space="preserve"> </w:t>
      </w:r>
      <w:r w:rsidR="00C06350">
        <w:rPr>
          <w:rFonts w:ascii="Times New Roman" w:eastAsia="Times New Roman" w:hAnsi="Times New Roman" w:cs="Times New Roman"/>
          <w:sz w:val="24"/>
          <w:szCs w:val="24"/>
          <w:lang w:val="en-GB"/>
        </w:rPr>
        <w:t>As a coachee I felt little bit nervous speaking about myself</w:t>
      </w:r>
      <w:r w:rsidR="00E876A3">
        <w:rPr>
          <w:rFonts w:ascii="Times New Roman" w:eastAsia="Times New Roman" w:hAnsi="Times New Roman" w:cs="Times New Roman"/>
          <w:sz w:val="24"/>
          <w:szCs w:val="24"/>
          <w:lang w:val="en-GB"/>
        </w:rPr>
        <w:t xml:space="preserve"> and I realise that I need to practice more, to be open in front of others, and to not rush. The only bad point during this exercise I think it was represented by time management, because the exercise should last longer than it actually was.</w:t>
      </w:r>
    </w:p>
    <w:p w14:paraId="79BC1B4E" w14:textId="61565AB5" w:rsidR="00E876A3" w:rsidRDefault="00195879" w:rsidP="008D1455">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Overall,</w:t>
      </w:r>
      <w:r w:rsidR="00E876A3">
        <w:rPr>
          <w:rFonts w:ascii="Times New Roman" w:eastAsia="Times New Roman" w:hAnsi="Times New Roman" w:cs="Times New Roman"/>
          <w:sz w:val="24"/>
          <w:szCs w:val="24"/>
          <w:lang w:val="en-GB"/>
        </w:rPr>
        <w:t xml:space="preserve"> I really enjoyed the exercise and during this module I learned new things that I should start put them in practice. I have learned about myself </w:t>
      </w:r>
      <w:r>
        <w:rPr>
          <w:rFonts w:ascii="Times New Roman" w:eastAsia="Times New Roman" w:hAnsi="Times New Roman" w:cs="Times New Roman"/>
          <w:sz w:val="24"/>
          <w:szCs w:val="24"/>
          <w:lang w:val="en-GB"/>
        </w:rPr>
        <w:t xml:space="preserve">highlighting my strengths and weaknesses. </w:t>
      </w:r>
    </w:p>
    <w:p w14:paraId="48E2B5DC" w14:textId="5F7FCF58" w:rsidR="006A5326" w:rsidRPr="00226081" w:rsidRDefault="006A5326"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I think I am a good listener. I have the ability to understand people's issues. I can gain their trust in a short period. Advantages of gaining trust are participants express their issues easily. I have </w:t>
      </w:r>
      <w:r w:rsidRPr="00226081">
        <w:rPr>
          <w:rFonts w:ascii="Times New Roman" w:eastAsia="Times New Roman" w:hAnsi="Times New Roman" w:cs="Times New Roman"/>
          <w:sz w:val="24"/>
          <w:szCs w:val="24"/>
          <w:lang w:val="en-GB"/>
        </w:rPr>
        <w:lastRenderedPageBreak/>
        <w:t xml:space="preserve">enjoyed talking and listening to </w:t>
      </w:r>
      <w:r>
        <w:rPr>
          <w:rFonts w:ascii="Times New Roman" w:eastAsia="Times New Roman" w:hAnsi="Times New Roman" w:cs="Times New Roman"/>
          <w:sz w:val="24"/>
          <w:szCs w:val="24"/>
          <w:lang w:val="en-GB"/>
        </w:rPr>
        <w:t>my colleague</w:t>
      </w:r>
      <w:r w:rsidRPr="00226081">
        <w:rPr>
          <w:rFonts w:ascii="Times New Roman" w:eastAsia="Times New Roman" w:hAnsi="Times New Roman" w:cs="Times New Roman"/>
          <w:sz w:val="24"/>
          <w:szCs w:val="24"/>
          <w:lang w:val="en-GB"/>
        </w:rPr>
        <w:t>. I need to provide them better and fast solutions. Lack of creativity has made me follow traditional coaching programs, which is proven my weakness (</w:t>
      </w:r>
      <w:r w:rsidRPr="00226081">
        <w:rPr>
          <w:rFonts w:ascii="Times New Roman" w:eastAsia="Times New Roman" w:hAnsi="Times New Roman" w:cs="Times New Roman"/>
          <w:color w:val="222222"/>
          <w:sz w:val="24"/>
          <w:szCs w:val="24"/>
          <w:highlight w:val="white"/>
          <w:lang w:val="en-GB"/>
        </w:rPr>
        <w:t>Huline-Dickens, 2020)</w:t>
      </w:r>
      <w:r w:rsidRPr="00226081">
        <w:rPr>
          <w:rFonts w:ascii="Times New Roman" w:eastAsia="Times New Roman" w:hAnsi="Times New Roman" w:cs="Times New Roman"/>
          <w:sz w:val="24"/>
          <w:szCs w:val="24"/>
          <w:lang w:val="en-GB"/>
        </w:rPr>
        <w:t xml:space="preserve">. </w:t>
      </w:r>
    </w:p>
    <w:p w14:paraId="522F02AA" w14:textId="77777777" w:rsidR="006A5326" w:rsidRPr="00226081" w:rsidRDefault="004871E5" w:rsidP="006A5326">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I need to make improvements in certain areas as a coach</w:t>
      </w:r>
      <w:r w:rsidR="00195879">
        <w:rPr>
          <w:rFonts w:ascii="Times New Roman" w:eastAsia="Times New Roman" w:hAnsi="Times New Roman" w:cs="Times New Roman"/>
          <w:sz w:val="24"/>
          <w:szCs w:val="24"/>
          <w:lang w:val="en-GB"/>
        </w:rPr>
        <w:t xml:space="preserve"> and as a coachee</w:t>
      </w:r>
      <w:r w:rsidRPr="00226081">
        <w:rPr>
          <w:rFonts w:ascii="Times New Roman" w:eastAsia="Times New Roman" w:hAnsi="Times New Roman" w:cs="Times New Roman"/>
          <w:sz w:val="24"/>
          <w:szCs w:val="24"/>
          <w:lang w:val="en-GB"/>
        </w:rPr>
        <w:t xml:space="preserve">. </w:t>
      </w:r>
      <w:r w:rsidR="00195879">
        <w:rPr>
          <w:rFonts w:ascii="Times New Roman" w:eastAsia="Times New Roman" w:hAnsi="Times New Roman" w:cs="Times New Roman"/>
          <w:sz w:val="24"/>
          <w:szCs w:val="24"/>
          <w:lang w:val="en-GB"/>
        </w:rPr>
        <w:t>‘M</w:t>
      </w:r>
      <w:r w:rsidRPr="00226081">
        <w:rPr>
          <w:rFonts w:ascii="Times New Roman" w:eastAsia="Times New Roman" w:hAnsi="Times New Roman" w:cs="Times New Roman"/>
          <w:sz w:val="24"/>
          <w:szCs w:val="24"/>
          <w:lang w:val="en-GB"/>
        </w:rPr>
        <w:t>y feelings regarding my performance are very important</w:t>
      </w:r>
      <w:r w:rsidR="00195879">
        <w:rPr>
          <w:rFonts w:ascii="Times New Roman" w:eastAsia="Times New Roman" w:hAnsi="Times New Roman" w:cs="Times New Roman"/>
          <w:sz w:val="24"/>
          <w:szCs w:val="24"/>
          <w:lang w:val="en-GB"/>
        </w:rPr>
        <w:t>’</w:t>
      </w:r>
      <w:r w:rsidRPr="00226081">
        <w:rPr>
          <w:rFonts w:ascii="Times New Roman" w:eastAsia="Times New Roman" w:hAnsi="Times New Roman" w:cs="Times New Roman"/>
          <w:sz w:val="24"/>
          <w:szCs w:val="24"/>
          <w:lang w:val="en-GB"/>
        </w:rPr>
        <w:t xml:space="preserve"> (</w:t>
      </w:r>
      <w:r w:rsidRPr="00226081">
        <w:rPr>
          <w:rFonts w:ascii="Times New Roman" w:eastAsia="Times New Roman" w:hAnsi="Times New Roman" w:cs="Times New Roman"/>
          <w:color w:val="222222"/>
          <w:sz w:val="24"/>
          <w:szCs w:val="24"/>
          <w:highlight w:val="white"/>
          <w:lang w:val="en-GB"/>
        </w:rPr>
        <w:t>Fibucj and Robertson, 2018)</w:t>
      </w:r>
      <w:r w:rsidRPr="00226081">
        <w:rPr>
          <w:rFonts w:ascii="Times New Roman" w:eastAsia="Times New Roman" w:hAnsi="Times New Roman" w:cs="Times New Roman"/>
          <w:sz w:val="24"/>
          <w:szCs w:val="24"/>
          <w:lang w:val="en-GB"/>
        </w:rPr>
        <w:t>. I need to go through the details of activities and my previous experiences to improve my skill. I need to evaluate and analyse the steps I have taken</w:t>
      </w:r>
      <w:r w:rsidR="00195879">
        <w:rPr>
          <w:rFonts w:ascii="Times New Roman" w:eastAsia="Times New Roman" w:hAnsi="Times New Roman" w:cs="Times New Roman"/>
          <w:sz w:val="24"/>
          <w:szCs w:val="24"/>
          <w:lang w:val="en-GB"/>
        </w:rPr>
        <w:t xml:space="preserve"> during this module</w:t>
      </w:r>
      <w:r w:rsidRPr="00226081">
        <w:rPr>
          <w:rFonts w:ascii="Times New Roman" w:eastAsia="Times New Roman" w:hAnsi="Times New Roman" w:cs="Times New Roman"/>
          <w:sz w:val="24"/>
          <w:szCs w:val="24"/>
          <w:lang w:val="en-GB"/>
        </w:rPr>
        <w:t xml:space="preserve">. Once I reach the conclusion, I need to prepare an action plan. This action plan needs to consist of all the required changes and their completion time for better progress. </w:t>
      </w:r>
      <w:r w:rsidR="006A5326" w:rsidRPr="00226081">
        <w:rPr>
          <w:rFonts w:ascii="Times New Roman" w:eastAsia="Times New Roman" w:hAnsi="Times New Roman" w:cs="Times New Roman"/>
          <w:sz w:val="24"/>
          <w:szCs w:val="24"/>
          <w:lang w:val="en-GB"/>
        </w:rPr>
        <w:t xml:space="preserve">This lesson will help me to apply various types of coaching processes. I have realised the role of implementing creative mentoring sessions to understand the participants' mindset. I can apply in better places by using these lessons in my career. </w:t>
      </w:r>
    </w:p>
    <w:p w14:paraId="7D9E48F0" w14:textId="70862293" w:rsidR="00547D51" w:rsidRPr="00226081" w:rsidRDefault="00547D51" w:rsidP="008D1455">
      <w:pPr>
        <w:pStyle w:val="Normal1"/>
        <w:spacing w:line="360" w:lineRule="auto"/>
        <w:jc w:val="both"/>
        <w:rPr>
          <w:rFonts w:ascii="Times New Roman" w:eastAsia="Times New Roman" w:hAnsi="Times New Roman" w:cs="Times New Roman"/>
          <w:sz w:val="24"/>
          <w:szCs w:val="24"/>
          <w:lang w:val="en-GB"/>
        </w:rPr>
      </w:pPr>
    </w:p>
    <w:p w14:paraId="3C611C18" w14:textId="77777777" w:rsidR="00547D51" w:rsidRPr="00435CDE" w:rsidRDefault="004871E5" w:rsidP="007A4556">
      <w:pPr>
        <w:pStyle w:val="Heading2"/>
        <w:rPr>
          <w:rFonts w:ascii="Times New Roman" w:hAnsi="Times New Roman" w:cs="Times New Roman"/>
          <w:color w:val="auto"/>
          <w:lang w:val="en-GB"/>
        </w:rPr>
      </w:pPr>
      <w:bookmarkStart w:id="8" w:name="_Toc66978990"/>
      <w:r w:rsidRPr="00435CDE">
        <w:rPr>
          <w:rFonts w:ascii="Times New Roman" w:hAnsi="Times New Roman" w:cs="Times New Roman"/>
          <w:color w:val="auto"/>
          <w:lang w:val="en-GB"/>
        </w:rPr>
        <w:t>PDP analysis</w:t>
      </w:r>
      <w:bookmarkEnd w:id="8"/>
      <w:r w:rsidRPr="00435CDE">
        <w:rPr>
          <w:rFonts w:ascii="Times New Roman" w:hAnsi="Times New Roman" w:cs="Times New Roman"/>
          <w:color w:val="auto"/>
          <w:lang w:val="en-GB"/>
        </w:rPr>
        <w:t xml:space="preserve"> </w:t>
      </w:r>
    </w:p>
    <w:p w14:paraId="747F96C3"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Personal development plan is a part of the action plan that will consist of all necessary elements I need to add to increase my coaching abilities. This plan requires me to feature all the solutions for each drawback within my personality (</w:t>
      </w:r>
      <w:r w:rsidRPr="00226081">
        <w:rPr>
          <w:rFonts w:ascii="Times New Roman" w:eastAsia="Times New Roman" w:hAnsi="Times New Roman" w:cs="Times New Roman"/>
          <w:color w:val="222222"/>
          <w:sz w:val="24"/>
          <w:szCs w:val="24"/>
          <w:highlight w:val="white"/>
          <w:lang w:val="en-GB"/>
        </w:rPr>
        <w:t xml:space="preserve">Górka </w:t>
      </w:r>
      <w:r w:rsidRPr="00226081">
        <w:rPr>
          <w:rFonts w:ascii="Times New Roman" w:eastAsia="Times New Roman" w:hAnsi="Times New Roman" w:cs="Times New Roman"/>
          <w:i/>
          <w:color w:val="222222"/>
          <w:sz w:val="24"/>
          <w:szCs w:val="24"/>
          <w:highlight w:val="white"/>
          <w:lang w:val="en-GB"/>
        </w:rPr>
        <w:t>et al.</w:t>
      </w:r>
      <w:r w:rsidRPr="00226081">
        <w:rPr>
          <w:rFonts w:ascii="Times New Roman" w:eastAsia="Times New Roman" w:hAnsi="Times New Roman" w:cs="Times New Roman"/>
          <w:color w:val="222222"/>
          <w:sz w:val="24"/>
          <w:szCs w:val="24"/>
          <w:highlight w:val="white"/>
          <w:lang w:val="en-GB"/>
        </w:rPr>
        <w:t xml:space="preserve"> 2019)</w:t>
      </w:r>
      <w:r w:rsidRPr="00226081">
        <w:rPr>
          <w:rFonts w:ascii="Times New Roman" w:eastAsia="Times New Roman" w:hAnsi="Times New Roman" w:cs="Times New Roman"/>
          <w:sz w:val="24"/>
          <w:szCs w:val="24"/>
          <w:lang w:val="en-GB"/>
        </w:rPr>
        <w:t xml:space="preserve">. A detailed PDP is attached in the </w:t>
      </w:r>
      <w:r w:rsidRPr="00226081">
        <w:rPr>
          <w:rFonts w:ascii="Times New Roman" w:eastAsia="Times New Roman" w:hAnsi="Times New Roman" w:cs="Times New Roman"/>
          <w:b/>
          <w:i/>
          <w:sz w:val="24"/>
          <w:szCs w:val="24"/>
          <w:lang w:val="en-GB"/>
        </w:rPr>
        <w:t>Appendi</w:t>
      </w:r>
      <w:r w:rsidR="00937E10" w:rsidRPr="00226081">
        <w:rPr>
          <w:rFonts w:ascii="Times New Roman" w:eastAsia="Times New Roman" w:hAnsi="Times New Roman" w:cs="Times New Roman"/>
          <w:b/>
          <w:i/>
          <w:sz w:val="24"/>
          <w:szCs w:val="24"/>
          <w:lang w:val="en-GB"/>
        </w:rPr>
        <w:t>x</w:t>
      </w:r>
      <w:r w:rsidRPr="00226081">
        <w:rPr>
          <w:rFonts w:ascii="Times New Roman" w:eastAsia="Times New Roman" w:hAnsi="Times New Roman" w:cs="Times New Roman"/>
          <w:sz w:val="24"/>
          <w:szCs w:val="24"/>
          <w:lang w:val="en-GB"/>
        </w:rPr>
        <w:t xml:space="preserve">. </w:t>
      </w:r>
    </w:p>
    <w:p w14:paraId="5DC7B312" w14:textId="77777777" w:rsidR="00547D51" w:rsidRPr="00435CDE" w:rsidRDefault="004871E5" w:rsidP="007A4556">
      <w:pPr>
        <w:pStyle w:val="Heading1"/>
        <w:rPr>
          <w:rFonts w:ascii="Times New Roman" w:hAnsi="Times New Roman" w:cs="Times New Roman"/>
          <w:color w:val="auto"/>
          <w:lang w:val="en-GB"/>
        </w:rPr>
      </w:pPr>
      <w:bookmarkStart w:id="9" w:name="_Toc66978991"/>
      <w:r w:rsidRPr="00435CDE">
        <w:rPr>
          <w:rFonts w:ascii="Times New Roman" w:hAnsi="Times New Roman" w:cs="Times New Roman"/>
          <w:color w:val="auto"/>
          <w:lang w:val="en-GB"/>
        </w:rPr>
        <w:t>Effectiveness of instant “pay-off model”</w:t>
      </w:r>
      <w:bookmarkEnd w:id="9"/>
      <w:r w:rsidRPr="00435CDE">
        <w:rPr>
          <w:rFonts w:ascii="Times New Roman" w:hAnsi="Times New Roman" w:cs="Times New Roman"/>
          <w:color w:val="auto"/>
          <w:lang w:val="en-GB"/>
        </w:rPr>
        <w:t xml:space="preserve"> </w:t>
      </w:r>
    </w:p>
    <w:p w14:paraId="512D99AC" w14:textId="77777777"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Intent pay-off model is applied to describe and identify the problem. Lastly, it describes the desired outcomes by adopting the solutions of those problems. I think this model is useful in solving problems with my coaching efficiency. This model plays an effective role to develop an individual's capabilities by identifying and characterising the issues (</w:t>
      </w:r>
      <w:r w:rsidRPr="00226081">
        <w:rPr>
          <w:rFonts w:ascii="Times New Roman" w:eastAsia="Times New Roman" w:hAnsi="Times New Roman" w:cs="Times New Roman"/>
          <w:color w:val="222222"/>
          <w:sz w:val="24"/>
          <w:szCs w:val="24"/>
          <w:highlight w:val="white"/>
          <w:lang w:val="en-GB"/>
        </w:rPr>
        <w:t>Gray, 2018)</w:t>
      </w:r>
      <w:r w:rsidRPr="00226081">
        <w:rPr>
          <w:rFonts w:ascii="Times New Roman" w:eastAsia="Times New Roman" w:hAnsi="Times New Roman" w:cs="Times New Roman"/>
          <w:sz w:val="24"/>
          <w:szCs w:val="24"/>
          <w:lang w:val="en-GB"/>
        </w:rPr>
        <w:t xml:space="preserve">. </w:t>
      </w:r>
    </w:p>
    <w:p w14:paraId="664A0089" w14:textId="45423EE8" w:rsidR="006A5326" w:rsidRDefault="006A5326" w:rsidP="007A4556">
      <w:pPr>
        <w:pStyle w:val="Heading1"/>
        <w:rPr>
          <w:rFonts w:ascii="Times New Roman" w:hAnsi="Times New Roman" w:cs="Times New Roman"/>
          <w:color w:val="auto"/>
          <w:lang w:val="en-GB"/>
        </w:rPr>
      </w:pPr>
      <w:bookmarkStart w:id="10" w:name="_Toc66978992"/>
    </w:p>
    <w:p w14:paraId="19741F41" w14:textId="77777777" w:rsidR="006A5326" w:rsidRPr="006A5326" w:rsidRDefault="006A5326" w:rsidP="006A5326">
      <w:pPr>
        <w:rPr>
          <w:lang w:val="en-GB"/>
        </w:rPr>
      </w:pPr>
    </w:p>
    <w:p w14:paraId="0B4495F3" w14:textId="64E9540A" w:rsidR="00547D51" w:rsidRPr="00435CDE" w:rsidRDefault="004871E5" w:rsidP="007A4556">
      <w:pPr>
        <w:pStyle w:val="Heading1"/>
        <w:rPr>
          <w:rFonts w:ascii="Times New Roman" w:hAnsi="Times New Roman" w:cs="Times New Roman"/>
          <w:color w:val="auto"/>
          <w:lang w:val="en-GB"/>
        </w:rPr>
      </w:pPr>
      <w:r w:rsidRPr="00435CDE">
        <w:rPr>
          <w:rFonts w:ascii="Times New Roman" w:hAnsi="Times New Roman" w:cs="Times New Roman"/>
          <w:color w:val="auto"/>
          <w:lang w:val="en-GB"/>
        </w:rPr>
        <w:lastRenderedPageBreak/>
        <w:t>Conclusion</w:t>
      </w:r>
      <w:bookmarkEnd w:id="10"/>
      <w:r w:rsidRPr="00435CDE">
        <w:rPr>
          <w:rFonts w:ascii="Times New Roman" w:hAnsi="Times New Roman" w:cs="Times New Roman"/>
          <w:color w:val="auto"/>
          <w:lang w:val="en-GB"/>
        </w:rPr>
        <w:t xml:space="preserve"> </w:t>
      </w:r>
    </w:p>
    <w:p w14:paraId="613949B1" w14:textId="3F768C81"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 xml:space="preserve">The </w:t>
      </w:r>
      <w:r w:rsidR="006A5326">
        <w:rPr>
          <w:rFonts w:ascii="Times New Roman" w:eastAsia="Times New Roman" w:hAnsi="Times New Roman" w:cs="Times New Roman"/>
          <w:sz w:val="24"/>
          <w:szCs w:val="24"/>
          <w:lang w:val="en-GB"/>
        </w:rPr>
        <w:t>report</w:t>
      </w:r>
      <w:r w:rsidRPr="00226081">
        <w:rPr>
          <w:rFonts w:ascii="Times New Roman" w:eastAsia="Times New Roman" w:hAnsi="Times New Roman" w:cs="Times New Roman"/>
          <w:sz w:val="24"/>
          <w:szCs w:val="24"/>
          <w:lang w:val="en-GB"/>
        </w:rPr>
        <w:t xml:space="preserve"> has denoted that </w:t>
      </w:r>
      <w:r w:rsidR="00937E10" w:rsidRPr="00226081">
        <w:rPr>
          <w:rFonts w:ascii="Times New Roman" w:eastAsia="Times New Roman" w:hAnsi="Times New Roman" w:cs="Times New Roman"/>
          <w:sz w:val="24"/>
          <w:szCs w:val="24"/>
          <w:lang w:val="en-GB"/>
        </w:rPr>
        <w:t>coaching and mentoring program</w:t>
      </w:r>
      <w:r w:rsidRPr="00226081">
        <w:rPr>
          <w:rFonts w:ascii="Times New Roman" w:eastAsia="Times New Roman" w:hAnsi="Times New Roman" w:cs="Times New Roman"/>
          <w:sz w:val="24"/>
          <w:szCs w:val="24"/>
          <w:lang w:val="en-GB"/>
        </w:rPr>
        <w:t xml:space="preserve">s are needed for professional and personal growth. It </w:t>
      </w:r>
      <w:r w:rsidR="00247B40" w:rsidRPr="00226081">
        <w:rPr>
          <w:rFonts w:ascii="Times New Roman" w:eastAsia="Times New Roman" w:hAnsi="Times New Roman" w:cs="Times New Roman"/>
          <w:sz w:val="24"/>
          <w:szCs w:val="24"/>
          <w:lang w:val="en-GB"/>
        </w:rPr>
        <w:t>can be</w:t>
      </w:r>
      <w:r w:rsidRPr="00226081">
        <w:rPr>
          <w:rFonts w:ascii="Times New Roman" w:eastAsia="Times New Roman" w:hAnsi="Times New Roman" w:cs="Times New Roman"/>
          <w:sz w:val="24"/>
          <w:szCs w:val="24"/>
          <w:lang w:val="en-GB"/>
        </w:rPr>
        <w:t xml:space="preserve"> said that individuals must take part in coaching and mentoring activities in order to recognise their future fields of expertise and strengths. Individuals have been motivated to recognise their potential by coaching and mentoring sessions. They already possess the qualities; however, such events limit the participants' ability to demonstrate their latent potential. </w:t>
      </w:r>
      <w:r w:rsidRPr="006A5326">
        <w:rPr>
          <w:rFonts w:ascii="Times New Roman" w:eastAsia="Times New Roman" w:hAnsi="Times New Roman" w:cs="Times New Roman"/>
          <w:bCs/>
          <w:iCs/>
          <w:sz w:val="24"/>
          <w:szCs w:val="24"/>
          <w:lang w:val="en-GB"/>
        </w:rPr>
        <w:t>Talent management, educational programmes, leadership campaigns,</w:t>
      </w:r>
      <w:r w:rsidRPr="00226081">
        <w:rPr>
          <w:rFonts w:ascii="Times New Roman" w:eastAsia="Times New Roman" w:hAnsi="Times New Roman" w:cs="Times New Roman"/>
          <w:sz w:val="24"/>
          <w:szCs w:val="24"/>
          <w:lang w:val="en-GB"/>
        </w:rPr>
        <w:t xml:space="preserve"> and other organisational programs are also covered by coaching and mentoring according to the study. </w:t>
      </w:r>
    </w:p>
    <w:p w14:paraId="6DCCF0E7" w14:textId="007ED422" w:rsidR="00547D51"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Th</w:t>
      </w:r>
      <w:r w:rsidR="006A5326">
        <w:rPr>
          <w:rFonts w:ascii="Times New Roman" w:eastAsia="Times New Roman" w:hAnsi="Times New Roman" w:cs="Times New Roman"/>
          <w:sz w:val="24"/>
          <w:szCs w:val="24"/>
          <w:lang w:val="en-GB"/>
        </w:rPr>
        <w:t>is paper</w:t>
      </w:r>
      <w:r w:rsidRPr="00226081">
        <w:rPr>
          <w:rFonts w:ascii="Times New Roman" w:eastAsia="Times New Roman" w:hAnsi="Times New Roman" w:cs="Times New Roman"/>
          <w:sz w:val="24"/>
          <w:szCs w:val="24"/>
          <w:lang w:val="en-GB"/>
        </w:rPr>
        <w:t xml:space="preserve"> has discussed the role of line managers in coaching and mentoring. </w:t>
      </w:r>
      <w:r w:rsidR="00B31707" w:rsidRPr="00226081">
        <w:rPr>
          <w:rFonts w:ascii="Times New Roman" w:eastAsia="Times New Roman" w:hAnsi="Times New Roman" w:cs="Times New Roman"/>
          <w:sz w:val="24"/>
          <w:szCs w:val="24"/>
          <w:lang w:val="en-GB"/>
        </w:rPr>
        <w:t>Briefly</w:t>
      </w:r>
      <w:r w:rsidRPr="00226081">
        <w:rPr>
          <w:rFonts w:ascii="Times New Roman" w:eastAsia="Times New Roman" w:hAnsi="Times New Roman" w:cs="Times New Roman"/>
          <w:sz w:val="24"/>
          <w:szCs w:val="24"/>
          <w:lang w:val="en-GB"/>
        </w:rPr>
        <w:t>, a line manager is responsible for managing employee efficiency and resources in order to achieve specific functional or non-functional goals. The study has added some of the responsibilities and s</w:t>
      </w:r>
      <w:r w:rsidR="00B31707" w:rsidRPr="00226081">
        <w:rPr>
          <w:rFonts w:ascii="Times New Roman" w:eastAsia="Times New Roman" w:hAnsi="Times New Roman" w:cs="Times New Roman"/>
          <w:sz w:val="24"/>
          <w:szCs w:val="24"/>
          <w:lang w:val="en-GB"/>
        </w:rPr>
        <w:t>kills of line managers to</w:t>
      </w:r>
      <w:r w:rsidRPr="00226081">
        <w:rPr>
          <w:rFonts w:ascii="Times New Roman" w:eastAsia="Times New Roman" w:hAnsi="Times New Roman" w:cs="Times New Roman"/>
          <w:sz w:val="24"/>
          <w:szCs w:val="24"/>
          <w:lang w:val="en-GB"/>
        </w:rPr>
        <w:t xml:space="preserve"> understand the position</w:t>
      </w:r>
      <w:r w:rsidR="00B31707" w:rsidRPr="00226081">
        <w:rPr>
          <w:rFonts w:ascii="Times New Roman" w:eastAsia="Times New Roman" w:hAnsi="Times New Roman" w:cs="Times New Roman"/>
          <w:sz w:val="24"/>
          <w:szCs w:val="24"/>
          <w:lang w:val="en-GB"/>
        </w:rPr>
        <w:t xml:space="preserve"> better</w:t>
      </w:r>
      <w:r w:rsidRPr="00226081">
        <w:rPr>
          <w:rFonts w:ascii="Times New Roman" w:eastAsia="Times New Roman" w:hAnsi="Times New Roman" w:cs="Times New Roman"/>
          <w:sz w:val="24"/>
          <w:szCs w:val="24"/>
          <w:lang w:val="en-GB"/>
        </w:rPr>
        <w:t xml:space="preserve">. </w:t>
      </w:r>
    </w:p>
    <w:p w14:paraId="6A42B372" w14:textId="3F8E38F1" w:rsidR="00937E10" w:rsidRPr="00226081" w:rsidRDefault="004871E5" w:rsidP="008D1455">
      <w:pPr>
        <w:pStyle w:val="Normal1"/>
        <w:spacing w:line="360" w:lineRule="auto"/>
        <w:jc w:val="both"/>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t>The concept of change management is analysed within this section. As per the data, changes are made inside the organisation to increase the organization's production and service efficiency. Managers must identify functional flaws in the process in order to implement solutions. A change model is attached to describe the process of implementing adopted changes within organisations by the help of coaches and mentors. Th</w:t>
      </w:r>
      <w:r w:rsidR="006A5326">
        <w:rPr>
          <w:rFonts w:ascii="Times New Roman" w:eastAsia="Times New Roman" w:hAnsi="Times New Roman" w:cs="Times New Roman"/>
          <w:sz w:val="24"/>
          <w:szCs w:val="24"/>
          <w:lang w:val="en-GB"/>
        </w:rPr>
        <w:t>is report</w:t>
      </w:r>
      <w:r w:rsidRPr="00226081">
        <w:rPr>
          <w:rFonts w:ascii="Times New Roman" w:eastAsia="Times New Roman" w:hAnsi="Times New Roman" w:cs="Times New Roman"/>
          <w:sz w:val="24"/>
          <w:szCs w:val="24"/>
          <w:lang w:val="en-GB"/>
        </w:rPr>
        <w:t xml:space="preserve"> has involved a reflective analysis to feature the strengths and weaknesses of own coaching capabilities. </w:t>
      </w:r>
    </w:p>
    <w:p w14:paraId="1BEAFB0D" w14:textId="77777777" w:rsidR="00937E10" w:rsidRPr="00226081" w:rsidRDefault="00937E10" w:rsidP="008D1455">
      <w:pPr>
        <w:spacing w:line="360" w:lineRule="auto"/>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br w:type="page"/>
      </w:r>
    </w:p>
    <w:p w14:paraId="4A375BE9" w14:textId="75838AA9" w:rsidR="00937E10" w:rsidRPr="000F12E9" w:rsidRDefault="00937E10" w:rsidP="000F12E9">
      <w:pPr>
        <w:pStyle w:val="Heading1"/>
        <w:rPr>
          <w:rFonts w:ascii="Times New Roman" w:hAnsi="Times New Roman" w:cs="Times New Roman"/>
          <w:color w:val="auto"/>
          <w:lang w:val="en-GB"/>
        </w:rPr>
      </w:pPr>
      <w:bookmarkStart w:id="11" w:name="_Toc66978993"/>
      <w:r w:rsidRPr="00435CDE">
        <w:rPr>
          <w:rFonts w:ascii="Times New Roman" w:hAnsi="Times New Roman" w:cs="Times New Roman"/>
          <w:color w:val="auto"/>
          <w:lang w:val="en-GB"/>
        </w:rPr>
        <w:lastRenderedPageBreak/>
        <w:t>References</w:t>
      </w:r>
      <w:bookmarkEnd w:id="11"/>
      <w:r w:rsidRPr="00435CDE">
        <w:rPr>
          <w:rFonts w:ascii="Times New Roman" w:hAnsi="Times New Roman" w:cs="Times New Roman"/>
          <w:color w:val="auto"/>
          <w:lang w:val="en-GB"/>
        </w:rPr>
        <w:t xml:space="preserve"> </w:t>
      </w:r>
    </w:p>
    <w:p w14:paraId="1887FDD6" w14:textId="7A3DBD17"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Ali, Z.B.M., Wahi, W. and Yamat, H., 2018. </w:t>
      </w:r>
      <w:r w:rsidRPr="00402A6C">
        <w:rPr>
          <w:rFonts w:ascii="Times New Roman" w:hAnsi="Times New Roman" w:cs="Times New Roman"/>
          <w:i/>
          <w:iCs/>
          <w:color w:val="222222"/>
          <w:sz w:val="24"/>
          <w:szCs w:val="24"/>
          <w:shd w:val="clear" w:color="auto" w:fill="FFFFFF"/>
          <w:lang w:val="en-GB"/>
        </w:rPr>
        <w:t>A review of teacher coaching and mentoring approach.</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International Journal of Academic Research in Business and Social Sciences,</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8</w:t>
      </w:r>
      <w:r w:rsidRPr="0074377C">
        <w:rPr>
          <w:rFonts w:ascii="Times New Roman" w:hAnsi="Times New Roman" w:cs="Times New Roman"/>
          <w:color w:val="222222"/>
          <w:sz w:val="24"/>
          <w:szCs w:val="24"/>
          <w:shd w:val="clear" w:color="auto" w:fill="FFFFFF"/>
          <w:lang w:val="en-GB"/>
        </w:rPr>
        <w:t>(8), pp.504-524.</w:t>
      </w:r>
    </w:p>
    <w:p w14:paraId="3421C586" w14:textId="2941FEE1"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Angela-Eliza, M. and Daniel, P., 2018. </w:t>
      </w:r>
      <w:r w:rsidRPr="00402A6C">
        <w:rPr>
          <w:rFonts w:ascii="Times New Roman" w:hAnsi="Times New Roman" w:cs="Times New Roman"/>
          <w:i/>
          <w:iCs/>
          <w:color w:val="222222"/>
          <w:sz w:val="24"/>
          <w:szCs w:val="24"/>
          <w:shd w:val="clear" w:color="auto" w:fill="FFFFFF"/>
          <w:lang w:val="en-GB"/>
        </w:rPr>
        <w:t>The Impact of Building Coaching and Mentoring Strategies on the Human Resources Sustainable Development</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Ovidius University Annals, Economic Sciences Series</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18</w:t>
      </w:r>
      <w:r w:rsidRPr="0074377C">
        <w:rPr>
          <w:rFonts w:ascii="Times New Roman" w:hAnsi="Times New Roman" w:cs="Times New Roman"/>
          <w:color w:val="222222"/>
          <w:sz w:val="24"/>
          <w:szCs w:val="24"/>
          <w:shd w:val="clear" w:color="auto" w:fill="FFFFFF"/>
          <w:lang w:val="en-GB"/>
        </w:rPr>
        <w:t>(2), pp.497-502.</w:t>
      </w:r>
    </w:p>
    <w:p w14:paraId="0EA363CC" w14:textId="5B4FB360"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Bachkirova, T., Arthur, L. and Reading, E., 2020. </w:t>
      </w:r>
      <w:r w:rsidRPr="00402A6C">
        <w:rPr>
          <w:rFonts w:ascii="Times New Roman" w:hAnsi="Times New Roman" w:cs="Times New Roman"/>
          <w:i/>
          <w:iCs/>
          <w:color w:val="222222"/>
          <w:sz w:val="24"/>
          <w:szCs w:val="24"/>
          <w:shd w:val="clear" w:color="auto" w:fill="FFFFFF"/>
          <w:lang w:val="en-GB"/>
        </w:rPr>
        <w:t>Evaluating a coaching and mentoring program: Challenges and solutions</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Coaching Researched: A Coaching Psychology Reader</w:t>
      </w:r>
      <w:r w:rsidRPr="0074377C">
        <w:rPr>
          <w:rFonts w:ascii="Times New Roman" w:hAnsi="Times New Roman" w:cs="Times New Roman"/>
          <w:color w:val="222222"/>
          <w:sz w:val="24"/>
          <w:szCs w:val="24"/>
          <w:shd w:val="clear" w:color="auto" w:fill="FFFFFF"/>
          <w:lang w:val="en-GB"/>
        </w:rPr>
        <w:t>, pp.361-378.</w:t>
      </w:r>
    </w:p>
    <w:p w14:paraId="2D3852D7" w14:textId="65A447F6"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Benge, M., Steele, J.A. and Beattie, P.N., 2020. Coaching and Mentoring Experiences of Early Career Extension Agents in Florida Received from County Extension Directors. </w:t>
      </w:r>
      <w:r w:rsidRPr="0074377C">
        <w:rPr>
          <w:rFonts w:ascii="Times New Roman" w:hAnsi="Times New Roman" w:cs="Times New Roman"/>
          <w:i/>
          <w:iCs/>
          <w:color w:val="222222"/>
          <w:sz w:val="24"/>
          <w:szCs w:val="24"/>
          <w:shd w:val="clear" w:color="auto" w:fill="FFFFFF"/>
          <w:lang w:val="en-GB"/>
        </w:rPr>
        <w:t>Journal of Human Sciences and Extension</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8</w:t>
      </w:r>
      <w:r w:rsidRPr="0074377C">
        <w:rPr>
          <w:rFonts w:ascii="Times New Roman" w:hAnsi="Times New Roman" w:cs="Times New Roman"/>
          <w:color w:val="222222"/>
          <w:sz w:val="24"/>
          <w:szCs w:val="24"/>
          <w:shd w:val="clear" w:color="auto" w:fill="FFFFFF"/>
          <w:lang w:val="en-GB"/>
        </w:rPr>
        <w:t>(3), pp.20-35.</w:t>
      </w:r>
    </w:p>
    <w:p w14:paraId="64CED1C1" w14:textId="435D533D"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Bradford, S.K., Rutherford, B.N. and Friend, S.B., 2017. </w:t>
      </w:r>
      <w:r w:rsidRPr="00402A6C">
        <w:rPr>
          <w:rFonts w:ascii="Times New Roman" w:hAnsi="Times New Roman" w:cs="Times New Roman"/>
          <w:i/>
          <w:iCs/>
          <w:color w:val="222222"/>
          <w:sz w:val="24"/>
          <w:szCs w:val="24"/>
          <w:shd w:val="clear" w:color="auto" w:fill="FFFFFF"/>
          <w:lang w:val="en-GB"/>
        </w:rPr>
        <w:t>The impact of training, mentoring and coaching on personal learning in the sales environment.</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International Journal of Evidence Based Coaching and Mentoring,</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15</w:t>
      </w:r>
      <w:r w:rsidRPr="0074377C">
        <w:rPr>
          <w:rFonts w:ascii="Times New Roman" w:hAnsi="Times New Roman" w:cs="Times New Roman"/>
          <w:color w:val="222222"/>
          <w:sz w:val="24"/>
          <w:szCs w:val="24"/>
          <w:shd w:val="clear" w:color="auto" w:fill="FFFFFF"/>
          <w:lang w:val="en-GB"/>
        </w:rPr>
        <w:t>(1), pp.133-151.</w:t>
      </w:r>
    </w:p>
    <w:p w14:paraId="6D51B62C" w14:textId="3DBA3626"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Burt, S., 2019. </w:t>
      </w:r>
      <w:r w:rsidRPr="0074377C">
        <w:rPr>
          <w:rFonts w:ascii="Times New Roman" w:hAnsi="Times New Roman" w:cs="Times New Roman"/>
          <w:i/>
          <w:iCs/>
          <w:color w:val="222222"/>
          <w:sz w:val="24"/>
          <w:szCs w:val="24"/>
          <w:shd w:val="clear" w:color="auto" w:fill="FFFFFF"/>
          <w:lang w:val="en-GB"/>
        </w:rPr>
        <w:t>The art of listening in coaching and mentoring</w:t>
      </w:r>
      <w:r w:rsidRPr="0074377C">
        <w:rPr>
          <w:rFonts w:ascii="Times New Roman" w:hAnsi="Times New Roman" w:cs="Times New Roman"/>
          <w:color w:val="222222"/>
          <w:sz w:val="24"/>
          <w:szCs w:val="24"/>
          <w:shd w:val="clear" w:color="auto" w:fill="FFFFFF"/>
          <w:lang w:val="en-GB"/>
        </w:rPr>
        <w:t>. Routledge.</w:t>
      </w:r>
    </w:p>
    <w:p w14:paraId="72C6A6C0" w14:textId="31DE9C6B"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Carr, M.L., Holmes, W. and Flynn, K., 2017. </w:t>
      </w:r>
      <w:r w:rsidRPr="00402A6C">
        <w:rPr>
          <w:rFonts w:ascii="Times New Roman" w:hAnsi="Times New Roman" w:cs="Times New Roman"/>
          <w:i/>
          <w:iCs/>
          <w:color w:val="222222"/>
          <w:sz w:val="24"/>
          <w:szCs w:val="24"/>
          <w:shd w:val="clear" w:color="auto" w:fill="FFFFFF"/>
          <w:lang w:val="en-GB"/>
        </w:rPr>
        <w:t>Using mentoring, coaching, and self-mentoring to support public school educators. </w:t>
      </w:r>
      <w:r w:rsidRPr="00402A6C">
        <w:rPr>
          <w:rFonts w:ascii="Times New Roman" w:hAnsi="Times New Roman" w:cs="Times New Roman"/>
          <w:color w:val="222222"/>
          <w:sz w:val="24"/>
          <w:szCs w:val="24"/>
          <w:shd w:val="clear" w:color="auto" w:fill="FFFFFF"/>
          <w:lang w:val="en-GB"/>
        </w:rPr>
        <w:t>The Clearing House: A Journal of Educational Strategies, Issues and Ideas, </w:t>
      </w:r>
      <w:r w:rsidRPr="0074377C">
        <w:rPr>
          <w:rFonts w:ascii="Times New Roman" w:hAnsi="Times New Roman" w:cs="Times New Roman"/>
          <w:i/>
          <w:iCs/>
          <w:color w:val="222222"/>
          <w:sz w:val="24"/>
          <w:szCs w:val="24"/>
          <w:shd w:val="clear" w:color="auto" w:fill="FFFFFF"/>
          <w:lang w:val="en-GB"/>
        </w:rPr>
        <w:t>90</w:t>
      </w:r>
      <w:r w:rsidRPr="0074377C">
        <w:rPr>
          <w:rFonts w:ascii="Times New Roman" w:hAnsi="Times New Roman" w:cs="Times New Roman"/>
          <w:color w:val="222222"/>
          <w:sz w:val="24"/>
          <w:szCs w:val="24"/>
          <w:shd w:val="clear" w:color="auto" w:fill="FFFFFF"/>
          <w:lang w:val="en-GB"/>
        </w:rPr>
        <w:t>(4), pp.116-124.</w:t>
      </w:r>
    </w:p>
    <w:p w14:paraId="49F7FBD3" w14:textId="6C6153AF"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Cornelius, K.E., Rosenberg, M.S. and Sandmel, K.N., 2020. </w:t>
      </w:r>
      <w:r w:rsidRPr="00402A6C">
        <w:rPr>
          <w:rFonts w:ascii="Times New Roman" w:hAnsi="Times New Roman" w:cs="Times New Roman"/>
          <w:i/>
          <w:iCs/>
          <w:color w:val="222222"/>
          <w:sz w:val="24"/>
          <w:szCs w:val="24"/>
          <w:shd w:val="clear" w:color="auto" w:fill="FFFFFF"/>
          <w:lang w:val="en-GB"/>
        </w:rPr>
        <w:t>Examining the impact of professional development and coaching on mentoring of novice special educators</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Action in Teacher Education</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42</w:t>
      </w:r>
      <w:r w:rsidRPr="0074377C">
        <w:rPr>
          <w:rFonts w:ascii="Times New Roman" w:hAnsi="Times New Roman" w:cs="Times New Roman"/>
          <w:color w:val="222222"/>
          <w:sz w:val="24"/>
          <w:szCs w:val="24"/>
          <w:shd w:val="clear" w:color="auto" w:fill="FFFFFF"/>
          <w:lang w:val="en-GB"/>
        </w:rPr>
        <w:t>(3), pp.253-270.</w:t>
      </w:r>
    </w:p>
    <w:p w14:paraId="4984B308" w14:textId="4A26237C"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Fibucj, E. and Robertson, J.J., 2018. </w:t>
      </w:r>
      <w:r w:rsidRPr="00402A6C">
        <w:rPr>
          <w:rFonts w:ascii="Times New Roman" w:hAnsi="Times New Roman" w:cs="Times New Roman"/>
          <w:i/>
          <w:iCs/>
          <w:color w:val="222222"/>
          <w:sz w:val="24"/>
          <w:szCs w:val="24"/>
          <w:shd w:val="clear" w:color="auto" w:fill="FFFFFF"/>
          <w:lang w:val="en-GB"/>
        </w:rPr>
        <w:t>Bringing value: Leading by coaching and mentoring others.</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Physician Leadership Journal</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5</w:t>
      </w:r>
      <w:r w:rsidRPr="0074377C">
        <w:rPr>
          <w:rFonts w:ascii="Times New Roman" w:hAnsi="Times New Roman" w:cs="Times New Roman"/>
          <w:color w:val="222222"/>
          <w:sz w:val="24"/>
          <w:szCs w:val="24"/>
          <w:shd w:val="clear" w:color="auto" w:fill="FFFFFF"/>
          <w:lang w:val="en-GB"/>
        </w:rPr>
        <w:t>(6), pp.56-60.</w:t>
      </w:r>
    </w:p>
    <w:p w14:paraId="02D50A88" w14:textId="203B211B"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Garvey, R., Garvey, B., Stokes, P. and Megginson, D., 2017. </w:t>
      </w:r>
      <w:r w:rsidRPr="0074377C">
        <w:rPr>
          <w:rFonts w:ascii="Times New Roman" w:hAnsi="Times New Roman" w:cs="Times New Roman"/>
          <w:i/>
          <w:iCs/>
          <w:color w:val="222222"/>
          <w:sz w:val="24"/>
          <w:szCs w:val="24"/>
          <w:shd w:val="clear" w:color="auto" w:fill="FFFFFF"/>
          <w:lang w:val="en-GB"/>
        </w:rPr>
        <w:t>Coaching and mentoring: Theory and practice</w:t>
      </w:r>
      <w:r w:rsidRPr="0074377C">
        <w:rPr>
          <w:rFonts w:ascii="Times New Roman" w:hAnsi="Times New Roman" w:cs="Times New Roman"/>
          <w:color w:val="222222"/>
          <w:sz w:val="24"/>
          <w:szCs w:val="24"/>
          <w:shd w:val="clear" w:color="auto" w:fill="FFFFFF"/>
          <w:lang w:val="en-GB"/>
        </w:rPr>
        <w:t>. Sage.</w:t>
      </w:r>
    </w:p>
    <w:p w14:paraId="4201C7F7" w14:textId="3EA7BEA2"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Górka, E., Kunecka, D., Szylińska, A. and Ptak, M., 2019. </w:t>
      </w:r>
      <w:r w:rsidRPr="00402A6C">
        <w:rPr>
          <w:rFonts w:ascii="Times New Roman" w:hAnsi="Times New Roman" w:cs="Times New Roman"/>
          <w:i/>
          <w:iCs/>
          <w:color w:val="222222"/>
          <w:sz w:val="24"/>
          <w:szCs w:val="24"/>
          <w:shd w:val="clear" w:color="auto" w:fill="FFFFFF"/>
          <w:lang w:val="en-GB"/>
        </w:rPr>
        <w:t>Coaching and mentoring in nursing practice</w:t>
      </w:r>
      <w:r w:rsidRPr="0074377C">
        <w:rPr>
          <w:rFonts w:ascii="Times New Roman" w:hAnsi="Times New Roman" w:cs="Times New Roman"/>
          <w:color w:val="222222"/>
          <w:sz w:val="24"/>
          <w:szCs w:val="24"/>
          <w:shd w:val="clear" w:color="auto" w:fill="FFFFFF"/>
          <w:lang w:val="en-GB"/>
        </w:rPr>
        <w:t>. </w:t>
      </w:r>
      <w:r w:rsidRPr="00402A6C">
        <w:rPr>
          <w:rFonts w:ascii="Times New Roman" w:hAnsi="Times New Roman" w:cs="Times New Roman"/>
          <w:color w:val="222222"/>
          <w:sz w:val="24"/>
          <w:szCs w:val="24"/>
          <w:shd w:val="clear" w:color="auto" w:fill="FFFFFF"/>
          <w:lang w:val="en-GB"/>
        </w:rPr>
        <w:t>Pomeranian Journal of Life Sciences</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65</w:t>
      </w:r>
      <w:r w:rsidRPr="0074377C">
        <w:rPr>
          <w:rFonts w:ascii="Times New Roman" w:hAnsi="Times New Roman" w:cs="Times New Roman"/>
          <w:color w:val="222222"/>
          <w:sz w:val="24"/>
          <w:szCs w:val="24"/>
          <w:shd w:val="clear" w:color="auto" w:fill="FFFFFF"/>
          <w:lang w:val="en-GB"/>
        </w:rPr>
        <w:t>(1), pp.98-104.</w:t>
      </w:r>
    </w:p>
    <w:p w14:paraId="5961304A" w14:textId="41F5A996"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lastRenderedPageBreak/>
        <w:t xml:space="preserve">Gray, J.A., 2018. </w:t>
      </w:r>
      <w:r w:rsidRPr="0074377C">
        <w:rPr>
          <w:rFonts w:ascii="Times New Roman" w:hAnsi="Times New Roman" w:cs="Times New Roman"/>
          <w:i/>
          <w:iCs/>
          <w:color w:val="222222"/>
          <w:sz w:val="24"/>
          <w:szCs w:val="24"/>
          <w:shd w:val="clear" w:color="auto" w:fill="FFFFFF"/>
          <w:lang w:val="en-GB"/>
        </w:rPr>
        <w:t>Leadership Coaching and Mentoring: A Research-Based Model for Stronger Partnerships. International Journal of Education Policy and Leadership</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13</w:t>
      </w:r>
      <w:r w:rsidRPr="0074377C">
        <w:rPr>
          <w:rFonts w:ascii="Times New Roman" w:hAnsi="Times New Roman" w:cs="Times New Roman"/>
          <w:color w:val="222222"/>
          <w:sz w:val="24"/>
          <w:szCs w:val="24"/>
          <w:shd w:val="clear" w:color="auto" w:fill="FFFFFF"/>
          <w:lang w:val="en-GB"/>
        </w:rPr>
        <w:t>(12), p.n12.</w:t>
      </w:r>
    </w:p>
    <w:p w14:paraId="00866466" w14:textId="19FE50A1"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Huline-Dickens, S., 2020. </w:t>
      </w:r>
      <w:r w:rsidRPr="0074377C">
        <w:rPr>
          <w:rFonts w:ascii="Times New Roman" w:hAnsi="Times New Roman" w:cs="Times New Roman"/>
          <w:i/>
          <w:iCs/>
          <w:color w:val="222222"/>
          <w:sz w:val="24"/>
          <w:szCs w:val="24"/>
          <w:shd w:val="clear" w:color="auto" w:fill="FFFFFF"/>
          <w:lang w:val="en-GB"/>
        </w:rPr>
        <w:t>Coaching and mentoring: an overview for trainers in psychiatry</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BJPsych Advances</w:t>
      </w:r>
      <w:r w:rsidRPr="0074377C">
        <w:rPr>
          <w:rFonts w:ascii="Times New Roman" w:hAnsi="Times New Roman" w:cs="Times New Roman"/>
          <w:color w:val="222222"/>
          <w:sz w:val="24"/>
          <w:szCs w:val="24"/>
          <w:shd w:val="clear" w:color="auto" w:fill="FFFFFF"/>
          <w:lang w:val="en-GB"/>
        </w:rPr>
        <w:t>, pp.1-9.</w:t>
      </w:r>
    </w:p>
    <w:p w14:paraId="3EC6448B" w14:textId="049F04CC"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MacLennan, N., 2017. </w:t>
      </w:r>
      <w:r w:rsidRPr="0074377C">
        <w:rPr>
          <w:rFonts w:ascii="Times New Roman" w:hAnsi="Times New Roman" w:cs="Times New Roman"/>
          <w:i/>
          <w:iCs/>
          <w:color w:val="222222"/>
          <w:sz w:val="24"/>
          <w:szCs w:val="24"/>
          <w:shd w:val="clear" w:color="auto" w:fill="FFFFFF"/>
          <w:lang w:val="en-GB"/>
        </w:rPr>
        <w:t>Coaching and mentoring</w:t>
      </w:r>
      <w:r w:rsidRPr="0074377C">
        <w:rPr>
          <w:rFonts w:ascii="Times New Roman" w:hAnsi="Times New Roman" w:cs="Times New Roman"/>
          <w:color w:val="222222"/>
          <w:sz w:val="24"/>
          <w:szCs w:val="24"/>
          <w:shd w:val="clear" w:color="auto" w:fill="FFFFFF"/>
          <w:lang w:val="en-GB"/>
        </w:rPr>
        <w:t>. Taylor &amp; Francis.</w:t>
      </w:r>
    </w:p>
    <w:p w14:paraId="574057C5" w14:textId="318C9C87"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Passmore, J., Brown, H. and Csigas, Z., 2017. </w:t>
      </w:r>
      <w:r w:rsidRPr="0074377C">
        <w:rPr>
          <w:rFonts w:ascii="Times New Roman" w:hAnsi="Times New Roman" w:cs="Times New Roman"/>
          <w:i/>
          <w:iCs/>
          <w:color w:val="222222"/>
          <w:sz w:val="24"/>
          <w:szCs w:val="24"/>
          <w:shd w:val="clear" w:color="auto" w:fill="FFFFFF"/>
          <w:lang w:val="en-GB"/>
        </w:rPr>
        <w:t>The state of play in European coaching &amp; mentoring</w:t>
      </w:r>
      <w:r w:rsidRPr="0074377C">
        <w:rPr>
          <w:rFonts w:ascii="Times New Roman" w:hAnsi="Times New Roman" w:cs="Times New Roman"/>
          <w:color w:val="222222"/>
          <w:sz w:val="24"/>
          <w:szCs w:val="24"/>
          <w:shd w:val="clear" w:color="auto" w:fill="FFFFFF"/>
          <w:lang w:val="en-GB"/>
        </w:rPr>
        <w:t>. Henley Business School.</w:t>
      </w:r>
    </w:p>
    <w:p w14:paraId="5A740C9D" w14:textId="40B0D513" w:rsidR="000F12E9" w:rsidRPr="0074377C" w:rsidRDefault="000F12E9" w:rsidP="0074377C">
      <w:pPr>
        <w:pStyle w:val="ListParagraph"/>
        <w:numPr>
          <w:ilvl w:val="0"/>
          <w:numId w:val="6"/>
        </w:numPr>
        <w:spacing w:line="360" w:lineRule="auto"/>
        <w:jc w:val="both"/>
        <w:rPr>
          <w:rFonts w:ascii="Times New Roman" w:hAnsi="Times New Roman" w:cs="Times New Roman"/>
          <w:sz w:val="24"/>
          <w:szCs w:val="24"/>
          <w:lang w:val="en-GB"/>
        </w:rPr>
      </w:pPr>
      <w:r w:rsidRPr="0074377C">
        <w:rPr>
          <w:rFonts w:ascii="Times New Roman" w:hAnsi="Times New Roman" w:cs="Times New Roman"/>
          <w:color w:val="222222"/>
          <w:sz w:val="24"/>
          <w:szCs w:val="24"/>
          <w:shd w:val="clear" w:color="auto" w:fill="FFFFFF"/>
          <w:lang w:val="en-GB"/>
        </w:rPr>
        <w:t>Renaud, V., 2020</w:t>
      </w:r>
      <w:r w:rsidRPr="0074377C">
        <w:rPr>
          <w:rFonts w:ascii="Times New Roman" w:hAnsi="Times New Roman" w:cs="Times New Roman"/>
          <w:i/>
          <w:iCs/>
          <w:color w:val="222222"/>
          <w:sz w:val="24"/>
          <w:szCs w:val="24"/>
          <w:shd w:val="clear" w:color="auto" w:fill="FFFFFF"/>
          <w:lang w:val="en-GB"/>
        </w:rPr>
        <w:t>. Learning From Those Who Have Done it Before'-Peer to Peer Employability Coaching and Mentoring: A Case Study of Bournemouth University in the UK. Journal of Comparative &amp; International Higher Education</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11</w:t>
      </w:r>
      <w:r w:rsidRPr="0074377C">
        <w:rPr>
          <w:rFonts w:ascii="Times New Roman" w:hAnsi="Times New Roman" w:cs="Times New Roman"/>
          <w:color w:val="222222"/>
          <w:sz w:val="24"/>
          <w:szCs w:val="24"/>
          <w:shd w:val="clear" w:color="auto" w:fill="FFFFFF"/>
          <w:lang w:val="en-GB"/>
        </w:rPr>
        <w:t>, pp.176-179.</w:t>
      </w:r>
    </w:p>
    <w:p w14:paraId="3114BA07" w14:textId="353C1509"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Smith, S., 2017. </w:t>
      </w:r>
      <w:r w:rsidRPr="0074377C">
        <w:rPr>
          <w:rFonts w:ascii="Times New Roman" w:hAnsi="Times New Roman" w:cs="Times New Roman"/>
          <w:i/>
          <w:iCs/>
          <w:color w:val="222222"/>
          <w:sz w:val="24"/>
          <w:szCs w:val="24"/>
          <w:shd w:val="clear" w:color="auto" w:fill="FFFFFF"/>
          <w:lang w:val="en-GB"/>
        </w:rPr>
        <w:t>Using a blended style of coaching</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International Journal of Evidence Based Coaching and Mentoring</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15</w:t>
      </w:r>
      <w:r w:rsidRPr="0074377C">
        <w:rPr>
          <w:rFonts w:ascii="Times New Roman" w:hAnsi="Times New Roman" w:cs="Times New Roman"/>
          <w:color w:val="222222"/>
          <w:sz w:val="24"/>
          <w:szCs w:val="24"/>
          <w:shd w:val="clear" w:color="auto" w:fill="FFFFFF"/>
          <w:lang w:val="en-GB"/>
        </w:rPr>
        <w:t>(1), pp.65-77.</w:t>
      </w:r>
    </w:p>
    <w:p w14:paraId="033173F7" w14:textId="17083CE1"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Turner, T., Lucas, M. and Whitaker, C., 2018. </w:t>
      </w:r>
      <w:r w:rsidRPr="0074377C">
        <w:rPr>
          <w:rFonts w:ascii="Times New Roman" w:hAnsi="Times New Roman" w:cs="Times New Roman"/>
          <w:i/>
          <w:iCs/>
          <w:color w:val="222222"/>
          <w:sz w:val="24"/>
          <w:szCs w:val="24"/>
          <w:shd w:val="clear" w:color="auto" w:fill="FFFFFF"/>
          <w:lang w:val="en-GB"/>
        </w:rPr>
        <w:t>Peer supervision in coaching and mentoring: A versatile guide for reflective practice</w:t>
      </w:r>
      <w:r w:rsidRPr="0074377C">
        <w:rPr>
          <w:rFonts w:ascii="Times New Roman" w:hAnsi="Times New Roman" w:cs="Times New Roman"/>
          <w:color w:val="222222"/>
          <w:sz w:val="24"/>
          <w:szCs w:val="24"/>
          <w:shd w:val="clear" w:color="auto" w:fill="FFFFFF"/>
          <w:lang w:val="en-GB"/>
        </w:rPr>
        <w:t>. Routledge.</w:t>
      </w:r>
    </w:p>
    <w:p w14:paraId="1B3A80E8" w14:textId="62CA97A5"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Vikaraman, S.S., Mansor, A.N. and Hamzah, M.I.M., 2017. </w:t>
      </w:r>
      <w:r w:rsidRPr="0074377C">
        <w:rPr>
          <w:rFonts w:ascii="Times New Roman" w:hAnsi="Times New Roman" w:cs="Times New Roman"/>
          <w:i/>
          <w:iCs/>
          <w:color w:val="222222"/>
          <w:sz w:val="24"/>
          <w:szCs w:val="24"/>
          <w:shd w:val="clear" w:color="auto" w:fill="FFFFFF"/>
          <w:lang w:val="en-GB"/>
        </w:rPr>
        <w:t>Mentoring and coaching practices for beginner teachers—A need for mentor coaching skills training and principal’s support</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Creative Education</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8</w:t>
      </w:r>
      <w:r w:rsidRPr="0074377C">
        <w:rPr>
          <w:rFonts w:ascii="Times New Roman" w:hAnsi="Times New Roman" w:cs="Times New Roman"/>
          <w:color w:val="222222"/>
          <w:sz w:val="24"/>
          <w:szCs w:val="24"/>
          <w:shd w:val="clear" w:color="auto" w:fill="FFFFFF"/>
          <w:lang w:val="en-GB"/>
        </w:rPr>
        <w:t>(1), pp.156-169.</w:t>
      </w:r>
    </w:p>
    <w:p w14:paraId="2E700446" w14:textId="421EE4EC" w:rsidR="000F12E9" w:rsidRPr="0074377C" w:rsidRDefault="000F12E9" w:rsidP="0074377C">
      <w:pPr>
        <w:pStyle w:val="ListParagraph"/>
        <w:numPr>
          <w:ilvl w:val="0"/>
          <w:numId w:val="6"/>
        </w:numPr>
        <w:spacing w:line="360" w:lineRule="auto"/>
        <w:jc w:val="both"/>
        <w:rPr>
          <w:rFonts w:ascii="Times New Roman" w:hAnsi="Times New Roman" w:cs="Times New Roman"/>
          <w:color w:val="222222"/>
          <w:sz w:val="24"/>
          <w:szCs w:val="24"/>
          <w:shd w:val="clear" w:color="auto" w:fill="FFFFFF"/>
          <w:lang w:val="en-GB"/>
        </w:rPr>
      </w:pPr>
      <w:r w:rsidRPr="0074377C">
        <w:rPr>
          <w:rFonts w:ascii="Times New Roman" w:hAnsi="Times New Roman" w:cs="Times New Roman"/>
          <w:color w:val="222222"/>
          <w:sz w:val="24"/>
          <w:szCs w:val="24"/>
          <w:shd w:val="clear" w:color="auto" w:fill="FFFFFF"/>
          <w:lang w:val="en-GB"/>
        </w:rPr>
        <w:t xml:space="preserve">Woo, H.R., 2017. </w:t>
      </w:r>
      <w:r w:rsidRPr="0074377C">
        <w:rPr>
          <w:rFonts w:ascii="Times New Roman" w:hAnsi="Times New Roman" w:cs="Times New Roman"/>
          <w:i/>
          <w:iCs/>
          <w:color w:val="222222"/>
          <w:sz w:val="24"/>
          <w:szCs w:val="24"/>
          <w:shd w:val="clear" w:color="auto" w:fill="FFFFFF"/>
          <w:lang w:val="en-GB"/>
        </w:rPr>
        <w:t>Exploratory study examining the joint impacts of mentoring and managerial coaching on organizational commitment</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Sustainability</w:t>
      </w:r>
      <w:r w:rsidRPr="0074377C">
        <w:rPr>
          <w:rFonts w:ascii="Times New Roman" w:hAnsi="Times New Roman" w:cs="Times New Roman"/>
          <w:color w:val="222222"/>
          <w:sz w:val="24"/>
          <w:szCs w:val="24"/>
          <w:shd w:val="clear" w:color="auto" w:fill="FFFFFF"/>
          <w:lang w:val="en-GB"/>
        </w:rPr>
        <w:t>, </w:t>
      </w:r>
      <w:r w:rsidRPr="0074377C">
        <w:rPr>
          <w:rFonts w:ascii="Times New Roman" w:hAnsi="Times New Roman" w:cs="Times New Roman"/>
          <w:i/>
          <w:iCs/>
          <w:color w:val="222222"/>
          <w:sz w:val="24"/>
          <w:szCs w:val="24"/>
          <w:shd w:val="clear" w:color="auto" w:fill="FFFFFF"/>
          <w:lang w:val="en-GB"/>
        </w:rPr>
        <w:t>9</w:t>
      </w:r>
      <w:r w:rsidRPr="0074377C">
        <w:rPr>
          <w:rFonts w:ascii="Times New Roman" w:hAnsi="Times New Roman" w:cs="Times New Roman"/>
          <w:color w:val="222222"/>
          <w:sz w:val="24"/>
          <w:szCs w:val="24"/>
          <w:shd w:val="clear" w:color="auto" w:fill="FFFFFF"/>
          <w:lang w:val="en-GB"/>
        </w:rPr>
        <w:t>(2), p.181.</w:t>
      </w:r>
    </w:p>
    <w:p w14:paraId="7A868D06" w14:textId="77777777" w:rsidR="00937E10" w:rsidRPr="00226081" w:rsidRDefault="00937E10" w:rsidP="008D1455">
      <w:pPr>
        <w:spacing w:line="360" w:lineRule="auto"/>
        <w:rPr>
          <w:rFonts w:ascii="Times New Roman" w:eastAsia="Times New Roman" w:hAnsi="Times New Roman" w:cs="Times New Roman"/>
          <w:sz w:val="24"/>
          <w:szCs w:val="24"/>
          <w:lang w:val="en-GB"/>
        </w:rPr>
      </w:pPr>
      <w:r w:rsidRPr="00226081">
        <w:rPr>
          <w:rFonts w:ascii="Times New Roman" w:eastAsia="Times New Roman" w:hAnsi="Times New Roman" w:cs="Times New Roman"/>
          <w:sz w:val="24"/>
          <w:szCs w:val="24"/>
          <w:lang w:val="en-GB"/>
        </w:rPr>
        <w:br w:type="page"/>
      </w:r>
    </w:p>
    <w:p w14:paraId="16DD2049" w14:textId="77777777" w:rsidR="00547D51" w:rsidRPr="00435CDE" w:rsidRDefault="004871E5" w:rsidP="007A4556">
      <w:pPr>
        <w:pStyle w:val="Heading1"/>
        <w:rPr>
          <w:rFonts w:ascii="Times New Roman" w:hAnsi="Times New Roman" w:cs="Times New Roman"/>
          <w:color w:val="auto"/>
          <w:lang w:val="en-GB"/>
        </w:rPr>
      </w:pPr>
      <w:bookmarkStart w:id="12" w:name="_Toc66978994"/>
      <w:r w:rsidRPr="00435CDE">
        <w:rPr>
          <w:rFonts w:ascii="Times New Roman" w:hAnsi="Times New Roman" w:cs="Times New Roman"/>
          <w:color w:val="auto"/>
          <w:lang w:val="en-GB"/>
        </w:rPr>
        <w:lastRenderedPageBreak/>
        <w:t>Appendix</w:t>
      </w:r>
      <w:bookmarkEnd w:id="12"/>
    </w:p>
    <w:p w14:paraId="56CE4F71" w14:textId="3473BC41" w:rsidR="00547D51" w:rsidRPr="00A97B34" w:rsidRDefault="004871E5" w:rsidP="008D1455">
      <w:pPr>
        <w:pStyle w:val="Normal1"/>
        <w:spacing w:line="360" w:lineRule="auto"/>
        <w:jc w:val="both"/>
        <w:rPr>
          <w:rFonts w:ascii="Times New Roman" w:eastAsia="Times New Roman" w:hAnsi="Times New Roman" w:cs="Times New Roman"/>
          <w:b/>
          <w:sz w:val="24"/>
          <w:szCs w:val="24"/>
          <w:lang w:val="en-GB"/>
        </w:rPr>
      </w:pPr>
      <w:r w:rsidRPr="00226081">
        <w:rPr>
          <w:rFonts w:ascii="Times New Roman" w:eastAsia="Times New Roman" w:hAnsi="Times New Roman" w:cs="Times New Roman"/>
          <w:b/>
          <w:sz w:val="24"/>
          <w:szCs w:val="24"/>
          <w:lang w:val="en-GB"/>
        </w:rPr>
        <w:t xml:space="preserve">Personal </w:t>
      </w:r>
      <w:r w:rsidR="00435CDE">
        <w:rPr>
          <w:rFonts w:ascii="Times New Roman" w:eastAsia="Times New Roman" w:hAnsi="Times New Roman" w:cs="Times New Roman"/>
          <w:b/>
          <w:sz w:val="24"/>
          <w:szCs w:val="24"/>
          <w:lang w:val="en-GB"/>
        </w:rPr>
        <w:t>D</w:t>
      </w:r>
      <w:r w:rsidRPr="00226081">
        <w:rPr>
          <w:rFonts w:ascii="Times New Roman" w:eastAsia="Times New Roman" w:hAnsi="Times New Roman" w:cs="Times New Roman"/>
          <w:b/>
          <w:sz w:val="24"/>
          <w:szCs w:val="24"/>
          <w:lang w:val="en-GB"/>
        </w:rPr>
        <w:t xml:space="preserve">evelopment Plan </w:t>
      </w:r>
    </w:p>
    <w:p w14:paraId="06A25738" w14:textId="77777777" w:rsidR="00F67E62" w:rsidRDefault="00F67E62" w:rsidP="008D1455">
      <w:pPr>
        <w:pStyle w:val="Normal1"/>
        <w:spacing w:line="360" w:lineRule="auto"/>
        <w:jc w:val="both"/>
        <w:rPr>
          <w:rFonts w:ascii="Times New Roman" w:eastAsia="Times New Roman" w:hAnsi="Times New Roman" w:cs="Times New Roman"/>
          <w:sz w:val="24"/>
          <w:szCs w:val="24"/>
          <w:lang w:val="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329"/>
        <w:gridCol w:w="2082"/>
        <w:gridCol w:w="2578"/>
        <w:gridCol w:w="1988"/>
        <w:gridCol w:w="1599"/>
      </w:tblGrid>
      <w:tr w:rsidR="00F67E62" w:rsidRPr="00A97B34" w14:paraId="36CC6E42" w14:textId="77777777" w:rsidTr="00A97B34">
        <w:tblPrEx>
          <w:tblCellMar>
            <w:top w:w="0" w:type="dxa"/>
            <w:bottom w:w="0" w:type="dxa"/>
          </w:tblCellMar>
        </w:tblPrEx>
        <w:trPr>
          <w:trHeight w:val="567"/>
        </w:trPr>
        <w:tc>
          <w:tcPr>
            <w:tcW w:w="694" w:type="pct"/>
            <w:vAlign w:val="center"/>
          </w:tcPr>
          <w:p w14:paraId="475BFD9F" w14:textId="77777777" w:rsidR="00F67E62" w:rsidRPr="00A97B34" w:rsidRDefault="00F67E62" w:rsidP="00311135">
            <w:pPr>
              <w:rPr>
                <w:rFonts w:ascii="Times New Roman" w:hAnsi="Times New Roman" w:cs="Times New Roman"/>
                <w:b/>
                <w:bCs/>
                <w:sz w:val="24"/>
                <w:szCs w:val="24"/>
              </w:rPr>
            </w:pPr>
            <w:r w:rsidRPr="00A97B34">
              <w:rPr>
                <w:rFonts w:ascii="Times New Roman" w:hAnsi="Times New Roman" w:cs="Times New Roman"/>
                <w:b/>
                <w:bCs/>
                <w:sz w:val="24"/>
                <w:szCs w:val="24"/>
              </w:rPr>
              <w:t>What do I want/need to learn?</w:t>
            </w:r>
          </w:p>
        </w:tc>
        <w:tc>
          <w:tcPr>
            <w:tcW w:w="1087" w:type="pct"/>
            <w:vAlign w:val="center"/>
          </w:tcPr>
          <w:p w14:paraId="2F1DA9DC" w14:textId="77777777" w:rsidR="00F67E62" w:rsidRPr="00A97B34" w:rsidRDefault="00F67E62" w:rsidP="00311135">
            <w:pPr>
              <w:rPr>
                <w:rFonts w:ascii="Times New Roman" w:hAnsi="Times New Roman" w:cs="Times New Roman"/>
                <w:b/>
                <w:bCs/>
                <w:sz w:val="24"/>
                <w:szCs w:val="24"/>
              </w:rPr>
            </w:pPr>
            <w:r w:rsidRPr="00A97B34">
              <w:rPr>
                <w:rFonts w:ascii="Times New Roman" w:hAnsi="Times New Roman" w:cs="Times New Roman"/>
                <w:b/>
                <w:bCs/>
                <w:sz w:val="24"/>
                <w:szCs w:val="24"/>
              </w:rPr>
              <w:t>What will I do to achieve this?</w:t>
            </w:r>
          </w:p>
        </w:tc>
        <w:tc>
          <w:tcPr>
            <w:tcW w:w="1346" w:type="pct"/>
            <w:vAlign w:val="center"/>
          </w:tcPr>
          <w:p w14:paraId="200A2262" w14:textId="77777777" w:rsidR="00F67E62" w:rsidRPr="00A97B34" w:rsidRDefault="00F67E62" w:rsidP="00311135">
            <w:pPr>
              <w:rPr>
                <w:rFonts w:ascii="Times New Roman" w:hAnsi="Times New Roman" w:cs="Times New Roman"/>
                <w:b/>
                <w:bCs/>
                <w:sz w:val="24"/>
                <w:szCs w:val="24"/>
              </w:rPr>
            </w:pPr>
            <w:r w:rsidRPr="00A97B34">
              <w:rPr>
                <w:rFonts w:ascii="Times New Roman" w:hAnsi="Times New Roman" w:cs="Times New Roman"/>
                <w:b/>
                <w:bCs/>
                <w:sz w:val="24"/>
                <w:szCs w:val="24"/>
              </w:rPr>
              <w:t>What resources or support will I need?</w:t>
            </w:r>
          </w:p>
        </w:tc>
        <w:tc>
          <w:tcPr>
            <w:tcW w:w="1038" w:type="pct"/>
            <w:vAlign w:val="center"/>
          </w:tcPr>
          <w:p w14:paraId="3FD5CBB0" w14:textId="77777777" w:rsidR="00F67E62" w:rsidRPr="00A97B34" w:rsidRDefault="00F67E62" w:rsidP="00311135">
            <w:pPr>
              <w:rPr>
                <w:rFonts w:ascii="Times New Roman" w:hAnsi="Times New Roman" w:cs="Times New Roman"/>
                <w:b/>
                <w:bCs/>
                <w:sz w:val="24"/>
                <w:szCs w:val="24"/>
              </w:rPr>
            </w:pPr>
            <w:r w:rsidRPr="00A97B34">
              <w:rPr>
                <w:rFonts w:ascii="Times New Roman" w:hAnsi="Times New Roman" w:cs="Times New Roman"/>
                <w:b/>
                <w:bCs/>
                <w:sz w:val="24"/>
                <w:szCs w:val="24"/>
              </w:rPr>
              <w:t>What will my success criteria be?</w:t>
            </w:r>
          </w:p>
        </w:tc>
        <w:tc>
          <w:tcPr>
            <w:tcW w:w="835" w:type="pct"/>
            <w:vAlign w:val="center"/>
          </w:tcPr>
          <w:p w14:paraId="07F400B9" w14:textId="77777777" w:rsidR="00F67E62" w:rsidRPr="00A97B34" w:rsidRDefault="00F67E62" w:rsidP="00311135">
            <w:pPr>
              <w:rPr>
                <w:rFonts w:ascii="Times New Roman" w:hAnsi="Times New Roman" w:cs="Times New Roman"/>
                <w:b/>
                <w:bCs/>
                <w:sz w:val="24"/>
                <w:szCs w:val="24"/>
              </w:rPr>
            </w:pPr>
            <w:r w:rsidRPr="00A97B34">
              <w:rPr>
                <w:rFonts w:ascii="Times New Roman" w:hAnsi="Times New Roman" w:cs="Times New Roman"/>
                <w:b/>
                <w:bCs/>
                <w:sz w:val="24"/>
                <w:szCs w:val="24"/>
              </w:rPr>
              <w:t>Target dates for review and completion</w:t>
            </w:r>
          </w:p>
        </w:tc>
      </w:tr>
      <w:tr w:rsidR="00F67E62" w:rsidRPr="00A97B34" w14:paraId="04E7B8A1" w14:textId="77777777" w:rsidTr="00A97B34">
        <w:tblPrEx>
          <w:tblCellMar>
            <w:top w:w="0" w:type="dxa"/>
            <w:bottom w:w="0" w:type="dxa"/>
          </w:tblCellMar>
        </w:tblPrEx>
        <w:trPr>
          <w:trHeight w:val="284"/>
        </w:trPr>
        <w:tc>
          <w:tcPr>
            <w:tcW w:w="694" w:type="pct"/>
          </w:tcPr>
          <w:p w14:paraId="5BAEA487" w14:textId="77777777" w:rsidR="00F67E62" w:rsidRPr="00A97B34" w:rsidRDefault="00F67E62" w:rsidP="00311135">
            <w:pPr>
              <w:rPr>
                <w:rFonts w:ascii="Times New Roman" w:hAnsi="Times New Roman" w:cs="Times New Roman"/>
                <w:sz w:val="24"/>
                <w:szCs w:val="24"/>
              </w:rPr>
            </w:pPr>
          </w:p>
          <w:p w14:paraId="55EAC4FB" w14:textId="77777777"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I want to develop my mentoring skills.</w:t>
            </w:r>
          </w:p>
          <w:p w14:paraId="2A93A747" w14:textId="77777777" w:rsidR="00F67E62" w:rsidRPr="00A97B34" w:rsidRDefault="00F67E62" w:rsidP="00311135">
            <w:pPr>
              <w:rPr>
                <w:rFonts w:ascii="Times New Roman" w:hAnsi="Times New Roman" w:cs="Times New Roman"/>
                <w:sz w:val="24"/>
                <w:szCs w:val="24"/>
              </w:rPr>
            </w:pPr>
          </w:p>
          <w:p w14:paraId="7D851D50" w14:textId="77777777" w:rsidR="00F67E62" w:rsidRPr="00A97B34" w:rsidRDefault="00F67E62" w:rsidP="00311135">
            <w:pPr>
              <w:rPr>
                <w:rFonts w:ascii="Times New Roman" w:hAnsi="Times New Roman" w:cs="Times New Roman"/>
                <w:sz w:val="24"/>
                <w:szCs w:val="24"/>
              </w:rPr>
            </w:pPr>
          </w:p>
          <w:p w14:paraId="76C2940C" w14:textId="77777777" w:rsidR="00F67E62" w:rsidRPr="00A97B34" w:rsidRDefault="00F67E62" w:rsidP="00311135">
            <w:pPr>
              <w:rPr>
                <w:rFonts w:ascii="Times New Roman" w:hAnsi="Times New Roman" w:cs="Times New Roman"/>
                <w:sz w:val="24"/>
                <w:szCs w:val="24"/>
              </w:rPr>
            </w:pPr>
          </w:p>
          <w:p w14:paraId="21B698A8" w14:textId="77777777" w:rsidR="00F67E62" w:rsidRPr="00A97B34" w:rsidRDefault="00F67E62" w:rsidP="00311135">
            <w:pPr>
              <w:rPr>
                <w:rFonts w:ascii="Times New Roman" w:hAnsi="Times New Roman" w:cs="Times New Roman"/>
                <w:sz w:val="24"/>
                <w:szCs w:val="24"/>
              </w:rPr>
            </w:pPr>
          </w:p>
        </w:tc>
        <w:tc>
          <w:tcPr>
            <w:tcW w:w="1087" w:type="pct"/>
          </w:tcPr>
          <w:p w14:paraId="750B2817" w14:textId="77777777" w:rsidR="00F67E62" w:rsidRPr="00A97B34" w:rsidRDefault="00F67E62" w:rsidP="00311135">
            <w:pPr>
              <w:rPr>
                <w:rFonts w:ascii="Times New Roman" w:hAnsi="Times New Roman" w:cs="Times New Roman"/>
                <w:sz w:val="24"/>
                <w:szCs w:val="24"/>
              </w:rPr>
            </w:pPr>
          </w:p>
          <w:p w14:paraId="480DEA00" w14:textId="7E4E4523"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Participate in webinars sections providing training programs.</w:t>
            </w:r>
            <w:r w:rsidRPr="00A97B34">
              <w:rPr>
                <w:rFonts w:ascii="Times New Roman" w:hAnsi="Times New Roman" w:cs="Times New Roman"/>
                <w:sz w:val="24"/>
                <w:szCs w:val="24"/>
              </w:rPr>
              <w:t xml:space="preserve"> </w:t>
            </w:r>
            <w:r w:rsidRPr="00A97B34">
              <w:rPr>
                <w:rFonts w:ascii="Times New Roman" w:eastAsia="Times New Roman" w:hAnsi="Times New Roman" w:cs="Times New Roman"/>
                <w:sz w:val="24"/>
                <w:szCs w:val="24"/>
                <w:lang w:val="en-GB"/>
              </w:rPr>
              <w:t>Going through coaching strategies and real-life cases</w:t>
            </w:r>
          </w:p>
          <w:p w14:paraId="58D6CE5A" w14:textId="7D278635" w:rsidR="00F67E62" w:rsidRPr="00A97B34" w:rsidRDefault="00F67E62" w:rsidP="00311135">
            <w:pPr>
              <w:rPr>
                <w:rFonts w:ascii="Times New Roman" w:hAnsi="Times New Roman" w:cs="Times New Roman"/>
                <w:sz w:val="24"/>
                <w:szCs w:val="24"/>
              </w:rPr>
            </w:pPr>
          </w:p>
        </w:tc>
        <w:tc>
          <w:tcPr>
            <w:tcW w:w="1346" w:type="pct"/>
          </w:tcPr>
          <w:p w14:paraId="43B7300E" w14:textId="77777777"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 </w:t>
            </w:r>
          </w:p>
          <w:p w14:paraId="65BB6F5C" w14:textId="0037CB80"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I will need</w:t>
            </w:r>
            <w:r w:rsidRPr="00A97B34">
              <w:rPr>
                <w:rFonts w:ascii="Times New Roman" w:hAnsi="Times New Roman" w:cs="Times New Roman"/>
                <w:sz w:val="24"/>
                <w:szCs w:val="24"/>
              </w:rPr>
              <w:t xml:space="preserve"> friends and family</w:t>
            </w:r>
            <w:r w:rsidRPr="00A97B34">
              <w:rPr>
                <w:rFonts w:ascii="Times New Roman" w:hAnsi="Times New Roman" w:cs="Times New Roman"/>
                <w:sz w:val="24"/>
                <w:szCs w:val="24"/>
              </w:rPr>
              <w:t xml:space="preserve"> support </w:t>
            </w:r>
          </w:p>
        </w:tc>
        <w:tc>
          <w:tcPr>
            <w:tcW w:w="1038" w:type="pct"/>
          </w:tcPr>
          <w:p w14:paraId="62AC1A4D" w14:textId="77777777" w:rsidR="00F67E62" w:rsidRPr="00A97B34" w:rsidRDefault="00F67E62" w:rsidP="00311135">
            <w:pPr>
              <w:rPr>
                <w:rFonts w:ascii="Times New Roman" w:hAnsi="Times New Roman" w:cs="Times New Roman"/>
                <w:sz w:val="24"/>
                <w:szCs w:val="24"/>
              </w:rPr>
            </w:pPr>
          </w:p>
          <w:p w14:paraId="7F79DBCD" w14:textId="77777777"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Personal and professional growth  </w:t>
            </w:r>
          </w:p>
        </w:tc>
        <w:tc>
          <w:tcPr>
            <w:tcW w:w="835" w:type="pct"/>
          </w:tcPr>
          <w:p w14:paraId="00F253E4" w14:textId="77777777" w:rsidR="00F67E62" w:rsidRPr="00A97B34" w:rsidRDefault="00F67E62" w:rsidP="00311135">
            <w:pPr>
              <w:rPr>
                <w:rFonts w:ascii="Times New Roman" w:hAnsi="Times New Roman" w:cs="Times New Roman"/>
                <w:sz w:val="24"/>
                <w:szCs w:val="24"/>
              </w:rPr>
            </w:pPr>
          </w:p>
          <w:p w14:paraId="6B891496" w14:textId="5BBDE04E"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 </w:t>
            </w:r>
            <w:r w:rsidRPr="00A97B34">
              <w:rPr>
                <w:rFonts w:ascii="Times New Roman" w:hAnsi="Times New Roman" w:cs="Times New Roman"/>
                <w:sz w:val="24"/>
                <w:szCs w:val="24"/>
              </w:rPr>
              <w:t>Two months</w:t>
            </w:r>
          </w:p>
        </w:tc>
      </w:tr>
      <w:tr w:rsidR="00F67E62" w:rsidRPr="00A97B34" w14:paraId="2059ED26" w14:textId="77777777" w:rsidTr="00A97B34">
        <w:tblPrEx>
          <w:tblCellMar>
            <w:top w:w="0" w:type="dxa"/>
            <w:bottom w:w="0" w:type="dxa"/>
          </w:tblCellMar>
        </w:tblPrEx>
        <w:trPr>
          <w:trHeight w:val="284"/>
        </w:trPr>
        <w:tc>
          <w:tcPr>
            <w:tcW w:w="694" w:type="pct"/>
          </w:tcPr>
          <w:p w14:paraId="48A2BA5A" w14:textId="77777777" w:rsidR="00F67E62" w:rsidRPr="00A97B34" w:rsidRDefault="00F67E62" w:rsidP="00311135">
            <w:pPr>
              <w:rPr>
                <w:rFonts w:ascii="Times New Roman" w:hAnsi="Times New Roman" w:cs="Times New Roman"/>
                <w:sz w:val="24"/>
                <w:szCs w:val="24"/>
              </w:rPr>
            </w:pPr>
          </w:p>
          <w:p w14:paraId="25D3DB93" w14:textId="77777777" w:rsidR="00F67E62" w:rsidRPr="00A97B34" w:rsidRDefault="00F67E62" w:rsidP="00311135">
            <w:pPr>
              <w:rPr>
                <w:rFonts w:ascii="Times New Roman" w:hAnsi="Times New Roman" w:cs="Times New Roman"/>
                <w:sz w:val="24"/>
                <w:szCs w:val="24"/>
              </w:rPr>
            </w:pPr>
          </w:p>
          <w:p w14:paraId="4B9B57D0" w14:textId="77777777" w:rsidR="00F67E62" w:rsidRPr="00A97B34" w:rsidRDefault="00F67E62" w:rsidP="00311135">
            <w:pPr>
              <w:rPr>
                <w:rFonts w:ascii="Times New Roman" w:hAnsi="Times New Roman" w:cs="Times New Roman"/>
                <w:sz w:val="24"/>
                <w:szCs w:val="24"/>
              </w:rPr>
            </w:pPr>
          </w:p>
          <w:p w14:paraId="2184B65C" w14:textId="77777777"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I need to improve my training skills. </w:t>
            </w:r>
          </w:p>
          <w:p w14:paraId="7B549B32" w14:textId="77777777" w:rsidR="00F67E62" w:rsidRPr="00A97B34" w:rsidRDefault="00F67E62" w:rsidP="00311135">
            <w:pPr>
              <w:rPr>
                <w:rFonts w:ascii="Times New Roman" w:hAnsi="Times New Roman" w:cs="Times New Roman"/>
                <w:sz w:val="24"/>
                <w:szCs w:val="24"/>
              </w:rPr>
            </w:pPr>
          </w:p>
          <w:p w14:paraId="77D2BAB5" w14:textId="77777777" w:rsidR="00F67E62" w:rsidRPr="00A97B34" w:rsidRDefault="00F67E62" w:rsidP="00311135">
            <w:pPr>
              <w:rPr>
                <w:rFonts w:ascii="Times New Roman" w:hAnsi="Times New Roman" w:cs="Times New Roman"/>
                <w:sz w:val="24"/>
                <w:szCs w:val="24"/>
              </w:rPr>
            </w:pPr>
          </w:p>
        </w:tc>
        <w:tc>
          <w:tcPr>
            <w:tcW w:w="1087" w:type="pct"/>
          </w:tcPr>
          <w:p w14:paraId="6A51A12C" w14:textId="6CF3C542"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T</w:t>
            </w:r>
            <w:r w:rsidRPr="00A97B34">
              <w:rPr>
                <w:rFonts w:ascii="Times New Roman" w:hAnsi="Times New Roman" w:cs="Times New Roman"/>
                <w:sz w:val="24"/>
                <w:szCs w:val="24"/>
              </w:rPr>
              <w:t>o attend training programs within organisation but also external sources as reading more</w:t>
            </w:r>
            <w:r w:rsidRPr="00A97B34">
              <w:rPr>
                <w:rFonts w:ascii="Times New Roman" w:hAnsi="Times New Roman" w:cs="Times New Roman"/>
                <w:sz w:val="24"/>
                <w:szCs w:val="24"/>
              </w:rPr>
              <w:t>.</w:t>
            </w:r>
            <w:r w:rsidR="00A97B34" w:rsidRPr="00A97B34">
              <w:rPr>
                <w:rFonts w:ascii="Times New Roman" w:eastAsia="Times New Roman" w:hAnsi="Times New Roman" w:cs="Times New Roman"/>
                <w:sz w:val="24"/>
                <w:szCs w:val="24"/>
                <w:lang w:val="en-GB"/>
              </w:rPr>
              <w:t xml:space="preserve"> </w:t>
            </w:r>
            <w:r w:rsidR="00A97B34" w:rsidRPr="00A97B34">
              <w:rPr>
                <w:rFonts w:ascii="Times New Roman" w:eastAsia="Times New Roman" w:hAnsi="Times New Roman" w:cs="Times New Roman"/>
                <w:sz w:val="24"/>
                <w:szCs w:val="24"/>
                <w:lang w:val="en-GB"/>
              </w:rPr>
              <w:t>Adopt critical issues and solve them by own</w:t>
            </w:r>
          </w:p>
        </w:tc>
        <w:tc>
          <w:tcPr>
            <w:tcW w:w="1346" w:type="pct"/>
          </w:tcPr>
          <w:p w14:paraId="58A0F2B8" w14:textId="7001302C"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 by</w:t>
            </w:r>
            <w:r w:rsidRPr="00A97B34">
              <w:rPr>
                <w:rFonts w:ascii="Times New Roman" w:hAnsi="Times New Roman" w:cs="Times New Roman"/>
                <w:sz w:val="24"/>
                <w:szCs w:val="24"/>
              </w:rPr>
              <w:t xml:space="preserve"> request</w:t>
            </w:r>
            <w:r w:rsidRPr="00A97B34">
              <w:rPr>
                <w:rFonts w:ascii="Times New Roman" w:hAnsi="Times New Roman" w:cs="Times New Roman"/>
                <w:sz w:val="24"/>
                <w:szCs w:val="24"/>
              </w:rPr>
              <w:t>ing</w:t>
            </w:r>
            <w:r w:rsidRPr="00A97B34">
              <w:rPr>
                <w:rFonts w:ascii="Times New Roman" w:hAnsi="Times New Roman" w:cs="Times New Roman"/>
                <w:sz w:val="24"/>
                <w:szCs w:val="24"/>
              </w:rPr>
              <w:t xml:space="preserve"> regular feedback</w:t>
            </w:r>
            <w:r w:rsidR="00A97B34">
              <w:rPr>
                <w:rFonts w:ascii="Times New Roman" w:hAnsi="Times New Roman" w:cs="Times New Roman"/>
                <w:sz w:val="24"/>
                <w:szCs w:val="24"/>
              </w:rPr>
              <w:t xml:space="preserve"> from colleagues and manager </w:t>
            </w:r>
            <w:r w:rsidR="00A97B34" w:rsidRPr="00A97B34">
              <w:rPr>
                <w:rFonts w:ascii="Times New Roman" w:hAnsi="Times New Roman" w:cs="Times New Roman"/>
                <w:sz w:val="24"/>
                <w:szCs w:val="24"/>
              </w:rPr>
              <w:t>I</w:t>
            </w:r>
            <w:r w:rsidRPr="00A97B34">
              <w:rPr>
                <w:rFonts w:ascii="Times New Roman" w:hAnsi="Times New Roman" w:cs="Times New Roman"/>
                <w:sz w:val="24"/>
                <w:szCs w:val="24"/>
              </w:rPr>
              <w:t xml:space="preserve"> will know the area where I need to improve.</w:t>
            </w:r>
          </w:p>
        </w:tc>
        <w:tc>
          <w:tcPr>
            <w:tcW w:w="1038" w:type="pct"/>
          </w:tcPr>
          <w:p w14:paraId="318C5F9A" w14:textId="68C11379"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Gaining coaching skill will help </w:t>
            </w:r>
            <w:r w:rsidRPr="00A97B34">
              <w:rPr>
                <w:rFonts w:ascii="Times New Roman" w:hAnsi="Times New Roman" w:cs="Times New Roman"/>
                <w:sz w:val="24"/>
                <w:szCs w:val="24"/>
              </w:rPr>
              <w:t xml:space="preserve">me with </w:t>
            </w:r>
            <w:r w:rsidRPr="00A97B34">
              <w:rPr>
                <w:rFonts w:ascii="Times New Roman" w:hAnsi="Times New Roman" w:cs="Times New Roman"/>
                <w:sz w:val="24"/>
                <w:szCs w:val="24"/>
              </w:rPr>
              <w:t xml:space="preserve">problem solving, </w:t>
            </w:r>
            <w:r w:rsidRPr="00A97B34">
              <w:rPr>
                <w:rFonts w:ascii="Times New Roman" w:hAnsi="Times New Roman" w:cs="Times New Roman"/>
                <w:sz w:val="24"/>
                <w:szCs w:val="24"/>
              </w:rPr>
              <w:t>I will improve my skills</w:t>
            </w:r>
          </w:p>
        </w:tc>
        <w:tc>
          <w:tcPr>
            <w:tcW w:w="835" w:type="pct"/>
          </w:tcPr>
          <w:p w14:paraId="713C59DB" w14:textId="77777777" w:rsidR="00F67E62" w:rsidRPr="00A97B34" w:rsidRDefault="00F67E62" w:rsidP="00311135">
            <w:pPr>
              <w:rPr>
                <w:rFonts w:ascii="Times New Roman" w:hAnsi="Times New Roman" w:cs="Times New Roman"/>
                <w:sz w:val="24"/>
                <w:szCs w:val="24"/>
              </w:rPr>
            </w:pPr>
          </w:p>
          <w:p w14:paraId="33500844" w14:textId="37E6F919" w:rsidR="00F67E62" w:rsidRPr="00A97B34" w:rsidRDefault="00F67E62" w:rsidP="00311135">
            <w:pPr>
              <w:rPr>
                <w:rFonts w:ascii="Times New Roman" w:hAnsi="Times New Roman" w:cs="Times New Roman"/>
                <w:sz w:val="24"/>
                <w:szCs w:val="24"/>
              </w:rPr>
            </w:pPr>
            <w:r w:rsidRPr="00A97B34">
              <w:rPr>
                <w:rFonts w:ascii="Times New Roman" w:hAnsi="Times New Roman" w:cs="Times New Roman"/>
                <w:sz w:val="24"/>
                <w:szCs w:val="24"/>
              </w:rPr>
              <w:t xml:space="preserve">Three months </w:t>
            </w:r>
          </w:p>
        </w:tc>
      </w:tr>
    </w:tbl>
    <w:p w14:paraId="66CE5D86" w14:textId="77777777" w:rsidR="00F67E62" w:rsidRPr="00226081" w:rsidRDefault="00F67E62" w:rsidP="008D1455">
      <w:pPr>
        <w:pStyle w:val="Normal1"/>
        <w:spacing w:line="360" w:lineRule="auto"/>
        <w:jc w:val="both"/>
        <w:rPr>
          <w:rFonts w:ascii="Times New Roman" w:eastAsia="Times New Roman" w:hAnsi="Times New Roman" w:cs="Times New Roman"/>
          <w:sz w:val="24"/>
          <w:szCs w:val="24"/>
          <w:lang w:val="en-GB"/>
        </w:rPr>
      </w:pPr>
    </w:p>
    <w:sectPr w:rsidR="00F67E62" w:rsidRPr="00226081" w:rsidSect="0022608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32679" w14:textId="77777777" w:rsidR="001B7A09" w:rsidRDefault="001B7A09" w:rsidP="00247B40">
      <w:pPr>
        <w:spacing w:line="240" w:lineRule="auto"/>
      </w:pPr>
      <w:r>
        <w:separator/>
      </w:r>
    </w:p>
  </w:endnote>
  <w:endnote w:type="continuationSeparator" w:id="0">
    <w:p w14:paraId="52762FF4" w14:textId="77777777" w:rsidR="001B7A09" w:rsidRDefault="001B7A09" w:rsidP="00247B4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5486"/>
      <w:docPartObj>
        <w:docPartGallery w:val="Page Numbers (Bottom of Page)"/>
        <w:docPartUnique/>
      </w:docPartObj>
    </w:sdtPr>
    <w:sdtEndPr/>
    <w:sdtContent>
      <w:p w14:paraId="48671FBD" w14:textId="77777777" w:rsidR="00247B40" w:rsidRDefault="00D43B49">
        <w:pPr>
          <w:pStyle w:val="Footer"/>
          <w:jc w:val="right"/>
        </w:pPr>
        <w:r w:rsidRPr="00247B40">
          <w:rPr>
            <w:rFonts w:ascii="Times New Roman" w:hAnsi="Times New Roman" w:cs="Times New Roman"/>
            <w:sz w:val="20"/>
          </w:rPr>
          <w:fldChar w:fldCharType="begin"/>
        </w:r>
        <w:r w:rsidR="00247B40" w:rsidRPr="00247B40">
          <w:rPr>
            <w:rFonts w:ascii="Times New Roman" w:hAnsi="Times New Roman" w:cs="Times New Roman"/>
            <w:sz w:val="20"/>
          </w:rPr>
          <w:instrText xml:space="preserve"> PAGE   \* MERGEFORMAT </w:instrText>
        </w:r>
        <w:r w:rsidRPr="00247B40">
          <w:rPr>
            <w:rFonts w:ascii="Times New Roman" w:hAnsi="Times New Roman" w:cs="Times New Roman"/>
            <w:sz w:val="20"/>
          </w:rPr>
          <w:fldChar w:fldCharType="separate"/>
        </w:r>
        <w:r w:rsidR="006402A8">
          <w:rPr>
            <w:rFonts w:ascii="Times New Roman" w:hAnsi="Times New Roman" w:cs="Times New Roman"/>
            <w:noProof/>
            <w:sz w:val="20"/>
          </w:rPr>
          <w:t>1</w:t>
        </w:r>
        <w:r w:rsidRPr="00247B40">
          <w:rPr>
            <w:rFonts w:ascii="Times New Roman" w:hAnsi="Times New Roman" w:cs="Times New Roman"/>
            <w:sz w:val="20"/>
          </w:rPr>
          <w:fldChar w:fldCharType="end"/>
        </w:r>
      </w:p>
    </w:sdtContent>
  </w:sdt>
  <w:p w14:paraId="37396755" w14:textId="77777777" w:rsidR="00247B40" w:rsidRDefault="00247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9B7F83" w14:textId="77777777" w:rsidR="001B7A09" w:rsidRDefault="001B7A09" w:rsidP="00247B40">
      <w:pPr>
        <w:spacing w:line="240" w:lineRule="auto"/>
      </w:pPr>
      <w:r>
        <w:separator/>
      </w:r>
    </w:p>
  </w:footnote>
  <w:footnote w:type="continuationSeparator" w:id="0">
    <w:p w14:paraId="5BDB6F1F" w14:textId="77777777" w:rsidR="001B7A09" w:rsidRDefault="001B7A09" w:rsidP="00247B4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092981"/>
    <w:multiLevelType w:val="multilevel"/>
    <w:tmpl w:val="E3D02BC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D8B7211"/>
    <w:multiLevelType w:val="hybridMultilevel"/>
    <w:tmpl w:val="32E255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4B46EC"/>
    <w:multiLevelType w:val="multilevel"/>
    <w:tmpl w:val="6C08EB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134115D"/>
    <w:multiLevelType w:val="multilevel"/>
    <w:tmpl w:val="A0F674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8394A86"/>
    <w:multiLevelType w:val="multilevel"/>
    <w:tmpl w:val="92846E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3846C62"/>
    <w:multiLevelType w:val="multilevel"/>
    <w:tmpl w:val="8E2227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5"/>
  </w:num>
  <w:num w:numId="3">
    <w:abstractNumId w:val="3"/>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47D51"/>
    <w:rsid w:val="00057351"/>
    <w:rsid w:val="000F1291"/>
    <w:rsid w:val="000F12E9"/>
    <w:rsid w:val="00195879"/>
    <w:rsid w:val="001B7A09"/>
    <w:rsid w:val="00226081"/>
    <w:rsid w:val="00247B40"/>
    <w:rsid w:val="003B316D"/>
    <w:rsid w:val="003F5C93"/>
    <w:rsid w:val="00402A6C"/>
    <w:rsid w:val="00435CDE"/>
    <w:rsid w:val="004871E5"/>
    <w:rsid w:val="00547D51"/>
    <w:rsid w:val="005F371E"/>
    <w:rsid w:val="006402A8"/>
    <w:rsid w:val="006A5326"/>
    <w:rsid w:val="006F7E87"/>
    <w:rsid w:val="0074377C"/>
    <w:rsid w:val="007A4556"/>
    <w:rsid w:val="007A6394"/>
    <w:rsid w:val="008C5CFF"/>
    <w:rsid w:val="008D1455"/>
    <w:rsid w:val="008F68C0"/>
    <w:rsid w:val="00937E10"/>
    <w:rsid w:val="00A270FD"/>
    <w:rsid w:val="00A70740"/>
    <w:rsid w:val="00A97B34"/>
    <w:rsid w:val="00B31707"/>
    <w:rsid w:val="00B53668"/>
    <w:rsid w:val="00C06350"/>
    <w:rsid w:val="00CC3F1E"/>
    <w:rsid w:val="00D36A13"/>
    <w:rsid w:val="00D43B49"/>
    <w:rsid w:val="00D506EE"/>
    <w:rsid w:val="00E04627"/>
    <w:rsid w:val="00E72BFB"/>
    <w:rsid w:val="00E876A3"/>
    <w:rsid w:val="00F67E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922FB"/>
  <w15:docId w15:val="{56A9F56F-A143-4621-9F76-1C9C2DEBE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6081"/>
  </w:style>
  <w:style w:type="paragraph" w:styleId="Heading1">
    <w:name w:val="heading 1"/>
    <w:basedOn w:val="Normal"/>
    <w:next w:val="Normal"/>
    <w:link w:val="Heading1Char"/>
    <w:uiPriority w:val="9"/>
    <w:qFormat/>
    <w:rsid w:val="00226081"/>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226081"/>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226081"/>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226081"/>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unhideWhenUsed/>
    <w:qFormat/>
    <w:rsid w:val="00226081"/>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unhideWhenUsed/>
    <w:qFormat/>
    <w:rsid w:val="00226081"/>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226081"/>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226081"/>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226081"/>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47D51"/>
  </w:style>
  <w:style w:type="paragraph" w:styleId="Title">
    <w:name w:val="Title"/>
    <w:basedOn w:val="Normal"/>
    <w:next w:val="Normal"/>
    <w:link w:val="TitleChar"/>
    <w:uiPriority w:val="10"/>
    <w:qFormat/>
    <w:rsid w:val="00226081"/>
    <w:pPr>
      <w:spacing w:after="0" w:line="204" w:lineRule="auto"/>
      <w:contextualSpacing/>
    </w:pPr>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226081"/>
    <w:pPr>
      <w:numPr>
        <w:ilvl w:val="1"/>
      </w:numPr>
      <w:spacing w:after="240" w:line="240" w:lineRule="auto"/>
    </w:pPr>
    <w:rPr>
      <w:rFonts w:asciiTheme="majorHAnsi" w:eastAsiaTheme="majorEastAsia" w:hAnsiTheme="majorHAnsi" w:cstheme="majorBidi"/>
      <w:color w:val="4F81BD" w:themeColor="accent1"/>
      <w:sz w:val="28"/>
      <w:szCs w:val="28"/>
    </w:rPr>
  </w:style>
  <w:style w:type="table" w:customStyle="1" w:styleId="a">
    <w:basedOn w:val="TableNormal"/>
    <w:rsid w:val="00547D5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semiHidden/>
    <w:unhideWhenUsed/>
    <w:rsid w:val="00247B40"/>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247B40"/>
  </w:style>
  <w:style w:type="paragraph" w:styleId="Footer">
    <w:name w:val="footer"/>
    <w:basedOn w:val="Normal"/>
    <w:link w:val="FooterChar"/>
    <w:uiPriority w:val="99"/>
    <w:unhideWhenUsed/>
    <w:rsid w:val="00247B40"/>
    <w:pPr>
      <w:tabs>
        <w:tab w:val="center" w:pos="4680"/>
        <w:tab w:val="right" w:pos="9360"/>
      </w:tabs>
      <w:spacing w:line="240" w:lineRule="auto"/>
    </w:pPr>
  </w:style>
  <w:style w:type="character" w:customStyle="1" w:styleId="FooterChar">
    <w:name w:val="Footer Char"/>
    <w:basedOn w:val="DefaultParagraphFont"/>
    <w:link w:val="Footer"/>
    <w:uiPriority w:val="99"/>
    <w:rsid w:val="00247B40"/>
  </w:style>
  <w:style w:type="paragraph" w:styleId="TOCHeading">
    <w:name w:val="TOC Heading"/>
    <w:basedOn w:val="Heading1"/>
    <w:next w:val="Normal"/>
    <w:uiPriority w:val="39"/>
    <w:semiHidden/>
    <w:unhideWhenUsed/>
    <w:qFormat/>
    <w:rsid w:val="00226081"/>
    <w:pPr>
      <w:outlineLvl w:val="9"/>
    </w:pPr>
  </w:style>
  <w:style w:type="paragraph" w:styleId="TOC1">
    <w:name w:val="toc 1"/>
    <w:basedOn w:val="Normal"/>
    <w:next w:val="Normal"/>
    <w:autoRedefine/>
    <w:uiPriority w:val="39"/>
    <w:unhideWhenUsed/>
    <w:rsid w:val="007A4556"/>
    <w:pPr>
      <w:spacing w:after="100"/>
    </w:pPr>
  </w:style>
  <w:style w:type="paragraph" w:styleId="TOC2">
    <w:name w:val="toc 2"/>
    <w:basedOn w:val="Normal"/>
    <w:next w:val="Normal"/>
    <w:autoRedefine/>
    <w:uiPriority w:val="39"/>
    <w:unhideWhenUsed/>
    <w:rsid w:val="007A4556"/>
    <w:pPr>
      <w:spacing w:after="100"/>
      <w:ind w:left="220"/>
    </w:pPr>
  </w:style>
  <w:style w:type="character" w:styleId="Hyperlink">
    <w:name w:val="Hyperlink"/>
    <w:basedOn w:val="DefaultParagraphFont"/>
    <w:uiPriority w:val="99"/>
    <w:unhideWhenUsed/>
    <w:rsid w:val="007A4556"/>
    <w:rPr>
      <w:color w:val="0000FF" w:themeColor="hyperlink"/>
      <w:u w:val="single"/>
    </w:rPr>
  </w:style>
  <w:style w:type="paragraph" w:styleId="BalloonText">
    <w:name w:val="Balloon Text"/>
    <w:basedOn w:val="Normal"/>
    <w:link w:val="BalloonTextChar"/>
    <w:uiPriority w:val="99"/>
    <w:semiHidden/>
    <w:unhideWhenUsed/>
    <w:rsid w:val="007A455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4556"/>
    <w:rPr>
      <w:rFonts w:ascii="Tahoma" w:hAnsi="Tahoma" w:cs="Tahoma"/>
      <w:sz w:val="16"/>
      <w:szCs w:val="16"/>
    </w:rPr>
  </w:style>
  <w:style w:type="character" w:customStyle="1" w:styleId="Heading1Char">
    <w:name w:val="Heading 1 Char"/>
    <w:basedOn w:val="DefaultParagraphFont"/>
    <w:link w:val="Heading1"/>
    <w:uiPriority w:val="9"/>
    <w:rsid w:val="00226081"/>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226081"/>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226081"/>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rsid w:val="00226081"/>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rsid w:val="00226081"/>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rsid w:val="00226081"/>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226081"/>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226081"/>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226081"/>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226081"/>
    <w:pPr>
      <w:spacing w:line="240" w:lineRule="auto"/>
    </w:pPr>
    <w:rPr>
      <w:b/>
      <w:bCs/>
      <w:smallCaps/>
      <w:color w:val="1F497D" w:themeColor="text2"/>
    </w:rPr>
  </w:style>
  <w:style w:type="character" w:customStyle="1" w:styleId="TitleChar">
    <w:name w:val="Title Char"/>
    <w:basedOn w:val="DefaultParagraphFont"/>
    <w:link w:val="Title"/>
    <w:uiPriority w:val="10"/>
    <w:rsid w:val="00226081"/>
    <w:rPr>
      <w:rFonts w:asciiTheme="majorHAnsi" w:eastAsiaTheme="majorEastAsia" w:hAnsiTheme="majorHAnsi" w:cstheme="majorBidi"/>
      <w:caps/>
      <w:color w:val="1F497D" w:themeColor="text2"/>
      <w:spacing w:val="-15"/>
      <w:sz w:val="72"/>
      <w:szCs w:val="72"/>
    </w:rPr>
  </w:style>
  <w:style w:type="character" w:customStyle="1" w:styleId="SubtitleChar">
    <w:name w:val="Subtitle Char"/>
    <w:basedOn w:val="DefaultParagraphFont"/>
    <w:link w:val="Subtitle"/>
    <w:uiPriority w:val="11"/>
    <w:rsid w:val="00226081"/>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226081"/>
    <w:rPr>
      <w:b/>
      <w:bCs/>
    </w:rPr>
  </w:style>
  <w:style w:type="character" w:styleId="Emphasis">
    <w:name w:val="Emphasis"/>
    <w:basedOn w:val="DefaultParagraphFont"/>
    <w:uiPriority w:val="20"/>
    <w:qFormat/>
    <w:rsid w:val="00226081"/>
    <w:rPr>
      <w:i/>
      <w:iCs/>
    </w:rPr>
  </w:style>
  <w:style w:type="paragraph" w:styleId="NoSpacing">
    <w:name w:val="No Spacing"/>
    <w:link w:val="NoSpacingChar"/>
    <w:uiPriority w:val="1"/>
    <w:qFormat/>
    <w:rsid w:val="00226081"/>
    <w:pPr>
      <w:spacing w:after="0" w:line="240" w:lineRule="auto"/>
    </w:pPr>
  </w:style>
  <w:style w:type="paragraph" w:styleId="Quote">
    <w:name w:val="Quote"/>
    <w:basedOn w:val="Normal"/>
    <w:next w:val="Normal"/>
    <w:link w:val="QuoteChar"/>
    <w:uiPriority w:val="29"/>
    <w:qFormat/>
    <w:rsid w:val="00226081"/>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226081"/>
    <w:rPr>
      <w:color w:val="1F497D" w:themeColor="text2"/>
      <w:sz w:val="24"/>
      <w:szCs w:val="24"/>
    </w:rPr>
  </w:style>
  <w:style w:type="paragraph" w:styleId="IntenseQuote">
    <w:name w:val="Intense Quote"/>
    <w:basedOn w:val="Normal"/>
    <w:next w:val="Normal"/>
    <w:link w:val="IntenseQuoteChar"/>
    <w:uiPriority w:val="30"/>
    <w:qFormat/>
    <w:rsid w:val="00226081"/>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226081"/>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226081"/>
    <w:rPr>
      <w:i/>
      <w:iCs/>
      <w:color w:val="595959" w:themeColor="text1" w:themeTint="A6"/>
    </w:rPr>
  </w:style>
  <w:style w:type="character" w:styleId="IntenseEmphasis">
    <w:name w:val="Intense Emphasis"/>
    <w:basedOn w:val="DefaultParagraphFont"/>
    <w:uiPriority w:val="21"/>
    <w:qFormat/>
    <w:rsid w:val="00226081"/>
    <w:rPr>
      <w:b/>
      <w:bCs/>
      <w:i/>
      <w:iCs/>
    </w:rPr>
  </w:style>
  <w:style w:type="character" w:styleId="SubtleReference">
    <w:name w:val="Subtle Reference"/>
    <w:basedOn w:val="DefaultParagraphFont"/>
    <w:uiPriority w:val="31"/>
    <w:qFormat/>
    <w:rsid w:val="0022608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26081"/>
    <w:rPr>
      <w:b/>
      <w:bCs/>
      <w:smallCaps/>
      <w:color w:val="1F497D" w:themeColor="text2"/>
      <w:u w:val="single"/>
    </w:rPr>
  </w:style>
  <w:style w:type="character" w:styleId="BookTitle">
    <w:name w:val="Book Title"/>
    <w:basedOn w:val="DefaultParagraphFont"/>
    <w:uiPriority w:val="33"/>
    <w:qFormat/>
    <w:rsid w:val="00226081"/>
    <w:rPr>
      <w:b/>
      <w:bCs/>
      <w:smallCaps/>
      <w:spacing w:val="10"/>
    </w:rPr>
  </w:style>
  <w:style w:type="paragraph" w:styleId="ListParagraph">
    <w:name w:val="List Paragraph"/>
    <w:basedOn w:val="Normal"/>
    <w:uiPriority w:val="34"/>
    <w:qFormat/>
    <w:rsid w:val="000F12E9"/>
    <w:pPr>
      <w:ind w:left="720"/>
      <w:contextualSpacing/>
    </w:pPr>
  </w:style>
  <w:style w:type="character" w:customStyle="1" w:styleId="NoSpacingChar">
    <w:name w:val="No Spacing Char"/>
    <w:basedOn w:val="DefaultParagraphFont"/>
    <w:link w:val="NoSpacing"/>
    <w:uiPriority w:val="1"/>
    <w:locked/>
    <w:rsid w:val="008F68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5C151F-C73C-4C0F-AEF6-CACDFAE191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TotalTime>
  <Pages>15</Pages>
  <Words>3370</Words>
  <Characters>19211</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22536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Aritra</dc:creator>
  <cp:lastModifiedBy>Georgica Caracostea</cp:lastModifiedBy>
  <cp:revision>11</cp:revision>
  <dcterms:created xsi:type="dcterms:W3CDTF">2021-04-08T11:42:00Z</dcterms:created>
  <dcterms:modified xsi:type="dcterms:W3CDTF">2021-04-09T10:08:00Z</dcterms:modified>
</cp:coreProperties>
</file>