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2E413D" w14:textId="77777777" w:rsidR="005E75A4" w:rsidRDefault="005E75A4" w:rsidP="005E75A4">
      <w:pPr>
        <w:rPr>
          <w:rFonts w:cs="Arial"/>
          <w:color w:val="58595B"/>
        </w:rPr>
      </w:pPr>
    </w:p>
    <w:p w14:paraId="7B897EF9" w14:textId="77777777" w:rsidR="005E75A4" w:rsidRPr="007202BC" w:rsidRDefault="005E75A4" w:rsidP="005E75A4">
      <w:pPr>
        <w:rPr>
          <w:rFonts w:cs="Arial"/>
          <w:color w:val="58595B"/>
          <w:sz w:val="36"/>
          <w:szCs w:val="36"/>
        </w:rPr>
      </w:pPr>
      <w:r w:rsidRPr="007202BC">
        <w:rPr>
          <w:rFonts w:cs="Arial"/>
          <w:color w:val="58595B"/>
          <w:sz w:val="36"/>
          <w:szCs w:val="36"/>
        </w:rPr>
        <w:t>Qualification: CIPD Diploma in Applied Human Resources</w:t>
      </w:r>
    </w:p>
    <w:p w14:paraId="64D9110A" w14:textId="77777777" w:rsidR="005E75A4" w:rsidRPr="007202BC" w:rsidRDefault="005E75A4" w:rsidP="005E75A4">
      <w:pPr>
        <w:rPr>
          <w:rFonts w:cs="Arial"/>
          <w:color w:val="58595B"/>
          <w:sz w:val="36"/>
          <w:szCs w:val="36"/>
        </w:rPr>
      </w:pPr>
    </w:p>
    <w:p w14:paraId="766F8CC3" w14:textId="2522EB89" w:rsidR="005E75A4" w:rsidRPr="007202BC" w:rsidRDefault="005E75A4" w:rsidP="005E75A4">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w:t>
      </w:r>
      <w:r w:rsidR="00314DC5">
        <w:rPr>
          <w:rFonts w:cs="Arial"/>
          <w:color w:val="58595B"/>
          <w:sz w:val="36"/>
          <w:szCs w:val="36"/>
        </w:rPr>
        <w:t>5CELW Understanding Employment Law</w:t>
      </w:r>
    </w:p>
    <w:p w14:paraId="5E3474BC" w14:textId="77777777" w:rsidR="005E75A4" w:rsidRDefault="005E75A4" w:rsidP="005E75A4">
      <w:pPr>
        <w:rPr>
          <w:rFonts w:cs="Arial"/>
          <w:color w:val="58595B"/>
          <w:sz w:val="36"/>
          <w:szCs w:val="36"/>
        </w:rPr>
      </w:pPr>
    </w:p>
    <w:p w14:paraId="1D6F4543" w14:textId="37A06940" w:rsidR="005E75A4" w:rsidRPr="007202BC" w:rsidRDefault="005E75A4" w:rsidP="005E75A4">
      <w:pPr>
        <w:rPr>
          <w:rFonts w:cs="Arial"/>
          <w:color w:val="58595B"/>
          <w:sz w:val="36"/>
          <w:szCs w:val="36"/>
        </w:rPr>
      </w:pPr>
      <w:r>
        <w:rPr>
          <w:rFonts w:cs="Arial"/>
          <w:color w:val="58595B"/>
          <w:sz w:val="36"/>
          <w:szCs w:val="36"/>
        </w:rPr>
        <w:t>Word Count:</w:t>
      </w:r>
      <w:r w:rsidR="00BB5AFE">
        <w:rPr>
          <w:rFonts w:cs="Arial"/>
          <w:color w:val="58595B"/>
          <w:sz w:val="36"/>
          <w:szCs w:val="36"/>
        </w:rPr>
        <w:t xml:space="preserve">   </w:t>
      </w:r>
      <w:r w:rsidR="00C9673A">
        <w:rPr>
          <w:rFonts w:cs="Arial"/>
          <w:color w:val="58595B"/>
          <w:sz w:val="36"/>
          <w:szCs w:val="36"/>
        </w:rPr>
        <w:t>4734</w:t>
      </w:r>
    </w:p>
    <w:p w14:paraId="50C0E392" w14:textId="77777777" w:rsidR="005E75A4" w:rsidRPr="007202BC" w:rsidRDefault="005E75A4" w:rsidP="005E75A4">
      <w:pPr>
        <w:rPr>
          <w:rFonts w:cs="Arial"/>
          <w:color w:val="58595B"/>
          <w:sz w:val="36"/>
          <w:szCs w:val="36"/>
        </w:rPr>
      </w:pPr>
    </w:p>
    <w:p w14:paraId="12E735C7" w14:textId="77777777" w:rsidR="005E75A4" w:rsidRDefault="005E75A4" w:rsidP="005E75A4">
      <w:pPr>
        <w:rPr>
          <w:rFonts w:cs="Arial"/>
          <w:color w:val="58595B"/>
          <w:sz w:val="36"/>
          <w:szCs w:val="36"/>
        </w:rPr>
      </w:pPr>
    </w:p>
    <w:p w14:paraId="4B06CFAF" w14:textId="77777777" w:rsidR="005E75A4" w:rsidRDefault="005E75A4" w:rsidP="005E75A4">
      <w:pPr>
        <w:rPr>
          <w:rFonts w:cs="Arial"/>
          <w:color w:val="58595B"/>
          <w:sz w:val="36"/>
          <w:szCs w:val="36"/>
        </w:rPr>
      </w:pPr>
    </w:p>
    <w:p w14:paraId="5F5A55D9" w14:textId="77777777" w:rsidR="005E75A4" w:rsidRDefault="005E75A4" w:rsidP="005E75A4">
      <w:pPr>
        <w:rPr>
          <w:rFonts w:cs="Arial"/>
          <w:color w:val="58595B"/>
          <w:sz w:val="36"/>
          <w:szCs w:val="36"/>
        </w:rPr>
      </w:pPr>
    </w:p>
    <w:p w14:paraId="279C478A" w14:textId="77777777" w:rsidR="005E75A4" w:rsidRDefault="005E75A4" w:rsidP="005E75A4">
      <w:pPr>
        <w:rPr>
          <w:rFonts w:cs="Arial"/>
          <w:color w:val="58595B"/>
          <w:sz w:val="36"/>
          <w:szCs w:val="36"/>
        </w:rPr>
      </w:pPr>
    </w:p>
    <w:p w14:paraId="31714D94" w14:textId="77777777" w:rsidR="005E75A4" w:rsidRDefault="005E75A4" w:rsidP="005E75A4">
      <w:pPr>
        <w:rPr>
          <w:rFonts w:cs="Arial"/>
          <w:color w:val="58595B"/>
          <w:sz w:val="36"/>
          <w:szCs w:val="36"/>
        </w:rPr>
      </w:pPr>
    </w:p>
    <w:p w14:paraId="62B9F570" w14:textId="77777777" w:rsidR="005E75A4" w:rsidRDefault="005E75A4" w:rsidP="005E75A4">
      <w:pPr>
        <w:rPr>
          <w:rFonts w:cs="Arial"/>
          <w:color w:val="58595B"/>
          <w:sz w:val="36"/>
          <w:szCs w:val="36"/>
        </w:rPr>
      </w:pPr>
    </w:p>
    <w:p w14:paraId="1309BF41" w14:textId="5BEC321A" w:rsidR="005E75A4" w:rsidRPr="007202BC" w:rsidRDefault="005E75A4" w:rsidP="005E75A4">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Catherine Evans</w:t>
      </w:r>
    </w:p>
    <w:p w14:paraId="77FAD3DC" w14:textId="14DFE1E2" w:rsidR="005E75A4" w:rsidRPr="007202BC" w:rsidRDefault="005E75A4" w:rsidP="005E75A4">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1919841</w:t>
      </w:r>
    </w:p>
    <w:p w14:paraId="6C9EA86A" w14:textId="7D494494" w:rsidR="005E75A4" w:rsidRPr="007202BC" w:rsidRDefault="005E75A4" w:rsidP="005E75A4">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49835269</w:t>
      </w:r>
    </w:p>
    <w:p w14:paraId="1DAFD056" w14:textId="77777777" w:rsidR="005E75A4" w:rsidRPr="007202BC" w:rsidRDefault="005E75A4" w:rsidP="005E75A4">
      <w:pPr>
        <w:rPr>
          <w:rFonts w:cs="Arial"/>
          <w:color w:val="58595B"/>
          <w:sz w:val="36"/>
          <w:szCs w:val="36"/>
        </w:rPr>
      </w:pPr>
    </w:p>
    <w:p w14:paraId="7CD84762" w14:textId="77777777" w:rsidR="005E75A4" w:rsidRPr="007202BC" w:rsidRDefault="005E75A4" w:rsidP="005E75A4">
      <w:pPr>
        <w:rPr>
          <w:rFonts w:cs="Arial"/>
          <w:color w:val="58595B"/>
          <w:sz w:val="36"/>
          <w:szCs w:val="36"/>
        </w:rPr>
      </w:pPr>
    </w:p>
    <w:p w14:paraId="10377A22" w14:textId="77777777" w:rsidR="005E75A4" w:rsidRPr="007202BC" w:rsidRDefault="005E75A4" w:rsidP="005E75A4">
      <w:pPr>
        <w:rPr>
          <w:rFonts w:cs="Arial"/>
          <w:color w:val="58595B"/>
          <w:sz w:val="36"/>
          <w:szCs w:val="36"/>
        </w:rPr>
      </w:pPr>
    </w:p>
    <w:p w14:paraId="3B5523D2" w14:textId="77777777" w:rsidR="005E75A4" w:rsidRPr="007202BC" w:rsidRDefault="005E75A4" w:rsidP="005E75A4">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4C4C1557" w14:textId="77777777" w:rsidR="005E75A4" w:rsidRPr="007202BC" w:rsidRDefault="005E75A4" w:rsidP="005E75A4">
      <w:pPr>
        <w:rPr>
          <w:rFonts w:cs="Arial"/>
          <w:color w:val="58595B"/>
          <w:sz w:val="36"/>
          <w:szCs w:val="36"/>
        </w:rPr>
      </w:pPr>
    </w:p>
    <w:p w14:paraId="1DDB9395" w14:textId="55935A26" w:rsidR="005E75A4" w:rsidRPr="00BB5AFE" w:rsidRDefault="005E75A4" w:rsidP="005E75A4">
      <w:pPr>
        <w:rPr>
          <w:rFonts w:ascii="Lucida Handwriting" w:hAnsi="Lucida Handwriting" w:cs="Arial"/>
          <w:color w:val="58595B"/>
          <w:sz w:val="36"/>
          <w:szCs w:val="36"/>
        </w:rPr>
      </w:pPr>
      <w:r w:rsidRPr="007202BC">
        <w:rPr>
          <w:rFonts w:cs="Arial"/>
          <w:color w:val="58595B"/>
          <w:sz w:val="36"/>
          <w:szCs w:val="36"/>
        </w:rPr>
        <w:t xml:space="preserve">Signed: </w:t>
      </w:r>
      <w:r w:rsidR="00BB5AFE">
        <w:rPr>
          <w:rFonts w:ascii="Lucida Handwriting" w:hAnsi="Lucida Handwriting" w:cs="Arial"/>
          <w:color w:val="58595B"/>
          <w:sz w:val="36"/>
          <w:szCs w:val="36"/>
        </w:rPr>
        <w:t>C. A. Evans</w:t>
      </w:r>
    </w:p>
    <w:p w14:paraId="0BB980F7" w14:textId="46BF5854" w:rsidR="005E75A4" w:rsidRPr="007202BC" w:rsidRDefault="005E75A4" w:rsidP="005E75A4">
      <w:pPr>
        <w:rPr>
          <w:rFonts w:cs="Arial"/>
          <w:color w:val="58595B"/>
          <w:sz w:val="36"/>
          <w:szCs w:val="36"/>
        </w:rPr>
      </w:pPr>
      <w:r w:rsidRPr="007202BC">
        <w:rPr>
          <w:rFonts w:cs="Arial"/>
          <w:color w:val="58595B"/>
          <w:sz w:val="36"/>
          <w:szCs w:val="36"/>
        </w:rPr>
        <w:t xml:space="preserve">Date: </w:t>
      </w:r>
      <w:r w:rsidR="00C9673A">
        <w:rPr>
          <w:rFonts w:cs="Arial"/>
          <w:color w:val="58595B"/>
          <w:sz w:val="36"/>
          <w:szCs w:val="36"/>
        </w:rPr>
        <w:t>14</w:t>
      </w:r>
      <w:r w:rsidR="00C9673A" w:rsidRPr="00C9673A">
        <w:rPr>
          <w:rFonts w:cs="Arial"/>
          <w:color w:val="58595B"/>
          <w:sz w:val="36"/>
          <w:szCs w:val="36"/>
          <w:vertAlign w:val="superscript"/>
        </w:rPr>
        <w:t>th</w:t>
      </w:r>
      <w:r w:rsidR="00C9673A">
        <w:rPr>
          <w:rFonts w:cs="Arial"/>
          <w:color w:val="58595B"/>
          <w:sz w:val="36"/>
          <w:szCs w:val="36"/>
        </w:rPr>
        <w:t xml:space="preserve"> April 2021</w:t>
      </w:r>
    </w:p>
    <w:p w14:paraId="6695424B" w14:textId="7ED8E3FD" w:rsidR="005E75A4" w:rsidRDefault="005E75A4" w:rsidP="005E75A4"/>
    <w:p w14:paraId="61AF556C" w14:textId="4798D51C" w:rsidR="005E75A4" w:rsidRDefault="005E75A4" w:rsidP="005E75A4"/>
    <w:p w14:paraId="4D346DE9" w14:textId="6F695C35" w:rsidR="00775A94" w:rsidRDefault="00775A94" w:rsidP="005E75A4"/>
    <w:p w14:paraId="380351EB" w14:textId="77777777" w:rsidR="00775A94" w:rsidRDefault="00775A94" w:rsidP="005E75A4"/>
    <w:p w14:paraId="03424C53" w14:textId="6D066B28" w:rsidR="005E75A4" w:rsidRDefault="005E75A4" w:rsidP="005E75A4"/>
    <w:p w14:paraId="2A49D378" w14:textId="6D4278D5" w:rsidR="00922213" w:rsidRDefault="00922213" w:rsidP="005E75A4"/>
    <w:p w14:paraId="2A228635" w14:textId="542A38C4" w:rsidR="00922213" w:rsidRDefault="00922213" w:rsidP="005E75A4"/>
    <w:p w14:paraId="2EE19687" w14:textId="58BCCECD" w:rsidR="00470C35" w:rsidRDefault="00470C35" w:rsidP="000C6E4D">
      <w:pPr>
        <w:tabs>
          <w:tab w:val="left" w:pos="1392"/>
        </w:tabs>
      </w:pPr>
    </w:p>
    <w:p w14:paraId="5E567F77" w14:textId="3764CEC6" w:rsidR="000C6E4D" w:rsidRDefault="000C6E4D" w:rsidP="000C6E4D">
      <w:pPr>
        <w:tabs>
          <w:tab w:val="left" w:pos="1392"/>
        </w:tabs>
      </w:pPr>
    </w:p>
    <w:p w14:paraId="1ED9FE2F" w14:textId="62C26B1C" w:rsidR="00A15A33" w:rsidRDefault="00A15A33" w:rsidP="00A15A33">
      <w:pPr>
        <w:spacing w:before="100" w:beforeAutospacing="1" w:after="100" w:afterAutospacing="1"/>
      </w:pPr>
    </w:p>
    <w:p w14:paraId="57940070" w14:textId="1F5551BB" w:rsidR="00A15A33" w:rsidRPr="00A15A33" w:rsidRDefault="00A15A33" w:rsidP="00A15A33">
      <w:pPr>
        <w:spacing w:before="100" w:beforeAutospacing="1" w:after="100" w:afterAutospacing="1"/>
        <w:rPr>
          <w:rFonts w:asciiTheme="minorHAnsi" w:hAnsiTheme="minorHAnsi"/>
        </w:rPr>
      </w:pPr>
      <w:r>
        <w:rPr>
          <w:rFonts w:asciiTheme="minorHAnsi" w:hAnsiTheme="minorHAnsi"/>
        </w:rPr>
        <w:lastRenderedPageBreak/>
        <w:t>1.</w:t>
      </w:r>
    </w:p>
    <w:p w14:paraId="528ED7F0" w14:textId="5676FBC0" w:rsidR="004A0395" w:rsidRDefault="00A15A33" w:rsidP="00A15A33">
      <w:pPr>
        <w:spacing w:before="100" w:beforeAutospacing="1" w:after="100" w:afterAutospacing="1"/>
        <w:rPr>
          <w:rFonts w:asciiTheme="minorHAnsi" w:hAnsiTheme="minorHAnsi"/>
        </w:rPr>
      </w:pPr>
      <w:r w:rsidRPr="00A15A33">
        <w:rPr>
          <w:rFonts w:asciiTheme="minorHAnsi" w:hAnsiTheme="minorHAnsi"/>
        </w:rPr>
        <w:t xml:space="preserve">Employment law is the system that regulates the relationship between employers and employees (CIPD, </w:t>
      </w:r>
      <w:proofErr w:type="spellStart"/>
      <w:r w:rsidRPr="00A15A33">
        <w:rPr>
          <w:rFonts w:asciiTheme="minorHAnsi" w:hAnsiTheme="minorHAnsi"/>
        </w:rPr>
        <w:t>nd</w:t>
      </w:r>
      <w:proofErr w:type="spellEnd"/>
      <w:r w:rsidRPr="00A15A33">
        <w:rPr>
          <w:rFonts w:asciiTheme="minorHAnsi" w:hAnsiTheme="minorHAnsi"/>
        </w:rPr>
        <w:t xml:space="preserve">).  It provides information on what the employer should expect from the employees, what they can ask their employees to </w:t>
      </w:r>
      <w:proofErr w:type="gramStart"/>
      <w:r w:rsidRPr="00A15A33">
        <w:rPr>
          <w:rFonts w:asciiTheme="minorHAnsi" w:hAnsiTheme="minorHAnsi"/>
        </w:rPr>
        <w:t>do</w:t>
      </w:r>
      <w:r w:rsidR="004542E8">
        <w:rPr>
          <w:rFonts w:asciiTheme="minorHAnsi" w:hAnsiTheme="minorHAnsi"/>
        </w:rPr>
        <w:t xml:space="preserve">, </w:t>
      </w:r>
      <w:r w:rsidRPr="00A15A33">
        <w:rPr>
          <w:rFonts w:asciiTheme="minorHAnsi" w:hAnsiTheme="minorHAnsi"/>
        </w:rPr>
        <w:t xml:space="preserve"> and</w:t>
      </w:r>
      <w:proofErr w:type="gramEnd"/>
      <w:r w:rsidRPr="00A15A33">
        <w:rPr>
          <w:rFonts w:asciiTheme="minorHAnsi" w:hAnsiTheme="minorHAnsi"/>
        </w:rPr>
        <w:t xml:space="preserve"> what the employees’ rights at work are</w:t>
      </w:r>
      <w:r w:rsidR="001E40EE">
        <w:rPr>
          <w:rFonts w:asciiTheme="minorHAnsi" w:hAnsiTheme="minorHAnsi"/>
        </w:rPr>
        <w:t xml:space="preserve">, </w:t>
      </w:r>
      <w:r w:rsidR="0066263A">
        <w:rPr>
          <w:rFonts w:asciiTheme="minorHAnsi" w:hAnsiTheme="minorHAnsi"/>
        </w:rPr>
        <w:t>therefore protecting</w:t>
      </w:r>
      <w:r w:rsidR="00DD4600">
        <w:rPr>
          <w:rFonts w:asciiTheme="minorHAnsi" w:hAnsiTheme="minorHAnsi"/>
        </w:rPr>
        <w:t xml:space="preserve"> both the employees and the employer.</w:t>
      </w:r>
    </w:p>
    <w:p w14:paraId="6C678D68" w14:textId="06A167B8" w:rsidR="00DD4600" w:rsidRDefault="00DD4600" w:rsidP="00A15A33">
      <w:pPr>
        <w:spacing w:before="100" w:beforeAutospacing="1" w:after="100" w:afterAutospacing="1"/>
        <w:rPr>
          <w:rFonts w:asciiTheme="minorHAnsi" w:hAnsiTheme="minorHAnsi"/>
        </w:rPr>
      </w:pPr>
      <w:r>
        <w:rPr>
          <w:rFonts w:asciiTheme="minorHAnsi" w:hAnsiTheme="minorHAnsi"/>
        </w:rPr>
        <w:t>Organisations need to ensure that they meet the legal requirements and also have the necessary policies in place to protect the staff and themselves by ensuring that recruitment processes, dismissals, discrimination</w:t>
      </w:r>
      <w:r w:rsidR="004542E8">
        <w:rPr>
          <w:rFonts w:asciiTheme="minorHAnsi" w:hAnsiTheme="minorHAnsi"/>
        </w:rPr>
        <w:t xml:space="preserve">, </w:t>
      </w:r>
      <w:r>
        <w:rPr>
          <w:rFonts w:asciiTheme="minorHAnsi" w:hAnsiTheme="minorHAnsi"/>
        </w:rPr>
        <w:t xml:space="preserve">and all </w:t>
      </w:r>
      <w:r w:rsidR="004542E8">
        <w:rPr>
          <w:rFonts w:asciiTheme="minorHAnsi" w:hAnsiTheme="minorHAnsi"/>
        </w:rPr>
        <w:t>work</w:t>
      </w:r>
      <w:r>
        <w:rPr>
          <w:rFonts w:asciiTheme="minorHAnsi" w:hAnsiTheme="minorHAnsi"/>
        </w:rPr>
        <w:t xml:space="preserve"> processes are fair and transparent.</w:t>
      </w:r>
    </w:p>
    <w:p w14:paraId="6F3DCB8A" w14:textId="2762654D" w:rsidR="00DD4600" w:rsidRPr="00A15A33" w:rsidRDefault="00DD4600" w:rsidP="00A15A33">
      <w:pPr>
        <w:spacing w:before="100" w:beforeAutospacing="1" w:after="100" w:afterAutospacing="1"/>
        <w:rPr>
          <w:rFonts w:asciiTheme="minorHAnsi" w:hAnsiTheme="minorHAnsi"/>
        </w:rPr>
      </w:pPr>
      <w:r>
        <w:rPr>
          <w:rFonts w:asciiTheme="minorHAnsi" w:hAnsiTheme="minorHAnsi"/>
        </w:rPr>
        <w:t>ACAS tells us that fairness and equality at work are vital for successful organisations.  The Equality Act 2010 aims to improve equal opportunities and fairness within the workplace and policies should be aligned to this</w:t>
      </w:r>
      <w:r w:rsidR="001E40EE">
        <w:rPr>
          <w:rFonts w:asciiTheme="minorHAnsi" w:hAnsiTheme="minorHAnsi"/>
        </w:rPr>
        <w:t xml:space="preserve">, </w:t>
      </w:r>
      <w:r>
        <w:rPr>
          <w:rFonts w:asciiTheme="minorHAnsi" w:hAnsiTheme="minorHAnsi"/>
        </w:rPr>
        <w:t>to ensure successful outcomes preventing discrimination</w:t>
      </w:r>
      <w:r w:rsidR="004542E8">
        <w:rPr>
          <w:rFonts w:asciiTheme="minorHAnsi" w:hAnsiTheme="minorHAnsi"/>
        </w:rPr>
        <w:t>,</w:t>
      </w:r>
      <w:r>
        <w:rPr>
          <w:rFonts w:asciiTheme="minorHAnsi" w:hAnsiTheme="minorHAnsi"/>
        </w:rPr>
        <w:t xml:space="preserve"> therefore</w:t>
      </w:r>
      <w:r w:rsidR="004542E8">
        <w:rPr>
          <w:rFonts w:asciiTheme="minorHAnsi" w:hAnsiTheme="minorHAnsi"/>
        </w:rPr>
        <w:t>,</w:t>
      </w:r>
      <w:r>
        <w:rPr>
          <w:rFonts w:asciiTheme="minorHAnsi" w:hAnsiTheme="minorHAnsi"/>
        </w:rPr>
        <w:t xml:space="preserve"> making employees feel valued and engaged.</w:t>
      </w:r>
    </w:p>
    <w:p w14:paraId="7FD7C9E3" w14:textId="7D3BC4DA" w:rsidR="00A15A33" w:rsidRPr="00A15A33" w:rsidRDefault="004542E8" w:rsidP="00A15A33">
      <w:pPr>
        <w:spacing w:before="100" w:beforeAutospacing="1" w:after="100" w:afterAutospacing="1"/>
        <w:rPr>
          <w:rFonts w:asciiTheme="minorHAnsi" w:hAnsiTheme="minorHAnsi"/>
        </w:rPr>
      </w:pPr>
      <w:r>
        <w:rPr>
          <w:rFonts w:asciiTheme="minorHAnsi" w:hAnsiTheme="minorHAnsi"/>
        </w:rPr>
        <w:t>HR Managers must have</w:t>
      </w:r>
      <w:r w:rsidR="00A15A33" w:rsidRPr="00A15A33">
        <w:rPr>
          <w:rFonts w:asciiTheme="minorHAnsi" w:hAnsiTheme="minorHAnsi"/>
        </w:rPr>
        <w:t xml:space="preserve"> a good working knowledge of employment law as decisions made by Management are being increasingly challenged and can lead to an employment tribunal or court trial.   </w:t>
      </w:r>
    </w:p>
    <w:p w14:paraId="11BBA29A" w14:textId="5616A360" w:rsidR="00352198" w:rsidRPr="00A15A33" w:rsidRDefault="00A15A33" w:rsidP="00A15A33">
      <w:pPr>
        <w:spacing w:before="100" w:beforeAutospacing="1" w:after="100" w:afterAutospacing="1"/>
        <w:rPr>
          <w:rFonts w:asciiTheme="minorHAnsi" w:hAnsiTheme="minorHAnsi"/>
        </w:rPr>
      </w:pPr>
      <w:r w:rsidRPr="00A15A33">
        <w:rPr>
          <w:rFonts w:asciiTheme="minorHAnsi" w:hAnsiTheme="minorHAnsi"/>
        </w:rPr>
        <w:t xml:space="preserve">Employment tribunals were known as ‘industrial tribunals’ </w:t>
      </w:r>
      <w:r w:rsidR="004542E8">
        <w:rPr>
          <w:rFonts w:asciiTheme="minorHAnsi" w:hAnsiTheme="minorHAnsi"/>
        </w:rPr>
        <w:t>before</w:t>
      </w:r>
      <w:r w:rsidRPr="00A15A33">
        <w:rPr>
          <w:rFonts w:asciiTheme="minorHAnsi" w:hAnsiTheme="minorHAnsi"/>
        </w:rPr>
        <w:t xml:space="preserve"> 1998 as they were introduced to deal with employer appeals against industrial training levies, whereas now they are </w:t>
      </w:r>
      <w:r w:rsidR="004542E8">
        <w:rPr>
          <w:rFonts w:asciiTheme="minorHAnsi" w:hAnsiTheme="minorHAnsi"/>
        </w:rPr>
        <w:t>employment-related</w:t>
      </w:r>
      <w:r w:rsidRPr="00A15A33">
        <w:rPr>
          <w:rFonts w:asciiTheme="minorHAnsi" w:hAnsiTheme="minorHAnsi"/>
        </w:rPr>
        <w:t xml:space="preserve"> and include unfair dismissal, </w:t>
      </w:r>
      <w:r w:rsidR="00352198">
        <w:rPr>
          <w:rFonts w:asciiTheme="minorHAnsi" w:hAnsiTheme="minorHAnsi"/>
        </w:rPr>
        <w:t>un</w:t>
      </w:r>
      <w:r w:rsidRPr="00A15A33">
        <w:rPr>
          <w:rFonts w:asciiTheme="minorHAnsi" w:hAnsiTheme="minorHAnsi"/>
        </w:rPr>
        <w:t>equal pay, data protection</w:t>
      </w:r>
      <w:r w:rsidR="004542E8">
        <w:rPr>
          <w:rFonts w:asciiTheme="minorHAnsi" w:hAnsiTheme="minorHAnsi"/>
        </w:rPr>
        <w:t>,</w:t>
      </w:r>
      <w:r w:rsidRPr="00A15A33">
        <w:rPr>
          <w:rFonts w:asciiTheme="minorHAnsi" w:hAnsiTheme="minorHAnsi"/>
        </w:rPr>
        <w:t xml:space="preserve"> and various discrimination claims after the introduction of the Equality Act 2010.</w:t>
      </w:r>
      <w:r w:rsidR="00352198">
        <w:rPr>
          <w:rFonts w:asciiTheme="minorHAnsi" w:hAnsiTheme="minorHAnsi"/>
        </w:rPr>
        <w:t xml:space="preserve">  The civil court however </w:t>
      </w:r>
      <w:r w:rsidR="004542E8">
        <w:rPr>
          <w:rFonts w:asciiTheme="minorHAnsi" w:hAnsiTheme="minorHAnsi"/>
        </w:rPr>
        <w:t>deals</w:t>
      </w:r>
      <w:r w:rsidR="00352198">
        <w:rPr>
          <w:rFonts w:asciiTheme="minorHAnsi" w:hAnsiTheme="minorHAnsi"/>
        </w:rPr>
        <w:t xml:space="preserve"> with any accidents in the workplace and breaches of contract.</w:t>
      </w:r>
    </w:p>
    <w:p w14:paraId="335DEE59" w14:textId="6B3CF7B3" w:rsidR="00A15A33" w:rsidRDefault="00DD4600" w:rsidP="00A15A33">
      <w:pPr>
        <w:spacing w:before="100" w:beforeAutospacing="1" w:after="100" w:afterAutospacing="1"/>
        <w:rPr>
          <w:rFonts w:asciiTheme="minorHAnsi" w:hAnsiTheme="minorHAnsi"/>
        </w:rPr>
      </w:pPr>
      <w:r>
        <w:rPr>
          <w:rFonts w:asciiTheme="minorHAnsi" w:hAnsiTheme="minorHAnsi"/>
        </w:rPr>
        <w:t>(</w:t>
      </w:r>
      <w:r w:rsidR="00A15A33" w:rsidRPr="00A15A33">
        <w:rPr>
          <w:rFonts w:asciiTheme="minorHAnsi" w:hAnsiTheme="minorHAnsi"/>
        </w:rPr>
        <w:t xml:space="preserve">Taylor &amp; Wilkinson, 2016, p.25) tell us that </w:t>
      </w:r>
      <w:r w:rsidR="00A15A33">
        <w:rPr>
          <w:rFonts w:asciiTheme="minorHAnsi" w:hAnsiTheme="minorHAnsi"/>
        </w:rPr>
        <w:t>i</w:t>
      </w:r>
      <w:r w:rsidR="00A15A33" w:rsidRPr="00A15A33">
        <w:rPr>
          <w:rFonts w:asciiTheme="minorHAnsi" w:hAnsiTheme="minorHAnsi"/>
        </w:rPr>
        <w:t xml:space="preserve">n 2016 there were over 80 different claim types that could lead to an employment tribunal but this is increasing </w:t>
      </w:r>
      <w:r w:rsidR="001E40EE">
        <w:rPr>
          <w:rFonts w:asciiTheme="minorHAnsi" w:hAnsiTheme="minorHAnsi"/>
        </w:rPr>
        <w:t xml:space="preserve">annually </w:t>
      </w:r>
      <w:r w:rsidR="00A15A33" w:rsidRPr="00A15A33">
        <w:rPr>
          <w:rFonts w:asciiTheme="minorHAnsi" w:hAnsiTheme="minorHAnsi"/>
        </w:rPr>
        <w:t xml:space="preserve">and especially due to the recent pandemic when </w:t>
      </w:r>
      <w:r>
        <w:rPr>
          <w:rFonts w:asciiTheme="minorHAnsi" w:hAnsiTheme="minorHAnsi"/>
        </w:rPr>
        <w:t>20% more</w:t>
      </w:r>
      <w:r w:rsidR="00A15A33" w:rsidRPr="00A15A33">
        <w:rPr>
          <w:rFonts w:asciiTheme="minorHAnsi" w:hAnsiTheme="minorHAnsi"/>
        </w:rPr>
        <w:t xml:space="preserve"> claims </w:t>
      </w:r>
      <w:r>
        <w:rPr>
          <w:rFonts w:asciiTheme="minorHAnsi" w:hAnsiTheme="minorHAnsi"/>
        </w:rPr>
        <w:t>were</w:t>
      </w:r>
      <w:r w:rsidR="00A15A33" w:rsidRPr="00A15A33">
        <w:rPr>
          <w:rFonts w:asciiTheme="minorHAnsi" w:hAnsiTheme="minorHAnsi"/>
        </w:rPr>
        <w:t xml:space="preserve"> received </w:t>
      </w:r>
      <w:r w:rsidR="004542E8">
        <w:rPr>
          <w:rFonts w:asciiTheme="minorHAnsi" w:hAnsiTheme="minorHAnsi"/>
        </w:rPr>
        <w:t>concerning</w:t>
      </w:r>
      <w:r w:rsidR="00A15A33" w:rsidRPr="00A15A33">
        <w:rPr>
          <w:rFonts w:asciiTheme="minorHAnsi" w:hAnsiTheme="minorHAnsi"/>
        </w:rPr>
        <w:t xml:space="preserve"> non-payment of furlough and unfair dismissal</w:t>
      </w:r>
      <w:r>
        <w:rPr>
          <w:rFonts w:asciiTheme="minorHAnsi" w:hAnsiTheme="minorHAnsi"/>
        </w:rPr>
        <w:t xml:space="preserve"> (Daily Express, 2020).  The abolition of fees in 2017 also saw an increase in cases. (CIPD 2021)</w:t>
      </w:r>
    </w:p>
    <w:p w14:paraId="0F371C30" w14:textId="5F0A0B56" w:rsidR="00A15A33" w:rsidRDefault="00A15A33" w:rsidP="00A15A33">
      <w:pPr>
        <w:spacing w:before="100" w:beforeAutospacing="1" w:after="100" w:afterAutospacing="1"/>
        <w:rPr>
          <w:rFonts w:asciiTheme="minorHAnsi" w:hAnsiTheme="minorHAnsi"/>
        </w:rPr>
      </w:pPr>
      <w:r>
        <w:rPr>
          <w:rFonts w:asciiTheme="minorHAnsi" w:hAnsiTheme="minorHAnsi"/>
        </w:rPr>
        <w:t>Employment law prevents employers from exploiting employees by providing a balance in the power, allows minority groups equality, trade unions power</w:t>
      </w:r>
      <w:r w:rsidR="004542E8">
        <w:rPr>
          <w:rFonts w:asciiTheme="minorHAnsi" w:hAnsiTheme="minorHAnsi"/>
        </w:rPr>
        <w:t>,</w:t>
      </w:r>
      <w:r>
        <w:rPr>
          <w:rFonts w:asciiTheme="minorHAnsi" w:hAnsiTheme="minorHAnsi"/>
        </w:rPr>
        <w:t xml:space="preserve"> and encourages people to </w:t>
      </w:r>
      <w:r w:rsidR="0066263A">
        <w:rPr>
          <w:rFonts w:asciiTheme="minorHAnsi" w:hAnsiTheme="minorHAnsi"/>
        </w:rPr>
        <w:t>remain</w:t>
      </w:r>
      <w:r>
        <w:rPr>
          <w:rFonts w:asciiTheme="minorHAnsi" w:hAnsiTheme="minorHAnsi"/>
        </w:rPr>
        <w:t xml:space="preserve"> work</w:t>
      </w:r>
      <w:r w:rsidR="0066263A">
        <w:rPr>
          <w:rFonts w:asciiTheme="minorHAnsi" w:hAnsiTheme="minorHAnsi"/>
        </w:rPr>
        <w:t>ing</w:t>
      </w:r>
      <w:r>
        <w:rPr>
          <w:rFonts w:asciiTheme="minorHAnsi" w:hAnsiTheme="minorHAnsi"/>
        </w:rPr>
        <w:t xml:space="preserve"> in the UK.  There are arguments against employment law as it can place a burden on employers by raising costs, increasing ‘red tape’</w:t>
      </w:r>
      <w:r w:rsidR="004542E8">
        <w:rPr>
          <w:rFonts w:asciiTheme="minorHAnsi" w:hAnsiTheme="minorHAnsi"/>
        </w:rPr>
        <w:t>,</w:t>
      </w:r>
      <w:r>
        <w:rPr>
          <w:rFonts w:asciiTheme="minorHAnsi" w:hAnsiTheme="minorHAnsi"/>
        </w:rPr>
        <w:t xml:space="preserve"> and slowing economic growth.</w:t>
      </w:r>
    </w:p>
    <w:p w14:paraId="6EB92E93" w14:textId="132C3BCB" w:rsidR="00EE1C25" w:rsidRDefault="00DD4600" w:rsidP="00A15A33">
      <w:pPr>
        <w:spacing w:before="100" w:beforeAutospacing="1" w:after="100" w:afterAutospacing="1"/>
        <w:rPr>
          <w:rFonts w:asciiTheme="minorHAnsi" w:hAnsiTheme="minorHAnsi"/>
        </w:rPr>
      </w:pPr>
      <w:r>
        <w:rPr>
          <w:rFonts w:asciiTheme="minorHAnsi" w:hAnsiTheme="minorHAnsi"/>
        </w:rPr>
        <w:t>Individuals that feel that they have been treated unlawfully either for unfair dismissal, discrimination</w:t>
      </w:r>
      <w:r w:rsidR="004542E8">
        <w:rPr>
          <w:rFonts w:asciiTheme="minorHAnsi" w:hAnsiTheme="minorHAnsi"/>
        </w:rPr>
        <w:t>,</w:t>
      </w:r>
      <w:r>
        <w:rPr>
          <w:rFonts w:asciiTheme="minorHAnsi" w:hAnsiTheme="minorHAnsi"/>
        </w:rPr>
        <w:t xml:space="preserve"> or unfair wages can take their claim to an employment tribunal.  Internal grievance procedures should be followed to try and sort the issue initially. </w:t>
      </w:r>
      <w:r w:rsidR="00352198">
        <w:rPr>
          <w:rFonts w:asciiTheme="minorHAnsi" w:hAnsiTheme="minorHAnsi"/>
        </w:rPr>
        <w:t>According to Landau Law</w:t>
      </w:r>
      <w:r w:rsidR="004542E8">
        <w:rPr>
          <w:rFonts w:asciiTheme="minorHAnsi" w:hAnsiTheme="minorHAnsi"/>
        </w:rPr>
        <w:t>,</w:t>
      </w:r>
      <w:r w:rsidR="00352198">
        <w:rPr>
          <w:rFonts w:asciiTheme="minorHAnsi" w:hAnsiTheme="minorHAnsi"/>
        </w:rPr>
        <w:t xml:space="preserve"> the claim must be </w:t>
      </w:r>
      <w:r>
        <w:rPr>
          <w:rFonts w:asciiTheme="minorHAnsi" w:hAnsiTheme="minorHAnsi"/>
        </w:rPr>
        <w:t>made within 3 months of the incident and ACAS must be informed. ACAS early conciliation will firstly be offered (</w:t>
      </w:r>
      <w:r w:rsidR="004542E8">
        <w:rPr>
          <w:rFonts w:asciiTheme="minorHAnsi" w:hAnsiTheme="minorHAnsi"/>
        </w:rPr>
        <w:t>whistle-blowing</w:t>
      </w:r>
      <w:r>
        <w:rPr>
          <w:rFonts w:asciiTheme="minorHAnsi" w:hAnsiTheme="minorHAnsi"/>
        </w:rPr>
        <w:t xml:space="preserve"> is exempt from this process) and if this doesn’t solve the issue or if it is refused it will be advanced to an employment tribunal with the issue of an ET1 claim form. </w:t>
      </w:r>
      <w:r w:rsidR="00EE1C25">
        <w:rPr>
          <w:rFonts w:asciiTheme="minorHAnsi" w:hAnsiTheme="minorHAnsi"/>
        </w:rPr>
        <w:t>The tribunal ensures that the ACAS code has been followed by the employee and the employer.</w:t>
      </w:r>
    </w:p>
    <w:p w14:paraId="4311B341" w14:textId="4A31ACA6" w:rsidR="00DD4600" w:rsidRDefault="00DD4600" w:rsidP="00A15A33">
      <w:pPr>
        <w:spacing w:before="100" w:beforeAutospacing="1" w:after="100" w:afterAutospacing="1"/>
        <w:rPr>
          <w:rFonts w:asciiTheme="minorHAnsi" w:hAnsiTheme="minorHAnsi"/>
        </w:rPr>
      </w:pPr>
      <w:r>
        <w:rPr>
          <w:rFonts w:asciiTheme="minorHAnsi" w:hAnsiTheme="minorHAnsi"/>
        </w:rPr>
        <w:t>The below table highlights the different claims and the usual processes used.</w:t>
      </w:r>
    </w:p>
    <w:p w14:paraId="3C193927" w14:textId="77777777" w:rsidR="00352198" w:rsidRDefault="00352198" w:rsidP="00A15A33">
      <w:pPr>
        <w:spacing w:before="100" w:beforeAutospacing="1" w:after="100" w:afterAutospacing="1"/>
        <w:rPr>
          <w:rFonts w:asciiTheme="minorHAnsi" w:hAnsiTheme="minorHAnsi"/>
        </w:rPr>
      </w:pPr>
    </w:p>
    <w:tbl>
      <w:tblPr>
        <w:tblStyle w:val="TableGrid"/>
        <w:tblW w:w="0" w:type="auto"/>
        <w:tblLook w:val="04A0" w:firstRow="1" w:lastRow="0" w:firstColumn="1" w:lastColumn="0" w:noHBand="0" w:noVBand="1"/>
      </w:tblPr>
      <w:tblGrid>
        <w:gridCol w:w="4698"/>
        <w:gridCol w:w="4698"/>
      </w:tblGrid>
      <w:tr w:rsidR="00DD4600" w14:paraId="36EC0A8C" w14:textId="77777777" w:rsidTr="00DD4600">
        <w:tc>
          <w:tcPr>
            <w:tcW w:w="4698" w:type="dxa"/>
            <w:shd w:val="clear" w:color="auto" w:fill="AEAAAA" w:themeFill="background2" w:themeFillShade="BF"/>
          </w:tcPr>
          <w:p w14:paraId="5F975A3F" w14:textId="77777777" w:rsidR="00DD4600" w:rsidRDefault="00DD4600" w:rsidP="006C57F5">
            <w:pPr>
              <w:spacing w:before="100" w:beforeAutospacing="1" w:after="100" w:afterAutospacing="1"/>
              <w:rPr>
                <w:rFonts w:asciiTheme="minorHAnsi" w:hAnsiTheme="minorHAnsi"/>
              </w:rPr>
            </w:pPr>
            <w:r>
              <w:rPr>
                <w:rFonts w:asciiTheme="minorHAnsi" w:hAnsiTheme="minorHAnsi"/>
              </w:rPr>
              <w:t>Employment Tribunal</w:t>
            </w:r>
          </w:p>
        </w:tc>
        <w:tc>
          <w:tcPr>
            <w:tcW w:w="4698" w:type="dxa"/>
            <w:shd w:val="clear" w:color="auto" w:fill="AEAAAA" w:themeFill="background2" w:themeFillShade="BF"/>
          </w:tcPr>
          <w:p w14:paraId="4C6E1A19" w14:textId="77777777" w:rsidR="00DD4600" w:rsidRDefault="00DD4600" w:rsidP="006C57F5">
            <w:pPr>
              <w:spacing w:before="100" w:beforeAutospacing="1" w:after="100" w:afterAutospacing="1"/>
              <w:rPr>
                <w:rFonts w:asciiTheme="minorHAnsi" w:hAnsiTheme="minorHAnsi"/>
              </w:rPr>
            </w:pPr>
            <w:r>
              <w:rPr>
                <w:rFonts w:asciiTheme="minorHAnsi" w:hAnsiTheme="minorHAnsi"/>
              </w:rPr>
              <w:t>Civil Court</w:t>
            </w:r>
          </w:p>
        </w:tc>
      </w:tr>
      <w:tr w:rsidR="00DD4600" w14:paraId="51584132" w14:textId="77777777" w:rsidTr="006C57F5">
        <w:tc>
          <w:tcPr>
            <w:tcW w:w="4698" w:type="dxa"/>
          </w:tcPr>
          <w:p w14:paraId="185D720E" w14:textId="77777777" w:rsidR="00DD4600" w:rsidRDefault="00DD4600" w:rsidP="006C57F5">
            <w:pPr>
              <w:spacing w:before="100" w:beforeAutospacing="1" w:after="100" w:afterAutospacing="1"/>
              <w:rPr>
                <w:rFonts w:asciiTheme="minorHAnsi" w:hAnsiTheme="minorHAnsi"/>
              </w:rPr>
            </w:pPr>
            <w:r>
              <w:rPr>
                <w:rFonts w:asciiTheme="minorHAnsi" w:hAnsiTheme="minorHAnsi"/>
              </w:rPr>
              <w:t>Unfair or wrongful dismissal</w:t>
            </w:r>
          </w:p>
        </w:tc>
        <w:tc>
          <w:tcPr>
            <w:tcW w:w="4698" w:type="dxa"/>
          </w:tcPr>
          <w:p w14:paraId="53ED4AB7" w14:textId="77777777" w:rsidR="00DD4600" w:rsidRDefault="00DD4600" w:rsidP="006C57F5">
            <w:pPr>
              <w:spacing w:before="100" w:beforeAutospacing="1" w:after="100" w:afterAutospacing="1"/>
              <w:rPr>
                <w:rFonts w:asciiTheme="minorHAnsi" w:hAnsiTheme="minorHAnsi"/>
              </w:rPr>
            </w:pPr>
            <w:r>
              <w:rPr>
                <w:rFonts w:asciiTheme="minorHAnsi" w:hAnsiTheme="minorHAnsi"/>
              </w:rPr>
              <w:t>Accidents at work</w:t>
            </w:r>
          </w:p>
        </w:tc>
      </w:tr>
      <w:tr w:rsidR="00DD4600" w14:paraId="26F41886" w14:textId="77777777" w:rsidTr="006C57F5">
        <w:tc>
          <w:tcPr>
            <w:tcW w:w="4698" w:type="dxa"/>
          </w:tcPr>
          <w:p w14:paraId="41C9F886" w14:textId="77777777" w:rsidR="00DD4600" w:rsidRDefault="00DD4600" w:rsidP="006C57F5">
            <w:pPr>
              <w:spacing w:before="100" w:beforeAutospacing="1" w:after="100" w:afterAutospacing="1"/>
              <w:rPr>
                <w:rFonts w:asciiTheme="minorHAnsi" w:hAnsiTheme="minorHAnsi"/>
              </w:rPr>
            </w:pPr>
            <w:r>
              <w:rPr>
                <w:rFonts w:asciiTheme="minorHAnsi" w:hAnsiTheme="minorHAnsi"/>
              </w:rPr>
              <w:t>Discrimination</w:t>
            </w:r>
          </w:p>
        </w:tc>
        <w:tc>
          <w:tcPr>
            <w:tcW w:w="4698" w:type="dxa"/>
          </w:tcPr>
          <w:p w14:paraId="7C5012F4" w14:textId="77777777" w:rsidR="00DD4600" w:rsidRDefault="00DD4600" w:rsidP="006C57F5">
            <w:pPr>
              <w:spacing w:before="100" w:beforeAutospacing="1" w:after="100" w:afterAutospacing="1"/>
              <w:rPr>
                <w:rFonts w:asciiTheme="minorHAnsi" w:hAnsiTheme="minorHAnsi"/>
              </w:rPr>
            </w:pPr>
            <w:r>
              <w:rPr>
                <w:rFonts w:asciiTheme="minorHAnsi" w:hAnsiTheme="minorHAnsi"/>
              </w:rPr>
              <w:t xml:space="preserve">Restrictive </w:t>
            </w:r>
            <w:proofErr w:type="spellStart"/>
            <w:r>
              <w:rPr>
                <w:rFonts w:asciiTheme="minorHAnsi" w:hAnsiTheme="minorHAnsi"/>
              </w:rPr>
              <w:t>convenants</w:t>
            </w:r>
            <w:proofErr w:type="spellEnd"/>
          </w:p>
        </w:tc>
      </w:tr>
      <w:tr w:rsidR="00DD4600" w14:paraId="27B4CBAF" w14:textId="77777777" w:rsidTr="006C57F5">
        <w:tc>
          <w:tcPr>
            <w:tcW w:w="4698" w:type="dxa"/>
          </w:tcPr>
          <w:p w14:paraId="7D5D8625" w14:textId="77777777" w:rsidR="00DD4600" w:rsidRDefault="00DD4600" w:rsidP="006C57F5">
            <w:pPr>
              <w:spacing w:before="100" w:beforeAutospacing="1" w:after="100" w:afterAutospacing="1"/>
              <w:rPr>
                <w:rFonts w:asciiTheme="minorHAnsi" w:hAnsiTheme="minorHAnsi"/>
              </w:rPr>
            </w:pPr>
            <w:r>
              <w:rPr>
                <w:rFonts w:asciiTheme="minorHAnsi" w:hAnsiTheme="minorHAnsi"/>
              </w:rPr>
              <w:t>Equal pay</w:t>
            </w:r>
          </w:p>
        </w:tc>
        <w:tc>
          <w:tcPr>
            <w:tcW w:w="4698" w:type="dxa"/>
          </w:tcPr>
          <w:p w14:paraId="07F045DC" w14:textId="1AF64EA2" w:rsidR="00DD4600" w:rsidRDefault="00DD4600" w:rsidP="006C57F5">
            <w:pPr>
              <w:spacing w:before="100" w:beforeAutospacing="1" w:after="100" w:afterAutospacing="1"/>
              <w:rPr>
                <w:rFonts w:asciiTheme="minorHAnsi" w:hAnsiTheme="minorHAnsi"/>
              </w:rPr>
            </w:pPr>
            <w:r>
              <w:rPr>
                <w:rFonts w:asciiTheme="minorHAnsi" w:hAnsiTheme="minorHAnsi"/>
              </w:rPr>
              <w:t xml:space="preserve">Contract claims – </w:t>
            </w:r>
            <w:r w:rsidR="004542E8">
              <w:rPr>
                <w:rFonts w:asciiTheme="minorHAnsi" w:hAnsiTheme="minorHAnsi"/>
              </w:rPr>
              <w:t>non-payment</w:t>
            </w:r>
            <w:r>
              <w:rPr>
                <w:rFonts w:asciiTheme="minorHAnsi" w:hAnsiTheme="minorHAnsi"/>
              </w:rPr>
              <w:t xml:space="preserve"> of wages</w:t>
            </w:r>
          </w:p>
        </w:tc>
      </w:tr>
      <w:tr w:rsidR="00DD4600" w14:paraId="00C682F6" w14:textId="77777777" w:rsidTr="006C57F5">
        <w:tc>
          <w:tcPr>
            <w:tcW w:w="4698" w:type="dxa"/>
          </w:tcPr>
          <w:p w14:paraId="5DF6CC58" w14:textId="77777777" w:rsidR="00DD4600" w:rsidRDefault="00DD4600" w:rsidP="006C57F5">
            <w:pPr>
              <w:spacing w:before="100" w:beforeAutospacing="1" w:after="100" w:afterAutospacing="1"/>
              <w:rPr>
                <w:rFonts w:asciiTheme="minorHAnsi" w:hAnsiTheme="minorHAnsi"/>
              </w:rPr>
            </w:pPr>
            <w:r>
              <w:rPr>
                <w:rFonts w:asciiTheme="minorHAnsi" w:hAnsiTheme="minorHAnsi"/>
              </w:rPr>
              <w:t>Deduction from wages</w:t>
            </w:r>
          </w:p>
        </w:tc>
        <w:tc>
          <w:tcPr>
            <w:tcW w:w="4698" w:type="dxa"/>
          </w:tcPr>
          <w:p w14:paraId="600A28A7" w14:textId="77777777" w:rsidR="00DD4600" w:rsidRDefault="00DD4600" w:rsidP="006C57F5">
            <w:pPr>
              <w:spacing w:before="100" w:beforeAutospacing="1" w:after="100" w:afterAutospacing="1"/>
              <w:rPr>
                <w:rFonts w:asciiTheme="minorHAnsi" w:hAnsiTheme="minorHAnsi"/>
              </w:rPr>
            </w:pPr>
            <w:r>
              <w:rPr>
                <w:rFonts w:asciiTheme="minorHAnsi" w:hAnsiTheme="minorHAnsi"/>
              </w:rPr>
              <w:t>Wrongful dismissal or contract claims</w:t>
            </w:r>
          </w:p>
        </w:tc>
      </w:tr>
    </w:tbl>
    <w:p w14:paraId="156931A3" w14:textId="4AD6D24A" w:rsidR="00A15A33" w:rsidRPr="00EE1C25" w:rsidRDefault="00A15A33" w:rsidP="00EE1C25">
      <w:pPr>
        <w:spacing w:before="100" w:beforeAutospacing="1" w:after="100" w:afterAutospacing="1"/>
        <w:jc w:val="center"/>
        <w:rPr>
          <w:rFonts w:asciiTheme="minorHAnsi" w:hAnsiTheme="minorHAnsi"/>
          <w:u w:val="single"/>
        </w:rPr>
      </w:pPr>
      <w:r w:rsidRPr="00EE1C25">
        <w:rPr>
          <w:rFonts w:asciiTheme="minorHAnsi" w:hAnsiTheme="minorHAnsi"/>
          <w:u w:val="single"/>
        </w:rPr>
        <w:t>Court Hierarchy</w:t>
      </w:r>
    </w:p>
    <w:p w14:paraId="409A1683" w14:textId="21CF55EA" w:rsidR="00352198" w:rsidRDefault="00352198" w:rsidP="00A15A33">
      <w:pPr>
        <w:pStyle w:val="ListParagraph"/>
        <w:spacing w:before="100" w:beforeAutospacing="1" w:after="100" w:afterAutospacing="1"/>
        <w:jc w:val="center"/>
        <w:rPr>
          <w:rFonts w:asciiTheme="minorHAnsi" w:hAnsiTheme="minorHAnsi"/>
        </w:rPr>
      </w:pPr>
      <w:r>
        <w:rPr>
          <w:rFonts w:ascii="Arial" w:hAnsi="Arial" w:cs="Arial"/>
          <w:noProof/>
          <w:color w:val="636363"/>
        </w:rPr>
        <w:drawing>
          <wp:anchor distT="0" distB="0" distL="114300" distR="114300" simplePos="0" relativeHeight="251658240" behindDoc="0" locked="0" layoutInCell="1" allowOverlap="1" wp14:anchorId="600B5519" wp14:editId="38ACF28E">
            <wp:simplePos x="0" y="0"/>
            <wp:positionH relativeFrom="column">
              <wp:posOffset>1158875</wp:posOffset>
            </wp:positionH>
            <wp:positionV relativeFrom="paragraph">
              <wp:posOffset>100330</wp:posOffset>
            </wp:positionV>
            <wp:extent cx="3742055" cy="2519680"/>
            <wp:effectExtent l="0" t="0" r="4445" b="0"/>
            <wp:wrapSquare wrapText="bothSides"/>
            <wp:docPr id="3" name="Picture 3" descr="5EML Assignment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EML Assignment Examp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42055" cy="2519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A7B6AE" w14:textId="4C0493BF" w:rsidR="00352198" w:rsidRDefault="00352198" w:rsidP="00A15A33">
      <w:pPr>
        <w:pStyle w:val="ListParagraph"/>
        <w:spacing w:before="100" w:beforeAutospacing="1" w:after="100" w:afterAutospacing="1"/>
        <w:jc w:val="center"/>
        <w:rPr>
          <w:rFonts w:asciiTheme="minorHAnsi" w:hAnsiTheme="minorHAnsi"/>
        </w:rPr>
      </w:pPr>
    </w:p>
    <w:p w14:paraId="1F5BDB31" w14:textId="61B7E872" w:rsidR="00352198" w:rsidRDefault="00352198" w:rsidP="00A15A33">
      <w:pPr>
        <w:pStyle w:val="ListParagraph"/>
        <w:spacing w:before="100" w:beforeAutospacing="1" w:after="100" w:afterAutospacing="1"/>
        <w:jc w:val="center"/>
        <w:rPr>
          <w:rFonts w:asciiTheme="minorHAnsi" w:hAnsiTheme="minorHAnsi"/>
        </w:rPr>
      </w:pPr>
    </w:p>
    <w:p w14:paraId="1834BB88" w14:textId="0392623C" w:rsidR="00352198" w:rsidRDefault="00352198" w:rsidP="00A15A33">
      <w:pPr>
        <w:pStyle w:val="ListParagraph"/>
        <w:spacing w:before="100" w:beforeAutospacing="1" w:after="100" w:afterAutospacing="1"/>
        <w:jc w:val="center"/>
        <w:rPr>
          <w:rFonts w:asciiTheme="minorHAnsi" w:hAnsiTheme="minorHAnsi"/>
        </w:rPr>
      </w:pPr>
    </w:p>
    <w:p w14:paraId="41CC829C" w14:textId="77777777" w:rsidR="00352198" w:rsidRDefault="00352198" w:rsidP="00A15A33">
      <w:pPr>
        <w:pStyle w:val="ListParagraph"/>
        <w:spacing w:before="100" w:beforeAutospacing="1" w:after="100" w:afterAutospacing="1"/>
        <w:jc w:val="center"/>
        <w:rPr>
          <w:rFonts w:ascii="Arial" w:hAnsi="Arial" w:cs="Arial"/>
          <w:color w:val="636363"/>
        </w:rPr>
      </w:pPr>
    </w:p>
    <w:p w14:paraId="7C744B9E" w14:textId="77777777" w:rsidR="00352198" w:rsidRDefault="00352198" w:rsidP="00A15A33">
      <w:pPr>
        <w:pStyle w:val="ListParagraph"/>
        <w:spacing w:before="100" w:beforeAutospacing="1" w:after="100" w:afterAutospacing="1"/>
        <w:jc w:val="center"/>
        <w:rPr>
          <w:rFonts w:ascii="Arial" w:hAnsi="Arial" w:cs="Arial"/>
          <w:color w:val="636363"/>
        </w:rPr>
      </w:pPr>
    </w:p>
    <w:p w14:paraId="72AA0C7B" w14:textId="77777777" w:rsidR="00352198" w:rsidRDefault="00352198" w:rsidP="00A15A33">
      <w:pPr>
        <w:pStyle w:val="ListParagraph"/>
        <w:spacing w:before="100" w:beforeAutospacing="1" w:after="100" w:afterAutospacing="1"/>
        <w:jc w:val="center"/>
        <w:rPr>
          <w:rFonts w:ascii="Arial" w:hAnsi="Arial" w:cs="Arial"/>
          <w:color w:val="636363"/>
        </w:rPr>
      </w:pPr>
    </w:p>
    <w:p w14:paraId="23BAF5E7" w14:textId="77777777" w:rsidR="00352198" w:rsidRDefault="00352198" w:rsidP="00A15A33">
      <w:pPr>
        <w:pStyle w:val="ListParagraph"/>
        <w:spacing w:before="100" w:beforeAutospacing="1" w:after="100" w:afterAutospacing="1"/>
        <w:jc w:val="center"/>
        <w:rPr>
          <w:rFonts w:ascii="Arial" w:hAnsi="Arial" w:cs="Arial"/>
          <w:color w:val="636363"/>
        </w:rPr>
      </w:pPr>
    </w:p>
    <w:p w14:paraId="0F1AD805" w14:textId="567876E2" w:rsidR="00352198" w:rsidRDefault="00352198" w:rsidP="00352198">
      <w:pPr>
        <w:pStyle w:val="ListParagraph"/>
        <w:spacing w:before="100" w:beforeAutospacing="1" w:after="100" w:afterAutospacing="1"/>
        <w:jc w:val="center"/>
        <w:rPr>
          <w:rFonts w:asciiTheme="minorHAnsi" w:hAnsiTheme="minorHAnsi"/>
        </w:rPr>
      </w:pPr>
      <w:r>
        <w:rPr>
          <w:rFonts w:ascii="Arial" w:hAnsi="Arial" w:cs="Arial"/>
          <w:color w:val="636363"/>
        </w:rPr>
        <w:t>(CIPD 2020)</w:t>
      </w:r>
      <w:r>
        <w:rPr>
          <w:rFonts w:ascii="Arial" w:hAnsi="Arial" w:cs="Arial"/>
          <w:color w:val="636363"/>
        </w:rPr>
        <w:fldChar w:fldCharType="begin"/>
      </w:r>
      <w:r>
        <w:rPr>
          <w:rFonts w:ascii="Arial" w:hAnsi="Arial" w:cs="Arial"/>
          <w:color w:val="636363"/>
        </w:rPr>
        <w:instrText xml:space="preserve"> INCLUDEPICTURE "/var/folders/p4/t1yth9b53hv5454fvk4fdzwh0000gp/T/com.microsoft.Word/WebArchiveCopyPasteTempFiles/e2.png" \* MERGEFORMATINET </w:instrText>
      </w:r>
      <w:r>
        <w:rPr>
          <w:rFonts w:ascii="Arial" w:hAnsi="Arial" w:cs="Arial"/>
          <w:color w:val="636363"/>
        </w:rPr>
        <w:fldChar w:fldCharType="end"/>
      </w:r>
    </w:p>
    <w:p w14:paraId="567F90D7" w14:textId="0ACDEFEF" w:rsidR="00DD4600" w:rsidRDefault="00A15A33" w:rsidP="00A15A33">
      <w:pPr>
        <w:spacing w:before="100" w:beforeAutospacing="1" w:after="100" w:afterAutospacing="1"/>
        <w:rPr>
          <w:rFonts w:asciiTheme="minorHAnsi" w:hAnsiTheme="minorHAnsi"/>
        </w:rPr>
      </w:pPr>
      <w:r>
        <w:rPr>
          <w:rFonts w:asciiTheme="minorHAnsi" w:hAnsiTheme="minorHAnsi"/>
        </w:rPr>
        <w:t>Most employment law is governed by statutes that are passed by Parliament and can be dealt with by a tribunal or civil court. There are also common laws that have evolved over many centuries and have been made by judges.</w:t>
      </w:r>
      <w:r w:rsidR="00DD4600">
        <w:rPr>
          <w:rFonts w:asciiTheme="minorHAnsi" w:hAnsiTheme="minorHAnsi"/>
        </w:rPr>
        <w:t xml:space="preserve">  </w:t>
      </w:r>
      <w:r w:rsidR="004542E8">
        <w:rPr>
          <w:rFonts w:asciiTheme="minorHAnsi" w:hAnsiTheme="minorHAnsi"/>
        </w:rPr>
        <w:t>Doctrines</w:t>
      </w:r>
      <w:r w:rsidR="00DD4600">
        <w:rPr>
          <w:rFonts w:asciiTheme="minorHAnsi" w:hAnsiTheme="minorHAnsi"/>
        </w:rPr>
        <w:t xml:space="preserve"> of Precedent are decisions made on previous rulings by the higher courts and can either be binding or persuasive.  Binding precedents must be followed whereas persuasive precedents just need to be considered in the </w:t>
      </w:r>
      <w:r w:rsidR="004542E8">
        <w:rPr>
          <w:rFonts w:asciiTheme="minorHAnsi" w:hAnsiTheme="minorHAnsi"/>
        </w:rPr>
        <w:t>decision-making</w:t>
      </w:r>
      <w:r w:rsidR="00DD4600">
        <w:rPr>
          <w:rFonts w:asciiTheme="minorHAnsi" w:hAnsiTheme="minorHAnsi"/>
        </w:rPr>
        <w:t xml:space="preserve"> process.</w:t>
      </w:r>
    </w:p>
    <w:p w14:paraId="7F796D9F" w14:textId="73BB2FB6" w:rsidR="00DD4600" w:rsidRDefault="00A15A33" w:rsidP="00A15A33">
      <w:pPr>
        <w:spacing w:before="100" w:beforeAutospacing="1" w:after="100" w:afterAutospacing="1"/>
        <w:rPr>
          <w:rFonts w:asciiTheme="minorHAnsi" w:hAnsiTheme="minorHAnsi"/>
        </w:rPr>
      </w:pPr>
      <w:r>
        <w:rPr>
          <w:rFonts w:asciiTheme="minorHAnsi" w:hAnsiTheme="minorHAnsi"/>
        </w:rPr>
        <w:t xml:space="preserve">The </w:t>
      </w:r>
      <w:r w:rsidR="00DD4600">
        <w:rPr>
          <w:rFonts w:asciiTheme="minorHAnsi" w:hAnsiTheme="minorHAnsi"/>
        </w:rPr>
        <w:t xml:space="preserve">Tribunal </w:t>
      </w:r>
      <w:r>
        <w:rPr>
          <w:rFonts w:asciiTheme="minorHAnsi" w:hAnsiTheme="minorHAnsi"/>
        </w:rPr>
        <w:t xml:space="preserve">Judge </w:t>
      </w:r>
      <w:r w:rsidR="00DD4600">
        <w:rPr>
          <w:rFonts w:asciiTheme="minorHAnsi" w:hAnsiTheme="minorHAnsi"/>
        </w:rPr>
        <w:t xml:space="preserve">and </w:t>
      </w:r>
      <w:r w:rsidR="004542E8">
        <w:rPr>
          <w:rFonts w:asciiTheme="minorHAnsi" w:hAnsiTheme="minorHAnsi"/>
        </w:rPr>
        <w:t>two panel</w:t>
      </w:r>
      <w:r w:rsidR="00DD4600">
        <w:rPr>
          <w:rFonts w:asciiTheme="minorHAnsi" w:hAnsiTheme="minorHAnsi"/>
        </w:rPr>
        <w:t xml:space="preserve"> members </w:t>
      </w:r>
      <w:r>
        <w:rPr>
          <w:rFonts w:asciiTheme="minorHAnsi" w:hAnsiTheme="minorHAnsi"/>
        </w:rPr>
        <w:t>will decide on the outcome of a tribunal claim</w:t>
      </w:r>
      <w:r w:rsidR="00DD4600">
        <w:rPr>
          <w:rFonts w:asciiTheme="minorHAnsi" w:hAnsiTheme="minorHAnsi"/>
        </w:rPr>
        <w:t xml:space="preserve"> </w:t>
      </w:r>
      <w:r w:rsidR="0066263A">
        <w:rPr>
          <w:rFonts w:asciiTheme="minorHAnsi" w:hAnsiTheme="minorHAnsi"/>
        </w:rPr>
        <w:t>with</w:t>
      </w:r>
      <w:r w:rsidR="00DD4600">
        <w:rPr>
          <w:rFonts w:asciiTheme="minorHAnsi" w:hAnsiTheme="minorHAnsi"/>
        </w:rPr>
        <w:t xml:space="preserve"> hearing time </w:t>
      </w:r>
      <w:r w:rsidR="0066263A">
        <w:rPr>
          <w:rFonts w:asciiTheme="minorHAnsi" w:hAnsiTheme="minorHAnsi"/>
        </w:rPr>
        <w:t>varying</w:t>
      </w:r>
      <w:r w:rsidR="00DD4600">
        <w:rPr>
          <w:rFonts w:asciiTheme="minorHAnsi" w:hAnsiTheme="minorHAnsi"/>
        </w:rPr>
        <w:t xml:space="preserve"> from 3 hours to 7 days depending on the case.  A large percentage will be settled </w:t>
      </w:r>
      <w:r w:rsidR="004542E8">
        <w:rPr>
          <w:rFonts w:asciiTheme="minorHAnsi" w:hAnsiTheme="minorHAnsi"/>
        </w:rPr>
        <w:t>before</w:t>
      </w:r>
      <w:r w:rsidR="00DD4600">
        <w:rPr>
          <w:rFonts w:asciiTheme="minorHAnsi" w:hAnsiTheme="minorHAnsi"/>
        </w:rPr>
        <w:t xml:space="preserve"> the hearing as many organisations do not want the publicity</w:t>
      </w:r>
      <w:r w:rsidR="0066263A">
        <w:rPr>
          <w:rFonts w:asciiTheme="minorHAnsi" w:hAnsiTheme="minorHAnsi"/>
        </w:rPr>
        <w:t>,</w:t>
      </w:r>
      <w:r w:rsidR="00DD4600">
        <w:rPr>
          <w:rFonts w:asciiTheme="minorHAnsi" w:hAnsiTheme="minorHAnsi"/>
        </w:rPr>
        <w:t xml:space="preserve"> </w:t>
      </w:r>
      <w:r w:rsidR="0066263A">
        <w:rPr>
          <w:rFonts w:asciiTheme="minorHAnsi" w:hAnsiTheme="minorHAnsi"/>
        </w:rPr>
        <w:t>and some</w:t>
      </w:r>
      <w:r w:rsidR="00DD4600">
        <w:rPr>
          <w:rFonts w:asciiTheme="minorHAnsi" w:hAnsiTheme="minorHAnsi"/>
        </w:rPr>
        <w:t xml:space="preserve"> struck out due to parties not completing the required paperwork within the timescale. If the appellant is unsatisfied with the outcome they can ask for a reconsideration or appeal the decision if they can meet the required criteria including error of law.</w:t>
      </w:r>
      <w:r w:rsidR="00EE1C25">
        <w:rPr>
          <w:rFonts w:asciiTheme="minorHAnsi" w:hAnsiTheme="minorHAnsi"/>
        </w:rPr>
        <w:t xml:space="preserve">  The UK courts support appeals against decisions and as in Pimlico vs Smith 2017 comparisons are made to various other similar cases to establish precedent though on this occasion the appeal was dismissed as the claimant was claiming for disability discrimination and was found to be a worker rather than </w:t>
      </w:r>
      <w:proofErr w:type="spellStart"/>
      <w:r w:rsidR="00EE1C25">
        <w:rPr>
          <w:rFonts w:asciiTheme="minorHAnsi" w:hAnsiTheme="minorHAnsi"/>
        </w:rPr>
        <w:t>self employed</w:t>
      </w:r>
      <w:proofErr w:type="spellEnd"/>
      <w:r w:rsidR="00EE1C25">
        <w:rPr>
          <w:rFonts w:asciiTheme="minorHAnsi" w:hAnsiTheme="minorHAnsi"/>
        </w:rPr>
        <w:t xml:space="preserve"> and the made no error of law or principle (Employment Case Update, 2017).</w:t>
      </w:r>
    </w:p>
    <w:p w14:paraId="1D6D41FA" w14:textId="77777777" w:rsidR="00EE1C25" w:rsidRDefault="00EE1C25" w:rsidP="00A15A33">
      <w:pPr>
        <w:spacing w:before="100" w:beforeAutospacing="1" w:after="100" w:afterAutospacing="1"/>
        <w:rPr>
          <w:rFonts w:asciiTheme="minorHAnsi" w:hAnsiTheme="minorHAnsi"/>
        </w:rPr>
      </w:pPr>
    </w:p>
    <w:p w14:paraId="0BE65B14" w14:textId="12280C8E" w:rsidR="00DD4600" w:rsidRDefault="00EE1C25" w:rsidP="00A15A33">
      <w:pPr>
        <w:spacing w:before="100" w:beforeAutospacing="1" w:after="100" w:afterAutospacing="1"/>
        <w:rPr>
          <w:rFonts w:asciiTheme="minorHAnsi" w:hAnsiTheme="minorHAnsi"/>
        </w:rPr>
      </w:pPr>
      <w:r>
        <w:rPr>
          <w:rFonts w:asciiTheme="minorHAnsi" w:hAnsiTheme="minorHAnsi"/>
        </w:rPr>
        <w:lastRenderedPageBreak/>
        <w:t>Another</w:t>
      </w:r>
      <w:r w:rsidR="00DD4600">
        <w:rPr>
          <w:rFonts w:asciiTheme="minorHAnsi" w:hAnsiTheme="minorHAnsi"/>
        </w:rPr>
        <w:t xml:space="preserve"> </w:t>
      </w:r>
      <w:proofErr w:type="gramStart"/>
      <w:r w:rsidR="00DD4600">
        <w:rPr>
          <w:rFonts w:asciiTheme="minorHAnsi" w:hAnsiTheme="minorHAnsi"/>
        </w:rPr>
        <w:t>high profile</w:t>
      </w:r>
      <w:proofErr w:type="gramEnd"/>
      <w:r w:rsidR="00DD4600">
        <w:rPr>
          <w:rFonts w:asciiTheme="minorHAnsi" w:hAnsiTheme="minorHAnsi"/>
        </w:rPr>
        <w:t xml:space="preserve"> case that ended up in the Supreme Court leading from an E</w:t>
      </w:r>
      <w:r w:rsidR="0066263A">
        <w:rPr>
          <w:rFonts w:asciiTheme="minorHAnsi" w:hAnsiTheme="minorHAnsi"/>
        </w:rPr>
        <w:t xml:space="preserve">T </w:t>
      </w:r>
      <w:r w:rsidR="00DD4600">
        <w:rPr>
          <w:rFonts w:asciiTheme="minorHAnsi" w:hAnsiTheme="minorHAnsi"/>
        </w:rPr>
        <w:t xml:space="preserve">concerned UBER who claimed that their workers were independent contractors and self-employed and therefore not entitled to any basic rights.  The Court ruled that they were in fact ‘workers’ and were entitled to holiday pay, national minimum wage and all other rights. (Personnel Today 2021) informs us </w:t>
      </w:r>
      <w:r w:rsidR="0066263A">
        <w:rPr>
          <w:rFonts w:asciiTheme="minorHAnsi" w:hAnsiTheme="minorHAnsi"/>
        </w:rPr>
        <w:t>that this may</w:t>
      </w:r>
      <w:r w:rsidR="00DD4600">
        <w:rPr>
          <w:rFonts w:asciiTheme="minorHAnsi" w:hAnsiTheme="minorHAnsi"/>
        </w:rPr>
        <w:t xml:space="preserve"> lead to an increase in </w:t>
      </w:r>
      <w:r w:rsidR="0066263A">
        <w:rPr>
          <w:rFonts w:asciiTheme="minorHAnsi" w:hAnsiTheme="minorHAnsi"/>
        </w:rPr>
        <w:t xml:space="preserve">similar </w:t>
      </w:r>
      <w:r w:rsidR="00DD4600">
        <w:rPr>
          <w:rFonts w:asciiTheme="minorHAnsi" w:hAnsiTheme="minorHAnsi"/>
        </w:rPr>
        <w:t xml:space="preserve">claims </w:t>
      </w:r>
      <w:r w:rsidR="0066263A">
        <w:rPr>
          <w:rFonts w:asciiTheme="minorHAnsi" w:hAnsiTheme="minorHAnsi"/>
        </w:rPr>
        <w:t>in the future.</w:t>
      </w:r>
    </w:p>
    <w:p w14:paraId="5DA2AE0E" w14:textId="70A17B76" w:rsidR="00EE1C25" w:rsidRDefault="0066263A" w:rsidP="00EE1C25">
      <w:pPr>
        <w:spacing w:before="100" w:beforeAutospacing="1" w:after="100" w:afterAutospacing="1"/>
        <w:rPr>
          <w:rFonts w:asciiTheme="minorHAnsi" w:hAnsiTheme="minorHAnsi"/>
        </w:rPr>
      </w:pPr>
      <w:r>
        <w:rPr>
          <w:rFonts w:asciiTheme="minorHAnsi" w:hAnsiTheme="minorHAnsi"/>
        </w:rPr>
        <w:t>D</w:t>
      </w:r>
      <w:r w:rsidR="00EE1C25">
        <w:rPr>
          <w:rFonts w:asciiTheme="minorHAnsi" w:hAnsiTheme="minorHAnsi"/>
        </w:rPr>
        <w:t>ue to Covid</w:t>
      </w:r>
      <w:r>
        <w:rPr>
          <w:rFonts w:asciiTheme="minorHAnsi" w:hAnsiTheme="minorHAnsi"/>
        </w:rPr>
        <w:t>,</w:t>
      </w:r>
      <w:r w:rsidR="00EE1C25">
        <w:rPr>
          <w:rFonts w:asciiTheme="minorHAnsi" w:hAnsiTheme="minorHAnsi"/>
        </w:rPr>
        <w:t xml:space="preserve"> the Employment Tribunal hearings were disrupted but have continued </w:t>
      </w:r>
      <w:r w:rsidR="00905707">
        <w:rPr>
          <w:rFonts w:asciiTheme="minorHAnsi" w:hAnsiTheme="minorHAnsi"/>
        </w:rPr>
        <w:t xml:space="preserve">virtually </w:t>
      </w:r>
      <w:r w:rsidR="00EE1C25">
        <w:rPr>
          <w:rFonts w:asciiTheme="minorHAnsi" w:hAnsiTheme="minorHAnsi"/>
        </w:rPr>
        <w:t xml:space="preserve">along with the Civil courts with appeals being heard and rulings made on points of law.  </w:t>
      </w:r>
      <w:r>
        <w:rPr>
          <w:rFonts w:asciiTheme="minorHAnsi" w:hAnsiTheme="minorHAnsi"/>
        </w:rPr>
        <w:t>(CIPD, 2021)</w:t>
      </w:r>
    </w:p>
    <w:p w14:paraId="4D30A124" w14:textId="0E82FA6B" w:rsidR="00EE1C25" w:rsidRDefault="00EE1C25" w:rsidP="00A15A33">
      <w:pPr>
        <w:spacing w:before="100" w:beforeAutospacing="1" w:after="100" w:afterAutospacing="1"/>
        <w:rPr>
          <w:rFonts w:asciiTheme="minorHAnsi" w:hAnsiTheme="minorHAnsi"/>
        </w:rPr>
      </w:pPr>
    </w:p>
    <w:p w14:paraId="51CDA26D" w14:textId="58DD1B58" w:rsidR="00CE45BB" w:rsidRDefault="00CE45BB" w:rsidP="00A15A33">
      <w:pPr>
        <w:spacing w:before="100" w:beforeAutospacing="1" w:after="100" w:afterAutospacing="1"/>
        <w:rPr>
          <w:rFonts w:asciiTheme="minorHAnsi" w:hAnsiTheme="minorHAnsi"/>
        </w:rPr>
      </w:pPr>
    </w:p>
    <w:p w14:paraId="356EE074" w14:textId="79A581AD" w:rsidR="00CE45BB" w:rsidRDefault="00CE45BB" w:rsidP="00A15A33">
      <w:pPr>
        <w:spacing w:before="100" w:beforeAutospacing="1" w:after="100" w:afterAutospacing="1"/>
        <w:rPr>
          <w:rFonts w:asciiTheme="minorHAnsi" w:hAnsiTheme="minorHAnsi"/>
        </w:rPr>
      </w:pPr>
    </w:p>
    <w:p w14:paraId="5D6CCB3F" w14:textId="31BE2467" w:rsidR="00CE45BB" w:rsidRDefault="00CE45BB" w:rsidP="00A15A33">
      <w:pPr>
        <w:spacing w:before="100" w:beforeAutospacing="1" w:after="100" w:afterAutospacing="1"/>
        <w:rPr>
          <w:rFonts w:asciiTheme="minorHAnsi" w:hAnsiTheme="minorHAnsi"/>
        </w:rPr>
      </w:pPr>
    </w:p>
    <w:p w14:paraId="66874833" w14:textId="6EE9C2FD" w:rsidR="00CE45BB" w:rsidRDefault="00CE45BB" w:rsidP="00A15A33">
      <w:pPr>
        <w:spacing w:before="100" w:beforeAutospacing="1" w:after="100" w:afterAutospacing="1"/>
        <w:rPr>
          <w:rFonts w:asciiTheme="minorHAnsi" w:hAnsiTheme="minorHAnsi"/>
        </w:rPr>
      </w:pPr>
    </w:p>
    <w:p w14:paraId="18EA446C" w14:textId="6E4F94E9" w:rsidR="00CE45BB" w:rsidRDefault="00CE45BB" w:rsidP="00A15A33">
      <w:pPr>
        <w:spacing w:before="100" w:beforeAutospacing="1" w:after="100" w:afterAutospacing="1"/>
        <w:rPr>
          <w:rFonts w:asciiTheme="minorHAnsi" w:hAnsiTheme="minorHAnsi"/>
        </w:rPr>
      </w:pPr>
    </w:p>
    <w:p w14:paraId="7E1098E4" w14:textId="5DC6528B" w:rsidR="00CE45BB" w:rsidRDefault="00CE45BB" w:rsidP="00A15A33">
      <w:pPr>
        <w:spacing w:before="100" w:beforeAutospacing="1" w:after="100" w:afterAutospacing="1"/>
        <w:rPr>
          <w:rFonts w:asciiTheme="minorHAnsi" w:hAnsiTheme="minorHAnsi"/>
        </w:rPr>
      </w:pPr>
    </w:p>
    <w:p w14:paraId="1C59981B" w14:textId="342D1615" w:rsidR="00CE45BB" w:rsidRDefault="00CE45BB" w:rsidP="00A15A33">
      <w:pPr>
        <w:spacing w:before="100" w:beforeAutospacing="1" w:after="100" w:afterAutospacing="1"/>
        <w:rPr>
          <w:rFonts w:asciiTheme="minorHAnsi" w:hAnsiTheme="minorHAnsi"/>
        </w:rPr>
      </w:pPr>
    </w:p>
    <w:p w14:paraId="40B4E80A" w14:textId="77369B40" w:rsidR="00CE45BB" w:rsidRDefault="00CE45BB" w:rsidP="00A15A33">
      <w:pPr>
        <w:spacing w:before="100" w:beforeAutospacing="1" w:after="100" w:afterAutospacing="1"/>
        <w:rPr>
          <w:rFonts w:asciiTheme="minorHAnsi" w:hAnsiTheme="minorHAnsi"/>
        </w:rPr>
      </w:pPr>
    </w:p>
    <w:p w14:paraId="04EEDB5E" w14:textId="5A625507" w:rsidR="00CE45BB" w:rsidRDefault="00CE45BB" w:rsidP="00A15A33">
      <w:pPr>
        <w:spacing w:before="100" w:beforeAutospacing="1" w:after="100" w:afterAutospacing="1"/>
        <w:rPr>
          <w:rFonts w:asciiTheme="minorHAnsi" w:hAnsiTheme="minorHAnsi"/>
        </w:rPr>
      </w:pPr>
    </w:p>
    <w:p w14:paraId="0964CA02" w14:textId="7AA667BE" w:rsidR="00CE45BB" w:rsidRDefault="00CE45BB" w:rsidP="00A15A33">
      <w:pPr>
        <w:spacing w:before="100" w:beforeAutospacing="1" w:after="100" w:afterAutospacing="1"/>
        <w:rPr>
          <w:rFonts w:asciiTheme="minorHAnsi" w:hAnsiTheme="minorHAnsi"/>
        </w:rPr>
      </w:pPr>
    </w:p>
    <w:p w14:paraId="5CE6ECFE" w14:textId="221EA79D" w:rsidR="00CE45BB" w:rsidRDefault="00CE45BB" w:rsidP="00A15A33">
      <w:pPr>
        <w:spacing w:before="100" w:beforeAutospacing="1" w:after="100" w:afterAutospacing="1"/>
        <w:rPr>
          <w:rFonts w:asciiTheme="minorHAnsi" w:hAnsiTheme="minorHAnsi"/>
        </w:rPr>
      </w:pPr>
    </w:p>
    <w:p w14:paraId="0D10F5A0" w14:textId="5EABA874" w:rsidR="00CE45BB" w:rsidRDefault="00CE45BB" w:rsidP="00A15A33">
      <w:pPr>
        <w:spacing w:before="100" w:beforeAutospacing="1" w:after="100" w:afterAutospacing="1"/>
        <w:rPr>
          <w:rFonts w:asciiTheme="minorHAnsi" w:hAnsiTheme="minorHAnsi"/>
        </w:rPr>
      </w:pPr>
    </w:p>
    <w:p w14:paraId="7A6A6638" w14:textId="5EE06AC1" w:rsidR="00CE45BB" w:rsidRDefault="00CE45BB" w:rsidP="00A15A33">
      <w:pPr>
        <w:spacing w:before="100" w:beforeAutospacing="1" w:after="100" w:afterAutospacing="1"/>
        <w:rPr>
          <w:rFonts w:asciiTheme="minorHAnsi" w:hAnsiTheme="minorHAnsi"/>
        </w:rPr>
      </w:pPr>
    </w:p>
    <w:p w14:paraId="626C440E" w14:textId="6E7BB409" w:rsidR="00CE45BB" w:rsidRDefault="00CE45BB" w:rsidP="00A15A33">
      <w:pPr>
        <w:spacing w:before="100" w:beforeAutospacing="1" w:after="100" w:afterAutospacing="1"/>
        <w:rPr>
          <w:rFonts w:asciiTheme="minorHAnsi" w:hAnsiTheme="minorHAnsi"/>
        </w:rPr>
      </w:pPr>
    </w:p>
    <w:p w14:paraId="1AB6AD24" w14:textId="6D1CF8E5" w:rsidR="00CE45BB" w:rsidRDefault="00CE45BB" w:rsidP="00A15A33">
      <w:pPr>
        <w:spacing w:before="100" w:beforeAutospacing="1" w:after="100" w:afterAutospacing="1"/>
        <w:rPr>
          <w:rFonts w:asciiTheme="minorHAnsi" w:hAnsiTheme="minorHAnsi"/>
        </w:rPr>
      </w:pPr>
    </w:p>
    <w:p w14:paraId="0B855996" w14:textId="15CA94A7" w:rsidR="00CE45BB" w:rsidRDefault="00CE45BB" w:rsidP="00A15A33">
      <w:pPr>
        <w:spacing w:before="100" w:beforeAutospacing="1" w:after="100" w:afterAutospacing="1"/>
        <w:rPr>
          <w:rFonts w:asciiTheme="minorHAnsi" w:hAnsiTheme="minorHAnsi"/>
        </w:rPr>
      </w:pPr>
    </w:p>
    <w:p w14:paraId="7CDB0284" w14:textId="77777777" w:rsidR="00CE45BB" w:rsidRDefault="00CE45BB" w:rsidP="00A15A33">
      <w:pPr>
        <w:spacing w:before="100" w:beforeAutospacing="1" w:after="100" w:afterAutospacing="1"/>
        <w:rPr>
          <w:rFonts w:asciiTheme="minorHAnsi" w:hAnsiTheme="minorHAnsi"/>
        </w:rPr>
      </w:pPr>
    </w:p>
    <w:p w14:paraId="06C71AA1" w14:textId="77777777" w:rsidR="00CE45BB" w:rsidRDefault="00CE45BB" w:rsidP="00A15A33">
      <w:pPr>
        <w:spacing w:before="100" w:beforeAutospacing="1" w:after="100" w:afterAutospacing="1"/>
        <w:rPr>
          <w:rFonts w:asciiTheme="minorHAnsi" w:hAnsiTheme="minorHAnsi"/>
        </w:rPr>
      </w:pPr>
    </w:p>
    <w:p w14:paraId="0BE7C7A5" w14:textId="77777777" w:rsidR="00CE45BB" w:rsidRDefault="00CE45BB" w:rsidP="00A15A33">
      <w:pPr>
        <w:spacing w:before="100" w:beforeAutospacing="1" w:after="100" w:afterAutospacing="1"/>
        <w:rPr>
          <w:rFonts w:asciiTheme="minorHAnsi" w:hAnsiTheme="minorHAnsi"/>
        </w:rPr>
      </w:pPr>
    </w:p>
    <w:p w14:paraId="13F914D1" w14:textId="272D321A" w:rsidR="00DD4600" w:rsidRDefault="00DD4600" w:rsidP="00A15A33">
      <w:pPr>
        <w:spacing w:before="100" w:beforeAutospacing="1" w:after="100" w:afterAutospacing="1"/>
        <w:rPr>
          <w:rFonts w:asciiTheme="minorHAnsi" w:hAnsiTheme="minorHAnsi"/>
        </w:rPr>
      </w:pPr>
      <w:r>
        <w:rPr>
          <w:rFonts w:asciiTheme="minorHAnsi" w:hAnsiTheme="minorHAnsi"/>
        </w:rPr>
        <w:lastRenderedPageBreak/>
        <w:t xml:space="preserve">2. </w:t>
      </w:r>
    </w:p>
    <w:p w14:paraId="183ECAF1" w14:textId="0548C4AD" w:rsidR="001E40EE" w:rsidRDefault="00DD4600" w:rsidP="00A15A33">
      <w:pPr>
        <w:spacing w:before="100" w:beforeAutospacing="1" w:after="100" w:afterAutospacing="1"/>
        <w:rPr>
          <w:rFonts w:asciiTheme="minorHAnsi" w:hAnsiTheme="minorHAnsi"/>
        </w:rPr>
      </w:pPr>
      <w:r>
        <w:rPr>
          <w:rFonts w:asciiTheme="minorHAnsi" w:hAnsiTheme="minorHAnsi"/>
        </w:rPr>
        <w:t>Discrimination is one of the main areas of employment law that affects recruitment and selection processes</w:t>
      </w:r>
      <w:r w:rsidR="00CE45BB">
        <w:rPr>
          <w:rFonts w:asciiTheme="minorHAnsi" w:hAnsiTheme="minorHAnsi"/>
        </w:rPr>
        <w:t xml:space="preserve">. </w:t>
      </w:r>
      <w:r>
        <w:rPr>
          <w:rFonts w:asciiTheme="minorHAnsi" w:hAnsiTheme="minorHAnsi"/>
        </w:rPr>
        <w:t xml:space="preserve">(Taylor &amp; Wilkinson, 2016) tells us that the HR function need to be aware of the legal consequences of their processes and ensure that everyone is treated fairly and transparently in the recruitment process.   </w:t>
      </w:r>
      <w:r w:rsidR="001E40EE">
        <w:rPr>
          <w:rFonts w:asciiTheme="minorHAnsi" w:hAnsiTheme="minorHAnsi"/>
        </w:rPr>
        <w:t>Whilst most cases of recruitment discrimination are unintentional the law will not accept this as a reason for discrimination.</w:t>
      </w:r>
    </w:p>
    <w:p w14:paraId="43C70305" w14:textId="1E295183" w:rsidR="001E40EE" w:rsidRDefault="00CE45BB" w:rsidP="001E40EE">
      <w:pPr>
        <w:spacing w:before="100" w:beforeAutospacing="1" w:after="100" w:afterAutospacing="1"/>
        <w:rPr>
          <w:rFonts w:asciiTheme="minorHAnsi" w:hAnsiTheme="minorHAnsi"/>
        </w:rPr>
      </w:pPr>
      <w:r>
        <w:rPr>
          <w:rFonts w:asciiTheme="minorHAnsi" w:hAnsiTheme="minorHAnsi"/>
        </w:rPr>
        <w:t>ACAS advises that employers should avoid any form of discrimination relating to the Equality Act 2010 in recruitment, selection and advertising of jobs</w:t>
      </w:r>
      <w:r w:rsidR="005C5C1B">
        <w:rPr>
          <w:rFonts w:asciiTheme="minorHAnsi" w:hAnsiTheme="minorHAnsi"/>
        </w:rPr>
        <w:t xml:space="preserve">.  </w:t>
      </w:r>
      <w:r w:rsidR="00105DE9">
        <w:rPr>
          <w:rFonts w:asciiTheme="minorHAnsi" w:hAnsiTheme="minorHAnsi"/>
        </w:rPr>
        <w:t>Various types of d</w:t>
      </w:r>
      <w:r w:rsidR="005C5C1B">
        <w:rPr>
          <w:rFonts w:asciiTheme="minorHAnsi" w:hAnsiTheme="minorHAnsi"/>
        </w:rPr>
        <w:t>iscrimination in recruitment processes are detailed below:</w:t>
      </w:r>
    </w:p>
    <w:tbl>
      <w:tblPr>
        <w:tblStyle w:val="TableGrid"/>
        <w:tblW w:w="0" w:type="auto"/>
        <w:tblLook w:val="04A0" w:firstRow="1" w:lastRow="0" w:firstColumn="1" w:lastColumn="0" w:noHBand="0" w:noVBand="1"/>
      </w:tblPr>
      <w:tblGrid>
        <w:gridCol w:w="1838"/>
        <w:gridCol w:w="2410"/>
        <w:gridCol w:w="5148"/>
      </w:tblGrid>
      <w:tr w:rsidR="001E40EE" w14:paraId="14938EFC" w14:textId="77777777" w:rsidTr="00E11F54">
        <w:tc>
          <w:tcPr>
            <w:tcW w:w="1838" w:type="dxa"/>
            <w:shd w:val="clear" w:color="auto" w:fill="A6A6A6" w:themeFill="background1" w:themeFillShade="A6"/>
          </w:tcPr>
          <w:p w14:paraId="5781B0C7" w14:textId="734161B1" w:rsidR="001E40EE" w:rsidRDefault="001E40EE" w:rsidP="001E40EE">
            <w:pPr>
              <w:spacing w:before="100" w:beforeAutospacing="1" w:after="100" w:afterAutospacing="1"/>
              <w:rPr>
                <w:rFonts w:asciiTheme="minorHAnsi" w:hAnsiTheme="minorHAnsi"/>
              </w:rPr>
            </w:pPr>
            <w:r>
              <w:rPr>
                <w:rFonts w:asciiTheme="minorHAnsi" w:hAnsiTheme="minorHAnsi"/>
              </w:rPr>
              <w:t>Type</w:t>
            </w:r>
          </w:p>
        </w:tc>
        <w:tc>
          <w:tcPr>
            <w:tcW w:w="2410" w:type="dxa"/>
            <w:shd w:val="clear" w:color="auto" w:fill="A6A6A6" w:themeFill="background1" w:themeFillShade="A6"/>
          </w:tcPr>
          <w:p w14:paraId="2567A8DF" w14:textId="44DBC3AE" w:rsidR="001E40EE" w:rsidRDefault="001E40EE" w:rsidP="001E40EE">
            <w:pPr>
              <w:spacing w:before="100" w:beforeAutospacing="1" w:after="100" w:afterAutospacing="1"/>
              <w:rPr>
                <w:rFonts w:asciiTheme="minorHAnsi" w:hAnsiTheme="minorHAnsi"/>
              </w:rPr>
            </w:pPr>
            <w:r>
              <w:rPr>
                <w:rFonts w:asciiTheme="minorHAnsi" w:hAnsiTheme="minorHAnsi"/>
              </w:rPr>
              <w:t>Reason</w:t>
            </w:r>
          </w:p>
        </w:tc>
        <w:tc>
          <w:tcPr>
            <w:tcW w:w="5148" w:type="dxa"/>
            <w:shd w:val="clear" w:color="auto" w:fill="A6A6A6" w:themeFill="background1" w:themeFillShade="A6"/>
          </w:tcPr>
          <w:p w14:paraId="14C6400A" w14:textId="48A388BB" w:rsidR="001E40EE" w:rsidRDefault="001E40EE" w:rsidP="001E40EE">
            <w:pPr>
              <w:spacing w:before="100" w:beforeAutospacing="1" w:after="100" w:afterAutospacing="1"/>
              <w:rPr>
                <w:rFonts w:asciiTheme="minorHAnsi" w:hAnsiTheme="minorHAnsi"/>
              </w:rPr>
            </w:pPr>
            <w:r>
              <w:rPr>
                <w:rFonts w:asciiTheme="minorHAnsi" w:hAnsiTheme="minorHAnsi"/>
              </w:rPr>
              <w:t>Example</w:t>
            </w:r>
          </w:p>
        </w:tc>
      </w:tr>
      <w:tr w:rsidR="001E40EE" w14:paraId="4776CC81" w14:textId="7A0960E0" w:rsidTr="00E11F54">
        <w:tc>
          <w:tcPr>
            <w:tcW w:w="1838" w:type="dxa"/>
            <w:shd w:val="clear" w:color="auto" w:fill="FBE4D5" w:themeFill="accent2" w:themeFillTint="33"/>
          </w:tcPr>
          <w:p w14:paraId="305C97C6" w14:textId="60E0F05C" w:rsidR="001E40EE" w:rsidRDefault="001E40EE" w:rsidP="001E40EE">
            <w:pPr>
              <w:spacing w:before="100" w:beforeAutospacing="1" w:after="100" w:afterAutospacing="1"/>
              <w:rPr>
                <w:rFonts w:asciiTheme="minorHAnsi" w:hAnsiTheme="minorHAnsi"/>
              </w:rPr>
            </w:pPr>
            <w:r>
              <w:rPr>
                <w:rFonts w:asciiTheme="minorHAnsi" w:hAnsiTheme="minorHAnsi"/>
              </w:rPr>
              <w:t>Direct discrimination</w:t>
            </w:r>
          </w:p>
        </w:tc>
        <w:tc>
          <w:tcPr>
            <w:tcW w:w="2410" w:type="dxa"/>
            <w:shd w:val="clear" w:color="auto" w:fill="FBE4D5" w:themeFill="accent2" w:themeFillTint="33"/>
          </w:tcPr>
          <w:p w14:paraId="6B3766FC" w14:textId="63E9601A" w:rsidR="001E40EE" w:rsidRDefault="001E40EE" w:rsidP="001E40EE">
            <w:pPr>
              <w:spacing w:before="100" w:beforeAutospacing="1" w:after="100" w:afterAutospacing="1"/>
              <w:rPr>
                <w:rFonts w:asciiTheme="minorHAnsi" w:hAnsiTheme="minorHAnsi"/>
              </w:rPr>
            </w:pPr>
            <w:r>
              <w:rPr>
                <w:rFonts w:asciiTheme="minorHAnsi" w:hAnsiTheme="minorHAnsi"/>
              </w:rPr>
              <w:t>Applicants not selected due to protected characteristic.</w:t>
            </w:r>
          </w:p>
        </w:tc>
        <w:tc>
          <w:tcPr>
            <w:tcW w:w="5148" w:type="dxa"/>
            <w:shd w:val="clear" w:color="auto" w:fill="FBE4D5" w:themeFill="accent2" w:themeFillTint="33"/>
          </w:tcPr>
          <w:p w14:paraId="54D663CA" w14:textId="51B0A6C6" w:rsidR="001E40EE" w:rsidRDefault="001E40EE" w:rsidP="001E40EE">
            <w:pPr>
              <w:spacing w:before="100" w:beforeAutospacing="1" w:after="100" w:afterAutospacing="1"/>
              <w:rPr>
                <w:rFonts w:asciiTheme="minorHAnsi" w:hAnsiTheme="minorHAnsi"/>
              </w:rPr>
            </w:pPr>
            <w:r>
              <w:rPr>
                <w:rFonts w:asciiTheme="minorHAnsi" w:hAnsiTheme="minorHAnsi"/>
              </w:rPr>
              <w:t>No applicants over a certain age can apply or only male applicants can apply</w:t>
            </w:r>
          </w:p>
        </w:tc>
      </w:tr>
      <w:tr w:rsidR="001E40EE" w14:paraId="7805D00B" w14:textId="3FBF244F" w:rsidTr="00E11F54">
        <w:tc>
          <w:tcPr>
            <w:tcW w:w="1838" w:type="dxa"/>
            <w:shd w:val="clear" w:color="auto" w:fill="D9E2F3" w:themeFill="accent1" w:themeFillTint="33"/>
          </w:tcPr>
          <w:p w14:paraId="33904D8D" w14:textId="55C3C2C0" w:rsidR="001E40EE" w:rsidRDefault="001E40EE" w:rsidP="001E40EE">
            <w:pPr>
              <w:spacing w:before="100" w:beforeAutospacing="1" w:after="100" w:afterAutospacing="1"/>
              <w:rPr>
                <w:rFonts w:asciiTheme="minorHAnsi" w:hAnsiTheme="minorHAnsi"/>
              </w:rPr>
            </w:pPr>
            <w:r>
              <w:rPr>
                <w:rFonts w:asciiTheme="minorHAnsi" w:hAnsiTheme="minorHAnsi"/>
              </w:rPr>
              <w:t>Indirect discrimination</w:t>
            </w:r>
          </w:p>
        </w:tc>
        <w:tc>
          <w:tcPr>
            <w:tcW w:w="2410" w:type="dxa"/>
            <w:shd w:val="clear" w:color="auto" w:fill="D9E2F3" w:themeFill="accent1" w:themeFillTint="33"/>
          </w:tcPr>
          <w:p w14:paraId="41FBE826" w14:textId="5BBAA325" w:rsidR="001E40EE" w:rsidRDefault="001E40EE" w:rsidP="001E40EE">
            <w:pPr>
              <w:spacing w:before="100" w:beforeAutospacing="1" w:after="100" w:afterAutospacing="1"/>
              <w:rPr>
                <w:rFonts w:asciiTheme="minorHAnsi" w:hAnsiTheme="minorHAnsi"/>
              </w:rPr>
            </w:pPr>
            <w:r>
              <w:rPr>
                <w:rFonts w:asciiTheme="minorHAnsi" w:hAnsiTheme="minorHAnsi"/>
              </w:rPr>
              <w:t>Policy or rule that applies to all but could disadvantage applicants with a protected characteristic</w:t>
            </w:r>
          </w:p>
        </w:tc>
        <w:tc>
          <w:tcPr>
            <w:tcW w:w="5148" w:type="dxa"/>
            <w:shd w:val="clear" w:color="auto" w:fill="D9E2F3" w:themeFill="accent1" w:themeFillTint="33"/>
          </w:tcPr>
          <w:p w14:paraId="3F8AFD89" w14:textId="77777777" w:rsidR="001E40EE" w:rsidRDefault="001E40EE" w:rsidP="001E40EE">
            <w:pPr>
              <w:spacing w:before="100" w:beforeAutospacing="1" w:after="100" w:afterAutospacing="1"/>
              <w:rPr>
                <w:rFonts w:asciiTheme="minorHAnsi" w:hAnsiTheme="minorHAnsi"/>
              </w:rPr>
            </w:pPr>
            <w:r>
              <w:rPr>
                <w:rFonts w:asciiTheme="minorHAnsi" w:hAnsiTheme="minorHAnsi"/>
              </w:rPr>
              <w:t xml:space="preserve">Asking for good level of English which may preclude foreign nationals or asking for a required number of </w:t>
            </w:r>
            <w:proofErr w:type="spellStart"/>
            <w:r>
              <w:rPr>
                <w:rFonts w:asciiTheme="minorHAnsi" w:hAnsiTheme="minorHAnsi"/>
              </w:rPr>
              <w:t>years experience</w:t>
            </w:r>
            <w:proofErr w:type="spellEnd"/>
            <w:r>
              <w:rPr>
                <w:rFonts w:asciiTheme="minorHAnsi" w:hAnsiTheme="minorHAnsi"/>
              </w:rPr>
              <w:t xml:space="preserve"> which may preclude young applicants.</w:t>
            </w:r>
            <w:r w:rsidR="00E11F54">
              <w:rPr>
                <w:rFonts w:asciiTheme="minorHAnsi" w:hAnsiTheme="minorHAnsi"/>
              </w:rPr>
              <w:t xml:space="preserve"> </w:t>
            </w:r>
          </w:p>
          <w:p w14:paraId="22E0C211" w14:textId="1B9145F6" w:rsidR="00E11F54" w:rsidRDefault="00E11F54" w:rsidP="001E40EE">
            <w:pPr>
              <w:spacing w:before="100" w:beforeAutospacing="1" w:after="100" w:afterAutospacing="1"/>
              <w:rPr>
                <w:rFonts w:asciiTheme="minorHAnsi" w:hAnsiTheme="minorHAnsi"/>
              </w:rPr>
            </w:pPr>
            <w:r>
              <w:rPr>
                <w:rFonts w:asciiTheme="minorHAnsi" w:hAnsiTheme="minorHAnsi"/>
              </w:rPr>
              <w:t xml:space="preserve">Azmi v Kirklees Metropolitan Council 2007 – applicant wore a Hijab for interview but on first day wore a </w:t>
            </w:r>
            <w:proofErr w:type="spellStart"/>
            <w:r>
              <w:rPr>
                <w:rFonts w:asciiTheme="minorHAnsi" w:hAnsiTheme="minorHAnsi"/>
              </w:rPr>
              <w:t>Burkha</w:t>
            </w:r>
            <w:proofErr w:type="spellEnd"/>
            <w:r>
              <w:rPr>
                <w:rFonts w:asciiTheme="minorHAnsi" w:hAnsiTheme="minorHAnsi"/>
              </w:rPr>
              <w:t xml:space="preserve"> – claim for indirect discrimination was proved to be justified as all staff had to have faces shown to assist the children (CIPD webinar)</w:t>
            </w:r>
          </w:p>
        </w:tc>
      </w:tr>
      <w:tr w:rsidR="001E40EE" w14:paraId="4A58FBD5" w14:textId="2381D813" w:rsidTr="00E11F54">
        <w:tc>
          <w:tcPr>
            <w:tcW w:w="1838" w:type="dxa"/>
            <w:shd w:val="clear" w:color="auto" w:fill="FFF2CC" w:themeFill="accent4" w:themeFillTint="33"/>
          </w:tcPr>
          <w:p w14:paraId="120B38D3" w14:textId="4B5C9329" w:rsidR="001E40EE" w:rsidRDefault="001E40EE" w:rsidP="001E40EE">
            <w:pPr>
              <w:spacing w:before="100" w:beforeAutospacing="1" w:after="100" w:afterAutospacing="1"/>
              <w:rPr>
                <w:rFonts w:asciiTheme="minorHAnsi" w:hAnsiTheme="minorHAnsi"/>
              </w:rPr>
            </w:pPr>
            <w:r>
              <w:rPr>
                <w:rFonts w:asciiTheme="minorHAnsi" w:hAnsiTheme="minorHAnsi"/>
              </w:rPr>
              <w:t>Associative discrimination</w:t>
            </w:r>
          </w:p>
        </w:tc>
        <w:tc>
          <w:tcPr>
            <w:tcW w:w="2410" w:type="dxa"/>
            <w:shd w:val="clear" w:color="auto" w:fill="FFF2CC" w:themeFill="accent4" w:themeFillTint="33"/>
          </w:tcPr>
          <w:p w14:paraId="538FAFD2" w14:textId="21E63741" w:rsidR="001E40EE" w:rsidRDefault="001E40EE" w:rsidP="001E40EE">
            <w:pPr>
              <w:spacing w:before="100" w:beforeAutospacing="1" w:after="100" w:afterAutospacing="1"/>
              <w:rPr>
                <w:rFonts w:asciiTheme="minorHAnsi" w:hAnsiTheme="minorHAnsi"/>
              </w:rPr>
            </w:pPr>
            <w:r>
              <w:rPr>
                <w:rFonts w:asciiTheme="minorHAnsi" w:hAnsiTheme="minorHAnsi"/>
              </w:rPr>
              <w:t>Applicants discriminated for their association with persons with protected characteristic</w:t>
            </w:r>
          </w:p>
        </w:tc>
        <w:tc>
          <w:tcPr>
            <w:tcW w:w="5148" w:type="dxa"/>
            <w:shd w:val="clear" w:color="auto" w:fill="FFF2CC" w:themeFill="accent4" w:themeFillTint="33"/>
          </w:tcPr>
          <w:p w14:paraId="474B18D5" w14:textId="6485055A" w:rsidR="001E40EE" w:rsidRDefault="001E40EE" w:rsidP="001E40EE">
            <w:pPr>
              <w:spacing w:before="100" w:beforeAutospacing="1" w:after="100" w:afterAutospacing="1"/>
              <w:rPr>
                <w:rFonts w:asciiTheme="minorHAnsi" w:hAnsiTheme="minorHAnsi"/>
              </w:rPr>
            </w:pPr>
            <w:r>
              <w:rPr>
                <w:rFonts w:asciiTheme="minorHAnsi" w:hAnsiTheme="minorHAnsi"/>
              </w:rPr>
              <w:t>Not offering a job because an applicant has a disabled partner or because they care for an elderly relative</w:t>
            </w:r>
          </w:p>
        </w:tc>
      </w:tr>
      <w:tr w:rsidR="001E40EE" w14:paraId="0A716AB0" w14:textId="27048B9B" w:rsidTr="00E11F54">
        <w:tc>
          <w:tcPr>
            <w:tcW w:w="1838" w:type="dxa"/>
            <w:shd w:val="clear" w:color="auto" w:fill="E2EFD9" w:themeFill="accent6" w:themeFillTint="33"/>
          </w:tcPr>
          <w:p w14:paraId="52C1ED79" w14:textId="2C6555ED" w:rsidR="001E40EE" w:rsidRDefault="001E40EE" w:rsidP="001E40EE">
            <w:pPr>
              <w:spacing w:before="100" w:beforeAutospacing="1" w:after="100" w:afterAutospacing="1"/>
              <w:rPr>
                <w:rFonts w:asciiTheme="minorHAnsi" w:hAnsiTheme="minorHAnsi"/>
              </w:rPr>
            </w:pPr>
            <w:r>
              <w:rPr>
                <w:rFonts w:asciiTheme="minorHAnsi" w:hAnsiTheme="minorHAnsi"/>
              </w:rPr>
              <w:t>Perceptive discrimination</w:t>
            </w:r>
          </w:p>
        </w:tc>
        <w:tc>
          <w:tcPr>
            <w:tcW w:w="2410" w:type="dxa"/>
            <w:shd w:val="clear" w:color="auto" w:fill="E2EFD9" w:themeFill="accent6" w:themeFillTint="33"/>
          </w:tcPr>
          <w:p w14:paraId="74C025A7" w14:textId="55B8BECF" w:rsidR="001E40EE" w:rsidRDefault="001E40EE" w:rsidP="001E40EE">
            <w:pPr>
              <w:spacing w:before="100" w:beforeAutospacing="1" w:after="100" w:afterAutospacing="1"/>
              <w:rPr>
                <w:rFonts w:asciiTheme="minorHAnsi" w:hAnsiTheme="minorHAnsi"/>
              </w:rPr>
            </w:pPr>
            <w:r>
              <w:rPr>
                <w:rFonts w:asciiTheme="minorHAnsi" w:hAnsiTheme="minorHAnsi"/>
              </w:rPr>
              <w:t>Applicant is thought to have a protected characteristic but may not</w:t>
            </w:r>
          </w:p>
        </w:tc>
        <w:tc>
          <w:tcPr>
            <w:tcW w:w="5148" w:type="dxa"/>
            <w:shd w:val="clear" w:color="auto" w:fill="E2EFD9" w:themeFill="accent6" w:themeFillTint="33"/>
          </w:tcPr>
          <w:p w14:paraId="746C862F" w14:textId="3533F440" w:rsidR="001E40EE" w:rsidRDefault="001E40EE" w:rsidP="001E40EE">
            <w:pPr>
              <w:spacing w:before="100" w:beforeAutospacing="1" w:after="100" w:afterAutospacing="1"/>
              <w:rPr>
                <w:rFonts w:asciiTheme="minorHAnsi" w:hAnsiTheme="minorHAnsi"/>
              </w:rPr>
            </w:pPr>
            <w:r>
              <w:rPr>
                <w:rFonts w:asciiTheme="minorHAnsi" w:hAnsiTheme="minorHAnsi"/>
              </w:rPr>
              <w:t>Not offering a job as employer thinks the applicant could be gay or follow certain beliefs</w:t>
            </w:r>
          </w:p>
        </w:tc>
      </w:tr>
      <w:tr w:rsidR="005C5C1B" w14:paraId="392FD83E" w14:textId="77777777" w:rsidTr="00E11F54">
        <w:tc>
          <w:tcPr>
            <w:tcW w:w="1838" w:type="dxa"/>
            <w:shd w:val="clear" w:color="auto" w:fill="86EBEF"/>
          </w:tcPr>
          <w:p w14:paraId="1D9EC669" w14:textId="4D427F6F" w:rsidR="005C5C1B" w:rsidRDefault="005C5C1B" w:rsidP="005C5C1B">
            <w:pPr>
              <w:spacing w:before="100" w:beforeAutospacing="1" w:after="100" w:afterAutospacing="1"/>
              <w:rPr>
                <w:rFonts w:asciiTheme="minorHAnsi" w:hAnsiTheme="minorHAnsi"/>
              </w:rPr>
            </w:pPr>
            <w:r>
              <w:rPr>
                <w:rFonts w:asciiTheme="minorHAnsi" w:hAnsiTheme="minorHAnsi"/>
              </w:rPr>
              <w:t>Disability</w:t>
            </w:r>
          </w:p>
        </w:tc>
        <w:tc>
          <w:tcPr>
            <w:tcW w:w="2410" w:type="dxa"/>
            <w:shd w:val="clear" w:color="auto" w:fill="86EBEF"/>
          </w:tcPr>
          <w:p w14:paraId="6F2E6436" w14:textId="4A10AF05" w:rsidR="005C5C1B" w:rsidRDefault="005C5C1B" w:rsidP="005C5C1B">
            <w:pPr>
              <w:spacing w:before="100" w:beforeAutospacing="1" w:after="100" w:afterAutospacing="1"/>
              <w:rPr>
                <w:rFonts w:asciiTheme="minorHAnsi" w:hAnsiTheme="minorHAnsi"/>
              </w:rPr>
            </w:pPr>
            <w:r>
              <w:rPr>
                <w:rFonts w:asciiTheme="minorHAnsi" w:hAnsiTheme="minorHAnsi"/>
              </w:rPr>
              <w:t>Applicant treated differently due to disability</w:t>
            </w:r>
          </w:p>
        </w:tc>
        <w:tc>
          <w:tcPr>
            <w:tcW w:w="5148" w:type="dxa"/>
            <w:shd w:val="clear" w:color="auto" w:fill="86EBEF"/>
          </w:tcPr>
          <w:p w14:paraId="61C7630D" w14:textId="26CC6000" w:rsidR="005C5C1B" w:rsidRDefault="00105DE9" w:rsidP="005C5C1B">
            <w:pPr>
              <w:spacing w:before="100" w:beforeAutospacing="1" w:after="100" w:afterAutospacing="1"/>
              <w:rPr>
                <w:rFonts w:asciiTheme="minorHAnsi" w:hAnsiTheme="minorHAnsi"/>
              </w:rPr>
            </w:pPr>
            <w:r>
              <w:rPr>
                <w:rFonts w:asciiTheme="minorHAnsi" w:hAnsiTheme="minorHAnsi"/>
              </w:rPr>
              <w:t>Not offered job due to disability</w:t>
            </w:r>
          </w:p>
        </w:tc>
      </w:tr>
      <w:tr w:rsidR="005C5C1B" w14:paraId="13BBEE5E" w14:textId="77777777" w:rsidTr="00E11F54">
        <w:tc>
          <w:tcPr>
            <w:tcW w:w="1838" w:type="dxa"/>
            <w:shd w:val="clear" w:color="auto" w:fill="EDB2EF"/>
          </w:tcPr>
          <w:p w14:paraId="676CF8F9" w14:textId="0B3F1B07" w:rsidR="005C5C1B" w:rsidRDefault="005C5C1B" w:rsidP="005C5C1B">
            <w:pPr>
              <w:spacing w:before="100" w:beforeAutospacing="1" w:after="100" w:afterAutospacing="1"/>
              <w:rPr>
                <w:rFonts w:asciiTheme="minorHAnsi" w:hAnsiTheme="minorHAnsi"/>
              </w:rPr>
            </w:pPr>
            <w:r>
              <w:rPr>
                <w:rFonts w:asciiTheme="minorHAnsi" w:hAnsiTheme="minorHAnsi"/>
              </w:rPr>
              <w:t>Failure to provide reasonable adjustment</w:t>
            </w:r>
          </w:p>
        </w:tc>
        <w:tc>
          <w:tcPr>
            <w:tcW w:w="2410" w:type="dxa"/>
            <w:shd w:val="clear" w:color="auto" w:fill="EDB2EF"/>
          </w:tcPr>
          <w:p w14:paraId="5A984D62" w14:textId="39C2E6FC" w:rsidR="005C5C1B" w:rsidRDefault="005C5C1B" w:rsidP="005C5C1B">
            <w:pPr>
              <w:spacing w:before="100" w:beforeAutospacing="1" w:after="100" w:afterAutospacing="1"/>
              <w:rPr>
                <w:rFonts w:asciiTheme="minorHAnsi" w:hAnsiTheme="minorHAnsi"/>
              </w:rPr>
            </w:pPr>
            <w:r>
              <w:rPr>
                <w:rFonts w:asciiTheme="minorHAnsi" w:hAnsiTheme="minorHAnsi"/>
              </w:rPr>
              <w:t xml:space="preserve">Applicant denied reasonable adjustments in recruitment process </w:t>
            </w:r>
          </w:p>
        </w:tc>
        <w:tc>
          <w:tcPr>
            <w:tcW w:w="5148" w:type="dxa"/>
            <w:shd w:val="clear" w:color="auto" w:fill="EDB2EF"/>
          </w:tcPr>
          <w:p w14:paraId="1FDD9C25" w14:textId="19E9AEEB" w:rsidR="005C5C1B" w:rsidRDefault="005C5C1B" w:rsidP="005C5C1B">
            <w:pPr>
              <w:spacing w:before="100" w:beforeAutospacing="1" w:after="100" w:afterAutospacing="1"/>
              <w:rPr>
                <w:rFonts w:asciiTheme="minorHAnsi" w:hAnsiTheme="minorHAnsi"/>
              </w:rPr>
            </w:pPr>
            <w:r>
              <w:rPr>
                <w:rFonts w:asciiTheme="minorHAnsi" w:hAnsiTheme="minorHAnsi"/>
              </w:rPr>
              <w:t xml:space="preserve">Failure to provide </w:t>
            </w:r>
            <w:r w:rsidR="00105DE9">
              <w:rPr>
                <w:rFonts w:asciiTheme="minorHAnsi" w:hAnsiTheme="minorHAnsi"/>
              </w:rPr>
              <w:t>extra time /adjustments for interview/</w:t>
            </w:r>
            <w:proofErr w:type="spellStart"/>
            <w:r w:rsidR="00105DE9">
              <w:rPr>
                <w:rFonts w:asciiTheme="minorHAnsi" w:hAnsiTheme="minorHAnsi"/>
              </w:rPr>
              <w:t>tests</w:t>
            </w:r>
            <w:r w:rsidR="00E11F54">
              <w:rPr>
                <w:rFonts w:asciiTheme="minorHAnsi" w:hAnsiTheme="minorHAnsi"/>
              </w:rPr>
              <w:t>.Government</w:t>
            </w:r>
            <w:proofErr w:type="spellEnd"/>
            <w:r w:rsidR="00E11F54">
              <w:rPr>
                <w:rFonts w:asciiTheme="minorHAnsi" w:hAnsiTheme="minorHAnsi"/>
              </w:rPr>
              <w:t xml:space="preserve"> Legal Services v Brook 2017 – applicant suffered </w:t>
            </w:r>
            <w:proofErr w:type="spellStart"/>
            <w:r w:rsidR="00E11F54">
              <w:rPr>
                <w:rFonts w:asciiTheme="minorHAnsi" w:hAnsiTheme="minorHAnsi"/>
              </w:rPr>
              <w:t>Aspergers</w:t>
            </w:r>
            <w:proofErr w:type="spellEnd"/>
            <w:r w:rsidR="00E11F54">
              <w:rPr>
                <w:rFonts w:asciiTheme="minorHAnsi" w:hAnsiTheme="minorHAnsi"/>
              </w:rPr>
              <w:t xml:space="preserve"> Syndrome and requested to write out multiple choice questions longhand – refused and claim for Disability discrimination awarded (CIPD webinar)</w:t>
            </w:r>
          </w:p>
        </w:tc>
      </w:tr>
    </w:tbl>
    <w:p w14:paraId="490CBCD0" w14:textId="0327FE11" w:rsidR="00221A87" w:rsidRDefault="001E40EE" w:rsidP="001E40EE">
      <w:pPr>
        <w:spacing w:before="100" w:beforeAutospacing="1" w:after="100" w:afterAutospacing="1"/>
        <w:rPr>
          <w:rFonts w:asciiTheme="minorHAnsi" w:hAnsiTheme="minorHAnsi"/>
        </w:rPr>
      </w:pPr>
      <w:r>
        <w:rPr>
          <w:rFonts w:asciiTheme="minorHAnsi" w:hAnsiTheme="minorHAnsi"/>
        </w:rPr>
        <w:lastRenderedPageBreak/>
        <w:t xml:space="preserve">ACAS tells us that unconscious bias can also be discriminatory in the recruitment and selection process when it relates to a protected characteristic.  Anonymising recruitment processes can help overcome any possible discrimination and we currently use this process in Dyfed Powys Police for all of our promotion selection processes.  </w:t>
      </w:r>
    </w:p>
    <w:p w14:paraId="07BDB871" w14:textId="5BAFA771" w:rsidR="00221A87" w:rsidRDefault="001E40EE" w:rsidP="001E40EE">
      <w:pPr>
        <w:spacing w:before="100" w:beforeAutospacing="1" w:after="100" w:afterAutospacing="1"/>
        <w:rPr>
          <w:rFonts w:asciiTheme="minorHAnsi" w:hAnsiTheme="minorHAnsi"/>
        </w:rPr>
      </w:pPr>
      <w:r>
        <w:rPr>
          <w:rFonts w:asciiTheme="minorHAnsi" w:hAnsiTheme="minorHAnsi"/>
        </w:rPr>
        <w:t>Organisations also need to ensure that they do not use discriminatory advertising, the language used in adverts should not restrict any applicants and should focus on the skills and experience needed.  An organisation using white, male dominated images on their recruitment website are instantly alienating females and ethnic minorities and can be challenged under discrimination law. (CIPD 2018 Podcast)</w:t>
      </w:r>
      <w:r w:rsidR="00221A87">
        <w:rPr>
          <w:rFonts w:asciiTheme="minorHAnsi" w:hAnsiTheme="minorHAnsi"/>
        </w:rPr>
        <w:t>.  Job advertisements need to ensure they are not discriminating applicants.  In the case of Rainbow v Milton Keynes Council in 2007 the tribunal ruled discrimination as the school advertised a role “suiting candidates in first five years of experience’ proving indirect age discrimination. (Personnel Today, 2008)</w:t>
      </w:r>
    </w:p>
    <w:p w14:paraId="0A04A6FE" w14:textId="6217E737" w:rsidR="001E40EE" w:rsidRDefault="001E40EE" w:rsidP="001E40EE">
      <w:pPr>
        <w:spacing w:before="100" w:beforeAutospacing="1" w:after="100" w:afterAutospacing="1"/>
        <w:rPr>
          <w:rFonts w:asciiTheme="minorHAnsi" w:hAnsiTheme="minorHAnsi"/>
        </w:rPr>
      </w:pPr>
      <w:r>
        <w:rPr>
          <w:rFonts w:asciiTheme="minorHAnsi" w:hAnsiTheme="minorHAnsi"/>
        </w:rPr>
        <w:t>Many women experience discrimination in selection processes due to pregnancy – this discrimination differs as they do not have to show how they have been treated less favourably than another but how they have been treated less favourably due to their pregnancy. (</w:t>
      </w:r>
      <w:proofErr w:type="spellStart"/>
      <w:r>
        <w:rPr>
          <w:rFonts w:asciiTheme="minorHAnsi" w:hAnsiTheme="minorHAnsi"/>
        </w:rPr>
        <w:t>XpertHR</w:t>
      </w:r>
      <w:proofErr w:type="spellEnd"/>
      <w:r>
        <w:rPr>
          <w:rFonts w:asciiTheme="minorHAnsi" w:hAnsiTheme="minorHAnsi"/>
        </w:rPr>
        <w:t xml:space="preserve">, </w:t>
      </w:r>
      <w:proofErr w:type="spellStart"/>
      <w:r>
        <w:rPr>
          <w:rFonts w:asciiTheme="minorHAnsi" w:hAnsiTheme="minorHAnsi"/>
        </w:rPr>
        <w:t>nd</w:t>
      </w:r>
      <w:proofErr w:type="spellEnd"/>
      <w:r>
        <w:rPr>
          <w:rFonts w:asciiTheme="minorHAnsi" w:hAnsiTheme="minorHAnsi"/>
        </w:rPr>
        <w:t>)</w:t>
      </w:r>
    </w:p>
    <w:p w14:paraId="33BC21CE" w14:textId="5C123246" w:rsidR="00D8055D" w:rsidRDefault="00D8055D" w:rsidP="001E40EE">
      <w:pPr>
        <w:spacing w:before="100" w:beforeAutospacing="1" w:after="100" w:afterAutospacing="1"/>
        <w:rPr>
          <w:rFonts w:asciiTheme="minorHAnsi" w:hAnsiTheme="minorHAnsi"/>
        </w:rPr>
      </w:pPr>
      <w:r>
        <w:rPr>
          <w:rFonts w:asciiTheme="minorHAnsi" w:hAnsiTheme="minorHAnsi"/>
        </w:rPr>
        <w:t>The level of compensation awarded in discrimination cases is guided by a landmark case Vento v Chief Constable of West Yorkshire Police 2003 where guidelines were set on levels of compensation to apply for injury to feelings awards as below. (Personnel Today, 2003)</w:t>
      </w:r>
    </w:p>
    <w:p w14:paraId="215C6C87" w14:textId="03F4A1E8" w:rsidR="00D8055D" w:rsidRDefault="00D8055D" w:rsidP="00D8055D">
      <w:pPr>
        <w:pStyle w:val="ListParagraph"/>
        <w:numPr>
          <w:ilvl w:val="0"/>
          <w:numId w:val="33"/>
        </w:numPr>
        <w:spacing w:before="100" w:beforeAutospacing="1" w:after="100" w:afterAutospacing="1"/>
        <w:rPr>
          <w:rFonts w:asciiTheme="minorHAnsi" w:hAnsiTheme="minorHAnsi"/>
        </w:rPr>
      </w:pPr>
      <w:r>
        <w:rPr>
          <w:rFonts w:asciiTheme="minorHAnsi" w:hAnsiTheme="minorHAnsi"/>
        </w:rPr>
        <w:t>Low band – less serious - £900-£9000</w:t>
      </w:r>
    </w:p>
    <w:p w14:paraId="5AF400AB" w14:textId="5D7ECD99" w:rsidR="00D8055D" w:rsidRDefault="00D8055D" w:rsidP="00D8055D">
      <w:pPr>
        <w:pStyle w:val="ListParagraph"/>
        <w:numPr>
          <w:ilvl w:val="0"/>
          <w:numId w:val="33"/>
        </w:numPr>
        <w:spacing w:before="100" w:beforeAutospacing="1" w:after="100" w:afterAutospacing="1"/>
        <w:rPr>
          <w:rFonts w:asciiTheme="minorHAnsi" w:hAnsiTheme="minorHAnsi"/>
        </w:rPr>
      </w:pPr>
      <w:r>
        <w:rPr>
          <w:rFonts w:asciiTheme="minorHAnsi" w:hAnsiTheme="minorHAnsi"/>
        </w:rPr>
        <w:t>Middle band - £9000-£27000</w:t>
      </w:r>
    </w:p>
    <w:p w14:paraId="37161728" w14:textId="3BC9989D" w:rsidR="00D8055D" w:rsidRPr="00D8055D" w:rsidRDefault="00D8055D" w:rsidP="001E40EE">
      <w:pPr>
        <w:pStyle w:val="ListParagraph"/>
        <w:numPr>
          <w:ilvl w:val="0"/>
          <w:numId w:val="33"/>
        </w:numPr>
        <w:spacing w:before="100" w:beforeAutospacing="1" w:after="100" w:afterAutospacing="1"/>
        <w:rPr>
          <w:rFonts w:asciiTheme="minorHAnsi" w:hAnsiTheme="minorHAnsi"/>
        </w:rPr>
      </w:pPr>
      <w:r>
        <w:rPr>
          <w:rFonts w:asciiTheme="minorHAnsi" w:hAnsiTheme="minorHAnsi"/>
        </w:rPr>
        <w:t>Upper band – serious cases - £27000-£45000</w:t>
      </w:r>
    </w:p>
    <w:p w14:paraId="4A15450F" w14:textId="10DE122A" w:rsidR="001E40EE" w:rsidRDefault="001E40EE" w:rsidP="00DD4600">
      <w:pPr>
        <w:spacing w:before="100" w:beforeAutospacing="1" w:after="100" w:afterAutospacing="1"/>
        <w:rPr>
          <w:rFonts w:asciiTheme="minorHAnsi" w:hAnsiTheme="minorHAnsi"/>
        </w:rPr>
      </w:pPr>
      <w:r>
        <w:rPr>
          <w:rFonts w:asciiTheme="minorHAnsi" w:hAnsiTheme="minorHAnsi"/>
        </w:rPr>
        <w:t xml:space="preserve">Nationality is also included in many discrimination claims.  (BBC News, 2018) tells us about a case which involved </w:t>
      </w:r>
      <w:proofErr w:type="gramStart"/>
      <w:r>
        <w:rPr>
          <w:rFonts w:asciiTheme="minorHAnsi" w:hAnsiTheme="minorHAnsi"/>
        </w:rPr>
        <w:t>a</w:t>
      </w:r>
      <w:proofErr w:type="gramEnd"/>
      <w:r>
        <w:rPr>
          <w:rFonts w:asciiTheme="minorHAnsi" w:hAnsiTheme="minorHAnsi"/>
        </w:rPr>
        <w:t xml:space="preserve"> HGV driver who was told by Blu Global recruitment company that he was not eligible to apply for a vacancy ‘because he was British”.  The company has since apologised for the ‘appalling experience’ and confirmed that it is not their policy to discriminate based on nationality, age, race, gender or sexual orientation.  The publicity gained from the case however would </w:t>
      </w:r>
      <w:r w:rsidR="004542E8">
        <w:rPr>
          <w:rFonts w:asciiTheme="minorHAnsi" w:hAnsiTheme="minorHAnsi"/>
        </w:rPr>
        <w:t>harm</w:t>
      </w:r>
      <w:r>
        <w:rPr>
          <w:rFonts w:asciiTheme="minorHAnsi" w:hAnsiTheme="minorHAnsi"/>
        </w:rPr>
        <w:t xml:space="preserve"> the organisation.</w:t>
      </w:r>
    </w:p>
    <w:p w14:paraId="149B7BAF" w14:textId="62FEDF3E" w:rsidR="005C5C1B" w:rsidRDefault="005C5C1B" w:rsidP="00DD4600">
      <w:pPr>
        <w:spacing w:before="100" w:beforeAutospacing="1" w:after="100" w:afterAutospacing="1"/>
        <w:rPr>
          <w:rFonts w:asciiTheme="minorHAnsi" w:hAnsiTheme="minorHAnsi"/>
        </w:rPr>
      </w:pPr>
      <w:r>
        <w:rPr>
          <w:rFonts w:asciiTheme="minorHAnsi" w:hAnsiTheme="minorHAnsi"/>
        </w:rPr>
        <w:t>Within Dyfed Powys Police we have a positive action team that are involved in our</w:t>
      </w:r>
      <w:r w:rsidR="00DD4600">
        <w:rPr>
          <w:rFonts w:asciiTheme="minorHAnsi" w:hAnsiTheme="minorHAnsi"/>
        </w:rPr>
        <w:t xml:space="preserve"> recruitment process</w:t>
      </w:r>
      <w:r>
        <w:rPr>
          <w:rFonts w:asciiTheme="minorHAnsi" w:hAnsiTheme="minorHAnsi"/>
        </w:rPr>
        <w:t xml:space="preserve">es to attract </w:t>
      </w:r>
      <w:r w:rsidR="00DD4600">
        <w:rPr>
          <w:rFonts w:asciiTheme="minorHAnsi" w:hAnsiTheme="minorHAnsi"/>
        </w:rPr>
        <w:t xml:space="preserve">‘under-represented’ groups </w:t>
      </w:r>
      <w:proofErr w:type="spellStart"/>
      <w:r w:rsidR="00DD4600">
        <w:rPr>
          <w:rFonts w:asciiTheme="minorHAnsi" w:hAnsiTheme="minorHAnsi"/>
        </w:rPr>
        <w:t>eg.</w:t>
      </w:r>
      <w:proofErr w:type="spellEnd"/>
      <w:r w:rsidR="00DD4600">
        <w:rPr>
          <w:rFonts w:asciiTheme="minorHAnsi" w:hAnsiTheme="minorHAnsi"/>
        </w:rPr>
        <w:t xml:space="preserve"> BAME, female or male</w:t>
      </w:r>
      <w:r>
        <w:rPr>
          <w:rFonts w:asciiTheme="minorHAnsi" w:hAnsiTheme="minorHAnsi"/>
        </w:rPr>
        <w:t xml:space="preserve"> </w:t>
      </w:r>
      <w:r w:rsidR="004542E8">
        <w:rPr>
          <w:rFonts w:asciiTheme="minorHAnsi" w:hAnsiTheme="minorHAnsi"/>
        </w:rPr>
        <w:t>to</w:t>
      </w:r>
      <w:r>
        <w:rPr>
          <w:rFonts w:asciiTheme="minorHAnsi" w:hAnsiTheme="minorHAnsi"/>
        </w:rPr>
        <w:t xml:space="preserve"> meet our targets set by the Home Office</w:t>
      </w:r>
      <w:r w:rsidR="00DD4600">
        <w:rPr>
          <w:rFonts w:asciiTheme="minorHAnsi" w:hAnsiTheme="minorHAnsi"/>
        </w:rPr>
        <w:t xml:space="preserve">.  </w:t>
      </w:r>
    </w:p>
    <w:p w14:paraId="4BB83575" w14:textId="40258275" w:rsidR="005C5C1B" w:rsidRDefault="001E40EE" w:rsidP="00DD4600">
      <w:pPr>
        <w:spacing w:before="100" w:beforeAutospacing="1" w:after="100" w:afterAutospacing="1"/>
        <w:rPr>
          <w:rFonts w:asciiTheme="minorHAnsi" w:hAnsiTheme="minorHAnsi"/>
        </w:rPr>
      </w:pPr>
      <w:r>
        <w:rPr>
          <w:rFonts w:asciiTheme="minorHAnsi" w:hAnsiTheme="minorHAnsi"/>
        </w:rPr>
        <w:t xml:space="preserve">There are occasions where ‘occupational requirements’ when the type of job would act as a reason for selecting one person rather than another based on their protected characteristics </w:t>
      </w:r>
      <w:proofErr w:type="spellStart"/>
      <w:r>
        <w:rPr>
          <w:rFonts w:asciiTheme="minorHAnsi" w:hAnsiTheme="minorHAnsi"/>
        </w:rPr>
        <w:t>ie</w:t>
      </w:r>
      <w:proofErr w:type="spellEnd"/>
      <w:r>
        <w:rPr>
          <w:rFonts w:asciiTheme="minorHAnsi" w:hAnsiTheme="minorHAnsi"/>
        </w:rPr>
        <w:t>. working in a women’s refuge you would seek female applicants. (</w:t>
      </w:r>
      <w:proofErr w:type="spellStart"/>
      <w:r>
        <w:rPr>
          <w:rFonts w:asciiTheme="minorHAnsi" w:hAnsiTheme="minorHAnsi"/>
        </w:rPr>
        <w:t>BrightHR</w:t>
      </w:r>
      <w:proofErr w:type="spellEnd"/>
      <w:r>
        <w:rPr>
          <w:rFonts w:asciiTheme="minorHAnsi" w:hAnsiTheme="minorHAnsi"/>
        </w:rPr>
        <w:t xml:space="preserve">, </w:t>
      </w:r>
      <w:proofErr w:type="spellStart"/>
      <w:r>
        <w:rPr>
          <w:rFonts w:asciiTheme="minorHAnsi" w:hAnsiTheme="minorHAnsi"/>
        </w:rPr>
        <w:t>nd</w:t>
      </w:r>
      <w:proofErr w:type="spellEnd"/>
      <w:r>
        <w:rPr>
          <w:rFonts w:asciiTheme="minorHAnsi" w:hAnsiTheme="minorHAnsi"/>
        </w:rPr>
        <w:t xml:space="preserve">). </w:t>
      </w:r>
      <w:r w:rsidR="005C5C1B">
        <w:rPr>
          <w:rFonts w:asciiTheme="minorHAnsi" w:hAnsiTheme="minorHAnsi"/>
        </w:rPr>
        <w:t>This would be justification to avoid any discrimination claims.</w:t>
      </w:r>
      <w:r w:rsidR="005C5C1B" w:rsidRPr="005C5C1B">
        <w:rPr>
          <w:rFonts w:ascii="ArialMT" w:hAnsi="ArialMT"/>
          <w:color w:val="565659"/>
          <w:sz w:val="40"/>
          <w:szCs w:val="40"/>
        </w:rPr>
        <w:t xml:space="preserve"> </w:t>
      </w:r>
    </w:p>
    <w:p w14:paraId="2307DF61" w14:textId="4CA4EA44" w:rsidR="001E40EE" w:rsidRDefault="001E40EE" w:rsidP="00DD4600">
      <w:pPr>
        <w:spacing w:before="100" w:beforeAutospacing="1" w:after="100" w:afterAutospacing="1"/>
        <w:rPr>
          <w:rFonts w:asciiTheme="minorHAnsi" w:hAnsiTheme="minorHAnsi"/>
        </w:rPr>
      </w:pPr>
      <w:r>
        <w:rPr>
          <w:rFonts w:asciiTheme="minorHAnsi" w:hAnsiTheme="minorHAnsi"/>
        </w:rPr>
        <w:t>Ultimately in all recruitment and selection processes we need to ensure that we treat all applicants with fairness, transparency, respect and dignity.</w:t>
      </w:r>
    </w:p>
    <w:p w14:paraId="16D6892B" w14:textId="247200B2" w:rsidR="00DD4600" w:rsidRDefault="00DD4600" w:rsidP="00DD4600">
      <w:pPr>
        <w:spacing w:before="100" w:beforeAutospacing="1" w:after="100" w:afterAutospacing="1"/>
        <w:rPr>
          <w:rFonts w:asciiTheme="minorHAnsi" w:hAnsiTheme="minorHAnsi"/>
        </w:rPr>
      </w:pPr>
      <w:r>
        <w:rPr>
          <w:rFonts w:asciiTheme="minorHAnsi" w:hAnsiTheme="minorHAnsi"/>
        </w:rPr>
        <w:t xml:space="preserve">Discrimination law applies to all employees irrespective of whether or not they have a contract of employment.  (CIPD, 2020) tells us that a contract is a legally binding agreement which is held </w:t>
      </w:r>
      <w:r>
        <w:rPr>
          <w:rFonts w:asciiTheme="minorHAnsi" w:hAnsiTheme="minorHAnsi"/>
        </w:rPr>
        <w:lastRenderedPageBreak/>
        <w:t>between the employer and the employee. Some areas of employment law including unfair dismissal only apply to employees with a contract.</w:t>
      </w:r>
    </w:p>
    <w:p w14:paraId="2705109D" w14:textId="02ADEF12" w:rsidR="00DD4600" w:rsidRDefault="00DD4600" w:rsidP="00DD4600">
      <w:pPr>
        <w:spacing w:before="100" w:beforeAutospacing="1" w:after="100" w:afterAutospacing="1"/>
        <w:rPr>
          <w:rFonts w:asciiTheme="minorHAnsi" w:hAnsiTheme="minorHAnsi"/>
        </w:rPr>
      </w:pPr>
      <w:r>
        <w:rPr>
          <w:rFonts w:asciiTheme="minorHAnsi" w:hAnsiTheme="minorHAnsi"/>
        </w:rPr>
        <w:t>Contracts of employment are governed by contract law so there needs to be:</w:t>
      </w:r>
    </w:p>
    <w:p w14:paraId="0017764D" w14:textId="53E2E4CD" w:rsidR="00DD4600" w:rsidRDefault="00DD4600" w:rsidP="00B25830">
      <w:pPr>
        <w:pStyle w:val="ListParagraph"/>
        <w:numPr>
          <w:ilvl w:val="0"/>
          <w:numId w:val="2"/>
        </w:numPr>
        <w:spacing w:before="100" w:beforeAutospacing="1" w:after="100" w:afterAutospacing="1"/>
        <w:rPr>
          <w:rFonts w:asciiTheme="minorHAnsi" w:hAnsiTheme="minorHAnsi"/>
        </w:rPr>
      </w:pPr>
      <w:r w:rsidRPr="00DD4600">
        <w:rPr>
          <w:rFonts w:asciiTheme="minorHAnsi" w:hAnsiTheme="minorHAnsi"/>
        </w:rPr>
        <w:t>An offer of employment</w:t>
      </w:r>
      <w:r>
        <w:rPr>
          <w:rFonts w:asciiTheme="minorHAnsi" w:hAnsiTheme="minorHAnsi"/>
        </w:rPr>
        <w:t xml:space="preserve"> from the employer</w:t>
      </w:r>
    </w:p>
    <w:p w14:paraId="5C85F9FF" w14:textId="047F422F" w:rsidR="00DD4600" w:rsidRDefault="00DD4600" w:rsidP="00B25830">
      <w:pPr>
        <w:pStyle w:val="ListParagraph"/>
        <w:numPr>
          <w:ilvl w:val="0"/>
          <w:numId w:val="2"/>
        </w:numPr>
        <w:spacing w:before="100" w:beforeAutospacing="1" w:after="100" w:afterAutospacing="1"/>
        <w:rPr>
          <w:rFonts w:asciiTheme="minorHAnsi" w:hAnsiTheme="minorHAnsi"/>
        </w:rPr>
      </w:pPr>
      <w:r>
        <w:rPr>
          <w:rFonts w:asciiTheme="minorHAnsi" w:hAnsiTheme="minorHAnsi"/>
        </w:rPr>
        <w:t>Acceptance of the offer by the employee</w:t>
      </w:r>
    </w:p>
    <w:p w14:paraId="211AC37E" w14:textId="668EB3C1" w:rsidR="00DD4600" w:rsidRDefault="00DD4600" w:rsidP="00B25830">
      <w:pPr>
        <w:pStyle w:val="ListParagraph"/>
        <w:numPr>
          <w:ilvl w:val="0"/>
          <w:numId w:val="2"/>
        </w:numPr>
        <w:spacing w:before="100" w:beforeAutospacing="1" w:after="100" w:afterAutospacing="1"/>
        <w:rPr>
          <w:rFonts w:asciiTheme="minorHAnsi" w:hAnsiTheme="minorHAnsi"/>
        </w:rPr>
      </w:pPr>
      <w:r>
        <w:rPr>
          <w:rFonts w:asciiTheme="minorHAnsi" w:hAnsiTheme="minorHAnsi"/>
        </w:rPr>
        <w:t>Details of work in return for wages</w:t>
      </w:r>
    </w:p>
    <w:p w14:paraId="0B92D14D" w14:textId="4483192D" w:rsidR="00DD4600" w:rsidRDefault="00DD4600" w:rsidP="00B25830">
      <w:pPr>
        <w:pStyle w:val="ListParagraph"/>
        <w:numPr>
          <w:ilvl w:val="0"/>
          <w:numId w:val="2"/>
        </w:numPr>
        <w:spacing w:before="100" w:beforeAutospacing="1" w:after="100" w:afterAutospacing="1"/>
        <w:rPr>
          <w:rFonts w:asciiTheme="minorHAnsi" w:hAnsiTheme="minorHAnsi"/>
        </w:rPr>
      </w:pPr>
      <w:r>
        <w:rPr>
          <w:rFonts w:asciiTheme="minorHAnsi" w:hAnsiTheme="minorHAnsi"/>
        </w:rPr>
        <w:t>Intention to create legally binding agreement</w:t>
      </w:r>
    </w:p>
    <w:p w14:paraId="74699DAC" w14:textId="5AD4EA11" w:rsidR="00E16DEE" w:rsidRDefault="00E16DEE" w:rsidP="00E16DEE">
      <w:pPr>
        <w:rPr>
          <w:rFonts w:asciiTheme="minorHAnsi" w:hAnsiTheme="minorHAnsi"/>
        </w:rPr>
      </w:pPr>
      <w:r>
        <w:rPr>
          <w:rFonts w:asciiTheme="minorHAnsi" w:hAnsiTheme="minorHAnsi"/>
        </w:rPr>
        <w:t>ACAS tells us that employment contract should be made up of:</w:t>
      </w:r>
    </w:p>
    <w:p w14:paraId="352464A5" w14:textId="77777777" w:rsidR="00E16DEE" w:rsidRDefault="00E16DEE" w:rsidP="00E16DEE">
      <w:pPr>
        <w:rPr>
          <w:rFonts w:asciiTheme="minorHAnsi" w:hAnsiTheme="minorHAnsi"/>
        </w:rPr>
      </w:pPr>
    </w:p>
    <w:p w14:paraId="34C41760" w14:textId="533B141C" w:rsidR="00E16DEE" w:rsidRDefault="00E16DEE" w:rsidP="00E16DEE">
      <w:pPr>
        <w:rPr>
          <w:rFonts w:asciiTheme="minorHAnsi" w:hAnsiTheme="minorHAnsi"/>
        </w:rPr>
      </w:pPr>
      <w:r>
        <w:rPr>
          <w:rFonts w:asciiTheme="minorHAnsi" w:hAnsiTheme="minorHAnsi"/>
        </w:rPr>
        <w:t xml:space="preserve">Express terms – specific terms agreed </w:t>
      </w:r>
      <w:proofErr w:type="spellStart"/>
      <w:r>
        <w:rPr>
          <w:rFonts w:asciiTheme="minorHAnsi" w:hAnsiTheme="minorHAnsi"/>
        </w:rPr>
        <w:t>ie</w:t>
      </w:r>
      <w:proofErr w:type="spellEnd"/>
      <w:r>
        <w:rPr>
          <w:rFonts w:asciiTheme="minorHAnsi" w:hAnsiTheme="minorHAnsi"/>
        </w:rPr>
        <w:t>. hours of pay, holiday entitlement, rate of pay</w:t>
      </w:r>
    </w:p>
    <w:p w14:paraId="05473640" w14:textId="04C27E82" w:rsidR="00E16DEE" w:rsidRDefault="00E16DEE" w:rsidP="00E16DEE">
      <w:pPr>
        <w:rPr>
          <w:rFonts w:asciiTheme="minorHAnsi" w:hAnsiTheme="minorHAnsi"/>
        </w:rPr>
      </w:pPr>
      <w:r>
        <w:rPr>
          <w:rFonts w:asciiTheme="minorHAnsi" w:hAnsiTheme="minorHAnsi"/>
        </w:rPr>
        <w:t xml:space="preserve">Statutory terms – employment law terms </w:t>
      </w:r>
      <w:proofErr w:type="spellStart"/>
      <w:r>
        <w:rPr>
          <w:rFonts w:asciiTheme="minorHAnsi" w:hAnsiTheme="minorHAnsi"/>
        </w:rPr>
        <w:t>ie</w:t>
      </w:r>
      <w:proofErr w:type="spellEnd"/>
      <w:r>
        <w:rPr>
          <w:rFonts w:asciiTheme="minorHAnsi" w:hAnsiTheme="minorHAnsi"/>
        </w:rPr>
        <w:t>. sick pay, maternity pay, paternity pay</w:t>
      </w:r>
    </w:p>
    <w:p w14:paraId="0E201AEE" w14:textId="19B04226" w:rsidR="00E16DEE" w:rsidRDefault="00E16DEE" w:rsidP="00E16DEE">
      <w:pPr>
        <w:rPr>
          <w:rFonts w:asciiTheme="minorHAnsi" w:hAnsiTheme="minorHAnsi"/>
        </w:rPr>
      </w:pPr>
      <w:r>
        <w:rPr>
          <w:rFonts w:asciiTheme="minorHAnsi" w:hAnsiTheme="minorHAnsi"/>
        </w:rPr>
        <w:t xml:space="preserve">Implied terms – obvious terms </w:t>
      </w:r>
      <w:proofErr w:type="spellStart"/>
      <w:r>
        <w:rPr>
          <w:rFonts w:asciiTheme="minorHAnsi" w:hAnsiTheme="minorHAnsi"/>
        </w:rPr>
        <w:t>ie</w:t>
      </w:r>
      <w:proofErr w:type="spellEnd"/>
      <w:r>
        <w:rPr>
          <w:rFonts w:asciiTheme="minorHAnsi" w:hAnsiTheme="minorHAnsi"/>
        </w:rPr>
        <w:t xml:space="preserve">. provision of safe workplace </w:t>
      </w:r>
    </w:p>
    <w:p w14:paraId="00E03A8B" w14:textId="32DB6DD0" w:rsidR="00F34143" w:rsidRDefault="00E16DEE" w:rsidP="00E16DEE">
      <w:pPr>
        <w:rPr>
          <w:rFonts w:asciiTheme="minorHAnsi" w:hAnsiTheme="minorHAnsi"/>
        </w:rPr>
      </w:pPr>
      <w:r>
        <w:rPr>
          <w:rFonts w:asciiTheme="minorHAnsi" w:hAnsiTheme="minorHAnsi"/>
        </w:rPr>
        <w:t xml:space="preserve">Incorporated terms – additional terms </w:t>
      </w:r>
      <w:proofErr w:type="spellStart"/>
      <w:r>
        <w:rPr>
          <w:rFonts w:asciiTheme="minorHAnsi" w:hAnsiTheme="minorHAnsi"/>
        </w:rPr>
        <w:t>ie</w:t>
      </w:r>
      <w:proofErr w:type="spellEnd"/>
      <w:r>
        <w:rPr>
          <w:rFonts w:asciiTheme="minorHAnsi" w:hAnsiTheme="minorHAnsi"/>
        </w:rPr>
        <w:t>. staff handbook.</w:t>
      </w:r>
    </w:p>
    <w:p w14:paraId="27109B08" w14:textId="63BBB27C" w:rsidR="006E1711" w:rsidRDefault="006E1711" w:rsidP="00E16DEE">
      <w:pPr>
        <w:rPr>
          <w:rFonts w:asciiTheme="minorHAnsi" w:hAnsiTheme="minorHAnsi"/>
        </w:rPr>
      </w:pPr>
    </w:p>
    <w:p w14:paraId="32C45A3E" w14:textId="6238B234" w:rsidR="006E1711" w:rsidRDefault="006E1711" w:rsidP="00E16DEE">
      <w:pPr>
        <w:rPr>
          <w:rFonts w:asciiTheme="minorHAnsi" w:hAnsiTheme="minorHAnsi"/>
        </w:rPr>
      </w:pPr>
      <w:r>
        <w:rPr>
          <w:rFonts w:asciiTheme="minorHAnsi" w:hAnsiTheme="minorHAnsi"/>
        </w:rPr>
        <w:t xml:space="preserve">As of </w:t>
      </w:r>
      <w:proofErr w:type="gramStart"/>
      <w:r>
        <w:rPr>
          <w:rFonts w:asciiTheme="minorHAnsi" w:hAnsiTheme="minorHAnsi"/>
        </w:rPr>
        <w:t>6</w:t>
      </w:r>
      <w:r>
        <w:rPr>
          <w:rFonts w:asciiTheme="minorHAnsi" w:hAnsiTheme="minorHAnsi"/>
          <w:vertAlign w:val="superscript"/>
        </w:rPr>
        <w:t xml:space="preserve">th </w:t>
      </w:r>
      <w:r>
        <w:rPr>
          <w:rFonts w:asciiTheme="minorHAnsi" w:hAnsiTheme="minorHAnsi"/>
        </w:rPr>
        <w:t>April 2020</w:t>
      </w:r>
      <w:proofErr w:type="gramEnd"/>
      <w:r>
        <w:rPr>
          <w:rFonts w:asciiTheme="minorHAnsi" w:hAnsiTheme="minorHAnsi"/>
        </w:rPr>
        <w:t xml:space="preserve"> employees and workers, on their first day of work have a right to be provided with a written statement of particulars which sets out their key employment terms.</w:t>
      </w:r>
    </w:p>
    <w:p w14:paraId="633CB059" w14:textId="1586114B" w:rsidR="00DD4600" w:rsidRDefault="00DD4600" w:rsidP="00DD4600">
      <w:pPr>
        <w:spacing w:before="100" w:beforeAutospacing="1" w:after="100" w:afterAutospacing="1"/>
        <w:rPr>
          <w:rFonts w:asciiTheme="minorHAnsi" w:hAnsiTheme="minorHAnsi"/>
        </w:rPr>
      </w:pPr>
      <w:r>
        <w:rPr>
          <w:rFonts w:asciiTheme="minorHAnsi" w:hAnsiTheme="minorHAnsi"/>
        </w:rPr>
        <w:t xml:space="preserve">There are currently three main recognised employment statuses which include employee, worker and self-employed.  Employees and workers have more rights than the self-employed which have very few.  Contracts of employment only apply if there is an employer – employee relationship.  As </w:t>
      </w:r>
      <w:r w:rsidR="00845E2F">
        <w:rPr>
          <w:rFonts w:asciiTheme="minorHAnsi" w:hAnsiTheme="minorHAnsi"/>
        </w:rPr>
        <w:t>in the</w:t>
      </w:r>
      <w:r>
        <w:rPr>
          <w:rFonts w:asciiTheme="minorHAnsi" w:hAnsiTheme="minorHAnsi"/>
        </w:rPr>
        <w:t xml:space="preserve"> UBER case it is important to establish the status as employees and workers are entitled to holiday pay, national minimum wages and many other rights.</w:t>
      </w:r>
      <w:r w:rsidR="00845E2F">
        <w:rPr>
          <w:rFonts w:asciiTheme="minorHAnsi" w:hAnsiTheme="minorHAnsi"/>
        </w:rPr>
        <w:t xml:space="preserve">  Most self-employed workers have </w:t>
      </w:r>
      <w:proofErr w:type="gramStart"/>
      <w:r w:rsidR="00845E2F">
        <w:rPr>
          <w:rFonts w:asciiTheme="minorHAnsi" w:hAnsiTheme="minorHAnsi"/>
        </w:rPr>
        <w:t>a  ‘</w:t>
      </w:r>
      <w:proofErr w:type="gramEnd"/>
      <w:r w:rsidR="00845E2F">
        <w:rPr>
          <w:rFonts w:asciiTheme="minorHAnsi" w:hAnsiTheme="minorHAnsi"/>
        </w:rPr>
        <w:t>contract for service’ rather than a ‘contracts of service’ and are therefore not covered by employment law protection. (Wilkinson &amp; Taylor, 2016)</w:t>
      </w:r>
    </w:p>
    <w:p w14:paraId="6564EF24" w14:textId="77777777" w:rsidR="00845E2F" w:rsidRDefault="00845E2F" w:rsidP="00DD4600">
      <w:pPr>
        <w:spacing w:before="100" w:beforeAutospacing="1" w:after="100" w:afterAutospacing="1"/>
        <w:rPr>
          <w:rFonts w:asciiTheme="minorHAnsi" w:hAnsiTheme="minorHAnsi"/>
        </w:rPr>
      </w:pPr>
    </w:p>
    <w:p w14:paraId="7F82903C" w14:textId="77777777" w:rsidR="001E40EE" w:rsidRDefault="001E40EE" w:rsidP="00DD4600">
      <w:pPr>
        <w:spacing w:before="100" w:beforeAutospacing="1" w:after="100" w:afterAutospacing="1"/>
        <w:rPr>
          <w:rFonts w:asciiTheme="minorHAnsi" w:hAnsiTheme="minorHAnsi"/>
        </w:rPr>
      </w:pPr>
    </w:p>
    <w:p w14:paraId="1EAD85D4" w14:textId="77777777" w:rsidR="004A0395" w:rsidRDefault="004A0395" w:rsidP="004A0395"/>
    <w:p w14:paraId="5234BE31" w14:textId="6BA97884" w:rsidR="004A0395" w:rsidRDefault="004A0395" w:rsidP="004A0395">
      <w:pPr>
        <w:pStyle w:val="NormalWeb"/>
        <w:spacing w:before="0" w:beforeAutospacing="0" w:after="0" w:afterAutospacing="0" w:line="450" w:lineRule="atLeast"/>
        <w:rPr>
          <w:rFonts w:ascii="Arial" w:hAnsi="Arial" w:cs="Arial"/>
          <w:color w:val="636363"/>
        </w:rPr>
      </w:pPr>
    </w:p>
    <w:p w14:paraId="4C714DD1" w14:textId="77777777" w:rsidR="004A0395" w:rsidRDefault="004A0395" w:rsidP="004A0395">
      <w:pPr>
        <w:pStyle w:val="NormalWeb"/>
        <w:spacing w:before="0" w:beforeAutospacing="0" w:after="0" w:afterAutospacing="0" w:line="450" w:lineRule="atLeast"/>
        <w:rPr>
          <w:rFonts w:ascii="Arial" w:hAnsi="Arial" w:cs="Arial"/>
          <w:color w:val="636363"/>
        </w:rPr>
      </w:pPr>
      <w:r>
        <w:rPr>
          <w:rFonts w:ascii="Arial" w:hAnsi="Arial" w:cs="Arial"/>
          <w:color w:val="636363"/>
        </w:rPr>
        <w:t> </w:t>
      </w:r>
    </w:p>
    <w:p w14:paraId="544BA2A3" w14:textId="201B6AEA" w:rsidR="004A0395" w:rsidRDefault="004A0395" w:rsidP="00352198">
      <w:pPr>
        <w:pStyle w:val="NormalWeb"/>
        <w:spacing w:before="0" w:beforeAutospacing="0" w:after="0" w:afterAutospacing="0" w:line="450" w:lineRule="atLeast"/>
        <w:rPr>
          <w:rFonts w:ascii="Arial" w:hAnsi="Arial" w:cs="Arial"/>
          <w:color w:val="07294D"/>
          <w:sz w:val="38"/>
          <w:szCs w:val="38"/>
        </w:rPr>
      </w:pPr>
      <w:r>
        <w:rPr>
          <w:rFonts w:ascii="Arial" w:hAnsi="Arial" w:cs="Arial"/>
          <w:color w:val="636363"/>
        </w:rPr>
        <w:t> </w:t>
      </w:r>
    </w:p>
    <w:p w14:paraId="74AB283E" w14:textId="77777777" w:rsidR="004A0395" w:rsidRDefault="004A0395" w:rsidP="004A0395">
      <w:pPr>
        <w:pStyle w:val="NormalWeb"/>
        <w:spacing w:before="0" w:beforeAutospacing="0" w:after="0" w:afterAutospacing="0" w:line="450" w:lineRule="atLeast"/>
        <w:rPr>
          <w:rFonts w:ascii="Arial" w:hAnsi="Arial" w:cs="Arial"/>
          <w:color w:val="636363"/>
        </w:rPr>
      </w:pPr>
      <w:r>
        <w:rPr>
          <w:rFonts w:ascii="Arial" w:hAnsi="Arial" w:cs="Arial"/>
          <w:color w:val="636363"/>
        </w:rPr>
        <w:t> </w:t>
      </w:r>
    </w:p>
    <w:p w14:paraId="7285A414" w14:textId="6675AAE2" w:rsidR="004A0395" w:rsidRDefault="004A0395" w:rsidP="004A0395">
      <w:pPr>
        <w:pStyle w:val="NormalWeb"/>
        <w:spacing w:before="0" w:beforeAutospacing="0" w:after="0" w:afterAutospacing="0" w:line="450" w:lineRule="atLeast"/>
        <w:rPr>
          <w:rFonts w:ascii="Arial" w:hAnsi="Arial" w:cs="Arial"/>
          <w:color w:val="636363"/>
        </w:rPr>
      </w:pPr>
    </w:p>
    <w:p w14:paraId="1C09868C" w14:textId="544C9D0D" w:rsidR="004A0395" w:rsidRDefault="004A0395" w:rsidP="004A0395">
      <w:pPr>
        <w:pStyle w:val="NormalWeb"/>
        <w:spacing w:before="0" w:beforeAutospacing="0" w:after="0" w:afterAutospacing="0" w:line="450" w:lineRule="atLeast"/>
        <w:rPr>
          <w:rFonts w:ascii="Arial" w:hAnsi="Arial" w:cs="Arial"/>
          <w:color w:val="636363"/>
        </w:rPr>
      </w:pPr>
      <w:r>
        <w:rPr>
          <w:rFonts w:ascii="Arial" w:hAnsi="Arial" w:cs="Arial"/>
          <w:color w:val="636363"/>
        </w:rPr>
        <w:t>  </w:t>
      </w:r>
    </w:p>
    <w:p w14:paraId="106B23C9" w14:textId="79487F27" w:rsidR="00A15A33" w:rsidRDefault="00A15A33" w:rsidP="00A15A33">
      <w:pPr>
        <w:spacing w:before="100" w:beforeAutospacing="1" w:after="100" w:afterAutospacing="1"/>
        <w:rPr>
          <w:rFonts w:asciiTheme="minorHAnsi" w:hAnsiTheme="minorHAnsi"/>
        </w:rPr>
      </w:pPr>
    </w:p>
    <w:p w14:paraId="2DB371F0" w14:textId="2A6E9339" w:rsidR="00A15A33" w:rsidRDefault="00A15A33" w:rsidP="00D8055D">
      <w:pPr>
        <w:spacing w:before="100" w:beforeAutospacing="1" w:after="100" w:afterAutospacing="1"/>
        <w:rPr>
          <w:rFonts w:asciiTheme="minorHAnsi" w:hAnsiTheme="minorHAnsi"/>
        </w:rPr>
      </w:pPr>
    </w:p>
    <w:p w14:paraId="6F12ACF9" w14:textId="77777777" w:rsidR="00D8055D" w:rsidRPr="00D8055D" w:rsidRDefault="00D8055D" w:rsidP="00D8055D">
      <w:pPr>
        <w:spacing w:before="100" w:beforeAutospacing="1" w:after="100" w:afterAutospacing="1"/>
        <w:rPr>
          <w:rFonts w:asciiTheme="minorHAnsi" w:hAnsiTheme="minorHAnsi"/>
        </w:rPr>
      </w:pPr>
    </w:p>
    <w:p w14:paraId="711C10F7" w14:textId="53521F4B" w:rsidR="00221A87" w:rsidRDefault="00845E2F" w:rsidP="00845E2F">
      <w:pPr>
        <w:spacing w:before="100" w:beforeAutospacing="1" w:after="100" w:afterAutospacing="1"/>
        <w:rPr>
          <w:rFonts w:asciiTheme="minorHAnsi" w:hAnsiTheme="minorHAnsi"/>
        </w:rPr>
      </w:pPr>
      <w:r>
        <w:rPr>
          <w:rFonts w:asciiTheme="minorHAnsi" w:hAnsiTheme="minorHAnsi"/>
        </w:rPr>
        <w:lastRenderedPageBreak/>
        <w:t xml:space="preserve">3. </w:t>
      </w:r>
    </w:p>
    <w:p w14:paraId="1087712B" w14:textId="67231406" w:rsidR="00845E2F" w:rsidRDefault="00845E2F" w:rsidP="00845E2F">
      <w:pPr>
        <w:spacing w:before="100" w:beforeAutospacing="1" w:after="100" w:afterAutospacing="1"/>
        <w:rPr>
          <w:rFonts w:asciiTheme="minorHAnsi" w:hAnsiTheme="minorHAnsi"/>
        </w:rPr>
      </w:pPr>
      <w:proofErr w:type="gramStart"/>
      <w:r>
        <w:rPr>
          <w:rFonts w:asciiTheme="minorHAnsi" w:hAnsiTheme="minorHAnsi"/>
        </w:rPr>
        <w:t>3.1  ACAS</w:t>
      </w:r>
      <w:proofErr w:type="gramEnd"/>
      <w:r>
        <w:rPr>
          <w:rFonts w:asciiTheme="minorHAnsi" w:hAnsiTheme="minorHAnsi"/>
        </w:rPr>
        <w:t xml:space="preserve"> tells us that employers can make changes to employee’s contracts if they have a flexibility clause allowing the change, the employee agrees to the change or if the employee’s representative (</w:t>
      </w:r>
      <w:proofErr w:type="spellStart"/>
      <w:r>
        <w:rPr>
          <w:rFonts w:asciiTheme="minorHAnsi" w:hAnsiTheme="minorHAnsi"/>
        </w:rPr>
        <w:t>ie</w:t>
      </w:r>
      <w:proofErr w:type="spellEnd"/>
      <w:r>
        <w:rPr>
          <w:rFonts w:asciiTheme="minorHAnsi" w:hAnsiTheme="minorHAnsi"/>
        </w:rPr>
        <w:t>. trade unions) agree to the change.</w:t>
      </w:r>
    </w:p>
    <w:p w14:paraId="02F71FCC" w14:textId="63E1322F" w:rsidR="00845E2F" w:rsidRDefault="00845E2F" w:rsidP="00F34143">
      <w:pPr>
        <w:spacing w:before="100" w:beforeAutospacing="1" w:after="100" w:afterAutospacing="1"/>
        <w:rPr>
          <w:rFonts w:asciiTheme="minorHAnsi" w:hAnsiTheme="minorHAnsi"/>
        </w:rPr>
      </w:pPr>
      <w:r>
        <w:rPr>
          <w:rFonts w:asciiTheme="minorHAnsi" w:hAnsiTheme="minorHAnsi"/>
        </w:rPr>
        <w:t xml:space="preserve">Consultation </w:t>
      </w:r>
      <w:r w:rsidR="00322C60">
        <w:rPr>
          <w:rFonts w:asciiTheme="minorHAnsi" w:hAnsiTheme="minorHAnsi"/>
        </w:rPr>
        <w:t>should</w:t>
      </w:r>
      <w:r>
        <w:rPr>
          <w:rFonts w:asciiTheme="minorHAnsi" w:hAnsiTheme="minorHAnsi"/>
        </w:rPr>
        <w:t xml:space="preserve"> take place </w:t>
      </w:r>
      <w:r w:rsidR="004542E8">
        <w:rPr>
          <w:rFonts w:asciiTheme="minorHAnsi" w:hAnsiTheme="minorHAnsi"/>
        </w:rPr>
        <w:t>before</w:t>
      </w:r>
      <w:r w:rsidR="00F34143">
        <w:rPr>
          <w:rFonts w:asciiTheme="minorHAnsi" w:hAnsiTheme="minorHAnsi"/>
        </w:rPr>
        <w:t xml:space="preserve"> any amendments </w:t>
      </w:r>
      <w:r w:rsidR="004542E8">
        <w:rPr>
          <w:rFonts w:asciiTheme="minorHAnsi" w:hAnsiTheme="minorHAnsi"/>
        </w:rPr>
        <w:t>to</w:t>
      </w:r>
      <w:r w:rsidR="00F34143">
        <w:rPr>
          <w:rFonts w:asciiTheme="minorHAnsi" w:hAnsiTheme="minorHAnsi"/>
        </w:rPr>
        <w:t xml:space="preserve"> explain the reasons for the changes and to discuss alternative ideas from the employees.  Employees can also request changes to their contracts and changes must be made if covered by a statutory right </w:t>
      </w:r>
      <w:proofErr w:type="spellStart"/>
      <w:r w:rsidR="00F34143">
        <w:rPr>
          <w:rFonts w:asciiTheme="minorHAnsi" w:hAnsiTheme="minorHAnsi"/>
        </w:rPr>
        <w:t>ie</w:t>
      </w:r>
      <w:proofErr w:type="spellEnd"/>
      <w:r w:rsidR="00F34143">
        <w:rPr>
          <w:rFonts w:asciiTheme="minorHAnsi" w:hAnsiTheme="minorHAnsi"/>
        </w:rPr>
        <w:t>. not working weekends.</w:t>
      </w:r>
      <w:r w:rsidR="008947F3">
        <w:rPr>
          <w:rFonts w:asciiTheme="minorHAnsi" w:hAnsiTheme="minorHAnsi"/>
        </w:rPr>
        <w:t xml:space="preserve">  Employers can unilaterally change the contract and use the employees conduct as an implied agreement or can dismiss for SOSR and re-employ on the new terms.</w:t>
      </w:r>
    </w:p>
    <w:p w14:paraId="504379C4" w14:textId="3E335772" w:rsidR="008947F3" w:rsidRDefault="00F34143" w:rsidP="00F34143">
      <w:pPr>
        <w:spacing w:before="100" w:beforeAutospacing="1" w:after="100" w:afterAutospacing="1"/>
        <w:rPr>
          <w:rFonts w:asciiTheme="minorHAnsi" w:hAnsiTheme="minorHAnsi"/>
        </w:rPr>
      </w:pPr>
      <w:r>
        <w:rPr>
          <w:rFonts w:asciiTheme="minorHAnsi" w:hAnsiTheme="minorHAnsi"/>
        </w:rPr>
        <w:t>Employers are entitled to make changes including new working practices if they do not impact on the main areas of the contract including hours or work or pay and employees can only bring about a breach of contract claim if they can prove that they have been detrimentally affected by the changes.</w:t>
      </w:r>
    </w:p>
    <w:p w14:paraId="71A71B46" w14:textId="65294892" w:rsidR="00E16DEE" w:rsidRDefault="00E16DEE" w:rsidP="00F34143">
      <w:pPr>
        <w:spacing w:before="100" w:beforeAutospacing="1" w:after="100" w:afterAutospacing="1"/>
        <w:rPr>
          <w:rFonts w:asciiTheme="minorHAnsi" w:hAnsiTheme="minorHAnsi"/>
        </w:rPr>
      </w:pPr>
      <w:r>
        <w:rPr>
          <w:rFonts w:asciiTheme="minorHAnsi" w:hAnsiTheme="minorHAnsi"/>
        </w:rPr>
        <w:t>3.2</w:t>
      </w:r>
      <w:r w:rsidR="005E2A65">
        <w:rPr>
          <w:rFonts w:asciiTheme="minorHAnsi" w:hAnsiTheme="minorHAnsi"/>
        </w:rPr>
        <w:t>. Employees can face redundancy when employers need to reduce their workforce</w:t>
      </w:r>
      <w:r w:rsidR="005E4231">
        <w:rPr>
          <w:rFonts w:asciiTheme="minorHAnsi" w:hAnsiTheme="minorHAnsi"/>
        </w:rPr>
        <w:t xml:space="preserve"> for varying reasons. </w:t>
      </w:r>
      <w:r w:rsidR="005E2A65">
        <w:rPr>
          <w:rFonts w:asciiTheme="minorHAnsi" w:hAnsiTheme="minorHAnsi"/>
        </w:rPr>
        <w:t xml:space="preserve">Employees that have completed over two years’ service are entitled to compensation but employers must ensure that they follow the correct procedure </w:t>
      </w:r>
      <w:r w:rsidR="004542E8">
        <w:rPr>
          <w:rFonts w:asciiTheme="minorHAnsi" w:hAnsiTheme="minorHAnsi"/>
        </w:rPr>
        <w:t>to</w:t>
      </w:r>
      <w:r w:rsidR="005E2A65">
        <w:rPr>
          <w:rFonts w:asciiTheme="minorHAnsi" w:hAnsiTheme="minorHAnsi"/>
        </w:rPr>
        <w:t xml:space="preserve"> avoid any unfair dismissal claims. (Taylor &amp; Wilkinson, 2016)</w:t>
      </w:r>
      <w:r w:rsidR="006719EB">
        <w:rPr>
          <w:rFonts w:asciiTheme="minorHAnsi" w:hAnsiTheme="minorHAnsi"/>
        </w:rPr>
        <w:t>.</w:t>
      </w:r>
    </w:p>
    <w:p w14:paraId="4985081F" w14:textId="37A380EA" w:rsidR="004C2186" w:rsidRPr="006719EB" w:rsidRDefault="006719EB" w:rsidP="006719EB">
      <w:pPr>
        <w:spacing w:before="100" w:beforeAutospacing="1" w:after="100" w:afterAutospacing="1"/>
        <w:rPr>
          <w:rFonts w:asciiTheme="minorHAnsi" w:hAnsiTheme="minorHAnsi"/>
        </w:rPr>
      </w:pPr>
      <w:r>
        <w:rPr>
          <w:rFonts w:asciiTheme="minorHAnsi" w:hAnsiTheme="minorHAnsi"/>
        </w:rPr>
        <w:t>The Employment Rights Act 1996 Section 139 considers the reasons for redundancy as below:</w:t>
      </w:r>
    </w:p>
    <w:p w14:paraId="2B7DAE08" w14:textId="6932B698" w:rsidR="004C2186" w:rsidRDefault="006719EB" w:rsidP="00F34143">
      <w:pPr>
        <w:spacing w:before="100" w:beforeAutospacing="1" w:after="100" w:afterAutospacing="1"/>
        <w:rPr>
          <w:rFonts w:asciiTheme="minorHAnsi" w:hAnsiTheme="minorHAnsi"/>
        </w:rPr>
      </w:pPr>
      <w:r>
        <w:rPr>
          <w:rFonts w:asciiTheme="minorHAnsi" w:hAnsiTheme="minorHAnsi"/>
          <w:noProof/>
        </w:rPr>
        <w:drawing>
          <wp:inline distT="0" distB="0" distL="0" distR="0" wp14:anchorId="5993CE7E" wp14:editId="38AB9F33">
            <wp:extent cx="5972810" cy="3373120"/>
            <wp:effectExtent l="63500" t="63500" r="59690" b="685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
                      <a:extLst>
                        <a:ext uri="{BEBA8EAE-BF5A-486C-A8C5-ECC9F3942E4B}">
                          <a14:imgProps xmlns:a14="http://schemas.microsoft.com/office/drawing/2010/main">
                            <a14:imgLayer r:embed="rId10">
                              <a14:imgEffect>
                                <a14:colorTemperature colorTemp="11200"/>
                              </a14:imgEffect>
                            </a14:imgLayer>
                          </a14:imgProps>
                        </a:ext>
                        <a:ext uri="{28A0092B-C50C-407E-A947-70E740481C1C}">
                          <a14:useLocalDpi xmlns:a14="http://schemas.microsoft.com/office/drawing/2010/main" val="0"/>
                        </a:ext>
                      </a:extLst>
                    </a:blip>
                    <a:stretch>
                      <a:fillRect/>
                    </a:stretch>
                  </pic:blipFill>
                  <pic:spPr>
                    <a:xfrm>
                      <a:off x="0" y="0"/>
                      <a:ext cx="5972810" cy="3373120"/>
                    </a:xfrm>
                    <a:prstGeom prst="rect">
                      <a:avLst/>
                    </a:prstGeom>
                    <a:ln w="57150">
                      <a:solidFill>
                        <a:schemeClr val="tx1"/>
                      </a:solidFill>
                    </a:ln>
                  </pic:spPr>
                </pic:pic>
              </a:graphicData>
            </a:graphic>
          </wp:inline>
        </w:drawing>
      </w:r>
    </w:p>
    <w:p w14:paraId="1589735D" w14:textId="0801C899" w:rsidR="006B032B" w:rsidRDefault="006B032B" w:rsidP="006719EB">
      <w:pPr>
        <w:pStyle w:val="NormalWeb"/>
        <w:shd w:val="clear" w:color="auto" w:fill="FFFFFF"/>
        <w:rPr>
          <w:rFonts w:asciiTheme="minorHAnsi" w:hAnsiTheme="minorHAnsi"/>
        </w:rPr>
      </w:pPr>
      <w:r>
        <w:rPr>
          <w:rFonts w:asciiTheme="minorHAnsi" w:hAnsiTheme="minorHAnsi"/>
        </w:rPr>
        <w:t xml:space="preserve">(CIPD, 2020) identifies that employers should only use redundancy as a last resort and should try and take reasonable steps to avoid having to make redundancies, manage the process legally and ensure that communication to all employees – not just those being made redundant is clear </w:t>
      </w:r>
      <w:r>
        <w:rPr>
          <w:rFonts w:asciiTheme="minorHAnsi" w:hAnsiTheme="minorHAnsi"/>
        </w:rPr>
        <w:lastRenderedPageBreak/>
        <w:t>and concise to minimise organisational damage and to try and keep morale amongst the remaining workforce.</w:t>
      </w:r>
      <w:r w:rsidR="00775A33">
        <w:rPr>
          <w:rFonts w:asciiTheme="minorHAnsi" w:hAnsiTheme="minorHAnsi"/>
        </w:rPr>
        <w:t xml:space="preserve">  A fair and objective process must be followed</w:t>
      </w:r>
      <w:r w:rsidR="00E0051B">
        <w:rPr>
          <w:rFonts w:asciiTheme="minorHAnsi" w:hAnsiTheme="minorHAnsi"/>
        </w:rPr>
        <w:t xml:space="preserve"> as detailed below:</w:t>
      </w:r>
    </w:p>
    <w:tbl>
      <w:tblPr>
        <w:tblStyle w:val="TableGrid"/>
        <w:tblW w:w="0" w:type="auto"/>
        <w:tblLook w:val="04A0" w:firstRow="1" w:lastRow="0" w:firstColumn="1" w:lastColumn="0" w:noHBand="0" w:noVBand="1"/>
      </w:tblPr>
      <w:tblGrid>
        <w:gridCol w:w="1456"/>
        <w:gridCol w:w="7940"/>
      </w:tblGrid>
      <w:tr w:rsidR="00E0051B" w14:paraId="4ACE0564" w14:textId="77777777" w:rsidTr="005B0D7D">
        <w:tc>
          <w:tcPr>
            <w:tcW w:w="1456" w:type="dxa"/>
            <w:shd w:val="clear" w:color="auto" w:fill="D9E2F3" w:themeFill="accent1" w:themeFillTint="33"/>
          </w:tcPr>
          <w:p w14:paraId="01A45016" w14:textId="77777777" w:rsidR="00E0051B" w:rsidRDefault="00E0051B" w:rsidP="006719EB">
            <w:pPr>
              <w:pStyle w:val="NormalWeb"/>
              <w:rPr>
                <w:rFonts w:asciiTheme="minorHAnsi" w:hAnsiTheme="minorHAnsi"/>
              </w:rPr>
            </w:pPr>
            <w:r>
              <w:rPr>
                <w:rFonts w:asciiTheme="minorHAnsi" w:hAnsiTheme="minorHAnsi"/>
              </w:rPr>
              <w:t>Stage 1</w:t>
            </w:r>
          </w:p>
          <w:p w14:paraId="5DA3B07B" w14:textId="436A1141" w:rsidR="00E0051B" w:rsidRDefault="00E0051B" w:rsidP="006719EB">
            <w:pPr>
              <w:pStyle w:val="NormalWeb"/>
              <w:rPr>
                <w:rFonts w:asciiTheme="minorHAnsi" w:hAnsiTheme="minorHAnsi"/>
              </w:rPr>
            </w:pPr>
            <w:r w:rsidRPr="00E0051B">
              <w:rPr>
                <w:rFonts w:asciiTheme="minorHAnsi" w:hAnsiTheme="minorHAnsi"/>
                <w:color w:val="000000" w:themeColor="text1"/>
              </w:rPr>
              <w:t>Prepare</w:t>
            </w:r>
          </w:p>
        </w:tc>
        <w:tc>
          <w:tcPr>
            <w:tcW w:w="7940" w:type="dxa"/>
            <w:shd w:val="clear" w:color="auto" w:fill="D9E2F3" w:themeFill="accent1" w:themeFillTint="33"/>
          </w:tcPr>
          <w:p w14:paraId="6BB646FB" w14:textId="032A9CDF" w:rsidR="00E0051B" w:rsidRDefault="00E0051B" w:rsidP="00E0051B">
            <w:pPr>
              <w:pStyle w:val="NormalWeb"/>
              <w:spacing w:before="0" w:beforeAutospacing="0" w:after="0" w:afterAutospacing="0"/>
              <w:rPr>
                <w:rFonts w:asciiTheme="minorHAnsi" w:hAnsiTheme="minorHAnsi"/>
              </w:rPr>
            </w:pPr>
            <w:r>
              <w:rPr>
                <w:rFonts w:asciiTheme="minorHAnsi" w:hAnsiTheme="minorHAnsi"/>
              </w:rPr>
              <w:t>Assess alternatives to redundancy</w:t>
            </w:r>
            <w:r w:rsidR="005E22B9">
              <w:rPr>
                <w:rFonts w:asciiTheme="minorHAnsi" w:hAnsiTheme="minorHAnsi"/>
              </w:rPr>
              <w:t xml:space="preserve"> (reduction in hours)</w:t>
            </w:r>
            <w:r>
              <w:rPr>
                <w:rFonts w:asciiTheme="minorHAnsi" w:hAnsiTheme="minorHAnsi"/>
              </w:rPr>
              <w:t>, timeframe and criteria for selection</w:t>
            </w:r>
          </w:p>
        </w:tc>
      </w:tr>
      <w:tr w:rsidR="00E0051B" w14:paraId="321F2634" w14:textId="77777777" w:rsidTr="005B0D7D">
        <w:tc>
          <w:tcPr>
            <w:tcW w:w="1456" w:type="dxa"/>
            <w:shd w:val="clear" w:color="auto" w:fill="FBE4D5" w:themeFill="accent2" w:themeFillTint="33"/>
          </w:tcPr>
          <w:p w14:paraId="3A579361" w14:textId="77777777" w:rsidR="00E0051B" w:rsidRDefault="00E0051B" w:rsidP="00E0051B">
            <w:pPr>
              <w:pStyle w:val="NormalWeb"/>
              <w:rPr>
                <w:rFonts w:asciiTheme="minorHAnsi" w:hAnsiTheme="minorHAnsi"/>
              </w:rPr>
            </w:pPr>
            <w:r>
              <w:rPr>
                <w:rFonts w:asciiTheme="minorHAnsi" w:hAnsiTheme="minorHAnsi"/>
              </w:rPr>
              <w:t>Stage 2</w:t>
            </w:r>
          </w:p>
          <w:p w14:paraId="5CB1B10E" w14:textId="192CB076" w:rsidR="00E0051B" w:rsidRDefault="00E0051B" w:rsidP="00E0051B">
            <w:pPr>
              <w:pStyle w:val="NormalWeb"/>
              <w:rPr>
                <w:rFonts w:asciiTheme="minorHAnsi" w:hAnsiTheme="minorHAnsi"/>
              </w:rPr>
            </w:pPr>
            <w:r>
              <w:rPr>
                <w:rFonts w:asciiTheme="minorHAnsi" w:hAnsiTheme="minorHAnsi"/>
              </w:rPr>
              <w:t>Consultation</w:t>
            </w:r>
          </w:p>
        </w:tc>
        <w:tc>
          <w:tcPr>
            <w:tcW w:w="7940" w:type="dxa"/>
            <w:shd w:val="clear" w:color="auto" w:fill="FBE4D5" w:themeFill="accent2" w:themeFillTint="33"/>
          </w:tcPr>
          <w:p w14:paraId="7AE980A8" w14:textId="1734B43D" w:rsidR="00E0051B" w:rsidRDefault="00E0051B" w:rsidP="005B0D7D">
            <w:pPr>
              <w:pStyle w:val="NormalWeb"/>
              <w:spacing w:before="0" w:beforeAutospacing="0" w:after="0" w:afterAutospacing="0"/>
              <w:rPr>
                <w:rFonts w:asciiTheme="minorHAnsi" w:hAnsiTheme="minorHAnsi"/>
              </w:rPr>
            </w:pPr>
            <w:r>
              <w:rPr>
                <w:rFonts w:asciiTheme="minorHAnsi" w:hAnsiTheme="minorHAnsi"/>
              </w:rPr>
              <w:t>Communicate with affected employees and trade unions requesting feedback.</w:t>
            </w:r>
          </w:p>
          <w:p w14:paraId="5BF35602" w14:textId="0A711443" w:rsidR="005B0D7D" w:rsidRDefault="005B0D7D" w:rsidP="005B0D7D">
            <w:pPr>
              <w:pStyle w:val="NormalWeb"/>
              <w:spacing w:before="0" w:beforeAutospacing="0" w:after="0" w:afterAutospacing="0"/>
              <w:rPr>
                <w:rFonts w:asciiTheme="minorHAnsi" w:hAnsiTheme="minorHAnsi"/>
              </w:rPr>
            </w:pPr>
            <w:r>
              <w:rPr>
                <w:rFonts w:asciiTheme="minorHAnsi" w:hAnsiTheme="minorHAnsi"/>
              </w:rPr>
              <w:t xml:space="preserve">20-99 employees = </w:t>
            </w:r>
            <w:proofErr w:type="gramStart"/>
            <w:r>
              <w:rPr>
                <w:rFonts w:asciiTheme="minorHAnsi" w:hAnsiTheme="minorHAnsi"/>
              </w:rPr>
              <w:t>30 day</w:t>
            </w:r>
            <w:proofErr w:type="gramEnd"/>
            <w:r>
              <w:rPr>
                <w:rFonts w:asciiTheme="minorHAnsi" w:hAnsiTheme="minorHAnsi"/>
              </w:rPr>
              <w:t xml:space="preserve"> consultation &amp; HR1</w:t>
            </w:r>
          </w:p>
          <w:p w14:paraId="27E25D39" w14:textId="1D287B8B" w:rsidR="005B0D7D" w:rsidRDefault="005B0D7D" w:rsidP="005B0D7D">
            <w:pPr>
              <w:pStyle w:val="NormalWeb"/>
              <w:spacing w:before="0" w:beforeAutospacing="0" w:after="0" w:afterAutospacing="0"/>
              <w:rPr>
                <w:rFonts w:asciiTheme="minorHAnsi" w:hAnsiTheme="minorHAnsi"/>
              </w:rPr>
            </w:pPr>
            <w:r>
              <w:rPr>
                <w:rFonts w:asciiTheme="minorHAnsi" w:hAnsiTheme="minorHAnsi"/>
              </w:rPr>
              <w:t xml:space="preserve">100+employees = </w:t>
            </w:r>
            <w:proofErr w:type="gramStart"/>
            <w:r>
              <w:rPr>
                <w:rFonts w:asciiTheme="minorHAnsi" w:hAnsiTheme="minorHAnsi"/>
              </w:rPr>
              <w:t>45 day</w:t>
            </w:r>
            <w:proofErr w:type="gramEnd"/>
            <w:r>
              <w:rPr>
                <w:rFonts w:asciiTheme="minorHAnsi" w:hAnsiTheme="minorHAnsi"/>
              </w:rPr>
              <w:t xml:space="preserve"> consultation &amp; HR1 (TULCRA 1992)</w:t>
            </w:r>
          </w:p>
        </w:tc>
      </w:tr>
      <w:tr w:rsidR="00E0051B" w14:paraId="038BCB8B" w14:textId="77777777" w:rsidTr="005B0D7D">
        <w:tc>
          <w:tcPr>
            <w:tcW w:w="1456" w:type="dxa"/>
            <w:shd w:val="clear" w:color="auto" w:fill="FFF2CC" w:themeFill="accent4" w:themeFillTint="33"/>
          </w:tcPr>
          <w:p w14:paraId="0CCF27F3" w14:textId="77777777" w:rsidR="00E0051B" w:rsidRDefault="00E0051B" w:rsidP="00E0051B">
            <w:pPr>
              <w:pStyle w:val="NormalWeb"/>
              <w:rPr>
                <w:rFonts w:asciiTheme="minorHAnsi" w:hAnsiTheme="minorHAnsi"/>
              </w:rPr>
            </w:pPr>
            <w:r>
              <w:rPr>
                <w:rFonts w:asciiTheme="minorHAnsi" w:hAnsiTheme="minorHAnsi"/>
              </w:rPr>
              <w:t>Stage 3</w:t>
            </w:r>
          </w:p>
          <w:p w14:paraId="70097234" w14:textId="3F36CAE7" w:rsidR="00E0051B" w:rsidRDefault="00E0051B" w:rsidP="00E0051B">
            <w:pPr>
              <w:pStyle w:val="NormalWeb"/>
              <w:rPr>
                <w:rFonts w:asciiTheme="minorHAnsi" w:hAnsiTheme="minorHAnsi"/>
              </w:rPr>
            </w:pPr>
            <w:r>
              <w:rPr>
                <w:rFonts w:asciiTheme="minorHAnsi" w:hAnsiTheme="minorHAnsi"/>
              </w:rPr>
              <w:t>Selection</w:t>
            </w:r>
          </w:p>
        </w:tc>
        <w:tc>
          <w:tcPr>
            <w:tcW w:w="7940" w:type="dxa"/>
            <w:shd w:val="clear" w:color="auto" w:fill="FFF2CC" w:themeFill="accent4" w:themeFillTint="33"/>
          </w:tcPr>
          <w:p w14:paraId="356F2283" w14:textId="3819556F" w:rsidR="00E0051B" w:rsidRDefault="00E0051B" w:rsidP="00E0051B">
            <w:pPr>
              <w:pStyle w:val="NormalWeb"/>
              <w:rPr>
                <w:rFonts w:asciiTheme="minorHAnsi" w:hAnsiTheme="minorHAnsi"/>
              </w:rPr>
            </w:pPr>
            <w:r>
              <w:rPr>
                <w:rFonts w:asciiTheme="minorHAnsi" w:hAnsiTheme="minorHAnsi"/>
              </w:rPr>
              <w:t xml:space="preserve">Evaluate pool of affected employees and assess against objective criteria </w:t>
            </w:r>
            <w:proofErr w:type="spellStart"/>
            <w:r>
              <w:rPr>
                <w:rFonts w:asciiTheme="minorHAnsi" w:hAnsiTheme="minorHAnsi"/>
              </w:rPr>
              <w:t>ie</w:t>
            </w:r>
            <w:proofErr w:type="spellEnd"/>
            <w:r>
              <w:rPr>
                <w:rFonts w:asciiTheme="minorHAnsi" w:hAnsiTheme="minorHAnsi"/>
              </w:rPr>
              <w:t>. skills, experience and qualifications.</w:t>
            </w:r>
          </w:p>
        </w:tc>
      </w:tr>
      <w:tr w:rsidR="00E0051B" w14:paraId="04F6FBFD" w14:textId="77777777" w:rsidTr="005B0D7D">
        <w:tc>
          <w:tcPr>
            <w:tcW w:w="1456" w:type="dxa"/>
            <w:shd w:val="clear" w:color="auto" w:fill="E2EFD9" w:themeFill="accent6" w:themeFillTint="33"/>
          </w:tcPr>
          <w:p w14:paraId="44287CBF" w14:textId="77777777" w:rsidR="00E0051B" w:rsidRDefault="00E0051B" w:rsidP="006719EB">
            <w:pPr>
              <w:pStyle w:val="NormalWeb"/>
              <w:rPr>
                <w:rFonts w:asciiTheme="minorHAnsi" w:hAnsiTheme="minorHAnsi"/>
              </w:rPr>
            </w:pPr>
            <w:r>
              <w:rPr>
                <w:rFonts w:asciiTheme="minorHAnsi" w:hAnsiTheme="minorHAnsi"/>
              </w:rPr>
              <w:t>Stage 4</w:t>
            </w:r>
          </w:p>
          <w:p w14:paraId="250C3FB5" w14:textId="2DD4ED65" w:rsidR="00E0051B" w:rsidRDefault="00E0051B" w:rsidP="006719EB">
            <w:pPr>
              <w:pStyle w:val="NormalWeb"/>
              <w:rPr>
                <w:rFonts w:asciiTheme="minorHAnsi" w:hAnsiTheme="minorHAnsi"/>
              </w:rPr>
            </w:pPr>
            <w:r>
              <w:rPr>
                <w:rFonts w:asciiTheme="minorHAnsi" w:hAnsiTheme="minorHAnsi"/>
              </w:rPr>
              <w:t xml:space="preserve">Notice </w:t>
            </w:r>
          </w:p>
        </w:tc>
        <w:tc>
          <w:tcPr>
            <w:tcW w:w="7940" w:type="dxa"/>
            <w:shd w:val="clear" w:color="auto" w:fill="E2EFD9" w:themeFill="accent6" w:themeFillTint="33"/>
          </w:tcPr>
          <w:p w14:paraId="61F4BCAC" w14:textId="486B4784" w:rsidR="00E0051B" w:rsidRDefault="00E0051B" w:rsidP="006719EB">
            <w:pPr>
              <w:pStyle w:val="NormalWeb"/>
              <w:rPr>
                <w:rFonts w:asciiTheme="minorHAnsi" w:hAnsiTheme="minorHAnsi"/>
              </w:rPr>
            </w:pPr>
            <w:r>
              <w:rPr>
                <w:rFonts w:asciiTheme="minorHAnsi" w:hAnsiTheme="minorHAnsi"/>
              </w:rPr>
              <w:t>Following hearing confirm dismissals and issue notice to affected employees including right to appeal</w:t>
            </w:r>
          </w:p>
        </w:tc>
      </w:tr>
      <w:tr w:rsidR="00E0051B" w14:paraId="35572B9A" w14:textId="77777777" w:rsidTr="005B0D7D">
        <w:tc>
          <w:tcPr>
            <w:tcW w:w="1456" w:type="dxa"/>
            <w:shd w:val="clear" w:color="auto" w:fill="D0CECE" w:themeFill="background2" w:themeFillShade="E6"/>
          </w:tcPr>
          <w:p w14:paraId="0DED14FC" w14:textId="77777777" w:rsidR="00E0051B" w:rsidRDefault="00E0051B" w:rsidP="006719EB">
            <w:pPr>
              <w:pStyle w:val="NormalWeb"/>
              <w:rPr>
                <w:rFonts w:asciiTheme="minorHAnsi" w:hAnsiTheme="minorHAnsi"/>
              </w:rPr>
            </w:pPr>
            <w:r>
              <w:rPr>
                <w:rFonts w:asciiTheme="minorHAnsi" w:hAnsiTheme="minorHAnsi"/>
              </w:rPr>
              <w:t>Stage 5</w:t>
            </w:r>
          </w:p>
          <w:p w14:paraId="122DC2CC" w14:textId="338C335F" w:rsidR="00E0051B" w:rsidRDefault="00E0051B" w:rsidP="006719EB">
            <w:pPr>
              <w:pStyle w:val="NormalWeb"/>
              <w:rPr>
                <w:rFonts w:asciiTheme="minorHAnsi" w:hAnsiTheme="minorHAnsi"/>
              </w:rPr>
            </w:pPr>
            <w:r>
              <w:rPr>
                <w:rFonts w:asciiTheme="minorHAnsi" w:hAnsiTheme="minorHAnsi"/>
              </w:rPr>
              <w:t>Redundancy Pay</w:t>
            </w:r>
          </w:p>
        </w:tc>
        <w:tc>
          <w:tcPr>
            <w:tcW w:w="7940" w:type="dxa"/>
            <w:shd w:val="clear" w:color="auto" w:fill="D0CECE" w:themeFill="background2" w:themeFillShade="E6"/>
          </w:tcPr>
          <w:p w14:paraId="0096D432" w14:textId="6EF12A9A" w:rsidR="00E0051B" w:rsidRDefault="00E0051B" w:rsidP="006719EB">
            <w:pPr>
              <w:pStyle w:val="NormalWeb"/>
              <w:rPr>
                <w:rFonts w:asciiTheme="minorHAnsi" w:hAnsiTheme="minorHAnsi"/>
              </w:rPr>
            </w:pPr>
            <w:r>
              <w:rPr>
                <w:rFonts w:asciiTheme="minorHAnsi" w:hAnsiTheme="minorHAnsi"/>
              </w:rPr>
              <w:t>Redundancy payment (with calculation) to employees with over two years’ service.</w:t>
            </w:r>
          </w:p>
        </w:tc>
      </w:tr>
    </w:tbl>
    <w:p w14:paraId="276136FB" w14:textId="6ED1F750" w:rsidR="005B0D7D" w:rsidRDefault="005B0D7D" w:rsidP="005B0D7D">
      <w:pPr>
        <w:pStyle w:val="NormalWeb"/>
        <w:shd w:val="clear" w:color="auto" w:fill="FFFFFF"/>
        <w:rPr>
          <w:rFonts w:asciiTheme="minorHAnsi" w:hAnsiTheme="minorHAnsi"/>
        </w:rPr>
      </w:pPr>
      <w:r>
        <w:rPr>
          <w:rFonts w:asciiTheme="minorHAnsi" w:hAnsiTheme="minorHAnsi"/>
        </w:rPr>
        <w:t>The information provided at Stage 2 to the employee should include:</w:t>
      </w:r>
    </w:p>
    <w:p w14:paraId="0809B366" w14:textId="0C47ECF5" w:rsidR="005B0D7D" w:rsidRDefault="005B0D7D" w:rsidP="0096548B">
      <w:pPr>
        <w:pStyle w:val="NormalWeb"/>
        <w:numPr>
          <w:ilvl w:val="0"/>
          <w:numId w:val="3"/>
        </w:numPr>
        <w:shd w:val="clear" w:color="auto" w:fill="FFFFFF"/>
        <w:rPr>
          <w:rFonts w:asciiTheme="minorHAnsi" w:hAnsiTheme="minorHAnsi"/>
        </w:rPr>
      </w:pPr>
      <w:r>
        <w:rPr>
          <w:rFonts w:asciiTheme="minorHAnsi" w:hAnsiTheme="minorHAnsi"/>
        </w:rPr>
        <w:t>The reason for the redundancy</w:t>
      </w:r>
    </w:p>
    <w:p w14:paraId="3E5A3C36" w14:textId="587D5980" w:rsidR="005B0D7D" w:rsidRDefault="005E22B9" w:rsidP="0096548B">
      <w:pPr>
        <w:pStyle w:val="NormalWeb"/>
        <w:numPr>
          <w:ilvl w:val="0"/>
          <w:numId w:val="3"/>
        </w:numPr>
        <w:shd w:val="clear" w:color="auto" w:fill="FFFFFF"/>
        <w:rPr>
          <w:rFonts w:asciiTheme="minorHAnsi" w:hAnsiTheme="minorHAnsi"/>
        </w:rPr>
      </w:pPr>
      <w:r>
        <w:rPr>
          <w:rFonts w:asciiTheme="minorHAnsi" w:hAnsiTheme="minorHAnsi"/>
        </w:rPr>
        <w:t>Number and description of redundancies</w:t>
      </w:r>
    </w:p>
    <w:p w14:paraId="5BDF5E50" w14:textId="73C22170" w:rsidR="005E22B9" w:rsidRDefault="005E22B9" w:rsidP="0096548B">
      <w:pPr>
        <w:pStyle w:val="NormalWeb"/>
        <w:numPr>
          <w:ilvl w:val="0"/>
          <w:numId w:val="3"/>
        </w:numPr>
        <w:shd w:val="clear" w:color="auto" w:fill="FFFFFF"/>
        <w:rPr>
          <w:rFonts w:asciiTheme="minorHAnsi" w:hAnsiTheme="minorHAnsi"/>
        </w:rPr>
      </w:pPr>
      <w:r>
        <w:rPr>
          <w:rFonts w:asciiTheme="minorHAnsi" w:hAnsiTheme="minorHAnsi"/>
        </w:rPr>
        <w:t>Selection method</w:t>
      </w:r>
    </w:p>
    <w:p w14:paraId="7989A90A" w14:textId="624564F6" w:rsidR="005E22B9" w:rsidRDefault="005E22B9" w:rsidP="0096548B">
      <w:pPr>
        <w:pStyle w:val="NormalWeb"/>
        <w:numPr>
          <w:ilvl w:val="0"/>
          <w:numId w:val="3"/>
        </w:numPr>
        <w:shd w:val="clear" w:color="auto" w:fill="FFFFFF"/>
        <w:rPr>
          <w:rFonts w:asciiTheme="minorHAnsi" w:hAnsiTheme="minorHAnsi"/>
        </w:rPr>
      </w:pPr>
      <w:r>
        <w:rPr>
          <w:rFonts w:asciiTheme="minorHAnsi" w:hAnsiTheme="minorHAnsi"/>
        </w:rPr>
        <w:t>Process</w:t>
      </w:r>
    </w:p>
    <w:p w14:paraId="1B3F1AA5" w14:textId="55F35455" w:rsidR="005E22B9" w:rsidRDefault="005E22B9" w:rsidP="0096548B">
      <w:pPr>
        <w:pStyle w:val="NormalWeb"/>
        <w:numPr>
          <w:ilvl w:val="0"/>
          <w:numId w:val="3"/>
        </w:numPr>
        <w:shd w:val="clear" w:color="auto" w:fill="FFFFFF"/>
        <w:rPr>
          <w:rFonts w:asciiTheme="minorHAnsi" w:hAnsiTheme="minorHAnsi"/>
        </w:rPr>
      </w:pPr>
      <w:r>
        <w:rPr>
          <w:rFonts w:asciiTheme="minorHAnsi" w:hAnsiTheme="minorHAnsi"/>
        </w:rPr>
        <w:t xml:space="preserve">Redundancy </w:t>
      </w:r>
      <w:proofErr w:type="gramStart"/>
      <w:r>
        <w:rPr>
          <w:rFonts w:asciiTheme="minorHAnsi" w:hAnsiTheme="minorHAnsi"/>
        </w:rPr>
        <w:t>pay</w:t>
      </w:r>
      <w:proofErr w:type="gramEnd"/>
    </w:p>
    <w:p w14:paraId="72F71B3D" w14:textId="751A1B8B" w:rsidR="005E22B9" w:rsidRDefault="005E22B9" w:rsidP="005E22B9">
      <w:pPr>
        <w:pStyle w:val="NormalWeb"/>
        <w:shd w:val="clear" w:color="auto" w:fill="FFFFFF"/>
        <w:rPr>
          <w:rFonts w:asciiTheme="minorHAnsi" w:hAnsiTheme="minorHAnsi"/>
        </w:rPr>
      </w:pPr>
      <w:r>
        <w:rPr>
          <w:rFonts w:asciiTheme="minorHAnsi" w:hAnsiTheme="minorHAnsi"/>
        </w:rPr>
        <w:t xml:space="preserve">The minimum redundancy compensation is set out in employment statutes which increase annually but are based on the employee’s age, salary and service record.  </w:t>
      </w:r>
      <w:r w:rsidR="005E4231">
        <w:rPr>
          <w:rFonts w:asciiTheme="minorHAnsi" w:hAnsiTheme="minorHAnsi"/>
        </w:rPr>
        <w:t>CIPD surveys have established that many e</w:t>
      </w:r>
      <w:r>
        <w:rPr>
          <w:rFonts w:asciiTheme="minorHAnsi" w:hAnsiTheme="minorHAnsi"/>
        </w:rPr>
        <w:t>mployers pay higher but the current maximum statutory payment is £16,140 and is calculated as below:</w:t>
      </w:r>
    </w:p>
    <w:p w14:paraId="3CD7B475" w14:textId="0FD9C3C4" w:rsidR="005E22B9" w:rsidRDefault="005E22B9" w:rsidP="0096548B">
      <w:pPr>
        <w:pStyle w:val="NormalWeb"/>
        <w:numPr>
          <w:ilvl w:val="0"/>
          <w:numId w:val="4"/>
        </w:numPr>
        <w:shd w:val="clear" w:color="auto" w:fill="FFFFFF"/>
        <w:rPr>
          <w:rFonts w:asciiTheme="minorHAnsi" w:hAnsiTheme="minorHAnsi"/>
        </w:rPr>
      </w:pPr>
      <w:r>
        <w:rPr>
          <w:rFonts w:asciiTheme="minorHAnsi" w:hAnsiTheme="minorHAnsi"/>
        </w:rPr>
        <w:t>0.5 week's pay for each year of employment under 22 years of age</w:t>
      </w:r>
    </w:p>
    <w:p w14:paraId="1DDA5D65" w14:textId="6B85D692" w:rsidR="005E22B9" w:rsidRDefault="005E22B9" w:rsidP="0096548B">
      <w:pPr>
        <w:pStyle w:val="NormalWeb"/>
        <w:numPr>
          <w:ilvl w:val="0"/>
          <w:numId w:val="4"/>
        </w:numPr>
        <w:shd w:val="clear" w:color="auto" w:fill="FFFFFF"/>
        <w:rPr>
          <w:rFonts w:asciiTheme="minorHAnsi" w:hAnsiTheme="minorHAnsi"/>
        </w:rPr>
      </w:pPr>
      <w:r>
        <w:rPr>
          <w:rFonts w:asciiTheme="minorHAnsi" w:hAnsiTheme="minorHAnsi"/>
        </w:rPr>
        <w:t>1 week’s pay for each year of employment from age 22-40</w:t>
      </w:r>
    </w:p>
    <w:p w14:paraId="08857F2D" w14:textId="57E552D9" w:rsidR="005E22B9" w:rsidRDefault="005E22B9" w:rsidP="0096548B">
      <w:pPr>
        <w:pStyle w:val="NormalWeb"/>
        <w:numPr>
          <w:ilvl w:val="0"/>
          <w:numId w:val="4"/>
        </w:numPr>
        <w:shd w:val="clear" w:color="auto" w:fill="FFFFFF"/>
        <w:rPr>
          <w:rFonts w:asciiTheme="minorHAnsi" w:hAnsiTheme="minorHAnsi"/>
        </w:rPr>
      </w:pPr>
      <w:r>
        <w:rPr>
          <w:rFonts w:asciiTheme="minorHAnsi" w:hAnsiTheme="minorHAnsi"/>
        </w:rPr>
        <w:t>1.5 week’s pay for each year of employment 41-64</w:t>
      </w:r>
    </w:p>
    <w:p w14:paraId="13A821EE" w14:textId="6A00A766" w:rsidR="005E22B9" w:rsidRDefault="005E22B9" w:rsidP="0096548B">
      <w:pPr>
        <w:pStyle w:val="NormalWeb"/>
        <w:numPr>
          <w:ilvl w:val="0"/>
          <w:numId w:val="4"/>
        </w:numPr>
        <w:shd w:val="clear" w:color="auto" w:fill="FFFFFF"/>
        <w:rPr>
          <w:rFonts w:asciiTheme="minorHAnsi" w:hAnsiTheme="minorHAnsi"/>
        </w:rPr>
      </w:pPr>
      <w:r>
        <w:rPr>
          <w:rFonts w:asciiTheme="minorHAnsi" w:hAnsiTheme="minorHAnsi"/>
        </w:rPr>
        <w:t>And notice pay</w:t>
      </w:r>
    </w:p>
    <w:p w14:paraId="560A965C" w14:textId="3A82C04C" w:rsidR="005E4231" w:rsidRDefault="005E4231" w:rsidP="005E4231">
      <w:pPr>
        <w:pStyle w:val="NormalWeb"/>
        <w:shd w:val="clear" w:color="auto" w:fill="FFFFFF"/>
        <w:rPr>
          <w:rFonts w:asciiTheme="minorHAnsi" w:hAnsiTheme="minorHAnsi"/>
        </w:rPr>
      </w:pPr>
      <w:r>
        <w:rPr>
          <w:rFonts w:asciiTheme="minorHAnsi" w:hAnsiTheme="minorHAnsi"/>
        </w:rPr>
        <w:t>Employers should ensure that they communicate with employees on the difficult decision that redundancy is for organisations and the alternative options that they have considered before reaching redundancy.  It is a difficult time for both the employee and the employer and the process should be handled with compassion, respect, kindness and clarity (CIPD,2020)</w:t>
      </w:r>
    </w:p>
    <w:p w14:paraId="3328E050" w14:textId="3E21E19A" w:rsidR="005E4231" w:rsidRDefault="005E4231" w:rsidP="005E4231">
      <w:pPr>
        <w:pStyle w:val="NormalWeb"/>
        <w:shd w:val="clear" w:color="auto" w:fill="FFFFFF"/>
        <w:rPr>
          <w:rFonts w:asciiTheme="minorHAnsi" w:hAnsiTheme="minorHAnsi"/>
        </w:rPr>
      </w:pPr>
      <w:r>
        <w:rPr>
          <w:rFonts w:asciiTheme="minorHAnsi" w:hAnsiTheme="minorHAnsi"/>
        </w:rPr>
        <w:t xml:space="preserve">3.3. </w:t>
      </w:r>
      <w:r w:rsidR="000F47A9">
        <w:rPr>
          <w:rFonts w:asciiTheme="minorHAnsi" w:hAnsiTheme="minorHAnsi"/>
        </w:rPr>
        <w:t xml:space="preserve"> (CIPD, 2020) tells us a transfer of undertakings happens when a business transfers from one employer to </w:t>
      </w:r>
      <w:proofErr w:type="gramStart"/>
      <w:r w:rsidR="000F47A9">
        <w:rPr>
          <w:rFonts w:asciiTheme="minorHAnsi" w:hAnsiTheme="minorHAnsi"/>
        </w:rPr>
        <w:t>another,  or</w:t>
      </w:r>
      <w:proofErr w:type="gramEnd"/>
      <w:r w:rsidR="000F47A9">
        <w:rPr>
          <w:rFonts w:asciiTheme="minorHAnsi" w:hAnsiTheme="minorHAnsi"/>
        </w:rPr>
        <w:t xml:space="preserve"> has a service provision change. The Transfer of Undertakings (Protection of Employment) Regulations 2006 (TUPE) protects the employees to ensure that their terms and conditions that are held </w:t>
      </w:r>
      <w:r w:rsidR="004542E8">
        <w:rPr>
          <w:rFonts w:asciiTheme="minorHAnsi" w:hAnsiTheme="minorHAnsi"/>
        </w:rPr>
        <w:t>before</w:t>
      </w:r>
      <w:r w:rsidR="000F47A9">
        <w:rPr>
          <w:rFonts w:asciiTheme="minorHAnsi" w:hAnsiTheme="minorHAnsi"/>
        </w:rPr>
        <w:t xml:space="preserve"> the transfer are retained.</w:t>
      </w:r>
    </w:p>
    <w:p w14:paraId="4231BAF5" w14:textId="435A8259" w:rsidR="000F47A9" w:rsidRDefault="000F47A9" w:rsidP="005E4231">
      <w:pPr>
        <w:pStyle w:val="NormalWeb"/>
        <w:shd w:val="clear" w:color="auto" w:fill="FFFFFF"/>
        <w:rPr>
          <w:rFonts w:asciiTheme="minorHAnsi" w:hAnsiTheme="minorHAnsi"/>
        </w:rPr>
      </w:pPr>
      <w:r>
        <w:rPr>
          <w:rFonts w:asciiTheme="minorHAnsi" w:hAnsiTheme="minorHAnsi"/>
        </w:rPr>
        <w:lastRenderedPageBreak/>
        <w:t>ACAS details a process with four stages to handle TUPE transfers</w:t>
      </w:r>
      <w:r w:rsidR="005E0019">
        <w:rPr>
          <w:rFonts w:asciiTheme="minorHAnsi" w:hAnsiTheme="minorHAnsi"/>
        </w:rPr>
        <w:t xml:space="preserve"> illustrated below</w:t>
      </w:r>
      <w:r w:rsidR="00D8055D">
        <w:rPr>
          <w:rFonts w:asciiTheme="minorHAnsi" w:hAnsiTheme="minorHAnsi"/>
        </w:rPr>
        <w:t>:</w:t>
      </w:r>
    </w:p>
    <w:p w14:paraId="3C4FA411" w14:textId="77777777" w:rsidR="000F47A9" w:rsidRDefault="000F47A9" w:rsidP="000F47A9">
      <w:pPr>
        <w:rPr>
          <w:rFonts w:cs="Arial"/>
          <w:color w:val="FF0000"/>
        </w:rPr>
      </w:pPr>
    </w:p>
    <w:tbl>
      <w:tblPr>
        <w:tblStyle w:val="TableGrid"/>
        <w:tblW w:w="0" w:type="auto"/>
        <w:tblLook w:val="04A0" w:firstRow="1" w:lastRow="0" w:firstColumn="1" w:lastColumn="0" w:noHBand="0" w:noVBand="1"/>
      </w:tblPr>
      <w:tblGrid>
        <w:gridCol w:w="3080"/>
        <w:gridCol w:w="3081"/>
        <w:gridCol w:w="3081"/>
      </w:tblGrid>
      <w:tr w:rsidR="005E0019" w:rsidRPr="005E0019" w14:paraId="07AFC761" w14:textId="77777777" w:rsidTr="006C57F5">
        <w:tc>
          <w:tcPr>
            <w:tcW w:w="3080" w:type="dxa"/>
          </w:tcPr>
          <w:p w14:paraId="5655F1C6" w14:textId="2C7C57DD" w:rsidR="000F47A9" w:rsidRPr="005E0019" w:rsidRDefault="000F47A9" w:rsidP="006C57F5">
            <w:pPr>
              <w:rPr>
                <w:rFonts w:asciiTheme="minorHAnsi" w:hAnsiTheme="minorHAnsi" w:cs="Arial"/>
                <w:color w:val="000000" w:themeColor="text1"/>
              </w:rPr>
            </w:pPr>
          </w:p>
        </w:tc>
        <w:tc>
          <w:tcPr>
            <w:tcW w:w="3081" w:type="dxa"/>
          </w:tcPr>
          <w:p w14:paraId="3A290B5A" w14:textId="1647CF33" w:rsidR="000F47A9" w:rsidRPr="005E0019" w:rsidRDefault="005E0019" w:rsidP="006C57F5">
            <w:pPr>
              <w:rPr>
                <w:rFonts w:asciiTheme="minorHAnsi" w:hAnsiTheme="minorHAnsi" w:cs="Arial"/>
                <w:color w:val="000000" w:themeColor="text1"/>
              </w:rPr>
            </w:pPr>
            <w:r>
              <w:rPr>
                <w:rFonts w:asciiTheme="minorHAnsi" w:hAnsiTheme="minorHAnsi" w:cs="Arial"/>
                <w:color w:val="000000" w:themeColor="text1"/>
              </w:rPr>
              <w:t>Outgoing</w:t>
            </w:r>
            <w:r w:rsidR="000F47A9" w:rsidRPr="005E0019">
              <w:rPr>
                <w:rFonts w:asciiTheme="minorHAnsi" w:hAnsiTheme="minorHAnsi" w:cs="Arial"/>
                <w:color w:val="000000" w:themeColor="text1"/>
              </w:rPr>
              <w:t xml:space="preserve"> Employer</w:t>
            </w:r>
          </w:p>
        </w:tc>
        <w:tc>
          <w:tcPr>
            <w:tcW w:w="3081" w:type="dxa"/>
          </w:tcPr>
          <w:p w14:paraId="53A54E0A" w14:textId="25184BD1" w:rsidR="000F47A9" w:rsidRPr="005E0019" w:rsidRDefault="005E0019" w:rsidP="006C57F5">
            <w:pPr>
              <w:rPr>
                <w:rFonts w:asciiTheme="minorHAnsi" w:hAnsiTheme="minorHAnsi" w:cs="Arial"/>
                <w:color w:val="000000" w:themeColor="text1"/>
              </w:rPr>
            </w:pPr>
            <w:r>
              <w:rPr>
                <w:rFonts w:asciiTheme="minorHAnsi" w:hAnsiTheme="minorHAnsi" w:cs="Arial"/>
                <w:color w:val="000000" w:themeColor="text1"/>
              </w:rPr>
              <w:t>Incoming</w:t>
            </w:r>
            <w:r w:rsidR="000F47A9" w:rsidRPr="005E0019">
              <w:rPr>
                <w:rFonts w:asciiTheme="minorHAnsi" w:hAnsiTheme="minorHAnsi" w:cs="Arial"/>
                <w:color w:val="000000" w:themeColor="text1"/>
              </w:rPr>
              <w:t xml:space="preserve"> Employer</w:t>
            </w:r>
          </w:p>
        </w:tc>
      </w:tr>
      <w:tr w:rsidR="005E0019" w:rsidRPr="005E0019" w14:paraId="3489A32E" w14:textId="77777777" w:rsidTr="006C57F5">
        <w:tc>
          <w:tcPr>
            <w:tcW w:w="3080" w:type="dxa"/>
          </w:tcPr>
          <w:p w14:paraId="7D807D5F" w14:textId="7425D4D5" w:rsidR="000F47A9" w:rsidRPr="005E0019" w:rsidRDefault="000F47A9" w:rsidP="006C57F5">
            <w:pPr>
              <w:rPr>
                <w:rFonts w:asciiTheme="minorHAnsi" w:hAnsiTheme="minorHAnsi" w:cs="Arial"/>
                <w:color w:val="000000" w:themeColor="text1"/>
              </w:rPr>
            </w:pPr>
            <w:r w:rsidRPr="005E0019">
              <w:rPr>
                <w:rFonts w:asciiTheme="minorHAnsi" w:hAnsiTheme="minorHAnsi" w:cs="Arial"/>
                <w:color w:val="000000" w:themeColor="text1"/>
              </w:rPr>
              <w:t xml:space="preserve">Step 1 – </w:t>
            </w:r>
            <w:r w:rsidR="004542E8">
              <w:rPr>
                <w:rFonts w:asciiTheme="minorHAnsi" w:hAnsiTheme="minorHAnsi" w:cs="Arial"/>
                <w:color w:val="000000" w:themeColor="text1"/>
              </w:rPr>
              <w:t>Before</w:t>
            </w:r>
            <w:r w:rsidR="005E0019" w:rsidRPr="005E0019">
              <w:rPr>
                <w:rFonts w:asciiTheme="minorHAnsi" w:hAnsiTheme="minorHAnsi" w:cs="Arial"/>
                <w:color w:val="000000" w:themeColor="text1"/>
              </w:rPr>
              <w:t xml:space="preserve"> </w:t>
            </w:r>
            <w:r w:rsidRPr="005E0019">
              <w:rPr>
                <w:rFonts w:asciiTheme="minorHAnsi" w:hAnsiTheme="minorHAnsi" w:cs="Arial"/>
                <w:color w:val="000000" w:themeColor="text1"/>
              </w:rPr>
              <w:t>committing to the transfer.</w:t>
            </w:r>
          </w:p>
        </w:tc>
        <w:tc>
          <w:tcPr>
            <w:tcW w:w="3081" w:type="dxa"/>
          </w:tcPr>
          <w:p w14:paraId="45569B00" w14:textId="041C4456" w:rsidR="000F47A9" w:rsidRDefault="000F47A9" w:rsidP="006C57F5">
            <w:pPr>
              <w:rPr>
                <w:rFonts w:asciiTheme="minorHAnsi" w:hAnsiTheme="minorHAnsi" w:cs="Arial"/>
                <w:color w:val="000000" w:themeColor="text1"/>
              </w:rPr>
            </w:pPr>
            <w:r w:rsidRPr="005E0019">
              <w:rPr>
                <w:rFonts w:asciiTheme="minorHAnsi" w:hAnsiTheme="minorHAnsi" w:cs="Arial"/>
                <w:color w:val="000000" w:themeColor="text1"/>
              </w:rPr>
              <w:t>Should</w:t>
            </w:r>
            <w:r w:rsidR="005E0019">
              <w:rPr>
                <w:rFonts w:asciiTheme="minorHAnsi" w:hAnsiTheme="minorHAnsi" w:cs="Arial"/>
                <w:color w:val="000000" w:themeColor="text1"/>
              </w:rPr>
              <w:t xml:space="preserve"> </w:t>
            </w:r>
            <w:r w:rsidRPr="005E0019">
              <w:rPr>
                <w:rFonts w:asciiTheme="minorHAnsi" w:hAnsiTheme="minorHAnsi" w:cs="Arial"/>
                <w:color w:val="000000" w:themeColor="text1"/>
              </w:rPr>
              <w:t>inform</w:t>
            </w:r>
            <w:r w:rsidR="005E0019">
              <w:rPr>
                <w:rFonts w:asciiTheme="minorHAnsi" w:hAnsiTheme="minorHAnsi" w:cs="Arial"/>
                <w:color w:val="000000" w:themeColor="text1"/>
              </w:rPr>
              <w:t xml:space="preserve"> </w:t>
            </w:r>
            <w:r w:rsidRPr="005E0019">
              <w:rPr>
                <w:rFonts w:asciiTheme="minorHAnsi" w:hAnsiTheme="minorHAnsi" w:cs="Arial"/>
                <w:color w:val="000000" w:themeColor="text1"/>
              </w:rPr>
              <w:t>employees</w:t>
            </w:r>
            <w:r w:rsidR="005E0019">
              <w:rPr>
                <w:rFonts w:asciiTheme="minorHAnsi" w:hAnsiTheme="minorHAnsi" w:cs="Arial"/>
                <w:color w:val="000000" w:themeColor="text1"/>
              </w:rPr>
              <w:t>/unions</w:t>
            </w:r>
            <w:r w:rsidRPr="005E0019">
              <w:rPr>
                <w:rFonts w:asciiTheme="minorHAnsi" w:hAnsiTheme="minorHAnsi" w:cs="Arial"/>
                <w:color w:val="000000" w:themeColor="text1"/>
              </w:rPr>
              <w:t xml:space="preserve"> of the </w:t>
            </w:r>
            <w:r w:rsidR="005E0019">
              <w:rPr>
                <w:rFonts w:asciiTheme="minorHAnsi" w:hAnsiTheme="minorHAnsi" w:cs="Arial"/>
                <w:color w:val="000000" w:themeColor="text1"/>
              </w:rPr>
              <w:t xml:space="preserve">potential </w:t>
            </w:r>
            <w:r w:rsidRPr="005E0019">
              <w:rPr>
                <w:rFonts w:asciiTheme="minorHAnsi" w:hAnsiTheme="minorHAnsi" w:cs="Arial"/>
                <w:color w:val="000000" w:themeColor="text1"/>
              </w:rPr>
              <w:t>sale/transfer</w:t>
            </w:r>
            <w:r w:rsidR="00DB7849">
              <w:rPr>
                <w:rFonts w:asciiTheme="minorHAnsi" w:hAnsiTheme="minorHAnsi" w:cs="Arial"/>
                <w:color w:val="000000" w:themeColor="text1"/>
              </w:rPr>
              <w:t xml:space="preserve"> – including reason, timeframe, legal, social and </w:t>
            </w:r>
            <w:proofErr w:type="spellStart"/>
            <w:r w:rsidR="00DB7849">
              <w:rPr>
                <w:rFonts w:asciiTheme="minorHAnsi" w:hAnsiTheme="minorHAnsi" w:cs="Arial"/>
                <w:color w:val="000000" w:themeColor="text1"/>
              </w:rPr>
              <w:t>ecomonic</w:t>
            </w:r>
            <w:proofErr w:type="spellEnd"/>
            <w:r w:rsidR="00DB7849">
              <w:rPr>
                <w:rFonts w:asciiTheme="minorHAnsi" w:hAnsiTheme="minorHAnsi" w:cs="Arial"/>
                <w:color w:val="000000" w:themeColor="text1"/>
              </w:rPr>
              <w:t xml:space="preserve"> implications. Failure to inform/consult can lead to 13 </w:t>
            </w:r>
            <w:proofErr w:type="spellStart"/>
            <w:r w:rsidR="00DB7849">
              <w:rPr>
                <w:rFonts w:asciiTheme="minorHAnsi" w:hAnsiTheme="minorHAnsi" w:cs="Arial"/>
                <w:color w:val="000000" w:themeColor="text1"/>
              </w:rPr>
              <w:t>weeks</w:t>
            </w:r>
            <w:proofErr w:type="spellEnd"/>
            <w:r w:rsidR="00DB7849">
              <w:rPr>
                <w:rFonts w:asciiTheme="minorHAnsi" w:hAnsiTheme="minorHAnsi" w:cs="Arial"/>
                <w:color w:val="000000" w:themeColor="text1"/>
              </w:rPr>
              <w:t xml:space="preserve"> pay/employee.</w:t>
            </w:r>
          </w:p>
          <w:p w14:paraId="0BE41D03" w14:textId="6D78CAFB" w:rsidR="005E0019" w:rsidRPr="005E0019" w:rsidRDefault="005E0019" w:rsidP="006C57F5">
            <w:pPr>
              <w:rPr>
                <w:rFonts w:asciiTheme="minorHAnsi" w:hAnsiTheme="minorHAnsi" w:cs="Arial"/>
                <w:color w:val="000000" w:themeColor="text1"/>
              </w:rPr>
            </w:pPr>
            <w:r>
              <w:rPr>
                <w:rFonts w:asciiTheme="minorHAnsi" w:hAnsiTheme="minorHAnsi" w:cs="Arial"/>
                <w:color w:val="000000" w:themeColor="text1"/>
              </w:rPr>
              <w:t>Consider bid/rebid for contract (in service provision changes)</w:t>
            </w:r>
          </w:p>
          <w:p w14:paraId="268521A6" w14:textId="77777777" w:rsidR="000F47A9" w:rsidRPr="005E0019" w:rsidRDefault="000F47A9" w:rsidP="006C57F5">
            <w:pPr>
              <w:rPr>
                <w:rFonts w:asciiTheme="minorHAnsi" w:hAnsiTheme="minorHAnsi" w:cs="Arial"/>
                <w:color w:val="000000" w:themeColor="text1"/>
              </w:rPr>
            </w:pPr>
          </w:p>
        </w:tc>
        <w:tc>
          <w:tcPr>
            <w:tcW w:w="3081" w:type="dxa"/>
          </w:tcPr>
          <w:p w14:paraId="37F45568" w14:textId="77777777" w:rsidR="000F47A9" w:rsidRDefault="000F47A9" w:rsidP="006C57F5">
            <w:pPr>
              <w:rPr>
                <w:rFonts w:asciiTheme="minorHAnsi" w:hAnsiTheme="minorHAnsi" w:cs="Arial"/>
                <w:color w:val="000000" w:themeColor="text1"/>
              </w:rPr>
            </w:pPr>
            <w:r w:rsidRPr="005E0019">
              <w:rPr>
                <w:rFonts w:asciiTheme="minorHAnsi" w:hAnsiTheme="minorHAnsi" w:cs="Arial"/>
                <w:color w:val="000000" w:themeColor="text1"/>
              </w:rPr>
              <w:t>Should inform trade unions and employees of a potential purchase of the company</w:t>
            </w:r>
          </w:p>
          <w:p w14:paraId="0BF5D64C" w14:textId="77777777" w:rsidR="005E0019" w:rsidRDefault="005E0019" w:rsidP="006C57F5">
            <w:pPr>
              <w:rPr>
                <w:rFonts w:asciiTheme="minorHAnsi" w:hAnsiTheme="minorHAnsi" w:cs="Arial"/>
                <w:color w:val="000000" w:themeColor="text1"/>
              </w:rPr>
            </w:pPr>
            <w:r>
              <w:rPr>
                <w:rFonts w:asciiTheme="minorHAnsi" w:hAnsiTheme="minorHAnsi" w:cs="Arial"/>
                <w:color w:val="000000" w:themeColor="text1"/>
              </w:rPr>
              <w:t>Consider implications of transfer/service provision</w:t>
            </w:r>
          </w:p>
          <w:p w14:paraId="5C689E31" w14:textId="1FCDB3C5" w:rsidR="005E0019" w:rsidRPr="005E0019" w:rsidRDefault="005E0019" w:rsidP="006C57F5">
            <w:pPr>
              <w:rPr>
                <w:rFonts w:asciiTheme="minorHAnsi" w:hAnsiTheme="minorHAnsi" w:cs="Arial"/>
                <w:color w:val="000000" w:themeColor="text1"/>
              </w:rPr>
            </w:pPr>
            <w:r>
              <w:rPr>
                <w:rFonts w:asciiTheme="minorHAnsi" w:hAnsiTheme="minorHAnsi" w:cs="Arial"/>
                <w:color w:val="000000" w:themeColor="text1"/>
              </w:rPr>
              <w:t>Construct TUPE plan</w:t>
            </w:r>
          </w:p>
        </w:tc>
      </w:tr>
      <w:tr w:rsidR="005E0019" w:rsidRPr="005E0019" w14:paraId="03EDA66B" w14:textId="77777777" w:rsidTr="006C57F5">
        <w:tc>
          <w:tcPr>
            <w:tcW w:w="3080" w:type="dxa"/>
          </w:tcPr>
          <w:p w14:paraId="1F45EC56" w14:textId="77777777" w:rsidR="000F47A9" w:rsidRPr="005E0019" w:rsidRDefault="000F47A9" w:rsidP="006C57F5">
            <w:pPr>
              <w:rPr>
                <w:rFonts w:asciiTheme="minorHAnsi" w:hAnsiTheme="minorHAnsi" w:cs="Arial"/>
                <w:i/>
                <w:color w:val="000000" w:themeColor="text1"/>
              </w:rPr>
            </w:pPr>
            <w:r w:rsidRPr="005E0019">
              <w:rPr>
                <w:rFonts w:asciiTheme="minorHAnsi" w:hAnsiTheme="minorHAnsi" w:cs="Arial"/>
                <w:color w:val="000000" w:themeColor="text1"/>
              </w:rPr>
              <w:t>Step 2 – Preparing for the transfer.</w:t>
            </w:r>
            <w:r w:rsidRPr="005E0019">
              <w:rPr>
                <w:rFonts w:asciiTheme="minorHAnsi" w:hAnsiTheme="minorHAnsi" w:cs="Arial"/>
                <w:i/>
                <w:color w:val="000000" w:themeColor="text1"/>
              </w:rPr>
              <w:t xml:space="preserve"> </w:t>
            </w:r>
          </w:p>
        </w:tc>
        <w:tc>
          <w:tcPr>
            <w:tcW w:w="3081" w:type="dxa"/>
          </w:tcPr>
          <w:p w14:paraId="588863CD" w14:textId="3A6C845D" w:rsidR="000F47A9" w:rsidRPr="005E0019" w:rsidRDefault="000F47A9" w:rsidP="006C57F5">
            <w:pPr>
              <w:rPr>
                <w:rFonts w:asciiTheme="minorHAnsi" w:hAnsiTheme="minorHAnsi" w:cs="Arial"/>
                <w:color w:val="000000" w:themeColor="text1"/>
              </w:rPr>
            </w:pPr>
            <w:r w:rsidRPr="005E0019">
              <w:rPr>
                <w:rFonts w:asciiTheme="minorHAnsi" w:hAnsiTheme="minorHAnsi" w:cs="Arial"/>
                <w:color w:val="000000" w:themeColor="text1"/>
              </w:rPr>
              <w:t>Must identify who will transfer and consult with those affected</w:t>
            </w:r>
            <w:r w:rsidR="00DB7849">
              <w:rPr>
                <w:rFonts w:asciiTheme="minorHAnsi" w:hAnsiTheme="minorHAnsi" w:cs="Arial"/>
                <w:color w:val="000000" w:themeColor="text1"/>
              </w:rPr>
              <w:t xml:space="preserve"> – collectively if over 10 employees affected. </w:t>
            </w:r>
            <w:r w:rsidR="005E0019">
              <w:rPr>
                <w:rFonts w:asciiTheme="minorHAnsi" w:hAnsiTheme="minorHAnsi" w:cs="Arial"/>
                <w:color w:val="000000" w:themeColor="text1"/>
              </w:rPr>
              <w:t>Provide employee liability information to incoming employer.</w:t>
            </w:r>
          </w:p>
        </w:tc>
        <w:tc>
          <w:tcPr>
            <w:tcW w:w="3081" w:type="dxa"/>
          </w:tcPr>
          <w:p w14:paraId="212A702B" w14:textId="77777777" w:rsidR="000F47A9" w:rsidRDefault="000F47A9" w:rsidP="006C57F5">
            <w:pPr>
              <w:rPr>
                <w:rFonts w:asciiTheme="minorHAnsi" w:hAnsiTheme="minorHAnsi" w:cs="Arial"/>
                <w:color w:val="000000" w:themeColor="text1"/>
              </w:rPr>
            </w:pPr>
            <w:r w:rsidRPr="005E0019">
              <w:rPr>
                <w:rFonts w:asciiTheme="minorHAnsi" w:hAnsiTheme="minorHAnsi" w:cs="Arial"/>
                <w:color w:val="000000" w:themeColor="text1"/>
              </w:rPr>
              <w:t>Must consult with employees about the transfer and identify those affected who will transfer.</w:t>
            </w:r>
          </w:p>
          <w:p w14:paraId="03699109" w14:textId="78D98771" w:rsidR="005E0019" w:rsidRPr="005E0019" w:rsidRDefault="005E0019" w:rsidP="006C57F5">
            <w:pPr>
              <w:rPr>
                <w:rFonts w:asciiTheme="minorHAnsi" w:hAnsiTheme="minorHAnsi" w:cs="Arial"/>
                <w:color w:val="000000" w:themeColor="text1"/>
              </w:rPr>
            </w:pPr>
            <w:r>
              <w:rPr>
                <w:rFonts w:asciiTheme="minorHAnsi" w:hAnsiTheme="minorHAnsi" w:cs="Arial"/>
                <w:color w:val="000000" w:themeColor="text1"/>
              </w:rPr>
              <w:t>Request employee liability information from employer.</w:t>
            </w:r>
          </w:p>
        </w:tc>
      </w:tr>
      <w:tr w:rsidR="005E0019" w:rsidRPr="005E0019" w14:paraId="4C6BBF6E" w14:textId="77777777" w:rsidTr="006C57F5">
        <w:tc>
          <w:tcPr>
            <w:tcW w:w="3080" w:type="dxa"/>
          </w:tcPr>
          <w:p w14:paraId="4F16076D" w14:textId="77777777" w:rsidR="000F47A9" w:rsidRPr="005E0019" w:rsidRDefault="000F47A9" w:rsidP="006C57F5">
            <w:pPr>
              <w:rPr>
                <w:rFonts w:asciiTheme="minorHAnsi" w:hAnsiTheme="minorHAnsi" w:cs="Arial"/>
                <w:i/>
                <w:color w:val="000000" w:themeColor="text1"/>
              </w:rPr>
            </w:pPr>
            <w:r w:rsidRPr="005E0019">
              <w:rPr>
                <w:rFonts w:asciiTheme="minorHAnsi" w:hAnsiTheme="minorHAnsi" w:cs="Arial"/>
                <w:color w:val="000000" w:themeColor="text1"/>
              </w:rPr>
              <w:t>Step 3 – The transfer</w:t>
            </w:r>
          </w:p>
        </w:tc>
        <w:tc>
          <w:tcPr>
            <w:tcW w:w="3081" w:type="dxa"/>
          </w:tcPr>
          <w:p w14:paraId="1B27AF0D" w14:textId="4F1C20B0" w:rsidR="000F47A9" w:rsidRPr="005E0019" w:rsidRDefault="005E0019" w:rsidP="006C57F5">
            <w:pPr>
              <w:rPr>
                <w:rFonts w:asciiTheme="minorHAnsi" w:hAnsiTheme="minorHAnsi" w:cs="Arial"/>
                <w:color w:val="000000" w:themeColor="text1"/>
              </w:rPr>
            </w:pPr>
            <w:r>
              <w:rPr>
                <w:rFonts w:asciiTheme="minorHAnsi" w:hAnsiTheme="minorHAnsi" w:cs="Arial"/>
                <w:color w:val="000000" w:themeColor="text1"/>
              </w:rPr>
              <w:t>Loses transferring staff and must</w:t>
            </w:r>
            <w:r w:rsidR="000F47A9" w:rsidRPr="005E0019">
              <w:rPr>
                <w:rFonts w:asciiTheme="minorHAnsi" w:hAnsiTheme="minorHAnsi" w:cs="Arial"/>
                <w:color w:val="000000" w:themeColor="text1"/>
              </w:rPr>
              <w:t xml:space="preserve"> consult with the remaining employees about the transfer and should ensure that all remaining employees are </w:t>
            </w:r>
            <w:r>
              <w:rPr>
                <w:rFonts w:asciiTheme="minorHAnsi" w:hAnsiTheme="minorHAnsi" w:cs="Arial"/>
                <w:color w:val="000000" w:themeColor="text1"/>
              </w:rPr>
              <w:t xml:space="preserve">managed efficiently, supported </w:t>
            </w:r>
            <w:r w:rsidR="000F47A9" w:rsidRPr="005E0019">
              <w:rPr>
                <w:rFonts w:asciiTheme="minorHAnsi" w:hAnsiTheme="minorHAnsi" w:cs="Arial"/>
                <w:color w:val="000000" w:themeColor="text1"/>
              </w:rPr>
              <w:t>and understand their duties.</w:t>
            </w:r>
          </w:p>
        </w:tc>
        <w:tc>
          <w:tcPr>
            <w:tcW w:w="3081" w:type="dxa"/>
          </w:tcPr>
          <w:p w14:paraId="5C734004" w14:textId="2839A486" w:rsidR="000F47A9" w:rsidRPr="005E0019" w:rsidRDefault="005E0019" w:rsidP="006C57F5">
            <w:pPr>
              <w:rPr>
                <w:rFonts w:asciiTheme="minorHAnsi" w:hAnsiTheme="minorHAnsi" w:cs="Arial"/>
                <w:color w:val="000000" w:themeColor="text1"/>
              </w:rPr>
            </w:pPr>
            <w:r>
              <w:rPr>
                <w:rFonts w:asciiTheme="minorHAnsi" w:hAnsiTheme="minorHAnsi" w:cs="Arial"/>
                <w:color w:val="000000" w:themeColor="text1"/>
              </w:rPr>
              <w:t>T</w:t>
            </w:r>
            <w:r w:rsidR="000F47A9" w:rsidRPr="005E0019">
              <w:rPr>
                <w:rFonts w:asciiTheme="minorHAnsi" w:hAnsiTheme="minorHAnsi" w:cs="Arial"/>
                <w:color w:val="000000" w:themeColor="text1"/>
              </w:rPr>
              <w:t>ransfer</w:t>
            </w:r>
            <w:r>
              <w:rPr>
                <w:rFonts w:asciiTheme="minorHAnsi" w:hAnsiTheme="minorHAnsi" w:cs="Arial"/>
                <w:color w:val="000000" w:themeColor="text1"/>
              </w:rPr>
              <w:t xml:space="preserve"> of</w:t>
            </w:r>
            <w:r w:rsidR="000F47A9" w:rsidRPr="005E0019">
              <w:rPr>
                <w:rFonts w:asciiTheme="minorHAnsi" w:hAnsiTheme="minorHAnsi" w:cs="Arial"/>
                <w:color w:val="000000" w:themeColor="text1"/>
              </w:rPr>
              <w:t xml:space="preserve"> </w:t>
            </w:r>
            <w:r>
              <w:rPr>
                <w:rFonts w:asciiTheme="minorHAnsi" w:hAnsiTheme="minorHAnsi" w:cs="Arial"/>
                <w:color w:val="000000" w:themeColor="text1"/>
              </w:rPr>
              <w:t>employees -</w:t>
            </w:r>
            <w:r w:rsidR="000F47A9" w:rsidRPr="005E0019">
              <w:rPr>
                <w:rFonts w:asciiTheme="minorHAnsi" w:hAnsiTheme="minorHAnsi" w:cs="Arial"/>
                <w:color w:val="000000" w:themeColor="text1"/>
              </w:rPr>
              <w:t xml:space="preserve">consult </w:t>
            </w:r>
            <w:r>
              <w:rPr>
                <w:rFonts w:asciiTheme="minorHAnsi" w:hAnsiTheme="minorHAnsi" w:cs="Arial"/>
                <w:color w:val="000000" w:themeColor="text1"/>
              </w:rPr>
              <w:t xml:space="preserve">with </w:t>
            </w:r>
            <w:r w:rsidR="000F47A9" w:rsidRPr="005E0019">
              <w:rPr>
                <w:rFonts w:asciiTheme="minorHAnsi" w:hAnsiTheme="minorHAnsi" w:cs="Arial"/>
                <w:color w:val="000000" w:themeColor="text1"/>
              </w:rPr>
              <w:t xml:space="preserve">employees about the transfer </w:t>
            </w:r>
            <w:proofErr w:type="gramStart"/>
            <w:r w:rsidR="000F47A9" w:rsidRPr="005E0019">
              <w:rPr>
                <w:rFonts w:asciiTheme="minorHAnsi" w:hAnsiTheme="minorHAnsi" w:cs="Arial"/>
                <w:color w:val="000000" w:themeColor="text1"/>
              </w:rPr>
              <w:t>and  ensure</w:t>
            </w:r>
            <w:proofErr w:type="gramEnd"/>
            <w:r w:rsidR="000F47A9" w:rsidRPr="005E0019">
              <w:rPr>
                <w:rFonts w:asciiTheme="minorHAnsi" w:hAnsiTheme="minorHAnsi" w:cs="Arial"/>
                <w:color w:val="000000" w:themeColor="text1"/>
              </w:rPr>
              <w:t xml:space="preserve"> that all employees are </w:t>
            </w:r>
            <w:r>
              <w:rPr>
                <w:rFonts w:asciiTheme="minorHAnsi" w:hAnsiTheme="minorHAnsi" w:cs="Arial"/>
                <w:color w:val="000000" w:themeColor="text1"/>
              </w:rPr>
              <w:t>managed efficiently, supported</w:t>
            </w:r>
            <w:r w:rsidR="000F47A9" w:rsidRPr="005E0019">
              <w:rPr>
                <w:rFonts w:asciiTheme="minorHAnsi" w:hAnsiTheme="minorHAnsi" w:cs="Arial"/>
                <w:color w:val="000000" w:themeColor="text1"/>
              </w:rPr>
              <w:t xml:space="preserve"> and understand their duties.</w:t>
            </w:r>
          </w:p>
        </w:tc>
      </w:tr>
      <w:tr w:rsidR="005E0019" w:rsidRPr="005E0019" w14:paraId="220D25B5" w14:textId="77777777" w:rsidTr="006C57F5">
        <w:tc>
          <w:tcPr>
            <w:tcW w:w="3080" w:type="dxa"/>
          </w:tcPr>
          <w:p w14:paraId="5C9BC0F7" w14:textId="60BDCCDE" w:rsidR="000F47A9" w:rsidRPr="005E0019" w:rsidRDefault="000F47A9" w:rsidP="006C57F5">
            <w:pPr>
              <w:rPr>
                <w:rFonts w:asciiTheme="minorHAnsi" w:hAnsiTheme="minorHAnsi"/>
                <w:i/>
                <w:color w:val="000000" w:themeColor="text1"/>
              </w:rPr>
            </w:pPr>
            <w:r w:rsidRPr="005E0019">
              <w:rPr>
                <w:rFonts w:asciiTheme="minorHAnsi" w:hAnsiTheme="minorHAnsi" w:cs="Arial"/>
                <w:color w:val="000000" w:themeColor="text1"/>
              </w:rPr>
              <w:t xml:space="preserve">Step 4 – </w:t>
            </w:r>
            <w:r w:rsidR="005E0019">
              <w:rPr>
                <w:rFonts w:asciiTheme="minorHAnsi" w:hAnsiTheme="minorHAnsi" w:cs="Arial"/>
                <w:color w:val="000000" w:themeColor="text1"/>
              </w:rPr>
              <w:t xml:space="preserve">After </w:t>
            </w:r>
            <w:r w:rsidRPr="005E0019">
              <w:rPr>
                <w:rFonts w:asciiTheme="minorHAnsi" w:hAnsiTheme="minorHAnsi" w:cs="Arial"/>
                <w:color w:val="000000" w:themeColor="text1"/>
              </w:rPr>
              <w:t>the transfer</w:t>
            </w:r>
            <w:r w:rsidRPr="005E0019">
              <w:rPr>
                <w:rFonts w:asciiTheme="minorHAnsi" w:hAnsiTheme="minorHAnsi" w:cs="Arial"/>
                <w:i/>
                <w:color w:val="000000" w:themeColor="text1"/>
              </w:rPr>
              <w:t xml:space="preserve"> </w:t>
            </w:r>
          </w:p>
        </w:tc>
        <w:tc>
          <w:tcPr>
            <w:tcW w:w="3081" w:type="dxa"/>
          </w:tcPr>
          <w:p w14:paraId="5E46B40C" w14:textId="26DC7FFC" w:rsidR="000F47A9" w:rsidRPr="005E0019" w:rsidRDefault="005E0019" w:rsidP="006C57F5">
            <w:pPr>
              <w:rPr>
                <w:rFonts w:asciiTheme="minorHAnsi" w:hAnsiTheme="minorHAnsi" w:cs="Arial"/>
                <w:color w:val="000000" w:themeColor="text1"/>
              </w:rPr>
            </w:pPr>
            <w:r>
              <w:rPr>
                <w:rFonts w:asciiTheme="minorHAnsi" w:hAnsiTheme="minorHAnsi" w:cs="Arial"/>
                <w:color w:val="000000" w:themeColor="text1"/>
              </w:rPr>
              <w:t xml:space="preserve">Must inform about </w:t>
            </w:r>
            <w:r w:rsidR="000F47A9" w:rsidRPr="005E0019">
              <w:rPr>
                <w:rFonts w:asciiTheme="minorHAnsi" w:hAnsiTheme="minorHAnsi" w:cs="Arial"/>
                <w:color w:val="000000" w:themeColor="text1"/>
              </w:rPr>
              <w:t xml:space="preserve">potential redundancies </w:t>
            </w:r>
            <w:r>
              <w:rPr>
                <w:rFonts w:asciiTheme="minorHAnsi" w:hAnsiTheme="minorHAnsi" w:cs="Arial"/>
                <w:color w:val="000000" w:themeColor="text1"/>
              </w:rPr>
              <w:t>(</w:t>
            </w:r>
            <w:r w:rsidR="000F47A9" w:rsidRPr="005E0019">
              <w:rPr>
                <w:rFonts w:asciiTheme="minorHAnsi" w:hAnsiTheme="minorHAnsi" w:cs="Arial"/>
                <w:color w:val="000000" w:themeColor="text1"/>
              </w:rPr>
              <w:t>if any</w:t>
            </w:r>
            <w:r>
              <w:rPr>
                <w:rFonts w:asciiTheme="minorHAnsi" w:hAnsiTheme="minorHAnsi" w:cs="Arial"/>
                <w:color w:val="000000" w:themeColor="text1"/>
              </w:rPr>
              <w:t>)</w:t>
            </w:r>
            <w:r w:rsidR="000F47A9" w:rsidRPr="005E0019">
              <w:rPr>
                <w:rFonts w:asciiTheme="minorHAnsi" w:hAnsiTheme="minorHAnsi" w:cs="Arial"/>
                <w:color w:val="000000" w:themeColor="text1"/>
              </w:rPr>
              <w:t xml:space="preserve"> and should consult with staff and address concerns</w:t>
            </w:r>
            <w:r>
              <w:rPr>
                <w:rFonts w:asciiTheme="minorHAnsi" w:hAnsiTheme="minorHAnsi" w:cs="Arial"/>
                <w:color w:val="000000" w:themeColor="text1"/>
              </w:rPr>
              <w:t xml:space="preserve"> to maintain morale</w:t>
            </w:r>
          </w:p>
        </w:tc>
        <w:tc>
          <w:tcPr>
            <w:tcW w:w="3081" w:type="dxa"/>
          </w:tcPr>
          <w:p w14:paraId="597614E9" w14:textId="168906EA" w:rsidR="000F47A9" w:rsidRPr="005E0019" w:rsidRDefault="00DB7849" w:rsidP="006C57F5">
            <w:pPr>
              <w:rPr>
                <w:rFonts w:asciiTheme="minorHAnsi" w:hAnsiTheme="minorHAnsi" w:cs="Arial"/>
                <w:color w:val="000000" w:themeColor="text1"/>
              </w:rPr>
            </w:pPr>
            <w:r>
              <w:rPr>
                <w:rFonts w:asciiTheme="minorHAnsi" w:hAnsiTheme="minorHAnsi" w:cs="Arial"/>
                <w:color w:val="000000" w:themeColor="text1"/>
              </w:rPr>
              <w:t>Must</w:t>
            </w:r>
            <w:r w:rsidR="000F47A9" w:rsidRPr="005E0019">
              <w:rPr>
                <w:rFonts w:asciiTheme="minorHAnsi" w:hAnsiTheme="minorHAnsi" w:cs="Arial"/>
                <w:color w:val="000000" w:themeColor="text1"/>
              </w:rPr>
              <w:t xml:space="preserve"> consult employees about potential redundancies</w:t>
            </w:r>
            <w:r>
              <w:rPr>
                <w:rFonts w:asciiTheme="minorHAnsi" w:hAnsiTheme="minorHAnsi" w:cs="Arial"/>
                <w:color w:val="000000" w:themeColor="text1"/>
              </w:rPr>
              <w:t xml:space="preserve"> (if</w:t>
            </w:r>
            <w:r w:rsidR="000F47A9" w:rsidRPr="005E0019">
              <w:rPr>
                <w:rFonts w:asciiTheme="minorHAnsi" w:hAnsiTheme="minorHAnsi" w:cs="Arial"/>
                <w:color w:val="000000" w:themeColor="text1"/>
              </w:rPr>
              <w:t xml:space="preserve"> any</w:t>
            </w:r>
            <w:r>
              <w:rPr>
                <w:rFonts w:asciiTheme="minorHAnsi" w:hAnsiTheme="minorHAnsi" w:cs="Arial"/>
                <w:color w:val="000000" w:themeColor="text1"/>
              </w:rPr>
              <w:t>)</w:t>
            </w:r>
            <w:r w:rsidR="000F47A9" w:rsidRPr="005E0019">
              <w:rPr>
                <w:rFonts w:asciiTheme="minorHAnsi" w:hAnsiTheme="minorHAnsi" w:cs="Arial"/>
                <w:color w:val="000000" w:themeColor="text1"/>
              </w:rPr>
              <w:t xml:space="preserve"> and allow for reasonable adjustments whilst new staff </w:t>
            </w:r>
            <w:r>
              <w:rPr>
                <w:rFonts w:asciiTheme="minorHAnsi" w:hAnsiTheme="minorHAnsi" w:cs="Arial"/>
                <w:color w:val="000000" w:themeColor="text1"/>
              </w:rPr>
              <w:t>adjust and integrate</w:t>
            </w:r>
            <w:r w:rsidR="000F47A9" w:rsidRPr="005E0019">
              <w:rPr>
                <w:rFonts w:asciiTheme="minorHAnsi" w:hAnsiTheme="minorHAnsi" w:cs="Arial"/>
                <w:color w:val="000000" w:themeColor="text1"/>
              </w:rPr>
              <w:t xml:space="preserve">.  </w:t>
            </w:r>
            <w:r>
              <w:rPr>
                <w:rFonts w:asciiTheme="minorHAnsi" w:hAnsiTheme="minorHAnsi" w:cs="Arial"/>
                <w:color w:val="000000" w:themeColor="text1"/>
              </w:rPr>
              <w:t>Re</w:t>
            </w:r>
            <w:r w:rsidR="000F47A9" w:rsidRPr="005E0019">
              <w:rPr>
                <w:rFonts w:asciiTheme="minorHAnsi" w:hAnsiTheme="minorHAnsi" w:cs="Arial"/>
                <w:color w:val="000000" w:themeColor="text1"/>
              </w:rPr>
              <w:t>view the effectiveness of their procedures following the transfer.</w:t>
            </w:r>
          </w:p>
        </w:tc>
      </w:tr>
    </w:tbl>
    <w:p w14:paraId="4A4DC846" w14:textId="036CB7F4" w:rsidR="000F47A9" w:rsidRDefault="00DB7849" w:rsidP="005E4231">
      <w:pPr>
        <w:pStyle w:val="NormalWeb"/>
        <w:shd w:val="clear" w:color="auto" w:fill="FFFFFF"/>
        <w:rPr>
          <w:rFonts w:asciiTheme="minorHAnsi" w:hAnsiTheme="minorHAnsi"/>
        </w:rPr>
      </w:pPr>
      <w:r>
        <w:rPr>
          <w:rFonts w:asciiTheme="minorHAnsi" w:hAnsiTheme="minorHAnsi"/>
        </w:rPr>
        <w:t xml:space="preserve">The contracts of employment automatically transfer to the new employer.  Any employees who do not transfer </w:t>
      </w:r>
      <w:r w:rsidR="00AA6576">
        <w:rPr>
          <w:rFonts w:asciiTheme="minorHAnsi" w:hAnsiTheme="minorHAnsi"/>
        </w:rPr>
        <w:t xml:space="preserve">would </w:t>
      </w:r>
      <w:r>
        <w:rPr>
          <w:rFonts w:asciiTheme="minorHAnsi" w:hAnsiTheme="minorHAnsi"/>
        </w:rPr>
        <w:t>have their contracts terminated by operation on law on the transfer date without dismissal.</w:t>
      </w:r>
    </w:p>
    <w:p w14:paraId="7CD9C0FC" w14:textId="008178DB" w:rsidR="00AA6576" w:rsidRDefault="00AA6576" w:rsidP="005E4231">
      <w:pPr>
        <w:pStyle w:val="NormalWeb"/>
        <w:shd w:val="clear" w:color="auto" w:fill="FFFFFF"/>
        <w:rPr>
          <w:rFonts w:asciiTheme="minorHAnsi" w:hAnsiTheme="minorHAnsi"/>
        </w:rPr>
      </w:pPr>
      <w:r>
        <w:rPr>
          <w:rFonts w:asciiTheme="minorHAnsi" w:hAnsiTheme="minorHAnsi"/>
        </w:rPr>
        <w:t>Terms of conditions of employment must not be changed by either the outgoing or incoming employer if the only reason for the change is the transfer, except for the following:</w:t>
      </w:r>
    </w:p>
    <w:p w14:paraId="020618FE" w14:textId="645CAFFD" w:rsidR="00AA6576" w:rsidRDefault="00AA6576" w:rsidP="0096548B">
      <w:pPr>
        <w:pStyle w:val="NormalWeb"/>
        <w:numPr>
          <w:ilvl w:val="0"/>
          <w:numId w:val="5"/>
        </w:numPr>
        <w:shd w:val="clear" w:color="auto" w:fill="FFFFFF"/>
        <w:rPr>
          <w:rFonts w:asciiTheme="minorHAnsi" w:hAnsiTheme="minorHAnsi"/>
        </w:rPr>
      </w:pPr>
      <w:r>
        <w:rPr>
          <w:rFonts w:asciiTheme="minorHAnsi" w:hAnsiTheme="minorHAnsi"/>
        </w:rPr>
        <w:lastRenderedPageBreak/>
        <w:t>Variation proved to be unrelated to transfer</w:t>
      </w:r>
    </w:p>
    <w:p w14:paraId="52D86236" w14:textId="6C254423" w:rsidR="00AA6576" w:rsidRDefault="00AA6576" w:rsidP="0096548B">
      <w:pPr>
        <w:pStyle w:val="NormalWeb"/>
        <w:numPr>
          <w:ilvl w:val="0"/>
          <w:numId w:val="5"/>
        </w:numPr>
        <w:shd w:val="clear" w:color="auto" w:fill="FFFFFF"/>
        <w:rPr>
          <w:rFonts w:asciiTheme="minorHAnsi" w:hAnsiTheme="minorHAnsi"/>
        </w:rPr>
      </w:pPr>
      <w:r>
        <w:rPr>
          <w:rFonts w:asciiTheme="minorHAnsi" w:hAnsiTheme="minorHAnsi"/>
        </w:rPr>
        <w:t>Variation favourable to employee</w:t>
      </w:r>
    </w:p>
    <w:p w14:paraId="6CB3D252" w14:textId="7BE0D339" w:rsidR="00AA6576" w:rsidRDefault="00AA6576" w:rsidP="0096548B">
      <w:pPr>
        <w:pStyle w:val="NormalWeb"/>
        <w:numPr>
          <w:ilvl w:val="0"/>
          <w:numId w:val="5"/>
        </w:numPr>
        <w:shd w:val="clear" w:color="auto" w:fill="FFFFFF"/>
        <w:rPr>
          <w:rFonts w:asciiTheme="minorHAnsi" w:hAnsiTheme="minorHAnsi"/>
        </w:rPr>
      </w:pPr>
      <w:r>
        <w:rPr>
          <w:rFonts w:asciiTheme="minorHAnsi" w:hAnsiTheme="minorHAnsi"/>
        </w:rPr>
        <w:t>Economic, technical or organisational reason and agreed by both employee and employer</w:t>
      </w:r>
    </w:p>
    <w:p w14:paraId="7B143E1F" w14:textId="76B1AF22" w:rsidR="00AA6576" w:rsidRDefault="00AA6576" w:rsidP="0096548B">
      <w:pPr>
        <w:pStyle w:val="NormalWeb"/>
        <w:numPr>
          <w:ilvl w:val="0"/>
          <w:numId w:val="5"/>
        </w:numPr>
        <w:shd w:val="clear" w:color="auto" w:fill="FFFFFF"/>
        <w:rPr>
          <w:rFonts w:asciiTheme="minorHAnsi" w:hAnsiTheme="minorHAnsi"/>
        </w:rPr>
      </w:pPr>
      <w:r>
        <w:rPr>
          <w:rFonts w:asciiTheme="minorHAnsi" w:hAnsiTheme="minorHAnsi"/>
        </w:rPr>
        <w:t xml:space="preserve">Terms permit variations </w:t>
      </w:r>
      <w:proofErr w:type="spellStart"/>
      <w:r>
        <w:rPr>
          <w:rFonts w:asciiTheme="minorHAnsi" w:hAnsiTheme="minorHAnsi"/>
        </w:rPr>
        <w:t>ie</w:t>
      </w:r>
      <w:proofErr w:type="spellEnd"/>
      <w:r>
        <w:rPr>
          <w:rFonts w:asciiTheme="minorHAnsi" w:hAnsiTheme="minorHAnsi"/>
        </w:rPr>
        <w:t>. mobility clause</w:t>
      </w:r>
    </w:p>
    <w:p w14:paraId="72850BB2" w14:textId="649ACEF9" w:rsidR="00AA6576" w:rsidRDefault="00AA6576" w:rsidP="0096548B">
      <w:pPr>
        <w:pStyle w:val="NormalWeb"/>
        <w:numPr>
          <w:ilvl w:val="0"/>
          <w:numId w:val="5"/>
        </w:numPr>
        <w:shd w:val="clear" w:color="auto" w:fill="FFFFFF"/>
        <w:rPr>
          <w:rFonts w:asciiTheme="minorHAnsi" w:hAnsiTheme="minorHAnsi"/>
        </w:rPr>
      </w:pPr>
      <w:r>
        <w:rPr>
          <w:rFonts w:asciiTheme="minorHAnsi" w:hAnsiTheme="minorHAnsi"/>
        </w:rPr>
        <w:t>Change to place where employees work or work carried out</w:t>
      </w:r>
    </w:p>
    <w:p w14:paraId="2203161A" w14:textId="4D6EC938" w:rsidR="00AA6576" w:rsidRDefault="00AA6576" w:rsidP="00AA6576">
      <w:pPr>
        <w:pStyle w:val="NormalWeb"/>
        <w:shd w:val="clear" w:color="auto" w:fill="FFFFFF"/>
        <w:rPr>
          <w:rFonts w:asciiTheme="minorHAnsi" w:hAnsiTheme="minorHAnsi"/>
        </w:rPr>
      </w:pPr>
      <w:r>
        <w:rPr>
          <w:rFonts w:asciiTheme="minorHAnsi" w:hAnsiTheme="minorHAnsi"/>
        </w:rPr>
        <w:t>Employers cannot dismiss or make employees redundant either before or after if due to a TUPE transfer and it would be classed as ‘unfair dismissal’ in a claim, however if the employer can show an economic, technical or organisational (ETO) the dismissal/redundancy would not be unfair.</w:t>
      </w:r>
      <w:r w:rsidR="009817B5">
        <w:rPr>
          <w:rFonts w:asciiTheme="minorHAnsi" w:hAnsiTheme="minorHAnsi"/>
        </w:rPr>
        <w:t xml:space="preserve"> (CIPD, 2018)</w:t>
      </w:r>
    </w:p>
    <w:p w14:paraId="0E192D59" w14:textId="4A084BC9" w:rsidR="00F34143" w:rsidRPr="00D8055D" w:rsidRDefault="009817B5" w:rsidP="00D8055D">
      <w:pPr>
        <w:pStyle w:val="NormalWeb"/>
        <w:shd w:val="clear" w:color="auto" w:fill="FFFFFF"/>
        <w:rPr>
          <w:rFonts w:asciiTheme="minorHAnsi" w:hAnsiTheme="minorHAnsi"/>
        </w:rPr>
      </w:pPr>
      <w:r>
        <w:rPr>
          <w:rFonts w:asciiTheme="minorHAnsi" w:hAnsiTheme="minorHAnsi"/>
        </w:rPr>
        <w:t xml:space="preserve">An insight on (Weightmans Law, 2018) details a case of unfair dismissal relating to TUPE.  In Hare Wines v Kaur 2017 the claimant was dismissed on the day of the TUPE transfer </w:t>
      </w:r>
      <w:r w:rsidR="008B0DFA">
        <w:rPr>
          <w:rFonts w:asciiTheme="minorHAnsi" w:hAnsiTheme="minorHAnsi"/>
        </w:rPr>
        <w:t>as they</w:t>
      </w:r>
      <w:r>
        <w:rPr>
          <w:rFonts w:asciiTheme="minorHAnsi" w:hAnsiTheme="minorHAnsi"/>
        </w:rPr>
        <w:t xml:space="preserve"> claimed that she did not want to transfer and it related to her strained relationship with a colleague. The claimant proved that she had no objection to transfer and the dismissal was automatically unfair with the new employer breaching the contract in respect of notice. The decision was appealed to the EAT and the Court of Appeal ruled that the dismissal was unfair as due to TUPE transfer</w:t>
      </w:r>
      <w:r w:rsidR="006C57F5">
        <w:rPr>
          <w:rFonts w:asciiTheme="minorHAnsi" w:hAnsiTheme="minorHAnsi"/>
        </w:rPr>
        <w:t>.</w:t>
      </w:r>
    </w:p>
    <w:p w14:paraId="08033432" w14:textId="77777777" w:rsidR="00D8055D" w:rsidRDefault="00D8055D" w:rsidP="006C57F5">
      <w:pPr>
        <w:spacing w:before="100" w:beforeAutospacing="1" w:after="100" w:afterAutospacing="1"/>
        <w:rPr>
          <w:rFonts w:asciiTheme="minorHAnsi" w:hAnsiTheme="minorHAnsi"/>
        </w:rPr>
      </w:pPr>
    </w:p>
    <w:p w14:paraId="651C1812" w14:textId="77777777" w:rsidR="00D8055D" w:rsidRDefault="00D8055D" w:rsidP="006C57F5">
      <w:pPr>
        <w:spacing w:before="100" w:beforeAutospacing="1" w:after="100" w:afterAutospacing="1"/>
        <w:rPr>
          <w:rFonts w:asciiTheme="minorHAnsi" w:hAnsiTheme="minorHAnsi"/>
        </w:rPr>
      </w:pPr>
    </w:p>
    <w:p w14:paraId="47A64B08" w14:textId="77777777" w:rsidR="00D8055D" w:rsidRDefault="00D8055D" w:rsidP="006C57F5">
      <w:pPr>
        <w:spacing w:before="100" w:beforeAutospacing="1" w:after="100" w:afterAutospacing="1"/>
        <w:rPr>
          <w:rFonts w:asciiTheme="minorHAnsi" w:hAnsiTheme="minorHAnsi"/>
        </w:rPr>
      </w:pPr>
    </w:p>
    <w:p w14:paraId="7FA2D694" w14:textId="77777777" w:rsidR="00D8055D" w:rsidRDefault="00D8055D" w:rsidP="006C57F5">
      <w:pPr>
        <w:spacing w:before="100" w:beforeAutospacing="1" w:after="100" w:afterAutospacing="1"/>
        <w:rPr>
          <w:rFonts w:asciiTheme="minorHAnsi" w:hAnsiTheme="minorHAnsi"/>
        </w:rPr>
      </w:pPr>
    </w:p>
    <w:p w14:paraId="4671526F" w14:textId="77777777" w:rsidR="00D8055D" w:rsidRDefault="00D8055D" w:rsidP="006C57F5">
      <w:pPr>
        <w:spacing w:before="100" w:beforeAutospacing="1" w:after="100" w:afterAutospacing="1"/>
        <w:rPr>
          <w:rFonts w:asciiTheme="minorHAnsi" w:hAnsiTheme="minorHAnsi"/>
        </w:rPr>
      </w:pPr>
    </w:p>
    <w:p w14:paraId="79AC4256" w14:textId="77777777" w:rsidR="00D8055D" w:rsidRDefault="00D8055D" w:rsidP="006C57F5">
      <w:pPr>
        <w:spacing w:before="100" w:beforeAutospacing="1" w:after="100" w:afterAutospacing="1"/>
        <w:rPr>
          <w:rFonts w:asciiTheme="minorHAnsi" w:hAnsiTheme="minorHAnsi"/>
        </w:rPr>
      </w:pPr>
    </w:p>
    <w:p w14:paraId="3AECB5B8" w14:textId="77777777" w:rsidR="00D8055D" w:rsidRDefault="00D8055D" w:rsidP="006C57F5">
      <w:pPr>
        <w:spacing w:before="100" w:beforeAutospacing="1" w:after="100" w:afterAutospacing="1"/>
        <w:rPr>
          <w:rFonts w:asciiTheme="minorHAnsi" w:hAnsiTheme="minorHAnsi"/>
        </w:rPr>
      </w:pPr>
    </w:p>
    <w:p w14:paraId="0AC673D3" w14:textId="77777777" w:rsidR="00D8055D" w:rsidRDefault="00D8055D" w:rsidP="006C57F5">
      <w:pPr>
        <w:spacing w:before="100" w:beforeAutospacing="1" w:after="100" w:afterAutospacing="1"/>
        <w:rPr>
          <w:rFonts w:asciiTheme="minorHAnsi" w:hAnsiTheme="minorHAnsi"/>
        </w:rPr>
      </w:pPr>
    </w:p>
    <w:p w14:paraId="560BA1C5" w14:textId="77777777" w:rsidR="00D8055D" w:rsidRDefault="00D8055D" w:rsidP="006C57F5">
      <w:pPr>
        <w:spacing w:before="100" w:beforeAutospacing="1" w:after="100" w:afterAutospacing="1"/>
        <w:rPr>
          <w:rFonts w:asciiTheme="minorHAnsi" w:hAnsiTheme="minorHAnsi"/>
        </w:rPr>
      </w:pPr>
    </w:p>
    <w:p w14:paraId="0776D502" w14:textId="77777777" w:rsidR="00D8055D" w:rsidRDefault="00D8055D" w:rsidP="006C57F5">
      <w:pPr>
        <w:spacing w:before="100" w:beforeAutospacing="1" w:after="100" w:afterAutospacing="1"/>
        <w:rPr>
          <w:rFonts w:asciiTheme="minorHAnsi" w:hAnsiTheme="minorHAnsi"/>
        </w:rPr>
      </w:pPr>
    </w:p>
    <w:p w14:paraId="60F40732" w14:textId="77777777" w:rsidR="00D8055D" w:rsidRDefault="00D8055D" w:rsidP="006C57F5">
      <w:pPr>
        <w:spacing w:before="100" w:beforeAutospacing="1" w:after="100" w:afterAutospacing="1"/>
        <w:rPr>
          <w:rFonts w:asciiTheme="minorHAnsi" w:hAnsiTheme="minorHAnsi"/>
        </w:rPr>
      </w:pPr>
    </w:p>
    <w:p w14:paraId="7C7E3E68" w14:textId="77777777" w:rsidR="00D8055D" w:rsidRDefault="00D8055D" w:rsidP="006C57F5">
      <w:pPr>
        <w:spacing w:before="100" w:beforeAutospacing="1" w:after="100" w:afterAutospacing="1"/>
        <w:rPr>
          <w:rFonts w:asciiTheme="minorHAnsi" w:hAnsiTheme="minorHAnsi"/>
        </w:rPr>
      </w:pPr>
    </w:p>
    <w:p w14:paraId="65473EEF" w14:textId="77777777" w:rsidR="00D8055D" w:rsidRDefault="00D8055D" w:rsidP="006C57F5">
      <w:pPr>
        <w:spacing w:before="100" w:beforeAutospacing="1" w:after="100" w:afterAutospacing="1"/>
        <w:rPr>
          <w:rFonts w:asciiTheme="minorHAnsi" w:hAnsiTheme="minorHAnsi"/>
        </w:rPr>
      </w:pPr>
    </w:p>
    <w:p w14:paraId="167D87A5" w14:textId="77777777" w:rsidR="00D8055D" w:rsidRDefault="00D8055D" w:rsidP="006C57F5">
      <w:pPr>
        <w:spacing w:before="100" w:beforeAutospacing="1" w:after="100" w:afterAutospacing="1"/>
        <w:rPr>
          <w:rFonts w:asciiTheme="minorHAnsi" w:hAnsiTheme="minorHAnsi"/>
        </w:rPr>
      </w:pPr>
    </w:p>
    <w:p w14:paraId="0DA0BD9B" w14:textId="79463C20" w:rsidR="00F34143" w:rsidRDefault="006C57F5" w:rsidP="006C57F5">
      <w:pPr>
        <w:spacing w:before="100" w:beforeAutospacing="1" w:after="100" w:afterAutospacing="1"/>
        <w:rPr>
          <w:rFonts w:asciiTheme="minorHAnsi" w:hAnsiTheme="minorHAnsi"/>
        </w:rPr>
      </w:pPr>
      <w:r>
        <w:rPr>
          <w:rFonts w:asciiTheme="minorHAnsi" w:hAnsiTheme="minorHAnsi"/>
        </w:rPr>
        <w:lastRenderedPageBreak/>
        <w:t>4.</w:t>
      </w:r>
    </w:p>
    <w:p w14:paraId="7E129FB2" w14:textId="619197D9" w:rsidR="00082571" w:rsidRDefault="00D8055D" w:rsidP="006C57F5">
      <w:pPr>
        <w:spacing w:before="100" w:beforeAutospacing="1" w:after="100" w:afterAutospacing="1"/>
        <w:rPr>
          <w:rFonts w:asciiTheme="minorHAnsi" w:hAnsiTheme="minorHAnsi"/>
        </w:rPr>
      </w:pPr>
      <w:proofErr w:type="gramStart"/>
      <w:r>
        <w:rPr>
          <w:rFonts w:asciiTheme="minorHAnsi" w:hAnsiTheme="minorHAnsi"/>
        </w:rPr>
        <w:t xml:space="preserve">4.1  </w:t>
      </w:r>
      <w:r w:rsidR="00082571">
        <w:rPr>
          <w:rFonts w:asciiTheme="minorHAnsi" w:hAnsiTheme="minorHAnsi"/>
        </w:rPr>
        <w:t>Gov.uk</w:t>
      </w:r>
      <w:proofErr w:type="gramEnd"/>
      <w:r w:rsidR="00082571">
        <w:rPr>
          <w:rFonts w:asciiTheme="minorHAnsi" w:hAnsiTheme="minorHAnsi"/>
        </w:rPr>
        <w:t xml:space="preserve"> tells us that </w:t>
      </w:r>
      <w:r w:rsidR="0096548B">
        <w:rPr>
          <w:rFonts w:asciiTheme="minorHAnsi" w:hAnsiTheme="minorHAnsi"/>
        </w:rPr>
        <w:t>workers are entitled to</w:t>
      </w:r>
      <w:r w:rsidR="00082571">
        <w:rPr>
          <w:rFonts w:asciiTheme="minorHAnsi" w:hAnsiTheme="minorHAnsi"/>
        </w:rPr>
        <w:t xml:space="preserve"> rights and entitlements which include:</w:t>
      </w:r>
    </w:p>
    <w:p w14:paraId="7BC8F78F" w14:textId="049A6DD9" w:rsidR="00082571" w:rsidRDefault="00082571" w:rsidP="0068702D">
      <w:pPr>
        <w:pStyle w:val="ListParagraph"/>
        <w:numPr>
          <w:ilvl w:val="0"/>
          <w:numId w:val="6"/>
        </w:numPr>
        <w:spacing w:before="100" w:beforeAutospacing="1" w:after="100" w:afterAutospacing="1"/>
        <w:rPr>
          <w:rFonts w:asciiTheme="minorHAnsi" w:hAnsiTheme="minorHAnsi"/>
        </w:rPr>
      </w:pPr>
      <w:r>
        <w:rPr>
          <w:rFonts w:asciiTheme="minorHAnsi" w:hAnsiTheme="minorHAnsi"/>
        </w:rPr>
        <w:t>The National Minimum Wage (NMW)</w:t>
      </w:r>
    </w:p>
    <w:p w14:paraId="3374D0A2" w14:textId="4F50A126" w:rsidR="00082571" w:rsidRDefault="00082571" w:rsidP="0068702D">
      <w:pPr>
        <w:pStyle w:val="ListParagraph"/>
        <w:numPr>
          <w:ilvl w:val="0"/>
          <w:numId w:val="6"/>
        </w:numPr>
        <w:spacing w:before="100" w:beforeAutospacing="1" w:after="100" w:afterAutospacing="1"/>
        <w:rPr>
          <w:rFonts w:asciiTheme="minorHAnsi" w:hAnsiTheme="minorHAnsi"/>
        </w:rPr>
      </w:pPr>
      <w:r>
        <w:rPr>
          <w:rFonts w:asciiTheme="minorHAnsi" w:hAnsiTheme="minorHAnsi"/>
        </w:rPr>
        <w:t>Protection against unlawful deductions</w:t>
      </w:r>
    </w:p>
    <w:p w14:paraId="634311B5" w14:textId="2F720A0B" w:rsidR="00082571" w:rsidRDefault="00082571" w:rsidP="0068702D">
      <w:pPr>
        <w:pStyle w:val="ListParagraph"/>
        <w:numPr>
          <w:ilvl w:val="0"/>
          <w:numId w:val="6"/>
        </w:numPr>
        <w:spacing w:before="100" w:beforeAutospacing="1" w:after="100" w:afterAutospacing="1"/>
        <w:rPr>
          <w:rFonts w:asciiTheme="minorHAnsi" w:hAnsiTheme="minorHAnsi"/>
        </w:rPr>
      </w:pPr>
      <w:r>
        <w:rPr>
          <w:rFonts w:asciiTheme="minorHAnsi" w:hAnsiTheme="minorHAnsi"/>
        </w:rPr>
        <w:t>Minimum statutory holiday entitlement</w:t>
      </w:r>
    </w:p>
    <w:p w14:paraId="44F80211" w14:textId="58E4F1F9" w:rsidR="0096548B" w:rsidRDefault="0096548B" w:rsidP="0068702D">
      <w:pPr>
        <w:pStyle w:val="ListParagraph"/>
        <w:numPr>
          <w:ilvl w:val="0"/>
          <w:numId w:val="6"/>
        </w:numPr>
        <w:spacing w:before="100" w:beforeAutospacing="1" w:after="100" w:afterAutospacing="1"/>
        <w:rPr>
          <w:rFonts w:asciiTheme="minorHAnsi" w:hAnsiTheme="minorHAnsi"/>
        </w:rPr>
      </w:pPr>
      <w:r>
        <w:rPr>
          <w:rFonts w:asciiTheme="minorHAnsi" w:hAnsiTheme="minorHAnsi"/>
        </w:rPr>
        <w:t>Minimum statutory length for breaks</w:t>
      </w:r>
    </w:p>
    <w:p w14:paraId="6223B6B2" w14:textId="78211988" w:rsidR="0096548B" w:rsidRDefault="0096548B" w:rsidP="0068702D">
      <w:pPr>
        <w:pStyle w:val="ListParagraph"/>
        <w:numPr>
          <w:ilvl w:val="0"/>
          <w:numId w:val="6"/>
        </w:numPr>
        <w:spacing w:before="100" w:beforeAutospacing="1" w:after="100" w:afterAutospacing="1"/>
        <w:rPr>
          <w:rFonts w:asciiTheme="minorHAnsi" w:hAnsiTheme="minorHAnsi"/>
        </w:rPr>
      </w:pPr>
      <w:r>
        <w:rPr>
          <w:rFonts w:asciiTheme="minorHAnsi" w:hAnsiTheme="minorHAnsi"/>
        </w:rPr>
        <w:t>Not to work more than average of 48 hours per week or option to opt out</w:t>
      </w:r>
    </w:p>
    <w:p w14:paraId="28DD6D52" w14:textId="321F1EB0" w:rsidR="0096548B" w:rsidRDefault="0096548B" w:rsidP="0068702D">
      <w:pPr>
        <w:pStyle w:val="ListParagraph"/>
        <w:numPr>
          <w:ilvl w:val="0"/>
          <w:numId w:val="6"/>
        </w:numPr>
        <w:spacing w:before="100" w:beforeAutospacing="1" w:after="100" w:afterAutospacing="1"/>
        <w:rPr>
          <w:rFonts w:asciiTheme="minorHAnsi" w:hAnsiTheme="minorHAnsi"/>
        </w:rPr>
      </w:pPr>
      <w:r>
        <w:rPr>
          <w:rFonts w:asciiTheme="minorHAnsi" w:hAnsiTheme="minorHAnsi"/>
        </w:rPr>
        <w:t>Unlawful discrimination protection</w:t>
      </w:r>
    </w:p>
    <w:p w14:paraId="6EE906E6" w14:textId="4D2F709D" w:rsidR="0096548B" w:rsidRDefault="0096548B" w:rsidP="0068702D">
      <w:pPr>
        <w:pStyle w:val="ListParagraph"/>
        <w:numPr>
          <w:ilvl w:val="0"/>
          <w:numId w:val="6"/>
        </w:numPr>
        <w:spacing w:before="100" w:beforeAutospacing="1" w:after="100" w:afterAutospacing="1"/>
        <w:rPr>
          <w:rFonts w:asciiTheme="minorHAnsi" w:hAnsiTheme="minorHAnsi"/>
        </w:rPr>
      </w:pPr>
      <w:r>
        <w:rPr>
          <w:rFonts w:asciiTheme="minorHAnsi" w:hAnsiTheme="minorHAnsi"/>
        </w:rPr>
        <w:t>Whistleblowing protection</w:t>
      </w:r>
    </w:p>
    <w:p w14:paraId="0FE03FC6" w14:textId="3C29EF9C" w:rsidR="0096548B" w:rsidRDefault="0096548B" w:rsidP="0068702D">
      <w:pPr>
        <w:pStyle w:val="ListParagraph"/>
        <w:numPr>
          <w:ilvl w:val="0"/>
          <w:numId w:val="6"/>
        </w:numPr>
        <w:spacing w:before="100" w:beforeAutospacing="1" w:after="100" w:afterAutospacing="1"/>
        <w:rPr>
          <w:rFonts w:asciiTheme="minorHAnsi" w:hAnsiTheme="minorHAnsi"/>
        </w:rPr>
      </w:pPr>
      <w:r>
        <w:rPr>
          <w:rFonts w:asciiTheme="minorHAnsi" w:hAnsiTheme="minorHAnsi"/>
        </w:rPr>
        <w:t>Not be treated less favourably if working part-time</w:t>
      </w:r>
    </w:p>
    <w:p w14:paraId="1D40833D" w14:textId="05B0B134" w:rsidR="0096548B" w:rsidRDefault="004449FB" w:rsidP="0096548B">
      <w:pPr>
        <w:spacing w:before="100" w:beforeAutospacing="1" w:after="100" w:afterAutospacing="1"/>
        <w:rPr>
          <w:rFonts w:asciiTheme="minorHAnsi" w:hAnsiTheme="minorHAnsi"/>
        </w:rPr>
      </w:pPr>
      <w:r>
        <w:rPr>
          <w:rFonts w:asciiTheme="minorHAnsi" w:hAnsiTheme="minorHAnsi"/>
        </w:rPr>
        <w:t>The</w:t>
      </w:r>
      <w:r w:rsidR="0096548B">
        <w:rPr>
          <w:rFonts w:asciiTheme="minorHAnsi" w:hAnsiTheme="minorHAnsi"/>
        </w:rPr>
        <w:t xml:space="preserve"> UK</w:t>
      </w:r>
      <w:r w:rsidR="0096548B" w:rsidRPr="0096548B">
        <w:rPr>
          <w:rFonts w:asciiTheme="minorHAnsi" w:hAnsiTheme="minorHAnsi"/>
        </w:rPr>
        <w:t xml:space="preserve"> laws and regulations that define </w:t>
      </w:r>
      <w:r>
        <w:rPr>
          <w:rFonts w:asciiTheme="minorHAnsi" w:hAnsiTheme="minorHAnsi"/>
        </w:rPr>
        <w:t xml:space="preserve">and protect </w:t>
      </w:r>
      <w:r w:rsidR="0096548B" w:rsidRPr="0096548B">
        <w:rPr>
          <w:rFonts w:asciiTheme="minorHAnsi" w:hAnsiTheme="minorHAnsi"/>
        </w:rPr>
        <w:t>employee’s rights and entitlements include:</w:t>
      </w:r>
    </w:p>
    <w:p w14:paraId="5992D8DD" w14:textId="0F5D6158" w:rsidR="00224702" w:rsidRDefault="00224702" w:rsidP="0068702D">
      <w:pPr>
        <w:pStyle w:val="ListParagraph"/>
        <w:numPr>
          <w:ilvl w:val="0"/>
          <w:numId w:val="7"/>
        </w:numPr>
        <w:spacing w:before="100" w:beforeAutospacing="1" w:after="100" w:afterAutospacing="1"/>
        <w:rPr>
          <w:rFonts w:asciiTheme="minorHAnsi" w:hAnsiTheme="minorHAnsi"/>
        </w:rPr>
      </w:pPr>
      <w:r>
        <w:rPr>
          <w:rFonts w:asciiTheme="minorHAnsi" w:hAnsiTheme="minorHAnsi"/>
        </w:rPr>
        <w:t>Working Time Regulations 1998 – imposes limits on hours of work.</w:t>
      </w:r>
    </w:p>
    <w:p w14:paraId="0C6C2F6F" w14:textId="660779A3" w:rsidR="00224702" w:rsidRPr="00224702" w:rsidRDefault="00224702" w:rsidP="0068702D">
      <w:pPr>
        <w:pStyle w:val="ListParagraph"/>
        <w:numPr>
          <w:ilvl w:val="0"/>
          <w:numId w:val="7"/>
        </w:numPr>
        <w:spacing w:before="100" w:beforeAutospacing="1" w:after="100" w:afterAutospacing="1"/>
        <w:rPr>
          <w:rFonts w:asciiTheme="minorHAnsi" w:hAnsiTheme="minorHAnsi"/>
        </w:rPr>
      </w:pPr>
      <w:r>
        <w:rPr>
          <w:rFonts w:asciiTheme="minorHAnsi" w:hAnsiTheme="minorHAnsi"/>
        </w:rPr>
        <w:t>National Minimum Wage Act 1998 – sets out the minimum amount of pay per hour</w:t>
      </w:r>
    </w:p>
    <w:p w14:paraId="0BC16255" w14:textId="546C4B55" w:rsidR="0096548B" w:rsidRPr="0096548B" w:rsidRDefault="0096548B" w:rsidP="0068702D">
      <w:pPr>
        <w:pStyle w:val="ListParagraph"/>
        <w:numPr>
          <w:ilvl w:val="0"/>
          <w:numId w:val="7"/>
        </w:numPr>
      </w:pPr>
      <w:r w:rsidRPr="0096548B">
        <w:rPr>
          <w:rFonts w:asciiTheme="minorHAnsi" w:hAnsiTheme="minorHAnsi"/>
        </w:rPr>
        <w:t>Employment Rights Act 1996 - the rights that employees can get when they work.</w:t>
      </w:r>
    </w:p>
    <w:p w14:paraId="42914808" w14:textId="7DC96A28" w:rsidR="0096548B" w:rsidRPr="0096548B" w:rsidRDefault="0096548B" w:rsidP="0068702D">
      <w:pPr>
        <w:pStyle w:val="ListParagraph"/>
        <w:numPr>
          <w:ilvl w:val="0"/>
          <w:numId w:val="7"/>
        </w:numPr>
      </w:pPr>
      <w:r w:rsidRPr="0096548B">
        <w:rPr>
          <w:rFonts w:asciiTheme="minorHAnsi" w:hAnsiTheme="minorHAnsi"/>
        </w:rPr>
        <w:t xml:space="preserve">Health and Safety </w:t>
      </w:r>
      <w:proofErr w:type="gramStart"/>
      <w:r w:rsidRPr="0096548B">
        <w:rPr>
          <w:rFonts w:asciiTheme="minorHAnsi" w:hAnsiTheme="minorHAnsi"/>
        </w:rPr>
        <w:t>At</w:t>
      </w:r>
      <w:proofErr w:type="gramEnd"/>
      <w:r w:rsidRPr="0096548B">
        <w:rPr>
          <w:rFonts w:asciiTheme="minorHAnsi" w:hAnsiTheme="minorHAnsi"/>
        </w:rPr>
        <w:t xml:space="preserve"> Work Act 1974 – the duties of the employer to provide health, safety and welfare at work.</w:t>
      </w:r>
    </w:p>
    <w:p w14:paraId="482964C7" w14:textId="07CB7D4D" w:rsidR="00B21BE1" w:rsidRDefault="00B21BE1" w:rsidP="00B21BE1">
      <w:pPr>
        <w:spacing w:before="100" w:beforeAutospacing="1" w:after="100" w:afterAutospacing="1"/>
        <w:rPr>
          <w:rFonts w:asciiTheme="minorHAnsi" w:hAnsiTheme="minorHAnsi"/>
          <w:u w:val="single"/>
        </w:rPr>
      </w:pPr>
      <w:r>
        <w:rPr>
          <w:rFonts w:asciiTheme="minorHAnsi" w:hAnsiTheme="minorHAnsi"/>
          <w:u w:val="single"/>
        </w:rPr>
        <w:t>Working Time</w:t>
      </w:r>
    </w:p>
    <w:p w14:paraId="2492A0C1" w14:textId="31CA011D" w:rsidR="00B21BE1" w:rsidRDefault="00B21BE1" w:rsidP="00B21BE1">
      <w:pPr>
        <w:spacing w:before="100" w:beforeAutospacing="1" w:after="100" w:afterAutospacing="1"/>
        <w:rPr>
          <w:rFonts w:asciiTheme="minorHAnsi" w:hAnsiTheme="minorHAnsi"/>
        </w:rPr>
      </w:pPr>
      <w:r>
        <w:rPr>
          <w:rFonts w:asciiTheme="minorHAnsi" w:hAnsiTheme="minorHAnsi"/>
        </w:rPr>
        <w:t xml:space="preserve">The Working Time Regulations Act, 1998 details that employees should be limited to 48 hours’ work per week, receive four weeks annual leave, </w:t>
      </w:r>
      <w:proofErr w:type="gramStart"/>
      <w:r>
        <w:rPr>
          <w:rFonts w:asciiTheme="minorHAnsi" w:hAnsiTheme="minorHAnsi"/>
        </w:rPr>
        <w:t>20 minute</w:t>
      </w:r>
      <w:proofErr w:type="gramEnd"/>
      <w:r>
        <w:rPr>
          <w:rFonts w:asciiTheme="minorHAnsi" w:hAnsiTheme="minorHAnsi"/>
        </w:rPr>
        <w:t xml:space="preserve"> rest period </w:t>
      </w:r>
      <w:r w:rsidR="00E62FC1">
        <w:rPr>
          <w:rFonts w:asciiTheme="minorHAnsi" w:hAnsiTheme="minorHAnsi"/>
        </w:rPr>
        <w:t>/</w:t>
      </w:r>
      <w:r>
        <w:rPr>
          <w:rFonts w:asciiTheme="minorHAnsi" w:hAnsiTheme="minorHAnsi"/>
        </w:rPr>
        <w:t>6 hour period, 11 hours rest</w:t>
      </w:r>
      <w:r w:rsidR="00E62FC1">
        <w:rPr>
          <w:rFonts w:asciiTheme="minorHAnsi" w:hAnsiTheme="minorHAnsi"/>
        </w:rPr>
        <w:t>/</w:t>
      </w:r>
      <w:r>
        <w:rPr>
          <w:rFonts w:asciiTheme="minorHAnsi" w:hAnsiTheme="minorHAnsi"/>
        </w:rPr>
        <w:t>24 hour period, 24 hours rest</w:t>
      </w:r>
      <w:r w:rsidR="00E62FC1">
        <w:rPr>
          <w:rFonts w:asciiTheme="minorHAnsi" w:hAnsiTheme="minorHAnsi"/>
        </w:rPr>
        <w:t>/</w:t>
      </w:r>
      <w:r>
        <w:rPr>
          <w:rFonts w:asciiTheme="minorHAnsi" w:hAnsiTheme="minorHAnsi"/>
        </w:rPr>
        <w:t xml:space="preserve">7 day period with night workers and young people (16-18) having special provisions. (Gov.uk).  Employers </w:t>
      </w:r>
      <w:r w:rsidR="00E62FC1">
        <w:rPr>
          <w:rFonts w:asciiTheme="minorHAnsi" w:hAnsiTheme="minorHAnsi"/>
        </w:rPr>
        <w:t>must</w:t>
      </w:r>
      <w:r>
        <w:rPr>
          <w:rFonts w:asciiTheme="minorHAnsi" w:hAnsiTheme="minorHAnsi"/>
        </w:rPr>
        <w:t xml:space="preserve"> follow the regulations as in the case between Santos Gomez v Higher Level Care Ltd appeal tribunal in 2016</w:t>
      </w:r>
      <w:r w:rsidR="00BA5596">
        <w:rPr>
          <w:rFonts w:asciiTheme="minorHAnsi" w:hAnsiTheme="minorHAnsi"/>
        </w:rPr>
        <w:t xml:space="preserve"> </w:t>
      </w:r>
      <w:r w:rsidR="00E62FC1">
        <w:rPr>
          <w:rFonts w:asciiTheme="minorHAnsi" w:hAnsiTheme="minorHAnsi"/>
        </w:rPr>
        <w:t xml:space="preserve">the claimant </w:t>
      </w:r>
      <w:proofErr w:type="gramStart"/>
      <w:r w:rsidR="00E62FC1">
        <w:rPr>
          <w:rFonts w:asciiTheme="minorHAnsi" w:hAnsiTheme="minorHAnsi"/>
        </w:rPr>
        <w:t xml:space="preserve">was </w:t>
      </w:r>
      <w:r w:rsidR="00BA5596">
        <w:rPr>
          <w:rFonts w:asciiTheme="minorHAnsi" w:hAnsiTheme="minorHAnsi"/>
        </w:rPr>
        <w:t xml:space="preserve"> awarded</w:t>
      </w:r>
      <w:proofErr w:type="gramEnd"/>
      <w:r w:rsidR="00BA5596">
        <w:rPr>
          <w:rFonts w:asciiTheme="minorHAnsi" w:hAnsiTheme="minorHAnsi"/>
        </w:rPr>
        <w:t xml:space="preserve"> compensation </w:t>
      </w:r>
      <w:r w:rsidR="00E62FC1">
        <w:rPr>
          <w:rFonts w:asciiTheme="minorHAnsi" w:hAnsiTheme="minorHAnsi"/>
        </w:rPr>
        <w:t xml:space="preserve">as the employer hadn’t afforded </w:t>
      </w:r>
      <w:r w:rsidR="00BA5596">
        <w:rPr>
          <w:rFonts w:asciiTheme="minorHAnsi" w:hAnsiTheme="minorHAnsi"/>
        </w:rPr>
        <w:t>the required 20 minute rest breaks as detailed under the act.</w:t>
      </w:r>
    </w:p>
    <w:p w14:paraId="38EF0842" w14:textId="0A97D8D6" w:rsidR="00BA5596" w:rsidRDefault="00BA5596" w:rsidP="00B21BE1">
      <w:pPr>
        <w:spacing w:before="100" w:beforeAutospacing="1" w:after="100" w:afterAutospacing="1"/>
        <w:rPr>
          <w:rFonts w:asciiTheme="minorHAnsi" w:hAnsiTheme="minorHAnsi"/>
          <w:u w:val="single"/>
        </w:rPr>
      </w:pPr>
      <w:r>
        <w:rPr>
          <w:rFonts w:asciiTheme="minorHAnsi" w:hAnsiTheme="minorHAnsi"/>
          <w:u w:val="single"/>
        </w:rPr>
        <w:t>National Minimum Wage (NMW)</w:t>
      </w:r>
    </w:p>
    <w:p w14:paraId="7E6639FE" w14:textId="735B6946" w:rsidR="00BA5596" w:rsidRDefault="00BA5596" w:rsidP="00B21BE1">
      <w:pPr>
        <w:spacing w:before="100" w:beforeAutospacing="1" w:after="100" w:afterAutospacing="1"/>
        <w:rPr>
          <w:rFonts w:asciiTheme="minorHAnsi" w:hAnsiTheme="minorHAnsi"/>
        </w:rPr>
      </w:pPr>
      <w:r>
        <w:rPr>
          <w:rFonts w:asciiTheme="minorHAnsi" w:hAnsiTheme="minorHAnsi"/>
        </w:rPr>
        <w:t>The National Minimum Wage details the minimum hourly rate per hour that workers are entitled to.  In 2016 the government introduced the National Living Wage for workers over the age of 25 and this is due to change in April 2021 to age 23.</w:t>
      </w:r>
    </w:p>
    <w:p w14:paraId="1AA33E8F" w14:textId="320095CA" w:rsidR="00BA5596" w:rsidRPr="00BA5596" w:rsidRDefault="00BA5596" w:rsidP="00BA5596">
      <w:pPr>
        <w:spacing w:before="100" w:beforeAutospacing="1" w:after="100" w:afterAutospacing="1"/>
        <w:rPr>
          <w:rFonts w:asciiTheme="minorHAnsi" w:hAnsiTheme="minorHAnsi"/>
        </w:rPr>
      </w:pPr>
      <w:r>
        <w:rPr>
          <w:rFonts w:asciiTheme="minorHAnsi" w:hAnsiTheme="minorHAnsi"/>
        </w:rPr>
        <w:t xml:space="preserve">The </w:t>
      </w:r>
      <w:r w:rsidR="00E62FC1">
        <w:rPr>
          <w:rFonts w:asciiTheme="minorHAnsi" w:hAnsiTheme="minorHAnsi"/>
        </w:rPr>
        <w:t xml:space="preserve">below </w:t>
      </w:r>
      <w:r>
        <w:rPr>
          <w:rFonts w:asciiTheme="minorHAnsi" w:hAnsiTheme="minorHAnsi"/>
        </w:rPr>
        <w:t>rate</w:t>
      </w:r>
      <w:r w:rsidR="00E62FC1">
        <w:rPr>
          <w:rFonts w:asciiTheme="minorHAnsi" w:hAnsiTheme="minorHAnsi"/>
        </w:rPr>
        <w:t xml:space="preserve">s </w:t>
      </w:r>
      <w:r>
        <w:rPr>
          <w:rFonts w:asciiTheme="minorHAnsi" w:hAnsiTheme="minorHAnsi"/>
        </w:rPr>
        <w:t xml:space="preserve">of minimum wage depend on age and whether employees are apprentices.  </w:t>
      </w:r>
    </w:p>
    <w:tbl>
      <w:tblPr>
        <w:tblW w:w="9450" w:type="dxa"/>
        <w:tblCellMar>
          <w:left w:w="0" w:type="dxa"/>
          <w:right w:w="0" w:type="dxa"/>
        </w:tblCellMar>
        <w:tblLook w:val="04A0" w:firstRow="1" w:lastRow="0" w:firstColumn="1" w:lastColumn="0" w:noHBand="0" w:noVBand="1"/>
      </w:tblPr>
      <w:tblGrid>
        <w:gridCol w:w="1645"/>
        <w:gridCol w:w="1877"/>
        <w:gridCol w:w="1329"/>
        <w:gridCol w:w="1329"/>
        <w:gridCol w:w="1494"/>
        <w:gridCol w:w="1776"/>
      </w:tblGrid>
      <w:tr w:rsidR="00BA5596" w:rsidRPr="00BA5596" w14:paraId="07FAFC66" w14:textId="77777777" w:rsidTr="00BA5596">
        <w:trPr>
          <w:tblHeader/>
        </w:trPr>
        <w:tc>
          <w:tcPr>
            <w:tcW w:w="0" w:type="auto"/>
            <w:tcBorders>
              <w:top w:val="nil"/>
              <w:left w:val="nil"/>
              <w:bottom w:val="single" w:sz="6" w:space="0" w:color="B1B4B6"/>
              <w:right w:val="nil"/>
            </w:tcBorders>
            <w:tcMar>
              <w:top w:w="150" w:type="dxa"/>
              <w:left w:w="0" w:type="dxa"/>
              <w:bottom w:w="150" w:type="dxa"/>
              <w:right w:w="150" w:type="dxa"/>
            </w:tcMar>
            <w:hideMark/>
          </w:tcPr>
          <w:p w14:paraId="03A3AC86" w14:textId="77777777" w:rsidR="00BA5596" w:rsidRPr="00BA5596" w:rsidRDefault="00BA5596" w:rsidP="00BA5596">
            <w:pPr>
              <w:rPr>
                <w:rFonts w:ascii="Arial" w:hAnsi="Arial" w:cs="Arial"/>
                <w:color w:val="0B0C0C"/>
                <w:sz w:val="29"/>
                <w:szCs w:val="29"/>
              </w:rPr>
            </w:pPr>
          </w:p>
        </w:tc>
        <w:tc>
          <w:tcPr>
            <w:tcW w:w="0" w:type="auto"/>
            <w:tcBorders>
              <w:top w:val="nil"/>
              <w:left w:val="nil"/>
              <w:bottom w:val="single" w:sz="6" w:space="0" w:color="B1B4B6"/>
              <w:right w:val="nil"/>
            </w:tcBorders>
            <w:tcMar>
              <w:top w:w="150" w:type="dxa"/>
              <w:left w:w="0" w:type="dxa"/>
              <w:bottom w:w="150" w:type="dxa"/>
              <w:right w:w="150" w:type="dxa"/>
            </w:tcMar>
            <w:hideMark/>
          </w:tcPr>
          <w:p w14:paraId="391E497A" w14:textId="77777777" w:rsidR="00BA5596" w:rsidRPr="00BA5596" w:rsidRDefault="00BA5596" w:rsidP="00BA5596">
            <w:pPr>
              <w:rPr>
                <w:rFonts w:ascii="Arial" w:hAnsi="Arial" w:cs="Arial"/>
                <w:b/>
                <w:bCs/>
                <w:color w:val="0B0C0C"/>
                <w:sz w:val="21"/>
                <w:szCs w:val="21"/>
              </w:rPr>
            </w:pPr>
            <w:r w:rsidRPr="00BA5596">
              <w:rPr>
                <w:rFonts w:ascii="Arial" w:hAnsi="Arial" w:cs="Arial"/>
                <w:b/>
                <w:bCs/>
                <w:color w:val="0B0C0C"/>
                <w:sz w:val="21"/>
                <w:szCs w:val="21"/>
              </w:rPr>
              <w:t>25 and over</w:t>
            </w:r>
          </w:p>
        </w:tc>
        <w:tc>
          <w:tcPr>
            <w:tcW w:w="0" w:type="auto"/>
            <w:tcBorders>
              <w:top w:val="nil"/>
              <w:left w:val="nil"/>
              <w:bottom w:val="single" w:sz="6" w:space="0" w:color="B1B4B6"/>
              <w:right w:val="nil"/>
            </w:tcBorders>
            <w:tcMar>
              <w:top w:w="150" w:type="dxa"/>
              <w:left w:w="0" w:type="dxa"/>
              <w:bottom w:w="150" w:type="dxa"/>
              <w:right w:w="150" w:type="dxa"/>
            </w:tcMar>
            <w:hideMark/>
          </w:tcPr>
          <w:p w14:paraId="59F59B05" w14:textId="77777777" w:rsidR="00BA5596" w:rsidRPr="00BA5596" w:rsidRDefault="00BA5596" w:rsidP="00BA5596">
            <w:pPr>
              <w:rPr>
                <w:rFonts w:ascii="Arial" w:hAnsi="Arial" w:cs="Arial"/>
                <w:b/>
                <w:bCs/>
                <w:color w:val="0B0C0C"/>
                <w:sz w:val="21"/>
                <w:szCs w:val="21"/>
              </w:rPr>
            </w:pPr>
            <w:r w:rsidRPr="00BA5596">
              <w:rPr>
                <w:rFonts w:ascii="Arial" w:hAnsi="Arial" w:cs="Arial"/>
                <w:b/>
                <w:bCs/>
                <w:color w:val="0B0C0C"/>
                <w:sz w:val="21"/>
                <w:szCs w:val="21"/>
              </w:rPr>
              <w:t>21 to 24</w:t>
            </w:r>
          </w:p>
        </w:tc>
        <w:tc>
          <w:tcPr>
            <w:tcW w:w="0" w:type="auto"/>
            <w:tcBorders>
              <w:top w:val="nil"/>
              <w:left w:val="nil"/>
              <w:bottom w:val="single" w:sz="6" w:space="0" w:color="B1B4B6"/>
              <w:right w:val="nil"/>
            </w:tcBorders>
            <w:tcMar>
              <w:top w:w="150" w:type="dxa"/>
              <w:left w:w="0" w:type="dxa"/>
              <w:bottom w:w="150" w:type="dxa"/>
              <w:right w:w="150" w:type="dxa"/>
            </w:tcMar>
            <w:hideMark/>
          </w:tcPr>
          <w:p w14:paraId="3E48F685" w14:textId="77777777" w:rsidR="00BA5596" w:rsidRPr="00BA5596" w:rsidRDefault="00BA5596" w:rsidP="00BA5596">
            <w:pPr>
              <w:rPr>
                <w:rFonts w:ascii="Arial" w:hAnsi="Arial" w:cs="Arial"/>
                <w:b/>
                <w:bCs/>
                <w:color w:val="0B0C0C"/>
                <w:sz w:val="21"/>
                <w:szCs w:val="21"/>
              </w:rPr>
            </w:pPr>
            <w:r w:rsidRPr="00BA5596">
              <w:rPr>
                <w:rFonts w:ascii="Arial" w:hAnsi="Arial" w:cs="Arial"/>
                <w:b/>
                <w:bCs/>
                <w:color w:val="0B0C0C"/>
                <w:sz w:val="21"/>
                <w:szCs w:val="21"/>
              </w:rPr>
              <w:t>18 to 20</w:t>
            </w:r>
          </w:p>
        </w:tc>
        <w:tc>
          <w:tcPr>
            <w:tcW w:w="0" w:type="auto"/>
            <w:tcBorders>
              <w:top w:val="nil"/>
              <w:left w:val="nil"/>
              <w:bottom w:val="single" w:sz="6" w:space="0" w:color="B1B4B6"/>
              <w:right w:val="nil"/>
            </w:tcBorders>
            <w:tcMar>
              <w:top w:w="150" w:type="dxa"/>
              <w:left w:w="0" w:type="dxa"/>
              <w:bottom w:w="150" w:type="dxa"/>
              <w:right w:w="150" w:type="dxa"/>
            </w:tcMar>
            <w:hideMark/>
          </w:tcPr>
          <w:p w14:paraId="10260EC8" w14:textId="77777777" w:rsidR="00BA5596" w:rsidRPr="00BA5596" w:rsidRDefault="00BA5596" w:rsidP="00BA5596">
            <w:pPr>
              <w:rPr>
                <w:rFonts w:ascii="Arial" w:hAnsi="Arial" w:cs="Arial"/>
                <w:b/>
                <w:bCs/>
                <w:color w:val="0B0C0C"/>
                <w:sz w:val="21"/>
                <w:szCs w:val="21"/>
              </w:rPr>
            </w:pPr>
            <w:r w:rsidRPr="00BA5596">
              <w:rPr>
                <w:rFonts w:ascii="Arial" w:hAnsi="Arial" w:cs="Arial"/>
                <w:b/>
                <w:bCs/>
                <w:color w:val="0B0C0C"/>
                <w:sz w:val="21"/>
                <w:szCs w:val="21"/>
              </w:rPr>
              <w:t>Under 18</w:t>
            </w:r>
          </w:p>
        </w:tc>
        <w:tc>
          <w:tcPr>
            <w:tcW w:w="0" w:type="auto"/>
            <w:tcBorders>
              <w:top w:val="nil"/>
              <w:left w:val="nil"/>
              <w:bottom w:val="single" w:sz="6" w:space="0" w:color="B1B4B6"/>
              <w:right w:val="nil"/>
            </w:tcBorders>
            <w:tcMar>
              <w:top w:w="150" w:type="dxa"/>
              <w:left w:w="0" w:type="dxa"/>
              <w:bottom w:w="150" w:type="dxa"/>
              <w:right w:w="150" w:type="dxa"/>
            </w:tcMar>
            <w:hideMark/>
          </w:tcPr>
          <w:p w14:paraId="1F11C68E" w14:textId="77777777" w:rsidR="00BA5596" w:rsidRPr="00BA5596" w:rsidRDefault="00BA5596" w:rsidP="00BA5596">
            <w:pPr>
              <w:rPr>
                <w:rFonts w:ascii="Arial" w:hAnsi="Arial" w:cs="Arial"/>
                <w:b/>
                <w:bCs/>
                <w:color w:val="0B0C0C"/>
                <w:sz w:val="21"/>
                <w:szCs w:val="21"/>
              </w:rPr>
            </w:pPr>
            <w:r w:rsidRPr="00BA5596">
              <w:rPr>
                <w:rFonts w:ascii="Arial" w:hAnsi="Arial" w:cs="Arial"/>
                <w:b/>
                <w:bCs/>
                <w:color w:val="0B0C0C"/>
                <w:sz w:val="21"/>
                <w:szCs w:val="21"/>
              </w:rPr>
              <w:t>Apprentice</w:t>
            </w:r>
          </w:p>
        </w:tc>
      </w:tr>
      <w:tr w:rsidR="00BA5596" w:rsidRPr="00BA5596" w14:paraId="2D3D81F5" w14:textId="77777777" w:rsidTr="00BA5596">
        <w:tc>
          <w:tcPr>
            <w:tcW w:w="0" w:type="auto"/>
            <w:tcBorders>
              <w:top w:val="nil"/>
              <w:left w:val="nil"/>
              <w:bottom w:val="single" w:sz="6" w:space="0" w:color="B1B4B6"/>
              <w:right w:val="nil"/>
            </w:tcBorders>
            <w:tcMar>
              <w:top w:w="150" w:type="dxa"/>
              <w:left w:w="0" w:type="dxa"/>
              <w:bottom w:w="150" w:type="dxa"/>
              <w:right w:w="150" w:type="dxa"/>
            </w:tcMar>
            <w:hideMark/>
          </w:tcPr>
          <w:p w14:paraId="42B17B1E" w14:textId="77777777" w:rsidR="00BA5596" w:rsidRPr="00BA5596" w:rsidRDefault="00BA5596" w:rsidP="00BA5596">
            <w:pPr>
              <w:rPr>
                <w:rFonts w:ascii="Arial" w:hAnsi="Arial" w:cs="Arial"/>
                <w:b/>
                <w:bCs/>
                <w:color w:val="0B0C0C"/>
                <w:sz w:val="21"/>
                <w:szCs w:val="21"/>
              </w:rPr>
            </w:pPr>
            <w:r w:rsidRPr="00BA5596">
              <w:rPr>
                <w:rFonts w:ascii="Arial" w:hAnsi="Arial" w:cs="Arial"/>
                <w:b/>
                <w:bCs/>
                <w:color w:val="0B0C0C"/>
                <w:sz w:val="21"/>
                <w:szCs w:val="21"/>
              </w:rPr>
              <w:t>April 2020</w:t>
            </w:r>
          </w:p>
        </w:tc>
        <w:tc>
          <w:tcPr>
            <w:tcW w:w="0" w:type="auto"/>
            <w:tcBorders>
              <w:top w:val="nil"/>
              <w:left w:val="nil"/>
              <w:bottom w:val="single" w:sz="6" w:space="0" w:color="B1B4B6"/>
              <w:right w:val="nil"/>
            </w:tcBorders>
            <w:tcMar>
              <w:top w:w="150" w:type="dxa"/>
              <w:left w:w="0" w:type="dxa"/>
              <w:bottom w:w="150" w:type="dxa"/>
              <w:right w:w="150" w:type="dxa"/>
            </w:tcMar>
            <w:hideMark/>
          </w:tcPr>
          <w:p w14:paraId="2DCD123B" w14:textId="77777777" w:rsidR="00BA5596" w:rsidRPr="00BA5596" w:rsidRDefault="00BA5596" w:rsidP="00BA5596">
            <w:pPr>
              <w:rPr>
                <w:rFonts w:ascii="inherit" w:hAnsi="inherit" w:cs="Arial"/>
                <w:color w:val="0B0C0C"/>
                <w:sz w:val="21"/>
                <w:szCs w:val="21"/>
              </w:rPr>
            </w:pPr>
            <w:r w:rsidRPr="00BA5596">
              <w:rPr>
                <w:rFonts w:ascii="inherit" w:hAnsi="inherit" w:cs="Arial"/>
                <w:color w:val="0B0C0C"/>
                <w:sz w:val="21"/>
                <w:szCs w:val="21"/>
              </w:rPr>
              <w:t>£8.72</w:t>
            </w:r>
          </w:p>
        </w:tc>
        <w:tc>
          <w:tcPr>
            <w:tcW w:w="0" w:type="auto"/>
            <w:tcBorders>
              <w:top w:val="nil"/>
              <w:left w:val="nil"/>
              <w:bottom w:val="single" w:sz="6" w:space="0" w:color="B1B4B6"/>
              <w:right w:val="nil"/>
            </w:tcBorders>
            <w:tcMar>
              <w:top w:w="150" w:type="dxa"/>
              <w:left w:w="0" w:type="dxa"/>
              <w:bottom w:w="150" w:type="dxa"/>
              <w:right w:w="150" w:type="dxa"/>
            </w:tcMar>
            <w:hideMark/>
          </w:tcPr>
          <w:p w14:paraId="2F411D3A" w14:textId="77777777" w:rsidR="00BA5596" w:rsidRPr="00BA5596" w:rsidRDefault="00BA5596" w:rsidP="00BA5596">
            <w:pPr>
              <w:rPr>
                <w:rFonts w:ascii="inherit" w:hAnsi="inherit" w:cs="Arial"/>
                <w:color w:val="0B0C0C"/>
                <w:sz w:val="21"/>
                <w:szCs w:val="21"/>
              </w:rPr>
            </w:pPr>
            <w:r w:rsidRPr="00BA5596">
              <w:rPr>
                <w:rFonts w:ascii="inherit" w:hAnsi="inherit" w:cs="Arial"/>
                <w:color w:val="0B0C0C"/>
                <w:sz w:val="21"/>
                <w:szCs w:val="21"/>
              </w:rPr>
              <w:t>£8.20</w:t>
            </w:r>
          </w:p>
        </w:tc>
        <w:tc>
          <w:tcPr>
            <w:tcW w:w="0" w:type="auto"/>
            <w:tcBorders>
              <w:top w:val="nil"/>
              <w:left w:val="nil"/>
              <w:bottom w:val="single" w:sz="6" w:space="0" w:color="B1B4B6"/>
              <w:right w:val="nil"/>
            </w:tcBorders>
            <w:tcMar>
              <w:top w:w="150" w:type="dxa"/>
              <w:left w:w="0" w:type="dxa"/>
              <w:bottom w:w="150" w:type="dxa"/>
              <w:right w:w="150" w:type="dxa"/>
            </w:tcMar>
            <w:hideMark/>
          </w:tcPr>
          <w:p w14:paraId="700B11F5" w14:textId="77777777" w:rsidR="00BA5596" w:rsidRPr="00BA5596" w:rsidRDefault="00BA5596" w:rsidP="00BA5596">
            <w:pPr>
              <w:rPr>
                <w:rFonts w:ascii="inherit" w:hAnsi="inherit" w:cs="Arial"/>
                <w:color w:val="0B0C0C"/>
                <w:sz w:val="21"/>
                <w:szCs w:val="21"/>
              </w:rPr>
            </w:pPr>
            <w:r w:rsidRPr="00BA5596">
              <w:rPr>
                <w:rFonts w:ascii="inherit" w:hAnsi="inherit" w:cs="Arial"/>
                <w:color w:val="0B0C0C"/>
                <w:sz w:val="21"/>
                <w:szCs w:val="21"/>
              </w:rPr>
              <w:t>£6.45</w:t>
            </w:r>
          </w:p>
        </w:tc>
        <w:tc>
          <w:tcPr>
            <w:tcW w:w="0" w:type="auto"/>
            <w:tcBorders>
              <w:top w:val="nil"/>
              <w:left w:val="nil"/>
              <w:bottom w:val="single" w:sz="6" w:space="0" w:color="B1B4B6"/>
              <w:right w:val="nil"/>
            </w:tcBorders>
            <w:tcMar>
              <w:top w:w="150" w:type="dxa"/>
              <w:left w:w="0" w:type="dxa"/>
              <w:bottom w:w="150" w:type="dxa"/>
              <w:right w:w="150" w:type="dxa"/>
            </w:tcMar>
            <w:hideMark/>
          </w:tcPr>
          <w:p w14:paraId="73BCE6AD" w14:textId="77777777" w:rsidR="00BA5596" w:rsidRPr="00BA5596" w:rsidRDefault="00BA5596" w:rsidP="00BA5596">
            <w:pPr>
              <w:rPr>
                <w:rFonts w:ascii="inherit" w:hAnsi="inherit" w:cs="Arial"/>
                <w:color w:val="0B0C0C"/>
                <w:sz w:val="21"/>
                <w:szCs w:val="21"/>
              </w:rPr>
            </w:pPr>
            <w:r w:rsidRPr="00BA5596">
              <w:rPr>
                <w:rFonts w:ascii="inherit" w:hAnsi="inherit" w:cs="Arial"/>
                <w:color w:val="0B0C0C"/>
                <w:sz w:val="21"/>
                <w:szCs w:val="21"/>
              </w:rPr>
              <w:t>£4.55</w:t>
            </w:r>
          </w:p>
        </w:tc>
        <w:tc>
          <w:tcPr>
            <w:tcW w:w="0" w:type="auto"/>
            <w:tcBorders>
              <w:top w:val="nil"/>
              <w:left w:val="nil"/>
              <w:bottom w:val="single" w:sz="6" w:space="0" w:color="B1B4B6"/>
              <w:right w:val="nil"/>
            </w:tcBorders>
            <w:tcMar>
              <w:top w:w="150" w:type="dxa"/>
              <w:left w:w="0" w:type="dxa"/>
              <w:bottom w:w="150" w:type="dxa"/>
              <w:right w:w="150" w:type="dxa"/>
            </w:tcMar>
            <w:hideMark/>
          </w:tcPr>
          <w:p w14:paraId="30EA72A9" w14:textId="77777777" w:rsidR="00BA5596" w:rsidRPr="00BA5596" w:rsidRDefault="00BA5596" w:rsidP="00BA5596">
            <w:pPr>
              <w:rPr>
                <w:rFonts w:ascii="inherit" w:hAnsi="inherit" w:cs="Arial"/>
                <w:color w:val="0B0C0C"/>
                <w:sz w:val="21"/>
                <w:szCs w:val="21"/>
              </w:rPr>
            </w:pPr>
            <w:r w:rsidRPr="00BA5596">
              <w:rPr>
                <w:rFonts w:ascii="inherit" w:hAnsi="inherit" w:cs="Arial"/>
                <w:color w:val="0B0C0C"/>
                <w:sz w:val="21"/>
                <w:szCs w:val="21"/>
              </w:rPr>
              <w:t>£4.15</w:t>
            </w:r>
          </w:p>
        </w:tc>
      </w:tr>
    </w:tbl>
    <w:p w14:paraId="2BAF4F33" w14:textId="0F3C6699" w:rsidR="00BA5596" w:rsidRDefault="00BA5596" w:rsidP="00BA5596">
      <w:pPr>
        <w:ind w:left="7920"/>
      </w:pPr>
      <w:r>
        <w:t>(Gov.uk, 2021)</w:t>
      </w:r>
    </w:p>
    <w:p w14:paraId="2D93FEB7" w14:textId="77777777" w:rsidR="00E62FC1" w:rsidRDefault="00E62FC1" w:rsidP="00224702">
      <w:pPr>
        <w:rPr>
          <w:rFonts w:asciiTheme="minorHAnsi" w:hAnsiTheme="minorHAnsi"/>
        </w:rPr>
      </w:pPr>
    </w:p>
    <w:p w14:paraId="548035FD" w14:textId="3576E74B" w:rsidR="005126CA" w:rsidRPr="00BA5596" w:rsidRDefault="00224702" w:rsidP="00224702">
      <w:pPr>
        <w:rPr>
          <w:rFonts w:ascii="Helvetica" w:hAnsi="Helvetica"/>
          <w:color w:val="000000"/>
        </w:rPr>
      </w:pPr>
      <w:r>
        <w:rPr>
          <w:rFonts w:asciiTheme="minorHAnsi" w:hAnsiTheme="minorHAnsi"/>
        </w:rPr>
        <w:t xml:space="preserve">Employees are </w:t>
      </w:r>
      <w:r w:rsidR="005126CA">
        <w:rPr>
          <w:rFonts w:asciiTheme="minorHAnsi" w:hAnsiTheme="minorHAnsi"/>
        </w:rPr>
        <w:t xml:space="preserve">also </w:t>
      </w:r>
      <w:r>
        <w:rPr>
          <w:rFonts w:asciiTheme="minorHAnsi" w:hAnsiTheme="minorHAnsi"/>
        </w:rPr>
        <w:t>entitled to an itemised payslip as detailed in Section 8 of the Employment Rights Act 1996</w:t>
      </w:r>
      <w:r w:rsidR="005126CA">
        <w:rPr>
          <w:rFonts w:asciiTheme="minorHAnsi" w:hAnsiTheme="minorHAnsi"/>
        </w:rPr>
        <w:t xml:space="preserve">. </w:t>
      </w:r>
      <w:r w:rsidR="00E62FC1">
        <w:rPr>
          <w:rFonts w:asciiTheme="minorHAnsi" w:hAnsiTheme="minorHAnsi"/>
        </w:rPr>
        <w:t xml:space="preserve">Between 2016 – 2018 over 95,000 workers were found to be paid below </w:t>
      </w:r>
      <w:r w:rsidR="00E62FC1">
        <w:rPr>
          <w:rFonts w:asciiTheme="minorHAnsi" w:hAnsiTheme="minorHAnsi"/>
        </w:rPr>
        <w:lastRenderedPageBreak/>
        <w:t xml:space="preserve">minimum wage totally over £6.7m and over </w:t>
      </w:r>
      <w:r w:rsidR="005126CA">
        <w:rPr>
          <w:rFonts w:asciiTheme="minorHAnsi" w:hAnsiTheme="minorHAnsi"/>
        </w:rPr>
        <w:t>100 companies</w:t>
      </w:r>
      <w:r w:rsidR="00E62FC1">
        <w:rPr>
          <w:rFonts w:asciiTheme="minorHAnsi" w:hAnsiTheme="minorHAnsi"/>
        </w:rPr>
        <w:t xml:space="preserve"> </w:t>
      </w:r>
      <w:r w:rsidR="005126CA">
        <w:rPr>
          <w:rFonts w:asciiTheme="minorHAnsi" w:hAnsiTheme="minorHAnsi"/>
        </w:rPr>
        <w:t xml:space="preserve">named and </w:t>
      </w:r>
      <w:proofErr w:type="gramStart"/>
      <w:r w:rsidR="005126CA">
        <w:rPr>
          <w:rFonts w:asciiTheme="minorHAnsi" w:hAnsiTheme="minorHAnsi"/>
        </w:rPr>
        <w:t>shamed  –</w:t>
      </w:r>
      <w:proofErr w:type="gramEnd"/>
      <w:r w:rsidR="005126CA">
        <w:rPr>
          <w:rFonts w:asciiTheme="minorHAnsi" w:hAnsiTheme="minorHAnsi"/>
        </w:rPr>
        <w:t xml:space="preserve"> Pizza Hut failed to pay nearly 11,000 workers which had a negative employer brand effect.</w:t>
      </w:r>
      <w:r w:rsidR="00E62FC1">
        <w:rPr>
          <w:rFonts w:asciiTheme="minorHAnsi" w:hAnsiTheme="minorHAnsi"/>
        </w:rPr>
        <w:t xml:space="preserve"> (People Management, 2021)</w:t>
      </w:r>
    </w:p>
    <w:p w14:paraId="355431E5" w14:textId="52A766DE" w:rsidR="00BA5596" w:rsidRDefault="00BA5596" w:rsidP="00BA5596">
      <w:pPr>
        <w:spacing w:before="100" w:beforeAutospacing="1" w:after="100" w:afterAutospacing="1"/>
        <w:rPr>
          <w:rFonts w:asciiTheme="minorHAnsi" w:hAnsiTheme="minorHAnsi"/>
          <w:u w:val="single"/>
        </w:rPr>
      </w:pPr>
      <w:r>
        <w:rPr>
          <w:rFonts w:asciiTheme="minorHAnsi" w:hAnsiTheme="minorHAnsi"/>
          <w:u w:val="single"/>
        </w:rPr>
        <w:t>Holiday Pay Entitlement</w:t>
      </w:r>
    </w:p>
    <w:p w14:paraId="4E718D53" w14:textId="224505EE" w:rsidR="00082571" w:rsidRDefault="00224702" w:rsidP="006C57F5">
      <w:pPr>
        <w:spacing w:before="100" w:beforeAutospacing="1" w:after="100" w:afterAutospacing="1"/>
        <w:rPr>
          <w:rFonts w:asciiTheme="minorHAnsi" w:hAnsiTheme="minorHAnsi"/>
        </w:rPr>
      </w:pPr>
      <w:r>
        <w:rPr>
          <w:rFonts w:asciiTheme="minorHAnsi" w:hAnsiTheme="minorHAnsi"/>
        </w:rPr>
        <w:t>Statutory/annual leave entitlement is 5.6 weeks per year – employers can choose to pay more than the minimum but cannot pay less as it is a legal right.  This also includes agency, irregular hours and zero-hour contract workers. Part-time workers are entitled to pro-rata entitlement.  Bank holidays are not a statutory right but can be included as part of a worker’s statutory leave. Holiday leave is accrued whilst on sick, maternity, paternity or adoption leave. (Gov.uk)</w:t>
      </w:r>
    </w:p>
    <w:p w14:paraId="1A867CC9" w14:textId="2924BE13" w:rsidR="005126CA" w:rsidRDefault="005126CA" w:rsidP="006C57F5">
      <w:pPr>
        <w:spacing w:before="100" w:beforeAutospacing="1" w:after="100" w:afterAutospacing="1"/>
        <w:rPr>
          <w:rFonts w:asciiTheme="minorHAnsi" w:hAnsiTheme="minorHAnsi"/>
          <w:u w:val="single"/>
        </w:rPr>
      </w:pPr>
      <w:r>
        <w:rPr>
          <w:rFonts w:asciiTheme="minorHAnsi" w:hAnsiTheme="minorHAnsi"/>
          <w:u w:val="single"/>
        </w:rPr>
        <w:t>Equal Pay</w:t>
      </w:r>
    </w:p>
    <w:p w14:paraId="019CA530" w14:textId="17E44A8A" w:rsidR="005126CA" w:rsidRDefault="005126CA" w:rsidP="006C57F5">
      <w:pPr>
        <w:spacing w:before="100" w:beforeAutospacing="1" w:after="100" w:afterAutospacing="1"/>
        <w:rPr>
          <w:rFonts w:asciiTheme="minorHAnsi" w:hAnsiTheme="minorHAnsi"/>
        </w:rPr>
      </w:pPr>
      <w:r>
        <w:rPr>
          <w:rFonts w:asciiTheme="minorHAnsi" w:hAnsiTheme="minorHAnsi"/>
        </w:rPr>
        <w:t>ACAS tells us that by law, employers must not pay an employee less than another due to any protected characteristics</w:t>
      </w:r>
      <w:r w:rsidR="00E11FE8">
        <w:rPr>
          <w:rFonts w:asciiTheme="minorHAnsi" w:hAnsiTheme="minorHAnsi"/>
        </w:rPr>
        <w:t xml:space="preserve">.  </w:t>
      </w:r>
      <w:r w:rsidR="00C035FA">
        <w:rPr>
          <w:rFonts w:asciiTheme="minorHAnsi" w:hAnsiTheme="minorHAnsi"/>
        </w:rPr>
        <w:t>The law s</w:t>
      </w:r>
      <w:r w:rsidR="00870B5E">
        <w:rPr>
          <w:rFonts w:asciiTheme="minorHAnsi" w:hAnsiTheme="minorHAnsi"/>
        </w:rPr>
        <w:t>tates</w:t>
      </w:r>
      <w:r w:rsidR="00C035FA">
        <w:rPr>
          <w:rFonts w:asciiTheme="minorHAnsi" w:hAnsiTheme="minorHAnsi"/>
        </w:rPr>
        <w:t xml:space="preserve"> that if the work is of equal value </w:t>
      </w:r>
      <w:proofErr w:type="spellStart"/>
      <w:r w:rsidR="00C035FA">
        <w:rPr>
          <w:rFonts w:asciiTheme="minorHAnsi" w:hAnsiTheme="minorHAnsi"/>
        </w:rPr>
        <w:t>ie</w:t>
      </w:r>
      <w:proofErr w:type="spellEnd"/>
      <w:r w:rsidR="00C035FA">
        <w:rPr>
          <w:rFonts w:asciiTheme="minorHAnsi" w:hAnsiTheme="minorHAnsi"/>
        </w:rPr>
        <w:t>. where a male and female do work that is equal in terms of skill levels, responsibilities, experience and effort but may not be the same role, that their pay should be equal.</w:t>
      </w:r>
    </w:p>
    <w:p w14:paraId="453F11A6" w14:textId="589DB025" w:rsidR="00C035FA" w:rsidRDefault="00C035FA" w:rsidP="006C57F5">
      <w:pPr>
        <w:spacing w:before="100" w:beforeAutospacing="1" w:after="100" w:afterAutospacing="1"/>
        <w:rPr>
          <w:rFonts w:asciiTheme="minorHAnsi" w:hAnsiTheme="minorHAnsi"/>
        </w:rPr>
      </w:pPr>
      <w:r>
        <w:rPr>
          <w:rFonts w:asciiTheme="minorHAnsi" w:hAnsiTheme="minorHAnsi"/>
        </w:rPr>
        <w:t>Under law work is defined as:</w:t>
      </w:r>
    </w:p>
    <w:p w14:paraId="22BCE910" w14:textId="34671756" w:rsidR="00C035FA" w:rsidRDefault="00C035FA" w:rsidP="0068702D">
      <w:pPr>
        <w:pStyle w:val="ListParagraph"/>
        <w:numPr>
          <w:ilvl w:val="0"/>
          <w:numId w:val="8"/>
        </w:numPr>
        <w:spacing w:before="100" w:beforeAutospacing="1" w:after="100" w:afterAutospacing="1"/>
        <w:rPr>
          <w:rFonts w:asciiTheme="minorHAnsi" w:hAnsiTheme="minorHAnsi"/>
        </w:rPr>
      </w:pPr>
      <w:r>
        <w:rPr>
          <w:rFonts w:asciiTheme="minorHAnsi" w:hAnsiTheme="minorHAnsi"/>
        </w:rPr>
        <w:t>Like– jobs and skills are same/similar</w:t>
      </w:r>
    </w:p>
    <w:p w14:paraId="6D3EEAF7" w14:textId="32FAE61B" w:rsidR="00C035FA" w:rsidRDefault="00C035FA" w:rsidP="0068702D">
      <w:pPr>
        <w:pStyle w:val="ListParagraph"/>
        <w:numPr>
          <w:ilvl w:val="0"/>
          <w:numId w:val="8"/>
        </w:numPr>
        <w:spacing w:before="100" w:beforeAutospacing="1" w:after="100" w:afterAutospacing="1"/>
        <w:rPr>
          <w:rFonts w:asciiTheme="minorHAnsi" w:hAnsiTheme="minorHAnsi"/>
        </w:rPr>
      </w:pPr>
      <w:r>
        <w:rPr>
          <w:rFonts w:asciiTheme="minorHAnsi" w:hAnsiTheme="minorHAnsi"/>
        </w:rPr>
        <w:t>Equivalent – using a job evaluation work is rated as equivalent</w:t>
      </w:r>
    </w:p>
    <w:p w14:paraId="5E5A621D" w14:textId="50434B14" w:rsidR="00C035FA" w:rsidRDefault="00C035FA" w:rsidP="0068702D">
      <w:pPr>
        <w:pStyle w:val="ListParagraph"/>
        <w:numPr>
          <w:ilvl w:val="0"/>
          <w:numId w:val="8"/>
        </w:numPr>
        <w:spacing w:before="100" w:beforeAutospacing="1" w:after="100" w:afterAutospacing="1"/>
        <w:rPr>
          <w:rFonts w:asciiTheme="minorHAnsi" w:hAnsiTheme="minorHAnsi"/>
        </w:rPr>
      </w:pPr>
      <w:r>
        <w:rPr>
          <w:rFonts w:asciiTheme="minorHAnsi" w:hAnsiTheme="minorHAnsi"/>
        </w:rPr>
        <w:t>Equal value – different roles with similar skills but equal value to organisation</w:t>
      </w:r>
    </w:p>
    <w:p w14:paraId="6C3DEA97" w14:textId="23989725" w:rsidR="005126CA" w:rsidRPr="003578F9" w:rsidRDefault="00C035FA" w:rsidP="006C57F5">
      <w:pPr>
        <w:spacing w:before="100" w:beforeAutospacing="1" w:after="100" w:afterAutospacing="1"/>
        <w:rPr>
          <w:rFonts w:asciiTheme="minorHAnsi" w:hAnsiTheme="minorHAnsi"/>
        </w:rPr>
      </w:pPr>
      <w:r>
        <w:rPr>
          <w:rFonts w:asciiTheme="minorHAnsi" w:hAnsiTheme="minorHAnsi"/>
        </w:rPr>
        <w:t>In claims for equal pay the claimant is required to compare to another employee.  The comparator would be the opposite gender, higher paid or receive better terms or conditions and must be currently or previously employed but cannot be a successor.  The employer has to prove that they have carried out a non-discriminatory job evaluation scheme proving work is not ‘equivalent’, ‘equal’</w:t>
      </w:r>
      <w:r w:rsidR="004449FB">
        <w:rPr>
          <w:rFonts w:asciiTheme="minorHAnsi" w:hAnsiTheme="minorHAnsi"/>
        </w:rPr>
        <w:t xml:space="preserve">, </w:t>
      </w:r>
      <w:r w:rsidR="00870B5E">
        <w:rPr>
          <w:rFonts w:asciiTheme="minorHAnsi" w:hAnsiTheme="minorHAnsi"/>
        </w:rPr>
        <w:t xml:space="preserve">the </w:t>
      </w:r>
      <w:r>
        <w:rPr>
          <w:rFonts w:asciiTheme="minorHAnsi" w:hAnsiTheme="minorHAnsi"/>
        </w:rPr>
        <w:t xml:space="preserve">claimant and comparator </w:t>
      </w:r>
      <w:r w:rsidR="00870B5E">
        <w:rPr>
          <w:rFonts w:asciiTheme="minorHAnsi" w:hAnsiTheme="minorHAnsi"/>
        </w:rPr>
        <w:t>do</w:t>
      </w:r>
      <w:r>
        <w:rPr>
          <w:rFonts w:asciiTheme="minorHAnsi" w:hAnsiTheme="minorHAnsi"/>
        </w:rPr>
        <w:t xml:space="preserve"> not </w:t>
      </w:r>
      <w:proofErr w:type="gramStart"/>
      <w:r>
        <w:rPr>
          <w:rFonts w:asciiTheme="minorHAnsi" w:hAnsiTheme="minorHAnsi"/>
        </w:rPr>
        <w:t>carrying</w:t>
      </w:r>
      <w:proofErr w:type="gramEnd"/>
      <w:r>
        <w:rPr>
          <w:rFonts w:asciiTheme="minorHAnsi" w:hAnsiTheme="minorHAnsi"/>
        </w:rPr>
        <w:t xml:space="preserve"> out ‘like work’</w:t>
      </w:r>
      <w:r w:rsidR="004449FB">
        <w:rPr>
          <w:rFonts w:asciiTheme="minorHAnsi" w:hAnsiTheme="minorHAnsi"/>
        </w:rPr>
        <w:t xml:space="preserve"> and that any pay difference is due to material factors and not gender.</w:t>
      </w:r>
    </w:p>
    <w:p w14:paraId="1B5E9918" w14:textId="77F2E68F" w:rsidR="00224702" w:rsidRDefault="00224702" w:rsidP="006C57F5">
      <w:pPr>
        <w:spacing w:before="100" w:beforeAutospacing="1" w:after="100" w:afterAutospacing="1"/>
        <w:rPr>
          <w:rFonts w:asciiTheme="minorHAnsi" w:hAnsiTheme="minorHAnsi"/>
        </w:rPr>
      </w:pPr>
      <w:r>
        <w:rPr>
          <w:rFonts w:asciiTheme="minorHAnsi" w:hAnsiTheme="minorHAnsi"/>
        </w:rPr>
        <w:t>4.2</w:t>
      </w:r>
      <w:r w:rsidR="00D8055D">
        <w:rPr>
          <w:rFonts w:asciiTheme="minorHAnsi" w:hAnsiTheme="minorHAnsi"/>
        </w:rPr>
        <w:t xml:space="preserve"> </w:t>
      </w:r>
      <w:r w:rsidR="004449FB">
        <w:rPr>
          <w:rFonts w:asciiTheme="minorHAnsi" w:hAnsiTheme="minorHAnsi"/>
        </w:rPr>
        <w:t xml:space="preserve">(Personnel Today, </w:t>
      </w:r>
      <w:proofErr w:type="spellStart"/>
      <w:r w:rsidR="004449FB">
        <w:rPr>
          <w:rFonts w:asciiTheme="minorHAnsi" w:hAnsiTheme="minorHAnsi"/>
        </w:rPr>
        <w:t>nd</w:t>
      </w:r>
      <w:proofErr w:type="spellEnd"/>
      <w:r w:rsidR="004449FB">
        <w:rPr>
          <w:rFonts w:asciiTheme="minorHAnsi" w:hAnsiTheme="minorHAnsi"/>
        </w:rPr>
        <w:t xml:space="preserve">) details family friendly rights that employees are entitled </w:t>
      </w:r>
      <w:r w:rsidR="009971C1">
        <w:rPr>
          <w:rFonts w:asciiTheme="minorHAnsi" w:hAnsiTheme="minorHAnsi"/>
        </w:rPr>
        <w:t xml:space="preserve">to </w:t>
      </w:r>
      <w:r w:rsidR="00870B5E">
        <w:rPr>
          <w:rFonts w:asciiTheme="minorHAnsi" w:hAnsiTheme="minorHAnsi"/>
        </w:rPr>
        <w:t>which are summarised below:</w:t>
      </w:r>
    </w:p>
    <w:tbl>
      <w:tblPr>
        <w:tblStyle w:val="TableGrid"/>
        <w:tblW w:w="9493" w:type="dxa"/>
        <w:tblLook w:val="04A0" w:firstRow="1" w:lastRow="0" w:firstColumn="1" w:lastColumn="0" w:noHBand="0" w:noVBand="1"/>
      </w:tblPr>
      <w:tblGrid>
        <w:gridCol w:w="1190"/>
        <w:gridCol w:w="4334"/>
        <w:gridCol w:w="1984"/>
        <w:gridCol w:w="1985"/>
      </w:tblGrid>
      <w:tr w:rsidR="00991E76" w14:paraId="774C39AF" w14:textId="77777777" w:rsidTr="003578F9">
        <w:tc>
          <w:tcPr>
            <w:tcW w:w="1190" w:type="dxa"/>
            <w:vAlign w:val="bottom"/>
          </w:tcPr>
          <w:p w14:paraId="0067474D" w14:textId="568F92B1" w:rsidR="00991E76" w:rsidRDefault="00991E76" w:rsidP="00991E76">
            <w:pPr>
              <w:spacing w:before="100" w:beforeAutospacing="1" w:after="100" w:afterAutospacing="1"/>
              <w:rPr>
                <w:rFonts w:asciiTheme="minorHAnsi" w:hAnsiTheme="minorHAnsi"/>
              </w:rPr>
            </w:pPr>
            <w:r w:rsidRPr="006C57F5">
              <w:rPr>
                <w:rFonts w:ascii="Calibri" w:hAnsi="Calibri"/>
                <w:color w:val="000000"/>
              </w:rPr>
              <w:t>Statutory right</w:t>
            </w:r>
          </w:p>
        </w:tc>
        <w:tc>
          <w:tcPr>
            <w:tcW w:w="4334" w:type="dxa"/>
            <w:vAlign w:val="bottom"/>
          </w:tcPr>
          <w:p w14:paraId="152704B4" w14:textId="5CFB7FF1" w:rsidR="00991E76" w:rsidRDefault="00991E76" w:rsidP="00991E76">
            <w:pPr>
              <w:spacing w:before="100" w:beforeAutospacing="1" w:after="100" w:afterAutospacing="1"/>
              <w:rPr>
                <w:rFonts w:asciiTheme="minorHAnsi" w:hAnsiTheme="minorHAnsi"/>
              </w:rPr>
            </w:pPr>
            <w:r w:rsidRPr="006C57F5">
              <w:rPr>
                <w:rFonts w:ascii="Calibri" w:hAnsi="Calibri"/>
                <w:color w:val="000000"/>
              </w:rPr>
              <w:t>Eligibility</w:t>
            </w:r>
          </w:p>
        </w:tc>
        <w:tc>
          <w:tcPr>
            <w:tcW w:w="1984" w:type="dxa"/>
            <w:vAlign w:val="bottom"/>
          </w:tcPr>
          <w:p w14:paraId="14EC3BEB" w14:textId="3768331E" w:rsidR="00991E76" w:rsidRDefault="00991E76" w:rsidP="00991E76">
            <w:pPr>
              <w:spacing w:before="100" w:beforeAutospacing="1" w:after="100" w:afterAutospacing="1"/>
              <w:rPr>
                <w:rFonts w:asciiTheme="minorHAnsi" w:hAnsiTheme="minorHAnsi"/>
              </w:rPr>
            </w:pPr>
            <w:r w:rsidRPr="006C57F5">
              <w:rPr>
                <w:rFonts w:ascii="Calibri" w:hAnsi="Calibri"/>
                <w:color w:val="000000"/>
              </w:rPr>
              <w:t>Weekly Payment</w:t>
            </w:r>
          </w:p>
        </w:tc>
        <w:tc>
          <w:tcPr>
            <w:tcW w:w="1985" w:type="dxa"/>
            <w:vAlign w:val="bottom"/>
          </w:tcPr>
          <w:p w14:paraId="45C37600" w14:textId="337DD553" w:rsidR="00991E76" w:rsidRDefault="00991E76" w:rsidP="00991E76">
            <w:pPr>
              <w:spacing w:before="100" w:beforeAutospacing="1" w:after="100" w:afterAutospacing="1"/>
              <w:rPr>
                <w:rFonts w:asciiTheme="minorHAnsi" w:hAnsiTheme="minorHAnsi"/>
              </w:rPr>
            </w:pPr>
            <w:r w:rsidRPr="006C57F5">
              <w:rPr>
                <w:rFonts w:ascii="Calibri" w:hAnsi="Calibri"/>
                <w:color w:val="000000"/>
              </w:rPr>
              <w:t>Time Period</w:t>
            </w:r>
          </w:p>
        </w:tc>
      </w:tr>
      <w:tr w:rsidR="00991E76" w14:paraId="3FAD9ECF" w14:textId="77777777" w:rsidTr="003578F9">
        <w:tc>
          <w:tcPr>
            <w:tcW w:w="1190" w:type="dxa"/>
          </w:tcPr>
          <w:p w14:paraId="310A04FC" w14:textId="52A98A2E" w:rsidR="00991E76" w:rsidRDefault="00991E76" w:rsidP="00991E76">
            <w:pPr>
              <w:spacing w:before="100" w:beforeAutospacing="1" w:after="100" w:afterAutospacing="1"/>
              <w:rPr>
                <w:rFonts w:asciiTheme="minorHAnsi" w:hAnsiTheme="minorHAnsi"/>
              </w:rPr>
            </w:pPr>
            <w:r>
              <w:rPr>
                <w:rFonts w:asciiTheme="minorHAnsi" w:hAnsiTheme="minorHAnsi"/>
              </w:rPr>
              <w:t xml:space="preserve">SSP – Sick </w:t>
            </w:r>
          </w:p>
        </w:tc>
        <w:tc>
          <w:tcPr>
            <w:tcW w:w="4334" w:type="dxa"/>
          </w:tcPr>
          <w:p w14:paraId="695C4EF6" w14:textId="77777777" w:rsidR="00991E76" w:rsidRDefault="00991E76" w:rsidP="00991E76">
            <w:pPr>
              <w:rPr>
                <w:rFonts w:asciiTheme="minorHAnsi" w:hAnsiTheme="minorHAnsi"/>
              </w:rPr>
            </w:pPr>
            <w:r>
              <w:rPr>
                <w:rFonts w:asciiTheme="minorHAnsi" w:hAnsiTheme="minorHAnsi"/>
              </w:rPr>
              <w:t xml:space="preserve">Sick for 4 consecutive days or more </w:t>
            </w:r>
          </w:p>
          <w:p w14:paraId="686E1415" w14:textId="6ED57B6B" w:rsidR="00991E76" w:rsidRDefault="00991E76" w:rsidP="00991E76">
            <w:pPr>
              <w:rPr>
                <w:rFonts w:asciiTheme="minorHAnsi" w:hAnsiTheme="minorHAnsi"/>
              </w:rPr>
            </w:pPr>
            <w:r>
              <w:rPr>
                <w:rFonts w:asciiTheme="minorHAnsi" w:hAnsiTheme="minorHAnsi"/>
              </w:rPr>
              <w:t>Average earnings of at least equal to lower earnings limit</w:t>
            </w:r>
          </w:p>
        </w:tc>
        <w:tc>
          <w:tcPr>
            <w:tcW w:w="1984" w:type="dxa"/>
          </w:tcPr>
          <w:p w14:paraId="62054FFB" w14:textId="09B23240" w:rsidR="00991E76" w:rsidRDefault="00991E76" w:rsidP="00991E76">
            <w:pPr>
              <w:spacing w:before="100" w:beforeAutospacing="1" w:after="100" w:afterAutospacing="1"/>
              <w:rPr>
                <w:rFonts w:asciiTheme="minorHAnsi" w:hAnsiTheme="minorHAnsi"/>
              </w:rPr>
            </w:pPr>
            <w:r>
              <w:rPr>
                <w:rFonts w:asciiTheme="minorHAnsi" w:hAnsiTheme="minorHAnsi"/>
              </w:rPr>
              <w:t>£96.35</w:t>
            </w:r>
          </w:p>
        </w:tc>
        <w:tc>
          <w:tcPr>
            <w:tcW w:w="1985" w:type="dxa"/>
          </w:tcPr>
          <w:p w14:paraId="00DA2EAC" w14:textId="27DFB7CE" w:rsidR="00991E76" w:rsidRDefault="00B16009" w:rsidP="00991E76">
            <w:pPr>
              <w:spacing w:before="100" w:beforeAutospacing="1" w:after="100" w:afterAutospacing="1"/>
              <w:rPr>
                <w:rFonts w:asciiTheme="minorHAnsi" w:hAnsiTheme="minorHAnsi"/>
              </w:rPr>
            </w:pPr>
            <w:r>
              <w:rPr>
                <w:rFonts w:asciiTheme="minorHAnsi" w:hAnsiTheme="minorHAnsi"/>
              </w:rPr>
              <w:t>28 weeks</w:t>
            </w:r>
          </w:p>
        </w:tc>
      </w:tr>
      <w:tr w:rsidR="00991E76" w14:paraId="3D0F0198" w14:textId="77777777" w:rsidTr="003578F9">
        <w:tc>
          <w:tcPr>
            <w:tcW w:w="1190" w:type="dxa"/>
          </w:tcPr>
          <w:p w14:paraId="02B235C2" w14:textId="3DB1A7BE" w:rsidR="00991E76" w:rsidRDefault="00991E76" w:rsidP="00991E76">
            <w:pPr>
              <w:spacing w:before="100" w:beforeAutospacing="1" w:after="100" w:afterAutospacing="1"/>
              <w:rPr>
                <w:rFonts w:asciiTheme="minorHAnsi" w:hAnsiTheme="minorHAnsi"/>
              </w:rPr>
            </w:pPr>
            <w:r>
              <w:rPr>
                <w:rFonts w:asciiTheme="minorHAnsi" w:hAnsiTheme="minorHAnsi"/>
              </w:rPr>
              <w:t xml:space="preserve">SMP-Maternity </w:t>
            </w:r>
          </w:p>
        </w:tc>
        <w:tc>
          <w:tcPr>
            <w:tcW w:w="4334" w:type="dxa"/>
          </w:tcPr>
          <w:p w14:paraId="274E2524" w14:textId="1400DCF2" w:rsidR="009971C1" w:rsidRDefault="009971C1" w:rsidP="00991E76">
            <w:pPr>
              <w:rPr>
                <w:rFonts w:asciiTheme="minorHAnsi" w:hAnsiTheme="minorHAnsi"/>
              </w:rPr>
            </w:pPr>
            <w:r>
              <w:rPr>
                <w:rFonts w:asciiTheme="minorHAnsi" w:hAnsiTheme="minorHAnsi"/>
              </w:rPr>
              <w:t>Employees entitled to paid time off for antenatal appointments regardless of hours worked or length of service (ERA 1996 sections 55 &amp; 56)</w:t>
            </w:r>
          </w:p>
          <w:p w14:paraId="4C88B4E0" w14:textId="77777777" w:rsidR="009971C1" w:rsidRDefault="009971C1" w:rsidP="00991E76">
            <w:pPr>
              <w:rPr>
                <w:rFonts w:asciiTheme="minorHAnsi" w:hAnsiTheme="minorHAnsi"/>
              </w:rPr>
            </w:pPr>
          </w:p>
          <w:p w14:paraId="5684193D" w14:textId="0028E9B0" w:rsidR="00991E76" w:rsidRDefault="00991E76" w:rsidP="00991E76">
            <w:pPr>
              <w:rPr>
                <w:rFonts w:asciiTheme="minorHAnsi" w:hAnsiTheme="minorHAnsi"/>
              </w:rPr>
            </w:pPr>
            <w:r>
              <w:rPr>
                <w:rFonts w:asciiTheme="minorHAnsi" w:hAnsiTheme="minorHAnsi"/>
              </w:rPr>
              <w:t>26 weeks’ continuous employment up to and including the 15</w:t>
            </w:r>
            <w:r w:rsidRPr="00991E76">
              <w:rPr>
                <w:rFonts w:asciiTheme="minorHAnsi" w:hAnsiTheme="minorHAnsi"/>
                <w:vertAlign w:val="superscript"/>
              </w:rPr>
              <w:t>th</w:t>
            </w:r>
            <w:r>
              <w:rPr>
                <w:rFonts w:asciiTheme="minorHAnsi" w:hAnsiTheme="minorHAnsi"/>
              </w:rPr>
              <w:t xml:space="preserve"> week before confinement</w:t>
            </w:r>
          </w:p>
          <w:p w14:paraId="51F60CA5" w14:textId="77777777" w:rsidR="00991E76" w:rsidRDefault="00991E76" w:rsidP="00991E76">
            <w:pPr>
              <w:rPr>
                <w:rFonts w:asciiTheme="minorHAnsi" w:hAnsiTheme="minorHAnsi"/>
              </w:rPr>
            </w:pPr>
          </w:p>
          <w:p w14:paraId="7086A934" w14:textId="2680D295" w:rsidR="00991E76" w:rsidRDefault="00991E76" w:rsidP="00991E76">
            <w:pPr>
              <w:rPr>
                <w:rFonts w:asciiTheme="minorHAnsi" w:hAnsiTheme="minorHAnsi"/>
              </w:rPr>
            </w:pPr>
            <w:r>
              <w:rPr>
                <w:rFonts w:asciiTheme="minorHAnsi" w:hAnsiTheme="minorHAnsi"/>
              </w:rPr>
              <w:t xml:space="preserve">Average earnings of at least the lower earnings limit for National Insurance during the </w:t>
            </w:r>
            <w:proofErr w:type="gramStart"/>
            <w:r w:rsidR="003578F9">
              <w:rPr>
                <w:rFonts w:asciiTheme="minorHAnsi" w:hAnsiTheme="minorHAnsi"/>
              </w:rPr>
              <w:t>8 week</w:t>
            </w:r>
            <w:proofErr w:type="gramEnd"/>
            <w:r>
              <w:rPr>
                <w:rFonts w:asciiTheme="minorHAnsi" w:hAnsiTheme="minorHAnsi"/>
              </w:rPr>
              <w:t xml:space="preserve"> period ending with the 15</w:t>
            </w:r>
            <w:r w:rsidRPr="00991E76">
              <w:rPr>
                <w:rFonts w:asciiTheme="minorHAnsi" w:hAnsiTheme="minorHAnsi"/>
                <w:vertAlign w:val="superscript"/>
              </w:rPr>
              <w:t>th</w:t>
            </w:r>
            <w:r>
              <w:rPr>
                <w:rFonts w:asciiTheme="minorHAnsi" w:hAnsiTheme="minorHAnsi"/>
              </w:rPr>
              <w:t xml:space="preserve"> week before confinement</w:t>
            </w:r>
          </w:p>
          <w:p w14:paraId="62A1C180" w14:textId="77777777" w:rsidR="009971C1" w:rsidRDefault="009971C1" w:rsidP="00991E76">
            <w:pPr>
              <w:rPr>
                <w:rFonts w:asciiTheme="minorHAnsi" w:hAnsiTheme="minorHAnsi"/>
              </w:rPr>
            </w:pPr>
          </w:p>
          <w:p w14:paraId="09C4FCB1" w14:textId="6DCE7AEB" w:rsidR="009971C1" w:rsidRDefault="00340FD2" w:rsidP="00991E76">
            <w:pPr>
              <w:rPr>
                <w:rFonts w:asciiTheme="minorHAnsi" w:hAnsiTheme="minorHAnsi"/>
              </w:rPr>
            </w:pPr>
            <w:r>
              <w:rPr>
                <w:rFonts w:asciiTheme="minorHAnsi" w:hAnsiTheme="minorHAnsi"/>
              </w:rPr>
              <w:t>E</w:t>
            </w:r>
            <w:r w:rsidR="009971C1">
              <w:rPr>
                <w:rFonts w:asciiTheme="minorHAnsi" w:hAnsiTheme="minorHAnsi"/>
              </w:rPr>
              <w:t xml:space="preserve">mployment </w:t>
            </w:r>
            <w:r>
              <w:rPr>
                <w:rFonts w:asciiTheme="minorHAnsi" w:hAnsiTheme="minorHAnsi"/>
              </w:rPr>
              <w:t xml:space="preserve">terms </w:t>
            </w:r>
            <w:r w:rsidR="009971C1">
              <w:rPr>
                <w:rFonts w:asciiTheme="minorHAnsi" w:hAnsiTheme="minorHAnsi"/>
              </w:rPr>
              <w:t>continue</w:t>
            </w:r>
            <w:r>
              <w:rPr>
                <w:rFonts w:asciiTheme="minorHAnsi" w:hAnsiTheme="minorHAnsi"/>
              </w:rPr>
              <w:t xml:space="preserve"> </w:t>
            </w:r>
            <w:r w:rsidR="009971C1">
              <w:rPr>
                <w:rFonts w:asciiTheme="minorHAnsi" w:hAnsiTheme="minorHAnsi"/>
              </w:rPr>
              <w:t>and entitlements accrue with right to return to same role (if OML taken) – after AML suitable role must be provided with equal terms.</w:t>
            </w:r>
          </w:p>
        </w:tc>
        <w:tc>
          <w:tcPr>
            <w:tcW w:w="1984" w:type="dxa"/>
          </w:tcPr>
          <w:p w14:paraId="168012E4" w14:textId="0D69B469" w:rsidR="00B16009" w:rsidRDefault="00B16009" w:rsidP="00991E76">
            <w:pPr>
              <w:spacing w:before="100" w:beforeAutospacing="1" w:after="100" w:afterAutospacing="1"/>
              <w:rPr>
                <w:rFonts w:asciiTheme="minorHAnsi" w:hAnsiTheme="minorHAnsi"/>
              </w:rPr>
            </w:pPr>
            <w:r>
              <w:rPr>
                <w:rFonts w:asciiTheme="minorHAnsi" w:hAnsiTheme="minorHAnsi"/>
              </w:rPr>
              <w:lastRenderedPageBreak/>
              <w:t xml:space="preserve">First six weeks – 90% of employee’s average earnings – remaining at below rate or </w:t>
            </w:r>
            <w:r>
              <w:rPr>
                <w:rFonts w:asciiTheme="minorHAnsi" w:hAnsiTheme="minorHAnsi"/>
              </w:rPr>
              <w:lastRenderedPageBreak/>
              <w:t>90% of earnings if lower</w:t>
            </w:r>
          </w:p>
          <w:p w14:paraId="44027E00" w14:textId="77777777" w:rsidR="00991E76" w:rsidRDefault="00991E76" w:rsidP="00991E76">
            <w:pPr>
              <w:spacing w:before="100" w:beforeAutospacing="1" w:after="100" w:afterAutospacing="1"/>
              <w:rPr>
                <w:rFonts w:asciiTheme="minorHAnsi" w:hAnsiTheme="minorHAnsi"/>
              </w:rPr>
            </w:pPr>
            <w:r>
              <w:rPr>
                <w:rFonts w:asciiTheme="minorHAnsi" w:hAnsiTheme="minorHAnsi"/>
              </w:rPr>
              <w:t>£151.97</w:t>
            </w:r>
          </w:p>
          <w:p w14:paraId="651EC208" w14:textId="2EA892F4" w:rsidR="00340FD2" w:rsidRDefault="00340FD2" w:rsidP="00991E76">
            <w:pPr>
              <w:spacing w:before="100" w:beforeAutospacing="1" w:after="100" w:afterAutospacing="1"/>
              <w:rPr>
                <w:rFonts w:asciiTheme="minorHAnsi" w:hAnsiTheme="minorHAnsi"/>
              </w:rPr>
            </w:pPr>
            <w:r>
              <w:rPr>
                <w:rFonts w:asciiTheme="minorHAnsi" w:hAnsiTheme="minorHAnsi"/>
              </w:rPr>
              <w:t>If not eligible for SMP – maternity allowance or social security payments can be applied for</w:t>
            </w:r>
          </w:p>
        </w:tc>
        <w:tc>
          <w:tcPr>
            <w:tcW w:w="1985" w:type="dxa"/>
          </w:tcPr>
          <w:p w14:paraId="753BC2BF" w14:textId="1D129744" w:rsidR="00991E76" w:rsidRDefault="00991E76" w:rsidP="00991E76">
            <w:pPr>
              <w:spacing w:before="100" w:beforeAutospacing="1" w:after="100" w:afterAutospacing="1"/>
              <w:rPr>
                <w:rFonts w:asciiTheme="minorHAnsi" w:hAnsiTheme="minorHAnsi"/>
              </w:rPr>
            </w:pPr>
            <w:r>
              <w:rPr>
                <w:rFonts w:asciiTheme="minorHAnsi" w:hAnsiTheme="minorHAnsi"/>
              </w:rPr>
              <w:lastRenderedPageBreak/>
              <w:t xml:space="preserve">Ordinary maternity leave (OML) – </w:t>
            </w:r>
            <w:r w:rsidR="009971C1">
              <w:rPr>
                <w:rFonts w:asciiTheme="minorHAnsi" w:hAnsiTheme="minorHAnsi"/>
              </w:rPr>
              <w:t xml:space="preserve">26 </w:t>
            </w:r>
            <w:r>
              <w:rPr>
                <w:rFonts w:asciiTheme="minorHAnsi" w:hAnsiTheme="minorHAnsi"/>
              </w:rPr>
              <w:t>weeks</w:t>
            </w:r>
          </w:p>
          <w:p w14:paraId="4D52F2CD" w14:textId="77777777" w:rsidR="00991E76" w:rsidRDefault="00991E76" w:rsidP="00991E76">
            <w:pPr>
              <w:spacing w:before="100" w:beforeAutospacing="1" w:after="100" w:afterAutospacing="1"/>
              <w:rPr>
                <w:rFonts w:asciiTheme="minorHAnsi" w:hAnsiTheme="minorHAnsi"/>
              </w:rPr>
            </w:pPr>
            <w:proofErr w:type="spellStart"/>
            <w:r>
              <w:rPr>
                <w:rFonts w:asciiTheme="minorHAnsi" w:hAnsiTheme="minorHAnsi"/>
              </w:rPr>
              <w:t>Compulsary</w:t>
            </w:r>
            <w:proofErr w:type="spellEnd"/>
            <w:r>
              <w:rPr>
                <w:rFonts w:asciiTheme="minorHAnsi" w:hAnsiTheme="minorHAnsi"/>
              </w:rPr>
              <w:t xml:space="preserve"> maternity leave </w:t>
            </w:r>
            <w:r>
              <w:rPr>
                <w:rFonts w:asciiTheme="minorHAnsi" w:hAnsiTheme="minorHAnsi"/>
              </w:rPr>
              <w:lastRenderedPageBreak/>
              <w:t>(CML) – 2 weeks following birth</w:t>
            </w:r>
          </w:p>
          <w:p w14:paraId="5E725F1A" w14:textId="77777777" w:rsidR="00991E76" w:rsidRDefault="00991E76" w:rsidP="00991E76">
            <w:pPr>
              <w:spacing w:before="100" w:beforeAutospacing="1" w:after="100" w:afterAutospacing="1"/>
              <w:rPr>
                <w:rFonts w:asciiTheme="minorHAnsi" w:hAnsiTheme="minorHAnsi"/>
              </w:rPr>
            </w:pPr>
            <w:r>
              <w:rPr>
                <w:rFonts w:asciiTheme="minorHAnsi" w:hAnsiTheme="minorHAnsi"/>
              </w:rPr>
              <w:t>Additional maternity leave (AML)</w:t>
            </w:r>
            <w:r w:rsidR="009971C1">
              <w:rPr>
                <w:rFonts w:asciiTheme="minorHAnsi" w:hAnsiTheme="minorHAnsi"/>
              </w:rPr>
              <w:t xml:space="preserve"> – add</w:t>
            </w:r>
            <w:r w:rsidR="00340FD2">
              <w:rPr>
                <w:rFonts w:asciiTheme="minorHAnsi" w:hAnsiTheme="minorHAnsi"/>
              </w:rPr>
              <w:t>itional</w:t>
            </w:r>
            <w:r w:rsidR="009971C1">
              <w:rPr>
                <w:rFonts w:asciiTheme="minorHAnsi" w:hAnsiTheme="minorHAnsi"/>
              </w:rPr>
              <w:t xml:space="preserve"> 26 weeks </w:t>
            </w:r>
            <w:r w:rsidR="00340FD2">
              <w:rPr>
                <w:rFonts w:asciiTheme="minorHAnsi" w:hAnsiTheme="minorHAnsi"/>
              </w:rPr>
              <w:t>after</w:t>
            </w:r>
            <w:r w:rsidR="009971C1">
              <w:rPr>
                <w:rFonts w:asciiTheme="minorHAnsi" w:hAnsiTheme="minorHAnsi"/>
              </w:rPr>
              <w:t xml:space="preserve"> OML</w:t>
            </w:r>
          </w:p>
          <w:p w14:paraId="6806926C" w14:textId="2CA41346" w:rsidR="00340FD2" w:rsidRDefault="00340FD2" w:rsidP="00991E76">
            <w:pPr>
              <w:spacing w:before="100" w:beforeAutospacing="1" w:after="100" w:afterAutospacing="1"/>
              <w:rPr>
                <w:rFonts w:asciiTheme="minorHAnsi" w:hAnsiTheme="minorHAnsi"/>
              </w:rPr>
            </w:pPr>
          </w:p>
        </w:tc>
      </w:tr>
      <w:tr w:rsidR="00991E76" w14:paraId="1EA83570" w14:textId="77777777" w:rsidTr="003578F9">
        <w:trPr>
          <w:trHeight w:val="5661"/>
        </w:trPr>
        <w:tc>
          <w:tcPr>
            <w:tcW w:w="1190" w:type="dxa"/>
          </w:tcPr>
          <w:p w14:paraId="03BD033B" w14:textId="7514491A" w:rsidR="00991E76" w:rsidRDefault="00991E76" w:rsidP="00991E76">
            <w:pPr>
              <w:spacing w:before="100" w:beforeAutospacing="1" w:after="100" w:afterAutospacing="1"/>
              <w:rPr>
                <w:rFonts w:asciiTheme="minorHAnsi" w:hAnsiTheme="minorHAnsi"/>
              </w:rPr>
            </w:pPr>
            <w:r>
              <w:rPr>
                <w:rFonts w:asciiTheme="minorHAnsi" w:hAnsiTheme="minorHAnsi"/>
              </w:rPr>
              <w:lastRenderedPageBreak/>
              <w:t xml:space="preserve">SPP – Paternity </w:t>
            </w:r>
          </w:p>
        </w:tc>
        <w:tc>
          <w:tcPr>
            <w:tcW w:w="4334" w:type="dxa"/>
          </w:tcPr>
          <w:p w14:paraId="69DD5AFE" w14:textId="284DACF7" w:rsidR="00991E76" w:rsidRDefault="00991E76" w:rsidP="00991E76">
            <w:pPr>
              <w:rPr>
                <w:rFonts w:asciiTheme="minorHAnsi" w:hAnsiTheme="minorHAnsi"/>
              </w:rPr>
            </w:pPr>
            <w:r>
              <w:rPr>
                <w:rFonts w:asciiTheme="minorHAnsi" w:hAnsiTheme="minorHAnsi"/>
              </w:rPr>
              <w:t>Employed for a period of not less than 26 weeks</w:t>
            </w:r>
            <w:r w:rsidR="004F509C">
              <w:rPr>
                <w:rFonts w:asciiTheme="minorHAnsi" w:hAnsiTheme="minorHAnsi"/>
              </w:rPr>
              <w:t xml:space="preserve"> up to qualifying week</w:t>
            </w:r>
          </w:p>
          <w:p w14:paraId="7D6330DB" w14:textId="4D767B22" w:rsidR="00B16009" w:rsidRDefault="00B16009" w:rsidP="00991E76">
            <w:pPr>
              <w:rPr>
                <w:rFonts w:asciiTheme="minorHAnsi" w:hAnsiTheme="minorHAnsi"/>
              </w:rPr>
            </w:pPr>
          </w:p>
          <w:p w14:paraId="44BE3584" w14:textId="22C07433" w:rsidR="004F509C" w:rsidRDefault="00B16009" w:rsidP="004F509C">
            <w:pPr>
              <w:rPr>
                <w:rFonts w:asciiTheme="minorHAnsi" w:hAnsiTheme="minorHAnsi"/>
              </w:rPr>
            </w:pPr>
            <w:r>
              <w:rPr>
                <w:rFonts w:asciiTheme="minorHAnsi" w:hAnsiTheme="minorHAnsi"/>
              </w:rPr>
              <w:t xml:space="preserve">Be the </w:t>
            </w:r>
            <w:r w:rsidR="004F509C">
              <w:rPr>
                <w:rFonts w:asciiTheme="minorHAnsi" w:hAnsiTheme="minorHAnsi"/>
              </w:rPr>
              <w:t>biological father or partner of the baby’s mother and intend to be responsible for the upbringing of the child</w:t>
            </w:r>
            <w:r w:rsidR="00340FD2">
              <w:rPr>
                <w:rFonts w:asciiTheme="minorHAnsi" w:hAnsiTheme="minorHAnsi"/>
              </w:rPr>
              <w:t xml:space="preserve"> and not have already taken shared parental leave for the child.</w:t>
            </w:r>
          </w:p>
          <w:p w14:paraId="4C367F99" w14:textId="61C9FDD3" w:rsidR="00340FD2" w:rsidRDefault="00340FD2" w:rsidP="004F509C">
            <w:pPr>
              <w:rPr>
                <w:rFonts w:asciiTheme="minorHAnsi" w:hAnsiTheme="minorHAnsi"/>
              </w:rPr>
            </w:pPr>
          </w:p>
          <w:p w14:paraId="1D1B816A" w14:textId="273AD77E" w:rsidR="00340FD2" w:rsidRDefault="00340FD2" w:rsidP="004F509C">
            <w:pPr>
              <w:rPr>
                <w:rFonts w:asciiTheme="minorHAnsi" w:hAnsiTheme="minorHAnsi"/>
              </w:rPr>
            </w:pPr>
            <w:r>
              <w:rPr>
                <w:rFonts w:asciiTheme="minorHAnsi" w:hAnsiTheme="minorHAnsi"/>
              </w:rPr>
              <w:t>Provided employer with notice</w:t>
            </w:r>
          </w:p>
          <w:p w14:paraId="0531AE34" w14:textId="6D72D835" w:rsidR="00B16009" w:rsidRDefault="00B16009" w:rsidP="004F509C">
            <w:pPr>
              <w:spacing w:after="75"/>
              <w:rPr>
                <w:rFonts w:asciiTheme="minorHAnsi" w:hAnsiTheme="minorHAnsi"/>
              </w:rPr>
            </w:pPr>
          </w:p>
        </w:tc>
        <w:tc>
          <w:tcPr>
            <w:tcW w:w="1984" w:type="dxa"/>
          </w:tcPr>
          <w:p w14:paraId="5DF4A41B" w14:textId="238E4FDE" w:rsidR="00991E76" w:rsidRDefault="00991E76" w:rsidP="00991E76">
            <w:pPr>
              <w:spacing w:before="100" w:beforeAutospacing="1" w:after="100" w:afterAutospacing="1"/>
              <w:rPr>
                <w:rFonts w:asciiTheme="minorHAnsi" w:hAnsiTheme="minorHAnsi"/>
              </w:rPr>
            </w:pPr>
            <w:r>
              <w:rPr>
                <w:rFonts w:asciiTheme="minorHAnsi" w:hAnsiTheme="minorHAnsi"/>
              </w:rPr>
              <w:t>£151.97</w:t>
            </w:r>
            <w:r w:rsidR="00B16009">
              <w:rPr>
                <w:rFonts w:asciiTheme="minorHAnsi" w:hAnsiTheme="minorHAnsi"/>
              </w:rPr>
              <w:t xml:space="preserve"> </w:t>
            </w:r>
          </w:p>
        </w:tc>
        <w:tc>
          <w:tcPr>
            <w:tcW w:w="1985" w:type="dxa"/>
          </w:tcPr>
          <w:p w14:paraId="63D225B0" w14:textId="77777777" w:rsidR="004F509C" w:rsidRDefault="004F509C" w:rsidP="004F509C">
            <w:pPr>
              <w:pStyle w:val="NormalWeb"/>
              <w:spacing w:before="0" w:beforeAutospacing="0" w:after="0" w:afterAutospacing="0"/>
              <w:rPr>
                <w:rFonts w:asciiTheme="minorHAnsi" w:hAnsiTheme="minorHAnsi"/>
              </w:rPr>
            </w:pPr>
            <w:r>
              <w:rPr>
                <w:rFonts w:asciiTheme="minorHAnsi" w:hAnsiTheme="minorHAnsi"/>
              </w:rPr>
              <w:t>2 weeks</w:t>
            </w:r>
          </w:p>
          <w:p w14:paraId="6CF0D1CA" w14:textId="77777777" w:rsidR="004F509C" w:rsidRDefault="004F509C" w:rsidP="004F509C">
            <w:pPr>
              <w:pStyle w:val="NormalWeb"/>
              <w:spacing w:before="0" w:beforeAutospacing="0" w:after="0" w:afterAutospacing="0"/>
              <w:rPr>
                <w:rFonts w:asciiTheme="minorHAnsi" w:hAnsiTheme="minorHAnsi"/>
              </w:rPr>
            </w:pPr>
          </w:p>
          <w:p w14:paraId="67B415CA" w14:textId="29F4A85C" w:rsidR="004F509C" w:rsidRDefault="004F509C" w:rsidP="004F509C">
            <w:pPr>
              <w:pStyle w:val="NormalWeb"/>
              <w:spacing w:before="0" w:beforeAutospacing="0" w:after="0" w:afterAutospacing="0"/>
              <w:rPr>
                <w:rFonts w:ascii="Arial" w:hAnsi="Arial" w:cs="Arial"/>
                <w:color w:val="0B0C0C"/>
                <w:sz w:val="29"/>
                <w:szCs w:val="29"/>
              </w:rPr>
            </w:pPr>
            <w:r>
              <w:rPr>
                <w:rFonts w:asciiTheme="minorHAnsi" w:hAnsiTheme="minorHAnsi"/>
              </w:rPr>
              <w:t>Can be taken in a block of one or two weeks</w:t>
            </w:r>
            <w:r w:rsidR="00340FD2">
              <w:rPr>
                <w:rFonts w:asciiTheme="minorHAnsi" w:hAnsiTheme="minorHAnsi"/>
              </w:rPr>
              <w:t xml:space="preserve"> and is to be taken from date of birth and up to 56 days after.</w:t>
            </w:r>
          </w:p>
          <w:p w14:paraId="0D4887E3" w14:textId="760C0D5F" w:rsidR="00991E76" w:rsidRDefault="00340FD2" w:rsidP="004F509C">
            <w:pPr>
              <w:pStyle w:val="NormalWeb"/>
              <w:spacing w:before="300" w:beforeAutospacing="0" w:after="300" w:afterAutospacing="0"/>
              <w:rPr>
                <w:rFonts w:asciiTheme="minorHAnsi" w:hAnsiTheme="minorHAnsi"/>
              </w:rPr>
            </w:pPr>
            <w:r>
              <w:rPr>
                <w:rFonts w:asciiTheme="minorHAnsi" w:hAnsiTheme="minorHAnsi"/>
              </w:rPr>
              <w:t>If taken attached to other parental leave of over 4 weeks employer can find alternative role if not suitable to return to original role.</w:t>
            </w:r>
          </w:p>
        </w:tc>
      </w:tr>
      <w:tr w:rsidR="00B16009" w14:paraId="11979AEC" w14:textId="77777777" w:rsidTr="003578F9">
        <w:tc>
          <w:tcPr>
            <w:tcW w:w="1190" w:type="dxa"/>
          </w:tcPr>
          <w:p w14:paraId="44068688" w14:textId="519BA322" w:rsidR="00B16009" w:rsidRDefault="00B16009" w:rsidP="00991E76">
            <w:pPr>
              <w:spacing w:before="100" w:beforeAutospacing="1" w:after="100" w:afterAutospacing="1"/>
              <w:rPr>
                <w:rFonts w:asciiTheme="minorHAnsi" w:hAnsiTheme="minorHAnsi"/>
              </w:rPr>
            </w:pPr>
            <w:r>
              <w:rPr>
                <w:rFonts w:asciiTheme="minorHAnsi" w:hAnsiTheme="minorHAnsi"/>
              </w:rPr>
              <w:t xml:space="preserve">SAP – Adoption </w:t>
            </w:r>
          </w:p>
        </w:tc>
        <w:tc>
          <w:tcPr>
            <w:tcW w:w="4334" w:type="dxa"/>
          </w:tcPr>
          <w:p w14:paraId="368BA94F" w14:textId="0CBCC770" w:rsidR="004F509C" w:rsidRDefault="004F509C" w:rsidP="004F509C">
            <w:pPr>
              <w:rPr>
                <w:rFonts w:asciiTheme="minorHAnsi" w:hAnsiTheme="minorHAnsi"/>
              </w:rPr>
            </w:pPr>
            <w:r>
              <w:rPr>
                <w:rFonts w:asciiTheme="minorHAnsi" w:hAnsiTheme="minorHAnsi"/>
              </w:rPr>
              <w:t xml:space="preserve">Employed for a period of not less than 26 weeks up to official </w:t>
            </w:r>
            <w:r w:rsidR="00340FD2">
              <w:rPr>
                <w:rFonts w:asciiTheme="minorHAnsi" w:hAnsiTheme="minorHAnsi"/>
              </w:rPr>
              <w:t xml:space="preserve">adoption </w:t>
            </w:r>
            <w:r>
              <w:rPr>
                <w:rFonts w:asciiTheme="minorHAnsi" w:hAnsiTheme="minorHAnsi"/>
              </w:rPr>
              <w:t>notification date</w:t>
            </w:r>
          </w:p>
          <w:p w14:paraId="207BD8A4" w14:textId="4FD43D35" w:rsidR="004F509C" w:rsidRDefault="004F509C" w:rsidP="004F509C">
            <w:pPr>
              <w:rPr>
                <w:rFonts w:ascii="Helvetica Neue" w:hAnsi="Helvetica Neue"/>
                <w:color w:val="000000"/>
                <w:shd w:val="clear" w:color="auto" w:fill="FFFFFF"/>
              </w:rPr>
            </w:pPr>
          </w:p>
          <w:p w14:paraId="1C3D0315" w14:textId="6BABF486" w:rsidR="00340FD2" w:rsidRDefault="00340FD2" w:rsidP="004F509C">
            <w:pPr>
              <w:rPr>
                <w:rFonts w:ascii="Helvetica Neue" w:hAnsi="Helvetica Neue"/>
                <w:color w:val="000000"/>
                <w:shd w:val="clear" w:color="auto" w:fill="FFFFFF"/>
              </w:rPr>
            </w:pPr>
            <w:r>
              <w:rPr>
                <w:rFonts w:asciiTheme="minorHAnsi" w:hAnsiTheme="minorHAnsi"/>
              </w:rPr>
              <w:t>Employment terms continue and entitlements accrue</w:t>
            </w:r>
          </w:p>
          <w:p w14:paraId="17FACC35" w14:textId="77777777" w:rsidR="004F509C" w:rsidRDefault="004F509C" w:rsidP="004F509C">
            <w:pPr>
              <w:rPr>
                <w:rFonts w:ascii="Helvetica Neue" w:hAnsi="Helvetica Neue"/>
                <w:color w:val="000000"/>
                <w:shd w:val="clear" w:color="auto" w:fill="FFFFFF"/>
              </w:rPr>
            </w:pPr>
          </w:p>
          <w:p w14:paraId="301E3AE5" w14:textId="77777777" w:rsidR="00B16009" w:rsidRDefault="00B16009" w:rsidP="004F509C">
            <w:pPr>
              <w:rPr>
                <w:rFonts w:asciiTheme="minorHAnsi" w:hAnsiTheme="minorHAnsi"/>
              </w:rPr>
            </w:pPr>
          </w:p>
          <w:p w14:paraId="58F81AE6" w14:textId="77777777" w:rsidR="00870B5E" w:rsidRPr="00870B5E" w:rsidRDefault="00870B5E" w:rsidP="00870B5E">
            <w:pPr>
              <w:rPr>
                <w:rFonts w:asciiTheme="minorHAnsi" w:hAnsiTheme="minorHAnsi"/>
              </w:rPr>
            </w:pPr>
          </w:p>
          <w:p w14:paraId="6D9E67DE" w14:textId="77777777" w:rsidR="00870B5E" w:rsidRPr="00870B5E" w:rsidRDefault="00870B5E" w:rsidP="00870B5E">
            <w:pPr>
              <w:rPr>
                <w:rFonts w:asciiTheme="minorHAnsi" w:hAnsiTheme="minorHAnsi"/>
              </w:rPr>
            </w:pPr>
          </w:p>
          <w:p w14:paraId="35FF6A0C" w14:textId="77777777" w:rsidR="00870B5E" w:rsidRPr="00870B5E" w:rsidRDefault="00870B5E" w:rsidP="00870B5E">
            <w:pPr>
              <w:rPr>
                <w:rFonts w:asciiTheme="minorHAnsi" w:hAnsiTheme="minorHAnsi"/>
              </w:rPr>
            </w:pPr>
          </w:p>
          <w:p w14:paraId="29BCF3DB" w14:textId="77777777" w:rsidR="00870B5E" w:rsidRPr="00870B5E" w:rsidRDefault="00870B5E" w:rsidP="00870B5E">
            <w:pPr>
              <w:rPr>
                <w:rFonts w:asciiTheme="minorHAnsi" w:hAnsiTheme="minorHAnsi"/>
              </w:rPr>
            </w:pPr>
          </w:p>
          <w:p w14:paraId="505BECD1" w14:textId="77777777" w:rsidR="00870B5E" w:rsidRPr="00870B5E" w:rsidRDefault="00870B5E" w:rsidP="00870B5E">
            <w:pPr>
              <w:rPr>
                <w:rFonts w:asciiTheme="minorHAnsi" w:hAnsiTheme="minorHAnsi"/>
              </w:rPr>
            </w:pPr>
          </w:p>
          <w:p w14:paraId="4963E0C7" w14:textId="7198F2DA" w:rsidR="00870B5E" w:rsidRPr="00870B5E" w:rsidRDefault="00870B5E" w:rsidP="00870B5E">
            <w:pPr>
              <w:tabs>
                <w:tab w:val="left" w:pos="1264"/>
              </w:tabs>
              <w:rPr>
                <w:rFonts w:asciiTheme="minorHAnsi" w:hAnsiTheme="minorHAnsi"/>
              </w:rPr>
            </w:pPr>
            <w:r>
              <w:rPr>
                <w:rFonts w:asciiTheme="minorHAnsi" w:hAnsiTheme="minorHAnsi"/>
              </w:rPr>
              <w:tab/>
            </w:r>
          </w:p>
        </w:tc>
        <w:tc>
          <w:tcPr>
            <w:tcW w:w="1984" w:type="dxa"/>
          </w:tcPr>
          <w:p w14:paraId="553616B7" w14:textId="77777777" w:rsidR="00340FD2" w:rsidRDefault="00340FD2" w:rsidP="00B16009">
            <w:pPr>
              <w:spacing w:before="100" w:beforeAutospacing="1" w:after="100" w:afterAutospacing="1"/>
              <w:rPr>
                <w:rFonts w:asciiTheme="minorHAnsi" w:hAnsiTheme="minorHAnsi"/>
              </w:rPr>
            </w:pPr>
            <w:r>
              <w:rPr>
                <w:rFonts w:asciiTheme="minorHAnsi" w:hAnsiTheme="minorHAnsi"/>
              </w:rPr>
              <w:t xml:space="preserve">39 weeks </w:t>
            </w:r>
          </w:p>
          <w:p w14:paraId="3B6C732A" w14:textId="13418FCB" w:rsidR="00B16009" w:rsidRDefault="00B16009" w:rsidP="00B16009">
            <w:pPr>
              <w:spacing w:before="100" w:beforeAutospacing="1" w:after="100" w:afterAutospacing="1"/>
              <w:rPr>
                <w:rFonts w:asciiTheme="minorHAnsi" w:hAnsiTheme="minorHAnsi"/>
              </w:rPr>
            </w:pPr>
            <w:r>
              <w:rPr>
                <w:rFonts w:asciiTheme="minorHAnsi" w:hAnsiTheme="minorHAnsi"/>
              </w:rPr>
              <w:t>First six weeks – 90% of employee’s average earnings – remaining at below rate or 90% of earnings if lower</w:t>
            </w:r>
          </w:p>
          <w:p w14:paraId="17B3162D" w14:textId="4A8ADEFC" w:rsidR="00B16009" w:rsidRDefault="00B16009" w:rsidP="00B16009">
            <w:pPr>
              <w:spacing w:before="100" w:beforeAutospacing="1" w:after="100" w:afterAutospacing="1"/>
              <w:rPr>
                <w:rFonts w:asciiTheme="minorHAnsi" w:hAnsiTheme="minorHAnsi"/>
              </w:rPr>
            </w:pPr>
            <w:r>
              <w:rPr>
                <w:rFonts w:asciiTheme="minorHAnsi" w:hAnsiTheme="minorHAnsi"/>
              </w:rPr>
              <w:t>£151.97</w:t>
            </w:r>
          </w:p>
        </w:tc>
        <w:tc>
          <w:tcPr>
            <w:tcW w:w="1985" w:type="dxa"/>
          </w:tcPr>
          <w:p w14:paraId="5384D70F" w14:textId="12AAC50A" w:rsidR="00340FD2" w:rsidRDefault="00340FD2" w:rsidP="00340FD2">
            <w:pPr>
              <w:spacing w:before="100" w:beforeAutospacing="1" w:after="100" w:afterAutospacing="1"/>
              <w:rPr>
                <w:rFonts w:asciiTheme="minorHAnsi" w:hAnsiTheme="minorHAnsi"/>
              </w:rPr>
            </w:pPr>
            <w:r>
              <w:rPr>
                <w:rFonts w:asciiTheme="minorHAnsi" w:hAnsiTheme="minorHAnsi"/>
              </w:rPr>
              <w:t>Ordinary adoption leave (OAL) – 26 weeks</w:t>
            </w:r>
          </w:p>
          <w:p w14:paraId="40459F08" w14:textId="10DC0CA2" w:rsidR="00340FD2" w:rsidRDefault="00340FD2" w:rsidP="00340FD2">
            <w:pPr>
              <w:spacing w:before="100" w:beforeAutospacing="1" w:after="100" w:afterAutospacing="1"/>
              <w:rPr>
                <w:rFonts w:asciiTheme="minorHAnsi" w:hAnsiTheme="minorHAnsi"/>
              </w:rPr>
            </w:pPr>
            <w:r>
              <w:rPr>
                <w:rFonts w:asciiTheme="minorHAnsi" w:hAnsiTheme="minorHAnsi"/>
              </w:rPr>
              <w:t>Additional adoption leave (AAL) – additional 26 weeks after OAL</w:t>
            </w:r>
          </w:p>
          <w:p w14:paraId="64DD60AA" w14:textId="6FADAA4E" w:rsidR="00340FD2" w:rsidRDefault="00340FD2" w:rsidP="00340FD2">
            <w:pPr>
              <w:spacing w:before="100" w:beforeAutospacing="1" w:after="100" w:afterAutospacing="1"/>
              <w:rPr>
                <w:rFonts w:asciiTheme="minorHAnsi" w:hAnsiTheme="minorHAnsi"/>
              </w:rPr>
            </w:pPr>
            <w:r>
              <w:rPr>
                <w:rFonts w:asciiTheme="minorHAnsi" w:hAnsiTheme="minorHAnsi"/>
              </w:rPr>
              <w:t>Right to return to same or suitable alternative role</w:t>
            </w:r>
          </w:p>
          <w:p w14:paraId="4C6674B1" w14:textId="292D8CF2" w:rsidR="00B16009" w:rsidRDefault="00B16009" w:rsidP="00991E76">
            <w:pPr>
              <w:spacing w:before="100" w:beforeAutospacing="1" w:after="100" w:afterAutospacing="1"/>
              <w:rPr>
                <w:rFonts w:asciiTheme="minorHAnsi" w:hAnsiTheme="minorHAnsi"/>
              </w:rPr>
            </w:pPr>
          </w:p>
        </w:tc>
      </w:tr>
      <w:tr w:rsidR="00340FD2" w14:paraId="394CD012" w14:textId="77777777" w:rsidTr="003578F9">
        <w:tc>
          <w:tcPr>
            <w:tcW w:w="1190" w:type="dxa"/>
          </w:tcPr>
          <w:p w14:paraId="09238B5E" w14:textId="702F34AD" w:rsidR="00340FD2" w:rsidRDefault="00340FD2" w:rsidP="00991E76">
            <w:pPr>
              <w:spacing w:before="100" w:beforeAutospacing="1" w:after="100" w:afterAutospacing="1"/>
              <w:rPr>
                <w:rFonts w:asciiTheme="minorHAnsi" w:hAnsiTheme="minorHAnsi"/>
              </w:rPr>
            </w:pPr>
            <w:r>
              <w:rPr>
                <w:rFonts w:asciiTheme="minorHAnsi" w:hAnsiTheme="minorHAnsi"/>
              </w:rPr>
              <w:lastRenderedPageBreak/>
              <w:t>Parental Leave</w:t>
            </w:r>
          </w:p>
        </w:tc>
        <w:tc>
          <w:tcPr>
            <w:tcW w:w="4334" w:type="dxa"/>
          </w:tcPr>
          <w:p w14:paraId="048C2E94" w14:textId="72AB8288" w:rsidR="003578F9" w:rsidRDefault="003578F9" w:rsidP="00082571">
            <w:pPr>
              <w:pStyle w:val="NormalWeb"/>
              <w:spacing w:before="0" w:beforeAutospacing="0" w:after="240" w:afterAutospacing="0"/>
              <w:rPr>
                <w:rFonts w:asciiTheme="minorHAnsi" w:hAnsiTheme="minorHAnsi"/>
                <w:color w:val="000000"/>
              </w:rPr>
            </w:pPr>
            <w:r>
              <w:rPr>
                <w:rFonts w:asciiTheme="minorHAnsi" w:hAnsiTheme="minorHAnsi"/>
                <w:color w:val="000000"/>
              </w:rPr>
              <w:t>Must be employed for 52 weeks and have responsibility for the child</w:t>
            </w:r>
          </w:p>
          <w:p w14:paraId="33A651FE" w14:textId="41DE3460" w:rsidR="00340FD2" w:rsidRPr="00340FD2" w:rsidRDefault="003578F9" w:rsidP="00082571">
            <w:pPr>
              <w:pStyle w:val="NormalWeb"/>
              <w:spacing w:before="0" w:beforeAutospacing="0" w:after="240" w:afterAutospacing="0"/>
              <w:rPr>
                <w:rFonts w:asciiTheme="minorHAnsi" w:hAnsiTheme="minorHAnsi"/>
                <w:color w:val="000000"/>
              </w:rPr>
            </w:pPr>
            <w:r>
              <w:rPr>
                <w:rFonts w:asciiTheme="minorHAnsi" w:hAnsiTheme="minorHAnsi"/>
                <w:color w:val="000000"/>
              </w:rPr>
              <w:t>Can be taken for children up to 18 years of age</w:t>
            </w:r>
          </w:p>
        </w:tc>
        <w:tc>
          <w:tcPr>
            <w:tcW w:w="1984" w:type="dxa"/>
          </w:tcPr>
          <w:p w14:paraId="0EA443A2" w14:textId="67278141" w:rsidR="00340FD2" w:rsidRDefault="00340FD2" w:rsidP="00B16009">
            <w:pPr>
              <w:spacing w:before="100" w:beforeAutospacing="1" w:after="100" w:afterAutospacing="1"/>
              <w:rPr>
                <w:rFonts w:asciiTheme="minorHAnsi" w:hAnsiTheme="minorHAnsi"/>
              </w:rPr>
            </w:pPr>
            <w:r>
              <w:rPr>
                <w:rFonts w:asciiTheme="minorHAnsi" w:hAnsiTheme="minorHAnsi"/>
              </w:rPr>
              <w:t>Unpaid</w:t>
            </w:r>
          </w:p>
        </w:tc>
        <w:tc>
          <w:tcPr>
            <w:tcW w:w="1985" w:type="dxa"/>
          </w:tcPr>
          <w:p w14:paraId="4EC366D5" w14:textId="74BAF4E9" w:rsidR="00340FD2" w:rsidRDefault="003578F9" w:rsidP="00991E76">
            <w:pPr>
              <w:spacing w:before="100" w:beforeAutospacing="1" w:after="100" w:afterAutospacing="1"/>
              <w:rPr>
                <w:rFonts w:asciiTheme="minorHAnsi" w:hAnsiTheme="minorHAnsi"/>
              </w:rPr>
            </w:pPr>
            <w:r>
              <w:rPr>
                <w:rFonts w:asciiTheme="minorHAnsi" w:hAnsiTheme="minorHAnsi"/>
              </w:rPr>
              <w:t>18 weeks per child – no more than 4 weeks/year</w:t>
            </w:r>
          </w:p>
        </w:tc>
      </w:tr>
      <w:tr w:rsidR="00B16009" w14:paraId="55B4ADAF" w14:textId="77777777" w:rsidTr="003578F9">
        <w:tc>
          <w:tcPr>
            <w:tcW w:w="1190" w:type="dxa"/>
          </w:tcPr>
          <w:p w14:paraId="39712786" w14:textId="480E59AA" w:rsidR="00B16009" w:rsidRDefault="00B16009" w:rsidP="00991E76">
            <w:pPr>
              <w:spacing w:before="100" w:beforeAutospacing="1" w:after="100" w:afterAutospacing="1"/>
              <w:rPr>
                <w:rFonts w:asciiTheme="minorHAnsi" w:hAnsiTheme="minorHAnsi"/>
              </w:rPr>
            </w:pPr>
            <w:r>
              <w:rPr>
                <w:rFonts w:asciiTheme="minorHAnsi" w:hAnsiTheme="minorHAnsi"/>
              </w:rPr>
              <w:t>Shared Parental Leav</w:t>
            </w:r>
            <w:r w:rsidR="003578F9">
              <w:rPr>
                <w:rFonts w:asciiTheme="minorHAnsi" w:hAnsiTheme="minorHAnsi"/>
              </w:rPr>
              <w:t>e</w:t>
            </w:r>
          </w:p>
        </w:tc>
        <w:tc>
          <w:tcPr>
            <w:tcW w:w="4334" w:type="dxa"/>
          </w:tcPr>
          <w:p w14:paraId="5D9AFC45" w14:textId="38907F41" w:rsidR="004F509C" w:rsidRDefault="00082571" w:rsidP="00082571">
            <w:pPr>
              <w:pStyle w:val="NormalWeb"/>
              <w:spacing w:before="0" w:beforeAutospacing="0" w:after="240" w:afterAutospacing="0"/>
              <w:rPr>
                <w:rFonts w:asciiTheme="minorHAnsi" w:hAnsiTheme="minorHAnsi"/>
                <w:color w:val="000000"/>
              </w:rPr>
            </w:pPr>
            <w:r w:rsidRPr="00340FD2">
              <w:rPr>
                <w:rFonts w:asciiTheme="minorHAnsi" w:hAnsiTheme="minorHAnsi"/>
                <w:color w:val="000000"/>
              </w:rPr>
              <w:t>Before the 15</w:t>
            </w:r>
            <w:r w:rsidRPr="00340FD2">
              <w:rPr>
                <w:rFonts w:asciiTheme="minorHAnsi" w:hAnsiTheme="minorHAnsi"/>
                <w:color w:val="000000"/>
                <w:vertAlign w:val="superscript"/>
              </w:rPr>
              <w:t xml:space="preserve">th </w:t>
            </w:r>
            <w:r w:rsidRPr="00340FD2">
              <w:rPr>
                <w:rFonts w:asciiTheme="minorHAnsi" w:hAnsiTheme="minorHAnsi"/>
                <w:color w:val="000000"/>
              </w:rPr>
              <w:t xml:space="preserve">week prior to date </w:t>
            </w:r>
            <w:r w:rsidR="003578F9">
              <w:rPr>
                <w:rFonts w:asciiTheme="minorHAnsi" w:hAnsiTheme="minorHAnsi"/>
                <w:color w:val="000000"/>
              </w:rPr>
              <w:t xml:space="preserve">employee </w:t>
            </w:r>
            <w:r w:rsidRPr="00340FD2">
              <w:rPr>
                <w:rFonts w:asciiTheme="minorHAnsi" w:hAnsiTheme="minorHAnsi"/>
                <w:color w:val="000000"/>
              </w:rPr>
              <w:t>must have earned at least £120/week on average for 8 weeks and paid national insurance contributions through PAYE for at least 26 weeks.</w:t>
            </w:r>
          </w:p>
          <w:p w14:paraId="45060BA8" w14:textId="1D27D8AF" w:rsidR="00B16009" w:rsidRPr="00D8055D" w:rsidRDefault="003578F9" w:rsidP="00082571">
            <w:pPr>
              <w:pStyle w:val="NormalWeb"/>
              <w:spacing w:before="0" w:beforeAutospacing="0" w:after="240" w:afterAutospacing="0"/>
              <w:rPr>
                <w:rFonts w:asciiTheme="minorHAnsi" w:hAnsiTheme="minorHAnsi"/>
                <w:color w:val="000000"/>
              </w:rPr>
            </w:pPr>
            <w:r>
              <w:rPr>
                <w:rFonts w:asciiTheme="minorHAnsi" w:hAnsiTheme="minorHAnsi"/>
                <w:color w:val="000000"/>
              </w:rPr>
              <w:t>If maternity pay/allowance curtailed before full entitlement the Statutory shared parental pay can be claimed for remaining weeks.</w:t>
            </w:r>
          </w:p>
        </w:tc>
        <w:tc>
          <w:tcPr>
            <w:tcW w:w="1984" w:type="dxa"/>
          </w:tcPr>
          <w:p w14:paraId="1C7D8684" w14:textId="77777777" w:rsidR="003578F9" w:rsidRDefault="003578F9" w:rsidP="00B16009">
            <w:pPr>
              <w:spacing w:before="100" w:beforeAutospacing="1" w:after="100" w:afterAutospacing="1"/>
              <w:rPr>
                <w:rFonts w:asciiTheme="minorHAnsi" w:hAnsiTheme="minorHAnsi"/>
              </w:rPr>
            </w:pPr>
            <w:r>
              <w:rPr>
                <w:rFonts w:asciiTheme="minorHAnsi" w:hAnsiTheme="minorHAnsi"/>
              </w:rPr>
              <w:t>37 weeks</w:t>
            </w:r>
          </w:p>
          <w:p w14:paraId="13FA0CEB" w14:textId="5121E5E6" w:rsidR="00B16009" w:rsidRDefault="00B16009" w:rsidP="00B16009">
            <w:pPr>
              <w:spacing w:before="100" w:beforeAutospacing="1" w:after="100" w:afterAutospacing="1"/>
              <w:rPr>
                <w:rFonts w:asciiTheme="minorHAnsi" w:hAnsiTheme="minorHAnsi"/>
              </w:rPr>
            </w:pPr>
            <w:r>
              <w:rPr>
                <w:rFonts w:asciiTheme="minorHAnsi" w:hAnsiTheme="minorHAnsi"/>
              </w:rPr>
              <w:t>£151.97</w:t>
            </w:r>
          </w:p>
        </w:tc>
        <w:tc>
          <w:tcPr>
            <w:tcW w:w="1985" w:type="dxa"/>
          </w:tcPr>
          <w:p w14:paraId="56B04B68" w14:textId="77777777" w:rsidR="003578F9" w:rsidRDefault="003578F9" w:rsidP="00991E76">
            <w:pPr>
              <w:spacing w:before="100" w:beforeAutospacing="1" w:after="100" w:afterAutospacing="1"/>
              <w:rPr>
                <w:rFonts w:asciiTheme="minorHAnsi" w:hAnsiTheme="minorHAnsi"/>
              </w:rPr>
            </w:pPr>
            <w:r>
              <w:rPr>
                <w:rFonts w:asciiTheme="minorHAnsi" w:hAnsiTheme="minorHAnsi"/>
              </w:rPr>
              <w:t xml:space="preserve">50 </w:t>
            </w:r>
            <w:r w:rsidR="004F509C">
              <w:rPr>
                <w:rFonts w:asciiTheme="minorHAnsi" w:hAnsiTheme="minorHAnsi"/>
              </w:rPr>
              <w:t>weeks</w:t>
            </w:r>
          </w:p>
          <w:p w14:paraId="7ACE4186" w14:textId="377F1B86" w:rsidR="00B16009" w:rsidRDefault="003578F9" w:rsidP="00991E76">
            <w:pPr>
              <w:spacing w:before="100" w:beforeAutospacing="1" w:after="100" w:afterAutospacing="1"/>
              <w:rPr>
                <w:rFonts w:asciiTheme="minorHAnsi" w:hAnsiTheme="minorHAnsi"/>
              </w:rPr>
            </w:pPr>
            <w:r>
              <w:rPr>
                <w:rFonts w:asciiTheme="minorHAnsi" w:hAnsiTheme="minorHAnsi"/>
              </w:rPr>
              <w:t xml:space="preserve">Can be </w:t>
            </w:r>
            <w:r w:rsidR="004F509C">
              <w:rPr>
                <w:rFonts w:asciiTheme="minorHAnsi" w:hAnsiTheme="minorHAnsi"/>
              </w:rPr>
              <w:t xml:space="preserve">shared with partner or taken by one parent </w:t>
            </w:r>
            <w:r>
              <w:rPr>
                <w:rFonts w:asciiTheme="minorHAnsi" w:hAnsiTheme="minorHAnsi"/>
              </w:rPr>
              <w:t>in their child’s first year.</w:t>
            </w:r>
          </w:p>
        </w:tc>
      </w:tr>
    </w:tbl>
    <w:p w14:paraId="7F6B168C" w14:textId="4A2D31AF" w:rsidR="00870B5E" w:rsidRPr="00870B5E" w:rsidRDefault="00870B5E" w:rsidP="006C57F5">
      <w:pPr>
        <w:pStyle w:val="NormalWeb"/>
        <w:shd w:val="clear" w:color="auto" w:fill="FFFFFF"/>
        <w:rPr>
          <w:rFonts w:asciiTheme="minorHAnsi" w:hAnsiTheme="minorHAnsi"/>
          <w:i/>
          <w:iCs/>
          <w:sz w:val="20"/>
          <w:szCs w:val="20"/>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sidRPr="00870B5E">
        <w:rPr>
          <w:rFonts w:asciiTheme="minorHAnsi" w:hAnsiTheme="minorHAnsi"/>
          <w:i/>
          <w:iCs/>
          <w:sz w:val="20"/>
          <w:szCs w:val="20"/>
        </w:rPr>
        <w:t>Gov.uk</w:t>
      </w:r>
      <w:r>
        <w:rPr>
          <w:rFonts w:asciiTheme="minorHAnsi" w:hAnsiTheme="minorHAnsi"/>
          <w:i/>
          <w:iCs/>
          <w:sz w:val="20"/>
          <w:szCs w:val="20"/>
        </w:rPr>
        <w:t xml:space="preserve"> </w:t>
      </w:r>
      <w:r w:rsidRPr="00870B5E">
        <w:rPr>
          <w:rFonts w:asciiTheme="minorHAnsi" w:hAnsiTheme="minorHAnsi"/>
          <w:i/>
          <w:iCs/>
          <w:sz w:val="20"/>
          <w:szCs w:val="20"/>
        </w:rPr>
        <w:t>(2021) &amp; CIPD (202</w:t>
      </w:r>
      <w:r>
        <w:rPr>
          <w:rFonts w:asciiTheme="minorHAnsi" w:hAnsiTheme="minorHAnsi"/>
          <w:i/>
          <w:iCs/>
          <w:sz w:val="20"/>
          <w:szCs w:val="20"/>
        </w:rPr>
        <w:t>1)</w:t>
      </w:r>
    </w:p>
    <w:p w14:paraId="58B69D2F" w14:textId="1B47D97B" w:rsidR="003578F9" w:rsidRDefault="003578F9" w:rsidP="006C57F5">
      <w:pPr>
        <w:pStyle w:val="NormalWeb"/>
        <w:shd w:val="clear" w:color="auto" w:fill="FFFFFF"/>
        <w:rPr>
          <w:rFonts w:asciiTheme="minorHAnsi" w:hAnsiTheme="minorHAnsi"/>
          <w:u w:val="single"/>
        </w:rPr>
      </w:pPr>
      <w:r>
        <w:rPr>
          <w:rFonts w:asciiTheme="minorHAnsi" w:hAnsiTheme="minorHAnsi"/>
          <w:u w:val="single"/>
        </w:rPr>
        <w:t>Flexible working</w:t>
      </w:r>
    </w:p>
    <w:p w14:paraId="676E9D15" w14:textId="2AF7AA60" w:rsidR="003578F9" w:rsidRDefault="003578F9" w:rsidP="006C57F5">
      <w:pPr>
        <w:pStyle w:val="NormalWeb"/>
        <w:shd w:val="clear" w:color="auto" w:fill="FFFFFF"/>
        <w:rPr>
          <w:rFonts w:asciiTheme="minorHAnsi" w:hAnsiTheme="minorHAnsi"/>
        </w:rPr>
      </w:pPr>
      <w:r>
        <w:rPr>
          <w:rFonts w:asciiTheme="minorHAnsi" w:hAnsiTheme="minorHAnsi"/>
        </w:rPr>
        <w:t xml:space="preserve">Flexible working is described by (CIPD, 2021) as a working arrangement giving employees </w:t>
      </w:r>
      <w:r w:rsidR="00870B5E">
        <w:rPr>
          <w:rFonts w:asciiTheme="minorHAnsi" w:hAnsiTheme="minorHAnsi"/>
        </w:rPr>
        <w:t>(</w:t>
      </w:r>
      <w:r w:rsidR="00CA1995">
        <w:rPr>
          <w:rFonts w:asciiTheme="minorHAnsi" w:hAnsiTheme="minorHAnsi"/>
        </w:rPr>
        <w:t>employed for over 26 weeks</w:t>
      </w:r>
      <w:r w:rsidR="00870B5E">
        <w:rPr>
          <w:rFonts w:asciiTheme="minorHAnsi" w:hAnsiTheme="minorHAnsi"/>
        </w:rPr>
        <w:t>)</w:t>
      </w:r>
      <w:r w:rsidR="00CA1995">
        <w:rPr>
          <w:rFonts w:asciiTheme="minorHAnsi" w:hAnsiTheme="minorHAnsi"/>
        </w:rPr>
        <w:t xml:space="preserve"> </w:t>
      </w:r>
      <w:r>
        <w:rPr>
          <w:rFonts w:asciiTheme="minorHAnsi" w:hAnsiTheme="minorHAnsi"/>
        </w:rPr>
        <w:t xml:space="preserve">a flexibility on where, when, how long and what time they work.  Research carried out in 2019 by the Government’s Equality Office identified that </w:t>
      </w:r>
      <w:r w:rsidR="00CA1995">
        <w:rPr>
          <w:rFonts w:asciiTheme="minorHAnsi" w:hAnsiTheme="minorHAnsi"/>
        </w:rPr>
        <w:t>legislation requiring organisations to report on their gender pay gap has changed attitudes</w:t>
      </w:r>
      <w:r w:rsidR="00870B5E">
        <w:rPr>
          <w:rFonts w:asciiTheme="minorHAnsi" w:hAnsiTheme="minorHAnsi"/>
        </w:rPr>
        <w:t xml:space="preserve">, </w:t>
      </w:r>
      <w:r w:rsidR="00CA1995">
        <w:rPr>
          <w:rFonts w:asciiTheme="minorHAnsi" w:hAnsiTheme="minorHAnsi"/>
        </w:rPr>
        <w:t xml:space="preserve">and flexible working is </w:t>
      </w:r>
      <w:r w:rsidR="00870B5E">
        <w:rPr>
          <w:rFonts w:asciiTheme="minorHAnsi" w:hAnsiTheme="minorHAnsi"/>
        </w:rPr>
        <w:t>now</w:t>
      </w:r>
      <w:r w:rsidR="00CA1995">
        <w:rPr>
          <w:rFonts w:asciiTheme="minorHAnsi" w:hAnsiTheme="minorHAnsi"/>
        </w:rPr>
        <w:t xml:space="preserve"> taken seriously </w:t>
      </w:r>
      <w:r w:rsidR="00870B5E">
        <w:rPr>
          <w:rFonts w:asciiTheme="minorHAnsi" w:hAnsiTheme="minorHAnsi"/>
        </w:rPr>
        <w:t>helping</w:t>
      </w:r>
      <w:r w:rsidR="00CA1995">
        <w:rPr>
          <w:rFonts w:asciiTheme="minorHAnsi" w:hAnsiTheme="minorHAnsi"/>
        </w:rPr>
        <w:t xml:space="preserve"> employees to have a better work life balance.  Flexible working requests can only be received once </w:t>
      </w:r>
      <w:r w:rsidR="004542E8">
        <w:rPr>
          <w:rFonts w:asciiTheme="minorHAnsi" w:hAnsiTheme="minorHAnsi"/>
        </w:rPr>
        <w:t>every 12 months</w:t>
      </w:r>
      <w:r w:rsidR="00CA1995">
        <w:rPr>
          <w:rFonts w:asciiTheme="minorHAnsi" w:hAnsiTheme="minorHAnsi"/>
        </w:rPr>
        <w:t xml:space="preserve"> and practices can include:</w:t>
      </w:r>
    </w:p>
    <w:p w14:paraId="3733DDD5" w14:textId="1AF304C5" w:rsidR="00CA1995" w:rsidRDefault="00CA1995" w:rsidP="0068702D">
      <w:pPr>
        <w:pStyle w:val="NormalWeb"/>
        <w:numPr>
          <w:ilvl w:val="0"/>
          <w:numId w:val="9"/>
        </w:numPr>
        <w:shd w:val="clear" w:color="auto" w:fill="FFFFFF"/>
        <w:rPr>
          <w:rFonts w:asciiTheme="minorHAnsi" w:hAnsiTheme="minorHAnsi"/>
        </w:rPr>
      </w:pPr>
      <w:r>
        <w:rPr>
          <w:rFonts w:asciiTheme="minorHAnsi" w:hAnsiTheme="minorHAnsi"/>
        </w:rPr>
        <w:t xml:space="preserve">Part time working </w:t>
      </w:r>
    </w:p>
    <w:p w14:paraId="5B4C3ED3" w14:textId="780ABF3F" w:rsidR="00CA1995" w:rsidRDefault="00CA1995" w:rsidP="0068702D">
      <w:pPr>
        <w:pStyle w:val="NormalWeb"/>
        <w:numPr>
          <w:ilvl w:val="0"/>
          <w:numId w:val="9"/>
        </w:numPr>
        <w:shd w:val="clear" w:color="auto" w:fill="FFFFFF"/>
        <w:rPr>
          <w:rFonts w:asciiTheme="minorHAnsi" w:hAnsiTheme="minorHAnsi"/>
        </w:rPr>
      </w:pPr>
      <w:r>
        <w:rPr>
          <w:rFonts w:asciiTheme="minorHAnsi" w:hAnsiTheme="minorHAnsi"/>
        </w:rPr>
        <w:t xml:space="preserve">Term time working </w:t>
      </w:r>
    </w:p>
    <w:p w14:paraId="66FC8C1E" w14:textId="4F57D13E" w:rsidR="00CA1995" w:rsidRDefault="00CA1995" w:rsidP="0068702D">
      <w:pPr>
        <w:pStyle w:val="NormalWeb"/>
        <w:numPr>
          <w:ilvl w:val="0"/>
          <w:numId w:val="9"/>
        </w:numPr>
        <w:shd w:val="clear" w:color="auto" w:fill="FFFFFF"/>
        <w:rPr>
          <w:rFonts w:asciiTheme="minorHAnsi" w:hAnsiTheme="minorHAnsi"/>
        </w:rPr>
      </w:pPr>
      <w:r>
        <w:rPr>
          <w:rFonts w:asciiTheme="minorHAnsi" w:hAnsiTheme="minorHAnsi"/>
        </w:rPr>
        <w:t xml:space="preserve">Job sharing </w:t>
      </w:r>
    </w:p>
    <w:p w14:paraId="0763AEAA" w14:textId="475CC988" w:rsidR="00CA1995" w:rsidRDefault="00CA1995" w:rsidP="0068702D">
      <w:pPr>
        <w:pStyle w:val="NormalWeb"/>
        <w:numPr>
          <w:ilvl w:val="0"/>
          <w:numId w:val="9"/>
        </w:numPr>
        <w:shd w:val="clear" w:color="auto" w:fill="FFFFFF"/>
        <w:rPr>
          <w:rFonts w:asciiTheme="minorHAnsi" w:hAnsiTheme="minorHAnsi"/>
        </w:rPr>
      </w:pPr>
      <w:r>
        <w:rPr>
          <w:rFonts w:asciiTheme="minorHAnsi" w:hAnsiTheme="minorHAnsi"/>
        </w:rPr>
        <w:t xml:space="preserve">Flexitime </w:t>
      </w:r>
    </w:p>
    <w:p w14:paraId="609C28E6" w14:textId="78FF0406" w:rsidR="00870B5E" w:rsidRPr="00870B5E" w:rsidRDefault="00CA1995" w:rsidP="0068702D">
      <w:pPr>
        <w:pStyle w:val="NormalWeb"/>
        <w:numPr>
          <w:ilvl w:val="0"/>
          <w:numId w:val="9"/>
        </w:numPr>
        <w:shd w:val="clear" w:color="auto" w:fill="FFFFFF"/>
        <w:rPr>
          <w:rFonts w:asciiTheme="minorHAnsi" w:hAnsiTheme="minorHAnsi"/>
        </w:rPr>
      </w:pPr>
      <w:r>
        <w:rPr>
          <w:rFonts w:asciiTheme="minorHAnsi" w:hAnsiTheme="minorHAnsi"/>
        </w:rPr>
        <w:t xml:space="preserve">Compressed hours </w:t>
      </w:r>
    </w:p>
    <w:p w14:paraId="4C44800C" w14:textId="6A4A44E0" w:rsidR="006C57F5" w:rsidRDefault="00CA1995" w:rsidP="0068702D">
      <w:pPr>
        <w:pStyle w:val="NormalWeb"/>
        <w:numPr>
          <w:ilvl w:val="0"/>
          <w:numId w:val="9"/>
        </w:numPr>
        <w:shd w:val="clear" w:color="auto" w:fill="FFFFFF"/>
        <w:rPr>
          <w:rFonts w:asciiTheme="minorHAnsi" w:hAnsiTheme="minorHAnsi"/>
        </w:rPr>
      </w:pPr>
      <w:r>
        <w:rPr>
          <w:rFonts w:asciiTheme="minorHAnsi" w:hAnsiTheme="minorHAnsi"/>
        </w:rPr>
        <w:t xml:space="preserve">Working from different locations </w:t>
      </w:r>
    </w:p>
    <w:p w14:paraId="4808881C" w14:textId="3E413864" w:rsidR="00CA1995" w:rsidRDefault="00CA1995" w:rsidP="00CA1995">
      <w:pPr>
        <w:pStyle w:val="NormalWeb"/>
        <w:shd w:val="clear" w:color="auto" w:fill="FFFFFF"/>
        <w:rPr>
          <w:rFonts w:asciiTheme="minorHAnsi" w:hAnsiTheme="minorHAnsi"/>
        </w:rPr>
      </w:pPr>
      <w:r>
        <w:rPr>
          <w:rFonts w:asciiTheme="minorHAnsi" w:hAnsiTheme="minorHAnsi"/>
        </w:rPr>
        <w:t>If flexible working requests are accepted a trial period can be used to ensure that the arrangement suits both parties.  If the request is rejected the employer must give reasons such as burden of costs, effect on ability to meet demand, impact on quality and performance, inability to reorganise work, lack of staff to cover work or not enough work during periods proposed to work.</w:t>
      </w:r>
    </w:p>
    <w:p w14:paraId="671D2732" w14:textId="3C83E958" w:rsidR="00870B5E" w:rsidRDefault="00870B5E" w:rsidP="00CA1995">
      <w:pPr>
        <w:pStyle w:val="NormalWeb"/>
        <w:shd w:val="clear" w:color="auto" w:fill="FFFFFF"/>
        <w:rPr>
          <w:rFonts w:asciiTheme="minorHAnsi" w:hAnsiTheme="minorHAnsi"/>
        </w:rPr>
      </w:pPr>
    </w:p>
    <w:p w14:paraId="2B9BB64D" w14:textId="0FAD7FF1" w:rsidR="00D8055D" w:rsidRDefault="00D8055D" w:rsidP="00CA1995">
      <w:pPr>
        <w:pStyle w:val="NormalWeb"/>
        <w:shd w:val="clear" w:color="auto" w:fill="FFFFFF"/>
        <w:rPr>
          <w:rFonts w:asciiTheme="minorHAnsi" w:hAnsiTheme="minorHAnsi"/>
        </w:rPr>
      </w:pPr>
    </w:p>
    <w:p w14:paraId="0E11FD79" w14:textId="77777777" w:rsidR="00D8055D" w:rsidRDefault="00D8055D" w:rsidP="00CA1995">
      <w:pPr>
        <w:pStyle w:val="NormalWeb"/>
        <w:shd w:val="clear" w:color="auto" w:fill="FFFFFF"/>
        <w:rPr>
          <w:rFonts w:asciiTheme="minorHAnsi" w:hAnsiTheme="minorHAnsi"/>
        </w:rPr>
      </w:pPr>
    </w:p>
    <w:p w14:paraId="072C0F7E" w14:textId="405AF884" w:rsidR="00870B5E" w:rsidRDefault="00870B5E" w:rsidP="00CA1995">
      <w:pPr>
        <w:pStyle w:val="NormalWeb"/>
        <w:shd w:val="clear" w:color="auto" w:fill="FFFFFF"/>
        <w:rPr>
          <w:rFonts w:asciiTheme="minorHAnsi" w:hAnsiTheme="minorHAnsi"/>
        </w:rPr>
      </w:pPr>
    </w:p>
    <w:p w14:paraId="7CFCAC14" w14:textId="487914EE" w:rsidR="00870B5E" w:rsidRDefault="00870B5E" w:rsidP="00CA1995">
      <w:pPr>
        <w:pStyle w:val="NormalWeb"/>
        <w:shd w:val="clear" w:color="auto" w:fill="FFFFFF"/>
        <w:rPr>
          <w:rFonts w:asciiTheme="minorHAnsi" w:hAnsiTheme="minorHAnsi"/>
        </w:rPr>
      </w:pPr>
      <w:r>
        <w:rPr>
          <w:rFonts w:asciiTheme="minorHAnsi" w:hAnsiTheme="minorHAnsi"/>
        </w:rPr>
        <w:lastRenderedPageBreak/>
        <w:t>5.</w:t>
      </w:r>
    </w:p>
    <w:p w14:paraId="6824CD9E" w14:textId="5946F1B2" w:rsidR="00870B5E" w:rsidRDefault="00D8055D" w:rsidP="00CA1995">
      <w:pPr>
        <w:pStyle w:val="NormalWeb"/>
        <w:shd w:val="clear" w:color="auto" w:fill="FFFFFF"/>
        <w:rPr>
          <w:rFonts w:asciiTheme="minorHAnsi" w:hAnsiTheme="minorHAnsi"/>
        </w:rPr>
      </w:pPr>
      <w:r>
        <w:rPr>
          <w:rFonts w:asciiTheme="minorHAnsi" w:hAnsiTheme="minorHAnsi"/>
        </w:rPr>
        <w:t xml:space="preserve">5. 1 </w:t>
      </w:r>
      <w:r w:rsidR="00870B5E">
        <w:rPr>
          <w:rFonts w:asciiTheme="minorHAnsi" w:hAnsiTheme="minorHAnsi"/>
        </w:rPr>
        <w:t xml:space="preserve">(CIPD, 2020) tells us that under the Health and Safety at Work Act 1974 and the Management of Health and Safety at Work Regulations 1999 </w:t>
      </w:r>
      <w:r w:rsidR="00E56614">
        <w:rPr>
          <w:rFonts w:asciiTheme="minorHAnsi" w:hAnsiTheme="minorHAnsi"/>
        </w:rPr>
        <w:t>both employers and employees are required to meet health and safety obligations.  Duties of the employer include providing a health and safety policy, carrying out risk assessments, providing safety advice and training and ensure that they have adequate health and safety representatives.</w:t>
      </w:r>
    </w:p>
    <w:p w14:paraId="4824554C" w14:textId="19822EAB" w:rsidR="00E56614" w:rsidRDefault="00E56614" w:rsidP="00CA1995">
      <w:pPr>
        <w:pStyle w:val="NormalWeb"/>
        <w:shd w:val="clear" w:color="auto" w:fill="FFFFFF"/>
        <w:rPr>
          <w:rFonts w:asciiTheme="minorHAnsi" w:hAnsiTheme="minorHAnsi"/>
        </w:rPr>
      </w:pPr>
      <w:r>
        <w:rPr>
          <w:rFonts w:asciiTheme="minorHAnsi" w:hAnsiTheme="minorHAnsi"/>
        </w:rPr>
        <w:t>The employer as detailed in HSE guidance is required to:</w:t>
      </w:r>
    </w:p>
    <w:p w14:paraId="01F77216" w14:textId="62724DA1" w:rsidR="00E56614" w:rsidRDefault="00E56614" w:rsidP="0068702D">
      <w:pPr>
        <w:pStyle w:val="NormalWeb"/>
        <w:numPr>
          <w:ilvl w:val="0"/>
          <w:numId w:val="10"/>
        </w:numPr>
        <w:shd w:val="clear" w:color="auto" w:fill="FFFFFF"/>
        <w:rPr>
          <w:rFonts w:asciiTheme="minorHAnsi" w:hAnsiTheme="minorHAnsi"/>
        </w:rPr>
      </w:pPr>
      <w:r>
        <w:rPr>
          <w:rFonts w:asciiTheme="minorHAnsi" w:hAnsiTheme="minorHAnsi"/>
        </w:rPr>
        <w:t>Provide a safe place and system of work</w:t>
      </w:r>
    </w:p>
    <w:p w14:paraId="5619132C" w14:textId="4DADD78E" w:rsidR="00E56614" w:rsidRDefault="00E56614" w:rsidP="0068702D">
      <w:pPr>
        <w:pStyle w:val="NormalWeb"/>
        <w:numPr>
          <w:ilvl w:val="0"/>
          <w:numId w:val="10"/>
        </w:numPr>
        <w:shd w:val="clear" w:color="auto" w:fill="FFFFFF"/>
        <w:rPr>
          <w:rFonts w:asciiTheme="minorHAnsi" w:hAnsiTheme="minorHAnsi"/>
        </w:rPr>
      </w:pPr>
      <w:r>
        <w:rPr>
          <w:rFonts w:asciiTheme="minorHAnsi" w:hAnsiTheme="minorHAnsi"/>
        </w:rPr>
        <w:t>Provide adequate plant and equipment including PPE</w:t>
      </w:r>
    </w:p>
    <w:p w14:paraId="3F2C4742" w14:textId="48D80E48" w:rsidR="00E56614" w:rsidRDefault="00E56614" w:rsidP="0068702D">
      <w:pPr>
        <w:pStyle w:val="NormalWeb"/>
        <w:numPr>
          <w:ilvl w:val="0"/>
          <w:numId w:val="10"/>
        </w:numPr>
        <w:shd w:val="clear" w:color="auto" w:fill="FFFFFF"/>
        <w:rPr>
          <w:rFonts w:asciiTheme="minorHAnsi" w:hAnsiTheme="minorHAnsi"/>
        </w:rPr>
      </w:pPr>
      <w:r>
        <w:rPr>
          <w:rFonts w:asciiTheme="minorHAnsi" w:hAnsiTheme="minorHAnsi"/>
        </w:rPr>
        <w:t>Recruit competent and safety conscious staff</w:t>
      </w:r>
    </w:p>
    <w:p w14:paraId="23A8C430" w14:textId="4CCA2890" w:rsidR="00E56614" w:rsidRDefault="00E56614" w:rsidP="00E56614">
      <w:pPr>
        <w:pStyle w:val="NormalWeb"/>
        <w:shd w:val="clear" w:color="auto" w:fill="FFFFFF"/>
        <w:rPr>
          <w:rFonts w:asciiTheme="minorHAnsi" w:hAnsiTheme="minorHAnsi"/>
        </w:rPr>
      </w:pPr>
      <w:r>
        <w:rPr>
          <w:rFonts w:asciiTheme="minorHAnsi" w:hAnsiTheme="minorHAnsi"/>
        </w:rPr>
        <w:t>The employee is required to:</w:t>
      </w:r>
    </w:p>
    <w:p w14:paraId="0282F2DC" w14:textId="4783E13E" w:rsidR="00E56614" w:rsidRDefault="00E56614" w:rsidP="0068702D">
      <w:pPr>
        <w:pStyle w:val="NormalWeb"/>
        <w:numPr>
          <w:ilvl w:val="0"/>
          <w:numId w:val="11"/>
        </w:numPr>
        <w:shd w:val="clear" w:color="auto" w:fill="FFFFFF"/>
        <w:rPr>
          <w:rFonts w:asciiTheme="minorHAnsi" w:hAnsiTheme="minorHAnsi"/>
        </w:rPr>
      </w:pPr>
      <w:r>
        <w:rPr>
          <w:rFonts w:asciiTheme="minorHAnsi" w:hAnsiTheme="minorHAnsi"/>
        </w:rPr>
        <w:t>Follow training provided taking care of their own and other’s health and safety</w:t>
      </w:r>
    </w:p>
    <w:p w14:paraId="2964DA3F" w14:textId="2EFC2767" w:rsidR="00E56614" w:rsidRDefault="00E56614" w:rsidP="0068702D">
      <w:pPr>
        <w:pStyle w:val="NormalWeb"/>
        <w:numPr>
          <w:ilvl w:val="0"/>
          <w:numId w:val="11"/>
        </w:numPr>
        <w:shd w:val="clear" w:color="auto" w:fill="FFFFFF"/>
        <w:rPr>
          <w:rFonts w:asciiTheme="minorHAnsi" w:hAnsiTheme="minorHAnsi"/>
        </w:rPr>
      </w:pPr>
      <w:r>
        <w:rPr>
          <w:rFonts w:asciiTheme="minorHAnsi" w:hAnsiTheme="minorHAnsi"/>
        </w:rPr>
        <w:t>Co-operate with employer to reach health and safety requirements</w:t>
      </w:r>
    </w:p>
    <w:p w14:paraId="1A80637A" w14:textId="06533F79" w:rsidR="00E56614" w:rsidRDefault="00E56614" w:rsidP="0068702D">
      <w:pPr>
        <w:pStyle w:val="NormalWeb"/>
        <w:numPr>
          <w:ilvl w:val="0"/>
          <w:numId w:val="11"/>
        </w:numPr>
        <w:shd w:val="clear" w:color="auto" w:fill="FFFFFF"/>
        <w:rPr>
          <w:rFonts w:asciiTheme="minorHAnsi" w:hAnsiTheme="minorHAnsi"/>
        </w:rPr>
      </w:pPr>
      <w:r>
        <w:rPr>
          <w:rFonts w:asciiTheme="minorHAnsi" w:hAnsiTheme="minorHAnsi"/>
        </w:rPr>
        <w:t>Use PPE when provided</w:t>
      </w:r>
    </w:p>
    <w:p w14:paraId="42B6CB3D" w14:textId="40B5C17D" w:rsidR="00E56614" w:rsidRDefault="00E56614" w:rsidP="0068702D">
      <w:pPr>
        <w:pStyle w:val="NormalWeb"/>
        <w:numPr>
          <w:ilvl w:val="0"/>
          <w:numId w:val="11"/>
        </w:numPr>
        <w:shd w:val="clear" w:color="auto" w:fill="FFFFFF"/>
        <w:rPr>
          <w:rFonts w:asciiTheme="minorHAnsi" w:hAnsiTheme="minorHAnsi"/>
        </w:rPr>
      </w:pPr>
      <w:r>
        <w:rPr>
          <w:rFonts w:asciiTheme="minorHAnsi" w:hAnsiTheme="minorHAnsi"/>
        </w:rPr>
        <w:t xml:space="preserve">Inform employer of any health and safety risks or dangers </w:t>
      </w:r>
    </w:p>
    <w:p w14:paraId="17CCA6DD" w14:textId="7A4FF3EC" w:rsidR="00C94D0E" w:rsidRDefault="00C94D0E" w:rsidP="00C94D0E">
      <w:pPr>
        <w:pStyle w:val="NormalWeb"/>
        <w:shd w:val="clear" w:color="auto" w:fill="FFFFFF"/>
        <w:rPr>
          <w:rFonts w:asciiTheme="minorHAnsi" w:hAnsiTheme="minorHAnsi"/>
        </w:rPr>
      </w:pPr>
      <w:r>
        <w:rPr>
          <w:rFonts w:asciiTheme="minorHAnsi" w:hAnsiTheme="minorHAnsi"/>
        </w:rPr>
        <w:t xml:space="preserve">Safe systems of work are developed to prevent accidents and the HSE detail a case study of a supermarket that was taken to court by an employee who suffered an accident in the workplace.  Following the </w:t>
      </w:r>
      <w:proofErr w:type="gramStart"/>
      <w:r>
        <w:rPr>
          <w:rFonts w:asciiTheme="minorHAnsi" w:hAnsiTheme="minorHAnsi"/>
        </w:rPr>
        <w:t>accident</w:t>
      </w:r>
      <w:proofErr w:type="gramEnd"/>
      <w:r>
        <w:rPr>
          <w:rFonts w:asciiTheme="minorHAnsi" w:hAnsiTheme="minorHAnsi"/>
        </w:rPr>
        <w:t xml:space="preserve"> the employers introduced a safe procedure but they admitted the offence and were fined by the court who said that although organisations may have a wide range of risk assessments, policies and procedures if they are not followed at the grass roots level they are useless.  It is therefore the employer’s responsibility to ensure that employees are not only trained but that the systems are being implemented at all times.</w:t>
      </w:r>
    </w:p>
    <w:p w14:paraId="0E8F0018" w14:textId="039E1575" w:rsidR="00C94D0E" w:rsidRDefault="00C94D0E" w:rsidP="00C94D0E">
      <w:pPr>
        <w:pStyle w:val="NormalWeb"/>
        <w:shd w:val="clear" w:color="auto" w:fill="FFFFFF"/>
        <w:rPr>
          <w:rFonts w:asciiTheme="minorHAnsi" w:hAnsiTheme="minorHAnsi"/>
        </w:rPr>
      </w:pPr>
      <w:r>
        <w:rPr>
          <w:rFonts w:asciiTheme="minorHAnsi" w:hAnsiTheme="minorHAnsi"/>
        </w:rPr>
        <w:t>5.2</w:t>
      </w:r>
      <w:r w:rsidR="00D8055D">
        <w:rPr>
          <w:rFonts w:asciiTheme="minorHAnsi" w:hAnsiTheme="minorHAnsi"/>
        </w:rPr>
        <w:t xml:space="preserve">. </w:t>
      </w:r>
      <w:r w:rsidR="000B09A7">
        <w:rPr>
          <w:rFonts w:asciiTheme="minorHAnsi" w:hAnsiTheme="minorHAnsi"/>
        </w:rPr>
        <w:t xml:space="preserve">The Equality Act was developed in 2010 to merge 9 pieces of discrimination legislation and 116 pieces of smaller legislation </w:t>
      </w:r>
      <w:r w:rsidR="004542E8">
        <w:rPr>
          <w:rFonts w:asciiTheme="minorHAnsi" w:hAnsiTheme="minorHAnsi"/>
        </w:rPr>
        <w:t>to</w:t>
      </w:r>
      <w:r w:rsidR="000B09A7">
        <w:rPr>
          <w:rFonts w:asciiTheme="minorHAnsi" w:hAnsiTheme="minorHAnsi"/>
        </w:rPr>
        <w:t xml:space="preserve"> harmonise and simplify the Act, which protects the individual’s rights and promotes a fair and equal society. (Equality and Human Rights Commission, </w:t>
      </w:r>
      <w:proofErr w:type="spellStart"/>
      <w:r w:rsidR="000B09A7">
        <w:rPr>
          <w:rFonts w:asciiTheme="minorHAnsi" w:hAnsiTheme="minorHAnsi"/>
        </w:rPr>
        <w:t>nd</w:t>
      </w:r>
      <w:proofErr w:type="spellEnd"/>
      <w:r w:rsidR="000B09A7">
        <w:rPr>
          <w:rFonts w:asciiTheme="minorHAnsi" w:hAnsiTheme="minorHAnsi"/>
        </w:rPr>
        <w:t>)</w:t>
      </w:r>
    </w:p>
    <w:p w14:paraId="01FFA3B0" w14:textId="637CEF28" w:rsidR="000B09A7" w:rsidRDefault="000B09A7" w:rsidP="00C94D0E">
      <w:pPr>
        <w:pStyle w:val="NormalWeb"/>
        <w:shd w:val="clear" w:color="auto" w:fill="FFFFFF"/>
        <w:rPr>
          <w:rFonts w:asciiTheme="minorHAnsi" w:hAnsiTheme="minorHAnsi"/>
        </w:rPr>
      </w:pPr>
      <w:r>
        <w:rPr>
          <w:rFonts w:asciiTheme="minorHAnsi" w:hAnsiTheme="minorHAnsi"/>
        </w:rPr>
        <w:t>The nine pieces of merged legislation are:</w:t>
      </w:r>
    </w:p>
    <w:p w14:paraId="4AEFB64F" w14:textId="4DFDC2C9" w:rsidR="000B09A7" w:rsidRDefault="000B09A7" w:rsidP="0068702D">
      <w:pPr>
        <w:pStyle w:val="NormalWeb"/>
        <w:numPr>
          <w:ilvl w:val="0"/>
          <w:numId w:val="12"/>
        </w:numPr>
        <w:shd w:val="clear" w:color="auto" w:fill="FFFFFF"/>
        <w:rPr>
          <w:rFonts w:asciiTheme="minorHAnsi" w:hAnsiTheme="minorHAnsi"/>
        </w:rPr>
      </w:pPr>
      <w:r>
        <w:rPr>
          <w:rFonts w:asciiTheme="minorHAnsi" w:hAnsiTheme="minorHAnsi"/>
        </w:rPr>
        <w:t>Equal Pay Act 1970</w:t>
      </w:r>
    </w:p>
    <w:p w14:paraId="086E49ED" w14:textId="710C1ABB" w:rsidR="000B09A7" w:rsidRDefault="000B09A7" w:rsidP="0068702D">
      <w:pPr>
        <w:pStyle w:val="NormalWeb"/>
        <w:numPr>
          <w:ilvl w:val="0"/>
          <w:numId w:val="12"/>
        </w:numPr>
        <w:shd w:val="clear" w:color="auto" w:fill="FFFFFF"/>
        <w:rPr>
          <w:rFonts w:asciiTheme="minorHAnsi" w:hAnsiTheme="minorHAnsi"/>
        </w:rPr>
      </w:pPr>
      <w:r>
        <w:rPr>
          <w:rFonts w:asciiTheme="minorHAnsi" w:hAnsiTheme="minorHAnsi"/>
        </w:rPr>
        <w:t>Sex Discrimination Act 1975</w:t>
      </w:r>
    </w:p>
    <w:p w14:paraId="332455F5" w14:textId="2DF0C167" w:rsidR="000B09A7" w:rsidRDefault="000B09A7" w:rsidP="0068702D">
      <w:pPr>
        <w:pStyle w:val="NormalWeb"/>
        <w:numPr>
          <w:ilvl w:val="0"/>
          <w:numId w:val="12"/>
        </w:numPr>
        <w:shd w:val="clear" w:color="auto" w:fill="FFFFFF"/>
        <w:rPr>
          <w:rFonts w:asciiTheme="minorHAnsi" w:hAnsiTheme="minorHAnsi"/>
        </w:rPr>
      </w:pPr>
      <w:r>
        <w:rPr>
          <w:rFonts w:asciiTheme="minorHAnsi" w:hAnsiTheme="minorHAnsi"/>
        </w:rPr>
        <w:t>Race Relations Act 1976</w:t>
      </w:r>
    </w:p>
    <w:p w14:paraId="7B720746" w14:textId="77C04C82" w:rsidR="000B09A7" w:rsidRDefault="000B09A7" w:rsidP="0068702D">
      <w:pPr>
        <w:pStyle w:val="NormalWeb"/>
        <w:numPr>
          <w:ilvl w:val="0"/>
          <w:numId w:val="12"/>
        </w:numPr>
        <w:shd w:val="clear" w:color="auto" w:fill="FFFFFF"/>
        <w:rPr>
          <w:rFonts w:asciiTheme="minorHAnsi" w:hAnsiTheme="minorHAnsi"/>
        </w:rPr>
      </w:pPr>
      <w:r>
        <w:rPr>
          <w:rFonts w:asciiTheme="minorHAnsi" w:hAnsiTheme="minorHAnsi"/>
        </w:rPr>
        <w:t>Disability Discrimination Act 1995</w:t>
      </w:r>
    </w:p>
    <w:p w14:paraId="2A7FF715" w14:textId="4D31BEFF" w:rsidR="000B09A7" w:rsidRDefault="008F58B0" w:rsidP="0068702D">
      <w:pPr>
        <w:pStyle w:val="NormalWeb"/>
        <w:numPr>
          <w:ilvl w:val="0"/>
          <w:numId w:val="12"/>
        </w:numPr>
        <w:shd w:val="clear" w:color="auto" w:fill="FFFFFF"/>
        <w:rPr>
          <w:rFonts w:asciiTheme="minorHAnsi" w:hAnsiTheme="minorHAnsi"/>
        </w:rPr>
      </w:pPr>
      <w:r>
        <w:rPr>
          <w:rFonts w:asciiTheme="minorHAnsi" w:hAnsiTheme="minorHAnsi"/>
        </w:rPr>
        <w:t>Employment Equality (Religion or Belief) Regulations 2003</w:t>
      </w:r>
    </w:p>
    <w:p w14:paraId="0879088B" w14:textId="6B9F1C2A" w:rsidR="008F58B0" w:rsidRDefault="008F58B0" w:rsidP="0068702D">
      <w:pPr>
        <w:pStyle w:val="NormalWeb"/>
        <w:numPr>
          <w:ilvl w:val="0"/>
          <w:numId w:val="12"/>
        </w:numPr>
        <w:shd w:val="clear" w:color="auto" w:fill="FFFFFF"/>
        <w:rPr>
          <w:rFonts w:asciiTheme="minorHAnsi" w:hAnsiTheme="minorHAnsi"/>
        </w:rPr>
      </w:pPr>
      <w:r>
        <w:rPr>
          <w:rFonts w:asciiTheme="minorHAnsi" w:hAnsiTheme="minorHAnsi"/>
        </w:rPr>
        <w:t>Employment Equality (Sexual Orientation) Regulations 2003</w:t>
      </w:r>
    </w:p>
    <w:p w14:paraId="5B9D360A" w14:textId="5131D3CD" w:rsidR="000B09A7" w:rsidRDefault="008F58B0" w:rsidP="0068702D">
      <w:pPr>
        <w:pStyle w:val="NormalWeb"/>
        <w:numPr>
          <w:ilvl w:val="0"/>
          <w:numId w:val="12"/>
        </w:numPr>
        <w:shd w:val="clear" w:color="auto" w:fill="FFFFFF"/>
        <w:rPr>
          <w:rFonts w:asciiTheme="minorHAnsi" w:hAnsiTheme="minorHAnsi"/>
        </w:rPr>
      </w:pPr>
      <w:r>
        <w:rPr>
          <w:rFonts w:asciiTheme="minorHAnsi" w:hAnsiTheme="minorHAnsi"/>
        </w:rPr>
        <w:t>Employment Equality (Age) Regulations 2006</w:t>
      </w:r>
    </w:p>
    <w:p w14:paraId="4A7FA972" w14:textId="772E8CC1" w:rsidR="008F58B0" w:rsidRDefault="008F58B0" w:rsidP="0068702D">
      <w:pPr>
        <w:pStyle w:val="NormalWeb"/>
        <w:numPr>
          <w:ilvl w:val="0"/>
          <w:numId w:val="12"/>
        </w:numPr>
        <w:shd w:val="clear" w:color="auto" w:fill="FFFFFF"/>
        <w:rPr>
          <w:rFonts w:asciiTheme="minorHAnsi" w:hAnsiTheme="minorHAnsi"/>
        </w:rPr>
      </w:pPr>
      <w:r>
        <w:rPr>
          <w:rFonts w:asciiTheme="minorHAnsi" w:hAnsiTheme="minorHAnsi"/>
        </w:rPr>
        <w:t>Equality Act 2006, Part 2</w:t>
      </w:r>
    </w:p>
    <w:p w14:paraId="6DF8D15B" w14:textId="2A9AC1D6" w:rsidR="008F58B0" w:rsidRPr="006E1711" w:rsidRDefault="008F58B0" w:rsidP="006E1711">
      <w:pPr>
        <w:pStyle w:val="NormalWeb"/>
        <w:numPr>
          <w:ilvl w:val="0"/>
          <w:numId w:val="12"/>
        </w:numPr>
        <w:shd w:val="clear" w:color="auto" w:fill="FFFFFF"/>
        <w:rPr>
          <w:rFonts w:asciiTheme="minorHAnsi" w:hAnsiTheme="minorHAnsi"/>
        </w:rPr>
      </w:pPr>
      <w:r>
        <w:rPr>
          <w:rFonts w:asciiTheme="minorHAnsi" w:hAnsiTheme="minorHAnsi"/>
        </w:rPr>
        <w:t>Equality Act (Sexual Orientation) Regulations 2007</w:t>
      </w:r>
    </w:p>
    <w:p w14:paraId="75C1F2F2" w14:textId="4203D949" w:rsidR="008F58B0" w:rsidRDefault="008F58B0" w:rsidP="008F58B0">
      <w:pPr>
        <w:spacing w:before="100" w:beforeAutospacing="1" w:after="100" w:afterAutospacing="1"/>
        <w:rPr>
          <w:rFonts w:asciiTheme="minorHAnsi" w:hAnsiTheme="minorHAnsi"/>
        </w:rPr>
      </w:pPr>
      <w:r>
        <w:rPr>
          <w:rFonts w:asciiTheme="minorHAnsi" w:hAnsiTheme="minorHAnsi"/>
        </w:rPr>
        <w:t>The Equality Act 2010 protects employees</w:t>
      </w:r>
      <w:r w:rsidR="00273040">
        <w:rPr>
          <w:rFonts w:asciiTheme="minorHAnsi" w:hAnsiTheme="minorHAnsi"/>
        </w:rPr>
        <w:t>, workers, job applicants and ex-employees</w:t>
      </w:r>
      <w:r>
        <w:rPr>
          <w:rFonts w:asciiTheme="minorHAnsi" w:hAnsiTheme="minorHAnsi"/>
        </w:rPr>
        <w:t xml:space="preserve"> from unfair discrimination based on the below ‘protected characteristics’</w:t>
      </w:r>
    </w:p>
    <w:p w14:paraId="2C9224E7" w14:textId="77777777" w:rsidR="008F58B0" w:rsidRDefault="008F58B0" w:rsidP="008F58B0">
      <w:pPr>
        <w:pStyle w:val="ListParagraph"/>
        <w:numPr>
          <w:ilvl w:val="0"/>
          <w:numId w:val="1"/>
        </w:numPr>
        <w:spacing w:before="100" w:beforeAutospacing="1" w:after="100" w:afterAutospacing="1"/>
        <w:rPr>
          <w:rFonts w:asciiTheme="minorHAnsi" w:hAnsiTheme="minorHAnsi"/>
        </w:rPr>
      </w:pPr>
      <w:r>
        <w:rPr>
          <w:rFonts w:asciiTheme="minorHAnsi" w:hAnsiTheme="minorHAnsi"/>
        </w:rPr>
        <w:lastRenderedPageBreak/>
        <w:t>Age</w:t>
      </w:r>
    </w:p>
    <w:p w14:paraId="7D9E7679" w14:textId="77777777" w:rsidR="008F58B0" w:rsidRDefault="008F58B0" w:rsidP="008F58B0">
      <w:pPr>
        <w:pStyle w:val="ListParagraph"/>
        <w:numPr>
          <w:ilvl w:val="0"/>
          <w:numId w:val="1"/>
        </w:numPr>
        <w:spacing w:before="100" w:beforeAutospacing="1" w:after="100" w:afterAutospacing="1"/>
        <w:rPr>
          <w:rFonts w:asciiTheme="minorHAnsi" w:hAnsiTheme="minorHAnsi"/>
        </w:rPr>
      </w:pPr>
      <w:r>
        <w:rPr>
          <w:rFonts w:asciiTheme="minorHAnsi" w:hAnsiTheme="minorHAnsi"/>
        </w:rPr>
        <w:t>Disability</w:t>
      </w:r>
    </w:p>
    <w:p w14:paraId="433407E1" w14:textId="77777777" w:rsidR="008F58B0" w:rsidRDefault="008F58B0" w:rsidP="008F58B0">
      <w:pPr>
        <w:pStyle w:val="ListParagraph"/>
        <w:numPr>
          <w:ilvl w:val="0"/>
          <w:numId w:val="1"/>
        </w:numPr>
        <w:spacing w:before="100" w:beforeAutospacing="1" w:after="100" w:afterAutospacing="1"/>
        <w:rPr>
          <w:rFonts w:asciiTheme="minorHAnsi" w:hAnsiTheme="minorHAnsi"/>
        </w:rPr>
      </w:pPr>
      <w:r>
        <w:rPr>
          <w:rFonts w:asciiTheme="minorHAnsi" w:hAnsiTheme="minorHAnsi"/>
        </w:rPr>
        <w:t>Gender reassignment</w:t>
      </w:r>
    </w:p>
    <w:p w14:paraId="3E1F0965" w14:textId="77777777" w:rsidR="008F58B0" w:rsidRDefault="008F58B0" w:rsidP="008F58B0">
      <w:pPr>
        <w:pStyle w:val="ListParagraph"/>
        <w:numPr>
          <w:ilvl w:val="0"/>
          <w:numId w:val="1"/>
        </w:numPr>
        <w:spacing w:before="100" w:beforeAutospacing="1" w:after="100" w:afterAutospacing="1"/>
        <w:rPr>
          <w:rFonts w:asciiTheme="minorHAnsi" w:hAnsiTheme="minorHAnsi"/>
        </w:rPr>
      </w:pPr>
      <w:r>
        <w:rPr>
          <w:rFonts w:asciiTheme="minorHAnsi" w:hAnsiTheme="minorHAnsi"/>
        </w:rPr>
        <w:t>Race, ethnicity and national origin</w:t>
      </w:r>
    </w:p>
    <w:p w14:paraId="47B84C8B" w14:textId="77777777" w:rsidR="008F58B0" w:rsidRDefault="008F58B0" w:rsidP="008F58B0">
      <w:pPr>
        <w:pStyle w:val="ListParagraph"/>
        <w:numPr>
          <w:ilvl w:val="0"/>
          <w:numId w:val="1"/>
        </w:numPr>
        <w:spacing w:before="100" w:beforeAutospacing="1" w:after="100" w:afterAutospacing="1"/>
        <w:rPr>
          <w:rFonts w:asciiTheme="minorHAnsi" w:hAnsiTheme="minorHAnsi"/>
        </w:rPr>
      </w:pPr>
      <w:r>
        <w:rPr>
          <w:rFonts w:asciiTheme="minorHAnsi" w:hAnsiTheme="minorHAnsi"/>
        </w:rPr>
        <w:t>Religion or belief</w:t>
      </w:r>
    </w:p>
    <w:p w14:paraId="045D5D12" w14:textId="77777777" w:rsidR="008F58B0" w:rsidRDefault="008F58B0" w:rsidP="008F58B0">
      <w:pPr>
        <w:pStyle w:val="ListParagraph"/>
        <w:numPr>
          <w:ilvl w:val="0"/>
          <w:numId w:val="1"/>
        </w:numPr>
        <w:spacing w:before="100" w:beforeAutospacing="1" w:after="100" w:afterAutospacing="1"/>
        <w:rPr>
          <w:rFonts w:asciiTheme="minorHAnsi" w:hAnsiTheme="minorHAnsi"/>
        </w:rPr>
      </w:pPr>
      <w:r>
        <w:rPr>
          <w:rFonts w:asciiTheme="minorHAnsi" w:hAnsiTheme="minorHAnsi"/>
        </w:rPr>
        <w:t>Sex</w:t>
      </w:r>
    </w:p>
    <w:p w14:paraId="0CC83696" w14:textId="77777777" w:rsidR="008F58B0" w:rsidRDefault="008F58B0" w:rsidP="008F58B0">
      <w:pPr>
        <w:pStyle w:val="ListParagraph"/>
        <w:numPr>
          <w:ilvl w:val="0"/>
          <w:numId w:val="1"/>
        </w:numPr>
        <w:spacing w:before="100" w:beforeAutospacing="1" w:after="100" w:afterAutospacing="1"/>
        <w:rPr>
          <w:rFonts w:asciiTheme="minorHAnsi" w:hAnsiTheme="minorHAnsi"/>
        </w:rPr>
      </w:pPr>
      <w:r>
        <w:rPr>
          <w:rFonts w:asciiTheme="minorHAnsi" w:hAnsiTheme="minorHAnsi"/>
        </w:rPr>
        <w:t>Sexual orientation</w:t>
      </w:r>
    </w:p>
    <w:p w14:paraId="77E2D10F" w14:textId="77777777" w:rsidR="008F58B0" w:rsidRDefault="008F58B0" w:rsidP="008F58B0">
      <w:pPr>
        <w:pStyle w:val="ListParagraph"/>
        <w:numPr>
          <w:ilvl w:val="0"/>
          <w:numId w:val="1"/>
        </w:numPr>
        <w:spacing w:before="100" w:beforeAutospacing="1" w:after="100" w:afterAutospacing="1"/>
        <w:rPr>
          <w:rFonts w:asciiTheme="minorHAnsi" w:hAnsiTheme="minorHAnsi"/>
        </w:rPr>
      </w:pPr>
      <w:r>
        <w:rPr>
          <w:rFonts w:asciiTheme="minorHAnsi" w:hAnsiTheme="minorHAnsi"/>
        </w:rPr>
        <w:t>Marriage and civil partnership</w:t>
      </w:r>
    </w:p>
    <w:p w14:paraId="4A80F1F4" w14:textId="24D9A189" w:rsidR="008F58B0" w:rsidRPr="003709A6" w:rsidRDefault="008F58B0" w:rsidP="008F58B0">
      <w:pPr>
        <w:pStyle w:val="ListParagraph"/>
        <w:numPr>
          <w:ilvl w:val="0"/>
          <w:numId w:val="1"/>
        </w:numPr>
        <w:spacing w:before="100" w:beforeAutospacing="1" w:after="100" w:afterAutospacing="1"/>
        <w:rPr>
          <w:rFonts w:asciiTheme="minorHAnsi" w:hAnsiTheme="minorHAnsi"/>
        </w:rPr>
      </w:pPr>
      <w:r>
        <w:rPr>
          <w:rFonts w:asciiTheme="minorHAnsi" w:hAnsiTheme="minorHAnsi"/>
        </w:rPr>
        <w:t>Pregnancy and maternity</w:t>
      </w:r>
    </w:p>
    <w:p w14:paraId="3838EB4F" w14:textId="4DA08BAB" w:rsidR="008F58B0" w:rsidRDefault="00273040" w:rsidP="008F58B0">
      <w:pPr>
        <w:spacing w:before="100" w:beforeAutospacing="1" w:after="100" w:afterAutospacing="1"/>
        <w:rPr>
          <w:rFonts w:asciiTheme="minorHAnsi" w:hAnsiTheme="minorHAnsi"/>
        </w:rPr>
      </w:pPr>
      <w:r>
        <w:rPr>
          <w:rFonts w:asciiTheme="minorHAnsi" w:hAnsiTheme="minorHAnsi"/>
        </w:rPr>
        <w:t xml:space="preserve">The following </w:t>
      </w:r>
      <w:r w:rsidR="003709A6">
        <w:rPr>
          <w:rFonts w:asciiTheme="minorHAnsi" w:hAnsiTheme="minorHAnsi"/>
        </w:rPr>
        <w:t xml:space="preserve">workplace </w:t>
      </w:r>
      <w:r>
        <w:rPr>
          <w:rFonts w:asciiTheme="minorHAnsi" w:hAnsiTheme="minorHAnsi"/>
        </w:rPr>
        <w:t>discriminations are covered by the Equality Act:</w:t>
      </w:r>
    </w:p>
    <w:tbl>
      <w:tblPr>
        <w:tblStyle w:val="TableGrid"/>
        <w:tblW w:w="0" w:type="auto"/>
        <w:tblLook w:val="04A0" w:firstRow="1" w:lastRow="0" w:firstColumn="1" w:lastColumn="0" w:noHBand="0" w:noVBand="1"/>
      </w:tblPr>
      <w:tblGrid>
        <w:gridCol w:w="2342"/>
        <w:gridCol w:w="3465"/>
        <w:gridCol w:w="3589"/>
      </w:tblGrid>
      <w:tr w:rsidR="008F58B0" w14:paraId="7D520C93" w14:textId="77777777" w:rsidTr="00273040">
        <w:tc>
          <w:tcPr>
            <w:tcW w:w="2342" w:type="dxa"/>
            <w:shd w:val="clear" w:color="auto" w:fill="A6A6A6" w:themeFill="background1" w:themeFillShade="A6"/>
          </w:tcPr>
          <w:p w14:paraId="7AA804F8" w14:textId="77777777" w:rsidR="008F58B0" w:rsidRDefault="008F58B0" w:rsidP="001D22AA">
            <w:pPr>
              <w:spacing w:before="100" w:beforeAutospacing="1" w:after="100" w:afterAutospacing="1"/>
              <w:rPr>
                <w:rFonts w:asciiTheme="minorHAnsi" w:hAnsiTheme="minorHAnsi"/>
              </w:rPr>
            </w:pPr>
            <w:r>
              <w:rPr>
                <w:rFonts w:asciiTheme="minorHAnsi" w:hAnsiTheme="minorHAnsi"/>
              </w:rPr>
              <w:t>Type</w:t>
            </w:r>
          </w:p>
        </w:tc>
        <w:tc>
          <w:tcPr>
            <w:tcW w:w="3465" w:type="dxa"/>
            <w:shd w:val="clear" w:color="auto" w:fill="A6A6A6" w:themeFill="background1" w:themeFillShade="A6"/>
          </w:tcPr>
          <w:p w14:paraId="1AD3A50B" w14:textId="77777777" w:rsidR="008F58B0" w:rsidRDefault="008F58B0" w:rsidP="001D22AA">
            <w:pPr>
              <w:spacing w:before="100" w:beforeAutospacing="1" w:after="100" w:afterAutospacing="1"/>
              <w:rPr>
                <w:rFonts w:asciiTheme="minorHAnsi" w:hAnsiTheme="minorHAnsi"/>
              </w:rPr>
            </w:pPr>
            <w:r>
              <w:rPr>
                <w:rFonts w:asciiTheme="minorHAnsi" w:hAnsiTheme="minorHAnsi"/>
              </w:rPr>
              <w:t>Reason</w:t>
            </w:r>
          </w:p>
        </w:tc>
        <w:tc>
          <w:tcPr>
            <w:tcW w:w="3589" w:type="dxa"/>
            <w:shd w:val="clear" w:color="auto" w:fill="A6A6A6" w:themeFill="background1" w:themeFillShade="A6"/>
          </w:tcPr>
          <w:p w14:paraId="446F4FB8" w14:textId="77777777" w:rsidR="008F58B0" w:rsidRDefault="008F58B0" w:rsidP="001D22AA">
            <w:pPr>
              <w:spacing w:before="100" w:beforeAutospacing="1" w:after="100" w:afterAutospacing="1"/>
              <w:rPr>
                <w:rFonts w:asciiTheme="minorHAnsi" w:hAnsiTheme="minorHAnsi"/>
              </w:rPr>
            </w:pPr>
            <w:r>
              <w:rPr>
                <w:rFonts w:asciiTheme="minorHAnsi" w:hAnsiTheme="minorHAnsi"/>
              </w:rPr>
              <w:t>Example</w:t>
            </w:r>
          </w:p>
        </w:tc>
      </w:tr>
      <w:tr w:rsidR="008F58B0" w14:paraId="048F785F" w14:textId="77777777" w:rsidTr="00273040">
        <w:tc>
          <w:tcPr>
            <w:tcW w:w="2342" w:type="dxa"/>
            <w:shd w:val="clear" w:color="auto" w:fill="FBE4D5" w:themeFill="accent2" w:themeFillTint="33"/>
          </w:tcPr>
          <w:p w14:paraId="760CE71A" w14:textId="77777777" w:rsidR="008F58B0" w:rsidRDefault="008F58B0" w:rsidP="001D22AA">
            <w:pPr>
              <w:spacing w:before="100" w:beforeAutospacing="1" w:after="100" w:afterAutospacing="1"/>
              <w:rPr>
                <w:rFonts w:asciiTheme="minorHAnsi" w:hAnsiTheme="minorHAnsi"/>
              </w:rPr>
            </w:pPr>
            <w:r>
              <w:rPr>
                <w:rFonts w:asciiTheme="minorHAnsi" w:hAnsiTheme="minorHAnsi"/>
              </w:rPr>
              <w:t>Direct discrimination</w:t>
            </w:r>
          </w:p>
          <w:p w14:paraId="4FB94F39" w14:textId="2E0F36C2" w:rsidR="00273040" w:rsidRDefault="00273040" w:rsidP="001D22AA">
            <w:pPr>
              <w:spacing w:before="100" w:beforeAutospacing="1" w:after="100" w:afterAutospacing="1"/>
              <w:rPr>
                <w:rFonts w:asciiTheme="minorHAnsi" w:hAnsiTheme="minorHAnsi"/>
              </w:rPr>
            </w:pPr>
            <w:r>
              <w:rPr>
                <w:rFonts w:asciiTheme="minorHAnsi" w:hAnsiTheme="minorHAnsi"/>
              </w:rPr>
              <w:t xml:space="preserve">Section 13 </w:t>
            </w:r>
            <w:proofErr w:type="spellStart"/>
            <w:r>
              <w:rPr>
                <w:rFonts w:asciiTheme="minorHAnsi" w:hAnsiTheme="minorHAnsi"/>
              </w:rPr>
              <w:t>EqA</w:t>
            </w:r>
            <w:proofErr w:type="spellEnd"/>
            <w:r>
              <w:rPr>
                <w:rFonts w:asciiTheme="minorHAnsi" w:hAnsiTheme="minorHAnsi"/>
              </w:rPr>
              <w:t xml:space="preserve"> 2010</w:t>
            </w:r>
          </w:p>
        </w:tc>
        <w:tc>
          <w:tcPr>
            <w:tcW w:w="3465" w:type="dxa"/>
            <w:shd w:val="clear" w:color="auto" w:fill="FBE4D5" w:themeFill="accent2" w:themeFillTint="33"/>
          </w:tcPr>
          <w:p w14:paraId="1321263C" w14:textId="4059EBD5" w:rsidR="00273040" w:rsidRDefault="00273040" w:rsidP="00273040">
            <w:pPr>
              <w:spacing w:before="100" w:beforeAutospacing="1" w:after="100" w:afterAutospacing="1"/>
              <w:rPr>
                <w:rFonts w:asciiTheme="minorHAnsi" w:hAnsiTheme="minorHAnsi"/>
              </w:rPr>
            </w:pPr>
            <w:r>
              <w:rPr>
                <w:rFonts w:asciiTheme="minorHAnsi" w:hAnsiTheme="minorHAnsi"/>
              </w:rPr>
              <w:t>Employees treated differently</w:t>
            </w:r>
            <w:r w:rsidR="008F58B0">
              <w:rPr>
                <w:rFonts w:asciiTheme="minorHAnsi" w:hAnsiTheme="minorHAnsi"/>
              </w:rPr>
              <w:t xml:space="preserve"> due to protected characteristic.</w:t>
            </w:r>
          </w:p>
        </w:tc>
        <w:tc>
          <w:tcPr>
            <w:tcW w:w="3589" w:type="dxa"/>
            <w:shd w:val="clear" w:color="auto" w:fill="FBE4D5" w:themeFill="accent2" w:themeFillTint="33"/>
          </w:tcPr>
          <w:p w14:paraId="79C48E2E" w14:textId="179C199C" w:rsidR="008F58B0" w:rsidRDefault="00273040" w:rsidP="001D22AA">
            <w:pPr>
              <w:spacing w:before="100" w:beforeAutospacing="1" w:after="100" w:afterAutospacing="1"/>
              <w:rPr>
                <w:rFonts w:asciiTheme="minorHAnsi" w:hAnsiTheme="minorHAnsi"/>
              </w:rPr>
            </w:pPr>
            <w:r>
              <w:rPr>
                <w:rFonts w:asciiTheme="minorHAnsi" w:hAnsiTheme="minorHAnsi"/>
              </w:rPr>
              <w:t>Male promoted before female who is better qualified or suitable for role.</w:t>
            </w:r>
          </w:p>
        </w:tc>
      </w:tr>
      <w:tr w:rsidR="008F58B0" w14:paraId="781B8377" w14:textId="77777777" w:rsidTr="00273040">
        <w:tc>
          <w:tcPr>
            <w:tcW w:w="2342" w:type="dxa"/>
            <w:shd w:val="clear" w:color="auto" w:fill="D9E2F3" w:themeFill="accent1" w:themeFillTint="33"/>
          </w:tcPr>
          <w:p w14:paraId="09E4C3E1" w14:textId="77777777" w:rsidR="008F58B0" w:rsidRDefault="008F58B0" w:rsidP="001D22AA">
            <w:pPr>
              <w:spacing w:before="100" w:beforeAutospacing="1" w:after="100" w:afterAutospacing="1"/>
              <w:rPr>
                <w:rFonts w:asciiTheme="minorHAnsi" w:hAnsiTheme="minorHAnsi"/>
              </w:rPr>
            </w:pPr>
            <w:r>
              <w:rPr>
                <w:rFonts w:asciiTheme="minorHAnsi" w:hAnsiTheme="minorHAnsi"/>
              </w:rPr>
              <w:t>Indirect discrimination</w:t>
            </w:r>
          </w:p>
          <w:p w14:paraId="0F097928" w14:textId="6A7F6885" w:rsidR="00273040" w:rsidRDefault="00273040" w:rsidP="001D22AA">
            <w:pPr>
              <w:spacing w:before="100" w:beforeAutospacing="1" w:after="100" w:afterAutospacing="1"/>
              <w:rPr>
                <w:rFonts w:asciiTheme="minorHAnsi" w:hAnsiTheme="minorHAnsi"/>
              </w:rPr>
            </w:pPr>
            <w:r>
              <w:rPr>
                <w:rFonts w:asciiTheme="minorHAnsi" w:hAnsiTheme="minorHAnsi"/>
              </w:rPr>
              <w:t xml:space="preserve">Section 19 </w:t>
            </w:r>
            <w:proofErr w:type="spellStart"/>
            <w:r>
              <w:rPr>
                <w:rFonts w:asciiTheme="minorHAnsi" w:hAnsiTheme="minorHAnsi"/>
              </w:rPr>
              <w:t>EqA</w:t>
            </w:r>
            <w:proofErr w:type="spellEnd"/>
            <w:r>
              <w:rPr>
                <w:rFonts w:asciiTheme="minorHAnsi" w:hAnsiTheme="minorHAnsi"/>
              </w:rPr>
              <w:t xml:space="preserve"> 2010</w:t>
            </w:r>
          </w:p>
        </w:tc>
        <w:tc>
          <w:tcPr>
            <w:tcW w:w="3465" w:type="dxa"/>
            <w:shd w:val="clear" w:color="auto" w:fill="D9E2F3" w:themeFill="accent1" w:themeFillTint="33"/>
          </w:tcPr>
          <w:p w14:paraId="7979A02F" w14:textId="3E32C6CE" w:rsidR="00273040" w:rsidRDefault="008F58B0" w:rsidP="00273040">
            <w:pPr>
              <w:spacing w:before="100" w:beforeAutospacing="1" w:after="100" w:afterAutospacing="1"/>
              <w:rPr>
                <w:rFonts w:asciiTheme="minorHAnsi" w:hAnsiTheme="minorHAnsi"/>
              </w:rPr>
            </w:pPr>
            <w:r>
              <w:rPr>
                <w:rFonts w:asciiTheme="minorHAnsi" w:hAnsiTheme="minorHAnsi"/>
              </w:rPr>
              <w:t>Policy or rule that applies to all but could dis</w:t>
            </w:r>
            <w:r w:rsidR="00273040">
              <w:rPr>
                <w:rFonts w:asciiTheme="minorHAnsi" w:hAnsiTheme="minorHAnsi"/>
              </w:rPr>
              <w:t>criminate</w:t>
            </w:r>
            <w:r>
              <w:rPr>
                <w:rFonts w:asciiTheme="minorHAnsi" w:hAnsiTheme="minorHAnsi"/>
              </w:rPr>
              <w:t xml:space="preserve"> </w:t>
            </w:r>
            <w:r w:rsidR="00273040">
              <w:rPr>
                <w:rFonts w:asciiTheme="minorHAnsi" w:hAnsiTheme="minorHAnsi"/>
              </w:rPr>
              <w:t>employees</w:t>
            </w:r>
            <w:r>
              <w:rPr>
                <w:rFonts w:asciiTheme="minorHAnsi" w:hAnsiTheme="minorHAnsi"/>
              </w:rPr>
              <w:t xml:space="preserve"> with a protected characteristic</w:t>
            </w:r>
          </w:p>
        </w:tc>
        <w:tc>
          <w:tcPr>
            <w:tcW w:w="3589" w:type="dxa"/>
            <w:shd w:val="clear" w:color="auto" w:fill="D9E2F3" w:themeFill="accent1" w:themeFillTint="33"/>
          </w:tcPr>
          <w:p w14:paraId="4A03352B" w14:textId="24D2C7BE" w:rsidR="008F58B0" w:rsidRDefault="00273040" w:rsidP="001D22AA">
            <w:pPr>
              <w:spacing w:before="100" w:beforeAutospacing="1" w:after="100" w:afterAutospacing="1"/>
              <w:rPr>
                <w:rFonts w:asciiTheme="minorHAnsi" w:hAnsiTheme="minorHAnsi"/>
              </w:rPr>
            </w:pPr>
            <w:r>
              <w:rPr>
                <w:rFonts w:asciiTheme="minorHAnsi" w:hAnsiTheme="minorHAnsi"/>
              </w:rPr>
              <w:t>Introducing new dress code prohibiting hairstyles such as corn rows/dreadlocks</w:t>
            </w:r>
          </w:p>
        </w:tc>
      </w:tr>
      <w:tr w:rsidR="008F58B0" w14:paraId="5F3D5489" w14:textId="77777777" w:rsidTr="00273040">
        <w:tc>
          <w:tcPr>
            <w:tcW w:w="2342" w:type="dxa"/>
            <w:shd w:val="clear" w:color="auto" w:fill="FFF2CC" w:themeFill="accent4" w:themeFillTint="33"/>
          </w:tcPr>
          <w:p w14:paraId="528F6C0F" w14:textId="77777777" w:rsidR="008F58B0" w:rsidRDefault="008F58B0" w:rsidP="001D22AA">
            <w:pPr>
              <w:spacing w:before="100" w:beforeAutospacing="1" w:after="100" w:afterAutospacing="1"/>
              <w:rPr>
                <w:rFonts w:asciiTheme="minorHAnsi" w:hAnsiTheme="minorHAnsi"/>
              </w:rPr>
            </w:pPr>
            <w:r>
              <w:rPr>
                <w:rFonts w:asciiTheme="minorHAnsi" w:hAnsiTheme="minorHAnsi"/>
              </w:rPr>
              <w:t>Associative discrimination</w:t>
            </w:r>
          </w:p>
        </w:tc>
        <w:tc>
          <w:tcPr>
            <w:tcW w:w="3465" w:type="dxa"/>
            <w:shd w:val="clear" w:color="auto" w:fill="FFF2CC" w:themeFill="accent4" w:themeFillTint="33"/>
          </w:tcPr>
          <w:p w14:paraId="633150CA" w14:textId="5E6DACB9" w:rsidR="008F58B0" w:rsidRDefault="00273040" w:rsidP="001D22AA">
            <w:pPr>
              <w:spacing w:before="100" w:beforeAutospacing="1" w:after="100" w:afterAutospacing="1"/>
              <w:rPr>
                <w:rFonts w:asciiTheme="minorHAnsi" w:hAnsiTheme="minorHAnsi"/>
              </w:rPr>
            </w:pPr>
            <w:r>
              <w:rPr>
                <w:rFonts w:asciiTheme="minorHAnsi" w:hAnsiTheme="minorHAnsi"/>
              </w:rPr>
              <w:t>Employees</w:t>
            </w:r>
            <w:r w:rsidR="008F58B0">
              <w:rPr>
                <w:rFonts w:asciiTheme="minorHAnsi" w:hAnsiTheme="minorHAnsi"/>
              </w:rPr>
              <w:t xml:space="preserve"> discriminated for their association with persons with protected characteristic</w:t>
            </w:r>
          </w:p>
        </w:tc>
        <w:tc>
          <w:tcPr>
            <w:tcW w:w="3589" w:type="dxa"/>
            <w:shd w:val="clear" w:color="auto" w:fill="FFF2CC" w:themeFill="accent4" w:themeFillTint="33"/>
          </w:tcPr>
          <w:p w14:paraId="75F55150" w14:textId="609E5A29" w:rsidR="008F58B0" w:rsidRDefault="00273040" w:rsidP="001D22AA">
            <w:pPr>
              <w:spacing w:before="100" w:beforeAutospacing="1" w:after="100" w:afterAutospacing="1"/>
              <w:rPr>
                <w:rFonts w:asciiTheme="minorHAnsi" w:hAnsiTheme="minorHAnsi"/>
              </w:rPr>
            </w:pPr>
            <w:r>
              <w:rPr>
                <w:rFonts w:asciiTheme="minorHAnsi" w:hAnsiTheme="minorHAnsi"/>
              </w:rPr>
              <w:t>Not being promoted due to having disabled partner/child or elderly parent that needs caring.</w:t>
            </w:r>
            <w:r w:rsidR="008F58B0">
              <w:rPr>
                <w:rFonts w:asciiTheme="minorHAnsi" w:hAnsiTheme="minorHAnsi"/>
              </w:rPr>
              <w:t xml:space="preserve"> </w:t>
            </w:r>
          </w:p>
        </w:tc>
      </w:tr>
      <w:tr w:rsidR="008F58B0" w14:paraId="62D1C368" w14:textId="77777777" w:rsidTr="00273040">
        <w:tc>
          <w:tcPr>
            <w:tcW w:w="2342" w:type="dxa"/>
            <w:shd w:val="clear" w:color="auto" w:fill="E2EFD9" w:themeFill="accent6" w:themeFillTint="33"/>
          </w:tcPr>
          <w:p w14:paraId="4845888E" w14:textId="77777777" w:rsidR="00B80B39" w:rsidRDefault="008F58B0" w:rsidP="001D22AA">
            <w:pPr>
              <w:spacing w:before="100" w:beforeAutospacing="1" w:after="100" w:afterAutospacing="1"/>
              <w:rPr>
                <w:rFonts w:asciiTheme="minorHAnsi" w:hAnsiTheme="minorHAnsi"/>
              </w:rPr>
            </w:pPr>
            <w:r>
              <w:rPr>
                <w:rFonts w:asciiTheme="minorHAnsi" w:hAnsiTheme="minorHAnsi"/>
              </w:rPr>
              <w:t>Perceptive discrimination</w:t>
            </w:r>
          </w:p>
          <w:p w14:paraId="4EE0E9F4" w14:textId="3D142112" w:rsidR="00B80B39" w:rsidRDefault="00B80B39" w:rsidP="001D22AA">
            <w:pPr>
              <w:spacing w:before="100" w:beforeAutospacing="1" w:after="100" w:afterAutospacing="1"/>
              <w:rPr>
                <w:rFonts w:asciiTheme="minorHAnsi" w:hAnsiTheme="minorHAnsi"/>
              </w:rPr>
            </w:pPr>
            <w:r>
              <w:rPr>
                <w:rFonts w:asciiTheme="minorHAnsi" w:hAnsiTheme="minorHAnsi"/>
              </w:rPr>
              <w:t xml:space="preserve">Section 13 </w:t>
            </w:r>
            <w:proofErr w:type="spellStart"/>
            <w:r>
              <w:rPr>
                <w:rFonts w:asciiTheme="minorHAnsi" w:hAnsiTheme="minorHAnsi"/>
              </w:rPr>
              <w:t>EqA</w:t>
            </w:r>
            <w:proofErr w:type="spellEnd"/>
            <w:r>
              <w:rPr>
                <w:rFonts w:asciiTheme="minorHAnsi" w:hAnsiTheme="minorHAnsi"/>
              </w:rPr>
              <w:t xml:space="preserve"> 2010</w:t>
            </w:r>
          </w:p>
        </w:tc>
        <w:tc>
          <w:tcPr>
            <w:tcW w:w="3465" w:type="dxa"/>
            <w:shd w:val="clear" w:color="auto" w:fill="E2EFD9" w:themeFill="accent6" w:themeFillTint="33"/>
          </w:tcPr>
          <w:p w14:paraId="257C1BD8" w14:textId="5BEA7FC4" w:rsidR="008F58B0" w:rsidRDefault="003709A6" w:rsidP="001D22AA">
            <w:pPr>
              <w:spacing w:before="100" w:beforeAutospacing="1" w:after="100" w:afterAutospacing="1"/>
              <w:rPr>
                <w:rFonts w:asciiTheme="minorHAnsi" w:hAnsiTheme="minorHAnsi"/>
              </w:rPr>
            </w:pPr>
            <w:r>
              <w:rPr>
                <w:rFonts w:asciiTheme="minorHAnsi" w:hAnsiTheme="minorHAnsi"/>
              </w:rPr>
              <w:t>Employee</w:t>
            </w:r>
            <w:r w:rsidR="008F58B0">
              <w:rPr>
                <w:rFonts w:asciiTheme="minorHAnsi" w:hAnsiTheme="minorHAnsi"/>
              </w:rPr>
              <w:t xml:space="preserve"> is thought to have a protected characteristic but may not</w:t>
            </w:r>
          </w:p>
        </w:tc>
        <w:tc>
          <w:tcPr>
            <w:tcW w:w="3589" w:type="dxa"/>
            <w:shd w:val="clear" w:color="auto" w:fill="E2EFD9" w:themeFill="accent6" w:themeFillTint="33"/>
          </w:tcPr>
          <w:p w14:paraId="2544FE05" w14:textId="0173AF84" w:rsidR="008F58B0" w:rsidRDefault="003709A6" w:rsidP="001D22AA">
            <w:pPr>
              <w:spacing w:before="100" w:beforeAutospacing="1" w:after="100" w:afterAutospacing="1"/>
              <w:rPr>
                <w:rFonts w:asciiTheme="minorHAnsi" w:hAnsiTheme="minorHAnsi"/>
              </w:rPr>
            </w:pPr>
            <w:r>
              <w:rPr>
                <w:rFonts w:asciiTheme="minorHAnsi" w:hAnsiTheme="minorHAnsi"/>
              </w:rPr>
              <w:t>Manager refusing to train employee as they think they are transexual/religious</w:t>
            </w:r>
          </w:p>
        </w:tc>
      </w:tr>
      <w:tr w:rsidR="008F58B0" w14:paraId="04CB54BF" w14:textId="77777777" w:rsidTr="00273040">
        <w:tc>
          <w:tcPr>
            <w:tcW w:w="2342" w:type="dxa"/>
            <w:shd w:val="clear" w:color="auto" w:fill="EDB2EF"/>
          </w:tcPr>
          <w:p w14:paraId="532922D7" w14:textId="77777777" w:rsidR="008F58B0" w:rsidRDefault="008F58B0" w:rsidP="001D22AA">
            <w:pPr>
              <w:spacing w:before="100" w:beforeAutospacing="1" w:after="100" w:afterAutospacing="1"/>
              <w:rPr>
                <w:rFonts w:asciiTheme="minorHAnsi" w:hAnsiTheme="minorHAnsi"/>
              </w:rPr>
            </w:pPr>
            <w:r>
              <w:rPr>
                <w:rFonts w:asciiTheme="minorHAnsi" w:hAnsiTheme="minorHAnsi"/>
              </w:rPr>
              <w:t>Harassment</w:t>
            </w:r>
          </w:p>
          <w:p w14:paraId="24425276" w14:textId="277716C2" w:rsidR="00B80B39" w:rsidRDefault="00B80B39" w:rsidP="001D22AA">
            <w:pPr>
              <w:spacing w:before="100" w:beforeAutospacing="1" w:after="100" w:afterAutospacing="1"/>
              <w:rPr>
                <w:rFonts w:asciiTheme="minorHAnsi" w:hAnsiTheme="minorHAnsi"/>
              </w:rPr>
            </w:pPr>
            <w:r>
              <w:rPr>
                <w:rFonts w:asciiTheme="minorHAnsi" w:hAnsiTheme="minorHAnsi"/>
              </w:rPr>
              <w:t xml:space="preserve">Section 26 </w:t>
            </w:r>
            <w:proofErr w:type="spellStart"/>
            <w:r>
              <w:rPr>
                <w:rFonts w:asciiTheme="minorHAnsi" w:hAnsiTheme="minorHAnsi"/>
              </w:rPr>
              <w:t>EqA</w:t>
            </w:r>
            <w:proofErr w:type="spellEnd"/>
            <w:r>
              <w:rPr>
                <w:rFonts w:asciiTheme="minorHAnsi" w:hAnsiTheme="minorHAnsi"/>
              </w:rPr>
              <w:t xml:space="preserve"> 2010</w:t>
            </w:r>
          </w:p>
        </w:tc>
        <w:tc>
          <w:tcPr>
            <w:tcW w:w="3465" w:type="dxa"/>
            <w:shd w:val="clear" w:color="auto" w:fill="EDB2EF"/>
          </w:tcPr>
          <w:p w14:paraId="1F623F01" w14:textId="0914E9E1" w:rsidR="008F58B0" w:rsidRDefault="003709A6" w:rsidP="001D22AA">
            <w:pPr>
              <w:spacing w:before="100" w:beforeAutospacing="1" w:after="100" w:afterAutospacing="1"/>
              <w:rPr>
                <w:rFonts w:asciiTheme="minorHAnsi" w:hAnsiTheme="minorHAnsi"/>
              </w:rPr>
            </w:pPr>
            <w:r>
              <w:rPr>
                <w:rFonts w:asciiTheme="minorHAnsi" w:hAnsiTheme="minorHAnsi"/>
              </w:rPr>
              <w:t>Employee</w:t>
            </w:r>
            <w:r w:rsidR="008F58B0">
              <w:rPr>
                <w:rFonts w:asciiTheme="minorHAnsi" w:hAnsiTheme="minorHAnsi"/>
              </w:rPr>
              <w:t xml:space="preserve"> has received unwanted treatment due to a protected characteristic</w:t>
            </w:r>
          </w:p>
        </w:tc>
        <w:tc>
          <w:tcPr>
            <w:tcW w:w="3589" w:type="dxa"/>
            <w:shd w:val="clear" w:color="auto" w:fill="EDB2EF"/>
          </w:tcPr>
          <w:p w14:paraId="1717BD71" w14:textId="77777777" w:rsidR="008F58B0" w:rsidRDefault="008F58B0" w:rsidP="001D22AA">
            <w:pPr>
              <w:spacing w:before="100" w:beforeAutospacing="1" w:after="100" w:afterAutospacing="1"/>
              <w:rPr>
                <w:rFonts w:asciiTheme="minorHAnsi" w:hAnsiTheme="minorHAnsi"/>
              </w:rPr>
            </w:pPr>
            <w:r>
              <w:rPr>
                <w:rFonts w:asciiTheme="minorHAnsi" w:hAnsiTheme="minorHAnsi"/>
              </w:rPr>
              <w:t>Sporting banter or comments relating to sexual orientation/religion</w:t>
            </w:r>
          </w:p>
        </w:tc>
      </w:tr>
      <w:tr w:rsidR="008F58B0" w14:paraId="6157C34C" w14:textId="77777777" w:rsidTr="00273040">
        <w:tc>
          <w:tcPr>
            <w:tcW w:w="2342" w:type="dxa"/>
            <w:shd w:val="clear" w:color="auto" w:fill="86EBEF"/>
          </w:tcPr>
          <w:p w14:paraId="04EB292B" w14:textId="77777777" w:rsidR="008F58B0" w:rsidRDefault="008F58B0" w:rsidP="001D22AA">
            <w:pPr>
              <w:spacing w:before="100" w:beforeAutospacing="1" w:after="100" w:afterAutospacing="1"/>
              <w:rPr>
                <w:rFonts w:asciiTheme="minorHAnsi" w:hAnsiTheme="minorHAnsi"/>
              </w:rPr>
            </w:pPr>
            <w:r>
              <w:rPr>
                <w:rFonts w:asciiTheme="minorHAnsi" w:hAnsiTheme="minorHAnsi"/>
              </w:rPr>
              <w:t>Victimisation</w:t>
            </w:r>
          </w:p>
          <w:p w14:paraId="077EDBD0" w14:textId="377C3119" w:rsidR="00B80B39" w:rsidRDefault="00B80B39" w:rsidP="001D22AA">
            <w:pPr>
              <w:spacing w:before="100" w:beforeAutospacing="1" w:after="100" w:afterAutospacing="1"/>
              <w:rPr>
                <w:rFonts w:asciiTheme="minorHAnsi" w:hAnsiTheme="minorHAnsi"/>
              </w:rPr>
            </w:pPr>
            <w:r>
              <w:rPr>
                <w:rFonts w:asciiTheme="minorHAnsi" w:hAnsiTheme="minorHAnsi"/>
              </w:rPr>
              <w:t xml:space="preserve">Section 27 </w:t>
            </w:r>
            <w:proofErr w:type="spellStart"/>
            <w:r>
              <w:rPr>
                <w:rFonts w:asciiTheme="minorHAnsi" w:hAnsiTheme="minorHAnsi"/>
              </w:rPr>
              <w:t>EqA</w:t>
            </w:r>
            <w:proofErr w:type="spellEnd"/>
            <w:r>
              <w:rPr>
                <w:rFonts w:asciiTheme="minorHAnsi" w:hAnsiTheme="minorHAnsi"/>
              </w:rPr>
              <w:t xml:space="preserve"> 2010</w:t>
            </w:r>
          </w:p>
        </w:tc>
        <w:tc>
          <w:tcPr>
            <w:tcW w:w="3465" w:type="dxa"/>
            <w:shd w:val="clear" w:color="auto" w:fill="86EBEF"/>
          </w:tcPr>
          <w:p w14:paraId="28C3656C" w14:textId="4A7A5B04" w:rsidR="008F58B0" w:rsidRDefault="003709A6" w:rsidP="001D22AA">
            <w:pPr>
              <w:spacing w:before="100" w:beforeAutospacing="1" w:after="100" w:afterAutospacing="1"/>
              <w:rPr>
                <w:rFonts w:asciiTheme="minorHAnsi" w:hAnsiTheme="minorHAnsi"/>
              </w:rPr>
            </w:pPr>
            <w:r>
              <w:rPr>
                <w:rFonts w:asciiTheme="minorHAnsi" w:hAnsiTheme="minorHAnsi"/>
              </w:rPr>
              <w:t>Employee</w:t>
            </w:r>
            <w:r w:rsidR="008F58B0">
              <w:rPr>
                <w:rFonts w:asciiTheme="minorHAnsi" w:hAnsiTheme="minorHAnsi"/>
              </w:rPr>
              <w:t xml:space="preserve"> treated differently due to protected characteristic or other reason</w:t>
            </w:r>
          </w:p>
        </w:tc>
        <w:tc>
          <w:tcPr>
            <w:tcW w:w="3589" w:type="dxa"/>
            <w:shd w:val="clear" w:color="auto" w:fill="86EBEF"/>
          </w:tcPr>
          <w:p w14:paraId="6B16B62D" w14:textId="1F8E89BE" w:rsidR="008F58B0" w:rsidRDefault="003709A6" w:rsidP="001D22AA">
            <w:pPr>
              <w:spacing w:before="100" w:beforeAutospacing="1" w:after="100" w:afterAutospacing="1"/>
              <w:rPr>
                <w:rFonts w:asciiTheme="minorHAnsi" w:hAnsiTheme="minorHAnsi"/>
              </w:rPr>
            </w:pPr>
            <w:r>
              <w:rPr>
                <w:rFonts w:asciiTheme="minorHAnsi" w:hAnsiTheme="minorHAnsi"/>
              </w:rPr>
              <w:t>Denied a promotion due to making sexual harassment claim</w:t>
            </w:r>
          </w:p>
        </w:tc>
      </w:tr>
      <w:tr w:rsidR="00273040" w14:paraId="7B6AC881" w14:textId="77777777" w:rsidTr="00B80B39">
        <w:tc>
          <w:tcPr>
            <w:tcW w:w="2342" w:type="dxa"/>
            <w:shd w:val="clear" w:color="auto" w:fill="979EEF"/>
          </w:tcPr>
          <w:p w14:paraId="0405D802" w14:textId="77777777" w:rsidR="00273040" w:rsidRDefault="00273040" w:rsidP="001D22AA">
            <w:pPr>
              <w:spacing w:before="100" w:beforeAutospacing="1" w:after="100" w:afterAutospacing="1"/>
              <w:rPr>
                <w:rFonts w:asciiTheme="minorHAnsi" w:hAnsiTheme="minorHAnsi"/>
              </w:rPr>
            </w:pPr>
            <w:r>
              <w:rPr>
                <w:rFonts w:asciiTheme="minorHAnsi" w:hAnsiTheme="minorHAnsi"/>
              </w:rPr>
              <w:t>Disability</w:t>
            </w:r>
          </w:p>
          <w:p w14:paraId="66BE78AB" w14:textId="09CA45FF" w:rsidR="00B80B39" w:rsidRDefault="00B80B39" w:rsidP="001D22AA">
            <w:pPr>
              <w:spacing w:before="100" w:beforeAutospacing="1" w:after="100" w:afterAutospacing="1"/>
              <w:rPr>
                <w:rFonts w:asciiTheme="minorHAnsi" w:hAnsiTheme="minorHAnsi"/>
              </w:rPr>
            </w:pPr>
            <w:r>
              <w:rPr>
                <w:rFonts w:asciiTheme="minorHAnsi" w:hAnsiTheme="minorHAnsi"/>
              </w:rPr>
              <w:t xml:space="preserve">Section 15 </w:t>
            </w:r>
            <w:proofErr w:type="spellStart"/>
            <w:r>
              <w:rPr>
                <w:rFonts w:asciiTheme="minorHAnsi" w:hAnsiTheme="minorHAnsi"/>
              </w:rPr>
              <w:t>EqA</w:t>
            </w:r>
            <w:proofErr w:type="spellEnd"/>
            <w:r>
              <w:rPr>
                <w:rFonts w:asciiTheme="minorHAnsi" w:hAnsiTheme="minorHAnsi"/>
              </w:rPr>
              <w:t xml:space="preserve"> 2010</w:t>
            </w:r>
          </w:p>
        </w:tc>
        <w:tc>
          <w:tcPr>
            <w:tcW w:w="3465" w:type="dxa"/>
            <w:shd w:val="clear" w:color="auto" w:fill="979EEF"/>
          </w:tcPr>
          <w:p w14:paraId="342813AF" w14:textId="4C146913" w:rsidR="00273040" w:rsidRDefault="003709A6" w:rsidP="001D22AA">
            <w:pPr>
              <w:spacing w:before="100" w:beforeAutospacing="1" w:after="100" w:afterAutospacing="1"/>
              <w:rPr>
                <w:rFonts w:asciiTheme="minorHAnsi" w:hAnsiTheme="minorHAnsi"/>
              </w:rPr>
            </w:pPr>
            <w:r>
              <w:rPr>
                <w:rFonts w:asciiTheme="minorHAnsi" w:hAnsiTheme="minorHAnsi"/>
              </w:rPr>
              <w:t>Employee treated differently due to disabilit</w:t>
            </w:r>
            <w:r w:rsidR="00C317D2">
              <w:rPr>
                <w:rFonts w:asciiTheme="minorHAnsi" w:hAnsiTheme="minorHAnsi"/>
              </w:rPr>
              <w:t xml:space="preserve">y – defined as ‘physical or mental impairment that has a substantial and long-term adverse effect on ability to carry out day to day </w:t>
            </w:r>
            <w:proofErr w:type="gramStart"/>
            <w:r w:rsidR="00C317D2">
              <w:rPr>
                <w:rFonts w:asciiTheme="minorHAnsi" w:hAnsiTheme="minorHAnsi"/>
              </w:rPr>
              <w:t>activities’</w:t>
            </w:r>
            <w:proofErr w:type="gramEnd"/>
            <w:r w:rsidR="00C317D2">
              <w:rPr>
                <w:rFonts w:asciiTheme="minorHAnsi" w:hAnsiTheme="minorHAnsi"/>
              </w:rPr>
              <w:t xml:space="preserve">. (Section 6 </w:t>
            </w:r>
            <w:proofErr w:type="spellStart"/>
            <w:r w:rsidR="00C317D2">
              <w:rPr>
                <w:rFonts w:asciiTheme="minorHAnsi" w:hAnsiTheme="minorHAnsi"/>
              </w:rPr>
              <w:t>EqA</w:t>
            </w:r>
            <w:proofErr w:type="spellEnd"/>
            <w:r w:rsidR="00C317D2">
              <w:rPr>
                <w:rFonts w:asciiTheme="minorHAnsi" w:hAnsiTheme="minorHAnsi"/>
              </w:rPr>
              <w:t xml:space="preserve"> 2010)</w:t>
            </w:r>
          </w:p>
        </w:tc>
        <w:tc>
          <w:tcPr>
            <w:tcW w:w="3589" w:type="dxa"/>
            <w:shd w:val="clear" w:color="auto" w:fill="979EEF"/>
          </w:tcPr>
          <w:p w14:paraId="0087F912" w14:textId="0ED45708" w:rsidR="00273040" w:rsidRDefault="003709A6" w:rsidP="001D22AA">
            <w:pPr>
              <w:spacing w:before="100" w:beforeAutospacing="1" w:after="100" w:afterAutospacing="1"/>
              <w:rPr>
                <w:rFonts w:asciiTheme="minorHAnsi" w:hAnsiTheme="minorHAnsi"/>
              </w:rPr>
            </w:pPr>
            <w:r>
              <w:rPr>
                <w:rFonts w:asciiTheme="minorHAnsi" w:hAnsiTheme="minorHAnsi"/>
              </w:rPr>
              <w:t>Missing out on attendance bonus due to attending cancer treatment appointments</w:t>
            </w:r>
          </w:p>
        </w:tc>
      </w:tr>
      <w:tr w:rsidR="00273040" w14:paraId="4550F22A" w14:textId="77777777" w:rsidTr="00B80B39">
        <w:tc>
          <w:tcPr>
            <w:tcW w:w="2342" w:type="dxa"/>
            <w:shd w:val="clear" w:color="auto" w:fill="EFB58E"/>
          </w:tcPr>
          <w:p w14:paraId="12327A3D" w14:textId="77777777" w:rsidR="00273040" w:rsidRDefault="00273040" w:rsidP="001D22AA">
            <w:pPr>
              <w:spacing w:before="100" w:beforeAutospacing="1" w:after="100" w:afterAutospacing="1"/>
              <w:rPr>
                <w:rFonts w:asciiTheme="minorHAnsi" w:hAnsiTheme="minorHAnsi"/>
              </w:rPr>
            </w:pPr>
            <w:r>
              <w:rPr>
                <w:rFonts w:asciiTheme="minorHAnsi" w:hAnsiTheme="minorHAnsi"/>
              </w:rPr>
              <w:t>Failure to provide reasonable adjustment</w:t>
            </w:r>
          </w:p>
          <w:p w14:paraId="48DE0C2B" w14:textId="36B884E6" w:rsidR="00B80B39" w:rsidRDefault="00B80B39" w:rsidP="001D22AA">
            <w:pPr>
              <w:spacing w:before="100" w:beforeAutospacing="1" w:after="100" w:afterAutospacing="1"/>
              <w:rPr>
                <w:rFonts w:asciiTheme="minorHAnsi" w:hAnsiTheme="minorHAnsi"/>
              </w:rPr>
            </w:pPr>
            <w:r>
              <w:rPr>
                <w:rFonts w:asciiTheme="minorHAnsi" w:hAnsiTheme="minorHAnsi"/>
              </w:rPr>
              <w:t xml:space="preserve">Section 20 </w:t>
            </w:r>
            <w:proofErr w:type="spellStart"/>
            <w:r>
              <w:rPr>
                <w:rFonts w:asciiTheme="minorHAnsi" w:hAnsiTheme="minorHAnsi"/>
              </w:rPr>
              <w:t>EqA</w:t>
            </w:r>
            <w:proofErr w:type="spellEnd"/>
            <w:r>
              <w:rPr>
                <w:rFonts w:asciiTheme="minorHAnsi" w:hAnsiTheme="minorHAnsi"/>
              </w:rPr>
              <w:t xml:space="preserve"> 2010</w:t>
            </w:r>
          </w:p>
        </w:tc>
        <w:tc>
          <w:tcPr>
            <w:tcW w:w="3465" w:type="dxa"/>
            <w:shd w:val="clear" w:color="auto" w:fill="EFB58E"/>
          </w:tcPr>
          <w:p w14:paraId="0985A657" w14:textId="1C1ABD85" w:rsidR="00273040" w:rsidRDefault="003709A6" w:rsidP="001D22AA">
            <w:pPr>
              <w:spacing w:before="100" w:beforeAutospacing="1" w:after="100" w:afterAutospacing="1"/>
              <w:rPr>
                <w:rFonts w:asciiTheme="minorHAnsi" w:hAnsiTheme="minorHAnsi"/>
              </w:rPr>
            </w:pPr>
            <w:r>
              <w:rPr>
                <w:rFonts w:asciiTheme="minorHAnsi" w:hAnsiTheme="minorHAnsi"/>
              </w:rPr>
              <w:t xml:space="preserve">Employee denied reasonable adjustments to allow them to do their job </w:t>
            </w:r>
          </w:p>
        </w:tc>
        <w:tc>
          <w:tcPr>
            <w:tcW w:w="3589" w:type="dxa"/>
            <w:shd w:val="clear" w:color="auto" w:fill="EFB58E"/>
          </w:tcPr>
          <w:p w14:paraId="674B0D7A" w14:textId="058B9664" w:rsidR="00273040" w:rsidRDefault="003709A6" w:rsidP="001D22AA">
            <w:pPr>
              <w:spacing w:before="100" w:beforeAutospacing="1" w:after="100" w:afterAutospacing="1"/>
              <w:rPr>
                <w:rFonts w:asciiTheme="minorHAnsi" w:hAnsiTheme="minorHAnsi"/>
              </w:rPr>
            </w:pPr>
            <w:r>
              <w:rPr>
                <w:rFonts w:asciiTheme="minorHAnsi" w:hAnsiTheme="minorHAnsi"/>
              </w:rPr>
              <w:t>Failure to provide suitable phone for employee with hearing aid</w:t>
            </w:r>
          </w:p>
        </w:tc>
      </w:tr>
    </w:tbl>
    <w:p w14:paraId="3B4E2C30" w14:textId="0B26A47D" w:rsidR="00C94D0E" w:rsidRPr="00C317D2" w:rsidRDefault="00B80B39" w:rsidP="00C317D2">
      <w:pPr>
        <w:spacing w:before="100" w:beforeAutospacing="1"/>
        <w:rPr>
          <w:rFonts w:asciiTheme="minorHAnsi" w:hAnsiTheme="minorHAnsi" w:cs="Arial"/>
          <w:i/>
          <w:iCs/>
          <w:color w:val="425563"/>
          <w:sz w:val="20"/>
          <w:szCs w:val="20"/>
        </w:rPr>
      </w:pPr>
      <w:r>
        <w:rPr>
          <w:rStyle w:val="Strong"/>
          <w:rFonts w:ascii="Arial" w:hAnsi="Arial" w:cs="Arial"/>
          <w:color w:val="425563"/>
          <w:sz w:val="27"/>
          <w:szCs w:val="27"/>
        </w:rPr>
        <w:tab/>
      </w:r>
      <w:r>
        <w:rPr>
          <w:rStyle w:val="Strong"/>
          <w:rFonts w:ascii="Arial" w:hAnsi="Arial" w:cs="Arial"/>
          <w:color w:val="425563"/>
          <w:sz w:val="27"/>
          <w:szCs w:val="27"/>
        </w:rPr>
        <w:tab/>
      </w:r>
      <w:r>
        <w:rPr>
          <w:rStyle w:val="Strong"/>
          <w:rFonts w:ascii="Arial" w:hAnsi="Arial" w:cs="Arial"/>
          <w:color w:val="425563"/>
          <w:sz w:val="27"/>
          <w:szCs w:val="27"/>
        </w:rPr>
        <w:tab/>
      </w:r>
      <w:r>
        <w:rPr>
          <w:rStyle w:val="Strong"/>
          <w:rFonts w:ascii="Arial" w:hAnsi="Arial" w:cs="Arial"/>
          <w:color w:val="425563"/>
          <w:sz w:val="27"/>
          <w:szCs w:val="27"/>
        </w:rPr>
        <w:tab/>
      </w:r>
      <w:r>
        <w:rPr>
          <w:rStyle w:val="Strong"/>
          <w:rFonts w:ascii="Arial" w:hAnsi="Arial" w:cs="Arial"/>
          <w:color w:val="425563"/>
          <w:sz w:val="27"/>
          <w:szCs w:val="27"/>
        </w:rPr>
        <w:tab/>
      </w:r>
      <w:r>
        <w:rPr>
          <w:rStyle w:val="Strong"/>
          <w:rFonts w:ascii="Arial" w:hAnsi="Arial" w:cs="Arial"/>
          <w:color w:val="425563"/>
          <w:sz w:val="27"/>
          <w:szCs w:val="27"/>
        </w:rPr>
        <w:tab/>
      </w:r>
      <w:r>
        <w:rPr>
          <w:rStyle w:val="Strong"/>
          <w:rFonts w:ascii="Arial" w:hAnsi="Arial" w:cs="Arial"/>
          <w:color w:val="425563"/>
          <w:sz w:val="27"/>
          <w:szCs w:val="27"/>
        </w:rPr>
        <w:tab/>
      </w:r>
      <w:r>
        <w:rPr>
          <w:rStyle w:val="Strong"/>
          <w:rFonts w:ascii="Arial" w:hAnsi="Arial" w:cs="Arial"/>
          <w:color w:val="425563"/>
          <w:sz w:val="27"/>
          <w:szCs w:val="27"/>
        </w:rPr>
        <w:tab/>
      </w:r>
      <w:r>
        <w:rPr>
          <w:rStyle w:val="Strong"/>
          <w:rFonts w:ascii="Arial" w:hAnsi="Arial" w:cs="Arial"/>
          <w:color w:val="425563"/>
          <w:sz w:val="27"/>
          <w:szCs w:val="27"/>
        </w:rPr>
        <w:tab/>
        <w:t xml:space="preserve">       </w:t>
      </w:r>
      <w:r w:rsidRPr="00B80B39">
        <w:rPr>
          <w:rStyle w:val="Strong"/>
          <w:rFonts w:asciiTheme="minorHAnsi" w:hAnsiTheme="minorHAnsi" w:cs="Arial"/>
          <w:b w:val="0"/>
          <w:bCs w:val="0"/>
          <w:i/>
          <w:iCs/>
          <w:color w:val="425563"/>
          <w:sz w:val="20"/>
          <w:szCs w:val="20"/>
        </w:rPr>
        <w:t>Government Equalities Office</w:t>
      </w:r>
      <w:r w:rsidR="00C94D0E">
        <w:rPr>
          <w:rFonts w:ascii="ArialMT" w:hAnsi="ArialMT"/>
          <w:color w:val="565659"/>
          <w:sz w:val="50"/>
          <w:szCs w:val="50"/>
        </w:rPr>
        <w:t xml:space="preserve"> </w:t>
      </w:r>
    </w:p>
    <w:p w14:paraId="482ADCF2" w14:textId="1740309E" w:rsidR="00C317D2" w:rsidRDefault="00C317D2" w:rsidP="00C94D0E">
      <w:pPr>
        <w:pStyle w:val="NormalWeb"/>
        <w:shd w:val="clear" w:color="auto" w:fill="FFFFFF"/>
        <w:rPr>
          <w:rFonts w:asciiTheme="minorHAnsi" w:hAnsiTheme="minorHAnsi"/>
        </w:rPr>
      </w:pPr>
      <w:r>
        <w:rPr>
          <w:rFonts w:asciiTheme="minorHAnsi" w:hAnsiTheme="minorHAnsi"/>
        </w:rPr>
        <w:lastRenderedPageBreak/>
        <w:t>5.3</w:t>
      </w:r>
      <w:r w:rsidR="00D8055D">
        <w:rPr>
          <w:rFonts w:asciiTheme="minorHAnsi" w:hAnsiTheme="minorHAnsi"/>
        </w:rPr>
        <w:t xml:space="preserve">. </w:t>
      </w:r>
      <w:r>
        <w:rPr>
          <w:rFonts w:asciiTheme="minorHAnsi" w:hAnsiTheme="minorHAnsi"/>
        </w:rPr>
        <w:t xml:space="preserve">Employers have a duty </w:t>
      </w:r>
      <w:r w:rsidR="004542E8">
        <w:rPr>
          <w:rFonts w:asciiTheme="minorHAnsi" w:hAnsiTheme="minorHAnsi"/>
        </w:rPr>
        <w:t>of</w:t>
      </w:r>
      <w:r>
        <w:rPr>
          <w:rFonts w:asciiTheme="minorHAnsi" w:hAnsiTheme="minorHAnsi"/>
        </w:rPr>
        <w:t xml:space="preserve"> care to protect their employees as defined by CIPD.  This is implied into employment contracts</w:t>
      </w:r>
      <w:r w:rsidR="00AF45C2">
        <w:rPr>
          <w:rFonts w:asciiTheme="minorHAnsi" w:hAnsiTheme="minorHAnsi"/>
        </w:rPr>
        <w:t xml:space="preserve"> – meaning that they may not be stated within the contract as it is impossible to list every duty required of the employer but would be presumed to be included by a court of law as common knowledge.</w:t>
      </w:r>
    </w:p>
    <w:p w14:paraId="6282868F" w14:textId="0AAEE366" w:rsidR="00AF45C2" w:rsidRDefault="00B82C9F" w:rsidP="00C94D0E">
      <w:pPr>
        <w:pStyle w:val="NormalWeb"/>
        <w:shd w:val="clear" w:color="auto" w:fill="FFFFFF"/>
        <w:rPr>
          <w:rFonts w:asciiTheme="minorHAnsi" w:hAnsiTheme="minorHAnsi"/>
        </w:rPr>
      </w:pPr>
      <w:r>
        <w:rPr>
          <w:rFonts w:asciiTheme="minorHAnsi" w:hAnsiTheme="minorHAnsi"/>
        </w:rPr>
        <w:t>(</w:t>
      </w:r>
      <w:r w:rsidR="00AF45C2">
        <w:rPr>
          <w:rFonts w:asciiTheme="minorHAnsi" w:hAnsiTheme="minorHAnsi"/>
        </w:rPr>
        <w:t>CIPD</w:t>
      </w:r>
      <w:r>
        <w:rPr>
          <w:rFonts w:asciiTheme="minorHAnsi" w:hAnsiTheme="minorHAnsi"/>
        </w:rPr>
        <w:t xml:space="preserve"> 2020) </w:t>
      </w:r>
      <w:r w:rsidR="00AF45C2">
        <w:rPr>
          <w:rFonts w:asciiTheme="minorHAnsi" w:hAnsiTheme="minorHAnsi"/>
        </w:rPr>
        <w:t>tells us that although as many terms as possible should be included in the contract the below are classed as implied:</w:t>
      </w:r>
    </w:p>
    <w:p w14:paraId="7B8D301E" w14:textId="032BA14D" w:rsidR="00AF45C2" w:rsidRDefault="00AF45C2" w:rsidP="00FF7C4F">
      <w:pPr>
        <w:pStyle w:val="NormalWeb"/>
        <w:numPr>
          <w:ilvl w:val="0"/>
          <w:numId w:val="13"/>
        </w:numPr>
        <w:shd w:val="clear" w:color="auto" w:fill="FFFFFF"/>
        <w:rPr>
          <w:rFonts w:asciiTheme="minorHAnsi" w:hAnsiTheme="minorHAnsi"/>
        </w:rPr>
      </w:pPr>
      <w:r>
        <w:rPr>
          <w:rFonts w:asciiTheme="minorHAnsi" w:hAnsiTheme="minorHAnsi"/>
        </w:rPr>
        <w:t>A duty of mutual trust and confidence</w:t>
      </w:r>
    </w:p>
    <w:p w14:paraId="3BD7C34A" w14:textId="3481E992" w:rsidR="001D22AA" w:rsidRDefault="001D22AA" w:rsidP="00FF7C4F">
      <w:pPr>
        <w:pStyle w:val="NormalWeb"/>
        <w:numPr>
          <w:ilvl w:val="0"/>
          <w:numId w:val="13"/>
        </w:numPr>
        <w:shd w:val="clear" w:color="auto" w:fill="FFFFFF"/>
        <w:rPr>
          <w:rFonts w:asciiTheme="minorHAnsi" w:hAnsiTheme="minorHAnsi"/>
        </w:rPr>
      </w:pPr>
      <w:r>
        <w:rPr>
          <w:rFonts w:asciiTheme="minorHAnsi" w:hAnsiTheme="minorHAnsi"/>
        </w:rPr>
        <w:t>A duty to provide a safe workplace and system of work</w:t>
      </w:r>
    </w:p>
    <w:p w14:paraId="76EA5948" w14:textId="48B38581" w:rsidR="001D22AA" w:rsidRDefault="001D22AA" w:rsidP="00FF7C4F">
      <w:pPr>
        <w:pStyle w:val="NormalWeb"/>
        <w:numPr>
          <w:ilvl w:val="0"/>
          <w:numId w:val="13"/>
        </w:numPr>
        <w:shd w:val="clear" w:color="auto" w:fill="FFFFFF"/>
        <w:rPr>
          <w:rFonts w:asciiTheme="minorHAnsi" w:hAnsiTheme="minorHAnsi"/>
        </w:rPr>
      </w:pPr>
      <w:r>
        <w:rPr>
          <w:rFonts w:asciiTheme="minorHAnsi" w:hAnsiTheme="minorHAnsi"/>
        </w:rPr>
        <w:t>A duty to provide at least the national or minimum wage</w:t>
      </w:r>
    </w:p>
    <w:p w14:paraId="2A158D7E" w14:textId="0C611D8B" w:rsidR="001D22AA" w:rsidRDefault="001D22AA" w:rsidP="00FF7C4F">
      <w:pPr>
        <w:pStyle w:val="NormalWeb"/>
        <w:numPr>
          <w:ilvl w:val="0"/>
          <w:numId w:val="13"/>
        </w:numPr>
        <w:shd w:val="clear" w:color="auto" w:fill="FFFFFF"/>
        <w:rPr>
          <w:rFonts w:asciiTheme="minorHAnsi" w:hAnsiTheme="minorHAnsi"/>
        </w:rPr>
      </w:pPr>
      <w:r>
        <w:rPr>
          <w:rFonts w:asciiTheme="minorHAnsi" w:hAnsiTheme="minorHAnsi"/>
        </w:rPr>
        <w:t>A duty to provide the minimum notice period</w:t>
      </w:r>
    </w:p>
    <w:p w14:paraId="04B71745" w14:textId="48BB346A" w:rsidR="001D22AA" w:rsidRDefault="001D22AA" w:rsidP="00FF7C4F">
      <w:pPr>
        <w:pStyle w:val="NormalWeb"/>
        <w:numPr>
          <w:ilvl w:val="0"/>
          <w:numId w:val="13"/>
        </w:numPr>
        <w:shd w:val="clear" w:color="auto" w:fill="FFFFFF"/>
        <w:rPr>
          <w:rFonts w:asciiTheme="minorHAnsi" w:hAnsiTheme="minorHAnsi"/>
        </w:rPr>
      </w:pPr>
      <w:r>
        <w:rPr>
          <w:rFonts w:asciiTheme="minorHAnsi" w:hAnsiTheme="minorHAnsi"/>
        </w:rPr>
        <w:t>Gender pay equality</w:t>
      </w:r>
    </w:p>
    <w:p w14:paraId="3DC371F5" w14:textId="77777777" w:rsidR="001D22AA" w:rsidRDefault="001D22AA" w:rsidP="00C94D0E">
      <w:pPr>
        <w:pStyle w:val="NormalWeb"/>
        <w:shd w:val="clear" w:color="auto" w:fill="FFFFFF"/>
        <w:rPr>
          <w:rFonts w:asciiTheme="minorHAnsi" w:hAnsiTheme="minorHAnsi"/>
        </w:rPr>
      </w:pPr>
      <w:r>
        <w:rPr>
          <w:rFonts w:asciiTheme="minorHAnsi" w:hAnsiTheme="minorHAnsi"/>
        </w:rPr>
        <w:t xml:space="preserve">Although some of the above are implied by statute, adhering to these duties should prevent any disputes between the employee and employer.  </w:t>
      </w:r>
    </w:p>
    <w:p w14:paraId="77E32DDD" w14:textId="3C9EAE2E" w:rsidR="00B82C9F" w:rsidRDefault="001D22AA" w:rsidP="00C94D0E">
      <w:pPr>
        <w:pStyle w:val="NormalWeb"/>
        <w:shd w:val="clear" w:color="auto" w:fill="FFFFFF"/>
        <w:rPr>
          <w:rFonts w:asciiTheme="minorHAnsi" w:hAnsiTheme="minorHAnsi"/>
        </w:rPr>
      </w:pPr>
      <w:r>
        <w:rPr>
          <w:rFonts w:asciiTheme="minorHAnsi" w:hAnsiTheme="minorHAnsi"/>
        </w:rPr>
        <w:t xml:space="preserve">If an employer feels that a duty of implied trust and confidence has been </w:t>
      </w:r>
      <w:proofErr w:type="gramStart"/>
      <w:r>
        <w:rPr>
          <w:rFonts w:asciiTheme="minorHAnsi" w:hAnsiTheme="minorHAnsi"/>
        </w:rPr>
        <w:t>breached</w:t>
      </w:r>
      <w:proofErr w:type="gramEnd"/>
      <w:r>
        <w:rPr>
          <w:rFonts w:asciiTheme="minorHAnsi" w:hAnsiTheme="minorHAnsi"/>
        </w:rPr>
        <w:t xml:space="preserve"> they can terminate the contact lawfully under this implied term.  But the employee can also claim for a breach if the employer does not adhere to the duties </w:t>
      </w:r>
      <w:proofErr w:type="spellStart"/>
      <w:r>
        <w:rPr>
          <w:rFonts w:asciiTheme="minorHAnsi" w:hAnsiTheme="minorHAnsi"/>
        </w:rPr>
        <w:t>ie</w:t>
      </w:r>
      <w:proofErr w:type="spellEnd"/>
      <w:r>
        <w:rPr>
          <w:rFonts w:asciiTheme="minorHAnsi" w:hAnsiTheme="minorHAnsi"/>
        </w:rPr>
        <w:t>. no risk assessments undertaken, no training or procedures for safe work systems.</w:t>
      </w:r>
    </w:p>
    <w:p w14:paraId="420D814C" w14:textId="24BEC441" w:rsidR="00B82C9F" w:rsidRDefault="00B82C9F" w:rsidP="00C94D0E">
      <w:pPr>
        <w:pStyle w:val="NormalWeb"/>
        <w:shd w:val="clear" w:color="auto" w:fill="FFFFFF"/>
        <w:rPr>
          <w:rFonts w:asciiTheme="minorHAnsi" w:hAnsiTheme="minorHAnsi"/>
        </w:rPr>
      </w:pPr>
      <w:r>
        <w:rPr>
          <w:rFonts w:asciiTheme="minorHAnsi" w:hAnsiTheme="minorHAnsi"/>
        </w:rPr>
        <w:t xml:space="preserve">It is however important to remember that the employee also has implied duties which (CIPD 2020) informs us include a duty </w:t>
      </w:r>
      <w:proofErr w:type="gramStart"/>
      <w:r>
        <w:rPr>
          <w:rFonts w:asciiTheme="minorHAnsi" w:hAnsiTheme="minorHAnsi"/>
        </w:rPr>
        <w:t>to :</w:t>
      </w:r>
      <w:proofErr w:type="gramEnd"/>
    </w:p>
    <w:p w14:paraId="4EFE63ED" w14:textId="360C8343" w:rsidR="00B82C9F" w:rsidRDefault="00B82C9F" w:rsidP="00B82C9F">
      <w:pPr>
        <w:pStyle w:val="NormalWeb"/>
        <w:numPr>
          <w:ilvl w:val="0"/>
          <w:numId w:val="28"/>
        </w:numPr>
        <w:shd w:val="clear" w:color="auto" w:fill="FFFFFF"/>
        <w:rPr>
          <w:rFonts w:asciiTheme="minorHAnsi" w:hAnsiTheme="minorHAnsi"/>
        </w:rPr>
      </w:pPr>
      <w:r>
        <w:rPr>
          <w:rFonts w:asciiTheme="minorHAnsi" w:hAnsiTheme="minorHAnsi"/>
        </w:rPr>
        <w:t>perform the duties required</w:t>
      </w:r>
    </w:p>
    <w:p w14:paraId="3B3E14C4" w14:textId="74E97FB5" w:rsidR="00B82C9F" w:rsidRDefault="00B82C9F" w:rsidP="00B82C9F">
      <w:pPr>
        <w:pStyle w:val="NormalWeb"/>
        <w:numPr>
          <w:ilvl w:val="0"/>
          <w:numId w:val="28"/>
        </w:numPr>
        <w:shd w:val="clear" w:color="auto" w:fill="FFFFFF"/>
        <w:rPr>
          <w:rFonts w:asciiTheme="minorHAnsi" w:hAnsiTheme="minorHAnsi"/>
        </w:rPr>
      </w:pPr>
      <w:r>
        <w:rPr>
          <w:rFonts w:asciiTheme="minorHAnsi" w:hAnsiTheme="minorHAnsi"/>
        </w:rPr>
        <w:t>continuously improve skills</w:t>
      </w:r>
    </w:p>
    <w:p w14:paraId="1E908013" w14:textId="13917DF5" w:rsidR="00B82C9F" w:rsidRDefault="00B82C9F" w:rsidP="00B82C9F">
      <w:pPr>
        <w:pStyle w:val="NormalWeb"/>
        <w:numPr>
          <w:ilvl w:val="0"/>
          <w:numId w:val="28"/>
        </w:numPr>
        <w:shd w:val="clear" w:color="auto" w:fill="FFFFFF"/>
        <w:rPr>
          <w:rFonts w:asciiTheme="minorHAnsi" w:hAnsiTheme="minorHAnsi"/>
        </w:rPr>
      </w:pPr>
      <w:r>
        <w:rPr>
          <w:rFonts w:asciiTheme="minorHAnsi" w:hAnsiTheme="minorHAnsi"/>
        </w:rPr>
        <w:t>adhere to health and safety in the workplace</w:t>
      </w:r>
    </w:p>
    <w:p w14:paraId="7F9357AE" w14:textId="65857DE9" w:rsidR="001D22AA" w:rsidRPr="00B82C9F" w:rsidRDefault="00B82C9F" w:rsidP="00C94D0E">
      <w:pPr>
        <w:pStyle w:val="NormalWeb"/>
        <w:numPr>
          <w:ilvl w:val="0"/>
          <w:numId w:val="28"/>
        </w:numPr>
        <w:shd w:val="clear" w:color="auto" w:fill="FFFFFF"/>
        <w:rPr>
          <w:rFonts w:asciiTheme="minorHAnsi" w:hAnsiTheme="minorHAnsi"/>
        </w:rPr>
      </w:pPr>
      <w:r>
        <w:rPr>
          <w:rFonts w:asciiTheme="minorHAnsi" w:hAnsiTheme="minorHAnsi"/>
        </w:rPr>
        <w:t>abide by rules and code of conduct.</w:t>
      </w:r>
    </w:p>
    <w:p w14:paraId="09ED4527" w14:textId="70AE95FB" w:rsidR="00322C60" w:rsidRDefault="00322C60" w:rsidP="00C94D0E">
      <w:pPr>
        <w:pStyle w:val="NormalWeb"/>
        <w:shd w:val="clear" w:color="auto" w:fill="FFFFFF"/>
        <w:rPr>
          <w:rFonts w:asciiTheme="minorHAnsi" w:hAnsiTheme="minorHAnsi"/>
        </w:rPr>
      </w:pPr>
    </w:p>
    <w:p w14:paraId="74BCABCD" w14:textId="0517CDCA" w:rsidR="00D8055D" w:rsidRDefault="00D8055D" w:rsidP="00C94D0E">
      <w:pPr>
        <w:pStyle w:val="NormalWeb"/>
        <w:shd w:val="clear" w:color="auto" w:fill="FFFFFF"/>
        <w:rPr>
          <w:rFonts w:asciiTheme="minorHAnsi" w:hAnsiTheme="minorHAnsi"/>
        </w:rPr>
      </w:pPr>
    </w:p>
    <w:p w14:paraId="7D3E6AA9" w14:textId="5E8EE302" w:rsidR="00D8055D" w:rsidRDefault="00D8055D" w:rsidP="00C94D0E">
      <w:pPr>
        <w:pStyle w:val="NormalWeb"/>
        <w:shd w:val="clear" w:color="auto" w:fill="FFFFFF"/>
        <w:rPr>
          <w:rFonts w:asciiTheme="minorHAnsi" w:hAnsiTheme="minorHAnsi"/>
        </w:rPr>
      </w:pPr>
    </w:p>
    <w:p w14:paraId="2AA7A942" w14:textId="77777777" w:rsidR="00D8055D" w:rsidRDefault="00D8055D" w:rsidP="00C94D0E">
      <w:pPr>
        <w:pStyle w:val="NormalWeb"/>
        <w:shd w:val="clear" w:color="auto" w:fill="FFFFFF"/>
        <w:rPr>
          <w:rFonts w:asciiTheme="minorHAnsi" w:hAnsiTheme="minorHAnsi"/>
        </w:rPr>
      </w:pPr>
    </w:p>
    <w:p w14:paraId="25F67E23" w14:textId="77777777" w:rsidR="00322C60" w:rsidRDefault="00322C60" w:rsidP="00C94D0E">
      <w:pPr>
        <w:pStyle w:val="NormalWeb"/>
        <w:shd w:val="clear" w:color="auto" w:fill="FFFFFF"/>
        <w:rPr>
          <w:rFonts w:asciiTheme="minorHAnsi" w:hAnsiTheme="minorHAnsi"/>
        </w:rPr>
      </w:pPr>
    </w:p>
    <w:p w14:paraId="6AD6CAA3" w14:textId="77777777" w:rsidR="00322C60" w:rsidRDefault="00322C60" w:rsidP="00C94D0E">
      <w:pPr>
        <w:pStyle w:val="NormalWeb"/>
        <w:shd w:val="clear" w:color="auto" w:fill="FFFFFF"/>
        <w:rPr>
          <w:rFonts w:asciiTheme="minorHAnsi" w:hAnsiTheme="minorHAnsi"/>
        </w:rPr>
      </w:pPr>
    </w:p>
    <w:p w14:paraId="2E79B259" w14:textId="77777777" w:rsidR="00322C60" w:rsidRDefault="00322C60" w:rsidP="00C94D0E">
      <w:pPr>
        <w:pStyle w:val="NormalWeb"/>
        <w:shd w:val="clear" w:color="auto" w:fill="FFFFFF"/>
        <w:rPr>
          <w:rFonts w:asciiTheme="minorHAnsi" w:hAnsiTheme="minorHAnsi"/>
        </w:rPr>
      </w:pPr>
    </w:p>
    <w:p w14:paraId="78D350FE" w14:textId="77777777" w:rsidR="00322C60" w:rsidRDefault="00322C60" w:rsidP="00C94D0E">
      <w:pPr>
        <w:pStyle w:val="NormalWeb"/>
        <w:shd w:val="clear" w:color="auto" w:fill="FFFFFF"/>
        <w:rPr>
          <w:rFonts w:asciiTheme="minorHAnsi" w:hAnsiTheme="minorHAnsi"/>
        </w:rPr>
      </w:pPr>
    </w:p>
    <w:p w14:paraId="1F5F2D01" w14:textId="77777777" w:rsidR="00322C60" w:rsidRDefault="00322C60" w:rsidP="00C94D0E">
      <w:pPr>
        <w:pStyle w:val="NormalWeb"/>
        <w:shd w:val="clear" w:color="auto" w:fill="FFFFFF"/>
        <w:rPr>
          <w:rFonts w:asciiTheme="minorHAnsi" w:hAnsiTheme="minorHAnsi"/>
        </w:rPr>
      </w:pPr>
    </w:p>
    <w:p w14:paraId="1E2DBFBA" w14:textId="5DD71576" w:rsidR="001D22AA" w:rsidRDefault="001D22AA" w:rsidP="00C94D0E">
      <w:pPr>
        <w:pStyle w:val="NormalWeb"/>
        <w:shd w:val="clear" w:color="auto" w:fill="FFFFFF"/>
        <w:rPr>
          <w:rFonts w:asciiTheme="minorHAnsi" w:hAnsiTheme="minorHAnsi"/>
        </w:rPr>
      </w:pPr>
      <w:r>
        <w:rPr>
          <w:rFonts w:asciiTheme="minorHAnsi" w:hAnsiTheme="minorHAnsi"/>
        </w:rPr>
        <w:lastRenderedPageBreak/>
        <w:t>6.</w:t>
      </w:r>
    </w:p>
    <w:p w14:paraId="1D77C070" w14:textId="00376684" w:rsidR="001D22AA" w:rsidRDefault="00D8055D" w:rsidP="00C94D0E">
      <w:pPr>
        <w:pStyle w:val="NormalWeb"/>
        <w:shd w:val="clear" w:color="auto" w:fill="FFFFFF"/>
        <w:rPr>
          <w:rFonts w:asciiTheme="minorHAnsi" w:hAnsiTheme="minorHAnsi"/>
        </w:rPr>
      </w:pPr>
      <w:r>
        <w:rPr>
          <w:rFonts w:asciiTheme="minorHAnsi" w:hAnsiTheme="minorHAnsi"/>
        </w:rPr>
        <w:t xml:space="preserve">6.1 </w:t>
      </w:r>
      <w:r w:rsidR="001D22AA">
        <w:rPr>
          <w:rFonts w:asciiTheme="minorHAnsi" w:hAnsiTheme="minorHAnsi"/>
        </w:rPr>
        <w:t>(CIPD, 2020) describes the dismissal of an employee occurring when:</w:t>
      </w:r>
    </w:p>
    <w:p w14:paraId="2B3A0925" w14:textId="5BAAB2D3" w:rsidR="001D22AA" w:rsidRDefault="001D22AA" w:rsidP="00FF7C4F">
      <w:pPr>
        <w:pStyle w:val="NormalWeb"/>
        <w:numPr>
          <w:ilvl w:val="0"/>
          <w:numId w:val="14"/>
        </w:numPr>
        <w:shd w:val="clear" w:color="auto" w:fill="FFFFFF"/>
        <w:rPr>
          <w:rFonts w:asciiTheme="minorHAnsi" w:hAnsiTheme="minorHAnsi"/>
        </w:rPr>
      </w:pPr>
      <w:r>
        <w:rPr>
          <w:rFonts w:asciiTheme="minorHAnsi" w:hAnsiTheme="minorHAnsi"/>
        </w:rPr>
        <w:t>Termination of the employee’s contract by the employer, with or without notice</w:t>
      </w:r>
    </w:p>
    <w:p w14:paraId="3E9B268A" w14:textId="3BE46DB5" w:rsidR="001D22AA" w:rsidRDefault="001D22AA" w:rsidP="00FF7C4F">
      <w:pPr>
        <w:pStyle w:val="NormalWeb"/>
        <w:numPr>
          <w:ilvl w:val="0"/>
          <w:numId w:val="14"/>
        </w:numPr>
        <w:shd w:val="clear" w:color="auto" w:fill="FFFFFF"/>
        <w:rPr>
          <w:rFonts w:asciiTheme="minorHAnsi" w:hAnsiTheme="minorHAnsi"/>
        </w:rPr>
      </w:pPr>
      <w:r>
        <w:rPr>
          <w:rFonts w:asciiTheme="minorHAnsi" w:hAnsiTheme="minorHAnsi"/>
        </w:rPr>
        <w:t>Fixed term contract ending and not being renewed</w:t>
      </w:r>
    </w:p>
    <w:p w14:paraId="45517DEA" w14:textId="3A921A31" w:rsidR="001D22AA" w:rsidRDefault="001D22AA" w:rsidP="00FF7C4F">
      <w:pPr>
        <w:pStyle w:val="NormalWeb"/>
        <w:numPr>
          <w:ilvl w:val="0"/>
          <w:numId w:val="14"/>
        </w:numPr>
        <w:shd w:val="clear" w:color="auto" w:fill="FFFFFF"/>
        <w:rPr>
          <w:rFonts w:asciiTheme="minorHAnsi" w:hAnsiTheme="minorHAnsi"/>
        </w:rPr>
      </w:pPr>
      <w:r>
        <w:rPr>
          <w:rFonts w:asciiTheme="minorHAnsi" w:hAnsiTheme="minorHAnsi"/>
        </w:rPr>
        <w:t>Employee leaving, with or without notice due to the employer’s conduct</w:t>
      </w:r>
      <w:r w:rsidR="000F52E5">
        <w:rPr>
          <w:rFonts w:asciiTheme="minorHAnsi" w:hAnsiTheme="minorHAnsi"/>
        </w:rPr>
        <w:t xml:space="preserve"> (constructive dismissal)</w:t>
      </w:r>
    </w:p>
    <w:p w14:paraId="573236E5" w14:textId="03ED61C7" w:rsidR="005E60C6" w:rsidRDefault="005E60C6" w:rsidP="005E60C6">
      <w:pPr>
        <w:pStyle w:val="NormalWeb"/>
        <w:shd w:val="clear" w:color="auto" w:fill="FFFFFF"/>
        <w:rPr>
          <w:rFonts w:asciiTheme="minorHAnsi" w:hAnsiTheme="minorHAnsi"/>
        </w:rPr>
      </w:pPr>
      <w:r>
        <w:rPr>
          <w:rFonts w:asciiTheme="minorHAnsi" w:hAnsiTheme="minorHAnsi"/>
        </w:rPr>
        <w:t xml:space="preserve">The Employment </w:t>
      </w:r>
      <w:r w:rsidR="000F52E5">
        <w:rPr>
          <w:rFonts w:asciiTheme="minorHAnsi" w:hAnsiTheme="minorHAnsi"/>
        </w:rPr>
        <w:t xml:space="preserve">Rights </w:t>
      </w:r>
      <w:r>
        <w:rPr>
          <w:rFonts w:asciiTheme="minorHAnsi" w:hAnsiTheme="minorHAnsi"/>
        </w:rPr>
        <w:t xml:space="preserve">Act </w:t>
      </w:r>
      <w:r w:rsidR="000F52E5">
        <w:rPr>
          <w:rFonts w:asciiTheme="minorHAnsi" w:hAnsiTheme="minorHAnsi"/>
        </w:rPr>
        <w:t xml:space="preserve">Section 95 </w:t>
      </w:r>
      <w:r>
        <w:rPr>
          <w:rFonts w:asciiTheme="minorHAnsi" w:hAnsiTheme="minorHAnsi"/>
        </w:rPr>
        <w:t>and ACAS Code of Practice set</w:t>
      </w:r>
      <w:r w:rsidR="00D6534D">
        <w:rPr>
          <w:rFonts w:asciiTheme="minorHAnsi" w:hAnsiTheme="minorHAnsi"/>
        </w:rPr>
        <w:t>s</w:t>
      </w:r>
      <w:r>
        <w:rPr>
          <w:rFonts w:asciiTheme="minorHAnsi" w:hAnsiTheme="minorHAnsi"/>
        </w:rPr>
        <w:t xml:space="preserve"> out </w:t>
      </w:r>
      <w:r w:rsidRPr="003B4EC0">
        <w:rPr>
          <w:rFonts w:asciiTheme="minorHAnsi" w:hAnsiTheme="minorHAnsi"/>
          <w:u w:val="single"/>
        </w:rPr>
        <w:t>minimum</w:t>
      </w:r>
      <w:r>
        <w:rPr>
          <w:rFonts w:asciiTheme="minorHAnsi" w:hAnsiTheme="minorHAnsi"/>
        </w:rPr>
        <w:t xml:space="preserve"> standards that</w:t>
      </w:r>
      <w:r w:rsidR="00D6534D">
        <w:rPr>
          <w:rFonts w:asciiTheme="minorHAnsi" w:hAnsiTheme="minorHAnsi"/>
        </w:rPr>
        <w:t xml:space="preserve"> employers must do including:</w:t>
      </w:r>
    </w:p>
    <w:p w14:paraId="7F7B3E3F" w14:textId="44CCC71D" w:rsidR="005E60C6" w:rsidRDefault="005E60C6" w:rsidP="00FF7C4F">
      <w:pPr>
        <w:pStyle w:val="NormalWeb"/>
        <w:numPr>
          <w:ilvl w:val="0"/>
          <w:numId w:val="17"/>
        </w:numPr>
        <w:shd w:val="clear" w:color="auto" w:fill="FFFFFF"/>
        <w:rPr>
          <w:rFonts w:asciiTheme="minorHAnsi" w:hAnsiTheme="minorHAnsi"/>
        </w:rPr>
      </w:pPr>
      <w:r>
        <w:rPr>
          <w:rFonts w:asciiTheme="minorHAnsi" w:hAnsiTheme="minorHAnsi"/>
        </w:rPr>
        <w:t>set out in writing details of the incident</w:t>
      </w:r>
    </w:p>
    <w:p w14:paraId="6CB6DC7C" w14:textId="34AB7450" w:rsidR="005E60C6" w:rsidRDefault="005E60C6" w:rsidP="00FF7C4F">
      <w:pPr>
        <w:pStyle w:val="NormalWeb"/>
        <w:numPr>
          <w:ilvl w:val="0"/>
          <w:numId w:val="17"/>
        </w:numPr>
        <w:shd w:val="clear" w:color="auto" w:fill="FFFFFF"/>
        <w:rPr>
          <w:rFonts w:asciiTheme="minorHAnsi" w:hAnsiTheme="minorHAnsi"/>
        </w:rPr>
      </w:pPr>
      <w:r>
        <w:rPr>
          <w:rFonts w:asciiTheme="minorHAnsi" w:hAnsiTheme="minorHAnsi"/>
        </w:rPr>
        <w:t>Employee must attend meeting and has a statutory right to be accompanied by colleague or trade union representative</w:t>
      </w:r>
    </w:p>
    <w:p w14:paraId="3099E6D2" w14:textId="5390D2AC" w:rsidR="005E60C6" w:rsidRDefault="00D6534D" w:rsidP="00FF7C4F">
      <w:pPr>
        <w:pStyle w:val="NormalWeb"/>
        <w:numPr>
          <w:ilvl w:val="0"/>
          <w:numId w:val="17"/>
        </w:numPr>
        <w:shd w:val="clear" w:color="auto" w:fill="FFFFFF"/>
        <w:rPr>
          <w:rFonts w:asciiTheme="minorHAnsi" w:hAnsiTheme="minorHAnsi"/>
        </w:rPr>
      </w:pPr>
      <w:r>
        <w:rPr>
          <w:rFonts w:asciiTheme="minorHAnsi" w:hAnsiTheme="minorHAnsi"/>
        </w:rPr>
        <w:t>Inform employee</w:t>
      </w:r>
      <w:r w:rsidR="005E60C6">
        <w:rPr>
          <w:rFonts w:asciiTheme="minorHAnsi" w:hAnsiTheme="minorHAnsi"/>
        </w:rPr>
        <w:t xml:space="preserve"> of decision in writing</w:t>
      </w:r>
    </w:p>
    <w:p w14:paraId="105163A6" w14:textId="391F2F36" w:rsidR="005E60C6" w:rsidRDefault="00D6534D" w:rsidP="00FF7C4F">
      <w:pPr>
        <w:pStyle w:val="NormalWeb"/>
        <w:numPr>
          <w:ilvl w:val="0"/>
          <w:numId w:val="17"/>
        </w:numPr>
        <w:shd w:val="clear" w:color="auto" w:fill="FFFFFF"/>
        <w:rPr>
          <w:rFonts w:asciiTheme="minorHAnsi" w:hAnsiTheme="minorHAnsi"/>
        </w:rPr>
      </w:pPr>
      <w:r>
        <w:rPr>
          <w:rFonts w:asciiTheme="minorHAnsi" w:hAnsiTheme="minorHAnsi"/>
        </w:rPr>
        <w:t>Give employee</w:t>
      </w:r>
      <w:r w:rsidR="005E60C6">
        <w:rPr>
          <w:rFonts w:asciiTheme="minorHAnsi" w:hAnsiTheme="minorHAnsi"/>
        </w:rPr>
        <w:t xml:space="preserve"> right of appeal</w:t>
      </w:r>
    </w:p>
    <w:p w14:paraId="1DE82353" w14:textId="57E40E8F" w:rsidR="00B82C9F" w:rsidRDefault="001E4EBC" w:rsidP="001D22AA">
      <w:pPr>
        <w:pStyle w:val="NormalWeb"/>
        <w:shd w:val="clear" w:color="auto" w:fill="FFFFFF"/>
        <w:rPr>
          <w:rFonts w:asciiTheme="minorHAnsi" w:hAnsiTheme="minorHAnsi"/>
        </w:rPr>
      </w:pPr>
      <w:r>
        <w:rPr>
          <w:rFonts w:asciiTheme="minorHAnsi" w:hAnsiTheme="minorHAnsi"/>
        </w:rPr>
        <w:t>ACAS sets out the disciplinary and dismissal procedures that the employer should follow</w:t>
      </w:r>
      <w:r w:rsidR="00DD7862">
        <w:rPr>
          <w:rFonts w:asciiTheme="minorHAnsi" w:hAnsiTheme="minorHAnsi"/>
        </w:rPr>
        <w:t xml:space="preserve"> -</w:t>
      </w:r>
      <w:r>
        <w:rPr>
          <w:rFonts w:asciiTheme="minorHAnsi" w:hAnsiTheme="minorHAnsi"/>
        </w:rPr>
        <w:t xml:space="preserve"> non-compliance </w:t>
      </w:r>
      <w:r w:rsidR="00D6534D">
        <w:rPr>
          <w:rFonts w:asciiTheme="minorHAnsi" w:hAnsiTheme="minorHAnsi"/>
        </w:rPr>
        <w:t xml:space="preserve">can result in </w:t>
      </w:r>
      <w:r w:rsidR="00DD7862">
        <w:rPr>
          <w:rFonts w:asciiTheme="minorHAnsi" w:hAnsiTheme="minorHAnsi"/>
        </w:rPr>
        <w:t>a</w:t>
      </w:r>
      <w:r w:rsidR="00D6534D">
        <w:rPr>
          <w:rFonts w:asciiTheme="minorHAnsi" w:hAnsiTheme="minorHAnsi"/>
        </w:rPr>
        <w:t xml:space="preserve"> 25% increase in compensation (Citizens Advice, </w:t>
      </w:r>
      <w:proofErr w:type="spellStart"/>
      <w:r w:rsidR="00D6534D">
        <w:rPr>
          <w:rFonts w:asciiTheme="minorHAnsi" w:hAnsiTheme="minorHAnsi"/>
        </w:rPr>
        <w:t>nd</w:t>
      </w:r>
      <w:proofErr w:type="spellEnd"/>
      <w:r w:rsidR="00D6534D">
        <w:rPr>
          <w:rFonts w:asciiTheme="minorHAnsi" w:hAnsiTheme="minorHAnsi"/>
        </w:rPr>
        <w:t>)</w:t>
      </w:r>
      <w:r w:rsidR="006E1711">
        <w:rPr>
          <w:rFonts w:asciiTheme="minorHAnsi" w:hAnsiTheme="minorHAnsi"/>
        </w:rPr>
        <w:t xml:space="preserve"> In a CIPD webinar, Kathy Daniels tells us that the ACAS code is not law but must be followed to ensure that dismissal procedures have been carried out fairly.</w:t>
      </w:r>
    </w:p>
    <w:p w14:paraId="79DAA8C6" w14:textId="08993E4B" w:rsidR="000F52E5" w:rsidRDefault="001E4EBC" w:rsidP="001E4EBC">
      <w:pPr>
        <w:pStyle w:val="NormalWeb"/>
        <w:shd w:val="clear" w:color="auto" w:fill="FFFFFF"/>
        <w:rPr>
          <w:rFonts w:asciiTheme="minorHAnsi" w:hAnsiTheme="minorHAnsi"/>
        </w:rPr>
      </w:pPr>
      <w:r>
        <w:rPr>
          <w:rFonts w:asciiTheme="minorHAnsi" w:hAnsiTheme="minorHAnsi"/>
        </w:rPr>
        <w:t xml:space="preserve">Tribunals check that the employer has followed the correct process, whether the employee is </w:t>
      </w:r>
      <w:r w:rsidR="00D6534D">
        <w:rPr>
          <w:rFonts w:asciiTheme="minorHAnsi" w:hAnsiTheme="minorHAnsi"/>
        </w:rPr>
        <w:t>eligible</w:t>
      </w:r>
      <w:r>
        <w:rPr>
          <w:rFonts w:asciiTheme="minorHAnsi" w:hAnsiTheme="minorHAnsi"/>
        </w:rPr>
        <w:t xml:space="preserve"> to make a claim by checking employment status</w:t>
      </w:r>
      <w:r w:rsidR="000F52E5">
        <w:rPr>
          <w:rFonts w:asciiTheme="minorHAnsi" w:hAnsiTheme="minorHAnsi"/>
        </w:rPr>
        <w:t xml:space="preserve">, contract </w:t>
      </w:r>
      <w:r>
        <w:rPr>
          <w:rFonts w:asciiTheme="minorHAnsi" w:hAnsiTheme="minorHAnsi"/>
        </w:rPr>
        <w:t>and length of employment</w:t>
      </w:r>
      <w:r w:rsidR="00DD7862">
        <w:rPr>
          <w:rFonts w:asciiTheme="minorHAnsi" w:hAnsiTheme="minorHAnsi"/>
        </w:rPr>
        <w:t xml:space="preserve"> – for unfair</w:t>
      </w:r>
      <w:r w:rsidR="000F52E5">
        <w:rPr>
          <w:rFonts w:asciiTheme="minorHAnsi" w:hAnsiTheme="minorHAnsi"/>
        </w:rPr>
        <w:t xml:space="preserve"> dismissal employees must </w:t>
      </w:r>
      <w:r>
        <w:rPr>
          <w:rFonts w:asciiTheme="minorHAnsi" w:hAnsiTheme="minorHAnsi"/>
        </w:rPr>
        <w:t>be employed for over two years</w:t>
      </w:r>
      <w:r w:rsidR="00AB537C">
        <w:rPr>
          <w:rFonts w:asciiTheme="minorHAnsi" w:hAnsiTheme="minorHAnsi"/>
        </w:rPr>
        <w:t xml:space="preserve">, </w:t>
      </w:r>
      <w:r w:rsidR="000F52E5">
        <w:rPr>
          <w:rFonts w:asciiTheme="minorHAnsi" w:hAnsiTheme="minorHAnsi"/>
        </w:rPr>
        <w:t>work in the UK</w:t>
      </w:r>
      <w:r w:rsidR="00AB537C">
        <w:rPr>
          <w:rFonts w:asciiTheme="minorHAnsi" w:hAnsiTheme="minorHAnsi"/>
        </w:rPr>
        <w:t xml:space="preserve">, not be police/armed forces or fishermen </w:t>
      </w:r>
      <w:r>
        <w:rPr>
          <w:rFonts w:asciiTheme="minorHAnsi" w:hAnsiTheme="minorHAnsi"/>
        </w:rPr>
        <w:t>but there are exceptions called ‘automatically unfair’</w:t>
      </w:r>
      <w:r w:rsidR="00AB537C">
        <w:rPr>
          <w:rFonts w:asciiTheme="minorHAnsi" w:hAnsiTheme="minorHAnsi"/>
        </w:rPr>
        <w:t xml:space="preserve"> </w:t>
      </w:r>
      <w:r>
        <w:rPr>
          <w:rFonts w:asciiTheme="minorHAnsi" w:hAnsiTheme="minorHAnsi"/>
        </w:rPr>
        <w:t xml:space="preserve">reasons </w:t>
      </w:r>
      <w:proofErr w:type="spellStart"/>
      <w:r>
        <w:rPr>
          <w:rFonts w:asciiTheme="minorHAnsi" w:hAnsiTheme="minorHAnsi"/>
        </w:rPr>
        <w:t>ie</w:t>
      </w:r>
      <w:proofErr w:type="spellEnd"/>
      <w:r>
        <w:rPr>
          <w:rFonts w:asciiTheme="minorHAnsi" w:hAnsiTheme="minorHAnsi"/>
        </w:rPr>
        <w:t>. pregnancy</w:t>
      </w:r>
      <w:r w:rsidR="00782138">
        <w:rPr>
          <w:rFonts w:asciiTheme="minorHAnsi" w:hAnsiTheme="minorHAnsi"/>
        </w:rPr>
        <w:t>, trade union membership</w:t>
      </w:r>
      <w:r w:rsidR="00284F58">
        <w:rPr>
          <w:rFonts w:asciiTheme="minorHAnsi" w:hAnsiTheme="minorHAnsi"/>
        </w:rPr>
        <w:t xml:space="preserve"> – Section 94, ERA. </w:t>
      </w:r>
      <w:r>
        <w:rPr>
          <w:rFonts w:asciiTheme="minorHAnsi" w:hAnsiTheme="minorHAnsi"/>
        </w:rPr>
        <w:t xml:space="preserve">The time limit for claims is 3 months less 1 day after the date of dismissal.  </w:t>
      </w:r>
    </w:p>
    <w:p w14:paraId="0D7AA397" w14:textId="51CB9AEF" w:rsidR="001E4EBC" w:rsidRDefault="00DD7862" w:rsidP="001D22AA">
      <w:pPr>
        <w:pStyle w:val="NormalWeb"/>
        <w:shd w:val="clear" w:color="auto" w:fill="FFFFFF"/>
        <w:rPr>
          <w:rFonts w:asciiTheme="minorHAnsi" w:hAnsiTheme="minorHAnsi"/>
        </w:rPr>
      </w:pPr>
      <w:r>
        <w:rPr>
          <w:rFonts w:asciiTheme="minorHAnsi" w:hAnsiTheme="minorHAnsi"/>
        </w:rPr>
        <w:t>T</w:t>
      </w:r>
      <w:r w:rsidR="00284F58">
        <w:rPr>
          <w:rFonts w:asciiTheme="minorHAnsi" w:hAnsiTheme="minorHAnsi"/>
        </w:rPr>
        <w:t xml:space="preserve">he employee has to prove their dismissal is unfair by providing adequate information to allow the tribunal to </w:t>
      </w:r>
      <w:r w:rsidR="004542E8">
        <w:rPr>
          <w:rFonts w:asciiTheme="minorHAnsi" w:hAnsiTheme="minorHAnsi"/>
        </w:rPr>
        <w:t>decide</w:t>
      </w:r>
      <w:r w:rsidR="00284F58">
        <w:rPr>
          <w:rFonts w:asciiTheme="minorHAnsi" w:hAnsiTheme="minorHAnsi"/>
        </w:rPr>
        <w:t xml:space="preserve"> in their favour </w:t>
      </w:r>
      <w:r>
        <w:rPr>
          <w:rFonts w:asciiTheme="minorHAnsi" w:hAnsiTheme="minorHAnsi"/>
        </w:rPr>
        <w:t xml:space="preserve">- </w:t>
      </w:r>
      <w:r w:rsidR="00E31D66">
        <w:rPr>
          <w:rFonts w:asciiTheme="minorHAnsi" w:hAnsiTheme="minorHAnsi"/>
        </w:rPr>
        <w:t>namely</w:t>
      </w:r>
      <w:r w:rsidR="00284F58">
        <w:rPr>
          <w:rFonts w:asciiTheme="minorHAnsi" w:hAnsiTheme="minorHAnsi"/>
        </w:rPr>
        <w:t xml:space="preserve"> burden of proof. Once the tribunal is happy that the claimant has fulfilled their burden of proof the employer has to provide evidence to contradict the claim.  The burden will move between employee and employer until the judge decides on the result of the claim based on the ‘balance of </w:t>
      </w:r>
      <w:proofErr w:type="gramStart"/>
      <w:r w:rsidR="00284F58">
        <w:rPr>
          <w:rFonts w:asciiTheme="minorHAnsi" w:hAnsiTheme="minorHAnsi"/>
        </w:rPr>
        <w:t>probabilities’</w:t>
      </w:r>
      <w:proofErr w:type="gramEnd"/>
      <w:r w:rsidR="00284F58">
        <w:rPr>
          <w:rFonts w:asciiTheme="minorHAnsi" w:hAnsiTheme="minorHAnsi"/>
        </w:rPr>
        <w:t xml:space="preserve">. (Peninsula, </w:t>
      </w:r>
      <w:proofErr w:type="spellStart"/>
      <w:proofErr w:type="gramStart"/>
      <w:r w:rsidR="00284F58">
        <w:rPr>
          <w:rFonts w:asciiTheme="minorHAnsi" w:hAnsiTheme="minorHAnsi"/>
        </w:rPr>
        <w:t>nd</w:t>
      </w:r>
      <w:proofErr w:type="spellEnd"/>
      <w:r w:rsidR="00284F58">
        <w:rPr>
          <w:rFonts w:asciiTheme="minorHAnsi" w:hAnsiTheme="minorHAnsi"/>
        </w:rPr>
        <w:t xml:space="preserve">) </w:t>
      </w:r>
      <w:r>
        <w:rPr>
          <w:rFonts w:asciiTheme="minorHAnsi" w:hAnsiTheme="minorHAnsi"/>
        </w:rPr>
        <w:t xml:space="preserve"> </w:t>
      </w:r>
      <w:r w:rsidR="00284F58">
        <w:rPr>
          <w:rFonts w:asciiTheme="minorHAnsi" w:hAnsiTheme="minorHAnsi"/>
        </w:rPr>
        <w:t>If</w:t>
      </w:r>
      <w:proofErr w:type="gramEnd"/>
      <w:r w:rsidR="00284F58">
        <w:rPr>
          <w:rFonts w:asciiTheme="minorHAnsi" w:hAnsiTheme="minorHAnsi"/>
        </w:rPr>
        <w:t xml:space="preserve"> in the criminal court </w:t>
      </w:r>
      <w:r w:rsidR="004849F4">
        <w:rPr>
          <w:rFonts w:asciiTheme="minorHAnsi" w:hAnsiTheme="minorHAnsi"/>
        </w:rPr>
        <w:t>results must be based on</w:t>
      </w:r>
      <w:r w:rsidR="00284F58">
        <w:rPr>
          <w:rFonts w:asciiTheme="minorHAnsi" w:hAnsiTheme="minorHAnsi"/>
        </w:rPr>
        <w:t xml:space="preserve"> ‘beyond reasonable doubt’</w:t>
      </w:r>
    </w:p>
    <w:p w14:paraId="38E5E535" w14:textId="56477AF0" w:rsidR="00284F58" w:rsidRDefault="004849F4" w:rsidP="001D22AA">
      <w:pPr>
        <w:pStyle w:val="NormalWeb"/>
        <w:shd w:val="clear" w:color="auto" w:fill="FFFFFF"/>
        <w:rPr>
          <w:rFonts w:asciiTheme="minorHAnsi" w:hAnsiTheme="minorHAnsi"/>
        </w:rPr>
      </w:pPr>
      <w:r>
        <w:rPr>
          <w:rFonts w:asciiTheme="minorHAnsi" w:hAnsiTheme="minorHAnsi"/>
        </w:rPr>
        <w:t xml:space="preserve">When reaching a </w:t>
      </w:r>
      <w:proofErr w:type="gramStart"/>
      <w:r>
        <w:rPr>
          <w:rFonts w:asciiTheme="minorHAnsi" w:hAnsiTheme="minorHAnsi"/>
        </w:rPr>
        <w:t>decision tribunals</w:t>
      </w:r>
      <w:proofErr w:type="gramEnd"/>
      <w:r>
        <w:rPr>
          <w:rFonts w:asciiTheme="minorHAnsi" w:hAnsiTheme="minorHAnsi"/>
        </w:rPr>
        <w:t xml:space="preserve"> use key cases – </w:t>
      </w:r>
      <w:r w:rsidR="00E31D66">
        <w:rPr>
          <w:rFonts w:asciiTheme="minorHAnsi" w:hAnsiTheme="minorHAnsi"/>
        </w:rPr>
        <w:t>such</w:t>
      </w:r>
      <w:r>
        <w:rPr>
          <w:rFonts w:asciiTheme="minorHAnsi" w:hAnsiTheme="minorHAnsi"/>
        </w:rPr>
        <w:t xml:space="preserve"> the Burchell Test which is based on BHS v Burchell 1978 where they look at if the Employer has been reasonable. They cover three questions: Does the employer believe the employee’s guilt?  Do they have reasonable grounds to believe this? Did they conduct a reasonable investigation?</w:t>
      </w:r>
    </w:p>
    <w:p w14:paraId="2A31E96C" w14:textId="70009942" w:rsidR="005B5601" w:rsidRDefault="005B5601" w:rsidP="001D22AA">
      <w:pPr>
        <w:pStyle w:val="NormalWeb"/>
        <w:shd w:val="clear" w:color="auto" w:fill="FFFFFF"/>
        <w:rPr>
          <w:rFonts w:asciiTheme="minorHAnsi" w:hAnsiTheme="minorHAnsi"/>
          <w:u w:val="single"/>
        </w:rPr>
      </w:pPr>
      <w:r>
        <w:rPr>
          <w:rFonts w:asciiTheme="minorHAnsi" w:hAnsiTheme="minorHAnsi"/>
          <w:u w:val="single"/>
        </w:rPr>
        <w:t>Capability</w:t>
      </w:r>
    </w:p>
    <w:p w14:paraId="55F22F79" w14:textId="27BA339C" w:rsidR="005B5601" w:rsidRDefault="005B5601" w:rsidP="00FA07FF">
      <w:pPr>
        <w:pStyle w:val="NormalWeb"/>
        <w:shd w:val="clear" w:color="auto" w:fill="FFFFFF"/>
        <w:rPr>
          <w:rFonts w:asciiTheme="minorHAnsi" w:hAnsiTheme="minorHAnsi"/>
        </w:rPr>
      </w:pPr>
      <w:r>
        <w:rPr>
          <w:rFonts w:asciiTheme="minorHAnsi" w:hAnsiTheme="minorHAnsi"/>
        </w:rPr>
        <w:t>Employers</w:t>
      </w:r>
      <w:r w:rsidR="00FA07FF">
        <w:rPr>
          <w:rFonts w:asciiTheme="minorHAnsi" w:hAnsiTheme="minorHAnsi"/>
        </w:rPr>
        <w:t xml:space="preserve"> can dismiss employees if they believe there is a lack of capability either due to not having the right skills or aptitude, reluctance and unwillingness or ill health but must follow the statutory disciplinary and dismissal procedures.</w:t>
      </w:r>
      <w:r w:rsidR="001554BF">
        <w:rPr>
          <w:rFonts w:asciiTheme="minorHAnsi" w:hAnsiTheme="minorHAnsi"/>
        </w:rPr>
        <w:t xml:space="preserve">  Employers need to identify the reason for the in-capability and provide support </w:t>
      </w:r>
      <w:r w:rsidR="004542E8">
        <w:rPr>
          <w:rFonts w:asciiTheme="minorHAnsi" w:hAnsiTheme="minorHAnsi"/>
        </w:rPr>
        <w:t>before</w:t>
      </w:r>
      <w:r w:rsidR="001554BF">
        <w:rPr>
          <w:rFonts w:asciiTheme="minorHAnsi" w:hAnsiTheme="minorHAnsi"/>
        </w:rPr>
        <w:t xml:space="preserve"> any formal procedures</w:t>
      </w:r>
      <w:r w:rsidR="00DD7862">
        <w:rPr>
          <w:rFonts w:asciiTheme="minorHAnsi" w:hAnsiTheme="minorHAnsi"/>
        </w:rPr>
        <w:t xml:space="preserve">. </w:t>
      </w:r>
      <w:r w:rsidR="001554BF">
        <w:rPr>
          <w:rFonts w:asciiTheme="minorHAnsi" w:hAnsiTheme="minorHAnsi"/>
        </w:rPr>
        <w:t>(CIPD, 2020)</w:t>
      </w:r>
    </w:p>
    <w:p w14:paraId="187F7591" w14:textId="7ABC01DC" w:rsidR="001554BF" w:rsidRDefault="00DD7862" w:rsidP="00FA07FF">
      <w:pPr>
        <w:pStyle w:val="NormalWeb"/>
        <w:shd w:val="clear" w:color="auto" w:fill="FFFFFF"/>
        <w:rPr>
          <w:rFonts w:asciiTheme="minorHAnsi" w:hAnsiTheme="minorHAnsi"/>
        </w:rPr>
      </w:pPr>
      <w:r>
        <w:rPr>
          <w:rFonts w:asciiTheme="minorHAnsi" w:hAnsiTheme="minorHAnsi"/>
        </w:rPr>
        <w:lastRenderedPageBreak/>
        <w:t>Employers</w:t>
      </w:r>
      <w:r w:rsidR="00FA07FF">
        <w:rPr>
          <w:rFonts w:asciiTheme="minorHAnsi" w:hAnsiTheme="minorHAnsi"/>
        </w:rPr>
        <w:t xml:space="preserve"> need</w:t>
      </w:r>
      <w:r w:rsidR="001554BF">
        <w:rPr>
          <w:rFonts w:asciiTheme="minorHAnsi" w:hAnsiTheme="minorHAnsi"/>
        </w:rPr>
        <w:t>s</w:t>
      </w:r>
      <w:r w:rsidR="00FA07FF">
        <w:rPr>
          <w:rFonts w:asciiTheme="minorHAnsi" w:hAnsiTheme="minorHAnsi"/>
        </w:rPr>
        <w:t xml:space="preserve"> to prove that </w:t>
      </w:r>
      <w:r>
        <w:rPr>
          <w:rFonts w:asciiTheme="minorHAnsi" w:hAnsiTheme="minorHAnsi"/>
        </w:rPr>
        <w:t>the</w:t>
      </w:r>
      <w:r w:rsidR="00FA07FF">
        <w:rPr>
          <w:rFonts w:asciiTheme="minorHAnsi" w:hAnsiTheme="minorHAnsi"/>
        </w:rPr>
        <w:t xml:space="preserve"> employee </w:t>
      </w:r>
      <w:r>
        <w:rPr>
          <w:rFonts w:asciiTheme="minorHAnsi" w:hAnsiTheme="minorHAnsi"/>
        </w:rPr>
        <w:t xml:space="preserve">has been </w:t>
      </w:r>
      <w:proofErr w:type="spellStart"/>
      <w:r>
        <w:rPr>
          <w:rFonts w:asciiTheme="minorHAnsi" w:hAnsiTheme="minorHAnsi"/>
        </w:rPr>
        <w:t>given</w:t>
      </w:r>
      <w:r w:rsidR="00FA07FF">
        <w:rPr>
          <w:rFonts w:asciiTheme="minorHAnsi" w:hAnsiTheme="minorHAnsi"/>
        </w:rPr>
        <w:t>an</w:t>
      </w:r>
      <w:proofErr w:type="spellEnd"/>
      <w:r w:rsidR="00FA07FF">
        <w:rPr>
          <w:rFonts w:asciiTheme="minorHAnsi" w:hAnsiTheme="minorHAnsi"/>
        </w:rPr>
        <w:t xml:space="preserve"> opportunity to improve their performance or return to full health </w:t>
      </w:r>
      <w:r>
        <w:rPr>
          <w:rFonts w:asciiTheme="minorHAnsi" w:hAnsiTheme="minorHAnsi"/>
        </w:rPr>
        <w:t>with</w:t>
      </w:r>
      <w:r w:rsidR="001554BF">
        <w:rPr>
          <w:rFonts w:asciiTheme="minorHAnsi" w:hAnsiTheme="minorHAnsi"/>
        </w:rPr>
        <w:t xml:space="preserve"> time</w:t>
      </w:r>
      <w:r>
        <w:rPr>
          <w:rFonts w:asciiTheme="minorHAnsi" w:hAnsiTheme="minorHAnsi"/>
        </w:rPr>
        <w:t>,</w:t>
      </w:r>
      <w:r w:rsidR="001554BF">
        <w:rPr>
          <w:rFonts w:asciiTheme="minorHAnsi" w:hAnsiTheme="minorHAnsi"/>
        </w:rPr>
        <w:t xml:space="preserve"> support</w:t>
      </w:r>
      <w:r>
        <w:rPr>
          <w:rFonts w:asciiTheme="minorHAnsi" w:hAnsiTheme="minorHAnsi"/>
        </w:rPr>
        <w:t xml:space="preserve"> or offer of </w:t>
      </w:r>
      <w:r w:rsidR="00E31D66">
        <w:rPr>
          <w:rFonts w:asciiTheme="minorHAnsi" w:hAnsiTheme="minorHAnsi"/>
        </w:rPr>
        <w:t>alternative work</w:t>
      </w:r>
      <w:r w:rsidR="001554BF">
        <w:rPr>
          <w:rFonts w:asciiTheme="minorHAnsi" w:hAnsiTheme="minorHAnsi"/>
        </w:rPr>
        <w:t xml:space="preserve"> </w:t>
      </w:r>
      <w:r>
        <w:rPr>
          <w:rFonts w:asciiTheme="minorHAnsi" w:hAnsiTheme="minorHAnsi"/>
        </w:rPr>
        <w:t xml:space="preserve">as the </w:t>
      </w:r>
      <w:r w:rsidR="00FA07FF">
        <w:rPr>
          <w:rFonts w:asciiTheme="minorHAnsi" w:hAnsiTheme="minorHAnsi"/>
        </w:rPr>
        <w:t xml:space="preserve">employment tribunal could class </w:t>
      </w:r>
      <w:r>
        <w:rPr>
          <w:rFonts w:asciiTheme="minorHAnsi" w:hAnsiTheme="minorHAnsi"/>
        </w:rPr>
        <w:t xml:space="preserve">it </w:t>
      </w:r>
      <w:r w:rsidR="00FA07FF">
        <w:rPr>
          <w:rFonts w:asciiTheme="minorHAnsi" w:hAnsiTheme="minorHAnsi"/>
        </w:rPr>
        <w:t>as unfair dismissal</w:t>
      </w:r>
      <w:r w:rsidR="00E31D66">
        <w:rPr>
          <w:rFonts w:asciiTheme="minorHAnsi" w:hAnsiTheme="minorHAnsi"/>
        </w:rPr>
        <w:t>.</w:t>
      </w:r>
      <w:r w:rsidR="001554BF">
        <w:rPr>
          <w:rFonts w:asciiTheme="minorHAnsi" w:hAnsiTheme="minorHAnsi"/>
        </w:rPr>
        <w:t xml:space="preserve"> (Citizens Advice, </w:t>
      </w:r>
      <w:proofErr w:type="spellStart"/>
      <w:r w:rsidR="001554BF">
        <w:rPr>
          <w:rFonts w:asciiTheme="minorHAnsi" w:hAnsiTheme="minorHAnsi"/>
        </w:rPr>
        <w:t>nd</w:t>
      </w:r>
      <w:proofErr w:type="spellEnd"/>
      <w:r w:rsidR="001554BF">
        <w:rPr>
          <w:rFonts w:asciiTheme="minorHAnsi" w:hAnsiTheme="minorHAnsi"/>
        </w:rPr>
        <w:t>)</w:t>
      </w:r>
    </w:p>
    <w:p w14:paraId="5C7F2CAD" w14:textId="4BF72ECE" w:rsidR="001E4EBC" w:rsidRPr="00782138" w:rsidRDefault="00E31D66" w:rsidP="00782138">
      <w:pPr>
        <w:pStyle w:val="NormalWeb"/>
        <w:shd w:val="clear" w:color="auto" w:fill="FFFFFF"/>
        <w:rPr>
          <w:rFonts w:asciiTheme="minorHAnsi" w:hAnsiTheme="minorHAnsi"/>
        </w:rPr>
      </w:pPr>
      <w:r>
        <w:rPr>
          <w:rFonts w:asciiTheme="minorHAnsi" w:hAnsiTheme="minorHAnsi"/>
        </w:rPr>
        <w:t>Guidance</w:t>
      </w:r>
      <w:r w:rsidR="00782138">
        <w:rPr>
          <w:rFonts w:asciiTheme="minorHAnsi" w:hAnsiTheme="minorHAnsi"/>
        </w:rPr>
        <w:t xml:space="preserve"> tells us that tribunals will investigate if:</w:t>
      </w:r>
    </w:p>
    <w:p w14:paraId="23F97B94" w14:textId="1220E50F" w:rsidR="00782138" w:rsidRPr="00782138" w:rsidRDefault="00782138" w:rsidP="00FF7C4F">
      <w:pPr>
        <w:numPr>
          <w:ilvl w:val="0"/>
          <w:numId w:val="15"/>
        </w:numPr>
        <w:spacing w:before="100" w:beforeAutospacing="1" w:after="100" w:afterAutospacing="1"/>
        <w:rPr>
          <w:rFonts w:asciiTheme="minorHAnsi" w:hAnsiTheme="minorHAnsi"/>
          <w:color w:val="000000"/>
        </w:rPr>
      </w:pPr>
      <w:r>
        <w:rPr>
          <w:rFonts w:asciiTheme="minorHAnsi" w:hAnsiTheme="minorHAnsi"/>
          <w:color w:val="000000"/>
        </w:rPr>
        <w:t>allegations were investigated fully</w:t>
      </w:r>
    </w:p>
    <w:p w14:paraId="35069171" w14:textId="64CB6B9A" w:rsidR="00782138" w:rsidRDefault="00782138" w:rsidP="00FF7C4F">
      <w:pPr>
        <w:numPr>
          <w:ilvl w:val="0"/>
          <w:numId w:val="15"/>
        </w:numPr>
        <w:spacing w:before="100" w:beforeAutospacing="1" w:after="100" w:afterAutospacing="1"/>
        <w:rPr>
          <w:rFonts w:asciiTheme="minorHAnsi" w:hAnsiTheme="minorHAnsi"/>
          <w:color w:val="000000"/>
        </w:rPr>
      </w:pPr>
      <w:r w:rsidRPr="00782138">
        <w:rPr>
          <w:rFonts w:asciiTheme="minorHAnsi" w:hAnsiTheme="minorHAnsi"/>
          <w:color w:val="000000"/>
        </w:rPr>
        <w:t>disciplinary hearing</w:t>
      </w:r>
      <w:r>
        <w:rPr>
          <w:rFonts w:asciiTheme="minorHAnsi" w:hAnsiTheme="minorHAnsi"/>
          <w:color w:val="000000"/>
        </w:rPr>
        <w:t xml:space="preserve"> held </w:t>
      </w:r>
    </w:p>
    <w:p w14:paraId="0B22386E" w14:textId="5A93B4B5" w:rsidR="00782138" w:rsidRPr="00782138" w:rsidRDefault="00782138" w:rsidP="00FF7C4F">
      <w:pPr>
        <w:numPr>
          <w:ilvl w:val="0"/>
          <w:numId w:val="15"/>
        </w:numPr>
        <w:spacing w:before="100" w:beforeAutospacing="1" w:after="100" w:afterAutospacing="1"/>
        <w:rPr>
          <w:rFonts w:asciiTheme="minorHAnsi" w:hAnsiTheme="minorHAnsi"/>
          <w:color w:val="000000"/>
        </w:rPr>
      </w:pPr>
      <w:r>
        <w:rPr>
          <w:rFonts w:asciiTheme="minorHAnsi" w:hAnsiTheme="minorHAnsi"/>
          <w:color w:val="000000"/>
        </w:rPr>
        <w:t xml:space="preserve">adequate time and information to prepare for meeting </w:t>
      </w:r>
    </w:p>
    <w:p w14:paraId="092231CF" w14:textId="65F8EC28" w:rsidR="00782138" w:rsidRPr="00782138" w:rsidRDefault="00782138" w:rsidP="00FF7C4F">
      <w:pPr>
        <w:numPr>
          <w:ilvl w:val="0"/>
          <w:numId w:val="15"/>
        </w:numPr>
        <w:spacing w:before="100" w:beforeAutospacing="1" w:after="100" w:afterAutospacing="1"/>
        <w:rPr>
          <w:rFonts w:asciiTheme="minorHAnsi" w:hAnsiTheme="minorHAnsi"/>
          <w:color w:val="000000"/>
        </w:rPr>
      </w:pPr>
      <w:r>
        <w:rPr>
          <w:rFonts w:asciiTheme="minorHAnsi" w:hAnsiTheme="minorHAnsi"/>
          <w:color w:val="000000"/>
        </w:rPr>
        <w:t>employee notified of right to be accompanied</w:t>
      </w:r>
    </w:p>
    <w:p w14:paraId="7FDD800D" w14:textId="302FC849" w:rsidR="00782138" w:rsidRPr="00782138" w:rsidRDefault="00782138" w:rsidP="00FF7C4F">
      <w:pPr>
        <w:numPr>
          <w:ilvl w:val="0"/>
          <w:numId w:val="15"/>
        </w:numPr>
        <w:spacing w:before="100" w:beforeAutospacing="1" w:after="100" w:afterAutospacing="1"/>
        <w:rPr>
          <w:rFonts w:asciiTheme="minorHAnsi" w:hAnsiTheme="minorHAnsi"/>
          <w:color w:val="000000"/>
        </w:rPr>
      </w:pPr>
      <w:r>
        <w:rPr>
          <w:rFonts w:asciiTheme="minorHAnsi" w:hAnsiTheme="minorHAnsi"/>
          <w:color w:val="000000"/>
        </w:rPr>
        <w:t>employee notified of outcome of meeting in writing</w:t>
      </w:r>
    </w:p>
    <w:p w14:paraId="6F867937" w14:textId="3C780D26" w:rsidR="00782138" w:rsidRDefault="00782138" w:rsidP="00FF7C4F">
      <w:pPr>
        <w:numPr>
          <w:ilvl w:val="0"/>
          <w:numId w:val="15"/>
        </w:numPr>
        <w:spacing w:before="100" w:beforeAutospacing="1" w:after="100" w:afterAutospacing="1"/>
        <w:rPr>
          <w:rFonts w:asciiTheme="minorHAnsi" w:hAnsiTheme="minorHAnsi"/>
          <w:color w:val="000000"/>
        </w:rPr>
      </w:pPr>
      <w:r>
        <w:rPr>
          <w:rFonts w:asciiTheme="minorHAnsi" w:hAnsiTheme="minorHAnsi"/>
          <w:color w:val="000000"/>
        </w:rPr>
        <w:t>employee informed of right to appeal</w:t>
      </w:r>
    </w:p>
    <w:p w14:paraId="76113755" w14:textId="75103630" w:rsidR="00782138" w:rsidRPr="00782138" w:rsidRDefault="00782138" w:rsidP="00FF7C4F">
      <w:pPr>
        <w:numPr>
          <w:ilvl w:val="0"/>
          <w:numId w:val="15"/>
        </w:numPr>
        <w:spacing w:before="100" w:beforeAutospacing="1" w:after="100" w:afterAutospacing="1"/>
        <w:rPr>
          <w:rFonts w:asciiTheme="minorHAnsi" w:hAnsiTheme="minorHAnsi"/>
          <w:color w:val="000000"/>
        </w:rPr>
      </w:pPr>
      <w:r>
        <w:rPr>
          <w:rFonts w:asciiTheme="minorHAnsi" w:hAnsiTheme="minorHAnsi"/>
          <w:color w:val="000000"/>
        </w:rPr>
        <w:t xml:space="preserve">details of appeal hearing if applicable </w:t>
      </w:r>
    </w:p>
    <w:p w14:paraId="02BA72C8" w14:textId="5C01AC64" w:rsidR="00284F58" w:rsidRPr="00D6534D" w:rsidRDefault="00782138" w:rsidP="001554BF">
      <w:pPr>
        <w:numPr>
          <w:ilvl w:val="0"/>
          <w:numId w:val="15"/>
        </w:numPr>
        <w:spacing w:before="100" w:beforeAutospacing="1" w:after="100" w:afterAutospacing="1"/>
        <w:rPr>
          <w:rFonts w:asciiTheme="minorHAnsi" w:hAnsiTheme="minorHAnsi"/>
          <w:color w:val="000000"/>
        </w:rPr>
      </w:pPr>
      <w:r w:rsidRPr="00782138">
        <w:rPr>
          <w:rFonts w:asciiTheme="minorHAnsi" w:hAnsiTheme="minorHAnsi"/>
          <w:color w:val="000000"/>
        </w:rPr>
        <w:t>outcome of the appeal in writin</w:t>
      </w:r>
      <w:r w:rsidR="001554BF">
        <w:rPr>
          <w:rFonts w:asciiTheme="minorHAnsi" w:hAnsiTheme="minorHAnsi"/>
          <w:color w:val="000000"/>
        </w:rPr>
        <w:t>g</w:t>
      </w:r>
    </w:p>
    <w:p w14:paraId="6879226F" w14:textId="39F7B078" w:rsidR="001554BF" w:rsidRDefault="001554BF" w:rsidP="001554BF">
      <w:pPr>
        <w:spacing w:before="100" w:beforeAutospacing="1" w:after="100" w:afterAutospacing="1"/>
        <w:rPr>
          <w:rFonts w:asciiTheme="minorHAnsi" w:hAnsiTheme="minorHAnsi"/>
          <w:color w:val="000000"/>
          <w:u w:val="single"/>
        </w:rPr>
      </w:pPr>
      <w:r>
        <w:rPr>
          <w:rFonts w:asciiTheme="minorHAnsi" w:hAnsiTheme="minorHAnsi"/>
          <w:color w:val="000000"/>
          <w:u w:val="single"/>
        </w:rPr>
        <w:t>Misconduct</w:t>
      </w:r>
    </w:p>
    <w:p w14:paraId="6E39B5FF" w14:textId="7DD3CA37" w:rsidR="001554BF" w:rsidRDefault="00E83BBC" w:rsidP="001554BF">
      <w:pPr>
        <w:spacing w:before="100" w:beforeAutospacing="1" w:after="100" w:afterAutospacing="1"/>
        <w:rPr>
          <w:rFonts w:asciiTheme="minorHAnsi" w:hAnsiTheme="minorHAnsi"/>
          <w:color w:val="000000"/>
        </w:rPr>
      </w:pPr>
      <w:r>
        <w:rPr>
          <w:rFonts w:asciiTheme="minorHAnsi" w:hAnsiTheme="minorHAnsi"/>
          <w:color w:val="000000"/>
        </w:rPr>
        <w:t xml:space="preserve">Misconduct in the workplace can cover a variety of issues including lateness, non-compliance of regulations, bullying or abusing systems </w:t>
      </w:r>
      <w:r w:rsidR="004216CF">
        <w:rPr>
          <w:rFonts w:asciiTheme="minorHAnsi" w:hAnsiTheme="minorHAnsi"/>
          <w:color w:val="000000"/>
        </w:rPr>
        <w:t>and</w:t>
      </w:r>
      <w:r>
        <w:rPr>
          <w:rFonts w:asciiTheme="minorHAnsi" w:hAnsiTheme="minorHAnsi"/>
          <w:color w:val="000000"/>
        </w:rPr>
        <w:t xml:space="preserve"> employer</w:t>
      </w:r>
      <w:r w:rsidR="004216CF">
        <w:rPr>
          <w:rFonts w:asciiTheme="minorHAnsi" w:hAnsiTheme="minorHAnsi"/>
          <w:color w:val="000000"/>
        </w:rPr>
        <w:t>s</w:t>
      </w:r>
      <w:r>
        <w:rPr>
          <w:rFonts w:asciiTheme="minorHAnsi" w:hAnsiTheme="minorHAnsi"/>
          <w:color w:val="000000"/>
        </w:rPr>
        <w:t xml:space="preserve"> should follow organisation</w:t>
      </w:r>
      <w:r w:rsidR="00E31D66">
        <w:rPr>
          <w:rFonts w:asciiTheme="minorHAnsi" w:hAnsiTheme="minorHAnsi"/>
          <w:color w:val="000000"/>
        </w:rPr>
        <w:t>al</w:t>
      </w:r>
      <w:r>
        <w:rPr>
          <w:rFonts w:asciiTheme="minorHAnsi" w:hAnsiTheme="minorHAnsi"/>
          <w:color w:val="000000"/>
        </w:rPr>
        <w:t xml:space="preserve"> procedures and the ACAS code.  (Gov.uk) tells us that employer needs to ensure that the dismissal is fair by:</w:t>
      </w:r>
    </w:p>
    <w:p w14:paraId="390E2DAA" w14:textId="2C6C5A84" w:rsidR="00E83BBC" w:rsidRDefault="00E83BBC" w:rsidP="00FF7C4F">
      <w:pPr>
        <w:pStyle w:val="ListParagraph"/>
        <w:numPr>
          <w:ilvl w:val="0"/>
          <w:numId w:val="16"/>
        </w:numPr>
        <w:spacing w:before="100" w:beforeAutospacing="1" w:after="100" w:afterAutospacing="1"/>
        <w:rPr>
          <w:rFonts w:asciiTheme="minorHAnsi" w:hAnsiTheme="minorHAnsi"/>
          <w:color w:val="000000"/>
        </w:rPr>
      </w:pPr>
      <w:r>
        <w:rPr>
          <w:rFonts w:asciiTheme="minorHAnsi" w:hAnsiTheme="minorHAnsi"/>
          <w:color w:val="000000"/>
        </w:rPr>
        <w:t>First meeting with employee – provide first written warning if applicable detailing improvements.</w:t>
      </w:r>
    </w:p>
    <w:p w14:paraId="582C5471" w14:textId="02F1CD81" w:rsidR="00E83BBC" w:rsidRDefault="00E83BBC" w:rsidP="00FF7C4F">
      <w:pPr>
        <w:pStyle w:val="ListParagraph"/>
        <w:numPr>
          <w:ilvl w:val="0"/>
          <w:numId w:val="16"/>
        </w:numPr>
        <w:spacing w:before="100" w:beforeAutospacing="1" w:after="100" w:afterAutospacing="1"/>
        <w:rPr>
          <w:rFonts w:asciiTheme="minorHAnsi" w:hAnsiTheme="minorHAnsi"/>
          <w:color w:val="000000"/>
        </w:rPr>
      </w:pPr>
      <w:r>
        <w:rPr>
          <w:rFonts w:asciiTheme="minorHAnsi" w:hAnsiTheme="minorHAnsi"/>
          <w:color w:val="000000"/>
        </w:rPr>
        <w:t>Second meeting arranged if no improvement – provide final written warning and action plan with timescales</w:t>
      </w:r>
    </w:p>
    <w:p w14:paraId="1165835E" w14:textId="55DC2488" w:rsidR="00E83BBC" w:rsidRDefault="00E83BBC" w:rsidP="00FF7C4F">
      <w:pPr>
        <w:pStyle w:val="ListParagraph"/>
        <w:numPr>
          <w:ilvl w:val="0"/>
          <w:numId w:val="16"/>
        </w:numPr>
        <w:spacing w:before="100" w:beforeAutospacing="1" w:after="100" w:afterAutospacing="1"/>
        <w:rPr>
          <w:rFonts w:asciiTheme="minorHAnsi" w:hAnsiTheme="minorHAnsi"/>
          <w:color w:val="000000"/>
        </w:rPr>
      </w:pPr>
      <w:r>
        <w:rPr>
          <w:rFonts w:asciiTheme="minorHAnsi" w:hAnsiTheme="minorHAnsi"/>
          <w:color w:val="000000"/>
        </w:rPr>
        <w:t>Third meeting to advise that dismissal is possible – decision to dismiss or give another</w:t>
      </w:r>
      <w:r w:rsidR="00E31D66">
        <w:rPr>
          <w:rFonts w:asciiTheme="minorHAnsi" w:hAnsiTheme="minorHAnsi"/>
          <w:color w:val="000000"/>
        </w:rPr>
        <w:t xml:space="preserve"> </w:t>
      </w:r>
      <w:r>
        <w:rPr>
          <w:rFonts w:asciiTheme="minorHAnsi" w:hAnsiTheme="minorHAnsi"/>
          <w:color w:val="000000"/>
        </w:rPr>
        <w:t xml:space="preserve">chance </w:t>
      </w:r>
      <w:r w:rsidR="004216CF">
        <w:rPr>
          <w:rFonts w:asciiTheme="minorHAnsi" w:hAnsiTheme="minorHAnsi"/>
          <w:color w:val="000000"/>
        </w:rPr>
        <w:t xml:space="preserve">- </w:t>
      </w:r>
      <w:r>
        <w:rPr>
          <w:rFonts w:asciiTheme="minorHAnsi" w:hAnsiTheme="minorHAnsi"/>
          <w:color w:val="000000"/>
        </w:rPr>
        <w:t>employee informed of final decision.</w:t>
      </w:r>
    </w:p>
    <w:p w14:paraId="030538D1" w14:textId="0954E317" w:rsidR="005433C6" w:rsidRPr="005433C6" w:rsidRDefault="005433C6" w:rsidP="005433C6">
      <w:pPr>
        <w:spacing w:before="100" w:beforeAutospacing="1" w:after="100" w:afterAutospacing="1"/>
        <w:rPr>
          <w:rFonts w:asciiTheme="minorHAnsi" w:hAnsiTheme="minorHAnsi"/>
          <w:color w:val="000000"/>
        </w:rPr>
      </w:pPr>
      <w:r>
        <w:rPr>
          <w:rFonts w:asciiTheme="minorHAnsi" w:hAnsiTheme="minorHAnsi"/>
          <w:color w:val="000000"/>
        </w:rPr>
        <w:t>Verbal warnings are not covered by the ACAS code.  Formal written are valid for 6 months and final written for 12 months.</w:t>
      </w:r>
      <w:r w:rsidR="00283496">
        <w:rPr>
          <w:rFonts w:asciiTheme="minorHAnsi" w:hAnsiTheme="minorHAnsi"/>
          <w:color w:val="000000"/>
        </w:rPr>
        <w:t xml:space="preserve"> It is however important that once the expiry dates of the warnings have elapsed that these misconducts should be disregarded in future incidents – unless it can be proved that there is a pattern of behaviour.  In the case of Webb v Airbus 2004, the tribunal </w:t>
      </w:r>
      <w:r w:rsidR="004542E8">
        <w:rPr>
          <w:rFonts w:asciiTheme="minorHAnsi" w:hAnsiTheme="minorHAnsi"/>
          <w:color w:val="000000"/>
        </w:rPr>
        <w:t>considered an expired final written warning</w:t>
      </w:r>
      <w:r w:rsidR="00283496">
        <w:rPr>
          <w:rFonts w:asciiTheme="minorHAnsi" w:hAnsiTheme="minorHAnsi"/>
          <w:color w:val="000000"/>
        </w:rPr>
        <w:t xml:space="preserve"> </w:t>
      </w:r>
      <w:r w:rsidR="004216CF">
        <w:rPr>
          <w:rFonts w:asciiTheme="minorHAnsi" w:hAnsiTheme="minorHAnsi"/>
          <w:color w:val="000000"/>
        </w:rPr>
        <w:t xml:space="preserve">and </w:t>
      </w:r>
      <w:r w:rsidR="00283496">
        <w:rPr>
          <w:rFonts w:asciiTheme="minorHAnsi" w:hAnsiTheme="minorHAnsi"/>
          <w:color w:val="000000"/>
        </w:rPr>
        <w:t>Webb was dismissed for a second misconduct – the EAT decided that the employer had used the expired warning as a determining factor of his dismissal.  The Court of Appeal however felt that the incident was gross misconduct and that Webb had been correctly dismissed, if it was another misconduct Webb would have been unfairly dismissed and his claim would have been valid. (Personnel Today 2008)</w:t>
      </w:r>
    </w:p>
    <w:p w14:paraId="6CFD8FF8" w14:textId="1264E98C" w:rsidR="006E1711" w:rsidRDefault="00E83BBC" w:rsidP="00E83BBC">
      <w:pPr>
        <w:spacing w:before="100" w:beforeAutospacing="1" w:after="100" w:afterAutospacing="1"/>
        <w:rPr>
          <w:rFonts w:asciiTheme="minorHAnsi" w:hAnsiTheme="minorHAnsi"/>
          <w:color w:val="000000"/>
        </w:rPr>
      </w:pPr>
      <w:r>
        <w:rPr>
          <w:rFonts w:asciiTheme="minorHAnsi" w:hAnsiTheme="minorHAnsi"/>
          <w:color w:val="000000"/>
        </w:rPr>
        <w:t>For serious offences such as theft, violence or gross negligence employees can be dismissed immediately</w:t>
      </w:r>
      <w:r w:rsidR="003B4EC0">
        <w:rPr>
          <w:rFonts w:asciiTheme="minorHAnsi" w:hAnsiTheme="minorHAnsi"/>
          <w:color w:val="000000"/>
        </w:rPr>
        <w:t xml:space="preserve"> without warning or notice</w:t>
      </w:r>
      <w:r>
        <w:rPr>
          <w:rFonts w:asciiTheme="minorHAnsi" w:hAnsiTheme="minorHAnsi"/>
          <w:color w:val="000000"/>
        </w:rPr>
        <w:t xml:space="preserve"> </w:t>
      </w:r>
      <w:r w:rsidR="00E31D66">
        <w:rPr>
          <w:rFonts w:asciiTheme="minorHAnsi" w:hAnsiTheme="minorHAnsi"/>
          <w:color w:val="000000"/>
        </w:rPr>
        <w:t>as</w:t>
      </w:r>
      <w:r>
        <w:rPr>
          <w:rFonts w:asciiTheme="minorHAnsi" w:hAnsiTheme="minorHAnsi"/>
          <w:color w:val="000000"/>
        </w:rPr>
        <w:t xml:space="preserve"> gross misconduct </w:t>
      </w:r>
      <w:r w:rsidR="00E31D66">
        <w:rPr>
          <w:rFonts w:asciiTheme="minorHAnsi" w:hAnsiTheme="minorHAnsi"/>
          <w:color w:val="000000"/>
        </w:rPr>
        <w:t xml:space="preserve">providing </w:t>
      </w:r>
      <w:r>
        <w:rPr>
          <w:rFonts w:asciiTheme="minorHAnsi" w:hAnsiTheme="minorHAnsi"/>
          <w:color w:val="000000"/>
        </w:rPr>
        <w:t>fair procedure</w:t>
      </w:r>
      <w:r w:rsidR="003B4EC0">
        <w:rPr>
          <w:rFonts w:asciiTheme="minorHAnsi" w:hAnsiTheme="minorHAnsi"/>
          <w:color w:val="000000"/>
        </w:rPr>
        <w:t>s</w:t>
      </w:r>
      <w:r>
        <w:rPr>
          <w:rFonts w:asciiTheme="minorHAnsi" w:hAnsiTheme="minorHAnsi"/>
          <w:color w:val="000000"/>
        </w:rPr>
        <w:t xml:space="preserve"> including investigation </w:t>
      </w:r>
      <w:r w:rsidR="00E31D66">
        <w:rPr>
          <w:rFonts w:asciiTheme="minorHAnsi" w:hAnsiTheme="minorHAnsi"/>
          <w:color w:val="000000"/>
        </w:rPr>
        <w:t>are</w:t>
      </w:r>
      <w:r>
        <w:rPr>
          <w:rFonts w:asciiTheme="minorHAnsi" w:hAnsiTheme="minorHAnsi"/>
          <w:color w:val="000000"/>
        </w:rPr>
        <w:t xml:space="preserve"> followed</w:t>
      </w:r>
      <w:r w:rsidR="00173446">
        <w:rPr>
          <w:rFonts w:asciiTheme="minorHAnsi" w:hAnsiTheme="minorHAnsi"/>
          <w:color w:val="000000"/>
        </w:rPr>
        <w:t>.</w:t>
      </w:r>
    </w:p>
    <w:p w14:paraId="2A6DED41" w14:textId="57BCA960" w:rsidR="00173446" w:rsidRDefault="00173446" w:rsidP="00E83BBC">
      <w:pPr>
        <w:spacing w:before="100" w:beforeAutospacing="1" w:after="100" w:afterAutospacing="1"/>
        <w:rPr>
          <w:rFonts w:asciiTheme="minorHAnsi" w:hAnsiTheme="minorHAnsi"/>
          <w:color w:val="000000"/>
          <w:u w:val="single"/>
        </w:rPr>
      </w:pPr>
      <w:r>
        <w:rPr>
          <w:rFonts w:asciiTheme="minorHAnsi" w:hAnsiTheme="minorHAnsi"/>
          <w:color w:val="000000"/>
          <w:u w:val="single"/>
        </w:rPr>
        <w:t>Grievance</w:t>
      </w:r>
    </w:p>
    <w:p w14:paraId="3D434909" w14:textId="3956C91B" w:rsidR="003B4EC0" w:rsidRDefault="003B4EC0" w:rsidP="00E83BBC">
      <w:pPr>
        <w:spacing w:before="100" w:beforeAutospacing="1" w:after="100" w:afterAutospacing="1"/>
        <w:rPr>
          <w:rFonts w:asciiTheme="minorHAnsi" w:hAnsiTheme="minorHAnsi"/>
          <w:color w:val="000000"/>
        </w:rPr>
      </w:pPr>
      <w:r>
        <w:rPr>
          <w:rFonts w:asciiTheme="minorHAnsi" w:hAnsiTheme="minorHAnsi"/>
          <w:color w:val="000000"/>
        </w:rPr>
        <w:t xml:space="preserve">Grievances within the workplace can be resolved informally but if employee is not </w:t>
      </w:r>
      <w:proofErr w:type="gramStart"/>
      <w:r>
        <w:rPr>
          <w:rFonts w:asciiTheme="minorHAnsi" w:hAnsiTheme="minorHAnsi"/>
          <w:color w:val="000000"/>
        </w:rPr>
        <w:t>satisfied</w:t>
      </w:r>
      <w:proofErr w:type="gramEnd"/>
      <w:r>
        <w:rPr>
          <w:rFonts w:asciiTheme="minorHAnsi" w:hAnsiTheme="minorHAnsi"/>
          <w:color w:val="000000"/>
        </w:rPr>
        <w:t xml:space="preserve"> they can raise a formal grievance.</w:t>
      </w:r>
    </w:p>
    <w:p w14:paraId="516DF19D" w14:textId="081D1450" w:rsidR="003B4EC0" w:rsidRDefault="003B4EC0" w:rsidP="003B4EC0">
      <w:pPr>
        <w:pStyle w:val="ListParagraph"/>
        <w:numPr>
          <w:ilvl w:val="0"/>
          <w:numId w:val="26"/>
        </w:numPr>
        <w:spacing w:before="100" w:beforeAutospacing="1" w:after="100" w:afterAutospacing="1"/>
        <w:rPr>
          <w:rFonts w:asciiTheme="minorHAnsi" w:hAnsiTheme="minorHAnsi"/>
          <w:color w:val="000000"/>
        </w:rPr>
      </w:pPr>
      <w:r>
        <w:rPr>
          <w:rFonts w:asciiTheme="minorHAnsi" w:hAnsiTheme="minorHAnsi"/>
          <w:color w:val="000000"/>
        </w:rPr>
        <w:t>Notify employer in writing of grievance</w:t>
      </w:r>
      <w:r w:rsidR="005433C6">
        <w:rPr>
          <w:rFonts w:asciiTheme="minorHAnsi" w:hAnsiTheme="minorHAnsi"/>
          <w:color w:val="000000"/>
        </w:rPr>
        <w:t xml:space="preserve"> and right to postpone</w:t>
      </w:r>
    </w:p>
    <w:p w14:paraId="6BF89334" w14:textId="26277CDE" w:rsidR="003B4EC0" w:rsidRDefault="003B4EC0" w:rsidP="003B4EC0">
      <w:pPr>
        <w:pStyle w:val="ListParagraph"/>
        <w:numPr>
          <w:ilvl w:val="0"/>
          <w:numId w:val="26"/>
        </w:numPr>
        <w:spacing w:before="100" w:beforeAutospacing="1" w:after="100" w:afterAutospacing="1"/>
        <w:rPr>
          <w:rFonts w:asciiTheme="minorHAnsi" w:hAnsiTheme="minorHAnsi"/>
          <w:color w:val="000000"/>
        </w:rPr>
      </w:pPr>
      <w:r>
        <w:rPr>
          <w:rFonts w:asciiTheme="minorHAnsi" w:hAnsiTheme="minorHAnsi"/>
          <w:color w:val="000000"/>
        </w:rPr>
        <w:lastRenderedPageBreak/>
        <w:t>Employer investigates and arranges formal meeting in reasonable timescale</w:t>
      </w:r>
    </w:p>
    <w:p w14:paraId="7E441AB8" w14:textId="5C02FD7A" w:rsidR="003B4EC0" w:rsidRDefault="003B4EC0" w:rsidP="003B4EC0">
      <w:pPr>
        <w:pStyle w:val="ListParagraph"/>
        <w:numPr>
          <w:ilvl w:val="0"/>
          <w:numId w:val="26"/>
        </w:numPr>
        <w:spacing w:before="100" w:beforeAutospacing="1" w:after="100" w:afterAutospacing="1"/>
        <w:rPr>
          <w:rFonts w:asciiTheme="minorHAnsi" w:hAnsiTheme="minorHAnsi"/>
          <w:color w:val="000000"/>
        </w:rPr>
      </w:pPr>
      <w:r>
        <w:rPr>
          <w:rFonts w:asciiTheme="minorHAnsi" w:hAnsiTheme="minorHAnsi"/>
          <w:color w:val="000000"/>
        </w:rPr>
        <w:t>Employee can be accompanied by colleague/trade union representative</w:t>
      </w:r>
    </w:p>
    <w:p w14:paraId="79C30CBB" w14:textId="1FAA6CB1" w:rsidR="003B4EC0" w:rsidRDefault="003B4EC0" w:rsidP="003B4EC0">
      <w:pPr>
        <w:pStyle w:val="ListParagraph"/>
        <w:numPr>
          <w:ilvl w:val="0"/>
          <w:numId w:val="26"/>
        </w:numPr>
        <w:spacing w:before="100" w:beforeAutospacing="1" w:after="100" w:afterAutospacing="1"/>
        <w:rPr>
          <w:rFonts w:asciiTheme="minorHAnsi" w:hAnsiTheme="minorHAnsi"/>
          <w:color w:val="000000"/>
        </w:rPr>
      </w:pPr>
      <w:r>
        <w:rPr>
          <w:rFonts w:asciiTheme="minorHAnsi" w:hAnsiTheme="minorHAnsi"/>
          <w:color w:val="000000"/>
        </w:rPr>
        <w:t>Decision communicated to employee and right of appeal</w:t>
      </w:r>
    </w:p>
    <w:p w14:paraId="4E5B4BDF" w14:textId="00142024" w:rsidR="003B4EC0" w:rsidRDefault="003B4EC0" w:rsidP="00E31D66">
      <w:pPr>
        <w:spacing w:before="100" w:beforeAutospacing="1" w:after="100" w:afterAutospacing="1"/>
        <w:rPr>
          <w:rFonts w:asciiTheme="minorHAnsi" w:hAnsiTheme="minorHAnsi"/>
          <w:color w:val="000000"/>
        </w:rPr>
      </w:pPr>
      <w:r>
        <w:rPr>
          <w:rFonts w:asciiTheme="minorHAnsi" w:hAnsiTheme="minorHAnsi"/>
          <w:color w:val="000000"/>
        </w:rPr>
        <w:t xml:space="preserve">If the grievance is not resolved following appeal the employee can resign and possibly claim constructive dismissal if it can be proved that there was a fundamental breach of contract (ACAS, </w:t>
      </w:r>
      <w:proofErr w:type="spellStart"/>
      <w:r>
        <w:rPr>
          <w:rFonts w:asciiTheme="minorHAnsi" w:hAnsiTheme="minorHAnsi"/>
          <w:color w:val="000000"/>
        </w:rPr>
        <w:t>nd</w:t>
      </w:r>
      <w:proofErr w:type="spellEnd"/>
      <w:r>
        <w:rPr>
          <w:rFonts w:asciiTheme="minorHAnsi" w:hAnsiTheme="minorHAnsi"/>
          <w:color w:val="000000"/>
        </w:rPr>
        <w:t>)</w:t>
      </w:r>
      <w:r w:rsidR="005433C6">
        <w:rPr>
          <w:rFonts w:asciiTheme="minorHAnsi" w:hAnsiTheme="minorHAnsi"/>
          <w:color w:val="000000"/>
        </w:rPr>
        <w:t xml:space="preserve">. </w:t>
      </w:r>
    </w:p>
    <w:p w14:paraId="5C968A3C" w14:textId="1641FF69" w:rsidR="00E31D66" w:rsidRDefault="00E31D66" w:rsidP="00E31D66">
      <w:pPr>
        <w:spacing w:before="100" w:beforeAutospacing="1" w:after="100" w:afterAutospacing="1"/>
        <w:rPr>
          <w:rFonts w:asciiTheme="minorHAnsi" w:hAnsiTheme="minorHAnsi"/>
          <w:color w:val="000000"/>
        </w:rPr>
      </w:pPr>
    </w:p>
    <w:p w14:paraId="7CF009ED" w14:textId="1FB9BE70" w:rsidR="00E31D66" w:rsidRDefault="00E31D66" w:rsidP="00E31D66">
      <w:pPr>
        <w:spacing w:before="100" w:beforeAutospacing="1" w:after="100" w:afterAutospacing="1"/>
        <w:rPr>
          <w:rFonts w:asciiTheme="minorHAnsi" w:hAnsiTheme="minorHAnsi"/>
          <w:color w:val="000000"/>
        </w:rPr>
      </w:pPr>
    </w:p>
    <w:p w14:paraId="33CB938C" w14:textId="23E838EE" w:rsidR="00E31D66" w:rsidRDefault="00E31D66" w:rsidP="00E31D66">
      <w:pPr>
        <w:spacing w:before="100" w:beforeAutospacing="1" w:after="100" w:afterAutospacing="1"/>
        <w:rPr>
          <w:rFonts w:asciiTheme="minorHAnsi" w:hAnsiTheme="minorHAnsi"/>
          <w:color w:val="000000"/>
        </w:rPr>
      </w:pPr>
    </w:p>
    <w:p w14:paraId="1EDCB87D" w14:textId="214E50BD" w:rsidR="00E31D66" w:rsidRDefault="00E31D66" w:rsidP="00E31D66">
      <w:pPr>
        <w:spacing w:before="100" w:beforeAutospacing="1" w:after="100" w:afterAutospacing="1"/>
        <w:rPr>
          <w:rFonts w:asciiTheme="minorHAnsi" w:hAnsiTheme="minorHAnsi"/>
          <w:color w:val="000000"/>
        </w:rPr>
      </w:pPr>
    </w:p>
    <w:p w14:paraId="547C202D" w14:textId="38EB3D0F" w:rsidR="00322C60" w:rsidRDefault="00322C60" w:rsidP="00E31D66">
      <w:pPr>
        <w:spacing w:before="100" w:beforeAutospacing="1" w:after="100" w:afterAutospacing="1"/>
        <w:rPr>
          <w:rFonts w:asciiTheme="minorHAnsi" w:hAnsiTheme="minorHAnsi"/>
          <w:color w:val="000000"/>
        </w:rPr>
      </w:pPr>
    </w:p>
    <w:p w14:paraId="339232B4" w14:textId="0AAFFD75" w:rsidR="00322C60" w:rsidRDefault="00322C60" w:rsidP="00E31D66">
      <w:pPr>
        <w:spacing w:before="100" w:beforeAutospacing="1" w:after="100" w:afterAutospacing="1"/>
        <w:rPr>
          <w:rFonts w:asciiTheme="minorHAnsi" w:hAnsiTheme="minorHAnsi"/>
          <w:color w:val="000000"/>
        </w:rPr>
      </w:pPr>
    </w:p>
    <w:p w14:paraId="1C9B31B8" w14:textId="08CF2CE0" w:rsidR="00322C60" w:rsidRDefault="00322C60" w:rsidP="00E31D66">
      <w:pPr>
        <w:spacing w:before="100" w:beforeAutospacing="1" w:after="100" w:afterAutospacing="1"/>
        <w:rPr>
          <w:rFonts w:asciiTheme="minorHAnsi" w:hAnsiTheme="minorHAnsi"/>
          <w:color w:val="000000"/>
        </w:rPr>
      </w:pPr>
    </w:p>
    <w:p w14:paraId="0EF9365D" w14:textId="09A74EFA" w:rsidR="00322C60" w:rsidRDefault="00322C60" w:rsidP="00E31D66">
      <w:pPr>
        <w:spacing w:before="100" w:beforeAutospacing="1" w:after="100" w:afterAutospacing="1"/>
        <w:rPr>
          <w:rFonts w:asciiTheme="minorHAnsi" w:hAnsiTheme="minorHAnsi"/>
          <w:color w:val="000000"/>
        </w:rPr>
      </w:pPr>
    </w:p>
    <w:p w14:paraId="728D8158" w14:textId="39A7F379" w:rsidR="00322C60" w:rsidRDefault="00322C60" w:rsidP="00E31D66">
      <w:pPr>
        <w:spacing w:before="100" w:beforeAutospacing="1" w:after="100" w:afterAutospacing="1"/>
        <w:rPr>
          <w:rFonts w:asciiTheme="minorHAnsi" w:hAnsiTheme="minorHAnsi"/>
          <w:color w:val="000000"/>
        </w:rPr>
      </w:pPr>
    </w:p>
    <w:p w14:paraId="7B342F03" w14:textId="1BFC7FED" w:rsidR="00322C60" w:rsidRDefault="00322C60" w:rsidP="00E31D66">
      <w:pPr>
        <w:spacing w:before="100" w:beforeAutospacing="1" w:after="100" w:afterAutospacing="1"/>
        <w:rPr>
          <w:rFonts w:asciiTheme="minorHAnsi" w:hAnsiTheme="minorHAnsi"/>
          <w:color w:val="000000"/>
        </w:rPr>
      </w:pPr>
    </w:p>
    <w:p w14:paraId="40C46810" w14:textId="49D8F3CC" w:rsidR="00322C60" w:rsidRDefault="00322C60" w:rsidP="00E31D66">
      <w:pPr>
        <w:spacing w:before="100" w:beforeAutospacing="1" w:after="100" w:afterAutospacing="1"/>
        <w:rPr>
          <w:rFonts w:asciiTheme="minorHAnsi" w:hAnsiTheme="minorHAnsi"/>
          <w:color w:val="000000"/>
        </w:rPr>
      </w:pPr>
    </w:p>
    <w:p w14:paraId="230DA59D" w14:textId="5D973CF8" w:rsidR="00322C60" w:rsidRDefault="00322C60" w:rsidP="00E31D66">
      <w:pPr>
        <w:spacing w:before="100" w:beforeAutospacing="1" w:after="100" w:afterAutospacing="1"/>
        <w:rPr>
          <w:rFonts w:asciiTheme="minorHAnsi" w:hAnsiTheme="minorHAnsi"/>
          <w:color w:val="000000"/>
        </w:rPr>
      </w:pPr>
    </w:p>
    <w:p w14:paraId="0E0AD422" w14:textId="77777777" w:rsidR="00322C60" w:rsidRDefault="00322C60" w:rsidP="00E31D66">
      <w:pPr>
        <w:spacing w:before="100" w:beforeAutospacing="1" w:after="100" w:afterAutospacing="1"/>
        <w:rPr>
          <w:rFonts w:asciiTheme="minorHAnsi" w:hAnsiTheme="minorHAnsi"/>
          <w:color w:val="000000"/>
        </w:rPr>
      </w:pPr>
    </w:p>
    <w:p w14:paraId="16DBA699" w14:textId="0392F030" w:rsidR="00E31D66" w:rsidRDefault="00E31D66" w:rsidP="00E31D66">
      <w:pPr>
        <w:spacing w:before="100" w:beforeAutospacing="1" w:after="100" w:afterAutospacing="1"/>
        <w:rPr>
          <w:rFonts w:asciiTheme="minorHAnsi" w:hAnsiTheme="minorHAnsi"/>
          <w:color w:val="000000"/>
        </w:rPr>
      </w:pPr>
    </w:p>
    <w:p w14:paraId="3715022F" w14:textId="5078CE41" w:rsidR="00E31D66" w:rsidRDefault="00E31D66" w:rsidP="00E31D66">
      <w:pPr>
        <w:spacing w:before="100" w:beforeAutospacing="1" w:after="100" w:afterAutospacing="1"/>
        <w:rPr>
          <w:rFonts w:asciiTheme="minorHAnsi" w:hAnsiTheme="minorHAnsi"/>
          <w:color w:val="000000"/>
        </w:rPr>
      </w:pPr>
    </w:p>
    <w:p w14:paraId="458D6C67" w14:textId="096772E3" w:rsidR="00322C60" w:rsidRDefault="00322C60" w:rsidP="00E31D66">
      <w:pPr>
        <w:spacing w:before="100" w:beforeAutospacing="1" w:after="100" w:afterAutospacing="1"/>
        <w:rPr>
          <w:rFonts w:asciiTheme="minorHAnsi" w:hAnsiTheme="minorHAnsi"/>
          <w:color w:val="000000"/>
        </w:rPr>
      </w:pPr>
    </w:p>
    <w:p w14:paraId="60AF2C34" w14:textId="3B3FBA81" w:rsidR="004216CF" w:rsidRDefault="004216CF" w:rsidP="00E31D66">
      <w:pPr>
        <w:spacing w:before="100" w:beforeAutospacing="1" w:after="100" w:afterAutospacing="1"/>
        <w:rPr>
          <w:rFonts w:asciiTheme="minorHAnsi" w:hAnsiTheme="minorHAnsi"/>
          <w:color w:val="000000"/>
        </w:rPr>
      </w:pPr>
    </w:p>
    <w:p w14:paraId="16E2CB1F" w14:textId="15971917" w:rsidR="004216CF" w:rsidRDefault="004216CF" w:rsidP="00E31D66">
      <w:pPr>
        <w:spacing w:before="100" w:beforeAutospacing="1" w:after="100" w:afterAutospacing="1"/>
        <w:rPr>
          <w:rFonts w:asciiTheme="minorHAnsi" w:hAnsiTheme="minorHAnsi"/>
          <w:color w:val="000000"/>
        </w:rPr>
      </w:pPr>
    </w:p>
    <w:p w14:paraId="06582F1D" w14:textId="35AC63B6" w:rsidR="004216CF" w:rsidRDefault="004216CF" w:rsidP="00F72C6B">
      <w:pPr>
        <w:spacing w:before="100" w:beforeAutospacing="1" w:after="100" w:afterAutospacing="1"/>
        <w:rPr>
          <w:rFonts w:asciiTheme="minorHAnsi" w:hAnsiTheme="minorHAnsi"/>
          <w:color w:val="000000"/>
        </w:rPr>
      </w:pPr>
    </w:p>
    <w:p w14:paraId="317A04C0" w14:textId="3115061A" w:rsidR="00C9673A" w:rsidRDefault="00C9673A" w:rsidP="00F72C6B">
      <w:pPr>
        <w:spacing w:before="100" w:beforeAutospacing="1" w:after="100" w:afterAutospacing="1"/>
        <w:rPr>
          <w:rFonts w:asciiTheme="minorHAnsi" w:hAnsiTheme="minorHAnsi"/>
          <w:color w:val="000000"/>
        </w:rPr>
      </w:pPr>
    </w:p>
    <w:p w14:paraId="0E97F0CF" w14:textId="77777777" w:rsidR="00C9673A" w:rsidRDefault="00C9673A" w:rsidP="00F72C6B">
      <w:pPr>
        <w:spacing w:before="100" w:beforeAutospacing="1" w:after="100" w:afterAutospacing="1"/>
        <w:rPr>
          <w:rFonts w:asciiTheme="minorHAnsi" w:hAnsiTheme="minorHAnsi"/>
          <w:color w:val="000000"/>
        </w:rPr>
      </w:pPr>
    </w:p>
    <w:p w14:paraId="68E1B91A" w14:textId="10AADFCB" w:rsidR="00CA1995" w:rsidRDefault="00E31D66" w:rsidP="00F72C6B">
      <w:pPr>
        <w:spacing w:before="100" w:beforeAutospacing="1" w:after="100" w:afterAutospacing="1"/>
        <w:rPr>
          <w:rFonts w:asciiTheme="minorHAnsi" w:hAnsiTheme="minorHAnsi"/>
          <w:color w:val="000000"/>
          <w:u w:val="single"/>
        </w:rPr>
      </w:pPr>
      <w:r>
        <w:rPr>
          <w:rFonts w:asciiTheme="minorHAnsi" w:hAnsiTheme="minorHAnsi"/>
          <w:color w:val="000000"/>
          <w:u w:val="single"/>
        </w:rPr>
        <w:lastRenderedPageBreak/>
        <w:t>Bibliograph</w:t>
      </w:r>
      <w:r w:rsidR="00F72C6B">
        <w:rPr>
          <w:rFonts w:asciiTheme="minorHAnsi" w:hAnsiTheme="minorHAnsi"/>
          <w:color w:val="000000"/>
          <w:u w:val="single"/>
        </w:rPr>
        <w:t>y</w:t>
      </w:r>
    </w:p>
    <w:p w14:paraId="4D3CFD48" w14:textId="38E217E6" w:rsidR="00E133F7" w:rsidRDefault="00E133F7" w:rsidP="00E133F7">
      <w:pPr>
        <w:rPr>
          <w:rFonts w:ascii="Arial" w:hAnsi="Arial" w:cs="Arial"/>
          <w:color w:val="000000"/>
          <w:sz w:val="20"/>
          <w:szCs w:val="20"/>
          <w:shd w:val="clear" w:color="auto" w:fill="FFFFFF"/>
        </w:rPr>
      </w:pPr>
      <w:proofErr w:type="spellStart"/>
      <w:r>
        <w:rPr>
          <w:rFonts w:ascii="Arial" w:hAnsi="Arial" w:cs="Arial"/>
          <w:color w:val="000000"/>
          <w:sz w:val="20"/>
          <w:szCs w:val="20"/>
        </w:rPr>
        <w:t>Acas</w:t>
      </w:r>
      <w:proofErr w:type="spellEnd"/>
      <w:r>
        <w:rPr>
          <w:rFonts w:ascii="Arial" w:hAnsi="Arial" w:cs="Arial"/>
          <w:color w:val="000000"/>
          <w:sz w:val="20"/>
          <w:szCs w:val="20"/>
        </w:rPr>
        <w:t xml:space="preserve"> (</w:t>
      </w:r>
      <w:proofErr w:type="spellStart"/>
      <w:r>
        <w:rPr>
          <w:rFonts w:ascii="Arial" w:hAnsi="Arial" w:cs="Arial"/>
          <w:color w:val="000000"/>
          <w:sz w:val="20"/>
          <w:szCs w:val="20"/>
        </w:rPr>
        <w:t>nd</w:t>
      </w:r>
      <w:proofErr w:type="spellEnd"/>
      <w:r>
        <w:rPr>
          <w:rFonts w:ascii="Arial" w:hAnsi="Arial" w:cs="Arial"/>
          <w:color w:val="000000"/>
          <w:sz w:val="20"/>
          <w:szCs w:val="20"/>
        </w:rPr>
        <w:t xml:space="preserve">) </w:t>
      </w:r>
      <w:r>
        <w:rPr>
          <w:rFonts w:ascii="Arial" w:hAnsi="Arial" w:cs="Arial"/>
          <w:i/>
          <w:iCs/>
          <w:color w:val="000000"/>
          <w:sz w:val="20"/>
          <w:szCs w:val="20"/>
        </w:rPr>
        <w:t>Building productivity: Fairness</w:t>
      </w:r>
      <w:r>
        <w:rPr>
          <w:rFonts w:ascii="Arial" w:hAnsi="Arial" w:cs="Arial"/>
          <w:color w:val="000000"/>
          <w:sz w:val="20"/>
          <w:szCs w:val="20"/>
          <w:shd w:val="clear" w:color="auto" w:fill="FFFFFF"/>
        </w:rPr>
        <w:t>. Available at: https://archive.acas.org.uk/index.aspx?articleid=5493 (Accessed: 29 March 2021).</w:t>
      </w:r>
    </w:p>
    <w:p w14:paraId="69A72B82" w14:textId="77777777" w:rsidR="00E133F7" w:rsidRDefault="00E133F7" w:rsidP="00D409CF">
      <w:pPr>
        <w:rPr>
          <w:rFonts w:ascii="Arial" w:hAnsi="Arial" w:cs="Arial"/>
          <w:color w:val="000000"/>
          <w:sz w:val="20"/>
          <w:szCs w:val="20"/>
        </w:rPr>
      </w:pPr>
    </w:p>
    <w:p w14:paraId="289F0396" w14:textId="0AE5AAF6" w:rsidR="00D409CF" w:rsidRDefault="00D409CF" w:rsidP="00D409CF">
      <w:pPr>
        <w:rPr>
          <w:rFonts w:ascii="Arial" w:hAnsi="Arial" w:cs="Arial"/>
          <w:color w:val="000000"/>
          <w:sz w:val="20"/>
          <w:szCs w:val="20"/>
          <w:shd w:val="clear" w:color="auto" w:fill="FFFFFF"/>
        </w:rPr>
      </w:pPr>
      <w:proofErr w:type="spellStart"/>
      <w:r w:rsidRPr="00D409CF">
        <w:rPr>
          <w:rFonts w:ascii="Arial" w:hAnsi="Arial" w:cs="Arial"/>
          <w:color w:val="000000"/>
          <w:sz w:val="20"/>
          <w:szCs w:val="20"/>
        </w:rPr>
        <w:t>Acas</w:t>
      </w:r>
      <w:proofErr w:type="spellEnd"/>
      <w:r w:rsidR="00E133F7">
        <w:rPr>
          <w:rFonts w:ascii="Arial" w:hAnsi="Arial" w:cs="Arial"/>
          <w:color w:val="000000"/>
          <w:sz w:val="20"/>
          <w:szCs w:val="20"/>
        </w:rPr>
        <w:t xml:space="preserve"> </w:t>
      </w:r>
      <w:r w:rsidRPr="00D409CF">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2014) </w:t>
      </w:r>
      <w:r>
        <w:rPr>
          <w:rFonts w:ascii="Arial" w:hAnsi="Arial" w:cs="Arial"/>
          <w:i/>
          <w:iCs/>
          <w:color w:val="000000"/>
          <w:sz w:val="20"/>
          <w:szCs w:val="20"/>
          <w:shd w:val="clear" w:color="auto" w:fill="FFFFFF"/>
        </w:rPr>
        <w:t xml:space="preserve">Handling TUPE Transfers. </w:t>
      </w:r>
      <w:r>
        <w:rPr>
          <w:rFonts w:ascii="Arial" w:hAnsi="Arial" w:cs="Arial"/>
          <w:color w:val="000000"/>
          <w:sz w:val="20"/>
          <w:szCs w:val="20"/>
          <w:shd w:val="clear" w:color="auto" w:fill="FFFFFF"/>
        </w:rPr>
        <w:t>Available at: https://www.acas.org.uk/sites/default/files/2021-03/Handling-tupe-transfers-the-acas-guide_0.pdf - Accessed: (26 March 2021)</w:t>
      </w:r>
    </w:p>
    <w:p w14:paraId="42695049" w14:textId="33E93464" w:rsidR="00D409CF" w:rsidRDefault="00D409CF" w:rsidP="00F72C6B">
      <w:pPr>
        <w:rPr>
          <w:rFonts w:ascii="Arial" w:hAnsi="Arial" w:cs="Arial"/>
          <w:color w:val="000000"/>
          <w:sz w:val="20"/>
          <w:szCs w:val="20"/>
          <w:shd w:val="clear" w:color="auto" w:fill="FFFFFF"/>
        </w:rPr>
      </w:pPr>
    </w:p>
    <w:p w14:paraId="50B0E6F0" w14:textId="671F3EFE" w:rsidR="00D409CF" w:rsidRDefault="00D409CF" w:rsidP="00D409CF">
      <w:pPr>
        <w:rPr>
          <w:rFonts w:ascii="Arial" w:hAnsi="Arial" w:cs="Arial"/>
          <w:color w:val="000000"/>
          <w:sz w:val="20"/>
          <w:szCs w:val="20"/>
          <w:shd w:val="clear" w:color="auto" w:fill="FFFFFF"/>
        </w:rPr>
      </w:pPr>
      <w:proofErr w:type="spellStart"/>
      <w:r>
        <w:rPr>
          <w:rFonts w:ascii="Arial" w:hAnsi="Arial" w:cs="Arial"/>
          <w:i/>
          <w:iCs/>
          <w:color w:val="000000"/>
          <w:sz w:val="20"/>
          <w:szCs w:val="20"/>
        </w:rPr>
        <w:t>Acas</w:t>
      </w:r>
      <w:proofErr w:type="spellEnd"/>
      <w:r>
        <w:rPr>
          <w:rFonts w:ascii="Arial" w:hAnsi="Arial" w:cs="Arial"/>
          <w:i/>
          <w:iCs/>
          <w:color w:val="000000"/>
          <w:sz w:val="20"/>
          <w:szCs w:val="20"/>
        </w:rPr>
        <w:t xml:space="preserve"> </w:t>
      </w:r>
      <w:r w:rsidR="00E133F7">
        <w:rPr>
          <w:rFonts w:ascii="Arial" w:hAnsi="Arial" w:cs="Arial"/>
          <w:color w:val="000000"/>
          <w:sz w:val="20"/>
          <w:szCs w:val="20"/>
        </w:rPr>
        <w:t>(</w:t>
      </w:r>
      <w:proofErr w:type="spellStart"/>
      <w:r w:rsidR="00E133F7">
        <w:rPr>
          <w:rFonts w:ascii="Arial" w:hAnsi="Arial" w:cs="Arial"/>
          <w:color w:val="000000"/>
          <w:sz w:val="20"/>
          <w:szCs w:val="20"/>
        </w:rPr>
        <w:t>nd</w:t>
      </w:r>
      <w:proofErr w:type="spellEnd"/>
      <w:r w:rsidR="00E133F7">
        <w:rPr>
          <w:rFonts w:ascii="Arial" w:hAnsi="Arial" w:cs="Arial"/>
          <w:color w:val="000000"/>
          <w:sz w:val="20"/>
          <w:szCs w:val="20"/>
        </w:rPr>
        <w:t xml:space="preserve">) </w:t>
      </w:r>
      <w:r>
        <w:rPr>
          <w:rFonts w:ascii="Arial" w:hAnsi="Arial" w:cs="Arial"/>
          <w:i/>
          <w:iCs/>
          <w:color w:val="000000"/>
          <w:sz w:val="20"/>
          <w:szCs w:val="20"/>
        </w:rPr>
        <w:t>Making working life better for everyone in Britain</w:t>
      </w:r>
      <w:r w:rsidR="00E133F7">
        <w:rPr>
          <w:rStyle w:val="apple-converted-space"/>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Available at: https://www.acas.org.uk (Accessed: 29 March 2021).</w:t>
      </w:r>
    </w:p>
    <w:p w14:paraId="34C07D60" w14:textId="77777777" w:rsidR="00BA750B" w:rsidRDefault="00BA750B" w:rsidP="00D409CF">
      <w:pPr>
        <w:rPr>
          <w:rFonts w:ascii="Arial" w:hAnsi="Arial" w:cs="Arial"/>
          <w:color w:val="000000"/>
          <w:sz w:val="20"/>
          <w:szCs w:val="20"/>
          <w:shd w:val="clear" w:color="auto" w:fill="FFFFFF"/>
        </w:rPr>
      </w:pPr>
    </w:p>
    <w:p w14:paraId="040FA450" w14:textId="77777777" w:rsidR="00BA750B" w:rsidRDefault="00BA750B" w:rsidP="00BA750B">
      <w:pPr>
        <w:rPr>
          <w:rFonts w:ascii="Arial" w:hAnsi="Arial" w:cs="Arial"/>
          <w:color w:val="000000"/>
          <w:sz w:val="20"/>
          <w:szCs w:val="20"/>
          <w:shd w:val="clear" w:color="auto" w:fill="FFFFFF"/>
        </w:rPr>
      </w:pPr>
      <w:proofErr w:type="spellStart"/>
      <w:r>
        <w:rPr>
          <w:rFonts w:ascii="Arial" w:hAnsi="Arial" w:cs="Arial"/>
          <w:color w:val="000000"/>
          <w:sz w:val="20"/>
          <w:szCs w:val="20"/>
        </w:rPr>
        <w:t>Acas</w:t>
      </w:r>
      <w:proofErr w:type="spellEnd"/>
      <w:r>
        <w:rPr>
          <w:rFonts w:ascii="Arial" w:hAnsi="Arial" w:cs="Arial"/>
          <w:color w:val="000000"/>
          <w:sz w:val="20"/>
          <w:szCs w:val="20"/>
        </w:rPr>
        <w:t xml:space="preserve"> (</w:t>
      </w:r>
      <w:proofErr w:type="spellStart"/>
      <w:r>
        <w:rPr>
          <w:rFonts w:ascii="Arial" w:hAnsi="Arial" w:cs="Arial"/>
          <w:color w:val="000000"/>
          <w:sz w:val="20"/>
          <w:szCs w:val="20"/>
        </w:rPr>
        <w:t>nd</w:t>
      </w:r>
      <w:proofErr w:type="spellEnd"/>
      <w:r>
        <w:rPr>
          <w:rFonts w:ascii="Arial" w:hAnsi="Arial" w:cs="Arial"/>
          <w:color w:val="000000"/>
          <w:sz w:val="20"/>
          <w:szCs w:val="20"/>
        </w:rPr>
        <w:t xml:space="preserve">) </w:t>
      </w:r>
      <w:r>
        <w:rPr>
          <w:rFonts w:ascii="Arial" w:hAnsi="Arial" w:cs="Arial"/>
          <w:i/>
          <w:iCs/>
          <w:color w:val="000000"/>
          <w:sz w:val="20"/>
          <w:szCs w:val="20"/>
        </w:rPr>
        <w:t>Overview: Dismissals</w:t>
      </w:r>
      <w:r>
        <w:rPr>
          <w:rFonts w:ascii="Arial" w:hAnsi="Arial" w:cs="Arial"/>
          <w:color w:val="000000"/>
          <w:sz w:val="20"/>
          <w:szCs w:val="20"/>
          <w:shd w:val="clear" w:color="auto" w:fill="FFFFFF"/>
        </w:rPr>
        <w:t>. Available at: https://www.acas.org.uk/dismissals (Accessed: 29 March 2021).</w:t>
      </w:r>
    </w:p>
    <w:p w14:paraId="3C7F0869" w14:textId="77777777" w:rsidR="00E133F7" w:rsidRDefault="00E133F7" w:rsidP="00E133F7"/>
    <w:p w14:paraId="707273B8" w14:textId="12117A90" w:rsidR="00E133F7" w:rsidRDefault="00E133F7" w:rsidP="00E133F7">
      <w:pPr>
        <w:rPr>
          <w:rFonts w:ascii="Arial" w:hAnsi="Arial" w:cs="Arial"/>
          <w:color w:val="000000"/>
          <w:sz w:val="20"/>
          <w:szCs w:val="20"/>
          <w:shd w:val="clear" w:color="auto" w:fill="FFFFFF"/>
        </w:rPr>
      </w:pPr>
      <w:proofErr w:type="spellStart"/>
      <w:r>
        <w:rPr>
          <w:rFonts w:ascii="Arial" w:hAnsi="Arial" w:cs="Arial"/>
          <w:color w:val="000000"/>
          <w:sz w:val="20"/>
          <w:szCs w:val="20"/>
        </w:rPr>
        <w:t>Acas</w:t>
      </w:r>
      <w:proofErr w:type="spellEnd"/>
      <w:r>
        <w:rPr>
          <w:rFonts w:ascii="Arial" w:hAnsi="Arial" w:cs="Arial"/>
          <w:color w:val="000000"/>
          <w:sz w:val="20"/>
          <w:szCs w:val="20"/>
        </w:rPr>
        <w:t xml:space="preserve"> (</w:t>
      </w:r>
      <w:proofErr w:type="spellStart"/>
      <w:r>
        <w:rPr>
          <w:rFonts w:ascii="Arial" w:hAnsi="Arial" w:cs="Arial"/>
          <w:color w:val="000000"/>
          <w:sz w:val="20"/>
          <w:szCs w:val="20"/>
        </w:rPr>
        <w:t>nd</w:t>
      </w:r>
      <w:proofErr w:type="spellEnd"/>
      <w:r>
        <w:rPr>
          <w:rFonts w:ascii="Arial" w:hAnsi="Arial" w:cs="Arial"/>
          <w:color w:val="000000"/>
          <w:sz w:val="20"/>
          <w:szCs w:val="20"/>
        </w:rPr>
        <w:t xml:space="preserve">) </w:t>
      </w:r>
      <w:r>
        <w:rPr>
          <w:rFonts w:ascii="Arial" w:hAnsi="Arial" w:cs="Arial"/>
          <w:i/>
          <w:iCs/>
          <w:color w:val="000000"/>
          <w:sz w:val="20"/>
          <w:szCs w:val="20"/>
        </w:rPr>
        <w:t xml:space="preserve">Unconscious bias | </w:t>
      </w:r>
      <w:proofErr w:type="spellStart"/>
      <w:r>
        <w:rPr>
          <w:rFonts w:ascii="Arial" w:hAnsi="Arial" w:cs="Arial"/>
          <w:i/>
          <w:iCs/>
          <w:color w:val="000000"/>
          <w:sz w:val="20"/>
          <w:szCs w:val="20"/>
        </w:rPr>
        <w:t>Acas</w:t>
      </w:r>
      <w:proofErr w:type="spellEnd"/>
      <w:r>
        <w:rPr>
          <w:rFonts w:ascii="Arial" w:hAnsi="Arial" w:cs="Arial"/>
          <w:i/>
          <w:iCs/>
          <w:color w:val="000000"/>
          <w:sz w:val="20"/>
          <w:szCs w:val="20"/>
        </w:rPr>
        <w:t xml:space="preserve"> advice and guidance</w:t>
      </w:r>
      <w:r>
        <w:rPr>
          <w:rFonts w:ascii="Arial" w:hAnsi="Arial" w:cs="Arial"/>
          <w:color w:val="000000"/>
          <w:sz w:val="20"/>
          <w:szCs w:val="20"/>
          <w:shd w:val="clear" w:color="auto" w:fill="FFFFFF"/>
        </w:rPr>
        <w:t>. Available at: https://archive.acas.org.uk/unconsciousbias (Accessed: 29 March 2021).</w:t>
      </w:r>
    </w:p>
    <w:p w14:paraId="4397A660" w14:textId="2BD69654" w:rsidR="00E133F7" w:rsidRDefault="00E133F7" w:rsidP="00E133F7">
      <w:pPr>
        <w:rPr>
          <w:rFonts w:ascii="Arial" w:hAnsi="Arial" w:cs="Arial"/>
          <w:color w:val="000000"/>
          <w:sz w:val="20"/>
          <w:szCs w:val="20"/>
          <w:shd w:val="clear" w:color="auto" w:fill="FFFFFF"/>
        </w:rPr>
      </w:pPr>
    </w:p>
    <w:p w14:paraId="7BDBAE9B" w14:textId="77777777" w:rsidR="00E133F7" w:rsidRDefault="00E133F7" w:rsidP="00E133F7">
      <w:pPr>
        <w:rPr>
          <w:rFonts w:ascii="Arial" w:hAnsi="Arial" w:cs="Arial"/>
          <w:color w:val="000000"/>
          <w:sz w:val="20"/>
          <w:szCs w:val="20"/>
          <w:shd w:val="clear" w:color="auto" w:fill="FFFFFF"/>
        </w:rPr>
      </w:pPr>
      <w:r>
        <w:rPr>
          <w:rFonts w:ascii="Arial" w:hAnsi="Arial" w:cs="Arial"/>
          <w:i/>
          <w:iCs/>
          <w:color w:val="000000"/>
          <w:sz w:val="20"/>
          <w:szCs w:val="20"/>
        </w:rPr>
        <w:t>Assets.publishing.service.gov.uk</w:t>
      </w:r>
      <w:r>
        <w:rPr>
          <w:rFonts w:ascii="Arial" w:hAnsi="Arial" w:cs="Arial"/>
          <w:color w:val="000000"/>
          <w:sz w:val="20"/>
          <w:szCs w:val="20"/>
          <w:shd w:val="clear" w:color="auto" w:fill="FFFFFF"/>
        </w:rPr>
        <w:t>. (2019) Available at: https://assets.publishing.service.gov.uk/government/uploads/system/uploads/attachment_data/file/790354/Flexible-working-qualitative-analysis2.pdf (Accessed: 29 March 2021).</w:t>
      </w:r>
    </w:p>
    <w:p w14:paraId="1A71131E" w14:textId="30055120" w:rsidR="00E133F7" w:rsidRDefault="00E133F7" w:rsidP="00D409CF">
      <w:pPr>
        <w:rPr>
          <w:rFonts w:ascii="Arial" w:hAnsi="Arial" w:cs="Arial"/>
          <w:color w:val="000000"/>
          <w:sz w:val="20"/>
          <w:szCs w:val="20"/>
          <w:shd w:val="clear" w:color="auto" w:fill="FFFFFF"/>
        </w:rPr>
      </w:pPr>
    </w:p>
    <w:p w14:paraId="1AC381A9" w14:textId="77777777" w:rsidR="00BA750B" w:rsidRDefault="00BA750B" w:rsidP="00BA750B">
      <w:r w:rsidRPr="00BA750B">
        <w:rPr>
          <w:rFonts w:ascii="Arial" w:hAnsi="Arial" w:cs="Arial"/>
          <w:color w:val="000000"/>
          <w:sz w:val="20"/>
          <w:szCs w:val="20"/>
        </w:rPr>
        <w:t>Assets.publishing.service.gov.uk</w:t>
      </w:r>
      <w:r w:rsidRPr="00BA750B">
        <w:rPr>
          <w:rFonts w:ascii="Arial" w:hAnsi="Arial" w:cs="Arial"/>
          <w:color w:val="000000"/>
          <w:sz w:val="20"/>
          <w:szCs w:val="20"/>
          <w:shd w:val="clear" w:color="auto" w:fill="FFFFFF"/>
        </w:rPr>
        <w:t>. (2010</w:t>
      </w:r>
      <w:proofErr w:type="gramStart"/>
      <w:r w:rsidRPr="00BA750B">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Available</w:t>
      </w:r>
      <w:proofErr w:type="gramEnd"/>
      <w:r>
        <w:rPr>
          <w:rFonts w:ascii="Arial" w:hAnsi="Arial" w:cs="Arial"/>
          <w:color w:val="000000"/>
          <w:sz w:val="20"/>
          <w:szCs w:val="20"/>
          <w:shd w:val="clear" w:color="auto" w:fill="FFFFFF"/>
        </w:rPr>
        <w:t xml:space="preserve"> at: https://assets.publishing.service.gov.uk/government/uploads/system/uploads/attachment_data/file/85022/vcs-association-perception.pdf (Accessed: 29 March 2021).</w:t>
      </w:r>
    </w:p>
    <w:p w14:paraId="5705F637" w14:textId="77777777" w:rsidR="00BA750B" w:rsidRDefault="00BA750B" w:rsidP="00D409CF">
      <w:pPr>
        <w:rPr>
          <w:rFonts w:ascii="Arial" w:hAnsi="Arial" w:cs="Arial"/>
          <w:color w:val="000000"/>
          <w:sz w:val="20"/>
          <w:szCs w:val="20"/>
          <w:shd w:val="clear" w:color="auto" w:fill="FFFFFF"/>
        </w:rPr>
      </w:pPr>
    </w:p>
    <w:p w14:paraId="64307712" w14:textId="7C20A6FF" w:rsidR="00E133F7" w:rsidRPr="00E133F7" w:rsidRDefault="00E133F7" w:rsidP="00D409CF">
      <w:pPr>
        <w:rPr>
          <w:rFonts w:ascii="Arial" w:hAnsi="Arial" w:cs="Arial"/>
          <w:color w:val="000000"/>
          <w:sz w:val="20"/>
          <w:szCs w:val="20"/>
          <w:shd w:val="clear" w:color="auto" w:fill="FFFFFF"/>
        </w:rPr>
      </w:pPr>
      <w:r>
        <w:rPr>
          <w:rFonts w:ascii="Arial" w:hAnsi="Arial" w:cs="Arial"/>
          <w:color w:val="000000"/>
          <w:sz w:val="20"/>
          <w:szCs w:val="20"/>
        </w:rPr>
        <w:t xml:space="preserve">BBC News (2018) </w:t>
      </w:r>
      <w:r>
        <w:rPr>
          <w:rFonts w:ascii="Arial" w:hAnsi="Arial" w:cs="Arial"/>
          <w:i/>
          <w:iCs/>
          <w:color w:val="000000"/>
          <w:sz w:val="20"/>
          <w:szCs w:val="20"/>
        </w:rPr>
        <w:t>Recruitment agency sorry in '</w:t>
      </w:r>
      <w:proofErr w:type="gramStart"/>
      <w:r>
        <w:rPr>
          <w:rFonts w:ascii="Arial" w:hAnsi="Arial" w:cs="Arial"/>
          <w:i/>
          <w:iCs/>
          <w:color w:val="000000"/>
          <w:sz w:val="20"/>
          <w:szCs w:val="20"/>
        </w:rPr>
        <w:t>non British</w:t>
      </w:r>
      <w:proofErr w:type="gramEnd"/>
      <w:r>
        <w:rPr>
          <w:rFonts w:ascii="Arial" w:hAnsi="Arial" w:cs="Arial"/>
          <w:i/>
          <w:iCs/>
          <w:color w:val="000000"/>
          <w:sz w:val="20"/>
          <w:szCs w:val="20"/>
        </w:rPr>
        <w:t>' job gaffe</w:t>
      </w:r>
      <w:r>
        <w:rPr>
          <w:rFonts w:ascii="Arial" w:hAnsi="Arial" w:cs="Arial"/>
          <w:color w:val="000000"/>
          <w:sz w:val="20"/>
          <w:szCs w:val="20"/>
          <w:shd w:val="clear" w:color="auto" w:fill="FFFFFF"/>
        </w:rPr>
        <w:t>. Available at: https://www.bbc.co.uk/news/uk-england-wiltshire-43079310 (Accessed: 29 March 2021).</w:t>
      </w:r>
    </w:p>
    <w:p w14:paraId="255B4DAB" w14:textId="3ABF4EB2" w:rsidR="00D409CF" w:rsidRDefault="00D409CF" w:rsidP="00D409CF">
      <w:pPr>
        <w:rPr>
          <w:rFonts w:ascii="Arial" w:hAnsi="Arial" w:cs="Arial"/>
          <w:color w:val="000000"/>
          <w:sz w:val="20"/>
          <w:szCs w:val="20"/>
          <w:shd w:val="clear" w:color="auto" w:fill="FFFFFF"/>
        </w:rPr>
      </w:pPr>
    </w:p>
    <w:p w14:paraId="646F3AF0" w14:textId="77777777" w:rsidR="00D409CF" w:rsidRDefault="00D409CF" w:rsidP="00D409CF">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Brighthr</w:t>
      </w:r>
      <w:proofErr w:type="spellEnd"/>
      <w:r>
        <w:rPr>
          <w:rFonts w:ascii="Arial" w:hAnsi="Arial" w:cs="Arial"/>
          <w:color w:val="000000"/>
          <w:sz w:val="20"/>
          <w:szCs w:val="20"/>
          <w:shd w:val="clear" w:color="auto" w:fill="FFFFFF"/>
        </w:rPr>
        <w:t xml:space="preserve"> (no date)</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Discrimination in Recruitment</w:t>
      </w:r>
      <w:r>
        <w:rPr>
          <w:rFonts w:ascii="Arial" w:hAnsi="Arial" w:cs="Arial"/>
          <w:color w:val="000000"/>
          <w:sz w:val="20"/>
          <w:szCs w:val="20"/>
          <w:shd w:val="clear" w:color="auto" w:fill="FFFFFF"/>
        </w:rPr>
        <w:t>. Available at: https://www.brighthr.com/articles/hiring/recruitment/how-to-avoid-recruitment-discrimination/ (Accessed: 29 March 2021).</w:t>
      </w:r>
    </w:p>
    <w:p w14:paraId="148BC27D" w14:textId="77777777" w:rsidR="00D409CF" w:rsidRDefault="00D409CF" w:rsidP="00F72C6B">
      <w:pPr>
        <w:rPr>
          <w:rFonts w:ascii="Arial" w:hAnsi="Arial" w:cs="Arial"/>
          <w:color w:val="000000"/>
          <w:sz w:val="20"/>
          <w:szCs w:val="20"/>
          <w:shd w:val="clear" w:color="auto" w:fill="FFFFFF"/>
        </w:rPr>
      </w:pPr>
    </w:p>
    <w:p w14:paraId="0D9502F4" w14:textId="77777777" w:rsidR="00D409CF" w:rsidRDefault="00D409CF" w:rsidP="00F72C6B">
      <w:pPr>
        <w:rPr>
          <w:rFonts w:ascii="Arial" w:hAnsi="Arial" w:cs="Arial"/>
          <w:color w:val="000000"/>
          <w:sz w:val="20"/>
          <w:szCs w:val="20"/>
          <w:shd w:val="clear" w:color="auto" w:fill="FFFFFF"/>
        </w:rPr>
      </w:pPr>
    </w:p>
    <w:p w14:paraId="0960C6ED" w14:textId="64D4C45C" w:rsidR="00F72C6B" w:rsidRDefault="00F72C6B" w:rsidP="00F72C6B">
      <w:pPr>
        <w:rPr>
          <w:rFonts w:ascii="Arial" w:hAnsi="Arial" w:cs="Arial"/>
          <w:color w:val="000000"/>
          <w:sz w:val="20"/>
          <w:szCs w:val="20"/>
          <w:shd w:val="clear" w:color="auto" w:fill="FFFFFF"/>
        </w:rPr>
      </w:pPr>
      <w:r w:rsidRPr="00D409CF">
        <w:rPr>
          <w:rFonts w:ascii="Arial" w:hAnsi="Arial" w:cs="Arial"/>
          <w:color w:val="000000"/>
          <w:sz w:val="20"/>
          <w:szCs w:val="20"/>
        </w:rPr>
        <w:t>C</w:t>
      </w:r>
      <w:r w:rsidR="00D409CF">
        <w:rPr>
          <w:rFonts w:ascii="Arial" w:hAnsi="Arial" w:cs="Arial"/>
          <w:color w:val="000000"/>
          <w:sz w:val="20"/>
          <w:szCs w:val="20"/>
        </w:rPr>
        <w:t xml:space="preserve">IPD </w:t>
      </w:r>
      <w:r w:rsidR="00D409CF">
        <w:rPr>
          <w:rFonts w:ascii="Arial" w:hAnsi="Arial" w:cs="Arial"/>
          <w:color w:val="000000"/>
          <w:sz w:val="20"/>
          <w:szCs w:val="20"/>
          <w:shd w:val="clear" w:color="auto" w:fill="FFFFFF"/>
        </w:rPr>
        <w:t xml:space="preserve">2018) </w:t>
      </w:r>
      <w:r w:rsidR="00D409CF">
        <w:rPr>
          <w:rFonts w:ascii="Arial" w:hAnsi="Arial" w:cs="Arial"/>
          <w:i/>
          <w:iCs/>
          <w:color w:val="000000"/>
          <w:sz w:val="20"/>
          <w:szCs w:val="20"/>
          <w:shd w:val="clear" w:color="auto" w:fill="FFFFFF"/>
        </w:rPr>
        <w:t xml:space="preserve">A guide to TUPE Transfers. </w:t>
      </w:r>
      <w:r>
        <w:rPr>
          <w:rFonts w:ascii="Arial" w:hAnsi="Arial" w:cs="Arial"/>
          <w:color w:val="000000"/>
          <w:sz w:val="20"/>
          <w:szCs w:val="20"/>
          <w:shd w:val="clear" w:color="auto" w:fill="FFFFFF"/>
        </w:rPr>
        <w:t>Available at: https://www.cipd.co.uk/Images/7697-a-guide-to-tupe-transfers-web_tcm18-44310.pdf (Accessed: 27 March 2021).</w:t>
      </w:r>
    </w:p>
    <w:p w14:paraId="517DE9EB" w14:textId="6683B6CF" w:rsidR="00BA750B" w:rsidRDefault="00BA750B" w:rsidP="00F72C6B">
      <w:pPr>
        <w:rPr>
          <w:rFonts w:ascii="Arial" w:hAnsi="Arial" w:cs="Arial"/>
          <w:color w:val="000000"/>
          <w:sz w:val="20"/>
          <w:szCs w:val="20"/>
          <w:shd w:val="clear" w:color="auto" w:fill="FFFFFF"/>
        </w:rPr>
      </w:pPr>
    </w:p>
    <w:p w14:paraId="0341CA67" w14:textId="76F285BC" w:rsidR="00BA750B" w:rsidRDefault="00BA750B" w:rsidP="00BA750B">
      <w:pPr>
        <w:rPr>
          <w:rFonts w:ascii="Arial" w:hAnsi="Arial" w:cs="Arial"/>
          <w:color w:val="000000"/>
          <w:sz w:val="20"/>
          <w:szCs w:val="20"/>
          <w:shd w:val="clear" w:color="auto" w:fill="FFFFFF"/>
        </w:rPr>
      </w:pPr>
      <w:r w:rsidRPr="00BA750B">
        <w:rPr>
          <w:rFonts w:ascii="Arial" w:hAnsi="Arial" w:cs="Arial"/>
          <w:color w:val="000000"/>
          <w:sz w:val="20"/>
          <w:szCs w:val="20"/>
        </w:rPr>
        <w:t>CIPD</w:t>
      </w:r>
      <w:r w:rsidRPr="00BA750B">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 xml:space="preserve">(2020). </w:t>
      </w:r>
      <w:r>
        <w:rPr>
          <w:rFonts w:ascii="Arial" w:hAnsi="Arial" w:cs="Arial"/>
          <w:i/>
          <w:iCs/>
          <w:color w:val="000000"/>
          <w:sz w:val="20"/>
          <w:szCs w:val="20"/>
        </w:rPr>
        <w:t xml:space="preserve">Contracts of Employment | Factsheets. </w:t>
      </w:r>
      <w:r>
        <w:rPr>
          <w:rFonts w:ascii="Arial" w:hAnsi="Arial" w:cs="Arial"/>
          <w:color w:val="000000"/>
          <w:sz w:val="20"/>
          <w:szCs w:val="20"/>
          <w:shd w:val="clear" w:color="auto" w:fill="FFFFFF"/>
        </w:rPr>
        <w:t>Available at: https://www.cipd.co.uk/knowledge/fundamentals/emp-law/terms-conditions/contracts-factsheet#gref (Accessed: 29 March 2021).</w:t>
      </w:r>
    </w:p>
    <w:p w14:paraId="51017B40" w14:textId="40E22D20" w:rsidR="00BA750B" w:rsidRDefault="00BA750B" w:rsidP="00BA750B">
      <w:pPr>
        <w:rPr>
          <w:rFonts w:ascii="Arial" w:hAnsi="Arial" w:cs="Arial"/>
          <w:color w:val="000000"/>
          <w:sz w:val="20"/>
          <w:szCs w:val="20"/>
          <w:shd w:val="clear" w:color="auto" w:fill="FFFFFF"/>
        </w:rPr>
      </w:pPr>
    </w:p>
    <w:p w14:paraId="3FEA0D86" w14:textId="2F0A3A42" w:rsidR="00BA750B" w:rsidRDefault="00BA750B" w:rsidP="00BA750B">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CIPD (2020). </w:t>
      </w:r>
      <w:r>
        <w:rPr>
          <w:rFonts w:ascii="Arial" w:hAnsi="Arial" w:cs="Arial"/>
          <w:i/>
          <w:iCs/>
          <w:color w:val="000000"/>
          <w:sz w:val="20"/>
          <w:szCs w:val="20"/>
          <w:shd w:val="clear" w:color="auto" w:fill="FFFFFF"/>
        </w:rPr>
        <w:t xml:space="preserve">Dismissal Procedures. </w:t>
      </w:r>
      <w:r>
        <w:rPr>
          <w:rFonts w:ascii="Arial" w:hAnsi="Arial" w:cs="Arial"/>
          <w:color w:val="000000"/>
          <w:sz w:val="20"/>
          <w:szCs w:val="20"/>
          <w:shd w:val="clear" w:color="auto" w:fill="FFFFFF"/>
        </w:rPr>
        <w:t>Available at: https://www.cipd.co.uk/knowledge/fundamentals/emp-law/dismissal/factsheet#gref (Accessed: 29 March 2021).</w:t>
      </w:r>
    </w:p>
    <w:p w14:paraId="3669C34E" w14:textId="12764C33" w:rsidR="00BA750B" w:rsidRDefault="00BA750B" w:rsidP="00BA750B">
      <w:pPr>
        <w:rPr>
          <w:rFonts w:ascii="Arial" w:hAnsi="Arial" w:cs="Arial"/>
          <w:color w:val="000000"/>
          <w:sz w:val="20"/>
          <w:szCs w:val="20"/>
          <w:shd w:val="clear" w:color="auto" w:fill="FFFFFF"/>
        </w:rPr>
      </w:pPr>
    </w:p>
    <w:p w14:paraId="5F55F13B" w14:textId="470790B4" w:rsidR="00BA750B" w:rsidRPr="00BA750B" w:rsidRDefault="00BA750B" w:rsidP="00BA750B">
      <w:pPr>
        <w:rPr>
          <w:rFonts w:ascii="Arial" w:hAnsi="Arial" w:cs="Arial"/>
          <w:color w:val="000000"/>
          <w:sz w:val="20"/>
          <w:szCs w:val="20"/>
          <w:shd w:val="clear" w:color="auto" w:fill="FFFFFF"/>
        </w:rPr>
      </w:pPr>
      <w:r w:rsidRPr="00BA750B">
        <w:rPr>
          <w:rFonts w:ascii="Arial" w:hAnsi="Arial" w:cs="Arial"/>
          <w:color w:val="000000"/>
          <w:sz w:val="20"/>
          <w:szCs w:val="20"/>
        </w:rPr>
        <w:t>CIPD</w:t>
      </w:r>
      <w:r w:rsidRPr="00BA750B">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 xml:space="preserve">(2020). </w:t>
      </w:r>
      <w:r>
        <w:rPr>
          <w:rFonts w:ascii="Arial" w:hAnsi="Arial" w:cs="Arial"/>
          <w:i/>
          <w:iCs/>
          <w:color w:val="000000"/>
          <w:sz w:val="20"/>
          <w:szCs w:val="20"/>
        </w:rPr>
        <w:t xml:space="preserve">Discipline &amp; Grievance at Work | Factsheets | </w:t>
      </w:r>
      <w:r>
        <w:rPr>
          <w:rFonts w:ascii="Arial" w:hAnsi="Arial" w:cs="Arial"/>
          <w:color w:val="000000"/>
          <w:sz w:val="20"/>
          <w:szCs w:val="20"/>
          <w:shd w:val="clear" w:color="auto" w:fill="FFFFFF"/>
        </w:rPr>
        <w:t>Available at: https://www.cipd.co.uk/knowledge/fundamentals/emp-law/discipline/factsheet#gref (Accessed: 29 March 2021).</w:t>
      </w:r>
    </w:p>
    <w:p w14:paraId="13EFBD77" w14:textId="7D417AAC" w:rsidR="00D409CF" w:rsidRDefault="00D409CF" w:rsidP="00F72C6B">
      <w:pPr>
        <w:rPr>
          <w:rFonts w:ascii="Arial" w:hAnsi="Arial" w:cs="Arial"/>
          <w:color w:val="000000"/>
          <w:sz w:val="20"/>
          <w:szCs w:val="20"/>
          <w:shd w:val="clear" w:color="auto" w:fill="FFFFFF"/>
        </w:rPr>
      </w:pPr>
    </w:p>
    <w:p w14:paraId="70833971" w14:textId="1244397E" w:rsidR="00E133F7" w:rsidRDefault="00E133F7" w:rsidP="00E133F7">
      <w:pPr>
        <w:rPr>
          <w:rFonts w:ascii="Arial" w:hAnsi="Arial" w:cs="Arial"/>
          <w:color w:val="000000"/>
          <w:sz w:val="20"/>
          <w:szCs w:val="20"/>
          <w:shd w:val="clear" w:color="auto" w:fill="FFFFFF"/>
        </w:rPr>
      </w:pPr>
      <w:r>
        <w:rPr>
          <w:rFonts w:ascii="Arial" w:hAnsi="Arial" w:cs="Arial"/>
          <w:color w:val="000000"/>
          <w:sz w:val="20"/>
          <w:szCs w:val="20"/>
        </w:rPr>
        <w:t>CIPD (</w:t>
      </w:r>
      <w:proofErr w:type="spellStart"/>
      <w:r>
        <w:rPr>
          <w:rFonts w:ascii="Arial" w:hAnsi="Arial" w:cs="Arial"/>
          <w:color w:val="000000"/>
          <w:sz w:val="20"/>
          <w:szCs w:val="20"/>
        </w:rPr>
        <w:t>nd</w:t>
      </w:r>
      <w:proofErr w:type="spellEnd"/>
      <w:r>
        <w:rPr>
          <w:rFonts w:ascii="Arial" w:hAnsi="Arial" w:cs="Arial"/>
          <w:color w:val="000000"/>
          <w:sz w:val="20"/>
          <w:szCs w:val="20"/>
        </w:rPr>
        <w:t xml:space="preserve">) </w:t>
      </w:r>
      <w:r>
        <w:rPr>
          <w:rFonts w:ascii="Arial" w:hAnsi="Arial" w:cs="Arial"/>
          <w:i/>
          <w:iCs/>
          <w:color w:val="000000"/>
          <w:sz w:val="20"/>
          <w:szCs w:val="20"/>
        </w:rPr>
        <w:t xml:space="preserve">Employment Law. </w:t>
      </w:r>
      <w:r>
        <w:rPr>
          <w:rFonts w:ascii="Arial" w:hAnsi="Arial" w:cs="Arial"/>
          <w:color w:val="000000"/>
          <w:sz w:val="20"/>
          <w:szCs w:val="20"/>
          <w:shd w:val="clear" w:color="auto" w:fill="FFFFFF"/>
        </w:rPr>
        <w:t xml:space="preserve"> Available at: https://www.cipd.co.uk/knowledge/fundamentals/emp-law (Accessed: 29 March 2021).</w:t>
      </w:r>
    </w:p>
    <w:p w14:paraId="5E5E5975" w14:textId="649AD0AB" w:rsidR="00E133F7" w:rsidRDefault="00E133F7" w:rsidP="00E133F7">
      <w:pPr>
        <w:rPr>
          <w:rFonts w:ascii="Arial" w:hAnsi="Arial" w:cs="Arial"/>
          <w:color w:val="000000"/>
          <w:sz w:val="20"/>
          <w:szCs w:val="20"/>
          <w:shd w:val="clear" w:color="auto" w:fill="FFFFFF"/>
        </w:rPr>
      </w:pPr>
    </w:p>
    <w:p w14:paraId="7D38CDBD" w14:textId="5A680804" w:rsidR="00BA750B" w:rsidRDefault="00E133F7" w:rsidP="00E133F7">
      <w:pPr>
        <w:rPr>
          <w:rFonts w:ascii="Arial" w:hAnsi="Arial" w:cs="Arial"/>
          <w:color w:val="000000"/>
          <w:sz w:val="20"/>
          <w:szCs w:val="20"/>
          <w:shd w:val="clear" w:color="auto" w:fill="FFFFFF"/>
        </w:rPr>
      </w:pPr>
      <w:r>
        <w:rPr>
          <w:rFonts w:ascii="Arial" w:hAnsi="Arial" w:cs="Arial"/>
          <w:color w:val="000000"/>
          <w:sz w:val="20"/>
          <w:szCs w:val="20"/>
        </w:rPr>
        <w:t xml:space="preserve">CIPD (2021) </w:t>
      </w:r>
      <w:r>
        <w:rPr>
          <w:rFonts w:ascii="Arial" w:hAnsi="Arial" w:cs="Arial"/>
          <w:i/>
          <w:iCs/>
          <w:color w:val="000000"/>
          <w:sz w:val="20"/>
          <w:szCs w:val="20"/>
        </w:rPr>
        <w:t>Employment Law Update for CIPD Tutors and Students</w:t>
      </w:r>
      <w:r>
        <w:rPr>
          <w:rFonts w:ascii="Arial" w:hAnsi="Arial" w:cs="Arial"/>
          <w:color w:val="000000"/>
          <w:sz w:val="20"/>
          <w:szCs w:val="20"/>
          <w:shd w:val="clear" w:color="auto" w:fill="FFFFFF"/>
        </w:rPr>
        <w:t>. Available at: https://www.cipd.co.uk/knowledge/fundamentals/emp-law/student-tutor-update#gref (Accessed: 29 March 2021).</w:t>
      </w:r>
    </w:p>
    <w:p w14:paraId="23DD2EAA" w14:textId="77777777" w:rsidR="00BA750B" w:rsidRDefault="00BA750B" w:rsidP="00BA750B">
      <w:pPr>
        <w:rPr>
          <w:rFonts w:ascii="Arial" w:hAnsi="Arial" w:cs="Arial"/>
          <w:color w:val="000000"/>
          <w:sz w:val="20"/>
          <w:szCs w:val="20"/>
          <w:shd w:val="clear" w:color="auto" w:fill="FFFFFF"/>
        </w:rPr>
      </w:pPr>
    </w:p>
    <w:p w14:paraId="7753EC4D" w14:textId="77777777" w:rsidR="00BA750B" w:rsidRDefault="00BA750B" w:rsidP="00BA750B">
      <w:r w:rsidRPr="00BA750B">
        <w:rPr>
          <w:rFonts w:ascii="Arial" w:hAnsi="Arial" w:cs="Arial"/>
          <w:color w:val="000000"/>
          <w:sz w:val="20"/>
          <w:szCs w:val="20"/>
        </w:rPr>
        <w:t>CIPD</w:t>
      </w:r>
      <w:r w:rsidRPr="00BA750B">
        <w:rPr>
          <w:rStyle w:val="apple-converted-space"/>
          <w:rFonts w:ascii="Arial" w:hAnsi="Arial" w:cs="Arial"/>
          <w:color w:val="000000"/>
          <w:sz w:val="20"/>
          <w:szCs w:val="20"/>
          <w:shd w:val="clear" w:color="auto" w:fill="FFFFFF"/>
        </w:rPr>
        <w:t> </w:t>
      </w:r>
      <w:r w:rsidRPr="00BA750B">
        <w:rPr>
          <w:rFonts w:ascii="Arial" w:hAnsi="Arial" w:cs="Arial"/>
          <w:color w:val="000000"/>
          <w:sz w:val="20"/>
          <w:szCs w:val="20"/>
          <w:shd w:val="clear" w:color="auto" w:fill="FFFFFF"/>
        </w:rPr>
        <w:t>(2020).</w:t>
      </w:r>
      <w:r>
        <w:rPr>
          <w:rFonts w:ascii="Arial" w:hAnsi="Arial" w:cs="Arial"/>
          <w:color w:val="000000"/>
          <w:sz w:val="20"/>
          <w:szCs w:val="20"/>
          <w:shd w:val="clear" w:color="auto" w:fill="FFFFFF"/>
        </w:rPr>
        <w:t xml:space="preserve"> </w:t>
      </w:r>
      <w:r>
        <w:rPr>
          <w:rFonts w:ascii="Arial" w:hAnsi="Arial" w:cs="Arial"/>
          <w:i/>
          <w:iCs/>
          <w:color w:val="000000"/>
          <w:sz w:val="20"/>
          <w:szCs w:val="20"/>
        </w:rPr>
        <w:t xml:space="preserve">Health &amp; Safety at Work | Factsheets. </w:t>
      </w:r>
      <w:r>
        <w:rPr>
          <w:rFonts w:ascii="Arial" w:hAnsi="Arial" w:cs="Arial"/>
          <w:color w:val="000000"/>
          <w:sz w:val="20"/>
          <w:szCs w:val="20"/>
          <w:shd w:val="clear" w:color="auto" w:fill="FFFFFF"/>
        </w:rPr>
        <w:t>Available at: https://www.cipd.co.uk/knowledge/fundamentals/emp-law/health-safety/factsheet#gref (Accessed: 29 March 2021).</w:t>
      </w:r>
    </w:p>
    <w:p w14:paraId="540C220D" w14:textId="77777777" w:rsidR="00E133F7" w:rsidRDefault="00E133F7" w:rsidP="00F72C6B">
      <w:pPr>
        <w:rPr>
          <w:rFonts w:ascii="Arial" w:hAnsi="Arial" w:cs="Arial"/>
          <w:color w:val="000000"/>
          <w:sz w:val="20"/>
          <w:szCs w:val="20"/>
          <w:shd w:val="clear" w:color="auto" w:fill="FFFFFF"/>
        </w:rPr>
      </w:pPr>
    </w:p>
    <w:p w14:paraId="25BB03DC" w14:textId="682122B4" w:rsidR="00D409CF" w:rsidRDefault="00D409CF" w:rsidP="00F72C6B">
      <w:pPr>
        <w:rPr>
          <w:rFonts w:ascii="Arial" w:hAnsi="Arial" w:cs="Arial"/>
          <w:color w:val="000000"/>
          <w:sz w:val="20"/>
          <w:szCs w:val="20"/>
          <w:shd w:val="clear" w:color="auto" w:fill="FFFFFF"/>
        </w:rPr>
      </w:pPr>
      <w:r w:rsidRPr="00BA750B">
        <w:rPr>
          <w:rFonts w:ascii="Arial" w:hAnsi="Arial" w:cs="Arial"/>
          <w:color w:val="000000"/>
          <w:sz w:val="20"/>
          <w:szCs w:val="20"/>
        </w:rPr>
        <w:lastRenderedPageBreak/>
        <w:t>CIPD</w:t>
      </w:r>
      <w:r w:rsidRPr="00BA750B">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 xml:space="preserve">(2020). </w:t>
      </w:r>
      <w:r>
        <w:rPr>
          <w:rFonts w:ascii="Arial" w:hAnsi="Arial" w:cs="Arial"/>
          <w:i/>
          <w:iCs/>
          <w:color w:val="000000"/>
          <w:sz w:val="20"/>
          <w:szCs w:val="20"/>
        </w:rPr>
        <w:t xml:space="preserve">Redundancy | Factsheets | </w:t>
      </w:r>
      <w:r>
        <w:rPr>
          <w:rFonts w:ascii="Arial" w:hAnsi="Arial" w:cs="Arial"/>
          <w:color w:val="000000"/>
          <w:sz w:val="20"/>
          <w:szCs w:val="20"/>
          <w:shd w:val="clear" w:color="auto" w:fill="FFFFFF"/>
        </w:rPr>
        <w:t>Available at: https://www.cipd.co.uk/knowledge/fundamentals/emp-law/redundancy/factsheet#gref (Accessed: 29 March 2021).</w:t>
      </w:r>
    </w:p>
    <w:p w14:paraId="5A3D468E" w14:textId="7BC89664" w:rsidR="00E133F7" w:rsidRDefault="00E133F7" w:rsidP="00F72C6B">
      <w:pPr>
        <w:rPr>
          <w:rFonts w:ascii="Arial" w:hAnsi="Arial" w:cs="Arial"/>
          <w:color w:val="000000"/>
          <w:sz w:val="20"/>
          <w:szCs w:val="20"/>
          <w:shd w:val="clear" w:color="auto" w:fill="FFFFFF"/>
        </w:rPr>
      </w:pPr>
    </w:p>
    <w:p w14:paraId="4B181A5D" w14:textId="77777777" w:rsidR="00E133F7" w:rsidRDefault="00E133F7" w:rsidP="00E133F7">
      <w:r w:rsidRPr="00BA750B">
        <w:rPr>
          <w:rFonts w:ascii="Arial" w:hAnsi="Arial" w:cs="Arial"/>
          <w:color w:val="000000"/>
          <w:sz w:val="20"/>
          <w:szCs w:val="20"/>
        </w:rPr>
        <w:t>CIPD</w:t>
      </w:r>
      <w:r w:rsidRPr="00BA750B">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 xml:space="preserve">(2021). </w:t>
      </w:r>
      <w:r>
        <w:rPr>
          <w:rFonts w:ascii="Arial" w:hAnsi="Arial" w:cs="Arial"/>
          <w:i/>
          <w:iCs/>
          <w:color w:val="000000"/>
          <w:sz w:val="20"/>
          <w:szCs w:val="20"/>
        </w:rPr>
        <w:t xml:space="preserve">Statutory Rates. </w:t>
      </w:r>
      <w:r>
        <w:rPr>
          <w:rFonts w:ascii="Arial" w:hAnsi="Arial" w:cs="Arial"/>
          <w:color w:val="000000"/>
          <w:sz w:val="20"/>
          <w:szCs w:val="20"/>
          <w:shd w:val="clear" w:color="auto" w:fill="FFFFFF"/>
        </w:rPr>
        <w:t>Available at: https://www.cipd.co.uk/knowledge/fundamentals/emp-law/about/statutory-rates#gref (Accessed: 29 March 2021).</w:t>
      </w:r>
    </w:p>
    <w:p w14:paraId="34D55299" w14:textId="76CE8701" w:rsidR="00F72C6B" w:rsidRDefault="00F72C6B" w:rsidP="00F72C6B">
      <w:pPr>
        <w:rPr>
          <w:rFonts w:ascii="Arial" w:hAnsi="Arial" w:cs="Arial"/>
          <w:color w:val="000000"/>
          <w:sz w:val="20"/>
          <w:szCs w:val="20"/>
          <w:shd w:val="clear" w:color="auto" w:fill="FFFFFF"/>
        </w:rPr>
      </w:pPr>
    </w:p>
    <w:p w14:paraId="6746A53A" w14:textId="2A7D666A" w:rsidR="00F72C6B" w:rsidRDefault="00F72C6B" w:rsidP="00F72C6B">
      <w:pPr>
        <w:rPr>
          <w:rFonts w:ascii="Arial" w:hAnsi="Arial" w:cs="Arial"/>
          <w:color w:val="000000"/>
          <w:sz w:val="20"/>
          <w:szCs w:val="20"/>
          <w:shd w:val="clear" w:color="auto" w:fill="FFFFFF"/>
        </w:rPr>
      </w:pPr>
      <w:r w:rsidRPr="00BA750B">
        <w:rPr>
          <w:rFonts w:ascii="Arial" w:hAnsi="Arial" w:cs="Arial"/>
          <w:color w:val="000000"/>
          <w:sz w:val="20"/>
          <w:szCs w:val="20"/>
        </w:rPr>
        <w:t>CIPD</w:t>
      </w:r>
      <w:r w:rsidRPr="00BA750B">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 xml:space="preserve">(2020). </w:t>
      </w:r>
      <w:r w:rsidR="00D409CF">
        <w:rPr>
          <w:rFonts w:ascii="Arial" w:hAnsi="Arial" w:cs="Arial"/>
          <w:i/>
          <w:iCs/>
          <w:color w:val="000000"/>
          <w:sz w:val="20"/>
          <w:szCs w:val="20"/>
        </w:rPr>
        <w:t xml:space="preserve">TUPE (Transfer of Undertakings) | Factsheets | </w:t>
      </w:r>
      <w:r>
        <w:rPr>
          <w:rFonts w:ascii="Arial" w:hAnsi="Arial" w:cs="Arial"/>
          <w:color w:val="000000"/>
          <w:sz w:val="20"/>
          <w:szCs w:val="20"/>
          <w:shd w:val="clear" w:color="auto" w:fill="FFFFFF"/>
        </w:rPr>
        <w:t>Available at: https://www.cipd.co.uk/knowledge/fundamentals/emp-law/tupe/factsheet#gref (Accessed: 29 March 2021).</w:t>
      </w:r>
    </w:p>
    <w:p w14:paraId="27CEC4F4" w14:textId="77777777" w:rsidR="00E133F7" w:rsidRDefault="00E133F7" w:rsidP="00F72C6B">
      <w:pPr>
        <w:rPr>
          <w:rFonts w:ascii="Arial" w:hAnsi="Arial" w:cs="Arial"/>
          <w:color w:val="000000"/>
          <w:sz w:val="20"/>
          <w:szCs w:val="20"/>
          <w:shd w:val="clear" w:color="auto" w:fill="FFFFFF"/>
        </w:rPr>
      </w:pPr>
    </w:p>
    <w:p w14:paraId="41DDCCA3" w14:textId="77777777" w:rsidR="00E133F7" w:rsidRPr="00E133F7" w:rsidRDefault="00E133F7" w:rsidP="00E133F7">
      <w:pPr>
        <w:rPr>
          <w:rFonts w:ascii="Arial" w:hAnsi="Arial" w:cs="Arial"/>
          <w:color w:val="000000" w:themeColor="text1"/>
          <w:sz w:val="20"/>
          <w:szCs w:val="20"/>
          <w:shd w:val="clear" w:color="auto" w:fill="FFFFFF"/>
        </w:rPr>
      </w:pPr>
      <w:r w:rsidRPr="00E133F7">
        <w:rPr>
          <w:rFonts w:ascii="Arial" w:hAnsi="Arial" w:cs="Arial"/>
          <w:color w:val="000000" w:themeColor="text1"/>
          <w:sz w:val="20"/>
          <w:szCs w:val="20"/>
          <w:shd w:val="clear" w:color="auto" w:fill="FFFFFF"/>
        </w:rPr>
        <w:t>CIPD (2018)</w:t>
      </w:r>
      <w:r w:rsidRPr="00E133F7">
        <w:rPr>
          <w:rStyle w:val="apple-converted-space"/>
          <w:rFonts w:ascii="Arial" w:hAnsi="Arial" w:cs="Arial"/>
          <w:color w:val="000000" w:themeColor="text1"/>
          <w:sz w:val="20"/>
          <w:szCs w:val="20"/>
          <w:shd w:val="clear" w:color="auto" w:fill="FFFFFF"/>
        </w:rPr>
        <w:t> </w:t>
      </w:r>
      <w:r w:rsidRPr="00E133F7">
        <w:rPr>
          <w:rFonts w:ascii="Arial" w:hAnsi="Arial" w:cs="Arial"/>
          <w:i/>
          <w:iCs/>
          <w:color w:val="000000" w:themeColor="text1"/>
          <w:sz w:val="20"/>
          <w:szCs w:val="20"/>
        </w:rPr>
        <w:t xml:space="preserve">Unconscious </w:t>
      </w:r>
      <w:proofErr w:type="gramStart"/>
      <w:r w:rsidRPr="00E133F7">
        <w:rPr>
          <w:rFonts w:ascii="Arial" w:hAnsi="Arial" w:cs="Arial"/>
          <w:i/>
          <w:iCs/>
          <w:color w:val="000000" w:themeColor="text1"/>
          <w:sz w:val="20"/>
          <w:szCs w:val="20"/>
        </w:rPr>
        <w:t>Bias</w:t>
      </w:r>
      <w:r w:rsidRPr="00E133F7">
        <w:rPr>
          <w:rFonts w:ascii="Arial" w:hAnsi="Arial" w:cs="Arial"/>
          <w:color w:val="000000" w:themeColor="text1"/>
          <w:sz w:val="20"/>
          <w:szCs w:val="20"/>
          <w:shd w:val="clear" w:color="auto" w:fill="FFFFFF"/>
        </w:rPr>
        <w:t>.(</w:t>
      </w:r>
      <w:proofErr w:type="gramEnd"/>
      <w:r w:rsidRPr="00E133F7">
        <w:rPr>
          <w:rFonts w:ascii="Arial" w:hAnsi="Arial" w:cs="Arial"/>
          <w:color w:val="000000" w:themeColor="text1"/>
          <w:sz w:val="20"/>
          <w:szCs w:val="20"/>
          <w:shd w:val="clear" w:color="auto" w:fill="FFFFFF"/>
        </w:rPr>
        <w:t>Podcast) 1</w:t>
      </w:r>
      <w:r w:rsidRPr="00E133F7">
        <w:rPr>
          <w:rFonts w:ascii="Arial" w:hAnsi="Arial" w:cs="Arial"/>
          <w:color w:val="000000" w:themeColor="text1"/>
          <w:sz w:val="20"/>
          <w:szCs w:val="20"/>
          <w:shd w:val="clear" w:color="auto" w:fill="FFFFFF"/>
          <w:vertAlign w:val="superscript"/>
        </w:rPr>
        <w:t>st</w:t>
      </w:r>
      <w:r w:rsidRPr="00E133F7">
        <w:rPr>
          <w:rFonts w:ascii="Arial" w:hAnsi="Arial" w:cs="Arial"/>
          <w:color w:val="000000" w:themeColor="text1"/>
          <w:sz w:val="20"/>
          <w:szCs w:val="20"/>
          <w:shd w:val="clear" w:color="auto" w:fill="FFFFFF"/>
        </w:rPr>
        <w:t xml:space="preserve"> May Available  at:</w:t>
      </w:r>
    </w:p>
    <w:p w14:paraId="74AA3C72" w14:textId="40070371" w:rsidR="00E133F7" w:rsidRDefault="004F67B9" w:rsidP="00F72C6B">
      <w:pPr>
        <w:rPr>
          <w:rFonts w:ascii="Arial" w:hAnsi="Arial" w:cs="Arial"/>
          <w:color w:val="000000" w:themeColor="text1"/>
          <w:sz w:val="20"/>
          <w:szCs w:val="20"/>
          <w:shd w:val="clear" w:color="auto" w:fill="FFFFFF"/>
        </w:rPr>
      </w:pPr>
      <w:hyperlink r:id="rId11" w:anchor="gref" w:history="1">
        <w:r w:rsidR="00E133F7" w:rsidRPr="00E133F7">
          <w:rPr>
            <w:rStyle w:val="Hyperlink"/>
            <w:rFonts w:ascii="Arial" w:hAnsi="Arial" w:cs="Arial"/>
            <w:color w:val="000000" w:themeColor="text1"/>
            <w:sz w:val="20"/>
            <w:szCs w:val="20"/>
            <w:u w:val="none"/>
            <w:shd w:val="clear" w:color="auto" w:fill="FFFFFF"/>
          </w:rPr>
          <w:t>https://www.cipd.co.uk/podcasts/unconscious-bias#gref</w:t>
        </w:r>
      </w:hyperlink>
      <w:r w:rsidR="00E133F7" w:rsidRPr="00E133F7">
        <w:rPr>
          <w:color w:val="000000" w:themeColor="text1"/>
        </w:rPr>
        <w:t xml:space="preserve"> - </w:t>
      </w:r>
      <w:r w:rsidR="00E133F7" w:rsidRPr="00E133F7">
        <w:rPr>
          <w:rFonts w:ascii="Arial" w:hAnsi="Arial" w:cs="Arial"/>
          <w:color w:val="000000" w:themeColor="text1"/>
          <w:sz w:val="20"/>
          <w:szCs w:val="20"/>
          <w:shd w:val="clear" w:color="auto" w:fill="FFFFFF"/>
        </w:rPr>
        <w:t>Accessed 27 March 2021</w:t>
      </w:r>
    </w:p>
    <w:p w14:paraId="7E74A5ED" w14:textId="77777777" w:rsidR="00E133F7" w:rsidRDefault="00E133F7" w:rsidP="00E133F7"/>
    <w:p w14:paraId="4B0E4B89" w14:textId="2FE531AC" w:rsidR="00E133F7" w:rsidRPr="00E133F7" w:rsidRDefault="00E133F7" w:rsidP="00F72C6B">
      <w:pPr>
        <w:rPr>
          <w:rFonts w:ascii="Arial" w:hAnsi="Arial" w:cs="Arial"/>
          <w:color w:val="000000"/>
          <w:sz w:val="20"/>
          <w:szCs w:val="20"/>
          <w:shd w:val="clear" w:color="auto" w:fill="FFFFFF"/>
        </w:rPr>
      </w:pPr>
      <w:r>
        <w:rPr>
          <w:rFonts w:ascii="Arial" w:hAnsi="Arial" w:cs="Arial"/>
          <w:color w:val="000000"/>
          <w:sz w:val="20"/>
          <w:szCs w:val="20"/>
        </w:rPr>
        <w:t>CIPD (</w:t>
      </w:r>
      <w:proofErr w:type="spellStart"/>
      <w:r>
        <w:rPr>
          <w:rFonts w:ascii="Arial" w:hAnsi="Arial" w:cs="Arial"/>
          <w:color w:val="000000"/>
          <w:sz w:val="20"/>
          <w:szCs w:val="20"/>
        </w:rPr>
        <w:t>nd</w:t>
      </w:r>
      <w:proofErr w:type="spellEnd"/>
      <w:r>
        <w:rPr>
          <w:rFonts w:ascii="Arial" w:hAnsi="Arial" w:cs="Arial"/>
          <w:color w:val="000000"/>
          <w:sz w:val="20"/>
          <w:szCs w:val="20"/>
        </w:rPr>
        <w:t xml:space="preserve">) </w:t>
      </w:r>
      <w:r>
        <w:rPr>
          <w:rFonts w:ascii="Arial" w:hAnsi="Arial" w:cs="Arial"/>
          <w:i/>
          <w:iCs/>
          <w:color w:val="000000"/>
          <w:sz w:val="20"/>
          <w:szCs w:val="20"/>
        </w:rPr>
        <w:t>Working Time Cases</w:t>
      </w:r>
      <w:r>
        <w:rPr>
          <w:rFonts w:ascii="Arial" w:hAnsi="Arial" w:cs="Arial"/>
          <w:color w:val="000000"/>
          <w:sz w:val="20"/>
          <w:szCs w:val="20"/>
          <w:shd w:val="clear" w:color="auto" w:fill="FFFFFF"/>
        </w:rPr>
        <w:t>. Available at: https://www.cipd.co.uk/knowledge/fundamentals/emp-law/working-time/cases (Accessed: 29 March 2021).</w:t>
      </w:r>
    </w:p>
    <w:p w14:paraId="721352EC" w14:textId="6A612816" w:rsidR="00E133F7" w:rsidRDefault="00E133F7" w:rsidP="00F72C6B">
      <w:pPr>
        <w:rPr>
          <w:rFonts w:ascii="Arial" w:hAnsi="Arial" w:cs="Arial"/>
          <w:color w:val="000000" w:themeColor="text1"/>
          <w:sz w:val="20"/>
          <w:szCs w:val="20"/>
          <w:shd w:val="clear" w:color="auto" w:fill="FFFFFF"/>
        </w:rPr>
      </w:pPr>
    </w:p>
    <w:p w14:paraId="6F38CBF6" w14:textId="4A22ADFA" w:rsidR="00E133F7" w:rsidRDefault="00E133F7" w:rsidP="00E133F7">
      <w:pPr>
        <w:rPr>
          <w:rFonts w:ascii="Arial" w:hAnsi="Arial" w:cs="Arial"/>
          <w:color w:val="000000"/>
          <w:sz w:val="20"/>
          <w:szCs w:val="20"/>
          <w:shd w:val="clear" w:color="auto" w:fill="FFFFFF"/>
        </w:rPr>
      </w:pPr>
      <w:r>
        <w:rPr>
          <w:rFonts w:ascii="Arial" w:hAnsi="Arial" w:cs="Arial"/>
          <w:color w:val="000000"/>
          <w:sz w:val="20"/>
          <w:szCs w:val="20"/>
        </w:rPr>
        <w:t>Citizens Advice (</w:t>
      </w:r>
      <w:proofErr w:type="spellStart"/>
      <w:r>
        <w:rPr>
          <w:rFonts w:ascii="Arial" w:hAnsi="Arial" w:cs="Arial"/>
          <w:color w:val="000000"/>
          <w:sz w:val="20"/>
          <w:szCs w:val="20"/>
        </w:rPr>
        <w:t>nd</w:t>
      </w:r>
      <w:proofErr w:type="spellEnd"/>
      <w:r>
        <w:rPr>
          <w:rFonts w:ascii="Arial" w:hAnsi="Arial" w:cs="Arial"/>
          <w:color w:val="000000"/>
          <w:sz w:val="20"/>
          <w:szCs w:val="20"/>
        </w:rPr>
        <w:t xml:space="preserve">) </w:t>
      </w:r>
      <w:r>
        <w:rPr>
          <w:rFonts w:ascii="Arial" w:hAnsi="Arial" w:cs="Arial"/>
          <w:i/>
          <w:iCs/>
          <w:color w:val="000000"/>
          <w:sz w:val="20"/>
          <w:szCs w:val="20"/>
        </w:rPr>
        <w:t>Parental rights at work</w:t>
      </w:r>
      <w:r>
        <w:rPr>
          <w:rFonts w:ascii="Arial" w:hAnsi="Arial" w:cs="Arial"/>
          <w:color w:val="000000"/>
          <w:sz w:val="20"/>
          <w:szCs w:val="20"/>
          <w:shd w:val="clear" w:color="auto" w:fill="FFFFFF"/>
        </w:rPr>
        <w:t>. Available at: https://www.citizensadvice.org.uk/work/rights-at-work/parental-rights/parental-rights-at-work/#h-shared-parental-leave (Accessed: 29 March 2021).</w:t>
      </w:r>
    </w:p>
    <w:p w14:paraId="2F7930B4" w14:textId="574E3DE9" w:rsidR="00BA750B" w:rsidRDefault="00BA750B" w:rsidP="00E133F7">
      <w:pPr>
        <w:rPr>
          <w:rFonts w:ascii="Arial" w:hAnsi="Arial" w:cs="Arial"/>
          <w:color w:val="000000"/>
          <w:sz w:val="20"/>
          <w:szCs w:val="20"/>
          <w:shd w:val="clear" w:color="auto" w:fill="FFFFFF"/>
        </w:rPr>
      </w:pPr>
    </w:p>
    <w:p w14:paraId="6FA9E949" w14:textId="1F79CC34" w:rsidR="00BA750B" w:rsidRDefault="00BA750B" w:rsidP="00E133F7">
      <w:pPr>
        <w:rPr>
          <w:rFonts w:ascii="Arial" w:hAnsi="Arial" w:cs="Arial"/>
          <w:color w:val="000000"/>
          <w:sz w:val="20"/>
          <w:szCs w:val="20"/>
          <w:shd w:val="clear" w:color="auto" w:fill="FFFFFF"/>
        </w:rPr>
      </w:pPr>
      <w:r>
        <w:rPr>
          <w:rFonts w:ascii="Arial" w:hAnsi="Arial" w:cs="Arial"/>
          <w:color w:val="000000"/>
          <w:sz w:val="20"/>
          <w:szCs w:val="20"/>
        </w:rPr>
        <w:t>Citizens Advice (</w:t>
      </w:r>
      <w:proofErr w:type="spellStart"/>
      <w:r>
        <w:rPr>
          <w:rFonts w:ascii="Arial" w:hAnsi="Arial" w:cs="Arial"/>
          <w:color w:val="000000"/>
          <w:sz w:val="20"/>
          <w:szCs w:val="20"/>
        </w:rPr>
        <w:t>nd</w:t>
      </w:r>
      <w:proofErr w:type="spellEnd"/>
      <w:r>
        <w:rPr>
          <w:rFonts w:ascii="Arial" w:hAnsi="Arial" w:cs="Arial"/>
          <w:color w:val="000000"/>
          <w:sz w:val="20"/>
          <w:szCs w:val="20"/>
        </w:rPr>
        <w:t xml:space="preserve">) </w:t>
      </w:r>
      <w:r>
        <w:rPr>
          <w:rFonts w:ascii="Arial" w:hAnsi="Arial" w:cs="Arial"/>
          <w:i/>
          <w:iCs/>
          <w:color w:val="000000"/>
          <w:sz w:val="20"/>
          <w:szCs w:val="20"/>
        </w:rPr>
        <w:t>Employment tribunals - winning your claim for unfair dismissal - the general legal tests</w:t>
      </w:r>
      <w:r>
        <w:rPr>
          <w:rFonts w:ascii="Arial" w:hAnsi="Arial" w:cs="Arial"/>
          <w:color w:val="000000"/>
          <w:sz w:val="20"/>
          <w:szCs w:val="20"/>
          <w:shd w:val="clear" w:color="auto" w:fill="FFFFFF"/>
        </w:rPr>
        <w:t>. Available at: https://www.citizensadvice.org.uk/work/problems-at-work/employment-tribunals-from-29-july-2013/making-an-employment-tribunal-claim-is-it-worth-it/employment-tribunals-unfair-dismissal-claims/employment-tribunals-winning-your-claim-for-unfair-dismissal-the-general-legal-tests/ (Accessed: 29 March 2021).</w:t>
      </w:r>
    </w:p>
    <w:p w14:paraId="5F326B51" w14:textId="2C4BFBA9" w:rsidR="00E133F7" w:rsidRDefault="00E133F7" w:rsidP="00E133F7">
      <w:pPr>
        <w:rPr>
          <w:rFonts w:ascii="Arial" w:hAnsi="Arial" w:cs="Arial"/>
          <w:color w:val="000000"/>
          <w:sz w:val="20"/>
          <w:szCs w:val="20"/>
          <w:shd w:val="clear" w:color="auto" w:fill="FFFFFF"/>
        </w:rPr>
      </w:pPr>
    </w:p>
    <w:p w14:paraId="46FE0274" w14:textId="594ACA84" w:rsidR="00E133F7" w:rsidRDefault="00E133F7" w:rsidP="00E133F7">
      <w:pPr>
        <w:rPr>
          <w:rFonts w:ascii="Arial" w:hAnsi="Arial" w:cs="Arial"/>
          <w:color w:val="000000"/>
          <w:sz w:val="20"/>
          <w:szCs w:val="20"/>
          <w:shd w:val="clear" w:color="auto" w:fill="FFFFFF"/>
        </w:rPr>
      </w:pPr>
      <w:r>
        <w:rPr>
          <w:rFonts w:ascii="Arial" w:hAnsi="Arial" w:cs="Arial"/>
          <w:color w:val="000000"/>
          <w:sz w:val="20"/>
          <w:szCs w:val="20"/>
          <w:shd w:val="clear" w:color="auto" w:fill="FFFFFF"/>
        </w:rPr>
        <w:t>Coombe-Whitlock, C. (2020) "Employment tribunals skyrocket – how legal fees may cost you ‘thousands’",</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Express</w:t>
      </w:r>
      <w:r>
        <w:rPr>
          <w:rFonts w:ascii="Arial" w:hAnsi="Arial" w:cs="Arial"/>
          <w:color w:val="000000"/>
          <w:sz w:val="20"/>
          <w:szCs w:val="20"/>
          <w:shd w:val="clear" w:color="auto" w:fill="FFFFFF"/>
        </w:rPr>
        <w:t>. Available at: https://www.express.co.uk/finance/personalfinance/1348833/furlough-warning-employment-tribunals-legal-fees (Accessed: 29 March 2021).</w:t>
      </w:r>
    </w:p>
    <w:p w14:paraId="2547FFD3" w14:textId="562DFB45" w:rsidR="00BA750B" w:rsidRDefault="00BA750B" w:rsidP="00E133F7">
      <w:pPr>
        <w:rPr>
          <w:rFonts w:ascii="Arial" w:hAnsi="Arial" w:cs="Arial"/>
          <w:color w:val="000000"/>
          <w:sz w:val="20"/>
          <w:szCs w:val="20"/>
          <w:shd w:val="clear" w:color="auto" w:fill="FFFFFF"/>
        </w:rPr>
      </w:pPr>
    </w:p>
    <w:p w14:paraId="3D0D7A0E" w14:textId="11397DE0" w:rsidR="00BA750B" w:rsidRDefault="00BA750B" w:rsidP="00E133F7">
      <w:pPr>
        <w:rPr>
          <w:rFonts w:ascii="Arial" w:hAnsi="Arial" w:cs="Arial"/>
          <w:color w:val="000000"/>
          <w:sz w:val="20"/>
          <w:szCs w:val="20"/>
          <w:shd w:val="clear" w:color="auto" w:fill="FFFFFF"/>
        </w:rPr>
      </w:pPr>
      <w:r w:rsidRPr="00BA750B">
        <w:rPr>
          <w:rFonts w:ascii="Arial" w:hAnsi="Arial" w:cs="Arial"/>
          <w:color w:val="000000"/>
          <w:sz w:val="20"/>
          <w:szCs w:val="20"/>
        </w:rPr>
        <w:t>Equality and Human Rights Commission</w:t>
      </w:r>
      <w:r>
        <w:rPr>
          <w:rFonts w:ascii="Arial" w:hAnsi="Arial" w:cs="Arial"/>
          <w:color w:val="000000"/>
          <w:sz w:val="20"/>
          <w:szCs w:val="20"/>
          <w:shd w:val="clear" w:color="auto" w:fill="FFFFFF"/>
        </w:rPr>
        <w:t xml:space="preserve"> (no date). </w:t>
      </w:r>
      <w:r>
        <w:rPr>
          <w:rFonts w:ascii="Arial" w:hAnsi="Arial" w:cs="Arial"/>
          <w:i/>
          <w:iCs/>
          <w:color w:val="000000"/>
          <w:sz w:val="20"/>
          <w:szCs w:val="20"/>
        </w:rPr>
        <w:t xml:space="preserve">What is the Equality Act? | </w:t>
      </w:r>
      <w:r>
        <w:rPr>
          <w:rFonts w:ascii="Arial" w:hAnsi="Arial" w:cs="Arial"/>
          <w:color w:val="000000"/>
          <w:sz w:val="20"/>
          <w:szCs w:val="20"/>
          <w:shd w:val="clear" w:color="auto" w:fill="FFFFFF"/>
        </w:rPr>
        <w:t>Available at: https://www.equalityhumanrights.com/en/equality-act-2010/what-equality-act (Accessed: 29 March 2021).</w:t>
      </w:r>
    </w:p>
    <w:p w14:paraId="387D33EA" w14:textId="363D58D2" w:rsidR="00E133F7" w:rsidRDefault="00E133F7" w:rsidP="00E133F7">
      <w:pPr>
        <w:rPr>
          <w:rFonts w:ascii="Arial" w:hAnsi="Arial" w:cs="Arial"/>
          <w:color w:val="000000"/>
          <w:sz w:val="20"/>
          <w:szCs w:val="20"/>
          <w:shd w:val="clear" w:color="auto" w:fill="FFFFFF"/>
        </w:rPr>
      </w:pPr>
    </w:p>
    <w:p w14:paraId="4A0E12B3" w14:textId="77777777" w:rsidR="00BA750B" w:rsidRDefault="00BA750B" w:rsidP="00BA750B">
      <w:pPr>
        <w:rPr>
          <w:rFonts w:ascii="Arial" w:hAnsi="Arial" w:cs="Arial"/>
          <w:color w:val="000000"/>
          <w:sz w:val="20"/>
          <w:szCs w:val="20"/>
          <w:shd w:val="clear" w:color="auto" w:fill="FFFFFF"/>
        </w:rPr>
      </w:pPr>
      <w:r>
        <w:rPr>
          <w:rFonts w:ascii="Arial" w:hAnsi="Arial" w:cs="Arial"/>
          <w:color w:val="000000"/>
          <w:sz w:val="20"/>
          <w:szCs w:val="20"/>
        </w:rPr>
        <w:t>Gov.uk (</w:t>
      </w:r>
      <w:proofErr w:type="spellStart"/>
      <w:r>
        <w:rPr>
          <w:rFonts w:ascii="Arial" w:hAnsi="Arial" w:cs="Arial"/>
          <w:color w:val="000000"/>
          <w:sz w:val="20"/>
          <w:szCs w:val="20"/>
        </w:rPr>
        <w:t>nd</w:t>
      </w:r>
      <w:proofErr w:type="spellEnd"/>
      <w:r>
        <w:rPr>
          <w:rFonts w:ascii="Arial" w:hAnsi="Arial" w:cs="Arial"/>
          <w:color w:val="000000"/>
          <w:sz w:val="20"/>
          <w:szCs w:val="20"/>
        </w:rPr>
        <w:t xml:space="preserve">) </w:t>
      </w:r>
      <w:r>
        <w:rPr>
          <w:rFonts w:ascii="Arial" w:hAnsi="Arial" w:cs="Arial"/>
          <w:i/>
          <w:iCs/>
          <w:color w:val="000000"/>
          <w:sz w:val="20"/>
          <w:szCs w:val="20"/>
        </w:rPr>
        <w:t>Dismissing staff</w:t>
      </w:r>
      <w:r>
        <w:rPr>
          <w:rFonts w:ascii="Arial" w:hAnsi="Arial" w:cs="Arial"/>
          <w:color w:val="000000"/>
          <w:sz w:val="20"/>
          <w:szCs w:val="20"/>
          <w:shd w:val="clear" w:color="auto" w:fill="FFFFFF"/>
        </w:rPr>
        <w:t>. Available at: https://www.gov.uk/dismiss-staff/dismissals-on-capability-or-conduct-grounds (Accessed: 29 March 2021).</w:t>
      </w:r>
    </w:p>
    <w:p w14:paraId="532EEB84" w14:textId="77777777" w:rsidR="00BA750B" w:rsidRDefault="00BA750B" w:rsidP="00E133F7">
      <w:pPr>
        <w:rPr>
          <w:rFonts w:ascii="Arial" w:hAnsi="Arial" w:cs="Arial"/>
          <w:color w:val="000000"/>
          <w:sz w:val="20"/>
          <w:szCs w:val="20"/>
        </w:rPr>
      </w:pPr>
    </w:p>
    <w:p w14:paraId="1EF85795" w14:textId="0EEDC86E" w:rsidR="00E133F7" w:rsidRDefault="00E133F7" w:rsidP="00E133F7">
      <w:pPr>
        <w:rPr>
          <w:rFonts w:ascii="Arial" w:hAnsi="Arial" w:cs="Arial"/>
          <w:color w:val="000000"/>
          <w:sz w:val="20"/>
          <w:szCs w:val="20"/>
          <w:shd w:val="clear" w:color="auto" w:fill="FFFFFF"/>
        </w:rPr>
      </w:pPr>
      <w:r>
        <w:rPr>
          <w:rFonts w:ascii="Arial" w:hAnsi="Arial" w:cs="Arial"/>
          <w:color w:val="000000"/>
          <w:sz w:val="20"/>
          <w:szCs w:val="20"/>
        </w:rPr>
        <w:t>Gov.uk (</w:t>
      </w:r>
      <w:proofErr w:type="spellStart"/>
      <w:r>
        <w:rPr>
          <w:rFonts w:ascii="Arial" w:hAnsi="Arial" w:cs="Arial"/>
          <w:color w:val="000000"/>
          <w:sz w:val="20"/>
          <w:szCs w:val="20"/>
        </w:rPr>
        <w:t>nd</w:t>
      </w:r>
      <w:proofErr w:type="spellEnd"/>
      <w:r>
        <w:rPr>
          <w:rFonts w:ascii="Arial" w:hAnsi="Arial" w:cs="Arial"/>
          <w:color w:val="000000"/>
          <w:sz w:val="20"/>
          <w:szCs w:val="20"/>
        </w:rPr>
        <w:t xml:space="preserve">) </w:t>
      </w:r>
      <w:r>
        <w:rPr>
          <w:rFonts w:ascii="Arial" w:hAnsi="Arial" w:cs="Arial"/>
          <w:i/>
          <w:iCs/>
          <w:color w:val="000000"/>
          <w:sz w:val="20"/>
          <w:szCs w:val="20"/>
        </w:rPr>
        <w:t>Holiday entitlement</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(no date). Available at: https://www.gov.uk/holiday-entitlement-rights (Accessed: 29 March 2021).</w:t>
      </w:r>
    </w:p>
    <w:p w14:paraId="2C9E876F" w14:textId="77777777" w:rsidR="00E133F7" w:rsidRDefault="00E133F7" w:rsidP="00E133F7">
      <w:pPr>
        <w:rPr>
          <w:rFonts w:ascii="Arial" w:hAnsi="Arial" w:cs="Arial"/>
          <w:color w:val="000000"/>
          <w:sz w:val="20"/>
          <w:szCs w:val="20"/>
        </w:rPr>
      </w:pPr>
    </w:p>
    <w:p w14:paraId="1728FDC6" w14:textId="47E80F44" w:rsidR="00E133F7" w:rsidRDefault="00E133F7" w:rsidP="00E133F7">
      <w:pPr>
        <w:rPr>
          <w:rFonts w:ascii="Arial" w:hAnsi="Arial" w:cs="Arial"/>
          <w:color w:val="000000"/>
          <w:sz w:val="20"/>
          <w:szCs w:val="20"/>
          <w:shd w:val="clear" w:color="auto" w:fill="FFFFFF"/>
        </w:rPr>
      </w:pPr>
      <w:r>
        <w:rPr>
          <w:rFonts w:ascii="Arial" w:hAnsi="Arial" w:cs="Arial"/>
          <w:color w:val="000000"/>
          <w:sz w:val="20"/>
          <w:szCs w:val="20"/>
        </w:rPr>
        <w:t>Gov.uk (</w:t>
      </w:r>
      <w:proofErr w:type="spellStart"/>
      <w:r>
        <w:rPr>
          <w:rFonts w:ascii="Arial" w:hAnsi="Arial" w:cs="Arial"/>
          <w:color w:val="000000"/>
          <w:sz w:val="20"/>
          <w:szCs w:val="20"/>
        </w:rPr>
        <w:t>nd</w:t>
      </w:r>
      <w:proofErr w:type="spellEnd"/>
      <w:r>
        <w:rPr>
          <w:rFonts w:ascii="Arial" w:hAnsi="Arial" w:cs="Arial"/>
          <w:color w:val="000000"/>
          <w:sz w:val="20"/>
          <w:szCs w:val="20"/>
        </w:rPr>
        <w:t xml:space="preserve">) </w:t>
      </w:r>
      <w:r>
        <w:rPr>
          <w:rFonts w:ascii="Arial" w:hAnsi="Arial" w:cs="Arial"/>
          <w:i/>
          <w:iCs/>
          <w:color w:val="000000"/>
          <w:sz w:val="20"/>
          <w:szCs w:val="20"/>
        </w:rPr>
        <w:t>National Minimum Wage and National Living Wage rates</w:t>
      </w:r>
      <w:r>
        <w:rPr>
          <w:rFonts w:ascii="Arial" w:hAnsi="Arial" w:cs="Arial"/>
          <w:color w:val="000000"/>
          <w:sz w:val="20"/>
          <w:szCs w:val="20"/>
          <w:shd w:val="clear" w:color="auto" w:fill="FFFFFF"/>
        </w:rPr>
        <w:t>. Available at: https://www.gov.uk/national-minimum-wage-rates (Accessed: 29 March 2021).</w:t>
      </w:r>
    </w:p>
    <w:p w14:paraId="2C4BB3AD" w14:textId="77777777" w:rsidR="00E133F7" w:rsidRDefault="00E133F7" w:rsidP="00F72C6B">
      <w:pPr>
        <w:rPr>
          <w:rFonts w:ascii="Arial" w:hAnsi="Arial" w:cs="Arial"/>
          <w:color w:val="000000" w:themeColor="text1"/>
          <w:sz w:val="20"/>
          <w:szCs w:val="20"/>
          <w:shd w:val="clear" w:color="auto" w:fill="FFFFFF"/>
        </w:rPr>
      </w:pPr>
    </w:p>
    <w:p w14:paraId="7EDB3268" w14:textId="3B247277" w:rsidR="00E133F7" w:rsidRDefault="00E133F7" w:rsidP="00F72C6B">
      <w:pPr>
        <w:rPr>
          <w:rFonts w:ascii="Arial" w:hAnsi="Arial" w:cs="Arial"/>
          <w:color w:val="000000"/>
          <w:sz w:val="20"/>
          <w:szCs w:val="20"/>
          <w:shd w:val="clear" w:color="auto" w:fill="FFFFFF"/>
        </w:rPr>
      </w:pPr>
      <w:r>
        <w:rPr>
          <w:rFonts w:ascii="Arial" w:hAnsi="Arial" w:cs="Arial"/>
          <w:color w:val="000000"/>
          <w:sz w:val="20"/>
          <w:szCs w:val="20"/>
        </w:rPr>
        <w:t>Gov.uk (</w:t>
      </w:r>
      <w:proofErr w:type="spellStart"/>
      <w:r>
        <w:rPr>
          <w:rFonts w:ascii="Arial" w:hAnsi="Arial" w:cs="Arial"/>
          <w:color w:val="000000"/>
          <w:sz w:val="20"/>
          <w:szCs w:val="20"/>
        </w:rPr>
        <w:t>nd</w:t>
      </w:r>
      <w:proofErr w:type="spellEnd"/>
      <w:r>
        <w:rPr>
          <w:rFonts w:ascii="Arial" w:hAnsi="Arial" w:cs="Arial"/>
          <w:color w:val="000000"/>
          <w:sz w:val="20"/>
          <w:szCs w:val="20"/>
        </w:rPr>
        <w:t xml:space="preserve">) </w:t>
      </w:r>
      <w:r>
        <w:rPr>
          <w:rFonts w:ascii="Arial" w:hAnsi="Arial" w:cs="Arial"/>
          <w:i/>
          <w:iCs/>
          <w:color w:val="000000"/>
          <w:sz w:val="20"/>
          <w:szCs w:val="20"/>
        </w:rPr>
        <w:t>Paternity pay and leave</w:t>
      </w:r>
      <w:r>
        <w:rPr>
          <w:rFonts w:ascii="Arial" w:hAnsi="Arial" w:cs="Arial"/>
          <w:color w:val="000000"/>
          <w:sz w:val="20"/>
          <w:szCs w:val="20"/>
          <w:shd w:val="clear" w:color="auto" w:fill="FFFFFF"/>
        </w:rPr>
        <w:t>. Available at: https://www.gov.uk/paternity-pay-leave (Accessed: 29 March 2021).</w:t>
      </w:r>
    </w:p>
    <w:p w14:paraId="0048249D" w14:textId="6AB1454B" w:rsidR="00E133F7" w:rsidRDefault="00E133F7" w:rsidP="00F72C6B">
      <w:pPr>
        <w:rPr>
          <w:rFonts w:ascii="Arial" w:hAnsi="Arial" w:cs="Arial"/>
          <w:color w:val="000000"/>
          <w:sz w:val="20"/>
          <w:szCs w:val="20"/>
          <w:shd w:val="clear" w:color="auto" w:fill="FFFFFF"/>
        </w:rPr>
      </w:pPr>
    </w:p>
    <w:p w14:paraId="28EA1691" w14:textId="77777777" w:rsidR="00E133F7" w:rsidRDefault="00E133F7" w:rsidP="00E133F7">
      <w:pPr>
        <w:rPr>
          <w:rFonts w:ascii="Arial" w:hAnsi="Arial" w:cs="Arial"/>
          <w:color w:val="000000"/>
          <w:sz w:val="20"/>
          <w:szCs w:val="20"/>
          <w:shd w:val="clear" w:color="auto" w:fill="FFFFFF"/>
        </w:rPr>
      </w:pPr>
      <w:r>
        <w:rPr>
          <w:rFonts w:ascii="Arial" w:hAnsi="Arial" w:cs="Arial"/>
          <w:color w:val="000000"/>
          <w:sz w:val="20"/>
          <w:szCs w:val="20"/>
        </w:rPr>
        <w:t>Gov.uk (</w:t>
      </w:r>
      <w:proofErr w:type="spellStart"/>
      <w:r>
        <w:rPr>
          <w:rFonts w:ascii="Arial" w:hAnsi="Arial" w:cs="Arial"/>
          <w:color w:val="000000"/>
          <w:sz w:val="20"/>
          <w:szCs w:val="20"/>
        </w:rPr>
        <w:t>nd</w:t>
      </w:r>
      <w:proofErr w:type="spellEnd"/>
      <w:r>
        <w:rPr>
          <w:rFonts w:ascii="Arial" w:hAnsi="Arial" w:cs="Arial"/>
          <w:color w:val="000000"/>
          <w:sz w:val="20"/>
          <w:szCs w:val="20"/>
        </w:rPr>
        <w:t xml:space="preserve">) </w:t>
      </w:r>
      <w:r>
        <w:rPr>
          <w:rFonts w:ascii="Arial" w:hAnsi="Arial" w:cs="Arial"/>
          <w:i/>
          <w:iCs/>
          <w:color w:val="000000"/>
          <w:sz w:val="20"/>
          <w:szCs w:val="20"/>
        </w:rPr>
        <w:t xml:space="preserve">The Working Time Regulations </w:t>
      </w:r>
      <w:proofErr w:type="gramStart"/>
      <w:r>
        <w:rPr>
          <w:rFonts w:ascii="Arial" w:hAnsi="Arial" w:cs="Arial"/>
          <w:i/>
          <w:iCs/>
          <w:color w:val="000000"/>
          <w:sz w:val="20"/>
          <w:szCs w:val="20"/>
        </w:rPr>
        <w:t>1998</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Available at: https://www.legislation.gov.uk/uksi/1998/1833/contents/made (Accessed: 29 March 2021).</w:t>
      </w:r>
    </w:p>
    <w:p w14:paraId="2DBC392C" w14:textId="77777777" w:rsidR="00E133F7" w:rsidRPr="00E133F7" w:rsidRDefault="00E133F7" w:rsidP="00F72C6B">
      <w:pPr>
        <w:rPr>
          <w:rFonts w:ascii="Arial" w:hAnsi="Arial" w:cs="Arial"/>
          <w:color w:val="000000"/>
          <w:sz w:val="20"/>
          <w:szCs w:val="20"/>
          <w:shd w:val="clear" w:color="auto" w:fill="FFFFFF"/>
        </w:rPr>
      </w:pPr>
    </w:p>
    <w:p w14:paraId="3EB6F3F1" w14:textId="0592086D" w:rsidR="00BA750B" w:rsidRDefault="00BA750B" w:rsidP="00BA750B">
      <w:pPr>
        <w:rPr>
          <w:rFonts w:ascii="Arial" w:hAnsi="Arial" w:cs="Arial"/>
          <w:color w:val="000000"/>
          <w:sz w:val="20"/>
          <w:szCs w:val="20"/>
          <w:shd w:val="clear" w:color="auto" w:fill="FFFFFF"/>
        </w:rPr>
      </w:pPr>
      <w:r>
        <w:rPr>
          <w:rFonts w:ascii="Arial" w:hAnsi="Arial" w:cs="Arial"/>
          <w:color w:val="000000"/>
          <w:sz w:val="20"/>
          <w:szCs w:val="20"/>
        </w:rPr>
        <w:t>HSE (</w:t>
      </w:r>
      <w:proofErr w:type="spellStart"/>
      <w:r>
        <w:rPr>
          <w:rFonts w:ascii="Arial" w:hAnsi="Arial" w:cs="Arial"/>
          <w:color w:val="000000"/>
          <w:sz w:val="20"/>
          <w:szCs w:val="20"/>
        </w:rPr>
        <w:t>nd</w:t>
      </w:r>
      <w:proofErr w:type="spellEnd"/>
      <w:r>
        <w:rPr>
          <w:rFonts w:ascii="Arial" w:hAnsi="Arial" w:cs="Arial"/>
          <w:color w:val="000000"/>
          <w:sz w:val="20"/>
          <w:szCs w:val="20"/>
        </w:rPr>
        <w:t xml:space="preserve">) </w:t>
      </w:r>
      <w:r>
        <w:rPr>
          <w:rFonts w:ascii="Arial" w:hAnsi="Arial" w:cs="Arial"/>
          <w:i/>
          <w:iCs/>
          <w:color w:val="000000"/>
          <w:sz w:val="20"/>
          <w:szCs w:val="20"/>
        </w:rPr>
        <w:t>Employer's responsibilities: Workers' health and safety</w:t>
      </w:r>
      <w:r>
        <w:rPr>
          <w:rFonts w:ascii="Arial" w:hAnsi="Arial" w:cs="Arial"/>
          <w:color w:val="000000"/>
          <w:sz w:val="20"/>
          <w:szCs w:val="20"/>
          <w:shd w:val="clear" w:color="auto" w:fill="FFFFFF"/>
        </w:rPr>
        <w:t>. Available at: https://www.hse.gov.uk/workers/employers.htm (Accessed: 29 March 2021).</w:t>
      </w:r>
    </w:p>
    <w:p w14:paraId="4E59F019" w14:textId="77777777" w:rsidR="00BA750B" w:rsidRDefault="00BA750B" w:rsidP="00BA750B">
      <w:pPr>
        <w:rPr>
          <w:rFonts w:ascii="Arial" w:hAnsi="Arial" w:cs="Arial"/>
          <w:color w:val="000000"/>
          <w:sz w:val="20"/>
          <w:szCs w:val="20"/>
          <w:shd w:val="clear" w:color="auto" w:fill="FFFFFF"/>
        </w:rPr>
      </w:pPr>
    </w:p>
    <w:p w14:paraId="25E4ECC2" w14:textId="6B5CD941" w:rsidR="00BA750B" w:rsidRDefault="00BA750B" w:rsidP="00BA750B">
      <w:r>
        <w:rPr>
          <w:rFonts w:ascii="Arial" w:hAnsi="Arial" w:cs="Arial"/>
          <w:i/>
          <w:iCs/>
          <w:color w:val="000000"/>
          <w:sz w:val="20"/>
          <w:szCs w:val="20"/>
        </w:rPr>
        <w:t>HSE</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 xml:space="preserve">(no date). </w:t>
      </w:r>
      <w:r>
        <w:rPr>
          <w:rFonts w:ascii="Arial" w:hAnsi="Arial" w:cs="Arial"/>
          <w:i/>
          <w:iCs/>
          <w:color w:val="000000"/>
          <w:sz w:val="20"/>
          <w:szCs w:val="20"/>
        </w:rPr>
        <w:t xml:space="preserve">Supermarket fined after worker slipped in hot oil - Slips and trips. </w:t>
      </w:r>
      <w:r>
        <w:rPr>
          <w:rFonts w:ascii="Arial" w:hAnsi="Arial" w:cs="Arial"/>
          <w:color w:val="000000"/>
          <w:sz w:val="20"/>
          <w:szCs w:val="20"/>
          <w:shd w:val="clear" w:color="auto" w:fill="FFFFFF"/>
        </w:rPr>
        <w:t>Available at: https://www.hse.gov.uk/slips/experience/supermarketburn.htm (Accessed: 29 March 2021).</w:t>
      </w:r>
    </w:p>
    <w:p w14:paraId="0EA504DE" w14:textId="6BB87D0E" w:rsidR="000F13BC" w:rsidRDefault="000F13BC" w:rsidP="00F72C6B">
      <w:pPr>
        <w:rPr>
          <w:rFonts w:ascii="Arial" w:hAnsi="Arial" w:cs="Arial"/>
          <w:color w:val="000000"/>
          <w:sz w:val="20"/>
          <w:szCs w:val="20"/>
          <w:shd w:val="clear" w:color="auto" w:fill="FFFFFF"/>
        </w:rPr>
      </w:pPr>
    </w:p>
    <w:p w14:paraId="0A635B10" w14:textId="75D25B95" w:rsidR="008A00EA" w:rsidRDefault="000F13BC" w:rsidP="008A00EA">
      <w:pPr>
        <w:rPr>
          <w:rFonts w:ascii="Arial" w:hAnsi="Arial" w:cs="Arial"/>
          <w:color w:val="000000"/>
          <w:sz w:val="20"/>
          <w:szCs w:val="20"/>
          <w:shd w:val="clear" w:color="auto" w:fill="FFFFFF"/>
        </w:rPr>
      </w:pPr>
      <w:r>
        <w:rPr>
          <w:rFonts w:ascii="Arial" w:hAnsi="Arial" w:cs="Arial"/>
          <w:color w:val="000000"/>
          <w:sz w:val="20"/>
          <w:szCs w:val="20"/>
          <w:shd w:val="clear" w:color="auto" w:fill="FFFFFF"/>
        </w:rPr>
        <w:t>Jew, N. (2008)</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Indirect discrimination: Rainbow v Milton Keynes Council - Personnel Today</w:t>
      </w:r>
      <w:r>
        <w:rPr>
          <w:rFonts w:ascii="Arial" w:hAnsi="Arial" w:cs="Arial"/>
          <w:color w:val="000000"/>
          <w:sz w:val="20"/>
          <w:szCs w:val="20"/>
          <w:shd w:val="clear" w:color="auto" w:fill="FFFFFF"/>
        </w:rPr>
        <w:t>,</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Personnel Today</w:t>
      </w:r>
      <w:r>
        <w:rPr>
          <w:rFonts w:ascii="Arial" w:hAnsi="Arial" w:cs="Arial"/>
          <w:color w:val="000000"/>
          <w:sz w:val="20"/>
          <w:szCs w:val="20"/>
          <w:shd w:val="clear" w:color="auto" w:fill="FFFFFF"/>
        </w:rPr>
        <w:t>. Available at: https://www.personneltoday.com/hr/indirect-discrimination-rainbow-v-milton-keynes-council/ (Accessed: 29 March 2021).</w:t>
      </w:r>
    </w:p>
    <w:p w14:paraId="44AE9309" w14:textId="77777777" w:rsidR="00905707" w:rsidRDefault="00905707" w:rsidP="00905707">
      <w:pPr>
        <w:spacing w:before="100" w:beforeAutospacing="1" w:after="100" w:afterAutospacing="1"/>
        <w:rPr>
          <w:rFonts w:ascii="Arial" w:hAnsi="Arial" w:cs="Arial"/>
          <w:color w:val="000000" w:themeColor="text1"/>
          <w:sz w:val="20"/>
          <w:szCs w:val="20"/>
        </w:rPr>
      </w:pPr>
      <w:r w:rsidRPr="00905707">
        <w:rPr>
          <w:rFonts w:ascii="Arial" w:hAnsi="Arial" w:cs="Arial"/>
          <w:color w:val="000000" w:themeColor="text1"/>
          <w:sz w:val="20"/>
          <w:szCs w:val="20"/>
          <w:shd w:val="clear" w:color="auto" w:fill="FFFFFF"/>
        </w:rPr>
        <w:t xml:space="preserve">Kathy Daniels (2019) </w:t>
      </w:r>
      <w:r w:rsidRPr="00905707">
        <w:rPr>
          <w:rFonts w:ascii="Arial" w:hAnsi="Arial" w:cs="Arial"/>
          <w:i/>
          <w:iCs/>
          <w:color w:val="000000" w:themeColor="text1"/>
          <w:sz w:val="20"/>
          <w:szCs w:val="20"/>
          <w:shd w:val="clear" w:color="auto" w:fill="FFFFFF"/>
        </w:rPr>
        <w:t xml:space="preserve">Discipline and Grievance, CIPD Webinar. </w:t>
      </w:r>
      <w:r w:rsidRPr="00905707">
        <w:rPr>
          <w:rFonts w:ascii="Arial" w:hAnsi="Arial" w:cs="Arial"/>
          <w:color w:val="000000" w:themeColor="text1"/>
          <w:sz w:val="20"/>
          <w:szCs w:val="20"/>
          <w:shd w:val="clear" w:color="auto" w:fill="FFFFFF"/>
        </w:rPr>
        <w:t xml:space="preserve">Available at: </w:t>
      </w:r>
      <w:hyperlink r:id="rId12" w:history="1">
        <w:r w:rsidRPr="00905707">
          <w:rPr>
            <w:rStyle w:val="Hyperlink"/>
            <w:rFonts w:ascii="Arial" w:hAnsi="Arial" w:cs="Arial"/>
            <w:color w:val="000000" w:themeColor="text1"/>
            <w:sz w:val="20"/>
            <w:szCs w:val="20"/>
            <w:u w:val="none"/>
          </w:rPr>
          <w:t>https://www.cipd.co.uk/knowledge/fundamentals/emp-law/about/lunch-learn-webinars</w:t>
        </w:r>
      </w:hyperlink>
    </w:p>
    <w:p w14:paraId="01568440" w14:textId="048F9670" w:rsidR="00E133F7" w:rsidRPr="00905707" w:rsidRDefault="00905707" w:rsidP="00905707">
      <w:pPr>
        <w:spacing w:before="100" w:beforeAutospacing="1" w:after="100" w:afterAutospacing="1"/>
        <w:rPr>
          <w:rFonts w:ascii="Arial" w:hAnsi="Arial" w:cs="Arial"/>
          <w:color w:val="000000" w:themeColor="text1"/>
          <w:sz w:val="20"/>
          <w:szCs w:val="20"/>
        </w:rPr>
      </w:pPr>
      <w:r w:rsidRPr="00905707">
        <w:rPr>
          <w:rFonts w:ascii="Arial" w:hAnsi="Arial" w:cs="Arial"/>
          <w:color w:val="000000" w:themeColor="text1"/>
          <w:sz w:val="20"/>
          <w:szCs w:val="20"/>
          <w:shd w:val="clear" w:color="auto" w:fill="FFFFFF"/>
        </w:rPr>
        <w:lastRenderedPageBreak/>
        <w:t xml:space="preserve">Kathy Daniels (2019) </w:t>
      </w:r>
      <w:r w:rsidRPr="00905707">
        <w:rPr>
          <w:rFonts w:ascii="Arial" w:hAnsi="Arial" w:cs="Arial"/>
          <w:i/>
          <w:iCs/>
          <w:color w:val="000000" w:themeColor="text1"/>
          <w:sz w:val="20"/>
          <w:szCs w:val="20"/>
          <w:shd w:val="clear" w:color="auto" w:fill="FFFFFF"/>
        </w:rPr>
        <w:t xml:space="preserve">Avoiding Discrimination in Recruitment, CIPD Webinar. </w:t>
      </w:r>
      <w:r w:rsidRPr="00905707">
        <w:rPr>
          <w:rFonts w:ascii="Arial" w:hAnsi="Arial" w:cs="Arial"/>
          <w:color w:val="000000" w:themeColor="text1"/>
          <w:sz w:val="20"/>
          <w:szCs w:val="20"/>
          <w:shd w:val="clear" w:color="auto" w:fill="FFFFFF"/>
        </w:rPr>
        <w:t xml:space="preserve">Available at: </w:t>
      </w:r>
      <w:hyperlink r:id="rId13" w:history="1">
        <w:r w:rsidRPr="00905707">
          <w:rPr>
            <w:rStyle w:val="Hyperlink"/>
            <w:rFonts w:ascii="Arial" w:hAnsi="Arial" w:cs="Arial"/>
            <w:color w:val="000000" w:themeColor="text1"/>
            <w:sz w:val="20"/>
            <w:szCs w:val="20"/>
            <w:u w:val="none"/>
          </w:rPr>
          <w:t>https://www.cipd.co.uk/knowledge/fundamentals/emp-law/about/lunch-learn-webinars</w:t>
        </w:r>
      </w:hyperlink>
    </w:p>
    <w:p w14:paraId="07A25B5B" w14:textId="0CA4A36D" w:rsidR="00E133F7" w:rsidRDefault="00E133F7" w:rsidP="00E133F7">
      <w:pPr>
        <w:rPr>
          <w:rFonts w:ascii="Arial" w:hAnsi="Arial" w:cs="Arial"/>
          <w:color w:val="000000"/>
          <w:sz w:val="20"/>
          <w:szCs w:val="20"/>
          <w:shd w:val="clear" w:color="auto" w:fill="FFFFFF"/>
        </w:rPr>
      </w:pPr>
      <w:r w:rsidRPr="00E133F7">
        <w:rPr>
          <w:rFonts w:ascii="Arial" w:hAnsi="Arial" w:cs="Arial"/>
          <w:color w:val="000000"/>
          <w:sz w:val="20"/>
          <w:szCs w:val="20"/>
        </w:rPr>
        <w:t>Landau Law</w:t>
      </w:r>
      <w:r w:rsidRPr="00E133F7">
        <w:rPr>
          <w:rStyle w:val="apple-converted-space"/>
          <w:rFonts w:ascii="Arial" w:hAnsi="Arial" w:cs="Arial"/>
          <w:color w:val="000000"/>
          <w:sz w:val="20"/>
          <w:szCs w:val="20"/>
          <w:shd w:val="clear" w:color="auto" w:fill="FFFFFF"/>
        </w:rPr>
        <w:t> </w:t>
      </w:r>
      <w:r w:rsidRPr="00E133F7">
        <w:rPr>
          <w:rFonts w:ascii="Arial" w:hAnsi="Arial" w:cs="Arial"/>
          <w:color w:val="000000"/>
          <w:sz w:val="20"/>
          <w:szCs w:val="20"/>
          <w:shd w:val="clear" w:color="auto" w:fill="FFFFFF"/>
        </w:rPr>
        <w:t>(no date)</w:t>
      </w:r>
      <w:r>
        <w:rPr>
          <w:rFonts w:ascii="Arial" w:hAnsi="Arial" w:cs="Arial"/>
          <w:color w:val="000000"/>
          <w:sz w:val="20"/>
          <w:szCs w:val="20"/>
          <w:shd w:val="clear" w:color="auto" w:fill="FFFFFF"/>
        </w:rPr>
        <w:t xml:space="preserve"> </w:t>
      </w:r>
      <w:r>
        <w:rPr>
          <w:rFonts w:ascii="Arial" w:hAnsi="Arial" w:cs="Arial"/>
          <w:i/>
          <w:iCs/>
          <w:color w:val="000000"/>
          <w:sz w:val="20"/>
          <w:szCs w:val="20"/>
        </w:rPr>
        <w:t>Time limits for making employment claims-</w:t>
      </w:r>
      <w:r>
        <w:rPr>
          <w:rFonts w:ascii="Arial" w:hAnsi="Arial" w:cs="Arial"/>
          <w:color w:val="000000"/>
          <w:sz w:val="20"/>
          <w:szCs w:val="20"/>
          <w:shd w:val="clear" w:color="auto" w:fill="FFFFFF"/>
        </w:rPr>
        <w:t xml:space="preserve"> Available at: https://www.landaulaw.co.uk/time-limits/ (Accessed: 29 March 2021).</w:t>
      </w:r>
    </w:p>
    <w:p w14:paraId="231E4625" w14:textId="5B75C019" w:rsidR="00BA750B" w:rsidRDefault="00BA750B" w:rsidP="00E133F7">
      <w:pPr>
        <w:rPr>
          <w:rFonts w:ascii="Arial" w:hAnsi="Arial" w:cs="Arial"/>
          <w:color w:val="000000"/>
          <w:sz w:val="20"/>
          <w:szCs w:val="20"/>
          <w:shd w:val="clear" w:color="auto" w:fill="FFFFFF"/>
        </w:rPr>
      </w:pPr>
    </w:p>
    <w:p w14:paraId="5FB06604" w14:textId="77777777" w:rsidR="00BA750B" w:rsidRDefault="00BA750B" w:rsidP="00BA750B">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Medhurst</w:t>
      </w:r>
      <w:proofErr w:type="spellEnd"/>
      <w:r>
        <w:rPr>
          <w:rFonts w:ascii="Arial" w:hAnsi="Arial" w:cs="Arial"/>
          <w:color w:val="000000"/>
          <w:sz w:val="20"/>
          <w:szCs w:val="20"/>
          <w:shd w:val="clear" w:color="auto" w:fill="FFFFFF"/>
        </w:rPr>
        <w:t>, J. (2018)</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Why the BHS v Burchell decision is still relevant 40 years on</w:t>
      </w:r>
      <w:r>
        <w:rPr>
          <w:rFonts w:ascii="Arial" w:hAnsi="Arial" w:cs="Arial"/>
          <w:color w:val="000000"/>
          <w:sz w:val="20"/>
          <w:szCs w:val="20"/>
          <w:shd w:val="clear" w:color="auto" w:fill="FFFFFF"/>
        </w:rPr>
        <w:t>,</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Personnel Today</w:t>
      </w:r>
      <w:r>
        <w:rPr>
          <w:rFonts w:ascii="Arial" w:hAnsi="Arial" w:cs="Arial"/>
          <w:color w:val="000000"/>
          <w:sz w:val="20"/>
          <w:szCs w:val="20"/>
          <w:shd w:val="clear" w:color="auto" w:fill="FFFFFF"/>
        </w:rPr>
        <w:t>. Available at: https://www.personneltoday.com/hr/british-home-stores-v-burchell-40-years-on/ (Accessed: 4 April 2021).</w:t>
      </w:r>
    </w:p>
    <w:p w14:paraId="586DA608" w14:textId="01875D72" w:rsidR="00E133F7" w:rsidRDefault="00E133F7" w:rsidP="00E133F7">
      <w:pPr>
        <w:rPr>
          <w:rFonts w:ascii="Arial" w:hAnsi="Arial" w:cs="Arial"/>
          <w:color w:val="000000"/>
          <w:sz w:val="20"/>
          <w:szCs w:val="20"/>
          <w:shd w:val="clear" w:color="auto" w:fill="FFFFFF"/>
        </w:rPr>
      </w:pPr>
    </w:p>
    <w:p w14:paraId="41189E67" w14:textId="60618C68" w:rsidR="00E133F7" w:rsidRDefault="00E133F7" w:rsidP="00E133F7">
      <w:pPr>
        <w:rPr>
          <w:rFonts w:ascii="Arial" w:hAnsi="Arial" w:cs="Arial"/>
          <w:color w:val="000000"/>
          <w:sz w:val="20"/>
          <w:szCs w:val="20"/>
          <w:shd w:val="clear" w:color="auto" w:fill="FFFFFF"/>
        </w:rPr>
      </w:pPr>
      <w:r>
        <w:rPr>
          <w:rFonts w:ascii="Arial" w:hAnsi="Arial" w:cs="Arial"/>
          <w:color w:val="000000"/>
          <w:sz w:val="20"/>
          <w:szCs w:val="20"/>
        </w:rPr>
        <w:t xml:space="preserve">People Management (2021) </w:t>
      </w:r>
      <w:r>
        <w:rPr>
          <w:rFonts w:ascii="Arial" w:hAnsi="Arial" w:cs="Arial"/>
          <w:i/>
          <w:iCs/>
          <w:color w:val="000000"/>
          <w:sz w:val="20"/>
          <w:szCs w:val="20"/>
        </w:rPr>
        <w:t>Employers ‘named and shamed’ for failing to pay minimum wage</w:t>
      </w:r>
      <w:r>
        <w:rPr>
          <w:rFonts w:ascii="Arial" w:hAnsi="Arial" w:cs="Arial"/>
          <w:color w:val="000000"/>
          <w:sz w:val="20"/>
          <w:szCs w:val="20"/>
          <w:shd w:val="clear" w:color="auto" w:fill="FFFFFF"/>
        </w:rPr>
        <w:t>. Available at: https://www.peoplemanagement.co.uk/news/articles/employers-named-and-shamed-for-failing-to-pay-minimum-wage#gref (Accessed: 29 March 2021).</w:t>
      </w:r>
    </w:p>
    <w:p w14:paraId="19544FD2" w14:textId="5286DD31" w:rsidR="00BA750B" w:rsidRDefault="00BA750B" w:rsidP="00E133F7">
      <w:pPr>
        <w:rPr>
          <w:rFonts w:ascii="Arial" w:hAnsi="Arial" w:cs="Arial"/>
          <w:color w:val="000000"/>
          <w:sz w:val="20"/>
          <w:szCs w:val="20"/>
          <w:shd w:val="clear" w:color="auto" w:fill="FFFFFF"/>
        </w:rPr>
      </w:pPr>
    </w:p>
    <w:p w14:paraId="1AE07998" w14:textId="5722212B" w:rsidR="00BA750B" w:rsidRPr="00BA750B" w:rsidRDefault="00BA750B" w:rsidP="00E133F7">
      <w:r w:rsidRPr="00BA750B">
        <w:rPr>
          <w:rFonts w:ascii="Arial" w:hAnsi="Arial" w:cs="Arial"/>
          <w:color w:val="000000"/>
          <w:sz w:val="20"/>
          <w:szCs w:val="20"/>
        </w:rPr>
        <w:t>Peninsula UK</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 xml:space="preserve">(no date). </w:t>
      </w:r>
      <w:r>
        <w:rPr>
          <w:rFonts w:ascii="Arial" w:hAnsi="Arial" w:cs="Arial"/>
          <w:i/>
          <w:iCs/>
          <w:color w:val="000000"/>
          <w:sz w:val="20"/>
          <w:szCs w:val="20"/>
        </w:rPr>
        <w:t xml:space="preserve">Burden of Proof in Employment Law. </w:t>
      </w:r>
      <w:r>
        <w:rPr>
          <w:rFonts w:ascii="Arial" w:hAnsi="Arial" w:cs="Arial"/>
          <w:color w:val="000000"/>
          <w:sz w:val="20"/>
          <w:szCs w:val="20"/>
          <w:shd w:val="clear" w:color="auto" w:fill="FFFFFF"/>
        </w:rPr>
        <w:t>Available at: https://www.peninsulagrouplimited.com/topic/employment-law/burden-of-proof/ (Accessed: 4 April 2021).</w:t>
      </w:r>
    </w:p>
    <w:p w14:paraId="59D81EED" w14:textId="53274F06" w:rsidR="00E133F7" w:rsidRDefault="00E133F7" w:rsidP="00E133F7">
      <w:pPr>
        <w:rPr>
          <w:rFonts w:ascii="Arial" w:hAnsi="Arial" w:cs="Arial"/>
          <w:color w:val="000000"/>
          <w:sz w:val="20"/>
          <w:szCs w:val="20"/>
          <w:shd w:val="clear" w:color="auto" w:fill="FFFFFF"/>
        </w:rPr>
      </w:pPr>
    </w:p>
    <w:p w14:paraId="260F8CB9" w14:textId="23A0C8F4" w:rsidR="00E133F7" w:rsidRDefault="00E133F7" w:rsidP="00E133F7">
      <w:pPr>
        <w:rPr>
          <w:rFonts w:ascii="Arial" w:hAnsi="Arial" w:cs="Arial"/>
          <w:color w:val="000000"/>
          <w:sz w:val="20"/>
          <w:szCs w:val="20"/>
          <w:shd w:val="clear" w:color="auto" w:fill="FFFFFF"/>
        </w:rPr>
      </w:pPr>
      <w:r>
        <w:rPr>
          <w:rFonts w:ascii="Arial" w:hAnsi="Arial" w:cs="Arial"/>
          <w:color w:val="000000"/>
          <w:sz w:val="20"/>
          <w:szCs w:val="20"/>
        </w:rPr>
        <w:t>Personnel Today (</w:t>
      </w:r>
      <w:proofErr w:type="spellStart"/>
      <w:r>
        <w:rPr>
          <w:rFonts w:ascii="Arial" w:hAnsi="Arial" w:cs="Arial"/>
          <w:color w:val="000000"/>
          <w:sz w:val="20"/>
          <w:szCs w:val="20"/>
        </w:rPr>
        <w:t>nd</w:t>
      </w:r>
      <w:proofErr w:type="spellEnd"/>
      <w:r>
        <w:rPr>
          <w:rFonts w:ascii="Arial" w:hAnsi="Arial" w:cs="Arial"/>
          <w:color w:val="000000"/>
          <w:sz w:val="20"/>
          <w:szCs w:val="20"/>
        </w:rPr>
        <w:t xml:space="preserve">) </w:t>
      </w:r>
      <w:r>
        <w:rPr>
          <w:rFonts w:ascii="Arial" w:hAnsi="Arial" w:cs="Arial"/>
          <w:i/>
          <w:iCs/>
          <w:color w:val="000000"/>
          <w:sz w:val="20"/>
          <w:szCs w:val="20"/>
        </w:rPr>
        <w:t>Family-friendly rights in the workplace</w:t>
      </w:r>
      <w:r>
        <w:rPr>
          <w:rStyle w:val="apple-converted-space"/>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Available at: https://www.personneltoday.com/equality-diversity/family-friendly-working/ (Accessed: 29 March 2021).</w:t>
      </w:r>
    </w:p>
    <w:p w14:paraId="6A49ECF0" w14:textId="3113AB26" w:rsidR="00905707" w:rsidRDefault="00905707" w:rsidP="00E133F7">
      <w:pPr>
        <w:rPr>
          <w:rFonts w:ascii="Arial" w:hAnsi="Arial" w:cs="Arial"/>
          <w:color w:val="000000"/>
          <w:sz w:val="20"/>
          <w:szCs w:val="20"/>
          <w:shd w:val="clear" w:color="auto" w:fill="FFFFFF"/>
        </w:rPr>
      </w:pPr>
    </w:p>
    <w:p w14:paraId="5317BA6A" w14:textId="77777777" w:rsidR="00905707" w:rsidRPr="00905707" w:rsidRDefault="00905707" w:rsidP="00905707">
      <w:pPr>
        <w:rPr>
          <w:rFonts w:ascii="Arial" w:hAnsi="Arial" w:cs="Arial"/>
        </w:rPr>
      </w:pPr>
      <w:r w:rsidRPr="00905707">
        <w:rPr>
          <w:rFonts w:ascii="Arial" w:hAnsi="Arial" w:cs="Arial"/>
          <w:color w:val="000000"/>
          <w:sz w:val="20"/>
          <w:szCs w:val="20"/>
        </w:rPr>
        <w:t>Personnel Today</w:t>
      </w:r>
      <w:r w:rsidRPr="00905707">
        <w:rPr>
          <w:rStyle w:val="apple-converted-space"/>
          <w:rFonts w:ascii="Arial" w:hAnsi="Arial" w:cs="Arial"/>
          <w:color w:val="000000"/>
          <w:sz w:val="20"/>
          <w:szCs w:val="20"/>
          <w:shd w:val="clear" w:color="auto" w:fill="FFFFFF"/>
        </w:rPr>
        <w:t> </w:t>
      </w:r>
      <w:r w:rsidRPr="00905707">
        <w:rPr>
          <w:rFonts w:ascii="Arial" w:hAnsi="Arial" w:cs="Arial"/>
          <w:color w:val="000000"/>
          <w:sz w:val="20"/>
          <w:szCs w:val="20"/>
          <w:shd w:val="clear" w:color="auto" w:fill="FFFFFF"/>
        </w:rPr>
        <w:t xml:space="preserve">(2008). </w:t>
      </w:r>
      <w:r w:rsidRPr="00905707">
        <w:rPr>
          <w:rFonts w:ascii="Arial" w:hAnsi="Arial" w:cs="Arial"/>
          <w:i/>
          <w:iCs/>
          <w:color w:val="000000"/>
          <w:sz w:val="20"/>
          <w:szCs w:val="20"/>
        </w:rPr>
        <w:t xml:space="preserve">Misconduct: Airbus UK Limited v Webb Court of Appeal - </w:t>
      </w:r>
      <w:r w:rsidRPr="00905707">
        <w:rPr>
          <w:rFonts w:ascii="Arial" w:hAnsi="Arial" w:cs="Arial"/>
          <w:color w:val="000000"/>
          <w:sz w:val="20"/>
          <w:szCs w:val="20"/>
          <w:shd w:val="clear" w:color="auto" w:fill="FFFFFF"/>
        </w:rPr>
        <w:t>Available at: https://www.personneltoday.com/hr/misconduct-airbus-uk-limited-v-webb-court-of-appeal/ (Accessed: 4 April 2021).</w:t>
      </w:r>
    </w:p>
    <w:p w14:paraId="71C4078A" w14:textId="086224E2" w:rsidR="00E133F7" w:rsidRDefault="00E133F7" w:rsidP="00E133F7">
      <w:pPr>
        <w:rPr>
          <w:rFonts w:ascii="Arial" w:hAnsi="Arial" w:cs="Arial"/>
          <w:color w:val="000000"/>
          <w:sz w:val="20"/>
          <w:szCs w:val="20"/>
          <w:shd w:val="clear" w:color="auto" w:fill="FFFFFF"/>
        </w:rPr>
      </w:pPr>
    </w:p>
    <w:p w14:paraId="4B60E2FD" w14:textId="1F2080E2" w:rsidR="00E133F7" w:rsidRDefault="00E133F7" w:rsidP="00E133F7">
      <w:pPr>
        <w:rPr>
          <w:rFonts w:ascii="Arial" w:hAnsi="Arial" w:cs="Arial"/>
          <w:color w:val="000000"/>
          <w:sz w:val="20"/>
          <w:szCs w:val="20"/>
          <w:shd w:val="clear" w:color="auto" w:fill="FFFFFF"/>
        </w:rPr>
      </w:pPr>
      <w:r>
        <w:rPr>
          <w:rFonts w:ascii="Arial" w:hAnsi="Arial" w:cs="Arial"/>
          <w:color w:val="000000"/>
          <w:sz w:val="20"/>
          <w:szCs w:val="20"/>
          <w:shd w:val="clear" w:color="auto" w:fill="FFFFFF"/>
        </w:rPr>
        <w:t>Ryley, M. (2019)</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TUPE: dismissal was related to transfer</w:t>
      </w:r>
      <w:r>
        <w:rPr>
          <w:rFonts w:ascii="Arial" w:hAnsi="Arial" w:cs="Arial"/>
          <w:color w:val="000000"/>
          <w:sz w:val="20"/>
          <w:szCs w:val="20"/>
          <w:shd w:val="clear" w:color="auto" w:fill="FFFFFF"/>
        </w:rPr>
        <w:t>,</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Weightmans</w:t>
      </w:r>
      <w:r>
        <w:rPr>
          <w:rFonts w:ascii="Arial" w:hAnsi="Arial" w:cs="Arial"/>
          <w:color w:val="000000"/>
          <w:sz w:val="20"/>
          <w:szCs w:val="20"/>
          <w:shd w:val="clear" w:color="auto" w:fill="FFFFFF"/>
        </w:rPr>
        <w:t>. Available at: https://www.weightmans.com/insights/tupe-dismissal-motivated-by-personality-clash-was-related-to-transfer/ (Accessed: 29 March 2021).</w:t>
      </w:r>
    </w:p>
    <w:p w14:paraId="52AA65BD" w14:textId="77777777" w:rsidR="00BA750B" w:rsidRDefault="00BA750B" w:rsidP="00BA750B"/>
    <w:p w14:paraId="6E0DEBBC" w14:textId="77777777" w:rsidR="00BA750B" w:rsidRDefault="00BA750B" w:rsidP="00BA750B">
      <w:pPr>
        <w:rPr>
          <w:rFonts w:ascii="Arial" w:hAnsi="Arial" w:cs="Arial"/>
          <w:color w:val="000000"/>
          <w:sz w:val="20"/>
          <w:szCs w:val="20"/>
          <w:shd w:val="clear" w:color="auto" w:fill="FFFFFF"/>
        </w:rPr>
      </w:pPr>
      <w:r>
        <w:rPr>
          <w:rFonts w:ascii="Arial" w:hAnsi="Arial" w:cs="Arial"/>
          <w:color w:val="000000"/>
          <w:sz w:val="20"/>
          <w:szCs w:val="20"/>
          <w:shd w:val="clear" w:color="auto" w:fill="FFFFFF"/>
        </w:rPr>
        <w:t>Street, T. (no date)</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Dismissal due to capability | Tribunal Claim Guide</w:t>
      </w:r>
      <w:r>
        <w:rPr>
          <w:rFonts w:ascii="Arial" w:hAnsi="Arial" w:cs="Arial"/>
          <w:color w:val="000000"/>
          <w:sz w:val="20"/>
          <w:szCs w:val="20"/>
          <w:shd w:val="clear" w:color="auto" w:fill="FFFFFF"/>
        </w:rPr>
        <w:t>,</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No win no fee Employment Solicitors | Tribunal Claim</w:t>
      </w:r>
      <w:r>
        <w:rPr>
          <w:rFonts w:ascii="Arial" w:hAnsi="Arial" w:cs="Arial"/>
          <w:color w:val="000000"/>
          <w:sz w:val="20"/>
          <w:szCs w:val="20"/>
          <w:shd w:val="clear" w:color="auto" w:fill="FFFFFF"/>
        </w:rPr>
        <w:t>. Available at: https://www.tribunalclaim.com/unfair-dismissal-old/dismissal-due-to-capability/ (Accessed: 29 March 2021).</w:t>
      </w:r>
    </w:p>
    <w:p w14:paraId="54AED83C" w14:textId="77777777" w:rsidR="00BA750B" w:rsidRDefault="00BA750B" w:rsidP="00E133F7">
      <w:pPr>
        <w:rPr>
          <w:rFonts w:ascii="Arial" w:hAnsi="Arial" w:cs="Arial"/>
          <w:color w:val="000000"/>
          <w:sz w:val="20"/>
          <w:szCs w:val="20"/>
          <w:shd w:val="clear" w:color="auto" w:fill="FFFFFF"/>
        </w:rPr>
      </w:pPr>
    </w:p>
    <w:p w14:paraId="2CF0F1A5" w14:textId="3273146B" w:rsidR="008A00EA" w:rsidRDefault="008A00EA" w:rsidP="008A00EA">
      <w:pPr>
        <w:rPr>
          <w:rFonts w:ascii="Arial" w:hAnsi="Arial" w:cs="Arial"/>
          <w:color w:val="000000"/>
          <w:sz w:val="20"/>
          <w:szCs w:val="20"/>
          <w:shd w:val="clear" w:color="auto" w:fill="FFFFFF"/>
        </w:rPr>
      </w:pPr>
    </w:p>
    <w:p w14:paraId="1E820C3A" w14:textId="5F430498" w:rsidR="008A00EA" w:rsidRDefault="008A00EA" w:rsidP="00DD4600">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Today, P. (2021)</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Supreme Court: Uber drivers are workers - Personnel Today</w:t>
      </w:r>
      <w:r w:rsidR="00E133F7">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Available at: https://www.personneltoday.com/hr/uber-bv-and-others-v-aslam-and-others-supreme-court-judgment/ (Accessed: 29 March 2021).</w:t>
      </w:r>
    </w:p>
    <w:p w14:paraId="29141656" w14:textId="77777777" w:rsidR="00E133F7" w:rsidRPr="00E133F7" w:rsidRDefault="00E133F7" w:rsidP="00DD4600"/>
    <w:p w14:paraId="586C6513" w14:textId="10B1863F" w:rsidR="008A00EA" w:rsidRDefault="00DD4600" w:rsidP="00E133F7">
      <w:pPr>
        <w:shd w:val="clear" w:color="auto" w:fill="FFFFFF"/>
        <w:rPr>
          <w:rFonts w:ascii="Arial" w:hAnsi="Arial" w:cs="Arial"/>
          <w:sz w:val="20"/>
          <w:szCs w:val="20"/>
        </w:rPr>
      </w:pPr>
      <w:r w:rsidRPr="00E133F7">
        <w:rPr>
          <w:rFonts w:ascii="Arial" w:hAnsi="Arial" w:cs="Arial"/>
          <w:sz w:val="20"/>
          <w:szCs w:val="20"/>
        </w:rPr>
        <w:t>Wilkinson and Taylor (2016)</w:t>
      </w:r>
      <w:r w:rsidRPr="00E133F7">
        <w:rPr>
          <w:rFonts w:ascii="Arial" w:hAnsi="Arial" w:cs="Arial"/>
          <w:i/>
          <w:iCs/>
          <w:sz w:val="20"/>
          <w:szCs w:val="20"/>
        </w:rPr>
        <w:t xml:space="preserve"> ‘Employment Law’ in Taylor and Woodhams Human Resource Management: People and Organisations</w:t>
      </w:r>
      <w:r w:rsidRPr="00E133F7">
        <w:rPr>
          <w:rFonts w:ascii="Arial" w:hAnsi="Arial" w:cs="Arial"/>
          <w:sz w:val="20"/>
          <w:szCs w:val="20"/>
        </w:rPr>
        <w:t xml:space="preserve"> 2</w:t>
      </w:r>
      <w:proofErr w:type="spellStart"/>
      <w:r w:rsidRPr="00E133F7">
        <w:rPr>
          <w:rFonts w:ascii="Arial" w:hAnsi="Arial" w:cs="Arial"/>
          <w:position w:val="8"/>
          <w:sz w:val="20"/>
          <w:szCs w:val="20"/>
        </w:rPr>
        <w:t>nd</w:t>
      </w:r>
      <w:proofErr w:type="spellEnd"/>
      <w:r w:rsidRPr="00E133F7">
        <w:rPr>
          <w:rFonts w:ascii="Arial" w:hAnsi="Arial" w:cs="Arial"/>
          <w:position w:val="8"/>
          <w:sz w:val="20"/>
          <w:szCs w:val="20"/>
        </w:rPr>
        <w:t xml:space="preserve"> </w:t>
      </w:r>
      <w:r w:rsidRPr="00E133F7">
        <w:rPr>
          <w:rFonts w:ascii="Arial" w:hAnsi="Arial" w:cs="Arial"/>
          <w:sz w:val="20"/>
          <w:szCs w:val="20"/>
        </w:rPr>
        <w:t xml:space="preserve">Edition, Chartered Institute of Personal and Development: The Broadway, London </w:t>
      </w:r>
    </w:p>
    <w:p w14:paraId="0577D01E" w14:textId="6077CF56" w:rsidR="00BA750B" w:rsidRDefault="00BA750B" w:rsidP="00E133F7">
      <w:pPr>
        <w:shd w:val="clear" w:color="auto" w:fill="FFFFFF"/>
        <w:rPr>
          <w:rFonts w:ascii="Arial" w:hAnsi="Arial" w:cs="Arial"/>
          <w:sz w:val="20"/>
          <w:szCs w:val="20"/>
        </w:rPr>
      </w:pPr>
    </w:p>
    <w:p w14:paraId="0805E9A7" w14:textId="77777777" w:rsidR="00BA750B" w:rsidRDefault="00BA750B" w:rsidP="00BA750B">
      <w:proofErr w:type="spellStart"/>
      <w:r w:rsidRPr="00BA750B">
        <w:rPr>
          <w:rFonts w:ascii="Arial" w:hAnsi="Arial" w:cs="Arial"/>
          <w:color w:val="000000"/>
          <w:sz w:val="20"/>
          <w:szCs w:val="20"/>
        </w:rPr>
        <w:t>Xpert</w:t>
      </w:r>
      <w:proofErr w:type="spellEnd"/>
      <w:r w:rsidRPr="00BA750B">
        <w:rPr>
          <w:rFonts w:ascii="Arial" w:hAnsi="Arial" w:cs="Arial"/>
          <w:color w:val="000000"/>
          <w:sz w:val="20"/>
          <w:szCs w:val="20"/>
        </w:rPr>
        <w:t xml:space="preserve"> HR (</w:t>
      </w:r>
      <w:proofErr w:type="spellStart"/>
      <w:r w:rsidRPr="00BA750B">
        <w:rPr>
          <w:rFonts w:ascii="Arial" w:hAnsi="Arial" w:cs="Arial"/>
          <w:color w:val="000000"/>
          <w:sz w:val="20"/>
          <w:szCs w:val="20"/>
        </w:rPr>
        <w:t>nd</w:t>
      </w:r>
      <w:proofErr w:type="spellEnd"/>
      <w:r w:rsidRPr="00BA750B">
        <w:rPr>
          <w:rFonts w:ascii="Arial" w:hAnsi="Arial" w:cs="Arial"/>
          <w:color w:val="000000"/>
          <w:sz w:val="20"/>
          <w:szCs w:val="20"/>
        </w:rPr>
        <w:t>)</w:t>
      </w:r>
      <w:r>
        <w:rPr>
          <w:rFonts w:ascii="Arial" w:hAnsi="Arial" w:cs="Arial"/>
          <w:i/>
          <w:iCs/>
          <w:color w:val="000000"/>
          <w:sz w:val="20"/>
          <w:szCs w:val="20"/>
        </w:rPr>
        <w:t xml:space="preserve"> Constructive dismissal: Correct test is based on law of contract | Law reports | Tools</w:t>
      </w:r>
      <w:r>
        <w:rPr>
          <w:rFonts w:ascii="Arial" w:hAnsi="Arial" w:cs="Arial"/>
          <w:color w:val="000000"/>
          <w:sz w:val="20"/>
          <w:szCs w:val="20"/>
          <w:shd w:val="clear" w:color="auto" w:fill="FFFFFF"/>
        </w:rPr>
        <w:t>. Available at: https://www.xperthr.co.uk/law-reports/constructive-dismissal-correct-test-is-based-on-law-of-contract/34262/ (Accessed: 4 April 2021).</w:t>
      </w:r>
    </w:p>
    <w:p w14:paraId="56D0E979" w14:textId="77777777" w:rsidR="008A00EA" w:rsidRDefault="008A00EA" w:rsidP="008A00EA"/>
    <w:p w14:paraId="512DD9F5" w14:textId="45CA41C4" w:rsidR="008A00EA" w:rsidRDefault="00E133F7" w:rsidP="008A00EA">
      <w:pPr>
        <w:rPr>
          <w:rFonts w:ascii="Arial" w:hAnsi="Arial" w:cs="Arial"/>
          <w:color w:val="000000"/>
          <w:sz w:val="20"/>
          <w:szCs w:val="20"/>
          <w:shd w:val="clear" w:color="auto" w:fill="FFFFFF"/>
        </w:rPr>
      </w:pPr>
      <w:r>
        <w:rPr>
          <w:rFonts w:ascii="Arial" w:hAnsi="Arial" w:cs="Arial"/>
          <w:i/>
          <w:iCs/>
          <w:color w:val="000000"/>
          <w:sz w:val="20"/>
          <w:szCs w:val="20"/>
        </w:rPr>
        <w:t>XpertHR.co.uk</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 xml:space="preserve">(no date). </w:t>
      </w:r>
      <w:r w:rsidR="008A00EA">
        <w:rPr>
          <w:rFonts w:ascii="Arial" w:hAnsi="Arial" w:cs="Arial"/>
          <w:i/>
          <w:iCs/>
          <w:color w:val="000000"/>
          <w:sz w:val="20"/>
          <w:szCs w:val="20"/>
        </w:rPr>
        <w:t xml:space="preserve">Pregnancy and maternity discrimination | Equality, diversity and human rights | HR Topics | </w:t>
      </w:r>
      <w:r w:rsidR="008A00EA">
        <w:rPr>
          <w:rFonts w:ascii="Arial" w:hAnsi="Arial" w:cs="Arial"/>
          <w:color w:val="000000"/>
          <w:sz w:val="20"/>
          <w:szCs w:val="20"/>
          <w:shd w:val="clear" w:color="auto" w:fill="FFFFFF"/>
        </w:rPr>
        <w:t>Available at: https://www.xperthr.co.uk/topics/equality--diversity-and-human-rights/pregnancy-and-maternity-discrimination/ (Accessed: 29 March 2021).</w:t>
      </w:r>
    </w:p>
    <w:p w14:paraId="7B49C87A" w14:textId="0A031395" w:rsidR="00E133F7" w:rsidRDefault="00E133F7" w:rsidP="008A00EA">
      <w:pPr>
        <w:rPr>
          <w:rFonts w:ascii="Arial" w:hAnsi="Arial" w:cs="Arial"/>
          <w:color w:val="000000"/>
          <w:sz w:val="20"/>
          <w:szCs w:val="20"/>
          <w:shd w:val="clear" w:color="auto" w:fill="FFFFFF"/>
        </w:rPr>
      </w:pPr>
    </w:p>
    <w:p w14:paraId="7B5DBF30" w14:textId="77777777" w:rsidR="00BA750B" w:rsidRDefault="00BA750B" w:rsidP="00BA750B">
      <w:pPr>
        <w:rPr>
          <w:rFonts w:ascii="Arial" w:hAnsi="Arial" w:cs="Arial"/>
          <w:color w:val="000000"/>
          <w:sz w:val="20"/>
          <w:szCs w:val="20"/>
          <w:shd w:val="clear" w:color="auto" w:fill="FFFFFF"/>
        </w:rPr>
      </w:pPr>
    </w:p>
    <w:p w14:paraId="331302C3" w14:textId="77777777" w:rsidR="00BA750B" w:rsidRDefault="00BA750B" w:rsidP="008A00EA">
      <w:pPr>
        <w:rPr>
          <w:rFonts w:ascii="Arial" w:hAnsi="Arial" w:cs="Arial"/>
          <w:color w:val="000000"/>
          <w:sz w:val="20"/>
          <w:szCs w:val="20"/>
          <w:shd w:val="clear" w:color="auto" w:fill="FFFFFF"/>
        </w:rPr>
      </w:pPr>
    </w:p>
    <w:p w14:paraId="173FDC61" w14:textId="77777777" w:rsidR="00E133F7" w:rsidRDefault="00E133F7" w:rsidP="008A00EA">
      <w:pPr>
        <w:rPr>
          <w:rFonts w:ascii="Arial" w:hAnsi="Arial" w:cs="Arial"/>
          <w:color w:val="000000"/>
          <w:sz w:val="20"/>
          <w:szCs w:val="20"/>
          <w:shd w:val="clear" w:color="auto" w:fill="FFFFFF"/>
        </w:rPr>
      </w:pPr>
    </w:p>
    <w:p w14:paraId="1FBDABA9" w14:textId="77777777" w:rsidR="0002028B" w:rsidRDefault="0002028B" w:rsidP="0002028B"/>
    <w:p w14:paraId="05698966" w14:textId="3CC8CF2B" w:rsidR="00D409CF" w:rsidRDefault="00D409CF" w:rsidP="0002028B">
      <w:pPr>
        <w:rPr>
          <w:rFonts w:ascii="Arial" w:hAnsi="Arial" w:cs="Arial"/>
          <w:color w:val="000000"/>
          <w:sz w:val="20"/>
          <w:szCs w:val="20"/>
          <w:shd w:val="clear" w:color="auto" w:fill="FFFFFF"/>
        </w:rPr>
      </w:pPr>
    </w:p>
    <w:p w14:paraId="7EC0788A" w14:textId="4A8A02F7" w:rsidR="00D409CF" w:rsidRDefault="00D409CF" w:rsidP="0002028B"/>
    <w:p w14:paraId="0D1ECBD0" w14:textId="77777777" w:rsidR="00D409CF" w:rsidRDefault="00D409CF" w:rsidP="00D409CF"/>
    <w:p w14:paraId="7F00E750" w14:textId="20A8CD0D" w:rsidR="00283496" w:rsidRDefault="00283496" w:rsidP="00A15A33">
      <w:pPr>
        <w:pStyle w:val="ListParagraph"/>
        <w:spacing w:before="100" w:beforeAutospacing="1" w:after="100" w:afterAutospacing="1"/>
        <w:rPr>
          <w:rFonts w:asciiTheme="minorHAnsi" w:hAnsiTheme="minorHAnsi"/>
        </w:rPr>
      </w:pPr>
    </w:p>
    <w:p w14:paraId="6FE2EEEB" w14:textId="50576640" w:rsidR="00D8055D" w:rsidRPr="00A15A33" w:rsidRDefault="00D8055D" w:rsidP="00A15A33">
      <w:pPr>
        <w:pStyle w:val="ListParagraph"/>
        <w:spacing w:before="100" w:beforeAutospacing="1" w:after="100" w:afterAutospacing="1"/>
        <w:rPr>
          <w:rFonts w:asciiTheme="minorHAnsi" w:hAnsiTheme="minorHAnsi"/>
        </w:rPr>
      </w:pPr>
    </w:p>
    <w:sectPr w:rsidR="00D8055D" w:rsidRPr="00A15A33" w:rsidSect="009E7607">
      <w:footerReference w:type="even" r:id="rId14"/>
      <w:footerReference w:type="default" r:id="rId15"/>
      <w:pgSz w:w="11900" w:h="16840"/>
      <w:pgMar w:top="1361" w:right="1247" w:bottom="1361"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77854A" w14:textId="77777777" w:rsidR="004F67B9" w:rsidRDefault="004F67B9" w:rsidP="007F7CA9">
      <w:r>
        <w:separator/>
      </w:r>
    </w:p>
  </w:endnote>
  <w:endnote w:type="continuationSeparator" w:id="0">
    <w:p w14:paraId="5044C446" w14:textId="77777777" w:rsidR="004F67B9" w:rsidRDefault="004F67B9" w:rsidP="007F7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Lucida Handwriting">
    <w:panose1 w:val="03010101010101010101"/>
    <w:charset w:val="4D"/>
    <w:family w:val="script"/>
    <w:pitch w:val="variable"/>
    <w:sig w:usb0="00000003" w:usb1="00000000" w:usb2="00000000" w:usb3="00000000" w:csb0="00000001" w:csb1="00000000"/>
  </w:font>
  <w:font w:name="ArialMT">
    <w:altName w:val="Arial"/>
    <w:panose1 w:val="020B0604020202020204"/>
    <w:charset w:val="00"/>
    <w:family w:val="roman"/>
    <w:notTrueType/>
    <w:pitch w:val="default"/>
  </w:font>
  <w:font w:name="inherit">
    <w:altName w:val="Cambria"/>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Helvetica Neue">
    <w:altName w:val="﷽﷽﷽﷽﷽﷽﷽﷽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91616703"/>
      <w:docPartObj>
        <w:docPartGallery w:val="Page Numbers (Bottom of Page)"/>
        <w:docPartUnique/>
      </w:docPartObj>
    </w:sdtPr>
    <w:sdtEndPr>
      <w:rPr>
        <w:rStyle w:val="PageNumber"/>
      </w:rPr>
    </w:sdtEndPr>
    <w:sdtContent>
      <w:p w14:paraId="5324D578" w14:textId="6DAACB87" w:rsidR="00D409CF" w:rsidRDefault="00D409CF" w:rsidP="006C57F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918193" w14:textId="77777777" w:rsidR="00D409CF" w:rsidRDefault="00D409CF" w:rsidP="008D584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63436387"/>
      <w:docPartObj>
        <w:docPartGallery w:val="Page Numbers (Bottom of Page)"/>
        <w:docPartUnique/>
      </w:docPartObj>
    </w:sdtPr>
    <w:sdtEndPr>
      <w:rPr>
        <w:rStyle w:val="PageNumber"/>
      </w:rPr>
    </w:sdtEndPr>
    <w:sdtContent>
      <w:p w14:paraId="7B99FE41" w14:textId="1D890282" w:rsidR="00D409CF" w:rsidRDefault="00D409CF" w:rsidP="006C57F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8E31B45" w14:textId="77777777" w:rsidR="00D409CF" w:rsidRDefault="00D409CF" w:rsidP="008D584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0F753F" w14:textId="77777777" w:rsidR="004F67B9" w:rsidRDefault="004F67B9" w:rsidP="007F7CA9">
      <w:r>
        <w:separator/>
      </w:r>
    </w:p>
  </w:footnote>
  <w:footnote w:type="continuationSeparator" w:id="0">
    <w:p w14:paraId="1A78BA01" w14:textId="77777777" w:rsidR="004F67B9" w:rsidRDefault="004F67B9" w:rsidP="007F7C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B71B1"/>
    <w:multiLevelType w:val="multilevel"/>
    <w:tmpl w:val="CCE889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DB4ACC"/>
    <w:multiLevelType w:val="hybridMultilevel"/>
    <w:tmpl w:val="5C5EE94E"/>
    <w:lvl w:ilvl="0" w:tplc="F580EE8C">
      <w:start w:val="1"/>
      <w:numFmt w:val="bullet"/>
      <w:lvlText w:val="•"/>
      <w:lvlJc w:val="left"/>
      <w:pPr>
        <w:ind w:left="720" w:hanging="360"/>
      </w:pPr>
      <w:rPr>
        <w:rFonts w:ascii="Arial" w:eastAsia="Arial" w:hAnsi="Arial" w:cs="Arial" w:hint="default"/>
        <w:w w:val="142"/>
        <w:sz w:val="23"/>
        <w:szCs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D707C"/>
    <w:multiLevelType w:val="hybridMultilevel"/>
    <w:tmpl w:val="3E640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A5985"/>
    <w:multiLevelType w:val="multilevel"/>
    <w:tmpl w:val="09BCD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8337E5"/>
    <w:multiLevelType w:val="multilevel"/>
    <w:tmpl w:val="FA121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E019CD"/>
    <w:multiLevelType w:val="hybridMultilevel"/>
    <w:tmpl w:val="EDDC9014"/>
    <w:lvl w:ilvl="0" w:tplc="F580EE8C">
      <w:start w:val="1"/>
      <w:numFmt w:val="bullet"/>
      <w:lvlText w:val="•"/>
      <w:lvlJc w:val="left"/>
      <w:pPr>
        <w:ind w:left="720" w:hanging="360"/>
      </w:pPr>
      <w:rPr>
        <w:rFonts w:ascii="Arial" w:eastAsia="Arial" w:hAnsi="Arial" w:cs="Arial" w:hint="default"/>
        <w:w w:val="142"/>
        <w:sz w:val="23"/>
        <w:szCs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33BF0"/>
    <w:multiLevelType w:val="multilevel"/>
    <w:tmpl w:val="3A1E1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736671"/>
    <w:multiLevelType w:val="multilevel"/>
    <w:tmpl w:val="8F564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A036902"/>
    <w:multiLevelType w:val="multilevel"/>
    <w:tmpl w:val="7B64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5A11FE"/>
    <w:multiLevelType w:val="hybridMultilevel"/>
    <w:tmpl w:val="2D8A5FEE"/>
    <w:lvl w:ilvl="0" w:tplc="C5B40DF8">
      <w:start w:val="1"/>
      <w:numFmt w:val="decimal"/>
      <w:lvlText w:val="%1."/>
      <w:lvlJc w:val="left"/>
      <w:pPr>
        <w:ind w:left="720" w:hanging="360"/>
      </w:pPr>
      <w:rPr>
        <w:rFonts w:asciiTheme="minorHAnsi" w:hAnsi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0F1F9A"/>
    <w:multiLevelType w:val="hybridMultilevel"/>
    <w:tmpl w:val="1FA8F742"/>
    <w:lvl w:ilvl="0" w:tplc="F580EE8C">
      <w:start w:val="1"/>
      <w:numFmt w:val="bullet"/>
      <w:lvlText w:val="•"/>
      <w:lvlJc w:val="left"/>
      <w:pPr>
        <w:ind w:left="720" w:hanging="360"/>
      </w:pPr>
      <w:rPr>
        <w:rFonts w:ascii="Arial" w:eastAsia="Arial" w:hAnsi="Arial" w:cs="Arial" w:hint="default"/>
        <w:w w:val="142"/>
        <w:sz w:val="23"/>
        <w:szCs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BC4AB9"/>
    <w:multiLevelType w:val="multilevel"/>
    <w:tmpl w:val="9C367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E567BA"/>
    <w:multiLevelType w:val="multilevel"/>
    <w:tmpl w:val="457E7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95F2BC7"/>
    <w:multiLevelType w:val="hybridMultilevel"/>
    <w:tmpl w:val="40764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3246D2"/>
    <w:multiLevelType w:val="hybridMultilevel"/>
    <w:tmpl w:val="7826A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F803ED"/>
    <w:multiLevelType w:val="hybridMultilevel"/>
    <w:tmpl w:val="A20AE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454308"/>
    <w:multiLevelType w:val="hybridMultilevel"/>
    <w:tmpl w:val="B65ED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797754"/>
    <w:multiLevelType w:val="multilevel"/>
    <w:tmpl w:val="44889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D8D4EAE"/>
    <w:multiLevelType w:val="multilevel"/>
    <w:tmpl w:val="64B4C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EBB2E63"/>
    <w:multiLevelType w:val="multilevel"/>
    <w:tmpl w:val="9006B6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ADA161B"/>
    <w:multiLevelType w:val="hybridMultilevel"/>
    <w:tmpl w:val="59F0D7CE"/>
    <w:lvl w:ilvl="0" w:tplc="F580EE8C">
      <w:start w:val="1"/>
      <w:numFmt w:val="bullet"/>
      <w:lvlText w:val="•"/>
      <w:lvlJc w:val="left"/>
      <w:pPr>
        <w:ind w:left="720" w:hanging="360"/>
      </w:pPr>
      <w:rPr>
        <w:rFonts w:ascii="Arial" w:eastAsia="Arial" w:hAnsi="Arial" w:cs="Arial" w:hint="default"/>
        <w:w w:val="142"/>
        <w:sz w:val="23"/>
        <w:szCs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1C661B"/>
    <w:multiLevelType w:val="multilevel"/>
    <w:tmpl w:val="CE260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7CD6CE4"/>
    <w:multiLevelType w:val="hybridMultilevel"/>
    <w:tmpl w:val="4E986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313890"/>
    <w:multiLevelType w:val="hybridMultilevel"/>
    <w:tmpl w:val="3F200E1A"/>
    <w:lvl w:ilvl="0" w:tplc="F580EE8C">
      <w:start w:val="1"/>
      <w:numFmt w:val="bullet"/>
      <w:lvlText w:val="•"/>
      <w:lvlJc w:val="left"/>
      <w:pPr>
        <w:ind w:left="720" w:hanging="360"/>
      </w:pPr>
      <w:rPr>
        <w:rFonts w:ascii="Arial" w:eastAsia="Arial" w:hAnsi="Arial" w:cs="Arial" w:hint="default"/>
        <w:w w:val="142"/>
        <w:sz w:val="23"/>
        <w:szCs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F345B6"/>
    <w:multiLevelType w:val="multilevel"/>
    <w:tmpl w:val="2780D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7C28CF"/>
    <w:multiLevelType w:val="hybridMultilevel"/>
    <w:tmpl w:val="8ABA71E2"/>
    <w:lvl w:ilvl="0" w:tplc="F580EE8C">
      <w:start w:val="1"/>
      <w:numFmt w:val="bullet"/>
      <w:lvlText w:val="•"/>
      <w:lvlJc w:val="left"/>
      <w:pPr>
        <w:ind w:left="720" w:hanging="360"/>
      </w:pPr>
      <w:rPr>
        <w:rFonts w:ascii="Arial" w:eastAsia="Arial" w:hAnsi="Arial" w:cs="Arial" w:hint="default"/>
        <w:w w:val="142"/>
        <w:sz w:val="23"/>
        <w:szCs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F97BDB"/>
    <w:multiLevelType w:val="hybridMultilevel"/>
    <w:tmpl w:val="9F9EFD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AC3155"/>
    <w:multiLevelType w:val="multilevel"/>
    <w:tmpl w:val="863C1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1BB5C10"/>
    <w:multiLevelType w:val="hybridMultilevel"/>
    <w:tmpl w:val="2264C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7B183C"/>
    <w:multiLevelType w:val="hybridMultilevel"/>
    <w:tmpl w:val="EF24C7FC"/>
    <w:lvl w:ilvl="0" w:tplc="F580EE8C">
      <w:start w:val="1"/>
      <w:numFmt w:val="bullet"/>
      <w:lvlText w:val="•"/>
      <w:lvlJc w:val="left"/>
      <w:pPr>
        <w:ind w:left="720" w:hanging="360"/>
      </w:pPr>
      <w:rPr>
        <w:rFonts w:ascii="Arial" w:eastAsia="Arial" w:hAnsi="Arial" w:cs="Arial" w:hint="default"/>
        <w:w w:val="142"/>
        <w:sz w:val="23"/>
        <w:szCs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AA7460"/>
    <w:multiLevelType w:val="hybridMultilevel"/>
    <w:tmpl w:val="B0227CEA"/>
    <w:lvl w:ilvl="0" w:tplc="F580EE8C">
      <w:start w:val="1"/>
      <w:numFmt w:val="bullet"/>
      <w:lvlText w:val="•"/>
      <w:lvlJc w:val="left"/>
      <w:pPr>
        <w:ind w:left="720" w:hanging="360"/>
      </w:pPr>
      <w:rPr>
        <w:rFonts w:ascii="Arial" w:eastAsia="Arial" w:hAnsi="Arial" w:cs="Arial" w:hint="default"/>
        <w:w w:val="142"/>
        <w:sz w:val="23"/>
        <w:szCs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332161"/>
    <w:multiLevelType w:val="hybridMultilevel"/>
    <w:tmpl w:val="5916F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A36942"/>
    <w:multiLevelType w:val="hybridMultilevel"/>
    <w:tmpl w:val="A198F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F03AD2"/>
    <w:multiLevelType w:val="multilevel"/>
    <w:tmpl w:val="A6BE4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2"/>
  </w:num>
  <w:num w:numId="3">
    <w:abstractNumId w:val="31"/>
  </w:num>
  <w:num w:numId="4">
    <w:abstractNumId w:val="14"/>
  </w:num>
  <w:num w:numId="5">
    <w:abstractNumId w:val="15"/>
  </w:num>
  <w:num w:numId="6">
    <w:abstractNumId w:val="22"/>
  </w:num>
  <w:num w:numId="7">
    <w:abstractNumId w:val="9"/>
  </w:num>
  <w:num w:numId="8">
    <w:abstractNumId w:val="16"/>
  </w:num>
  <w:num w:numId="9">
    <w:abstractNumId w:val="20"/>
  </w:num>
  <w:num w:numId="10">
    <w:abstractNumId w:val="5"/>
  </w:num>
  <w:num w:numId="11">
    <w:abstractNumId w:val="30"/>
  </w:num>
  <w:num w:numId="12">
    <w:abstractNumId w:val="23"/>
  </w:num>
  <w:num w:numId="13">
    <w:abstractNumId w:val="29"/>
  </w:num>
  <w:num w:numId="14">
    <w:abstractNumId w:val="25"/>
  </w:num>
  <w:num w:numId="15">
    <w:abstractNumId w:val="6"/>
  </w:num>
  <w:num w:numId="16">
    <w:abstractNumId w:val="26"/>
  </w:num>
  <w:num w:numId="17">
    <w:abstractNumId w:val="10"/>
  </w:num>
  <w:num w:numId="18">
    <w:abstractNumId w:val="18"/>
  </w:num>
  <w:num w:numId="19">
    <w:abstractNumId w:val="12"/>
  </w:num>
  <w:num w:numId="20">
    <w:abstractNumId w:val="4"/>
  </w:num>
  <w:num w:numId="21">
    <w:abstractNumId w:val="19"/>
  </w:num>
  <w:num w:numId="22">
    <w:abstractNumId w:val="27"/>
  </w:num>
  <w:num w:numId="23">
    <w:abstractNumId w:val="21"/>
  </w:num>
  <w:num w:numId="24">
    <w:abstractNumId w:val="7"/>
  </w:num>
  <w:num w:numId="25">
    <w:abstractNumId w:val="11"/>
  </w:num>
  <w:num w:numId="26">
    <w:abstractNumId w:val="1"/>
  </w:num>
  <w:num w:numId="27">
    <w:abstractNumId w:val="3"/>
  </w:num>
  <w:num w:numId="28">
    <w:abstractNumId w:val="13"/>
  </w:num>
  <w:num w:numId="29">
    <w:abstractNumId w:val="0"/>
  </w:num>
  <w:num w:numId="30">
    <w:abstractNumId w:val="33"/>
  </w:num>
  <w:num w:numId="31">
    <w:abstractNumId w:val="17"/>
  </w:num>
  <w:num w:numId="32">
    <w:abstractNumId w:val="24"/>
  </w:num>
  <w:num w:numId="33">
    <w:abstractNumId w:val="28"/>
  </w:num>
  <w:num w:numId="34">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D89"/>
    <w:rsid w:val="0001258A"/>
    <w:rsid w:val="000159B6"/>
    <w:rsid w:val="00016AC8"/>
    <w:rsid w:val="00017C17"/>
    <w:rsid w:val="0002028B"/>
    <w:rsid w:val="0002686F"/>
    <w:rsid w:val="00051612"/>
    <w:rsid w:val="00064ABA"/>
    <w:rsid w:val="0008107D"/>
    <w:rsid w:val="00082571"/>
    <w:rsid w:val="00091293"/>
    <w:rsid w:val="000A3D89"/>
    <w:rsid w:val="000B09A7"/>
    <w:rsid w:val="000B5453"/>
    <w:rsid w:val="000C6E4D"/>
    <w:rsid w:val="000D1A1E"/>
    <w:rsid w:val="000F13BC"/>
    <w:rsid w:val="000F47A9"/>
    <w:rsid w:val="000F52E5"/>
    <w:rsid w:val="0010344D"/>
    <w:rsid w:val="00105DE9"/>
    <w:rsid w:val="00106A30"/>
    <w:rsid w:val="00113052"/>
    <w:rsid w:val="001371C3"/>
    <w:rsid w:val="001554BF"/>
    <w:rsid w:val="0015779B"/>
    <w:rsid w:val="00162249"/>
    <w:rsid w:val="00173446"/>
    <w:rsid w:val="00177677"/>
    <w:rsid w:val="00180CDC"/>
    <w:rsid w:val="001A6BD9"/>
    <w:rsid w:val="001C6CB1"/>
    <w:rsid w:val="001D22AA"/>
    <w:rsid w:val="001D2EDD"/>
    <w:rsid w:val="001E40EE"/>
    <w:rsid w:val="001E4EBC"/>
    <w:rsid w:val="00200295"/>
    <w:rsid w:val="0020637D"/>
    <w:rsid w:val="00221A87"/>
    <w:rsid w:val="00224702"/>
    <w:rsid w:val="00234403"/>
    <w:rsid w:val="00273040"/>
    <w:rsid w:val="00283496"/>
    <w:rsid w:val="00284F58"/>
    <w:rsid w:val="002C3990"/>
    <w:rsid w:val="002C5397"/>
    <w:rsid w:val="002D0795"/>
    <w:rsid w:val="002D0DAD"/>
    <w:rsid w:val="002D36BB"/>
    <w:rsid w:val="002F6134"/>
    <w:rsid w:val="00303D3D"/>
    <w:rsid w:val="00304550"/>
    <w:rsid w:val="00314DC5"/>
    <w:rsid w:val="00322C60"/>
    <w:rsid w:val="00330F32"/>
    <w:rsid w:val="00340FD2"/>
    <w:rsid w:val="00344BF1"/>
    <w:rsid w:val="00352198"/>
    <w:rsid w:val="003578F9"/>
    <w:rsid w:val="003709A6"/>
    <w:rsid w:val="003A184B"/>
    <w:rsid w:val="003B340F"/>
    <w:rsid w:val="003B4EC0"/>
    <w:rsid w:val="004216CF"/>
    <w:rsid w:val="00423837"/>
    <w:rsid w:val="004449FB"/>
    <w:rsid w:val="004542E8"/>
    <w:rsid w:val="00470C35"/>
    <w:rsid w:val="00474A85"/>
    <w:rsid w:val="004849F4"/>
    <w:rsid w:val="004A0395"/>
    <w:rsid w:val="004C2186"/>
    <w:rsid w:val="004D791A"/>
    <w:rsid w:val="004F509C"/>
    <w:rsid w:val="004F67B9"/>
    <w:rsid w:val="00501B4F"/>
    <w:rsid w:val="005126CA"/>
    <w:rsid w:val="0051321B"/>
    <w:rsid w:val="005163F2"/>
    <w:rsid w:val="0053576C"/>
    <w:rsid w:val="00537AB3"/>
    <w:rsid w:val="005433C6"/>
    <w:rsid w:val="0059709F"/>
    <w:rsid w:val="005B0D7D"/>
    <w:rsid w:val="005B5601"/>
    <w:rsid w:val="005B57D2"/>
    <w:rsid w:val="005C39E2"/>
    <w:rsid w:val="005C5C1B"/>
    <w:rsid w:val="005C786F"/>
    <w:rsid w:val="005D1F39"/>
    <w:rsid w:val="005E0019"/>
    <w:rsid w:val="005E22B9"/>
    <w:rsid w:val="005E2A65"/>
    <w:rsid w:val="005E3545"/>
    <w:rsid w:val="005E3A80"/>
    <w:rsid w:val="005E4231"/>
    <w:rsid w:val="005E60C6"/>
    <w:rsid w:val="005E75A4"/>
    <w:rsid w:val="00615503"/>
    <w:rsid w:val="00626B35"/>
    <w:rsid w:val="0066263A"/>
    <w:rsid w:val="006657D6"/>
    <w:rsid w:val="00667388"/>
    <w:rsid w:val="00670715"/>
    <w:rsid w:val="006719EB"/>
    <w:rsid w:val="0067305F"/>
    <w:rsid w:val="0068702D"/>
    <w:rsid w:val="00696627"/>
    <w:rsid w:val="006A27C4"/>
    <w:rsid w:val="006A6E41"/>
    <w:rsid w:val="006A73EF"/>
    <w:rsid w:val="006B032B"/>
    <w:rsid w:val="006B2C8E"/>
    <w:rsid w:val="006B49CA"/>
    <w:rsid w:val="006C57F5"/>
    <w:rsid w:val="006D7AE4"/>
    <w:rsid w:val="006E1711"/>
    <w:rsid w:val="007116E9"/>
    <w:rsid w:val="00722F1D"/>
    <w:rsid w:val="00744881"/>
    <w:rsid w:val="00772E96"/>
    <w:rsid w:val="00774A94"/>
    <w:rsid w:val="00775A33"/>
    <w:rsid w:val="00775A94"/>
    <w:rsid w:val="00782138"/>
    <w:rsid w:val="00782D24"/>
    <w:rsid w:val="007C48E3"/>
    <w:rsid w:val="007C62FB"/>
    <w:rsid w:val="007F618F"/>
    <w:rsid w:val="007F7CA9"/>
    <w:rsid w:val="008173E3"/>
    <w:rsid w:val="00845E2F"/>
    <w:rsid w:val="00845FCC"/>
    <w:rsid w:val="00860432"/>
    <w:rsid w:val="00870B5E"/>
    <w:rsid w:val="00886ED1"/>
    <w:rsid w:val="008947F3"/>
    <w:rsid w:val="008A00EA"/>
    <w:rsid w:val="008A54AD"/>
    <w:rsid w:val="008B0DFA"/>
    <w:rsid w:val="008B523D"/>
    <w:rsid w:val="008D5846"/>
    <w:rsid w:val="008E7015"/>
    <w:rsid w:val="008F13A8"/>
    <w:rsid w:val="008F58B0"/>
    <w:rsid w:val="00905707"/>
    <w:rsid w:val="00922213"/>
    <w:rsid w:val="00951E43"/>
    <w:rsid w:val="0096548B"/>
    <w:rsid w:val="0096636F"/>
    <w:rsid w:val="00977433"/>
    <w:rsid w:val="009817B5"/>
    <w:rsid w:val="00991E76"/>
    <w:rsid w:val="009971C1"/>
    <w:rsid w:val="009B63FD"/>
    <w:rsid w:val="009B6D27"/>
    <w:rsid w:val="009D43A4"/>
    <w:rsid w:val="009E0A5A"/>
    <w:rsid w:val="009E6879"/>
    <w:rsid w:val="009E7607"/>
    <w:rsid w:val="009F786B"/>
    <w:rsid w:val="00A15A33"/>
    <w:rsid w:val="00A549A2"/>
    <w:rsid w:val="00A763E3"/>
    <w:rsid w:val="00AA54FA"/>
    <w:rsid w:val="00AA6576"/>
    <w:rsid w:val="00AA6CFB"/>
    <w:rsid w:val="00AB357E"/>
    <w:rsid w:val="00AB537C"/>
    <w:rsid w:val="00AD6BAC"/>
    <w:rsid w:val="00AF07EB"/>
    <w:rsid w:val="00AF45C2"/>
    <w:rsid w:val="00AF5462"/>
    <w:rsid w:val="00B16009"/>
    <w:rsid w:val="00B16844"/>
    <w:rsid w:val="00B21BE1"/>
    <w:rsid w:val="00B25830"/>
    <w:rsid w:val="00B53F03"/>
    <w:rsid w:val="00B56D6A"/>
    <w:rsid w:val="00B740E6"/>
    <w:rsid w:val="00B80B39"/>
    <w:rsid w:val="00B81386"/>
    <w:rsid w:val="00B82C9F"/>
    <w:rsid w:val="00B929F3"/>
    <w:rsid w:val="00B95B4E"/>
    <w:rsid w:val="00BA5596"/>
    <w:rsid w:val="00BA750B"/>
    <w:rsid w:val="00BB5429"/>
    <w:rsid w:val="00BB5AFE"/>
    <w:rsid w:val="00C035FA"/>
    <w:rsid w:val="00C07851"/>
    <w:rsid w:val="00C317D2"/>
    <w:rsid w:val="00C35523"/>
    <w:rsid w:val="00C677EB"/>
    <w:rsid w:val="00C7059F"/>
    <w:rsid w:val="00C72890"/>
    <w:rsid w:val="00C94D0E"/>
    <w:rsid w:val="00C9673A"/>
    <w:rsid w:val="00CA1995"/>
    <w:rsid w:val="00CB7F0D"/>
    <w:rsid w:val="00CC0AD8"/>
    <w:rsid w:val="00CC0E66"/>
    <w:rsid w:val="00CE45BB"/>
    <w:rsid w:val="00D04493"/>
    <w:rsid w:val="00D10167"/>
    <w:rsid w:val="00D409CF"/>
    <w:rsid w:val="00D5494E"/>
    <w:rsid w:val="00D619D6"/>
    <w:rsid w:val="00D6534D"/>
    <w:rsid w:val="00D8055D"/>
    <w:rsid w:val="00DB077A"/>
    <w:rsid w:val="00DB7849"/>
    <w:rsid w:val="00DC747B"/>
    <w:rsid w:val="00DD4600"/>
    <w:rsid w:val="00DD7862"/>
    <w:rsid w:val="00DF0B29"/>
    <w:rsid w:val="00DF7043"/>
    <w:rsid w:val="00E0051B"/>
    <w:rsid w:val="00E11F54"/>
    <w:rsid w:val="00E11FE8"/>
    <w:rsid w:val="00E133F7"/>
    <w:rsid w:val="00E16DEE"/>
    <w:rsid w:val="00E26D6E"/>
    <w:rsid w:val="00E31D66"/>
    <w:rsid w:val="00E376B1"/>
    <w:rsid w:val="00E56614"/>
    <w:rsid w:val="00E62DFC"/>
    <w:rsid w:val="00E62FC1"/>
    <w:rsid w:val="00E725FD"/>
    <w:rsid w:val="00E83BBC"/>
    <w:rsid w:val="00E864D8"/>
    <w:rsid w:val="00E96083"/>
    <w:rsid w:val="00EA6600"/>
    <w:rsid w:val="00EC70DA"/>
    <w:rsid w:val="00EE1C25"/>
    <w:rsid w:val="00F25C15"/>
    <w:rsid w:val="00F34143"/>
    <w:rsid w:val="00F54304"/>
    <w:rsid w:val="00F72C6B"/>
    <w:rsid w:val="00F76CF2"/>
    <w:rsid w:val="00F83227"/>
    <w:rsid w:val="00F9075F"/>
    <w:rsid w:val="00F96767"/>
    <w:rsid w:val="00FA07FF"/>
    <w:rsid w:val="00FA629E"/>
    <w:rsid w:val="00FB3FCF"/>
    <w:rsid w:val="00FC202F"/>
    <w:rsid w:val="00FC36EA"/>
    <w:rsid w:val="00FF7C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B8A20"/>
  <w15:chartTrackingRefBased/>
  <w15:docId w15:val="{FAB98E33-5C46-F244-AB7C-58785B369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707"/>
    <w:rPr>
      <w:rFonts w:ascii="Times New Roman" w:eastAsia="Times New Roman" w:hAnsi="Times New Roman" w:cs="Times New Roman"/>
      <w:lang w:eastAsia="en-GB"/>
    </w:rPr>
  </w:style>
  <w:style w:type="paragraph" w:styleId="Heading1">
    <w:name w:val="heading 1"/>
    <w:basedOn w:val="Normal"/>
    <w:next w:val="Normal"/>
    <w:link w:val="Heading1Char"/>
    <w:qFormat/>
    <w:rsid w:val="00501B4F"/>
    <w:pPr>
      <w:keepNext/>
      <w:ind w:left="3600" w:hanging="3600"/>
      <w:outlineLvl w:val="0"/>
    </w:pPr>
    <w:rPr>
      <w:rFonts w:ascii="Arial" w:hAnsi="Arial" w:cs="Arial"/>
      <w:b/>
      <w:bCs/>
      <w:sz w:val="20"/>
      <w:lang w:eastAsia="en-US"/>
    </w:rPr>
  </w:style>
  <w:style w:type="paragraph" w:styleId="Heading2">
    <w:name w:val="heading 2"/>
    <w:basedOn w:val="Normal"/>
    <w:next w:val="Normal"/>
    <w:link w:val="Heading2Char"/>
    <w:uiPriority w:val="9"/>
    <w:qFormat/>
    <w:rsid w:val="00501B4F"/>
    <w:pPr>
      <w:keepNext/>
      <w:outlineLvl w:val="1"/>
    </w:pPr>
    <w:rPr>
      <w:rFonts w:ascii="Arial" w:hAnsi="Arial" w:cs="Arial"/>
      <w:b/>
      <w:bCs/>
      <w:sz w:val="20"/>
      <w:lang w:eastAsia="en-US"/>
    </w:rPr>
  </w:style>
  <w:style w:type="paragraph" w:styleId="Heading3">
    <w:name w:val="heading 3"/>
    <w:basedOn w:val="Normal"/>
    <w:next w:val="Normal"/>
    <w:link w:val="Heading3Char"/>
    <w:uiPriority w:val="9"/>
    <w:qFormat/>
    <w:rsid w:val="00501B4F"/>
    <w:pPr>
      <w:keepNext/>
      <w:outlineLvl w:val="2"/>
    </w:pPr>
    <w:rPr>
      <w:rFonts w:ascii="Arial" w:hAnsi="Arial" w:cs="Arial"/>
      <w:b/>
      <w:bCs/>
      <w:color w:val="000000"/>
      <w:sz w:val="20"/>
      <w:lang w:eastAsia="en-US"/>
    </w:rPr>
  </w:style>
  <w:style w:type="paragraph" w:styleId="Heading4">
    <w:name w:val="heading 4"/>
    <w:basedOn w:val="Normal"/>
    <w:next w:val="Normal"/>
    <w:link w:val="Heading4Char"/>
    <w:uiPriority w:val="9"/>
    <w:unhideWhenUsed/>
    <w:qFormat/>
    <w:rsid w:val="00A15A33"/>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qFormat/>
    <w:rsid w:val="00501B4F"/>
    <w:pPr>
      <w:keepNext/>
      <w:outlineLvl w:val="4"/>
    </w:pPr>
    <w:rPr>
      <w:rFonts w:ascii="Arial" w:hAnsi="Arial" w:cs="Arial"/>
      <w:b/>
      <w:bCs/>
      <w:sz w:val="16"/>
      <w:lang w:eastAsia="en-US"/>
    </w:rPr>
  </w:style>
  <w:style w:type="paragraph" w:styleId="Heading6">
    <w:name w:val="heading 6"/>
    <w:basedOn w:val="Normal"/>
    <w:next w:val="Normal"/>
    <w:link w:val="Heading6Char"/>
    <w:qFormat/>
    <w:rsid w:val="00501B4F"/>
    <w:pPr>
      <w:keepNext/>
      <w:outlineLvl w:val="5"/>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A3D89"/>
    <w:rPr>
      <w:color w:val="0563C1" w:themeColor="hyperlink"/>
      <w:u w:val="single"/>
    </w:rPr>
  </w:style>
  <w:style w:type="character" w:styleId="UnresolvedMention">
    <w:name w:val="Unresolved Mention"/>
    <w:basedOn w:val="DefaultParagraphFont"/>
    <w:uiPriority w:val="99"/>
    <w:semiHidden/>
    <w:unhideWhenUsed/>
    <w:rsid w:val="000A3D89"/>
    <w:rPr>
      <w:color w:val="605E5C"/>
      <w:shd w:val="clear" w:color="auto" w:fill="E1DFDD"/>
    </w:rPr>
  </w:style>
  <w:style w:type="character" w:customStyle="1" w:styleId="apple-converted-space">
    <w:name w:val="apple-converted-space"/>
    <w:basedOn w:val="DefaultParagraphFont"/>
    <w:rsid w:val="000A3D89"/>
  </w:style>
  <w:style w:type="paragraph" w:styleId="ListParagraph">
    <w:name w:val="List Paragraph"/>
    <w:basedOn w:val="Normal"/>
    <w:uiPriority w:val="34"/>
    <w:qFormat/>
    <w:rsid w:val="005E75A4"/>
    <w:pPr>
      <w:suppressAutoHyphens/>
      <w:autoSpaceDN w:val="0"/>
      <w:ind w:left="720"/>
      <w:textAlignment w:val="baseline"/>
    </w:pPr>
  </w:style>
  <w:style w:type="character" w:styleId="FollowedHyperlink">
    <w:name w:val="FollowedHyperlink"/>
    <w:basedOn w:val="DefaultParagraphFont"/>
    <w:uiPriority w:val="99"/>
    <w:semiHidden/>
    <w:unhideWhenUsed/>
    <w:rsid w:val="00D10167"/>
    <w:rPr>
      <w:color w:val="954F72" w:themeColor="followedHyperlink"/>
      <w:u w:val="single"/>
    </w:rPr>
  </w:style>
  <w:style w:type="paragraph" w:styleId="NormalWeb">
    <w:name w:val="Normal (Web)"/>
    <w:basedOn w:val="Normal"/>
    <w:uiPriority w:val="99"/>
    <w:unhideWhenUsed/>
    <w:rsid w:val="008173E3"/>
    <w:pPr>
      <w:spacing w:before="100" w:beforeAutospacing="1" w:after="100" w:afterAutospacing="1"/>
    </w:pPr>
  </w:style>
  <w:style w:type="character" w:customStyle="1" w:styleId="Heading1Char">
    <w:name w:val="Heading 1 Char"/>
    <w:basedOn w:val="DefaultParagraphFont"/>
    <w:link w:val="Heading1"/>
    <w:rsid w:val="00501B4F"/>
    <w:rPr>
      <w:rFonts w:ascii="Arial" w:eastAsia="Times New Roman" w:hAnsi="Arial" w:cs="Arial"/>
      <w:b/>
      <w:bCs/>
      <w:sz w:val="20"/>
    </w:rPr>
  </w:style>
  <w:style w:type="character" w:customStyle="1" w:styleId="Heading2Char">
    <w:name w:val="Heading 2 Char"/>
    <w:basedOn w:val="DefaultParagraphFont"/>
    <w:link w:val="Heading2"/>
    <w:uiPriority w:val="9"/>
    <w:rsid w:val="00501B4F"/>
    <w:rPr>
      <w:rFonts w:ascii="Arial" w:eastAsia="Times New Roman" w:hAnsi="Arial" w:cs="Arial"/>
      <w:b/>
      <w:bCs/>
      <w:sz w:val="20"/>
    </w:rPr>
  </w:style>
  <w:style w:type="character" w:customStyle="1" w:styleId="Heading3Char">
    <w:name w:val="Heading 3 Char"/>
    <w:basedOn w:val="DefaultParagraphFont"/>
    <w:link w:val="Heading3"/>
    <w:uiPriority w:val="9"/>
    <w:rsid w:val="00501B4F"/>
    <w:rPr>
      <w:rFonts w:ascii="Arial" w:eastAsia="Times New Roman" w:hAnsi="Arial" w:cs="Arial"/>
      <w:b/>
      <w:bCs/>
      <w:color w:val="000000"/>
      <w:sz w:val="20"/>
    </w:rPr>
  </w:style>
  <w:style w:type="character" w:customStyle="1" w:styleId="Heading5Char">
    <w:name w:val="Heading 5 Char"/>
    <w:basedOn w:val="DefaultParagraphFont"/>
    <w:link w:val="Heading5"/>
    <w:rsid w:val="00501B4F"/>
    <w:rPr>
      <w:rFonts w:ascii="Arial" w:eastAsia="Times New Roman" w:hAnsi="Arial" w:cs="Arial"/>
      <w:b/>
      <w:bCs/>
      <w:sz w:val="16"/>
    </w:rPr>
  </w:style>
  <w:style w:type="character" w:customStyle="1" w:styleId="Heading6Char">
    <w:name w:val="Heading 6 Char"/>
    <w:basedOn w:val="DefaultParagraphFont"/>
    <w:link w:val="Heading6"/>
    <w:rsid w:val="00501B4F"/>
    <w:rPr>
      <w:rFonts w:ascii="Arial" w:eastAsia="Times New Roman" w:hAnsi="Arial" w:cs="Arial"/>
      <w:b/>
      <w:bCs/>
    </w:rPr>
  </w:style>
  <w:style w:type="paragraph" w:customStyle="1" w:styleId="css-182kmce">
    <w:name w:val="css-182kmce"/>
    <w:basedOn w:val="Normal"/>
    <w:rsid w:val="00F25C15"/>
    <w:pPr>
      <w:spacing w:before="100" w:beforeAutospacing="1" w:after="100" w:afterAutospacing="1"/>
    </w:pPr>
  </w:style>
  <w:style w:type="paragraph" w:styleId="Header">
    <w:name w:val="header"/>
    <w:basedOn w:val="Normal"/>
    <w:link w:val="HeaderChar"/>
    <w:uiPriority w:val="99"/>
    <w:unhideWhenUsed/>
    <w:rsid w:val="007F7CA9"/>
    <w:pPr>
      <w:tabs>
        <w:tab w:val="center" w:pos="4513"/>
        <w:tab w:val="right" w:pos="9026"/>
      </w:tabs>
    </w:pPr>
  </w:style>
  <w:style w:type="character" w:customStyle="1" w:styleId="HeaderChar">
    <w:name w:val="Header Char"/>
    <w:basedOn w:val="DefaultParagraphFont"/>
    <w:link w:val="Header"/>
    <w:uiPriority w:val="99"/>
    <w:rsid w:val="007F7CA9"/>
    <w:rPr>
      <w:rFonts w:ascii="Times New Roman" w:eastAsia="Times New Roman" w:hAnsi="Times New Roman" w:cs="Times New Roman"/>
      <w:lang w:eastAsia="en-GB"/>
    </w:rPr>
  </w:style>
  <w:style w:type="paragraph" w:styleId="Footer">
    <w:name w:val="footer"/>
    <w:basedOn w:val="Normal"/>
    <w:link w:val="FooterChar"/>
    <w:uiPriority w:val="99"/>
    <w:unhideWhenUsed/>
    <w:rsid w:val="007F7CA9"/>
    <w:pPr>
      <w:tabs>
        <w:tab w:val="center" w:pos="4513"/>
        <w:tab w:val="right" w:pos="9026"/>
      </w:tabs>
    </w:pPr>
  </w:style>
  <w:style w:type="character" w:customStyle="1" w:styleId="FooterChar">
    <w:name w:val="Footer Char"/>
    <w:basedOn w:val="DefaultParagraphFont"/>
    <w:link w:val="Footer"/>
    <w:uiPriority w:val="99"/>
    <w:rsid w:val="007F7CA9"/>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8D5846"/>
  </w:style>
  <w:style w:type="paragraph" w:customStyle="1" w:styleId="trt0xe">
    <w:name w:val="trt0xe"/>
    <w:basedOn w:val="Normal"/>
    <w:rsid w:val="00162249"/>
    <w:pPr>
      <w:spacing w:before="100" w:beforeAutospacing="1" w:after="100" w:afterAutospacing="1"/>
    </w:pPr>
  </w:style>
  <w:style w:type="character" w:styleId="Emphasis">
    <w:name w:val="Emphasis"/>
    <w:basedOn w:val="DefaultParagraphFont"/>
    <w:uiPriority w:val="20"/>
    <w:qFormat/>
    <w:rsid w:val="00B740E6"/>
    <w:rPr>
      <w:i/>
      <w:iCs/>
    </w:rPr>
  </w:style>
  <w:style w:type="character" w:styleId="Strong">
    <w:name w:val="Strong"/>
    <w:basedOn w:val="DefaultParagraphFont"/>
    <w:uiPriority w:val="22"/>
    <w:qFormat/>
    <w:rsid w:val="00DB077A"/>
    <w:rPr>
      <w:b/>
      <w:bCs/>
    </w:rPr>
  </w:style>
  <w:style w:type="table" w:styleId="TableGrid">
    <w:name w:val="Table Grid"/>
    <w:basedOn w:val="TableNormal"/>
    <w:uiPriority w:val="59"/>
    <w:rsid w:val="00F832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ferencesglossary">
    <w:name w:val="references/glossary"/>
    <w:basedOn w:val="Normal"/>
    <w:next w:val="Normal"/>
    <w:rsid w:val="005C786F"/>
    <w:pPr>
      <w:spacing w:line="360" w:lineRule="auto"/>
      <w:ind w:left="357" w:hanging="357"/>
      <w:jc w:val="both"/>
    </w:pPr>
    <w:rPr>
      <w:rFonts w:ascii="Arial" w:hAnsi="Arial" w:cs="Arial"/>
      <w:sz w:val="22"/>
      <w:szCs w:val="22"/>
      <w:lang w:eastAsia="en-US"/>
    </w:rPr>
  </w:style>
  <w:style w:type="character" w:customStyle="1" w:styleId="blogpostcontentcat">
    <w:name w:val="blogpostcontent__cat"/>
    <w:basedOn w:val="DefaultParagraphFont"/>
    <w:rsid w:val="00E376B1"/>
  </w:style>
  <w:style w:type="character" w:customStyle="1" w:styleId="blogpostcontentdot">
    <w:name w:val="blogpostcontent__dot"/>
    <w:basedOn w:val="DefaultParagraphFont"/>
    <w:rsid w:val="00E376B1"/>
  </w:style>
  <w:style w:type="character" w:customStyle="1" w:styleId="byline">
    <w:name w:val="byline"/>
    <w:basedOn w:val="DefaultParagraphFont"/>
    <w:rsid w:val="00E376B1"/>
  </w:style>
  <w:style w:type="character" w:customStyle="1" w:styleId="blogpostcontentmetadot">
    <w:name w:val="blogpostcontent__metadot"/>
    <w:basedOn w:val="DefaultParagraphFont"/>
    <w:rsid w:val="00E376B1"/>
  </w:style>
  <w:style w:type="character" w:customStyle="1" w:styleId="published">
    <w:name w:val="published"/>
    <w:basedOn w:val="DefaultParagraphFont"/>
    <w:rsid w:val="00E376B1"/>
  </w:style>
  <w:style w:type="paragraph" w:customStyle="1" w:styleId="blogpostcontenttoclistitem">
    <w:name w:val="blogpostcontenttoc__listitem"/>
    <w:basedOn w:val="Normal"/>
    <w:rsid w:val="00E376B1"/>
    <w:pPr>
      <w:spacing w:before="100" w:beforeAutospacing="1" w:after="100" w:afterAutospacing="1"/>
    </w:pPr>
  </w:style>
  <w:style w:type="character" w:customStyle="1" w:styleId="blogpostcontenttoclistitemtitle">
    <w:name w:val="blogpostcontenttoc__listitemtitle"/>
    <w:basedOn w:val="DefaultParagraphFont"/>
    <w:rsid w:val="00E376B1"/>
  </w:style>
  <w:style w:type="character" w:customStyle="1" w:styleId="Heading4Char">
    <w:name w:val="Heading 4 Char"/>
    <w:basedOn w:val="DefaultParagraphFont"/>
    <w:link w:val="Heading4"/>
    <w:uiPriority w:val="9"/>
    <w:rsid w:val="00A15A33"/>
    <w:rPr>
      <w:rFonts w:asciiTheme="majorHAnsi" w:eastAsiaTheme="majorEastAsia" w:hAnsiTheme="majorHAnsi" w:cstheme="majorBidi"/>
      <w:i/>
      <w:iCs/>
      <w:color w:val="2F5496" w:themeColor="accent1" w:themeShade="BF"/>
      <w:lang w:eastAsia="en-GB"/>
    </w:rPr>
  </w:style>
  <w:style w:type="paragraph" w:customStyle="1" w:styleId="mb-4">
    <w:name w:val="mb-4"/>
    <w:basedOn w:val="Normal"/>
    <w:rsid w:val="001E40EE"/>
    <w:pPr>
      <w:spacing w:before="100" w:beforeAutospacing="1" w:after="100" w:afterAutospacing="1"/>
    </w:pPr>
  </w:style>
  <w:style w:type="paragraph" w:customStyle="1" w:styleId="w-full">
    <w:name w:val="w-full"/>
    <w:basedOn w:val="Normal"/>
    <w:rsid w:val="001E40EE"/>
    <w:pPr>
      <w:spacing w:before="100" w:beforeAutospacing="1" w:after="100" w:afterAutospacing="1"/>
    </w:pPr>
  </w:style>
  <w:style w:type="character" w:customStyle="1" w:styleId="block">
    <w:name w:val="block"/>
    <w:basedOn w:val="DefaultParagraphFont"/>
    <w:rsid w:val="001E40EE"/>
  </w:style>
  <w:style w:type="paragraph" w:customStyle="1" w:styleId="large">
    <w:name w:val="large"/>
    <w:basedOn w:val="Normal"/>
    <w:rsid w:val="000F47A9"/>
    <w:pPr>
      <w:spacing w:before="100" w:beforeAutospacing="1" w:after="100" w:afterAutospacing="1"/>
    </w:pPr>
  </w:style>
  <w:style w:type="paragraph" w:customStyle="1" w:styleId="gem-c-paginationitem">
    <w:name w:val="gem-c-pagination__item"/>
    <w:basedOn w:val="Normal"/>
    <w:rsid w:val="00BA5596"/>
    <w:pPr>
      <w:spacing w:before="100" w:beforeAutospacing="1" w:after="100" w:afterAutospacing="1"/>
    </w:pPr>
  </w:style>
  <w:style w:type="paragraph" w:customStyle="1" w:styleId="first-paragraph">
    <w:name w:val="first-paragraph"/>
    <w:basedOn w:val="Normal"/>
    <w:rsid w:val="005B5601"/>
    <w:pPr>
      <w:spacing w:before="100" w:beforeAutospacing="1" w:after="100" w:afterAutospacing="1"/>
    </w:pPr>
  </w:style>
  <w:style w:type="character" w:customStyle="1" w:styleId="fn">
    <w:name w:val="fn"/>
    <w:basedOn w:val="DefaultParagraphFont"/>
    <w:rsid w:val="005B56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14651">
      <w:bodyDiv w:val="1"/>
      <w:marLeft w:val="0"/>
      <w:marRight w:val="0"/>
      <w:marTop w:val="0"/>
      <w:marBottom w:val="0"/>
      <w:divBdr>
        <w:top w:val="none" w:sz="0" w:space="0" w:color="auto"/>
        <w:left w:val="none" w:sz="0" w:space="0" w:color="auto"/>
        <w:bottom w:val="none" w:sz="0" w:space="0" w:color="auto"/>
        <w:right w:val="none" w:sz="0" w:space="0" w:color="auto"/>
      </w:divBdr>
    </w:div>
    <w:div w:id="6373856">
      <w:bodyDiv w:val="1"/>
      <w:marLeft w:val="0"/>
      <w:marRight w:val="0"/>
      <w:marTop w:val="0"/>
      <w:marBottom w:val="0"/>
      <w:divBdr>
        <w:top w:val="none" w:sz="0" w:space="0" w:color="auto"/>
        <w:left w:val="none" w:sz="0" w:space="0" w:color="auto"/>
        <w:bottom w:val="none" w:sz="0" w:space="0" w:color="auto"/>
        <w:right w:val="none" w:sz="0" w:space="0" w:color="auto"/>
      </w:divBdr>
      <w:divsChild>
        <w:div w:id="1311210976">
          <w:marLeft w:val="0"/>
          <w:marRight w:val="0"/>
          <w:marTop w:val="0"/>
          <w:marBottom w:val="0"/>
          <w:divBdr>
            <w:top w:val="none" w:sz="0" w:space="0" w:color="auto"/>
            <w:left w:val="none" w:sz="0" w:space="0" w:color="auto"/>
            <w:bottom w:val="none" w:sz="0" w:space="0" w:color="auto"/>
            <w:right w:val="none" w:sz="0" w:space="0" w:color="auto"/>
          </w:divBdr>
          <w:divsChild>
            <w:div w:id="572399317">
              <w:marLeft w:val="0"/>
              <w:marRight w:val="0"/>
              <w:marTop w:val="0"/>
              <w:marBottom w:val="0"/>
              <w:divBdr>
                <w:top w:val="none" w:sz="0" w:space="0" w:color="auto"/>
                <w:left w:val="none" w:sz="0" w:space="0" w:color="auto"/>
                <w:bottom w:val="none" w:sz="0" w:space="0" w:color="auto"/>
                <w:right w:val="none" w:sz="0" w:space="0" w:color="auto"/>
              </w:divBdr>
              <w:divsChild>
                <w:div w:id="557058930">
                  <w:marLeft w:val="0"/>
                  <w:marRight w:val="0"/>
                  <w:marTop w:val="0"/>
                  <w:marBottom w:val="0"/>
                  <w:divBdr>
                    <w:top w:val="none" w:sz="0" w:space="0" w:color="auto"/>
                    <w:left w:val="none" w:sz="0" w:space="0" w:color="auto"/>
                    <w:bottom w:val="none" w:sz="0" w:space="0" w:color="auto"/>
                    <w:right w:val="none" w:sz="0" w:space="0" w:color="auto"/>
                  </w:divBdr>
                  <w:divsChild>
                    <w:div w:id="637102415">
                      <w:marLeft w:val="0"/>
                      <w:marRight w:val="0"/>
                      <w:marTop w:val="0"/>
                      <w:marBottom w:val="0"/>
                      <w:divBdr>
                        <w:top w:val="none" w:sz="0" w:space="0" w:color="auto"/>
                        <w:left w:val="none" w:sz="0" w:space="0" w:color="auto"/>
                        <w:bottom w:val="none" w:sz="0" w:space="0" w:color="auto"/>
                        <w:right w:val="none" w:sz="0" w:space="0" w:color="auto"/>
                      </w:divBdr>
                      <w:divsChild>
                        <w:div w:id="1537886215">
                          <w:marLeft w:val="0"/>
                          <w:marRight w:val="0"/>
                          <w:marTop w:val="0"/>
                          <w:marBottom w:val="0"/>
                          <w:divBdr>
                            <w:top w:val="none" w:sz="0" w:space="0" w:color="auto"/>
                            <w:left w:val="none" w:sz="0" w:space="0" w:color="auto"/>
                            <w:bottom w:val="none" w:sz="0" w:space="0" w:color="auto"/>
                            <w:right w:val="none" w:sz="0" w:space="0" w:color="auto"/>
                          </w:divBdr>
                        </w:div>
                        <w:div w:id="114678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395922">
              <w:marLeft w:val="0"/>
              <w:marRight w:val="0"/>
              <w:marTop w:val="0"/>
              <w:marBottom w:val="0"/>
              <w:divBdr>
                <w:top w:val="none" w:sz="0" w:space="0" w:color="auto"/>
                <w:left w:val="none" w:sz="0" w:space="0" w:color="auto"/>
                <w:bottom w:val="none" w:sz="0" w:space="0" w:color="auto"/>
                <w:right w:val="none" w:sz="0" w:space="0" w:color="auto"/>
              </w:divBdr>
              <w:divsChild>
                <w:div w:id="1680428493">
                  <w:marLeft w:val="0"/>
                  <w:marRight w:val="0"/>
                  <w:marTop w:val="0"/>
                  <w:marBottom w:val="0"/>
                  <w:divBdr>
                    <w:top w:val="none" w:sz="0" w:space="0" w:color="auto"/>
                    <w:left w:val="none" w:sz="0" w:space="0" w:color="auto"/>
                    <w:bottom w:val="single" w:sz="24" w:space="0" w:color="EEEEEE"/>
                    <w:right w:val="none" w:sz="0" w:space="0" w:color="auto"/>
                  </w:divBdr>
                </w:div>
                <w:div w:id="1877548081">
                  <w:marLeft w:val="0"/>
                  <w:marRight w:val="0"/>
                  <w:marTop w:val="0"/>
                  <w:marBottom w:val="0"/>
                  <w:divBdr>
                    <w:top w:val="none" w:sz="0" w:space="0" w:color="auto"/>
                    <w:left w:val="none" w:sz="0" w:space="0" w:color="auto"/>
                    <w:bottom w:val="none" w:sz="0" w:space="0" w:color="auto"/>
                    <w:right w:val="none" w:sz="0" w:space="0" w:color="auto"/>
                  </w:divBdr>
                  <w:divsChild>
                    <w:div w:id="1211960584">
                      <w:marLeft w:val="0"/>
                      <w:marRight w:val="0"/>
                      <w:marTop w:val="0"/>
                      <w:marBottom w:val="0"/>
                      <w:divBdr>
                        <w:top w:val="none" w:sz="0" w:space="0" w:color="auto"/>
                        <w:left w:val="none" w:sz="0" w:space="0" w:color="auto"/>
                        <w:bottom w:val="none" w:sz="0" w:space="0" w:color="auto"/>
                        <w:right w:val="none" w:sz="0" w:space="0" w:color="auto"/>
                      </w:divBdr>
                      <w:divsChild>
                        <w:div w:id="1643387904">
                          <w:marLeft w:val="0"/>
                          <w:marRight w:val="0"/>
                          <w:marTop w:val="0"/>
                          <w:marBottom w:val="240"/>
                          <w:divBdr>
                            <w:top w:val="none" w:sz="0" w:space="0" w:color="auto"/>
                            <w:left w:val="none" w:sz="0" w:space="0" w:color="auto"/>
                            <w:bottom w:val="none" w:sz="0" w:space="0" w:color="auto"/>
                            <w:right w:val="none" w:sz="0" w:space="0" w:color="auto"/>
                          </w:divBdr>
                          <w:divsChild>
                            <w:div w:id="1167021081">
                              <w:marLeft w:val="0"/>
                              <w:marRight w:val="0"/>
                              <w:marTop w:val="0"/>
                              <w:marBottom w:val="0"/>
                              <w:divBdr>
                                <w:top w:val="none" w:sz="0" w:space="0" w:color="auto"/>
                                <w:left w:val="none" w:sz="0" w:space="0" w:color="auto"/>
                                <w:bottom w:val="none" w:sz="0" w:space="0" w:color="auto"/>
                                <w:right w:val="none" w:sz="0" w:space="0" w:color="auto"/>
                              </w:divBdr>
                              <w:divsChild>
                                <w:div w:id="206702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823115">
                      <w:marLeft w:val="0"/>
                      <w:marRight w:val="0"/>
                      <w:marTop w:val="0"/>
                      <w:marBottom w:val="0"/>
                      <w:divBdr>
                        <w:top w:val="none" w:sz="0" w:space="0" w:color="auto"/>
                        <w:left w:val="none" w:sz="0" w:space="0" w:color="auto"/>
                        <w:bottom w:val="none" w:sz="0" w:space="0" w:color="auto"/>
                        <w:right w:val="none" w:sz="0" w:space="0" w:color="auto"/>
                      </w:divBdr>
                      <w:divsChild>
                        <w:div w:id="630403912">
                          <w:marLeft w:val="0"/>
                          <w:marRight w:val="0"/>
                          <w:marTop w:val="0"/>
                          <w:marBottom w:val="240"/>
                          <w:divBdr>
                            <w:top w:val="none" w:sz="0" w:space="0" w:color="auto"/>
                            <w:left w:val="none" w:sz="0" w:space="0" w:color="auto"/>
                            <w:bottom w:val="none" w:sz="0" w:space="0" w:color="auto"/>
                            <w:right w:val="none" w:sz="0" w:space="0" w:color="auto"/>
                          </w:divBdr>
                          <w:divsChild>
                            <w:div w:id="1504853551">
                              <w:marLeft w:val="0"/>
                              <w:marRight w:val="0"/>
                              <w:marTop w:val="0"/>
                              <w:marBottom w:val="0"/>
                              <w:divBdr>
                                <w:top w:val="none" w:sz="0" w:space="0" w:color="auto"/>
                                <w:left w:val="none" w:sz="0" w:space="0" w:color="auto"/>
                                <w:bottom w:val="none" w:sz="0" w:space="0" w:color="auto"/>
                                <w:right w:val="none" w:sz="0" w:space="0" w:color="auto"/>
                              </w:divBdr>
                              <w:divsChild>
                                <w:div w:id="2076733177">
                                  <w:marLeft w:val="0"/>
                                  <w:marRight w:val="0"/>
                                  <w:marTop w:val="0"/>
                                  <w:marBottom w:val="0"/>
                                  <w:divBdr>
                                    <w:top w:val="none" w:sz="0" w:space="0" w:color="auto"/>
                                    <w:left w:val="none" w:sz="0" w:space="0" w:color="auto"/>
                                    <w:bottom w:val="none" w:sz="0" w:space="0" w:color="auto"/>
                                    <w:right w:val="none" w:sz="0" w:space="0" w:color="auto"/>
                                  </w:divBdr>
                                </w:div>
                                <w:div w:id="159975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022377">
                      <w:marLeft w:val="0"/>
                      <w:marRight w:val="0"/>
                      <w:marTop w:val="0"/>
                      <w:marBottom w:val="0"/>
                      <w:divBdr>
                        <w:top w:val="none" w:sz="0" w:space="0" w:color="auto"/>
                        <w:left w:val="none" w:sz="0" w:space="0" w:color="auto"/>
                        <w:bottom w:val="none" w:sz="0" w:space="0" w:color="auto"/>
                        <w:right w:val="none" w:sz="0" w:space="0" w:color="auto"/>
                      </w:divBdr>
                      <w:divsChild>
                        <w:div w:id="1531722213">
                          <w:marLeft w:val="0"/>
                          <w:marRight w:val="0"/>
                          <w:marTop w:val="0"/>
                          <w:marBottom w:val="240"/>
                          <w:divBdr>
                            <w:top w:val="none" w:sz="0" w:space="0" w:color="auto"/>
                            <w:left w:val="none" w:sz="0" w:space="0" w:color="auto"/>
                            <w:bottom w:val="none" w:sz="0" w:space="0" w:color="auto"/>
                            <w:right w:val="none" w:sz="0" w:space="0" w:color="auto"/>
                          </w:divBdr>
                          <w:divsChild>
                            <w:div w:id="535389237">
                              <w:marLeft w:val="0"/>
                              <w:marRight w:val="0"/>
                              <w:marTop w:val="0"/>
                              <w:marBottom w:val="0"/>
                              <w:divBdr>
                                <w:top w:val="none" w:sz="0" w:space="0" w:color="auto"/>
                                <w:left w:val="none" w:sz="0" w:space="0" w:color="auto"/>
                                <w:bottom w:val="none" w:sz="0" w:space="0" w:color="auto"/>
                                <w:right w:val="none" w:sz="0" w:space="0" w:color="auto"/>
                              </w:divBdr>
                              <w:divsChild>
                                <w:div w:id="47386945">
                                  <w:marLeft w:val="0"/>
                                  <w:marRight w:val="0"/>
                                  <w:marTop w:val="0"/>
                                  <w:marBottom w:val="0"/>
                                  <w:divBdr>
                                    <w:top w:val="none" w:sz="0" w:space="0" w:color="auto"/>
                                    <w:left w:val="none" w:sz="0" w:space="0" w:color="auto"/>
                                    <w:bottom w:val="none" w:sz="0" w:space="0" w:color="auto"/>
                                    <w:right w:val="none" w:sz="0" w:space="0" w:color="auto"/>
                                  </w:divBdr>
                                </w:div>
                                <w:div w:id="193065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94009">
                      <w:marLeft w:val="0"/>
                      <w:marRight w:val="0"/>
                      <w:marTop w:val="0"/>
                      <w:marBottom w:val="0"/>
                      <w:divBdr>
                        <w:top w:val="none" w:sz="0" w:space="0" w:color="auto"/>
                        <w:left w:val="none" w:sz="0" w:space="0" w:color="auto"/>
                        <w:bottom w:val="none" w:sz="0" w:space="0" w:color="auto"/>
                        <w:right w:val="none" w:sz="0" w:space="0" w:color="auto"/>
                      </w:divBdr>
                      <w:divsChild>
                        <w:div w:id="1014185798">
                          <w:marLeft w:val="0"/>
                          <w:marRight w:val="0"/>
                          <w:marTop w:val="0"/>
                          <w:marBottom w:val="240"/>
                          <w:divBdr>
                            <w:top w:val="none" w:sz="0" w:space="0" w:color="auto"/>
                            <w:left w:val="none" w:sz="0" w:space="0" w:color="auto"/>
                            <w:bottom w:val="none" w:sz="0" w:space="0" w:color="auto"/>
                            <w:right w:val="none" w:sz="0" w:space="0" w:color="auto"/>
                          </w:divBdr>
                          <w:divsChild>
                            <w:div w:id="259685573">
                              <w:marLeft w:val="0"/>
                              <w:marRight w:val="0"/>
                              <w:marTop w:val="0"/>
                              <w:marBottom w:val="0"/>
                              <w:divBdr>
                                <w:top w:val="none" w:sz="0" w:space="0" w:color="auto"/>
                                <w:left w:val="none" w:sz="0" w:space="0" w:color="auto"/>
                                <w:bottom w:val="none" w:sz="0" w:space="0" w:color="auto"/>
                                <w:right w:val="none" w:sz="0" w:space="0" w:color="auto"/>
                              </w:divBdr>
                              <w:divsChild>
                                <w:div w:id="482698530">
                                  <w:marLeft w:val="0"/>
                                  <w:marRight w:val="0"/>
                                  <w:marTop w:val="0"/>
                                  <w:marBottom w:val="0"/>
                                  <w:divBdr>
                                    <w:top w:val="none" w:sz="0" w:space="0" w:color="auto"/>
                                    <w:left w:val="none" w:sz="0" w:space="0" w:color="auto"/>
                                    <w:bottom w:val="none" w:sz="0" w:space="0" w:color="auto"/>
                                    <w:right w:val="none" w:sz="0" w:space="0" w:color="auto"/>
                                  </w:divBdr>
                                </w:div>
                                <w:div w:id="1983728581">
                                  <w:marLeft w:val="0"/>
                                  <w:marRight w:val="0"/>
                                  <w:marTop w:val="0"/>
                                  <w:marBottom w:val="0"/>
                                  <w:divBdr>
                                    <w:top w:val="none" w:sz="0" w:space="0" w:color="auto"/>
                                    <w:left w:val="none" w:sz="0" w:space="0" w:color="auto"/>
                                    <w:bottom w:val="none" w:sz="0" w:space="0" w:color="auto"/>
                                    <w:right w:val="none" w:sz="0" w:space="0" w:color="auto"/>
                                  </w:divBdr>
                                </w:div>
                                <w:div w:id="160321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147483">
                      <w:marLeft w:val="0"/>
                      <w:marRight w:val="0"/>
                      <w:marTop w:val="0"/>
                      <w:marBottom w:val="0"/>
                      <w:divBdr>
                        <w:top w:val="none" w:sz="0" w:space="0" w:color="auto"/>
                        <w:left w:val="none" w:sz="0" w:space="0" w:color="auto"/>
                        <w:bottom w:val="none" w:sz="0" w:space="0" w:color="auto"/>
                        <w:right w:val="none" w:sz="0" w:space="0" w:color="auto"/>
                      </w:divBdr>
                      <w:divsChild>
                        <w:div w:id="1288126767">
                          <w:marLeft w:val="0"/>
                          <w:marRight w:val="0"/>
                          <w:marTop w:val="0"/>
                          <w:marBottom w:val="240"/>
                          <w:divBdr>
                            <w:top w:val="none" w:sz="0" w:space="0" w:color="auto"/>
                            <w:left w:val="none" w:sz="0" w:space="0" w:color="auto"/>
                            <w:bottom w:val="none" w:sz="0" w:space="0" w:color="auto"/>
                            <w:right w:val="none" w:sz="0" w:space="0" w:color="auto"/>
                          </w:divBdr>
                          <w:divsChild>
                            <w:div w:id="251165219">
                              <w:marLeft w:val="0"/>
                              <w:marRight w:val="0"/>
                              <w:marTop w:val="0"/>
                              <w:marBottom w:val="0"/>
                              <w:divBdr>
                                <w:top w:val="none" w:sz="0" w:space="0" w:color="auto"/>
                                <w:left w:val="none" w:sz="0" w:space="0" w:color="auto"/>
                                <w:bottom w:val="none" w:sz="0" w:space="0" w:color="auto"/>
                                <w:right w:val="none" w:sz="0" w:space="0" w:color="auto"/>
                              </w:divBdr>
                              <w:divsChild>
                                <w:div w:id="395594123">
                                  <w:marLeft w:val="0"/>
                                  <w:marRight w:val="0"/>
                                  <w:marTop w:val="0"/>
                                  <w:marBottom w:val="0"/>
                                  <w:divBdr>
                                    <w:top w:val="none" w:sz="0" w:space="0" w:color="auto"/>
                                    <w:left w:val="none" w:sz="0" w:space="0" w:color="auto"/>
                                    <w:bottom w:val="none" w:sz="0" w:space="0" w:color="auto"/>
                                    <w:right w:val="none" w:sz="0" w:space="0" w:color="auto"/>
                                  </w:divBdr>
                                </w:div>
                                <w:div w:id="2145199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30974">
                      <w:marLeft w:val="0"/>
                      <w:marRight w:val="0"/>
                      <w:marTop w:val="0"/>
                      <w:marBottom w:val="0"/>
                      <w:divBdr>
                        <w:top w:val="none" w:sz="0" w:space="0" w:color="auto"/>
                        <w:left w:val="none" w:sz="0" w:space="0" w:color="auto"/>
                        <w:bottom w:val="none" w:sz="0" w:space="0" w:color="auto"/>
                        <w:right w:val="none" w:sz="0" w:space="0" w:color="auto"/>
                      </w:divBdr>
                      <w:divsChild>
                        <w:div w:id="777722475">
                          <w:marLeft w:val="0"/>
                          <w:marRight w:val="0"/>
                          <w:marTop w:val="0"/>
                          <w:marBottom w:val="240"/>
                          <w:divBdr>
                            <w:top w:val="none" w:sz="0" w:space="0" w:color="auto"/>
                            <w:left w:val="none" w:sz="0" w:space="0" w:color="auto"/>
                            <w:bottom w:val="none" w:sz="0" w:space="0" w:color="auto"/>
                            <w:right w:val="none" w:sz="0" w:space="0" w:color="auto"/>
                          </w:divBdr>
                          <w:divsChild>
                            <w:div w:id="121576574">
                              <w:marLeft w:val="0"/>
                              <w:marRight w:val="0"/>
                              <w:marTop w:val="0"/>
                              <w:marBottom w:val="0"/>
                              <w:divBdr>
                                <w:top w:val="none" w:sz="0" w:space="0" w:color="auto"/>
                                <w:left w:val="none" w:sz="0" w:space="0" w:color="auto"/>
                                <w:bottom w:val="none" w:sz="0" w:space="0" w:color="auto"/>
                                <w:right w:val="none" w:sz="0" w:space="0" w:color="auto"/>
                              </w:divBdr>
                              <w:divsChild>
                                <w:div w:id="348987284">
                                  <w:marLeft w:val="0"/>
                                  <w:marRight w:val="0"/>
                                  <w:marTop w:val="0"/>
                                  <w:marBottom w:val="0"/>
                                  <w:divBdr>
                                    <w:top w:val="none" w:sz="0" w:space="0" w:color="auto"/>
                                    <w:left w:val="none" w:sz="0" w:space="0" w:color="auto"/>
                                    <w:bottom w:val="none" w:sz="0" w:space="0" w:color="auto"/>
                                    <w:right w:val="none" w:sz="0" w:space="0" w:color="auto"/>
                                  </w:divBdr>
                                </w:div>
                                <w:div w:id="7328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602682">
                  <w:marLeft w:val="0"/>
                  <w:marRight w:val="0"/>
                  <w:marTop w:val="0"/>
                  <w:marBottom w:val="0"/>
                  <w:divBdr>
                    <w:top w:val="none" w:sz="0" w:space="0" w:color="auto"/>
                    <w:left w:val="none" w:sz="0" w:space="0" w:color="auto"/>
                    <w:bottom w:val="none" w:sz="0" w:space="0" w:color="auto"/>
                    <w:right w:val="none" w:sz="0" w:space="0" w:color="auto"/>
                  </w:divBdr>
                </w:div>
                <w:div w:id="1750300137">
                  <w:marLeft w:val="0"/>
                  <w:marRight w:val="0"/>
                  <w:marTop w:val="0"/>
                  <w:marBottom w:val="0"/>
                  <w:divBdr>
                    <w:top w:val="none" w:sz="0" w:space="0" w:color="auto"/>
                    <w:left w:val="none" w:sz="0" w:space="0" w:color="auto"/>
                    <w:bottom w:val="none" w:sz="0" w:space="0" w:color="auto"/>
                    <w:right w:val="none" w:sz="0" w:space="0" w:color="auto"/>
                  </w:divBdr>
                  <w:divsChild>
                    <w:div w:id="121696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808359">
          <w:marLeft w:val="0"/>
          <w:marRight w:val="0"/>
          <w:marTop w:val="0"/>
          <w:marBottom w:val="0"/>
          <w:divBdr>
            <w:top w:val="none" w:sz="0" w:space="0" w:color="auto"/>
            <w:left w:val="none" w:sz="0" w:space="0" w:color="auto"/>
            <w:bottom w:val="none" w:sz="0" w:space="0" w:color="auto"/>
            <w:right w:val="none" w:sz="0" w:space="0" w:color="auto"/>
          </w:divBdr>
          <w:divsChild>
            <w:div w:id="1293638382">
              <w:marLeft w:val="0"/>
              <w:marRight w:val="0"/>
              <w:marTop w:val="0"/>
              <w:marBottom w:val="0"/>
              <w:divBdr>
                <w:top w:val="none" w:sz="0" w:space="0" w:color="auto"/>
                <w:left w:val="none" w:sz="0" w:space="0" w:color="auto"/>
                <w:bottom w:val="none" w:sz="0" w:space="0" w:color="auto"/>
                <w:right w:val="none" w:sz="0" w:space="0" w:color="auto"/>
              </w:divBdr>
            </w:div>
            <w:div w:id="1436367100">
              <w:marLeft w:val="0"/>
              <w:marRight w:val="0"/>
              <w:marTop w:val="0"/>
              <w:marBottom w:val="0"/>
              <w:divBdr>
                <w:top w:val="none" w:sz="0" w:space="0" w:color="auto"/>
                <w:left w:val="none" w:sz="0" w:space="0" w:color="auto"/>
                <w:bottom w:val="none" w:sz="0" w:space="0" w:color="auto"/>
                <w:right w:val="none" w:sz="0" w:space="0" w:color="auto"/>
              </w:divBdr>
              <w:divsChild>
                <w:div w:id="1233003565">
                  <w:marLeft w:val="0"/>
                  <w:marRight w:val="0"/>
                  <w:marTop w:val="0"/>
                  <w:marBottom w:val="0"/>
                  <w:divBdr>
                    <w:top w:val="none" w:sz="0" w:space="0" w:color="auto"/>
                    <w:left w:val="none" w:sz="0" w:space="0" w:color="auto"/>
                    <w:bottom w:val="none" w:sz="0" w:space="0" w:color="auto"/>
                    <w:right w:val="none" w:sz="0" w:space="0" w:color="auto"/>
                  </w:divBdr>
                  <w:divsChild>
                    <w:div w:id="97684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565471">
              <w:marLeft w:val="0"/>
              <w:marRight w:val="0"/>
              <w:marTop w:val="0"/>
              <w:marBottom w:val="0"/>
              <w:divBdr>
                <w:top w:val="none" w:sz="0" w:space="0" w:color="auto"/>
                <w:left w:val="none" w:sz="0" w:space="0" w:color="auto"/>
                <w:bottom w:val="none" w:sz="0" w:space="0" w:color="auto"/>
                <w:right w:val="none" w:sz="0" w:space="0" w:color="auto"/>
              </w:divBdr>
              <w:divsChild>
                <w:div w:id="931013756">
                  <w:marLeft w:val="0"/>
                  <w:marRight w:val="0"/>
                  <w:marTop w:val="0"/>
                  <w:marBottom w:val="0"/>
                  <w:divBdr>
                    <w:top w:val="none" w:sz="0" w:space="0" w:color="auto"/>
                    <w:left w:val="none" w:sz="0" w:space="0" w:color="auto"/>
                    <w:bottom w:val="none" w:sz="0" w:space="0" w:color="auto"/>
                    <w:right w:val="none" w:sz="0" w:space="0" w:color="auto"/>
                  </w:divBdr>
                </w:div>
                <w:div w:id="1004239552">
                  <w:marLeft w:val="0"/>
                  <w:marRight w:val="0"/>
                  <w:marTop w:val="0"/>
                  <w:marBottom w:val="0"/>
                  <w:divBdr>
                    <w:top w:val="none" w:sz="0" w:space="0" w:color="auto"/>
                    <w:left w:val="none" w:sz="0" w:space="0" w:color="auto"/>
                    <w:bottom w:val="none" w:sz="0" w:space="0" w:color="auto"/>
                    <w:right w:val="none" w:sz="0" w:space="0" w:color="auto"/>
                  </w:divBdr>
                  <w:divsChild>
                    <w:div w:id="1615596056">
                      <w:marLeft w:val="0"/>
                      <w:marRight w:val="0"/>
                      <w:marTop w:val="0"/>
                      <w:marBottom w:val="0"/>
                      <w:divBdr>
                        <w:top w:val="none" w:sz="0" w:space="0" w:color="auto"/>
                        <w:left w:val="none" w:sz="0" w:space="0" w:color="auto"/>
                        <w:bottom w:val="none" w:sz="0" w:space="0" w:color="auto"/>
                        <w:right w:val="none" w:sz="0" w:space="0" w:color="auto"/>
                      </w:divBdr>
                      <w:divsChild>
                        <w:div w:id="734276046">
                          <w:marLeft w:val="0"/>
                          <w:marRight w:val="0"/>
                          <w:marTop w:val="0"/>
                          <w:marBottom w:val="0"/>
                          <w:divBdr>
                            <w:top w:val="none" w:sz="0" w:space="0" w:color="auto"/>
                            <w:left w:val="none" w:sz="0" w:space="0" w:color="auto"/>
                            <w:bottom w:val="none" w:sz="0" w:space="0" w:color="auto"/>
                            <w:right w:val="none" w:sz="0" w:space="0" w:color="auto"/>
                          </w:divBdr>
                          <w:divsChild>
                            <w:div w:id="190009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860348">
              <w:marLeft w:val="0"/>
              <w:marRight w:val="0"/>
              <w:marTop w:val="0"/>
              <w:marBottom w:val="0"/>
              <w:divBdr>
                <w:top w:val="none" w:sz="0" w:space="0" w:color="auto"/>
                <w:left w:val="none" w:sz="0" w:space="0" w:color="auto"/>
                <w:bottom w:val="none" w:sz="0" w:space="0" w:color="auto"/>
                <w:right w:val="none" w:sz="0" w:space="0" w:color="auto"/>
              </w:divBdr>
              <w:divsChild>
                <w:div w:id="786780033">
                  <w:marLeft w:val="0"/>
                  <w:marRight w:val="0"/>
                  <w:marTop w:val="0"/>
                  <w:marBottom w:val="0"/>
                  <w:divBdr>
                    <w:top w:val="none" w:sz="0" w:space="0" w:color="auto"/>
                    <w:left w:val="none" w:sz="0" w:space="0" w:color="auto"/>
                    <w:bottom w:val="none" w:sz="0" w:space="0" w:color="auto"/>
                    <w:right w:val="none" w:sz="0" w:space="0" w:color="auto"/>
                  </w:divBdr>
                  <w:divsChild>
                    <w:div w:id="1900510164">
                      <w:marLeft w:val="0"/>
                      <w:marRight w:val="0"/>
                      <w:marTop w:val="0"/>
                      <w:marBottom w:val="0"/>
                      <w:divBdr>
                        <w:top w:val="none" w:sz="0" w:space="0" w:color="auto"/>
                        <w:left w:val="none" w:sz="0" w:space="0" w:color="auto"/>
                        <w:bottom w:val="none" w:sz="0" w:space="0" w:color="auto"/>
                        <w:right w:val="none" w:sz="0" w:space="0" w:color="auto"/>
                      </w:divBdr>
                      <w:divsChild>
                        <w:div w:id="768888553">
                          <w:marLeft w:val="0"/>
                          <w:marRight w:val="0"/>
                          <w:marTop w:val="0"/>
                          <w:marBottom w:val="0"/>
                          <w:divBdr>
                            <w:top w:val="none" w:sz="0" w:space="0" w:color="auto"/>
                            <w:left w:val="none" w:sz="0" w:space="0" w:color="auto"/>
                            <w:bottom w:val="none" w:sz="0" w:space="0" w:color="auto"/>
                            <w:right w:val="none" w:sz="0" w:space="0" w:color="auto"/>
                          </w:divBdr>
                          <w:divsChild>
                            <w:div w:id="1179583696">
                              <w:marLeft w:val="1548"/>
                              <w:marRight w:val="1548"/>
                              <w:marTop w:val="0"/>
                              <w:marBottom w:val="0"/>
                              <w:divBdr>
                                <w:top w:val="none" w:sz="0" w:space="0" w:color="auto"/>
                                <w:left w:val="none" w:sz="0" w:space="0" w:color="auto"/>
                                <w:bottom w:val="none" w:sz="0" w:space="0" w:color="auto"/>
                                <w:right w:val="none" w:sz="0" w:space="0" w:color="auto"/>
                              </w:divBdr>
                              <w:divsChild>
                                <w:div w:id="204108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7259429">
                  <w:marLeft w:val="0"/>
                  <w:marRight w:val="0"/>
                  <w:marTop w:val="0"/>
                  <w:marBottom w:val="0"/>
                  <w:divBdr>
                    <w:top w:val="none" w:sz="0" w:space="0" w:color="auto"/>
                    <w:left w:val="none" w:sz="0" w:space="0" w:color="auto"/>
                    <w:bottom w:val="none" w:sz="0" w:space="0" w:color="auto"/>
                    <w:right w:val="none" w:sz="0" w:space="0" w:color="auto"/>
                  </w:divBdr>
                  <w:divsChild>
                    <w:div w:id="924529798">
                      <w:marLeft w:val="0"/>
                      <w:marRight w:val="0"/>
                      <w:marTop w:val="0"/>
                      <w:marBottom w:val="0"/>
                      <w:divBdr>
                        <w:top w:val="none" w:sz="0" w:space="0" w:color="auto"/>
                        <w:left w:val="none" w:sz="0" w:space="0" w:color="auto"/>
                        <w:bottom w:val="none" w:sz="0" w:space="0" w:color="auto"/>
                        <w:right w:val="none" w:sz="0" w:space="0" w:color="auto"/>
                      </w:divBdr>
                      <w:divsChild>
                        <w:div w:id="1448155049">
                          <w:marLeft w:val="0"/>
                          <w:marRight w:val="0"/>
                          <w:marTop w:val="0"/>
                          <w:marBottom w:val="0"/>
                          <w:divBdr>
                            <w:top w:val="none" w:sz="0" w:space="0" w:color="auto"/>
                            <w:left w:val="none" w:sz="0" w:space="0" w:color="auto"/>
                            <w:bottom w:val="none" w:sz="0" w:space="0" w:color="auto"/>
                            <w:right w:val="none" w:sz="0" w:space="0" w:color="auto"/>
                          </w:divBdr>
                          <w:divsChild>
                            <w:div w:id="1328557281">
                              <w:marLeft w:val="0"/>
                              <w:marRight w:val="173"/>
                              <w:marTop w:val="0"/>
                              <w:marBottom w:val="0"/>
                              <w:divBdr>
                                <w:top w:val="none" w:sz="0" w:space="0" w:color="auto"/>
                                <w:left w:val="none" w:sz="0" w:space="0" w:color="auto"/>
                                <w:bottom w:val="none" w:sz="0" w:space="0" w:color="auto"/>
                                <w:right w:val="none" w:sz="0" w:space="0" w:color="auto"/>
                              </w:divBdr>
                              <w:divsChild>
                                <w:div w:id="595095028">
                                  <w:marLeft w:val="0"/>
                                  <w:marRight w:val="0"/>
                                  <w:marTop w:val="0"/>
                                  <w:marBottom w:val="0"/>
                                  <w:divBdr>
                                    <w:top w:val="none" w:sz="0" w:space="0" w:color="auto"/>
                                    <w:left w:val="none" w:sz="0" w:space="0" w:color="auto"/>
                                    <w:bottom w:val="none" w:sz="0" w:space="0" w:color="auto"/>
                                    <w:right w:val="none" w:sz="0" w:space="0" w:color="auto"/>
                                  </w:divBdr>
                                  <w:divsChild>
                                    <w:div w:id="114253741">
                                      <w:marLeft w:val="0"/>
                                      <w:marRight w:val="0"/>
                                      <w:marTop w:val="0"/>
                                      <w:marBottom w:val="0"/>
                                      <w:divBdr>
                                        <w:top w:val="none" w:sz="0" w:space="0" w:color="auto"/>
                                        <w:left w:val="none" w:sz="0" w:space="0" w:color="auto"/>
                                        <w:bottom w:val="none" w:sz="0" w:space="0" w:color="auto"/>
                                        <w:right w:val="none" w:sz="0" w:space="0" w:color="auto"/>
                                      </w:divBdr>
                                      <w:divsChild>
                                        <w:div w:id="364477549">
                                          <w:marLeft w:val="0"/>
                                          <w:marRight w:val="0"/>
                                          <w:marTop w:val="0"/>
                                          <w:marBottom w:val="0"/>
                                          <w:divBdr>
                                            <w:top w:val="none" w:sz="0" w:space="0" w:color="auto"/>
                                            <w:left w:val="none" w:sz="0" w:space="0" w:color="auto"/>
                                            <w:bottom w:val="none" w:sz="0" w:space="0" w:color="auto"/>
                                            <w:right w:val="none" w:sz="0" w:space="0" w:color="auto"/>
                                          </w:divBdr>
                                          <w:divsChild>
                                            <w:div w:id="199250823">
                                              <w:marLeft w:val="0"/>
                                              <w:marRight w:val="0"/>
                                              <w:marTop w:val="0"/>
                                              <w:marBottom w:val="0"/>
                                              <w:divBdr>
                                                <w:top w:val="none" w:sz="0" w:space="0" w:color="auto"/>
                                                <w:left w:val="none" w:sz="0" w:space="0" w:color="auto"/>
                                                <w:bottom w:val="none" w:sz="0" w:space="0" w:color="auto"/>
                                                <w:right w:val="none" w:sz="0" w:space="0" w:color="auto"/>
                                              </w:divBdr>
                                              <w:divsChild>
                                                <w:div w:id="849682348">
                                                  <w:marLeft w:val="1459"/>
                                                  <w:marRight w:val="1459"/>
                                                  <w:marTop w:val="0"/>
                                                  <w:marBottom w:val="0"/>
                                                  <w:divBdr>
                                                    <w:top w:val="none" w:sz="0" w:space="0" w:color="auto"/>
                                                    <w:left w:val="none" w:sz="0" w:space="0" w:color="auto"/>
                                                    <w:bottom w:val="none" w:sz="0" w:space="0" w:color="auto"/>
                                                    <w:right w:val="none" w:sz="0" w:space="0" w:color="auto"/>
                                                  </w:divBdr>
                                                  <w:divsChild>
                                                    <w:div w:id="16987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328803">
      <w:bodyDiv w:val="1"/>
      <w:marLeft w:val="0"/>
      <w:marRight w:val="0"/>
      <w:marTop w:val="0"/>
      <w:marBottom w:val="0"/>
      <w:divBdr>
        <w:top w:val="none" w:sz="0" w:space="0" w:color="auto"/>
        <w:left w:val="none" w:sz="0" w:space="0" w:color="auto"/>
        <w:bottom w:val="none" w:sz="0" w:space="0" w:color="auto"/>
        <w:right w:val="none" w:sz="0" w:space="0" w:color="auto"/>
      </w:divBdr>
    </w:div>
    <w:div w:id="26223909">
      <w:bodyDiv w:val="1"/>
      <w:marLeft w:val="0"/>
      <w:marRight w:val="0"/>
      <w:marTop w:val="0"/>
      <w:marBottom w:val="0"/>
      <w:divBdr>
        <w:top w:val="none" w:sz="0" w:space="0" w:color="auto"/>
        <w:left w:val="none" w:sz="0" w:space="0" w:color="auto"/>
        <w:bottom w:val="none" w:sz="0" w:space="0" w:color="auto"/>
        <w:right w:val="none" w:sz="0" w:space="0" w:color="auto"/>
      </w:divBdr>
    </w:div>
    <w:div w:id="30499437">
      <w:bodyDiv w:val="1"/>
      <w:marLeft w:val="0"/>
      <w:marRight w:val="0"/>
      <w:marTop w:val="0"/>
      <w:marBottom w:val="0"/>
      <w:divBdr>
        <w:top w:val="none" w:sz="0" w:space="0" w:color="auto"/>
        <w:left w:val="none" w:sz="0" w:space="0" w:color="auto"/>
        <w:bottom w:val="none" w:sz="0" w:space="0" w:color="auto"/>
        <w:right w:val="none" w:sz="0" w:space="0" w:color="auto"/>
      </w:divBdr>
      <w:divsChild>
        <w:div w:id="599534582">
          <w:marLeft w:val="0"/>
          <w:marRight w:val="0"/>
          <w:marTop w:val="0"/>
          <w:marBottom w:val="0"/>
          <w:divBdr>
            <w:top w:val="none" w:sz="0" w:space="0" w:color="auto"/>
            <w:left w:val="none" w:sz="0" w:space="0" w:color="auto"/>
            <w:bottom w:val="none" w:sz="0" w:space="0" w:color="auto"/>
            <w:right w:val="none" w:sz="0" w:space="0" w:color="auto"/>
          </w:divBdr>
          <w:divsChild>
            <w:div w:id="1295021235">
              <w:marLeft w:val="0"/>
              <w:marRight w:val="0"/>
              <w:marTop w:val="0"/>
              <w:marBottom w:val="0"/>
              <w:divBdr>
                <w:top w:val="none" w:sz="0" w:space="0" w:color="auto"/>
                <w:left w:val="none" w:sz="0" w:space="0" w:color="auto"/>
                <w:bottom w:val="none" w:sz="0" w:space="0" w:color="auto"/>
                <w:right w:val="none" w:sz="0" w:space="0" w:color="auto"/>
              </w:divBdr>
              <w:divsChild>
                <w:div w:id="1774398853">
                  <w:marLeft w:val="0"/>
                  <w:marRight w:val="0"/>
                  <w:marTop w:val="0"/>
                  <w:marBottom w:val="0"/>
                  <w:divBdr>
                    <w:top w:val="none" w:sz="0" w:space="0" w:color="auto"/>
                    <w:left w:val="none" w:sz="0" w:space="0" w:color="auto"/>
                    <w:bottom w:val="none" w:sz="0" w:space="0" w:color="auto"/>
                    <w:right w:val="none" w:sz="0" w:space="0" w:color="auto"/>
                  </w:divBdr>
                  <w:divsChild>
                    <w:div w:id="113287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686061">
      <w:bodyDiv w:val="1"/>
      <w:marLeft w:val="0"/>
      <w:marRight w:val="0"/>
      <w:marTop w:val="0"/>
      <w:marBottom w:val="0"/>
      <w:divBdr>
        <w:top w:val="none" w:sz="0" w:space="0" w:color="auto"/>
        <w:left w:val="none" w:sz="0" w:space="0" w:color="auto"/>
        <w:bottom w:val="none" w:sz="0" w:space="0" w:color="auto"/>
        <w:right w:val="none" w:sz="0" w:space="0" w:color="auto"/>
      </w:divBdr>
    </w:div>
    <w:div w:id="71899234">
      <w:bodyDiv w:val="1"/>
      <w:marLeft w:val="0"/>
      <w:marRight w:val="0"/>
      <w:marTop w:val="0"/>
      <w:marBottom w:val="0"/>
      <w:divBdr>
        <w:top w:val="none" w:sz="0" w:space="0" w:color="auto"/>
        <w:left w:val="none" w:sz="0" w:space="0" w:color="auto"/>
        <w:bottom w:val="none" w:sz="0" w:space="0" w:color="auto"/>
        <w:right w:val="none" w:sz="0" w:space="0" w:color="auto"/>
      </w:divBdr>
    </w:div>
    <w:div w:id="74784300">
      <w:bodyDiv w:val="1"/>
      <w:marLeft w:val="0"/>
      <w:marRight w:val="0"/>
      <w:marTop w:val="0"/>
      <w:marBottom w:val="0"/>
      <w:divBdr>
        <w:top w:val="none" w:sz="0" w:space="0" w:color="auto"/>
        <w:left w:val="none" w:sz="0" w:space="0" w:color="auto"/>
        <w:bottom w:val="none" w:sz="0" w:space="0" w:color="auto"/>
        <w:right w:val="none" w:sz="0" w:space="0" w:color="auto"/>
      </w:divBdr>
    </w:div>
    <w:div w:id="85157014">
      <w:bodyDiv w:val="1"/>
      <w:marLeft w:val="0"/>
      <w:marRight w:val="0"/>
      <w:marTop w:val="0"/>
      <w:marBottom w:val="0"/>
      <w:divBdr>
        <w:top w:val="none" w:sz="0" w:space="0" w:color="auto"/>
        <w:left w:val="none" w:sz="0" w:space="0" w:color="auto"/>
        <w:bottom w:val="none" w:sz="0" w:space="0" w:color="auto"/>
        <w:right w:val="none" w:sz="0" w:space="0" w:color="auto"/>
      </w:divBdr>
      <w:divsChild>
        <w:div w:id="1857695278">
          <w:marLeft w:val="547"/>
          <w:marRight w:val="0"/>
          <w:marTop w:val="120"/>
          <w:marBottom w:val="0"/>
          <w:divBdr>
            <w:top w:val="none" w:sz="0" w:space="0" w:color="auto"/>
            <w:left w:val="none" w:sz="0" w:space="0" w:color="auto"/>
            <w:bottom w:val="none" w:sz="0" w:space="0" w:color="auto"/>
            <w:right w:val="none" w:sz="0" w:space="0" w:color="auto"/>
          </w:divBdr>
        </w:div>
        <w:div w:id="423916605">
          <w:marLeft w:val="547"/>
          <w:marRight w:val="0"/>
          <w:marTop w:val="120"/>
          <w:marBottom w:val="0"/>
          <w:divBdr>
            <w:top w:val="none" w:sz="0" w:space="0" w:color="auto"/>
            <w:left w:val="none" w:sz="0" w:space="0" w:color="auto"/>
            <w:bottom w:val="none" w:sz="0" w:space="0" w:color="auto"/>
            <w:right w:val="none" w:sz="0" w:space="0" w:color="auto"/>
          </w:divBdr>
        </w:div>
      </w:divsChild>
    </w:div>
    <w:div w:id="127403606">
      <w:bodyDiv w:val="1"/>
      <w:marLeft w:val="0"/>
      <w:marRight w:val="0"/>
      <w:marTop w:val="0"/>
      <w:marBottom w:val="0"/>
      <w:divBdr>
        <w:top w:val="none" w:sz="0" w:space="0" w:color="auto"/>
        <w:left w:val="none" w:sz="0" w:space="0" w:color="auto"/>
        <w:bottom w:val="none" w:sz="0" w:space="0" w:color="auto"/>
        <w:right w:val="none" w:sz="0" w:space="0" w:color="auto"/>
      </w:divBdr>
      <w:divsChild>
        <w:div w:id="334572911">
          <w:marLeft w:val="0"/>
          <w:marRight w:val="0"/>
          <w:marTop w:val="0"/>
          <w:marBottom w:val="0"/>
          <w:divBdr>
            <w:top w:val="none" w:sz="0" w:space="0" w:color="auto"/>
            <w:left w:val="none" w:sz="0" w:space="0" w:color="auto"/>
            <w:bottom w:val="none" w:sz="0" w:space="0" w:color="auto"/>
            <w:right w:val="none" w:sz="0" w:space="0" w:color="auto"/>
          </w:divBdr>
          <w:divsChild>
            <w:div w:id="1568107168">
              <w:marLeft w:val="0"/>
              <w:marRight w:val="0"/>
              <w:marTop w:val="0"/>
              <w:marBottom w:val="0"/>
              <w:divBdr>
                <w:top w:val="none" w:sz="0" w:space="0" w:color="auto"/>
                <w:left w:val="none" w:sz="0" w:space="0" w:color="auto"/>
                <w:bottom w:val="none" w:sz="0" w:space="0" w:color="auto"/>
                <w:right w:val="none" w:sz="0" w:space="0" w:color="auto"/>
              </w:divBdr>
              <w:divsChild>
                <w:div w:id="1077095526">
                  <w:marLeft w:val="0"/>
                  <w:marRight w:val="0"/>
                  <w:marTop w:val="0"/>
                  <w:marBottom w:val="0"/>
                  <w:divBdr>
                    <w:top w:val="none" w:sz="0" w:space="0" w:color="auto"/>
                    <w:left w:val="none" w:sz="0" w:space="0" w:color="auto"/>
                    <w:bottom w:val="none" w:sz="0" w:space="0" w:color="auto"/>
                    <w:right w:val="none" w:sz="0" w:space="0" w:color="auto"/>
                  </w:divBdr>
                  <w:divsChild>
                    <w:div w:id="203784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85331">
      <w:bodyDiv w:val="1"/>
      <w:marLeft w:val="0"/>
      <w:marRight w:val="0"/>
      <w:marTop w:val="0"/>
      <w:marBottom w:val="0"/>
      <w:divBdr>
        <w:top w:val="none" w:sz="0" w:space="0" w:color="auto"/>
        <w:left w:val="none" w:sz="0" w:space="0" w:color="auto"/>
        <w:bottom w:val="none" w:sz="0" w:space="0" w:color="auto"/>
        <w:right w:val="none" w:sz="0" w:space="0" w:color="auto"/>
      </w:divBdr>
    </w:div>
    <w:div w:id="138421006">
      <w:bodyDiv w:val="1"/>
      <w:marLeft w:val="0"/>
      <w:marRight w:val="0"/>
      <w:marTop w:val="0"/>
      <w:marBottom w:val="0"/>
      <w:divBdr>
        <w:top w:val="none" w:sz="0" w:space="0" w:color="auto"/>
        <w:left w:val="none" w:sz="0" w:space="0" w:color="auto"/>
        <w:bottom w:val="none" w:sz="0" w:space="0" w:color="auto"/>
        <w:right w:val="none" w:sz="0" w:space="0" w:color="auto"/>
      </w:divBdr>
      <w:divsChild>
        <w:div w:id="170996279">
          <w:marLeft w:val="0"/>
          <w:marRight w:val="0"/>
          <w:marTop w:val="0"/>
          <w:marBottom w:val="0"/>
          <w:divBdr>
            <w:top w:val="none" w:sz="0" w:space="0" w:color="auto"/>
            <w:left w:val="none" w:sz="0" w:space="0" w:color="auto"/>
            <w:bottom w:val="none" w:sz="0" w:space="0" w:color="auto"/>
            <w:right w:val="none" w:sz="0" w:space="0" w:color="auto"/>
          </w:divBdr>
        </w:div>
      </w:divsChild>
    </w:div>
    <w:div w:id="158081050">
      <w:bodyDiv w:val="1"/>
      <w:marLeft w:val="0"/>
      <w:marRight w:val="0"/>
      <w:marTop w:val="0"/>
      <w:marBottom w:val="0"/>
      <w:divBdr>
        <w:top w:val="none" w:sz="0" w:space="0" w:color="auto"/>
        <w:left w:val="none" w:sz="0" w:space="0" w:color="auto"/>
        <w:bottom w:val="none" w:sz="0" w:space="0" w:color="auto"/>
        <w:right w:val="none" w:sz="0" w:space="0" w:color="auto"/>
      </w:divBdr>
    </w:div>
    <w:div w:id="160706830">
      <w:bodyDiv w:val="1"/>
      <w:marLeft w:val="0"/>
      <w:marRight w:val="0"/>
      <w:marTop w:val="0"/>
      <w:marBottom w:val="0"/>
      <w:divBdr>
        <w:top w:val="none" w:sz="0" w:space="0" w:color="auto"/>
        <w:left w:val="none" w:sz="0" w:space="0" w:color="auto"/>
        <w:bottom w:val="none" w:sz="0" w:space="0" w:color="auto"/>
        <w:right w:val="none" w:sz="0" w:space="0" w:color="auto"/>
      </w:divBdr>
    </w:div>
    <w:div w:id="161773938">
      <w:bodyDiv w:val="1"/>
      <w:marLeft w:val="0"/>
      <w:marRight w:val="0"/>
      <w:marTop w:val="0"/>
      <w:marBottom w:val="0"/>
      <w:divBdr>
        <w:top w:val="none" w:sz="0" w:space="0" w:color="auto"/>
        <w:left w:val="none" w:sz="0" w:space="0" w:color="auto"/>
        <w:bottom w:val="none" w:sz="0" w:space="0" w:color="auto"/>
        <w:right w:val="none" w:sz="0" w:space="0" w:color="auto"/>
      </w:divBdr>
    </w:div>
    <w:div w:id="162203728">
      <w:bodyDiv w:val="1"/>
      <w:marLeft w:val="0"/>
      <w:marRight w:val="0"/>
      <w:marTop w:val="0"/>
      <w:marBottom w:val="0"/>
      <w:divBdr>
        <w:top w:val="none" w:sz="0" w:space="0" w:color="auto"/>
        <w:left w:val="none" w:sz="0" w:space="0" w:color="auto"/>
        <w:bottom w:val="none" w:sz="0" w:space="0" w:color="auto"/>
        <w:right w:val="none" w:sz="0" w:space="0" w:color="auto"/>
      </w:divBdr>
    </w:div>
    <w:div w:id="173493200">
      <w:bodyDiv w:val="1"/>
      <w:marLeft w:val="0"/>
      <w:marRight w:val="0"/>
      <w:marTop w:val="0"/>
      <w:marBottom w:val="0"/>
      <w:divBdr>
        <w:top w:val="none" w:sz="0" w:space="0" w:color="auto"/>
        <w:left w:val="none" w:sz="0" w:space="0" w:color="auto"/>
        <w:bottom w:val="none" w:sz="0" w:space="0" w:color="auto"/>
        <w:right w:val="none" w:sz="0" w:space="0" w:color="auto"/>
      </w:divBdr>
      <w:divsChild>
        <w:div w:id="203759285">
          <w:marLeft w:val="0"/>
          <w:marRight w:val="0"/>
          <w:marTop w:val="0"/>
          <w:marBottom w:val="0"/>
          <w:divBdr>
            <w:top w:val="none" w:sz="0" w:space="0" w:color="auto"/>
            <w:left w:val="none" w:sz="0" w:space="0" w:color="auto"/>
            <w:bottom w:val="none" w:sz="0" w:space="0" w:color="auto"/>
            <w:right w:val="none" w:sz="0" w:space="0" w:color="auto"/>
          </w:divBdr>
          <w:divsChild>
            <w:div w:id="838689716">
              <w:marLeft w:val="0"/>
              <w:marRight w:val="0"/>
              <w:marTop w:val="0"/>
              <w:marBottom w:val="0"/>
              <w:divBdr>
                <w:top w:val="none" w:sz="0" w:space="0" w:color="auto"/>
                <w:left w:val="none" w:sz="0" w:space="0" w:color="auto"/>
                <w:bottom w:val="none" w:sz="0" w:space="0" w:color="auto"/>
                <w:right w:val="none" w:sz="0" w:space="0" w:color="auto"/>
              </w:divBdr>
              <w:divsChild>
                <w:div w:id="487136339">
                  <w:marLeft w:val="0"/>
                  <w:marRight w:val="0"/>
                  <w:marTop w:val="0"/>
                  <w:marBottom w:val="0"/>
                  <w:divBdr>
                    <w:top w:val="none" w:sz="0" w:space="0" w:color="auto"/>
                    <w:left w:val="none" w:sz="0" w:space="0" w:color="auto"/>
                    <w:bottom w:val="none" w:sz="0" w:space="0" w:color="auto"/>
                    <w:right w:val="none" w:sz="0" w:space="0" w:color="auto"/>
                  </w:divBdr>
                  <w:divsChild>
                    <w:div w:id="31765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88939">
      <w:bodyDiv w:val="1"/>
      <w:marLeft w:val="0"/>
      <w:marRight w:val="0"/>
      <w:marTop w:val="0"/>
      <w:marBottom w:val="0"/>
      <w:divBdr>
        <w:top w:val="none" w:sz="0" w:space="0" w:color="auto"/>
        <w:left w:val="none" w:sz="0" w:space="0" w:color="auto"/>
        <w:bottom w:val="none" w:sz="0" w:space="0" w:color="auto"/>
        <w:right w:val="none" w:sz="0" w:space="0" w:color="auto"/>
      </w:divBdr>
      <w:divsChild>
        <w:div w:id="1309819425">
          <w:marLeft w:val="0"/>
          <w:marRight w:val="0"/>
          <w:marTop w:val="0"/>
          <w:marBottom w:val="0"/>
          <w:divBdr>
            <w:top w:val="none" w:sz="0" w:space="0" w:color="auto"/>
            <w:left w:val="none" w:sz="0" w:space="0" w:color="auto"/>
            <w:bottom w:val="none" w:sz="0" w:space="0" w:color="auto"/>
            <w:right w:val="none" w:sz="0" w:space="0" w:color="auto"/>
          </w:divBdr>
          <w:divsChild>
            <w:div w:id="1469011766">
              <w:marLeft w:val="0"/>
              <w:marRight w:val="0"/>
              <w:marTop w:val="0"/>
              <w:marBottom w:val="0"/>
              <w:divBdr>
                <w:top w:val="none" w:sz="0" w:space="0" w:color="auto"/>
                <w:left w:val="none" w:sz="0" w:space="0" w:color="auto"/>
                <w:bottom w:val="none" w:sz="0" w:space="0" w:color="auto"/>
                <w:right w:val="none" w:sz="0" w:space="0" w:color="auto"/>
              </w:divBdr>
              <w:divsChild>
                <w:div w:id="1280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65936">
      <w:bodyDiv w:val="1"/>
      <w:marLeft w:val="0"/>
      <w:marRight w:val="0"/>
      <w:marTop w:val="0"/>
      <w:marBottom w:val="0"/>
      <w:divBdr>
        <w:top w:val="none" w:sz="0" w:space="0" w:color="auto"/>
        <w:left w:val="none" w:sz="0" w:space="0" w:color="auto"/>
        <w:bottom w:val="none" w:sz="0" w:space="0" w:color="auto"/>
        <w:right w:val="none" w:sz="0" w:space="0" w:color="auto"/>
      </w:divBdr>
    </w:div>
    <w:div w:id="212036051">
      <w:bodyDiv w:val="1"/>
      <w:marLeft w:val="0"/>
      <w:marRight w:val="0"/>
      <w:marTop w:val="0"/>
      <w:marBottom w:val="0"/>
      <w:divBdr>
        <w:top w:val="none" w:sz="0" w:space="0" w:color="auto"/>
        <w:left w:val="none" w:sz="0" w:space="0" w:color="auto"/>
        <w:bottom w:val="none" w:sz="0" w:space="0" w:color="auto"/>
        <w:right w:val="none" w:sz="0" w:space="0" w:color="auto"/>
      </w:divBdr>
    </w:div>
    <w:div w:id="215052602">
      <w:bodyDiv w:val="1"/>
      <w:marLeft w:val="0"/>
      <w:marRight w:val="0"/>
      <w:marTop w:val="0"/>
      <w:marBottom w:val="0"/>
      <w:divBdr>
        <w:top w:val="none" w:sz="0" w:space="0" w:color="auto"/>
        <w:left w:val="none" w:sz="0" w:space="0" w:color="auto"/>
        <w:bottom w:val="none" w:sz="0" w:space="0" w:color="auto"/>
        <w:right w:val="none" w:sz="0" w:space="0" w:color="auto"/>
      </w:divBdr>
    </w:div>
    <w:div w:id="215971317">
      <w:bodyDiv w:val="1"/>
      <w:marLeft w:val="0"/>
      <w:marRight w:val="0"/>
      <w:marTop w:val="0"/>
      <w:marBottom w:val="0"/>
      <w:divBdr>
        <w:top w:val="none" w:sz="0" w:space="0" w:color="auto"/>
        <w:left w:val="none" w:sz="0" w:space="0" w:color="auto"/>
        <w:bottom w:val="none" w:sz="0" w:space="0" w:color="auto"/>
        <w:right w:val="none" w:sz="0" w:space="0" w:color="auto"/>
      </w:divBdr>
    </w:div>
    <w:div w:id="216551835">
      <w:bodyDiv w:val="1"/>
      <w:marLeft w:val="0"/>
      <w:marRight w:val="0"/>
      <w:marTop w:val="0"/>
      <w:marBottom w:val="0"/>
      <w:divBdr>
        <w:top w:val="none" w:sz="0" w:space="0" w:color="auto"/>
        <w:left w:val="none" w:sz="0" w:space="0" w:color="auto"/>
        <w:bottom w:val="none" w:sz="0" w:space="0" w:color="auto"/>
        <w:right w:val="none" w:sz="0" w:space="0" w:color="auto"/>
      </w:divBdr>
      <w:divsChild>
        <w:div w:id="1793092749">
          <w:marLeft w:val="0"/>
          <w:marRight w:val="0"/>
          <w:marTop w:val="0"/>
          <w:marBottom w:val="0"/>
          <w:divBdr>
            <w:top w:val="none" w:sz="0" w:space="0" w:color="auto"/>
            <w:left w:val="none" w:sz="0" w:space="0" w:color="auto"/>
            <w:bottom w:val="none" w:sz="0" w:space="0" w:color="auto"/>
            <w:right w:val="none" w:sz="0" w:space="0" w:color="auto"/>
          </w:divBdr>
          <w:divsChild>
            <w:div w:id="903954656">
              <w:marLeft w:val="0"/>
              <w:marRight w:val="0"/>
              <w:marTop w:val="0"/>
              <w:marBottom w:val="0"/>
              <w:divBdr>
                <w:top w:val="none" w:sz="0" w:space="0" w:color="auto"/>
                <w:left w:val="none" w:sz="0" w:space="0" w:color="auto"/>
                <w:bottom w:val="none" w:sz="0" w:space="0" w:color="auto"/>
                <w:right w:val="none" w:sz="0" w:space="0" w:color="auto"/>
              </w:divBdr>
              <w:divsChild>
                <w:div w:id="621812839">
                  <w:marLeft w:val="0"/>
                  <w:marRight w:val="0"/>
                  <w:marTop w:val="0"/>
                  <w:marBottom w:val="0"/>
                  <w:divBdr>
                    <w:top w:val="none" w:sz="0" w:space="0" w:color="auto"/>
                    <w:left w:val="none" w:sz="0" w:space="0" w:color="auto"/>
                    <w:bottom w:val="none" w:sz="0" w:space="0" w:color="auto"/>
                    <w:right w:val="none" w:sz="0" w:space="0" w:color="auto"/>
                  </w:divBdr>
                  <w:divsChild>
                    <w:div w:id="194919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0291368">
      <w:bodyDiv w:val="1"/>
      <w:marLeft w:val="0"/>
      <w:marRight w:val="0"/>
      <w:marTop w:val="0"/>
      <w:marBottom w:val="0"/>
      <w:divBdr>
        <w:top w:val="none" w:sz="0" w:space="0" w:color="auto"/>
        <w:left w:val="none" w:sz="0" w:space="0" w:color="auto"/>
        <w:bottom w:val="none" w:sz="0" w:space="0" w:color="auto"/>
        <w:right w:val="none" w:sz="0" w:space="0" w:color="auto"/>
      </w:divBdr>
    </w:div>
    <w:div w:id="222444969">
      <w:bodyDiv w:val="1"/>
      <w:marLeft w:val="0"/>
      <w:marRight w:val="0"/>
      <w:marTop w:val="0"/>
      <w:marBottom w:val="0"/>
      <w:divBdr>
        <w:top w:val="none" w:sz="0" w:space="0" w:color="auto"/>
        <w:left w:val="none" w:sz="0" w:space="0" w:color="auto"/>
        <w:bottom w:val="none" w:sz="0" w:space="0" w:color="auto"/>
        <w:right w:val="none" w:sz="0" w:space="0" w:color="auto"/>
      </w:divBdr>
      <w:divsChild>
        <w:div w:id="1610505263">
          <w:marLeft w:val="0"/>
          <w:marRight w:val="0"/>
          <w:marTop w:val="0"/>
          <w:marBottom w:val="0"/>
          <w:divBdr>
            <w:top w:val="none" w:sz="0" w:space="0" w:color="auto"/>
            <w:left w:val="none" w:sz="0" w:space="0" w:color="auto"/>
            <w:bottom w:val="none" w:sz="0" w:space="0" w:color="auto"/>
            <w:right w:val="none" w:sz="0" w:space="0" w:color="auto"/>
          </w:divBdr>
          <w:divsChild>
            <w:div w:id="1545023050">
              <w:marLeft w:val="0"/>
              <w:marRight w:val="0"/>
              <w:marTop w:val="0"/>
              <w:marBottom w:val="0"/>
              <w:divBdr>
                <w:top w:val="none" w:sz="0" w:space="0" w:color="auto"/>
                <w:left w:val="none" w:sz="0" w:space="0" w:color="auto"/>
                <w:bottom w:val="none" w:sz="0" w:space="0" w:color="auto"/>
                <w:right w:val="none" w:sz="0" w:space="0" w:color="auto"/>
              </w:divBdr>
              <w:divsChild>
                <w:div w:id="1293949919">
                  <w:marLeft w:val="0"/>
                  <w:marRight w:val="0"/>
                  <w:marTop w:val="0"/>
                  <w:marBottom w:val="0"/>
                  <w:divBdr>
                    <w:top w:val="none" w:sz="0" w:space="0" w:color="auto"/>
                    <w:left w:val="none" w:sz="0" w:space="0" w:color="auto"/>
                    <w:bottom w:val="none" w:sz="0" w:space="0" w:color="auto"/>
                    <w:right w:val="none" w:sz="0" w:space="0" w:color="auto"/>
                  </w:divBdr>
                  <w:divsChild>
                    <w:div w:id="188842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4149173">
      <w:bodyDiv w:val="1"/>
      <w:marLeft w:val="0"/>
      <w:marRight w:val="0"/>
      <w:marTop w:val="0"/>
      <w:marBottom w:val="0"/>
      <w:divBdr>
        <w:top w:val="none" w:sz="0" w:space="0" w:color="auto"/>
        <w:left w:val="none" w:sz="0" w:space="0" w:color="auto"/>
        <w:bottom w:val="none" w:sz="0" w:space="0" w:color="auto"/>
        <w:right w:val="none" w:sz="0" w:space="0" w:color="auto"/>
      </w:divBdr>
      <w:divsChild>
        <w:div w:id="993027483">
          <w:marLeft w:val="0"/>
          <w:marRight w:val="0"/>
          <w:marTop w:val="0"/>
          <w:marBottom w:val="0"/>
          <w:divBdr>
            <w:top w:val="none" w:sz="0" w:space="0" w:color="auto"/>
            <w:left w:val="none" w:sz="0" w:space="0" w:color="auto"/>
            <w:bottom w:val="none" w:sz="0" w:space="0" w:color="auto"/>
            <w:right w:val="none" w:sz="0" w:space="0" w:color="auto"/>
          </w:divBdr>
          <w:divsChild>
            <w:div w:id="1448743251">
              <w:marLeft w:val="0"/>
              <w:marRight w:val="0"/>
              <w:marTop w:val="0"/>
              <w:marBottom w:val="0"/>
              <w:divBdr>
                <w:top w:val="none" w:sz="0" w:space="0" w:color="auto"/>
                <w:left w:val="none" w:sz="0" w:space="0" w:color="auto"/>
                <w:bottom w:val="none" w:sz="0" w:space="0" w:color="auto"/>
                <w:right w:val="none" w:sz="0" w:space="0" w:color="auto"/>
              </w:divBdr>
              <w:divsChild>
                <w:div w:id="38341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433482">
      <w:bodyDiv w:val="1"/>
      <w:marLeft w:val="0"/>
      <w:marRight w:val="0"/>
      <w:marTop w:val="0"/>
      <w:marBottom w:val="0"/>
      <w:divBdr>
        <w:top w:val="none" w:sz="0" w:space="0" w:color="auto"/>
        <w:left w:val="none" w:sz="0" w:space="0" w:color="auto"/>
        <w:bottom w:val="none" w:sz="0" w:space="0" w:color="auto"/>
        <w:right w:val="none" w:sz="0" w:space="0" w:color="auto"/>
      </w:divBdr>
    </w:div>
    <w:div w:id="239340607">
      <w:bodyDiv w:val="1"/>
      <w:marLeft w:val="0"/>
      <w:marRight w:val="0"/>
      <w:marTop w:val="0"/>
      <w:marBottom w:val="0"/>
      <w:divBdr>
        <w:top w:val="none" w:sz="0" w:space="0" w:color="auto"/>
        <w:left w:val="none" w:sz="0" w:space="0" w:color="auto"/>
        <w:bottom w:val="none" w:sz="0" w:space="0" w:color="auto"/>
        <w:right w:val="none" w:sz="0" w:space="0" w:color="auto"/>
      </w:divBdr>
    </w:div>
    <w:div w:id="249508926">
      <w:bodyDiv w:val="1"/>
      <w:marLeft w:val="0"/>
      <w:marRight w:val="0"/>
      <w:marTop w:val="0"/>
      <w:marBottom w:val="0"/>
      <w:divBdr>
        <w:top w:val="none" w:sz="0" w:space="0" w:color="auto"/>
        <w:left w:val="none" w:sz="0" w:space="0" w:color="auto"/>
        <w:bottom w:val="none" w:sz="0" w:space="0" w:color="auto"/>
        <w:right w:val="none" w:sz="0" w:space="0" w:color="auto"/>
      </w:divBdr>
    </w:div>
    <w:div w:id="250745530">
      <w:bodyDiv w:val="1"/>
      <w:marLeft w:val="0"/>
      <w:marRight w:val="0"/>
      <w:marTop w:val="0"/>
      <w:marBottom w:val="0"/>
      <w:divBdr>
        <w:top w:val="none" w:sz="0" w:space="0" w:color="auto"/>
        <w:left w:val="none" w:sz="0" w:space="0" w:color="auto"/>
        <w:bottom w:val="none" w:sz="0" w:space="0" w:color="auto"/>
        <w:right w:val="none" w:sz="0" w:space="0" w:color="auto"/>
      </w:divBdr>
    </w:div>
    <w:div w:id="257518764">
      <w:bodyDiv w:val="1"/>
      <w:marLeft w:val="0"/>
      <w:marRight w:val="0"/>
      <w:marTop w:val="0"/>
      <w:marBottom w:val="0"/>
      <w:divBdr>
        <w:top w:val="none" w:sz="0" w:space="0" w:color="auto"/>
        <w:left w:val="none" w:sz="0" w:space="0" w:color="auto"/>
        <w:bottom w:val="none" w:sz="0" w:space="0" w:color="auto"/>
        <w:right w:val="none" w:sz="0" w:space="0" w:color="auto"/>
      </w:divBdr>
    </w:div>
    <w:div w:id="269439025">
      <w:bodyDiv w:val="1"/>
      <w:marLeft w:val="0"/>
      <w:marRight w:val="0"/>
      <w:marTop w:val="0"/>
      <w:marBottom w:val="0"/>
      <w:divBdr>
        <w:top w:val="none" w:sz="0" w:space="0" w:color="auto"/>
        <w:left w:val="none" w:sz="0" w:space="0" w:color="auto"/>
        <w:bottom w:val="none" w:sz="0" w:space="0" w:color="auto"/>
        <w:right w:val="none" w:sz="0" w:space="0" w:color="auto"/>
      </w:divBdr>
      <w:divsChild>
        <w:div w:id="372847683">
          <w:marLeft w:val="0"/>
          <w:marRight w:val="0"/>
          <w:marTop w:val="0"/>
          <w:marBottom w:val="0"/>
          <w:divBdr>
            <w:top w:val="none" w:sz="0" w:space="0" w:color="auto"/>
            <w:left w:val="none" w:sz="0" w:space="0" w:color="auto"/>
            <w:bottom w:val="none" w:sz="0" w:space="0" w:color="auto"/>
            <w:right w:val="none" w:sz="0" w:space="0" w:color="auto"/>
          </w:divBdr>
          <w:divsChild>
            <w:div w:id="11761786">
              <w:marLeft w:val="0"/>
              <w:marRight w:val="0"/>
              <w:marTop w:val="0"/>
              <w:marBottom w:val="0"/>
              <w:divBdr>
                <w:top w:val="none" w:sz="0" w:space="0" w:color="auto"/>
                <w:left w:val="none" w:sz="0" w:space="0" w:color="auto"/>
                <w:bottom w:val="none" w:sz="0" w:space="0" w:color="auto"/>
                <w:right w:val="none" w:sz="0" w:space="0" w:color="auto"/>
              </w:divBdr>
              <w:divsChild>
                <w:div w:id="206020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486704">
      <w:bodyDiv w:val="1"/>
      <w:marLeft w:val="0"/>
      <w:marRight w:val="0"/>
      <w:marTop w:val="0"/>
      <w:marBottom w:val="0"/>
      <w:divBdr>
        <w:top w:val="none" w:sz="0" w:space="0" w:color="auto"/>
        <w:left w:val="none" w:sz="0" w:space="0" w:color="auto"/>
        <w:bottom w:val="none" w:sz="0" w:space="0" w:color="auto"/>
        <w:right w:val="none" w:sz="0" w:space="0" w:color="auto"/>
      </w:divBdr>
    </w:div>
    <w:div w:id="298270272">
      <w:bodyDiv w:val="1"/>
      <w:marLeft w:val="0"/>
      <w:marRight w:val="0"/>
      <w:marTop w:val="0"/>
      <w:marBottom w:val="0"/>
      <w:divBdr>
        <w:top w:val="none" w:sz="0" w:space="0" w:color="auto"/>
        <w:left w:val="none" w:sz="0" w:space="0" w:color="auto"/>
        <w:bottom w:val="none" w:sz="0" w:space="0" w:color="auto"/>
        <w:right w:val="none" w:sz="0" w:space="0" w:color="auto"/>
      </w:divBdr>
    </w:div>
    <w:div w:id="298807527">
      <w:bodyDiv w:val="1"/>
      <w:marLeft w:val="0"/>
      <w:marRight w:val="0"/>
      <w:marTop w:val="0"/>
      <w:marBottom w:val="0"/>
      <w:divBdr>
        <w:top w:val="none" w:sz="0" w:space="0" w:color="auto"/>
        <w:left w:val="none" w:sz="0" w:space="0" w:color="auto"/>
        <w:bottom w:val="none" w:sz="0" w:space="0" w:color="auto"/>
        <w:right w:val="none" w:sz="0" w:space="0" w:color="auto"/>
      </w:divBdr>
    </w:div>
    <w:div w:id="299194977">
      <w:bodyDiv w:val="1"/>
      <w:marLeft w:val="0"/>
      <w:marRight w:val="0"/>
      <w:marTop w:val="0"/>
      <w:marBottom w:val="0"/>
      <w:divBdr>
        <w:top w:val="none" w:sz="0" w:space="0" w:color="auto"/>
        <w:left w:val="none" w:sz="0" w:space="0" w:color="auto"/>
        <w:bottom w:val="none" w:sz="0" w:space="0" w:color="auto"/>
        <w:right w:val="none" w:sz="0" w:space="0" w:color="auto"/>
      </w:divBdr>
      <w:divsChild>
        <w:div w:id="519321838">
          <w:marLeft w:val="0"/>
          <w:marRight w:val="0"/>
          <w:marTop w:val="0"/>
          <w:marBottom w:val="0"/>
          <w:divBdr>
            <w:top w:val="none" w:sz="0" w:space="0" w:color="auto"/>
            <w:left w:val="none" w:sz="0" w:space="0" w:color="auto"/>
            <w:bottom w:val="none" w:sz="0" w:space="0" w:color="auto"/>
            <w:right w:val="none" w:sz="0" w:space="0" w:color="auto"/>
          </w:divBdr>
          <w:divsChild>
            <w:div w:id="1072003812">
              <w:marLeft w:val="0"/>
              <w:marRight w:val="0"/>
              <w:marTop w:val="0"/>
              <w:marBottom w:val="0"/>
              <w:divBdr>
                <w:top w:val="none" w:sz="0" w:space="0" w:color="auto"/>
                <w:left w:val="none" w:sz="0" w:space="0" w:color="auto"/>
                <w:bottom w:val="none" w:sz="0" w:space="0" w:color="auto"/>
                <w:right w:val="none" w:sz="0" w:space="0" w:color="auto"/>
              </w:divBdr>
              <w:divsChild>
                <w:div w:id="414402777">
                  <w:marLeft w:val="0"/>
                  <w:marRight w:val="0"/>
                  <w:marTop w:val="0"/>
                  <w:marBottom w:val="0"/>
                  <w:divBdr>
                    <w:top w:val="none" w:sz="0" w:space="0" w:color="auto"/>
                    <w:left w:val="none" w:sz="0" w:space="0" w:color="auto"/>
                    <w:bottom w:val="none" w:sz="0" w:space="0" w:color="auto"/>
                    <w:right w:val="none" w:sz="0" w:space="0" w:color="auto"/>
                  </w:divBdr>
                  <w:divsChild>
                    <w:div w:id="63132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898770">
      <w:bodyDiv w:val="1"/>
      <w:marLeft w:val="0"/>
      <w:marRight w:val="0"/>
      <w:marTop w:val="0"/>
      <w:marBottom w:val="0"/>
      <w:divBdr>
        <w:top w:val="none" w:sz="0" w:space="0" w:color="auto"/>
        <w:left w:val="none" w:sz="0" w:space="0" w:color="auto"/>
        <w:bottom w:val="none" w:sz="0" w:space="0" w:color="auto"/>
        <w:right w:val="none" w:sz="0" w:space="0" w:color="auto"/>
      </w:divBdr>
    </w:div>
    <w:div w:id="312177676">
      <w:bodyDiv w:val="1"/>
      <w:marLeft w:val="0"/>
      <w:marRight w:val="0"/>
      <w:marTop w:val="0"/>
      <w:marBottom w:val="0"/>
      <w:divBdr>
        <w:top w:val="none" w:sz="0" w:space="0" w:color="auto"/>
        <w:left w:val="none" w:sz="0" w:space="0" w:color="auto"/>
        <w:bottom w:val="none" w:sz="0" w:space="0" w:color="auto"/>
        <w:right w:val="none" w:sz="0" w:space="0" w:color="auto"/>
      </w:divBdr>
    </w:div>
    <w:div w:id="316808300">
      <w:bodyDiv w:val="1"/>
      <w:marLeft w:val="0"/>
      <w:marRight w:val="0"/>
      <w:marTop w:val="0"/>
      <w:marBottom w:val="0"/>
      <w:divBdr>
        <w:top w:val="none" w:sz="0" w:space="0" w:color="auto"/>
        <w:left w:val="none" w:sz="0" w:space="0" w:color="auto"/>
        <w:bottom w:val="none" w:sz="0" w:space="0" w:color="auto"/>
        <w:right w:val="none" w:sz="0" w:space="0" w:color="auto"/>
      </w:divBdr>
    </w:div>
    <w:div w:id="334459608">
      <w:bodyDiv w:val="1"/>
      <w:marLeft w:val="0"/>
      <w:marRight w:val="0"/>
      <w:marTop w:val="0"/>
      <w:marBottom w:val="0"/>
      <w:divBdr>
        <w:top w:val="none" w:sz="0" w:space="0" w:color="auto"/>
        <w:left w:val="none" w:sz="0" w:space="0" w:color="auto"/>
        <w:bottom w:val="none" w:sz="0" w:space="0" w:color="auto"/>
        <w:right w:val="none" w:sz="0" w:space="0" w:color="auto"/>
      </w:divBdr>
    </w:div>
    <w:div w:id="336345960">
      <w:bodyDiv w:val="1"/>
      <w:marLeft w:val="0"/>
      <w:marRight w:val="0"/>
      <w:marTop w:val="0"/>
      <w:marBottom w:val="0"/>
      <w:divBdr>
        <w:top w:val="none" w:sz="0" w:space="0" w:color="auto"/>
        <w:left w:val="none" w:sz="0" w:space="0" w:color="auto"/>
        <w:bottom w:val="none" w:sz="0" w:space="0" w:color="auto"/>
        <w:right w:val="none" w:sz="0" w:space="0" w:color="auto"/>
      </w:divBdr>
      <w:divsChild>
        <w:div w:id="1451050379">
          <w:marLeft w:val="0"/>
          <w:marRight w:val="0"/>
          <w:marTop w:val="0"/>
          <w:marBottom w:val="0"/>
          <w:divBdr>
            <w:top w:val="none" w:sz="0" w:space="0" w:color="auto"/>
            <w:left w:val="none" w:sz="0" w:space="0" w:color="auto"/>
            <w:bottom w:val="none" w:sz="0" w:space="0" w:color="auto"/>
            <w:right w:val="none" w:sz="0" w:space="0" w:color="auto"/>
          </w:divBdr>
          <w:divsChild>
            <w:div w:id="15932780">
              <w:marLeft w:val="0"/>
              <w:marRight w:val="0"/>
              <w:marTop w:val="0"/>
              <w:marBottom w:val="0"/>
              <w:divBdr>
                <w:top w:val="none" w:sz="0" w:space="0" w:color="auto"/>
                <w:left w:val="none" w:sz="0" w:space="0" w:color="auto"/>
                <w:bottom w:val="none" w:sz="0" w:space="0" w:color="auto"/>
                <w:right w:val="none" w:sz="0" w:space="0" w:color="auto"/>
              </w:divBdr>
              <w:divsChild>
                <w:div w:id="253245344">
                  <w:marLeft w:val="0"/>
                  <w:marRight w:val="0"/>
                  <w:marTop w:val="0"/>
                  <w:marBottom w:val="0"/>
                  <w:divBdr>
                    <w:top w:val="none" w:sz="0" w:space="0" w:color="auto"/>
                    <w:left w:val="none" w:sz="0" w:space="0" w:color="auto"/>
                    <w:bottom w:val="none" w:sz="0" w:space="0" w:color="auto"/>
                    <w:right w:val="none" w:sz="0" w:space="0" w:color="auto"/>
                  </w:divBdr>
                  <w:divsChild>
                    <w:div w:id="212700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7853970">
      <w:bodyDiv w:val="1"/>
      <w:marLeft w:val="0"/>
      <w:marRight w:val="0"/>
      <w:marTop w:val="0"/>
      <w:marBottom w:val="0"/>
      <w:divBdr>
        <w:top w:val="none" w:sz="0" w:space="0" w:color="auto"/>
        <w:left w:val="none" w:sz="0" w:space="0" w:color="auto"/>
        <w:bottom w:val="none" w:sz="0" w:space="0" w:color="auto"/>
        <w:right w:val="none" w:sz="0" w:space="0" w:color="auto"/>
      </w:divBdr>
    </w:div>
    <w:div w:id="348800273">
      <w:bodyDiv w:val="1"/>
      <w:marLeft w:val="0"/>
      <w:marRight w:val="0"/>
      <w:marTop w:val="0"/>
      <w:marBottom w:val="0"/>
      <w:divBdr>
        <w:top w:val="none" w:sz="0" w:space="0" w:color="auto"/>
        <w:left w:val="none" w:sz="0" w:space="0" w:color="auto"/>
        <w:bottom w:val="none" w:sz="0" w:space="0" w:color="auto"/>
        <w:right w:val="none" w:sz="0" w:space="0" w:color="auto"/>
      </w:divBdr>
    </w:div>
    <w:div w:id="348874719">
      <w:bodyDiv w:val="1"/>
      <w:marLeft w:val="0"/>
      <w:marRight w:val="0"/>
      <w:marTop w:val="0"/>
      <w:marBottom w:val="0"/>
      <w:divBdr>
        <w:top w:val="none" w:sz="0" w:space="0" w:color="auto"/>
        <w:left w:val="none" w:sz="0" w:space="0" w:color="auto"/>
        <w:bottom w:val="none" w:sz="0" w:space="0" w:color="auto"/>
        <w:right w:val="none" w:sz="0" w:space="0" w:color="auto"/>
      </w:divBdr>
    </w:div>
    <w:div w:id="349844261">
      <w:bodyDiv w:val="1"/>
      <w:marLeft w:val="0"/>
      <w:marRight w:val="0"/>
      <w:marTop w:val="0"/>
      <w:marBottom w:val="0"/>
      <w:divBdr>
        <w:top w:val="none" w:sz="0" w:space="0" w:color="auto"/>
        <w:left w:val="none" w:sz="0" w:space="0" w:color="auto"/>
        <w:bottom w:val="none" w:sz="0" w:space="0" w:color="auto"/>
        <w:right w:val="none" w:sz="0" w:space="0" w:color="auto"/>
      </w:divBdr>
      <w:divsChild>
        <w:div w:id="1652370489">
          <w:marLeft w:val="0"/>
          <w:marRight w:val="0"/>
          <w:marTop w:val="0"/>
          <w:marBottom w:val="0"/>
          <w:divBdr>
            <w:top w:val="none" w:sz="0" w:space="0" w:color="auto"/>
            <w:left w:val="none" w:sz="0" w:space="0" w:color="auto"/>
            <w:bottom w:val="none" w:sz="0" w:space="0" w:color="auto"/>
            <w:right w:val="none" w:sz="0" w:space="0" w:color="auto"/>
          </w:divBdr>
          <w:divsChild>
            <w:div w:id="795875002">
              <w:marLeft w:val="0"/>
              <w:marRight w:val="0"/>
              <w:marTop w:val="0"/>
              <w:marBottom w:val="0"/>
              <w:divBdr>
                <w:top w:val="none" w:sz="0" w:space="0" w:color="auto"/>
                <w:left w:val="none" w:sz="0" w:space="0" w:color="auto"/>
                <w:bottom w:val="none" w:sz="0" w:space="0" w:color="auto"/>
                <w:right w:val="none" w:sz="0" w:space="0" w:color="auto"/>
              </w:divBdr>
              <w:divsChild>
                <w:div w:id="1219703659">
                  <w:marLeft w:val="0"/>
                  <w:marRight w:val="0"/>
                  <w:marTop w:val="0"/>
                  <w:marBottom w:val="0"/>
                  <w:divBdr>
                    <w:top w:val="none" w:sz="0" w:space="0" w:color="auto"/>
                    <w:left w:val="none" w:sz="0" w:space="0" w:color="auto"/>
                    <w:bottom w:val="none" w:sz="0" w:space="0" w:color="auto"/>
                    <w:right w:val="none" w:sz="0" w:space="0" w:color="auto"/>
                  </w:divBdr>
                  <w:divsChild>
                    <w:div w:id="195076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1808362">
      <w:bodyDiv w:val="1"/>
      <w:marLeft w:val="0"/>
      <w:marRight w:val="0"/>
      <w:marTop w:val="0"/>
      <w:marBottom w:val="0"/>
      <w:divBdr>
        <w:top w:val="none" w:sz="0" w:space="0" w:color="auto"/>
        <w:left w:val="none" w:sz="0" w:space="0" w:color="auto"/>
        <w:bottom w:val="none" w:sz="0" w:space="0" w:color="auto"/>
        <w:right w:val="none" w:sz="0" w:space="0" w:color="auto"/>
      </w:divBdr>
      <w:divsChild>
        <w:div w:id="520627288">
          <w:marLeft w:val="0"/>
          <w:marRight w:val="0"/>
          <w:marTop w:val="0"/>
          <w:marBottom w:val="0"/>
          <w:divBdr>
            <w:top w:val="none" w:sz="0" w:space="0" w:color="auto"/>
            <w:left w:val="none" w:sz="0" w:space="0" w:color="auto"/>
            <w:bottom w:val="none" w:sz="0" w:space="0" w:color="auto"/>
            <w:right w:val="none" w:sz="0" w:space="0" w:color="auto"/>
          </w:divBdr>
          <w:divsChild>
            <w:div w:id="1366565821">
              <w:marLeft w:val="0"/>
              <w:marRight w:val="0"/>
              <w:marTop w:val="0"/>
              <w:marBottom w:val="0"/>
              <w:divBdr>
                <w:top w:val="none" w:sz="0" w:space="0" w:color="auto"/>
                <w:left w:val="none" w:sz="0" w:space="0" w:color="auto"/>
                <w:bottom w:val="none" w:sz="0" w:space="0" w:color="auto"/>
                <w:right w:val="none" w:sz="0" w:space="0" w:color="auto"/>
              </w:divBdr>
              <w:divsChild>
                <w:div w:id="1293563519">
                  <w:marLeft w:val="0"/>
                  <w:marRight w:val="0"/>
                  <w:marTop w:val="0"/>
                  <w:marBottom w:val="0"/>
                  <w:divBdr>
                    <w:top w:val="none" w:sz="0" w:space="0" w:color="auto"/>
                    <w:left w:val="none" w:sz="0" w:space="0" w:color="auto"/>
                    <w:bottom w:val="none" w:sz="0" w:space="0" w:color="auto"/>
                    <w:right w:val="none" w:sz="0" w:space="0" w:color="auto"/>
                  </w:divBdr>
                </w:div>
                <w:div w:id="104833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45138">
          <w:marLeft w:val="0"/>
          <w:marRight w:val="0"/>
          <w:marTop w:val="0"/>
          <w:marBottom w:val="0"/>
          <w:divBdr>
            <w:top w:val="none" w:sz="0" w:space="0" w:color="auto"/>
            <w:left w:val="none" w:sz="0" w:space="0" w:color="auto"/>
            <w:bottom w:val="none" w:sz="0" w:space="0" w:color="auto"/>
            <w:right w:val="none" w:sz="0" w:space="0" w:color="auto"/>
          </w:divBdr>
          <w:divsChild>
            <w:div w:id="397823406">
              <w:marLeft w:val="0"/>
              <w:marRight w:val="0"/>
              <w:marTop w:val="0"/>
              <w:marBottom w:val="0"/>
              <w:divBdr>
                <w:top w:val="none" w:sz="0" w:space="0" w:color="auto"/>
                <w:left w:val="none" w:sz="0" w:space="0" w:color="auto"/>
                <w:bottom w:val="none" w:sz="0" w:space="0" w:color="auto"/>
                <w:right w:val="none" w:sz="0" w:space="0" w:color="auto"/>
              </w:divBdr>
              <w:divsChild>
                <w:div w:id="1570191168">
                  <w:marLeft w:val="0"/>
                  <w:marRight w:val="0"/>
                  <w:marTop w:val="0"/>
                  <w:marBottom w:val="0"/>
                  <w:divBdr>
                    <w:top w:val="none" w:sz="0" w:space="0" w:color="auto"/>
                    <w:left w:val="none" w:sz="0" w:space="0" w:color="auto"/>
                    <w:bottom w:val="none" w:sz="0" w:space="0" w:color="auto"/>
                    <w:right w:val="none" w:sz="0" w:space="0" w:color="auto"/>
                  </w:divBdr>
                </w:div>
              </w:divsChild>
            </w:div>
            <w:div w:id="1624342070">
              <w:marLeft w:val="0"/>
              <w:marRight w:val="0"/>
              <w:marTop w:val="0"/>
              <w:marBottom w:val="0"/>
              <w:divBdr>
                <w:top w:val="none" w:sz="0" w:space="0" w:color="auto"/>
                <w:left w:val="none" w:sz="0" w:space="0" w:color="auto"/>
                <w:bottom w:val="none" w:sz="0" w:space="0" w:color="auto"/>
                <w:right w:val="none" w:sz="0" w:space="0" w:color="auto"/>
              </w:divBdr>
              <w:divsChild>
                <w:div w:id="997197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540666">
      <w:bodyDiv w:val="1"/>
      <w:marLeft w:val="0"/>
      <w:marRight w:val="0"/>
      <w:marTop w:val="0"/>
      <w:marBottom w:val="0"/>
      <w:divBdr>
        <w:top w:val="none" w:sz="0" w:space="0" w:color="auto"/>
        <w:left w:val="none" w:sz="0" w:space="0" w:color="auto"/>
        <w:bottom w:val="none" w:sz="0" w:space="0" w:color="auto"/>
        <w:right w:val="none" w:sz="0" w:space="0" w:color="auto"/>
      </w:divBdr>
    </w:div>
    <w:div w:id="357043765">
      <w:bodyDiv w:val="1"/>
      <w:marLeft w:val="0"/>
      <w:marRight w:val="0"/>
      <w:marTop w:val="0"/>
      <w:marBottom w:val="0"/>
      <w:divBdr>
        <w:top w:val="none" w:sz="0" w:space="0" w:color="auto"/>
        <w:left w:val="none" w:sz="0" w:space="0" w:color="auto"/>
        <w:bottom w:val="none" w:sz="0" w:space="0" w:color="auto"/>
        <w:right w:val="none" w:sz="0" w:space="0" w:color="auto"/>
      </w:divBdr>
    </w:div>
    <w:div w:id="372580936">
      <w:bodyDiv w:val="1"/>
      <w:marLeft w:val="0"/>
      <w:marRight w:val="0"/>
      <w:marTop w:val="0"/>
      <w:marBottom w:val="0"/>
      <w:divBdr>
        <w:top w:val="none" w:sz="0" w:space="0" w:color="auto"/>
        <w:left w:val="none" w:sz="0" w:space="0" w:color="auto"/>
        <w:bottom w:val="none" w:sz="0" w:space="0" w:color="auto"/>
        <w:right w:val="none" w:sz="0" w:space="0" w:color="auto"/>
      </w:divBdr>
    </w:div>
    <w:div w:id="377244372">
      <w:bodyDiv w:val="1"/>
      <w:marLeft w:val="0"/>
      <w:marRight w:val="0"/>
      <w:marTop w:val="0"/>
      <w:marBottom w:val="0"/>
      <w:divBdr>
        <w:top w:val="none" w:sz="0" w:space="0" w:color="auto"/>
        <w:left w:val="none" w:sz="0" w:space="0" w:color="auto"/>
        <w:bottom w:val="none" w:sz="0" w:space="0" w:color="auto"/>
        <w:right w:val="none" w:sz="0" w:space="0" w:color="auto"/>
      </w:divBdr>
    </w:div>
    <w:div w:id="402412500">
      <w:bodyDiv w:val="1"/>
      <w:marLeft w:val="0"/>
      <w:marRight w:val="0"/>
      <w:marTop w:val="0"/>
      <w:marBottom w:val="0"/>
      <w:divBdr>
        <w:top w:val="none" w:sz="0" w:space="0" w:color="auto"/>
        <w:left w:val="none" w:sz="0" w:space="0" w:color="auto"/>
        <w:bottom w:val="none" w:sz="0" w:space="0" w:color="auto"/>
        <w:right w:val="none" w:sz="0" w:space="0" w:color="auto"/>
      </w:divBdr>
    </w:div>
    <w:div w:id="424614599">
      <w:bodyDiv w:val="1"/>
      <w:marLeft w:val="0"/>
      <w:marRight w:val="0"/>
      <w:marTop w:val="0"/>
      <w:marBottom w:val="0"/>
      <w:divBdr>
        <w:top w:val="none" w:sz="0" w:space="0" w:color="auto"/>
        <w:left w:val="none" w:sz="0" w:space="0" w:color="auto"/>
        <w:bottom w:val="none" w:sz="0" w:space="0" w:color="auto"/>
        <w:right w:val="none" w:sz="0" w:space="0" w:color="auto"/>
      </w:divBdr>
    </w:div>
    <w:div w:id="429472257">
      <w:bodyDiv w:val="1"/>
      <w:marLeft w:val="0"/>
      <w:marRight w:val="0"/>
      <w:marTop w:val="0"/>
      <w:marBottom w:val="0"/>
      <w:divBdr>
        <w:top w:val="none" w:sz="0" w:space="0" w:color="auto"/>
        <w:left w:val="none" w:sz="0" w:space="0" w:color="auto"/>
        <w:bottom w:val="none" w:sz="0" w:space="0" w:color="auto"/>
        <w:right w:val="none" w:sz="0" w:space="0" w:color="auto"/>
      </w:divBdr>
    </w:div>
    <w:div w:id="429618058">
      <w:bodyDiv w:val="1"/>
      <w:marLeft w:val="0"/>
      <w:marRight w:val="0"/>
      <w:marTop w:val="0"/>
      <w:marBottom w:val="0"/>
      <w:divBdr>
        <w:top w:val="none" w:sz="0" w:space="0" w:color="auto"/>
        <w:left w:val="none" w:sz="0" w:space="0" w:color="auto"/>
        <w:bottom w:val="none" w:sz="0" w:space="0" w:color="auto"/>
        <w:right w:val="none" w:sz="0" w:space="0" w:color="auto"/>
      </w:divBdr>
    </w:div>
    <w:div w:id="430130150">
      <w:bodyDiv w:val="1"/>
      <w:marLeft w:val="0"/>
      <w:marRight w:val="0"/>
      <w:marTop w:val="0"/>
      <w:marBottom w:val="0"/>
      <w:divBdr>
        <w:top w:val="none" w:sz="0" w:space="0" w:color="auto"/>
        <w:left w:val="none" w:sz="0" w:space="0" w:color="auto"/>
        <w:bottom w:val="none" w:sz="0" w:space="0" w:color="auto"/>
        <w:right w:val="none" w:sz="0" w:space="0" w:color="auto"/>
      </w:divBdr>
    </w:div>
    <w:div w:id="430396393">
      <w:bodyDiv w:val="1"/>
      <w:marLeft w:val="0"/>
      <w:marRight w:val="0"/>
      <w:marTop w:val="0"/>
      <w:marBottom w:val="0"/>
      <w:divBdr>
        <w:top w:val="none" w:sz="0" w:space="0" w:color="auto"/>
        <w:left w:val="none" w:sz="0" w:space="0" w:color="auto"/>
        <w:bottom w:val="none" w:sz="0" w:space="0" w:color="auto"/>
        <w:right w:val="none" w:sz="0" w:space="0" w:color="auto"/>
      </w:divBdr>
    </w:div>
    <w:div w:id="433521676">
      <w:bodyDiv w:val="1"/>
      <w:marLeft w:val="0"/>
      <w:marRight w:val="0"/>
      <w:marTop w:val="0"/>
      <w:marBottom w:val="0"/>
      <w:divBdr>
        <w:top w:val="none" w:sz="0" w:space="0" w:color="auto"/>
        <w:left w:val="none" w:sz="0" w:space="0" w:color="auto"/>
        <w:bottom w:val="none" w:sz="0" w:space="0" w:color="auto"/>
        <w:right w:val="none" w:sz="0" w:space="0" w:color="auto"/>
      </w:divBdr>
    </w:div>
    <w:div w:id="433937194">
      <w:bodyDiv w:val="1"/>
      <w:marLeft w:val="0"/>
      <w:marRight w:val="0"/>
      <w:marTop w:val="0"/>
      <w:marBottom w:val="0"/>
      <w:divBdr>
        <w:top w:val="none" w:sz="0" w:space="0" w:color="auto"/>
        <w:left w:val="none" w:sz="0" w:space="0" w:color="auto"/>
        <w:bottom w:val="none" w:sz="0" w:space="0" w:color="auto"/>
        <w:right w:val="none" w:sz="0" w:space="0" w:color="auto"/>
      </w:divBdr>
      <w:divsChild>
        <w:div w:id="981808439">
          <w:marLeft w:val="0"/>
          <w:marRight w:val="0"/>
          <w:marTop w:val="0"/>
          <w:marBottom w:val="0"/>
          <w:divBdr>
            <w:top w:val="none" w:sz="0" w:space="0" w:color="auto"/>
            <w:left w:val="none" w:sz="0" w:space="0" w:color="auto"/>
            <w:bottom w:val="none" w:sz="0" w:space="0" w:color="auto"/>
            <w:right w:val="none" w:sz="0" w:space="0" w:color="auto"/>
          </w:divBdr>
          <w:divsChild>
            <w:div w:id="248394777">
              <w:marLeft w:val="0"/>
              <w:marRight w:val="0"/>
              <w:marTop w:val="0"/>
              <w:marBottom w:val="0"/>
              <w:divBdr>
                <w:top w:val="none" w:sz="0" w:space="0" w:color="auto"/>
                <w:left w:val="none" w:sz="0" w:space="0" w:color="auto"/>
                <w:bottom w:val="none" w:sz="0" w:space="0" w:color="auto"/>
                <w:right w:val="none" w:sz="0" w:space="0" w:color="auto"/>
              </w:divBdr>
              <w:divsChild>
                <w:div w:id="1949582558">
                  <w:marLeft w:val="0"/>
                  <w:marRight w:val="0"/>
                  <w:marTop w:val="0"/>
                  <w:marBottom w:val="0"/>
                  <w:divBdr>
                    <w:top w:val="none" w:sz="0" w:space="0" w:color="auto"/>
                    <w:left w:val="none" w:sz="0" w:space="0" w:color="auto"/>
                    <w:bottom w:val="none" w:sz="0" w:space="0" w:color="auto"/>
                    <w:right w:val="none" w:sz="0" w:space="0" w:color="auto"/>
                  </w:divBdr>
                  <w:divsChild>
                    <w:div w:id="13083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091680">
      <w:bodyDiv w:val="1"/>
      <w:marLeft w:val="0"/>
      <w:marRight w:val="0"/>
      <w:marTop w:val="0"/>
      <w:marBottom w:val="0"/>
      <w:divBdr>
        <w:top w:val="none" w:sz="0" w:space="0" w:color="auto"/>
        <w:left w:val="none" w:sz="0" w:space="0" w:color="auto"/>
        <w:bottom w:val="none" w:sz="0" w:space="0" w:color="auto"/>
        <w:right w:val="none" w:sz="0" w:space="0" w:color="auto"/>
      </w:divBdr>
    </w:div>
    <w:div w:id="453671329">
      <w:bodyDiv w:val="1"/>
      <w:marLeft w:val="0"/>
      <w:marRight w:val="0"/>
      <w:marTop w:val="0"/>
      <w:marBottom w:val="0"/>
      <w:divBdr>
        <w:top w:val="none" w:sz="0" w:space="0" w:color="auto"/>
        <w:left w:val="none" w:sz="0" w:space="0" w:color="auto"/>
        <w:bottom w:val="none" w:sz="0" w:space="0" w:color="auto"/>
        <w:right w:val="none" w:sz="0" w:space="0" w:color="auto"/>
      </w:divBdr>
    </w:div>
    <w:div w:id="455296113">
      <w:bodyDiv w:val="1"/>
      <w:marLeft w:val="0"/>
      <w:marRight w:val="0"/>
      <w:marTop w:val="0"/>
      <w:marBottom w:val="0"/>
      <w:divBdr>
        <w:top w:val="none" w:sz="0" w:space="0" w:color="auto"/>
        <w:left w:val="none" w:sz="0" w:space="0" w:color="auto"/>
        <w:bottom w:val="none" w:sz="0" w:space="0" w:color="auto"/>
        <w:right w:val="none" w:sz="0" w:space="0" w:color="auto"/>
      </w:divBdr>
      <w:divsChild>
        <w:div w:id="1764765059">
          <w:marLeft w:val="0"/>
          <w:marRight w:val="0"/>
          <w:marTop w:val="0"/>
          <w:marBottom w:val="0"/>
          <w:divBdr>
            <w:top w:val="none" w:sz="0" w:space="0" w:color="auto"/>
            <w:left w:val="none" w:sz="0" w:space="0" w:color="auto"/>
            <w:bottom w:val="none" w:sz="0" w:space="0" w:color="auto"/>
            <w:right w:val="none" w:sz="0" w:space="0" w:color="auto"/>
          </w:divBdr>
          <w:divsChild>
            <w:div w:id="1041709006">
              <w:marLeft w:val="0"/>
              <w:marRight w:val="0"/>
              <w:marTop w:val="0"/>
              <w:marBottom w:val="0"/>
              <w:divBdr>
                <w:top w:val="none" w:sz="0" w:space="0" w:color="auto"/>
                <w:left w:val="none" w:sz="0" w:space="0" w:color="auto"/>
                <w:bottom w:val="none" w:sz="0" w:space="0" w:color="auto"/>
                <w:right w:val="none" w:sz="0" w:space="0" w:color="auto"/>
              </w:divBdr>
              <w:divsChild>
                <w:div w:id="166431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846864">
      <w:bodyDiv w:val="1"/>
      <w:marLeft w:val="0"/>
      <w:marRight w:val="0"/>
      <w:marTop w:val="0"/>
      <w:marBottom w:val="0"/>
      <w:divBdr>
        <w:top w:val="none" w:sz="0" w:space="0" w:color="auto"/>
        <w:left w:val="none" w:sz="0" w:space="0" w:color="auto"/>
        <w:bottom w:val="none" w:sz="0" w:space="0" w:color="auto"/>
        <w:right w:val="none" w:sz="0" w:space="0" w:color="auto"/>
      </w:divBdr>
    </w:div>
    <w:div w:id="481777835">
      <w:bodyDiv w:val="1"/>
      <w:marLeft w:val="0"/>
      <w:marRight w:val="0"/>
      <w:marTop w:val="0"/>
      <w:marBottom w:val="0"/>
      <w:divBdr>
        <w:top w:val="none" w:sz="0" w:space="0" w:color="auto"/>
        <w:left w:val="none" w:sz="0" w:space="0" w:color="auto"/>
        <w:bottom w:val="none" w:sz="0" w:space="0" w:color="auto"/>
        <w:right w:val="none" w:sz="0" w:space="0" w:color="auto"/>
      </w:divBdr>
    </w:div>
    <w:div w:id="484665440">
      <w:bodyDiv w:val="1"/>
      <w:marLeft w:val="0"/>
      <w:marRight w:val="0"/>
      <w:marTop w:val="0"/>
      <w:marBottom w:val="0"/>
      <w:divBdr>
        <w:top w:val="none" w:sz="0" w:space="0" w:color="auto"/>
        <w:left w:val="none" w:sz="0" w:space="0" w:color="auto"/>
        <w:bottom w:val="none" w:sz="0" w:space="0" w:color="auto"/>
        <w:right w:val="none" w:sz="0" w:space="0" w:color="auto"/>
      </w:divBdr>
    </w:div>
    <w:div w:id="496648828">
      <w:bodyDiv w:val="1"/>
      <w:marLeft w:val="0"/>
      <w:marRight w:val="0"/>
      <w:marTop w:val="0"/>
      <w:marBottom w:val="0"/>
      <w:divBdr>
        <w:top w:val="none" w:sz="0" w:space="0" w:color="auto"/>
        <w:left w:val="none" w:sz="0" w:space="0" w:color="auto"/>
        <w:bottom w:val="none" w:sz="0" w:space="0" w:color="auto"/>
        <w:right w:val="none" w:sz="0" w:space="0" w:color="auto"/>
      </w:divBdr>
    </w:div>
    <w:div w:id="498665247">
      <w:bodyDiv w:val="1"/>
      <w:marLeft w:val="0"/>
      <w:marRight w:val="0"/>
      <w:marTop w:val="0"/>
      <w:marBottom w:val="0"/>
      <w:divBdr>
        <w:top w:val="none" w:sz="0" w:space="0" w:color="auto"/>
        <w:left w:val="none" w:sz="0" w:space="0" w:color="auto"/>
        <w:bottom w:val="none" w:sz="0" w:space="0" w:color="auto"/>
        <w:right w:val="none" w:sz="0" w:space="0" w:color="auto"/>
      </w:divBdr>
    </w:div>
    <w:div w:id="499926033">
      <w:bodyDiv w:val="1"/>
      <w:marLeft w:val="0"/>
      <w:marRight w:val="0"/>
      <w:marTop w:val="0"/>
      <w:marBottom w:val="0"/>
      <w:divBdr>
        <w:top w:val="none" w:sz="0" w:space="0" w:color="auto"/>
        <w:left w:val="none" w:sz="0" w:space="0" w:color="auto"/>
        <w:bottom w:val="none" w:sz="0" w:space="0" w:color="auto"/>
        <w:right w:val="none" w:sz="0" w:space="0" w:color="auto"/>
      </w:divBdr>
    </w:div>
    <w:div w:id="503009019">
      <w:bodyDiv w:val="1"/>
      <w:marLeft w:val="0"/>
      <w:marRight w:val="0"/>
      <w:marTop w:val="0"/>
      <w:marBottom w:val="0"/>
      <w:divBdr>
        <w:top w:val="none" w:sz="0" w:space="0" w:color="auto"/>
        <w:left w:val="none" w:sz="0" w:space="0" w:color="auto"/>
        <w:bottom w:val="none" w:sz="0" w:space="0" w:color="auto"/>
        <w:right w:val="none" w:sz="0" w:space="0" w:color="auto"/>
      </w:divBdr>
    </w:div>
    <w:div w:id="506750237">
      <w:bodyDiv w:val="1"/>
      <w:marLeft w:val="0"/>
      <w:marRight w:val="0"/>
      <w:marTop w:val="0"/>
      <w:marBottom w:val="0"/>
      <w:divBdr>
        <w:top w:val="none" w:sz="0" w:space="0" w:color="auto"/>
        <w:left w:val="none" w:sz="0" w:space="0" w:color="auto"/>
        <w:bottom w:val="none" w:sz="0" w:space="0" w:color="auto"/>
        <w:right w:val="none" w:sz="0" w:space="0" w:color="auto"/>
      </w:divBdr>
    </w:div>
    <w:div w:id="513107479">
      <w:bodyDiv w:val="1"/>
      <w:marLeft w:val="0"/>
      <w:marRight w:val="0"/>
      <w:marTop w:val="0"/>
      <w:marBottom w:val="0"/>
      <w:divBdr>
        <w:top w:val="none" w:sz="0" w:space="0" w:color="auto"/>
        <w:left w:val="none" w:sz="0" w:space="0" w:color="auto"/>
        <w:bottom w:val="none" w:sz="0" w:space="0" w:color="auto"/>
        <w:right w:val="none" w:sz="0" w:space="0" w:color="auto"/>
      </w:divBdr>
    </w:div>
    <w:div w:id="517619246">
      <w:bodyDiv w:val="1"/>
      <w:marLeft w:val="0"/>
      <w:marRight w:val="0"/>
      <w:marTop w:val="0"/>
      <w:marBottom w:val="0"/>
      <w:divBdr>
        <w:top w:val="none" w:sz="0" w:space="0" w:color="auto"/>
        <w:left w:val="none" w:sz="0" w:space="0" w:color="auto"/>
        <w:bottom w:val="none" w:sz="0" w:space="0" w:color="auto"/>
        <w:right w:val="none" w:sz="0" w:space="0" w:color="auto"/>
      </w:divBdr>
    </w:div>
    <w:div w:id="530455831">
      <w:bodyDiv w:val="1"/>
      <w:marLeft w:val="0"/>
      <w:marRight w:val="0"/>
      <w:marTop w:val="0"/>
      <w:marBottom w:val="0"/>
      <w:divBdr>
        <w:top w:val="none" w:sz="0" w:space="0" w:color="auto"/>
        <w:left w:val="none" w:sz="0" w:space="0" w:color="auto"/>
        <w:bottom w:val="none" w:sz="0" w:space="0" w:color="auto"/>
        <w:right w:val="none" w:sz="0" w:space="0" w:color="auto"/>
      </w:divBdr>
      <w:divsChild>
        <w:div w:id="1635479486">
          <w:marLeft w:val="0"/>
          <w:marRight w:val="0"/>
          <w:marTop w:val="0"/>
          <w:marBottom w:val="0"/>
          <w:divBdr>
            <w:top w:val="none" w:sz="0" w:space="0" w:color="auto"/>
            <w:left w:val="none" w:sz="0" w:space="0" w:color="auto"/>
            <w:bottom w:val="none" w:sz="0" w:space="0" w:color="auto"/>
            <w:right w:val="none" w:sz="0" w:space="0" w:color="auto"/>
          </w:divBdr>
          <w:divsChild>
            <w:div w:id="729571320">
              <w:marLeft w:val="0"/>
              <w:marRight w:val="0"/>
              <w:marTop w:val="0"/>
              <w:marBottom w:val="0"/>
              <w:divBdr>
                <w:top w:val="none" w:sz="0" w:space="0" w:color="auto"/>
                <w:left w:val="none" w:sz="0" w:space="0" w:color="auto"/>
                <w:bottom w:val="none" w:sz="0" w:space="0" w:color="auto"/>
                <w:right w:val="none" w:sz="0" w:space="0" w:color="auto"/>
              </w:divBdr>
              <w:divsChild>
                <w:div w:id="2029060334">
                  <w:marLeft w:val="0"/>
                  <w:marRight w:val="0"/>
                  <w:marTop w:val="0"/>
                  <w:marBottom w:val="0"/>
                  <w:divBdr>
                    <w:top w:val="none" w:sz="0" w:space="0" w:color="auto"/>
                    <w:left w:val="none" w:sz="0" w:space="0" w:color="auto"/>
                    <w:bottom w:val="none" w:sz="0" w:space="0" w:color="auto"/>
                    <w:right w:val="none" w:sz="0" w:space="0" w:color="auto"/>
                  </w:divBdr>
                  <w:divsChild>
                    <w:div w:id="123358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128">
          <w:marLeft w:val="0"/>
          <w:marRight w:val="0"/>
          <w:marTop w:val="0"/>
          <w:marBottom w:val="0"/>
          <w:divBdr>
            <w:top w:val="none" w:sz="0" w:space="0" w:color="auto"/>
            <w:left w:val="none" w:sz="0" w:space="0" w:color="auto"/>
            <w:bottom w:val="none" w:sz="0" w:space="0" w:color="auto"/>
            <w:right w:val="none" w:sz="0" w:space="0" w:color="auto"/>
          </w:divBdr>
          <w:divsChild>
            <w:div w:id="813377682">
              <w:marLeft w:val="0"/>
              <w:marRight w:val="0"/>
              <w:marTop w:val="0"/>
              <w:marBottom w:val="0"/>
              <w:divBdr>
                <w:top w:val="none" w:sz="0" w:space="0" w:color="auto"/>
                <w:left w:val="none" w:sz="0" w:space="0" w:color="auto"/>
                <w:bottom w:val="none" w:sz="0" w:space="0" w:color="auto"/>
                <w:right w:val="none" w:sz="0" w:space="0" w:color="auto"/>
              </w:divBdr>
              <w:divsChild>
                <w:div w:id="24061155">
                  <w:marLeft w:val="0"/>
                  <w:marRight w:val="0"/>
                  <w:marTop w:val="0"/>
                  <w:marBottom w:val="0"/>
                  <w:divBdr>
                    <w:top w:val="none" w:sz="0" w:space="0" w:color="auto"/>
                    <w:left w:val="none" w:sz="0" w:space="0" w:color="auto"/>
                    <w:bottom w:val="none" w:sz="0" w:space="0" w:color="auto"/>
                    <w:right w:val="none" w:sz="0" w:space="0" w:color="auto"/>
                  </w:divBdr>
                  <w:divsChild>
                    <w:div w:id="206702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930108">
          <w:marLeft w:val="0"/>
          <w:marRight w:val="0"/>
          <w:marTop w:val="0"/>
          <w:marBottom w:val="0"/>
          <w:divBdr>
            <w:top w:val="none" w:sz="0" w:space="0" w:color="auto"/>
            <w:left w:val="none" w:sz="0" w:space="0" w:color="auto"/>
            <w:bottom w:val="none" w:sz="0" w:space="0" w:color="auto"/>
            <w:right w:val="none" w:sz="0" w:space="0" w:color="auto"/>
          </w:divBdr>
          <w:divsChild>
            <w:div w:id="933780117">
              <w:marLeft w:val="0"/>
              <w:marRight w:val="0"/>
              <w:marTop w:val="0"/>
              <w:marBottom w:val="0"/>
              <w:divBdr>
                <w:top w:val="none" w:sz="0" w:space="0" w:color="auto"/>
                <w:left w:val="none" w:sz="0" w:space="0" w:color="auto"/>
                <w:bottom w:val="none" w:sz="0" w:space="0" w:color="auto"/>
                <w:right w:val="none" w:sz="0" w:space="0" w:color="auto"/>
              </w:divBdr>
              <w:divsChild>
                <w:div w:id="1480267846">
                  <w:marLeft w:val="0"/>
                  <w:marRight w:val="0"/>
                  <w:marTop w:val="0"/>
                  <w:marBottom w:val="0"/>
                  <w:divBdr>
                    <w:top w:val="none" w:sz="0" w:space="0" w:color="auto"/>
                    <w:left w:val="none" w:sz="0" w:space="0" w:color="auto"/>
                    <w:bottom w:val="none" w:sz="0" w:space="0" w:color="auto"/>
                    <w:right w:val="none" w:sz="0" w:space="0" w:color="auto"/>
                  </w:divBdr>
                  <w:divsChild>
                    <w:div w:id="77721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900594">
          <w:marLeft w:val="0"/>
          <w:marRight w:val="0"/>
          <w:marTop w:val="0"/>
          <w:marBottom w:val="0"/>
          <w:divBdr>
            <w:top w:val="none" w:sz="0" w:space="0" w:color="auto"/>
            <w:left w:val="none" w:sz="0" w:space="0" w:color="auto"/>
            <w:bottom w:val="none" w:sz="0" w:space="0" w:color="auto"/>
            <w:right w:val="none" w:sz="0" w:space="0" w:color="auto"/>
          </w:divBdr>
          <w:divsChild>
            <w:div w:id="447748613">
              <w:marLeft w:val="0"/>
              <w:marRight w:val="0"/>
              <w:marTop w:val="0"/>
              <w:marBottom w:val="0"/>
              <w:divBdr>
                <w:top w:val="none" w:sz="0" w:space="0" w:color="auto"/>
                <w:left w:val="none" w:sz="0" w:space="0" w:color="auto"/>
                <w:bottom w:val="none" w:sz="0" w:space="0" w:color="auto"/>
                <w:right w:val="none" w:sz="0" w:space="0" w:color="auto"/>
              </w:divBdr>
              <w:divsChild>
                <w:div w:id="918633737">
                  <w:marLeft w:val="0"/>
                  <w:marRight w:val="0"/>
                  <w:marTop w:val="0"/>
                  <w:marBottom w:val="0"/>
                  <w:divBdr>
                    <w:top w:val="none" w:sz="0" w:space="0" w:color="auto"/>
                    <w:left w:val="none" w:sz="0" w:space="0" w:color="auto"/>
                    <w:bottom w:val="none" w:sz="0" w:space="0" w:color="auto"/>
                    <w:right w:val="none" w:sz="0" w:space="0" w:color="auto"/>
                  </w:divBdr>
                  <w:divsChild>
                    <w:div w:id="38502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131107">
          <w:marLeft w:val="0"/>
          <w:marRight w:val="0"/>
          <w:marTop w:val="0"/>
          <w:marBottom w:val="0"/>
          <w:divBdr>
            <w:top w:val="none" w:sz="0" w:space="0" w:color="auto"/>
            <w:left w:val="none" w:sz="0" w:space="0" w:color="auto"/>
            <w:bottom w:val="none" w:sz="0" w:space="0" w:color="auto"/>
            <w:right w:val="none" w:sz="0" w:space="0" w:color="auto"/>
          </w:divBdr>
          <w:divsChild>
            <w:div w:id="847713205">
              <w:marLeft w:val="0"/>
              <w:marRight w:val="0"/>
              <w:marTop w:val="0"/>
              <w:marBottom w:val="0"/>
              <w:divBdr>
                <w:top w:val="none" w:sz="0" w:space="0" w:color="auto"/>
                <w:left w:val="none" w:sz="0" w:space="0" w:color="auto"/>
                <w:bottom w:val="none" w:sz="0" w:space="0" w:color="auto"/>
                <w:right w:val="none" w:sz="0" w:space="0" w:color="auto"/>
              </w:divBdr>
              <w:divsChild>
                <w:div w:id="1755513734">
                  <w:marLeft w:val="0"/>
                  <w:marRight w:val="0"/>
                  <w:marTop w:val="0"/>
                  <w:marBottom w:val="0"/>
                  <w:divBdr>
                    <w:top w:val="none" w:sz="0" w:space="0" w:color="auto"/>
                    <w:left w:val="none" w:sz="0" w:space="0" w:color="auto"/>
                    <w:bottom w:val="none" w:sz="0" w:space="0" w:color="auto"/>
                    <w:right w:val="none" w:sz="0" w:space="0" w:color="auto"/>
                  </w:divBdr>
                  <w:divsChild>
                    <w:div w:id="47503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659880">
          <w:marLeft w:val="0"/>
          <w:marRight w:val="0"/>
          <w:marTop w:val="0"/>
          <w:marBottom w:val="0"/>
          <w:divBdr>
            <w:top w:val="none" w:sz="0" w:space="0" w:color="auto"/>
            <w:left w:val="none" w:sz="0" w:space="0" w:color="auto"/>
            <w:bottom w:val="none" w:sz="0" w:space="0" w:color="auto"/>
            <w:right w:val="none" w:sz="0" w:space="0" w:color="auto"/>
          </w:divBdr>
          <w:divsChild>
            <w:div w:id="337777637">
              <w:marLeft w:val="0"/>
              <w:marRight w:val="0"/>
              <w:marTop w:val="0"/>
              <w:marBottom w:val="0"/>
              <w:divBdr>
                <w:top w:val="none" w:sz="0" w:space="0" w:color="auto"/>
                <w:left w:val="none" w:sz="0" w:space="0" w:color="auto"/>
                <w:bottom w:val="none" w:sz="0" w:space="0" w:color="auto"/>
                <w:right w:val="none" w:sz="0" w:space="0" w:color="auto"/>
              </w:divBdr>
              <w:divsChild>
                <w:div w:id="218637805">
                  <w:marLeft w:val="0"/>
                  <w:marRight w:val="0"/>
                  <w:marTop w:val="0"/>
                  <w:marBottom w:val="0"/>
                  <w:divBdr>
                    <w:top w:val="none" w:sz="0" w:space="0" w:color="auto"/>
                    <w:left w:val="none" w:sz="0" w:space="0" w:color="auto"/>
                    <w:bottom w:val="none" w:sz="0" w:space="0" w:color="auto"/>
                    <w:right w:val="none" w:sz="0" w:space="0" w:color="auto"/>
                  </w:divBdr>
                  <w:divsChild>
                    <w:div w:id="79463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933361">
          <w:marLeft w:val="0"/>
          <w:marRight w:val="0"/>
          <w:marTop w:val="0"/>
          <w:marBottom w:val="0"/>
          <w:divBdr>
            <w:top w:val="none" w:sz="0" w:space="0" w:color="auto"/>
            <w:left w:val="none" w:sz="0" w:space="0" w:color="auto"/>
            <w:bottom w:val="none" w:sz="0" w:space="0" w:color="auto"/>
            <w:right w:val="none" w:sz="0" w:space="0" w:color="auto"/>
          </w:divBdr>
          <w:divsChild>
            <w:div w:id="58090721">
              <w:marLeft w:val="0"/>
              <w:marRight w:val="0"/>
              <w:marTop w:val="0"/>
              <w:marBottom w:val="0"/>
              <w:divBdr>
                <w:top w:val="none" w:sz="0" w:space="0" w:color="auto"/>
                <w:left w:val="none" w:sz="0" w:space="0" w:color="auto"/>
                <w:bottom w:val="none" w:sz="0" w:space="0" w:color="auto"/>
                <w:right w:val="none" w:sz="0" w:space="0" w:color="auto"/>
              </w:divBdr>
              <w:divsChild>
                <w:div w:id="394671358">
                  <w:marLeft w:val="0"/>
                  <w:marRight w:val="0"/>
                  <w:marTop w:val="0"/>
                  <w:marBottom w:val="0"/>
                  <w:divBdr>
                    <w:top w:val="none" w:sz="0" w:space="0" w:color="auto"/>
                    <w:left w:val="none" w:sz="0" w:space="0" w:color="auto"/>
                    <w:bottom w:val="none" w:sz="0" w:space="0" w:color="auto"/>
                    <w:right w:val="none" w:sz="0" w:space="0" w:color="auto"/>
                  </w:divBdr>
                  <w:divsChild>
                    <w:div w:id="22187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896100">
          <w:marLeft w:val="0"/>
          <w:marRight w:val="0"/>
          <w:marTop w:val="0"/>
          <w:marBottom w:val="0"/>
          <w:divBdr>
            <w:top w:val="none" w:sz="0" w:space="0" w:color="auto"/>
            <w:left w:val="none" w:sz="0" w:space="0" w:color="auto"/>
            <w:bottom w:val="none" w:sz="0" w:space="0" w:color="auto"/>
            <w:right w:val="none" w:sz="0" w:space="0" w:color="auto"/>
          </w:divBdr>
          <w:divsChild>
            <w:div w:id="1186015888">
              <w:marLeft w:val="0"/>
              <w:marRight w:val="0"/>
              <w:marTop w:val="0"/>
              <w:marBottom w:val="0"/>
              <w:divBdr>
                <w:top w:val="none" w:sz="0" w:space="0" w:color="auto"/>
                <w:left w:val="none" w:sz="0" w:space="0" w:color="auto"/>
                <w:bottom w:val="none" w:sz="0" w:space="0" w:color="auto"/>
                <w:right w:val="none" w:sz="0" w:space="0" w:color="auto"/>
              </w:divBdr>
              <w:divsChild>
                <w:div w:id="1982343486">
                  <w:marLeft w:val="0"/>
                  <w:marRight w:val="0"/>
                  <w:marTop w:val="0"/>
                  <w:marBottom w:val="0"/>
                  <w:divBdr>
                    <w:top w:val="none" w:sz="0" w:space="0" w:color="auto"/>
                    <w:left w:val="none" w:sz="0" w:space="0" w:color="auto"/>
                    <w:bottom w:val="none" w:sz="0" w:space="0" w:color="auto"/>
                    <w:right w:val="none" w:sz="0" w:space="0" w:color="auto"/>
                  </w:divBdr>
                  <w:divsChild>
                    <w:div w:id="129436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785611">
          <w:marLeft w:val="0"/>
          <w:marRight w:val="0"/>
          <w:marTop w:val="0"/>
          <w:marBottom w:val="0"/>
          <w:divBdr>
            <w:top w:val="none" w:sz="0" w:space="0" w:color="auto"/>
            <w:left w:val="none" w:sz="0" w:space="0" w:color="auto"/>
            <w:bottom w:val="none" w:sz="0" w:space="0" w:color="auto"/>
            <w:right w:val="none" w:sz="0" w:space="0" w:color="auto"/>
          </w:divBdr>
          <w:divsChild>
            <w:div w:id="725908895">
              <w:marLeft w:val="0"/>
              <w:marRight w:val="0"/>
              <w:marTop w:val="0"/>
              <w:marBottom w:val="0"/>
              <w:divBdr>
                <w:top w:val="none" w:sz="0" w:space="0" w:color="auto"/>
                <w:left w:val="none" w:sz="0" w:space="0" w:color="auto"/>
                <w:bottom w:val="none" w:sz="0" w:space="0" w:color="auto"/>
                <w:right w:val="none" w:sz="0" w:space="0" w:color="auto"/>
              </w:divBdr>
              <w:divsChild>
                <w:div w:id="900749329">
                  <w:marLeft w:val="0"/>
                  <w:marRight w:val="0"/>
                  <w:marTop w:val="0"/>
                  <w:marBottom w:val="0"/>
                  <w:divBdr>
                    <w:top w:val="none" w:sz="0" w:space="0" w:color="auto"/>
                    <w:left w:val="none" w:sz="0" w:space="0" w:color="auto"/>
                    <w:bottom w:val="none" w:sz="0" w:space="0" w:color="auto"/>
                    <w:right w:val="none" w:sz="0" w:space="0" w:color="auto"/>
                  </w:divBdr>
                  <w:divsChild>
                    <w:div w:id="156652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638590">
          <w:marLeft w:val="0"/>
          <w:marRight w:val="0"/>
          <w:marTop w:val="0"/>
          <w:marBottom w:val="0"/>
          <w:divBdr>
            <w:top w:val="none" w:sz="0" w:space="0" w:color="auto"/>
            <w:left w:val="none" w:sz="0" w:space="0" w:color="auto"/>
            <w:bottom w:val="none" w:sz="0" w:space="0" w:color="auto"/>
            <w:right w:val="none" w:sz="0" w:space="0" w:color="auto"/>
          </w:divBdr>
          <w:divsChild>
            <w:div w:id="2132241744">
              <w:marLeft w:val="0"/>
              <w:marRight w:val="0"/>
              <w:marTop w:val="0"/>
              <w:marBottom w:val="0"/>
              <w:divBdr>
                <w:top w:val="none" w:sz="0" w:space="0" w:color="auto"/>
                <w:left w:val="none" w:sz="0" w:space="0" w:color="auto"/>
                <w:bottom w:val="none" w:sz="0" w:space="0" w:color="auto"/>
                <w:right w:val="none" w:sz="0" w:space="0" w:color="auto"/>
              </w:divBdr>
              <w:divsChild>
                <w:div w:id="1855076719">
                  <w:marLeft w:val="0"/>
                  <w:marRight w:val="0"/>
                  <w:marTop w:val="0"/>
                  <w:marBottom w:val="0"/>
                  <w:divBdr>
                    <w:top w:val="none" w:sz="0" w:space="0" w:color="auto"/>
                    <w:left w:val="none" w:sz="0" w:space="0" w:color="auto"/>
                    <w:bottom w:val="none" w:sz="0" w:space="0" w:color="auto"/>
                    <w:right w:val="none" w:sz="0" w:space="0" w:color="auto"/>
                  </w:divBdr>
                  <w:divsChild>
                    <w:div w:id="204821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639323">
          <w:marLeft w:val="0"/>
          <w:marRight w:val="0"/>
          <w:marTop w:val="0"/>
          <w:marBottom w:val="0"/>
          <w:divBdr>
            <w:top w:val="none" w:sz="0" w:space="0" w:color="auto"/>
            <w:left w:val="none" w:sz="0" w:space="0" w:color="auto"/>
            <w:bottom w:val="none" w:sz="0" w:space="0" w:color="auto"/>
            <w:right w:val="none" w:sz="0" w:space="0" w:color="auto"/>
          </w:divBdr>
          <w:divsChild>
            <w:div w:id="160438279">
              <w:marLeft w:val="0"/>
              <w:marRight w:val="0"/>
              <w:marTop w:val="0"/>
              <w:marBottom w:val="0"/>
              <w:divBdr>
                <w:top w:val="none" w:sz="0" w:space="0" w:color="auto"/>
                <w:left w:val="none" w:sz="0" w:space="0" w:color="auto"/>
                <w:bottom w:val="none" w:sz="0" w:space="0" w:color="auto"/>
                <w:right w:val="none" w:sz="0" w:space="0" w:color="auto"/>
              </w:divBdr>
              <w:divsChild>
                <w:div w:id="1351687250">
                  <w:marLeft w:val="0"/>
                  <w:marRight w:val="0"/>
                  <w:marTop w:val="0"/>
                  <w:marBottom w:val="0"/>
                  <w:divBdr>
                    <w:top w:val="none" w:sz="0" w:space="0" w:color="auto"/>
                    <w:left w:val="none" w:sz="0" w:space="0" w:color="auto"/>
                    <w:bottom w:val="none" w:sz="0" w:space="0" w:color="auto"/>
                    <w:right w:val="none" w:sz="0" w:space="0" w:color="auto"/>
                  </w:divBdr>
                  <w:divsChild>
                    <w:div w:id="143250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195677">
          <w:marLeft w:val="0"/>
          <w:marRight w:val="0"/>
          <w:marTop w:val="0"/>
          <w:marBottom w:val="0"/>
          <w:divBdr>
            <w:top w:val="none" w:sz="0" w:space="0" w:color="auto"/>
            <w:left w:val="none" w:sz="0" w:space="0" w:color="auto"/>
            <w:bottom w:val="none" w:sz="0" w:space="0" w:color="auto"/>
            <w:right w:val="none" w:sz="0" w:space="0" w:color="auto"/>
          </w:divBdr>
          <w:divsChild>
            <w:div w:id="527792419">
              <w:marLeft w:val="0"/>
              <w:marRight w:val="0"/>
              <w:marTop w:val="0"/>
              <w:marBottom w:val="0"/>
              <w:divBdr>
                <w:top w:val="none" w:sz="0" w:space="0" w:color="auto"/>
                <w:left w:val="none" w:sz="0" w:space="0" w:color="auto"/>
                <w:bottom w:val="none" w:sz="0" w:space="0" w:color="auto"/>
                <w:right w:val="none" w:sz="0" w:space="0" w:color="auto"/>
              </w:divBdr>
              <w:divsChild>
                <w:div w:id="267009760">
                  <w:marLeft w:val="0"/>
                  <w:marRight w:val="0"/>
                  <w:marTop w:val="0"/>
                  <w:marBottom w:val="0"/>
                  <w:divBdr>
                    <w:top w:val="none" w:sz="0" w:space="0" w:color="auto"/>
                    <w:left w:val="none" w:sz="0" w:space="0" w:color="auto"/>
                    <w:bottom w:val="none" w:sz="0" w:space="0" w:color="auto"/>
                    <w:right w:val="none" w:sz="0" w:space="0" w:color="auto"/>
                  </w:divBdr>
                  <w:divsChild>
                    <w:div w:id="140452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685676">
          <w:marLeft w:val="0"/>
          <w:marRight w:val="0"/>
          <w:marTop w:val="0"/>
          <w:marBottom w:val="0"/>
          <w:divBdr>
            <w:top w:val="none" w:sz="0" w:space="0" w:color="auto"/>
            <w:left w:val="none" w:sz="0" w:space="0" w:color="auto"/>
            <w:bottom w:val="none" w:sz="0" w:space="0" w:color="auto"/>
            <w:right w:val="none" w:sz="0" w:space="0" w:color="auto"/>
          </w:divBdr>
          <w:divsChild>
            <w:div w:id="557211156">
              <w:marLeft w:val="0"/>
              <w:marRight w:val="0"/>
              <w:marTop w:val="0"/>
              <w:marBottom w:val="0"/>
              <w:divBdr>
                <w:top w:val="none" w:sz="0" w:space="0" w:color="auto"/>
                <w:left w:val="none" w:sz="0" w:space="0" w:color="auto"/>
                <w:bottom w:val="none" w:sz="0" w:space="0" w:color="auto"/>
                <w:right w:val="none" w:sz="0" w:space="0" w:color="auto"/>
              </w:divBdr>
              <w:divsChild>
                <w:div w:id="2027247823">
                  <w:marLeft w:val="0"/>
                  <w:marRight w:val="0"/>
                  <w:marTop w:val="0"/>
                  <w:marBottom w:val="0"/>
                  <w:divBdr>
                    <w:top w:val="none" w:sz="0" w:space="0" w:color="auto"/>
                    <w:left w:val="none" w:sz="0" w:space="0" w:color="auto"/>
                    <w:bottom w:val="none" w:sz="0" w:space="0" w:color="auto"/>
                    <w:right w:val="none" w:sz="0" w:space="0" w:color="auto"/>
                  </w:divBdr>
                  <w:divsChild>
                    <w:div w:id="98030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099793">
          <w:marLeft w:val="0"/>
          <w:marRight w:val="0"/>
          <w:marTop w:val="0"/>
          <w:marBottom w:val="0"/>
          <w:divBdr>
            <w:top w:val="none" w:sz="0" w:space="0" w:color="auto"/>
            <w:left w:val="none" w:sz="0" w:space="0" w:color="auto"/>
            <w:bottom w:val="none" w:sz="0" w:space="0" w:color="auto"/>
            <w:right w:val="none" w:sz="0" w:space="0" w:color="auto"/>
          </w:divBdr>
          <w:divsChild>
            <w:div w:id="1015765672">
              <w:marLeft w:val="0"/>
              <w:marRight w:val="0"/>
              <w:marTop w:val="0"/>
              <w:marBottom w:val="0"/>
              <w:divBdr>
                <w:top w:val="none" w:sz="0" w:space="0" w:color="auto"/>
                <w:left w:val="none" w:sz="0" w:space="0" w:color="auto"/>
                <w:bottom w:val="none" w:sz="0" w:space="0" w:color="auto"/>
                <w:right w:val="none" w:sz="0" w:space="0" w:color="auto"/>
              </w:divBdr>
              <w:divsChild>
                <w:div w:id="593169871">
                  <w:marLeft w:val="0"/>
                  <w:marRight w:val="0"/>
                  <w:marTop w:val="0"/>
                  <w:marBottom w:val="0"/>
                  <w:divBdr>
                    <w:top w:val="none" w:sz="0" w:space="0" w:color="auto"/>
                    <w:left w:val="none" w:sz="0" w:space="0" w:color="auto"/>
                    <w:bottom w:val="none" w:sz="0" w:space="0" w:color="auto"/>
                    <w:right w:val="none" w:sz="0" w:space="0" w:color="auto"/>
                  </w:divBdr>
                  <w:divsChild>
                    <w:div w:id="154298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21412">
          <w:marLeft w:val="0"/>
          <w:marRight w:val="0"/>
          <w:marTop w:val="0"/>
          <w:marBottom w:val="0"/>
          <w:divBdr>
            <w:top w:val="none" w:sz="0" w:space="0" w:color="auto"/>
            <w:left w:val="none" w:sz="0" w:space="0" w:color="auto"/>
            <w:bottom w:val="none" w:sz="0" w:space="0" w:color="auto"/>
            <w:right w:val="none" w:sz="0" w:space="0" w:color="auto"/>
          </w:divBdr>
          <w:divsChild>
            <w:div w:id="1721631574">
              <w:marLeft w:val="0"/>
              <w:marRight w:val="0"/>
              <w:marTop w:val="0"/>
              <w:marBottom w:val="0"/>
              <w:divBdr>
                <w:top w:val="none" w:sz="0" w:space="0" w:color="auto"/>
                <w:left w:val="none" w:sz="0" w:space="0" w:color="auto"/>
                <w:bottom w:val="none" w:sz="0" w:space="0" w:color="auto"/>
                <w:right w:val="none" w:sz="0" w:space="0" w:color="auto"/>
              </w:divBdr>
              <w:divsChild>
                <w:div w:id="1711883642">
                  <w:marLeft w:val="0"/>
                  <w:marRight w:val="0"/>
                  <w:marTop w:val="0"/>
                  <w:marBottom w:val="0"/>
                  <w:divBdr>
                    <w:top w:val="none" w:sz="0" w:space="0" w:color="auto"/>
                    <w:left w:val="none" w:sz="0" w:space="0" w:color="auto"/>
                    <w:bottom w:val="none" w:sz="0" w:space="0" w:color="auto"/>
                    <w:right w:val="none" w:sz="0" w:space="0" w:color="auto"/>
                  </w:divBdr>
                  <w:divsChild>
                    <w:div w:id="38806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800115">
          <w:marLeft w:val="0"/>
          <w:marRight w:val="0"/>
          <w:marTop w:val="0"/>
          <w:marBottom w:val="0"/>
          <w:divBdr>
            <w:top w:val="none" w:sz="0" w:space="0" w:color="auto"/>
            <w:left w:val="none" w:sz="0" w:space="0" w:color="auto"/>
            <w:bottom w:val="none" w:sz="0" w:space="0" w:color="auto"/>
            <w:right w:val="none" w:sz="0" w:space="0" w:color="auto"/>
          </w:divBdr>
          <w:divsChild>
            <w:div w:id="1058240657">
              <w:marLeft w:val="0"/>
              <w:marRight w:val="0"/>
              <w:marTop w:val="0"/>
              <w:marBottom w:val="0"/>
              <w:divBdr>
                <w:top w:val="none" w:sz="0" w:space="0" w:color="auto"/>
                <w:left w:val="none" w:sz="0" w:space="0" w:color="auto"/>
                <w:bottom w:val="none" w:sz="0" w:space="0" w:color="auto"/>
                <w:right w:val="none" w:sz="0" w:space="0" w:color="auto"/>
              </w:divBdr>
              <w:divsChild>
                <w:div w:id="298732050">
                  <w:marLeft w:val="0"/>
                  <w:marRight w:val="0"/>
                  <w:marTop w:val="0"/>
                  <w:marBottom w:val="0"/>
                  <w:divBdr>
                    <w:top w:val="none" w:sz="0" w:space="0" w:color="auto"/>
                    <w:left w:val="none" w:sz="0" w:space="0" w:color="auto"/>
                    <w:bottom w:val="none" w:sz="0" w:space="0" w:color="auto"/>
                    <w:right w:val="none" w:sz="0" w:space="0" w:color="auto"/>
                  </w:divBdr>
                  <w:divsChild>
                    <w:div w:id="13326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657813">
          <w:marLeft w:val="0"/>
          <w:marRight w:val="0"/>
          <w:marTop w:val="0"/>
          <w:marBottom w:val="0"/>
          <w:divBdr>
            <w:top w:val="none" w:sz="0" w:space="0" w:color="auto"/>
            <w:left w:val="none" w:sz="0" w:space="0" w:color="auto"/>
            <w:bottom w:val="none" w:sz="0" w:space="0" w:color="auto"/>
            <w:right w:val="none" w:sz="0" w:space="0" w:color="auto"/>
          </w:divBdr>
          <w:divsChild>
            <w:div w:id="1099448369">
              <w:marLeft w:val="0"/>
              <w:marRight w:val="0"/>
              <w:marTop w:val="0"/>
              <w:marBottom w:val="0"/>
              <w:divBdr>
                <w:top w:val="none" w:sz="0" w:space="0" w:color="auto"/>
                <w:left w:val="none" w:sz="0" w:space="0" w:color="auto"/>
                <w:bottom w:val="none" w:sz="0" w:space="0" w:color="auto"/>
                <w:right w:val="none" w:sz="0" w:space="0" w:color="auto"/>
              </w:divBdr>
              <w:divsChild>
                <w:div w:id="880629491">
                  <w:marLeft w:val="0"/>
                  <w:marRight w:val="0"/>
                  <w:marTop w:val="0"/>
                  <w:marBottom w:val="0"/>
                  <w:divBdr>
                    <w:top w:val="none" w:sz="0" w:space="0" w:color="auto"/>
                    <w:left w:val="none" w:sz="0" w:space="0" w:color="auto"/>
                    <w:bottom w:val="none" w:sz="0" w:space="0" w:color="auto"/>
                    <w:right w:val="none" w:sz="0" w:space="0" w:color="auto"/>
                  </w:divBdr>
                  <w:divsChild>
                    <w:div w:id="7007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82502">
          <w:marLeft w:val="0"/>
          <w:marRight w:val="0"/>
          <w:marTop w:val="0"/>
          <w:marBottom w:val="0"/>
          <w:divBdr>
            <w:top w:val="none" w:sz="0" w:space="0" w:color="auto"/>
            <w:left w:val="none" w:sz="0" w:space="0" w:color="auto"/>
            <w:bottom w:val="none" w:sz="0" w:space="0" w:color="auto"/>
            <w:right w:val="none" w:sz="0" w:space="0" w:color="auto"/>
          </w:divBdr>
          <w:divsChild>
            <w:div w:id="891311306">
              <w:marLeft w:val="0"/>
              <w:marRight w:val="0"/>
              <w:marTop w:val="0"/>
              <w:marBottom w:val="0"/>
              <w:divBdr>
                <w:top w:val="none" w:sz="0" w:space="0" w:color="auto"/>
                <w:left w:val="none" w:sz="0" w:space="0" w:color="auto"/>
                <w:bottom w:val="none" w:sz="0" w:space="0" w:color="auto"/>
                <w:right w:val="none" w:sz="0" w:space="0" w:color="auto"/>
              </w:divBdr>
              <w:divsChild>
                <w:div w:id="129324383">
                  <w:marLeft w:val="0"/>
                  <w:marRight w:val="0"/>
                  <w:marTop w:val="0"/>
                  <w:marBottom w:val="0"/>
                  <w:divBdr>
                    <w:top w:val="none" w:sz="0" w:space="0" w:color="auto"/>
                    <w:left w:val="none" w:sz="0" w:space="0" w:color="auto"/>
                    <w:bottom w:val="none" w:sz="0" w:space="0" w:color="auto"/>
                    <w:right w:val="none" w:sz="0" w:space="0" w:color="auto"/>
                  </w:divBdr>
                  <w:divsChild>
                    <w:div w:id="163475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023749">
          <w:marLeft w:val="0"/>
          <w:marRight w:val="0"/>
          <w:marTop w:val="0"/>
          <w:marBottom w:val="0"/>
          <w:divBdr>
            <w:top w:val="none" w:sz="0" w:space="0" w:color="auto"/>
            <w:left w:val="none" w:sz="0" w:space="0" w:color="auto"/>
            <w:bottom w:val="none" w:sz="0" w:space="0" w:color="auto"/>
            <w:right w:val="none" w:sz="0" w:space="0" w:color="auto"/>
          </w:divBdr>
          <w:divsChild>
            <w:div w:id="716008578">
              <w:marLeft w:val="0"/>
              <w:marRight w:val="0"/>
              <w:marTop w:val="0"/>
              <w:marBottom w:val="0"/>
              <w:divBdr>
                <w:top w:val="none" w:sz="0" w:space="0" w:color="auto"/>
                <w:left w:val="none" w:sz="0" w:space="0" w:color="auto"/>
                <w:bottom w:val="none" w:sz="0" w:space="0" w:color="auto"/>
                <w:right w:val="none" w:sz="0" w:space="0" w:color="auto"/>
              </w:divBdr>
              <w:divsChild>
                <w:div w:id="874468205">
                  <w:marLeft w:val="0"/>
                  <w:marRight w:val="0"/>
                  <w:marTop w:val="0"/>
                  <w:marBottom w:val="0"/>
                  <w:divBdr>
                    <w:top w:val="none" w:sz="0" w:space="0" w:color="auto"/>
                    <w:left w:val="none" w:sz="0" w:space="0" w:color="auto"/>
                    <w:bottom w:val="none" w:sz="0" w:space="0" w:color="auto"/>
                    <w:right w:val="none" w:sz="0" w:space="0" w:color="auto"/>
                  </w:divBdr>
                  <w:divsChild>
                    <w:div w:id="47345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640122">
          <w:marLeft w:val="0"/>
          <w:marRight w:val="0"/>
          <w:marTop w:val="0"/>
          <w:marBottom w:val="0"/>
          <w:divBdr>
            <w:top w:val="none" w:sz="0" w:space="0" w:color="auto"/>
            <w:left w:val="none" w:sz="0" w:space="0" w:color="auto"/>
            <w:bottom w:val="none" w:sz="0" w:space="0" w:color="auto"/>
            <w:right w:val="none" w:sz="0" w:space="0" w:color="auto"/>
          </w:divBdr>
          <w:divsChild>
            <w:div w:id="1555265534">
              <w:marLeft w:val="0"/>
              <w:marRight w:val="0"/>
              <w:marTop w:val="0"/>
              <w:marBottom w:val="0"/>
              <w:divBdr>
                <w:top w:val="none" w:sz="0" w:space="0" w:color="auto"/>
                <w:left w:val="none" w:sz="0" w:space="0" w:color="auto"/>
                <w:bottom w:val="none" w:sz="0" w:space="0" w:color="auto"/>
                <w:right w:val="none" w:sz="0" w:space="0" w:color="auto"/>
              </w:divBdr>
              <w:divsChild>
                <w:div w:id="1891460345">
                  <w:marLeft w:val="0"/>
                  <w:marRight w:val="0"/>
                  <w:marTop w:val="0"/>
                  <w:marBottom w:val="0"/>
                  <w:divBdr>
                    <w:top w:val="none" w:sz="0" w:space="0" w:color="auto"/>
                    <w:left w:val="none" w:sz="0" w:space="0" w:color="auto"/>
                    <w:bottom w:val="none" w:sz="0" w:space="0" w:color="auto"/>
                    <w:right w:val="none" w:sz="0" w:space="0" w:color="auto"/>
                  </w:divBdr>
                  <w:divsChild>
                    <w:div w:id="1685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885964">
          <w:marLeft w:val="0"/>
          <w:marRight w:val="0"/>
          <w:marTop w:val="0"/>
          <w:marBottom w:val="0"/>
          <w:divBdr>
            <w:top w:val="none" w:sz="0" w:space="0" w:color="auto"/>
            <w:left w:val="none" w:sz="0" w:space="0" w:color="auto"/>
            <w:bottom w:val="none" w:sz="0" w:space="0" w:color="auto"/>
            <w:right w:val="none" w:sz="0" w:space="0" w:color="auto"/>
          </w:divBdr>
          <w:divsChild>
            <w:div w:id="2131969599">
              <w:marLeft w:val="0"/>
              <w:marRight w:val="0"/>
              <w:marTop w:val="0"/>
              <w:marBottom w:val="0"/>
              <w:divBdr>
                <w:top w:val="none" w:sz="0" w:space="0" w:color="auto"/>
                <w:left w:val="none" w:sz="0" w:space="0" w:color="auto"/>
                <w:bottom w:val="none" w:sz="0" w:space="0" w:color="auto"/>
                <w:right w:val="none" w:sz="0" w:space="0" w:color="auto"/>
              </w:divBdr>
              <w:divsChild>
                <w:div w:id="1091976303">
                  <w:marLeft w:val="0"/>
                  <w:marRight w:val="0"/>
                  <w:marTop w:val="0"/>
                  <w:marBottom w:val="0"/>
                  <w:divBdr>
                    <w:top w:val="none" w:sz="0" w:space="0" w:color="auto"/>
                    <w:left w:val="none" w:sz="0" w:space="0" w:color="auto"/>
                    <w:bottom w:val="none" w:sz="0" w:space="0" w:color="auto"/>
                    <w:right w:val="none" w:sz="0" w:space="0" w:color="auto"/>
                  </w:divBdr>
                  <w:divsChild>
                    <w:div w:id="116072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931989">
          <w:marLeft w:val="0"/>
          <w:marRight w:val="0"/>
          <w:marTop w:val="0"/>
          <w:marBottom w:val="0"/>
          <w:divBdr>
            <w:top w:val="none" w:sz="0" w:space="0" w:color="auto"/>
            <w:left w:val="none" w:sz="0" w:space="0" w:color="auto"/>
            <w:bottom w:val="none" w:sz="0" w:space="0" w:color="auto"/>
            <w:right w:val="none" w:sz="0" w:space="0" w:color="auto"/>
          </w:divBdr>
          <w:divsChild>
            <w:div w:id="113601481">
              <w:marLeft w:val="0"/>
              <w:marRight w:val="0"/>
              <w:marTop w:val="0"/>
              <w:marBottom w:val="0"/>
              <w:divBdr>
                <w:top w:val="none" w:sz="0" w:space="0" w:color="auto"/>
                <w:left w:val="none" w:sz="0" w:space="0" w:color="auto"/>
                <w:bottom w:val="none" w:sz="0" w:space="0" w:color="auto"/>
                <w:right w:val="none" w:sz="0" w:space="0" w:color="auto"/>
              </w:divBdr>
              <w:divsChild>
                <w:div w:id="798188998">
                  <w:marLeft w:val="0"/>
                  <w:marRight w:val="0"/>
                  <w:marTop w:val="0"/>
                  <w:marBottom w:val="0"/>
                  <w:divBdr>
                    <w:top w:val="none" w:sz="0" w:space="0" w:color="auto"/>
                    <w:left w:val="none" w:sz="0" w:space="0" w:color="auto"/>
                    <w:bottom w:val="none" w:sz="0" w:space="0" w:color="auto"/>
                    <w:right w:val="none" w:sz="0" w:space="0" w:color="auto"/>
                  </w:divBdr>
                  <w:divsChild>
                    <w:div w:id="121584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239833">
          <w:marLeft w:val="0"/>
          <w:marRight w:val="0"/>
          <w:marTop w:val="0"/>
          <w:marBottom w:val="0"/>
          <w:divBdr>
            <w:top w:val="none" w:sz="0" w:space="0" w:color="auto"/>
            <w:left w:val="none" w:sz="0" w:space="0" w:color="auto"/>
            <w:bottom w:val="none" w:sz="0" w:space="0" w:color="auto"/>
            <w:right w:val="none" w:sz="0" w:space="0" w:color="auto"/>
          </w:divBdr>
          <w:divsChild>
            <w:div w:id="687218696">
              <w:marLeft w:val="0"/>
              <w:marRight w:val="0"/>
              <w:marTop w:val="0"/>
              <w:marBottom w:val="0"/>
              <w:divBdr>
                <w:top w:val="none" w:sz="0" w:space="0" w:color="auto"/>
                <w:left w:val="none" w:sz="0" w:space="0" w:color="auto"/>
                <w:bottom w:val="none" w:sz="0" w:space="0" w:color="auto"/>
                <w:right w:val="none" w:sz="0" w:space="0" w:color="auto"/>
              </w:divBdr>
              <w:divsChild>
                <w:div w:id="490024390">
                  <w:marLeft w:val="0"/>
                  <w:marRight w:val="0"/>
                  <w:marTop w:val="0"/>
                  <w:marBottom w:val="0"/>
                  <w:divBdr>
                    <w:top w:val="none" w:sz="0" w:space="0" w:color="auto"/>
                    <w:left w:val="none" w:sz="0" w:space="0" w:color="auto"/>
                    <w:bottom w:val="none" w:sz="0" w:space="0" w:color="auto"/>
                    <w:right w:val="none" w:sz="0" w:space="0" w:color="auto"/>
                  </w:divBdr>
                  <w:divsChild>
                    <w:div w:id="173789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773566">
          <w:marLeft w:val="0"/>
          <w:marRight w:val="0"/>
          <w:marTop w:val="0"/>
          <w:marBottom w:val="0"/>
          <w:divBdr>
            <w:top w:val="none" w:sz="0" w:space="0" w:color="auto"/>
            <w:left w:val="none" w:sz="0" w:space="0" w:color="auto"/>
            <w:bottom w:val="none" w:sz="0" w:space="0" w:color="auto"/>
            <w:right w:val="none" w:sz="0" w:space="0" w:color="auto"/>
          </w:divBdr>
          <w:divsChild>
            <w:div w:id="949628932">
              <w:marLeft w:val="0"/>
              <w:marRight w:val="0"/>
              <w:marTop w:val="0"/>
              <w:marBottom w:val="0"/>
              <w:divBdr>
                <w:top w:val="none" w:sz="0" w:space="0" w:color="auto"/>
                <w:left w:val="none" w:sz="0" w:space="0" w:color="auto"/>
                <w:bottom w:val="none" w:sz="0" w:space="0" w:color="auto"/>
                <w:right w:val="none" w:sz="0" w:space="0" w:color="auto"/>
              </w:divBdr>
              <w:divsChild>
                <w:div w:id="1472287941">
                  <w:marLeft w:val="0"/>
                  <w:marRight w:val="0"/>
                  <w:marTop w:val="0"/>
                  <w:marBottom w:val="0"/>
                  <w:divBdr>
                    <w:top w:val="none" w:sz="0" w:space="0" w:color="auto"/>
                    <w:left w:val="none" w:sz="0" w:space="0" w:color="auto"/>
                    <w:bottom w:val="none" w:sz="0" w:space="0" w:color="auto"/>
                    <w:right w:val="none" w:sz="0" w:space="0" w:color="auto"/>
                  </w:divBdr>
                  <w:divsChild>
                    <w:div w:id="39544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658177">
          <w:marLeft w:val="0"/>
          <w:marRight w:val="0"/>
          <w:marTop w:val="0"/>
          <w:marBottom w:val="0"/>
          <w:divBdr>
            <w:top w:val="none" w:sz="0" w:space="0" w:color="auto"/>
            <w:left w:val="none" w:sz="0" w:space="0" w:color="auto"/>
            <w:bottom w:val="none" w:sz="0" w:space="0" w:color="auto"/>
            <w:right w:val="none" w:sz="0" w:space="0" w:color="auto"/>
          </w:divBdr>
          <w:divsChild>
            <w:div w:id="198443949">
              <w:marLeft w:val="0"/>
              <w:marRight w:val="0"/>
              <w:marTop w:val="0"/>
              <w:marBottom w:val="0"/>
              <w:divBdr>
                <w:top w:val="none" w:sz="0" w:space="0" w:color="auto"/>
                <w:left w:val="none" w:sz="0" w:space="0" w:color="auto"/>
                <w:bottom w:val="none" w:sz="0" w:space="0" w:color="auto"/>
                <w:right w:val="none" w:sz="0" w:space="0" w:color="auto"/>
              </w:divBdr>
              <w:divsChild>
                <w:div w:id="1593081021">
                  <w:marLeft w:val="0"/>
                  <w:marRight w:val="0"/>
                  <w:marTop w:val="0"/>
                  <w:marBottom w:val="0"/>
                  <w:divBdr>
                    <w:top w:val="none" w:sz="0" w:space="0" w:color="auto"/>
                    <w:left w:val="none" w:sz="0" w:space="0" w:color="auto"/>
                    <w:bottom w:val="none" w:sz="0" w:space="0" w:color="auto"/>
                    <w:right w:val="none" w:sz="0" w:space="0" w:color="auto"/>
                  </w:divBdr>
                  <w:divsChild>
                    <w:div w:id="159281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254377">
      <w:bodyDiv w:val="1"/>
      <w:marLeft w:val="0"/>
      <w:marRight w:val="0"/>
      <w:marTop w:val="0"/>
      <w:marBottom w:val="0"/>
      <w:divBdr>
        <w:top w:val="none" w:sz="0" w:space="0" w:color="auto"/>
        <w:left w:val="none" w:sz="0" w:space="0" w:color="auto"/>
        <w:bottom w:val="none" w:sz="0" w:space="0" w:color="auto"/>
        <w:right w:val="none" w:sz="0" w:space="0" w:color="auto"/>
      </w:divBdr>
      <w:divsChild>
        <w:div w:id="847986957">
          <w:marLeft w:val="0"/>
          <w:marRight w:val="0"/>
          <w:marTop w:val="0"/>
          <w:marBottom w:val="0"/>
          <w:divBdr>
            <w:top w:val="none" w:sz="0" w:space="0" w:color="auto"/>
            <w:left w:val="none" w:sz="0" w:space="0" w:color="auto"/>
            <w:bottom w:val="none" w:sz="0" w:space="0" w:color="auto"/>
            <w:right w:val="none" w:sz="0" w:space="0" w:color="auto"/>
          </w:divBdr>
          <w:divsChild>
            <w:div w:id="216481447">
              <w:marLeft w:val="0"/>
              <w:marRight w:val="0"/>
              <w:marTop w:val="0"/>
              <w:marBottom w:val="0"/>
              <w:divBdr>
                <w:top w:val="none" w:sz="0" w:space="0" w:color="auto"/>
                <w:left w:val="none" w:sz="0" w:space="0" w:color="auto"/>
                <w:bottom w:val="none" w:sz="0" w:space="0" w:color="auto"/>
                <w:right w:val="none" w:sz="0" w:space="0" w:color="auto"/>
              </w:divBdr>
              <w:divsChild>
                <w:div w:id="145447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155914">
      <w:bodyDiv w:val="1"/>
      <w:marLeft w:val="0"/>
      <w:marRight w:val="0"/>
      <w:marTop w:val="0"/>
      <w:marBottom w:val="0"/>
      <w:divBdr>
        <w:top w:val="none" w:sz="0" w:space="0" w:color="auto"/>
        <w:left w:val="none" w:sz="0" w:space="0" w:color="auto"/>
        <w:bottom w:val="none" w:sz="0" w:space="0" w:color="auto"/>
        <w:right w:val="none" w:sz="0" w:space="0" w:color="auto"/>
      </w:divBdr>
      <w:divsChild>
        <w:div w:id="581645730">
          <w:marLeft w:val="0"/>
          <w:marRight w:val="0"/>
          <w:marTop w:val="0"/>
          <w:marBottom w:val="0"/>
          <w:divBdr>
            <w:top w:val="none" w:sz="0" w:space="0" w:color="auto"/>
            <w:left w:val="none" w:sz="0" w:space="0" w:color="auto"/>
            <w:bottom w:val="none" w:sz="0" w:space="0" w:color="auto"/>
            <w:right w:val="none" w:sz="0" w:space="0" w:color="auto"/>
          </w:divBdr>
          <w:divsChild>
            <w:div w:id="171378562">
              <w:marLeft w:val="0"/>
              <w:marRight w:val="0"/>
              <w:marTop w:val="0"/>
              <w:marBottom w:val="0"/>
              <w:divBdr>
                <w:top w:val="none" w:sz="0" w:space="0" w:color="auto"/>
                <w:left w:val="none" w:sz="0" w:space="0" w:color="auto"/>
                <w:bottom w:val="none" w:sz="0" w:space="0" w:color="auto"/>
                <w:right w:val="none" w:sz="0" w:space="0" w:color="auto"/>
              </w:divBdr>
              <w:divsChild>
                <w:div w:id="132843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437759">
      <w:bodyDiv w:val="1"/>
      <w:marLeft w:val="0"/>
      <w:marRight w:val="0"/>
      <w:marTop w:val="0"/>
      <w:marBottom w:val="0"/>
      <w:divBdr>
        <w:top w:val="none" w:sz="0" w:space="0" w:color="auto"/>
        <w:left w:val="none" w:sz="0" w:space="0" w:color="auto"/>
        <w:bottom w:val="none" w:sz="0" w:space="0" w:color="auto"/>
        <w:right w:val="none" w:sz="0" w:space="0" w:color="auto"/>
      </w:divBdr>
    </w:div>
    <w:div w:id="555437393">
      <w:bodyDiv w:val="1"/>
      <w:marLeft w:val="0"/>
      <w:marRight w:val="0"/>
      <w:marTop w:val="0"/>
      <w:marBottom w:val="0"/>
      <w:divBdr>
        <w:top w:val="none" w:sz="0" w:space="0" w:color="auto"/>
        <w:left w:val="none" w:sz="0" w:space="0" w:color="auto"/>
        <w:bottom w:val="none" w:sz="0" w:space="0" w:color="auto"/>
        <w:right w:val="none" w:sz="0" w:space="0" w:color="auto"/>
      </w:divBdr>
      <w:divsChild>
        <w:div w:id="1371996317">
          <w:marLeft w:val="0"/>
          <w:marRight w:val="0"/>
          <w:marTop w:val="0"/>
          <w:marBottom w:val="0"/>
          <w:divBdr>
            <w:top w:val="none" w:sz="0" w:space="0" w:color="auto"/>
            <w:left w:val="none" w:sz="0" w:space="0" w:color="auto"/>
            <w:bottom w:val="none" w:sz="0" w:space="0" w:color="auto"/>
            <w:right w:val="none" w:sz="0" w:space="0" w:color="auto"/>
          </w:divBdr>
          <w:divsChild>
            <w:div w:id="373845752">
              <w:marLeft w:val="0"/>
              <w:marRight w:val="0"/>
              <w:marTop w:val="0"/>
              <w:marBottom w:val="0"/>
              <w:divBdr>
                <w:top w:val="none" w:sz="0" w:space="0" w:color="auto"/>
                <w:left w:val="none" w:sz="0" w:space="0" w:color="auto"/>
                <w:bottom w:val="none" w:sz="0" w:space="0" w:color="auto"/>
                <w:right w:val="none" w:sz="0" w:space="0" w:color="auto"/>
              </w:divBdr>
              <w:divsChild>
                <w:div w:id="199563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862665">
      <w:bodyDiv w:val="1"/>
      <w:marLeft w:val="0"/>
      <w:marRight w:val="0"/>
      <w:marTop w:val="0"/>
      <w:marBottom w:val="0"/>
      <w:divBdr>
        <w:top w:val="none" w:sz="0" w:space="0" w:color="auto"/>
        <w:left w:val="none" w:sz="0" w:space="0" w:color="auto"/>
        <w:bottom w:val="none" w:sz="0" w:space="0" w:color="auto"/>
        <w:right w:val="none" w:sz="0" w:space="0" w:color="auto"/>
      </w:divBdr>
    </w:div>
    <w:div w:id="570240554">
      <w:bodyDiv w:val="1"/>
      <w:marLeft w:val="0"/>
      <w:marRight w:val="0"/>
      <w:marTop w:val="0"/>
      <w:marBottom w:val="0"/>
      <w:divBdr>
        <w:top w:val="none" w:sz="0" w:space="0" w:color="auto"/>
        <w:left w:val="none" w:sz="0" w:space="0" w:color="auto"/>
        <w:bottom w:val="none" w:sz="0" w:space="0" w:color="auto"/>
        <w:right w:val="none" w:sz="0" w:space="0" w:color="auto"/>
      </w:divBdr>
    </w:div>
    <w:div w:id="574822139">
      <w:bodyDiv w:val="1"/>
      <w:marLeft w:val="0"/>
      <w:marRight w:val="0"/>
      <w:marTop w:val="0"/>
      <w:marBottom w:val="0"/>
      <w:divBdr>
        <w:top w:val="none" w:sz="0" w:space="0" w:color="auto"/>
        <w:left w:val="none" w:sz="0" w:space="0" w:color="auto"/>
        <w:bottom w:val="none" w:sz="0" w:space="0" w:color="auto"/>
        <w:right w:val="none" w:sz="0" w:space="0" w:color="auto"/>
      </w:divBdr>
    </w:div>
    <w:div w:id="577791855">
      <w:bodyDiv w:val="1"/>
      <w:marLeft w:val="0"/>
      <w:marRight w:val="0"/>
      <w:marTop w:val="0"/>
      <w:marBottom w:val="0"/>
      <w:divBdr>
        <w:top w:val="none" w:sz="0" w:space="0" w:color="auto"/>
        <w:left w:val="none" w:sz="0" w:space="0" w:color="auto"/>
        <w:bottom w:val="none" w:sz="0" w:space="0" w:color="auto"/>
        <w:right w:val="none" w:sz="0" w:space="0" w:color="auto"/>
      </w:divBdr>
    </w:div>
    <w:div w:id="585769027">
      <w:bodyDiv w:val="1"/>
      <w:marLeft w:val="0"/>
      <w:marRight w:val="0"/>
      <w:marTop w:val="0"/>
      <w:marBottom w:val="0"/>
      <w:divBdr>
        <w:top w:val="none" w:sz="0" w:space="0" w:color="auto"/>
        <w:left w:val="none" w:sz="0" w:space="0" w:color="auto"/>
        <w:bottom w:val="none" w:sz="0" w:space="0" w:color="auto"/>
        <w:right w:val="none" w:sz="0" w:space="0" w:color="auto"/>
      </w:divBdr>
      <w:divsChild>
        <w:div w:id="1940412440">
          <w:marLeft w:val="0"/>
          <w:marRight w:val="0"/>
          <w:marTop w:val="0"/>
          <w:marBottom w:val="0"/>
          <w:divBdr>
            <w:top w:val="none" w:sz="0" w:space="0" w:color="auto"/>
            <w:left w:val="none" w:sz="0" w:space="0" w:color="auto"/>
            <w:bottom w:val="none" w:sz="0" w:space="0" w:color="auto"/>
            <w:right w:val="none" w:sz="0" w:space="0" w:color="auto"/>
          </w:divBdr>
          <w:divsChild>
            <w:div w:id="704989122">
              <w:marLeft w:val="0"/>
              <w:marRight w:val="0"/>
              <w:marTop w:val="0"/>
              <w:marBottom w:val="0"/>
              <w:divBdr>
                <w:top w:val="none" w:sz="0" w:space="0" w:color="auto"/>
                <w:left w:val="none" w:sz="0" w:space="0" w:color="auto"/>
                <w:bottom w:val="none" w:sz="0" w:space="0" w:color="auto"/>
                <w:right w:val="none" w:sz="0" w:space="0" w:color="auto"/>
              </w:divBdr>
              <w:divsChild>
                <w:div w:id="678049697">
                  <w:marLeft w:val="0"/>
                  <w:marRight w:val="0"/>
                  <w:marTop w:val="0"/>
                  <w:marBottom w:val="0"/>
                  <w:divBdr>
                    <w:top w:val="none" w:sz="0" w:space="0" w:color="auto"/>
                    <w:left w:val="none" w:sz="0" w:space="0" w:color="auto"/>
                    <w:bottom w:val="none" w:sz="0" w:space="0" w:color="auto"/>
                    <w:right w:val="none" w:sz="0" w:space="0" w:color="auto"/>
                  </w:divBdr>
                  <w:divsChild>
                    <w:div w:id="104532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7471287">
      <w:bodyDiv w:val="1"/>
      <w:marLeft w:val="0"/>
      <w:marRight w:val="0"/>
      <w:marTop w:val="0"/>
      <w:marBottom w:val="0"/>
      <w:divBdr>
        <w:top w:val="none" w:sz="0" w:space="0" w:color="auto"/>
        <w:left w:val="none" w:sz="0" w:space="0" w:color="auto"/>
        <w:bottom w:val="none" w:sz="0" w:space="0" w:color="auto"/>
        <w:right w:val="none" w:sz="0" w:space="0" w:color="auto"/>
      </w:divBdr>
    </w:div>
    <w:div w:id="587731736">
      <w:bodyDiv w:val="1"/>
      <w:marLeft w:val="0"/>
      <w:marRight w:val="0"/>
      <w:marTop w:val="0"/>
      <w:marBottom w:val="0"/>
      <w:divBdr>
        <w:top w:val="none" w:sz="0" w:space="0" w:color="auto"/>
        <w:left w:val="none" w:sz="0" w:space="0" w:color="auto"/>
        <w:bottom w:val="none" w:sz="0" w:space="0" w:color="auto"/>
        <w:right w:val="none" w:sz="0" w:space="0" w:color="auto"/>
      </w:divBdr>
    </w:div>
    <w:div w:id="591134915">
      <w:bodyDiv w:val="1"/>
      <w:marLeft w:val="0"/>
      <w:marRight w:val="0"/>
      <w:marTop w:val="0"/>
      <w:marBottom w:val="0"/>
      <w:divBdr>
        <w:top w:val="none" w:sz="0" w:space="0" w:color="auto"/>
        <w:left w:val="none" w:sz="0" w:space="0" w:color="auto"/>
        <w:bottom w:val="none" w:sz="0" w:space="0" w:color="auto"/>
        <w:right w:val="none" w:sz="0" w:space="0" w:color="auto"/>
      </w:divBdr>
    </w:div>
    <w:div w:id="595093692">
      <w:bodyDiv w:val="1"/>
      <w:marLeft w:val="0"/>
      <w:marRight w:val="0"/>
      <w:marTop w:val="0"/>
      <w:marBottom w:val="0"/>
      <w:divBdr>
        <w:top w:val="none" w:sz="0" w:space="0" w:color="auto"/>
        <w:left w:val="none" w:sz="0" w:space="0" w:color="auto"/>
        <w:bottom w:val="none" w:sz="0" w:space="0" w:color="auto"/>
        <w:right w:val="none" w:sz="0" w:space="0" w:color="auto"/>
      </w:divBdr>
      <w:divsChild>
        <w:div w:id="837496950">
          <w:marLeft w:val="0"/>
          <w:marRight w:val="0"/>
          <w:marTop w:val="0"/>
          <w:marBottom w:val="0"/>
          <w:divBdr>
            <w:top w:val="none" w:sz="0" w:space="0" w:color="auto"/>
            <w:left w:val="none" w:sz="0" w:space="0" w:color="auto"/>
            <w:bottom w:val="none" w:sz="0" w:space="0" w:color="auto"/>
            <w:right w:val="none" w:sz="0" w:space="0" w:color="auto"/>
          </w:divBdr>
          <w:divsChild>
            <w:div w:id="1662537264">
              <w:marLeft w:val="0"/>
              <w:marRight w:val="0"/>
              <w:marTop w:val="0"/>
              <w:marBottom w:val="0"/>
              <w:divBdr>
                <w:top w:val="none" w:sz="0" w:space="0" w:color="auto"/>
                <w:left w:val="none" w:sz="0" w:space="0" w:color="auto"/>
                <w:bottom w:val="none" w:sz="0" w:space="0" w:color="auto"/>
                <w:right w:val="none" w:sz="0" w:space="0" w:color="auto"/>
              </w:divBdr>
              <w:divsChild>
                <w:div w:id="937907729">
                  <w:marLeft w:val="0"/>
                  <w:marRight w:val="0"/>
                  <w:marTop w:val="0"/>
                  <w:marBottom w:val="0"/>
                  <w:divBdr>
                    <w:top w:val="none" w:sz="0" w:space="0" w:color="auto"/>
                    <w:left w:val="none" w:sz="0" w:space="0" w:color="auto"/>
                    <w:bottom w:val="none" w:sz="0" w:space="0" w:color="auto"/>
                    <w:right w:val="none" w:sz="0" w:space="0" w:color="auto"/>
                  </w:divBdr>
                  <w:divsChild>
                    <w:div w:id="121119244">
                      <w:marLeft w:val="0"/>
                      <w:marRight w:val="0"/>
                      <w:marTop w:val="0"/>
                      <w:marBottom w:val="0"/>
                      <w:divBdr>
                        <w:top w:val="none" w:sz="0" w:space="0" w:color="auto"/>
                        <w:left w:val="none" w:sz="0" w:space="0" w:color="auto"/>
                        <w:bottom w:val="none" w:sz="0" w:space="0" w:color="auto"/>
                        <w:right w:val="none" w:sz="0" w:space="0" w:color="auto"/>
                      </w:divBdr>
                    </w:div>
                  </w:divsChild>
                </w:div>
                <w:div w:id="1461218148">
                  <w:marLeft w:val="0"/>
                  <w:marRight w:val="0"/>
                  <w:marTop w:val="0"/>
                  <w:marBottom w:val="0"/>
                  <w:divBdr>
                    <w:top w:val="none" w:sz="0" w:space="0" w:color="auto"/>
                    <w:left w:val="none" w:sz="0" w:space="0" w:color="auto"/>
                    <w:bottom w:val="none" w:sz="0" w:space="0" w:color="auto"/>
                    <w:right w:val="none" w:sz="0" w:space="0" w:color="auto"/>
                  </w:divBdr>
                  <w:divsChild>
                    <w:div w:id="1856731183">
                      <w:marLeft w:val="0"/>
                      <w:marRight w:val="0"/>
                      <w:marTop w:val="0"/>
                      <w:marBottom w:val="0"/>
                      <w:divBdr>
                        <w:top w:val="none" w:sz="0" w:space="0" w:color="auto"/>
                        <w:left w:val="none" w:sz="0" w:space="0" w:color="auto"/>
                        <w:bottom w:val="none" w:sz="0" w:space="0" w:color="auto"/>
                        <w:right w:val="none" w:sz="0" w:space="0" w:color="auto"/>
                      </w:divBdr>
                    </w:div>
                  </w:divsChild>
                </w:div>
                <w:div w:id="1258099861">
                  <w:marLeft w:val="0"/>
                  <w:marRight w:val="0"/>
                  <w:marTop w:val="0"/>
                  <w:marBottom w:val="0"/>
                  <w:divBdr>
                    <w:top w:val="none" w:sz="0" w:space="0" w:color="auto"/>
                    <w:left w:val="none" w:sz="0" w:space="0" w:color="auto"/>
                    <w:bottom w:val="none" w:sz="0" w:space="0" w:color="auto"/>
                    <w:right w:val="none" w:sz="0" w:space="0" w:color="auto"/>
                  </w:divBdr>
                  <w:divsChild>
                    <w:div w:id="457649400">
                      <w:marLeft w:val="0"/>
                      <w:marRight w:val="0"/>
                      <w:marTop w:val="0"/>
                      <w:marBottom w:val="0"/>
                      <w:divBdr>
                        <w:top w:val="none" w:sz="0" w:space="0" w:color="auto"/>
                        <w:left w:val="none" w:sz="0" w:space="0" w:color="auto"/>
                        <w:bottom w:val="none" w:sz="0" w:space="0" w:color="auto"/>
                        <w:right w:val="none" w:sz="0" w:space="0" w:color="auto"/>
                      </w:divBdr>
                    </w:div>
                  </w:divsChild>
                </w:div>
                <w:div w:id="1741755423">
                  <w:marLeft w:val="0"/>
                  <w:marRight w:val="0"/>
                  <w:marTop w:val="0"/>
                  <w:marBottom w:val="0"/>
                  <w:divBdr>
                    <w:top w:val="none" w:sz="0" w:space="0" w:color="auto"/>
                    <w:left w:val="none" w:sz="0" w:space="0" w:color="auto"/>
                    <w:bottom w:val="none" w:sz="0" w:space="0" w:color="auto"/>
                    <w:right w:val="none" w:sz="0" w:space="0" w:color="auto"/>
                  </w:divBdr>
                  <w:divsChild>
                    <w:div w:id="489954575">
                      <w:marLeft w:val="0"/>
                      <w:marRight w:val="0"/>
                      <w:marTop w:val="0"/>
                      <w:marBottom w:val="0"/>
                      <w:divBdr>
                        <w:top w:val="none" w:sz="0" w:space="0" w:color="auto"/>
                        <w:left w:val="none" w:sz="0" w:space="0" w:color="auto"/>
                        <w:bottom w:val="none" w:sz="0" w:space="0" w:color="auto"/>
                        <w:right w:val="none" w:sz="0" w:space="0" w:color="auto"/>
                      </w:divBdr>
                    </w:div>
                  </w:divsChild>
                </w:div>
                <w:div w:id="870798528">
                  <w:marLeft w:val="0"/>
                  <w:marRight w:val="0"/>
                  <w:marTop w:val="0"/>
                  <w:marBottom w:val="0"/>
                  <w:divBdr>
                    <w:top w:val="none" w:sz="0" w:space="0" w:color="auto"/>
                    <w:left w:val="none" w:sz="0" w:space="0" w:color="auto"/>
                    <w:bottom w:val="none" w:sz="0" w:space="0" w:color="auto"/>
                    <w:right w:val="none" w:sz="0" w:space="0" w:color="auto"/>
                  </w:divBdr>
                  <w:divsChild>
                    <w:div w:id="846016917">
                      <w:marLeft w:val="0"/>
                      <w:marRight w:val="0"/>
                      <w:marTop w:val="0"/>
                      <w:marBottom w:val="0"/>
                      <w:divBdr>
                        <w:top w:val="none" w:sz="0" w:space="0" w:color="auto"/>
                        <w:left w:val="none" w:sz="0" w:space="0" w:color="auto"/>
                        <w:bottom w:val="none" w:sz="0" w:space="0" w:color="auto"/>
                        <w:right w:val="none" w:sz="0" w:space="0" w:color="auto"/>
                      </w:divBdr>
                    </w:div>
                  </w:divsChild>
                </w:div>
                <w:div w:id="1736582194">
                  <w:marLeft w:val="0"/>
                  <w:marRight w:val="0"/>
                  <w:marTop w:val="0"/>
                  <w:marBottom w:val="0"/>
                  <w:divBdr>
                    <w:top w:val="none" w:sz="0" w:space="0" w:color="auto"/>
                    <w:left w:val="none" w:sz="0" w:space="0" w:color="auto"/>
                    <w:bottom w:val="none" w:sz="0" w:space="0" w:color="auto"/>
                    <w:right w:val="none" w:sz="0" w:space="0" w:color="auto"/>
                  </w:divBdr>
                  <w:divsChild>
                    <w:div w:id="41055860">
                      <w:marLeft w:val="0"/>
                      <w:marRight w:val="0"/>
                      <w:marTop w:val="0"/>
                      <w:marBottom w:val="0"/>
                      <w:divBdr>
                        <w:top w:val="none" w:sz="0" w:space="0" w:color="auto"/>
                        <w:left w:val="none" w:sz="0" w:space="0" w:color="auto"/>
                        <w:bottom w:val="none" w:sz="0" w:space="0" w:color="auto"/>
                        <w:right w:val="none" w:sz="0" w:space="0" w:color="auto"/>
                      </w:divBdr>
                    </w:div>
                  </w:divsChild>
                </w:div>
                <w:div w:id="1688092040">
                  <w:marLeft w:val="0"/>
                  <w:marRight w:val="0"/>
                  <w:marTop w:val="0"/>
                  <w:marBottom w:val="0"/>
                  <w:divBdr>
                    <w:top w:val="none" w:sz="0" w:space="0" w:color="auto"/>
                    <w:left w:val="none" w:sz="0" w:space="0" w:color="auto"/>
                    <w:bottom w:val="none" w:sz="0" w:space="0" w:color="auto"/>
                    <w:right w:val="none" w:sz="0" w:space="0" w:color="auto"/>
                  </w:divBdr>
                  <w:divsChild>
                    <w:div w:id="1520243529">
                      <w:marLeft w:val="0"/>
                      <w:marRight w:val="0"/>
                      <w:marTop w:val="0"/>
                      <w:marBottom w:val="0"/>
                      <w:divBdr>
                        <w:top w:val="none" w:sz="0" w:space="0" w:color="auto"/>
                        <w:left w:val="none" w:sz="0" w:space="0" w:color="auto"/>
                        <w:bottom w:val="none" w:sz="0" w:space="0" w:color="auto"/>
                        <w:right w:val="none" w:sz="0" w:space="0" w:color="auto"/>
                      </w:divBdr>
                    </w:div>
                  </w:divsChild>
                </w:div>
                <w:div w:id="1228028115">
                  <w:marLeft w:val="0"/>
                  <w:marRight w:val="0"/>
                  <w:marTop w:val="0"/>
                  <w:marBottom w:val="0"/>
                  <w:divBdr>
                    <w:top w:val="none" w:sz="0" w:space="0" w:color="auto"/>
                    <w:left w:val="none" w:sz="0" w:space="0" w:color="auto"/>
                    <w:bottom w:val="none" w:sz="0" w:space="0" w:color="auto"/>
                    <w:right w:val="none" w:sz="0" w:space="0" w:color="auto"/>
                  </w:divBdr>
                  <w:divsChild>
                    <w:div w:id="309747203">
                      <w:marLeft w:val="0"/>
                      <w:marRight w:val="0"/>
                      <w:marTop w:val="0"/>
                      <w:marBottom w:val="0"/>
                      <w:divBdr>
                        <w:top w:val="none" w:sz="0" w:space="0" w:color="auto"/>
                        <w:left w:val="none" w:sz="0" w:space="0" w:color="auto"/>
                        <w:bottom w:val="none" w:sz="0" w:space="0" w:color="auto"/>
                        <w:right w:val="none" w:sz="0" w:space="0" w:color="auto"/>
                      </w:divBdr>
                    </w:div>
                  </w:divsChild>
                </w:div>
                <w:div w:id="795833269">
                  <w:marLeft w:val="0"/>
                  <w:marRight w:val="0"/>
                  <w:marTop w:val="0"/>
                  <w:marBottom w:val="0"/>
                  <w:divBdr>
                    <w:top w:val="none" w:sz="0" w:space="0" w:color="auto"/>
                    <w:left w:val="none" w:sz="0" w:space="0" w:color="auto"/>
                    <w:bottom w:val="none" w:sz="0" w:space="0" w:color="auto"/>
                    <w:right w:val="none" w:sz="0" w:space="0" w:color="auto"/>
                  </w:divBdr>
                  <w:divsChild>
                    <w:div w:id="1043213436">
                      <w:marLeft w:val="0"/>
                      <w:marRight w:val="0"/>
                      <w:marTop w:val="0"/>
                      <w:marBottom w:val="0"/>
                      <w:divBdr>
                        <w:top w:val="none" w:sz="0" w:space="0" w:color="auto"/>
                        <w:left w:val="none" w:sz="0" w:space="0" w:color="auto"/>
                        <w:bottom w:val="none" w:sz="0" w:space="0" w:color="auto"/>
                        <w:right w:val="none" w:sz="0" w:space="0" w:color="auto"/>
                      </w:divBdr>
                    </w:div>
                  </w:divsChild>
                </w:div>
                <w:div w:id="1827015427">
                  <w:marLeft w:val="0"/>
                  <w:marRight w:val="0"/>
                  <w:marTop w:val="0"/>
                  <w:marBottom w:val="0"/>
                  <w:divBdr>
                    <w:top w:val="none" w:sz="0" w:space="0" w:color="auto"/>
                    <w:left w:val="none" w:sz="0" w:space="0" w:color="auto"/>
                    <w:bottom w:val="none" w:sz="0" w:space="0" w:color="auto"/>
                    <w:right w:val="none" w:sz="0" w:space="0" w:color="auto"/>
                  </w:divBdr>
                  <w:divsChild>
                    <w:div w:id="60831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772321">
      <w:bodyDiv w:val="1"/>
      <w:marLeft w:val="0"/>
      <w:marRight w:val="0"/>
      <w:marTop w:val="0"/>
      <w:marBottom w:val="0"/>
      <w:divBdr>
        <w:top w:val="none" w:sz="0" w:space="0" w:color="auto"/>
        <w:left w:val="none" w:sz="0" w:space="0" w:color="auto"/>
        <w:bottom w:val="none" w:sz="0" w:space="0" w:color="auto"/>
        <w:right w:val="none" w:sz="0" w:space="0" w:color="auto"/>
      </w:divBdr>
    </w:div>
    <w:div w:id="605964368">
      <w:bodyDiv w:val="1"/>
      <w:marLeft w:val="0"/>
      <w:marRight w:val="0"/>
      <w:marTop w:val="0"/>
      <w:marBottom w:val="0"/>
      <w:divBdr>
        <w:top w:val="none" w:sz="0" w:space="0" w:color="auto"/>
        <w:left w:val="none" w:sz="0" w:space="0" w:color="auto"/>
        <w:bottom w:val="none" w:sz="0" w:space="0" w:color="auto"/>
        <w:right w:val="none" w:sz="0" w:space="0" w:color="auto"/>
      </w:divBdr>
    </w:div>
    <w:div w:id="608203036">
      <w:bodyDiv w:val="1"/>
      <w:marLeft w:val="0"/>
      <w:marRight w:val="0"/>
      <w:marTop w:val="0"/>
      <w:marBottom w:val="0"/>
      <w:divBdr>
        <w:top w:val="none" w:sz="0" w:space="0" w:color="auto"/>
        <w:left w:val="none" w:sz="0" w:space="0" w:color="auto"/>
        <w:bottom w:val="none" w:sz="0" w:space="0" w:color="auto"/>
        <w:right w:val="none" w:sz="0" w:space="0" w:color="auto"/>
      </w:divBdr>
    </w:div>
    <w:div w:id="612247739">
      <w:bodyDiv w:val="1"/>
      <w:marLeft w:val="0"/>
      <w:marRight w:val="0"/>
      <w:marTop w:val="0"/>
      <w:marBottom w:val="0"/>
      <w:divBdr>
        <w:top w:val="none" w:sz="0" w:space="0" w:color="auto"/>
        <w:left w:val="none" w:sz="0" w:space="0" w:color="auto"/>
        <w:bottom w:val="none" w:sz="0" w:space="0" w:color="auto"/>
        <w:right w:val="none" w:sz="0" w:space="0" w:color="auto"/>
      </w:divBdr>
    </w:div>
    <w:div w:id="612981475">
      <w:bodyDiv w:val="1"/>
      <w:marLeft w:val="0"/>
      <w:marRight w:val="0"/>
      <w:marTop w:val="0"/>
      <w:marBottom w:val="0"/>
      <w:divBdr>
        <w:top w:val="none" w:sz="0" w:space="0" w:color="auto"/>
        <w:left w:val="none" w:sz="0" w:space="0" w:color="auto"/>
        <w:bottom w:val="none" w:sz="0" w:space="0" w:color="auto"/>
        <w:right w:val="none" w:sz="0" w:space="0" w:color="auto"/>
      </w:divBdr>
      <w:divsChild>
        <w:div w:id="1175924964">
          <w:marLeft w:val="0"/>
          <w:marRight w:val="0"/>
          <w:marTop w:val="0"/>
          <w:marBottom w:val="0"/>
          <w:divBdr>
            <w:top w:val="none" w:sz="0" w:space="0" w:color="auto"/>
            <w:left w:val="none" w:sz="0" w:space="0" w:color="auto"/>
            <w:bottom w:val="none" w:sz="0" w:space="0" w:color="auto"/>
            <w:right w:val="none" w:sz="0" w:space="0" w:color="auto"/>
          </w:divBdr>
          <w:divsChild>
            <w:div w:id="1822962496">
              <w:marLeft w:val="0"/>
              <w:marRight w:val="0"/>
              <w:marTop w:val="0"/>
              <w:marBottom w:val="0"/>
              <w:divBdr>
                <w:top w:val="none" w:sz="0" w:space="0" w:color="auto"/>
                <w:left w:val="none" w:sz="0" w:space="0" w:color="auto"/>
                <w:bottom w:val="none" w:sz="0" w:space="0" w:color="auto"/>
                <w:right w:val="none" w:sz="0" w:space="0" w:color="auto"/>
              </w:divBdr>
              <w:divsChild>
                <w:div w:id="185168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536098">
      <w:bodyDiv w:val="1"/>
      <w:marLeft w:val="0"/>
      <w:marRight w:val="0"/>
      <w:marTop w:val="0"/>
      <w:marBottom w:val="0"/>
      <w:divBdr>
        <w:top w:val="none" w:sz="0" w:space="0" w:color="auto"/>
        <w:left w:val="none" w:sz="0" w:space="0" w:color="auto"/>
        <w:bottom w:val="none" w:sz="0" w:space="0" w:color="auto"/>
        <w:right w:val="none" w:sz="0" w:space="0" w:color="auto"/>
      </w:divBdr>
      <w:divsChild>
        <w:div w:id="299773599">
          <w:marLeft w:val="0"/>
          <w:marRight w:val="0"/>
          <w:marTop w:val="0"/>
          <w:marBottom w:val="0"/>
          <w:divBdr>
            <w:top w:val="none" w:sz="0" w:space="0" w:color="auto"/>
            <w:left w:val="none" w:sz="0" w:space="0" w:color="auto"/>
            <w:bottom w:val="none" w:sz="0" w:space="0" w:color="auto"/>
            <w:right w:val="none" w:sz="0" w:space="0" w:color="auto"/>
          </w:divBdr>
          <w:divsChild>
            <w:div w:id="452866025">
              <w:marLeft w:val="0"/>
              <w:marRight w:val="0"/>
              <w:marTop w:val="0"/>
              <w:marBottom w:val="0"/>
              <w:divBdr>
                <w:top w:val="none" w:sz="0" w:space="0" w:color="auto"/>
                <w:left w:val="none" w:sz="0" w:space="0" w:color="auto"/>
                <w:bottom w:val="none" w:sz="0" w:space="0" w:color="auto"/>
                <w:right w:val="none" w:sz="0" w:space="0" w:color="auto"/>
              </w:divBdr>
              <w:divsChild>
                <w:div w:id="58485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596438">
      <w:bodyDiv w:val="1"/>
      <w:marLeft w:val="0"/>
      <w:marRight w:val="0"/>
      <w:marTop w:val="0"/>
      <w:marBottom w:val="0"/>
      <w:divBdr>
        <w:top w:val="none" w:sz="0" w:space="0" w:color="auto"/>
        <w:left w:val="none" w:sz="0" w:space="0" w:color="auto"/>
        <w:bottom w:val="none" w:sz="0" w:space="0" w:color="auto"/>
        <w:right w:val="none" w:sz="0" w:space="0" w:color="auto"/>
      </w:divBdr>
      <w:divsChild>
        <w:div w:id="1385829825">
          <w:marLeft w:val="0"/>
          <w:marRight w:val="0"/>
          <w:marTop w:val="0"/>
          <w:marBottom w:val="0"/>
          <w:divBdr>
            <w:top w:val="none" w:sz="0" w:space="0" w:color="auto"/>
            <w:left w:val="none" w:sz="0" w:space="0" w:color="auto"/>
            <w:bottom w:val="none" w:sz="0" w:space="0" w:color="auto"/>
            <w:right w:val="none" w:sz="0" w:space="0" w:color="auto"/>
          </w:divBdr>
          <w:divsChild>
            <w:div w:id="383649551">
              <w:marLeft w:val="0"/>
              <w:marRight w:val="0"/>
              <w:marTop w:val="0"/>
              <w:marBottom w:val="0"/>
              <w:divBdr>
                <w:top w:val="none" w:sz="0" w:space="0" w:color="auto"/>
                <w:left w:val="none" w:sz="0" w:space="0" w:color="auto"/>
                <w:bottom w:val="none" w:sz="0" w:space="0" w:color="auto"/>
                <w:right w:val="none" w:sz="0" w:space="0" w:color="auto"/>
              </w:divBdr>
              <w:divsChild>
                <w:div w:id="248514141">
                  <w:marLeft w:val="0"/>
                  <w:marRight w:val="0"/>
                  <w:marTop w:val="0"/>
                  <w:marBottom w:val="0"/>
                  <w:divBdr>
                    <w:top w:val="none" w:sz="0" w:space="0" w:color="auto"/>
                    <w:left w:val="none" w:sz="0" w:space="0" w:color="auto"/>
                    <w:bottom w:val="none" w:sz="0" w:space="0" w:color="auto"/>
                    <w:right w:val="none" w:sz="0" w:space="0" w:color="auto"/>
                  </w:divBdr>
                  <w:divsChild>
                    <w:div w:id="206309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7760674">
      <w:bodyDiv w:val="1"/>
      <w:marLeft w:val="0"/>
      <w:marRight w:val="0"/>
      <w:marTop w:val="0"/>
      <w:marBottom w:val="0"/>
      <w:divBdr>
        <w:top w:val="none" w:sz="0" w:space="0" w:color="auto"/>
        <w:left w:val="none" w:sz="0" w:space="0" w:color="auto"/>
        <w:bottom w:val="none" w:sz="0" w:space="0" w:color="auto"/>
        <w:right w:val="none" w:sz="0" w:space="0" w:color="auto"/>
      </w:divBdr>
    </w:div>
    <w:div w:id="639654988">
      <w:bodyDiv w:val="1"/>
      <w:marLeft w:val="0"/>
      <w:marRight w:val="0"/>
      <w:marTop w:val="0"/>
      <w:marBottom w:val="0"/>
      <w:divBdr>
        <w:top w:val="none" w:sz="0" w:space="0" w:color="auto"/>
        <w:left w:val="none" w:sz="0" w:space="0" w:color="auto"/>
        <w:bottom w:val="none" w:sz="0" w:space="0" w:color="auto"/>
        <w:right w:val="none" w:sz="0" w:space="0" w:color="auto"/>
      </w:divBdr>
      <w:divsChild>
        <w:div w:id="1024551964">
          <w:marLeft w:val="0"/>
          <w:marRight w:val="0"/>
          <w:marTop w:val="0"/>
          <w:marBottom w:val="0"/>
          <w:divBdr>
            <w:top w:val="none" w:sz="0" w:space="0" w:color="auto"/>
            <w:left w:val="none" w:sz="0" w:space="0" w:color="auto"/>
            <w:bottom w:val="none" w:sz="0" w:space="0" w:color="auto"/>
            <w:right w:val="none" w:sz="0" w:space="0" w:color="auto"/>
          </w:divBdr>
          <w:divsChild>
            <w:div w:id="241721422">
              <w:marLeft w:val="0"/>
              <w:marRight w:val="0"/>
              <w:marTop w:val="0"/>
              <w:marBottom w:val="0"/>
              <w:divBdr>
                <w:top w:val="none" w:sz="0" w:space="0" w:color="auto"/>
                <w:left w:val="none" w:sz="0" w:space="0" w:color="auto"/>
                <w:bottom w:val="none" w:sz="0" w:space="0" w:color="auto"/>
                <w:right w:val="none" w:sz="0" w:space="0" w:color="auto"/>
              </w:divBdr>
              <w:divsChild>
                <w:div w:id="2141848506">
                  <w:marLeft w:val="0"/>
                  <w:marRight w:val="0"/>
                  <w:marTop w:val="0"/>
                  <w:marBottom w:val="0"/>
                  <w:divBdr>
                    <w:top w:val="none" w:sz="0" w:space="0" w:color="auto"/>
                    <w:left w:val="none" w:sz="0" w:space="0" w:color="auto"/>
                    <w:bottom w:val="none" w:sz="0" w:space="0" w:color="auto"/>
                    <w:right w:val="none" w:sz="0" w:space="0" w:color="auto"/>
                  </w:divBdr>
                  <w:divsChild>
                    <w:div w:id="116077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120567">
      <w:bodyDiv w:val="1"/>
      <w:marLeft w:val="0"/>
      <w:marRight w:val="0"/>
      <w:marTop w:val="0"/>
      <w:marBottom w:val="0"/>
      <w:divBdr>
        <w:top w:val="none" w:sz="0" w:space="0" w:color="auto"/>
        <w:left w:val="none" w:sz="0" w:space="0" w:color="auto"/>
        <w:bottom w:val="none" w:sz="0" w:space="0" w:color="auto"/>
        <w:right w:val="none" w:sz="0" w:space="0" w:color="auto"/>
      </w:divBdr>
      <w:divsChild>
        <w:div w:id="764880699">
          <w:marLeft w:val="0"/>
          <w:marRight w:val="0"/>
          <w:marTop w:val="0"/>
          <w:marBottom w:val="0"/>
          <w:divBdr>
            <w:top w:val="none" w:sz="0" w:space="0" w:color="auto"/>
            <w:left w:val="none" w:sz="0" w:space="0" w:color="auto"/>
            <w:bottom w:val="none" w:sz="0" w:space="0" w:color="auto"/>
            <w:right w:val="none" w:sz="0" w:space="0" w:color="auto"/>
          </w:divBdr>
          <w:divsChild>
            <w:div w:id="1895653177">
              <w:marLeft w:val="0"/>
              <w:marRight w:val="0"/>
              <w:marTop w:val="0"/>
              <w:marBottom w:val="0"/>
              <w:divBdr>
                <w:top w:val="none" w:sz="0" w:space="0" w:color="auto"/>
                <w:left w:val="none" w:sz="0" w:space="0" w:color="auto"/>
                <w:bottom w:val="none" w:sz="0" w:space="0" w:color="auto"/>
                <w:right w:val="none" w:sz="0" w:space="0" w:color="auto"/>
              </w:divBdr>
              <w:divsChild>
                <w:div w:id="185218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924054">
      <w:bodyDiv w:val="1"/>
      <w:marLeft w:val="0"/>
      <w:marRight w:val="0"/>
      <w:marTop w:val="0"/>
      <w:marBottom w:val="0"/>
      <w:divBdr>
        <w:top w:val="none" w:sz="0" w:space="0" w:color="auto"/>
        <w:left w:val="none" w:sz="0" w:space="0" w:color="auto"/>
        <w:bottom w:val="none" w:sz="0" w:space="0" w:color="auto"/>
        <w:right w:val="none" w:sz="0" w:space="0" w:color="auto"/>
      </w:divBdr>
    </w:div>
    <w:div w:id="699206462">
      <w:bodyDiv w:val="1"/>
      <w:marLeft w:val="0"/>
      <w:marRight w:val="0"/>
      <w:marTop w:val="0"/>
      <w:marBottom w:val="0"/>
      <w:divBdr>
        <w:top w:val="none" w:sz="0" w:space="0" w:color="auto"/>
        <w:left w:val="none" w:sz="0" w:space="0" w:color="auto"/>
        <w:bottom w:val="none" w:sz="0" w:space="0" w:color="auto"/>
        <w:right w:val="none" w:sz="0" w:space="0" w:color="auto"/>
      </w:divBdr>
    </w:div>
    <w:div w:id="710766958">
      <w:bodyDiv w:val="1"/>
      <w:marLeft w:val="0"/>
      <w:marRight w:val="0"/>
      <w:marTop w:val="0"/>
      <w:marBottom w:val="0"/>
      <w:divBdr>
        <w:top w:val="none" w:sz="0" w:space="0" w:color="auto"/>
        <w:left w:val="none" w:sz="0" w:space="0" w:color="auto"/>
        <w:bottom w:val="none" w:sz="0" w:space="0" w:color="auto"/>
        <w:right w:val="none" w:sz="0" w:space="0" w:color="auto"/>
      </w:divBdr>
    </w:div>
    <w:div w:id="712929325">
      <w:bodyDiv w:val="1"/>
      <w:marLeft w:val="0"/>
      <w:marRight w:val="0"/>
      <w:marTop w:val="0"/>
      <w:marBottom w:val="0"/>
      <w:divBdr>
        <w:top w:val="none" w:sz="0" w:space="0" w:color="auto"/>
        <w:left w:val="none" w:sz="0" w:space="0" w:color="auto"/>
        <w:bottom w:val="none" w:sz="0" w:space="0" w:color="auto"/>
        <w:right w:val="none" w:sz="0" w:space="0" w:color="auto"/>
      </w:divBdr>
    </w:div>
    <w:div w:id="715618349">
      <w:bodyDiv w:val="1"/>
      <w:marLeft w:val="0"/>
      <w:marRight w:val="0"/>
      <w:marTop w:val="0"/>
      <w:marBottom w:val="0"/>
      <w:divBdr>
        <w:top w:val="none" w:sz="0" w:space="0" w:color="auto"/>
        <w:left w:val="none" w:sz="0" w:space="0" w:color="auto"/>
        <w:bottom w:val="none" w:sz="0" w:space="0" w:color="auto"/>
        <w:right w:val="none" w:sz="0" w:space="0" w:color="auto"/>
      </w:divBdr>
      <w:divsChild>
        <w:div w:id="160128114">
          <w:marLeft w:val="0"/>
          <w:marRight w:val="0"/>
          <w:marTop w:val="0"/>
          <w:marBottom w:val="0"/>
          <w:divBdr>
            <w:top w:val="none" w:sz="0" w:space="0" w:color="auto"/>
            <w:left w:val="none" w:sz="0" w:space="0" w:color="auto"/>
            <w:bottom w:val="none" w:sz="0" w:space="0" w:color="auto"/>
            <w:right w:val="none" w:sz="0" w:space="0" w:color="auto"/>
          </w:divBdr>
          <w:divsChild>
            <w:div w:id="1505047799">
              <w:marLeft w:val="0"/>
              <w:marRight w:val="0"/>
              <w:marTop w:val="0"/>
              <w:marBottom w:val="0"/>
              <w:divBdr>
                <w:top w:val="none" w:sz="0" w:space="0" w:color="auto"/>
                <w:left w:val="none" w:sz="0" w:space="0" w:color="auto"/>
                <w:bottom w:val="none" w:sz="0" w:space="0" w:color="auto"/>
                <w:right w:val="none" w:sz="0" w:space="0" w:color="auto"/>
              </w:divBdr>
              <w:divsChild>
                <w:div w:id="191018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647715">
      <w:bodyDiv w:val="1"/>
      <w:marLeft w:val="0"/>
      <w:marRight w:val="0"/>
      <w:marTop w:val="0"/>
      <w:marBottom w:val="0"/>
      <w:divBdr>
        <w:top w:val="none" w:sz="0" w:space="0" w:color="auto"/>
        <w:left w:val="none" w:sz="0" w:space="0" w:color="auto"/>
        <w:bottom w:val="none" w:sz="0" w:space="0" w:color="auto"/>
        <w:right w:val="none" w:sz="0" w:space="0" w:color="auto"/>
      </w:divBdr>
    </w:div>
    <w:div w:id="740950603">
      <w:bodyDiv w:val="1"/>
      <w:marLeft w:val="0"/>
      <w:marRight w:val="0"/>
      <w:marTop w:val="0"/>
      <w:marBottom w:val="0"/>
      <w:divBdr>
        <w:top w:val="none" w:sz="0" w:space="0" w:color="auto"/>
        <w:left w:val="none" w:sz="0" w:space="0" w:color="auto"/>
        <w:bottom w:val="none" w:sz="0" w:space="0" w:color="auto"/>
        <w:right w:val="none" w:sz="0" w:space="0" w:color="auto"/>
      </w:divBdr>
    </w:div>
    <w:div w:id="757484207">
      <w:bodyDiv w:val="1"/>
      <w:marLeft w:val="0"/>
      <w:marRight w:val="0"/>
      <w:marTop w:val="0"/>
      <w:marBottom w:val="0"/>
      <w:divBdr>
        <w:top w:val="none" w:sz="0" w:space="0" w:color="auto"/>
        <w:left w:val="none" w:sz="0" w:space="0" w:color="auto"/>
        <w:bottom w:val="none" w:sz="0" w:space="0" w:color="auto"/>
        <w:right w:val="none" w:sz="0" w:space="0" w:color="auto"/>
      </w:divBdr>
    </w:div>
    <w:div w:id="759528066">
      <w:bodyDiv w:val="1"/>
      <w:marLeft w:val="0"/>
      <w:marRight w:val="0"/>
      <w:marTop w:val="0"/>
      <w:marBottom w:val="0"/>
      <w:divBdr>
        <w:top w:val="none" w:sz="0" w:space="0" w:color="auto"/>
        <w:left w:val="none" w:sz="0" w:space="0" w:color="auto"/>
        <w:bottom w:val="none" w:sz="0" w:space="0" w:color="auto"/>
        <w:right w:val="none" w:sz="0" w:space="0" w:color="auto"/>
      </w:divBdr>
      <w:divsChild>
        <w:div w:id="1271551579">
          <w:marLeft w:val="0"/>
          <w:marRight w:val="0"/>
          <w:marTop w:val="0"/>
          <w:marBottom w:val="0"/>
          <w:divBdr>
            <w:top w:val="none" w:sz="0" w:space="0" w:color="auto"/>
            <w:left w:val="none" w:sz="0" w:space="0" w:color="auto"/>
            <w:bottom w:val="none" w:sz="0" w:space="0" w:color="auto"/>
            <w:right w:val="none" w:sz="0" w:space="0" w:color="auto"/>
          </w:divBdr>
          <w:divsChild>
            <w:div w:id="1874725053">
              <w:marLeft w:val="0"/>
              <w:marRight w:val="0"/>
              <w:marTop w:val="0"/>
              <w:marBottom w:val="0"/>
              <w:divBdr>
                <w:top w:val="none" w:sz="0" w:space="0" w:color="auto"/>
                <w:left w:val="none" w:sz="0" w:space="0" w:color="auto"/>
                <w:bottom w:val="none" w:sz="0" w:space="0" w:color="auto"/>
                <w:right w:val="none" w:sz="0" w:space="0" w:color="auto"/>
              </w:divBdr>
              <w:divsChild>
                <w:div w:id="2111927050">
                  <w:marLeft w:val="0"/>
                  <w:marRight w:val="0"/>
                  <w:marTop w:val="0"/>
                  <w:marBottom w:val="0"/>
                  <w:divBdr>
                    <w:top w:val="none" w:sz="0" w:space="0" w:color="auto"/>
                    <w:left w:val="none" w:sz="0" w:space="0" w:color="auto"/>
                    <w:bottom w:val="none" w:sz="0" w:space="0" w:color="auto"/>
                    <w:right w:val="none" w:sz="0" w:space="0" w:color="auto"/>
                  </w:divBdr>
                  <w:divsChild>
                    <w:div w:id="171711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668102">
          <w:marLeft w:val="0"/>
          <w:marRight w:val="0"/>
          <w:marTop w:val="0"/>
          <w:marBottom w:val="0"/>
          <w:divBdr>
            <w:top w:val="none" w:sz="0" w:space="0" w:color="auto"/>
            <w:left w:val="none" w:sz="0" w:space="0" w:color="auto"/>
            <w:bottom w:val="none" w:sz="0" w:space="0" w:color="auto"/>
            <w:right w:val="none" w:sz="0" w:space="0" w:color="auto"/>
          </w:divBdr>
          <w:divsChild>
            <w:div w:id="166988602">
              <w:marLeft w:val="0"/>
              <w:marRight w:val="0"/>
              <w:marTop w:val="0"/>
              <w:marBottom w:val="0"/>
              <w:divBdr>
                <w:top w:val="none" w:sz="0" w:space="0" w:color="auto"/>
                <w:left w:val="none" w:sz="0" w:space="0" w:color="auto"/>
                <w:bottom w:val="none" w:sz="0" w:space="0" w:color="auto"/>
                <w:right w:val="none" w:sz="0" w:space="0" w:color="auto"/>
              </w:divBdr>
              <w:divsChild>
                <w:div w:id="732436707">
                  <w:marLeft w:val="0"/>
                  <w:marRight w:val="0"/>
                  <w:marTop w:val="0"/>
                  <w:marBottom w:val="0"/>
                  <w:divBdr>
                    <w:top w:val="none" w:sz="0" w:space="0" w:color="auto"/>
                    <w:left w:val="none" w:sz="0" w:space="0" w:color="auto"/>
                    <w:bottom w:val="none" w:sz="0" w:space="0" w:color="auto"/>
                    <w:right w:val="none" w:sz="0" w:space="0" w:color="auto"/>
                  </w:divBdr>
                  <w:divsChild>
                    <w:div w:id="407122251">
                      <w:marLeft w:val="0"/>
                      <w:marRight w:val="0"/>
                      <w:marTop w:val="0"/>
                      <w:marBottom w:val="0"/>
                      <w:divBdr>
                        <w:top w:val="none" w:sz="0" w:space="0" w:color="auto"/>
                        <w:left w:val="none" w:sz="0" w:space="0" w:color="auto"/>
                        <w:bottom w:val="none" w:sz="0" w:space="0" w:color="auto"/>
                        <w:right w:val="none" w:sz="0" w:space="0" w:color="auto"/>
                      </w:divBdr>
                      <w:divsChild>
                        <w:div w:id="36583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524394">
                  <w:marLeft w:val="0"/>
                  <w:marRight w:val="0"/>
                  <w:marTop w:val="0"/>
                  <w:marBottom w:val="0"/>
                  <w:divBdr>
                    <w:top w:val="none" w:sz="0" w:space="0" w:color="auto"/>
                    <w:left w:val="none" w:sz="0" w:space="0" w:color="auto"/>
                    <w:bottom w:val="none" w:sz="0" w:space="0" w:color="auto"/>
                    <w:right w:val="none" w:sz="0" w:space="0" w:color="auto"/>
                  </w:divBdr>
                  <w:divsChild>
                    <w:div w:id="1441797576">
                      <w:marLeft w:val="0"/>
                      <w:marRight w:val="0"/>
                      <w:marTop w:val="0"/>
                      <w:marBottom w:val="0"/>
                      <w:divBdr>
                        <w:top w:val="none" w:sz="0" w:space="0" w:color="auto"/>
                        <w:left w:val="none" w:sz="0" w:space="0" w:color="auto"/>
                        <w:bottom w:val="none" w:sz="0" w:space="0" w:color="auto"/>
                        <w:right w:val="none" w:sz="0" w:space="0" w:color="auto"/>
                      </w:divBdr>
                      <w:divsChild>
                        <w:div w:id="164863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664754">
          <w:marLeft w:val="0"/>
          <w:marRight w:val="0"/>
          <w:marTop w:val="0"/>
          <w:marBottom w:val="0"/>
          <w:divBdr>
            <w:top w:val="none" w:sz="0" w:space="0" w:color="auto"/>
            <w:left w:val="none" w:sz="0" w:space="0" w:color="auto"/>
            <w:bottom w:val="none" w:sz="0" w:space="0" w:color="auto"/>
            <w:right w:val="none" w:sz="0" w:space="0" w:color="auto"/>
          </w:divBdr>
          <w:divsChild>
            <w:div w:id="1496990616">
              <w:marLeft w:val="0"/>
              <w:marRight w:val="0"/>
              <w:marTop w:val="0"/>
              <w:marBottom w:val="0"/>
              <w:divBdr>
                <w:top w:val="none" w:sz="0" w:space="0" w:color="auto"/>
                <w:left w:val="none" w:sz="0" w:space="0" w:color="auto"/>
                <w:bottom w:val="none" w:sz="0" w:space="0" w:color="auto"/>
                <w:right w:val="none" w:sz="0" w:space="0" w:color="auto"/>
              </w:divBdr>
              <w:divsChild>
                <w:div w:id="823014439">
                  <w:marLeft w:val="0"/>
                  <w:marRight w:val="0"/>
                  <w:marTop w:val="0"/>
                  <w:marBottom w:val="0"/>
                  <w:divBdr>
                    <w:top w:val="none" w:sz="0" w:space="0" w:color="auto"/>
                    <w:left w:val="none" w:sz="0" w:space="0" w:color="auto"/>
                    <w:bottom w:val="none" w:sz="0" w:space="0" w:color="auto"/>
                    <w:right w:val="none" w:sz="0" w:space="0" w:color="auto"/>
                  </w:divBdr>
                  <w:divsChild>
                    <w:div w:id="1566573736">
                      <w:marLeft w:val="0"/>
                      <w:marRight w:val="0"/>
                      <w:marTop w:val="0"/>
                      <w:marBottom w:val="0"/>
                      <w:divBdr>
                        <w:top w:val="none" w:sz="0" w:space="0" w:color="auto"/>
                        <w:left w:val="none" w:sz="0" w:space="0" w:color="auto"/>
                        <w:bottom w:val="none" w:sz="0" w:space="0" w:color="auto"/>
                        <w:right w:val="none" w:sz="0" w:space="0" w:color="auto"/>
                      </w:divBdr>
                      <w:divsChild>
                        <w:div w:id="46185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771984">
          <w:marLeft w:val="0"/>
          <w:marRight w:val="0"/>
          <w:marTop w:val="0"/>
          <w:marBottom w:val="0"/>
          <w:divBdr>
            <w:top w:val="none" w:sz="0" w:space="0" w:color="auto"/>
            <w:left w:val="none" w:sz="0" w:space="0" w:color="auto"/>
            <w:bottom w:val="none" w:sz="0" w:space="0" w:color="auto"/>
            <w:right w:val="none" w:sz="0" w:space="0" w:color="auto"/>
          </w:divBdr>
          <w:divsChild>
            <w:div w:id="303388456">
              <w:marLeft w:val="0"/>
              <w:marRight w:val="0"/>
              <w:marTop w:val="0"/>
              <w:marBottom w:val="0"/>
              <w:divBdr>
                <w:top w:val="none" w:sz="0" w:space="0" w:color="auto"/>
                <w:left w:val="none" w:sz="0" w:space="0" w:color="auto"/>
                <w:bottom w:val="none" w:sz="0" w:space="0" w:color="auto"/>
                <w:right w:val="none" w:sz="0" w:space="0" w:color="auto"/>
              </w:divBdr>
              <w:divsChild>
                <w:div w:id="327712570">
                  <w:marLeft w:val="0"/>
                  <w:marRight w:val="0"/>
                  <w:marTop w:val="0"/>
                  <w:marBottom w:val="0"/>
                  <w:divBdr>
                    <w:top w:val="none" w:sz="0" w:space="0" w:color="auto"/>
                    <w:left w:val="none" w:sz="0" w:space="0" w:color="auto"/>
                    <w:bottom w:val="none" w:sz="0" w:space="0" w:color="auto"/>
                    <w:right w:val="none" w:sz="0" w:space="0" w:color="auto"/>
                  </w:divBdr>
                  <w:divsChild>
                    <w:div w:id="1594171274">
                      <w:marLeft w:val="0"/>
                      <w:marRight w:val="0"/>
                      <w:marTop w:val="0"/>
                      <w:marBottom w:val="0"/>
                      <w:divBdr>
                        <w:top w:val="none" w:sz="0" w:space="0" w:color="auto"/>
                        <w:left w:val="none" w:sz="0" w:space="0" w:color="auto"/>
                        <w:bottom w:val="none" w:sz="0" w:space="0" w:color="auto"/>
                        <w:right w:val="none" w:sz="0" w:space="0" w:color="auto"/>
                      </w:divBdr>
                      <w:divsChild>
                        <w:div w:id="51728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853754">
                  <w:marLeft w:val="0"/>
                  <w:marRight w:val="0"/>
                  <w:marTop w:val="0"/>
                  <w:marBottom w:val="0"/>
                  <w:divBdr>
                    <w:top w:val="none" w:sz="0" w:space="0" w:color="auto"/>
                    <w:left w:val="none" w:sz="0" w:space="0" w:color="auto"/>
                    <w:bottom w:val="none" w:sz="0" w:space="0" w:color="auto"/>
                    <w:right w:val="none" w:sz="0" w:space="0" w:color="auto"/>
                  </w:divBdr>
                  <w:divsChild>
                    <w:div w:id="1545407137">
                      <w:marLeft w:val="0"/>
                      <w:marRight w:val="0"/>
                      <w:marTop w:val="0"/>
                      <w:marBottom w:val="0"/>
                      <w:divBdr>
                        <w:top w:val="none" w:sz="0" w:space="0" w:color="auto"/>
                        <w:left w:val="none" w:sz="0" w:space="0" w:color="auto"/>
                        <w:bottom w:val="none" w:sz="0" w:space="0" w:color="auto"/>
                        <w:right w:val="none" w:sz="0" w:space="0" w:color="auto"/>
                      </w:divBdr>
                      <w:divsChild>
                        <w:div w:id="198654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134062">
          <w:marLeft w:val="0"/>
          <w:marRight w:val="0"/>
          <w:marTop w:val="0"/>
          <w:marBottom w:val="0"/>
          <w:divBdr>
            <w:top w:val="none" w:sz="0" w:space="0" w:color="auto"/>
            <w:left w:val="none" w:sz="0" w:space="0" w:color="auto"/>
            <w:bottom w:val="none" w:sz="0" w:space="0" w:color="auto"/>
            <w:right w:val="none" w:sz="0" w:space="0" w:color="auto"/>
          </w:divBdr>
          <w:divsChild>
            <w:div w:id="2097822090">
              <w:marLeft w:val="0"/>
              <w:marRight w:val="0"/>
              <w:marTop w:val="0"/>
              <w:marBottom w:val="0"/>
              <w:divBdr>
                <w:top w:val="none" w:sz="0" w:space="0" w:color="auto"/>
                <w:left w:val="none" w:sz="0" w:space="0" w:color="auto"/>
                <w:bottom w:val="none" w:sz="0" w:space="0" w:color="auto"/>
                <w:right w:val="none" w:sz="0" w:space="0" w:color="auto"/>
              </w:divBdr>
              <w:divsChild>
                <w:div w:id="1195464357">
                  <w:marLeft w:val="0"/>
                  <w:marRight w:val="0"/>
                  <w:marTop w:val="0"/>
                  <w:marBottom w:val="0"/>
                  <w:divBdr>
                    <w:top w:val="none" w:sz="0" w:space="0" w:color="auto"/>
                    <w:left w:val="none" w:sz="0" w:space="0" w:color="auto"/>
                    <w:bottom w:val="none" w:sz="0" w:space="0" w:color="auto"/>
                    <w:right w:val="none" w:sz="0" w:space="0" w:color="auto"/>
                  </w:divBdr>
                  <w:divsChild>
                    <w:div w:id="454565742">
                      <w:marLeft w:val="0"/>
                      <w:marRight w:val="0"/>
                      <w:marTop w:val="0"/>
                      <w:marBottom w:val="0"/>
                      <w:divBdr>
                        <w:top w:val="none" w:sz="0" w:space="0" w:color="auto"/>
                        <w:left w:val="none" w:sz="0" w:space="0" w:color="auto"/>
                        <w:bottom w:val="none" w:sz="0" w:space="0" w:color="auto"/>
                        <w:right w:val="none" w:sz="0" w:space="0" w:color="auto"/>
                      </w:divBdr>
                    </w:div>
                  </w:divsChild>
                </w:div>
                <w:div w:id="191386101">
                  <w:marLeft w:val="0"/>
                  <w:marRight w:val="0"/>
                  <w:marTop w:val="0"/>
                  <w:marBottom w:val="0"/>
                  <w:divBdr>
                    <w:top w:val="none" w:sz="0" w:space="0" w:color="auto"/>
                    <w:left w:val="none" w:sz="0" w:space="0" w:color="auto"/>
                    <w:bottom w:val="none" w:sz="0" w:space="0" w:color="auto"/>
                    <w:right w:val="none" w:sz="0" w:space="0" w:color="auto"/>
                  </w:divBdr>
                  <w:divsChild>
                    <w:div w:id="752164516">
                      <w:marLeft w:val="0"/>
                      <w:marRight w:val="0"/>
                      <w:marTop w:val="0"/>
                      <w:marBottom w:val="0"/>
                      <w:divBdr>
                        <w:top w:val="none" w:sz="0" w:space="0" w:color="auto"/>
                        <w:left w:val="none" w:sz="0" w:space="0" w:color="auto"/>
                        <w:bottom w:val="none" w:sz="0" w:space="0" w:color="auto"/>
                        <w:right w:val="none" w:sz="0" w:space="0" w:color="auto"/>
                      </w:divBdr>
                    </w:div>
                  </w:divsChild>
                </w:div>
                <w:div w:id="1000356528">
                  <w:marLeft w:val="0"/>
                  <w:marRight w:val="0"/>
                  <w:marTop w:val="0"/>
                  <w:marBottom w:val="0"/>
                  <w:divBdr>
                    <w:top w:val="none" w:sz="0" w:space="0" w:color="auto"/>
                    <w:left w:val="none" w:sz="0" w:space="0" w:color="auto"/>
                    <w:bottom w:val="none" w:sz="0" w:space="0" w:color="auto"/>
                    <w:right w:val="none" w:sz="0" w:space="0" w:color="auto"/>
                  </w:divBdr>
                  <w:divsChild>
                    <w:div w:id="914700467">
                      <w:marLeft w:val="0"/>
                      <w:marRight w:val="0"/>
                      <w:marTop w:val="0"/>
                      <w:marBottom w:val="0"/>
                      <w:divBdr>
                        <w:top w:val="none" w:sz="0" w:space="0" w:color="auto"/>
                        <w:left w:val="none" w:sz="0" w:space="0" w:color="auto"/>
                        <w:bottom w:val="none" w:sz="0" w:space="0" w:color="auto"/>
                        <w:right w:val="none" w:sz="0" w:space="0" w:color="auto"/>
                      </w:divBdr>
                    </w:div>
                    <w:div w:id="859005500">
                      <w:marLeft w:val="0"/>
                      <w:marRight w:val="0"/>
                      <w:marTop w:val="0"/>
                      <w:marBottom w:val="0"/>
                      <w:divBdr>
                        <w:top w:val="none" w:sz="0" w:space="0" w:color="auto"/>
                        <w:left w:val="none" w:sz="0" w:space="0" w:color="auto"/>
                        <w:bottom w:val="none" w:sz="0" w:space="0" w:color="auto"/>
                        <w:right w:val="none" w:sz="0" w:space="0" w:color="auto"/>
                      </w:divBdr>
                    </w:div>
                  </w:divsChild>
                </w:div>
                <w:div w:id="447428733">
                  <w:marLeft w:val="0"/>
                  <w:marRight w:val="0"/>
                  <w:marTop w:val="0"/>
                  <w:marBottom w:val="0"/>
                  <w:divBdr>
                    <w:top w:val="none" w:sz="0" w:space="0" w:color="auto"/>
                    <w:left w:val="none" w:sz="0" w:space="0" w:color="auto"/>
                    <w:bottom w:val="none" w:sz="0" w:space="0" w:color="auto"/>
                    <w:right w:val="none" w:sz="0" w:space="0" w:color="auto"/>
                  </w:divBdr>
                  <w:divsChild>
                    <w:div w:id="40179554">
                      <w:marLeft w:val="0"/>
                      <w:marRight w:val="0"/>
                      <w:marTop w:val="0"/>
                      <w:marBottom w:val="0"/>
                      <w:divBdr>
                        <w:top w:val="none" w:sz="0" w:space="0" w:color="auto"/>
                        <w:left w:val="none" w:sz="0" w:space="0" w:color="auto"/>
                        <w:bottom w:val="none" w:sz="0" w:space="0" w:color="auto"/>
                        <w:right w:val="none" w:sz="0" w:space="0" w:color="auto"/>
                      </w:divBdr>
                    </w:div>
                  </w:divsChild>
                </w:div>
                <w:div w:id="581640347">
                  <w:marLeft w:val="0"/>
                  <w:marRight w:val="0"/>
                  <w:marTop w:val="0"/>
                  <w:marBottom w:val="0"/>
                  <w:divBdr>
                    <w:top w:val="none" w:sz="0" w:space="0" w:color="auto"/>
                    <w:left w:val="none" w:sz="0" w:space="0" w:color="auto"/>
                    <w:bottom w:val="none" w:sz="0" w:space="0" w:color="auto"/>
                    <w:right w:val="none" w:sz="0" w:space="0" w:color="auto"/>
                  </w:divBdr>
                  <w:divsChild>
                    <w:div w:id="560677914">
                      <w:marLeft w:val="0"/>
                      <w:marRight w:val="0"/>
                      <w:marTop w:val="0"/>
                      <w:marBottom w:val="0"/>
                      <w:divBdr>
                        <w:top w:val="none" w:sz="0" w:space="0" w:color="auto"/>
                        <w:left w:val="none" w:sz="0" w:space="0" w:color="auto"/>
                        <w:bottom w:val="none" w:sz="0" w:space="0" w:color="auto"/>
                        <w:right w:val="none" w:sz="0" w:space="0" w:color="auto"/>
                      </w:divBdr>
                    </w:div>
                    <w:div w:id="76292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916986">
          <w:marLeft w:val="0"/>
          <w:marRight w:val="0"/>
          <w:marTop w:val="0"/>
          <w:marBottom w:val="0"/>
          <w:divBdr>
            <w:top w:val="none" w:sz="0" w:space="0" w:color="auto"/>
            <w:left w:val="none" w:sz="0" w:space="0" w:color="auto"/>
            <w:bottom w:val="none" w:sz="0" w:space="0" w:color="auto"/>
            <w:right w:val="none" w:sz="0" w:space="0" w:color="auto"/>
          </w:divBdr>
          <w:divsChild>
            <w:div w:id="197358562">
              <w:marLeft w:val="0"/>
              <w:marRight w:val="0"/>
              <w:marTop w:val="0"/>
              <w:marBottom w:val="0"/>
              <w:divBdr>
                <w:top w:val="none" w:sz="0" w:space="0" w:color="auto"/>
                <w:left w:val="none" w:sz="0" w:space="0" w:color="auto"/>
                <w:bottom w:val="none" w:sz="0" w:space="0" w:color="auto"/>
                <w:right w:val="none" w:sz="0" w:space="0" w:color="auto"/>
              </w:divBdr>
              <w:divsChild>
                <w:div w:id="2063406647">
                  <w:marLeft w:val="0"/>
                  <w:marRight w:val="0"/>
                  <w:marTop w:val="0"/>
                  <w:marBottom w:val="0"/>
                  <w:divBdr>
                    <w:top w:val="none" w:sz="0" w:space="0" w:color="auto"/>
                    <w:left w:val="none" w:sz="0" w:space="0" w:color="auto"/>
                    <w:bottom w:val="none" w:sz="0" w:space="0" w:color="auto"/>
                    <w:right w:val="none" w:sz="0" w:space="0" w:color="auto"/>
                  </w:divBdr>
                  <w:divsChild>
                    <w:div w:id="102463082">
                      <w:marLeft w:val="0"/>
                      <w:marRight w:val="0"/>
                      <w:marTop w:val="0"/>
                      <w:marBottom w:val="0"/>
                      <w:divBdr>
                        <w:top w:val="none" w:sz="0" w:space="0" w:color="auto"/>
                        <w:left w:val="none" w:sz="0" w:space="0" w:color="auto"/>
                        <w:bottom w:val="none" w:sz="0" w:space="0" w:color="auto"/>
                        <w:right w:val="none" w:sz="0" w:space="0" w:color="auto"/>
                      </w:divBdr>
                      <w:divsChild>
                        <w:div w:id="151861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666702">
                  <w:marLeft w:val="0"/>
                  <w:marRight w:val="0"/>
                  <w:marTop w:val="0"/>
                  <w:marBottom w:val="0"/>
                  <w:divBdr>
                    <w:top w:val="none" w:sz="0" w:space="0" w:color="auto"/>
                    <w:left w:val="none" w:sz="0" w:space="0" w:color="auto"/>
                    <w:bottom w:val="none" w:sz="0" w:space="0" w:color="auto"/>
                    <w:right w:val="none" w:sz="0" w:space="0" w:color="auto"/>
                  </w:divBdr>
                  <w:divsChild>
                    <w:div w:id="1712025066">
                      <w:marLeft w:val="0"/>
                      <w:marRight w:val="0"/>
                      <w:marTop w:val="0"/>
                      <w:marBottom w:val="0"/>
                      <w:divBdr>
                        <w:top w:val="none" w:sz="0" w:space="0" w:color="auto"/>
                        <w:left w:val="none" w:sz="0" w:space="0" w:color="auto"/>
                        <w:bottom w:val="none" w:sz="0" w:space="0" w:color="auto"/>
                        <w:right w:val="none" w:sz="0" w:space="0" w:color="auto"/>
                      </w:divBdr>
                      <w:divsChild>
                        <w:div w:id="170151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196577">
          <w:marLeft w:val="0"/>
          <w:marRight w:val="0"/>
          <w:marTop w:val="0"/>
          <w:marBottom w:val="0"/>
          <w:divBdr>
            <w:top w:val="none" w:sz="0" w:space="0" w:color="auto"/>
            <w:left w:val="none" w:sz="0" w:space="0" w:color="auto"/>
            <w:bottom w:val="none" w:sz="0" w:space="0" w:color="auto"/>
            <w:right w:val="none" w:sz="0" w:space="0" w:color="auto"/>
          </w:divBdr>
          <w:divsChild>
            <w:div w:id="948005724">
              <w:marLeft w:val="0"/>
              <w:marRight w:val="0"/>
              <w:marTop w:val="0"/>
              <w:marBottom w:val="0"/>
              <w:divBdr>
                <w:top w:val="none" w:sz="0" w:space="0" w:color="auto"/>
                <w:left w:val="none" w:sz="0" w:space="0" w:color="auto"/>
                <w:bottom w:val="none" w:sz="0" w:space="0" w:color="auto"/>
                <w:right w:val="none" w:sz="0" w:space="0" w:color="auto"/>
              </w:divBdr>
              <w:divsChild>
                <w:div w:id="825977428">
                  <w:marLeft w:val="0"/>
                  <w:marRight w:val="0"/>
                  <w:marTop w:val="0"/>
                  <w:marBottom w:val="0"/>
                  <w:divBdr>
                    <w:top w:val="none" w:sz="0" w:space="0" w:color="auto"/>
                    <w:left w:val="none" w:sz="0" w:space="0" w:color="auto"/>
                    <w:bottom w:val="none" w:sz="0" w:space="0" w:color="auto"/>
                    <w:right w:val="none" w:sz="0" w:space="0" w:color="auto"/>
                  </w:divBdr>
                  <w:divsChild>
                    <w:div w:id="349836381">
                      <w:marLeft w:val="0"/>
                      <w:marRight w:val="0"/>
                      <w:marTop w:val="0"/>
                      <w:marBottom w:val="0"/>
                      <w:divBdr>
                        <w:top w:val="none" w:sz="0" w:space="0" w:color="auto"/>
                        <w:left w:val="none" w:sz="0" w:space="0" w:color="auto"/>
                        <w:bottom w:val="none" w:sz="0" w:space="0" w:color="auto"/>
                        <w:right w:val="none" w:sz="0" w:space="0" w:color="auto"/>
                      </w:divBdr>
                      <w:divsChild>
                        <w:div w:id="159805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788459">
          <w:marLeft w:val="0"/>
          <w:marRight w:val="0"/>
          <w:marTop w:val="0"/>
          <w:marBottom w:val="0"/>
          <w:divBdr>
            <w:top w:val="none" w:sz="0" w:space="0" w:color="auto"/>
            <w:left w:val="none" w:sz="0" w:space="0" w:color="auto"/>
            <w:bottom w:val="none" w:sz="0" w:space="0" w:color="auto"/>
            <w:right w:val="none" w:sz="0" w:space="0" w:color="auto"/>
          </w:divBdr>
          <w:divsChild>
            <w:div w:id="381560223">
              <w:marLeft w:val="0"/>
              <w:marRight w:val="0"/>
              <w:marTop w:val="0"/>
              <w:marBottom w:val="0"/>
              <w:divBdr>
                <w:top w:val="none" w:sz="0" w:space="0" w:color="auto"/>
                <w:left w:val="none" w:sz="0" w:space="0" w:color="auto"/>
                <w:bottom w:val="none" w:sz="0" w:space="0" w:color="auto"/>
                <w:right w:val="none" w:sz="0" w:space="0" w:color="auto"/>
              </w:divBdr>
              <w:divsChild>
                <w:div w:id="1464738481">
                  <w:marLeft w:val="0"/>
                  <w:marRight w:val="0"/>
                  <w:marTop w:val="0"/>
                  <w:marBottom w:val="0"/>
                  <w:divBdr>
                    <w:top w:val="none" w:sz="0" w:space="0" w:color="auto"/>
                    <w:left w:val="none" w:sz="0" w:space="0" w:color="auto"/>
                    <w:bottom w:val="none" w:sz="0" w:space="0" w:color="auto"/>
                    <w:right w:val="none" w:sz="0" w:space="0" w:color="auto"/>
                  </w:divBdr>
                  <w:divsChild>
                    <w:div w:id="217933888">
                      <w:marLeft w:val="0"/>
                      <w:marRight w:val="0"/>
                      <w:marTop w:val="0"/>
                      <w:marBottom w:val="0"/>
                      <w:divBdr>
                        <w:top w:val="none" w:sz="0" w:space="0" w:color="auto"/>
                        <w:left w:val="none" w:sz="0" w:space="0" w:color="auto"/>
                        <w:bottom w:val="none" w:sz="0" w:space="0" w:color="auto"/>
                        <w:right w:val="none" w:sz="0" w:space="0" w:color="auto"/>
                      </w:divBdr>
                      <w:divsChild>
                        <w:div w:id="1599366358">
                          <w:marLeft w:val="0"/>
                          <w:marRight w:val="0"/>
                          <w:marTop w:val="0"/>
                          <w:marBottom w:val="0"/>
                          <w:divBdr>
                            <w:top w:val="none" w:sz="0" w:space="0" w:color="auto"/>
                            <w:left w:val="none" w:sz="0" w:space="0" w:color="auto"/>
                            <w:bottom w:val="none" w:sz="0" w:space="0" w:color="auto"/>
                            <w:right w:val="none" w:sz="0" w:space="0" w:color="auto"/>
                          </w:divBdr>
                        </w:div>
                      </w:divsChild>
                    </w:div>
                    <w:div w:id="527572689">
                      <w:marLeft w:val="0"/>
                      <w:marRight w:val="0"/>
                      <w:marTop w:val="0"/>
                      <w:marBottom w:val="0"/>
                      <w:divBdr>
                        <w:top w:val="none" w:sz="0" w:space="0" w:color="auto"/>
                        <w:left w:val="none" w:sz="0" w:space="0" w:color="auto"/>
                        <w:bottom w:val="none" w:sz="0" w:space="0" w:color="auto"/>
                        <w:right w:val="none" w:sz="0" w:space="0" w:color="auto"/>
                      </w:divBdr>
                      <w:divsChild>
                        <w:div w:id="292103529">
                          <w:marLeft w:val="0"/>
                          <w:marRight w:val="0"/>
                          <w:marTop w:val="0"/>
                          <w:marBottom w:val="0"/>
                          <w:divBdr>
                            <w:top w:val="none" w:sz="0" w:space="0" w:color="auto"/>
                            <w:left w:val="none" w:sz="0" w:space="0" w:color="auto"/>
                            <w:bottom w:val="none" w:sz="0" w:space="0" w:color="auto"/>
                            <w:right w:val="none" w:sz="0" w:space="0" w:color="auto"/>
                          </w:divBdr>
                        </w:div>
                        <w:div w:id="105369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523683">
                  <w:marLeft w:val="0"/>
                  <w:marRight w:val="0"/>
                  <w:marTop w:val="0"/>
                  <w:marBottom w:val="0"/>
                  <w:divBdr>
                    <w:top w:val="none" w:sz="0" w:space="0" w:color="auto"/>
                    <w:left w:val="none" w:sz="0" w:space="0" w:color="auto"/>
                    <w:bottom w:val="none" w:sz="0" w:space="0" w:color="auto"/>
                    <w:right w:val="none" w:sz="0" w:space="0" w:color="auto"/>
                  </w:divBdr>
                  <w:divsChild>
                    <w:div w:id="954478385">
                      <w:marLeft w:val="0"/>
                      <w:marRight w:val="0"/>
                      <w:marTop w:val="0"/>
                      <w:marBottom w:val="0"/>
                      <w:divBdr>
                        <w:top w:val="none" w:sz="0" w:space="0" w:color="auto"/>
                        <w:left w:val="none" w:sz="0" w:space="0" w:color="auto"/>
                        <w:bottom w:val="none" w:sz="0" w:space="0" w:color="auto"/>
                        <w:right w:val="none" w:sz="0" w:space="0" w:color="auto"/>
                      </w:divBdr>
                      <w:divsChild>
                        <w:div w:id="1665274878">
                          <w:marLeft w:val="0"/>
                          <w:marRight w:val="0"/>
                          <w:marTop w:val="0"/>
                          <w:marBottom w:val="0"/>
                          <w:divBdr>
                            <w:top w:val="none" w:sz="0" w:space="0" w:color="auto"/>
                            <w:left w:val="none" w:sz="0" w:space="0" w:color="auto"/>
                            <w:bottom w:val="none" w:sz="0" w:space="0" w:color="auto"/>
                            <w:right w:val="none" w:sz="0" w:space="0" w:color="auto"/>
                          </w:divBdr>
                        </w:div>
                        <w:div w:id="197280142">
                          <w:marLeft w:val="0"/>
                          <w:marRight w:val="0"/>
                          <w:marTop w:val="0"/>
                          <w:marBottom w:val="0"/>
                          <w:divBdr>
                            <w:top w:val="none" w:sz="0" w:space="0" w:color="auto"/>
                            <w:left w:val="none" w:sz="0" w:space="0" w:color="auto"/>
                            <w:bottom w:val="none" w:sz="0" w:space="0" w:color="auto"/>
                            <w:right w:val="none" w:sz="0" w:space="0" w:color="auto"/>
                          </w:divBdr>
                        </w:div>
                        <w:div w:id="277027059">
                          <w:marLeft w:val="0"/>
                          <w:marRight w:val="0"/>
                          <w:marTop w:val="0"/>
                          <w:marBottom w:val="0"/>
                          <w:divBdr>
                            <w:top w:val="none" w:sz="0" w:space="0" w:color="auto"/>
                            <w:left w:val="none" w:sz="0" w:space="0" w:color="auto"/>
                            <w:bottom w:val="none" w:sz="0" w:space="0" w:color="auto"/>
                            <w:right w:val="none" w:sz="0" w:space="0" w:color="auto"/>
                          </w:divBdr>
                        </w:div>
                      </w:divsChild>
                    </w:div>
                    <w:div w:id="1313757502">
                      <w:marLeft w:val="0"/>
                      <w:marRight w:val="0"/>
                      <w:marTop w:val="0"/>
                      <w:marBottom w:val="0"/>
                      <w:divBdr>
                        <w:top w:val="none" w:sz="0" w:space="0" w:color="auto"/>
                        <w:left w:val="none" w:sz="0" w:space="0" w:color="auto"/>
                        <w:bottom w:val="none" w:sz="0" w:space="0" w:color="auto"/>
                        <w:right w:val="none" w:sz="0" w:space="0" w:color="auto"/>
                      </w:divBdr>
                      <w:divsChild>
                        <w:div w:id="188501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188229">
          <w:marLeft w:val="0"/>
          <w:marRight w:val="0"/>
          <w:marTop w:val="0"/>
          <w:marBottom w:val="0"/>
          <w:divBdr>
            <w:top w:val="none" w:sz="0" w:space="0" w:color="auto"/>
            <w:left w:val="none" w:sz="0" w:space="0" w:color="auto"/>
            <w:bottom w:val="none" w:sz="0" w:space="0" w:color="auto"/>
            <w:right w:val="none" w:sz="0" w:space="0" w:color="auto"/>
          </w:divBdr>
          <w:divsChild>
            <w:div w:id="465247239">
              <w:marLeft w:val="0"/>
              <w:marRight w:val="0"/>
              <w:marTop w:val="0"/>
              <w:marBottom w:val="0"/>
              <w:divBdr>
                <w:top w:val="none" w:sz="0" w:space="0" w:color="auto"/>
                <w:left w:val="none" w:sz="0" w:space="0" w:color="auto"/>
                <w:bottom w:val="none" w:sz="0" w:space="0" w:color="auto"/>
                <w:right w:val="none" w:sz="0" w:space="0" w:color="auto"/>
              </w:divBdr>
              <w:divsChild>
                <w:div w:id="446390825">
                  <w:marLeft w:val="0"/>
                  <w:marRight w:val="0"/>
                  <w:marTop w:val="0"/>
                  <w:marBottom w:val="0"/>
                  <w:divBdr>
                    <w:top w:val="none" w:sz="0" w:space="0" w:color="auto"/>
                    <w:left w:val="none" w:sz="0" w:space="0" w:color="auto"/>
                    <w:bottom w:val="none" w:sz="0" w:space="0" w:color="auto"/>
                    <w:right w:val="none" w:sz="0" w:space="0" w:color="auto"/>
                  </w:divBdr>
                  <w:divsChild>
                    <w:div w:id="548155393">
                      <w:marLeft w:val="0"/>
                      <w:marRight w:val="0"/>
                      <w:marTop w:val="0"/>
                      <w:marBottom w:val="0"/>
                      <w:divBdr>
                        <w:top w:val="none" w:sz="0" w:space="0" w:color="auto"/>
                        <w:left w:val="none" w:sz="0" w:space="0" w:color="auto"/>
                        <w:bottom w:val="none" w:sz="0" w:space="0" w:color="auto"/>
                        <w:right w:val="none" w:sz="0" w:space="0" w:color="auto"/>
                      </w:divBdr>
                      <w:divsChild>
                        <w:div w:id="194992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823139">
                  <w:marLeft w:val="0"/>
                  <w:marRight w:val="0"/>
                  <w:marTop w:val="0"/>
                  <w:marBottom w:val="0"/>
                  <w:divBdr>
                    <w:top w:val="none" w:sz="0" w:space="0" w:color="auto"/>
                    <w:left w:val="none" w:sz="0" w:space="0" w:color="auto"/>
                    <w:bottom w:val="none" w:sz="0" w:space="0" w:color="auto"/>
                    <w:right w:val="none" w:sz="0" w:space="0" w:color="auto"/>
                  </w:divBdr>
                  <w:divsChild>
                    <w:div w:id="1307709030">
                      <w:marLeft w:val="0"/>
                      <w:marRight w:val="0"/>
                      <w:marTop w:val="0"/>
                      <w:marBottom w:val="0"/>
                      <w:divBdr>
                        <w:top w:val="none" w:sz="0" w:space="0" w:color="auto"/>
                        <w:left w:val="none" w:sz="0" w:space="0" w:color="auto"/>
                        <w:bottom w:val="none" w:sz="0" w:space="0" w:color="auto"/>
                        <w:right w:val="none" w:sz="0" w:space="0" w:color="auto"/>
                      </w:divBdr>
                      <w:divsChild>
                        <w:div w:id="182893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288700">
          <w:marLeft w:val="0"/>
          <w:marRight w:val="0"/>
          <w:marTop w:val="0"/>
          <w:marBottom w:val="0"/>
          <w:divBdr>
            <w:top w:val="none" w:sz="0" w:space="0" w:color="auto"/>
            <w:left w:val="none" w:sz="0" w:space="0" w:color="auto"/>
            <w:bottom w:val="none" w:sz="0" w:space="0" w:color="auto"/>
            <w:right w:val="none" w:sz="0" w:space="0" w:color="auto"/>
          </w:divBdr>
          <w:divsChild>
            <w:div w:id="1744713775">
              <w:marLeft w:val="0"/>
              <w:marRight w:val="0"/>
              <w:marTop w:val="0"/>
              <w:marBottom w:val="0"/>
              <w:divBdr>
                <w:top w:val="none" w:sz="0" w:space="0" w:color="auto"/>
                <w:left w:val="none" w:sz="0" w:space="0" w:color="auto"/>
                <w:bottom w:val="none" w:sz="0" w:space="0" w:color="auto"/>
                <w:right w:val="none" w:sz="0" w:space="0" w:color="auto"/>
              </w:divBdr>
              <w:divsChild>
                <w:div w:id="1450927244">
                  <w:marLeft w:val="0"/>
                  <w:marRight w:val="0"/>
                  <w:marTop w:val="0"/>
                  <w:marBottom w:val="0"/>
                  <w:divBdr>
                    <w:top w:val="none" w:sz="0" w:space="0" w:color="auto"/>
                    <w:left w:val="none" w:sz="0" w:space="0" w:color="auto"/>
                    <w:bottom w:val="none" w:sz="0" w:space="0" w:color="auto"/>
                    <w:right w:val="none" w:sz="0" w:space="0" w:color="auto"/>
                  </w:divBdr>
                  <w:divsChild>
                    <w:div w:id="1711147438">
                      <w:marLeft w:val="0"/>
                      <w:marRight w:val="0"/>
                      <w:marTop w:val="0"/>
                      <w:marBottom w:val="0"/>
                      <w:divBdr>
                        <w:top w:val="none" w:sz="0" w:space="0" w:color="auto"/>
                        <w:left w:val="none" w:sz="0" w:space="0" w:color="auto"/>
                        <w:bottom w:val="none" w:sz="0" w:space="0" w:color="auto"/>
                        <w:right w:val="none" w:sz="0" w:space="0" w:color="auto"/>
                      </w:divBdr>
                      <w:divsChild>
                        <w:div w:id="126866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154102">
          <w:marLeft w:val="0"/>
          <w:marRight w:val="0"/>
          <w:marTop w:val="0"/>
          <w:marBottom w:val="0"/>
          <w:divBdr>
            <w:top w:val="none" w:sz="0" w:space="0" w:color="auto"/>
            <w:left w:val="none" w:sz="0" w:space="0" w:color="auto"/>
            <w:bottom w:val="none" w:sz="0" w:space="0" w:color="auto"/>
            <w:right w:val="none" w:sz="0" w:space="0" w:color="auto"/>
          </w:divBdr>
          <w:divsChild>
            <w:div w:id="862791784">
              <w:marLeft w:val="0"/>
              <w:marRight w:val="0"/>
              <w:marTop w:val="0"/>
              <w:marBottom w:val="0"/>
              <w:divBdr>
                <w:top w:val="none" w:sz="0" w:space="0" w:color="auto"/>
                <w:left w:val="none" w:sz="0" w:space="0" w:color="auto"/>
                <w:bottom w:val="none" w:sz="0" w:space="0" w:color="auto"/>
                <w:right w:val="none" w:sz="0" w:space="0" w:color="auto"/>
              </w:divBdr>
              <w:divsChild>
                <w:div w:id="1479806930">
                  <w:marLeft w:val="0"/>
                  <w:marRight w:val="0"/>
                  <w:marTop w:val="0"/>
                  <w:marBottom w:val="0"/>
                  <w:divBdr>
                    <w:top w:val="none" w:sz="0" w:space="0" w:color="auto"/>
                    <w:left w:val="none" w:sz="0" w:space="0" w:color="auto"/>
                    <w:bottom w:val="none" w:sz="0" w:space="0" w:color="auto"/>
                    <w:right w:val="none" w:sz="0" w:space="0" w:color="auto"/>
                  </w:divBdr>
                  <w:divsChild>
                    <w:div w:id="568729931">
                      <w:marLeft w:val="0"/>
                      <w:marRight w:val="0"/>
                      <w:marTop w:val="0"/>
                      <w:marBottom w:val="0"/>
                      <w:divBdr>
                        <w:top w:val="none" w:sz="0" w:space="0" w:color="auto"/>
                        <w:left w:val="none" w:sz="0" w:space="0" w:color="auto"/>
                        <w:bottom w:val="none" w:sz="0" w:space="0" w:color="auto"/>
                        <w:right w:val="none" w:sz="0" w:space="0" w:color="auto"/>
                      </w:divBdr>
                    </w:div>
                  </w:divsChild>
                </w:div>
                <w:div w:id="1372849444">
                  <w:marLeft w:val="0"/>
                  <w:marRight w:val="0"/>
                  <w:marTop w:val="0"/>
                  <w:marBottom w:val="0"/>
                  <w:divBdr>
                    <w:top w:val="none" w:sz="0" w:space="0" w:color="auto"/>
                    <w:left w:val="none" w:sz="0" w:space="0" w:color="auto"/>
                    <w:bottom w:val="none" w:sz="0" w:space="0" w:color="auto"/>
                    <w:right w:val="none" w:sz="0" w:space="0" w:color="auto"/>
                  </w:divBdr>
                  <w:divsChild>
                    <w:div w:id="1918050682">
                      <w:marLeft w:val="0"/>
                      <w:marRight w:val="0"/>
                      <w:marTop w:val="0"/>
                      <w:marBottom w:val="0"/>
                      <w:divBdr>
                        <w:top w:val="none" w:sz="0" w:space="0" w:color="auto"/>
                        <w:left w:val="none" w:sz="0" w:space="0" w:color="auto"/>
                        <w:bottom w:val="none" w:sz="0" w:space="0" w:color="auto"/>
                        <w:right w:val="none" w:sz="0" w:space="0" w:color="auto"/>
                      </w:divBdr>
                    </w:div>
                  </w:divsChild>
                </w:div>
                <w:div w:id="872497743">
                  <w:marLeft w:val="0"/>
                  <w:marRight w:val="0"/>
                  <w:marTop w:val="0"/>
                  <w:marBottom w:val="0"/>
                  <w:divBdr>
                    <w:top w:val="none" w:sz="0" w:space="0" w:color="auto"/>
                    <w:left w:val="none" w:sz="0" w:space="0" w:color="auto"/>
                    <w:bottom w:val="none" w:sz="0" w:space="0" w:color="auto"/>
                    <w:right w:val="none" w:sz="0" w:space="0" w:color="auto"/>
                  </w:divBdr>
                  <w:divsChild>
                    <w:div w:id="1020396869">
                      <w:marLeft w:val="0"/>
                      <w:marRight w:val="0"/>
                      <w:marTop w:val="0"/>
                      <w:marBottom w:val="0"/>
                      <w:divBdr>
                        <w:top w:val="none" w:sz="0" w:space="0" w:color="auto"/>
                        <w:left w:val="none" w:sz="0" w:space="0" w:color="auto"/>
                        <w:bottom w:val="none" w:sz="0" w:space="0" w:color="auto"/>
                        <w:right w:val="none" w:sz="0" w:space="0" w:color="auto"/>
                      </w:divBdr>
                    </w:div>
                  </w:divsChild>
                </w:div>
                <w:div w:id="372731648">
                  <w:marLeft w:val="0"/>
                  <w:marRight w:val="0"/>
                  <w:marTop w:val="0"/>
                  <w:marBottom w:val="0"/>
                  <w:divBdr>
                    <w:top w:val="none" w:sz="0" w:space="0" w:color="auto"/>
                    <w:left w:val="none" w:sz="0" w:space="0" w:color="auto"/>
                    <w:bottom w:val="none" w:sz="0" w:space="0" w:color="auto"/>
                    <w:right w:val="none" w:sz="0" w:space="0" w:color="auto"/>
                  </w:divBdr>
                  <w:divsChild>
                    <w:div w:id="1929120452">
                      <w:marLeft w:val="0"/>
                      <w:marRight w:val="0"/>
                      <w:marTop w:val="0"/>
                      <w:marBottom w:val="0"/>
                      <w:divBdr>
                        <w:top w:val="none" w:sz="0" w:space="0" w:color="auto"/>
                        <w:left w:val="none" w:sz="0" w:space="0" w:color="auto"/>
                        <w:bottom w:val="none" w:sz="0" w:space="0" w:color="auto"/>
                        <w:right w:val="none" w:sz="0" w:space="0" w:color="auto"/>
                      </w:divBdr>
                    </w:div>
                  </w:divsChild>
                </w:div>
                <w:div w:id="875851281">
                  <w:marLeft w:val="0"/>
                  <w:marRight w:val="0"/>
                  <w:marTop w:val="0"/>
                  <w:marBottom w:val="0"/>
                  <w:divBdr>
                    <w:top w:val="none" w:sz="0" w:space="0" w:color="auto"/>
                    <w:left w:val="none" w:sz="0" w:space="0" w:color="auto"/>
                    <w:bottom w:val="none" w:sz="0" w:space="0" w:color="auto"/>
                    <w:right w:val="none" w:sz="0" w:space="0" w:color="auto"/>
                  </w:divBdr>
                  <w:divsChild>
                    <w:div w:id="2118671638">
                      <w:marLeft w:val="0"/>
                      <w:marRight w:val="0"/>
                      <w:marTop w:val="0"/>
                      <w:marBottom w:val="0"/>
                      <w:divBdr>
                        <w:top w:val="none" w:sz="0" w:space="0" w:color="auto"/>
                        <w:left w:val="none" w:sz="0" w:space="0" w:color="auto"/>
                        <w:bottom w:val="none" w:sz="0" w:space="0" w:color="auto"/>
                        <w:right w:val="none" w:sz="0" w:space="0" w:color="auto"/>
                      </w:divBdr>
                    </w:div>
                  </w:divsChild>
                </w:div>
                <w:div w:id="1122378369">
                  <w:marLeft w:val="0"/>
                  <w:marRight w:val="0"/>
                  <w:marTop w:val="0"/>
                  <w:marBottom w:val="0"/>
                  <w:divBdr>
                    <w:top w:val="none" w:sz="0" w:space="0" w:color="auto"/>
                    <w:left w:val="none" w:sz="0" w:space="0" w:color="auto"/>
                    <w:bottom w:val="none" w:sz="0" w:space="0" w:color="auto"/>
                    <w:right w:val="none" w:sz="0" w:space="0" w:color="auto"/>
                  </w:divBdr>
                  <w:divsChild>
                    <w:div w:id="524171169">
                      <w:marLeft w:val="0"/>
                      <w:marRight w:val="0"/>
                      <w:marTop w:val="0"/>
                      <w:marBottom w:val="0"/>
                      <w:divBdr>
                        <w:top w:val="none" w:sz="0" w:space="0" w:color="auto"/>
                        <w:left w:val="none" w:sz="0" w:space="0" w:color="auto"/>
                        <w:bottom w:val="none" w:sz="0" w:space="0" w:color="auto"/>
                        <w:right w:val="none" w:sz="0" w:space="0" w:color="auto"/>
                      </w:divBdr>
                    </w:div>
                  </w:divsChild>
                </w:div>
                <w:div w:id="190152528">
                  <w:marLeft w:val="0"/>
                  <w:marRight w:val="0"/>
                  <w:marTop w:val="0"/>
                  <w:marBottom w:val="0"/>
                  <w:divBdr>
                    <w:top w:val="none" w:sz="0" w:space="0" w:color="auto"/>
                    <w:left w:val="none" w:sz="0" w:space="0" w:color="auto"/>
                    <w:bottom w:val="none" w:sz="0" w:space="0" w:color="auto"/>
                    <w:right w:val="none" w:sz="0" w:space="0" w:color="auto"/>
                  </w:divBdr>
                  <w:divsChild>
                    <w:div w:id="1049190464">
                      <w:marLeft w:val="0"/>
                      <w:marRight w:val="0"/>
                      <w:marTop w:val="0"/>
                      <w:marBottom w:val="0"/>
                      <w:divBdr>
                        <w:top w:val="none" w:sz="0" w:space="0" w:color="auto"/>
                        <w:left w:val="none" w:sz="0" w:space="0" w:color="auto"/>
                        <w:bottom w:val="none" w:sz="0" w:space="0" w:color="auto"/>
                        <w:right w:val="none" w:sz="0" w:space="0" w:color="auto"/>
                      </w:divBdr>
                    </w:div>
                  </w:divsChild>
                </w:div>
                <w:div w:id="1085958160">
                  <w:marLeft w:val="0"/>
                  <w:marRight w:val="0"/>
                  <w:marTop w:val="0"/>
                  <w:marBottom w:val="0"/>
                  <w:divBdr>
                    <w:top w:val="none" w:sz="0" w:space="0" w:color="auto"/>
                    <w:left w:val="none" w:sz="0" w:space="0" w:color="auto"/>
                    <w:bottom w:val="none" w:sz="0" w:space="0" w:color="auto"/>
                    <w:right w:val="none" w:sz="0" w:space="0" w:color="auto"/>
                  </w:divBdr>
                  <w:divsChild>
                    <w:div w:id="1375691982">
                      <w:marLeft w:val="0"/>
                      <w:marRight w:val="0"/>
                      <w:marTop w:val="0"/>
                      <w:marBottom w:val="0"/>
                      <w:divBdr>
                        <w:top w:val="none" w:sz="0" w:space="0" w:color="auto"/>
                        <w:left w:val="none" w:sz="0" w:space="0" w:color="auto"/>
                        <w:bottom w:val="none" w:sz="0" w:space="0" w:color="auto"/>
                        <w:right w:val="none" w:sz="0" w:space="0" w:color="auto"/>
                      </w:divBdr>
                    </w:div>
                    <w:div w:id="1559168229">
                      <w:marLeft w:val="0"/>
                      <w:marRight w:val="0"/>
                      <w:marTop w:val="0"/>
                      <w:marBottom w:val="0"/>
                      <w:divBdr>
                        <w:top w:val="none" w:sz="0" w:space="0" w:color="auto"/>
                        <w:left w:val="none" w:sz="0" w:space="0" w:color="auto"/>
                        <w:bottom w:val="none" w:sz="0" w:space="0" w:color="auto"/>
                        <w:right w:val="none" w:sz="0" w:space="0" w:color="auto"/>
                      </w:divBdr>
                    </w:div>
                  </w:divsChild>
                </w:div>
                <w:div w:id="251279930">
                  <w:marLeft w:val="0"/>
                  <w:marRight w:val="0"/>
                  <w:marTop w:val="0"/>
                  <w:marBottom w:val="0"/>
                  <w:divBdr>
                    <w:top w:val="none" w:sz="0" w:space="0" w:color="auto"/>
                    <w:left w:val="none" w:sz="0" w:space="0" w:color="auto"/>
                    <w:bottom w:val="none" w:sz="0" w:space="0" w:color="auto"/>
                    <w:right w:val="none" w:sz="0" w:space="0" w:color="auto"/>
                  </w:divBdr>
                  <w:divsChild>
                    <w:div w:id="1720209030">
                      <w:marLeft w:val="0"/>
                      <w:marRight w:val="0"/>
                      <w:marTop w:val="0"/>
                      <w:marBottom w:val="0"/>
                      <w:divBdr>
                        <w:top w:val="none" w:sz="0" w:space="0" w:color="auto"/>
                        <w:left w:val="none" w:sz="0" w:space="0" w:color="auto"/>
                        <w:bottom w:val="none" w:sz="0" w:space="0" w:color="auto"/>
                        <w:right w:val="none" w:sz="0" w:space="0" w:color="auto"/>
                      </w:divBdr>
                    </w:div>
                  </w:divsChild>
                </w:div>
                <w:div w:id="1013990454">
                  <w:marLeft w:val="0"/>
                  <w:marRight w:val="0"/>
                  <w:marTop w:val="0"/>
                  <w:marBottom w:val="0"/>
                  <w:divBdr>
                    <w:top w:val="none" w:sz="0" w:space="0" w:color="auto"/>
                    <w:left w:val="none" w:sz="0" w:space="0" w:color="auto"/>
                    <w:bottom w:val="none" w:sz="0" w:space="0" w:color="auto"/>
                    <w:right w:val="none" w:sz="0" w:space="0" w:color="auto"/>
                  </w:divBdr>
                  <w:divsChild>
                    <w:div w:id="1406028810">
                      <w:marLeft w:val="0"/>
                      <w:marRight w:val="0"/>
                      <w:marTop w:val="0"/>
                      <w:marBottom w:val="0"/>
                      <w:divBdr>
                        <w:top w:val="none" w:sz="0" w:space="0" w:color="auto"/>
                        <w:left w:val="none" w:sz="0" w:space="0" w:color="auto"/>
                        <w:bottom w:val="none" w:sz="0" w:space="0" w:color="auto"/>
                        <w:right w:val="none" w:sz="0" w:space="0" w:color="auto"/>
                      </w:divBdr>
                    </w:div>
                  </w:divsChild>
                </w:div>
                <w:div w:id="1997150071">
                  <w:marLeft w:val="0"/>
                  <w:marRight w:val="0"/>
                  <w:marTop w:val="0"/>
                  <w:marBottom w:val="0"/>
                  <w:divBdr>
                    <w:top w:val="none" w:sz="0" w:space="0" w:color="auto"/>
                    <w:left w:val="none" w:sz="0" w:space="0" w:color="auto"/>
                    <w:bottom w:val="none" w:sz="0" w:space="0" w:color="auto"/>
                    <w:right w:val="none" w:sz="0" w:space="0" w:color="auto"/>
                  </w:divBdr>
                  <w:divsChild>
                    <w:div w:id="1835489269">
                      <w:marLeft w:val="0"/>
                      <w:marRight w:val="0"/>
                      <w:marTop w:val="0"/>
                      <w:marBottom w:val="0"/>
                      <w:divBdr>
                        <w:top w:val="none" w:sz="0" w:space="0" w:color="auto"/>
                        <w:left w:val="none" w:sz="0" w:space="0" w:color="auto"/>
                        <w:bottom w:val="none" w:sz="0" w:space="0" w:color="auto"/>
                        <w:right w:val="none" w:sz="0" w:space="0" w:color="auto"/>
                      </w:divBdr>
                    </w:div>
                  </w:divsChild>
                </w:div>
                <w:div w:id="465901681">
                  <w:marLeft w:val="0"/>
                  <w:marRight w:val="0"/>
                  <w:marTop w:val="0"/>
                  <w:marBottom w:val="0"/>
                  <w:divBdr>
                    <w:top w:val="none" w:sz="0" w:space="0" w:color="auto"/>
                    <w:left w:val="none" w:sz="0" w:space="0" w:color="auto"/>
                    <w:bottom w:val="none" w:sz="0" w:space="0" w:color="auto"/>
                    <w:right w:val="none" w:sz="0" w:space="0" w:color="auto"/>
                  </w:divBdr>
                  <w:divsChild>
                    <w:div w:id="78631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569574">
          <w:marLeft w:val="0"/>
          <w:marRight w:val="0"/>
          <w:marTop w:val="0"/>
          <w:marBottom w:val="0"/>
          <w:divBdr>
            <w:top w:val="none" w:sz="0" w:space="0" w:color="auto"/>
            <w:left w:val="none" w:sz="0" w:space="0" w:color="auto"/>
            <w:bottom w:val="none" w:sz="0" w:space="0" w:color="auto"/>
            <w:right w:val="none" w:sz="0" w:space="0" w:color="auto"/>
          </w:divBdr>
          <w:divsChild>
            <w:div w:id="1432972393">
              <w:marLeft w:val="0"/>
              <w:marRight w:val="0"/>
              <w:marTop w:val="0"/>
              <w:marBottom w:val="0"/>
              <w:divBdr>
                <w:top w:val="none" w:sz="0" w:space="0" w:color="auto"/>
                <w:left w:val="none" w:sz="0" w:space="0" w:color="auto"/>
                <w:bottom w:val="none" w:sz="0" w:space="0" w:color="auto"/>
                <w:right w:val="none" w:sz="0" w:space="0" w:color="auto"/>
              </w:divBdr>
              <w:divsChild>
                <w:div w:id="1047950950">
                  <w:marLeft w:val="0"/>
                  <w:marRight w:val="0"/>
                  <w:marTop w:val="0"/>
                  <w:marBottom w:val="0"/>
                  <w:divBdr>
                    <w:top w:val="none" w:sz="0" w:space="0" w:color="auto"/>
                    <w:left w:val="none" w:sz="0" w:space="0" w:color="auto"/>
                    <w:bottom w:val="none" w:sz="0" w:space="0" w:color="auto"/>
                    <w:right w:val="none" w:sz="0" w:space="0" w:color="auto"/>
                  </w:divBdr>
                  <w:divsChild>
                    <w:div w:id="25060144">
                      <w:marLeft w:val="0"/>
                      <w:marRight w:val="0"/>
                      <w:marTop w:val="0"/>
                      <w:marBottom w:val="0"/>
                      <w:divBdr>
                        <w:top w:val="none" w:sz="0" w:space="0" w:color="auto"/>
                        <w:left w:val="none" w:sz="0" w:space="0" w:color="auto"/>
                        <w:bottom w:val="none" w:sz="0" w:space="0" w:color="auto"/>
                        <w:right w:val="none" w:sz="0" w:space="0" w:color="auto"/>
                      </w:divBdr>
                      <w:divsChild>
                        <w:div w:id="684214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883584">
                  <w:marLeft w:val="0"/>
                  <w:marRight w:val="0"/>
                  <w:marTop w:val="0"/>
                  <w:marBottom w:val="0"/>
                  <w:divBdr>
                    <w:top w:val="none" w:sz="0" w:space="0" w:color="auto"/>
                    <w:left w:val="none" w:sz="0" w:space="0" w:color="auto"/>
                    <w:bottom w:val="none" w:sz="0" w:space="0" w:color="auto"/>
                    <w:right w:val="none" w:sz="0" w:space="0" w:color="auto"/>
                  </w:divBdr>
                  <w:divsChild>
                    <w:div w:id="1550023858">
                      <w:marLeft w:val="0"/>
                      <w:marRight w:val="0"/>
                      <w:marTop w:val="0"/>
                      <w:marBottom w:val="0"/>
                      <w:divBdr>
                        <w:top w:val="none" w:sz="0" w:space="0" w:color="auto"/>
                        <w:left w:val="none" w:sz="0" w:space="0" w:color="auto"/>
                        <w:bottom w:val="none" w:sz="0" w:space="0" w:color="auto"/>
                        <w:right w:val="none" w:sz="0" w:space="0" w:color="auto"/>
                      </w:divBdr>
                      <w:divsChild>
                        <w:div w:id="91174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6880053">
          <w:marLeft w:val="0"/>
          <w:marRight w:val="0"/>
          <w:marTop w:val="0"/>
          <w:marBottom w:val="0"/>
          <w:divBdr>
            <w:top w:val="none" w:sz="0" w:space="0" w:color="auto"/>
            <w:left w:val="none" w:sz="0" w:space="0" w:color="auto"/>
            <w:bottom w:val="none" w:sz="0" w:space="0" w:color="auto"/>
            <w:right w:val="none" w:sz="0" w:space="0" w:color="auto"/>
          </w:divBdr>
          <w:divsChild>
            <w:div w:id="592931488">
              <w:marLeft w:val="0"/>
              <w:marRight w:val="0"/>
              <w:marTop w:val="0"/>
              <w:marBottom w:val="0"/>
              <w:divBdr>
                <w:top w:val="none" w:sz="0" w:space="0" w:color="auto"/>
                <w:left w:val="none" w:sz="0" w:space="0" w:color="auto"/>
                <w:bottom w:val="none" w:sz="0" w:space="0" w:color="auto"/>
                <w:right w:val="none" w:sz="0" w:space="0" w:color="auto"/>
              </w:divBdr>
              <w:divsChild>
                <w:div w:id="1845510566">
                  <w:marLeft w:val="0"/>
                  <w:marRight w:val="0"/>
                  <w:marTop w:val="0"/>
                  <w:marBottom w:val="0"/>
                  <w:divBdr>
                    <w:top w:val="none" w:sz="0" w:space="0" w:color="auto"/>
                    <w:left w:val="none" w:sz="0" w:space="0" w:color="auto"/>
                    <w:bottom w:val="none" w:sz="0" w:space="0" w:color="auto"/>
                    <w:right w:val="none" w:sz="0" w:space="0" w:color="auto"/>
                  </w:divBdr>
                  <w:divsChild>
                    <w:div w:id="1879127247">
                      <w:marLeft w:val="0"/>
                      <w:marRight w:val="0"/>
                      <w:marTop w:val="0"/>
                      <w:marBottom w:val="0"/>
                      <w:divBdr>
                        <w:top w:val="none" w:sz="0" w:space="0" w:color="auto"/>
                        <w:left w:val="none" w:sz="0" w:space="0" w:color="auto"/>
                        <w:bottom w:val="none" w:sz="0" w:space="0" w:color="auto"/>
                        <w:right w:val="none" w:sz="0" w:space="0" w:color="auto"/>
                      </w:divBdr>
                      <w:divsChild>
                        <w:div w:id="91331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025207">
                  <w:marLeft w:val="0"/>
                  <w:marRight w:val="0"/>
                  <w:marTop w:val="0"/>
                  <w:marBottom w:val="0"/>
                  <w:divBdr>
                    <w:top w:val="none" w:sz="0" w:space="0" w:color="auto"/>
                    <w:left w:val="none" w:sz="0" w:space="0" w:color="auto"/>
                    <w:bottom w:val="none" w:sz="0" w:space="0" w:color="auto"/>
                    <w:right w:val="none" w:sz="0" w:space="0" w:color="auto"/>
                  </w:divBdr>
                  <w:divsChild>
                    <w:div w:id="112328749">
                      <w:marLeft w:val="0"/>
                      <w:marRight w:val="0"/>
                      <w:marTop w:val="0"/>
                      <w:marBottom w:val="0"/>
                      <w:divBdr>
                        <w:top w:val="none" w:sz="0" w:space="0" w:color="auto"/>
                        <w:left w:val="none" w:sz="0" w:space="0" w:color="auto"/>
                        <w:bottom w:val="none" w:sz="0" w:space="0" w:color="auto"/>
                        <w:right w:val="none" w:sz="0" w:space="0" w:color="auto"/>
                      </w:divBdr>
                      <w:divsChild>
                        <w:div w:id="171678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1100600">
      <w:bodyDiv w:val="1"/>
      <w:marLeft w:val="0"/>
      <w:marRight w:val="0"/>
      <w:marTop w:val="0"/>
      <w:marBottom w:val="0"/>
      <w:divBdr>
        <w:top w:val="none" w:sz="0" w:space="0" w:color="auto"/>
        <w:left w:val="none" w:sz="0" w:space="0" w:color="auto"/>
        <w:bottom w:val="none" w:sz="0" w:space="0" w:color="auto"/>
        <w:right w:val="none" w:sz="0" w:space="0" w:color="auto"/>
      </w:divBdr>
      <w:divsChild>
        <w:div w:id="1484930066">
          <w:marLeft w:val="0"/>
          <w:marRight w:val="0"/>
          <w:marTop w:val="0"/>
          <w:marBottom w:val="0"/>
          <w:divBdr>
            <w:top w:val="none" w:sz="0" w:space="0" w:color="auto"/>
            <w:left w:val="none" w:sz="0" w:space="0" w:color="auto"/>
            <w:bottom w:val="none" w:sz="0" w:space="0" w:color="auto"/>
            <w:right w:val="none" w:sz="0" w:space="0" w:color="auto"/>
          </w:divBdr>
          <w:divsChild>
            <w:div w:id="1167095866">
              <w:marLeft w:val="0"/>
              <w:marRight w:val="0"/>
              <w:marTop w:val="0"/>
              <w:marBottom w:val="0"/>
              <w:divBdr>
                <w:top w:val="none" w:sz="0" w:space="0" w:color="auto"/>
                <w:left w:val="none" w:sz="0" w:space="0" w:color="auto"/>
                <w:bottom w:val="none" w:sz="0" w:space="0" w:color="auto"/>
                <w:right w:val="none" w:sz="0" w:space="0" w:color="auto"/>
              </w:divBdr>
              <w:divsChild>
                <w:div w:id="889346173">
                  <w:marLeft w:val="0"/>
                  <w:marRight w:val="0"/>
                  <w:marTop w:val="0"/>
                  <w:marBottom w:val="0"/>
                  <w:divBdr>
                    <w:top w:val="none" w:sz="0" w:space="0" w:color="auto"/>
                    <w:left w:val="none" w:sz="0" w:space="0" w:color="auto"/>
                    <w:bottom w:val="none" w:sz="0" w:space="0" w:color="auto"/>
                    <w:right w:val="none" w:sz="0" w:space="0" w:color="auto"/>
                  </w:divBdr>
                </w:div>
              </w:divsChild>
            </w:div>
            <w:div w:id="296028149">
              <w:marLeft w:val="0"/>
              <w:marRight w:val="0"/>
              <w:marTop w:val="0"/>
              <w:marBottom w:val="0"/>
              <w:divBdr>
                <w:top w:val="none" w:sz="0" w:space="0" w:color="auto"/>
                <w:left w:val="none" w:sz="0" w:space="0" w:color="auto"/>
                <w:bottom w:val="none" w:sz="0" w:space="0" w:color="auto"/>
                <w:right w:val="none" w:sz="0" w:space="0" w:color="auto"/>
              </w:divBdr>
              <w:divsChild>
                <w:div w:id="186751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978358">
          <w:marLeft w:val="0"/>
          <w:marRight w:val="0"/>
          <w:marTop w:val="0"/>
          <w:marBottom w:val="0"/>
          <w:divBdr>
            <w:top w:val="none" w:sz="0" w:space="0" w:color="auto"/>
            <w:left w:val="none" w:sz="0" w:space="0" w:color="auto"/>
            <w:bottom w:val="none" w:sz="0" w:space="0" w:color="auto"/>
            <w:right w:val="none" w:sz="0" w:space="0" w:color="auto"/>
          </w:divBdr>
          <w:divsChild>
            <w:div w:id="772243232">
              <w:marLeft w:val="0"/>
              <w:marRight w:val="0"/>
              <w:marTop w:val="0"/>
              <w:marBottom w:val="0"/>
              <w:divBdr>
                <w:top w:val="none" w:sz="0" w:space="0" w:color="auto"/>
                <w:left w:val="none" w:sz="0" w:space="0" w:color="auto"/>
                <w:bottom w:val="none" w:sz="0" w:space="0" w:color="auto"/>
                <w:right w:val="none" w:sz="0" w:space="0" w:color="auto"/>
              </w:divBdr>
              <w:divsChild>
                <w:div w:id="615139408">
                  <w:marLeft w:val="0"/>
                  <w:marRight w:val="0"/>
                  <w:marTop w:val="0"/>
                  <w:marBottom w:val="0"/>
                  <w:divBdr>
                    <w:top w:val="none" w:sz="0" w:space="0" w:color="auto"/>
                    <w:left w:val="none" w:sz="0" w:space="0" w:color="auto"/>
                    <w:bottom w:val="none" w:sz="0" w:space="0" w:color="auto"/>
                    <w:right w:val="none" w:sz="0" w:space="0" w:color="auto"/>
                  </w:divBdr>
                  <w:divsChild>
                    <w:div w:id="687021906">
                      <w:marLeft w:val="0"/>
                      <w:marRight w:val="0"/>
                      <w:marTop w:val="0"/>
                      <w:marBottom w:val="0"/>
                      <w:divBdr>
                        <w:top w:val="none" w:sz="0" w:space="0" w:color="auto"/>
                        <w:left w:val="none" w:sz="0" w:space="0" w:color="auto"/>
                        <w:bottom w:val="none" w:sz="0" w:space="0" w:color="auto"/>
                        <w:right w:val="none" w:sz="0" w:space="0" w:color="auto"/>
                      </w:divBdr>
                      <w:divsChild>
                        <w:div w:id="21374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743977">
                  <w:marLeft w:val="0"/>
                  <w:marRight w:val="0"/>
                  <w:marTop w:val="0"/>
                  <w:marBottom w:val="0"/>
                  <w:divBdr>
                    <w:top w:val="none" w:sz="0" w:space="0" w:color="auto"/>
                    <w:left w:val="none" w:sz="0" w:space="0" w:color="auto"/>
                    <w:bottom w:val="none" w:sz="0" w:space="0" w:color="auto"/>
                    <w:right w:val="none" w:sz="0" w:space="0" w:color="auto"/>
                  </w:divBdr>
                  <w:divsChild>
                    <w:div w:id="492373098">
                      <w:marLeft w:val="0"/>
                      <w:marRight w:val="0"/>
                      <w:marTop w:val="0"/>
                      <w:marBottom w:val="0"/>
                      <w:divBdr>
                        <w:top w:val="none" w:sz="0" w:space="0" w:color="auto"/>
                        <w:left w:val="none" w:sz="0" w:space="0" w:color="auto"/>
                        <w:bottom w:val="none" w:sz="0" w:space="0" w:color="auto"/>
                        <w:right w:val="none" w:sz="0" w:space="0" w:color="auto"/>
                      </w:divBdr>
                      <w:divsChild>
                        <w:div w:id="133164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21685">
          <w:marLeft w:val="0"/>
          <w:marRight w:val="0"/>
          <w:marTop w:val="0"/>
          <w:marBottom w:val="0"/>
          <w:divBdr>
            <w:top w:val="none" w:sz="0" w:space="0" w:color="auto"/>
            <w:left w:val="none" w:sz="0" w:space="0" w:color="auto"/>
            <w:bottom w:val="none" w:sz="0" w:space="0" w:color="auto"/>
            <w:right w:val="none" w:sz="0" w:space="0" w:color="auto"/>
          </w:divBdr>
          <w:divsChild>
            <w:div w:id="1469474653">
              <w:marLeft w:val="0"/>
              <w:marRight w:val="0"/>
              <w:marTop w:val="0"/>
              <w:marBottom w:val="0"/>
              <w:divBdr>
                <w:top w:val="none" w:sz="0" w:space="0" w:color="auto"/>
                <w:left w:val="none" w:sz="0" w:space="0" w:color="auto"/>
                <w:bottom w:val="none" w:sz="0" w:space="0" w:color="auto"/>
                <w:right w:val="none" w:sz="0" w:space="0" w:color="auto"/>
              </w:divBdr>
              <w:divsChild>
                <w:div w:id="649140027">
                  <w:marLeft w:val="0"/>
                  <w:marRight w:val="0"/>
                  <w:marTop w:val="0"/>
                  <w:marBottom w:val="0"/>
                  <w:divBdr>
                    <w:top w:val="none" w:sz="0" w:space="0" w:color="auto"/>
                    <w:left w:val="none" w:sz="0" w:space="0" w:color="auto"/>
                    <w:bottom w:val="none" w:sz="0" w:space="0" w:color="auto"/>
                    <w:right w:val="none" w:sz="0" w:space="0" w:color="auto"/>
                  </w:divBdr>
                  <w:divsChild>
                    <w:div w:id="768046736">
                      <w:marLeft w:val="0"/>
                      <w:marRight w:val="0"/>
                      <w:marTop w:val="0"/>
                      <w:marBottom w:val="0"/>
                      <w:divBdr>
                        <w:top w:val="none" w:sz="0" w:space="0" w:color="auto"/>
                        <w:left w:val="none" w:sz="0" w:space="0" w:color="auto"/>
                        <w:bottom w:val="none" w:sz="0" w:space="0" w:color="auto"/>
                        <w:right w:val="none" w:sz="0" w:space="0" w:color="auto"/>
                      </w:divBdr>
                    </w:div>
                    <w:div w:id="274992970">
                      <w:marLeft w:val="0"/>
                      <w:marRight w:val="0"/>
                      <w:marTop w:val="0"/>
                      <w:marBottom w:val="0"/>
                      <w:divBdr>
                        <w:top w:val="none" w:sz="0" w:space="0" w:color="auto"/>
                        <w:left w:val="none" w:sz="0" w:space="0" w:color="auto"/>
                        <w:bottom w:val="none" w:sz="0" w:space="0" w:color="auto"/>
                        <w:right w:val="none" w:sz="0" w:space="0" w:color="auto"/>
                      </w:divBdr>
                    </w:div>
                  </w:divsChild>
                </w:div>
                <w:div w:id="746727678">
                  <w:marLeft w:val="0"/>
                  <w:marRight w:val="0"/>
                  <w:marTop w:val="0"/>
                  <w:marBottom w:val="0"/>
                  <w:divBdr>
                    <w:top w:val="none" w:sz="0" w:space="0" w:color="auto"/>
                    <w:left w:val="none" w:sz="0" w:space="0" w:color="auto"/>
                    <w:bottom w:val="none" w:sz="0" w:space="0" w:color="auto"/>
                    <w:right w:val="none" w:sz="0" w:space="0" w:color="auto"/>
                  </w:divBdr>
                  <w:divsChild>
                    <w:div w:id="1136337606">
                      <w:marLeft w:val="0"/>
                      <w:marRight w:val="0"/>
                      <w:marTop w:val="0"/>
                      <w:marBottom w:val="0"/>
                      <w:divBdr>
                        <w:top w:val="none" w:sz="0" w:space="0" w:color="auto"/>
                        <w:left w:val="none" w:sz="0" w:space="0" w:color="auto"/>
                        <w:bottom w:val="none" w:sz="0" w:space="0" w:color="auto"/>
                        <w:right w:val="none" w:sz="0" w:space="0" w:color="auto"/>
                      </w:divBdr>
                    </w:div>
                    <w:div w:id="499739346">
                      <w:marLeft w:val="0"/>
                      <w:marRight w:val="0"/>
                      <w:marTop w:val="0"/>
                      <w:marBottom w:val="0"/>
                      <w:divBdr>
                        <w:top w:val="none" w:sz="0" w:space="0" w:color="auto"/>
                        <w:left w:val="none" w:sz="0" w:space="0" w:color="auto"/>
                        <w:bottom w:val="none" w:sz="0" w:space="0" w:color="auto"/>
                        <w:right w:val="none" w:sz="0" w:space="0" w:color="auto"/>
                      </w:divBdr>
                    </w:div>
                  </w:divsChild>
                </w:div>
                <w:div w:id="1882476909">
                  <w:marLeft w:val="0"/>
                  <w:marRight w:val="0"/>
                  <w:marTop w:val="0"/>
                  <w:marBottom w:val="0"/>
                  <w:divBdr>
                    <w:top w:val="none" w:sz="0" w:space="0" w:color="auto"/>
                    <w:left w:val="none" w:sz="0" w:space="0" w:color="auto"/>
                    <w:bottom w:val="none" w:sz="0" w:space="0" w:color="auto"/>
                    <w:right w:val="none" w:sz="0" w:space="0" w:color="auto"/>
                  </w:divBdr>
                  <w:divsChild>
                    <w:div w:id="91744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850796">
          <w:marLeft w:val="0"/>
          <w:marRight w:val="0"/>
          <w:marTop w:val="0"/>
          <w:marBottom w:val="0"/>
          <w:divBdr>
            <w:top w:val="none" w:sz="0" w:space="0" w:color="auto"/>
            <w:left w:val="none" w:sz="0" w:space="0" w:color="auto"/>
            <w:bottom w:val="none" w:sz="0" w:space="0" w:color="auto"/>
            <w:right w:val="none" w:sz="0" w:space="0" w:color="auto"/>
          </w:divBdr>
          <w:divsChild>
            <w:div w:id="942032933">
              <w:marLeft w:val="0"/>
              <w:marRight w:val="0"/>
              <w:marTop w:val="0"/>
              <w:marBottom w:val="0"/>
              <w:divBdr>
                <w:top w:val="none" w:sz="0" w:space="0" w:color="auto"/>
                <w:left w:val="none" w:sz="0" w:space="0" w:color="auto"/>
                <w:bottom w:val="none" w:sz="0" w:space="0" w:color="auto"/>
                <w:right w:val="none" w:sz="0" w:space="0" w:color="auto"/>
              </w:divBdr>
              <w:divsChild>
                <w:div w:id="1652639077">
                  <w:marLeft w:val="0"/>
                  <w:marRight w:val="0"/>
                  <w:marTop w:val="0"/>
                  <w:marBottom w:val="0"/>
                  <w:divBdr>
                    <w:top w:val="none" w:sz="0" w:space="0" w:color="auto"/>
                    <w:left w:val="none" w:sz="0" w:space="0" w:color="auto"/>
                    <w:bottom w:val="none" w:sz="0" w:space="0" w:color="auto"/>
                    <w:right w:val="none" w:sz="0" w:space="0" w:color="auto"/>
                  </w:divBdr>
                  <w:divsChild>
                    <w:div w:id="966471422">
                      <w:marLeft w:val="0"/>
                      <w:marRight w:val="0"/>
                      <w:marTop w:val="0"/>
                      <w:marBottom w:val="0"/>
                      <w:divBdr>
                        <w:top w:val="none" w:sz="0" w:space="0" w:color="auto"/>
                        <w:left w:val="none" w:sz="0" w:space="0" w:color="auto"/>
                        <w:bottom w:val="none" w:sz="0" w:space="0" w:color="auto"/>
                        <w:right w:val="none" w:sz="0" w:space="0" w:color="auto"/>
                      </w:divBdr>
                      <w:divsChild>
                        <w:div w:id="424690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463169">
                  <w:marLeft w:val="0"/>
                  <w:marRight w:val="0"/>
                  <w:marTop w:val="0"/>
                  <w:marBottom w:val="0"/>
                  <w:divBdr>
                    <w:top w:val="none" w:sz="0" w:space="0" w:color="auto"/>
                    <w:left w:val="none" w:sz="0" w:space="0" w:color="auto"/>
                    <w:bottom w:val="none" w:sz="0" w:space="0" w:color="auto"/>
                    <w:right w:val="none" w:sz="0" w:space="0" w:color="auto"/>
                  </w:divBdr>
                  <w:divsChild>
                    <w:div w:id="134687985">
                      <w:marLeft w:val="0"/>
                      <w:marRight w:val="0"/>
                      <w:marTop w:val="0"/>
                      <w:marBottom w:val="0"/>
                      <w:divBdr>
                        <w:top w:val="none" w:sz="0" w:space="0" w:color="auto"/>
                        <w:left w:val="none" w:sz="0" w:space="0" w:color="auto"/>
                        <w:bottom w:val="none" w:sz="0" w:space="0" w:color="auto"/>
                        <w:right w:val="none" w:sz="0" w:space="0" w:color="auto"/>
                      </w:divBdr>
                      <w:divsChild>
                        <w:div w:id="8435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9333280">
          <w:marLeft w:val="0"/>
          <w:marRight w:val="0"/>
          <w:marTop w:val="0"/>
          <w:marBottom w:val="0"/>
          <w:divBdr>
            <w:top w:val="none" w:sz="0" w:space="0" w:color="auto"/>
            <w:left w:val="none" w:sz="0" w:space="0" w:color="auto"/>
            <w:bottom w:val="none" w:sz="0" w:space="0" w:color="auto"/>
            <w:right w:val="none" w:sz="0" w:space="0" w:color="auto"/>
          </w:divBdr>
          <w:divsChild>
            <w:div w:id="609892156">
              <w:marLeft w:val="0"/>
              <w:marRight w:val="0"/>
              <w:marTop w:val="0"/>
              <w:marBottom w:val="0"/>
              <w:divBdr>
                <w:top w:val="none" w:sz="0" w:space="0" w:color="auto"/>
                <w:left w:val="none" w:sz="0" w:space="0" w:color="auto"/>
                <w:bottom w:val="none" w:sz="0" w:space="0" w:color="auto"/>
                <w:right w:val="none" w:sz="0" w:space="0" w:color="auto"/>
              </w:divBdr>
              <w:divsChild>
                <w:div w:id="40132001">
                  <w:marLeft w:val="0"/>
                  <w:marRight w:val="0"/>
                  <w:marTop w:val="0"/>
                  <w:marBottom w:val="0"/>
                  <w:divBdr>
                    <w:top w:val="none" w:sz="0" w:space="0" w:color="auto"/>
                    <w:left w:val="none" w:sz="0" w:space="0" w:color="auto"/>
                    <w:bottom w:val="none" w:sz="0" w:space="0" w:color="auto"/>
                    <w:right w:val="none" w:sz="0" w:space="0" w:color="auto"/>
                  </w:divBdr>
                  <w:divsChild>
                    <w:div w:id="689990650">
                      <w:marLeft w:val="0"/>
                      <w:marRight w:val="0"/>
                      <w:marTop w:val="0"/>
                      <w:marBottom w:val="0"/>
                      <w:divBdr>
                        <w:top w:val="none" w:sz="0" w:space="0" w:color="auto"/>
                        <w:left w:val="none" w:sz="0" w:space="0" w:color="auto"/>
                        <w:bottom w:val="none" w:sz="0" w:space="0" w:color="auto"/>
                        <w:right w:val="none" w:sz="0" w:space="0" w:color="auto"/>
                      </w:divBdr>
                      <w:divsChild>
                        <w:div w:id="62181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786463">
                  <w:marLeft w:val="0"/>
                  <w:marRight w:val="0"/>
                  <w:marTop w:val="0"/>
                  <w:marBottom w:val="0"/>
                  <w:divBdr>
                    <w:top w:val="none" w:sz="0" w:space="0" w:color="auto"/>
                    <w:left w:val="none" w:sz="0" w:space="0" w:color="auto"/>
                    <w:bottom w:val="none" w:sz="0" w:space="0" w:color="auto"/>
                    <w:right w:val="none" w:sz="0" w:space="0" w:color="auto"/>
                  </w:divBdr>
                  <w:divsChild>
                    <w:div w:id="502009625">
                      <w:marLeft w:val="0"/>
                      <w:marRight w:val="0"/>
                      <w:marTop w:val="0"/>
                      <w:marBottom w:val="0"/>
                      <w:divBdr>
                        <w:top w:val="none" w:sz="0" w:space="0" w:color="auto"/>
                        <w:left w:val="none" w:sz="0" w:space="0" w:color="auto"/>
                        <w:bottom w:val="none" w:sz="0" w:space="0" w:color="auto"/>
                        <w:right w:val="none" w:sz="0" w:space="0" w:color="auto"/>
                      </w:divBdr>
                      <w:divsChild>
                        <w:div w:id="57555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6951141">
      <w:bodyDiv w:val="1"/>
      <w:marLeft w:val="0"/>
      <w:marRight w:val="0"/>
      <w:marTop w:val="0"/>
      <w:marBottom w:val="0"/>
      <w:divBdr>
        <w:top w:val="none" w:sz="0" w:space="0" w:color="auto"/>
        <w:left w:val="none" w:sz="0" w:space="0" w:color="auto"/>
        <w:bottom w:val="none" w:sz="0" w:space="0" w:color="auto"/>
        <w:right w:val="none" w:sz="0" w:space="0" w:color="auto"/>
      </w:divBdr>
      <w:divsChild>
        <w:div w:id="1909924090">
          <w:marLeft w:val="0"/>
          <w:marRight w:val="0"/>
          <w:marTop w:val="0"/>
          <w:marBottom w:val="0"/>
          <w:divBdr>
            <w:top w:val="none" w:sz="0" w:space="0" w:color="auto"/>
            <w:left w:val="none" w:sz="0" w:space="0" w:color="auto"/>
            <w:bottom w:val="none" w:sz="0" w:space="0" w:color="auto"/>
            <w:right w:val="none" w:sz="0" w:space="0" w:color="auto"/>
          </w:divBdr>
          <w:divsChild>
            <w:div w:id="1407650623">
              <w:marLeft w:val="0"/>
              <w:marRight w:val="0"/>
              <w:marTop w:val="0"/>
              <w:marBottom w:val="0"/>
              <w:divBdr>
                <w:top w:val="none" w:sz="0" w:space="0" w:color="auto"/>
                <w:left w:val="none" w:sz="0" w:space="0" w:color="auto"/>
                <w:bottom w:val="none" w:sz="0" w:space="0" w:color="auto"/>
                <w:right w:val="none" w:sz="0" w:space="0" w:color="auto"/>
              </w:divBdr>
            </w:div>
          </w:divsChild>
        </w:div>
        <w:div w:id="1201822511">
          <w:marLeft w:val="0"/>
          <w:marRight w:val="0"/>
          <w:marTop w:val="0"/>
          <w:marBottom w:val="0"/>
          <w:divBdr>
            <w:top w:val="none" w:sz="0" w:space="0" w:color="auto"/>
            <w:left w:val="none" w:sz="0" w:space="0" w:color="auto"/>
            <w:bottom w:val="none" w:sz="0" w:space="0" w:color="auto"/>
            <w:right w:val="none" w:sz="0" w:space="0" w:color="auto"/>
          </w:divBdr>
          <w:divsChild>
            <w:div w:id="895512672">
              <w:marLeft w:val="0"/>
              <w:marRight w:val="0"/>
              <w:marTop w:val="0"/>
              <w:marBottom w:val="0"/>
              <w:divBdr>
                <w:top w:val="none" w:sz="0" w:space="0" w:color="auto"/>
                <w:left w:val="none" w:sz="0" w:space="0" w:color="auto"/>
                <w:bottom w:val="none" w:sz="0" w:space="0" w:color="auto"/>
                <w:right w:val="none" w:sz="0" w:space="0" w:color="auto"/>
              </w:divBdr>
            </w:div>
          </w:divsChild>
        </w:div>
        <w:div w:id="1486510753">
          <w:marLeft w:val="0"/>
          <w:marRight w:val="0"/>
          <w:marTop w:val="0"/>
          <w:marBottom w:val="0"/>
          <w:divBdr>
            <w:top w:val="none" w:sz="0" w:space="0" w:color="auto"/>
            <w:left w:val="none" w:sz="0" w:space="0" w:color="auto"/>
            <w:bottom w:val="none" w:sz="0" w:space="0" w:color="auto"/>
            <w:right w:val="none" w:sz="0" w:space="0" w:color="auto"/>
          </w:divBdr>
          <w:divsChild>
            <w:div w:id="894970161">
              <w:marLeft w:val="0"/>
              <w:marRight w:val="0"/>
              <w:marTop w:val="0"/>
              <w:marBottom w:val="0"/>
              <w:divBdr>
                <w:top w:val="none" w:sz="0" w:space="0" w:color="auto"/>
                <w:left w:val="none" w:sz="0" w:space="0" w:color="auto"/>
                <w:bottom w:val="none" w:sz="0" w:space="0" w:color="auto"/>
                <w:right w:val="none" w:sz="0" w:space="0" w:color="auto"/>
              </w:divBdr>
            </w:div>
          </w:divsChild>
        </w:div>
        <w:div w:id="891116831">
          <w:marLeft w:val="0"/>
          <w:marRight w:val="0"/>
          <w:marTop w:val="0"/>
          <w:marBottom w:val="0"/>
          <w:divBdr>
            <w:top w:val="none" w:sz="0" w:space="0" w:color="auto"/>
            <w:left w:val="none" w:sz="0" w:space="0" w:color="auto"/>
            <w:bottom w:val="none" w:sz="0" w:space="0" w:color="auto"/>
            <w:right w:val="none" w:sz="0" w:space="0" w:color="auto"/>
          </w:divBdr>
          <w:divsChild>
            <w:div w:id="1852990579">
              <w:marLeft w:val="0"/>
              <w:marRight w:val="0"/>
              <w:marTop w:val="0"/>
              <w:marBottom w:val="0"/>
              <w:divBdr>
                <w:top w:val="none" w:sz="0" w:space="0" w:color="auto"/>
                <w:left w:val="none" w:sz="0" w:space="0" w:color="auto"/>
                <w:bottom w:val="none" w:sz="0" w:space="0" w:color="auto"/>
                <w:right w:val="none" w:sz="0" w:space="0" w:color="auto"/>
              </w:divBdr>
            </w:div>
          </w:divsChild>
        </w:div>
        <w:div w:id="206839676">
          <w:marLeft w:val="0"/>
          <w:marRight w:val="0"/>
          <w:marTop w:val="0"/>
          <w:marBottom w:val="0"/>
          <w:divBdr>
            <w:top w:val="none" w:sz="0" w:space="0" w:color="auto"/>
            <w:left w:val="none" w:sz="0" w:space="0" w:color="auto"/>
            <w:bottom w:val="none" w:sz="0" w:space="0" w:color="auto"/>
            <w:right w:val="none" w:sz="0" w:space="0" w:color="auto"/>
          </w:divBdr>
          <w:divsChild>
            <w:div w:id="2138600506">
              <w:marLeft w:val="0"/>
              <w:marRight w:val="0"/>
              <w:marTop w:val="0"/>
              <w:marBottom w:val="0"/>
              <w:divBdr>
                <w:top w:val="none" w:sz="0" w:space="0" w:color="auto"/>
                <w:left w:val="none" w:sz="0" w:space="0" w:color="auto"/>
                <w:bottom w:val="none" w:sz="0" w:space="0" w:color="auto"/>
                <w:right w:val="none" w:sz="0" w:space="0" w:color="auto"/>
              </w:divBdr>
            </w:div>
          </w:divsChild>
        </w:div>
        <w:div w:id="473330492">
          <w:marLeft w:val="0"/>
          <w:marRight w:val="0"/>
          <w:marTop w:val="0"/>
          <w:marBottom w:val="0"/>
          <w:divBdr>
            <w:top w:val="none" w:sz="0" w:space="0" w:color="auto"/>
            <w:left w:val="none" w:sz="0" w:space="0" w:color="auto"/>
            <w:bottom w:val="none" w:sz="0" w:space="0" w:color="auto"/>
            <w:right w:val="none" w:sz="0" w:space="0" w:color="auto"/>
          </w:divBdr>
          <w:divsChild>
            <w:div w:id="1541549864">
              <w:marLeft w:val="0"/>
              <w:marRight w:val="0"/>
              <w:marTop w:val="0"/>
              <w:marBottom w:val="0"/>
              <w:divBdr>
                <w:top w:val="none" w:sz="0" w:space="0" w:color="auto"/>
                <w:left w:val="none" w:sz="0" w:space="0" w:color="auto"/>
                <w:bottom w:val="none" w:sz="0" w:space="0" w:color="auto"/>
                <w:right w:val="none" w:sz="0" w:space="0" w:color="auto"/>
              </w:divBdr>
            </w:div>
          </w:divsChild>
        </w:div>
        <w:div w:id="791940134">
          <w:marLeft w:val="0"/>
          <w:marRight w:val="0"/>
          <w:marTop w:val="0"/>
          <w:marBottom w:val="0"/>
          <w:divBdr>
            <w:top w:val="none" w:sz="0" w:space="0" w:color="auto"/>
            <w:left w:val="none" w:sz="0" w:space="0" w:color="auto"/>
            <w:bottom w:val="none" w:sz="0" w:space="0" w:color="auto"/>
            <w:right w:val="none" w:sz="0" w:space="0" w:color="auto"/>
          </w:divBdr>
          <w:divsChild>
            <w:div w:id="1742479360">
              <w:marLeft w:val="0"/>
              <w:marRight w:val="0"/>
              <w:marTop w:val="0"/>
              <w:marBottom w:val="0"/>
              <w:divBdr>
                <w:top w:val="none" w:sz="0" w:space="0" w:color="auto"/>
                <w:left w:val="none" w:sz="0" w:space="0" w:color="auto"/>
                <w:bottom w:val="none" w:sz="0" w:space="0" w:color="auto"/>
                <w:right w:val="none" w:sz="0" w:space="0" w:color="auto"/>
              </w:divBdr>
            </w:div>
          </w:divsChild>
        </w:div>
        <w:div w:id="1432387277">
          <w:marLeft w:val="0"/>
          <w:marRight w:val="0"/>
          <w:marTop w:val="0"/>
          <w:marBottom w:val="0"/>
          <w:divBdr>
            <w:top w:val="none" w:sz="0" w:space="0" w:color="auto"/>
            <w:left w:val="none" w:sz="0" w:space="0" w:color="auto"/>
            <w:bottom w:val="none" w:sz="0" w:space="0" w:color="auto"/>
            <w:right w:val="none" w:sz="0" w:space="0" w:color="auto"/>
          </w:divBdr>
          <w:divsChild>
            <w:div w:id="568032053">
              <w:marLeft w:val="0"/>
              <w:marRight w:val="0"/>
              <w:marTop w:val="0"/>
              <w:marBottom w:val="0"/>
              <w:divBdr>
                <w:top w:val="none" w:sz="0" w:space="0" w:color="auto"/>
                <w:left w:val="none" w:sz="0" w:space="0" w:color="auto"/>
                <w:bottom w:val="none" w:sz="0" w:space="0" w:color="auto"/>
                <w:right w:val="none" w:sz="0" w:space="0" w:color="auto"/>
              </w:divBdr>
            </w:div>
          </w:divsChild>
        </w:div>
        <w:div w:id="154685854">
          <w:marLeft w:val="0"/>
          <w:marRight w:val="0"/>
          <w:marTop w:val="0"/>
          <w:marBottom w:val="0"/>
          <w:divBdr>
            <w:top w:val="none" w:sz="0" w:space="0" w:color="auto"/>
            <w:left w:val="none" w:sz="0" w:space="0" w:color="auto"/>
            <w:bottom w:val="none" w:sz="0" w:space="0" w:color="auto"/>
            <w:right w:val="none" w:sz="0" w:space="0" w:color="auto"/>
          </w:divBdr>
          <w:divsChild>
            <w:div w:id="75741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856717">
      <w:bodyDiv w:val="1"/>
      <w:marLeft w:val="0"/>
      <w:marRight w:val="0"/>
      <w:marTop w:val="0"/>
      <w:marBottom w:val="0"/>
      <w:divBdr>
        <w:top w:val="none" w:sz="0" w:space="0" w:color="auto"/>
        <w:left w:val="none" w:sz="0" w:space="0" w:color="auto"/>
        <w:bottom w:val="none" w:sz="0" w:space="0" w:color="auto"/>
        <w:right w:val="none" w:sz="0" w:space="0" w:color="auto"/>
      </w:divBdr>
    </w:div>
    <w:div w:id="792481299">
      <w:bodyDiv w:val="1"/>
      <w:marLeft w:val="0"/>
      <w:marRight w:val="0"/>
      <w:marTop w:val="0"/>
      <w:marBottom w:val="0"/>
      <w:divBdr>
        <w:top w:val="none" w:sz="0" w:space="0" w:color="auto"/>
        <w:left w:val="none" w:sz="0" w:space="0" w:color="auto"/>
        <w:bottom w:val="none" w:sz="0" w:space="0" w:color="auto"/>
        <w:right w:val="none" w:sz="0" w:space="0" w:color="auto"/>
      </w:divBdr>
    </w:div>
    <w:div w:id="799766287">
      <w:bodyDiv w:val="1"/>
      <w:marLeft w:val="0"/>
      <w:marRight w:val="0"/>
      <w:marTop w:val="0"/>
      <w:marBottom w:val="0"/>
      <w:divBdr>
        <w:top w:val="none" w:sz="0" w:space="0" w:color="auto"/>
        <w:left w:val="none" w:sz="0" w:space="0" w:color="auto"/>
        <w:bottom w:val="none" w:sz="0" w:space="0" w:color="auto"/>
        <w:right w:val="none" w:sz="0" w:space="0" w:color="auto"/>
      </w:divBdr>
      <w:divsChild>
        <w:div w:id="1959753700">
          <w:marLeft w:val="547"/>
          <w:marRight w:val="0"/>
          <w:marTop w:val="106"/>
          <w:marBottom w:val="0"/>
          <w:divBdr>
            <w:top w:val="none" w:sz="0" w:space="0" w:color="auto"/>
            <w:left w:val="none" w:sz="0" w:space="0" w:color="auto"/>
            <w:bottom w:val="none" w:sz="0" w:space="0" w:color="auto"/>
            <w:right w:val="none" w:sz="0" w:space="0" w:color="auto"/>
          </w:divBdr>
        </w:div>
        <w:div w:id="4064787">
          <w:marLeft w:val="547"/>
          <w:marRight w:val="0"/>
          <w:marTop w:val="106"/>
          <w:marBottom w:val="0"/>
          <w:divBdr>
            <w:top w:val="none" w:sz="0" w:space="0" w:color="auto"/>
            <w:left w:val="none" w:sz="0" w:space="0" w:color="auto"/>
            <w:bottom w:val="none" w:sz="0" w:space="0" w:color="auto"/>
            <w:right w:val="none" w:sz="0" w:space="0" w:color="auto"/>
          </w:divBdr>
        </w:div>
        <w:div w:id="616791223">
          <w:marLeft w:val="547"/>
          <w:marRight w:val="0"/>
          <w:marTop w:val="106"/>
          <w:marBottom w:val="0"/>
          <w:divBdr>
            <w:top w:val="none" w:sz="0" w:space="0" w:color="auto"/>
            <w:left w:val="none" w:sz="0" w:space="0" w:color="auto"/>
            <w:bottom w:val="none" w:sz="0" w:space="0" w:color="auto"/>
            <w:right w:val="none" w:sz="0" w:space="0" w:color="auto"/>
          </w:divBdr>
        </w:div>
      </w:divsChild>
    </w:div>
    <w:div w:id="814906673">
      <w:bodyDiv w:val="1"/>
      <w:marLeft w:val="0"/>
      <w:marRight w:val="0"/>
      <w:marTop w:val="0"/>
      <w:marBottom w:val="0"/>
      <w:divBdr>
        <w:top w:val="none" w:sz="0" w:space="0" w:color="auto"/>
        <w:left w:val="none" w:sz="0" w:space="0" w:color="auto"/>
        <w:bottom w:val="none" w:sz="0" w:space="0" w:color="auto"/>
        <w:right w:val="none" w:sz="0" w:space="0" w:color="auto"/>
      </w:divBdr>
    </w:div>
    <w:div w:id="828521385">
      <w:bodyDiv w:val="1"/>
      <w:marLeft w:val="0"/>
      <w:marRight w:val="0"/>
      <w:marTop w:val="0"/>
      <w:marBottom w:val="0"/>
      <w:divBdr>
        <w:top w:val="none" w:sz="0" w:space="0" w:color="auto"/>
        <w:left w:val="none" w:sz="0" w:space="0" w:color="auto"/>
        <w:bottom w:val="none" w:sz="0" w:space="0" w:color="auto"/>
        <w:right w:val="none" w:sz="0" w:space="0" w:color="auto"/>
      </w:divBdr>
    </w:div>
    <w:div w:id="842431072">
      <w:bodyDiv w:val="1"/>
      <w:marLeft w:val="0"/>
      <w:marRight w:val="0"/>
      <w:marTop w:val="0"/>
      <w:marBottom w:val="0"/>
      <w:divBdr>
        <w:top w:val="none" w:sz="0" w:space="0" w:color="auto"/>
        <w:left w:val="none" w:sz="0" w:space="0" w:color="auto"/>
        <w:bottom w:val="none" w:sz="0" w:space="0" w:color="auto"/>
        <w:right w:val="none" w:sz="0" w:space="0" w:color="auto"/>
      </w:divBdr>
      <w:divsChild>
        <w:div w:id="2077581354">
          <w:marLeft w:val="0"/>
          <w:marRight w:val="0"/>
          <w:marTop w:val="0"/>
          <w:marBottom w:val="0"/>
          <w:divBdr>
            <w:top w:val="none" w:sz="0" w:space="0" w:color="auto"/>
            <w:left w:val="none" w:sz="0" w:space="0" w:color="auto"/>
            <w:bottom w:val="none" w:sz="0" w:space="0" w:color="auto"/>
            <w:right w:val="none" w:sz="0" w:space="0" w:color="auto"/>
          </w:divBdr>
        </w:div>
      </w:divsChild>
    </w:div>
    <w:div w:id="847598568">
      <w:bodyDiv w:val="1"/>
      <w:marLeft w:val="0"/>
      <w:marRight w:val="0"/>
      <w:marTop w:val="0"/>
      <w:marBottom w:val="0"/>
      <w:divBdr>
        <w:top w:val="none" w:sz="0" w:space="0" w:color="auto"/>
        <w:left w:val="none" w:sz="0" w:space="0" w:color="auto"/>
        <w:bottom w:val="none" w:sz="0" w:space="0" w:color="auto"/>
        <w:right w:val="none" w:sz="0" w:space="0" w:color="auto"/>
      </w:divBdr>
    </w:div>
    <w:div w:id="850416157">
      <w:bodyDiv w:val="1"/>
      <w:marLeft w:val="0"/>
      <w:marRight w:val="0"/>
      <w:marTop w:val="0"/>
      <w:marBottom w:val="0"/>
      <w:divBdr>
        <w:top w:val="none" w:sz="0" w:space="0" w:color="auto"/>
        <w:left w:val="none" w:sz="0" w:space="0" w:color="auto"/>
        <w:bottom w:val="none" w:sz="0" w:space="0" w:color="auto"/>
        <w:right w:val="none" w:sz="0" w:space="0" w:color="auto"/>
      </w:divBdr>
    </w:div>
    <w:div w:id="854879195">
      <w:bodyDiv w:val="1"/>
      <w:marLeft w:val="0"/>
      <w:marRight w:val="0"/>
      <w:marTop w:val="0"/>
      <w:marBottom w:val="0"/>
      <w:divBdr>
        <w:top w:val="none" w:sz="0" w:space="0" w:color="auto"/>
        <w:left w:val="none" w:sz="0" w:space="0" w:color="auto"/>
        <w:bottom w:val="none" w:sz="0" w:space="0" w:color="auto"/>
        <w:right w:val="none" w:sz="0" w:space="0" w:color="auto"/>
      </w:divBdr>
    </w:div>
    <w:div w:id="857162722">
      <w:bodyDiv w:val="1"/>
      <w:marLeft w:val="0"/>
      <w:marRight w:val="0"/>
      <w:marTop w:val="0"/>
      <w:marBottom w:val="0"/>
      <w:divBdr>
        <w:top w:val="none" w:sz="0" w:space="0" w:color="auto"/>
        <w:left w:val="none" w:sz="0" w:space="0" w:color="auto"/>
        <w:bottom w:val="none" w:sz="0" w:space="0" w:color="auto"/>
        <w:right w:val="none" w:sz="0" w:space="0" w:color="auto"/>
      </w:divBdr>
    </w:div>
    <w:div w:id="858198289">
      <w:bodyDiv w:val="1"/>
      <w:marLeft w:val="0"/>
      <w:marRight w:val="0"/>
      <w:marTop w:val="0"/>
      <w:marBottom w:val="0"/>
      <w:divBdr>
        <w:top w:val="none" w:sz="0" w:space="0" w:color="auto"/>
        <w:left w:val="none" w:sz="0" w:space="0" w:color="auto"/>
        <w:bottom w:val="none" w:sz="0" w:space="0" w:color="auto"/>
        <w:right w:val="none" w:sz="0" w:space="0" w:color="auto"/>
      </w:divBdr>
    </w:div>
    <w:div w:id="862129799">
      <w:bodyDiv w:val="1"/>
      <w:marLeft w:val="0"/>
      <w:marRight w:val="0"/>
      <w:marTop w:val="0"/>
      <w:marBottom w:val="0"/>
      <w:divBdr>
        <w:top w:val="none" w:sz="0" w:space="0" w:color="auto"/>
        <w:left w:val="none" w:sz="0" w:space="0" w:color="auto"/>
        <w:bottom w:val="none" w:sz="0" w:space="0" w:color="auto"/>
        <w:right w:val="none" w:sz="0" w:space="0" w:color="auto"/>
      </w:divBdr>
    </w:div>
    <w:div w:id="863440628">
      <w:bodyDiv w:val="1"/>
      <w:marLeft w:val="0"/>
      <w:marRight w:val="0"/>
      <w:marTop w:val="0"/>
      <w:marBottom w:val="0"/>
      <w:divBdr>
        <w:top w:val="none" w:sz="0" w:space="0" w:color="auto"/>
        <w:left w:val="none" w:sz="0" w:space="0" w:color="auto"/>
        <w:bottom w:val="none" w:sz="0" w:space="0" w:color="auto"/>
        <w:right w:val="none" w:sz="0" w:space="0" w:color="auto"/>
      </w:divBdr>
      <w:divsChild>
        <w:div w:id="653947808">
          <w:marLeft w:val="0"/>
          <w:marRight w:val="0"/>
          <w:marTop w:val="0"/>
          <w:marBottom w:val="0"/>
          <w:divBdr>
            <w:top w:val="none" w:sz="0" w:space="0" w:color="auto"/>
            <w:left w:val="none" w:sz="0" w:space="0" w:color="auto"/>
            <w:bottom w:val="none" w:sz="0" w:space="0" w:color="auto"/>
            <w:right w:val="none" w:sz="0" w:space="0" w:color="auto"/>
          </w:divBdr>
        </w:div>
      </w:divsChild>
    </w:div>
    <w:div w:id="866941742">
      <w:bodyDiv w:val="1"/>
      <w:marLeft w:val="0"/>
      <w:marRight w:val="0"/>
      <w:marTop w:val="0"/>
      <w:marBottom w:val="0"/>
      <w:divBdr>
        <w:top w:val="none" w:sz="0" w:space="0" w:color="auto"/>
        <w:left w:val="none" w:sz="0" w:space="0" w:color="auto"/>
        <w:bottom w:val="none" w:sz="0" w:space="0" w:color="auto"/>
        <w:right w:val="none" w:sz="0" w:space="0" w:color="auto"/>
      </w:divBdr>
      <w:divsChild>
        <w:div w:id="1149321485">
          <w:marLeft w:val="0"/>
          <w:marRight w:val="0"/>
          <w:marTop w:val="0"/>
          <w:marBottom w:val="0"/>
          <w:divBdr>
            <w:top w:val="none" w:sz="0" w:space="0" w:color="auto"/>
            <w:left w:val="none" w:sz="0" w:space="0" w:color="auto"/>
            <w:bottom w:val="none" w:sz="0" w:space="0" w:color="auto"/>
            <w:right w:val="none" w:sz="0" w:space="0" w:color="auto"/>
          </w:divBdr>
          <w:divsChild>
            <w:div w:id="1468740833">
              <w:marLeft w:val="0"/>
              <w:marRight w:val="0"/>
              <w:marTop w:val="0"/>
              <w:marBottom w:val="0"/>
              <w:divBdr>
                <w:top w:val="none" w:sz="0" w:space="0" w:color="auto"/>
                <w:left w:val="none" w:sz="0" w:space="0" w:color="auto"/>
                <w:bottom w:val="none" w:sz="0" w:space="0" w:color="auto"/>
                <w:right w:val="none" w:sz="0" w:space="0" w:color="auto"/>
              </w:divBdr>
              <w:divsChild>
                <w:div w:id="1694721193">
                  <w:marLeft w:val="0"/>
                  <w:marRight w:val="0"/>
                  <w:marTop w:val="0"/>
                  <w:marBottom w:val="0"/>
                  <w:divBdr>
                    <w:top w:val="none" w:sz="0" w:space="0" w:color="auto"/>
                    <w:left w:val="none" w:sz="0" w:space="0" w:color="auto"/>
                    <w:bottom w:val="none" w:sz="0" w:space="0" w:color="auto"/>
                    <w:right w:val="none" w:sz="0" w:space="0" w:color="auto"/>
                  </w:divBdr>
                  <w:divsChild>
                    <w:div w:id="53885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740632">
          <w:marLeft w:val="0"/>
          <w:marRight w:val="0"/>
          <w:marTop w:val="0"/>
          <w:marBottom w:val="0"/>
          <w:divBdr>
            <w:top w:val="none" w:sz="0" w:space="0" w:color="auto"/>
            <w:left w:val="none" w:sz="0" w:space="0" w:color="auto"/>
            <w:bottom w:val="none" w:sz="0" w:space="0" w:color="auto"/>
            <w:right w:val="none" w:sz="0" w:space="0" w:color="auto"/>
          </w:divBdr>
          <w:divsChild>
            <w:div w:id="1569149298">
              <w:marLeft w:val="0"/>
              <w:marRight w:val="0"/>
              <w:marTop w:val="0"/>
              <w:marBottom w:val="0"/>
              <w:divBdr>
                <w:top w:val="none" w:sz="0" w:space="0" w:color="auto"/>
                <w:left w:val="none" w:sz="0" w:space="0" w:color="auto"/>
                <w:bottom w:val="none" w:sz="0" w:space="0" w:color="auto"/>
                <w:right w:val="none" w:sz="0" w:space="0" w:color="auto"/>
              </w:divBdr>
              <w:divsChild>
                <w:div w:id="1776636449">
                  <w:marLeft w:val="0"/>
                  <w:marRight w:val="0"/>
                  <w:marTop w:val="0"/>
                  <w:marBottom w:val="0"/>
                  <w:divBdr>
                    <w:top w:val="none" w:sz="0" w:space="0" w:color="auto"/>
                    <w:left w:val="none" w:sz="0" w:space="0" w:color="auto"/>
                    <w:bottom w:val="none" w:sz="0" w:space="0" w:color="auto"/>
                    <w:right w:val="none" w:sz="0" w:space="0" w:color="auto"/>
                  </w:divBdr>
                  <w:divsChild>
                    <w:div w:id="60977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646316">
      <w:bodyDiv w:val="1"/>
      <w:marLeft w:val="0"/>
      <w:marRight w:val="0"/>
      <w:marTop w:val="0"/>
      <w:marBottom w:val="0"/>
      <w:divBdr>
        <w:top w:val="none" w:sz="0" w:space="0" w:color="auto"/>
        <w:left w:val="none" w:sz="0" w:space="0" w:color="auto"/>
        <w:bottom w:val="none" w:sz="0" w:space="0" w:color="auto"/>
        <w:right w:val="none" w:sz="0" w:space="0" w:color="auto"/>
      </w:divBdr>
      <w:divsChild>
        <w:div w:id="378359671">
          <w:marLeft w:val="0"/>
          <w:marRight w:val="0"/>
          <w:marTop w:val="0"/>
          <w:marBottom w:val="0"/>
          <w:divBdr>
            <w:top w:val="none" w:sz="0" w:space="0" w:color="auto"/>
            <w:left w:val="none" w:sz="0" w:space="0" w:color="auto"/>
            <w:bottom w:val="none" w:sz="0" w:space="0" w:color="auto"/>
            <w:right w:val="none" w:sz="0" w:space="0" w:color="auto"/>
          </w:divBdr>
          <w:divsChild>
            <w:div w:id="1377200099">
              <w:marLeft w:val="0"/>
              <w:marRight w:val="0"/>
              <w:marTop w:val="480"/>
              <w:marBottom w:val="480"/>
              <w:divBdr>
                <w:top w:val="none" w:sz="0" w:space="0" w:color="auto"/>
                <w:left w:val="single" w:sz="48" w:space="12" w:color="B1B4B6"/>
                <w:bottom w:val="none" w:sz="0" w:space="0" w:color="auto"/>
                <w:right w:val="none" w:sz="0" w:space="0" w:color="auto"/>
              </w:divBdr>
            </w:div>
          </w:divsChild>
        </w:div>
      </w:divsChild>
    </w:div>
    <w:div w:id="893734548">
      <w:bodyDiv w:val="1"/>
      <w:marLeft w:val="0"/>
      <w:marRight w:val="0"/>
      <w:marTop w:val="0"/>
      <w:marBottom w:val="0"/>
      <w:divBdr>
        <w:top w:val="none" w:sz="0" w:space="0" w:color="auto"/>
        <w:left w:val="none" w:sz="0" w:space="0" w:color="auto"/>
        <w:bottom w:val="none" w:sz="0" w:space="0" w:color="auto"/>
        <w:right w:val="none" w:sz="0" w:space="0" w:color="auto"/>
      </w:divBdr>
    </w:div>
    <w:div w:id="901211905">
      <w:bodyDiv w:val="1"/>
      <w:marLeft w:val="0"/>
      <w:marRight w:val="0"/>
      <w:marTop w:val="0"/>
      <w:marBottom w:val="0"/>
      <w:divBdr>
        <w:top w:val="none" w:sz="0" w:space="0" w:color="auto"/>
        <w:left w:val="none" w:sz="0" w:space="0" w:color="auto"/>
        <w:bottom w:val="none" w:sz="0" w:space="0" w:color="auto"/>
        <w:right w:val="none" w:sz="0" w:space="0" w:color="auto"/>
      </w:divBdr>
    </w:div>
    <w:div w:id="907111969">
      <w:bodyDiv w:val="1"/>
      <w:marLeft w:val="0"/>
      <w:marRight w:val="0"/>
      <w:marTop w:val="0"/>
      <w:marBottom w:val="0"/>
      <w:divBdr>
        <w:top w:val="none" w:sz="0" w:space="0" w:color="auto"/>
        <w:left w:val="none" w:sz="0" w:space="0" w:color="auto"/>
        <w:bottom w:val="none" w:sz="0" w:space="0" w:color="auto"/>
        <w:right w:val="none" w:sz="0" w:space="0" w:color="auto"/>
      </w:divBdr>
      <w:divsChild>
        <w:div w:id="1958372570">
          <w:marLeft w:val="0"/>
          <w:marRight w:val="0"/>
          <w:marTop w:val="0"/>
          <w:marBottom w:val="0"/>
          <w:divBdr>
            <w:top w:val="none" w:sz="0" w:space="0" w:color="auto"/>
            <w:left w:val="none" w:sz="0" w:space="0" w:color="auto"/>
            <w:bottom w:val="none" w:sz="0" w:space="0" w:color="auto"/>
            <w:right w:val="none" w:sz="0" w:space="0" w:color="auto"/>
          </w:divBdr>
          <w:divsChild>
            <w:div w:id="458425794">
              <w:marLeft w:val="0"/>
              <w:marRight w:val="0"/>
              <w:marTop w:val="0"/>
              <w:marBottom w:val="0"/>
              <w:divBdr>
                <w:top w:val="none" w:sz="0" w:space="0" w:color="auto"/>
                <w:left w:val="none" w:sz="0" w:space="0" w:color="auto"/>
                <w:bottom w:val="none" w:sz="0" w:space="0" w:color="auto"/>
                <w:right w:val="none" w:sz="0" w:space="0" w:color="auto"/>
              </w:divBdr>
              <w:divsChild>
                <w:div w:id="67195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517675">
      <w:bodyDiv w:val="1"/>
      <w:marLeft w:val="0"/>
      <w:marRight w:val="0"/>
      <w:marTop w:val="0"/>
      <w:marBottom w:val="0"/>
      <w:divBdr>
        <w:top w:val="none" w:sz="0" w:space="0" w:color="auto"/>
        <w:left w:val="none" w:sz="0" w:space="0" w:color="auto"/>
        <w:bottom w:val="none" w:sz="0" w:space="0" w:color="auto"/>
        <w:right w:val="none" w:sz="0" w:space="0" w:color="auto"/>
      </w:divBdr>
    </w:div>
    <w:div w:id="934242229">
      <w:bodyDiv w:val="1"/>
      <w:marLeft w:val="0"/>
      <w:marRight w:val="0"/>
      <w:marTop w:val="0"/>
      <w:marBottom w:val="0"/>
      <w:divBdr>
        <w:top w:val="none" w:sz="0" w:space="0" w:color="auto"/>
        <w:left w:val="none" w:sz="0" w:space="0" w:color="auto"/>
        <w:bottom w:val="none" w:sz="0" w:space="0" w:color="auto"/>
        <w:right w:val="none" w:sz="0" w:space="0" w:color="auto"/>
      </w:divBdr>
      <w:divsChild>
        <w:div w:id="1734502902">
          <w:marLeft w:val="0"/>
          <w:marRight w:val="0"/>
          <w:marTop w:val="0"/>
          <w:marBottom w:val="0"/>
          <w:divBdr>
            <w:top w:val="none" w:sz="0" w:space="0" w:color="auto"/>
            <w:left w:val="none" w:sz="0" w:space="0" w:color="auto"/>
            <w:bottom w:val="none" w:sz="0" w:space="0" w:color="auto"/>
            <w:right w:val="none" w:sz="0" w:space="0" w:color="auto"/>
          </w:divBdr>
          <w:divsChild>
            <w:div w:id="242221926">
              <w:marLeft w:val="0"/>
              <w:marRight w:val="0"/>
              <w:marTop w:val="0"/>
              <w:marBottom w:val="0"/>
              <w:divBdr>
                <w:top w:val="none" w:sz="0" w:space="0" w:color="auto"/>
                <w:left w:val="none" w:sz="0" w:space="0" w:color="auto"/>
                <w:bottom w:val="none" w:sz="0" w:space="0" w:color="auto"/>
                <w:right w:val="none" w:sz="0" w:space="0" w:color="auto"/>
              </w:divBdr>
              <w:divsChild>
                <w:div w:id="138231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021854">
      <w:bodyDiv w:val="1"/>
      <w:marLeft w:val="0"/>
      <w:marRight w:val="0"/>
      <w:marTop w:val="0"/>
      <w:marBottom w:val="0"/>
      <w:divBdr>
        <w:top w:val="none" w:sz="0" w:space="0" w:color="auto"/>
        <w:left w:val="none" w:sz="0" w:space="0" w:color="auto"/>
        <w:bottom w:val="none" w:sz="0" w:space="0" w:color="auto"/>
        <w:right w:val="none" w:sz="0" w:space="0" w:color="auto"/>
      </w:divBdr>
    </w:div>
    <w:div w:id="940529316">
      <w:bodyDiv w:val="1"/>
      <w:marLeft w:val="0"/>
      <w:marRight w:val="0"/>
      <w:marTop w:val="0"/>
      <w:marBottom w:val="0"/>
      <w:divBdr>
        <w:top w:val="none" w:sz="0" w:space="0" w:color="auto"/>
        <w:left w:val="none" w:sz="0" w:space="0" w:color="auto"/>
        <w:bottom w:val="none" w:sz="0" w:space="0" w:color="auto"/>
        <w:right w:val="none" w:sz="0" w:space="0" w:color="auto"/>
      </w:divBdr>
    </w:div>
    <w:div w:id="942807391">
      <w:bodyDiv w:val="1"/>
      <w:marLeft w:val="0"/>
      <w:marRight w:val="0"/>
      <w:marTop w:val="0"/>
      <w:marBottom w:val="0"/>
      <w:divBdr>
        <w:top w:val="none" w:sz="0" w:space="0" w:color="auto"/>
        <w:left w:val="none" w:sz="0" w:space="0" w:color="auto"/>
        <w:bottom w:val="none" w:sz="0" w:space="0" w:color="auto"/>
        <w:right w:val="none" w:sz="0" w:space="0" w:color="auto"/>
      </w:divBdr>
      <w:divsChild>
        <w:div w:id="448085381">
          <w:marLeft w:val="0"/>
          <w:marRight w:val="0"/>
          <w:marTop w:val="0"/>
          <w:marBottom w:val="0"/>
          <w:divBdr>
            <w:top w:val="none" w:sz="0" w:space="0" w:color="auto"/>
            <w:left w:val="none" w:sz="0" w:space="0" w:color="auto"/>
            <w:bottom w:val="none" w:sz="0" w:space="0" w:color="auto"/>
            <w:right w:val="none" w:sz="0" w:space="0" w:color="auto"/>
          </w:divBdr>
          <w:divsChild>
            <w:div w:id="1803578463">
              <w:marLeft w:val="0"/>
              <w:marRight w:val="0"/>
              <w:marTop w:val="0"/>
              <w:marBottom w:val="0"/>
              <w:divBdr>
                <w:top w:val="none" w:sz="0" w:space="0" w:color="auto"/>
                <w:left w:val="none" w:sz="0" w:space="0" w:color="auto"/>
                <w:bottom w:val="none" w:sz="0" w:space="0" w:color="auto"/>
                <w:right w:val="none" w:sz="0" w:space="0" w:color="auto"/>
              </w:divBdr>
              <w:divsChild>
                <w:div w:id="457073301">
                  <w:marLeft w:val="0"/>
                  <w:marRight w:val="0"/>
                  <w:marTop w:val="0"/>
                  <w:marBottom w:val="0"/>
                  <w:divBdr>
                    <w:top w:val="none" w:sz="0" w:space="0" w:color="auto"/>
                    <w:left w:val="none" w:sz="0" w:space="0" w:color="auto"/>
                    <w:bottom w:val="none" w:sz="0" w:space="0" w:color="auto"/>
                    <w:right w:val="none" w:sz="0" w:space="0" w:color="auto"/>
                  </w:divBdr>
                  <w:divsChild>
                    <w:div w:id="1374619145">
                      <w:marLeft w:val="0"/>
                      <w:marRight w:val="0"/>
                      <w:marTop w:val="0"/>
                      <w:marBottom w:val="0"/>
                      <w:divBdr>
                        <w:top w:val="none" w:sz="0" w:space="0" w:color="auto"/>
                        <w:left w:val="none" w:sz="0" w:space="0" w:color="auto"/>
                        <w:bottom w:val="none" w:sz="0" w:space="0" w:color="auto"/>
                        <w:right w:val="none" w:sz="0" w:space="0" w:color="auto"/>
                      </w:divBdr>
                    </w:div>
                  </w:divsChild>
                </w:div>
                <w:div w:id="2110269302">
                  <w:marLeft w:val="0"/>
                  <w:marRight w:val="0"/>
                  <w:marTop w:val="0"/>
                  <w:marBottom w:val="0"/>
                  <w:divBdr>
                    <w:top w:val="none" w:sz="0" w:space="0" w:color="auto"/>
                    <w:left w:val="none" w:sz="0" w:space="0" w:color="auto"/>
                    <w:bottom w:val="none" w:sz="0" w:space="0" w:color="auto"/>
                    <w:right w:val="none" w:sz="0" w:space="0" w:color="auto"/>
                  </w:divBdr>
                  <w:divsChild>
                    <w:div w:id="26431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353079">
          <w:marLeft w:val="0"/>
          <w:marRight w:val="0"/>
          <w:marTop w:val="0"/>
          <w:marBottom w:val="0"/>
          <w:divBdr>
            <w:top w:val="none" w:sz="0" w:space="0" w:color="auto"/>
            <w:left w:val="none" w:sz="0" w:space="0" w:color="auto"/>
            <w:bottom w:val="none" w:sz="0" w:space="0" w:color="auto"/>
            <w:right w:val="none" w:sz="0" w:space="0" w:color="auto"/>
          </w:divBdr>
          <w:divsChild>
            <w:div w:id="1886791115">
              <w:marLeft w:val="0"/>
              <w:marRight w:val="0"/>
              <w:marTop w:val="0"/>
              <w:marBottom w:val="0"/>
              <w:divBdr>
                <w:top w:val="none" w:sz="0" w:space="0" w:color="auto"/>
                <w:left w:val="none" w:sz="0" w:space="0" w:color="auto"/>
                <w:bottom w:val="none" w:sz="0" w:space="0" w:color="auto"/>
                <w:right w:val="none" w:sz="0" w:space="0" w:color="auto"/>
              </w:divBdr>
              <w:divsChild>
                <w:div w:id="1800226687">
                  <w:marLeft w:val="0"/>
                  <w:marRight w:val="0"/>
                  <w:marTop w:val="0"/>
                  <w:marBottom w:val="0"/>
                  <w:divBdr>
                    <w:top w:val="none" w:sz="0" w:space="0" w:color="auto"/>
                    <w:left w:val="none" w:sz="0" w:space="0" w:color="auto"/>
                    <w:bottom w:val="none" w:sz="0" w:space="0" w:color="auto"/>
                    <w:right w:val="none" w:sz="0" w:space="0" w:color="auto"/>
                  </w:divBdr>
                </w:div>
              </w:divsChild>
            </w:div>
            <w:div w:id="1065179852">
              <w:marLeft w:val="0"/>
              <w:marRight w:val="0"/>
              <w:marTop w:val="0"/>
              <w:marBottom w:val="0"/>
              <w:divBdr>
                <w:top w:val="none" w:sz="0" w:space="0" w:color="auto"/>
                <w:left w:val="none" w:sz="0" w:space="0" w:color="auto"/>
                <w:bottom w:val="none" w:sz="0" w:space="0" w:color="auto"/>
                <w:right w:val="none" w:sz="0" w:space="0" w:color="auto"/>
              </w:divBdr>
              <w:divsChild>
                <w:div w:id="131683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911048">
      <w:bodyDiv w:val="1"/>
      <w:marLeft w:val="0"/>
      <w:marRight w:val="0"/>
      <w:marTop w:val="0"/>
      <w:marBottom w:val="0"/>
      <w:divBdr>
        <w:top w:val="none" w:sz="0" w:space="0" w:color="auto"/>
        <w:left w:val="none" w:sz="0" w:space="0" w:color="auto"/>
        <w:bottom w:val="none" w:sz="0" w:space="0" w:color="auto"/>
        <w:right w:val="none" w:sz="0" w:space="0" w:color="auto"/>
      </w:divBdr>
      <w:divsChild>
        <w:div w:id="1617444339">
          <w:marLeft w:val="0"/>
          <w:marRight w:val="0"/>
          <w:marTop w:val="0"/>
          <w:marBottom w:val="0"/>
          <w:divBdr>
            <w:top w:val="none" w:sz="0" w:space="0" w:color="auto"/>
            <w:left w:val="none" w:sz="0" w:space="0" w:color="auto"/>
            <w:bottom w:val="none" w:sz="0" w:space="0" w:color="auto"/>
            <w:right w:val="none" w:sz="0" w:space="0" w:color="auto"/>
          </w:divBdr>
          <w:divsChild>
            <w:div w:id="1066992366">
              <w:marLeft w:val="0"/>
              <w:marRight w:val="0"/>
              <w:marTop w:val="0"/>
              <w:marBottom w:val="0"/>
              <w:divBdr>
                <w:top w:val="none" w:sz="0" w:space="0" w:color="auto"/>
                <w:left w:val="none" w:sz="0" w:space="0" w:color="auto"/>
                <w:bottom w:val="none" w:sz="0" w:space="0" w:color="auto"/>
                <w:right w:val="none" w:sz="0" w:space="0" w:color="auto"/>
              </w:divBdr>
              <w:divsChild>
                <w:div w:id="115313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491244">
      <w:bodyDiv w:val="1"/>
      <w:marLeft w:val="0"/>
      <w:marRight w:val="0"/>
      <w:marTop w:val="0"/>
      <w:marBottom w:val="0"/>
      <w:divBdr>
        <w:top w:val="none" w:sz="0" w:space="0" w:color="auto"/>
        <w:left w:val="none" w:sz="0" w:space="0" w:color="auto"/>
        <w:bottom w:val="none" w:sz="0" w:space="0" w:color="auto"/>
        <w:right w:val="none" w:sz="0" w:space="0" w:color="auto"/>
      </w:divBdr>
    </w:div>
    <w:div w:id="987976576">
      <w:bodyDiv w:val="1"/>
      <w:marLeft w:val="0"/>
      <w:marRight w:val="0"/>
      <w:marTop w:val="0"/>
      <w:marBottom w:val="0"/>
      <w:divBdr>
        <w:top w:val="none" w:sz="0" w:space="0" w:color="auto"/>
        <w:left w:val="none" w:sz="0" w:space="0" w:color="auto"/>
        <w:bottom w:val="none" w:sz="0" w:space="0" w:color="auto"/>
        <w:right w:val="none" w:sz="0" w:space="0" w:color="auto"/>
      </w:divBdr>
      <w:divsChild>
        <w:div w:id="1448696439">
          <w:marLeft w:val="0"/>
          <w:marRight w:val="0"/>
          <w:marTop w:val="0"/>
          <w:marBottom w:val="0"/>
          <w:divBdr>
            <w:top w:val="none" w:sz="0" w:space="0" w:color="auto"/>
            <w:left w:val="none" w:sz="0" w:space="0" w:color="auto"/>
            <w:bottom w:val="none" w:sz="0" w:space="0" w:color="auto"/>
            <w:right w:val="none" w:sz="0" w:space="0" w:color="auto"/>
          </w:divBdr>
          <w:divsChild>
            <w:div w:id="281688877">
              <w:marLeft w:val="0"/>
              <w:marRight w:val="0"/>
              <w:marTop w:val="0"/>
              <w:marBottom w:val="0"/>
              <w:divBdr>
                <w:top w:val="none" w:sz="0" w:space="0" w:color="auto"/>
                <w:left w:val="none" w:sz="0" w:space="0" w:color="auto"/>
                <w:bottom w:val="none" w:sz="0" w:space="0" w:color="auto"/>
                <w:right w:val="none" w:sz="0" w:space="0" w:color="auto"/>
              </w:divBdr>
              <w:divsChild>
                <w:div w:id="641664988">
                  <w:marLeft w:val="0"/>
                  <w:marRight w:val="0"/>
                  <w:marTop w:val="0"/>
                  <w:marBottom w:val="0"/>
                  <w:divBdr>
                    <w:top w:val="none" w:sz="0" w:space="0" w:color="auto"/>
                    <w:left w:val="none" w:sz="0" w:space="0" w:color="auto"/>
                    <w:bottom w:val="none" w:sz="0" w:space="0" w:color="auto"/>
                    <w:right w:val="none" w:sz="0" w:space="0" w:color="auto"/>
                  </w:divBdr>
                  <w:divsChild>
                    <w:div w:id="159416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47596">
          <w:marLeft w:val="0"/>
          <w:marRight w:val="0"/>
          <w:marTop w:val="0"/>
          <w:marBottom w:val="0"/>
          <w:divBdr>
            <w:top w:val="none" w:sz="0" w:space="0" w:color="auto"/>
            <w:left w:val="none" w:sz="0" w:space="0" w:color="auto"/>
            <w:bottom w:val="none" w:sz="0" w:space="0" w:color="auto"/>
            <w:right w:val="none" w:sz="0" w:space="0" w:color="auto"/>
          </w:divBdr>
          <w:divsChild>
            <w:div w:id="214701928">
              <w:marLeft w:val="0"/>
              <w:marRight w:val="0"/>
              <w:marTop w:val="0"/>
              <w:marBottom w:val="0"/>
              <w:divBdr>
                <w:top w:val="none" w:sz="0" w:space="0" w:color="auto"/>
                <w:left w:val="none" w:sz="0" w:space="0" w:color="auto"/>
                <w:bottom w:val="none" w:sz="0" w:space="0" w:color="auto"/>
                <w:right w:val="none" w:sz="0" w:space="0" w:color="auto"/>
              </w:divBdr>
              <w:divsChild>
                <w:div w:id="1791127310">
                  <w:marLeft w:val="0"/>
                  <w:marRight w:val="0"/>
                  <w:marTop w:val="0"/>
                  <w:marBottom w:val="0"/>
                  <w:divBdr>
                    <w:top w:val="none" w:sz="0" w:space="0" w:color="auto"/>
                    <w:left w:val="none" w:sz="0" w:space="0" w:color="auto"/>
                    <w:bottom w:val="none" w:sz="0" w:space="0" w:color="auto"/>
                    <w:right w:val="none" w:sz="0" w:space="0" w:color="auto"/>
                  </w:divBdr>
                  <w:divsChild>
                    <w:div w:id="50772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971479">
          <w:marLeft w:val="0"/>
          <w:marRight w:val="0"/>
          <w:marTop w:val="0"/>
          <w:marBottom w:val="0"/>
          <w:divBdr>
            <w:top w:val="none" w:sz="0" w:space="0" w:color="auto"/>
            <w:left w:val="none" w:sz="0" w:space="0" w:color="auto"/>
            <w:bottom w:val="none" w:sz="0" w:space="0" w:color="auto"/>
            <w:right w:val="none" w:sz="0" w:space="0" w:color="auto"/>
          </w:divBdr>
          <w:divsChild>
            <w:div w:id="1031809130">
              <w:marLeft w:val="0"/>
              <w:marRight w:val="0"/>
              <w:marTop w:val="0"/>
              <w:marBottom w:val="0"/>
              <w:divBdr>
                <w:top w:val="none" w:sz="0" w:space="0" w:color="auto"/>
                <w:left w:val="none" w:sz="0" w:space="0" w:color="auto"/>
                <w:bottom w:val="none" w:sz="0" w:space="0" w:color="auto"/>
                <w:right w:val="none" w:sz="0" w:space="0" w:color="auto"/>
              </w:divBdr>
              <w:divsChild>
                <w:div w:id="1630042385">
                  <w:marLeft w:val="0"/>
                  <w:marRight w:val="0"/>
                  <w:marTop w:val="0"/>
                  <w:marBottom w:val="0"/>
                  <w:divBdr>
                    <w:top w:val="none" w:sz="0" w:space="0" w:color="auto"/>
                    <w:left w:val="none" w:sz="0" w:space="0" w:color="auto"/>
                    <w:bottom w:val="none" w:sz="0" w:space="0" w:color="auto"/>
                    <w:right w:val="none" w:sz="0" w:space="0" w:color="auto"/>
                  </w:divBdr>
                  <w:divsChild>
                    <w:div w:id="208417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58393">
          <w:marLeft w:val="0"/>
          <w:marRight w:val="0"/>
          <w:marTop w:val="0"/>
          <w:marBottom w:val="0"/>
          <w:divBdr>
            <w:top w:val="none" w:sz="0" w:space="0" w:color="auto"/>
            <w:left w:val="none" w:sz="0" w:space="0" w:color="auto"/>
            <w:bottom w:val="none" w:sz="0" w:space="0" w:color="auto"/>
            <w:right w:val="none" w:sz="0" w:space="0" w:color="auto"/>
          </w:divBdr>
          <w:divsChild>
            <w:div w:id="337773742">
              <w:marLeft w:val="0"/>
              <w:marRight w:val="0"/>
              <w:marTop w:val="0"/>
              <w:marBottom w:val="0"/>
              <w:divBdr>
                <w:top w:val="none" w:sz="0" w:space="0" w:color="auto"/>
                <w:left w:val="none" w:sz="0" w:space="0" w:color="auto"/>
                <w:bottom w:val="none" w:sz="0" w:space="0" w:color="auto"/>
                <w:right w:val="none" w:sz="0" w:space="0" w:color="auto"/>
              </w:divBdr>
              <w:divsChild>
                <w:div w:id="986977105">
                  <w:marLeft w:val="0"/>
                  <w:marRight w:val="0"/>
                  <w:marTop w:val="0"/>
                  <w:marBottom w:val="0"/>
                  <w:divBdr>
                    <w:top w:val="none" w:sz="0" w:space="0" w:color="auto"/>
                    <w:left w:val="none" w:sz="0" w:space="0" w:color="auto"/>
                    <w:bottom w:val="none" w:sz="0" w:space="0" w:color="auto"/>
                    <w:right w:val="none" w:sz="0" w:space="0" w:color="auto"/>
                  </w:divBdr>
                  <w:divsChild>
                    <w:div w:id="105397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678856">
      <w:bodyDiv w:val="1"/>
      <w:marLeft w:val="0"/>
      <w:marRight w:val="0"/>
      <w:marTop w:val="0"/>
      <w:marBottom w:val="0"/>
      <w:divBdr>
        <w:top w:val="none" w:sz="0" w:space="0" w:color="auto"/>
        <w:left w:val="none" w:sz="0" w:space="0" w:color="auto"/>
        <w:bottom w:val="none" w:sz="0" w:space="0" w:color="auto"/>
        <w:right w:val="none" w:sz="0" w:space="0" w:color="auto"/>
      </w:divBdr>
      <w:divsChild>
        <w:div w:id="79328876">
          <w:marLeft w:val="0"/>
          <w:marRight w:val="0"/>
          <w:marTop w:val="0"/>
          <w:marBottom w:val="0"/>
          <w:divBdr>
            <w:top w:val="none" w:sz="0" w:space="0" w:color="auto"/>
            <w:left w:val="none" w:sz="0" w:space="0" w:color="auto"/>
            <w:bottom w:val="none" w:sz="0" w:space="0" w:color="auto"/>
            <w:right w:val="none" w:sz="0" w:space="0" w:color="auto"/>
          </w:divBdr>
          <w:divsChild>
            <w:div w:id="1549563769">
              <w:marLeft w:val="0"/>
              <w:marRight w:val="0"/>
              <w:marTop w:val="0"/>
              <w:marBottom w:val="0"/>
              <w:divBdr>
                <w:top w:val="none" w:sz="0" w:space="0" w:color="auto"/>
                <w:left w:val="none" w:sz="0" w:space="0" w:color="auto"/>
                <w:bottom w:val="none" w:sz="0" w:space="0" w:color="auto"/>
                <w:right w:val="none" w:sz="0" w:space="0" w:color="auto"/>
              </w:divBdr>
              <w:divsChild>
                <w:div w:id="214397162">
                  <w:marLeft w:val="0"/>
                  <w:marRight w:val="0"/>
                  <w:marTop w:val="0"/>
                  <w:marBottom w:val="0"/>
                  <w:divBdr>
                    <w:top w:val="none" w:sz="0" w:space="0" w:color="auto"/>
                    <w:left w:val="none" w:sz="0" w:space="0" w:color="auto"/>
                    <w:bottom w:val="none" w:sz="0" w:space="0" w:color="auto"/>
                    <w:right w:val="none" w:sz="0" w:space="0" w:color="auto"/>
                  </w:divBdr>
                  <w:divsChild>
                    <w:div w:id="43938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7001319">
      <w:bodyDiv w:val="1"/>
      <w:marLeft w:val="0"/>
      <w:marRight w:val="0"/>
      <w:marTop w:val="0"/>
      <w:marBottom w:val="0"/>
      <w:divBdr>
        <w:top w:val="none" w:sz="0" w:space="0" w:color="auto"/>
        <w:left w:val="none" w:sz="0" w:space="0" w:color="auto"/>
        <w:bottom w:val="none" w:sz="0" w:space="0" w:color="auto"/>
        <w:right w:val="none" w:sz="0" w:space="0" w:color="auto"/>
      </w:divBdr>
    </w:div>
    <w:div w:id="1038314251">
      <w:bodyDiv w:val="1"/>
      <w:marLeft w:val="0"/>
      <w:marRight w:val="0"/>
      <w:marTop w:val="0"/>
      <w:marBottom w:val="0"/>
      <w:divBdr>
        <w:top w:val="none" w:sz="0" w:space="0" w:color="auto"/>
        <w:left w:val="none" w:sz="0" w:space="0" w:color="auto"/>
        <w:bottom w:val="none" w:sz="0" w:space="0" w:color="auto"/>
        <w:right w:val="none" w:sz="0" w:space="0" w:color="auto"/>
      </w:divBdr>
    </w:div>
    <w:div w:id="1041978280">
      <w:bodyDiv w:val="1"/>
      <w:marLeft w:val="0"/>
      <w:marRight w:val="0"/>
      <w:marTop w:val="0"/>
      <w:marBottom w:val="0"/>
      <w:divBdr>
        <w:top w:val="none" w:sz="0" w:space="0" w:color="auto"/>
        <w:left w:val="none" w:sz="0" w:space="0" w:color="auto"/>
        <w:bottom w:val="none" w:sz="0" w:space="0" w:color="auto"/>
        <w:right w:val="none" w:sz="0" w:space="0" w:color="auto"/>
      </w:divBdr>
    </w:div>
    <w:div w:id="1042289782">
      <w:bodyDiv w:val="1"/>
      <w:marLeft w:val="0"/>
      <w:marRight w:val="0"/>
      <w:marTop w:val="0"/>
      <w:marBottom w:val="0"/>
      <w:divBdr>
        <w:top w:val="none" w:sz="0" w:space="0" w:color="auto"/>
        <w:left w:val="none" w:sz="0" w:space="0" w:color="auto"/>
        <w:bottom w:val="none" w:sz="0" w:space="0" w:color="auto"/>
        <w:right w:val="none" w:sz="0" w:space="0" w:color="auto"/>
      </w:divBdr>
      <w:divsChild>
        <w:div w:id="1354963352">
          <w:marLeft w:val="0"/>
          <w:marRight w:val="0"/>
          <w:marTop w:val="0"/>
          <w:marBottom w:val="0"/>
          <w:divBdr>
            <w:top w:val="single" w:sz="2" w:space="0" w:color="F0F6FA"/>
            <w:left w:val="single" w:sz="2" w:space="0" w:color="F0F6FA"/>
            <w:bottom w:val="single" w:sz="2" w:space="0" w:color="F0F6FA"/>
            <w:right w:val="single" w:sz="2" w:space="0" w:color="F0F6FA"/>
          </w:divBdr>
        </w:div>
        <w:div w:id="1995798838">
          <w:marLeft w:val="0"/>
          <w:marRight w:val="0"/>
          <w:marTop w:val="0"/>
          <w:marBottom w:val="0"/>
          <w:divBdr>
            <w:top w:val="single" w:sz="6" w:space="0" w:color="auto"/>
            <w:left w:val="single" w:sz="6" w:space="0" w:color="auto"/>
            <w:bottom w:val="single" w:sz="6" w:space="0" w:color="auto"/>
            <w:right w:val="single" w:sz="6" w:space="0" w:color="auto"/>
          </w:divBdr>
        </w:div>
      </w:divsChild>
    </w:div>
    <w:div w:id="1049112099">
      <w:bodyDiv w:val="1"/>
      <w:marLeft w:val="0"/>
      <w:marRight w:val="0"/>
      <w:marTop w:val="0"/>
      <w:marBottom w:val="0"/>
      <w:divBdr>
        <w:top w:val="none" w:sz="0" w:space="0" w:color="auto"/>
        <w:left w:val="none" w:sz="0" w:space="0" w:color="auto"/>
        <w:bottom w:val="none" w:sz="0" w:space="0" w:color="auto"/>
        <w:right w:val="none" w:sz="0" w:space="0" w:color="auto"/>
      </w:divBdr>
      <w:divsChild>
        <w:div w:id="936912697">
          <w:marLeft w:val="0"/>
          <w:marRight w:val="0"/>
          <w:marTop w:val="0"/>
          <w:marBottom w:val="0"/>
          <w:divBdr>
            <w:top w:val="none" w:sz="0" w:space="0" w:color="auto"/>
            <w:left w:val="none" w:sz="0" w:space="0" w:color="auto"/>
            <w:bottom w:val="none" w:sz="0" w:space="0" w:color="auto"/>
            <w:right w:val="none" w:sz="0" w:space="0" w:color="auto"/>
          </w:divBdr>
          <w:divsChild>
            <w:div w:id="1795908790">
              <w:marLeft w:val="0"/>
              <w:marRight w:val="0"/>
              <w:marTop w:val="0"/>
              <w:marBottom w:val="0"/>
              <w:divBdr>
                <w:top w:val="none" w:sz="0" w:space="0" w:color="auto"/>
                <w:left w:val="none" w:sz="0" w:space="0" w:color="auto"/>
                <w:bottom w:val="none" w:sz="0" w:space="0" w:color="auto"/>
                <w:right w:val="none" w:sz="0" w:space="0" w:color="auto"/>
              </w:divBdr>
              <w:divsChild>
                <w:div w:id="1558010739">
                  <w:marLeft w:val="0"/>
                  <w:marRight w:val="0"/>
                  <w:marTop w:val="0"/>
                  <w:marBottom w:val="0"/>
                  <w:divBdr>
                    <w:top w:val="none" w:sz="0" w:space="0" w:color="auto"/>
                    <w:left w:val="none" w:sz="0" w:space="0" w:color="auto"/>
                    <w:bottom w:val="none" w:sz="0" w:space="0" w:color="auto"/>
                    <w:right w:val="none" w:sz="0" w:space="0" w:color="auto"/>
                  </w:divBdr>
                  <w:divsChild>
                    <w:div w:id="79791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401391">
      <w:bodyDiv w:val="1"/>
      <w:marLeft w:val="0"/>
      <w:marRight w:val="0"/>
      <w:marTop w:val="0"/>
      <w:marBottom w:val="0"/>
      <w:divBdr>
        <w:top w:val="none" w:sz="0" w:space="0" w:color="auto"/>
        <w:left w:val="none" w:sz="0" w:space="0" w:color="auto"/>
        <w:bottom w:val="none" w:sz="0" w:space="0" w:color="auto"/>
        <w:right w:val="none" w:sz="0" w:space="0" w:color="auto"/>
      </w:divBdr>
    </w:div>
    <w:div w:id="1064139335">
      <w:bodyDiv w:val="1"/>
      <w:marLeft w:val="0"/>
      <w:marRight w:val="0"/>
      <w:marTop w:val="0"/>
      <w:marBottom w:val="0"/>
      <w:divBdr>
        <w:top w:val="none" w:sz="0" w:space="0" w:color="auto"/>
        <w:left w:val="none" w:sz="0" w:space="0" w:color="auto"/>
        <w:bottom w:val="none" w:sz="0" w:space="0" w:color="auto"/>
        <w:right w:val="none" w:sz="0" w:space="0" w:color="auto"/>
      </w:divBdr>
      <w:divsChild>
        <w:div w:id="2065716468">
          <w:marLeft w:val="0"/>
          <w:marRight w:val="0"/>
          <w:marTop w:val="0"/>
          <w:marBottom w:val="0"/>
          <w:divBdr>
            <w:top w:val="none" w:sz="0" w:space="0" w:color="auto"/>
            <w:left w:val="none" w:sz="0" w:space="0" w:color="auto"/>
            <w:bottom w:val="none" w:sz="0" w:space="0" w:color="auto"/>
            <w:right w:val="none" w:sz="0" w:space="0" w:color="auto"/>
          </w:divBdr>
          <w:divsChild>
            <w:div w:id="644970731">
              <w:marLeft w:val="0"/>
              <w:marRight w:val="0"/>
              <w:marTop w:val="0"/>
              <w:marBottom w:val="0"/>
              <w:divBdr>
                <w:top w:val="none" w:sz="0" w:space="0" w:color="auto"/>
                <w:left w:val="none" w:sz="0" w:space="0" w:color="auto"/>
                <w:bottom w:val="none" w:sz="0" w:space="0" w:color="auto"/>
                <w:right w:val="none" w:sz="0" w:space="0" w:color="auto"/>
              </w:divBdr>
              <w:divsChild>
                <w:div w:id="74665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115742">
      <w:bodyDiv w:val="1"/>
      <w:marLeft w:val="0"/>
      <w:marRight w:val="0"/>
      <w:marTop w:val="0"/>
      <w:marBottom w:val="0"/>
      <w:divBdr>
        <w:top w:val="none" w:sz="0" w:space="0" w:color="auto"/>
        <w:left w:val="none" w:sz="0" w:space="0" w:color="auto"/>
        <w:bottom w:val="none" w:sz="0" w:space="0" w:color="auto"/>
        <w:right w:val="none" w:sz="0" w:space="0" w:color="auto"/>
      </w:divBdr>
    </w:div>
    <w:div w:id="1078137738">
      <w:bodyDiv w:val="1"/>
      <w:marLeft w:val="0"/>
      <w:marRight w:val="0"/>
      <w:marTop w:val="0"/>
      <w:marBottom w:val="0"/>
      <w:divBdr>
        <w:top w:val="none" w:sz="0" w:space="0" w:color="auto"/>
        <w:left w:val="none" w:sz="0" w:space="0" w:color="auto"/>
        <w:bottom w:val="none" w:sz="0" w:space="0" w:color="auto"/>
        <w:right w:val="none" w:sz="0" w:space="0" w:color="auto"/>
      </w:divBdr>
      <w:divsChild>
        <w:div w:id="808783038">
          <w:marLeft w:val="0"/>
          <w:marRight w:val="0"/>
          <w:marTop w:val="480"/>
          <w:marBottom w:val="480"/>
          <w:divBdr>
            <w:top w:val="none" w:sz="0" w:space="0" w:color="auto"/>
            <w:left w:val="single" w:sz="48" w:space="12" w:color="B1B4B6"/>
            <w:bottom w:val="none" w:sz="0" w:space="0" w:color="auto"/>
            <w:right w:val="none" w:sz="0" w:space="0" w:color="auto"/>
          </w:divBdr>
        </w:div>
        <w:div w:id="1448701681">
          <w:marLeft w:val="0"/>
          <w:marRight w:val="0"/>
          <w:marTop w:val="480"/>
          <w:marBottom w:val="480"/>
          <w:divBdr>
            <w:top w:val="none" w:sz="0" w:space="0" w:color="auto"/>
            <w:left w:val="none" w:sz="0" w:space="0" w:color="auto"/>
            <w:bottom w:val="none" w:sz="0" w:space="0" w:color="auto"/>
            <w:right w:val="none" w:sz="0" w:space="0" w:color="auto"/>
          </w:divBdr>
        </w:div>
        <w:div w:id="883760528">
          <w:marLeft w:val="0"/>
          <w:marRight w:val="0"/>
          <w:marTop w:val="480"/>
          <w:marBottom w:val="480"/>
          <w:divBdr>
            <w:top w:val="none" w:sz="0" w:space="0" w:color="auto"/>
            <w:left w:val="single" w:sz="48" w:space="12" w:color="B1B4B6"/>
            <w:bottom w:val="none" w:sz="0" w:space="0" w:color="auto"/>
            <w:right w:val="none" w:sz="0" w:space="0" w:color="auto"/>
          </w:divBdr>
        </w:div>
      </w:divsChild>
    </w:div>
    <w:div w:id="1084258798">
      <w:bodyDiv w:val="1"/>
      <w:marLeft w:val="0"/>
      <w:marRight w:val="0"/>
      <w:marTop w:val="0"/>
      <w:marBottom w:val="0"/>
      <w:divBdr>
        <w:top w:val="none" w:sz="0" w:space="0" w:color="auto"/>
        <w:left w:val="none" w:sz="0" w:space="0" w:color="auto"/>
        <w:bottom w:val="none" w:sz="0" w:space="0" w:color="auto"/>
        <w:right w:val="none" w:sz="0" w:space="0" w:color="auto"/>
      </w:divBdr>
      <w:divsChild>
        <w:div w:id="198474742">
          <w:marLeft w:val="0"/>
          <w:marRight w:val="0"/>
          <w:marTop w:val="0"/>
          <w:marBottom w:val="0"/>
          <w:divBdr>
            <w:top w:val="none" w:sz="0" w:space="0" w:color="auto"/>
            <w:left w:val="none" w:sz="0" w:space="0" w:color="auto"/>
            <w:bottom w:val="none" w:sz="0" w:space="0" w:color="auto"/>
            <w:right w:val="none" w:sz="0" w:space="0" w:color="auto"/>
          </w:divBdr>
          <w:divsChild>
            <w:div w:id="56562559">
              <w:marLeft w:val="0"/>
              <w:marRight w:val="0"/>
              <w:marTop w:val="0"/>
              <w:marBottom w:val="0"/>
              <w:divBdr>
                <w:top w:val="none" w:sz="0" w:space="0" w:color="auto"/>
                <w:left w:val="none" w:sz="0" w:space="0" w:color="auto"/>
                <w:bottom w:val="none" w:sz="0" w:space="0" w:color="auto"/>
                <w:right w:val="none" w:sz="0" w:space="0" w:color="auto"/>
              </w:divBdr>
              <w:divsChild>
                <w:div w:id="25470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838713">
          <w:marLeft w:val="0"/>
          <w:marRight w:val="0"/>
          <w:marTop w:val="0"/>
          <w:marBottom w:val="0"/>
          <w:divBdr>
            <w:top w:val="none" w:sz="0" w:space="0" w:color="auto"/>
            <w:left w:val="none" w:sz="0" w:space="0" w:color="auto"/>
            <w:bottom w:val="none" w:sz="0" w:space="0" w:color="auto"/>
            <w:right w:val="none" w:sz="0" w:space="0" w:color="auto"/>
          </w:divBdr>
        </w:div>
      </w:divsChild>
    </w:div>
    <w:div w:id="1086222548">
      <w:bodyDiv w:val="1"/>
      <w:marLeft w:val="0"/>
      <w:marRight w:val="0"/>
      <w:marTop w:val="0"/>
      <w:marBottom w:val="0"/>
      <w:divBdr>
        <w:top w:val="none" w:sz="0" w:space="0" w:color="auto"/>
        <w:left w:val="none" w:sz="0" w:space="0" w:color="auto"/>
        <w:bottom w:val="none" w:sz="0" w:space="0" w:color="auto"/>
        <w:right w:val="none" w:sz="0" w:space="0" w:color="auto"/>
      </w:divBdr>
    </w:div>
    <w:div w:id="1096444082">
      <w:bodyDiv w:val="1"/>
      <w:marLeft w:val="0"/>
      <w:marRight w:val="0"/>
      <w:marTop w:val="0"/>
      <w:marBottom w:val="0"/>
      <w:divBdr>
        <w:top w:val="none" w:sz="0" w:space="0" w:color="auto"/>
        <w:left w:val="none" w:sz="0" w:space="0" w:color="auto"/>
        <w:bottom w:val="none" w:sz="0" w:space="0" w:color="auto"/>
        <w:right w:val="none" w:sz="0" w:space="0" w:color="auto"/>
      </w:divBdr>
    </w:div>
    <w:div w:id="1105419122">
      <w:bodyDiv w:val="1"/>
      <w:marLeft w:val="0"/>
      <w:marRight w:val="0"/>
      <w:marTop w:val="0"/>
      <w:marBottom w:val="0"/>
      <w:divBdr>
        <w:top w:val="none" w:sz="0" w:space="0" w:color="auto"/>
        <w:left w:val="none" w:sz="0" w:space="0" w:color="auto"/>
        <w:bottom w:val="none" w:sz="0" w:space="0" w:color="auto"/>
        <w:right w:val="none" w:sz="0" w:space="0" w:color="auto"/>
      </w:divBdr>
      <w:divsChild>
        <w:div w:id="1825009490">
          <w:marLeft w:val="0"/>
          <w:marRight w:val="0"/>
          <w:marTop w:val="0"/>
          <w:marBottom w:val="0"/>
          <w:divBdr>
            <w:top w:val="none" w:sz="0" w:space="0" w:color="auto"/>
            <w:left w:val="none" w:sz="0" w:space="0" w:color="auto"/>
            <w:bottom w:val="none" w:sz="0" w:space="0" w:color="auto"/>
            <w:right w:val="none" w:sz="0" w:space="0" w:color="auto"/>
          </w:divBdr>
          <w:divsChild>
            <w:div w:id="2115057170">
              <w:marLeft w:val="0"/>
              <w:marRight w:val="0"/>
              <w:marTop w:val="0"/>
              <w:marBottom w:val="0"/>
              <w:divBdr>
                <w:top w:val="none" w:sz="0" w:space="0" w:color="auto"/>
                <w:left w:val="none" w:sz="0" w:space="0" w:color="auto"/>
                <w:bottom w:val="none" w:sz="0" w:space="0" w:color="auto"/>
                <w:right w:val="none" w:sz="0" w:space="0" w:color="auto"/>
              </w:divBdr>
              <w:divsChild>
                <w:div w:id="1244489618">
                  <w:marLeft w:val="0"/>
                  <w:marRight w:val="0"/>
                  <w:marTop w:val="0"/>
                  <w:marBottom w:val="0"/>
                  <w:divBdr>
                    <w:top w:val="none" w:sz="0" w:space="0" w:color="auto"/>
                    <w:left w:val="none" w:sz="0" w:space="0" w:color="auto"/>
                    <w:bottom w:val="none" w:sz="0" w:space="0" w:color="auto"/>
                    <w:right w:val="none" w:sz="0" w:space="0" w:color="auto"/>
                  </w:divBdr>
                  <w:divsChild>
                    <w:div w:id="122683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8624301">
      <w:bodyDiv w:val="1"/>
      <w:marLeft w:val="0"/>
      <w:marRight w:val="0"/>
      <w:marTop w:val="0"/>
      <w:marBottom w:val="0"/>
      <w:divBdr>
        <w:top w:val="none" w:sz="0" w:space="0" w:color="auto"/>
        <w:left w:val="none" w:sz="0" w:space="0" w:color="auto"/>
        <w:bottom w:val="none" w:sz="0" w:space="0" w:color="auto"/>
        <w:right w:val="none" w:sz="0" w:space="0" w:color="auto"/>
      </w:divBdr>
      <w:divsChild>
        <w:div w:id="2131241522">
          <w:marLeft w:val="0"/>
          <w:marRight w:val="0"/>
          <w:marTop w:val="0"/>
          <w:marBottom w:val="0"/>
          <w:divBdr>
            <w:top w:val="none" w:sz="0" w:space="0" w:color="auto"/>
            <w:left w:val="none" w:sz="0" w:space="0" w:color="auto"/>
            <w:bottom w:val="none" w:sz="0" w:space="0" w:color="auto"/>
            <w:right w:val="none" w:sz="0" w:space="0" w:color="auto"/>
          </w:divBdr>
          <w:divsChild>
            <w:div w:id="1558082381">
              <w:marLeft w:val="0"/>
              <w:marRight w:val="0"/>
              <w:marTop w:val="0"/>
              <w:marBottom w:val="0"/>
              <w:divBdr>
                <w:top w:val="none" w:sz="0" w:space="0" w:color="auto"/>
                <w:left w:val="none" w:sz="0" w:space="0" w:color="auto"/>
                <w:bottom w:val="none" w:sz="0" w:space="0" w:color="auto"/>
                <w:right w:val="none" w:sz="0" w:space="0" w:color="auto"/>
              </w:divBdr>
              <w:divsChild>
                <w:div w:id="755787092">
                  <w:marLeft w:val="0"/>
                  <w:marRight w:val="0"/>
                  <w:marTop w:val="0"/>
                  <w:marBottom w:val="0"/>
                  <w:divBdr>
                    <w:top w:val="none" w:sz="0" w:space="0" w:color="auto"/>
                    <w:left w:val="none" w:sz="0" w:space="0" w:color="auto"/>
                    <w:bottom w:val="none" w:sz="0" w:space="0" w:color="auto"/>
                    <w:right w:val="none" w:sz="0" w:space="0" w:color="auto"/>
                  </w:divBdr>
                  <w:divsChild>
                    <w:div w:id="77175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733223">
      <w:bodyDiv w:val="1"/>
      <w:marLeft w:val="0"/>
      <w:marRight w:val="0"/>
      <w:marTop w:val="0"/>
      <w:marBottom w:val="0"/>
      <w:divBdr>
        <w:top w:val="none" w:sz="0" w:space="0" w:color="auto"/>
        <w:left w:val="none" w:sz="0" w:space="0" w:color="auto"/>
        <w:bottom w:val="none" w:sz="0" w:space="0" w:color="auto"/>
        <w:right w:val="none" w:sz="0" w:space="0" w:color="auto"/>
      </w:divBdr>
      <w:divsChild>
        <w:div w:id="948051024">
          <w:marLeft w:val="0"/>
          <w:marRight w:val="0"/>
          <w:marTop w:val="0"/>
          <w:marBottom w:val="0"/>
          <w:divBdr>
            <w:top w:val="none" w:sz="0" w:space="0" w:color="auto"/>
            <w:left w:val="none" w:sz="0" w:space="0" w:color="auto"/>
            <w:bottom w:val="none" w:sz="0" w:space="0" w:color="auto"/>
            <w:right w:val="none" w:sz="0" w:space="0" w:color="auto"/>
          </w:divBdr>
        </w:div>
      </w:divsChild>
    </w:div>
    <w:div w:id="1127358752">
      <w:bodyDiv w:val="1"/>
      <w:marLeft w:val="0"/>
      <w:marRight w:val="0"/>
      <w:marTop w:val="0"/>
      <w:marBottom w:val="0"/>
      <w:divBdr>
        <w:top w:val="none" w:sz="0" w:space="0" w:color="auto"/>
        <w:left w:val="none" w:sz="0" w:space="0" w:color="auto"/>
        <w:bottom w:val="none" w:sz="0" w:space="0" w:color="auto"/>
        <w:right w:val="none" w:sz="0" w:space="0" w:color="auto"/>
      </w:divBdr>
    </w:div>
    <w:div w:id="1129662385">
      <w:bodyDiv w:val="1"/>
      <w:marLeft w:val="0"/>
      <w:marRight w:val="0"/>
      <w:marTop w:val="0"/>
      <w:marBottom w:val="0"/>
      <w:divBdr>
        <w:top w:val="none" w:sz="0" w:space="0" w:color="auto"/>
        <w:left w:val="none" w:sz="0" w:space="0" w:color="auto"/>
        <w:bottom w:val="none" w:sz="0" w:space="0" w:color="auto"/>
        <w:right w:val="none" w:sz="0" w:space="0" w:color="auto"/>
      </w:divBdr>
    </w:div>
    <w:div w:id="1131555308">
      <w:bodyDiv w:val="1"/>
      <w:marLeft w:val="0"/>
      <w:marRight w:val="0"/>
      <w:marTop w:val="0"/>
      <w:marBottom w:val="0"/>
      <w:divBdr>
        <w:top w:val="none" w:sz="0" w:space="0" w:color="auto"/>
        <w:left w:val="none" w:sz="0" w:space="0" w:color="auto"/>
        <w:bottom w:val="none" w:sz="0" w:space="0" w:color="auto"/>
        <w:right w:val="none" w:sz="0" w:space="0" w:color="auto"/>
      </w:divBdr>
    </w:div>
    <w:div w:id="1135872010">
      <w:bodyDiv w:val="1"/>
      <w:marLeft w:val="0"/>
      <w:marRight w:val="0"/>
      <w:marTop w:val="0"/>
      <w:marBottom w:val="0"/>
      <w:divBdr>
        <w:top w:val="none" w:sz="0" w:space="0" w:color="auto"/>
        <w:left w:val="none" w:sz="0" w:space="0" w:color="auto"/>
        <w:bottom w:val="none" w:sz="0" w:space="0" w:color="auto"/>
        <w:right w:val="none" w:sz="0" w:space="0" w:color="auto"/>
      </w:divBdr>
    </w:div>
    <w:div w:id="1150366576">
      <w:bodyDiv w:val="1"/>
      <w:marLeft w:val="0"/>
      <w:marRight w:val="0"/>
      <w:marTop w:val="0"/>
      <w:marBottom w:val="0"/>
      <w:divBdr>
        <w:top w:val="none" w:sz="0" w:space="0" w:color="auto"/>
        <w:left w:val="none" w:sz="0" w:space="0" w:color="auto"/>
        <w:bottom w:val="none" w:sz="0" w:space="0" w:color="auto"/>
        <w:right w:val="none" w:sz="0" w:space="0" w:color="auto"/>
      </w:divBdr>
    </w:div>
    <w:div w:id="1171990229">
      <w:bodyDiv w:val="1"/>
      <w:marLeft w:val="0"/>
      <w:marRight w:val="0"/>
      <w:marTop w:val="0"/>
      <w:marBottom w:val="0"/>
      <w:divBdr>
        <w:top w:val="none" w:sz="0" w:space="0" w:color="auto"/>
        <w:left w:val="none" w:sz="0" w:space="0" w:color="auto"/>
        <w:bottom w:val="none" w:sz="0" w:space="0" w:color="auto"/>
        <w:right w:val="none" w:sz="0" w:space="0" w:color="auto"/>
      </w:divBdr>
    </w:div>
    <w:div w:id="1175878752">
      <w:bodyDiv w:val="1"/>
      <w:marLeft w:val="0"/>
      <w:marRight w:val="0"/>
      <w:marTop w:val="0"/>
      <w:marBottom w:val="0"/>
      <w:divBdr>
        <w:top w:val="none" w:sz="0" w:space="0" w:color="auto"/>
        <w:left w:val="none" w:sz="0" w:space="0" w:color="auto"/>
        <w:bottom w:val="none" w:sz="0" w:space="0" w:color="auto"/>
        <w:right w:val="none" w:sz="0" w:space="0" w:color="auto"/>
      </w:divBdr>
    </w:div>
    <w:div w:id="1175992500">
      <w:bodyDiv w:val="1"/>
      <w:marLeft w:val="0"/>
      <w:marRight w:val="0"/>
      <w:marTop w:val="0"/>
      <w:marBottom w:val="0"/>
      <w:divBdr>
        <w:top w:val="none" w:sz="0" w:space="0" w:color="auto"/>
        <w:left w:val="none" w:sz="0" w:space="0" w:color="auto"/>
        <w:bottom w:val="none" w:sz="0" w:space="0" w:color="auto"/>
        <w:right w:val="none" w:sz="0" w:space="0" w:color="auto"/>
      </w:divBdr>
    </w:div>
    <w:div w:id="1178622238">
      <w:bodyDiv w:val="1"/>
      <w:marLeft w:val="0"/>
      <w:marRight w:val="0"/>
      <w:marTop w:val="0"/>
      <w:marBottom w:val="0"/>
      <w:divBdr>
        <w:top w:val="none" w:sz="0" w:space="0" w:color="auto"/>
        <w:left w:val="none" w:sz="0" w:space="0" w:color="auto"/>
        <w:bottom w:val="none" w:sz="0" w:space="0" w:color="auto"/>
        <w:right w:val="none" w:sz="0" w:space="0" w:color="auto"/>
      </w:divBdr>
    </w:div>
    <w:div w:id="1188181924">
      <w:bodyDiv w:val="1"/>
      <w:marLeft w:val="0"/>
      <w:marRight w:val="0"/>
      <w:marTop w:val="0"/>
      <w:marBottom w:val="0"/>
      <w:divBdr>
        <w:top w:val="none" w:sz="0" w:space="0" w:color="auto"/>
        <w:left w:val="none" w:sz="0" w:space="0" w:color="auto"/>
        <w:bottom w:val="none" w:sz="0" w:space="0" w:color="auto"/>
        <w:right w:val="none" w:sz="0" w:space="0" w:color="auto"/>
      </w:divBdr>
    </w:div>
    <w:div w:id="1194423042">
      <w:bodyDiv w:val="1"/>
      <w:marLeft w:val="0"/>
      <w:marRight w:val="0"/>
      <w:marTop w:val="0"/>
      <w:marBottom w:val="0"/>
      <w:divBdr>
        <w:top w:val="none" w:sz="0" w:space="0" w:color="auto"/>
        <w:left w:val="none" w:sz="0" w:space="0" w:color="auto"/>
        <w:bottom w:val="none" w:sz="0" w:space="0" w:color="auto"/>
        <w:right w:val="none" w:sz="0" w:space="0" w:color="auto"/>
      </w:divBdr>
    </w:div>
    <w:div w:id="1202281754">
      <w:bodyDiv w:val="1"/>
      <w:marLeft w:val="0"/>
      <w:marRight w:val="0"/>
      <w:marTop w:val="0"/>
      <w:marBottom w:val="0"/>
      <w:divBdr>
        <w:top w:val="none" w:sz="0" w:space="0" w:color="auto"/>
        <w:left w:val="none" w:sz="0" w:space="0" w:color="auto"/>
        <w:bottom w:val="none" w:sz="0" w:space="0" w:color="auto"/>
        <w:right w:val="none" w:sz="0" w:space="0" w:color="auto"/>
      </w:divBdr>
      <w:divsChild>
        <w:div w:id="418715087">
          <w:marLeft w:val="0"/>
          <w:marRight w:val="0"/>
          <w:marTop w:val="0"/>
          <w:marBottom w:val="0"/>
          <w:divBdr>
            <w:top w:val="none" w:sz="0" w:space="0" w:color="auto"/>
            <w:left w:val="none" w:sz="0" w:space="0" w:color="auto"/>
            <w:bottom w:val="none" w:sz="0" w:space="0" w:color="auto"/>
            <w:right w:val="none" w:sz="0" w:space="0" w:color="auto"/>
          </w:divBdr>
          <w:divsChild>
            <w:div w:id="341053546">
              <w:marLeft w:val="0"/>
              <w:marRight w:val="0"/>
              <w:marTop w:val="0"/>
              <w:marBottom w:val="0"/>
              <w:divBdr>
                <w:top w:val="none" w:sz="0" w:space="0" w:color="auto"/>
                <w:left w:val="none" w:sz="0" w:space="0" w:color="auto"/>
                <w:bottom w:val="none" w:sz="0" w:space="0" w:color="auto"/>
                <w:right w:val="none" w:sz="0" w:space="0" w:color="auto"/>
              </w:divBdr>
              <w:divsChild>
                <w:div w:id="1037508814">
                  <w:marLeft w:val="0"/>
                  <w:marRight w:val="0"/>
                  <w:marTop w:val="0"/>
                  <w:marBottom w:val="0"/>
                  <w:divBdr>
                    <w:top w:val="none" w:sz="0" w:space="0" w:color="auto"/>
                    <w:left w:val="none" w:sz="0" w:space="0" w:color="auto"/>
                    <w:bottom w:val="none" w:sz="0" w:space="0" w:color="auto"/>
                    <w:right w:val="none" w:sz="0" w:space="0" w:color="auto"/>
                  </w:divBdr>
                </w:div>
              </w:divsChild>
            </w:div>
            <w:div w:id="1620212280">
              <w:marLeft w:val="0"/>
              <w:marRight w:val="0"/>
              <w:marTop w:val="0"/>
              <w:marBottom w:val="0"/>
              <w:divBdr>
                <w:top w:val="none" w:sz="0" w:space="0" w:color="auto"/>
                <w:left w:val="none" w:sz="0" w:space="0" w:color="auto"/>
                <w:bottom w:val="none" w:sz="0" w:space="0" w:color="auto"/>
                <w:right w:val="none" w:sz="0" w:space="0" w:color="auto"/>
              </w:divBdr>
              <w:divsChild>
                <w:div w:id="1137917235">
                  <w:marLeft w:val="0"/>
                  <w:marRight w:val="0"/>
                  <w:marTop w:val="0"/>
                  <w:marBottom w:val="0"/>
                  <w:divBdr>
                    <w:top w:val="none" w:sz="0" w:space="0" w:color="auto"/>
                    <w:left w:val="none" w:sz="0" w:space="0" w:color="auto"/>
                    <w:bottom w:val="none" w:sz="0" w:space="0" w:color="auto"/>
                    <w:right w:val="none" w:sz="0" w:space="0" w:color="auto"/>
                  </w:divBdr>
                </w:div>
              </w:divsChild>
            </w:div>
            <w:div w:id="1705715711">
              <w:marLeft w:val="0"/>
              <w:marRight w:val="0"/>
              <w:marTop w:val="0"/>
              <w:marBottom w:val="0"/>
              <w:divBdr>
                <w:top w:val="none" w:sz="0" w:space="0" w:color="auto"/>
                <w:left w:val="none" w:sz="0" w:space="0" w:color="auto"/>
                <w:bottom w:val="none" w:sz="0" w:space="0" w:color="auto"/>
                <w:right w:val="none" w:sz="0" w:space="0" w:color="auto"/>
              </w:divBdr>
              <w:divsChild>
                <w:div w:id="1557156882">
                  <w:marLeft w:val="0"/>
                  <w:marRight w:val="0"/>
                  <w:marTop w:val="0"/>
                  <w:marBottom w:val="0"/>
                  <w:divBdr>
                    <w:top w:val="none" w:sz="0" w:space="0" w:color="auto"/>
                    <w:left w:val="none" w:sz="0" w:space="0" w:color="auto"/>
                    <w:bottom w:val="none" w:sz="0" w:space="0" w:color="auto"/>
                    <w:right w:val="none" w:sz="0" w:space="0" w:color="auto"/>
                  </w:divBdr>
                </w:div>
              </w:divsChild>
            </w:div>
            <w:div w:id="902984744">
              <w:marLeft w:val="0"/>
              <w:marRight w:val="0"/>
              <w:marTop w:val="0"/>
              <w:marBottom w:val="0"/>
              <w:divBdr>
                <w:top w:val="none" w:sz="0" w:space="0" w:color="auto"/>
                <w:left w:val="none" w:sz="0" w:space="0" w:color="auto"/>
                <w:bottom w:val="none" w:sz="0" w:space="0" w:color="auto"/>
                <w:right w:val="none" w:sz="0" w:space="0" w:color="auto"/>
              </w:divBdr>
              <w:divsChild>
                <w:div w:id="2047027117">
                  <w:marLeft w:val="0"/>
                  <w:marRight w:val="0"/>
                  <w:marTop w:val="0"/>
                  <w:marBottom w:val="0"/>
                  <w:divBdr>
                    <w:top w:val="none" w:sz="0" w:space="0" w:color="auto"/>
                    <w:left w:val="none" w:sz="0" w:space="0" w:color="auto"/>
                    <w:bottom w:val="none" w:sz="0" w:space="0" w:color="auto"/>
                    <w:right w:val="none" w:sz="0" w:space="0" w:color="auto"/>
                  </w:divBdr>
                </w:div>
              </w:divsChild>
            </w:div>
            <w:div w:id="1718703009">
              <w:marLeft w:val="0"/>
              <w:marRight w:val="0"/>
              <w:marTop w:val="0"/>
              <w:marBottom w:val="0"/>
              <w:divBdr>
                <w:top w:val="none" w:sz="0" w:space="0" w:color="auto"/>
                <w:left w:val="none" w:sz="0" w:space="0" w:color="auto"/>
                <w:bottom w:val="none" w:sz="0" w:space="0" w:color="auto"/>
                <w:right w:val="none" w:sz="0" w:space="0" w:color="auto"/>
              </w:divBdr>
              <w:divsChild>
                <w:div w:id="1121263094">
                  <w:marLeft w:val="0"/>
                  <w:marRight w:val="0"/>
                  <w:marTop w:val="0"/>
                  <w:marBottom w:val="0"/>
                  <w:divBdr>
                    <w:top w:val="none" w:sz="0" w:space="0" w:color="auto"/>
                    <w:left w:val="none" w:sz="0" w:space="0" w:color="auto"/>
                    <w:bottom w:val="none" w:sz="0" w:space="0" w:color="auto"/>
                    <w:right w:val="none" w:sz="0" w:space="0" w:color="auto"/>
                  </w:divBdr>
                </w:div>
              </w:divsChild>
            </w:div>
            <w:div w:id="820117951">
              <w:marLeft w:val="0"/>
              <w:marRight w:val="0"/>
              <w:marTop w:val="0"/>
              <w:marBottom w:val="0"/>
              <w:divBdr>
                <w:top w:val="none" w:sz="0" w:space="0" w:color="auto"/>
                <w:left w:val="none" w:sz="0" w:space="0" w:color="auto"/>
                <w:bottom w:val="none" w:sz="0" w:space="0" w:color="auto"/>
                <w:right w:val="none" w:sz="0" w:space="0" w:color="auto"/>
              </w:divBdr>
              <w:divsChild>
                <w:div w:id="1151291305">
                  <w:marLeft w:val="0"/>
                  <w:marRight w:val="0"/>
                  <w:marTop w:val="0"/>
                  <w:marBottom w:val="0"/>
                  <w:divBdr>
                    <w:top w:val="none" w:sz="0" w:space="0" w:color="auto"/>
                    <w:left w:val="none" w:sz="0" w:space="0" w:color="auto"/>
                    <w:bottom w:val="none" w:sz="0" w:space="0" w:color="auto"/>
                    <w:right w:val="none" w:sz="0" w:space="0" w:color="auto"/>
                  </w:divBdr>
                </w:div>
              </w:divsChild>
            </w:div>
            <w:div w:id="985088439">
              <w:marLeft w:val="0"/>
              <w:marRight w:val="0"/>
              <w:marTop w:val="0"/>
              <w:marBottom w:val="0"/>
              <w:divBdr>
                <w:top w:val="none" w:sz="0" w:space="0" w:color="auto"/>
                <w:left w:val="none" w:sz="0" w:space="0" w:color="auto"/>
                <w:bottom w:val="none" w:sz="0" w:space="0" w:color="auto"/>
                <w:right w:val="none" w:sz="0" w:space="0" w:color="auto"/>
              </w:divBdr>
              <w:divsChild>
                <w:div w:id="2137095949">
                  <w:marLeft w:val="0"/>
                  <w:marRight w:val="0"/>
                  <w:marTop w:val="0"/>
                  <w:marBottom w:val="0"/>
                  <w:divBdr>
                    <w:top w:val="none" w:sz="0" w:space="0" w:color="auto"/>
                    <w:left w:val="none" w:sz="0" w:space="0" w:color="auto"/>
                    <w:bottom w:val="none" w:sz="0" w:space="0" w:color="auto"/>
                    <w:right w:val="none" w:sz="0" w:space="0" w:color="auto"/>
                  </w:divBdr>
                </w:div>
              </w:divsChild>
            </w:div>
            <w:div w:id="1468665140">
              <w:marLeft w:val="0"/>
              <w:marRight w:val="0"/>
              <w:marTop w:val="0"/>
              <w:marBottom w:val="0"/>
              <w:divBdr>
                <w:top w:val="none" w:sz="0" w:space="0" w:color="auto"/>
                <w:left w:val="none" w:sz="0" w:space="0" w:color="auto"/>
                <w:bottom w:val="none" w:sz="0" w:space="0" w:color="auto"/>
                <w:right w:val="none" w:sz="0" w:space="0" w:color="auto"/>
              </w:divBdr>
              <w:divsChild>
                <w:div w:id="707604559">
                  <w:marLeft w:val="0"/>
                  <w:marRight w:val="0"/>
                  <w:marTop w:val="0"/>
                  <w:marBottom w:val="0"/>
                  <w:divBdr>
                    <w:top w:val="none" w:sz="0" w:space="0" w:color="auto"/>
                    <w:left w:val="none" w:sz="0" w:space="0" w:color="auto"/>
                    <w:bottom w:val="none" w:sz="0" w:space="0" w:color="auto"/>
                    <w:right w:val="none" w:sz="0" w:space="0" w:color="auto"/>
                  </w:divBdr>
                </w:div>
              </w:divsChild>
            </w:div>
            <w:div w:id="924529599">
              <w:marLeft w:val="0"/>
              <w:marRight w:val="0"/>
              <w:marTop w:val="0"/>
              <w:marBottom w:val="0"/>
              <w:divBdr>
                <w:top w:val="none" w:sz="0" w:space="0" w:color="auto"/>
                <w:left w:val="none" w:sz="0" w:space="0" w:color="auto"/>
                <w:bottom w:val="none" w:sz="0" w:space="0" w:color="auto"/>
                <w:right w:val="none" w:sz="0" w:space="0" w:color="auto"/>
              </w:divBdr>
              <w:divsChild>
                <w:div w:id="2078428514">
                  <w:marLeft w:val="0"/>
                  <w:marRight w:val="0"/>
                  <w:marTop w:val="0"/>
                  <w:marBottom w:val="0"/>
                  <w:divBdr>
                    <w:top w:val="none" w:sz="0" w:space="0" w:color="auto"/>
                    <w:left w:val="none" w:sz="0" w:space="0" w:color="auto"/>
                    <w:bottom w:val="none" w:sz="0" w:space="0" w:color="auto"/>
                    <w:right w:val="none" w:sz="0" w:space="0" w:color="auto"/>
                  </w:divBdr>
                </w:div>
              </w:divsChild>
            </w:div>
            <w:div w:id="525143311">
              <w:marLeft w:val="0"/>
              <w:marRight w:val="0"/>
              <w:marTop w:val="0"/>
              <w:marBottom w:val="0"/>
              <w:divBdr>
                <w:top w:val="none" w:sz="0" w:space="0" w:color="auto"/>
                <w:left w:val="none" w:sz="0" w:space="0" w:color="auto"/>
                <w:bottom w:val="none" w:sz="0" w:space="0" w:color="auto"/>
                <w:right w:val="none" w:sz="0" w:space="0" w:color="auto"/>
              </w:divBdr>
              <w:divsChild>
                <w:div w:id="1068921718">
                  <w:marLeft w:val="0"/>
                  <w:marRight w:val="0"/>
                  <w:marTop w:val="0"/>
                  <w:marBottom w:val="0"/>
                  <w:divBdr>
                    <w:top w:val="none" w:sz="0" w:space="0" w:color="auto"/>
                    <w:left w:val="none" w:sz="0" w:space="0" w:color="auto"/>
                    <w:bottom w:val="none" w:sz="0" w:space="0" w:color="auto"/>
                    <w:right w:val="none" w:sz="0" w:space="0" w:color="auto"/>
                  </w:divBdr>
                </w:div>
              </w:divsChild>
            </w:div>
            <w:div w:id="165900322">
              <w:marLeft w:val="0"/>
              <w:marRight w:val="0"/>
              <w:marTop w:val="0"/>
              <w:marBottom w:val="0"/>
              <w:divBdr>
                <w:top w:val="none" w:sz="0" w:space="0" w:color="auto"/>
                <w:left w:val="none" w:sz="0" w:space="0" w:color="auto"/>
                <w:bottom w:val="none" w:sz="0" w:space="0" w:color="auto"/>
                <w:right w:val="none" w:sz="0" w:space="0" w:color="auto"/>
              </w:divBdr>
              <w:divsChild>
                <w:div w:id="358050213">
                  <w:marLeft w:val="0"/>
                  <w:marRight w:val="0"/>
                  <w:marTop w:val="0"/>
                  <w:marBottom w:val="0"/>
                  <w:divBdr>
                    <w:top w:val="none" w:sz="0" w:space="0" w:color="auto"/>
                    <w:left w:val="none" w:sz="0" w:space="0" w:color="auto"/>
                    <w:bottom w:val="none" w:sz="0" w:space="0" w:color="auto"/>
                    <w:right w:val="none" w:sz="0" w:space="0" w:color="auto"/>
                  </w:divBdr>
                </w:div>
              </w:divsChild>
            </w:div>
            <w:div w:id="365377082">
              <w:marLeft w:val="0"/>
              <w:marRight w:val="0"/>
              <w:marTop w:val="0"/>
              <w:marBottom w:val="0"/>
              <w:divBdr>
                <w:top w:val="none" w:sz="0" w:space="0" w:color="auto"/>
                <w:left w:val="none" w:sz="0" w:space="0" w:color="auto"/>
                <w:bottom w:val="none" w:sz="0" w:space="0" w:color="auto"/>
                <w:right w:val="none" w:sz="0" w:space="0" w:color="auto"/>
              </w:divBdr>
              <w:divsChild>
                <w:div w:id="51472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50373">
      <w:bodyDiv w:val="1"/>
      <w:marLeft w:val="0"/>
      <w:marRight w:val="0"/>
      <w:marTop w:val="0"/>
      <w:marBottom w:val="0"/>
      <w:divBdr>
        <w:top w:val="none" w:sz="0" w:space="0" w:color="auto"/>
        <w:left w:val="none" w:sz="0" w:space="0" w:color="auto"/>
        <w:bottom w:val="none" w:sz="0" w:space="0" w:color="auto"/>
        <w:right w:val="none" w:sz="0" w:space="0" w:color="auto"/>
      </w:divBdr>
    </w:div>
    <w:div w:id="1217856351">
      <w:bodyDiv w:val="1"/>
      <w:marLeft w:val="0"/>
      <w:marRight w:val="0"/>
      <w:marTop w:val="0"/>
      <w:marBottom w:val="0"/>
      <w:divBdr>
        <w:top w:val="none" w:sz="0" w:space="0" w:color="auto"/>
        <w:left w:val="none" w:sz="0" w:space="0" w:color="auto"/>
        <w:bottom w:val="none" w:sz="0" w:space="0" w:color="auto"/>
        <w:right w:val="none" w:sz="0" w:space="0" w:color="auto"/>
      </w:divBdr>
    </w:div>
    <w:div w:id="1222407327">
      <w:bodyDiv w:val="1"/>
      <w:marLeft w:val="0"/>
      <w:marRight w:val="0"/>
      <w:marTop w:val="0"/>
      <w:marBottom w:val="0"/>
      <w:divBdr>
        <w:top w:val="none" w:sz="0" w:space="0" w:color="auto"/>
        <w:left w:val="none" w:sz="0" w:space="0" w:color="auto"/>
        <w:bottom w:val="none" w:sz="0" w:space="0" w:color="auto"/>
        <w:right w:val="none" w:sz="0" w:space="0" w:color="auto"/>
      </w:divBdr>
    </w:div>
    <w:div w:id="1223058264">
      <w:bodyDiv w:val="1"/>
      <w:marLeft w:val="0"/>
      <w:marRight w:val="0"/>
      <w:marTop w:val="0"/>
      <w:marBottom w:val="0"/>
      <w:divBdr>
        <w:top w:val="none" w:sz="0" w:space="0" w:color="auto"/>
        <w:left w:val="none" w:sz="0" w:space="0" w:color="auto"/>
        <w:bottom w:val="none" w:sz="0" w:space="0" w:color="auto"/>
        <w:right w:val="none" w:sz="0" w:space="0" w:color="auto"/>
      </w:divBdr>
      <w:divsChild>
        <w:div w:id="23294609">
          <w:marLeft w:val="0"/>
          <w:marRight w:val="0"/>
          <w:marTop w:val="288"/>
          <w:marBottom w:val="0"/>
          <w:divBdr>
            <w:top w:val="none" w:sz="0" w:space="0" w:color="auto"/>
            <w:left w:val="none" w:sz="0" w:space="0" w:color="auto"/>
            <w:bottom w:val="none" w:sz="0" w:space="0" w:color="auto"/>
            <w:right w:val="none" w:sz="0" w:space="0" w:color="auto"/>
          </w:divBdr>
          <w:divsChild>
            <w:div w:id="1190798889">
              <w:marLeft w:val="-450"/>
              <w:marRight w:val="0"/>
              <w:marTop w:val="0"/>
              <w:marBottom w:val="0"/>
              <w:divBdr>
                <w:top w:val="none" w:sz="0" w:space="0" w:color="auto"/>
                <w:left w:val="none" w:sz="0" w:space="0" w:color="auto"/>
                <w:bottom w:val="none" w:sz="0" w:space="0" w:color="auto"/>
                <w:right w:val="none" w:sz="0" w:space="0" w:color="auto"/>
              </w:divBdr>
              <w:divsChild>
                <w:div w:id="328144416">
                  <w:marLeft w:val="0"/>
                  <w:marRight w:val="0"/>
                  <w:marTop w:val="0"/>
                  <w:marBottom w:val="0"/>
                  <w:divBdr>
                    <w:top w:val="none" w:sz="0" w:space="0" w:color="auto"/>
                    <w:left w:val="none" w:sz="0" w:space="0" w:color="auto"/>
                    <w:bottom w:val="none" w:sz="0" w:space="0" w:color="auto"/>
                    <w:right w:val="none" w:sz="0" w:space="0" w:color="auto"/>
                  </w:divBdr>
                  <w:divsChild>
                    <w:div w:id="415982629">
                      <w:marLeft w:val="0"/>
                      <w:marRight w:val="0"/>
                      <w:marTop w:val="0"/>
                      <w:marBottom w:val="0"/>
                      <w:divBdr>
                        <w:top w:val="none" w:sz="0" w:space="0" w:color="auto"/>
                        <w:left w:val="none" w:sz="0" w:space="0" w:color="auto"/>
                        <w:bottom w:val="none" w:sz="0" w:space="0" w:color="auto"/>
                        <w:right w:val="none" w:sz="0" w:space="0" w:color="auto"/>
                      </w:divBdr>
                      <w:divsChild>
                        <w:div w:id="132535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919082">
                  <w:marLeft w:val="0"/>
                  <w:marRight w:val="0"/>
                  <w:marTop w:val="0"/>
                  <w:marBottom w:val="0"/>
                  <w:divBdr>
                    <w:top w:val="none" w:sz="0" w:space="0" w:color="auto"/>
                    <w:left w:val="none" w:sz="0" w:space="0" w:color="auto"/>
                    <w:bottom w:val="none" w:sz="0" w:space="0" w:color="auto"/>
                    <w:right w:val="none" w:sz="0" w:space="0" w:color="auto"/>
                  </w:divBdr>
                  <w:divsChild>
                    <w:div w:id="625817215">
                      <w:marLeft w:val="0"/>
                      <w:marRight w:val="0"/>
                      <w:marTop w:val="0"/>
                      <w:marBottom w:val="0"/>
                      <w:divBdr>
                        <w:top w:val="none" w:sz="0" w:space="0" w:color="auto"/>
                        <w:left w:val="none" w:sz="0" w:space="0" w:color="auto"/>
                        <w:bottom w:val="none" w:sz="0" w:space="0" w:color="auto"/>
                        <w:right w:val="none" w:sz="0" w:space="0" w:color="auto"/>
                      </w:divBdr>
                      <w:divsChild>
                        <w:div w:id="140629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044330">
              <w:marLeft w:val="0"/>
              <w:marRight w:val="0"/>
              <w:marTop w:val="0"/>
              <w:marBottom w:val="0"/>
              <w:divBdr>
                <w:top w:val="single" w:sz="18" w:space="0" w:color="EEEEEE"/>
                <w:left w:val="single" w:sz="18" w:space="0" w:color="EEEEEE"/>
                <w:bottom w:val="single" w:sz="18" w:space="0" w:color="EEEEEE"/>
                <w:right w:val="single" w:sz="18" w:space="0" w:color="EEEEEE"/>
              </w:divBdr>
              <w:divsChild>
                <w:div w:id="2133546836">
                  <w:marLeft w:val="0"/>
                  <w:marRight w:val="0"/>
                  <w:marTop w:val="0"/>
                  <w:marBottom w:val="0"/>
                  <w:divBdr>
                    <w:top w:val="none" w:sz="0" w:space="0" w:color="auto"/>
                    <w:left w:val="none" w:sz="0" w:space="0" w:color="auto"/>
                    <w:bottom w:val="none" w:sz="0" w:space="0" w:color="auto"/>
                    <w:right w:val="none" w:sz="0" w:space="0" w:color="auto"/>
                  </w:divBdr>
                </w:div>
                <w:div w:id="1130049753">
                  <w:marLeft w:val="300"/>
                  <w:marRight w:val="0"/>
                  <w:marTop w:val="300"/>
                  <w:marBottom w:val="0"/>
                  <w:divBdr>
                    <w:top w:val="none" w:sz="0" w:space="0" w:color="auto"/>
                    <w:left w:val="none" w:sz="0" w:space="0" w:color="auto"/>
                    <w:bottom w:val="none" w:sz="0" w:space="0" w:color="auto"/>
                    <w:right w:val="none" w:sz="0" w:space="0" w:color="auto"/>
                  </w:divBdr>
                </w:div>
                <w:div w:id="378818196">
                  <w:marLeft w:val="300"/>
                  <w:marRight w:val="300"/>
                  <w:marTop w:val="75"/>
                  <w:marBottom w:val="75"/>
                  <w:divBdr>
                    <w:top w:val="none" w:sz="0" w:space="0" w:color="auto"/>
                    <w:left w:val="none" w:sz="0" w:space="0" w:color="auto"/>
                    <w:bottom w:val="none" w:sz="0" w:space="0" w:color="auto"/>
                    <w:right w:val="none" w:sz="0" w:space="0" w:color="auto"/>
                  </w:divBdr>
                  <w:divsChild>
                    <w:div w:id="11318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195124">
      <w:bodyDiv w:val="1"/>
      <w:marLeft w:val="0"/>
      <w:marRight w:val="0"/>
      <w:marTop w:val="0"/>
      <w:marBottom w:val="0"/>
      <w:divBdr>
        <w:top w:val="none" w:sz="0" w:space="0" w:color="auto"/>
        <w:left w:val="none" w:sz="0" w:space="0" w:color="auto"/>
        <w:bottom w:val="none" w:sz="0" w:space="0" w:color="auto"/>
        <w:right w:val="none" w:sz="0" w:space="0" w:color="auto"/>
      </w:divBdr>
      <w:divsChild>
        <w:div w:id="96419172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248535653">
      <w:bodyDiv w:val="1"/>
      <w:marLeft w:val="0"/>
      <w:marRight w:val="0"/>
      <w:marTop w:val="0"/>
      <w:marBottom w:val="0"/>
      <w:divBdr>
        <w:top w:val="none" w:sz="0" w:space="0" w:color="auto"/>
        <w:left w:val="none" w:sz="0" w:space="0" w:color="auto"/>
        <w:bottom w:val="none" w:sz="0" w:space="0" w:color="auto"/>
        <w:right w:val="none" w:sz="0" w:space="0" w:color="auto"/>
      </w:divBdr>
    </w:div>
    <w:div w:id="1254784756">
      <w:bodyDiv w:val="1"/>
      <w:marLeft w:val="0"/>
      <w:marRight w:val="0"/>
      <w:marTop w:val="0"/>
      <w:marBottom w:val="0"/>
      <w:divBdr>
        <w:top w:val="none" w:sz="0" w:space="0" w:color="auto"/>
        <w:left w:val="none" w:sz="0" w:space="0" w:color="auto"/>
        <w:bottom w:val="none" w:sz="0" w:space="0" w:color="auto"/>
        <w:right w:val="none" w:sz="0" w:space="0" w:color="auto"/>
      </w:divBdr>
      <w:divsChild>
        <w:div w:id="1643072606">
          <w:marLeft w:val="0"/>
          <w:marRight w:val="0"/>
          <w:marTop w:val="0"/>
          <w:marBottom w:val="0"/>
          <w:divBdr>
            <w:top w:val="none" w:sz="0" w:space="0" w:color="auto"/>
            <w:left w:val="none" w:sz="0" w:space="0" w:color="auto"/>
            <w:bottom w:val="none" w:sz="0" w:space="0" w:color="auto"/>
            <w:right w:val="none" w:sz="0" w:space="0" w:color="auto"/>
          </w:divBdr>
          <w:divsChild>
            <w:div w:id="978413301">
              <w:marLeft w:val="0"/>
              <w:marRight w:val="0"/>
              <w:marTop w:val="0"/>
              <w:marBottom w:val="0"/>
              <w:divBdr>
                <w:top w:val="none" w:sz="0" w:space="0" w:color="auto"/>
                <w:left w:val="none" w:sz="0" w:space="0" w:color="auto"/>
                <w:bottom w:val="none" w:sz="0" w:space="0" w:color="auto"/>
                <w:right w:val="none" w:sz="0" w:space="0" w:color="auto"/>
              </w:divBdr>
              <w:divsChild>
                <w:div w:id="520238662">
                  <w:marLeft w:val="0"/>
                  <w:marRight w:val="0"/>
                  <w:marTop w:val="0"/>
                  <w:marBottom w:val="0"/>
                  <w:divBdr>
                    <w:top w:val="none" w:sz="0" w:space="0" w:color="auto"/>
                    <w:left w:val="none" w:sz="0" w:space="0" w:color="auto"/>
                    <w:bottom w:val="none" w:sz="0" w:space="0" w:color="auto"/>
                    <w:right w:val="none" w:sz="0" w:space="0" w:color="auto"/>
                  </w:divBdr>
                  <w:divsChild>
                    <w:div w:id="15299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430763">
      <w:bodyDiv w:val="1"/>
      <w:marLeft w:val="0"/>
      <w:marRight w:val="0"/>
      <w:marTop w:val="0"/>
      <w:marBottom w:val="0"/>
      <w:divBdr>
        <w:top w:val="none" w:sz="0" w:space="0" w:color="auto"/>
        <w:left w:val="none" w:sz="0" w:space="0" w:color="auto"/>
        <w:bottom w:val="none" w:sz="0" w:space="0" w:color="auto"/>
        <w:right w:val="none" w:sz="0" w:space="0" w:color="auto"/>
      </w:divBdr>
      <w:divsChild>
        <w:div w:id="1089274309">
          <w:marLeft w:val="0"/>
          <w:marRight w:val="0"/>
          <w:marTop w:val="0"/>
          <w:marBottom w:val="0"/>
          <w:divBdr>
            <w:top w:val="none" w:sz="0" w:space="0" w:color="auto"/>
            <w:left w:val="none" w:sz="0" w:space="0" w:color="auto"/>
            <w:bottom w:val="none" w:sz="0" w:space="0" w:color="auto"/>
            <w:right w:val="none" w:sz="0" w:space="0" w:color="auto"/>
          </w:divBdr>
          <w:divsChild>
            <w:div w:id="433088638">
              <w:marLeft w:val="0"/>
              <w:marRight w:val="0"/>
              <w:marTop w:val="0"/>
              <w:marBottom w:val="0"/>
              <w:divBdr>
                <w:top w:val="none" w:sz="0" w:space="0" w:color="auto"/>
                <w:left w:val="none" w:sz="0" w:space="0" w:color="auto"/>
                <w:bottom w:val="none" w:sz="0" w:space="0" w:color="auto"/>
                <w:right w:val="none" w:sz="0" w:space="0" w:color="auto"/>
              </w:divBdr>
              <w:divsChild>
                <w:div w:id="786701104">
                  <w:marLeft w:val="0"/>
                  <w:marRight w:val="0"/>
                  <w:marTop w:val="0"/>
                  <w:marBottom w:val="0"/>
                  <w:divBdr>
                    <w:top w:val="none" w:sz="0" w:space="0" w:color="auto"/>
                    <w:left w:val="none" w:sz="0" w:space="0" w:color="auto"/>
                    <w:bottom w:val="none" w:sz="0" w:space="0" w:color="auto"/>
                    <w:right w:val="none" w:sz="0" w:space="0" w:color="auto"/>
                  </w:divBdr>
                </w:div>
              </w:divsChild>
            </w:div>
            <w:div w:id="1767267833">
              <w:marLeft w:val="0"/>
              <w:marRight w:val="0"/>
              <w:marTop w:val="0"/>
              <w:marBottom w:val="0"/>
              <w:divBdr>
                <w:top w:val="none" w:sz="0" w:space="0" w:color="auto"/>
                <w:left w:val="none" w:sz="0" w:space="0" w:color="auto"/>
                <w:bottom w:val="none" w:sz="0" w:space="0" w:color="auto"/>
                <w:right w:val="none" w:sz="0" w:space="0" w:color="auto"/>
              </w:divBdr>
              <w:divsChild>
                <w:div w:id="154744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338412">
          <w:marLeft w:val="0"/>
          <w:marRight w:val="0"/>
          <w:marTop w:val="0"/>
          <w:marBottom w:val="0"/>
          <w:divBdr>
            <w:top w:val="none" w:sz="0" w:space="0" w:color="auto"/>
            <w:left w:val="none" w:sz="0" w:space="0" w:color="auto"/>
            <w:bottom w:val="none" w:sz="0" w:space="0" w:color="auto"/>
            <w:right w:val="none" w:sz="0" w:space="0" w:color="auto"/>
          </w:divBdr>
          <w:divsChild>
            <w:div w:id="1840344521">
              <w:marLeft w:val="0"/>
              <w:marRight w:val="0"/>
              <w:marTop w:val="0"/>
              <w:marBottom w:val="0"/>
              <w:divBdr>
                <w:top w:val="none" w:sz="0" w:space="0" w:color="auto"/>
                <w:left w:val="none" w:sz="0" w:space="0" w:color="auto"/>
                <w:bottom w:val="none" w:sz="0" w:space="0" w:color="auto"/>
                <w:right w:val="none" w:sz="0" w:space="0" w:color="auto"/>
              </w:divBdr>
              <w:divsChild>
                <w:div w:id="177998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176155">
      <w:bodyDiv w:val="1"/>
      <w:marLeft w:val="0"/>
      <w:marRight w:val="0"/>
      <w:marTop w:val="0"/>
      <w:marBottom w:val="0"/>
      <w:divBdr>
        <w:top w:val="none" w:sz="0" w:space="0" w:color="auto"/>
        <w:left w:val="none" w:sz="0" w:space="0" w:color="auto"/>
        <w:bottom w:val="none" w:sz="0" w:space="0" w:color="auto"/>
        <w:right w:val="none" w:sz="0" w:space="0" w:color="auto"/>
      </w:divBdr>
    </w:div>
    <w:div w:id="1264071145">
      <w:bodyDiv w:val="1"/>
      <w:marLeft w:val="0"/>
      <w:marRight w:val="0"/>
      <w:marTop w:val="0"/>
      <w:marBottom w:val="0"/>
      <w:divBdr>
        <w:top w:val="none" w:sz="0" w:space="0" w:color="auto"/>
        <w:left w:val="none" w:sz="0" w:space="0" w:color="auto"/>
        <w:bottom w:val="none" w:sz="0" w:space="0" w:color="auto"/>
        <w:right w:val="none" w:sz="0" w:space="0" w:color="auto"/>
      </w:divBdr>
    </w:div>
    <w:div w:id="1273509182">
      <w:bodyDiv w:val="1"/>
      <w:marLeft w:val="0"/>
      <w:marRight w:val="0"/>
      <w:marTop w:val="0"/>
      <w:marBottom w:val="0"/>
      <w:divBdr>
        <w:top w:val="none" w:sz="0" w:space="0" w:color="auto"/>
        <w:left w:val="none" w:sz="0" w:space="0" w:color="auto"/>
        <w:bottom w:val="none" w:sz="0" w:space="0" w:color="auto"/>
        <w:right w:val="none" w:sz="0" w:space="0" w:color="auto"/>
      </w:divBdr>
    </w:div>
    <w:div w:id="1274248286">
      <w:bodyDiv w:val="1"/>
      <w:marLeft w:val="0"/>
      <w:marRight w:val="0"/>
      <w:marTop w:val="0"/>
      <w:marBottom w:val="0"/>
      <w:divBdr>
        <w:top w:val="none" w:sz="0" w:space="0" w:color="auto"/>
        <w:left w:val="none" w:sz="0" w:space="0" w:color="auto"/>
        <w:bottom w:val="none" w:sz="0" w:space="0" w:color="auto"/>
        <w:right w:val="none" w:sz="0" w:space="0" w:color="auto"/>
      </w:divBdr>
    </w:div>
    <w:div w:id="1280721128">
      <w:bodyDiv w:val="1"/>
      <w:marLeft w:val="0"/>
      <w:marRight w:val="0"/>
      <w:marTop w:val="0"/>
      <w:marBottom w:val="0"/>
      <w:divBdr>
        <w:top w:val="none" w:sz="0" w:space="0" w:color="auto"/>
        <w:left w:val="none" w:sz="0" w:space="0" w:color="auto"/>
        <w:bottom w:val="none" w:sz="0" w:space="0" w:color="auto"/>
        <w:right w:val="none" w:sz="0" w:space="0" w:color="auto"/>
      </w:divBdr>
    </w:div>
    <w:div w:id="1285426101">
      <w:bodyDiv w:val="1"/>
      <w:marLeft w:val="0"/>
      <w:marRight w:val="0"/>
      <w:marTop w:val="0"/>
      <w:marBottom w:val="0"/>
      <w:divBdr>
        <w:top w:val="none" w:sz="0" w:space="0" w:color="auto"/>
        <w:left w:val="none" w:sz="0" w:space="0" w:color="auto"/>
        <w:bottom w:val="none" w:sz="0" w:space="0" w:color="auto"/>
        <w:right w:val="none" w:sz="0" w:space="0" w:color="auto"/>
      </w:divBdr>
    </w:div>
    <w:div w:id="1289968054">
      <w:bodyDiv w:val="1"/>
      <w:marLeft w:val="0"/>
      <w:marRight w:val="0"/>
      <w:marTop w:val="0"/>
      <w:marBottom w:val="0"/>
      <w:divBdr>
        <w:top w:val="none" w:sz="0" w:space="0" w:color="auto"/>
        <w:left w:val="none" w:sz="0" w:space="0" w:color="auto"/>
        <w:bottom w:val="none" w:sz="0" w:space="0" w:color="auto"/>
        <w:right w:val="none" w:sz="0" w:space="0" w:color="auto"/>
      </w:divBdr>
      <w:divsChild>
        <w:div w:id="1452822280">
          <w:marLeft w:val="547"/>
          <w:marRight w:val="0"/>
          <w:marTop w:val="130"/>
          <w:marBottom w:val="0"/>
          <w:divBdr>
            <w:top w:val="none" w:sz="0" w:space="0" w:color="auto"/>
            <w:left w:val="none" w:sz="0" w:space="0" w:color="auto"/>
            <w:bottom w:val="none" w:sz="0" w:space="0" w:color="auto"/>
            <w:right w:val="none" w:sz="0" w:space="0" w:color="auto"/>
          </w:divBdr>
        </w:div>
        <w:div w:id="1225216998">
          <w:marLeft w:val="1166"/>
          <w:marRight w:val="0"/>
          <w:marTop w:val="115"/>
          <w:marBottom w:val="0"/>
          <w:divBdr>
            <w:top w:val="none" w:sz="0" w:space="0" w:color="auto"/>
            <w:left w:val="none" w:sz="0" w:space="0" w:color="auto"/>
            <w:bottom w:val="none" w:sz="0" w:space="0" w:color="auto"/>
            <w:right w:val="none" w:sz="0" w:space="0" w:color="auto"/>
          </w:divBdr>
        </w:div>
        <w:div w:id="273178708">
          <w:marLeft w:val="1166"/>
          <w:marRight w:val="0"/>
          <w:marTop w:val="115"/>
          <w:marBottom w:val="0"/>
          <w:divBdr>
            <w:top w:val="none" w:sz="0" w:space="0" w:color="auto"/>
            <w:left w:val="none" w:sz="0" w:space="0" w:color="auto"/>
            <w:bottom w:val="none" w:sz="0" w:space="0" w:color="auto"/>
            <w:right w:val="none" w:sz="0" w:space="0" w:color="auto"/>
          </w:divBdr>
        </w:div>
        <w:div w:id="1676420814">
          <w:marLeft w:val="1166"/>
          <w:marRight w:val="0"/>
          <w:marTop w:val="115"/>
          <w:marBottom w:val="0"/>
          <w:divBdr>
            <w:top w:val="none" w:sz="0" w:space="0" w:color="auto"/>
            <w:left w:val="none" w:sz="0" w:space="0" w:color="auto"/>
            <w:bottom w:val="none" w:sz="0" w:space="0" w:color="auto"/>
            <w:right w:val="none" w:sz="0" w:space="0" w:color="auto"/>
          </w:divBdr>
        </w:div>
        <w:div w:id="210002349">
          <w:marLeft w:val="1166"/>
          <w:marRight w:val="0"/>
          <w:marTop w:val="115"/>
          <w:marBottom w:val="0"/>
          <w:divBdr>
            <w:top w:val="none" w:sz="0" w:space="0" w:color="auto"/>
            <w:left w:val="none" w:sz="0" w:space="0" w:color="auto"/>
            <w:bottom w:val="none" w:sz="0" w:space="0" w:color="auto"/>
            <w:right w:val="none" w:sz="0" w:space="0" w:color="auto"/>
          </w:divBdr>
        </w:div>
        <w:div w:id="1721129182">
          <w:marLeft w:val="1166"/>
          <w:marRight w:val="0"/>
          <w:marTop w:val="115"/>
          <w:marBottom w:val="0"/>
          <w:divBdr>
            <w:top w:val="none" w:sz="0" w:space="0" w:color="auto"/>
            <w:left w:val="none" w:sz="0" w:space="0" w:color="auto"/>
            <w:bottom w:val="none" w:sz="0" w:space="0" w:color="auto"/>
            <w:right w:val="none" w:sz="0" w:space="0" w:color="auto"/>
          </w:divBdr>
        </w:div>
      </w:divsChild>
    </w:div>
    <w:div w:id="1293291187">
      <w:bodyDiv w:val="1"/>
      <w:marLeft w:val="0"/>
      <w:marRight w:val="0"/>
      <w:marTop w:val="0"/>
      <w:marBottom w:val="0"/>
      <w:divBdr>
        <w:top w:val="none" w:sz="0" w:space="0" w:color="auto"/>
        <w:left w:val="none" w:sz="0" w:space="0" w:color="auto"/>
        <w:bottom w:val="none" w:sz="0" w:space="0" w:color="auto"/>
        <w:right w:val="none" w:sz="0" w:space="0" w:color="auto"/>
      </w:divBdr>
      <w:divsChild>
        <w:div w:id="574558476">
          <w:marLeft w:val="0"/>
          <w:marRight w:val="0"/>
          <w:marTop w:val="0"/>
          <w:marBottom w:val="0"/>
          <w:divBdr>
            <w:top w:val="none" w:sz="0" w:space="0" w:color="auto"/>
            <w:left w:val="none" w:sz="0" w:space="0" w:color="auto"/>
            <w:bottom w:val="none" w:sz="0" w:space="0" w:color="auto"/>
            <w:right w:val="none" w:sz="0" w:space="0" w:color="auto"/>
          </w:divBdr>
          <w:divsChild>
            <w:div w:id="1897157135">
              <w:marLeft w:val="0"/>
              <w:marRight w:val="0"/>
              <w:marTop w:val="0"/>
              <w:marBottom w:val="0"/>
              <w:divBdr>
                <w:top w:val="none" w:sz="0" w:space="0" w:color="auto"/>
                <w:left w:val="none" w:sz="0" w:space="0" w:color="auto"/>
                <w:bottom w:val="none" w:sz="0" w:space="0" w:color="auto"/>
                <w:right w:val="none" w:sz="0" w:space="0" w:color="auto"/>
              </w:divBdr>
              <w:divsChild>
                <w:div w:id="68424781">
                  <w:marLeft w:val="0"/>
                  <w:marRight w:val="0"/>
                  <w:marTop w:val="0"/>
                  <w:marBottom w:val="0"/>
                  <w:divBdr>
                    <w:top w:val="none" w:sz="0" w:space="0" w:color="auto"/>
                    <w:left w:val="none" w:sz="0" w:space="0" w:color="auto"/>
                    <w:bottom w:val="none" w:sz="0" w:space="0" w:color="auto"/>
                    <w:right w:val="none" w:sz="0" w:space="0" w:color="auto"/>
                  </w:divBdr>
                  <w:divsChild>
                    <w:div w:id="1458985857">
                      <w:marLeft w:val="0"/>
                      <w:marRight w:val="0"/>
                      <w:marTop w:val="0"/>
                      <w:marBottom w:val="0"/>
                      <w:divBdr>
                        <w:top w:val="none" w:sz="0" w:space="0" w:color="auto"/>
                        <w:left w:val="none" w:sz="0" w:space="0" w:color="auto"/>
                        <w:bottom w:val="none" w:sz="0" w:space="0" w:color="auto"/>
                        <w:right w:val="none" w:sz="0" w:space="0" w:color="auto"/>
                      </w:divBdr>
                    </w:div>
                  </w:divsChild>
                </w:div>
                <w:div w:id="1690911131">
                  <w:marLeft w:val="0"/>
                  <w:marRight w:val="0"/>
                  <w:marTop w:val="0"/>
                  <w:marBottom w:val="0"/>
                  <w:divBdr>
                    <w:top w:val="none" w:sz="0" w:space="0" w:color="auto"/>
                    <w:left w:val="none" w:sz="0" w:space="0" w:color="auto"/>
                    <w:bottom w:val="none" w:sz="0" w:space="0" w:color="auto"/>
                    <w:right w:val="none" w:sz="0" w:space="0" w:color="auto"/>
                  </w:divBdr>
                  <w:divsChild>
                    <w:div w:id="1896774220">
                      <w:marLeft w:val="0"/>
                      <w:marRight w:val="0"/>
                      <w:marTop w:val="0"/>
                      <w:marBottom w:val="0"/>
                      <w:divBdr>
                        <w:top w:val="none" w:sz="0" w:space="0" w:color="auto"/>
                        <w:left w:val="none" w:sz="0" w:space="0" w:color="auto"/>
                        <w:bottom w:val="none" w:sz="0" w:space="0" w:color="auto"/>
                        <w:right w:val="none" w:sz="0" w:space="0" w:color="auto"/>
                      </w:divBdr>
                      <w:divsChild>
                        <w:div w:id="209532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6408729">
          <w:marLeft w:val="0"/>
          <w:marRight w:val="0"/>
          <w:marTop w:val="0"/>
          <w:marBottom w:val="0"/>
          <w:divBdr>
            <w:top w:val="none" w:sz="0" w:space="0" w:color="auto"/>
            <w:left w:val="none" w:sz="0" w:space="0" w:color="auto"/>
            <w:bottom w:val="none" w:sz="0" w:space="0" w:color="auto"/>
            <w:right w:val="none" w:sz="0" w:space="0" w:color="auto"/>
          </w:divBdr>
          <w:divsChild>
            <w:div w:id="199057837">
              <w:marLeft w:val="0"/>
              <w:marRight w:val="0"/>
              <w:marTop w:val="0"/>
              <w:marBottom w:val="0"/>
              <w:divBdr>
                <w:top w:val="none" w:sz="0" w:space="0" w:color="auto"/>
                <w:left w:val="none" w:sz="0" w:space="0" w:color="auto"/>
                <w:bottom w:val="none" w:sz="0" w:space="0" w:color="auto"/>
                <w:right w:val="none" w:sz="0" w:space="0" w:color="auto"/>
              </w:divBdr>
              <w:divsChild>
                <w:div w:id="1439182893">
                  <w:marLeft w:val="0"/>
                  <w:marRight w:val="0"/>
                  <w:marTop w:val="0"/>
                  <w:marBottom w:val="0"/>
                  <w:divBdr>
                    <w:top w:val="none" w:sz="0" w:space="0" w:color="auto"/>
                    <w:left w:val="none" w:sz="0" w:space="0" w:color="auto"/>
                    <w:bottom w:val="none" w:sz="0" w:space="0" w:color="auto"/>
                    <w:right w:val="none" w:sz="0" w:space="0" w:color="auto"/>
                  </w:divBdr>
                  <w:divsChild>
                    <w:div w:id="2053991370">
                      <w:marLeft w:val="0"/>
                      <w:marRight w:val="0"/>
                      <w:marTop w:val="0"/>
                      <w:marBottom w:val="0"/>
                      <w:divBdr>
                        <w:top w:val="none" w:sz="0" w:space="0" w:color="auto"/>
                        <w:left w:val="none" w:sz="0" w:space="0" w:color="auto"/>
                        <w:bottom w:val="none" w:sz="0" w:space="0" w:color="auto"/>
                        <w:right w:val="none" w:sz="0" w:space="0" w:color="auto"/>
                      </w:divBdr>
                    </w:div>
                  </w:divsChild>
                </w:div>
                <w:div w:id="1220939010">
                  <w:marLeft w:val="0"/>
                  <w:marRight w:val="0"/>
                  <w:marTop w:val="0"/>
                  <w:marBottom w:val="0"/>
                  <w:divBdr>
                    <w:top w:val="none" w:sz="0" w:space="0" w:color="auto"/>
                    <w:left w:val="none" w:sz="0" w:space="0" w:color="auto"/>
                    <w:bottom w:val="none" w:sz="0" w:space="0" w:color="auto"/>
                    <w:right w:val="none" w:sz="0" w:space="0" w:color="auto"/>
                  </w:divBdr>
                  <w:divsChild>
                    <w:div w:id="1007946935">
                      <w:marLeft w:val="0"/>
                      <w:marRight w:val="0"/>
                      <w:marTop w:val="0"/>
                      <w:marBottom w:val="0"/>
                      <w:divBdr>
                        <w:top w:val="none" w:sz="0" w:space="0" w:color="auto"/>
                        <w:left w:val="none" w:sz="0" w:space="0" w:color="auto"/>
                        <w:bottom w:val="none" w:sz="0" w:space="0" w:color="auto"/>
                        <w:right w:val="none" w:sz="0" w:space="0" w:color="auto"/>
                      </w:divBdr>
                      <w:divsChild>
                        <w:div w:id="29086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7492732">
          <w:marLeft w:val="0"/>
          <w:marRight w:val="0"/>
          <w:marTop w:val="0"/>
          <w:marBottom w:val="0"/>
          <w:divBdr>
            <w:top w:val="none" w:sz="0" w:space="0" w:color="auto"/>
            <w:left w:val="none" w:sz="0" w:space="0" w:color="auto"/>
            <w:bottom w:val="none" w:sz="0" w:space="0" w:color="auto"/>
            <w:right w:val="none" w:sz="0" w:space="0" w:color="auto"/>
          </w:divBdr>
          <w:divsChild>
            <w:div w:id="1875458488">
              <w:marLeft w:val="0"/>
              <w:marRight w:val="0"/>
              <w:marTop w:val="0"/>
              <w:marBottom w:val="0"/>
              <w:divBdr>
                <w:top w:val="none" w:sz="0" w:space="0" w:color="auto"/>
                <w:left w:val="none" w:sz="0" w:space="0" w:color="auto"/>
                <w:bottom w:val="none" w:sz="0" w:space="0" w:color="auto"/>
                <w:right w:val="none" w:sz="0" w:space="0" w:color="auto"/>
              </w:divBdr>
              <w:divsChild>
                <w:div w:id="1903252028">
                  <w:marLeft w:val="0"/>
                  <w:marRight w:val="0"/>
                  <w:marTop w:val="0"/>
                  <w:marBottom w:val="0"/>
                  <w:divBdr>
                    <w:top w:val="none" w:sz="0" w:space="0" w:color="auto"/>
                    <w:left w:val="none" w:sz="0" w:space="0" w:color="auto"/>
                    <w:bottom w:val="none" w:sz="0" w:space="0" w:color="auto"/>
                    <w:right w:val="none" w:sz="0" w:space="0" w:color="auto"/>
                  </w:divBdr>
                  <w:divsChild>
                    <w:div w:id="28635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156949">
      <w:bodyDiv w:val="1"/>
      <w:marLeft w:val="0"/>
      <w:marRight w:val="0"/>
      <w:marTop w:val="0"/>
      <w:marBottom w:val="0"/>
      <w:divBdr>
        <w:top w:val="none" w:sz="0" w:space="0" w:color="auto"/>
        <w:left w:val="none" w:sz="0" w:space="0" w:color="auto"/>
        <w:bottom w:val="none" w:sz="0" w:space="0" w:color="auto"/>
        <w:right w:val="none" w:sz="0" w:space="0" w:color="auto"/>
      </w:divBdr>
    </w:div>
    <w:div w:id="1313101024">
      <w:bodyDiv w:val="1"/>
      <w:marLeft w:val="0"/>
      <w:marRight w:val="0"/>
      <w:marTop w:val="0"/>
      <w:marBottom w:val="0"/>
      <w:divBdr>
        <w:top w:val="none" w:sz="0" w:space="0" w:color="auto"/>
        <w:left w:val="none" w:sz="0" w:space="0" w:color="auto"/>
        <w:bottom w:val="none" w:sz="0" w:space="0" w:color="auto"/>
        <w:right w:val="none" w:sz="0" w:space="0" w:color="auto"/>
      </w:divBdr>
    </w:div>
    <w:div w:id="1314022697">
      <w:bodyDiv w:val="1"/>
      <w:marLeft w:val="0"/>
      <w:marRight w:val="0"/>
      <w:marTop w:val="0"/>
      <w:marBottom w:val="0"/>
      <w:divBdr>
        <w:top w:val="none" w:sz="0" w:space="0" w:color="auto"/>
        <w:left w:val="none" w:sz="0" w:space="0" w:color="auto"/>
        <w:bottom w:val="none" w:sz="0" w:space="0" w:color="auto"/>
        <w:right w:val="none" w:sz="0" w:space="0" w:color="auto"/>
      </w:divBdr>
    </w:div>
    <w:div w:id="1320622276">
      <w:bodyDiv w:val="1"/>
      <w:marLeft w:val="0"/>
      <w:marRight w:val="0"/>
      <w:marTop w:val="0"/>
      <w:marBottom w:val="0"/>
      <w:divBdr>
        <w:top w:val="none" w:sz="0" w:space="0" w:color="auto"/>
        <w:left w:val="none" w:sz="0" w:space="0" w:color="auto"/>
        <w:bottom w:val="none" w:sz="0" w:space="0" w:color="auto"/>
        <w:right w:val="none" w:sz="0" w:space="0" w:color="auto"/>
      </w:divBdr>
      <w:divsChild>
        <w:div w:id="1610232230">
          <w:marLeft w:val="0"/>
          <w:marRight w:val="0"/>
          <w:marTop w:val="0"/>
          <w:marBottom w:val="0"/>
          <w:divBdr>
            <w:top w:val="none" w:sz="0" w:space="0" w:color="auto"/>
            <w:left w:val="none" w:sz="0" w:space="0" w:color="auto"/>
            <w:bottom w:val="none" w:sz="0" w:space="0" w:color="auto"/>
            <w:right w:val="none" w:sz="0" w:space="0" w:color="auto"/>
          </w:divBdr>
          <w:divsChild>
            <w:div w:id="1074354758">
              <w:marLeft w:val="0"/>
              <w:marRight w:val="0"/>
              <w:marTop w:val="0"/>
              <w:marBottom w:val="0"/>
              <w:divBdr>
                <w:top w:val="none" w:sz="0" w:space="0" w:color="auto"/>
                <w:left w:val="none" w:sz="0" w:space="0" w:color="auto"/>
                <w:bottom w:val="none" w:sz="0" w:space="0" w:color="auto"/>
                <w:right w:val="none" w:sz="0" w:space="0" w:color="auto"/>
              </w:divBdr>
              <w:divsChild>
                <w:div w:id="213714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963015">
      <w:bodyDiv w:val="1"/>
      <w:marLeft w:val="0"/>
      <w:marRight w:val="0"/>
      <w:marTop w:val="0"/>
      <w:marBottom w:val="0"/>
      <w:divBdr>
        <w:top w:val="none" w:sz="0" w:space="0" w:color="auto"/>
        <w:left w:val="none" w:sz="0" w:space="0" w:color="auto"/>
        <w:bottom w:val="none" w:sz="0" w:space="0" w:color="auto"/>
        <w:right w:val="none" w:sz="0" w:space="0" w:color="auto"/>
      </w:divBdr>
    </w:div>
    <w:div w:id="1321351832">
      <w:bodyDiv w:val="1"/>
      <w:marLeft w:val="0"/>
      <w:marRight w:val="0"/>
      <w:marTop w:val="0"/>
      <w:marBottom w:val="0"/>
      <w:divBdr>
        <w:top w:val="none" w:sz="0" w:space="0" w:color="auto"/>
        <w:left w:val="none" w:sz="0" w:space="0" w:color="auto"/>
        <w:bottom w:val="none" w:sz="0" w:space="0" w:color="auto"/>
        <w:right w:val="none" w:sz="0" w:space="0" w:color="auto"/>
      </w:divBdr>
    </w:div>
    <w:div w:id="1325821985">
      <w:bodyDiv w:val="1"/>
      <w:marLeft w:val="0"/>
      <w:marRight w:val="0"/>
      <w:marTop w:val="0"/>
      <w:marBottom w:val="0"/>
      <w:divBdr>
        <w:top w:val="none" w:sz="0" w:space="0" w:color="auto"/>
        <w:left w:val="none" w:sz="0" w:space="0" w:color="auto"/>
        <w:bottom w:val="none" w:sz="0" w:space="0" w:color="auto"/>
        <w:right w:val="none" w:sz="0" w:space="0" w:color="auto"/>
      </w:divBdr>
    </w:div>
    <w:div w:id="1332835338">
      <w:bodyDiv w:val="1"/>
      <w:marLeft w:val="0"/>
      <w:marRight w:val="0"/>
      <w:marTop w:val="0"/>
      <w:marBottom w:val="0"/>
      <w:divBdr>
        <w:top w:val="none" w:sz="0" w:space="0" w:color="auto"/>
        <w:left w:val="none" w:sz="0" w:space="0" w:color="auto"/>
        <w:bottom w:val="none" w:sz="0" w:space="0" w:color="auto"/>
        <w:right w:val="none" w:sz="0" w:space="0" w:color="auto"/>
      </w:divBdr>
    </w:div>
    <w:div w:id="1333607945">
      <w:bodyDiv w:val="1"/>
      <w:marLeft w:val="0"/>
      <w:marRight w:val="0"/>
      <w:marTop w:val="0"/>
      <w:marBottom w:val="0"/>
      <w:divBdr>
        <w:top w:val="none" w:sz="0" w:space="0" w:color="auto"/>
        <w:left w:val="none" w:sz="0" w:space="0" w:color="auto"/>
        <w:bottom w:val="none" w:sz="0" w:space="0" w:color="auto"/>
        <w:right w:val="none" w:sz="0" w:space="0" w:color="auto"/>
      </w:divBdr>
    </w:div>
    <w:div w:id="1341423066">
      <w:bodyDiv w:val="1"/>
      <w:marLeft w:val="0"/>
      <w:marRight w:val="0"/>
      <w:marTop w:val="0"/>
      <w:marBottom w:val="0"/>
      <w:divBdr>
        <w:top w:val="none" w:sz="0" w:space="0" w:color="auto"/>
        <w:left w:val="none" w:sz="0" w:space="0" w:color="auto"/>
        <w:bottom w:val="none" w:sz="0" w:space="0" w:color="auto"/>
        <w:right w:val="none" w:sz="0" w:space="0" w:color="auto"/>
      </w:divBdr>
    </w:div>
    <w:div w:id="1346666244">
      <w:bodyDiv w:val="1"/>
      <w:marLeft w:val="0"/>
      <w:marRight w:val="0"/>
      <w:marTop w:val="0"/>
      <w:marBottom w:val="0"/>
      <w:divBdr>
        <w:top w:val="none" w:sz="0" w:space="0" w:color="auto"/>
        <w:left w:val="none" w:sz="0" w:space="0" w:color="auto"/>
        <w:bottom w:val="none" w:sz="0" w:space="0" w:color="auto"/>
        <w:right w:val="none" w:sz="0" w:space="0" w:color="auto"/>
      </w:divBdr>
    </w:div>
    <w:div w:id="1353263962">
      <w:bodyDiv w:val="1"/>
      <w:marLeft w:val="0"/>
      <w:marRight w:val="0"/>
      <w:marTop w:val="0"/>
      <w:marBottom w:val="0"/>
      <w:divBdr>
        <w:top w:val="none" w:sz="0" w:space="0" w:color="auto"/>
        <w:left w:val="none" w:sz="0" w:space="0" w:color="auto"/>
        <w:bottom w:val="none" w:sz="0" w:space="0" w:color="auto"/>
        <w:right w:val="none" w:sz="0" w:space="0" w:color="auto"/>
      </w:divBdr>
    </w:div>
    <w:div w:id="1354914189">
      <w:bodyDiv w:val="1"/>
      <w:marLeft w:val="0"/>
      <w:marRight w:val="0"/>
      <w:marTop w:val="0"/>
      <w:marBottom w:val="0"/>
      <w:divBdr>
        <w:top w:val="none" w:sz="0" w:space="0" w:color="auto"/>
        <w:left w:val="none" w:sz="0" w:space="0" w:color="auto"/>
        <w:bottom w:val="none" w:sz="0" w:space="0" w:color="auto"/>
        <w:right w:val="none" w:sz="0" w:space="0" w:color="auto"/>
      </w:divBdr>
    </w:div>
    <w:div w:id="1358580001">
      <w:bodyDiv w:val="1"/>
      <w:marLeft w:val="0"/>
      <w:marRight w:val="0"/>
      <w:marTop w:val="0"/>
      <w:marBottom w:val="0"/>
      <w:divBdr>
        <w:top w:val="none" w:sz="0" w:space="0" w:color="auto"/>
        <w:left w:val="none" w:sz="0" w:space="0" w:color="auto"/>
        <w:bottom w:val="none" w:sz="0" w:space="0" w:color="auto"/>
        <w:right w:val="none" w:sz="0" w:space="0" w:color="auto"/>
      </w:divBdr>
    </w:div>
    <w:div w:id="1369529446">
      <w:bodyDiv w:val="1"/>
      <w:marLeft w:val="0"/>
      <w:marRight w:val="0"/>
      <w:marTop w:val="0"/>
      <w:marBottom w:val="0"/>
      <w:divBdr>
        <w:top w:val="none" w:sz="0" w:space="0" w:color="auto"/>
        <w:left w:val="none" w:sz="0" w:space="0" w:color="auto"/>
        <w:bottom w:val="none" w:sz="0" w:space="0" w:color="auto"/>
        <w:right w:val="none" w:sz="0" w:space="0" w:color="auto"/>
      </w:divBdr>
    </w:div>
    <w:div w:id="1376660911">
      <w:bodyDiv w:val="1"/>
      <w:marLeft w:val="0"/>
      <w:marRight w:val="0"/>
      <w:marTop w:val="0"/>
      <w:marBottom w:val="0"/>
      <w:divBdr>
        <w:top w:val="none" w:sz="0" w:space="0" w:color="auto"/>
        <w:left w:val="none" w:sz="0" w:space="0" w:color="auto"/>
        <w:bottom w:val="none" w:sz="0" w:space="0" w:color="auto"/>
        <w:right w:val="none" w:sz="0" w:space="0" w:color="auto"/>
      </w:divBdr>
    </w:div>
    <w:div w:id="1377268971">
      <w:bodyDiv w:val="1"/>
      <w:marLeft w:val="0"/>
      <w:marRight w:val="0"/>
      <w:marTop w:val="0"/>
      <w:marBottom w:val="0"/>
      <w:divBdr>
        <w:top w:val="none" w:sz="0" w:space="0" w:color="auto"/>
        <w:left w:val="none" w:sz="0" w:space="0" w:color="auto"/>
        <w:bottom w:val="none" w:sz="0" w:space="0" w:color="auto"/>
        <w:right w:val="none" w:sz="0" w:space="0" w:color="auto"/>
      </w:divBdr>
      <w:divsChild>
        <w:div w:id="2025741354">
          <w:marLeft w:val="0"/>
          <w:marRight w:val="0"/>
          <w:marTop w:val="0"/>
          <w:marBottom w:val="0"/>
          <w:divBdr>
            <w:top w:val="none" w:sz="0" w:space="0" w:color="auto"/>
            <w:left w:val="none" w:sz="0" w:space="0" w:color="auto"/>
            <w:bottom w:val="none" w:sz="0" w:space="0" w:color="auto"/>
            <w:right w:val="none" w:sz="0" w:space="0" w:color="auto"/>
          </w:divBdr>
          <w:divsChild>
            <w:div w:id="1683896947">
              <w:marLeft w:val="0"/>
              <w:marRight w:val="0"/>
              <w:marTop w:val="0"/>
              <w:marBottom w:val="0"/>
              <w:divBdr>
                <w:top w:val="none" w:sz="0" w:space="0" w:color="auto"/>
                <w:left w:val="none" w:sz="0" w:space="0" w:color="auto"/>
                <w:bottom w:val="none" w:sz="0" w:space="0" w:color="auto"/>
                <w:right w:val="none" w:sz="0" w:space="0" w:color="auto"/>
              </w:divBdr>
              <w:divsChild>
                <w:div w:id="199008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872721">
      <w:bodyDiv w:val="1"/>
      <w:marLeft w:val="0"/>
      <w:marRight w:val="0"/>
      <w:marTop w:val="0"/>
      <w:marBottom w:val="0"/>
      <w:divBdr>
        <w:top w:val="none" w:sz="0" w:space="0" w:color="auto"/>
        <w:left w:val="none" w:sz="0" w:space="0" w:color="auto"/>
        <w:bottom w:val="none" w:sz="0" w:space="0" w:color="auto"/>
        <w:right w:val="none" w:sz="0" w:space="0" w:color="auto"/>
      </w:divBdr>
      <w:divsChild>
        <w:div w:id="1871605845">
          <w:marLeft w:val="0"/>
          <w:marRight w:val="0"/>
          <w:marTop w:val="0"/>
          <w:marBottom w:val="0"/>
          <w:divBdr>
            <w:top w:val="none" w:sz="0" w:space="0" w:color="auto"/>
            <w:left w:val="none" w:sz="0" w:space="0" w:color="auto"/>
            <w:bottom w:val="none" w:sz="0" w:space="0" w:color="auto"/>
            <w:right w:val="none" w:sz="0" w:space="0" w:color="auto"/>
          </w:divBdr>
          <w:divsChild>
            <w:div w:id="138619746">
              <w:marLeft w:val="0"/>
              <w:marRight w:val="0"/>
              <w:marTop w:val="0"/>
              <w:marBottom w:val="0"/>
              <w:divBdr>
                <w:top w:val="none" w:sz="0" w:space="0" w:color="auto"/>
                <w:left w:val="none" w:sz="0" w:space="0" w:color="auto"/>
                <w:bottom w:val="none" w:sz="0" w:space="0" w:color="auto"/>
                <w:right w:val="none" w:sz="0" w:space="0" w:color="auto"/>
              </w:divBdr>
              <w:divsChild>
                <w:div w:id="221714147">
                  <w:marLeft w:val="0"/>
                  <w:marRight w:val="0"/>
                  <w:marTop w:val="0"/>
                  <w:marBottom w:val="0"/>
                  <w:divBdr>
                    <w:top w:val="none" w:sz="0" w:space="0" w:color="auto"/>
                    <w:left w:val="none" w:sz="0" w:space="0" w:color="auto"/>
                    <w:bottom w:val="none" w:sz="0" w:space="0" w:color="auto"/>
                    <w:right w:val="none" w:sz="0" w:space="0" w:color="auto"/>
                  </w:divBdr>
                  <w:divsChild>
                    <w:div w:id="155445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425771">
          <w:marLeft w:val="0"/>
          <w:marRight w:val="0"/>
          <w:marTop w:val="0"/>
          <w:marBottom w:val="0"/>
          <w:divBdr>
            <w:top w:val="none" w:sz="0" w:space="0" w:color="auto"/>
            <w:left w:val="none" w:sz="0" w:space="0" w:color="auto"/>
            <w:bottom w:val="none" w:sz="0" w:space="0" w:color="auto"/>
            <w:right w:val="none" w:sz="0" w:space="0" w:color="auto"/>
          </w:divBdr>
          <w:divsChild>
            <w:div w:id="1006638597">
              <w:marLeft w:val="0"/>
              <w:marRight w:val="0"/>
              <w:marTop w:val="0"/>
              <w:marBottom w:val="0"/>
              <w:divBdr>
                <w:top w:val="none" w:sz="0" w:space="0" w:color="auto"/>
                <w:left w:val="none" w:sz="0" w:space="0" w:color="auto"/>
                <w:bottom w:val="none" w:sz="0" w:space="0" w:color="auto"/>
                <w:right w:val="none" w:sz="0" w:space="0" w:color="auto"/>
              </w:divBdr>
              <w:divsChild>
                <w:div w:id="1741363650">
                  <w:marLeft w:val="0"/>
                  <w:marRight w:val="0"/>
                  <w:marTop w:val="0"/>
                  <w:marBottom w:val="0"/>
                  <w:divBdr>
                    <w:top w:val="none" w:sz="0" w:space="0" w:color="auto"/>
                    <w:left w:val="none" w:sz="0" w:space="0" w:color="auto"/>
                    <w:bottom w:val="none" w:sz="0" w:space="0" w:color="auto"/>
                    <w:right w:val="none" w:sz="0" w:space="0" w:color="auto"/>
                  </w:divBdr>
                  <w:divsChild>
                    <w:div w:id="45036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055983">
          <w:marLeft w:val="0"/>
          <w:marRight w:val="0"/>
          <w:marTop w:val="0"/>
          <w:marBottom w:val="0"/>
          <w:divBdr>
            <w:top w:val="none" w:sz="0" w:space="0" w:color="auto"/>
            <w:left w:val="none" w:sz="0" w:space="0" w:color="auto"/>
            <w:bottom w:val="none" w:sz="0" w:space="0" w:color="auto"/>
            <w:right w:val="none" w:sz="0" w:space="0" w:color="auto"/>
          </w:divBdr>
          <w:divsChild>
            <w:div w:id="1103040462">
              <w:marLeft w:val="0"/>
              <w:marRight w:val="0"/>
              <w:marTop w:val="0"/>
              <w:marBottom w:val="0"/>
              <w:divBdr>
                <w:top w:val="none" w:sz="0" w:space="0" w:color="auto"/>
                <w:left w:val="none" w:sz="0" w:space="0" w:color="auto"/>
                <w:bottom w:val="none" w:sz="0" w:space="0" w:color="auto"/>
                <w:right w:val="none" w:sz="0" w:space="0" w:color="auto"/>
              </w:divBdr>
              <w:divsChild>
                <w:div w:id="101851407">
                  <w:marLeft w:val="0"/>
                  <w:marRight w:val="0"/>
                  <w:marTop w:val="0"/>
                  <w:marBottom w:val="0"/>
                  <w:divBdr>
                    <w:top w:val="none" w:sz="0" w:space="0" w:color="auto"/>
                    <w:left w:val="none" w:sz="0" w:space="0" w:color="auto"/>
                    <w:bottom w:val="none" w:sz="0" w:space="0" w:color="auto"/>
                    <w:right w:val="none" w:sz="0" w:space="0" w:color="auto"/>
                  </w:divBdr>
                  <w:divsChild>
                    <w:div w:id="182388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367746">
          <w:marLeft w:val="0"/>
          <w:marRight w:val="0"/>
          <w:marTop w:val="0"/>
          <w:marBottom w:val="0"/>
          <w:divBdr>
            <w:top w:val="none" w:sz="0" w:space="0" w:color="auto"/>
            <w:left w:val="none" w:sz="0" w:space="0" w:color="auto"/>
            <w:bottom w:val="none" w:sz="0" w:space="0" w:color="auto"/>
            <w:right w:val="none" w:sz="0" w:space="0" w:color="auto"/>
          </w:divBdr>
          <w:divsChild>
            <w:div w:id="775370014">
              <w:marLeft w:val="0"/>
              <w:marRight w:val="0"/>
              <w:marTop w:val="0"/>
              <w:marBottom w:val="0"/>
              <w:divBdr>
                <w:top w:val="none" w:sz="0" w:space="0" w:color="auto"/>
                <w:left w:val="none" w:sz="0" w:space="0" w:color="auto"/>
                <w:bottom w:val="none" w:sz="0" w:space="0" w:color="auto"/>
                <w:right w:val="none" w:sz="0" w:space="0" w:color="auto"/>
              </w:divBdr>
              <w:divsChild>
                <w:div w:id="1526284277">
                  <w:marLeft w:val="0"/>
                  <w:marRight w:val="0"/>
                  <w:marTop w:val="0"/>
                  <w:marBottom w:val="0"/>
                  <w:divBdr>
                    <w:top w:val="none" w:sz="0" w:space="0" w:color="auto"/>
                    <w:left w:val="none" w:sz="0" w:space="0" w:color="auto"/>
                    <w:bottom w:val="none" w:sz="0" w:space="0" w:color="auto"/>
                    <w:right w:val="none" w:sz="0" w:space="0" w:color="auto"/>
                  </w:divBdr>
                  <w:divsChild>
                    <w:div w:id="20356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052552">
      <w:bodyDiv w:val="1"/>
      <w:marLeft w:val="0"/>
      <w:marRight w:val="0"/>
      <w:marTop w:val="0"/>
      <w:marBottom w:val="0"/>
      <w:divBdr>
        <w:top w:val="none" w:sz="0" w:space="0" w:color="auto"/>
        <w:left w:val="none" w:sz="0" w:space="0" w:color="auto"/>
        <w:bottom w:val="none" w:sz="0" w:space="0" w:color="auto"/>
        <w:right w:val="none" w:sz="0" w:space="0" w:color="auto"/>
      </w:divBdr>
    </w:div>
    <w:div w:id="1403067679">
      <w:bodyDiv w:val="1"/>
      <w:marLeft w:val="0"/>
      <w:marRight w:val="0"/>
      <w:marTop w:val="0"/>
      <w:marBottom w:val="0"/>
      <w:divBdr>
        <w:top w:val="none" w:sz="0" w:space="0" w:color="auto"/>
        <w:left w:val="none" w:sz="0" w:space="0" w:color="auto"/>
        <w:bottom w:val="none" w:sz="0" w:space="0" w:color="auto"/>
        <w:right w:val="none" w:sz="0" w:space="0" w:color="auto"/>
      </w:divBdr>
      <w:divsChild>
        <w:div w:id="866141177">
          <w:marLeft w:val="0"/>
          <w:marRight w:val="0"/>
          <w:marTop w:val="0"/>
          <w:marBottom w:val="0"/>
          <w:divBdr>
            <w:top w:val="none" w:sz="0" w:space="0" w:color="auto"/>
            <w:left w:val="none" w:sz="0" w:space="0" w:color="auto"/>
            <w:bottom w:val="none" w:sz="0" w:space="0" w:color="auto"/>
            <w:right w:val="none" w:sz="0" w:space="0" w:color="auto"/>
          </w:divBdr>
          <w:divsChild>
            <w:div w:id="516308841">
              <w:marLeft w:val="0"/>
              <w:marRight w:val="0"/>
              <w:marTop w:val="0"/>
              <w:marBottom w:val="0"/>
              <w:divBdr>
                <w:top w:val="none" w:sz="0" w:space="0" w:color="auto"/>
                <w:left w:val="none" w:sz="0" w:space="0" w:color="auto"/>
                <w:bottom w:val="none" w:sz="0" w:space="0" w:color="auto"/>
                <w:right w:val="none" w:sz="0" w:space="0" w:color="auto"/>
              </w:divBdr>
              <w:divsChild>
                <w:div w:id="600837549">
                  <w:marLeft w:val="0"/>
                  <w:marRight w:val="0"/>
                  <w:marTop w:val="0"/>
                  <w:marBottom w:val="0"/>
                  <w:divBdr>
                    <w:top w:val="none" w:sz="0" w:space="0" w:color="auto"/>
                    <w:left w:val="none" w:sz="0" w:space="0" w:color="auto"/>
                    <w:bottom w:val="none" w:sz="0" w:space="0" w:color="auto"/>
                    <w:right w:val="none" w:sz="0" w:space="0" w:color="auto"/>
                  </w:divBdr>
                  <w:divsChild>
                    <w:div w:id="81147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695663">
      <w:bodyDiv w:val="1"/>
      <w:marLeft w:val="0"/>
      <w:marRight w:val="0"/>
      <w:marTop w:val="0"/>
      <w:marBottom w:val="0"/>
      <w:divBdr>
        <w:top w:val="none" w:sz="0" w:space="0" w:color="auto"/>
        <w:left w:val="none" w:sz="0" w:space="0" w:color="auto"/>
        <w:bottom w:val="none" w:sz="0" w:space="0" w:color="auto"/>
        <w:right w:val="none" w:sz="0" w:space="0" w:color="auto"/>
      </w:divBdr>
      <w:divsChild>
        <w:div w:id="14581391">
          <w:marLeft w:val="0"/>
          <w:marRight w:val="0"/>
          <w:marTop w:val="0"/>
          <w:marBottom w:val="0"/>
          <w:divBdr>
            <w:top w:val="none" w:sz="0" w:space="0" w:color="auto"/>
            <w:left w:val="none" w:sz="0" w:space="0" w:color="auto"/>
            <w:bottom w:val="none" w:sz="0" w:space="0" w:color="auto"/>
            <w:right w:val="none" w:sz="0" w:space="0" w:color="auto"/>
          </w:divBdr>
          <w:divsChild>
            <w:div w:id="291012570">
              <w:marLeft w:val="0"/>
              <w:marRight w:val="0"/>
              <w:marTop w:val="0"/>
              <w:marBottom w:val="0"/>
              <w:divBdr>
                <w:top w:val="none" w:sz="0" w:space="0" w:color="auto"/>
                <w:left w:val="none" w:sz="0" w:space="0" w:color="auto"/>
                <w:bottom w:val="none" w:sz="0" w:space="0" w:color="auto"/>
                <w:right w:val="none" w:sz="0" w:space="0" w:color="auto"/>
              </w:divBdr>
              <w:divsChild>
                <w:div w:id="61702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014222">
      <w:bodyDiv w:val="1"/>
      <w:marLeft w:val="0"/>
      <w:marRight w:val="0"/>
      <w:marTop w:val="0"/>
      <w:marBottom w:val="0"/>
      <w:divBdr>
        <w:top w:val="none" w:sz="0" w:space="0" w:color="auto"/>
        <w:left w:val="none" w:sz="0" w:space="0" w:color="auto"/>
        <w:bottom w:val="none" w:sz="0" w:space="0" w:color="auto"/>
        <w:right w:val="none" w:sz="0" w:space="0" w:color="auto"/>
      </w:divBdr>
    </w:div>
    <w:div w:id="1423068296">
      <w:bodyDiv w:val="1"/>
      <w:marLeft w:val="0"/>
      <w:marRight w:val="0"/>
      <w:marTop w:val="0"/>
      <w:marBottom w:val="0"/>
      <w:divBdr>
        <w:top w:val="none" w:sz="0" w:space="0" w:color="auto"/>
        <w:left w:val="none" w:sz="0" w:space="0" w:color="auto"/>
        <w:bottom w:val="none" w:sz="0" w:space="0" w:color="auto"/>
        <w:right w:val="none" w:sz="0" w:space="0" w:color="auto"/>
      </w:divBdr>
      <w:divsChild>
        <w:div w:id="1001080729">
          <w:marLeft w:val="0"/>
          <w:marRight w:val="0"/>
          <w:marTop w:val="0"/>
          <w:marBottom w:val="0"/>
          <w:divBdr>
            <w:top w:val="none" w:sz="0" w:space="0" w:color="auto"/>
            <w:left w:val="none" w:sz="0" w:space="0" w:color="auto"/>
            <w:bottom w:val="none" w:sz="0" w:space="0" w:color="auto"/>
            <w:right w:val="none" w:sz="0" w:space="0" w:color="auto"/>
          </w:divBdr>
          <w:divsChild>
            <w:div w:id="35667070">
              <w:marLeft w:val="0"/>
              <w:marRight w:val="0"/>
              <w:marTop w:val="0"/>
              <w:marBottom w:val="0"/>
              <w:divBdr>
                <w:top w:val="none" w:sz="0" w:space="0" w:color="auto"/>
                <w:left w:val="none" w:sz="0" w:space="0" w:color="auto"/>
                <w:bottom w:val="none" w:sz="0" w:space="0" w:color="auto"/>
                <w:right w:val="none" w:sz="0" w:space="0" w:color="auto"/>
              </w:divBdr>
              <w:divsChild>
                <w:div w:id="989678904">
                  <w:marLeft w:val="0"/>
                  <w:marRight w:val="0"/>
                  <w:marTop w:val="0"/>
                  <w:marBottom w:val="0"/>
                  <w:divBdr>
                    <w:top w:val="none" w:sz="0" w:space="0" w:color="auto"/>
                    <w:left w:val="none" w:sz="0" w:space="0" w:color="auto"/>
                    <w:bottom w:val="none" w:sz="0" w:space="0" w:color="auto"/>
                    <w:right w:val="none" w:sz="0" w:space="0" w:color="auto"/>
                  </w:divBdr>
                  <w:divsChild>
                    <w:div w:id="135129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1924775">
      <w:bodyDiv w:val="1"/>
      <w:marLeft w:val="0"/>
      <w:marRight w:val="0"/>
      <w:marTop w:val="0"/>
      <w:marBottom w:val="0"/>
      <w:divBdr>
        <w:top w:val="none" w:sz="0" w:space="0" w:color="auto"/>
        <w:left w:val="none" w:sz="0" w:space="0" w:color="auto"/>
        <w:bottom w:val="none" w:sz="0" w:space="0" w:color="auto"/>
        <w:right w:val="none" w:sz="0" w:space="0" w:color="auto"/>
      </w:divBdr>
    </w:div>
    <w:div w:id="1449659071">
      <w:bodyDiv w:val="1"/>
      <w:marLeft w:val="0"/>
      <w:marRight w:val="0"/>
      <w:marTop w:val="0"/>
      <w:marBottom w:val="0"/>
      <w:divBdr>
        <w:top w:val="none" w:sz="0" w:space="0" w:color="auto"/>
        <w:left w:val="none" w:sz="0" w:space="0" w:color="auto"/>
        <w:bottom w:val="none" w:sz="0" w:space="0" w:color="auto"/>
        <w:right w:val="none" w:sz="0" w:space="0" w:color="auto"/>
      </w:divBdr>
      <w:divsChild>
        <w:div w:id="495729247">
          <w:marLeft w:val="0"/>
          <w:marRight w:val="0"/>
          <w:marTop w:val="0"/>
          <w:marBottom w:val="0"/>
          <w:divBdr>
            <w:top w:val="none" w:sz="0" w:space="0" w:color="auto"/>
            <w:left w:val="none" w:sz="0" w:space="0" w:color="auto"/>
            <w:bottom w:val="none" w:sz="0" w:space="0" w:color="auto"/>
            <w:right w:val="none" w:sz="0" w:space="0" w:color="auto"/>
          </w:divBdr>
          <w:divsChild>
            <w:div w:id="1939436690">
              <w:marLeft w:val="0"/>
              <w:marRight w:val="0"/>
              <w:marTop w:val="0"/>
              <w:marBottom w:val="0"/>
              <w:divBdr>
                <w:top w:val="none" w:sz="0" w:space="0" w:color="auto"/>
                <w:left w:val="none" w:sz="0" w:space="0" w:color="auto"/>
                <w:bottom w:val="none" w:sz="0" w:space="0" w:color="auto"/>
                <w:right w:val="none" w:sz="0" w:space="0" w:color="auto"/>
              </w:divBdr>
              <w:divsChild>
                <w:div w:id="1125931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743236">
      <w:bodyDiv w:val="1"/>
      <w:marLeft w:val="0"/>
      <w:marRight w:val="0"/>
      <w:marTop w:val="0"/>
      <w:marBottom w:val="0"/>
      <w:divBdr>
        <w:top w:val="none" w:sz="0" w:space="0" w:color="auto"/>
        <w:left w:val="none" w:sz="0" w:space="0" w:color="auto"/>
        <w:bottom w:val="none" w:sz="0" w:space="0" w:color="auto"/>
        <w:right w:val="none" w:sz="0" w:space="0" w:color="auto"/>
      </w:divBdr>
    </w:div>
    <w:div w:id="1461729324">
      <w:bodyDiv w:val="1"/>
      <w:marLeft w:val="0"/>
      <w:marRight w:val="0"/>
      <w:marTop w:val="0"/>
      <w:marBottom w:val="0"/>
      <w:divBdr>
        <w:top w:val="none" w:sz="0" w:space="0" w:color="auto"/>
        <w:left w:val="none" w:sz="0" w:space="0" w:color="auto"/>
        <w:bottom w:val="none" w:sz="0" w:space="0" w:color="auto"/>
        <w:right w:val="none" w:sz="0" w:space="0" w:color="auto"/>
      </w:divBdr>
    </w:div>
    <w:div w:id="1490242859">
      <w:bodyDiv w:val="1"/>
      <w:marLeft w:val="0"/>
      <w:marRight w:val="0"/>
      <w:marTop w:val="0"/>
      <w:marBottom w:val="0"/>
      <w:divBdr>
        <w:top w:val="none" w:sz="0" w:space="0" w:color="auto"/>
        <w:left w:val="none" w:sz="0" w:space="0" w:color="auto"/>
        <w:bottom w:val="none" w:sz="0" w:space="0" w:color="auto"/>
        <w:right w:val="none" w:sz="0" w:space="0" w:color="auto"/>
      </w:divBdr>
      <w:divsChild>
        <w:div w:id="128331518">
          <w:marLeft w:val="0"/>
          <w:marRight w:val="0"/>
          <w:marTop w:val="0"/>
          <w:marBottom w:val="0"/>
          <w:divBdr>
            <w:top w:val="none" w:sz="0" w:space="0" w:color="auto"/>
            <w:left w:val="none" w:sz="0" w:space="0" w:color="auto"/>
            <w:bottom w:val="none" w:sz="0" w:space="0" w:color="auto"/>
            <w:right w:val="none" w:sz="0" w:space="0" w:color="auto"/>
          </w:divBdr>
          <w:divsChild>
            <w:div w:id="660887715">
              <w:marLeft w:val="0"/>
              <w:marRight w:val="0"/>
              <w:marTop w:val="0"/>
              <w:marBottom w:val="0"/>
              <w:divBdr>
                <w:top w:val="none" w:sz="0" w:space="0" w:color="auto"/>
                <w:left w:val="none" w:sz="0" w:space="0" w:color="auto"/>
                <w:bottom w:val="none" w:sz="0" w:space="0" w:color="auto"/>
                <w:right w:val="none" w:sz="0" w:space="0" w:color="auto"/>
              </w:divBdr>
              <w:divsChild>
                <w:div w:id="178614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328134">
      <w:bodyDiv w:val="1"/>
      <w:marLeft w:val="0"/>
      <w:marRight w:val="0"/>
      <w:marTop w:val="0"/>
      <w:marBottom w:val="0"/>
      <w:divBdr>
        <w:top w:val="none" w:sz="0" w:space="0" w:color="auto"/>
        <w:left w:val="none" w:sz="0" w:space="0" w:color="auto"/>
        <w:bottom w:val="none" w:sz="0" w:space="0" w:color="auto"/>
        <w:right w:val="none" w:sz="0" w:space="0" w:color="auto"/>
      </w:divBdr>
    </w:div>
    <w:div w:id="1516841681">
      <w:bodyDiv w:val="1"/>
      <w:marLeft w:val="0"/>
      <w:marRight w:val="0"/>
      <w:marTop w:val="0"/>
      <w:marBottom w:val="0"/>
      <w:divBdr>
        <w:top w:val="none" w:sz="0" w:space="0" w:color="auto"/>
        <w:left w:val="none" w:sz="0" w:space="0" w:color="auto"/>
        <w:bottom w:val="none" w:sz="0" w:space="0" w:color="auto"/>
        <w:right w:val="none" w:sz="0" w:space="0" w:color="auto"/>
      </w:divBdr>
    </w:div>
    <w:div w:id="1523980110">
      <w:bodyDiv w:val="1"/>
      <w:marLeft w:val="0"/>
      <w:marRight w:val="0"/>
      <w:marTop w:val="0"/>
      <w:marBottom w:val="0"/>
      <w:divBdr>
        <w:top w:val="none" w:sz="0" w:space="0" w:color="auto"/>
        <w:left w:val="none" w:sz="0" w:space="0" w:color="auto"/>
        <w:bottom w:val="none" w:sz="0" w:space="0" w:color="auto"/>
        <w:right w:val="none" w:sz="0" w:space="0" w:color="auto"/>
      </w:divBdr>
    </w:div>
    <w:div w:id="1541631231">
      <w:bodyDiv w:val="1"/>
      <w:marLeft w:val="0"/>
      <w:marRight w:val="0"/>
      <w:marTop w:val="0"/>
      <w:marBottom w:val="0"/>
      <w:divBdr>
        <w:top w:val="none" w:sz="0" w:space="0" w:color="auto"/>
        <w:left w:val="none" w:sz="0" w:space="0" w:color="auto"/>
        <w:bottom w:val="none" w:sz="0" w:space="0" w:color="auto"/>
        <w:right w:val="none" w:sz="0" w:space="0" w:color="auto"/>
      </w:divBdr>
    </w:div>
    <w:div w:id="1542402236">
      <w:bodyDiv w:val="1"/>
      <w:marLeft w:val="0"/>
      <w:marRight w:val="0"/>
      <w:marTop w:val="0"/>
      <w:marBottom w:val="0"/>
      <w:divBdr>
        <w:top w:val="none" w:sz="0" w:space="0" w:color="auto"/>
        <w:left w:val="none" w:sz="0" w:space="0" w:color="auto"/>
        <w:bottom w:val="none" w:sz="0" w:space="0" w:color="auto"/>
        <w:right w:val="none" w:sz="0" w:space="0" w:color="auto"/>
      </w:divBdr>
      <w:divsChild>
        <w:div w:id="1730838422">
          <w:marLeft w:val="0"/>
          <w:marRight w:val="0"/>
          <w:marTop w:val="0"/>
          <w:marBottom w:val="0"/>
          <w:divBdr>
            <w:top w:val="none" w:sz="0" w:space="0" w:color="auto"/>
            <w:left w:val="none" w:sz="0" w:space="0" w:color="auto"/>
            <w:bottom w:val="none" w:sz="0" w:space="0" w:color="auto"/>
            <w:right w:val="none" w:sz="0" w:space="0" w:color="auto"/>
          </w:divBdr>
          <w:divsChild>
            <w:div w:id="110831148">
              <w:marLeft w:val="0"/>
              <w:marRight w:val="0"/>
              <w:marTop w:val="0"/>
              <w:marBottom w:val="0"/>
              <w:divBdr>
                <w:top w:val="none" w:sz="0" w:space="0" w:color="auto"/>
                <w:left w:val="none" w:sz="0" w:space="0" w:color="auto"/>
                <w:bottom w:val="none" w:sz="0" w:space="0" w:color="auto"/>
                <w:right w:val="none" w:sz="0" w:space="0" w:color="auto"/>
              </w:divBdr>
              <w:divsChild>
                <w:div w:id="87204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027328">
      <w:bodyDiv w:val="1"/>
      <w:marLeft w:val="0"/>
      <w:marRight w:val="0"/>
      <w:marTop w:val="0"/>
      <w:marBottom w:val="0"/>
      <w:divBdr>
        <w:top w:val="none" w:sz="0" w:space="0" w:color="auto"/>
        <w:left w:val="none" w:sz="0" w:space="0" w:color="auto"/>
        <w:bottom w:val="none" w:sz="0" w:space="0" w:color="auto"/>
        <w:right w:val="none" w:sz="0" w:space="0" w:color="auto"/>
      </w:divBdr>
    </w:div>
    <w:div w:id="1577983036">
      <w:bodyDiv w:val="1"/>
      <w:marLeft w:val="0"/>
      <w:marRight w:val="0"/>
      <w:marTop w:val="0"/>
      <w:marBottom w:val="0"/>
      <w:divBdr>
        <w:top w:val="none" w:sz="0" w:space="0" w:color="auto"/>
        <w:left w:val="none" w:sz="0" w:space="0" w:color="auto"/>
        <w:bottom w:val="none" w:sz="0" w:space="0" w:color="auto"/>
        <w:right w:val="none" w:sz="0" w:space="0" w:color="auto"/>
      </w:divBdr>
    </w:div>
    <w:div w:id="1582836922">
      <w:bodyDiv w:val="1"/>
      <w:marLeft w:val="0"/>
      <w:marRight w:val="0"/>
      <w:marTop w:val="0"/>
      <w:marBottom w:val="0"/>
      <w:divBdr>
        <w:top w:val="none" w:sz="0" w:space="0" w:color="auto"/>
        <w:left w:val="none" w:sz="0" w:space="0" w:color="auto"/>
        <w:bottom w:val="none" w:sz="0" w:space="0" w:color="auto"/>
        <w:right w:val="none" w:sz="0" w:space="0" w:color="auto"/>
      </w:divBdr>
    </w:div>
    <w:div w:id="1585727057">
      <w:bodyDiv w:val="1"/>
      <w:marLeft w:val="0"/>
      <w:marRight w:val="0"/>
      <w:marTop w:val="0"/>
      <w:marBottom w:val="0"/>
      <w:divBdr>
        <w:top w:val="none" w:sz="0" w:space="0" w:color="auto"/>
        <w:left w:val="none" w:sz="0" w:space="0" w:color="auto"/>
        <w:bottom w:val="none" w:sz="0" w:space="0" w:color="auto"/>
        <w:right w:val="none" w:sz="0" w:space="0" w:color="auto"/>
      </w:divBdr>
    </w:div>
    <w:div w:id="1596748183">
      <w:bodyDiv w:val="1"/>
      <w:marLeft w:val="0"/>
      <w:marRight w:val="0"/>
      <w:marTop w:val="0"/>
      <w:marBottom w:val="0"/>
      <w:divBdr>
        <w:top w:val="none" w:sz="0" w:space="0" w:color="auto"/>
        <w:left w:val="none" w:sz="0" w:space="0" w:color="auto"/>
        <w:bottom w:val="none" w:sz="0" w:space="0" w:color="auto"/>
        <w:right w:val="none" w:sz="0" w:space="0" w:color="auto"/>
      </w:divBdr>
      <w:divsChild>
        <w:div w:id="952635769">
          <w:marLeft w:val="0"/>
          <w:marRight w:val="0"/>
          <w:marTop w:val="0"/>
          <w:marBottom w:val="0"/>
          <w:divBdr>
            <w:top w:val="none" w:sz="0" w:space="0" w:color="auto"/>
            <w:left w:val="none" w:sz="0" w:space="0" w:color="auto"/>
            <w:bottom w:val="none" w:sz="0" w:space="0" w:color="auto"/>
            <w:right w:val="none" w:sz="0" w:space="0" w:color="auto"/>
          </w:divBdr>
          <w:divsChild>
            <w:div w:id="713771648">
              <w:marLeft w:val="0"/>
              <w:marRight w:val="0"/>
              <w:marTop w:val="0"/>
              <w:marBottom w:val="0"/>
              <w:divBdr>
                <w:top w:val="none" w:sz="0" w:space="0" w:color="auto"/>
                <w:left w:val="none" w:sz="0" w:space="0" w:color="auto"/>
                <w:bottom w:val="none" w:sz="0" w:space="0" w:color="auto"/>
                <w:right w:val="none" w:sz="0" w:space="0" w:color="auto"/>
              </w:divBdr>
              <w:divsChild>
                <w:div w:id="1953324159">
                  <w:marLeft w:val="0"/>
                  <w:marRight w:val="0"/>
                  <w:marTop w:val="0"/>
                  <w:marBottom w:val="0"/>
                  <w:divBdr>
                    <w:top w:val="none" w:sz="0" w:space="0" w:color="auto"/>
                    <w:left w:val="none" w:sz="0" w:space="0" w:color="auto"/>
                    <w:bottom w:val="none" w:sz="0" w:space="0" w:color="auto"/>
                    <w:right w:val="none" w:sz="0" w:space="0" w:color="auto"/>
                  </w:divBdr>
                  <w:divsChild>
                    <w:div w:id="124560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899846">
      <w:bodyDiv w:val="1"/>
      <w:marLeft w:val="0"/>
      <w:marRight w:val="0"/>
      <w:marTop w:val="0"/>
      <w:marBottom w:val="0"/>
      <w:divBdr>
        <w:top w:val="none" w:sz="0" w:space="0" w:color="auto"/>
        <w:left w:val="none" w:sz="0" w:space="0" w:color="auto"/>
        <w:bottom w:val="none" w:sz="0" w:space="0" w:color="auto"/>
        <w:right w:val="none" w:sz="0" w:space="0" w:color="auto"/>
      </w:divBdr>
    </w:div>
    <w:div w:id="1617322756">
      <w:bodyDiv w:val="1"/>
      <w:marLeft w:val="0"/>
      <w:marRight w:val="0"/>
      <w:marTop w:val="0"/>
      <w:marBottom w:val="0"/>
      <w:divBdr>
        <w:top w:val="none" w:sz="0" w:space="0" w:color="auto"/>
        <w:left w:val="none" w:sz="0" w:space="0" w:color="auto"/>
        <w:bottom w:val="none" w:sz="0" w:space="0" w:color="auto"/>
        <w:right w:val="none" w:sz="0" w:space="0" w:color="auto"/>
      </w:divBdr>
      <w:divsChild>
        <w:div w:id="994722043">
          <w:marLeft w:val="547"/>
          <w:marRight w:val="0"/>
          <w:marTop w:val="130"/>
          <w:marBottom w:val="0"/>
          <w:divBdr>
            <w:top w:val="none" w:sz="0" w:space="0" w:color="auto"/>
            <w:left w:val="none" w:sz="0" w:space="0" w:color="auto"/>
            <w:bottom w:val="none" w:sz="0" w:space="0" w:color="auto"/>
            <w:right w:val="none" w:sz="0" w:space="0" w:color="auto"/>
          </w:divBdr>
        </w:div>
        <w:div w:id="1621761120">
          <w:marLeft w:val="547"/>
          <w:marRight w:val="0"/>
          <w:marTop w:val="130"/>
          <w:marBottom w:val="0"/>
          <w:divBdr>
            <w:top w:val="none" w:sz="0" w:space="0" w:color="auto"/>
            <w:left w:val="none" w:sz="0" w:space="0" w:color="auto"/>
            <w:bottom w:val="none" w:sz="0" w:space="0" w:color="auto"/>
            <w:right w:val="none" w:sz="0" w:space="0" w:color="auto"/>
          </w:divBdr>
        </w:div>
        <w:div w:id="467434781">
          <w:marLeft w:val="547"/>
          <w:marRight w:val="0"/>
          <w:marTop w:val="130"/>
          <w:marBottom w:val="0"/>
          <w:divBdr>
            <w:top w:val="none" w:sz="0" w:space="0" w:color="auto"/>
            <w:left w:val="none" w:sz="0" w:space="0" w:color="auto"/>
            <w:bottom w:val="none" w:sz="0" w:space="0" w:color="auto"/>
            <w:right w:val="none" w:sz="0" w:space="0" w:color="auto"/>
          </w:divBdr>
        </w:div>
        <w:div w:id="860163399">
          <w:marLeft w:val="547"/>
          <w:marRight w:val="0"/>
          <w:marTop w:val="130"/>
          <w:marBottom w:val="0"/>
          <w:divBdr>
            <w:top w:val="none" w:sz="0" w:space="0" w:color="auto"/>
            <w:left w:val="none" w:sz="0" w:space="0" w:color="auto"/>
            <w:bottom w:val="none" w:sz="0" w:space="0" w:color="auto"/>
            <w:right w:val="none" w:sz="0" w:space="0" w:color="auto"/>
          </w:divBdr>
        </w:div>
      </w:divsChild>
    </w:div>
    <w:div w:id="1617524565">
      <w:bodyDiv w:val="1"/>
      <w:marLeft w:val="0"/>
      <w:marRight w:val="0"/>
      <w:marTop w:val="0"/>
      <w:marBottom w:val="0"/>
      <w:divBdr>
        <w:top w:val="none" w:sz="0" w:space="0" w:color="auto"/>
        <w:left w:val="none" w:sz="0" w:space="0" w:color="auto"/>
        <w:bottom w:val="none" w:sz="0" w:space="0" w:color="auto"/>
        <w:right w:val="none" w:sz="0" w:space="0" w:color="auto"/>
      </w:divBdr>
    </w:div>
    <w:div w:id="1617715180">
      <w:bodyDiv w:val="1"/>
      <w:marLeft w:val="0"/>
      <w:marRight w:val="0"/>
      <w:marTop w:val="0"/>
      <w:marBottom w:val="0"/>
      <w:divBdr>
        <w:top w:val="none" w:sz="0" w:space="0" w:color="auto"/>
        <w:left w:val="none" w:sz="0" w:space="0" w:color="auto"/>
        <w:bottom w:val="none" w:sz="0" w:space="0" w:color="auto"/>
        <w:right w:val="none" w:sz="0" w:space="0" w:color="auto"/>
      </w:divBdr>
      <w:divsChild>
        <w:div w:id="1680043759">
          <w:marLeft w:val="0"/>
          <w:marRight w:val="0"/>
          <w:marTop w:val="0"/>
          <w:marBottom w:val="0"/>
          <w:divBdr>
            <w:top w:val="none" w:sz="0" w:space="0" w:color="auto"/>
            <w:left w:val="none" w:sz="0" w:space="0" w:color="auto"/>
            <w:bottom w:val="none" w:sz="0" w:space="0" w:color="auto"/>
            <w:right w:val="none" w:sz="0" w:space="0" w:color="auto"/>
          </w:divBdr>
          <w:divsChild>
            <w:div w:id="1855222858">
              <w:marLeft w:val="0"/>
              <w:marRight w:val="0"/>
              <w:marTop w:val="0"/>
              <w:marBottom w:val="0"/>
              <w:divBdr>
                <w:top w:val="none" w:sz="0" w:space="0" w:color="auto"/>
                <w:left w:val="none" w:sz="0" w:space="0" w:color="auto"/>
                <w:bottom w:val="none" w:sz="0" w:space="0" w:color="auto"/>
                <w:right w:val="none" w:sz="0" w:space="0" w:color="auto"/>
              </w:divBdr>
              <w:divsChild>
                <w:div w:id="212221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948895">
      <w:bodyDiv w:val="1"/>
      <w:marLeft w:val="0"/>
      <w:marRight w:val="0"/>
      <w:marTop w:val="0"/>
      <w:marBottom w:val="0"/>
      <w:divBdr>
        <w:top w:val="none" w:sz="0" w:space="0" w:color="auto"/>
        <w:left w:val="none" w:sz="0" w:space="0" w:color="auto"/>
        <w:bottom w:val="none" w:sz="0" w:space="0" w:color="auto"/>
        <w:right w:val="none" w:sz="0" w:space="0" w:color="auto"/>
      </w:divBdr>
      <w:divsChild>
        <w:div w:id="43064091">
          <w:marLeft w:val="0"/>
          <w:marRight w:val="0"/>
          <w:marTop w:val="0"/>
          <w:marBottom w:val="0"/>
          <w:divBdr>
            <w:top w:val="none" w:sz="0" w:space="0" w:color="auto"/>
            <w:left w:val="none" w:sz="0" w:space="0" w:color="auto"/>
            <w:bottom w:val="none" w:sz="0" w:space="0" w:color="auto"/>
            <w:right w:val="none" w:sz="0" w:space="0" w:color="auto"/>
          </w:divBdr>
          <w:divsChild>
            <w:div w:id="711073130">
              <w:marLeft w:val="0"/>
              <w:marRight w:val="0"/>
              <w:marTop w:val="0"/>
              <w:marBottom w:val="0"/>
              <w:divBdr>
                <w:top w:val="none" w:sz="0" w:space="0" w:color="auto"/>
                <w:left w:val="none" w:sz="0" w:space="0" w:color="auto"/>
                <w:bottom w:val="none" w:sz="0" w:space="0" w:color="auto"/>
                <w:right w:val="none" w:sz="0" w:space="0" w:color="auto"/>
              </w:divBdr>
              <w:divsChild>
                <w:div w:id="1630620945">
                  <w:marLeft w:val="0"/>
                  <w:marRight w:val="0"/>
                  <w:marTop w:val="0"/>
                  <w:marBottom w:val="0"/>
                  <w:divBdr>
                    <w:top w:val="none" w:sz="0" w:space="0" w:color="auto"/>
                    <w:left w:val="none" w:sz="0" w:space="0" w:color="auto"/>
                    <w:bottom w:val="none" w:sz="0" w:space="0" w:color="auto"/>
                    <w:right w:val="none" w:sz="0" w:space="0" w:color="auto"/>
                  </w:divBdr>
                  <w:divsChild>
                    <w:div w:id="1239251278">
                      <w:marLeft w:val="0"/>
                      <w:marRight w:val="0"/>
                      <w:marTop w:val="0"/>
                      <w:marBottom w:val="0"/>
                      <w:divBdr>
                        <w:top w:val="none" w:sz="0" w:space="0" w:color="auto"/>
                        <w:left w:val="none" w:sz="0" w:space="0" w:color="auto"/>
                        <w:bottom w:val="none" w:sz="0" w:space="0" w:color="auto"/>
                        <w:right w:val="none" w:sz="0" w:space="0" w:color="auto"/>
                      </w:divBdr>
                      <w:divsChild>
                        <w:div w:id="55890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6856285">
      <w:bodyDiv w:val="1"/>
      <w:marLeft w:val="0"/>
      <w:marRight w:val="0"/>
      <w:marTop w:val="0"/>
      <w:marBottom w:val="0"/>
      <w:divBdr>
        <w:top w:val="none" w:sz="0" w:space="0" w:color="auto"/>
        <w:left w:val="none" w:sz="0" w:space="0" w:color="auto"/>
        <w:bottom w:val="none" w:sz="0" w:space="0" w:color="auto"/>
        <w:right w:val="none" w:sz="0" w:space="0" w:color="auto"/>
      </w:divBdr>
    </w:div>
    <w:div w:id="1657496440">
      <w:bodyDiv w:val="1"/>
      <w:marLeft w:val="0"/>
      <w:marRight w:val="0"/>
      <w:marTop w:val="0"/>
      <w:marBottom w:val="0"/>
      <w:divBdr>
        <w:top w:val="none" w:sz="0" w:space="0" w:color="auto"/>
        <w:left w:val="none" w:sz="0" w:space="0" w:color="auto"/>
        <w:bottom w:val="none" w:sz="0" w:space="0" w:color="auto"/>
        <w:right w:val="none" w:sz="0" w:space="0" w:color="auto"/>
      </w:divBdr>
    </w:div>
    <w:div w:id="1660764144">
      <w:bodyDiv w:val="1"/>
      <w:marLeft w:val="0"/>
      <w:marRight w:val="0"/>
      <w:marTop w:val="0"/>
      <w:marBottom w:val="0"/>
      <w:divBdr>
        <w:top w:val="none" w:sz="0" w:space="0" w:color="auto"/>
        <w:left w:val="none" w:sz="0" w:space="0" w:color="auto"/>
        <w:bottom w:val="none" w:sz="0" w:space="0" w:color="auto"/>
        <w:right w:val="none" w:sz="0" w:space="0" w:color="auto"/>
      </w:divBdr>
      <w:divsChild>
        <w:div w:id="941376912">
          <w:marLeft w:val="547"/>
          <w:marRight w:val="0"/>
          <w:marTop w:val="144"/>
          <w:marBottom w:val="0"/>
          <w:divBdr>
            <w:top w:val="none" w:sz="0" w:space="0" w:color="auto"/>
            <w:left w:val="none" w:sz="0" w:space="0" w:color="auto"/>
            <w:bottom w:val="none" w:sz="0" w:space="0" w:color="auto"/>
            <w:right w:val="none" w:sz="0" w:space="0" w:color="auto"/>
          </w:divBdr>
        </w:div>
        <w:div w:id="259140123">
          <w:marLeft w:val="547"/>
          <w:marRight w:val="0"/>
          <w:marTop w:val="144"/>
          <w:marBottom w:val="0"/>
          <w:divBdr>
            <w:top w:val="none" w:sz="0" w:space="0" w:color="auto"/>
            <w:left w:val="none" w:sz="0" w:space="0" w:color="auto"/>
            <w:bottom w:val="none" w:sz="0" w:space="0" w:color="auto"/>
            <w:right w:val="none" w:sz="0" w:space="0" w:color="auto"/>
          </w:divBdr>
        </w:div>
        <w:div w:id="1490515701">
          <w:marLeft w:val="547"/>
          <w:marRight w:val="0"/>
          <w:marTop w:val="144"/>
          <w:marBottom w:val="0"/>
          <w:divBdr>
            <w:top w:val="none" w:sz="0" w:space="0" w:color="auto"/>
            <w:left w:val="none" w:sz="0" w:space="0" w:color="auto"/>
            <w:bottom w:val="none" w:sz="0" w:space="0" w:color="auto"/>
            <w:right w:val="none" w:sz="0" w:space="0" w:color="auto"/>
          </w:divBdr>
        </w:div>
        <w:div w:id="1710177834">
          <w:marLeft w:val="547"/>
          <w:marRight w:val="0"/>
          <w:marTop w:val="144"/>
          <w:marBottom w:val="0"/>
          <w:divBdr>
            <w:top w:val="none" w:sz="0" w:space="0" w:color="auto"/>
            <w:left w:val="none" w:sz="0" w:space="0" w:color="auto"/>
            <w:bottom w:val="none" w:sz="0" w:space="0" w:color="auto"/>
            <w:right w:val="none" w:sz="0" w:space="0" w:color="auto"/>
          </w:divBdr>
        </w:div>
        <w:div w:id="2088651224">
          <w:marLeft w:val="547"/>
          <w:marRight w:val="0"/>
          <w:marTop w:val="144"/>
          <w:marBottom w:val="0"/>
          <w:divBdr>
            <w:top w:val="none" w:sz="0" w:space="0" w:color="auto"/>
            <w:left w:val="none" w:sz="0" w:space="0" w:color="auto"/>
            <w:bottom w:val="none" w:sz="0" w:space="0" w:color="auto"/>
            <w:right w:val="none" w:sz="0" w:space="0" w:color="auto"/>
          </w:divBdr>
        </w:div>
        <w:div w:id="568854261">
          <w:marLeft w:val="547"/>
          <w:marRight w:val="0"/>
          <w:marTop w:val="144"/>
          <w:marBottom w:val="0"/>
          <w:divBdr>
            <w:top w:val="none" w:sz="0" w:space="0" w:color="auto"/>
            <w:left w:val="none" w:sz="0" w:space="0" w:color="auto"/>
            <w:bottom w:val="none" w:sz="0" w:space="0" w:color="auto"/>
            <w:right w:val="none" w:sz="0" w:space="0" w:color="auto"/>
          </w:divBdr>
        </w:div>
      </w:divsChild>
    </w:div>
    <w:div w:id="1664626862">
      <w:bodyDiv w:val="1"/>
      <w:marLeft w:val="0"/>
      <w:marRight w:val="0"/>
      <w:marTop w:val="0"/>
      <w:marBottom w:val="0"/>
      <w:divBdr>
        <w:top w:val="none" w:sz="0" w:space="0" w:color="auto"/>
        <w:left w:val="none" w:sz="0" w:space="0" w:color="auto"/>
        <w:bottom w:val="none" w:sz="0" w:space="0" w:color="auto"/>
        <w:right w:val="none" w:sz="0" w:space="0" w:color="auto"/>
      </w:divBdr>
      <w:divsChild>
        <w:div w:id="1304895006">
          <w:marLeft w:val="547"/>
          <w:marRight w:val="0"/>
          <w:marTop w:val="154"/>
          <w:marBottom w:val="0"/>
          <w:divBdr>
            <w:top w:val="none" w:sz="0" w:space="0" w:color="auto"/>
            <w:left w:val="none" w:sz="0" w:space="0" w:color="auto"/>
            <w:bottom w:val="none" w:sz="0" w:space="0" w:color="auto"/>
            <w:right w:val="none" w:sz="0" w:space="0" w:color="auto"/>
          </w:divBdr>
        </w:div>
        <w:div w:id="541674926">
          <w:marLeft w:val="547"/>
          <w:marRight w:val="0"/>
          <w:marTop w:val="154"/>
          <w:marBottom w:val="0"/>
          <w:divBdr>
            <w:top w:val="none" w:sz="0" w:space="0" w:color="auto"/>
            <w:left w:val="none" w:sz="0" w:space="0" w:color="auto"/>
            <w:bottom w:val="none" w:sz="0" w:space="0" w:color="auto"/>
            <w:right w:val="none" w:sz="0" w:space="0" w:color="auto"/>
          </w:divBdr>
        </w:div>
        <w:div w:id="767313757">
          <w:marLeft w:val="547"/>
          <w:marRight w:val="0"/>
          <w:marTop w:val="154"/>
          <w:marBottom w:val="0"/>
          <w:divBdr>
            <w:top w:val="none" w:sz="0" w:space="0" w:color="auto"/>
            <w:left w:val="none" w:sz="0" w:space="0" w:color="auto"/>
            <w:bottom w:val="none" w:sz="0" w:space="0" w:color="auto"/>
            <w:right w:val="none" w:sz="0" w:space="0" w:color="auto"/>
          </w:divBdr>
        </w:div>
      </w:divsChild>
    </w:div>
    <w:div w:id="1666007280">
      <w:bodyDiv w:val="1"/>
      <w:marLeft w:val="0"/>
      <w:marRight w:val="0"/>
      <w:marTop w:val="0"/>
      <w:marBottom w:val="0"/>
      <w:divBdr>
        <w:top w:val="none" w:sz="0" w:space="0" w:color="auto"/>
        <w:left w:val="none" w:sz="0" w:space="0" w:color="auto"/>
        <w:bottom w:val="none" w:sz="0" w:space="0" w:color="auto"/>
        <w:right w:val="none" w:sz="0" w:space="0" w:color="auto"/>
      </w:divBdr>
      <w:divsChild>
        <w:div w:id="439835660">
          <w:marLeft w:val="0"/>
          <w:marRight w:val="0"/>
          <w:marTop w:val="0"/>
          <w:marBottom w:val="0"/>
          <w:divBdr>
            <w:top w:val="none" w:sz="0" w:space="0" w:color="auto"/>
            <w:left w:val="none" w:sz="0" w:space="0" w:color="auto"/>
            <w:bottom w:val="none" w:sz="0" w:space="0" w:color="auto"/>
            <w:right w:val="none" w:sz="0" w:space="0" w:color="auto"/>
          </w:divBdr>
          <w:divsChild>
            <w:div w:id="319583448">
              <w:marLeft w:val="0"/>
              <w:marRight w:val="0"/>
              <w:marTop w:val="0"/>
              <w:marBottom w:val="0"/>
              <w:divBdr>
                <w:top w:val="none" w:sz="0" w:space="0" w:color="auto"/>
                <w:left w:val="none" w:sz="0" w:space="0" w:color="auto"/>
                <w:bottom w:val="none" w:sz="0" w:space="0" w:color="auto"/>
                <w:right w:val="none" w:sz="0" w:space="0" w:color="auto"/>
              </w:divBdr>
              <w:divsChild>
                <w:div w:id="104872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140241">
      <w:bodyDiv w:val="1"/>
      <w:marLeft w:val="0"/>
      <w:marRight w:val="0"/>
      <w:marTop w:val="0"/>
      <w:marBottom w:val="0"/>
      <w:divBdr>
        <w:top w:val="none" w:sz="0" w:space="0" w:color="auto"/>
        <w:left w:val="none" w:sz="0" w:space="0" w:color="auto"/>
        <w:bottom w:val="none" w:sz="0" w:space="0" w:color="auto"/>
        <w:right w:val="none" w:sz="0" w:space="0" w:color="auto"/>
      </w:divBdr>
    </w:div>
    <w:div w:id="1676418699">
      <w:bodyDiv w:val="1"/>
      <w:marLeft w:val="0"/>
      <w:marRight w:val="0"/>
      <w:marTop w:val="0"/>
      <w:marBottom w:val="0"/>
      <w:divBdr>
        <w:top w:val="none" w:sz="0" w:space="0" w:color="auto"/>
        <w:left w:val="none" w:sz="0" w:space="0" w:color="auto"/>
        <w:bottom w:val="none" w:sz="0" w:space="0" w:color="auto"/>
        <w:right w:val="none" w:sz="0" w:space="0" w:color="auto"/>
      </w:divBdr>
    </w:div>
    <w:div w:id="1681270291">
      <w:bodyDiv w:val="1"/>
      <w:marLeft w:val="0"/>
      <w:marRight w:val="0"/>
      <w:marTop w:val="0"/>
      <w:marBottom w:val="0"/>
      <w:divBdr>
        <w:top w:val="none" w:sz="0" w:space="0" w:color="auto"/>
        <w:left w:val="none" w:sz="0" w:space="0" w:color="auto"/>
        <w:bottom w:val="none" w:sz="0" w:space="0" w:color="auto"/>
        <w:right w:val="none" w:sz="0" w:space="0" w:color="auto"/>
      </w:divBdr>
    </w:div>
    <w:div w:id="1682856900">
      <w:bodyDiv w:val="1"/>
      <w:marLeft w:val="0"/>
      <w:marRight w:val="0"/>
      <w:marTop w:val="0"/>
      <w:marBottom w:val="0"/>
      <w:divBdr>
        <w:top w:val="none" w:sz="0" w:space="0" w:color="auto"/>
        <w:left w:val="none" w:sz="0" w:space="0" w:color="auto"/>
        <w:bottom w:val="none" w:sz="0" w:space="0" w:color="auto"/>
        <w:right w:val="none" w:sz="0" w:space="0" w:color="auto"/>
      </w:divBdr>
      <w:divsChild>
        <w:div w:id="121769103">
          <w:marLeft w:val="0"/>
          <w:marRight w:val="0"/>
          <w:marTop w:val="0"/>
          <w:marBottom w:val="0"/>
          <w:divBdr>
            <w:top w:val="none" w:sz="0" w:space="0" w:color="auto"/>
            <w:left w:val="none" w:sz="0" w:space="0" w:color="auto"/>
            <w:bottom w:val="none" w:sz="0" w:space="0" w:color="auto"/>
            <w:right w:val="none" w:sz="0" w:space="0" w:color="auto"/>
          </w:divBdr>
          <w:divsChild>
            <w:div w:id="1546720624">
              <w:marLeft w:val="0"/>
              <w:marRight w:val="0"/>
              <w:marTop w:val="0"/>
              <w:marBottom w:val="0"/>
              <w:divBdr>
                <w:top w:val="none" w:sz="0" w:space="0" w:color="auto"/>
                <w:left w:val="none" w:sz="0" w:space="0" w:color="auto"/>
                <w:bottom w:val="none" w:sz="0" w:space="0" w:color="auto"/>
                <w:right w:val="none" w:sz="0" w:space="0" w:color="auto"/>
              </w:divBdr>
              <w:divsChild>
                <w:div w:id="184400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747744">
      <w:bodyDiv w:val="1"/>
      <w:marLeft w:val="0"/>
      <w:marRight w:val="0"/>
      <w:marTop w:val="0"/>
      <w:marBottom w:val="0"/>
      <w:divBdr>
        <w:top w:val="none" w:sz="0" w:space="0" w:color="auto"/>
        <w:left w:val="none" w:sz="0" w:space="0" w:color="auto"/>
        <w:bottom w:val="none" w:sz="0" w:space="0" w:color="auto"/>
        <w:right w:val="none" w:sz="0" w:space="0" w:color="auto"/>
      </w:divBdr>
      <w:divsChild>
        <w:div w:id="1510289978">
          <w:marLeft w:val="0"/>
          <w:marRight w:val="0"/>
          <w:marTop w:val="0"/>
          <w:marBottom w:val="0"/>
          <w:divBdr>
            <w:top w:val="none" w:sz="0" w:space="0" w:color="auto"/>
            <w:left w:val="none" w:sz="0" w:space="0" w:color="auto"/>
            <w:bottom w:val="none" w:sz="0" w:space="0" w:color="auto"/>
            <w:right w:val="none" w:sz="0" w:space="0" w:color="auto"/>
          </w:divBdr>
          <w:divsChild>
            <w:div w:id="1977029282">
              <w:marLeft w:val="0"/>
              <w:marRight w:val="0"/>
              <w:marTop w:val="0"/>
              <w:marBottom w:val="0"/>
              <w:divBdr>
                <w:top w:val="none" w:sz="0" w:space="0" w:color="auto"/>
                <w:left w:val="none" w:sz="0" w:space="0" w:color="auto"/>
                <w:bottom w:val="none" w:sz="0" w:space="0" w:color="auto"/>
                <w:right w:val="none" w:sz="0" w:space="0" w:color="auto"/>
              </w:divBdr>
              <w:divsChild>
                <w:div w:id="2088838527">
                  <w:marLeft w:val="0"/>
                  <w:marRight w:val="0"/>
                  <w:marTop w:val="0"/>
                  <w:marBottom w:val="0"/>
                  <w:divBdr>
                    <w:top w:val="none" w:sz="0" w:space="0" w:color="auto"/>
                    <w:left w:val="none" w:sz="0" w:space="0" w:color="auto"/>
                    <w:bottom w:val="none" w:sz="0" w:space="0" w:color="auto"/>
                    <w:right w:val="none" w:sz="0" w:space="0" w:color="auto"/>
                  </w:divBdr>
                  <w:divsChild>
                    <w:div w:id="650522874">
                      <w:marLeft w:val="0"/>
                      <w:marRight w:val="0"/>
                      <w:marTop w:val="0"/>
                      <w:marBottom w:val="0"/>
                      <w:divBdr>
                        <w:top w:val="none" w:sz="0" w:space="0" w:color="auto"/>
                        <w:left w:val="none" w:sz="0" w:space="0" w:color="auto"/>
                        <w:bottom w:val="none" w:sz="0" w:space="0" w:color="auto"/>
                        <w:right w:val="none" w:sz="0" w:space="0" w:color="auto"/>
                      </w:divBdr>
                    </w:div>
                    <w:div w:id="18167845">
                      <w:marLeft w:val="0"/>
                      <w:marRight w:val="0"/>
                      <w:marTop w:val="0"/>
                      <w:marBottom w:val="0"/>
                      <w:divBdr>
                        <w:top w:val="none" w:sz="0" w:space="0" w:color="auto"/>
                        <w:left w:val="none" w:sz="0" w:space="0" w:color="auto"/>
                        <w:bottom w:val="none" w:sz="0" w:space="0" w:color="auto"/>
                        <w:right w:val="none" w:sz="0" w:space="0" w:color="auto"/>
                      </w:divBdr>
                    </w:div>
                  </w:divsChild>
                </w:div>
                <w:div w:id="922492025">
                  <w:marLeft w:val="0"/>
                  <w:marRight w:val="0"/>
                  <w:marTop w:val="0"/>
                  <w:marBottom w:val="0"/>
                  <w:divBdr>
                    <w:top w:val="none" w:sz="0" w:space="0" w:color="auto"/>
                    <w:left w:val="none" w:sz="0" w:space="0" w:color="auto"/>
                    <w:bottom w:val="none" w:sz="0" w:space="0" w:color="auto"/>
                    <w:right w:val="none" w:sz="0" w:space="0" w:color="auto"/>
                  </w:divBdr>
                  <w:divsChild>
                    <w:div w:id="302278992">
                      <w:marLeft w:val="0"/>
                      <w:marRight w:val="0"/>
                      <w:marTop w:val="0"/>
                      <w:marBottom w:val="0"/>
                      <w:divBdr>
                        <w:top w:val="none" w:sz="0" w:space="0" w:color="auto"/>
                        <w:left w:val="none" w:sz="0" w:space="0" w:color="auto"/>
                        <w:bottom w:val="none" w:sz="0" w:space="0" w:color="auto"/>
                        <w:right w:val="none" w:sz="0" w:space="0" w:color="auto"/>
                      </w:divBdr>
                    </w:div>
                  </w:divsChild>
                </w:div>
                <w:div w:id="144199961">
                  <w:marLeft w:val="0"/>
                  <w:marRight w:val="0"/>
                  <w:marTop w:val="0"/>
                  <w:marBottom w:val="0"/>
                  <w:divBdr>
                    <w:top w:val="none" w:sz="0" w:space="0" w:color="auto"/>
                    <w:left w:val="none" w:sz="0" w:space="0" w:color="auto"/>
                    <w:bottom w:val="none" w:sz="0" w:space="0" w:color="auto"/>
                    <w:right w:val="none" w:sz="0" w:space="0" w:color="auto"/>
                  </w:divBdr>
                  <w:divsChild>
                    <w:div w:id="1449857036">
                      <w:marLeft w:val="0"/>
                      <w:marRight w:val="0"/>
                      <w:marTop w:val="0"/>
                      <w:marBottom w:val="0"/>
                      <w:divBdr>
                        <w:top w:val="none" w:sz="0" w:space="0" w:color="auto"/>
                        <w:left w:val="none" w:sz="0" w:space="0" w:color="auto"/>
                        <w:bottom w:val="none" w:sz="0" w:space="0" w:color="auto"/>
                        <w:right w:val="none" w:sz="0" w:space="0" w:color="auto"/>
                      </w:divBdr>
                    </w:div>
                    <w:div w:id="639649390">
                      <w:marLeft w:val="0"/>
                      <w:marRight w:val="0"/>
                      <w:marTop w:val="0"/>
                      <w:marBottom w:val="0"/>
                      <w:divBdr>
                        <w:top w:val="none" w:sz="0" w:space="0" w:color="auto"/>
                        <w:left w:val="none" w:sz="0" w:space="0" w:color="auto"/>
                        <w:bottom w:val="none" w:sz="0" w:space="0" w:color="auto"/>
                        <w:right w:val="none" w:sz="0" w:space="0" w:color="auto"/>
                      </w:divBdr>
                    </w:div>
                  </w:divsChild>
                </w:div>
                <w:div w:id="720058789">
                  <w:marLeft w:val="0"/>
                  <w:marRight w:val="0"/>
                  <w:marTop w:val="0"/>
                  <w:marBottom w:val="0"/>
                  <w:divBdr>
                    <w:top w:val="none" w:sz="0" w:space="0" w:color="auto"/>
                    <w:left w:val="none" w:sz="0" w:space="0" w:color="auto"/>
                    <w:bottom w:val="none" w:sz="0" w:space="0" w:color="auto"/>
                    <w:right w:val="none" w:sz="0" w:space="0" w:color="auto"/>
                  </w:divBdr>
                  <w:divsChild>
                    <w:div w:id="1237125374">
                      <w:marLeft w:val="0"/>
                      <w:marRight w:val="0"/>
                      <w:marTop w:val="0"/>
                      <w:marBottom w:val="0"/>
                      <w:divBdr>
                        <w:top w:val="none" w:sz="0" w:space="0" w:color="auto"/>
                        <w:left w:val="none" w:sz="0" w:space="0" w:color="auto"/>
                        <w:bottom w:val="none" w:sz="0" w:space="0" w:color="auto"/>
                        <w:right w:val="none" w:sz="0" w:space="0" w:color="auto"/>
                      </w:divBdr>
                    </w:div>
                    <w:div w:id="80680626">
                      <w:marLeft w:val="0"/>
                      <w:marRight w:val="0"/>
                      <w:marTop w:val="0"/>
                      <w:marBottom w:val="0"/>
                      <w:divBdr>
                        <w:top w:val="none" w:sz="0" w:space="0" w:color="auto"/>
                        <w:left w:val="none" w:sz="0" w:space="0" w:color="auto"/>
                        <w:bottom w:val="none" w:sz="0" w:space="0" w:color="auto"/>
                        <w:right w:val="none" w:sz="0" w:space="0" w:color="auto"/>
                      </w:divBdr>
                    </w:div>
                  </w:divsChild>
                </w:div>
                <w:div w:id="1533492223">
                  <w:marLeft w:val="0"/>
                  <w:marRight w:val="0"/>
                  <w:marTop w:val="0"/>
                  <w:marBottom w:val="0"/>
                  <w:divBdr>
                    <w:top w:val="none" w:sz="0" w:space="0" w:color="auto"/>
                    <w:left w:val="none" w:sz="0" w:space="0" w:color="auto"/>
                    <w:bottom w:val="none" w:sz="0" w:space="0" w:color="auto"/>
                    <w:right w:val="none" w:sz="0" w:space="0" w:color="auto"/>
                  </w:divBdr>
                  <w:divsChild>
                    <w:div w:id="177937366">
                      <w:marLeft w:val="0"/>
                      <w:marRight w:val="0"/>
                      <w:marTop w:val="0"/>
                      <w:marBottom w:val="0"/>
                      <w:divBdr>
                        <w:top w:val="none" w:sz="0" w:space="0" w:color="auto"/>
                        <w:left w:val="none" w:sz="0" w:space="0" w:color="auto"/>
                        <w:bottom w:val="none" w:sz="0" w:space="0" w:color="auto"/>
                        <w:right w:val="none" w:sz="0" w:space="0" w:color="auto"/>
                      </w:divBdr>
                    </w:div>
                    <w:div w:id="1748960453">
                      <w:marLeft w:val="0"/>
                      <w:marRight w:val="0"/>
                      <w:marTop w:val="0"/>
                      <w:marBottom w:val="0"/>
                      <w:divBdr>
                        <w:top w:val="none" w:sz="0" w:space="0" w:color="auto"/>
                        <w:left w:val="none" w:sz="0" w:space="0" w:color="auto"/>
                        <w:bottom w:val="none" w:sz="0" w:space="0" w:color="auto"/>
                        <w:right w:val="none" w:sz="0" w:space="0" w:color="auto"/>
                      </w:divBdr>
                    </w:div>
                    <w:div w:id="54013320">
                      <w:marLeft w:val="0"/>
                      <w:marRight w:val="0"/>
                      <w:marTop w:val="0"/>
                      <w:marBottom w:val="0"/>
                      <w:divBdr>
                        <w:top w:val="none" w:sz="0" w:space="0" w:color="auto"/>
                        <w:left w:val="none" w:sz="0" w:space="0" w:color="auto"/>
                        <w:bottom w:val="none" w:sz="0" w:space="0" w:color="auto"/>
                        <w:right w:val="none" w:sz="0" w:space="0" w:color="auto"/>
                      </w:divBdr>
                    </w:div>
                  </w:divsChild>
                </w:div>
                <w:div w:id="1025254987">
                  <w:marLeft w:val="0"/>
                  <w:marRight w:val="0"/>
                  <w:marTop w:val="0"/>
                  <w:marBottom w:val="0"/>
                  <w:divBdr>
                    <w:top w:val="none" w:sz="0" w:space="0" w:color="auto"/>
                    <w:left w:val="none" w:sz="0" w:space="0" w:color="auto"/>
                    <w:bottom w:val="none" w:sz="0" w:space="0" w:color="auto"/>
                    <w:right w:val="none" w:sz="0" w:space="0" w:color="auto"/>
                  </w:divBdr>
                  <w:divsChild>
                    <w:div w:id="1043091994">
                      <w:marLeft w:val="0"/>
                      <w:marRight w:val="0"/>
                      <w:marTop w:val="0"/>
                      <w:marBottom w:val="0"/>
                      <w:divBdr>
                        <w:top w:val="none" w:sz="0" w:space="0" w:color="auto"/>
                        <w:left w:val="none" w:sz="0" w:space="0" w:color="auto"/>
                        <w:bottom w:val="none" w:sz="0" w:space="0" w:color="auto"/>
                        <w:right w:val="none" w:sz="0" w:space="0" w:color="auto"/>
                      </w:divBdr>
                    </w:div>
                  </w:divsChild>
                </w:div>
                <w:div w:id="1893496577">
                  <w:marLeft w:val="0"/>
                  <w:marRight w:val="0"/>
                  <w:marTop w:val="0"/>
                  <w:marBottom w:val="0"/>
                  <w:divBdr>
                    <w:top w:val="none" w:sz="0" w:space="0" w:color="auto"/>
                    <w:left w:val="none" w:sz="0" w:space="0" w:color="auto"/>
                    <w:bottom w:val="none" w:sz="0" w:space="0" w:color="auto"/>
                    <w:right w:val="none" w:sz="0" w:space="0" w:color="auto"/>
                  </w:divBdr>
                  <w:divsChild>
                    <w:div w:id="520969686">
                      <w:marLeft w:val="0"/>
                      <w:marRight w:val="0"/>
                      <w:marTop w:val="0"/>
                      <w:marBottom w:val="0"/>
                      <w:divBdr>
                        <w:top w:val="none" w:sz="0" w:space="0" w:color="auto"/>
                        <w:left w:val="none" w:sz="0" w:space="0" w:color="auto"/>
                        <w:bottom w:val="none" w:sz="0" w:space="0" w:color="auto"/>
                        <w:right w:val="none" w:sz="0" w:space="0" w:color="auto"/>
                      </w:divBdr>
                    </w:div>
                  </w:divsChild>
                </w:div>
                <w:div w:id="586692585">
                  <w:marLeft w:val="0"/>
                  <w:marRight w:val="0"/>
                  <w:marTop w:val="0"/>
                  <w:marBottom w:val="0"/>
                  <w:divBdr>
                    <w:top w:val="none" w:sz="0" w:space="0" w:color="auto"/>
                    <w:left w:val="none" w:sz="0" w:space="0" w:color="auto"/>
                    <w:bottom w:val="none" w:sz="0" w:space="0" w:color="auto"/>
                    <w:right w:val="none" w:sz="0" w:space="0" w:color="auto"/>
                  </w:divBdr>
                  <w:divsChild>
                    <w:div w:id="2138135519">
                      <w:marLeft w:val="0"/>
                      <w:marRight w:val="0"/>
                      <w:marTop w:val="0"/>
                      <w:marBottom w:val="0"/>
                      <w:divBdr>
                        <w:top w:val="none" w:sz="0" w:space="0" w:color="auto"/>
                        <w:left w:val="none" w:sz="0" w:space="0" w:color="auto"/>
                        <w:bottom w:val="none" w:sz="0" w:space="0" w:color="auto"/>
                        <w:right w:val="none" w:sz="0" w:space="0" w:color="auto"/>
                      </w:divBdr>
                    </w:div>
                  </w:divsChild>
                </w:div>
                <w:div w:id="367992852">
                  <w:marLeft w:val="0"/>
                  <w:marRight w:val="0"/>
                  <w:marTop w:val="0"/>
                  <w:marBottom w:val="0"/>
                  <w:divBdr>
                    <w:top w:val="none" w:sz="0" w:space="0" w:color="auto"/>
                    <w:left w:val="none" w:sz="0" w:space="0" w:color="auto"/>
                    <w:bottom w:val="none" w:sz="0" w:space="0" w:color="auto"/>
                    <w:right w:val="none" w:sz="0" w:space="0" w:color="auto"/>
                  </w:divBdr>
                  <w:divsChild>
                    <w:div w:id="1808618446">
                      <w:marLeft w:val="0"/>
                      <w:marRight w:val="0"/>
                      <w:marTop w:val="0"/>
                      <w:marBottom w:val="0"/>
                      <w:divBdr>
                        <w:top w:val="none" w:sz="0" w:space="0" w:color="auto"/>
                        <w:left w:val="none" w:sz="0" w:space="0" w:color="auto"/>
                        <w:bottom w:val="none" w:sz="0" w:space="0" w:color="auto"/>
                        <w:right w:val="none" w:sz="0" w:space="0" w:color="auto"/>
                      </w:divBdr>
                    </w:div>
                  </w:divsChild>
                </w:div>
                <w:div w:id="1290014357">
                  <w:marLeft w:val="0"/>
                  <w:marRight w:val="0"/>
                  <w:marTop w:val="0"/>
                  <w:marBottom w:val="0"/>
                  <w:divBdr>
                    <w:top w:val="none" w:sz="0" w:space="0" w:color="auto"/>
                    <w:left w:val="none" w:sz="0" w:space="0" w:color="auto"/>
                    <w:bottom w:val="none" w:sz="0" w:space="0" w:color="auto"/>
                    <w:right w:val="none" w:sz="0" w:space="0" w:color="auto"/>
                  </w:divBdr>
                  <w:divsChild>
                    <w:div w:id="617839663">
                      <w:marLeft w:val="0"/>
                      <w:marRight w:val="0"/>
                      <w:marTop w:val="0"/>
                      <w:marBottom w:val="0"/>
                      <w:divBdr>
                        <w:top w:val="none" w:sz="0" w:space="0" w:color="auto"/>
                        <w:left w:val="none" w:sz="0" w:space="0" w:color="auto"/>
                        <w:bottom w:val="none" w:sz="0" w:space="0" w:color="auto"/>
                        <w:right w:val="none" w:sz="0" w:space="0" w:color="auto"/>
                      </w:divBdr>
                    </w:div>
                  </w:divsChild>
                </w:div>
                <w:div w:id="1212689325">
                  <w:marLeft w:val="0"/>
                  <w:marRight w:val="0"/>
                  <w:marTop w:val="0"/>
                  <w:marBottom w:val="0"/>
                  <w:divBdr>
                    <w:top w:val="none" w:sz="0" w:space="0" w:color="auto"/>
                    <w:left w:val="none" w:sz="0" w:space="0" w:color="auto"/>
                    <w:bottom w:val="none" w:sz="0" w:space="0" w:color="auto"/>
                    <w:right w:val="none" w:sz="0" w:space="0" w:color="auto"/>
                  </w:divBdr>
                  <w:divsChild>
                    <w:div w:id="1965379465">
                      <w:marLeft w:val="0"/>
                      <w:marRight w:val="0"/>
                      <w:marTop w:val="0"/>
                      <w:marBottom w:val="0"/>
                      <w:divBdr>
                        <w:top w:val="none" w:sz="0" w:space="0" w:color="auto"/>
                        <w:left w:val="none" w:sz="0" w:space="0" w:color="auto"/>
                        <w:bottom w:val="none" w:sz="0" w:space="0" w:color="auto"/>
                        <w:right w:val="none" w:sz="0" w:space="0" w:color="auto"/>
                      </w:divBdr>
                    </w:div>
                  </w:divsChild>
                </w:div>
                <w:div w:id="2083869148">
                  <w:marLeft w:val="0"/>
                  <w:marRight w:val="0"/>
                  <w:marTop w:val="0"/>
                  <w:marBottom w:val="0"/>
                  <w:divBdr>
                    <w:top w:val="none" w:sz="0" w:space="0" w:color="auto"/>
                    <w:left w:val="none" w:sz="0" w:space="0" w:color="auto"/>
                    <w:bottom w:val="none" w:sz="0" w:space="0" w:color="auto"/>
                    <w:right w:val="none" w:sz="0" w:space="0" w:color="auto"/>
                  </w:divBdr>
                  <w:divsChild>
                    <w:div w:id="51859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146737">
      <w:bodyDiv w:val="1"/>
      <w:marLeft w:val="0"/>
      <w:marRight w:val="0"/>
      <w:marTop w:val="0"/>
      <w:marBottom w:val="0"/>
      <w:divBdr>
        <w:top w:val="none" w:sz="0" w:space="0" w:color="auto"/>
        <w:left w:val="none" w:sz="0" w:space="0" w:color="auto"/>
        <w:bottom w:val="none" w:sz="0" w:space="0" w:color="auto"/>
        <w:right w:val="none" w:sz="0" w:space="0" w:color="auto"/>
      </w:divBdr>
    </w:div>
    <w:div w:id="1694842766">
      <w:bodyDiv w:val="1"/>
      <w:marLeft w:val="0"/>
      <w:marRight w:val="0"/>
      <w:marTop w:val="0"/>
      <w:marBottom w:val="0"/>
      <w:divBdr>
        <w:top w:val="none" w:sz="0" w:space="0" w:color="auto"/>
        <w:left w:val="none" w:sz="0" w:space="0" w:color="auto"/>
        <w:bottom w:val="none" w:sz="0" w:space="0" w:color="auto"/>
        <w:right w:val="none" w:sz="0" w:space="0" w:color="auto"/>
      </w:divBdr>
    </w:div>
    <w:div w:id="1733313569">
      <w:bodyDiv w:val="1"/>
      <w:marLeft w:val="0"/>
      <w:marRight w:val="0"/>
      <w:marTop w:val="0"/>
      <w:marBottom w:val="0"/>
      <w:divBdr>
        <w:top w:val="none" w:sz="0" w:space="0" w:color="auto"/>
        <w:left w:val="none" w:sz="0" w:space="0" w:color="auto"/>
        <w:bottom w:val="none" w:sz="0" w:space="0" w:color="auto"/>
        <w:right w:val="none" w:sz="0" w:space="0" w:color="auto"/>
      </w:divBdr>
    </w:div>
    <w:div w:id="1749227993">
      <w:bodyDiv w:val="1"/>
      <w:marLeft w:val="0"/>
      <w:marRight w:val="0"/>
      <w:marTop w:val="0"/>
      <w:marBottom w:val="0"/>
      <w:divBdr>
        <w:top w:val="none" w:sz="0" w:space="0" w:color="auto"/>
        <w:left w:val="none" w:sz="0" w:space="0" w:color="auto"/>
        <w:bottom w:val="none" w:sz="0" w:space="0" w:color="auto"/>
        <w:right w:val="none" w:sz="0" w:space="0" w:color="auto"/>
      </w:divBdr>
      <w:divsChild>
        <w:div w:id="635064442">
          <w:marLeft w:val="0"/>
          <w:marRight w:val="0"/>
          <w:marTop w:val="0"/>
          <w:marBottom w:val="0"/>
          <w:divBdr>
            <w:top w:val="none" w:sz="0" w:space="0" w:color="auto"/>
            <w:left w:val="none" w:sz="0" w:space="0" w:color="auto"/>
            <w:bottom w:val="none" w:sz="0" w:space="0" w:color="auto"/>
            <w:right w:val="none" w:sz="0" w:space="0" w:color="auto"/>
          </w:divBdr>
          <w:divsChild>
            <w:div w:id="1441561369">
              <w:marLeft w:val="0"/>
              <w:marRight w:val="0"/>
              <w:marTop w:val="0"/>
              <w:marBottom w:val="0"/>
              <w:divBdr>
                <w:top w:val="none" w:sz="0" w:space="0" w:color="auto"/>
                <w:left w:val="none" w:sz="0" w:space="0" w:color="auto"/>
                <w:bottom w:val="none" w:sz="0" w:space="0" w:color="auto"/>
                <w:right w:val="none" w:sz="0" w:space="0" w:color="auto"/>
              </w:divBdr>
              <w:divsChild>
                <w:div w:id="192441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925862">
      <w:bodyDiv w:val="1"/>
      <w:marLeft w:val="0"/>
      <w:marRight w:val="0"/>
      <w:marTop w:val="0"/>
      <w:marBottom w:val="0"/>
      <w:divBdr>
        <w:top w:val="none" w:sz="0" w:space="0" w:color="auto"/>
        <w:left w:val="none" w:sz="0" w:space="0" w:color="auto"/>
        <w:bottom w:val="none" w:sz="0" w:space="0" w:color="auto"/>
        <w:right w:val="none" w:sz="0" w:space="0" w:color="auto"/>
      </w:divBdr>
      <w:divsChild>
        <w:div w:id="577176729">
          <w:marLeft w:val="0"/>
          <w:marRight w:val="0"/>
          <w:marTop w:val="0"/>
          <w:marBottom w:val="0"/>
          <w:divBdr>
            <w:top w:val="none" w:sz="0" w:space="0" w:color="auto"/>
            <w:left w:val="none" w:sz="0" w:space="0" w:color="auto"/>
            <w:bottom w:val="none" w:sz="0" w:space="0" w:color="auto"/>
            <w:right w:val="none" w:sz="0" w:space="0" w:color="auto"/>
          </w:divBdr>
        </w:div>
      </w:divsChild>
    </w:div>
    <w:div w:id="1782842992">
      <w:bodyDiv w:val="1"/>
      <w:marLeft w:val="0"/>
      <w:marRight w:val="0"/>
      <w:marTop w:val="0"/>
      <w:marBottom w:val="0"/>
      <w:divBdr>
        <w:top w:val="none" w:sz="0" w:space="0" w:color="auto"/>
        <w:left w:val="none" w:sz="0" w:space="0" w:color="auto"/>
        <w:bottom w:val="none" w:sz="0" w:space="0" w:color="auto"/>
        <w:right w:val="none" w:sz="0" w:space="0" w:color="auto"/>
      </w:divBdr>
    </w:div>
    <w:div w:id="1790472876">
      <w:bodyDiv w:val="1"/>
      <w:marLeft w:val="0"/>
      <w:marRight w:val="0"/>
      <w:marTop w:val="0"/>
      <w:marBottom w:val="0"/>
      <w:divBdr>
        <w:top w:val="none" w:sz="0" w:space="0" w:color="auto"/>
        <w:left w:val="none" w:sz="0" w:space="0" w:color="auto"/>
        <w:bottom w:val="none" w:sz="0" w:space="0" w:color="auto"/>
        <w:right w:val="none" w:sz="0" w:space="0" w:color="auto"/>
      </w:divBdr>
      <w:divsChild>
        <w:div w:id="2062705924">
          <w:marLeft w:val="0"/>
          <w:marRight w:val="0"/>
          <w:marTop w:val="0"/>
          <w:marBottom w:val="0"/>
          <w:divBdr>
            <w:top w:val="none" w:sz="0" w:space="0" w:color="auto"/>
            <w:left w:val="none" w:sz="0" w:space="0" w:color="auto"/>
            <w:bottom w:val="none" w:sz="0" w:space="0" w:color="auto"/>
            <w:right w:val="none" w:sz="0" w:space="0" w:color="auto"/>
          </w:divBdr>
          <w:divsChild>
            <w:div w:id="980962199">
              <w:marLeft w:val="0"/>
              <w:marRight w:val="0"/>
              <w:marTop w:val="0"/>
              <w:marBottom w:val="0"/>
              <w:divBdr>
                <w:top w:val="none" w:sz="0" w:space="0" w:color="auto"/>
                <w:left w:val="none" w:sz="0" w:space="0" w:color="auto"/>
                <w:bottom w:val="none" w:sz="0" w:space="0" w:color="auto"/>
                <w:right w:val="none" w:sz="0" w:space="0" w:color="auto"/>
              </w:divBdr>
              <w:divsChild>
                <w:div w:id="71312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454825">
      <w:bodyDiv w:val="1"/>
      <w:marLeft w:val="0"/>
      <w:marRight w:val="0"/>
      <w:marTop w:val="0"/>
      <w:marBottom w:val="0"/>
      <w:divBdr>
        <w:top w:val="none" w:sz="0" w:space="0" w:color="auto"/>
        <w:left w:val="none" w:sz="0" w:space="0" w:color="auto"/>
        <w:bottom w:val="none" w:sz="0" w:space="0" w:color="auto"/>
        <w:right w:val="none" w:sz="0" w:space="0" w:color="auto"/>
      </w:divBdr>
    </w:div>
    <w:div w:id="1809859741">
      <w:bodyDiv w:val="1"/>
      <w:marLeft w:val="0"/>
      <w:marRight w:val="0"/>
      <w:marTop w:val="0"/>
      <w:marBottom w:val="0"/>
      <w:divBdr>
        <w:top w:val="none" w:sz="0" w:space="0" w:color="auto"/>
        <w:left w:val="none" w:sz="0" w:space="0" w:color="auto"/>
        <w:bottom w:val="none" w:sz="0" w:space="0" w:color="auto"/>
        <w:right w:val="none" w:sz="0" w:space="0" w:color="auto"/>
      </w:divBdr>
    </w:div>
    <w:div w:id="1811090708">
      <w:bodyDiv w:val="1"/>
      <w:marLeft w:val="0"/>
      <w:marRight w:val="0"/>
      <w:marTop w:val="0"/>
      <w:marBottom w:val="0"/>
      <w:divBdr>
        <w:top w:val="none" w:sz="0" w:space="0" w:color="auto"/>
        <w:left w:val="none" w:sz="0" w:space="0" w:color="auto"/>
        <w:bottom w:val="none" w:sz="0" w:space="0" w:color="auto"/>
        <w:right w:val="none" w:sz="0" w:space="0" w:color="auto"/>
      </w:divBdr>
    </w:div>
    <w:div w:id="1814904644">
      <w:bodyDiv w:val="1"/>
      <w:marLeft w:val="0"/>
      <w:marRight w:val="0"/>
      <w:marTop w:val="0"/>
      <w:marBottom w:val="0"/>
      <w:divBdr>
        <w:top w:val="none" w:sz="0" w:space="0" w:color="auto"/>
        <w:left w:val="none" w:sz="0" w:space="0" w:color="auto"/>
        <w:bottom w:val="none" w:sz="0" w:space="0" w:color="auto"/>
        <w:right w:val="none" w:sz="0" w:space="0" w:color="auto"/>
      </w:divBdr>
      <w:divsChild>
        <w:div w:id="1268538264">
          <w:marLeft w:val="0"/>
          <w:marRight w:val="0"/>
          <w:marTop w:val="0"/>
          <w:marBottom w:val="0"/>
          <w:divBdr>
            <w:top w:val="none" w:sz="0" w:space="0" w:color="auto"/>
            <w:left w:val="none" w:sz="0" w:space="0" w:color="auto"/>
            <w:bottom w:val="none" w:sz="0" w:space="0" w:color="auto"/>
            <w:right w:val="none" w:sz="0" w:space="0" w:color="auto"/>
          </w:divBdr>
          <w:divsChild>
            <w:div w:id="1607226556">
              <w:marLeft w:val="0"/>
              <w:marRight w:val="0"/>
              <w:marTop w:val="0"/>
              <w:marBottom w:val="0"/>
              <w:divBdr>
                <w:top w:val="none" w:sz="0" w:space="0" w:color="auto"/>
                <w:left w:val="none" w:sz="0" w:space="0" w:color="auto"/>
                <w:bottom w:val="none" w:sz="0" w:space="0" w:color="auto"/>
                <w:right w:val="none" w:sz="0" w:space="0" w:color="auto"/>
              </w:divBdr>
              <w:divsChild>
                <w:div w:id="28543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490377">
      <w:bodyDiv w:val="1"/>
      <w:marLeft w:val="0"/>
      <w:marRight w:val="0"/>
      <w:marTop w:val="0"/>
      <w:marBottom w:val="0"/>
      <w:divBdr>
        <w:top w:val="none" w:sz="0" w:space="0" w:color="auto"/>
        <w:left w:val="none" w:sz="0" w:space="0" w:color="auto"/>
        <w:bottom w:val="none" w:sz="0" w:space="0" w:color="auto"/>
        <w:right w:val="none" w:sz="0" w:space="0" w:color="auto"/>
      </w:divBdr>
      <w:divsChild>
        <w:div w:id="54935476">
          <w:marLeft w:val="0"/>
          <w:marRight w:val="0"/>
          <w:marTop w:val="0"/>
          <w:marBottom w:val="0"/>
          <w:divBdr>
            <w:top w:val="none" w:sz="0" w:space="0" w:color="auto"/>
            <w:left w:val="none" w:sz="0" w:space="0" w:color="auto"/>
            <w:bottom w:val="none" w:sz="0" w:space="0" w:color="auto"/>
            <w:right w:val="none" w:sz="0" w:space="0" w:color="auto"/>
          </w:divBdr>
          <w:divsChild>
            <w:div w:id="1947031338">
              <w:marLeft w:val="0"/>
              <w:marRight w:val="0"/>
              <w:marTop w:val="0"/>
              <w:marBottom w:val="0"/>
              <w:divBdr>
                <w:top w:val="none" w:sz="0" w:space="0" w:color="auto"/>
                <w:left w:val="none" w:sz="0" w:space="0" w:color="auto"/>
                <w:bottom w:val="none" w:sz="0" w:space="0" w:color="auto"/>
                <w:right w:val="none" w:sz="0" w:space="0" w:color="auto"/>
              </w:divBdr>
              <w:divsChild>
                <w:div w:id="94052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184985">
      <w:bodyDiv w:val="1"/>
      <w:marLeft w:val="0"/>
      <w:marRight w:val="0"/>
      <w:marTop w:val="0"/>
      <w:marBottom w:val="0"/>
      <w:divBdr>
        <w:top w:val="none" w:sz="0" w:space="0" w:color="auto"/>
        <w:left w:val="none" w:sz="0" w:space="0" w:color="auto"/>
        <w:bottom w:val="none" w:sz="0" w:space="0" w:color="auto"/>
        <w:right w:val="none" w:sz="0" w:space="0" w:color="auto"/>
      </w:divBdr>
    </w:div>
    <w:div w:id="1821386719">
      <w:bodyDiv w:val="1"/>
      <w:marLeft w:val="0"/>
      <w:marRight w:val="0"/>
      <w:marTop w:val="0"/>
      <w:marBottom w:val="0"/>
      <w:divBdr>
        <w:top w:val="none" w:sz="0" w:space="0" w:color="auto"/>
        <w:left w:val="none" w:sz="0" w:space="0" w:color="auto"/>
        <w:bottom w:val="none" w:sz="0" w:space="0" w:color="auto"/>
        <w:right w:val="none" w:sz="0" w:space="0" w:color="auto"/>
      </w:divBdr>
      <w:divsChild>
        <w:div w:id="1115102069">
          <w:marLeft w:val="0"/>
          <w:marRight w:val="0"/>
          <w:marTop w:val="0"/>
          <w:marBottom w:val="0"/>
          <w:divBdr>
            <w:top w:val="none" w:sz="0" w:space="0" w:color="auto"/>
            <w:left w:val="none" w:sz="0" w:space="0" w:color="auto"/>
            <w:bottom w:val="none" w:sz="0" w:space="0" w:color="auto"/>
            <w:right w:val="none" w:sz="0" w:space="0" w:color="auto"/>
          </w:divBdr>
          <w:divsChild>
            <w:div w:id="1248346869">
              <w:marLeft w:val="0"/>
              <w:marRight w:val="0"/>
              <w:marTop w:val="0"/>
              <w:marBottom w:val="0"/>
              <w:divBdr>
                <w:top w:val="none" w:sz="0" w:space="0" w:color="auto"/>
                <w:left w:val="none" w:sz="0" w:space="0" w:color="auto"/>
                <w:bottom w:val="none" w:sz="0" w:space="0" w:color="auto"/>
                <w:right w:val="none" w:sz="0" w:space="0" w:color="auto"/>
              </w:divBdr>
              <w:divsChild>
                <w:div w:id="78828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810671">
      <w:bodyDiv w:val="1"/>
      <w:marLeft w:val="0"/>
      <w:marRight w:val="0"/>
      <w:marTop w:val="0"/>
      <w:marBottom w:val="0"/>
      <w:divBdr>
        <w:top w:val="none" w:sz="0" w:space="0" w:color="auto"/>
        <w:left w:val="none" w:sz="0" w:space="0" w:color="auto"/>
        <w:bottom w:val="none" w:sz="0" w:space="0" w:color="auto"/>
        <w:right w:val="none" w:sz="0" w:space="0" w:color="auto"/>
      </w:divBdr>
    </w:div>
    <w:div w:id="1828980164">
      <w:bodyDiv w:val="1"/>
      <w:marLeft w:val="0"/>
      <w:marRight w:val="0"/>
      <w:marTop w:val="0"/>
      <w:marBottom w:val="0"/>
      <w:divBdr>
        <w:top w:val="none" w:sz="0" w:space="0" w:color="auto"/>
        <w:left w:val="none" w:sz="0" w:space="0" w:color="auto"/>
        <w:bottom w:val="none" w:sz="0" w:space="0" w:color="auto"/>
        <w:right w:val="none" w:sz="0" w:space="0" w:color="auto"/>
      </w:divBdr>
    </w:div>
    <w:div w:id="1834906875">
      <w:bodyDiv w:val="1"/>
      <w:marLeft w:val="0"/>
      <w:marRight w:val="0"/>
      <w:marTop w:val="0"/>
      <w:marBottom w:val="0"/>
      <w:divBdr>
        <w:top w:val="none" w:sz="0" w:space="0" w:color="auto"/>
        <w:left w:val="none" w:sz="0" w:space="0" w:color="auto"/>
        <w:bottom w:val="none" w:sz="0" w:space="0" w:color="auto"/>
        <w:right w:val="none" w:sz="0" w:space="0" w:color="auto"/>
      </w:divBdr>
      <w:divsChild>
        <w:div w:id="238944823">
          <w:marLeft w:val="0"/>
          <w:marRight w:val="0"/>
          <w:marTop w:val="0"/>
          <w:marBottom w:val="0"/>
          <w:divBdr>
            <w:top w:val="none" w:sz="0" w:space="0" w:color="auto"/>
            <w:left w:val="none" w:sz="0" w:space="0" w:color="auto"/>
            <w:bottom w:val="none" w:sz="0" w:space="0" w:color="auto"/>
            <w:right w:val="none" w:sz="0" w:space="0" w:color="auto"/>
          </w:divBdr>
          <w:divsChild>
            <w:div w:id="1616674748">
              <w:marLeft w:val="0"/>
              <w:marRight w:val="0"/>
              <w:marTop w:val="0"/>
              <w:marBottom w:val="0"/>
              <w:divBdr>
                <w:top w:val="none" w:sz="0" w:space="0" w:color="auto"/>
                <w:left w:val="none" w:sz="0" w:space="0" w:color="auto"/>
                <w:bottom w:val="none" w:sz="0" w:space="0" w:color="auto"/>
                <w:right w:val="none" w:sz="0" w:space="0" w:color="auto"/>
              </w:divBdr>
              <w:divsChild>
                <w:div w:id="1109663505">
                  <w:marLeft w:val="0"/>
                  <w:marRight w:val="0"/>
                  <w:marTop w:val="0"/>
                  <w:marBottom w:val="0"/>
                  <w:divBdr>
                    <w:top w:val="none" w:sz="0" w:space="0" w:color="auto"/>
                    <w:left w:val="none" w:sz="0" w:space="0" w:color="auto"/>
                    <w:bottom w:val="none" w:sz="0" w:space="0" w:color="auto"/>
                    <w:right w:val="none" w:sz="0" w:space="0" w:color="auto"/>
                  </w:divBdr>
                  <w:divsChild>
                    <w:div w:id="176602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7203934">
      <w:bodyDiv w:val="1"/>
      <w:marLeft w:val="0"/>
      <w:marRight w:val="0"/>
      <w:marTop w:val="0"/>
      <w:marBottom w:val="0"/>
      <w:divBdr>
        <w:top w:val="none" w:sz="0" w:space="0" w:color="auto"/>
        <w:left w:val="none" w:sz="0" w:space="0" w:color="auto"/>
        <w:bottom w:val="none" w:sz="0" w:space="0" w:color="auto"/>
        <w:right w:val="none" w:sz="0" w:space="0" w:color="auto"/>
      </w:divBdr>
      <w:divsChild>
        <w:div w:id="1133132743">
          <w:marLeft w:val="0"/>
          <w:marRight w:val="0"/>
          <w:marTop w:val="0"/>
          <w:marBottom w:val="0"/>
          <w:divBdr>
            <w:top w:val="none" w:sz="0" w:space="0" w:color="auto"/>
            <w:left w:val="none" w:sz="0" w:space="0" w:color="auto"/>
            <w:bottom w:val="none" w:sz="0" w:space="0" w:color="auto"/>
            <w:right w:val="none" w:sz="0" w:space="0" w:color="auto"/>
          </w:divBdr>
          <w:divsChild>
            <w:div w:id="1616936947">
              <w:marLeft w:val="0"/>
              <w:marRight w:val="0"/>
              <w:marTop w:val="0"/>
              <w:marBottom w:val="0"/>
              <w:divBdr>
                <w:top w:val="none" w:sz="0" w:space="0" w:color="auto"/>
                <w:left w:val="none" w:sz="0" w:space="0" w:color="auto"/>
                <w:bottom w:val="none" w:sz="0" w:space="0" w:color="auto"/>
                <w:right w:val="none" w:sz="0" w:space="0" w:color="auto"/>
              </w:divBdr>
              <w:divsChild>
                <w:div w:id="153492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426637">
      <w:bodyDiv w:val="1"/>
      <w:marLeft w:val="0"/>
      <w:marRight w:val="0"/>
      <w:marTop w:val="0"/>
      <w:marBottom w:val="0"/>
      <w:divBdr>
        <w:top w:val="none" w:sz="0" w:space="0" w:color="auto"/>
        <w:left w:val="none" w:sz="0" w:space="0" w:color="auto"/>
        <w:bottom w:val="none" w:sz="0" w:space="0" w:color="auto"/>
        <w:right w:val="none" w:sz="0" w:space="0" w:color="auto"/>
      </w:divBdr>
      <w:divsChild>
        <w:div w:id="541016238">
          <w:marLeft w:val="0"/>
          <w:marRight w:val="0"/>
          <w:marTop w:val="0"/>
          <w:marBottom w:val="0"/>
          <w:divBdr>
            <w:top w:val="none" w:sz="0" w:space="0" w:color="auto"/>
            <w:left w:val="none" w:sz="0" w:space="0" w:color="auto"/>
            <w:bottom w:val="none" w:sz="0" w:space="0" w:color="auto"/>
            <w:right w:val="none" w:sz="0" w:space="0" w:color="auto"/>
          </w:divBdr>
        </w:div>
      </w:divsChild>
    </w:div>
    <w:div w:id="1867209107">
      <w:bodyDiv w:val="1"/>
      <w:marLeft w:val="0"/>
      <w:marRight w:val="0"/>
      <w:marTop w:val="0"/>
      <w:marBottom w:val="0"/>
      <w:divBdr>
        <w:top w:val="none" w:sz="0" w:space="0" w:color="auto"/>
        <w:left w:val="none" w:sz="0" w:space="0" w:color="auto"/>
        <w:bottom w:val="none" w:sz="0" w:space="0" w:color="auto"/>
        <w:right w:val="none" w:sz="0" w:space="0" w:color="auto"/>
      </w:divBdr>
      <w:divsChild>
        <w:div w:id="1938754453">
          <w:marLeft w:val="0"/>
          <w:marRight w:val="0"/>
          <w:marTop w:val="0"/>
          <w:marBottom w:val="0"/>
          <w:divBdr>
            <w:top w:val="none" w:sz="0" w:space="0" w:color="auto"/>
            <w:left w:val="none" w:sz="0" w:space="0" w:color="auto"/>
            <w:bottom w:val="none" w:sz="0" w:space="0" w:color="auto"/>
            <w:right w:val="none" w:sz="0" w:space="0" w:color="auto"/>
          </w:divBdr>
          <w:divsChild>
            <w:div w:id="1306013182">
              <w:marLeft w:val="0"/>
              <w:marRight w:val="0"/>
              <w:marTop w:val="0"/>
              <w:marBottom w:val="0"/>
              <w:divBdr>
                <w:top w:val="none" w:sz="0" w:space="0" w:color="auto"/>
                <w:left w:val="none" w:sz="0" w:space="0" w:color="auto"/>
                <w:bottom w:val="none" w:sz="0" w:space="0" w:color="auto"/>
                <w:right w:val="none" w:sz="0" w:space="0" w:color="auto"/>
              </w:divBdr>
              <w:divsChild>
                <w:div w:id="155366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574838">
      <w:bodyDiv w:val="1"/>
      <w:marLeft w:val="0"/>
      <w:marRight w:val="0"/>
      <w:marTop w:val="0"/>
      <w:marBottom w:val="0"/>
      <w:divBdr>
        <w:top w:val="none" w:sz="0" w:space="0" w:color="auto"/>
        <w:left w:val="none" w:sz="0" w:space="0" w:color="auto"/>
        <w:bottom w:val="none" w:sz="0" w:space="0" w:color="auto"/>
        <w:right w:val="none" w:sz="0" w:space="0" w:color="auto"/>
      </w:divBdr>
    </w:div>
    <w:div w:id="1876576773">
      <w:bodyDiv w:val="1"/>
      <w:marLeft w:val="0"/>
      <w:marRight w:val="0"/>
      <w:marTop w:val="0"/>
      <w:marBottom w:val="0"/>
      <w:divBdr>
        <w:top w:val="none" w:sz="0" w:space="0" w:color="auto"/>
        <w:left w:val="none" w:sz="0" w:space="0" w:color="auto"/>
        <w:bottom w:val="none" w:sz="0" w:space="0" w:color="auto"/>
        <w:right w:val="none" w:sz="0" w:space="0" w:color="auto"/>
      </w:divBdr>
    </w:div>
    <w:div w:id="1879076362">
      <w:bodyDiv w:val="1"/>
      <w:marLeft w:val="0"/>
      <w:marRight w:val="0"/>
      <w:marTop w:val="0"/>
      <w:marBottom w:val="0"/>
      <w:divBdr>
        <w:top w:val="none" w:sz="0" w:space="0" w:color="auto"/>
        <w:left w:val="none" w:sz="0" w:space="0" w:color="auto"/>
        <w:bottom w:val="none" w:sz="0" w:space="0" w:color="auto"/>
        <w:right w:val="none" w:sz="0" w:space="0" w:color="auto"/>
      </w:divBdr>
      <w:divsChild>
        <w:div w:id="1834224780">
          <w:marLeft w:val="0"/>
          <w:marRight w:val="0"/>
          <w:marTop w:val="0"/>
          <w:marBottom w:val="0"/>
          <w:divBdr>
            <w:top w:val="none" w:sz="0" w:space="0" w:color="auto"/>
            <w:left w:val="none" w:sz="0" w:space="0" w:color="auto"/>
            <w:bottom w:val="none" w:sz="0" w:space="0" w:color="auto"/>
            <w:right w:val="none" w:sz="0" w:space="0" w:color="auto"/>
          </w:divBdr>
          <w:divsChild>
            <w:div w:id="1610576323">
              <w:marLeft w:val="0"/>
              <w:marRight w:val="0"/>
              <w:marTop w:val="0"/>
              <w:marBottom w:val="0"/>
              <w:divBdr>
                <w:top w:val="none" w:sz="0" w:space="0" w:color="auto"/>
                <w:left w:val="none" w:sz="0" w:space="0" w:color="auto"/>
                <w:bottom w:val="none" w:sz="0" w:space="0" w:color="auto"/>
                <w:right w:val="none" w:sz="0" w:space="0" w:color="auto"/>
              </w:divBdr>
              <w:divsChild>
                <w:div w:id="695228108">
                  <w:marLeft w:val="0"/>
                  <w:marRight w:val="0"/>
                  <w:marTop w:val="0"/>
                  <w:marBottom w:val="0"/>
                  <w:divBdr>
                    <w:top w:val="none" w:sz="0" w:space="0" w:color="auto"/>
                    <w:left w:val="none" w:sz="0" w:space="0" w:color="auto"/>
                    <w:bottom w:val="none" w:sz="0" w:space="0" w:color="auto"/>
                    <w:right w:val="none" w:sz="0" w:space="0" w:color="auto"/>
                  </w:divBdr>
                  <w:divsChild>
                    <w:div w:id="34906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211784">
      <w:bodyDiv w:val="1"/>
      <w:marLeft w:val="0"/>
      <w:marRight w:val="0"/>
      <w:marTop w:val="0"/>
      <w:marBottom w:val="0"/>
      <w:divBdr>
        <w:top w:val="none" w:sz="0" w:space="0" w:color="auto"/>
        <w:left w:val="none" w:sz="0" w:space="0" w:color="auto"/>
        <w:bottom w:val="none" w:sz="0" w:space="0" w:color="auto"/>
        <w:right w:val="none" w:sz="0" w:space="0" w:color="auto"/>
      </w:divBdr>
    </w:div>
    <w:div w:id="1881240095">
      <w:bodyDiv w:val="1"/>
      <w:marLeft w:val="0"/>
      <w:marRight w:val="0"/>
      <w:marTop w:val="0"/>
      <w:marBottom w:val="0"/>
      <w:divBdr>
        <w:top w:val="none" w:sz="0" w:space="0" w:color="auto"/>
        <w:left w:val="none" w:sz="0" w:space="0" w:color="auto"/>
        <w:bottom w:val="none" w:sz="0" w:space="0" w:color="auto"/>
        <w:right w:val="none" w:sz="0" w:space="0" w:color="auto"/>
      </w:divBdr>
    </w:div>
    <w:div w:id="1883247588">
      <w:bodyDiv w:val="1"/>
      <w:marLeft w:val="0"/>
      <w:marRight w:val="0"/>
      <w:marTop w:val="0"/>
      <w:marBottom w:val="0"/>
      <w:divBdr>
        <w:top w:val="none" w:sz="0" w:space="0" w:color="auto"/>
        <w:left w:val="none" w:sz="0" w:space="0" w:color="auto"/>
        <w:bottom w:val="none" w:sz="0" w:space="0" w:color="auto"/>
        <w:right w:val="none" w:sz="0" w:space="0" w:color="auto"/>
      </w:divBdr>
      <w:divsChild>
        <w:div w:id="1135102987">
          <w:marLeft w:val="0"/>
          <w:marRight w:val="0"/>
          <w:marTop w:val="0"/>
          <w:marBottom w:val="0"/>
          <w:divBdr>
            <w:top w:val="none" w:sz="0" w:space="0" w:color="auto"/>
            <w:left w:val="none" w:sz="0" w:space="0" w:color="auto"/>
            <w:bottom w:val="none" w:sz="0" w:space="0" w:color="auto"/>
            <w:right w:val="none" w:sz="0" w:space="0" w:color="auto"/>
          </w:divBdr>
          <w:divsChild>
            <w:div w:id="1315724450">
              <w:marLeft w:val="0"/>
              <w:marRight w:val="0"/>
              <w:marTop w:val="0"/>
              <w:marBottom w:val="0"/>
              <w:divBdr>
                <w:top w:val="none" w:sz="0" w:space="0" w:color="auto"/>
                <w:left w:val="none" w:sz="0" w:space="0" w:color="auto"/>
                <w:bottom w:val="none" w:sz="0" w:space="0" w:color="auto"/>
                <w:right w:val="none" w:sz="0" w:space="0" w:color="auto"/>
              </w:divBdr>
              <w:divsChild>
                <w:div w:id="18941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364801">
      <w:bodyDiv w:val="1"/>
      <w:marLeft w:val="0"/>
      <w:marRight w:val="0"/>
      <w:marTop w:val="0"/>
      <w:marBottom w:val="0"/>
      <w:divBdr>
        <w:top w:val="none" w:sz="0" w:space="0" w:color="auto"/>
        <w:left w:val="none" w:sz="0" w:space="0" w:color="auto"/>
        <w:bottom w:val="none" w:sz="0" w:space="0" w:color="auto"/>
        <w:right w:val="none" w:sz="0" w:space="0" w:color="auto"/>
      </w:divBdr>
    </w:div>
    <w:div w:id="1906451985">
      <w:bodyDiv w:val="1"/>
      <w:marLeft w:val="0"/>
      <w:marRight w:val="0"/>
      <w:marTop w:val="0"/>
      <w:marBottom w:val="0"/>
      <w:divBdr>
        <w:top w:val="none" w:sz="0" w:space="0" w:color="auto"/>
        <w:left w:val="none" w:sz="0" w:space="0" w:color="auto"/>
        <w:bottom w:val="none" w:sz="0" w:space="0" w:color="auto"/>
        <w:right w:val="none" w:sz="0" w:space="0" w:color="auto"/>
      </w:divBdr>
      <w:divsChild>
        <w:div w:id="1962690304">
          <w:marLeft w:val="0"/>
          <w:marRight w:val="0"/>
          <w:marTop w:val="0"/>
          <w:marBottom w:val="0"/>
          <w:divBdr>
            <w:top w:val="none" w:sz="0" w:space="0" w:color="auto"/>
            <w:left w:val="none" w:sz="0" w:space="0" w:color="auto"/>
            <w:bottom w:val="none" w:sz="0" w:space="0" w:color="auto"/>
            <w:right w:val="none" w:sz="0" w:space="0" w:color="auto"/>
          </w:divBdr>
          <w:divsChild>
            <w:div w:id="226183620">
              <w:marLeft w:val="0"/>
              <w:marRight w:val="0"/>
              <w:marTop w:val="0"/>
              <w:marBottom w:val="0"/>
              <w:divBdr>
                <w:top w:val="none" w:sz="0" w:space="0" w:color="auto"/>
                <w:left w:val="none" w:sz="0" w:space="0" w:color="auto"/>
                <w:bottom w:val="none" w:sz="0" w:space="0" w:color="auto"/>
                <w:right w:val="none" w:sz="0" w:space="0" w:color="auto"/>
              </w:divBdr>
              <w:divsChild>
                <w:div w:id="1423839467">
                  <w:marLeft w:val="0"/>
                  <w:marRight w:val="0"/>
                  <w:marTop w:val="0"/>
                  <w:marBottom w:val="0"/>
                  <w:divBdr>
                    <w:top w:val="none" w:sz="0" w:space="0" w:color="auto"/>
                    <w:left w:val="none" w:sz="0" w:space="0" w:color="auto"/>
                    <w:bottom w:val="none" w:sz="0" w:space="0" w:color="auto"/>
                    <w:right w:val="none" w:sz="0" w:space="0" w:color="auto"/>
                  </w:divBdr>
                  <w:divsChild>
                    <w:div w:id="101013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8999488">
      <w:bodyDiv w:val="1"/>
      <w:marLeft w:val="0"/>
      <w:marRight w:val="0"/>
      <w:marTop w:val="0"/>
      <w:marBottom w:val="0"/>
      <w:divBdr>
        <w:top w:val="none" w:sz="0" w:space="0" w:color="auto"/>
        <w:left w:val="none" w:sz="0" w:space="0" w:color="auto"/>
        <w:bottom w:val="none" w:sz="0" w:space="0" w:color="auto"/>
        <w:right w:val="none" w:sz="0" w:space="0" w:color="auto"/>
      </w:divBdr>
    </w:div>
    <w:div w:id="1910068423">
      <w:bodyDiv w:val="1"/>
      <w:marLeft w:val="0"/>
      <w:marRight w:val="0"/>
      <w:marTop w:val="0"/>
      <w:marBottom w:val="0"/>
      <w:divBdr>
        <w:top w:val="none" w:sz="0" w:space="0" w:color="auto"/>
        <w:left w:val="none" w:sz="0" w:space="0" w:color="auto"/>
        <w:bottom w:val="none" w:sz="0" w:space="0" w:color="auto"/>
        <w:right w:val="none" w:sz="0" w:space="0" w:color="auto"/>
      </w:divBdr>
    </w:div>
    <w:div w:id="1923642785">
      <w:bodyDiv w:val="1"/>
      <w:marLeft w:val="0"/>
      <w:marRight w:val="0"/>
      <w:marTop w:val="0"/>
      <w:marBottom w:val="0"/>
      <w:divBdr>
        <w:top w:val="none" w:sz="0" w:space="0" w:color="auto"/>
        <w:left w:val="none" w:sz="0" w:space="0" w:color="auto"/>
        <w:bottom w:val="none" w:sz="0" w:space="0" w:color="auto"/>
        <w:right w:val="none" w:sz="0" w:space="0" w:color="auto"/>
      </w:divBdr>
      <w:divsChild>
        <w:div w:id="78525597">
          <w:marLeft w:val="0"/>
          <w:marRight w:val="0"/>
          <w:marTop w:val="0"/>
          <w:marBottom w:val="0"/>
          <w:divBdr>
            <w:top w:val="none" w:sz="0" w:space="0" w:color="auto"/>
            <w:left w:val="none" w:sz="0" w:space="0" w:color="auto"/>
            <w:bottom w:val="none" w:sz="0" w:space="0" w:color="auto"/>
            <w:right w:val="none" w:sz="0" w:space="0" w:color="auto"/>
          </w:divBdr>
          <w:divsChild>
            <w:div w:id="9334752">
              <w:marLeft w:val="0"/>
              <w:marRight w:val="0"/>
              <w:marTop w:val="0"/>
              <w:marBottom w:val="0"/>
              <w:divBdr>
                <w:top w:val="none" w:sz="0" w:space="0" w:color="auto"/>
                <w:left w:val="none" w:sz="0" w:space="0" w:color="auto"/>
                <w:bottom w:val="none" w:sz="0" w:space="0" w:color="auto"/>
                <w:right w:val="none" w:sz="0" w:space="0" w:color="auto"/>
              </w:divBdr>
              <w:divsChild>
                <w:div w:id="1362585374">
                  <w:marLeft w:val="0"/>
                  <w:marRight w:val="0"/>
                  <w:marTop w:val="0"/>
                  <w:marBottom w:val="0"/>
                  <w:divBdr>
                    <w:top w:val="none" w:sz="0" w:space="0" w:color="auto"/>
                    <w:left w:val="none" w:sz="0" w:space="0" w:color="auto"/>
                    <w:bottom w:val="none" w:sz="0" w:space="0" w:color="auto"/>
                    <w:right w:val="none" w:sz="0" w:space="0" w:color="auto"/>
                  </w:divBdr>
                  <w:divsChild>
                    <w:div w:id="204852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329363">
      <w:bodyDiv w:val="1"/>
      <w:marLeft w:val="0"/>
      <w:marRight w:val="0"/>
      <w:marTop w:val="0"/>
      <w:marBottom w:val="0"/>
      <w:divBdr>
        <w:top w:val="none" w:sz="0" w:space="0" w:color="auto"/>
        <w:left w:val="none" w:sz="0" w:space="0" w:color="auto"/>
        <w:bottom w:val="none" w:sz="0" w:space="0" w:color="auto"/>
        <w:right w:val="none" w:sz="0" w:space="0" w:color="auto"/>
      </w:divBdr>
    </w:div>
    <w:div w:id="1943491661">
      <w:bodyDiv w:val="1"/>
      <w:marLeft w:val="0"/>
      <w:marRight w:val="0"/>
      <w:marTop w:val="0"/>
      <w:marBottom w:val="0"/>
      <w:divBdr>
        <w:top w:val="none" w:sz="0" w:space="0" w:color="auto"/>
        <w:left w:val="none" w:sz="0" w:space="0" w:color="auto"/>
        <w:bottom w:val="none" w:sz="0" w:space="0" w:color="auto"/>
        <w:right w:val="none" w:sz="0" w:space="0" w:color="auto"/>
      </w:divBdr>
    </w:div>
    <w:div w:id="1947149989">
      <w:bodyDiv w:val="1"/>
      <w:marLeft w:val="0"/>
      <w:marRight w:val="0"/>
      <w:marTop w:val="0"/>
      <w:marBottom w:val="0"/>
      <w:divBdr>
        <w:top w:val="none" w:sz="0" w:space="0" w:color="auto"/>
        <w:left w:val="none" w:sz="0" w:space="0" w:color="auto"/>
        <w:bottom w:val="none" w:sz="0" w:space="0" w:color="auto"/>
        <w:right w:val="none" w:sz="0" w:space="0" w:color="auto"/>
      </w:divBdr>
    </w:div>
    <w:div w:id="1947423500">
      <w:bodyDiv w:val="1"/>
      <w:marLeft w:val="0"/>
      <w:marRight w:val="0"/>
      <w:marTop w:val="0"/>
      <w:marBottom w:val="0"/>
      <w:divBdr>
        <w:top w:val="none" w:sz="0" w:space="0" w:color="auto"/>
        <w:left w:val="none" w:sz="0" w:space="0" w:color="auto"/>
        <w:bottom w:val="none" w:sz="0" w:space="0" w:color="auto"/>
        <w:right w:val="none" w:sz="0" w:space="0" w:color="auto"/>
      </w:divBdr>
    </w:div>
    <w:div w:id="1950775462">
      <w:bodyDiv w:val="1"/>
      <w:marLeft w:val="0"/>
      <w:marRight w:val="0"/>
      <w:marTop w:val="0"/>
      <w:marBottom w:val="0"/>
      <w:divBdr>
        <w:top w:val="none" w:sz="0" w:space="0" w:color="auto"/>
        <w:left w:val="none" w:sz="0" w:space="0" w:color="auto"/>
        <w:bottom w:val="none" w:sz="0" w:space="0" w:color="auto"/>
        <w:right w:val="none" w:sz="0" w:space="0" w:color="auto"/>
      </w:divBdr>
    </w:div>
    <w:div w:id="1964994322">
      <w:bodyDiv w:val="1"/>
      <w:marLeft w:val="0"/>
      <w:marRight w:val="0"/>
      <w:marTop w:val="0"/>
      <w:marBottom w:val="0"/>
      <w:divBdr>
        <w:top w:val="none" w:sz="0" w:space="0" w:color="auto"/>
        <w:left w:val="none" w:sz="0" w:space="0" w:color="auto"/>
        <w:bottom w:val="none" w:sz="0" w:space="0" w:color="auto"/>
        <w:right w:val="none" w:sz="0" w:space="0" w:color="auto"/>
      </w:divBdr>
    </w:div>
    <w:div w:id="1974216250">
      <w:bodyDiv w:val="1"/>
      <w:marLeft w:val="0"/>
      <w:marRight w:val="0"/>
      <w:marTop w:val="0"/>
      <w:marBottom w:val="0"/>
      <w:divBdr>
        <w:top w:val="none" w:sz="0" w:space="0" w:color="auto"/>
        <w:left w:val="none" w:sz="0" w:space="0" w:color="auto"/>
        <w:bottom w:val="none" w:sz="0" w:space="0" w:color="auto"/>
        <w:right w:val="none" w:sz="0" w:space="0" w:color="auto"/>
      </w:divBdr>
    </w:div>
    <w:div w:id="1990622820">
      <w:bodyDiv w:val="1"/>
      <w:marLeft w:val="0"/>
      <w:marRight w:val="0"/>
      <w:marTop w:val="0"/>
      <w:marBottom w:val="0"/>
      <w:divBdr>
        <w:top w:val="none" w:sz="0" w:space="0" w:color="auto"/>
        <w:left w:val="none" w:sz="0" w:space="0" w:color="auto"/>
        <w:bottom w:val="none" w:sz="0" w:space="0" w:color="auto"/>
        <w:right w:val="none" w:sz="0" w:space="0" w:color="auto"/>
      </w:divBdr>
    </w:div>
    <w:div w:id="2006081246">
      <w:bodyDiv w:val="1"/>
      <w:marLeft w:val="0"/>
      <w:marRight w:val="0"/>
      <w:marTop w:val="0"/>
      <w:marBottom w:val="0"/>
      <w:divBdr>
        <w:top w:val="none" w:sz="0" w:space="0" w:color="auto"/>
        <w:left w:val="none" w:sz="0" w:space="0" w:color="auto"/>
        <w:bottom w:val="none" w:sz="0" w:space="0" w:color="auto"/>
        <w:right w:val="none" w:sz="0" w:space="0" w:color="auto"/>
      </w:divBdr>
    </w:div>
    <w:div w:id="2011326103">
      <w:bodyDiv w:val="1"/>
      <w:marLeft w:val="0"/>
      <w:marRight w:val="0"/>
      <w:marTop w:val="0"/>
      <w:marBottom w:val="0"/>
      <w:divBdr>
        <w:top w:val="none" w:sz="0" w:space="0" w:color="auto"/>
        <w:left w:val="none" w:sz="0" w:space="0" w:color="auto"/>
        <w:bottom w:val="none" w:sz="0" w:space="0" w:color="auto"/>
        <w:right w:val="none" w:sz="0" w:space="0" w:color="auto"/>
      </w:divBdr>
    </w:div>
    <w:div w:id="2013950979">
      <w:bodyDiv w:val="1"/>
      <w:marLeft w:val="0"/>
      <w:marRight w:val="0"/>
      <w:marTop w:val="0"/>
      <w:marBottom w:val="0"/>
      <w:divBdr>
        <w:top w:val="none" w:sz="0" w:space="0" w:color="auto"/>
        <w:left w:val="none" w:sz="0" w:space="0" w:color="auto"/>
        <w:bottom w:val="none" w:sz="0" w:space="0" w:color="auto"/>
        <w:right w:val="none" w:sz="0" w:space="0" w:color="auto"/>
      </w:divBdr>
      <w:divsChild>
        <w:div w:id="548881035">
          <w:marLeft w:val="0"/>
          <w:marRight w:val="0"/>
          <w:marTop w:val="0"/>
          <w:marBottom w:val="0"/>
          <w:divBdr>
            <w:top w:val="none" w:sz="0" w:space="0" w:color="auto"/>
            <w:left w:val="none" w:sz="0" w:space="0" w:color="auto"/>
            <w:bottom w:val="none" w:sz="0" w:space="0" w:color="auto"/>
            <w:right w:val="none" w:sz="0" w:space="0" w:color="auto"/>
          </w:divBdr>
          <w:divsChild>
            <w:div w:id="1183739542">
              <w:marLeft w:val="0"/>
              <w:marRight w:val="0"/>
              <w:marTop w:val="0"/>
              <w:marBottom w:val="0"/>
              <w:divBdr>
                <w:top w:val="none" w:sz="0" w:space="0" w:color="auto"/>
                <w:left w:val="none" w:sz="0" w:space="0" w:color="auto"/>
                <w:bottom w:val="none" w:sz="0" w:space="0" w:color="auto"/>
                <w:right w:val="none" w:sz="0" w:space="0" w:color="auto"/>
              </w:divBdr>
              <w:divsChild>
                <w:div w:id="87847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34119">
      <w:bodyDiv w:val="1"/>
      <w:marLeft w:val="0"/>
      <w:marRight w:val="0"/>
      <w:marTop w:val="0"/>
      <w:marBottom w:val="0"/>
      <w:divBdr>
        <w:top w:val="none" w:sz="0" w:space="0" w:color="auto"/>
        <w:left w:val="none" w:sz="0" w:space="0" w:color="auto"/>
        <w:bottom w:val="none" w:sz="0" w:space="0" w:color="auto"/>
        <w:right w:val="none" w:sz="0" w:space="0" w:color="auto"/>
      </w:divBdr>
    </w:div>
    <w:div w:id="2017921626">
      <w:bodyDiv w:val="1"/>
      <w:marLeft w:val="0"/>
      <w:marRight w:val="0"/>
      <w:marTop w:val="0"/>
      <w:marBottom w:val="0"/>
      <w:divBdr>
        <w:top w:val="none" w:sz="0" w:space="0" w:color="auto"/>
        <w:left w:val="none" w:sz="0" w:space="0" w:color="auto"/>
        <w:bottom w:val="none" w:sz="0" w:space="0" w:color="auto"/>
        <w:right w:val="none" w:sz="0" w:space="0" w:color="auto"/>
      </w:divBdr>
    </w:div>
    <w:div w:id="2018773729">
      <w:bodyDiv w:val="1"/>
      <w:marLeft w:val="0"/>
      <w:marRight w:val="0"/>
      <w:marTop w:val="0"/>
      <w:marBottom w:val="0"/>
      <w:divBdr>
        <w:top w:val="none" w:sz="0" w:space="0" w:color="auto"/>
        <w:left w:val="none" w:sz="0" w:space="0" w:color="auto"/>
        <w:bottom w:val="none" w:sz="0" w:space="0" w:color="auto"/>
        <w:right w:val="none" w:sz="0" w:space="0" w:color="auto"/>
      </w:divBdr>
      <w:divsChild>
        <w:div w:id="68582839">
          <w:marLeft w:val="0"/>
          <w:marRight w:val="0"/>
          <w:marTop w:val="0"/>
          <w:marBottom w:val="0"/>
          <w:divBdr>
            <w:top w:val="none" w:sz="0" w:space="0" w:color="auto"/>
            <w:left w:val="none" w:sz="0" w:space="0" w:color="auto"/>
            <w:bottom w:val="none" w:sz="0" w:space="0" w:color="auto"/>
            <w:right w:val="none" w:sz="0" w:space="0" w:color="auto"/>
          </w:divBdr>
          <w:divsChild>
            <w:div w:id="909846427">
              <w:marLeft w:val="0"/>
              <w:marRight w:val="0"/>
              <w:marTop w:val="0"/>
              <w:marBottom w:val="0"/>
              <w:divBdr>
                <w:top w:val="none" w:sz="0" w:space="0" w:color="auto"/>
                <w:left w:val="none" w:sz="0" w:space="0" w:color="auto"/>
                <w:bottom w:val="none" w:sz="0" w:space="0" w:color="auto"/>
                <w:right w:val="none" w:sz="0" w:space="0" w:color="auto"/>
              </w:divBdr>
              <w:divsChild>
                <w:div w:id="2034570820">
                  <w:marLeft w:val="0"/>
                  <w:marRight w:val="0"/>
                  <w:marTop w:val="0"/>
                  <w:marBottom w:val="0"/>
                  <w:divBdr>
                    <w:top w:val="none" w:sz="0" w:space="0" w:color="auto"/>
                    <w:left w:val="none" w:sz="0" w:space="0" w:color="auto"/>
                    <w:bottom w:val="none" w:sz="0" w:space="0" w:color="auto"/>
                    <w:right w:val="none" w:sz="0" w:space="0" w:color="auto"/>
                  </w:divBdr>
                  <w:divsChild>
                    <w:div w:id="83468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162281">
      <w:bodyDiv w:val="1"/>
      <w:marLeft w:val="0"/>
      <w:marRight w:val="0"/>
      <w:marTop w:val="0"/>
      <w:marBottom w:val="0"/>
      <w:divBdr>
        <w:top w:val="none" w:sz="0" w:space="0" w:color="auto"/>
        <w:left w:val="none" w:sz="0" w:space="0" w:color="auto"/>
        <w:bottom w:val="none" w:sz="0" w:space="0" w:color="auto"/>
        <w:right w:val="none" w:sz="0" w:space="0" w:color="auto"/>
      </w:divBdr>
    </w:div>
    <w:div w:id="2036033611">
      <w:bodyDiv w:val="1"/>
      <w:marLeft w:val="0"/>
      <w:marRight w:val="0"/>
      <w:marTop w:val="0"/>
      <w:marBottom w:val="0"/>
      <w:divBdr>
        <w:top w:val="none" w:sz="0" w:space="0" w:color="auto"/>
        <w:left w:val="none" w:sz="0" w:space="0" w:color="auto"/>
        <w:bottom w:val="none" w:sz="0" w:space="0" w:color="auto"/>
        <w:right w:val="none" w:sz="0" w:space="0" w:color="auto"/>
      </w:divBdr>
    </w:div>
    <w:div w:id="2062484351">
      <w:bodyDiv w:val="1"/>
      <w:marLeft w:val="0"/>
      <w:marRight w:val="0"/>
      <w:marTop w:val="0"/>
      <w:marBottom w:val="0"/>
      <w:divBdr>
        <w:top w:val="none" w:sz="0" w:space="0" w:color="auto"/>
        <w:left w:val="none" w:sz="0" w:space="0" w:color="auto"/>
        <w:bottom w:val="none" w:sz="0" w:space="0" w:color="auto"/>
        <w:right w:val="none" w:sz="0" w:space="0" w:color="auto"/>
      </w:divBdr>
    </w:div>
    <w:div w:id="2073501858">
      <w:bodyDiv w:val="1"/>
      <w:marLeft w:val="0"/>
      <w:marRight w:val="0"/>
      <w:marTop w:val="0"/>
      <w:marBottom w:val="0"/>
      <w:divBdr>
        <w:top w:val="none" w:sz="0" w:space="0" w:color="auto"/>
        <w:left w:val="none" w:sz="0" w:space="0" w:color="auto"/>
        <w:bottom w:val="none" w:sz="0" w:space="0" w:color="auto"/>
        <w:right w:val="none" w:sz="0" w:space="0" w:color="auto"/>
      </w:divBdr>
      <w:divsChild>
        <w:div w:id="488178665">
          <w:marLeft w:val="0"/>
          <w:marRight w:val="0"/>
          <w:marTop w:val="0"/>
          <w:marBottom w:val="0"/>
          <w:divBdr>
            <w:top w:val="none" w:sz="0" w:space="0" w:color="auto"/>
            <w:left w:val="none" w:sz="0" w:space="0" w:color="auto"/>
            <w:bottom w:val="none" w:sz="0" w:space="0" w:color="auto"/>
            <w:right w:val="none" w:sz="0" w:space="0" w:color="auto"/>
          </w:divBdr>
          <w:divsChild>
            <w:div w:id="1800298663">
              <w:marLeft w:val="0"/>
              <w:marRight w:val="0"/>
              <w:marTop w:val="0"/>
              <w:marBottom w:val="0"/>
              <w:divBdr>
                <w:top w:val="none" w:sz="0" w:space="0" w:color="auto"/>
                <w:left w:val="none" w:sz="0" w:space="0" w:color="auto"/>
                <w:bottom w:val="none" w:sz="0" w:space="0" w:color="auto"/>
                <w:right w:val="none" w:sz="0" w:space="0" w:color="auto"/>
              </w:divBdr>
              <w:divsChild>
                <w:div w:id="25744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580967">
      <w:bodyDiv w:val="1"/>
      <w:marLeft w:val="0"/>
      <w:marRight w:val="0"/>
      <w:marTop w:val="0"/>
      <w:marBottom w:val="0"/>
      <w:divBdr>
        <w:top w:val="none" w:sz="0" w:space="0" w:color="auto"/>
        <w:left w:val="none" w:sz="0" w:space="0" w:color="auto"/>
        <w:bottom w:val="none" w:sz="0" w:space="0" w:color="auto"/>
        <w:right w:val="none" w:sz="0" w:space="0" w:color="auto"/>
      </w:divBdr>
    </w:div>
    <w:div w:id="2075083959">
      <w:bodyDiv w:val="1"/>
      <w:marLeft w:val="0"/>
      <w:marRight w:val="0"/>
      <w:marTop w:val="0"/>
      <w:marBottom w:val="0"/>
      <w:divBdr>
        <w:top w:val="none" w:sz="0" w:space="0" w:color="auto"/>
        <w:left w:val="none" w:sz="0" w:space="0" w:color="auto"/>
        <w:bottom w:val="none" w:sz="0" w:space="0" w:color="auto"/>
        <w:right w:val="none" w:sz="0" w:space="0" w:color="auto"/>
      </w:divBdr>
    </w:div>
    <w:div w:id="2075661067">
      <w:bodyDiv w:val="1"/>
      <w:marLeft w:val="0"/>
      <w:marRight w:val="0"/>
      <w:marTop w:val="0"/>
      <w:marBottom w:val="0"/>
      <w:divBdr>
        <w:top w:val="none" w:sz="0" w:space="0" w:color="auto"/>
        <w:left w:val="none" w:sz="0" w:space="0" w:color="auto"/>
        <w:bottom w:val="none" w:sz="0" w:space="0" w:color="auto"/>
        <w:right w:val="none" w:sz="0" w:space="0" w:color="auto"/>
      </w:divBdr>
      <w:divsChild>
        <w:div w:id="309480746">
          <w:marLeft w:val="0"/>
          <w:marRight w:val="0"/>
          <w:marTop w:val="0"/>
          <w:marBottom w:val="300"/>
          <w:divBdr>
            <w:top w:val="none" w:sz="0" w:space="0" w:color="auto"/>
            <w:left w:val="none" w:sz="0" w:space="0" w:color="auto"/>
            <w:bottom w:val="none" w:sz="0" w:space="0" w:color="auto"/>
            <w:right w:val="none" w:sz="0" w:space="0" w:color="auto"/>
          </w:divBdr>
        </w:div>
        <w:div w:id="1311980960">
          <w:marLeft w:val="0"/>
          <w:marRight w:val="0"/>
          <w:marTop w:val="0"/>
          <w:marBottom w:val="900"/>
          <w:divBdr>
            <w:top w:val="none" w:sz="0" w:space="0" w:color="auto"/>
            <w:left w:val="none" w:sz="0" w:space="0" w:color="auto"/>
            <w:bottom w:val="none" w:sz="0" w:space="0" w:color="auto"/>
            <w:right w:val="none" w:sz="0" w:space="0" w:color="auto"/>
          </w:divBdr>
          <w:divsChild>
            <w:div w:id="1484195882">
              <w:marLeft w:val="0"/>
              <w:marRight w:val="0"/>
              <w:marTop w:val="0"/>
              <w:marBottom w:val="0"/>
              <w:divBdr>
                <w:top w:val="none" w:sz="0" w:space="0" w:color="auto"/>
                <w:left w:val="none" w:sz="0" w:space="0" w:color="auto"/>
                <w:bottom w:val="none" w:sz="0" w:space="0" w:color="auto"/>
                <w:right w:val="none" w:sz="0" w:space="0" w:color="auto"/>
              </w:divBdr>
            </w:div>
          </w:divsChild>
        </w:div>
        <w:div w:id="554128236">
          <w:marLeft w:val="0"/>
          <w:marRight w:val="0"/>
          <w:marTop w:val="0"/>
          <w:marBottom w:val="0"/>
          <w:divBdr>
            <w:top w:val="none" w:sz="0" w:space="0" w:color="auto"/>
            <w:left w:val="none" w:sz="0" w:space="0" w:color="auto"/>
            <w:bottom w:val="none" w:sz="0" w:space="0" w:color="auto"/>
            <w:right w:val="none" w:sz="0" w:space="0" w:color="auto"/>
          </w:divBdr>
          <w:divsChild>
            <w:div w:id="1385644633">
              <w:marLeft w:val="0"/>
              <w:marRight w:val="0"/>
              <w:marTop w:val="600"/>
              <w:marBottom w:val="600"/>
              <w:divBdr>
                <w:top w:val="none" w:sz="0" w:space="0" w:color="auto"/>
                <w:left w:val="none" w:sz="0" w:space="0" w:color="auto"/>
                <w:bottom w:val="none" w:sz="0" w:space="0" w:color="auto"/>
                <w:right w:val="none" w:sz="0" w:space="0" w:color="auto"/>
              </w:divBdr>
              <w:divsChild>
                <w:div w:id="891232907">
                  <w:marLeft w:val="0"/>
                  <w:marRight w:val="0"/>
                  <w:marTop w:val="0"/>
                  <w:marBottom w:val="450"/>
                  <w:divBdr>
                    <w:top w:val="none" w:sz="0" w:space="0" w:color="auto"/>
                    <w:left w:val="none" w:sz="0" w:space="0" w:color="auto"/>
                    <w:bottom w:val="none" w:sz="0" w:space="0" w:color="auto"/>
                    <w:right w:val="none" w:sz="0" w:space="0" w:color="auto"/>
                  </w:divBdr>
                </w:div>
                <w:div w:id="775633961">
                  <w:marLeft w:val="0"/>
                  <w:marRight w:val="0"/>
                  <w:marTop w:val="0"/>
                  <w:marBottom w:val="0"/>
                  <w:divBdr>
                    <w:top w:val="none" w:sz="0" w:space="0" w:color="auto"/>
                    <w:left w:val="none" w:sz="0" w:space="0" w:color="auto"/>
                    <w:bottom w:val="none" w:sz="0" w:space="0" w:color="auto"/>
                    <w:right w:val="none" w:sz="0" w:space="0" w:color="auto"/>
                  </w:divBdr>
                </w:div>
                <w:div w:id="382102724">
                  <w:marLeft w:val="0"/>
                  <w:marRight w:val="0"/>
                  <w:marTop w:val="0"/>
                  <w:marBottom w:val="0"/>
                  <w:divBdr>
                    <w:top w:val="none" w:sz="0" w:space="0" w:color="auto"/>
                    <w:left w:val="none" w:sz="0" w:space="0" w:color="auto"/>
                    <w:bottom w:val="none" w:sz="0" w:space="0" w:color="auto"/>
                    <w:right w:val="none" w:sz="0" w:space="0" w:color="auto"/>
                  </w:divBdr>
                </w:div>
              </w:divsChild>
            </w:div>
            <w:div w:id="1575773193">
              <w:marLeft w:val="0"/>
              <w:marRight w:val="0"/>
              <w:marTop w:val="0"/>
              <w:marBottom w:val="0"/>
              <w:divBdr>
                <w:top w:val="none" w:sz="0" w:space="0" w:color="auto"/>
                <w:left w:val="none" w:sz="0" w:space="0" w:color="auto"/>
                <w:bottom w:val="none" w:sz="0" w:space="0" w:color="auto"/>
                <w:right w:val="none" w:sz="0" w:space="0" w:color="auto"/>
              </w:divBdr>
            </w:div>
            <w:div w:id="1438141019">
              <w:marLeft w:val="0"/>
              <w:marRight w:val="0"/>
              <w:marTop w:val="0"/>
              <w:marBottom w:val="0"/>
              <w:divBdr>
                <w:top w:val="none" w:sz="0" w:space="0" w:color="auto"/>
                <w:left w:val="none" w:sz="0" w:space="0" w:color="auto"/>
                <w:bottom w:val="none" w:sz="0" w:space="0" w:color="auto"/>
                <w:right w:val="none" w:sz="0" w:space="0" w:color="auto"/>
              </w:divBdr>
              <w:divsChild>
                <w:div w:id="503518008">
                  <w:marLeft w:val="0"/>
                  <w:marRight w:val="0"/>
                  <w:marTop w:val="900"/>
                  <w:marBottom w:val="900"/>
                  <w:divBdr>
                    <w:top w:val="none" w:sz="0" w:space="0" w:color="auto"/>
                    <w:left w:val="none" w:sz="0" w:space="0" w:color="auto"/>
                    <w:bottom w:val="none" w:sz="0" w:space="0" w:color="auto"/>
                    <w:right w:val="none" w:sz="0" w:space="0" w:color="auto"/>
                  </w:divBdr>
                  <w:divsChild>
                    <w:div w:id="1520119354">
                      <w:marLeft w:val="0"/>
                      <w:marRight w:val="0"/>
                      <w:marTop w:val="0"/>
                      <w:marBottom w:val="300"/>
                      <w:divBdr>
                        <w:top w:val="none" w:sz="0" w:space="0" w:color="auto"/>
                        <w:left w:val="none" w:sz="0" w:space="0" w:color="auto"/>
                        <w:bottom w:val="none" w:sz="0" w:space="0" w:color="auto"/>
                        <w:right w:val="none" w:sz="0" w:space="0" w:color="auto"/>
                      </w:divBdr>
                    </w:div>
                    <w:div w:id="2089768596">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sChild>
        </w:div>
      </w:divsChild>
    </w:div>
    <w:div w:id="2076932589">
      <w:bodyDiv w:val="1"/>
      <w:marLeft w:val="0"/>
      <w:marRight w:val="0"/>
      <w:marTop w:val="0"/>
      <w:marBottom w:val="0"/>
      <w:divBdr>
        <w:top w:val="none" w:sz="0" w:space="0" w:color="auto"/>
        <w:left w:val="none" w:sz="0" w:space="0" w:color="auto"/>
        <w:bottom w:val="none" w:sz="0" w:space="0" w:color="auto"/>
        <w:right w:val="none" w:sz="0" w:space="0" w:color="auto"/>
      </w:divBdr>
      <w:divsChild>
        <w:div w:id="759838732">
          <w:marLeft w:val="0"/>
          <w:marRight w:val="0"/>
          <w:marTop w:val="0"/>
          <w:marBottom w:val="0"/>
          <w:divBdr>
            <w:top w:val="none" w:sz="0" w:space="0" w:color="auto"/>
            <w:left w:val="none" w:sz="0" w:space="0" w:color="auto"/>
            <w:bottom w:val="none" w:sz="0" w:space="0" w:color="auto"/>
            <w:right w:val="none" w:sz="0" w:space="0" w:color="auto"/>
          </w:divBdr>
          <w:divsChild>
            <w:div w:id="49380902">
              <w:marLeft w:val="0"/>
              <w:marRight w:val="0"/>
              <w:marTop w:val="0"/>
              <w:marBottom w:val="0"/>
              <w:divBdr>
                <w:top w:val="none" w:sz="0" w:space="0" w:color="auto"/>
                <w:left w:val="none" w:sz="0" w:space="0" w:color="auto"/>
                <w:bottom w:val="none" w:sz="0" w:space="0" w:color="auto"/>
                <w:right w:val="none" w:sz="0" w:space="0" w:color="auto"/>
              </w:divBdr>
              <w:divsChild>
                <w:div w:id="1689210550">
                  <w:marLeft w:val="0"/>
                  <w:marRight w:val="0"/>
                  <w:marTop w:val="0"/>
                  <w:marBottom w:val="0"/>
                  <w:divBdr>
                    <w:top w:val="none" w:sz="0" w:space="0" w:color="auto"/>
                    <w:left w:val="none" w:sz="0" w:space="0" w:color="auto"/>
                    <w:bottom w:val="none" w:sz="0" w:space="0" w:color="auto"/>
                    <w:right w:val="none" w:sz="0" w:space="0" w:color="auto"/>
                  </w:divBdr>
                  <w:divsChild>
                    <w:div w:id="351734781">
                      <w:marLeft w:val="0"/>
                      <w:marRight w:val="0"/>
                      <w:marTop w:val="0"/>
                      <w:marBottom w:val="0"/>
                      <w:divBdr>
                        <w:top w:val="none" w:sz="0" w:space="0" w:color="auto"/>
                        <w:left w:val="none" w:sz="0" w:space="0" w:color="auto"/>
                        <w:bottom w:val="none" w:sz="0" w:space="0" w:color="auto"/>
                        <w:right w:val="none" w:sz="0" w:space="0" w:color="auto"/>
                      </w:divBdr>
                    </w:div>
                    <w:div w:id="1946493583">
                      <w:marLeft w:val="0"/>
                      <w:marRight w:val="0"/>
                      <w:marTop w:val="0"/>
                      <w:marBottom w:val="0"/>
                      <w:divBdr>
                        <w:top w:val="none" w:sz="0" w:space="0" w:color="auto"/>
                        <w:left w:val="none" w:sz="0" w:space="0" w:color="auto"/>
                        <w:bottom w:val="none" w:sz="0" w:space="0" w:color="auto"/>
                        <w:right w:val="none" w:sz="0" w:space="0" w:color="auto"/>
                      </w:divBdr>
                    </w:div>
                  </w:divsChild>
                </w:div>
                <w:div w:id="927082009">
                  <w:marLeft w:val="0"/>
                  <w:marRight w:val="0"/>
                  <w:marTop w:val="0"/>
                  <w:marBottom w:val="0"/>
                  <w:divBdr>
                    <w:top w:val="none" w:sz="0" w:space="0" w:color="auto"/>
                    <w:left w:val="none" w:sz="0" w:space="0" w:color="auto"/>
                    <w:bottom w:val="none" w:sz="0" w:space="0" w:color="auto"/>
                    <w:right w:val="none" w:sz="0" w:space="0" w:color="auto"/>
                  </w:divBdr>
                  <w:divsChild>
                    <w:div w:id="922566995">
                      <w:marLeft w:val="0"/>
                      <w:marRight w:val="0"/>
                      <w:marTop w:val="0"/>
                      <w:marBottom w:val="0"/>
                      <w:divBdr>
                        <w:top w:val="none" w:sz="0" w:space="0" w:color="auto"/>
                        <w:left w:val="none" w:sz="0" w:space="0" w:color="auto"/>
                        <w:bottom w:val="none" w:sz="0" w:space="0" w:color="auto"/>
                        <w:right w:val="none" w:sz="0" w:space="0" w:color="auto"/>
                      </w:divBdr>
                    </w:div>
                  </w:divsChild>
                </w:div>
                <w:div w:id="2012682101">
                  <w:marLeft w:val="0"/>
                  <w:marRight w:val="0"/>
                  <w:marTop w:val="0"/>
                  <w:marBottom w:val="0"/>
                  <w:divBdr>
                    <w:top w:val="none" w:sz="0" w:space="0" w:color="auto"/>
                    <w:left w:val="none" w:sz="0" w:space="0" w:color="auto"/>
                    <w:bottom w:val="none" w:sz="0" w:space="0" w:color="auto"/>
                    <w:right w:val="none" w:sz="0" w:space="0" w:color="auto"/>
                  </w:divBdr>
                  <w:divsChild>
                    <w:div w:id="76607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741043">
              <w:marLeft w:val="0"/>
              <w:marRight w:val="0"/>
              <w:marTop w:val="0"/>
              <w:marBottom w:val="0"/>
              <w:divBdr>
                <w:top w:val="none" w:sz="0" w:space="0" w:color="auto"/>
                <w:left w:val="none" w:sz="0" w:space="0" w:color="auto"/>
                <w:bottom w:val="none" w:sz="0" w:space="0" w:color="auto"/>
                <w:right w:val="none" w:sz="0" w:space="0" w:color="auto"/>
              </w:divBdr>
              <w:divsChild>
                <w:div w:id="806244713">
                  <w:marLeft w:val="0"/>
                  <w:marRight w:val="0"/>
                  <w:marTop w:val="0"/>
                  <w:marBottom w:val="0"/>
                  <w:divBdr>
                    <w:top w:val="none" w:sz="0" w:space="0" w:color="auto"/>
                    <w:left w:val="none" w:sz="0" w:space="0" w:color="auto"/>
                    <w:bottom w:val="none" w:sz="0" w:space="0" w:color="auto"/>
                    <w:right w:val="none" w:sz="0" w:space="0" w:color="auto"/>
                  </w:divBdr>
                  <w:divsChild>
                    <w:div w:id="50976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817420">
              <w:marLeft w:val="0"/>
              <w:marRight w:val="0"/>
              <w:marTop w:val="0"/>
              <w:marBottom w:val="0"/>
              <w:divBdr>
                <w:top w:val="none" w:sz="0" w:space="0" w:color="auto"/>
                <w:left w:val="none" w:sz="0" w:space="0" w:color="auto"/>
                <w:bottom w:val="none" w:sz="0" w:space="0" w:color="auto"/>
                <w:right w:val="none" w:sz="0" w:space="0" w:color="auto"/>
              </w:divBdr>
              <w:divsChild>
                <w:div w:id="223419650">
                  <w:marLeft w:val="0"/>
                  <w:marRight w:val="0"/>
                  <w:marTop w:val="0"/>
                  <w:marBottom w:val="0"/>
                  <w:divBdr>
                    <w:top w:val="none" w:sz="0" w:space="0" w:color="auto"/>
                    <w:left w:val="none" w:sz="0" w:space="0" w:color="auto"/>
                    <w:bottom w:val="none" w:sz="0" w:space="0" w:color="auto"/>
                    <w:right w:val="none" w:sz="0" w:space="0" w:color="auto"/>
                  </w:divBdr>
                  <w:divsChild>
                    <w:div w:id="149784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3552">
              <w:marLeft w:val="0"/>
              <w:marRight w:val="0"/>
              <w:marTop w:val="0"/>
              <w:marBottom w:val="0"/>
              <w:divBdr>
                <w:top w:val="none" w:sz="0" w:space="0" w:color="auto"/>
                <w:left w:val="none" w:sz="0" w:space="0" w:color="auto"/>
                <w:bottom w:val="none" w:sz="0" w:space="0" w:color="auto"/>
                <w:right w:val="none" w:sz="0" w:space="0" w:color="auto"/>
              </w:divBdr>
              <w:divsChild>
                <w:div w:id="697925624">
                  <w:marLeft w:val="0"/>
                  <w:marRight w:val="0"/>
                  <w:marTop w:val="0"/>
                  <w:marBottom w:val="0"/>
                  <w:divBdr>
                    <w:top w:val="none" w:sz="0" w:space="0" w:color="auto"/>
                    <w:left w:val="none" w:sz="0" w:space="0" w:color="auto"/>
                    <w:bottom w:val="none" w:sz="0" w:space="0" w:color="auto"/>
                    <w:right w:val="none" w:sz="0" w:space="0" w:color="auto"/>
                  </w:divBdr>
                  <w:divsChild>
                    <w:div w:id="75432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34573">
              <w:marLeft w:val="0"/>
              <w:marRight w:val="0"/>
              <w:marTop w:val="0"/>
              <w:marBottom w:val="0"/>
              <w:divBdr>
                <w:top w:val="none" w:sz="0" w:space="0" w:color="auto"/>
                <w:left w:val="none" w:sz="0" w:space="0" w:color="auto"/>
                <w:bottom w:val="none" w:sz="0" w:space="0" w:color="auto"/>
                <w:right w:val="none" w:sz="0" w:space="0" w:color="auto"/>
              </w:divBdr>
              <w:divsChild>
                <w:div w:id="141505025">
                  <w:marLeft w:val="0"/>
                  <w:marRight w:val="0"/>
                  <w:marTop w:val="0"/>
                  <w:marBottom w:val="0"/>
                  <w:divBdr>
                    <w:top w:val="none" w:sz="0" w:space="0" w:color="auto"/>
                    <w:left w:val="none" w:sz="0" w:space="0" w:color="auto"/>
                    <w:bottom w:val="none" w:sz="0" w:space="0" w:color="auto"/>
                    <w:right w:val="none" w:sz="0" w:space="0" w:color="auto"/>
                  </w:divBdr>
                  <w:divsChild>
                    <w:div w:id="55496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73319">
              <w:marLeft w:val="0"/>
              <w:marRight w:val="0"/>
              <w:marTop w:val="0"/>
              <w:marBottom w:val="0"/>
              <w:divBdr>
                <w:top w:val="none" w:sz="0" w:space="0" w:color="auto"/>
                <w:left w:val="none" w:sz="0" w:space="0" w:color="auto"/>
                <w:bottom w:val="none" w:sz="0" w:space="0" w:color="auto"/>
                <w:right w:val="none" w:sz="0" w:space="0" w:color="auto"/>
              </w:divBdr>
              <w:divsChild>
                <w:div w:id="14236683">
                  <w:marLeft w:val="0"/>
                  <w:marRight w:val="0"/>
                  <w:marTop w:val="0"/>
                  <w:marBottom w:val="0"/>
                  <w:divBdr>
                    <w:top w:val="none" w:sz="0" w:space="0" w:color="auto"/>
                    <w:left w:val="none" w:sz="0" w:space="0" w:color="auto"/>
                    <w:bottom w:val="none" w:sz="0" w:space="0" w:color="auto"/>
                    <w:right w:val="none" w:sz="0" w:space="0" w:color="auto"/>
                  </w:divBdr>
                  <w:divsChild>
                    <w:div w:id="59455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876767">
              <w:marLeft w:val="0"/>
              <w:marRight w:val="0"/>
              <w:marTop w:val="0"/>
              <w:marBottom w:val="0"/>
              <w:divBdr>
                <w:top w:val="none" w:sz="0" w:space="0" w:color="auto"/>
                <w:left w:val="none" w:sz="0" w:space="0" w:color="auto"/>
                <w:bottom w:val="none" w:sz="0" w:space="0" w:color="auto"/>
                <w:right w:val="none" w:sz="0" w:space="0" w:color="auto"/>
              </w:divBdr>
              <w:divsChild>
                <w:div w:id="1103764017">
                  <w:marLeft w:val="0"/>
                  <w:marRight w:val="0"/>
                  <w:marTop w:val="0"/>
                  <w:marBottom w:val="0"/>
                  <w:divBdr>
                    <w:top w:val="none" w:sz="0" w:space="0" w:color="auto"/>
                    <w:left w:val="none" w:sz="0" w:space="0" w:color="auto"/>
                    <w:bottom w:val="none" w:sz="0" w:space="0" w:color="auto"/>
                    <w:right w:val="none" w:sz="0" w:space="0" w:color="auto"/>
                  </w:divBdr>
                  <w:divsChild>
                    <w:div w:id="105561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716259">
              <w:marLeft w:val="0"/>
              <w:marRight w:val="0"/>
              <w:marTop w:val="0"/>
              <w:marBottom w:val="0"/>
              <w:divBdr>
                <w:top w:val="none" w:sz="0" w:space="0" w:color="auto"/>
                <w:left w:val="none" w:sz="0" w:space="0" w:color="auto"/>
                <w:bottom w:val="none" w:sz="0" w:space="0" w:color="auto"/>
                <w:right w:val="none" w:sz="0" w:space="0" w:color="auto"/>
              </w:divBdr>
              <w:divsChild>
                <w:div w:id="1292981095">
                  <w:marLeft w:val="0"/>
                  <w:marRight w:val="0"/>
                  <w:marTop w:val="0"/>
                  <w:marBottom w:val="0"/>
                  <w:divBdr>
                    <w:top w:val="none" w:sz="0" w:space="0" w:color="auto"/>
                    <w:left w:val="none" w:sz="0" w:space="0" w:color="auto"/>
                    <w:bottom w:val="none" w:sz="0" w:space="0" w:color="auto"/>
                    <w:right w:val="none" w:sz="0" w:space="0" w:color="auto"/>
                  </w:divBdr>
                  <w:divsChild>
                    <w:div w:id="207450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846267">
              <w:marLeft w:val="0"/>
              <w:marRight w:val="0"/>
              <w:marTop w:val="0"/>
              <w:marBottom w:val="0"/>
              <w:divBdr>
                <w:top w:val="none" w:sz="0" w:space="0" w:color="auto"/>
                <w:left w:val="none" w:sz="0" w:space="0" w:color="auto"/>
                <w:bottom w:val="none" w:sz="0" w:space="0" w:color="auto"/>
                <w:right w:val="none" w:sz="0" w:space="0" w:color="auto"/>
              </w:divBdr>
              <w:divsChild>
                <w:div w:id="286401470">
                  <w:marLeft w:val="0"/>
                  <w:marRight w:val="0"/>
                  <w:marTop w:val="0"/>
                  <w:marBottom w:val="0"/>
                  <w:divBdr>
                    <w:top w:val="none" w:sz="0" w:space="0" w:color="auto"/>
                    <w:left w:val="none" w:sz="0" w:space="0" w:color="auto"/>
                    <w:bottom w:val="none" w:sz="0" w:space="0" w:color="auto"/>
                    <w:right w:val="none" w:sz="0" w:space="0" w:color="auto"/>
                  </w:divBdr>
                  <w:divsChild>
                    <w:div w:id="336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965173">
              <w:marLeft w:val="0"/>
              <w:marRight w:val="0"/>
              <w:marTop w:val="0"/>
              <w:marBottom w:val="0"/>
              <w:divBdr>
                <w:top w:val="none" w:sz="0" w:space="0" w:color="auto"/>
                <w:left w:val="none" w:sz="0" w:space="0" w:color="auto"/>
                <w:bottom w:val="none" w:sz="0" w:space="0" w:color="auto"/>
                <w:right w:val="none" w:sz="0" w:space="0" w:color="auto"/>
              </w:divBdr>
              <w:divsChild>
                <w:div w:id="886603550">
                  <w:marLeft w:val="0"/>
                  <w:marRight w:val="0"/>
                  <w:marTop w:val="0"/>
                  <w:marBottom w:val="0"/>
                  <w:divBdr>
                    <w:top w:val="none" w:sz="0" w:space="0" w:color="auto"/>
                    <w:left w:val="none" w:sz="0" w:space="0" w:color="auto"/>
                    <w:bottom w:val="none" w:sz="0" w:space="0" w:color="auto"/>
                    <w:right w:val="none" w:sz="0" w:space="0" w:color="auto"/>
                  </w:divBdr>
                  <w:divsChild>
                    <w:div w:id="73415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56685">
              <w:marLeft w:val="0"/>
              <w:marRight w:val="0"/>
              <w:marTop w:val="0"/>
              <w:marBottom w:val="0"/>
              <w:divBdr>
                <w:top w:val="none" w:sz="0" w:space="0" w:color="auto"/>
                <w:left w:val="none" w:sz="0" w:space="0" w:color="auto"/>
                <w:bottom w:val="none" w:sz="0" w:space="0" w:color="auto"/>
                <w:right w:val="none" w:sz="0" w:space="0" w:color="auto"/>
              </w:divBdr>
              <w:divsChild>
                <w:div w:id="579486351">
                  <w:marLeft w:val="0"/>
                  <w:marRight w:val="0"/>
                  <w:marTop w:val="0"/>
                  <w:marBottom w:val="0"/>
                  <w:divBdr>
                    <w:top w:val="none" w:sz="0" w:space="0" w:color="auto"/>
                    <w:left w:val="none" w:sz="0" w:space="0" w:color="auto"/>
                    <w:bottom w:val="none" w:sz="0" w:space="0" w:color="auto"/>
                    <w:right w:val="none" w:sz="0" w:space="0" w:color="auto"/>
                  </w:divBdr>
                  <w:divsChild>
                    <w:div w:id="98265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191206">
              <w:marLeft w:val="0"/>
              <w:marRight w:val="0"/>
              <w:marTop w:val="0"/>
              <w:marBottom w:val="0"/>
              <w:divBdr>
                <w:top w:val="none" w:sz="0" w:space="0" w:color="auto"/>
                <w:left w:val="none" w:sz="0" w:space="0" w:color="auto"/>
                <w:bottom w:val="none" w:sz="0" w:space="0" w:color="auto"/>
                <w:right w:val="none" w:sz="0" w:space="0" w:color="auto"/>
              </w:divBdr>
              <w:divsChild>
                <w:div w:id="695155058">
                  <w:marLeft w:val="0"/>
                  <w:marRight w:val="0"/>
                  <w:marTop w:val="0"/>
                  <w:marBottom w:val="0"/>
                  <w:divBdr>
                    <w:top w:val="none" w:sz="0" w:space="0" w:color="auto"/>
                    <w:left w:val="none" w:sz="0" w:space="0" w:color="auto"/>
                    <w:bottom w:val="none" w:sz="0" w:space="0" w:color="auto"/>
                    <w:right w:val="none" w:sz="0" w:space="0" w:color="auto"/>
                  </w:divBdr>
                  <w:divsChild>
                    <w:div w:id="128037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015155">
              <w:marLeft w:val="0"/>
              <w:marRight w:val="0"/>
              <w:marTop w:val="0"/>
              <w:marBottom w:val="0"/>
              <w:divBdr>
                <w:top w:val="none" w:sz="0" w:space="0" w:color="auto"/>
                <w:left w:val="none" w:sz="0" w:space="0" w:color="auto"/>
                <w:bottom w:val="none" w:sz="0" w:space="0" w:color="auto"/>
                <w:right w:val="none" w:sz="0" w:space="0" w:color="auto"/>
              </w:divBdr>
              <w:divsChild>
                <w:div w:id="1938635879">
                  <w:marLeft w:val="0"/>
                  <w:marRight w:val="0"/>
                  <w:marTop w:val="0"/>
                  <w:marBottom w:val="0"/>
                  <w:divBdr>
                    <w:top w:val="none" w:sz="0" w:space="0" w:color="auto"/>
                    <w:left w:val="none" w:sz="0" w:space="0" w:color="auto"/>
                    <w:bottom w:val="none" w:sz="0" w:space="0" w:color="auto"/>
                    <w:right w:val="none" w:sz="0" w:space="0" w:color="auto"/>
                  </w:divBdr>
                  <w:divsChild>
                    <w:div w:id="76403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215820">
              <w:marLeft w:val="0"/>
              <w:marRight w:val="0"/>
              <w:marTop w:val="0"/>
              <w:marBottom w:val="0"/>
              <w:divBdr>
                <w:top w:val="none" w:sz="0" w:space="0" w:color="auto"/>
                <w:left w:val="none" w:sz="0" w:space="0" w:color="auto"/>
                <w:bottom w:val="none" w:sz="0" w:space="0" w:color="auto"/>
                <w:right w:val="none" w:sz="0" w:space="0" w:color="auto"/>
              </w:divBdr>
              <w:divsChild>
                <w:div w:id="290131100">
                  <w:marLeft w:val="0"/>
                  <w:marRight w:val="0"/>
                  <w:marTop w:val="0"/>
                  <w:marBottom w:val="0"/>
                  <w:divBdr>
                    <w:top w:val="none" w:sz="0" w:space="0" w:color="auto"/>
                    <w:left w:val="none" w:sz="0" w:space="0" w:color="auto"/>
                    <w:bottom w:val="none" w:sz="0" w:space="0" w:color="auto"/>
                    <w:right w:val="none" w:sz="0" w:space="0" w:color="auto"/>
                  </w:divBdr>
                  <w:divsChild>
                    <w:div w:id="33431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639721">
              <w:marLeft w:val="0"/>
              <w:marRight w:val="0"/>
              <w:marTop w:val="0"/>
              <w:marBottom w:val="0"/>
              <w:divBdr>
                <w:top w:val="none" w:sz="0" w:space="0" w:color="auto"/>
                <w:left w:val="none" w:sz="0" w:space="0" w:color="auto"/>
                <w:bottom w:val="none" w:sz="0" w:space="0" w:color="auto"/>
                <w:right w:val="none" w:sz="0" w:space="0" w:color="auto"/>
              </w:divBdr>
              <w:divsChild>
                <w:div w:id="587543915">
                  <w:marLeft w:val="0"/>
                  <w:marRight w:val="0"/>
                  <w:marTop w:val="0"/>
                  <w:marBottom w:val="0"/>
                  <w:divBdr>
                    <w:top w:val="none" w:sz="0" w:space="0" w:color="auto"/>
                    <w:left w:val="none" w:sz="0" w:space="0" w:color="auto"/>
                    <w:bottom w:val="none" w:sz="0" w:space="0" w:color="auto"/>
                    <w:right w:val="none" w:sz="0" w:space="0" w:color="auto"/>
                  </w:divBdr>
                  <w:divsChild>
                    <w:div w:id="26384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878750">
              <w:marLeft w:val="0"/>
              <w:marRight w:val="0"/>
              <w:marTop w:val="0"/>
              <w:marBottom w:val="0"/>
              <w:divBdr>
                <w:top w:val="none" w:sz="0" w:space="0" w:color="auto"/>
                <w:left w:val="none" w:sz="0" w:space="0" w:color="auto"/>
                <w:bottom w:val="none" w:sz="0" w:space="0" w:color="auto"/>
                <w:right w:val="none" w:sz="0" w:space="0" w:color="auto"/>
              </w:divBdr>
              <w:divsChild>
                <w:div w:id="484393418">
                  <w:marLeft w:val="0"/>
                  <w:marRight w:val="0"/>
                  <w:marTop w:val="0"/>
                  <w:marBottom w:val="0"/>
                  <w:divBdr>
                    <w:top w:val="none" w:sz="0" w:space="0" w:color="auto"/>
                    <w:left w:val="none" w:sz="0" w:space="0" w:color="auto"/>
                    <w:bottom w:val="none" w:sz="0" w:space="0" w:color="auto"/>
                    <w:right w:val="none" w:sz="0" w:space="0" w:color="auto"/>
                  </w:divBdr>
                  <w:divsChild>
                    <w:div w:id="145590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179712">
              <w:marLeft w:val="0"/>
              <w:marRight w:val="0"/>
              <w:marTop w:val="0"/>
              <w:marBottom w:val="0"/>
              <w:divBdr>
                <w:top w:val="none" w:sz="0" w:space="0" w:color="auto"/>
                <w:left w:val="none" w:sz="0" w:space="0" w:color="auto"/>
                <w:bottom w:val="none" w:sz="0" w:space="0" w:color="auto"/>
                <w:right w:val="none" w:sz="0" w:space="0" w:color="auto"/>
              </w:divBdr>
              <w:divsChild>
                <w:div w:id="1692991628">
                  <w:marLeft w:val="0"/>
                  <w:marRight w:val="0"/>
                  <w:marTop w:val="0"/>
                  <w:marBottom w:val="0"/>
                  <w:divBdr>
                    <w:top w:val="none" w:sz="0" w:space="0" w:color="auto"/>
                    <w:left w:val="none" w:sz="0" w:space="0" w:color="auto"/>
                    <w:bottom w:val="none" w:sz="0" w:space="0" w:color="auto"/>
                    <w:right w:val="none" w:sz="0" w:space="0" w:color="auto"/>
                  </w:divBdr>
                  <w:divsChild>
                    <w:div w:id="128688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899120">
              <w:marLeft w:val="0"/>
              <w:marRight w:val="0"/>
              <w:marTop w:val="0"/>
              <w:marBottom w:val="0"/>
              <w:divBdr>
                <w:top w:val="none" w:sz="0" w:space="0" w:color="auto"/>
                <w:left w:val="none" w:sz="0" w:space="0" w:color="auto"/>
                <w:bottom w:val="none" w:sz="0" w:space="0" w:color="auto"/>
                <w:right w:val="none" w:sz="0" w:space="0" w:color="auto"/>
              </w:divBdr>
              <w:divsChild>
                <w:div w:id="429476581">
                  <w:marLeft w:val="0"/>
                  <w:marRight w:val="0"/>
                  <w:marTop w:val="0"/>
                  <w:marBottom w:val="0"/>
                  <w:divBdr>
                    <w:top w:val="none" w:sz="0" w:space="0" w:color="auto"/>
                    <w:left w:val="none" w:sz="0" w:space="0" w:color="auto"/>
                    <w:bottom w:val="none" w:sz="0" w:space="0" w:color="auto"/>
                    <w:right w:val="none" w:sz="0" w:space="0" w:color="auto"/>
                  </w:divBdr>
                  <w:divsChild>
                    <w:div w:id="151599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909398">
              <w:marLeft w:val="0"/>
              <w:marRight w:val="0"/>
              <w:marTop w:val="0"/>
              <w:marBottom w:val="0"/>
              <w:divBdr>
                <w:top w:val="none" w:sz="0" w:space="0" w:color="auto"/>
                <w:left w:val="none" w:sz="0" w:space="0" w:color="auto"/>
                <w:bottom w:val="none" w:sz="0" w:space="0" w:color="auto"/>
                <w:right w:val="none" w:sz="0" w:space="0" w:color="auto"/>
              </w:divBdr>
              <w:divsChild>
                <w:div w:id="761681695">
                  <w:marLeft w:val="0"/>
                  <w:marRight w:val="0"/>
                  <w:marTop w:val="0"/>
                  <w:marBottom w:val="0"/>
                  <w:divBdr>
                    <w:top w:val="none" w:sz="0" w:space="0" w:color="auto"/>
                    <w:left w:val="none" w:sz="0" w:space="0" w:color="auto"/>
                    <w:bottom w:val="none" w:sz="0" w:space="0" w:color="auto"/>
                    <w:right w:val="none" w:sz="0" w:space="0" w:color="auto"/>
                  </w:divBdr>
                  <w:divsChild>
                    <w:div w:id="199625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513785">
              <w:marLeft w:val="0"/>
              <w:marRight w:val="0"/>
              <w:marTop w:val="0"/>
              <w:marBottom w:val="0"/>
              <w:divBdr>
                <w:top w:val="none" w:sz="0" w:space="0" w:color="auto"/>
                <w:left w:val="none" w:sz="0" w:space="0" w:color="auto"/>
                <w:bottom w:val="none" w:sz="0" w:space="0" w:color="auto"/>
                <w:right w:val="none" w:sz="0" w:space="0" w:color="auto"/>
              </w:divBdr>
              <w:divsChild>
                <w:div w:id="294528039">
                  <w:marLeft w:val="0"/>
                  <w:marRight w:val="0"/>
                  <w:marTop w:val="0"/>
                  <w:marBottom w:val="0"/>
                  <w:divBdr>
                    <w:top w:val="none" w:sz="0" w:space="0" w:color="auto"/>
                    <w:left w:val="none" w:sz="0" w:space="0" w:color="auto"/>
                    <w:bottom w:val="none" w:sz="0" w:space="0" w:color="auto"/>
                    <w:right w:val="none" w:sz="0" w:space="0" w:color="auto"/>
                  </w:divBdr>
                  <w:divsChild>
                    <w:div w:id="74888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588786">
              <w:marLeft w:val="0"/>
              <w:marRight w:val="0"/>
              <w:marTop w:val="0"/>
              <w:marBottom w:val="0"/>
              <w:divBdr>
                <w:top w:val="none" w:sz="0" w:space="0" w:color="auto"/>
                <w:left w:val="none" w:sz="0" w:space="0" w:color="auto"/>
                <w:bottom w:val="none" w:sz="0" w:space="0" w:color="auto"/>
                <w:right w:val="none" w:sz="0" w:space="0" w:color="auto"/>
              </w:divBdr>
              <w:divsChild>
                <w:div w:id="1725720054">
                  <w:marLeft w:val="0"/>
                  <w:marRight w:val="0"/>
                  <w:marTop w:val="0"/>
                  <w:marBottom w:val="0"/>
                  <w:divBdr>
                    <w:top w:val="none" w:sz="0" w:space="0" w:color="auto"/>
                    <w:left w:val="none" w:sz="0" w:space="0" w:color="auto"/>
                    <w:bottom w:val="none" w:sz="0" w:space="0" w:color="auto"/>
                    <w:right w:val="none" w:sz="0" w:space="0" w:color="auto"/>
                  </w:divBdr>
                  <w:divsChild>
                    <w:div w:id="178153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0560">
              <w:marLeft w:val="0"/>
              <w:marRight w:val="0"/>
              <w:marTop w:val="0"/>
              <w:marBottom w:val="0"/>
              <w:divBdr>
                <w:top w:val="none" w:sz="0" w:space="0" w:color="auto"/>
                <w:left w:val="none" w:sz="0" w:space="0" w:color="auto"/>
                <w:bottom w:val="none" w:sz="0" w:space="0" w:color="auto"/>
                <w:right w:val="none" w:sz="0" w:space="0" w:color="auto"/>
              </w:divBdr>
              <w:divsChild>
                <w:div w:id="1720201509">
                  <w:marLeft w:val="0"/>
                  <w:marRight w:val="0"/>
                  <w:marTop w:val="0"/>
                  <w:marBottom w:val="0"/>
                  <w:divBdr>
                    <w:top w:val="none" w:sz="0" w:space="0" w:color="auto"/>
                    <w:left w:val="none" w:sz="0" w:space="0" w:color="auto"/>
                    <w:bottom w:val="none" w:sz="0" w:space="0" w:color="auto"/>
                    <w:right w:val="none" w:sz="0" w:space="0" w:color="auto"/>
                  </w:divBdr>
                  <w:divsChild>
                    <w:div w:id="189349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035521">
              <w:marLeft w:val="0"/>
              <w:marRight w:val="0"/>
              <w:marTop w:val="0"/>
              <w:marBottom w:val="0"/>
              <w:divBdr>
                <w:top w:val="none" w:sz="0" w:space="0" w:color="auto"/>
                <w:left w:val="none" w:sz="0" w:space="0" w:color="auto"/>
                <w:bottom w:val="none" w:sz="0" w:space="0" w:color="auto"/>
                <w:right w:val="none" w:sz="0" w:space="0" w:color="auto"/>
              </w:divBdr>
              <w:divsChild>
                <w:div w:id="235214245">
                  <w:marLeft w:val="0"/>
                  <w:marRight w:val="0"/>
                  <w:marTop w:val="0"/>
                  <w:marBottom w:val="0"/>
                  <w:divBdr>
                    <w:top w:val="none" w:sz="0" w:space="0" w:color="auto"/>
                    <w:left w:val="none" w:sz="0" w:space="0" w:color="auto"/>
                    <w:bottom w:val="none" w:sz="0" w:space="0" w:color="auto"/>
                    <w:right w:val="none" w:sz="0" w:space="0" w:color="auto"/>
                  </w:divBdr>
                  <w:divsChild>
                    <w:div w:id="10219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426559">
              <w:marLeft w:val="0"/>
              <w:marRight w:val="0"/>
              <w:marTop w:val="0"/>
              <w:marBottom w:val="0"/>
              <w:divBdr>
                <w:top w:val="none" w:sz="0" w:space="0" w:color="auto"/>
                <w:left w:val="none" w:sz="0" w:space="0" w:color="auto"/>
                <w:bottom w:val="none" w:sz="0" w:space="0" w:color="auto"/>
                <w:right w:val="none" w:sz="0" w:space="0" w:color="auto"/>
              </w:divBdr>
              <w:divsChild>
                <w:div w:id="1844201122">
                  <w:marLeft w:val="0"/>
                  <w:marRight w:val="0"/>
                  <w:marTop w:val="0"/>
                  <w:marBottom w:val="0"/>
                  <w:divBdr>
                    <w:top w:val="none" w:sz="0" w:space="0" w:color="auto"/>
                    <w:left w:val="none" w:sz="0" w:space="0" w:color="auto"/>
                    <w:bottom w:val="none" w:sz="0" w:space="0" w:color="auto"/>
                    <w:right w:val="none" w:sz="0" w:space="0" w:color="auto"/>
                  </w:divBdr>
                  <w:divsChild>
                    <w:div w:id="128399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95354">
              <w:marLeft w:val="0"/>
              <w:marRight w:val="0"/>
              <w:marTop w:val="0"/>
              <w:marBottom w:val="0"/>
              <w:divBdr>
                <w:top w:val="none" w:sz="0" w:space="0" w:color="auto"/>
                <w:left w:val="none" w:sz="0" w:space="0" w:color="auto"/>
                <w:bottom w:val="none" w:sz="0" w:space="0" w:color="auto"/>
                <w:right w:val="none" w:sz="0" w:space="0" w:color="auto"/>
              </w:divBdr>
              <w:divsChild>
                <w:div w:id="1954248279">
                  <w:marLeft w:val="0"/>
                  <w:marRight w:val="0"/>
                  <w:marTop w:val="0"/>
                  <w:marBottom w:val="0"/>
                  <w:divBdr>
                    <w:top w:val="none" w:sz="0" w:space="0" w:color="auto"/>
                    <w:left w:val="none" w:sz="0" w:space="0" w:color="auto"/>
                    <w:bottom w:val="none" w:sz="0" w:space="0" w:color="auto"/>
                    <w:right w:val="none" w:sz="0" w:space="0" w:color="auto"/>
                  </w:divBdr>
                  <w:divsChild>
                    <w:div w:id="33746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635596">
              <w:marLeft w:val="0"/>
              <w:marRight w:val="0"/>
              <w:marTop w:val="0"/>
              <w:marBottom w:val="0"/>
              <w:divBdr>
                <w:top w:val="none" w:sz="0" w:space="0" w:color="auto"/>
                <w:left w:val="none" w:sz="0" w:space="0" w:color="auto"/>
                <w:bottom w:val="none" w:sz="0" w:space="0" w:color="auto"/>
                <w:right w:val="none" w:sz="0" w:space="0" w:color="auto"/>
              </w:divBdr>
              <w:divsChild>
                <w:div w:id="2123331488">
                  <w:marLeft w:val="0"/>
                  <w:marRight w:val="0"/>
                  <w:marTop w:val="0"/>
                  <w:marBottom w:val="0"/>
                  <w:divBdr>
                    <w:top w:val="none" w:sz="0" w:space="0" w:color="auto"/>
                    <w:left w:val="none" w:sz="0" w:space="0" w:color="auto"/>
                    <w:bottom w:val="none" w:sz="0" w:space="0" w:color="auto"/>
                    <w:right w:val="none" w:sz="0" w:space="0" w:color="auto"/>
                  </w:divBdr>
                  <w:divsChild>
                    <w:div w:id="11449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664488">
              <w:marLeft w:val="0"/>
              <w:marRight w:val="0"/>
              <w:marTop w:val="0"/>
              <w:marBottom w:val="0"/>
              <w:divBdr>
                <w:top w:val="none" w:sz="0" w:space="0" w:color="auto"/>
                <w:left w:val="none" w:sz="0" w:space="0" w:color="auto"/>
                <w:bottom w:val="none" w:sz="0" w:space="0" w:color="auto"/>
                <w:right w:val="none" w:sz="0" w:space="0" w:color="auto"/>
              </w:divBdr>
              <w:divsChild>
                <w:div w:id="692223386">
                  <w:marLeft w:val="0"/>
                  <w:marRight w:val="0"/>
                  <w:marTop w:val="0"/>
                  <w:marBottom w:val="0"/>
                  <w:divBdr>
                    <w:top w:val="none" w:sz="0" w:space="0" w:color="auto"/>
                    <w:left w:val="none" w:sz="0" w:space="0" w:color="auto"/>
                    <w:bottom w:val="none" w:sz="0" w:space="0" w:color="auto"/>
                    <w:right w:val="none" w:sz="0" w:space="0" w:color="auto"/>
                  </w:divBdr>
                  <w:divsChild>
                    <w:div w:id="213007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666334">
              <w:marLeft w:val="0"/>
              <w:marRight w:val="0"/>
              <w:marTop w:val="0"/>
              <w:marBottom w:val="0"/>
              <w:divBdr>
                <w:top w:val="none" w:sz="0" w:space="0" w:color="auto"/>
                <w:left w:val="none" w:sz="0" w:space="0" w:color="auto"/>
                <w:bottom w:val="none" w:sz="0" w:space="0" w:color="auto"/>
                <w:right w:val="none" w:sz="0" w:space="0" w:color="auto"/>
              </w:divBdr>
              <w:divsChild>
                <w:div w:id="713428560">
                  <w:marLeft w:val="0"/>
                  <w:marRight w:val="0"/>
                  <w:marTop w:val="0"/>
                  <w:marBottom w:val="0"/>
                  <w:divBdr>
                    <w:top w:val="none" w:sz="0" w:space="0" w:color="auto"/>
                    <w:left w:val="none" w:sz="0" w:space="0" w:color="auto"/>
                    <w:bottom w:val="none" w:sz="0" w:space="0" w:color="auto"/>
                    <w:right w:val="none" w:sz="0" w:space="0" w:color="auto"/>
                  </w:divBdr>
                  <w:divsChild>
                    <w:div w:id="72240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929235">
              <w:marLeft w:val="0"/>
              <w:marRight w:val="0"/>
              <w:marTop w:val="0"/>
              <w:marBottom w:val="0"/>
              <w:divBdr>
                <w:top w:val="none" w:sz="0" w:space="0" w:color="auto"/>
                <w:left w:val="none" w:sz="0" w:space="0" w:color="auto"/>
                <w:bottom w:val="none" w:sz="0" w:space="0" w:color="auto"/>
                <w:right w:val="none" w:sz="0" w:space="0" w:color="auto"/>
              </w:divBdr>
              <w:divsChild>
                <w:div w:id="847911885">
                  <w:marLeft w:val="0"/>
                  <w:marRight w:val="0"/>
                  <w:marTop w:val="0"/>
                  <w:marBottom w:val="0"/>
                  <w:divBdr>
                    <w:top w:val="none" w:sz="0" w:space="0" w:color="auto"/>
                    <w:left w:val="none" w:sz="0" w:space="0" w:color="auto"/>
                    <w:bottom w:val="none" w:sz="0" w:space="0" w:color="auto"/>
                    <w:right w:val="none" w:sz="0" w:space="0" w:color="auto"/>
                  </w:divBdr>
                  <w:divsChild>
                    <w:div w:id="31700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563978">
              <w:marLeft w:val="0"/>
              <w:marRight w:val="0"/>
              <w:marTop w:val="0"/>
              <w:marBottom w:val="0"/>
              <w:divBdr>
                <w:top w:val="none" w:sz="0" w:space="0" w:color="auto"/>
                <w:left w:val="none" w:sz="0" w:space="0" w:color="auto"/>
                <w:bottom w:val="none" w:sz="0" w:space="0" w:color="auto"/>
                <w:right w:val="none" w:sz="0" w:space="0" w:color="auto"/>
              </w:divBdr>
              <w:divsChild>
                <w:div w:id="2099785593">
                  <w:marLeft w:val="0"/>
                  <w:marRight w:val="0"/>
                  <w:marTop w:val="0"/>
                  <w:marBottom w:val="0"/>
                  <w:divBdr>
                    <w:top w:val="none" w:sz="0" w:space="0" w:color="auto"/>
                    <w:left w:val="none" w:sz="0" w:space="0" w:color="auto"/>
                    <w:bottom w:val="none" w:sz="0" w:space="0" w:color="auto"/>
                    <w:right w:val="none" w:sz="0" w:space="0" w:color="auto"/>
                  </w:divBdr>
                  <w:divsChild>
                    <w:div w:id="141508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15858">
              <w:marLeft w:val="0"/>
              <w:marRight w:val="0"/>
              <w:marTop w:val="0"/>
              <w:marBottom w:val="0"/>
              <w:divBdr>
                <w:top w:val="none" w:sz="0" w:space="0" w:color="auto"/>
                <w:left w:val="none" w:sz="0" w:space="0" w:color="auto"/>
                <w:bottom w:val="none" w:sz="0" w:space="0" w:color="auto"/>
                <w:right w:val="none" w:sz="0" w:space="0" w:color="auto"/>
              </w:divBdr>
              <w:divsChild>
                <w:div w:id="142236869">
                  <w:marLeft w:val="0"/>
                  <w:marRight w:val="0"/>
                  <w:marTop w:val="0"/>
                  <w:marBottom w:val="0"/>
                  <w:divBdr>
                    <w:top w:val="none" w:sz="0" w:space="0" w:color="auto"/>
                    <w:left w:val="none" w:sz="0" w:space="0" w:color="auto"/>
                    <w:bottom w:val="none" w:sz="0" w:space="0" w:color="auto"/>
                    <w:right w:val="none" w:sz="0" w:space="0" w:color="auto"/>
                  </w:divBdr>
                  <w:divsChild>
                    <w:div w:id="123053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231290">
              <w:marLeft w:val="0"/>
              <w:marRight w:val="0"/>
              <w:marTop w:val="0"/>
              <w:marBottom w:val="0"/>
              <w:divBdr>
                <w:top w:val="none" w:sz="0" w:space="0" w:color="auto"/>
                <w:left w:val="none" w:sz="0" w:space="0" w:color="auto"/>
                <w:bottom w:val="none" w:sz="0" w:space="0" w:color="auto"/>
                <w:right w:val="none" w:sz="0" w:space="0" w:color="auto"/>
              </w:divBdr>
              <w:divsChild>
                <w:div w:id="1281642519">
                  <w:marLeft w:val="0"/>
                  <w:marRight w:val="0"/>
                  <w:marTop w:val="0"/>
                  <w:marBottom w:val="0"/>
                  <w:divBdr>
                    <w:top w:val="none" w:sz="0" w:space="0" w:color="auto"/>
                    <w:left w:val="none" w:sz="0" w:space="0" w:color="auto"/>
                    <w:bottom w:val="none" w:sz="0" w:space="0" w:color="auto"/>
                    <w:right w:val="none" w:sz="0" w:space="0" w:color="auto"/>
                  </w:divBdr>
                  <w:divsChild>
                    <w:div w:id="14517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127555">
              <w:marLeft w:val="0"/>
              <w:marRight w:val="0"/>
              <w:marTop w:val="0"/>
              <w:marBottom w:val="0"/>
              <w:divBdr>
                <w:top w:val="none" w:sz="0" w:space="0" w:color="auto"/>
                <w:left w:val="none" w:sz="0" w:space="0" w:color="auto"/>
                <w:bottom w:val="none" w:sz="0" w:space="0" w:color="auto"/>
                <w:right w:val="none" w:sz="0" w:space="0" w:color="auto"/>
              </w:divBdr>
              <w:divsChild>
                <w:div w:id="1968856529">
                  <w:marLeft w:val="0"/>
                  <w:marRight w:val="0"/>
                  <w:marTop w:val="0"/>
                  <w:marBottom w:val="0"/>
                  <w:divBdr>
                    <w:top w:val="none" w:sz="0" w:space="0" w:color="auto"/>
                    <w:left w:val="none" w:sz="0" w:space="0" w:color="auto"/>
                    <w:bottom w:val="none" w:sz="0" w:space="0" w:color="auto"/>
                    <w:right w:val="none" w:sz="0" w:space="0" w:color="auto"/>
                  </w:divBdr>
                  <w:divsChild>
                    <w:div w:id="74430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746612">
              <w:marLeft w:val="0"/>
              <w:marRight w:val="0"/>
              <w:marTop w:val="0"/>
              <w:marBottom w:val="0"/>
              <w:divBdr>
                <w:top w:val="none" w:sz="0" w:space="0" w:color="auto"/>
                <w:left w:val="none" w:sz="0" w:space="0" w:color="auto"/>
                <w:bottom w:val="none" w:sz="0" w:space="0" w:color="auto"/>
                <w:right w:val="none" w:sz="0" w:space="0" w:color="auto"/>
              </w:divBdr>
              <w:divsChild>
                <w:div w:id="162597611">
                  <w:marLeft w:val="0"/>
                  <w:marRight w:val="0"/>
                  <w:marTop w:val="0"/>
                  <w:marBottom w:val="0"/>
                  <w:divBdr>
                    <w:top w:val="none" w:sz="0" w:space="0" w:color="auto"/>
                    <w:left w:val="none" w:sz="0" w:space="0" w:color="auto"/>
                    <w:bottom w:val="none" w:sz="0" w:space="0" w:color="auto"/>
                    <w:right w:val="none" w:sz="0" w:space="0" w:color="auto"/>
                  </w:divBdr>
                  <w:divsChild>
                    <w:div w:id="199972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531660">
              <w:marLeft w:val="0"/>
              <w:marRight w:val="0"/>
              <w:marTop w:val="0"/>
              <w:marBottom w:val="0"/>
              <w:divBdr>
                <w:top w:val="none" w:sz="0" w:space="0" w:color="auto"/>
                <w:left w:val="none" w:sz="0" w:space="0" w:color="auto"/>
                <w:bottom w:val="none" w:sz="0" w:space="0" w:color="auto"/>
                <w:right w:val="none" w:sz="0" w:space="0" w:color="auto"/>
              </w:divBdr>
              <w:divsChild>
                <w:div w:id="1418399998">
                  <w:marLeft w:val="0"/>
                  <w:marRight w:val="0"/>
                  <w:marTop w:val="0"/>
                  <w:marBottom w:val="0"/>
                  <w:divBdr>
                    <w:top w:val="none" w:sz="0" w:space="0" w:color="auto"/>
                    <w:left w:val="none" w:sz="0" w:space="0" w:color="auto"/>
                    <w:bottom w:val="none" w:sz="0" w:space="0" w:color="auto"/>
                    <w:right w:val="none" w:sz="0" w:space="0" w:color="auto"/>
                  </w:divBdr>
                  <w:divsChild>
                    <w:div w:id="173161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864955">
              <w:marLeft w:val="0"/>
              <w:marRight w:val="0"/>
              <w:marTop w:val="0"/>
              <w:marBottom w:val="0"/>
              <w:divBdr>
                <w:top w:val="none" w:sz="0" w:space="0" w:color="auto"/>
                <w:left w:val="none" w:sz="0" w:space="0" w:color="auto"/>
                <w:bottom w:val="none" w:sz="0" w:space="0" w:color="auto"/>
                <w:right w:val="none" w:sz="0" w:space="0" w:color="auto"/>
              </w:divBdr>
              <w:divsChild>
                <w:div w:id="2038849432">
                  <w:marLeft w:val="0"/>
                  <w:marRight w:val="0"/>
                  <w:marTop w:val="0"/>
                  <w:marBottom w:val="0"/>
                  <w:divBdr>
                    <w:top w:val="none" w:sz="0" w:space="0" w:color="auto"/>
                    <w:left w:val="none" w:sz="0" w:space="0" w:color="auto"/>
                    <w:bottom w:val="none" w:sz="0" w:space="0" w:color="auto"/>
                    <w:right w:val="none" w:sz="0" w:space="0" w:color="auto"/>
                  </w:divBdr>
                  <w:divsChild>
                    <w:div w:id="10165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524774">
              <w:marLeft w:val="0"/>
              <w:marRight w:val="0"/>
              <w:marTop w:val="0"/>
              <w:marBottom w:val="0"/>
              <w:divBdr>
                <w:top w:val="none" w:sz="0" w:space="0" w:color="auto"/>
                <w:left w:val="none" w:sz="0" w:space="0" w:color="auto"/>
                <w:bottom w:val="none" w:sz="0" w:space="0" w:color="auto"/>
                <w:right w:val="none" w:sz="0" w:space="0" w:color="auto"/>
              </w:divBdr>
              <w:divsChild>
                <w:div w:id="1840346589">
                  <w:marLeft w:val="0"/>
                  <w:marRight w:val="0"/>
                  <w:marTop w:val="0"/>
                  <w:marBottom w:val="0"/>
                  <w:divBdr>
                    <w:top w:val="none" w:sz="0" w:space="0" w:color="auto"/>
                    <w:left w:val="none" w:sz="0" w:space="0" w:color="auto"/>
                    <w:bottom w:val="none" w:sz="0" w:space="0" w:color="auto"/>
                    <w:right w:val="none" w:sz="0" w:space="0" w:color="auto"/>
                  </w:divBdr>
                  <w:divsChild>
                    <w:div w:id="193485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973120">
              <w:marLeft w:val="0"/>
              <w:marRight w:val="0"/>
              <w:marTop w:val="0"/>
              <w:marBottom w:val="0"/>
              <w:divBdr>
                <w:top w:val="none" w:sz="0" w:space="0" w:color="auto"/>
                <w:left w:val="none" w:sz="0" w:space="0" w:color="auto"/>
                <w:bottom w:val="none" w:sz="0" w:space="0" w:color="auto"/>
                <w:right w:val="none" w:sz="0" w:space="0" w:color="auto"/>
              </w:divBdr>
              <w:divsChild>
                <w:div w:id="2105412651">
                  <w:marLeft w:val="0"/>
                  <w:marRight w:val="0"/>
                  <w:marTop w:val="0"/>
                  <w:marBottom w:val="0"/>
                  <w:divBdr>
                    <w:top w:val="none" w:sz="0" w:space="0" w:color="auto"/>
                    <w:left w:val="none" w:sz="0" w:space="0" w:color="auto"/>
                    <w:bottom w:val="none" w:sz="0" w:space="0" w:color="auto"/>
                    <w:right w:val="none" w:sz="0" w:space="0" w:color="auto"/>
                  </w:divBdr>
                  <w:divsChild>
                    <w:div w:id="191982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798271">
              <w:marLeft w:val="0"/>
              <w:marRight w:val="0"/>
              <w:marTop w:val="0"/>
              <w:marBottom w:val="0"/>
              <w:divBdr>
                <w:top w:val="none" w:sz="0" w:space="0" w:color="auto"/>
                <w:left w:val="none" w:sz="0" w:space="0" w:color="auto"/>
                <w:bottom w:val="none" w:sz="0" w:space="0" w:color="auto"/>
                <w:right w:val="none" w:sz="0" w:space="0" w:color="auto"/>
              </w:divBdr>
              <w:divsChild>
                <w:div w:id="1069696797">
                  <w:marLeft w:val="0"/>
                  <w:marRight w:val="0"/>
                  <w:marTop w:val="0"/>
                  <w:marBottom w:val="0"/>
                  <w:divBdr>
                    <w:top w:val="none" w:sz="0" w:space="0" w:color="auto"/>
                    <w:left w:val="none" w:sz="0" w:space="0" w:color="auto"/>
                    <w:bottom w:val="none" w:sz="0" w:space="0" w:color="auto"/>
                    <w:right w:val="none" w:sz="0" w:space="0" w:color="auto"/>
                  </w:divBdr>
                  <w:divsChild>
                    <w:div w:id="28169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233787">
              <w:marLeft w:val="0"/>
              <w:marRight w:val="0"/>
              <w:marTop w:val="0"/>
              <w:marBottom w:val="0"/>
              <w:divBdr>
                <w:top w:val="none" w:sz="0" w:space="0" w:color="auto"/>
                <w:left w:val="none" w:sz="0" w:space="0" w:color="auto"/>
                <w:bottom w:val="none" w:sz="0" w:space="0" w:color="auto"/>
                <w:right w:val="none" w:sz="0" w:space="0" w:color="auto"/>
              </w:divBdr>
              <w:divsChild>
                <w:div w:id="1227716915">
                  <w:marLeft w:val="0"/>
                  <w:marRight w:val="0"/>
                  <w:marTop w:val="0"/>
                  <w:marBottom w:val="0"/>
                  <w:divBdr>
                    <w:top w:val="none" w:sz="0" w:space="0" w:color="auto"/>
                    <w:left w:val="none" w:sz="0" w:space="0" w:color="auto"/>
                    <w:bottom w:val="none" w:sz="0" w:space="0" w:color="auto"/>
                    <w:right w:val="none" w:sz="0" w:space="0" w:color="auto"/>
                  </w:divBdr>
                  <w:divsChild>
                    <w:div w:id="68814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796641">
              <w:marLeft w:val="0"/>
              <w:marRight w:val="0"/>
              <w:marTop w:val="0"/>
              <w:marBottom w:val="0"/>
              <w:divBdr>
                <w:top w:val="none" w:sz="0" w:space="0" w:color="auto"/>
                <w:left w:val="none" w:sz="0" w:space="0" w:color="auto"/>
                <w:bottom w:val="none" w:sz="0" w:space="0" w:color="auto"/>
                <w:right w:val="none" w:sz="0" w:space="0" w:color="auto"/>
              </w:divBdr>
              <w:divsChild>
                <w:div w:id="400060115">
                  <w:marLeft w:val="0"/>
                  <w:marRight w:val="0"/>
                  <w:marTop w:val="0"/>
                  <w:marBottom w:val="0"/>
                  <w:divBdr>
                    <w:top w:val="none" w:sz="0" w:space="0" w:color="auto"/>
                    <w:left w:val="none" w:sz="0" w:space="0" w:color="auto"/>
                    <w:bottom w:val="none" w:sz="0" w:space="0" w:color="auto"/>
                    <w:right w:val="none" w:sz="0" w:space="0" w:color="auto"/>
                  </w:divBdr>
                  <w:divsChild>
                    <w:div w:id="174483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05470">
              <w:marLeft w:val="0"/>
              <w:marRight w:val="0"/>
              <w:marTop w:val="0"/>
              <w:marBottom w:val="0"/>
              <w:divBdr>
                <w:top w:val="none" w:sz="0" w:space="0" w:color="auto"/>
                <w:left w:val="none" w:sz="0" w:space="0" w:color="auto"/>
                <w:bottom w:val="none" w:sz="0" w:space="0" w:color="auto"/>
                <w:right w:val="none" w:sz="0" w:space="0" w:color="auto"/>
              </w:divBdr>
              <w:divsChild>
                <w:div w:id="577054039">
                  <w:marLeft w:val="0"/>
                  <w:marRight w:val="0"/>
                  <w:marTop w:val="0"/>
                  <w:marBottom w:val="0"/>
                  <w:divBdr>
                    <w:top w:val="none" w:sz="0" w:space="0" w:color="auto"/>
                    <w:left w:val="none" w:sz="0" w:space="0" w:color="auto"/>
                    <w:bottom w:val="none" w:sz="0" w:space="0" w:color="auto"/>
                    <w:right w:val="none" w:sz="0" w:space="0" w:color="auto"/>
                  </w:divBdr>
                  <w:divsChild>
                    <w:div w:id="17820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375290">
              <w:marLeft w:val="0"/>
              <w:marRight w:val="0"/>
              <w:marTop w:val="0"/>
              <w:marBottom w:val="0"/>
              <w:divBdr>
                <w:top w:val="none" w:sz="0" w:space="0" w:color="auto"/>
                <w:left w:val="none" w:sz="0" w:space="0" w:color="auto"/>
                <w:bottom w:val="none" w:sz="0" w:space="0" w:color="auto"/>
                <w:right w:val="none" w:sz="0" w:space="0" w:color="auto"/>
              </w:divBdr>
              <w:divsChild>
                <w:div w:id="231433775">
                  <w:marLeft w:val="0"/>
                  <w:marRight w:val="0"/>
                  <w:marTop w:val="0"/>
                  <w:marBottom w:val="0"/>
                  <w:divBdr>
                    <w:top w:val="none" w:sz="0" w:space="0" w:color="auto"/>
                    <w:left w:val="none" w:sz="0" w:space="0" w:color="auto"/>
                    <w:bottom w:val="none" w:sz="0" w:space="0" w:color="auto"/>
                    <w:right w:val="none" w:sz="0" w:space="0" w:color="auto"/>
                  </w:divBdr>
                  <w:divsChild>
                    <w:div w:id="57659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981418">
              <w:marLeft w:val="0"/>
              <w:marRight w:val="0"/>
              <w:marTop w:val="0"/>
              <w:marBottom w:val="0"/>
              <w:divBdr>
                <w:top w:val="none" w:sz="0" w:space="0" w:color="auto"/>
                <w:left w:val="none" w:sz="0" w:space="0" w:color="auto"/>
                <w:bottom w:val="none" w:sz="0" w:space="0" w:color="auto"/>
                <w:right w:val="none" w:sz="0" w:space="0" w:color="auto"/>
              </w:divBdr>
              <w:divsChild>
                <w:div w:id="335110302">
                  <w:marLeft w:val="0"/>
                  <w:marRight w:val="0"/>
                  <w:marTop w:val="0"/>
                  <w:marBottom w:val="0"/>
                  <w:divBdr>
                    <w:top w:val="none" w:sz="0" w:space="0" w:color="auto"/>
                    <w:left w:val="none" w:sz="0" w:space="0" w:color="auto"/>
                    <w:bottom w:val="none" w:sz="0" w:space="0" w:color="auto"/>
                    <w:right w:val="none" w:sz="0" w:space="0" w:color="auto"/>
                  </w:divBdr>
                  <w:divsChild>
                    <w:div w:id="104603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287189">
              <w:marLeft w:val="0"/>
              <w:marRight w:val="0"/>
              <w:marTop w:val="0"/>
              <w:marBottom w:val="0"/>
              <w:divBdr>
                <w:top w:val="none" w:sz="0" w:space="0" w:color="auto"/>
                <w:left w:val="none" w:sz="0" w:space="0" w:color="auto"/>
                <w:bottom w:val="none" w:sz="0" w:space="0" w:color="auto"/>
                <w:right w:val="none" w:sz="0" w:space="0" w:color="auto"/>
              </w:divBdr>
              <w:divsChild>
                <w:div w:id="1446147947">
                  <w:marLeft w:val="0"/>
                  <w:marRight w:val="0"/>
                  <w:marTop w:val="0"/>
                  <w:marBottom w:val="0"/>
                  <w:divBdr>
                    <w:top w:val="none" w:sz="0" w:space="0" w:color="auto"/>
                    <w:left w:val="none" w:sz="0" w:space="0" w:color="auto"/>
                    <w:bottom w:val="none" w:sz="0" w:space="0" w:color="auto"/>
                    <w:right w:val="none" w:sz="0" w:space="0" w:color="auto"/>
                  </w:divBdr>
                  <w:divsChild>
                    <w:div w:id="39886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466708">
              <w:marLeft w:val="0"/>
              <w:marRight w:val="0"/>
              <w:marTop w:val="0"/>
              <w:marBottom w:val="0"/>
              <w:divBdr>
                <w:top w:val="none" w:sz="0" w:space="0" w:color="auto"/>
                <w:left w:val="none" w:sz="0" w:space="0" w:color="auto"/>
                <w:bottom w:val="none" w:sz="0" w:space="0" w:color="auto"/>
                <w:right w:val="none" w:sz="0" w:space="0" w:color="auto"/>
              </w:divBdr>
              <w:divsChild>
                <w:div w:id="1494105217">
                  <w:marLeft w:val="0"/>
                  <w:marRight w:val="0"/>
                  <w:marTop w:val="0"/>
                  <w:marBottom w:val="0"/>
                  <w:divBdr>
                    <w:top w:val="none" w:sz="0" w:space="0" w:color="auto"/>
                    <w:left w:val="none" w:sz="0" w:space="0" w:color="auto"/>
                    <w:bottom w:val="none" w:sz="0" w:space="0" w:color="auto"/>
                    <w:right w:val="none" w:sz="0" w:space="0" w:color="auto"/>
                  </w:divBdr>
                  <w:divsChild>
                    <w:div w:id="123104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720396">
              <w:marLeft w:val="0"/>
              <w:marRight w:val="0"/>
              <w:marTop w:val="0"/>
              <w:marBottom w:val="0"/>
              <w:divBdr>
                <w:top w:val="none" w:sz="0" w:space="0" w:color="auto"/>
                <w:left w:val="none" w:sz="0" w:space="0" w:color="auto"/>
                <w:bottom w:val="none" w:sz="0" w:space="0" w:color="auto"/>
                <w:right w:val="none" w:sz="0" w:space="0" w:color="auto"/>
              </w:divBdr>
              <w:divsChild>
                <w:div w:id="925655122">
                  <w:marLeft w:val="0"/>
                  <w:marRight w:val="0"/>
                  <w:marTop w:val="0"/>
                  <w:marBottom w:val="0"/>
                  <w:divBdr>
                    <w:top w:val="none" w:sz="0" w:space="0" w:color="auto"/>
                    <w:left w:val="none" w:sz="0" w:space="0" w:color="auto"/>
                    <w:bottom w:val="none" w:sz="0" w:space="0" w:color="auto"/>
                    <w:right w:val="none" w:sz="0" w:space="0" w:color="auto"/>
                  </w:divBdr>
                  <w:divsChild>
                    <w:div w:id="25679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850111">
              <w:marLeft w:val="0"/>
              <w:marRight w:val="0"/>
              <w:marTop w:val="0"/>
              <w:marBottom w:val="0"/>
              <w:divBdr>
                <w:top w:val="none" w:sz="0" w:space="0" w:color="auto"/>
                <w:left w:val="none" w:sz="0" w:space="0" w:color="auto"/>
                <w:bottom w:val="none" w:sz="0" w:space="0" w:color="auto"/>
                <w:right w:val="none" w:sz="0" w:space="0" w:color="auto"/>
              </w:divBdr>
              <w:divsChild>
                <w:div w:id="1950114931">
                  <w:marLeft w:val="0"/>
                  <w:marRight w:val="0"/>
                  <w:marTop w:val="0"/>
                  <w:marBottom w:val="0"/>
                  <w:divBdr>
                    <w:top w:val="none" w:sz="0" w:space="0" w:color="auto"/>
                    <w:left w:val="none" w:sz="0" w:space="0" w:color="auto"/>
                    <w:bottom w:val="none" w:sz="0" w:space="0" w:color="auto"/>
                    <w:right w:val="none" w:sz="0" w:space="0" w:color="auto"/>
                  </w:divBdr>
                  <w:divsChild>
                    <w:div w:id="209027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928830">
              <w:marLeft w:val="0"/>
              <w:marRight w:val="0"/>
              <w:marTop w:val="0"/>
              <w:marBottom w:val="0"/>
              <w:divBdr>
                <w:top w:val="none" w:sz="0" w:space="0" w:color="auto"/>
                <w:left w:val="none" w:sz="0" w:space="0" w:color="auto"/>
                <w:bottom w:val="none" w:sz="0" w:space="0" w:color="auto"/>
                <w:right w:val="none" w:sz="0" w:space="0" w:color="auto"/>
              </w:divBdr>
              <w:divsChild>
                <w:div w:id="1858234060">
                  <w:marLeft w:val="0"/>
                  <w:marRight w:val="0"/>
                  <w:marTop w:val="0"/>
                  <w:marBottom w:val="0"/>
                  <w:divBdr>
                    <w:top w:val="none" w:sz="0" w:space="0" w:color="auto"/>
                    <w:left w:val="none" w:sz="0" w:space="0" w:color="auto"/>
                    <w:bottom w:val="none" w:sz="0" w:space="0" w:color="auto"/>
                    <w:right w:val="none" w:sz="0" w:space="0" w:color="auto"/>
                  </w:divBdr>
                  <w:divsChild>
                    <w:div w:id="178765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802131">
              <w:marLeft w:val="0"/>
              <w:marRight w:val="0"/>
              <w:marTop w:val="0"/>
              <w:marBottom w:val="0"/>
              <w:divBdr>
                <w:top w:val="none" w:sz="0" w:space="0" w:color="auto"/>
                <w:left w:val="none" w:sz="0" w:space="0" w:color="auto"/>
                <w:bottom w:val="none" w:sz="0" w:space="0" w:color="auto"/>
                <w:right w:val="none" w:sz="0" w:space="0" w:color="auto"/>
              </w:divBdr>
              <w:divsChild>
                <w:div w:id="1492524169">
                  <w:marLeft w:val="0"/>
                  <w:marRight w:val="0"/>
                  <w:marTop w:val="0"/>
                  <w:marBottom w:val="0"/>
                  <w:divBdr>
                    <w:top w:val="none" w:sz="0" w:space="0" w:color="auto"/>
                    <w:left w:val="none" w:sz="0" w:space="0" w:color="auto"/>
                    <w:bottom w:val="none" w:sz="0" w:space="0" w:color="auto"/>
                    <w:right w:val="none" w:sz="0" w:space="0" w:color="auto"/>
                  </w:divBdr>
                  <w:divsChild>
                    <w:div w:id="7347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111483">
              <w:marLeft w:val="0"/>
              <w:marRight w:val="0"/>
              <w:marTop w:val="0"/>
              <w:marBottom w:val="0"/>
              <w:divBdr>
                <w:top w:val="none" w:sz="0" w:space="0" w:color="auto"/>
                <w:left w:val="none" w:sz="0" w:space="0" w:color="auto"/>
                <w:bottom w:val="none" w:sz="0" w:space="0" w:color="auto"/>
                <w:right w:val="none" w:sz="0" w:space="0" w:color="auto"/>
              </w:divBdr>
              <w:divsChild>
                <w:div w:id="1713730575">
                  <w:marLeft w:val="0"/>
                  <w:marRight w:val="0"/>
                  <w:marTop w:val="0"/>
                  <w:marBottom w:val="0"/>
                  <w:divBdr>
                    <w:top w:val="none" w:sz="0" w:space="0" w:color="auto"/>
                    <w:left w:val="none" w:sz="0" w:space="0" w:color="auto"/>
                    <w:bottom w:val="none" w:sz="0" w:space="0" w:color="auto"/>
                    <w:right w:val="none" w:sz="0" w:space="0" w:color="auto"/>
                  </w:divBdr>
                  <w:divsChild>
                    <w:div w:id="111235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4615">
              <w:marLeft w:val="0"/>
              <w:marRight w:val="0"/>
              <w:marTop w:val="0"/>
              <w:marBottom w:val="0"/>
              <w:divBdr>
                <w:top w:val="none" w:sz="0" w:space="0" w:color="auto"/>
                <w:left w:val="none" w:sz="0" w:space="0" w:color="auto"/>
                <w:bottom w:val="none" w:sz="0" w:space="0" w:color="auto"/>
                <w:right w:val="none" w:sz="0" w:space="0" w:color="auto"/>
              </w:divBdr>
              <w:divsChild>
                <w:div w:id="1883638842">
                  <w:marLeft w:val="0"/>
                  <w:marRight w:val="0"/>
                  <w:marTop w:val="0"/>
                  <w:marBottom w:val="0"/>
                  <w:divBdr>
                    <w:top w:val="none" w:sz="0" w:space="0" w:color="auto"/>
                    <w:left w:val="none" w:sz="0" w:space="0" w:color="auto"/>
                    <w:bottom w:val="none" w:sz="0" w:space="0" w:color="auto"/>
                    <w:right w:val="none" w:sz="0" w:space="0" w:color="auto"/>
                  </w:divBdr>
                  <w:divsChild>
                    <w:div w:id="70510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837450">
              <w:marLeft w:val="0"/>
              <w:marRight w:val="0"/>
              <w:marTop w:val="0"/>
              <w:marBottom w:val="0"/>
              <w:divBdr>
                <w:top w:val="none" w:sz="0" w:space="0" w:color="auto"/>
                <w:left w:val="none" w:sz="0" w:space="0" w:color="auto"/>
                <w:bottom w:val="none" w:sz="0" w:space="0" w:color="auto"/>
                <w:right w:val="none" w:sz="0" w:space="0" w:color="auto"/>
              </w:divBdr>
              <w:divsChild>
                <w:div w:id="888537345">
                  <w:marLeft w:val="0"/>
                  <w:marRight w:val="0"/>
                  <w:marTop w:val="0"/>
                  <w:marBottom w:val="0"/>
                  <w:divBdr>
                    <w:top w:val="none" w:sz="0" w:space="0" w:color="auto"/>
                    <w:left w:val="none" w:sz="0" w:space="0" w:color="auto"/>
                    <w:bottom w:val="none" w:sz="0" w:space="0" w:color="auto"/>
                    <w:right w:val="none" w:sz="0" w:space="0" w:color="auto"/>
                  </w:divBdr>
                  <w:divsChild>
                    <w:div w:id="111714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828327">
              <w:marLeft w:val="0"/>
              <w:marRight w:val="0"/>
              <w:marTop w:val="0"/>
              <w:marBottom w:val="0"/>
              <w:divBdr>
                <w:top w:val="none" w:sz="0" w:space="0" w:color="auto"/>
                <w:left w:val="none" w:sz="0" w:space="0" w:color="auto"/>
                <w:bottom w:val="none" w:sz="0" w:space="0" w:color="auto"/>
                <w:right w:val="none" w:sz="0" w:space="0" w:color="auto"/>
              </w:divBdr>
              <w:divsChild>
                <w:div w:id="2059939791">
                  <w:marLeft w:val="0"/>
                  <w:marRight w:val="0"/>
                  <w:marTop w:val="0"/>
                  <w:marBottom w:val="0"/>
                  <w:divBdr>
                    <w:top w:val="none" w:sz="0" w:space="0" w:color="auto"/>
                    <w:left w:val="none" w:sz="0" w:space="0" w:color="auto"/>
                    <w:bottom w:val="none" w:sz="0" w:space="0" w:color="auto"/>
                    <w:right w:val="none" w:sz="0" w:space="0" w:color="auto"/>
                  </w:divBdr>
                  <w:divsChild>
                    <w:div w:id="1240990106">
                      <w:marLeft w:val="0"/>
                      <w:marRight w:val="0"/>
                      <w:marTop w:val="0"/>
                      <w:marBottom w:val="0"/>
                      <w:divBdr>
                        <w:top w:val="none" w:sz="0" w:space="0" w:color="auto"/>
                        <w:left w:val="none" w:sz="0" w:space="0" w:color="auto"/>
                        <w:bottom w:val="none" w:sz="0" w:space="0" w:color="auto"/>
                        <w:right w:val="none" w:sz="0" w:space="0" w:color="auto"/>
                      </w:divBdr>
                    </w:div>
                  </w:divsChild>
                </w:div>
                <w:div w:id="881668567">
                  <w:marLeft w:val="0"/>
                  <w:marRight w:val="0"/>
                  <w:marTop w:val="0"/>
                  <w:marBottom w:val="0"/>
                  <w:divBdr>
                    <w:top w:val="none" w:sz="0" w:space="0" w:color="auto"/>
                    <w:left w:val="none" w:sz="0" w:space="0" w:color="auto"/>
                    <w:bottom w:val="none" w:sz="0" w:space="0" w:color="auto"/>
                    <w:right w:val="none" w:sz="0" w:space="0" w:color="auto"/>
                  </w:divBdr>
                  <w:divsChild>
                    <w:div w:id="773135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916821">
              <w:marLeft w:val="0"/>
              <w:marRight w:val="0"/>
              <w:marTop w:val="0"/>
              <w:marBottom w:val="0"/>
              <w:divBdr>
                <w:top w:val="none" w:sz="0" w:space="0" w:color="auto"/>
                <w:left w:val="none" w:sz="0" w:space="0" w:color="auto"/>
                <w:bottom w:val="none" w:sz="0" w:space="0" w:color="auto"/>
                <w:right w:val="none" w:sz="0" w:space="0" w:color="auto"/>
              </w:divBdr>
              <w:divsChild>
                <w:div w:id="1864903230">
                  <w:marLeft w:val="0"/>
                  <w:marRight w:val="0"/>
                  <w:marTop w:val="0"/>
                  <w:marBottom w:val="0"/>
                  <w:divBdr>
                    <w:top w:val="none" w:sz="0" w:space="0" w:color="auto"/>
                    <w:left w:val="none" w:sz="0" w:space="0" w:color="auto"/>
                    <w:bottom w:val="none" w:sz="0" w:space="0" w:color="auto"/>
                    <w:right w:val="none" w:sz="0" w:space="0" w:color="auto"/>
                  </w:divBdr>
                  <w:divsChild>
                    <w:div w:id="88252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528685">
              <w:marLeft w:val="0"/>
              <w:marRight w:val="0"/>
              <w:marTop w:val="0"/>
              <w:marBottom w:val="0"/>
              <w:divBdr>
                <w:top w:val="none" w:sz="0" w:space="0" w:color="auto"/>
                <w:left w:val="none" w:sz="0" w:space="0" w:color="auto"/>
                <w:bottom w:val="none" w:sz="0" w:space="0" w:color="auto"/>
                <w:right w:val="none" w:sz="0" w:space="0" w:color="auto"/>
              </w:divBdr>
              <w:divsChild>
                <w:div w:id="1915431333">
                  <w:marLeft w:val="0"/>
                  <w:marRight w:val="0"/>
                  <w:marTop w:val="0"/>
                  <w:marBottom w:val="0"/>
                  <w:divBdr>
                    <w:top w:val="none" w:sz="0" w:space="0" w:color="auto"/>
                    <w:left w:val="none" w:sz="0" w:space="0" w:color="auto"/>
                    <w:bottom w:val="none" w:sz="0" w:space="0" w:color="auto"/>
                    <w:right w:val="none" w:sz="0" w:space="0" w:color="auto"/>
                  </w:divBdr>
                  <w:divsChild>
                    <w:div w:id="133392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475801">
              <w:marLeft w:val="0"/>
              <w:marRight w:val="0"/>
              <w:marTop w:val="0"/>
              <w:marBottom w:val="0"/>
              <w:divBdr>
                <w:top w:val="none" w:sz="0" w:space="0" w:color="auto"/>
                <w:left w:val="none" w:sz="0" w:space="0" w:color="auto"/>
                <w:bottom w:val="none" w:sz="0" w:space="0" w:color="auto"/>
                <w:right w:val="none" w:sz="0" w:space="0" w:color="auto"/>
              </w:divBdr>
              <w:divsChild>
                <w:div w:id="1660890408">
                  <w:marLeft w:val="0"/>
                  <w:marRight w:val="0"/>
                  <w:marTop w:val="0"/>
                  <w:marBottom w:val="0"/>
                  <w:divBdr>
                    <w:top w:val="none" w:sz="0" w:space="0" w:color="auto"/>
                    <w:left w:val="none" w:sz="0" w:space="0" w:color="auto"/>
                    <w:bottom w:val="none" w:sz="0" w:space="0" w:color="auto"/>
                    <w:right w:val="none" w:sz="0" w:space="0" w:color="auto"/>
                  </w:divBdr>
                  <w:divsChild>
                    <w:div w:id="24912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278548">
              <w:marLeft w:val="0"/>
              <w:marRight w:val="0"/>
              <w:marTop w:val="0"/>
              <w:marBottom w:val="0"/>
              <w:divBdr>
                <w:top w:val="none" w:sz="0" w:space="0" w:color="auto"/>
                <w:left w:val="none" w:sz="0" w:space="0" w:color="auto"/>
                <w:bottom w:val="none" w:sz="0" w:space="0" w:color="auto"/>
                <w:right w:val="none" w:sz="0" w:space="0" w:color="auto"/>
              </w:divBdr>
              <w:divsChild>
                <w:div w:id="355427616">
                  <w:marLeft w:val="0"/>
                  <w:marRight w:val="0"/>
                  <w:marTop w:val="0"/>
                  <w:marBottom w:val="0"/>
                  <w:divBdr>
                    <w:top w:val="none" w:sz="0" w:space="0" w:color="auto"/>
                    <w:left w:val="none" w:sz="0" w:space="0" w:color="auto"/>
                    <w:bottom w:val="none" w:sz="0" w:space="0" w:color="auto"/>
                    <w:right w:val="none" w:sz="0" w:space="0" w:color="auto"/>
                  </w:divBdr>
                  <w:divsChild>
                    <w:div w:id="23871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361626">
              <w:marLeft w:val="0"/>
              <w:marRight w:val="0"/>
              <w:marTop w:val="0"/>
              <w:marBottom w:val="0"/>
              <w:divBdr>
                <w:top w:val="none" w:sz="0" w:space="0" w:color="auto"/>
                <w:left w:val="none" w:sz="0" w:space="0" w:color="auto"/>
                <w:bottom w:val="none" w:sz="0" w:space="0" w:color="auto"/>
                <w:right w:val="none" w:sz="0" w:space="0" w:color="auto"/>
              </w:divBdr>
              <w:divsChild>
                <w:div w:id="1035233312">
                  <w:marLeft w:val="0"/>
                  <w:marRight w:val="0"/>
                  <w:marTop w:val="0"/>
                  <w:marBottom w:val="0"/>
                  <w:divBdr>
                    <w:top w:val="none" w:sz="0" w:space="0" w:color="auto"/>
                    <w:left w:val="none" w:sz="0" w:space="0" w:color="auto"/>
                    <w:bottom w:val="none" w:sz="0" w:space="0" w:color="auto"/>
                    <w:right w:val="none" w:sz="0" w:space="0" w:color="auto"/>
                  </w:divBdr>
                  <w:divsChild>
                    <w:div w:id="182134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694020">
              <w:marLeft w:val="0"/>
              <w:marRight w:val="0"/>
              <w:marTop w:val="0"/>
              <w:marBottom w:val="0"/>
              <w:divBdr>
                <w:top w:val="none" w:sz="0" w:space="0" w:color="auto"/>
                <w:left w:val="none" w:sz="0" w:space="0" w:color="auto"/>
                <w:bottom w:val="none" w:sz="0" w:space="0" w:color="auto"/>
                <w:right w:val="none" w:sz="0" w:space="0" w:color="auto"/>
              </w:divBdr>
              <w:divsChild>
                <w:div w:id="1018503484">
                  <w:marLeft w:val="0"/>
                  <w:marRight w:val="0"/>
                  <w:marTop w:val="0"/>
                  <w:marBottom w:val="0"/>
                  <w:divBdr>
                    <w:top w:val="none" w:sz="0" w:space="0" w:color="auto"/>
                    <w:left w:val="none" w:sz="0" w:space="0" w:color="auto"/>
                    <w:bottom w:val="none" w:sz="0" w:space="0" w:color="auto"/>
                    <w:right w:val="none" w:sz="0" w:space="0" w:color="auto"/>
                  </w:divBdr>
                  <w:divsChild>
                    <w:div w:id="87585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568116">
              <w:marLeft w:val="0"/>
              <w:marRight w:val="0"/>
              <w:marTop w:val="0"/>
              <w:marBottom w:val="0"/>
              <w:divBdr>
                <w:top w:val="none" w:sz="0" w:space="0" w:color="auto"/>
                <w:left w:val="none" w:sz="0" w:space="0" w:color="auto"/>
                <w:bottom w:val="none" w:sz="0" w:space="0" w:color="auto"/>
                <w:right w:val="none" w:sz="0" w:space="0" w:color="auto"/>
              </w:divBdr>
              <w:divsChild>
                <w:div w:id="169418330">
                  <w:marLeft w:val="0"/>
                  <w:marRight w:val="0"/>
                  <w:marTop w:val="0"/>
                  <w:marBottom w:val="0"/>
                  <w:divBdr>
                    <w:top w:val="none" w:sz="0" w:space="0" w:color="auto"/>
                    <w:left w:val="none" w:sz="0" w:space="0" w:color="auto"/>
                    <w:bottom w:val="none" w:sz="0" w:space="0" w:color="auto"/>
                    <w:right w:val="none" w:sz="0" w:space="0" w:color="auto"/>
                  </w:divBdr>
                  <w:divsChild>
                    <w:div w:id="148755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923800">
              <w:marLeft w:val="0"/>
              <w:marRight w:val="0"/>
              <w:marTop w:val="0"/>
              <w:marBottom w:val="0"/>
              <w:divBdr>
                <w:top w:val="none" w:sz="0" w:space="0" w:color="auto"/>
                <w:left w:val="none" w:sz="0" w:space="0" w:color="auto"/>
                <w:bottom w:val="none" w:sz="0" w:space="0" w:color="auto"/>
                <w:right w:val="none" w:sz="0" w:space="0" w:color="auto"/>
              </w:divBdr>
              <w:divsChild>
                <w:div w:id="1597127969">
                  <w:marLeft w:val="0"/>
                  <w:marRight w:val="0"/>
                  <w:marTop w:val="0"/>
                  <w:marBottom w:val="0"/>
                  <w:divBdr>
                    <w:top w:val="none" w:sz="0" w:space="0" w:color="auto"/>
                    <w:left w:val="none" w:sz="0" w:space="0" w:color="auto"/>
                    <w:bottom w:val="none" w:sz="0" w:space="0" w:color="auto"/>
                    <w:right w:val="none" w:sz="0" w:space="0" w:color="auto"/>
                  </w:divBdr>
                  <w:divsChild>
                    <w:div w:id="119518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778685">
              <w:marLeft w:val="0"/>
              <w:marRight w:val="0"/>
              <w:marTop w:val="0"/>
              <w:marBottom w:val="0"/>
              <w:divBdr>
                <w:top w:val="none" w:sz="0" w:space="0" w:color="auto"/>
                <w:left w:val="none" w:sz="0" w:space="0" w:color="auto"/>
                <w:bottom w:val="none" w:sz="0" w:space="0" w:color="auto"/>
                <w:right w:val="none" w:sz="0" w:space="0" w:color="auto"/>
              </w:divBdr>
              <w:divsChild>
                <w:div w:id="1120301730">
                  <w:marLeft w:val="0"/>
                  <w:marRight w:val="0"/>
                  <w:marTop w:val="0"/>
                  <w:marBottom w:val="0"/>
                  <w:divBdr>
                    <w:top w:val="none" w:sz="0" w:space="0" w:color="auto"/>
                    <w:left w:val="none" w:sz="0" w:space="0" w:color="auto"/>
                    <w:bottom w:val="none" w:sz="0" w:space="0" w:color="auto"/>
                    <w:right w:val="none" w:sz="0" w:space="0" w:color="auto"/>
                  </w:divBdr>
                  <w:divsChild>
                    <w:div w:id="103265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195316">
              <w:marLeft w:val="0"/>
              <w:marRight w:val="0"/>
              <w:marTop w:val="0"/>
              <w:marBottom w:val="0"/>
              <w:divBdr>
                <w:top w:val="none" w:sz="0" w:space="0" w:color="auto"/>
                <w:left w:val="none" w:sz="0" w:space="0" w:color="auto"/>
                <w:bottom w:val="none" w:sz="0" w:space="0" w:color="auto"/>
                <w:right w:val="none" w:sz="0" w:space="0" w:color="auto"/>
              </w:divBdr>
              <w:divsChild>
                <w:div w:id="1917783463">
                  <w:marLeft w:val="0"/>
                  <w:marRight w:val="0"/>
                  <w:marTop w:val="0"/>
                  <w:marBottom w:val="0"/>
                  <w:divBdr>
                    <w:top w:val="none" w:sz="0" w:space="0" w:color="auto"/>
                    <w:left w:val="none" w:sz="0" w:space="0" w:color="auto"/>
                    <w:bottom w:val="none" w:sz="0" w:space="0" w:color="auto"/>
                    <w:right w:val="none" w:sz="0" w:space="0" w:color="auto"/>
                  </w:divBdr>
                  <w:divsChild>
                    <w:div w:id="114520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28306">
              <w:marLeft w:val="0"/>
              <w:marRight w:val="0"/>
              <w:marTop w:val="0"/>
              <w:marBottom w:val="0"/>
              <w:divBdr>
                <w:top w:val="none" w:sz="0" w:space="0" w:color="auto"/>
                <w:left w:val="none" w:sz="0" w:space="0" w:color="auto"/>
                <w:bottom w:val="none" w:sz="0" w:space="0" w:color="auto"/>
                <w:right w:val="none" w:sz="0" w:space="0" w:color="auto"/>
              </w:divBdr>
              <w:divsChild>
                <w:div w:id="783617542">
                  <w:marLeft w:val="0"/>
                  <w:marRight w:val="0"/>
                  <w:marTop w:val="0"/>
                  <w:marBottom w:val="0"/>
                  <w:divBdr>
                    <w:top w:val="none" w:sz="0" w:space="0" w:color="auto"/>
                    <w:left w:val="none" w:sz="0" w:space="0" w:color="auto"/>
                    <w:bottom w:val="none" w:sz="0" w:space="0" w:color="auto"/>
                    <w:right w:val="none" w:sz="0" w:space="0" w:color="auto"/>
                  </w:divBdr>
                  <w:divsChild>
                    <w:div w:id="11136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319397">
              <w:marLeft w:val="0"/>
              <w:marRight w:val="0"/>
              <w:marTop w:val="0"/>
              <w:marBottom w:val="0"/>
              <w:divBdr>
                <w:top w:val="none" w:sz="0" w:space="0" w:color="auto"/>
                <w:left w:val="none" w:sz="0" w:space="0" w:color="auto"/>
                <w:bottom w:val="none" w:sz="0" w:space="0" w:color="auto"/>
                <w:right w:val="none" w:sz="0" w:space="0" w:color="auto"/>
              </w:divBdr>
              <w:divsChild>
                <w:div w:id="1983922247">
                  <w:marLeft w:val="0"/>
                  <w:marRight w:val="0"/>
                  <w:marTop w:val="0"/>
                  <w:marBottom w:val="0"/>
                  <w:divBdr>
                    <w:top w:val="none" w:sz="0" w:space="0" w:color="auto"/>
                    <w:left w:val="none" w:sz="0" w:space="0" w:color="auto"/>
                    <w:bottom w:val="none" w:sz="0" w:space="0" w:color="auto"/>
                    <w:right w:val="none" w:sz="0" w:space="0" w:color="auto"/>
                  </w:divBdr>
                  <w:divsChild>
                    <w:div w:id="73396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734721">
              <w:marLeft w:val="0"/>
              <w:marRight w:val="0"/>
              <w:marTop w:val="0"/>
              <w:marBottom w:val="0"/>
              <w:divBdr>
                <w:top w:val="none" w:sz="0" w:space="0" w:color="auto"/>
                <w:left w:val="none" w:sz="0" w:space="0" w:color="auto"/>
                <w:bottom w:val="none" w:sz="0" w:space="0" w:color="auto"/>
                <w:right w:val="none" w:sz="0" w:space="0" w:color="auto"/>
              </w:divBdr>
              <w:divsChild>
                <w:div w:id="772554234">
                  <w:marLeft w:val="0"/>
                  <w:marRight w:val="0"/>
                  <w:marTop w:val="0"/>
                  <w:marBottom w:val="0"/>
                  <w:divBdr>
                    <w:top w:val="none" w:sz="0" w:space="0" w:color="auto"/>
                    <w:left w:val="none" w:sz="0" w:space="0" w:color="auto"/>
                    <w:bottom w:val="none" w:sz="0" w:space="0" w:color="auto"/>
                    <w:right w:val="none" w:sz="0" w:space="0" w:color="auto"/>
                  </w:divBdr>
                  <w:divsChild>
                    <w:div w:id="181629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101225">
              <w:marLeft w:val="0"/>
              <w:marRight w:val="0"/>
              <w:marTop w:val="0"/>
              <w:marBottom w:val="0"/>
              <w:divBdr>
                <w:top w:val="none" w:sz="0" w:space="0" w:color="auto"/>
                <w:left w:val="none" w:sz="0" w:space="0" w:color="auto"/>
                <w:bottom w:val="none" w:sz="0" w:space="0" w:color="auto"/>
                <w:right w:val="none" w:sz="0" w:space="0" w:color="auto"/>
              </w:divBdr>
              <w:divsChild>
                <w:div w:id="1494711930">
                  <w:marLeft w:val="0"/>
                  <w:marRight w:val="0"/>
                  <w:marTop w:val="0"/>
                  <w:marBottom w:val="0"/>
                  <w:divBdr>
                    <w:top w:val="none" w:sz="0" w:space="0" w:color="auto"/>
                    <w:left w:val="none" w:sz="0" w:space="0" w:color="auto"/>
                    <w:bottom w:val="none" w:sz="0" w:space="0" w:color="auto"/>
                    <w:right w:val="none" w:sz="0" w:space="0" w:color="auto"/>
                  </w:divBdr>
                  <w:divsChild>
                    <w:div w:id="107933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922997">
              <w:marLeft w:val="0"/>
              <w:marRight w:val="0"/>
              <w:marTop w:val="0"/>
              <w:marBottom w:val="0"/>
              <w:divBdr>
                <w:top w:val="none" w:sz="0" w:space="0" w:color="auto"/>
                <w:left w:val="none" w:sz="0" w:space="0" w:color="auto"/>
                <w:bottom w:val="none" w:sz="0" w:space="0" w:color="auto"/>
                <w:right w:val="none" w:sz="0" w:space="0" w:color="auto"/>
              </w:divBdr>
              <w:divsChild>
                <w:div w:id="1330206743">
                  <w:marLeft w:val="0"/>
                  <w:marRight w:val="0"/>
                  <w:marTop w:val="0"/>
                  <w:marBottom w:val="0"/>
                  <w:divBdr>
                    <w:top w:val="none" w:sz="0" w:space="0" w:color="auto"/>
                    <w:left w:val="none" w:sz="0" w:space="0" w:color="auto"/>
                    <w:bottom w:val="none" w:sz="0" w:space="0" w:color="auto"/>
                    <w:right w:val="none" w:sz="0" w:space="0" w:color="auto"/>
                  </w:divBdr>
                  <w:divsChild>
                    <w:div w:id="69261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90275">
              <w:marLeft w:val="0"/>
              <w:marRight w:val="0"/>
              <w:marTop w:val="0"/>
              <w:marBottom w:val="0"/>
              <w:divBdr>
                <w:top w:val="none" w:sz="0" w:space="0" w:color="auto"/>
                <w:left w:val="none" w:sz="0" w:space="0" w:color="auto"/>
                <w:bottom w:val="none" w:sz="0" w:space="0" w:color="auto"/>
                <w:right w:val="none" w:sz="0" w:space="0" w:color="auto"/>
              </w:divBdr>
              <w:divsChild>
                <w:div w:id="1059329689">
                  <w:marLeft w:val="0"/>
                  <w:marRight w:val="0"/>
                  <w:marTop w:val="0"/>
                  <w:marBottom w:val="0"/>
                  <w:divBdr>
                    <w:top w:val="none" w:sz="0" w:space="0" w:color="auto"/>
                    <w:left w:val="none" w:sz="0" w:space="0" w:color="auto"/>
                    <w:bottom w:val="none" w:sz="0" w:space="0" w:color="auto"/>
                    <w:right w:val="none" w:sz="0" w:space="0" w:color="auto"/>
                  </w:divBdr>
                  <w:divsChild>
                    <w:div w:id="107867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003547">
              <w:marLeft w:val="0"/>
              <w:marRight w:val="0"/>
              <w:marTop w:val="0"/>
              <w:marBottom w:val="0"/>
              <w:divBdr>
                <w:top w:val="none" w:sz="0" w:space="0" w:color="auto"/>
                <w:left w:val="none" w:sz="0" w:space="0" w:color="auto"/>
                <w:bottom w:val="none" w:sz="0" w:space="0" w:color="auto"/>
                <w:right w:val="none" w:sz="0" w:space="0" w:color="auto"/>
              </w:divBdr>
              <w:divsChild>
                <w:div w:id="787696164">
                  <w:marLeft w:val="0"/>
                  <w:marRight w:val="0"/>
                  <w:marTop w:val="0"/>
                  <w:marBottom w:val="0"/>
                  <w:divBdr>
                    <w:top w:val="none" w:sz="0" w:space="0" w:color="auto"/>
                    <w:left w:val="none" w:sz="0" w:space="0" w:color="auto"/>
                    <w:bottom w:val="none" w:sz="0" w:space="0" w:color="auto"/>
                    <w:right w:val="none" w:sz="0" w:space="0" w:color="auto"/>
                  </w:divBdr>
                  <w:divsChild>
                    <w:div w:id="207114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183654">
              <w:marLeft w:val="0"/>
              <w:marRight w:val="0"/>
              <w:marTop w:val="0"/>
              <w:marBottom w:val="0"/>
              <w:divBdr>
                <w:top w:val="none" w:sz="0" w:space="0" w:color="auto"/>
                <w:left w:val="none" w:sz="0" w:space="0" w:color="auto"/>
                <w:bottom w:val="none" w:sz="0" w:space="0" w:color="auto"/>
                <w:right w:val="none" w:sz="0" w:space="0" w:color="auto"/>
              </w:divBdr>
              <w:divsChild>
                <w:div w:id="1246261951">
                  <w:marLeft w:val="0"/>
                  <w:marRight w:val="0"/>
                  <w:marTop w:val="0"/>
                  <w:marBottom w:val="0"/>
                  <w:divBdr>
                    <w:top w:val="none" w:sz="0" w:space="0" w:color="auto"/>
                    <w:left w:val="none" w:sz="0" w:space="0" w:color="auto"/>
                    <w:bottom w:val="none" w:sz="0" w:space="0" w:color="auto"/>
                    <w:right w:val="none" w:sz="0" w:space="0" w:color="auto"/>
                  </w:divBdr>
                  <w:divsChild>
                    <w:div w:id="11359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024178">
              <w:marLeft w:val="0"/>
              <w:marRight w:val="0"/>
              <w:marTop w:val="0"/>
              <w:marBottom w:val="0"/>
              <w:divBdr>
                <w:top w:val="none" w:sz="0" w:space="0" w:color="auto"/>
                <w:left w:val="none" w:sz="0" w:space="0" w:color="auto"/>
                <w:bottom w:val="none" w:sz="0" w:space="0" w:color="auto"/>
                <w:right w:val="none" w:sz="0" w:space="0" w:color="auto"/>
              </w:divBdr>
              <w:divsChild>
                <w:div w:id="2036148558">
                  <w:marLeft w:val="0"/>
                  <w:marRight w:val="0"/>
                  <w:marTop w:val="0"/>
                  <w:marBottom w:val="0"/>
                  <w:divBdr>
                    <w:top w:val="none" w:sz="0" w:space="0" w:color="auto"/>
                    <w:left w:val="none" w:sz="0" w:space="0" w:color="auto"/>
                    <w:bottom w:val="none" w:sz="0" w:space="0" w:color="auto"/>
                    <w:right w:val="none" w:sz="0" w:space="0" w:color="auto"/>
                  </w:divBdr>
                  <w:divsChild>
                    <w:div w:id="134035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097172">
              <w:marLeft w:val="0"/>
              <w:marRight w:val="0"/>
              <w:marTop w:val="0"/>
              <w:marBottom w:val="0"/>
              <w:divBdr>
                <w:top w:val="none" w:sz="0" w:space="0" w:color="auto"/>
                <w:left w:val="none" w:sz="0" w:space="0" w:color="auto"/>
                <w:bottom w:val="none" w:sz="0" w:space="0" w:color="auto"/>
                <w:right w:val="none" w:sz="0" w:space="0" w:color="auto"/>
              </w:divBdr>
              <w:divsChild>
                <w:div w:id="910119200">
                  <w:marLeft w:val="0"/>
                  <w:marRight w:val="0"/>
                  <w:marTop w:val="0"/>
                  <w:marBottom w:val="0"/>
                  <w:divBdr>
                    <w:top w:val="none" w:sz="0" w:space="0" w:color="auto"/>
                    <w:left w:val="none" w:sz="0" w:space="0" w:color="auto"/>
                    <w:bottom w:val="none" w:sz="0" w:space="0" w:color="auto"/>
                    <w:right w:val="none" w:sz="0" w:space="0" w:color="auto"/>
                  </w:divBdr>
                  <w:divsChild>
                    <w:div w:id="51311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822459">
              <w:marLeft w:val="0"/>
              <w:marRight w:val="0"/>
              <w:marTop w:val="0"/>
              <w:marBottom w:val="0"/>
              <w:divBdr>
                <w:top w:val="none" w:sz="0" w:space="0" w:color="auto"/>
                <w:left w:val="none" w:sz="0" w:space="0" w:color="auto"/>
                <w:bottom w:val="none" w:sz="0" w:space="0" w:color="auto"/>
                <w:right w:val="none" w:sz="0" w:space="0" w:color="auto"/>
              </w:divBdr>
              <w:divsChild>
                <w:div w:id="1380395681">
                  <w:marLeft w:val="0"/>
                  <w:marRight w:val="0"/>
                  <w:marTop w:val="0"/>
                  <w:marBottom w:val="0"/>
                  <w:divBdr>
                    <w:top w:val="none" w:sz="0" w:space="0" w:color="auto"/>
                    <w:left w:val="none" w:sz="0" w:space="0" w:color="auto"/>
                    <w:bottom w:val="none" w:sz="0" w:space="0" w:color="auto"/>
                    <w:right w:val="none" w:sz="0" w:space="0" w:color="auto"/>
                  </w:divBdr>
                  <w:divsChild>
                    <w:div w:id="3578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484501">
              <w:marLeft w:val="0"/>
              <w:marRight w:val="0"/>
              <w:marTop w:val="0"/>
              <w:marBottom w:val="0"/>
              <w:divBdr>
                <w:top w:val="none" w:sz="0" w:space="0" w:color="auto"/>
                <w:left w:val="none" w:sz="0" w:space="0" w:color="auto"/>
                <w:bottom w:val="none" w:sz="0" w:space="0" w:color="auto"/>
                <w:right w:val="none" w:sz="0" w:space="0" w:color="auto"/>
              </w:divBdr>
              <w:divsChild>
                <w:div w:id="964232704">
                  <w:marLeft w:val="0"/>
                  <w:marRight w:val="0"/>
                  <w:marTop w:val="0"/>
                  <w:marBottom w:val="0"/>
                  <w:divBdr>
                    <w:top w:val="none" w:sz="0" w:space="0" w:color="auto"/>
                    <w:left w:val="none" w:sz="0" w:space="0" w:color="auto"/>
                    <w:bottom w:val="none" w:sz="0" w:space="0" w:color="auto"/>
                    <w:right w:val="none" w:sz="0" w:space="0" w:color="auto"/>
                  </w:divBdr>
                  <w:divsChild>
                    <w:div w:id="74063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964388">
              <w:marLeft w:val="0"/>
              <w:marRight w:val="0"/>
              <w:marTop w:val="0"/>
              <w:marBottom w:val="0"/>
              <w:divBdr>
                <w:top w:val="none" w:sz="0" w:space="0" w:color="auto"/>
                <w:left w:val="none" w:sz="0" w:space="0" w:color="auto"/>
                <w:bottom w:val="none" w:sz="0" w:space="0" w:color="auto"/>
                <w:right w:val="none" w:sz="0" w:space="0" w:color="auto"/>
              </w:divBdr>
              <w:divsChild>
                <w:div w:id="1685089872">
                  <w:marLeft w:val="0"/>
                  <w:marRight w:val="0"/>
                  <w:marTop w:val="0"/>
                  <w:marBottom w:val="0"/>
                  <w:divBdr>
                    <w:top w:val="none" w:sz="0" w:space="0" w:color="auto"/>
                    <w:left w:val="none" w:sz="0" w:space="0" w:color="auto"/>
                    <w:bottom w:val="none" w:sz="0" w:space="0" w:color="auto"/>
                    <w:right w:val="none" w:sz="0" w:space="0" w:color="auto"/>
                  </w:divBdr>
                  <w:divsChild>
                    <w:div w:id="106656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194695">
              <w:marLeft w:val="0"/>
              <w:marRight w:val="0"/>
              <w:marTop w:val="0"/>
              <w:marBottom w:val="0"/>
              <w:divBdr>
                <w:top w:val="none" w:sz="0" w:space="0" w:color="auto"/>
                <w:left w:val="none" w:sz="0" w:space="0" w:color="auto"/>
                <w:bottom w:val="none" w:sz="0" w:space="0" w:color="auto"/>
                <w:right w:val="none" w:sz="0" w:space="0" w:color="auto"/>
              </w:divBdr>
              <w:divsChild>
                <w:div w:id="670138022">
                  <w:marLeft w:val="0"/>
                  <w:marRight w:val="0"/>
                  <w:marTop w:val="0"/>
                  <w:marBottom w:val="0"/>
                  <w:divBdr>
                    <w:top w:val="none" w:sz="0" w:space="0" w:color="auto"/>
                    <w:left w:val="none" w:sz="0" w:space="0" w:color="auto"/>
                    <w:bottom w:val="none" w:sz="0" w:space="0" w:color="auto"/>
                    <w:right w:val="none" w:sz="0" w:space="0" w:color="auto"/>
                  </w:divBdr>
                  <w:divsChild>
                    <w:div w:id="94955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450217">
              <w:marLeft w:val="0"/>
              <w:marRight w:val="0"/>
              <w:marTop w:val="0"/>
              <w:marBottom w:val="0"/>
              <w:divBdr>
                <w:top w:val="none" w:sz="0" w:space="0" w:color="auto"/>
                <w:left w:val="none" w:sz="0" w:space="0" w:color="auto"/>
                <w:bottom w:val="none" w:sz="0" w:space="0" w:color="auto"/>
                <w:right w:val="none" w:sz="0" w:space="0" w:color="auto"/>
              </w:divBdr>
              <w:divsChild>
                <w:div w:id="859659679">
                  <w:marLeft w:val="0"/>
                  <w:marRight w:val="0"/>
                  <w:marTop w:val="0"/>
                  <w:marBottom w:val="0"/>
                  <w:divBdr>
                    <w:top w:val="none" w:sz="0" w:space="0" w:color="auto"/>
                    <w:left w:val="none" w:sz="0" w:space="0" w:color="auto"/>
                    <w:bottom w:val="none" w:sz="0" w:space="0" w:color="auto"/>
                    <w:right w:val="none" w:sz="0" w:space="0" w:color="auto"/>
                  </w:divBdr>
                  <w:divsChild>
                    <w:div w:id="13718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619504">
              <w:marLeft w:val="0"/>
              <w:marRight w:val="0"/>
              <w:marTop w:val="0"/>
              <w:marBottom w:val="0"/>
              <w:divBdr>
                <w:top w:val="none" w:sz="0" w:space="0" w:color="auto"/>
                <w:left w:val="none" w:sz="0" w:space="0" w:color="auto"/>
                <w:bottom w:val="none" w:sz="0" w:space="0" w:color="auto"/>
                <w:right w:val="none" w:sz="0" w:space="0" w:color="auto"/>
              </w:divBdr>
              <w:divsChild>
                <w:div w:id="1522670969">
                  <w:marLeft w:val="0"/>
                  <w:marRight w:val="0"/>
                  <w:marTop w:val="0"/>
                  <w:marBottom w:val="0"/>
                  <w:divBdr>
                    <w:top w:val="none" w:sz="0" w:space="0" w:color="auto"/>
                    <w:left w:val="none" w:sz="0" w:space="0" w:color="auto"/>
                    <w:bottom w:val="none" w:sz="0" w:space="0" w:color="auto"/>
                    <w:right w:val="none" w:sz="0" w:space="0" w:color="auto"/>
                  </w:divBdr>
                  <w:divsChild>
                    <w:div w:id="122945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141360">
              <w:marLeft w:val="0"/>
              <w:marRight w:val="0"/>
              <w:marTop w:val="0"/>
              <w:marBottom w:val="0"/>
              <w:divBdr>
                <w:top w:val="none" w:sz="0" w:space="0" w:color="auto"/>
                <w:left w:val="none" w:sz="0" w:space="0" w:color="auto"/>
                <w:bottom w:val="none" w:sz="0" w:space="0" w:color="auto"/>
                <w:right w:val="none" w:sz="0" w:space="0" w:color="auto"/>
              </w:divBdr>
              <w:divsChild>
                <w:div w:id="1482506220">
                  <w:marLeft w:val="0"/>
                  <w:marRight w:val="0"/>
                  <w:marTop w:val="0"/>
                  <w:marBottom w:val="0"/>
                  <w:divBdr>
                    <w:top w:val="none" w:sz="0" w:space="0" w:color="auto"/>
                    <w:left w:val="none" w:sz="0" w:space="0" w:color="auto"/>
                    <w:bottom w:val="none" w:sz="0" w:space="0" w:color="auto"/>
                    <w:right w:val="none" w:sz="0" w:space="0" w:color="auto"/>
                  </w:divBdr>
                  <w:divsChild>
                    <w:div w:id="53531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04092">
              <w:marLeft w:val="0"/>
              <w:marRight w:val="0"/>
              <w:marTop w:val="0"/>
              <w:marBottom w:val="0"/>
              <w:divBdr>
                <w:top w:val="none" w:sz="0" w:space="0" w:color="auto"/>
                <w:left w:val="none" w:sz="0" w:space="0" w:color="auto"/>
                <w:bottom w:val="none" w:sz="0" w:space="0" w:color="auto"/>
                <w:right w:val="none" w:sz="0" w:space="0" w:color="auto"/>
              </w:divBdr>
              <w:divsChild>
                <w:div w:id="1155879301">
                  <w:marLeft w:val="0"/>
                  <w:marRight w:val="0"/>
                  <w:marTop w:val="0"/>
                  <w:marBottom w:val="0"/>
                  <w:divBdr>
                    <w:top w:val="none" w:sz="0" w:space="0" w:color="auto"/>
                    <w:left w:val="none" w:sz="0" w:space="0" w:color="auto"/>
                    <w:bottom w:val="none" w:sz="0" w:space="0" w:color="auto"/>
                    <w:right w:val="none" w:sz="0" w:space="0" w:color="auto"/>
                  </w:divBdr>
                  <w:divsChild>
                    <w:div w:id="150084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81918">
              <w:marLeft w:val="0"/>
              <w:marRight w:val="0"/>
              <w:marTop w:val="0"/>
              <w:marBottom w:val="0"/>
              <w:divBdr>
                <w:top w:val="none" w:sz="0" w:space="0" w:color="auto"/>
                <w:left w:val="none" w:sz="0" w:space="0" w:color="auto"/>
                <w:bottom w:val="none" w:sz="0" w:space="0" w:color="auto"/>
                <w:right w:val="none" w:sz="0" w:space="0" w:color="auto"/>
              </w:divBdr>
              <w:divsChild>
                <w:div w:id="757096601">
                  <w:marLeft w:val="0"/>
                  <w:marRight w:val="0"/>
                  <w:marTop w:val="0"/>
                  <w:marBottom w:val="0"/>
                  <w:divBdr>
                    <w:top w:val="none" w:sz="0" w:space="0" w:color="auto"/>
                    <w:left w:val="none" w:sz="0" w:space="0" w:color="auto"/>
                    <w:bottom w:val="none" w:sz="0" w:space="0" w:color="auto"/>
                    <w:right w:val="none" w:sz="0" w:space="0" w:color="auto"/>
                  </w:divBdr>
                  <w:divsChild>
                    <w:div w:id="130319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8335">
              <w:marLeft w:val="0"/>
              <w:marRight w:val="0"/>
              <w:marTop w:val="0"/>
              <w:marBottom w:val="0"/>
              <w:divBdr>
                <w:top w:val="none" w:sz="0" w:space="0" w:color="auto"/>
                <w:left w:val="none" w:sz="0" w:space="0" w:color="auto"/>
                <w:bottom w:val="none" w:sz="0" w:space="0" w:color="auto"/>
                <w:right w:val="none" w:sz="0" w:space="0" w:color="auto"/>
              </w:divBdr>
              <w:divsChild>
                <w:div w:id="1485313846">
                  <w:marLeft w:val="0"/>
                  <w:marRight w:val="0"/>
                  <w:marTop w:val="0"/>
                  <w:marBottom w:val="0"/>
                  <w:divBdr>
                    <w:top w:val="none" w:sz="0" w:space="0" w:color="auto"/>
                    <w:left w:val="none" w:sz="0" w:space="0" w:color="auto"/>
                    <w:bottom w:val="none" w:sz="0" w:space="0" w:color="auto"/>
                    <w:right w:val="none" w:sz="0" w:space="0" w:color="auto"/>
                  </w:divBdr>
                  <w:divsChild>
                    <w:div w:id="1092701902">
                      <w:marLeft w:val="0"/>
                      <w:marRight w:val="0"/>
                      <w:marTop w:val="0"/>
                      <w:marBottom w:val="0"/>
                      <w:divBdr>
                        <w:top w:val="none" w:sz="0" w:space="0" w:color="auto"/>
                        <w:left w:val="none" w:sz="0" w:space="0" w:color="auto"/>
                        <w:bottom w:val="none" w:sz="0" w:space="0" w:color="auto"/>
                        <w:right w:val="none" w:sz="0" w:space="0" w:color="auto"/>
                      </w:divBdr>
                    </w:div>
                  </w:divsChild>
                </w:div>
                <w:div w:id="332222723">
                  <w:marLeft w:val="0"/>
                  <w:marRight w:val="0"/>
                  <w:marTop w:val="0"/>
                  <w:marBottom w:val="0"/>
                  <w:divBdr>
                    <w:top w:val="none" w:sz="0" w:space="0" w:color="auto"/>
                    <w:left w:val="none" w:sz="0" w:space="0" w:color="auto"/>
                    <w:bottom w:val="none" w:sz="0" w:space="0" w:color="auto"/>
                    <w:right w:val="none" w:sz="0" w:space="0" w:color="auto"/>
                  </w:divBdr>
                  <w:divsChild>
                    <w:div w:id="9845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453211">
              <w:marLeft w:val="0"/>
              <w:marRight w:val="0"/>
              <w:marTop w:val="0"/>
              <w:marBottom w:val="0"/>
              <w:divBdr>
                <w:top w:val="none" w:sz="0" w:space="0" w:color="auto"/>
                <w:left w:val="none" w:sz="0" w:space="0" w:color="auto"/>
                <w:bottom w:val="none" w:sz="0" w:space="0" w:color="auto"/>
                <w:right w:val="none" w:sz="0" w:space="0" w:color="auto"/>
              </w:divBdr>
              <w:divsChild>
                <w:div w:id="1658144040">
                  <w:marLeft w:val="0"/>
                  <w:marRight w:val="0"/>
                  <w:marTop w:val="0"/>
                  <w:marBottom w:val="0"/>
                  <w:divBdr>
                    <w:top w:val="none" w:sz="0" w:space="0" w:color="auto"/>
                    <w:left w:val="none" w:sz="0" w:space="0" w:color="auto"/>
                    <w:bottom w:val="none" w:sz="0" w:space="0" w:color="auto"/>
                    <w:right w:val="none" w:sz="0" w:space="0" w:color="auto"/>
                  </w:divBdr>
                  <w:divsChild>
                    <w:div w:id="147233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649341">
              <w:marLeft w:val="0"/>
              <w:marRight w:val="0"/>
              <w:marTop w:val="0"/>
              <w:marBottom w:val="0"/>
              <w:divBdr>
                <w:top w:val="none" w:sz="0" w:space="0" w:color="auto"/>
                <w:left w:val="none" w:sz="0" w:space="0" w:color="auto"/>
                <w:bottom w:val="none" w:sz="0" w:space="0" w:color="auto"/>
                <w:right w:val="none" w:sz="0" w:space="0" w:color="auto"/>
              </w:divBdr>
              <w:divsChild>
                <w:div w:id="924191427">
                  <w:marLeft w:val="0"/>
                  <w:marRight w:val="0"/>
                  <w:marTop w:val="0"/>
                  <w:marBottom w:val="0"/>
                  <w:divBdr>
                    <w:top w:val="none" w:sz="0" w:space="0" w:color="auto"/>
                    <w:left w:val="none" w:sz="0" w:space="0" w:color="auto"/>
                    <w:bottom w:val="none" w:sz="0" w:space="0" w:color="auto"/>
                    <w:right w:val="none" w:sz="0" w:space="0" w:color="auto"/>
                  </w:divBdr>
                  <w:divsChild>
                    <w:div w:id="73716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89548">
              <w:marLeft w:val="0"/>
              <w:marRight w:val="0"/>
              <w:marTop w:val="0"/>
              <w:marBottom w:val="0"/>
              <w:divBdr>
                <w:top w:val="none" w:sz="0" w:space="0" w:color="auto"/>
                <w:left w:val="none" w:sz="0" w:space="0" w:color="auto"/>
                <w:bottom w:val="none" w:sz="0" w:space="0" w:color="auto"/>
                <w:right w:val="none" w:sz="0" w:space="0" w:color="auto"/>
              </w:divBdr>
              <w:divsChild>
                <w:div w:id="25642269">
                  <w:marLeft w:val="0"/>
                  <w:marRight w:val="0"/>
                  <w:marTop w:val="0"/>
                  <w:marBottom w:val="0"/>
                  <w:divBdr>
                    <w:top w:val="none" w:sz="0" w:space="0" w:color="auto"/>
                    <w:left w:val="none" w:sz="0" w:space="0" w:color="auto"/>
                    <w:bottom w:val="none" w:sz="0" w:space="0" w:color="auto"/>
                    <w:right w:val="none" w:sz="0" w:space="0" w:color="auto"/>
                  </w:divBdr>
                  <w:divsChild>
                    <w:div w:id="68151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988915">
              <w:marLeft w:val="0"/>
              <w:marRight w:val="0"/>
              <w:marTop w:val="0"/>
              <w:marBottom w:val="0"/>
              <w:divBdr>
                <w:top w:val="none" w:sz="0" w:space="0" w:color="auto"/>
                <w:left w:val="none" w:sz="0" w:space="0" w:color="auto"/>
                <w:bottom w:val="none" w:sz="0" w:space="0" w:color="auto"/>
                <w:right w:val="none" w:sz="0" w:space="0" w:color="auto"/>
              </w:divBdr>
              <w:divsChild>
                <w:div w:id="1185633198">
                  <w:marLeft w:val="0"/>
                  <w:marRight w:val="0"/>
                  <w:marTop w:val="0"/>
                  <w:marBottom w:val="0"/>
                  <w:divBdr>
                    <w:top w:val="none" w:sz="0" w:space="0" w:color="auto"/>
                    <w:left w:val="none" w:sz="0" w:space="0" w:color="auto"/>
                    <w:bottom w:val="none" w:sz="0" w:space="0" w:color="auto"/>
                    <w:right w:val="none" w:sz="0" w:space="0" w:color="auto"/>
                  </w:divBdr>
                  <w:divsChild>
                    <w:div w:id="205207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09419">
              <w:marLeft w:val="0"/>
              <w:marRight w:val="0"/>
              <w:marTop w:val="0"/>
              <w:marBottom w:val="0"/>
              <w:divBdr>
                <w:top w:val="none" w:sz="0" w:space="0" w:color="auto"/>
                <w:left w:val="none" w:sz="0" w:space="0" w:color="auto"/>
                <w:bottom w:val="none" w:sz="0" w:space="0" w:color="auto"/>
                <w:right w:val="none" w:sz="0" w:space="0" w:color="auto"/>
              </w:divBdr>
              <w:divsChild>
                <w:div w:id="1674992081">
                  <w:marLeft w:val="0"/>
                  <w:marRight w:val="0"/>
                  <w:marTop w:val="0"/>
                  <w:marBottom w:val="0"/>
                  <w:divBdr>
                    <w:top w:val="none" w:sz="0" w:space="0" w:color="auto"/>
                    <w:left w:val="none" w:sz="0" w:space="0" w:color="auto"/>
                    <w:bottom w:val="none" w:sz="0" w:space="0" w:color="auto"/>
                    <w:right w:val="none" w:sz="0" w:space="0" w:color="auto"/>
                  </w:divBdr>
                  <w:divsChild>
                    <w:div w:id="106299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464969">
              <w:marLeft w:val="0"/>
              <w:marRight w:val="0"/>
              <w:marTop w:val="0"/>
              <w:marBottom w:val="0"/>
              <w:divBdr>
                <w:top w:val="none" w:sz="0" w:space="0" w:color="auto"/>
                <w:left w:val="none" w:sz="0" w:space="0" w:color="auto"/>
                <w:bottom w:val="none" w:sz="0" w:space="0" w:color="auto"/>
                <w:right w:val="none" w:sz="0" w:space="0" w:color="auto"/>
              </w:divBdr>
              <w:divsChild>
                <w:div w:id="1634873550">
                  <w:marLeft w:val="0"/>
                  <w:marRight w:val="0"/>
                  <w:marTop w:val="0"/>
                  <w:marBottom w:val="0"/>
                  <w:divBdr>
                    <w:top w:val="none" w:sz="0" w:space="0" w:color="auto"/>
                    <w:left w:val="none" w:sz="0" w:space="0" w:color="auto"/>
                    <w:bottom w:val="none" w:sz="0" w:space="0" w:color="auto"/>
                    <w:right w:val="none" w:sz="0" w:space="0" w:color="auto"/>
                  </w:divBdr>
                  <w:divsChild>
                    <w:div w:id="1990862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306907">
              <w:marLeft w:val="0"/>
              <w:marRight w:val="0"/>
              <w:marTop w:val="0"/>
              <w:marBottom w:val="0"/>
              <w:divBdr>
                <w:top w:val="none" w:sz="0" w:space="0" w:color="auto"/>
                <w:left w:val="none" w:sz="0" w:space="0" w:color="auto"/>
                <w:bottom w:val="none" w:sz="0" w:space="0" w:color="auto"/>
                <w:right w:val="none" w:sz="0" w:space="0" w:color="auto"/>
              </w:divBdr>
              <w:divsChild>
                <w:div w:id="1562714906">
                  <w:marLeft w:val="0"/>
                  <w:marRight w:val="0"/>
                  <w:marTop w:val="0"/>
                  <w:marBottom w:val="0"/>
                  <w:divBdr>
                    <w:top w:val="none" w:sz="0" w:space="0" w:color="auto"/>
                    <w:left w:val="none" w:sz="0" w:space="0" w:color="auto"/>
                    <w:bottom w:val="none" w:sz="0" w:space="0" w:color="auto"/>
                    <w:right w:val="none" w:sz="0" w:space="0" w:color="auto"/>
                  </w:divBdr>
                  <w:divsChild>
                    <w:div w:id="60812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372591">
              <w:marLeft w:val="0"/>
              <w:marRight w:val="0"/>
              <w:marTop w:val="0"/>
              <w:marBottom w:val="0"/>
              <w:divBdr>
                <w:top w:val="none" w:sz="0" w:space="0" w:color="auto"/>
                <w:left w:val="none" w:sz="0" w:space="0" w:color="auto"/>
                <w:bottom w:val="none" w:sz="0" w:space="0" w:color="auto"/>
                <w:right w:val="none" w:sz="0" w:space="0" w:color="auto"/>
              </w:divBdr>
              <w:divsChild>
                <w:div w:id="2093891799">
                  <w:marLeft w:val="0"/>
                  <w:marRight w:val="0"/>
                  <w:marTop w:val="0"/>
                  <w:marBottom w:val="0"/>
                  <w:divBdr>
                    <w:top w:val="none" w:sz="0" w:space="0" w:color="auto"/>
                    <w:left w:val="none" w:sz="0" w:space="0" w:color="auto"/>
                    <w:bottom w:val="none" w:sz="0" w:space="0" w:color="auto"/>
                    <w:right w:val="none" w:sz="0" w:space="0" w:color="auto"/>
                  </w:divBdr>
                  <w:divsChild>
                    <w:div w:id="5624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049440">
              <w:marLeft w:val="0"/>
              <w:marRight w:val="0"/>
              <w:marTop w:val="0"/>
              <w:marBottom w:val="0"/>
              <w:divBdr>
                <w:top w:val="none" w:sz="0" w:space="0" w:color="auto"/>
                <w:left w:val="none" w:sz="0" w:space="0" w:color="auto"/>
                <w:bottom w:val="none" w:sz="0" w:space="0" w:color="auto"/>
                <w:right w:val="none" w:sz="0" w:space="0" w:color="auto"/>
              </w:divBdr>
              <w:divsChild>
                <w:div w:id="1165436440">
                  <w:marLeft w:val="0"/>
                  <w:marRight w:val="0"/>
                  <w:marTop w:val="0"/>
                  <w:marBottom w:val="0"/>
                  <w:divBdr>
                    <w:top w:val="none" w:sz="0" w:space="0" w:color="auto"/>
                    <w:left w:val="none" w:sz="0" w:space="0" w:color="auto"/>
                    <w:bottom w:val="none" w:sz="0" w:space="0" w:color="auto"/>
                    <w:right w:val="none" w:sz="0" w:space="0" w:color="auto"/>
                  </w:divBdr>
                  <w:divsChild>
                    <w:div w:id="184909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645745">
              <w:marLeft w:val="0"/>
              <w:marRight w:val="0"/>
              <w:marTop w:val="0"/>
              <w:marBottom w:val="0"/>
              <w:divBdr>
                <w:top w:val="none" w:sz="0" w:space="0" w:color="auto"/>
                <w:left w:val="none" w:sz="0" w:space="0" w:color="auto"/>
                <w:bottom w:val="none" w:sz="0" w:space="0" w:color="auto"/>
                <w:right w:val="none" w:sz="0" w:space="0" w:color="auto"/>
              </w:divBdr>
              <w:divsChild>
                <w:div w:id="43918919">
                  <w:marLeft w:val="0"/>
                  <w:marRight w:val="0"/>
                  <w:marTop w:val="0"/>
                  <w:marBottom w:val="0"/>
                  <w:divBdr>
                    <w:top w:val="none" w:sz="0" w:space="0" w:color="auto"/>
                    <w:left w:val="none" w:sz="0" w:space="0" w:color="auto"/>
                    <w:bottom w:val="none" w:sz="0" w:space="0" w:color="auto"/>
                    <w:right w:val="none" w:sz="0" w:space="0" w:color="auto"/>
                  </w:divBdr>
                  <w:divsChild>
                    <w:div w:id="26339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601175">
              <w:marLeft w:val="0"/>
              <w:marRight w:val="0"/>
              <w:marTop w:val="0"/>
              <w:marBottom w:val="0"/>
              <w:divBdr>
                <w:top w:val="none" w:sz="0" w:space="0" w:color="auto"/>
                <w:left w:val="none" w:sz="0" w:space="0" w:color="auto"/>
                <w:bottom w:val="none" w:sz="0" w:space="0" w:color="auto"/>
                <w:right w:val="none" w:sz="0" w:space="0" w:color="auto"/>
              </w:divBdr>
              <w:divsChild>
                <w:div w:id="931627005">
                  <w:marLeft w:val="0"/>
                  <w:marRight w:val="0"/>
                  <w:marTop w:val="0"/>
                  <w:marBottom w:val="0"/>
                  <w:divBdr>
                    <w:top w:val="none" w:sz="0" w:space="0" w:color="auto"/>
                    <w:left w:val="none" w:sz="0" w:space="0" w:color="auto"/>
                    <w:bottom w:val="none" w:sz="0" w:space="0" w:color="auto"/>
                    <w:right w:val="none" w:sz="0" w:space="0" w:color="auto"/>
                  </w:divBdr>
                  <w:divsChild>
                    <w:div w:id="49534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129696">
              <w:marLeft w:val="0"/>
              <w:marRight w:val="0"/>
              <w:marTop w:val="0"/>
              <w:marBottom w:val="0"/>
              <w:divBdr>
                <w:top w:val="none" w:sz="0" w:space="0" w:color="auto"/>
                <w:left w:val="none" w:sz="0" w:space="0" w:color="auto"/>
                <w:bottom w:val="none" w:sz="0" w:space="0" w:color="auto"/>
                <w:right w:val="none" w:sz="0" w:space="0" w:color="auto"/>
              </w:divBdr>
              <w:divsChild>
                <w:div w:id="763691015">
                  <w:marLeft w:val="0"/>
                  <w:marRight w:val="0"/>
                  <w:marTop w:val="0"/>
                  <w:marBottom w:val="0"/>
                  <w:divBdr>
                    <w:top w:val="none" w:sz="0" w:space="0" w:color="auto"/>
                    <w:left w:val="none" w:sz="0" w:space="0" w:color="auto"/>
                    <w:bottom w:val="none" w:sz="0" w:space="0" w:color="auto"/>
                    <w:right w:val="none" w:sz="0" w:space="0" w:color="auto"/>
                  </w:divBdr>
                  <w:divsChild>
                    <w:div w:id="2040618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722281">
              <w:marLeft w:val="0"/>
              <w:marRight w:val="0"/>
              <w:marTop w:val="0"/>
              <w:marBottom w:val="0"/>
              <w:divBdr>
                <w:top w:val="none" w:sz="0" w:space="0" w:color="auto"/>
                <w:left w:val="none" w:sz="0" w:space="0" w:color="auto"/>
                <w:bottom w:val="none" w:sz="0" w:space="0" w:color="auto"/>
                <w:right w:val="none" w:sz="0" w:space="0" w:color="auto"/>
              </w:divBdr>
              <w:divsChild>
                <w:div w:id="1067605056">
                  <w:marLeft w:val="0"/>
                  <w:marRight w:val="0"/>
                  <w:marTop w:val="0"/>
                  <w:marBottom w:val="0"/>
                  <w:divBdr>
                    <w:top w:val="none" w:sz="0" w:space="0" w:color="auto"/>
                    <w:left w:val="none" w:sz="0" w:space="0" w:color="auto"/>
                    <w:bottom w:val="none" w:sz="0" w:space="0" w:color="auto"/>
                    <w:right w:val="none" w:sz="0" w:space="0" w:color="auto"/>
                  </w:divBdr>
                  <w:divsChild>
                    <w:div w:id="54133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232387">
              <w:marLeft w:val="0"/>
              <w:marRight w:val="0"/>
              <w:marTop w:val="0"/>
              <w:marBottom w:val="0"/>
              <w:divBdr>
                <w:top w:val="none" w:sz="0" w:space="0" w:color="auto"/>
                <w:left w:val="none" w:sz="0" w:space="0" w:color="auto"/>
                <w:bottom w:val="none" w:sz="0" w:space="0" w:color="auto"/>
                <w:right w:val="none" w:sz="0" w:space="0" w:color="auto"/>
              </w:divBdr>
              <w:divsChild>
                <w:div w:id="796992013">
                  <w:marLeft w:val="0"/>
                  <w:marRight w:val="0"/>
                  <w:marTop w:val="0"/>
                  <w:marBottom w:val="0"/>
                  <w:divBdr>
                    <w:top w:val="none" w:sz="0" w:space="0" w:color="auto"/>
                    <w:left w:val="none" w:sz="0" w:space="0" w:color="auto"/>
                    <w:bottom w:val="none" w:sz="0" w:space="0" w:color="auto"/>
                    <w:right w:val="none" w:sz="0" w:space="0" w:color="auto"/>
                  </w:divBdr>
                  <w:divsChild>
                    <w:div w:id="99110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246992">
              <w:marLeft w:val="0"/>
              <w:marRight w:val="0"/>
              <w:marTop w:val="0"/>
              <w:marBottom w:val="0"/>
              <w:divBdr>
                <w:top w:val="none" w:sz="0" w:space="0" w:color="auto"/>
                <w:left w:val="none" w:sz="0" w:space="0" w:color="auto"/>
                <w:bottom w:val="none" w:sz="0" w:space="0" w:color="auto"/>
                <w:right w:val="none" w:sz="0" w:space="0" w:color="auto"/>
              </w:divBdr>
              <w:divsChild>
                <w:div w:id="623777945">
                  <w:marLeft w:val="0"/>
                  <w:marRight w:val="0"/>
                  <w:marTop w:val="0"/>
                  <w:marBottom w:val="0"/>
                  <w:divBdr>
                    <w:top w:val="none" w:sz="0" w:space="0" w:color="auto"/>
                    <w:left w:val="none" w:sz="0" w:space="0" w:color="auto"/>
                    <w:bottom w:val="none" w:sz="0" w:space="0" w:color="auto"/>
                    <w:right w:val="none" w:sz="0" w:space="0" w:color="auto"/>
                  </w:divBdr>
                  <w:divsChild>
                    <w:div w:id="149726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515191">
              <w:marLeft w:val="0"/>
              <w:marRight w:val="0"/>
              <w:marTop w:val="0"/>
              <w:marBottom w:val="0"/>
              <w:divBdr>
                <w:top w:val="none" w:sz="0" w:space="0" w:color="auto"/>
                <w:left w:val="none" w:sz="0" w:space="0" w:color="auto"/>
                <w:bottom w:val="none" w:sz="0" w:space="0" w:color="auto"/>
                <w:right w:val="none" w:sz="0" w:space="0" w:color="auto"/>
              </w:divBdr>
              <w:divsChild>
                <w:div w:id="1240754598">
                  <w:marLeft w:val="0"/>
                  <w:marRight w:val="0"/>
                  <w:marTop w:val="0"/>
                  <w:marBottom w:val="0"/>
                  <w:divBdr>
                    <w:top w:val="none" w:sz="0" w:space="0" w:color="auto"/>
                    <w:left w:val="none" w:sz="0" w:space="0" w:color="auto"/>
                    <w:bottom w:val="none" w:sz="0" w:space="0" w:color="auto"/>
                    <w:right w:val="none" w:sz="0" w:space="0" w:color="auto"/>
                  </w:divBdr>
                  <w:divsChild>
                    <w:div w:id="133942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422096">
              <w:marLeft w:val="0"/>
              <w:marRight w:val="0"/>
              <w:marTop w:val="0"/>
              <w:marBottom w:val="0"/>
              <w:divBdr>
                <w:top w:val="none" w:sz="0" w:space="0" w:color="auto"/>
                <w:left w:val="none" w:sz="0" w:space="0" w:color="auto"/>
                <w:bottom w:val="none" w:sz="0" w:space="0" w:color="auto"/>
                <w:right w:val="none" w:sz="0" w:space="0" w:color="auto"/>
              </w:divBdr>
              <w:divsChild>
                <w:div w:id="2056461948">
                  <w:marLeft w:val="0"/>
                  <w:marRight w:val="0"/>
                  <w:marTop w:val="0"/>
                  <w:marBottom w:val="0"/>
                  <w:divBdr>
                    <w:top w:val="none" w:sz="0" w:space="0" w:color="auto"/>
                    <w:left w:val="none" w:sz="0" w:space="0" w:color="auto"/>
                    <w:bottom w:val="none" w:sz="0" w:space="0" w:color="auto"/>
                    <w:right w:val="none" w:sz="0" w:space="0" w:color="auto"/>
                  </w:divBdr>
                  <w:divsChild>
                    <w:div w:id="15561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138907">
              <w:marLeft w:val="0"/>
              <w:marRight w:val="0"/>
              <w:marTop w:val="0"/>
              <w:marBottom w:val="0"/>
              <w:divBdr>
                <w:top w:val="none" w:sz="0" w:space="0" w:color="auto"/>
                <w:left w:val="none" w:sz="0" w:space="0" w:color="auto"/>
                <w:bottom w:val="none" w:sz="0" w:space="0" w:color="auto"/>
                <w:right w:val="none" w:sz="0" w:space="0" w:color="auto"/>
              </w:divBdr>
              <w:divsChild>
                <w:div w:id="1836653871">
                  <w:marLeft w:val="0"/>
                  <w:marRight w:val="0"/>
                  <w:marTop w:val="0"/>
                  <w:marBottom w:val="0"/>
                  <w:divBdr>
                    <w:top w:val="none" w:sz="0" w:space="0" w:color="auto"/>
                    <w:left w:val="none" w:sz="0" w:space="0" w:color="auto"/>
                    <w:bottom w:val="none" w:sz="0" w:space="0" w:color="auto"/>
                    <w:right w:val="none" w:sz="0" w:space="0" w:color="auto"/>
                  </w:divBdr>
                  <w:divsChild>
                    <w:div w:id="101869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359616">
              <w:marLeft w:val="0"/>
              <w:marRight w:val="0"/>
              <w:marTop w:val="0"/>
              <w:marBottom w:val="0"/>
              <w:divBdr>
                <w:top w:val="none" w:sz="0" w:space="0" w:color="auto"/>
                <w:left w:val="none" w:sz="0" w:space="0" w:color="auto"/>
                <w:bottom w:val="none" w:sz="0" w:space="0" w:color="auto"/>
                <w:right w:val="none" w:sz="0" w:space="0" w:color="auto"/>
              </w:divBdr>
              <w:divsChild>
                <w:div w:id="1693921262">
                  <w:marLeft w:val="0"/>
                  <w:marRight w:val="0"/>
                  <w:marTop w:val="0"/>
                  <w:marBottom w:val="0"/>
                  <w:divBdr>
                    <w:top w:val="none" w:sz="0" w:space="0" w:color="auto"/>
                    <w:left w:val="none" w:sz="0" w:space="0" w:color="auto"/>
                    <w:bottom w:val="none" w:sz="0" w:space="0" w:color="auto"/>
                    <w:right w:val="none" w:sz="0" w:space="0" w:color="auto"/>
                  </w:divBdr>
                  <w:divsChild>
                    <w:div w:id="177859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839767">
              <w:marLeft w:val="0"/>
              <w:marRight w:val="0"/>
              <w:marTop w:val="0"/>
              <w:marBottom w:val="0"/>
              <w:divBdr>
                <w:top w:val="none" w:sz="0" w:space="0" w:color="auto"/>
                <w:left w:val="none" w:sz="0" w:space="0" w:color="auto"/>
                <w:bottom w:val="none" w:sz="0" w:space="0" w:color="auto"/>
                <w:right w:val="none" w:sz="0" w:space="0" w:color="auto"/>
              </w:divBdr>
              <w:divsChild>
                <w:div w:id="695422586">
                  <w:marLeft w:val="0"/>
                  <w:marRight w:val="0"/>
                  <w:marTop w:val="0"/>
                  <w:marBottom w:val="0"/>
                  <w:divBdr>
                    <w:top w:val="none" w:sz="0" w:space="0" w:color="auto"/>
                    <w:left w:val="none" w:sz="0" w:space="0" w:color="auto"/>
                    <w:bottom w:val="none" w:sz="0" w:space="0" w:color="auto"/>
                    <w:right w:val="none" w:sz="0" w:space="0" w:color="auto"/>
                  </w:divBdr>
                  <w:divsChild>
                    <w:div w:id="1215921505">
                      <w:marLeft w:val="0"/>
                      <w:marRight w:val="0"/>
                      <w:marTop w:val="0"/>
                      <w:marBottom w:val="0"/>
                      <w:divBdr>
                        <w:top w:val="none" w:sz="0" w:space="0" w:color="auto"/>
                        <w:left w:val="none" w:sz="0" w:space="0" w:color="auto"/>
                        <w:bottom w:val="none" w:sz="0" w:space="0" w:color="auto"/>
                        <w:right w:val="none" w:sz="0" w:space="0" w:color="auto"/>
                      </w:divBdr>
                    </w:div>
                  </w:divsChild>
                </w:div>
                <w:div w:id="1594587293">
                  <w:marLeft w:val="0"/>
                  <w:marRight w:val="0"/>
                  <w:marTop w:val="0"/>
                  <w:marBottom w:val="0"/>
                  <w:divBdr>
                    <w:top w:val="none" w:sz="0" w:space="0" w:color="auto"/>
                    <w:left w:val="none" w:sz="0" w:space="0" w:color="auto"/>
                    <w:bottom w:val="none" w:sz="0" w:space="0" w:color="auto"/>
                    <w:right w:val="none" w:sz="0" w:space="0" w:color="auto"/>
                  </w:divBdr>
                  <w:divsChild>
                    <w:div w:id="84918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274395">
              <w:marLeft w:val="0"/>
              <w:marRight w:val="0"/>
              <w:marTop w:val="0"/>
              <w:marBottom w:val="0"/>
              <w:divBdr>
                <w:top w:val="none" w:sz="0" w:space="0" w:color="auto"/>
                <w:left w:val="none" w:sz="0" w:space="0" w:color="auto"/>
                <w:bottom w:val="none" w:sz="0" w:space="0" w:color="auto"/>
                <w:right w:val="none" w:sz="0" w:space="0" w:color="auto"/>
              </w:divBdr>
              <w:divsChild>
                <w:div w:id="1575385553">
                  <w:marLeft w:val="0"/>
                  <w:marRight w:val="0"/>
                  <w:marTop w:val="0"/>
                  <w:marBottom w:val="0"/>
                  <w:divBdr>
                    <w:top w:val="none" w:sz="0" w:space="0" w:color="auto"/>
                    <w:left w:val="none" w:sz="0" w:space="0" w:color="auto"/>
                    <w:bottom w:val="none" w:sz="0" w:space="0" w:color="auto"/>
                    <w:right w:val="none" w:sz="0" w:space="0" w:color="auto"/>
                  </w:divBdr>
                  <w:divsChild>
                    <w:div w:id="106791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54221">
              <w:marLeft w:val="0"/>
              <w:marRight w:val="0"/>
              <w:marTop w:val="0"/>
              <w:marBottom w:val="0"/>
              <w:divBdr>
                <w:top w:val="none" w:sz="0" w:space="0" w:color="auto"/>
                <w:left w:val="none" w:sz="0" w:space="0" w:color="auto"/>
                <w:bottom w:val="none" w:sz="0" w:space="0" w:color="auto"/>
                <w:right w:val="none" w:sz="0" w:space="0" w:color="auto"/>
              </w:divBdr>
              <w:divsChild>
                <w:div w:id="1604025940">
                  <w:marLeft w:val="0"/>
                  <w:marRight w:val="0"/>
                  <w:marTop w:val="0"/>
                  <w:marBottom w:val="0"/>
                  <w:divBdr>
                    <w:top w:val="none" w:sz="0" w:space="0" w:color="auto"/>
                    <w:left w:val="none" w:sz="0" w:space="0" w:color="auto"/>
                    <w:bottom w:val="none" w:sz="0" w:space="0" w:color="auto"/>
                    <w:right w:val="none" w:sz="0" w:space="0" w:color="auto"/>
                  </w:divBdr>
                  <w:divsChild>
                    <w:div w:id="186621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379063">
              <w:marLeft w:val="0"/>
              <w:marRight w:val="0"/>
              <w:marTop w:val="0"/>
              <w:marBottom w:val="0"/>
              <w:divBdr>
                <w:top w:val="none" w:sz="0" w:space="0" w:color="auto"/>
                <w:left w:val="none" w:sz="0" w:space="0" w:color="auto"/>
                <w:bottom w:val="none" w:sz="0" w:space="0" w:color="auto"/>
                <w:right w:val="none" w:sz="0" w:space="0" w:color="auto"/>
              </w:divBdr>
              <w:divsChild>
                <w:div w:id="1578783759">
                  <w:marLeft w:val="0"/>
                  <w:marRight w:val="0"/>
                  <w:marTop w:val="0"/>
                  <w:marBottom w:val="0"/>
                  <w:divBdr>
                    <w:top w:val="none" w:sz="0" w:space="0" w:color="auto"/>
                    <w:left w:val="none" w:sz="0" w:space="0" w:color="auto"/>
                    <w:bottom w:val="none" w:sz="0" w:space="0" w:color="auto"/>
                    <w:right w:val="none" w:sz="0" w:space="0" w:color="auto"/>
                  </w:divBdr>
                  <w:divsChild>
                    <w:div w:id="59482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453807">
              <w:marLeft w:val="0"/>
              <w:marRight w:val="0"/>
              <w:marTop w:val="0"/>
              <w:marBottom w:val="0"/>
              <w:divBdr>
                <w:top w:val="none" w:sz="0" w:space="0" w:color="auto"/>
                <w:left w:val="none" w:sz="0" w:space="0" w:color="auto"/>
                <w:bottom w:val="none" w:sz="0" w:space="0" w:color="auto"/>
                <w:right w:val="none" w:sz="0" w:space="0" w:color="auto"/>
              </w:divBdr>
              <w:divsChild>
                <w:div w:id="1412658000">
                  <w:marLeft w:val="0"/>
                  <w:marRight w:val="0"/>
                  <w:marTop w:val="0"/>
                  <w:marBottom w:val="0"/>
                  <w:divBdr>
                    <w:top w:val="none" w:sz="0" w:space="0" w:color="auto"/>
                    <w:left w:val="none" w:sz="0" w:space="0" w:color="auto"/>
                    <w:bottom w:val="none" w:sz="0" w:space="0" w:color="auto"/>
                    <w:right w:val="none" w:sz="0" w:space="0" w:color="auto"/>
                  </w:divBdr>
                  <w:divsChild>
                    <w:div w:id="124892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246192">
              <w:marLeft w:val="0"/>
              <w:marRight w:val="0"/>
              <w:marTop w:val="0"/>
              <w:marBottom w:val="0"/>
              <w:divBdr>
                <w:top w:val="none" w:sz="0" w:space="0" w:color="auto"/>
                <w:left w:val="none" w:sz="0" w:space="0" w:color="auto"/>
                <w:bottom w:val="none" w:sz="0" w:space="0" w:color="auto"/>
                <w:right w:val="none" w:sz="0" w:space="0" w:color="auto"/>
              </w:divBdr>
              <w:divsChild>
                <w:div w:id="593053206">
                  <w:marLeft w:val="0"/>
                  <w:marRight w:val="0"/>
                  <w:marTop w:val="0"/>
                  <w:marBottom w:val="0"/>
                  <w:divBdr>
                    <w:top w:val="none" w:sz="0" w:space="0" w:color="auto"/>
                    <w:left w:val="none" w:sz="0" w:space="0" w:color="auto"/>
                    <w:bottom w:val="none" w:sz="0" w:space="0" w:color="auto"/>
                    <w:right w:val="none" w:sz="0" w:space="0" w:color="auto"/>
                  </w:divBdr>
                  <w:divsChild>
                    <w:div w:id="177158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529604">
              <w:marLeft w:val="0"/>
              <w:marRight w:val="0"/>
              <w:marTop w:val="0"/>
              <w:marBottom w:val="0"/>
              <w:divBdr>
                <w:top w:val="none" w:sz="0" w:space="0" w:color="auto"/>
                <w:left w:val="none" w:sz="0" w:space="0" w:color="auto"/>
                <w:bottom w:val="none" w:sz="0" w:space="0" w:color="auto"/>
                <w:right w:val="none" w:sz="0" w:space="0" w:color="auto"/>
              </w:divBdr>
              <w:divsChild>
                <w:div w:id="925382183">
                  <w:marLeft w:val="0"/>
                  <w:marRight w:val="0"/>
                  <w:marTop w:val="0"/>
                  <w:marBottom w:val="0"/>
                  <w:divBdr>
                    <w:top w:val="none" w:sz="0" w:space="0" w:color="auto"/>
                    <w:left w:val="none" w:sz="0" w:space="0" w:color="auto"/>
                    <w:bottom w:val="none" w:sz="0" w:space="0" w:color="auto"/>
                    <w:right w:val="none" w:sz="0" w:space="0" w:color="auto"/>
                  </w:divBdr>
                  <w:divsChild>
                    <w:div w:id="207103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661239">
              <w:marLeft w:val="0"/>
              <w:marRight w:val="0"/>
              <w:marTop w:val="0"/>
              <w:marBottom w:val="0"/>
              <w:divBdr>
                <w:top w:val="none" w:sz="0" w:space="0" w:color="auto"/>
                <w:left w:val="none" w:sz="0" w:space="0" w:color="auto"/>
                <w:bottom w:val="none" w:sz="0" w:space="0" w:color="auto"/>
                <w:right w:val="none" w:sz="0" w:space="0" w:color="auto"/>
              </w:divBdr>
              <w:divsChild>
                <w:div w:id="1443571736">
                  <w:marLeft w:val="0"/>
                  <w:marRight w:val="0"/>
                  <w:marTop w:val="0"/>
                  <w:marBottom w:val="0"/>
                  <w:divBdr>
                    <w:top w:val="none" w:sz="0" w:space="0" w:color="auto"/>
                    <w:left w:val="none" w:sz="0" w:space="0" w:color="auto"/>
                    <w:bottom w:val="none" w:sz="0" w:space="0" w:color="auto"/>
                    <w:right w:val="none" w:sz="0" w:space="0" w:color="auto"/>
                  </w:divBdr>
                  <w:divsChild>
                    <w:div w:id="181629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230961">
              <w:marLeft w:val="0"/>
              <w:marRight w:val="0"/>
              <w:marTop w:val="0"/>
              <w:marBottom w:val="0"/>
              <w:divBdr>
                <w:top w:val="none" w:sz="0" w:space="0" w:color="auto"/>
                <w:left w:val="none" w:sz="0" w:space="0" w:color="auto"/>
                <w:bottom w:val="none" w:sz="0" w:space="0" w:color="auto"/>
                <w:right w:val="none" w:sz="0" w:space="0" w:color="auto"/>
              </w:divBdr>
              <w:divsChild>
                <w:div w:id="1319918302">
                  <w:marLeft w:val="0"/>
                  <w:marRight w:val="0"/>
                  <w:marTop w:val="0"/>
                  <w:marBottom w:val="0"/>
                  <w:divBdr>
                    <w:top w:val="none" w:sz="0" w:space="0" w:color="auto"/>
                    <w:left w:val="none" w:sz="0" w:space="0" w:color="auto"/>
                    <w:bottom w:val="none" w:sz="0" w:space="0" w:color="auto"/>
                    <w:right w:val="none" w:sz="0" w:space="0" w:color="auto"/>
                  </w:divBdr>
                  <w:divsChild>
                    <w:div w:id="1396971056">
                      <w:marLeft w:val="0"/>
                      <w:marRight w:val="0"/>
                      <w:marTop w:val="0"/>
                      <w:marBottom w:val="0"/>
                      <w:divBdr>
                        <w:top w:val="none" w:sz="0" w:space="0" w:color="auto"/>
                        <w:left w:val="none" w:sz="0" w:space="0" w:color="auto"/>
                        <w:bottom w:val="none" w:sz="0" w:space="0" w:color="auto"/>
                        <w:right w:val="none" w:sz="0" w:space="0" w:color="auto"/>
                      </w:divBdr>
                    </w:div>
                  </w:divsChild>
                </w:div>
                <w:div w:id="691499085">
                  <w:marLeft w:val="0"/>
                  <w:marRight w:val="0"/>
                  <w:marTop w:val="0"/>
                  <w:marBottom w:val="0"/>
                  <w:divBdr>
                    <w:top w:val="none" w:sz="0" w:space="0" w:color="auto"/>
                    <w:left w:val="none" w:sz="0" w:space="0" w:color="auto"/>
                    <w:bottom w:val="none" w:sz="0" w:space="0" w:color="auto"/>
                    <w:right w:val="none" w:sz="0" w:space="0" w:color="auto"/>
                  </w:divBdr>
                  <w:divsChild>
                    <w:div w:id="36598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259740">
              <w:marLeft w:val="0"/>
              <w:marRight w:val="0"/>
              <w:marTop w:val="0"/>
              <w:marBottom w:val="0"/>
              <w:divBdr>
                <w:top w:val="none" w:sz="0" w:space="0" w:color="auto"/>
                <w:left w:val="none" w:sz="0" w:space="0" w:color="auto"/>
                <w:bottom w:val="none" w:sz="0" w:space="0" w:color="auto"/>
                <w:right w:val="none" w:sz="0" w:space="0" w:color="auto"/>
              </w:divBdr>
              <w:divsChild>
                <w:div w:id="1772894036">
                  <w:marLeft w:val="0"/>
                  <w:marRight w:val="0"/>
                  <w:marTop w:val="0"/>
                  <w:marBottom w:val="0"/>
                  <w:divBdr>
                    <w:top w:val="none" w:sz="0" w:space="0" w:color="auto"/>
                    <w:left w:val="none" w:sz="0" w:space="0" w:color="auto"/>
                    <w:bottom w:val="none" w:sz="0" w:space="0" w:color="auto"/>
                    <w:right w:val="none" w:sz="0" w:space="0" w:color="auto"/>
                  </w:divBdr>
                  <w:divsChild>
                    <w:div w:id="121720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994508">
              <w:marLeft w:val="0"/>
              <w:marRight w:val="0"/>
              <w:marTop w:val="0"/>
              <w:marBottom w:val="0"/>
              <w:divBdr>
                <w:top w:val="none" w:sz="0" w:space="0" w:color="auto"/>
                <w:left w:val="none" w:sz="0" w:space="0" w:color="auto"/>
                <w:bottom w:val="none" w:sz="0" w:space="0" w:color="auto"/>
                <w:right w:val="none" w:sz="0" w:space="0" w:color="auto"/>
              </w:divBdr>
              <w:divsChild>
                <w:div w:id="1801920174">
                  <w:marLeft w:val="0"/>
                  <w:marRight w:val="0"/>
                  <w:marTop w:val="0"/>
                  <w:marBottom w:val="0"/>
                  <w:divBdr>
                    <w:top w:val="none" w:sz="0" w:space="0" w:color="auto"/>
                    <w:left w:val="none" w:sz="0" w:space="0" w:color="auto"/>
                    <w:bottom w:val="none" w:sz="0" w:space="0" w:color="auto"/>
                    <w:right w:val="none" w:sz="0" w:space="0" w:color="auto"/>
                  </w:divBdr>
                  <w:divsChild>
                    <w:div w:id="45976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192468">
              <w:marLeft w:val="0"/>
              <w:marRight w:val="0"/>
              <w:marTop w:val="0"/>
              <w:marBottom w:val="0"/>
              <w:divBdr>
                <w:top w:val="none" w:sz="0" w:space="0" w:color="auto"/>
                <w:left w:val="none" w:sz="0" w:space="0" w:color="auto"/>
                <w:bottom w:val="none" w:sz="0" w:space="0" w:color="auto"/>
                <w:right w:val="none" w:sz="0" w:space="0" w:color="auto"/>
              </w:divBdr>
              <w:divsChild>
                <w:div w:id="1332754814">
                  <w:marLeft w:val="0"/>
                  <w:marRight w:val="0"/>
                  <w:marTop w:val="0"/>
                  <w:marBottom w:val="0"/>
                  <w:divBdr>
                    <w:top w:val="none" w:sz="0" w:space="0" w:color="auto"/>
                    <w:left w:val="none" w:sz="0" w:space="0" w:color="auto"/>
                    <w:bottom w:val="none" w:sz="0" w:space="0" w:color="auto"/>
                    <w:right w:val="none" w:sz="0" w:space="0" w:color="auto"/>
                  </w:divBdr>
                  <w:divsChild>
                    <w:div w:id="164130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79854">
              <w:marLeft w:val="0"/>
              <w:marRight w:val="0"/>
              <w:marTop w:val="0"/>
              <w:marBottom w:val="0"/>
              <w:divBdr>
                <w:top w:val="none" w:sz="0" w:space="0" w:color="auto"/>
                <w:left w:val="none" w:sz="0" w:space="0" w:color="auto"/>
                <w:bottom w:val="none" w:sz="0" w:space="0" w:color="auto"/>
                <w:right w:val="none" w:sz="0" w:space="0" w:color="auto"/>
              </w:divBdr>
              <w:divsChild>
                <w:div w:id="603732989">
                  <w:marLeft w:val="0"/>
                  <w:marRight w:val="0"/>
                  <w:marTop w:val="0"/>
                  <w:marBottom w:val="0"/>
                  <w:divBdr>
                    <w:top w:val="none" w:sz="0" w:space="0" w:color="auto"/>
                    <w:left w:val="none" w:sz="0" w:space="0" w:color="auto"/>
                    <w:bottom w:val="none" w:sz="0" w:space="0" w:color="auto"/>
                    <w:right w:val="none" w:sz="0" w:space="0" w:color="auto"/>
                  </w:divBdr>
                  <w:divsChild>
                    <w:div w:id="126900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857535">
              <w:marLeft w:val="0"/>
              <w:marRight w:val="0"/>
              <w:marTop w:val="0"/>
              <w:marBottom w:val="0"/>
              <w:divBdr>
                <w:top w:val="none" w:sz="0" w:space="0" w:color="auto"/>
                <w:left w:val="none" w:sz="0" w:space="0" w:color="auto"/>
                <w:bottom w:val="none" w:sz="0" w:space="0" w:color="auto"/>
                <w:right w:val="none" w:sz="0" w:space="0" w:color="auto"/>
              </w:divBdr>
              <w:divsChild>
                <w:div w:id="2017417966">
                  <w:marLeft w:val="0"/>
                  <w:marRight w:val="0"/>
                  <w:marTop w:val="0"/>
                  <w:marBottom w:val="0"/>
                  <w:divBdr>
                    <w:top w:val="none" w:sz="0" w:space="0" w:color="auto"/>
                    <w:left w:val="none" w:sz="0" w:space="0" w:color="auto"/>
                    <w:bottom w:val="none" w:sz="0" w:space="0" w:color="auto"/>
                    <w:right w:val="none" w:sz="0" w:space="0" w:color="auto"/>
                  </w:divBdr>
                  <w:divsChild>
                    <w:div w:id="96554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577124">
              <w:marLeft w:val="0"/>
              <w:marRight w:val="0"/>
              <w:marTop w:val="0"/>
              <w:marBottom w:val="0"/>
              <w:divBdr>
                <w:top w:val="none" w:sz="0" w:space="0" w:color="auto"/>
                <w:left w:val="none" w:sz="0" w:space="0" w:color="auto"/>
                <w:bottom w:val="none" w:sz="0" w:space="0" w:color="auto"/>
                <w:right w:val="none" w:sz="0" w:space="0" w:color="auto"/>
              </w:divBdr>
              <w:divsChild>
                <w:div w:id="968243180">
                  <w:marLeft w:val="0"/>
                  <w:marRight w:val="0"/>
                  <w:marTop w:val="0"/>
                  <w:marBottom w:val="0"/>
                  <w:divBdr>
                    <w:top w:val="none" w:sz="0" w:space="0" w:color="auto"/>
                    <w:left w:val="none" w:sz="0" w:space="0" w:color="auto"/>
                    <w:bottom w:val="none" w:sz="0" w:space="0" w:color="auto"/>
                    <w:right w:val="none" w:sz="0" w:space="0" w:color="auto"/>
                  </w:divBdr>
                  <w:divsChild>
                    <w:div w:id="745080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197332">
              <w:marLeft w:val="0"/>
              <w:marRight w:val="0"/>
              <w:marTop w:val="0"/>
              <w:marBottom w:val="0"/>
              <w:divBdr>
                <w:top w:val="none" w:sz="0" w:space="0" w:color="auto"/>
                <w:left w:val="none" w:sz="0" w:space="0" w:color="auto"/>
                <w:bottom w:val="none" w:sz="0" w:space="0" w:color="auto"/>
                <w:right w:val="none" w:sz="0" w:space="0" w:color="auto"/>
              </w:divBdr>
              <w:divsChild>
                <w:div w:id="952711605">
                  <w:marLeft w:val="0"/>
                  <w:marRight w:val="0"/>
                  <w:marTop w:val="0"/>
                  <w:marBottom w:val="0"/>
                  <w:divBdr>
                    <w:top w:val="none" w:sz="0" w:space="0" w:color="auto"/>
                    <w:left w:val="none" w:sz="0" w:space="0" w:color="auto"/>
                    <w:bottom w:val="none" w:sz="0" w:space="0" w:color="auto"/>
                    <w:right w:val="none" w:sz="0" w:space="0" w:color="auto"/>
                  </w:divBdr>
                  <w:divsChild>
                    <w:div w:id="169727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133213">
              <w:marLeft w:val="0"/>
              <w:marRight w:val="0"/>
              <w:marTop w:val="0"/>
              <w:marBottom w:val="0"/>
              <w:divBdr>
                <w:top w:val="none" w:sz="0" w:space="0" w:color="auto"/>
                <w:left w:val="none" w:sz="0" w:space="0" w:color="auto"/>
                <w:bottom w:val="none" w:sz="0" w:space="0" w:color="auto"/>
                <w:right w:val="none" w:sz="0" w:space="0" w:color="auto"/>
              </w:divBdr>
              <w:divsChild>
                <w:div w:id="971902136">
                  <w:marLeft w:val="0"/>
                  <w:marRight w:val="0"/>
                  <w:marTop w:val="0"/>
                  <w:marBottom w:val="0"/>
                  <w:divBdr>
                    <w:top w:val="none" w:sz="0" w:space="0" w:color="auto"/>
                    <w:left w:val="none" w:sz="0" w:space="0" w:color="auto"/>
                    <w:bottom w:val="none" w:sz="0" w:space="0" w:color="auto"/>
                    <w:right w:val="none" w:sz="0" w:space="0" w:color="auto"/>
                  </w:divBdr>
                  <w:divsChild>
                    <w:div w:id="38949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199087">
              <w:marLeft w:val="0"/>
              <w:marRight w:val="0"/>
              <w:marTop w:val="0"/>
              <w:marBottom w:val="0"/>
              <w:divBdr>
                <w:top w:val="none" w:sz="0" w:space="0" w:color="auto"/>
                <w:left w:val="none" w:sz="0" w:space="0" w:color="auto"/>
                <w:bottom w:val="none" w:sz="0" w:space="0" w:color="auto"/>
                <w:right w:val="none" w:sz="0" w:space="0" w:color="auto"/>
              </w:divBdr>
              <w:divsChild>
                <w:div w:id="981081084">
                  <w:marLeft w:val="0"/>
                  <w:marRight w:val="0"/>
                  <w:marTop w:val="0"/>
                  <w:marBottom w:val="0"/>
                  <w:divBdr>
                    <w:top w:val="none" w:sz="0" w:space="0" w:color="auto"/>
                    <w:left w:val="none" w:sz="0" w:space="0" w:color="auto"/>
                    <w:bottom w:val="none" w:sz="0" w:space="0" w:color="auto"/>
                    <w:right w:val="none" w:sz="0" w:space="0" w:color="auto"/>
                  </w:divBdr>
                  <w:divsChild>
                    <w:div w:id="101727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883944">
              <w:marLeft w:val="0"/>
              <w:marRight w:val="0"/>
              <w:marTop w:val="0"/>
              <w:marBottom w:val="0"/>
              <w:divBdr>
                <w:top w:val="none" w:sz="0" w:space="0" w:color="auto"/>
                <w:left w:val="none" w:sz="0" w:space="0" w:color="auto"/>
                <w:bottom w:val="none" w:sz="0" w:space="0" w:color="auto"/>
                <w:right w:val="none" w:sz="0" w:space="0" w:color="auto"/>
              </w:divBdr>
              <w:divsChild>
                <w:div w:id="936792301">
                  <w:marLeft w:val="0"/>
                  <w:marRight w:val="0"/>
                  <w:marTop w:val="0"/>
                  <w:marBottom w:val="0"/>
                  <w:divBdr>
                    <w:top w:val="none" w:sz="0" w:space="0" w:color="auto"/>
                    <w:left w:val="none" w:sz="0" w:space="0" w:color="auto"/>
                    <w:bottom w:val="none" w:sz="0" w:space="0" w:color="auto"/>
                    <w:right w:val="none" w:sz="0" w:space="0" w:color="auto"/>
                  </w:divBdr>
                  <w:divsChild>
                    <w:div w:id="94839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312674">
              <w:marLeft w:val="0"/>
              <w:marRight w:val="0"/>
              <w:marTop w:val="0"/>
              <w:marBottom w:val="0"/>
              <w:divBdr>
                <w:top w:val="none" w:sz="0" w:space="0" w:color="auto"/>
                <w:left w:val="none" w:sz="0" w:space="0" w:color="auto"/>
                <w:bottom w:val="none" w:sz="0" w:space="0" w:color="auto"/>
                <w:right w:val="none" w:sz="0" w:space="0" w:color="auto"/>
              </w:divBdr>
              <w:divsChild>
                <w:div w:id="1787037565">
                  <w:marLeft w:val="0"/>
                  <w:marRight w:val="0"/>
                  <w:marTop w:val="0"/>
                  <w:marBottom w:val="0"/>
                  <w:divBdr>
                    <w:top w:val="none" w:sz="0" w:space="0" w:color="auto"/>
                    <w:left w:val="none" w:sz="0" w:space="0" w:color="auto"/>
                    <w:bottom w:val="none" w:sz="0" w:space="0" w:color="auto"/>
                    <w:right w:val="none" w:sz="0" w:space="0" w:color="auto"/>
                  </w:divBdr>
                  <w:divsChild>
                    <w:div w:id="95336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859470">
              <w:marLeft w:val="0"/>
              <w:marRight w:val="0"/>
              <w:marTop w:val="0"/>
              <w:marBottom w:val="0"/>
              <w:divBdr>
                <w:top w:val="none" w:sz="0" w:space="0" w:color="auto"/>
                <w:left w:val="none" w:sz="0" w:space="0" w:color="auto"/>
                <w:bottom w:val="none" w:sz="0" w:space="0" w:color="auto"/>
                <w:right w:val="none" w:sz="0" w:space="0" w:color="auto"/>
              </w:divBdr>
              <w:divsChild>
                <w:div w:id="193344617">
                  <w:marLeft w:val="0"/>
                  <w:marRight w:val="0"/>
                  <w:marTop w:val="0"/>
                  <w:marBottom w:val="0"/>
                  <w:divBdr>
                    <w:top w:val="none" w:sz="0" w:space="0" w:color="auto"/>
                    <w:left w:val="none" w:sz="0" w:space="0" w:color="auto"/>
                    <w:bottom w:val="none" w:sz="0" w:space="0" w:color="auto"/>
                    <w:right w:val="none" w:sz="0" w:space="0" w:color="auto"/>
                  </w:divBdr>
                  <w:divsChild>
                    <w:div w:id="102258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331195">
              <w:marLeft w:val="0"/>
              <w:marRight w:val="0"/>
              <w:marTop w:val="0"/>
              <w:marBottom w:val="0"/>
              <w:divBdr>
                <w:top w:val="none" w:sz="0" w:space="0" w:color="auto"/>
                <w:left w:val="none" w:sz="0" w:space="0" w:color="auto"/>
                <w:bottom w:val="none" w:sz="0" w:space="0" w:color="auto"/>
                <w:right w:val="none" w:sz="0" w:space="0" w:color="auto"/>
              </w:divBdr>
              <w:divsChild>
                <w:div w:id="409229392">
                  <w:marLeft w:val="0"/>
                  <w:marRight w:val="0"/>
                  <w:marTop w:val="0"/>
                  <w:marBottom w:val="0"/>
                  <w:divBdr>
                    <w:top w:val="none" w:sz="0" w:space="0" w:color="auto"/>
                    <w:left w:val="none" w:sz="0" w:space="0" w:color="auto"/>
                    <w:bottom w:val="none" w:sz="0" w:space="0" w:color="auto"/>
                    <w:right w:val="none" w:sz="0" w:space="0" w:color="auto"/>
                  </w:divBdr>
                  <w:divsChild>
                    <w:div w:id="78315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02858">
              <w:marLeft w:val="0"/>
              <w:marRight w:val="0"/>
              <w:marTop w:val="0"/>
              <w:marBottom w:val="0"/>
              <w:divBdr>
                <w:top w:val="none" w:sz="0" w:space="0" w:color="auto"/>
                <w:left w:val="none" w:sz="0" w:space="0" w:color="auto"/>
                <w:bottom w:val="none" w:sz="0" w:space="0" w:color="auto"/>
                <w:right w:val="none" w:sz="0" w:space="0" w:color="auto"/>
              </w:divBdr>
              <w:divsChild>
                <w:div w:id="592979717">
                  <w:marLeft w:val="0"/>
                  <w:marRight w:val="0"/>
                  <w:marTop w:val="0"/>
                  <w:marBottom w:val="0"/>
                  <w:divBdr>
                    <w:top w:val="none" w:sz="0" w:space="0" w:color="auto"/>
                    <w:left w:val="none" w:sz="0" w:space="0" w:color="auto"/>
                    <w:bottom w:val="none" w:sz="0" w:space="0" w:color="auto"/>
                    <w:right w:val="none" w:sz="0" w:space="0" w:color="auto"/>
                  </w:divBdr>
                  <w:divsChild>
                    <w:div w:id="198851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67005">
              <w:marLeft w:val="0"/>
              <w:marRight w:val="0"/>
              <w:marTop w:val="0"/>
              <w:marBottom w:val="0"/>
              <w:divBdr>
                <w:top w:val="none" w:sz="0" w:space="0" w:color="auto"/>
                <w:left w:val="none" w:sz="0" w:space="0" w:color="auto"/>
                <w:bottom w:val="none" w:sz="0" w:space="0" w:color="auto"/>
                <w:right w:val="none" w:sz="0" w:space="0" w:color="auto"/>
              </w:divBdr>
              <w:divsChild>
                <w:div w:id="2078279317">
                  <w:marLeft w:val="0"/>
                  <w:marRight w:val="0"/>
                  <w:marTop w:val="0"/>
                  <w:marBottom w:val="0"/>
                  <w:divBdr>
                    <w:top w:val="none" w:sz="0" w:space="0" w:color="auto"/>
                    <w:left w:val="none" w:sz="0" w:space="0" w:color="auto"/>
                    <w:bottom w:val="none" w:sz="0" w:space="0" w:color="auto"/>
                    <w:right w:val="none" w:sz="0" w:space="0" w:color="auto"/>
                  </w:divBdr>
                  <w:divsChild>
                    <w:div w:id="18691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73720">
              <w:marLeft w:val="0"/>
              <w:marRight w:val="0"/>
              <w:marTop w:val="0"/>
              <w:marBottom w:val="0"/>
              <w:divBdr>
                <w:top w:val="none" w:sz="0" w:space="0" w:color="auto"/>
                <w:left w:val="none" w:sz="0" w:space="0" w:color="auto"/>
                <w:bottom w:val="none" w:sz="0" w:space="0" w:color="auto"/>
                <w:right w:val="none" w:sz="0" w:space="0" w:color="auto"/>
              </w:divBdr>
              <w:divsChild>
                <w:div w:id="587615774">
                  <w:marLeft w:val="0"/>
                  <w:marRight w:val="0"/>
                  <w:marTop w:val="0"/>
                  <w:marBottom w:val="0"/>
                  <w:divBdr>
                    <w:top w:val="none" w:sz="0" w:space="0" w:color="auto"/>
                    <w:left w:val="none" w:sz="0" w:space="0" w:color="auto"/>
                    <w:bottom w:val="none" w:sz="0" w:space="0" w:color="auto"/>
                    <w:right w:val="none" w:sz="0" w:space="0" w:color="auto"/>
                  </w:divBdr>
                  <w:divsChild>
                    <w:div w:id="204590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119881">
              <w:marLeft w:val="0"/>
              <w:marRight w:val="0"/>
              <w:marTop w:val="0"/>
              <w:marBottom w:val="0"/>
              <w:divBdr>
                <w:top w:val="none" w:sz="0" w:space="0" w:color="auto"/>
                <w:left w:val="none" w:sz="0" w:space="0" w:color="auto"/>
                <w:bottom w:val="none" w:sz="0" w:space="0" w:color="auto"/>
                <w:right w:val="none" w:sz="0" w:space="0" w:color="auto"/>
              </w:divBdr>
              <w:divsChild>
                <w:div w:id="77484941">
                  <w:marLeft w:val="0"/>
                  <w:marRight w:val="0"/>
                  <w:marTop w:val="0"/>
                  <w:marBottom w:val="0"/>
                  <w:divBdr>
                    <w:top w:val="none" w:sz="0" w:space="0" w:color="auto"/>
                    <w:left w:val="none" w:sz="0" w:space="0" w:color="auto"/>
                    <w:bottom w:val="none" w:sz="0" w:space="0" w:color="auto"/>
                    <w:right w:val="none" w:sz="0" w:space="0" w:color="auto"/>
                  </w:divBdr>
                  <w:divsChild>
                    <w:div w:id="108765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137137">
              <w:marLeft w:val="0"/>
              <w:marRight w:val="0"/>
              <w:marTop w:val="0"/>
              <w:marBottom w:val="0"/>
              <w:divBdr>
                <w:top w:val="none" w:sz="0" w:space="0" w:color="auto"/>
                <w:left w:val="none" w:sz="0" w:space="0" w:color="auto"/>
                <w:bottom w:val="none" w:sz="0" w:space="0" w:color="auto"/>
                <w:right w:val="none" w:sz="0" w:space="0" w:color="auto"/>
              </w:divBdr>
              <w:divsChild>
                <w:div w:id="14430977">
                  <w:marLeft w:val="0"/>
                  <w:marRight w:val="0"/>
                  <w:marTop w:val="0"/>
                  <w:marBottom w:val="0"/>
                  <w:divBdr>
                    <w:top w:val="none" w:sz="0" w:space="0" w:color="auto"/>
                    <w:left w:val="none" w:sz="0" w:space="0" w:color="auto"/>
                    <w:bottom w:val="none" w:sz="0" w:space="0" w:color="auto"/>
                    <w:right w:val="none" w:sz="0" w:space="0" w:color="auto"/>
                  </w:divBdr>
                  <w:divsChild>
                    <w:div w:id="125390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154181">
              <w:marLeft w:val="0"/>
              <w:marRight w:val="0"/>
              <w:marTop w:val="0"/>
              <w:marBottom w:val="0"/>
              <w:divBdr>
                <w:top w:val="none" w:sz="0" w:space="0" w:color="auto"/>
                <w:left w:val="none" w:sz="0" w:space="0" w:color="auto"/>
                <w:bottom w:val="none" w:sz="0" w:space="0" w:color="auto"/>
                <w:right w:val="none" w:sz="0" w:space="0" w:color="auto"/>
              </w:divBdr>
              <w:divsChild>
                <w:div w:id="525483891">
                  <w:marLeft w:val="0"/>
                  <w:marRight w:val="0"/>
                  <w:marTop w:val="0"/>
                  <w:marBottom w:val="0"/>
                  <w:divBdr>
                    <w:top w:val="none" w:sz="0" w:space="0" w:color="auto"/>
                    <w:left w:val="none" w:sz="0" w:space="0" w:color="auto"/>
                    <w:bottom w:val="none" w:sz="0" w:space="0" w:color="auto"/>
                    <w:right w:val="none" w:sz="0" w:space="0" w:color="auto"/>
                  </w:divBdr>
                  <w:divsChild>
                    <w:div w:id="2872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581135">
              <w:marLeft w:val="0"/>
              <w:marRight w:val="0"/>
              <w:marTop w:val="0"/>
              <w:marBottom w:val="0"/>
              <w:divBdr>
                <w:top w:val="none" w:sz="0" w:space="0" w:color="auto"/>
                <w:left w:val="none" w:sz="0" w:space="0" w:color="auto"/>
                <w:bottom w:val="none" w:sz="0" w:space="0" w:color="auto"/>
                <w:right w:val="none" w:sz="0" w:space="0" w:color="auto"/>
              </w:divBdr>
              <w:divsChild>
                <w:div w:id="1105076951">
                  <w:marLeft w:val="0"/>
                  <w:marRight w:val="0"/>
                  <w:marTop w:val="0"/>
                  <w:marBottom w:val="0"/>
                  <w:divBdr>
                    <w:top w:val="none" w:sz="0" w:space="0" w:color="auto"/>
                    <w:left w:val="none" w:sz="0" w:space="0" w:color="auto"/>
                    <w:bottom w:val="none" w:sz="0" w:space="0" w:color="auto"/>
                    <w:right w:val="none" w:sz="0" w:space="0" w:color="auto"/>
                  </w:divBdr>
                  <w:divsChild>
                    <w:div w:id="51670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341156">
              <w:marLeft w:val="0"/>
              <w:marRight w:val="0"/>
              <w:marTop w:val="0"/>
              <w:marBottom w:val="0"/>
              <w:divBdr>
                <w:top w:val="none" w:sz="0" w:space="0" w:color="auto"/>
                <w:left w:val="none" w:sz="0" w:space="0" w:color="auto"/>
                <w:bottom w:val="none" w:sz="0" w:space="0" w:color="auto"/>
                <w:right w:val="none" w:sz="0" w:space="0" w:color="auto"/>
              </w:divBdr>
              <w:divsChild>
                <w:div w:id="1450783244">
                  <w:marLeft w:val="0"/>
                  <w:marRight w:val="0"/>
                  <w:marTop w:val="0"/>
                  <w:marBottom w:val="0"/>
                  <w:divBdr>
                    <w:top w:val="none" w:sz="0" w:space="0" w:color="auto"/>
                    <w:left w:val="none" w:sz="0" w:space="0" w:color="auto"/>
                    <w:bottom w:val="none" w:sz="0" w:space="0" w:color="auto"/>
                    <w:right w:val="none" w:sz="0" w:space="0" w:color="auto"/>
                  </w:divBdr>
                  <w:divsChild>
                    <w:div w:id="30959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543119">
              <w:marLeft w:val="0"/>
              <w:marRight w:val="0"/>
              <w:marTop w:val="0"/>
              <w:marBottom w:val="0"/>
              <w:divBdr>
                <w:top w:val="none" w:sz="0" w:space="0" w:color="auto"/>
                <w:left w:val="none" w:sz="0" w:space="0" w:color="auto"/>
                <w:bottom w:val="none" w:sz="0" w:space="0" w:color="auto"/>
                <w:right w:val="none" w:sz="0" w:space="0" w:color="auto"/>
              </w:divBdr>
              <w:divsChild>
                <w:div w:id="808129297">
                  <w:marLeft w:val="0"/>
                  <w:marRight w:val="0"/>
                  <w:marTop w:val="0"/>
                  <w:marBottom w:val="0"/>
                  <w:divBdr>
                    <w:top w:val="none" w:sz="0" w:space="0" w:color="auto"/>
                    <w:left w:val="none" w:sz="0" w:space="0" w:color="auto"/>
                    <w:bottom w:val="none" w:sz="0" w:space="0" w:color="auto"/>
                    <w:right w:val="none" w:sz="0" w:space="0" w:color="auto"/>
                  </w:divBdr>
                  <w:divsChild>
                    <w:div w:id="151830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179414">
              <w:marLeft w:val="0"/>
              <w:marRight w:val="0"/>
              <w:marTop w:val="0"/>
              <w:marBottom w:val="0"/>
              <w:divBdr>
                <w:top w:val="none" w:sz="0" w:space="0" w:color="auto"/>
                <w:left w:val="none" w:sz="0" w:space="0" w:color="auto"/>
                <w:bottom w:val="none" w:sz="0" w:space="0" w:color="auto"/>
                <w:right w:val="none" w:sz="0" w:space="0" w:color="auto"/>
              </w:divBdr>
              <w:divsChild>
                <w:div w:id="1810366549">
                  <w:marLeft w:val="0"/>
                  <w:marRight w:val="0"/>
                  <w:marTop w:val="0"/>
                  <w:marBottom w:val="0"/>
                  <w:divBdr>
                    <w:top w:val="none" w:sz="0" w:space="0" w:color="auto"/>
                    <w:left w:val="none" w:sz="0" w:space="0" w:color="auto"/>
                    <w:bottom w:val="none" w:sz="0" w:space="0" w:color="auto"/>
                    <w:right w:val="none" w:sz="0" w:space="0" w:color="auto"/>
                  </w:divBdr>
                  <w:divsChild>
                    <w:div w:id="111182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90663">
              <w:marLeft w:val="0"/>
              <w:marRight w:val="0"/>
              <w:marTop w:val="0"/>
              <w:marBottom w:val="0"/>
              <w:divBdr>
                <w:top w:val="none" w:sz="0" w:space="0" w:color="auto"/>
                <w:left w:val="none" w:sz="0" w:space="0" w:color="auto"/>
                <w:bottom w:val="none" w:sz="0" w:space="0" w:color="auto"/>
                <w:right w:val="none" w:sz="0" w:space="0" w:color="auto"/>
              </w:divBdr>
              <w:divsChild>
                <w:div w:id="1530145068">
                  <w:marLeft w:val="0"/>
                  <w:marRight w:val="0"/>
                  <w:marTop w:val="0"/>
                  <w:marBottom w:val="0"/>
                  <w:divBdr>
                    <w:top w:val="none" w:sz="0" w:space="0" w:color="auto"/>
                    <w:left w:val="none" w:sz="0" w:space="0" w:color="auto"/>
                    <w:bottom w:val="none" w:sz="0" w:space="0" w:color="auto"/>
                    <w:right w:val="none" w:sz="0" w:space="0" w:color="auto"/>
                  </w:divBdr>
                  <w:divsChild>
                    <w:div w:id="167079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519086">
              <w:marLeft w:val="0"/>
              <w:marRight w:val="0"/>
              <w:marTop w:val="0"/>
              <w:marBottom w:val="0"/>
              <w:divBdr>
                <w:top w:val="none" w:sz="0" w:space="0" w:color="auto"/>
                <w:left w:val="none" w:sz="0" w:space="0" w:color="auto"/>
                <w:bottom w:val="none" w:sz="0" w:space="0" w:color="auto"/>
                <w:right w:val="none" w:sz="0" w:space="0" w:color="auto"/>
              </w:divBdr>
              <w:divsChild>
                <w:div w:id="1699965596">
                  <w:marLeft w:val="0"/>
                  <w:marRight w:val="0"/>
                  <w:marTop w:val="0"/>
                  <w:marBottom w:val="0"/>
                  <w:divBdr>
                    <w:top w:val="none" w:sz="0" w:space="0" w:color="auto"/>
                    <w:left w:val="none" w:sz="0" w:space="0" w:color="auto"/>
                    <w:bottom w:val="none" w:sz="0" w:space="0" w:color="auto"/>
                    <w:right w:val="none" w:sz="0" w:space="0" w:color="auto"/>
                  </w:divBdr>
                  <w:divsChild>
                    <w:div w:id="25868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231938">
              <w:marLeft w:val="0"/>
              <w:marRight w:val="0"/>
              <w:marTop w:val="0"/>
              <w:marBottom w:val="0"/>
              <w:divBdr>
                <w:top w:val="none" w:sz="0" w:space="0" w:color="auto"/>
                <w:left w:val="none" w:sz="0" w:space="0" w:color="auto"/>
                <w:bottom w:val="none" w:sz="0" w:space="0" w:color="auto"/>
                <w:right w:val="none" w:sz="0" w:space="0" w:color="auto"/>
              </w:divBdr>
              <w:divsChild>
                <w:div w:id="380791180">
                  <w:marLeft w:val="0"/>
                  <w:marRight w:val="0"/>
                  <w:marTop w:val="0"/>
                  <w:marBottom w:val="0"/>
                  <w:divBdr>
                    <w:top w:val="none" w:sz="0" w:space="0" w:color="auto"/>
                    <w:left w:val="none" w:sz="0" w:space="0" w:color="auto"/>
                    <w:bottom w:val="none" w:sz="0" w:space="0" w:color="auto"/>
                    <w:right w:val="none" w:sz="0" w:space="0" w:color="auto"/>
                  </w:divBdr>
                  <w:divsChild>
                    <w:div w:id="201071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628721">
              <w:marLeft w:val="0"/>
              <w:marRight w:val="0"/>
              <w:marTop w:val="0"/>
              <w:marBottom w:val="0"/>
              <w:divBdr>
                <w:top w:val="none" w:sz="0" w:space="0" w:color="auto"/>
                <w:left w:val="none" w:sz="0" w:space="0" w:color="auto"/>
                <w:bottom w:val="none" w:sz="0" w:space="0" w:color="auto"/>
                <w:right w:val="none" w:sz="0" w:space="0" w:color="auto"/>
              </w:divBdr>
              <w:divsChild>
                <w:div w:id="1873608796">
                  <w:marLeft w:val="0"/>
                  <w:marRight w:val="0"/>
                  <w:marTop w:val="0"/>
                  <w:marBottom w:val="0"/>
                  <w:divBdr>
                    <w:top w:val="none" w:sz="0" w:space="0" w:color="auto"/>
                    <w:left w:val="none" w:sz="0" w:space="0" w:color="auto"/>
                    <w:bottom w:val="none" w:sz="0" w:space="0" w:color="auto"/>
                    <w:right w:val="none" w:sz="0" w:space="0" w:color="auto"/>
                  </w:divBdr>
                  <w:divsChild>
                    <w:div w:id="2780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800152">
              <w:marLeft w:val="0"/>
              <w:marRight w:val="0"/>
              <w:marTop w:val="0"/>
              <w:marBottom w:val="0"/>
              <w:divBdr>
                <w:top w:val="none" w:sz="0" w:space="0" w:color="auto"/>
                <w:left w:val="none" w:sz="0" w:space="0" w:color="auto"/>
                <w:bottom w:val="none" w:sz="0" w:space="0" w:color="auto"/>
                <w:right w:val="none" w:sz="0" w:space="0" w:color="auto"/>
              </w:divBdr>
              <w:divsChild>
                <w:div w:id="232009906">
                  <w:marLeft w:val="0"/>
                  <w:marRight w:val="0"/>
                  <w:marTop w:val="0"/>
                  <w:marBottom w:val="0"/>
                  <w:divBdr>
                    <w:top w:val="none" w:sz="0" w:space="0" w:color="auto"/>
                    <w:left w:val="none" w:sz="0" w:space="0" w:color="auto"/>
                    <w:bottom w:val="none" w:sz="0" w:space="0" w:color="auto"/>
                    <w:right w:val="none" w:sz="0" w:space="0" w:color="auto"/>
                  </w:divBdr>
                  <w:divsChild>
                    <w:div w:id="175199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798610">
              <w:marLeft w:val="0"/>
              <w:marRight w:val="0"/>
              <w:marTop w:val="0"/>
              <w:marBottom w:val="0"/>
              <w:divBdr>
                <w:top w:val="none" w:sz="0" w:space="0" w:color="auto"/>
                <w:left w:val="none" w:sz="0" w:space="0" w:color="auto"/>
                <w:bottom w:val="none" w:sz="0" w:space="0" w:color="auto"/>
                <w:right w:val="none" w:sz="0" w:space="0" w:color="auto"/>
              </w:divBdr>
              <w:divsChild>
                <w:div w:id="772438641">
                  <w:marLeft w:val="0"/>
                  <w:marRight w:val="0"/>
                  <w:marTop w:val="0"/>
                  <w:marBottom w:val="0"/>
                  <w:divBdr>
                    <w:top w:val="none" w:sz="0" w:space="0" w:color="auto"/>
                    <w:left w:val="none" w:sz="0" w:space="0" w:color="auto"/>
                    <w:bottom w:val="none" w:sz="0" w:space="0" w:color="auto"/>
                    <w:right w:val="none" w:sz="0" w:space="0" w:color="auto"/>
                  </w:divBdr>
                  <w:divsChild>
                    <w:div w:id="199629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57403">
              <w:marLeft w:val="0"/>
              <w:marRight w:val="0"/>
              <w:marTop w:val="0"/>
              <w:marBottom w:val="0"/>
              <w:divBdr>
                <w:top w:val="none" w:sz="0" w:space="0" w:color="auto"/>
                <w:left w:val="none" w:sz="0" w:space="0" w:color="auto"/>
                <w:bottom w:val="none" w:sz="0" w:space="0" w:color="auto"/>
                <w:right w:val="none" w:sz="0" w:space="0" w:color="auto"/>
              </w:divBdr>
              <w:divsChild>
                <w:div w:id="1036737039">
                  <w:marLeft w:val="0"/>
                  <w:marRight w:val="0"/>
                  <w:marTop w:val="0"/>
                  <w:marBottom w:val="0"/>
                  <w:divBdr>
                    <w:top w:val="none" w:sz="0" w:space="0" w:color="auto"/>
                    <w:left w:val="none" w:sz="0" w:space="0" w:color="auto"/>
                    <w:bottom w:val="none" w:sz="0" w:space="0" w:color="auto"/>
                    <w:right w:val="none" w:sz="0" w:space="0" w:color="auto"/>
                  </w:divBdr>
                  <w:divsChild>
                    <w:div w:id="174753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805744">
              <w:marLeft w:val="0"/>
              <w:marRight w:val="0"/>
              <w:marTop w:val="0"/>
              <w:marBottom w:val="0"/>
              <w:divBdr>
                <w:top w:val="none" w:sz="0" w:space="0" w:color="auto"/>
                <w:left w:val="none" w:sz="0" w:space="0" w:color="auto"/>
                <w:bottom w:val="none" w:sz="0" w:space="0" w:color="auto"/>
                <w:right w:val="none" w:sz="0" w:space="0" w:color="auto"/>
              </w:divBdr>
              <w:divsChild>
                <w:div w:id="658197818">
                  <w:marLeft w:val="0"/>
                  <w:marRight w:val="0"/>
                  <w:marTop w:val="0"/>
                  <w:marBottom w:val="0"/>
                  <w:divBdr>
                    <w:top w:val="none" w:sz="0" w:space="0" w:color="auto"/>
                    <w:left w:val="none" w:sz="0" w:space="0" w:color="auto"/>
                    <w:bottom w:val="none" w:sz="0" w:space="0" w:color="auto"/>
                    <w:right w:val="none" w:sz="0" w:space="0" w:color="auto"/>
                  </w:divBdr>
                  <w:divsChild>
                    <w:div w:id="139323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173755">
              <w:marLeft w:val="0"/>
              <w:marRight w:val="0"/>
              <w:marTop w:val="0"/>
              <w:marBottom w:val="0"/>
              <w:divBdr>
                <w:top w:val="none" w:sz="0" w:space="0" w:color="auto"/>
                <w:left w:val="none" w:sz="0" w:space="0" w:color="auto"/>
                <w:bottom w:val="none" w:sz="0" w:space="0" w:color="auto"/>
                <w:right w:val="none" w:sz="0" w:space="0" w:color="auto"/>
              </w:divBdr>
              <w:divsChild>
                <w:div w:id="81609392">
                  <w:marLeft w:val="0"/>
                  <w:marRight w:val="0"/>
                  <w:marTop w:val="0"/>
                  <w:marBottom w:val="0"/>
                  <w:divBdr>
                    <w:top w:val="none" w:sz="0" w:space="0" w:color="auto"/>
                    <w:left w:val="none" w:sz="0" w:space="0" w:color="auto"/>
                    <w:bottom w:val="none" w:sz="0" w:space="0" w:color="auto"/>
                    <w:right w:val="none" w:sz="0" w:space="0" w:color="auto"/>
                  </w:divBdr>
                  <w:divsChild>
                    <w:div w:id="155963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465569">
              <w:marLeft w:val="0"/>
              <w:marRight w:val="0"/>
              <w:marTop w:val="0"/>
              <w:marBottom w:val="0"/>
              <w:divBdr>
                <w:top w:val="none" w:sz="0" w:space="0" w:color="auto"/>
                <w:left w:val="none" w:sz="0" w:space="0" w:color="auto"/>
                <w:bottom w:val="none" w:sz="0" w:space="0" w:color="auto"/>
                <w:right w:val="none" w:sz="0" w:space="0" w:color="auto"/>
              </w:divBdr>
              <w:divsChild>
                <w:div w:id="1214928727">
                  <w:marLeft w:val="0"/>
                  <w:marRight w:val="0"/>
                  <w:marTop w:val="0"/>
                  <w:marBottom w:val="0"/>
                  <w:divBdr>
                    <w:top w:val="none" w:sz="0" w:space="0" w:color="auto"/>
                    <w:left w:val="none" w:sz="0" w:space="0" w:color="auto"/>
                    <w:bottom w:val="none" w:sz="0" w:space="0" w:color="auto"/>
                    <w:right w:val="none" w:sz="0" w:space="0" w:color="auto"/>
                  </w:divBdr>
                  <w:divsChild>
                    <w:div w:id="95722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474689">
              <w:marLeft w:val="0"/>
              <w:marRight w:val="0"/>
              <w:marTop w:val="0"/>
              <w:marBottom w:val="0"/>
              <w:divBdr>
                <w:top w:val="none" w:sz="0" w:space="0" w:color="auto"/>
                <w:left w:val="none" w:sz="0" w:space="0" w:color="auto"/>
                <w:bottom w:val="none" w:sz="0" w:space="0" w:color="auto"/>
                <w:right w:val="none" w:sz="0" w:space="0" w:color="auto"/>
              </w:divBdr>
              <w:divsChild>
                <w:div w:id="1200971383">
                  <w:marLeft w:val="0"/>
                  <w:marRight w:val="0"/>
                  <w:marTop w:val="0"/>
                  <w:marBottom w:val="0"/>
                  <w:divBdr>
                    <w:top w:val="none" w:sz="0" w:space="0" w:color="auto"/>
                    <w:left w:val="none" w:sz="0" w:space="0" w:color="auto"/>
                    <w:bottom w:val="none" w:sz="0" w:space="0" w:color="auto"/>
                    <w:right w:val="none" w:sz="0" w:space="0" w:color="auto"/>
                  </w:divBdr>
                  <w:divsChild>
                    <w:div w:id="13133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609282">
              <w:marLeft w:val="0"/>
              <w:marRight w:val="0"/>
              <w:marTop w:val="0"/>
              <w:marBottom w:val="0"/>
              <w:divBdr>
                <w:top w:val="none" w:sz="0" w:space="0" w:color="auto"/>
                <w:left w:val="none" w:sz="0" w:space="0" w:color="auto"/>
                <w:bottom w:val="none" w:sz="0" w:space="0" w:color="auto"/>
                <w:right w:val="none" w:sz="0" w:space="0" w:color="auto"/>
              </w:divBdr>
              <w:divsChild>
                <w:div w:id="1616062201">
                  <w:marLeft w:val="0"/>
                  <w:marRight w:val="0"/>
                  <w:marTop w:val="0"/>
                  <w:marBottom w:val="0"/>
                  <w:divBdr>
                    <w:top w:val="none" w:sz="0" w:space="0" w:color="auto"/>
                    <w:left w:val="none" w:sz="0" w:space="0" w:color="auto"/>
                    <w:bottom w:val="none" w:sz="0" w:space="0" w:color="auto"/>
                    <w:right w:val="none" w:sz="0" w:space="0" w:color="auto"/>
                  </w:divBdr>
                  <w:divsChild>
                    <w:div w:id="158278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179535">
              <w:marLeft w:val="0"/>
              <w:marRight w:val="0"/>
              <w:marTop w:val="0"/>
              <w:marBottom w:val="0"/>
              <w:divBdr>
                <w:top w:val="none" w:sz="0" w:space="0" w:color="auto"/>
                <w:left w:val="none" w:sz="0" w:space="0" w:color="auto"/>
                <w:bottom w:val="none" w:sz="0" w:space="0" w:color="auto"/>
                <w:right w:val="none" w:sz="0" w:space="0" w:color="auto"/>
              </w:divBdr>
              <w:divsChild>
                <w:div w:id="63450871">
                  <w:marLeft w:val="0"/>
                  <w:marRight w:val="0"/>
                  <w:marTop w:val="0"/>
                  <w:marBottom w:val="0"/>
                  <w:divBdr>
                    <w:top w:val="none" w:sz="0" w:space="0" w:color="auto"/>
                    <w:left w:val="none" w:sz="0" w:space="0" w:color="auto"/>
                    <w:bottom w:val="none" w:sz="0" w:space="0" w:color="auto"/>
                    <w:right w:val="none" w:sz="0" w:space="0" w:color="auto"/>
                  </w:divBdr>
                  <w:divsChild>
                    <w:div w:id="32728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916718">
              <w:marLeft w:val="0"/>
              <w:marRight w:val="0"/>
              <w:marTop w:val="0"/>
              <w:marBottom w:val="0"/>
              <w:divBdr>
                <w:top w:val="none" w:sz="0" w:space="0" w:color="auto"/>
                <w:left w:val="none" w:sz="0" w:space="0" w:color="auto"/>
                <w:bottom w:val="none" w:sz="0" w:space="0" w:color="auto"/>
                <w:right w:val="none" w:sz="0" w:space="0" w:color="auto"/>
              </w:divBdr>
              <w:divsChild>
                <w:div w:id="1244678137">
                  <w:marLeft w:val="0"/>
                  <w:marRight w:val="0"/>
                  <w:marTop w:val="0"/>
                  <w:marBottom w:val="0"/>
                  <w:divBdr>
                    <w:top w:val="none" w:sz="0" w:space="0" w:color="auto"/>
                    <w:left w:val="none" w:sz="0" w:space="0" w:color="auto"/>
                    <w:bottom w:val="none" w:sz="0" w:space="0" w:color="auto"/>
                    <w:right w:val="none" w:sz="0" w:space="0" w:color="auto"/>
                  </w:divBdr>
                  <w:divsChild>
                    <w:div w:id="1488353517">
                      <w:marLeft w:val="0"/>
                      <w:marRight w:val="0"/>
                      <w:marTop w:val="0"/>
                      <w:marBottom w:val="0"/>
                      <w:divBdr>
                        <w:top w:val="none" w:sz="0" w:space="0" w:color="auto"/>
                        <w:left w:val="none" w:sz="0" w:space="0" w:color="auto"/>
                        <w:bottom w:val="none" w:sz="0" w:space="0" w:color="auto"/>
                        <w:right w:val="none" w:sz="0" w:space="0" w:color="auto"/>
                      </w:divBdr>
                    </w:div>
                  </w:divsChild>
                </w:div>
                <w:div w:id="648482251">
                  <w:marLeft w:val="0"/>
                  <w:marRight w:val="0"/>
                  <w:marTop w:val="0"/>
                  <w:marBottom w:val="0"/>
                  <w:divBdr>
                    <w:top w:val="none" w:sz="0" w:space="0" w:color="auto"/>
                    <w:left w:val="none" w:sz="0" w:space="0" w:color="auto"/>
                    <w:bottom w:val="none" w:sz="0" w:space="0" w:color="auto"/>
                    <w:right w:val="none" w:sz="0" w:space="0" w:color="auto"/>
                  </w:divBdr>
                  <w:divsChild>
                    <w:div w:id="81159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695198">
              <w:marLeft w:val="0"/>
              <w:marRight w:val="0"/>
              <w:marTop w:val="0"/>
              <w:marBottom w:val="0"/>
              <w:divBdr>
                <w:top w:val="none" w:sz="0" w:space="0" w:color="auto"/>
                <w:left w:val="none" w:sz="0" w:space="0" w:color="auto"/>
                <w:bottom w:val="none" w:sz="0" w:space="0" w:color="auto"/>
                <w:right w:val="none" w:sz="0" w:space="0" w:color="auto"/>
              </w:divBdr>
              <w:divsChild>
                <w:div w:id="1258441608">
                  <w:marLeft w:val="0"/>
                  <w:marRight w:val="0"/>
                  <w:marTop w:val="0"/>
                  <w:marBottom w:val="0"/>
                  <w:divBdr>
                    <w:top w:val="none" w:sz="0" w:space="0" w:color="auto"/>
                    <w:left w:val="none" w:sz="0" w:space="0" w:color="auto"/>
                    <w:bottom w:val="none" w:sz="0" w:space="0" w:color="auto"/>
                    <w:right w:val="none" w:sz="0" w:space="0" w:color="auto"/>
                  </w:divBdr>
                  <w:divsChild>
                    <w:div w:id="107061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624607">
              <w:marLeft w:val="0"/>
              <w:marRight w:val="0"/>
              <w:marTop w:val="0"/>
              <w:marBottom w:val="0"/>
              <w:divBdr>
                <w:top w:val="none" w:sz="0" w:space="0" w:color="auto"/>
                <w:left w:val="none" w:sz="0" w:space="0" w:color="auto"/>
                <w:bottom w:val="none" w:sz="0" w:space="0" w:color="auto"/>
                <w:right w:val="none" w:sz="0" w:space="0" w:color="auto"/>
              </w:divBdr>
              <w:divsChild>
                <w:div w:id="1493520946">
                  <w:marLeft w:val="0"/>
                  <w:marRight w:val="0"/>
                  <w:marTop w:val="0"/>
                  <w:marBottom w:val="0"/>
                  <w:divBdr>
                    <w:top w:val="none" w:sz="0" w:space="0" w:color="auto"/>
                    <w:left w:val="none" w:sz="0" w:space="0" w:color="auto"/>
                    <w:bottom w:val="none" w:sz="0" w:space="0" w:color="auto"/>
                    <w:right w:val="none" w:sz="0" w:space="0" w:color="auto"/>
                  </w:divBdr>
                  <w:divsChild>
                    <w:div w:id="15572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162927">
              <w:marLeft w:val="0"/>
              <w:marRight w:val="0"/>
              <w:marTop w:val="0"/>
              <w:marBottom w:val="0"/>
              <w:divBdr>
                <w:top w:val="none" w:sz="0" w:space="0" w:color="auto"/>
                <w:left w:val="none" w:sz="0" w:space="0" w:color="auto"/>
                <w:bottom w:val="none" w:sz="0" w:space="0" w:color="auto"/>
                <w:right w:val="none" w:sz="0" w:space="0" w:color="auto"/>
              </w:divBdr>
              <w:divsChild>
                <w:div w:id="1955088755">
                  <w:marLeft w:val="0"/>
                  <w:marRight w:val="0"/>
                  <w:marTop w:val="0"/>
                  <w:marBottom w:val="0"/>
                  <w:divBdr>
                    <w:top w:val="none" w:sz="0" w:space="0" w:color="auto"/>
                    <w:left w:val="none" w:sz="0" w:space="0" w:color="auto"/>
                    <w:bottom w:val="none" w:sz="0" w:space="0" w:color="auto"/>
                    <w:right w:val="none" w:sz="0" w:space="0" w:color="auto"/>
                  </w:divBdr>
                  <w:divsChild>
                    <w:div w:id="509373440">
                      <w:marLeft w:val="0"/>
                      <w:marRight w:val="0"/>
                      <w:marTop w:val="0"/>
                      <w:marBottom w:val="0"/>
                      <w:divBdr>
                        <w:top w:val="none" w:sz="0" w:space="0" w:color="auto"/>
                        <w:left w:val="none" w:sz="0" w:space="0" w:color="auto"/>
                        <w:bottom w:val="none" w:sz="0" w:space="0" w:color="auto"/>
                        <w:right w:val="none" w:sz="0" w:space="0" w:color="auto"/>
                      </w:divBdr>
                    </w:div>
                  </w:divsChild>
                </w:div>
                <w:div w:id="369186293">
                  <w:marLeft w:val="0"/>
                  <w:marRight w:val="0"/>
                  <w:marTop w:val="0"/>
                  <w:marBottom w:val="0"/>
                  <w:divBdr>
                    <w:top w:val="none" w:sz="0" w:space="0" w:color="auto"/>
                    <w:left w:val="none" w:sz="0" w:space="0" w:color="auto"/>
                    <w:bottom w:val="none" w:sz="0" w:space="0" w:color="auto"/>
                    <w:right w:val="none" w:sz="0" w:space="0" w:color="auto"/>
                  </w:divBdr>
                  <w:divsChild>
                    <w:div w:id="173850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367686">
              <w:marLeft w:val="0"/>
              <w:marRight w:val="0"/>
              <w:marTop w:val="0"/>
              <w:marBottom w:val="0"/>
              <w:divBdr>
                <w:top w:val="none" w:sz="0" w:space="0" w:color="auto"/>
                <w:left w:val="none" w:sz="0" w:space="0" w:color="auto"/>
                <w:bottom w:val="none" w:sz="0" w:space="0" w:color="auto"/>
                <w:right w:val="none" w:sz="0" w:space="0" w:color="auto"/>
              </w:divBdr>
              <w:divsChild>
                <w:div w:id="1738287062">
                  <w:marLeft w:val="0"/>
                  <w:marRight w:val="0"/>
                  <w:marTop w:val="0"/>
                  <w:marBottom w:val="0"/>
                  <w:divBdr>
                    <w:top w:val="none" w:sz="0" w:space="0" w:color="auto"/>
                    <w:left w:val="none" w:sz="0" w:space="0" w:color="auto"/>
                    <w:bottom w:val="none" w:sz="0" w:space="0" w:color="auto"/>
                    <w:right w:val="none" w:sz="0" w:space="0" w:color="auto"/>
                  </w:divBdr>
                  <w:divsChild>
                    <w:div w:id="127035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486835">
              <w:marLeft w:val="0"/>
              <w:marRight w:val="0"/>
              <w:marTop w:val="0"/>
              <w:marBottom w:val="0"/>
              <w:divBdr>
                <w:top w:val="none" w:sz="0" w:space="0" w:color="auto"/>
                <w:left w:val="none" w:sz="0" w:space="0" w:color="auto"/>
                <w:bottom w:val="none" w:sz="0" w:space="0" w:color="auto"/>
                <w:right w:val="none" w:sz="0" w:space="0" w:color="auto"/>
              </w:divBdr>
              <w:divsChild>
                <w:div w:id="1070083625">
                  <w:marLeft w:val="0"/>
                  <w:marRight w:val="0"/>
                  <w:marTop w:val="0"/>
                  <w:marBottom w:val="0"/>
                  <w:divBdr>
                    <w:top w:val="none" w:sz="0" w:space="0" w:color="auto"/>
                    <w:left w:val="none" w:sz="0" w:space="0" w:color="auto"/>
                    <w:bottom w:val="none" w:sz="0" w:space="0" w:color="auto"/>
                    <w:right w:val="none" w:sz="0" w:space="0" w:color="auto"/>
                  </w:divBdr>
                  <w:divsChild>
                    <w:div w:id="1501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431966">
              <w:marLeft w:val="0"/>
              <w:marRight w:val="0"/>
              <w:marTop w:val="0"/>
              <w:marBottom w:val="0"/>
              <w:divBdr>
                <w:top w:val="none" w:sz="0" w:space="0" w:color="auto"/>
                <w:left w:val="none" w:sz="0" w:space="0" w:color="auto"/>
                <w:bottom w:val="none" w:sz="0" w:space="0" w:color="auto"/>
                <w:right w:val="none" w:sz="0" w:space="0" w:color="auto"/>
              </w:divBdr>
              <w:divsChild>
                <w:div w:id="1487161173">
                  <w:marLeft w:val="0"/>
                  <w:marRight w:val="0"/>
                  <w:marTop w:val="0"/>
                  <w:marBottom w:val="0"/>
                  <w:divBdr>
                    <w:top w:val="none" w:sz="0" w:space="0" w:color="auto"/>
                    <w:left w:val="none" w:sz="0" w:space="0" w:color="auto"/>
                    <w:bottom w:val="none" w:sz="0" w:space="0" w:color="auto"/>
                    <w:right w:val="none" w:sz="0" w:space="0" w:color="auto"/>
                  </w:divBdr>
                  <w:divsChild>
                    <w:div w:id="157446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613665">
              <w:marLeft w:val="0"/>
              <w:marRight w:val="0"/>
              <w:marTop w:val="0"/>
              <w:marBottom w:val="0"/>
              <w:divBdr>
                <w:top w:val="none" w:sz="0" w:space="0" w:color="auto"/>
                <w:left w:val="none" w:sz="0" w:space="0" w:color="auto"/>
                <w:bottom w:val="none" w:sz="0" w:space="0" w:color="auto"/>
                <w:right w:val="none" w:sz="0" w:space="0" w:color="auto"/>
              </w:divBdr>
              <w:divsChild>
                <w:div w:id="1546409713">
                  <w:marLeft w:val="0"/>
                  <w:marRight w:val="0"/>
                  <w:marTop w:val="0"/>
                  <w:marBottom w:val="0"/>
                  <w:divBdr>
                    <w:top w:val="none" w:sz="0" w:space="0" w:color="auto"/>
                    <w:left w:val="none" w:sz="0" w:space="0" w:color="auto"/>
                    <w:bottom w:val="none" w:sz="0" w:space="0" w:color="auto"/>
                    <w:right w:val="none" w:sz="0" w:space="0" w:color="auto"/>
                  </w:divBdr>
                  <w:divsChild>
                    <w:div w:id="152852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602417">
              <w:marLeft w:val="0"/>
              <w:marRight w:val="0"/>
              <w:marTop w:val="0"/>
              <w:marBottom w:val="0"/>
              <w:divBdr>
                <w:top w:val="none" w:sz="0" w:space="0" w:color="auto"/>
                <w:left w:val="none" w:sz="0" w:space="0" w:color="auto"/>
                <w:bottom w:val="none" w:sz="0" w:space="0" w:color="auto"/>
                <w:right w:val="none" w:sz="0" w:space="0" w:color="auto"/>
              </w:divBdr>
              <w:divsChild>
                <w:div w:id="432630656">
                  <w:marLeft w:val="0"/>
                  <w:marRight w:val="0"/>
                  <w:marTop w:val="0"/>
                  <w:marBottom w:val="0"/>
                  <w:divBdr>
                    <w:top w:val="none" w:sz="0" w:space="0" w:color="auto"/>
                    <w:left w:val="none" w:sz="0" w:space="0" w:color="auto"/>
                    <w:bottom w:val="none" w:sz="0" w:space="0" w:color="auto"/>
                    <w:right w:val="none" w:sz="0" w:space="0" w:color="auto"/>
                  </w:divBdr>
                  <w:divsChild>
                    <w:div w:id="16247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497387">
              <w:marLeft w:val="0"/>
              <w:marRight w:val="0"/>
              <w:marTop w:val="0"/>
              <w:marBottom w:val="0"/>
              <w:divBdr>
                <w:top w:val="none" w:sz="0" w:space="0" w:color="auto"/>
                <w:left w:val="none" w:sz="0" w:space="0" w:color="auto"/>
                <w:bottom w:val="none" w:sz="0" w:space="0" w:color="auto"/>
                <w:right w:val="none" w:sz="0" w:space="0" w:color="auto"/>
              </w:divBdr>
              <w:divsChild>
                <w:div w:id="1751921846">
                  <w:marLeft w:val="0"/>
                  <w:marRight w:val="0"/>
                  <w:marTop w:val="0"/>
                  <w:marBottom w:val="0"/>
                  <w:divBdr>
                    <w:top w:val="none" w:sz="0" w:space="0" w:color="auto"/>
                    <w:left w:val="none" w:sz="0" w:space="0" w:color="auto"/>
                    <w:bottom w:val="none" w:sz="0" w:space="0" w:color="auto"/>
                    <w:right w:val="none" w:sz="0" w:space="0" w:color="auto"/>
                  </w:divBdr>
                  <w:divsChild>
                    <w:div w:id="130280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166920">
              <w:marLeft w:val="0"/>
              <w:marRight w:val="0"/>
              <w:marTop w:val="0"/>
              <w:marBottom w:val="0"/>
              <w:divBdr>
                <w:top w:val="none" w:sz="0" w:space="0" w:color="auto"/>
                <w:left w:val="none" w:sz="0" w:space="0" w:color="auto"/>
                <w:bottom w:val="none" w:sz="0" w:space="0" w:color="auto"/>
                <w:right w:val="none" w:sz="0" w:space="0" w:color="auto"/>
              </w:divBdr>
              <w:divsChild>
                <w:div w:id="445005888">
                  <w:marLeft w:val="0"/>
                  <w:marRight w:val="0"/>
                  <w:marTop w:val="0"/>
                  <w:marBottom w:val="0"/>
                  <w:divBdr>
                    <w:top w:val="none" w:sz="0" w:space="0" w:color="auto"/>
                    <w:left w:val="none" w:sz="0" w:space="0" w:color="auto"/>
                    <w:bottom w:val="none" w:sz="0" w:space="0" w:color="auto"/>
                    <w:right w:val="none" w:sz="0" w:space="0" w:color="auto"/>
                  </w:divBdr>
                  <w:divsChild>
                    <w:div w:id="176229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129402">
              <w:marLeft w:val="0"/>
              <w:marRight w:val="0"/>
              <w:marTop w:val="0"/>
              <w:marBottom w:val="0"/>
              <w:divBdr>
                <w:top w:val="none" w:sz="0" w:space="0" w:color="auto"/>
                <w:left w:val="none" w:sz="0" w:space="0" w:color="auto"/>
                <w:bottom w:val="none" w:sz="0" w:space="0" w:color="auto"/>
                <w:right w:val="none" w:sz="0" w:space="0" w:color="auto"/>
              </w:divBdr>
              <w:divsChild>
                <w:div w:id="1858737912">
                  <w:marLeft w:val="0"/>
                  <w:marRight w:val="0"/>
                  <w:marTop w:val="0"/>
                  <w:marBottom w:val="0"/>
                  <w:divBdr>
                    <w:top w:val="none" w:sz="0" w:space="0" w:color="auto"/>
                    <w:left w:val="none" w:sz="0" w:space="0" w:color="auto"/>
                    <w:bottom w:val="none" w:sz="0" w:space="0" w:color="auto"/>
                    <w:right w:val="none" w:sz="0" w:space="0" w:color="auto"/>
                  </w:divBdr>
                  <w:divsChild>
                    <w:div w:id="115838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933246">
              <w:marLeft w:val="0"/>
              <w:marRight w:val="0"/>
              <w:marTop w:val="0"/>
              <w:marBottom w:val="0"/>
              <w:divBdr>
                <w:top w:val="none" w:sz="0" w:space="0" w:color="auto"/>
                <w:left w:val="none" w:sz="0" w:space="0" w:color="auto"/>
                <w:bottom w:val="none" w:sz="0" w:space="0" w:color="auto"/>
                <w:right w:val="none" w:sz="0" w:space="0" w:color="auto"/>
              </w:divBdr>
              <w:divsChild>
                <w:div w:id="1051001776">
                  <w:marLeft w:val="0"/>
                  <w:marRight w:val="0"/>
                  <w:marTop w:val="0"/>
                  <w:marBottom w:val="0"/>
                  <w:divBdr>
                    <w:top w:val="none" w:sz="0" w:space="0" w:color="auto"/>
                    <w:left w:val="none" w:sz="0" w:space="0" w:color="auto"/>
                    <w:bottom w:val="none" w:sz="0" w:space="0" w:color="auto"/>
                    <w:right w:val="none" w:sz="0" w:space="0" w:color="auto"/>
                  </w:divBdr>
                  <w:divsChild>
                    <w:div w:id="154968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343326">
              <w:marLeft w:val="0"/>
              <w:marRight w:val="0"/>
              <w:marTop w:val="0"/>
              <w:marBottom w:val="0"/>
              <w:divBdr>
                <w:top w:val="none" w:sz="0" w:space="0" w:color="auto"/>
                <w:left w:val="none" w:sz="0" w:space="0" w:color="auto"/>
                <w:bottom w:val="none" w:sz="0" w:space="0" w:color="auto"/>
                <w:right w:val="none" w:sz="0" w:space="0" w:color="auto"/>
              </w:divBdr>
              <w:divsChild>
                <w:div w:id="124353294">
                  <w:marLeft w:val="0"/>
                  <w:marRight w:val="0"/>
                  <w:marTop w:val="0"/>
                  <w:marBottom w:val="0"/>
                  <w:divBdr>
                    <w:top w:val="none" w:sz="0" w:space="0" w:color="auto"/>
                    <w:left w:val="none" w:sz="0" w:space="0" w:color="auto"/>
                    <w:bottom w:val="none" w:sz="0" w:space="0" w:color="auto"/>
                    <w:right w:val="none" w:sz="0" w:space="0" w:color="auto"/>
                  </w:divBdr>
                  <w:divsChild>
                    <w:div w:id="160249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534742">
              <w:marLeft w:val="0"/>
              <w:marRight w:val="0"/>
              <w:marTop w:val="0"/>
              <w:marBottom w:val="0"/>
              <w:divBdr>
                <w:top w:val="none" w:sz="0" w:space="0" w:color="auto"/>
                <w:left w:val="none" w:sz="0" w:space="0" w:color="auto"/>
                <w:bottom w:val="none" w:sz="0" w:space="0" w:color="auto"/>
                <w:right w:val="none" w:sz="0" w:space="0" w:color="auto"/>
              </w:divBdr>
              <w:divsChild>
                <w:div w:id="670334066">
                  <w:marLeft w:val="0"/>
                  <w:marRight w:val="0"/>
                  <w:marTop w:val="0"/>
                  <w:marBottom w:val="0"/>
                  <w:divBdr>
                    <w:top w:val="none" w:sz="0" w:space="0" w:color="auto"/>
                    <w:left w:val="none" w:sz="0" w:space="0" w:color="auto"/>
                    <w:bottom w:val="none" w:sz="0" w:space="0" w:color="auto"/>
                    <w:right w:val="none" w:sz="0" w:space="0" w:color="auto"/>
                  </w:divBdr>
                  <w:divsChild>
                    <w:div w:id="174352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295200">
              <w:marLeft w:val="0"/>
              <w:marRight w:val="0"/>
              <w:marTop w:val="0"/>
              <w:marBottom w:val="0"/>
              <w:divBdr>
                <w:top w:val="none" w:sz="0" w:space="0" w:color="auto"/>
                <w:left w:val="none" w:sz="0" w:space="0" w:color="auto"/>
                <w:bottom w:val="none" w:sz="0" w:space="0" w:color="auto"/>
                <w:right w:val="none" w:sz="0" w:space="0" w:color="auto"/>
              </w:divBdr>
              <w:divsChild>
                <w:div w:id="1073701272">
                  <w:marLeft w:val="0"/>
                  <w:marRight w:val="0"/>
                  <w:marTop w:val="0"/>
                  <w:marBottom w:val="0"/>
                  <w:divBdr>
                    <w:top w:val="none" w:sz="0" w:space="0" w:color="auto"/>
                    <w:left w:val="none" w:sz="0" w:space="0" w:color="auto"/>
                    <w:bottom w:val="none" w:sz="0" w:space="0" w:color="auto"/>
                    <w:right w:val="none" w:sz="0" w:space="0" w:color="auto"/>
                  </w:divBdr>
                  <w:divsChild>
                    <w:div w:id="114446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839847">
              <w:marLeft w:val="0"/>
              <w:marRight w:val="0"/>
              <w:marTop w:val="0"/>
              <w:marBottom w:val="0"/>
              <w:divBdr>
                <w:top w:val="none" w:sz="0" w:space="0" w:color="auto"/>
                <w:left w:val="none" w:sz="0" w:space="0" w:color="auto"/>
                <w:bottom w:val="none" w:sz="0" w:space="0" w:color="auto"/>
                <w:right w:val="none" w:sz="0" w:space="0" w:color="auto"/>
              </w:divBdr>
              <w:divsChild>
                <w:div w:id="263459136">
                  <w:marLeft w:val="0"/>
                  <w:marRight w:val="0"/>
                  <w:marTop w:val="0"/>
                  <w:marBottom w:val="0"/>
                  <w:divBdr>
                    <w:top w:val="none" w:sz="0" w:space="0" w:color="auto"/>
                    <w:left w:val="none" w:sz="0" w:space="0" w:color="auto"/>
                    <w:bottom w:val="none" w:sz="0" w:space="0" w:color="auto"/>
                    <w:right w:val="none" w:sz="0" w:space="0" w:color="auto"/>
                  </w:divBdr>
                  <w:divsChild>
                    <w:div w:id="170290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225414">
              <w:marLeft w:val="0"/>
              <w:marRight w:val="0"/>
              <w:marTop w:val="0"/>
              <w:marBottom w:val="0"/>
              <w:divBdr>
                <w:top w:val="none" w:sz="0" w:space="0" w:color="auto"/>
                <w:left w:val="none" w:sz="0" w:space="0" w:color="auto"/>
                <w:bottom w:val="none" w:sz="0" w:space="0" w:color="auto"/>
                <w:right w:val="none" w:sz="0" w:space="0" w:color="auto"/>
              </w:divBdr>
              <w:divsChild>
                <w:div w:id="1028604157">
                  <w:marLeft w:val="0"/>
                  <w:marRight w:val="0"/>
                  <w:marTop w:val="0"/>
                  <w:marBottom w:val="0"/>
                  <w:divBdr>
                    <w:top w:val="none" w:sz="0" w:space="0" w:color="auto"/>
                    <w:left w:val="none" w:sz="0" w:space="0" w:color="auto"/>
                    <w:bottom w:val="none" w:sz="0" w:space="0" w:color="auto"/>
                    <w:right w:val="none" w:sz="0" w:space="0" w:color="auto"/>
                  </w:divBdr>
                  <w:divsChild>
                    <w:div w:id="149576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532460">
              <w:marLeft w:val="0"/>
              <w:marRight w:val="0"/>
              <w:marTop w:val="0"/>
              <w:marBottom w:val="0"/>
              <w:divBdr>
                <w:top w:val="none" w:sz="0" w:space="0" w:color="auto"/>
                <w:left w:val="none" w:sz="0" w:space="0" w:color="auto"/>
                <w:bottom w:val="none" w:sz="0" w:space="0" w:color="auto"/>
                <w:right w:val="none" w:sz="0" w:space="0" w:color="auto"/>
              </w:divBdr>
              <w:divsChild>
                <w:div w:id="146290537">
                  <w:marLeft w:val="0"/>
                  <w:marRight w:val="0"/>
                  <w:marTop w:val="0"/>
                  <w:marBottom w:val="0"/>
                  <w:divBdr>
                    <w:top w:val="none" w:sz="0" w:space="0" w:color="auto"/>
                    <w:left w:val="none" w:sz="0" w:space="0" w:color="auto"/>
                    <w:bottom w:val="none" w:sz="0" w:space="0" w:color="auto"/>
                    <w:right w:val="none" w:sz="0" w:space="0" w:color="auto"/>
                  </w:divBdr>
                  <w:divsChild>
                    <w:div w:id="50752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376773">
              <w:marLeft w:val="0"/>
              <w:marRight w:val="0"/>
              <w:marTop w:val="0"/>
              <w:marBottom w:val="0"/>
              <w:divBdr>
                <w:top w:val="none" w:sz="0" w:space="0" w:color="auto"/>
                <w:left w:val="none" w:sz="0" w:space="0" w:color="auto"/>
                <w:bottom w:val="none" w:sz="0" w:space="0" w:color="auto"/>
                <w:right w:val="none" w:sz="0" w:space="0" w:color="auto"/>
              </w:divBdr>
              <w:divsChild>
                <w:div w:id="2068336609">
                  <w:marLeft w:val="0"/>
                  <w:marRight w:val="0"/>
                  <w:marTop w:val="0"/>
                  <w:marBottom w:val="0"/>
                  <w:divBdr>
                    <w:top w:val="none" w:sz="0" w:space="0" w:color="auto"/>
                    <w:left w:val="none" w:sz="0" w:space="0" w:color="auto"/>
                    <w:bottom w:val="none" w:sz="0" w:space="0" w:color="auto"/>
                    <w:right w:val="none" w:sz="0" w:space="0" w:color="auto"/>
                  </w:divBdr>
                  <w:divsChild>
                    <w:div w:id="116878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464840">
              <w:marLeft w:val="0"/>
              <w:marRight w:val="0"/>
              <w:marTop w:val="0"/>
              <w:marBottom w:val="0"/>
              <w:divBdr>
                <w:top w:val="none" w:sz="0" w:space="0" w:color="auto"/>
                <w:left w:val="none" w:sz="0" w:space="0" w:color="auto"/>
                <w:bottom w:val="none" w:sz="0" w:space="0" w:color="auto"/>
                <w:right w:val="none" w:sz="0" w:space="0" w:color="auto"/>
              </w:divBdr>
              <w:divsChild>
                <w:div w:id="668405173">
                  <w:marLeft w:val="0"/>
                  <w:marRight w:val="0"/>
                  <w:marTop w:val="0"/>
                  <w:marBottom w:val="0"/>
                  <w:divBdr>
                    <w:top w:val="none" w:sz="0" w:space="0" w:color="auto"/>
                    <w:left w:val="none" w:sz="0" w:space="0" w:color="auto"/>
                    <w:bottom w:val="none" w:sz="0" w:space="0" w:color="auto"/>
                    <w:right w:val="none" w:sz="0" w:space="0" w:color="auto"/>
                  </w:divBdr>
                  <w:divsChild>
                    <w:div w:id="53589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841748">
              <w:marLeft w:val="0"/>
              <w:marRight w:val="0"/>
              <w:marTop w:val="0"/>
              <w:marBottom w:val="0"/>
              <w:divBdr>
                <w:top w:val="none" w:sz="0" w:space="0" w:color="auto"/>
                <w:left w:val="none" w:sz="0" w:space="0" w:color="auto"/>
                <w:bottom w:val="none" w:sz="0" w:space="0" w:color="auto"/>
                <w:right w:val="none" w:sz="0" w:space="0" w:color="auto"/>
              </w:divBdr>
              <w:divsChild>
                <w:div w:id="525876410">
                  <w:marLeft w:val="0"/>
                  <w:marRight w:val="0"/>
                  <w:marTop w:val="0"/>
                  <w:marBottom w:val="0"/>
                  <w:divBdr>
                    <w:top w:val="none" w:sz="0" w:space="0" w:color="auto"/>
                    <w:left w:val="none" w:sz="0" w:space="0" w:color="auto"/>
                    <w:bottom w:val="none" w:sz="0" w:space="0" w:color="auto"/>
                    <w:right w:val="none" w:sz="0" w:space="0" w:color="auto"/>
                  </w:divBdr>
                  <w:divsChild>
                    <w:div w:id="107127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550992">
              <w:marLeft w:val="0"/>
              <w:marRight w:val="0"/>
              <w:marTop w:val="0"/>
              <w:marBottom w:val="0"/>
              <w:divBdr>
                <w:top w:val="none" w:sz="0" w:space="0" w:color="auto"/>
                <w:left w:val="none" w:sz="0" w:space="0" w:color="auto"/>
                <w:bottom w:val="none" w:sz="0" w:space="0" w:color="auto"/>
                <w:right w:val="none" w:sz="0" w:space="0" w:color="auto"/>
              </w:divBdr>
              <w:divsChild>
                <w:div w:id="1290473310">
                  <w:marLeft w:val="0"/>
                  <w:marRight w:val="0"/>
                  <w:marTop w:val="0"/>
                  <w:marBottom w:val="0"/>
                  <w:divBdr>
                    <w:top w:val="none" w:sz="0" w:space="0" w:color="auto"/>
                    <w:left w:val="none" w:sz="0" w:space="0" w:color="auto"/>
                    <w:bottom w:val="none" w:sz="0" w:space="0" w:color="auto"/>
                    <w:right w:val="none" w:sz="0" w:space="0" w:color="auto"/>
                  </w:divBdr>
                  <w:divsChild>
                    <w:div w:id="10276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945047">
              <w:marLeft w:val="0"/>
              <w:marRight w:val="0"/>
              <w:marTop w:val="0"/>
              <w:marBottom w:val="0"/>
              <w:divBdr>
                <w:top w:val="none" w:sz="0" w:space="0" w:color="auto"/>
                <w:left w:val="none" w:sz="0" w:space="0" w:color="auto"/>
                <w:bottom w:val="none" w:sz="0" w:space="0" w:color="auto"/>
                <w:right w:val="none" w:sz="0" w:space="0" w:color="auto"/>
              </w:divBdr>
              <w:divsChild>
                <w:div w:id="1846359757">
                  <w:marLeft w:val="0"/>
                  <w:marRight w:val="0"/>
                  <w:marTop w:val="0"/>
                  <w:marBottom w:val="0"/>
                  <w:divBdr>
                    <w:top w:val="none" w:sz="0" w:space="0" w:color="auto"/>
                    <w:left w:val="none" w:sz="0" w:space="0" w:color="auto"/>
                    <w:bottom w:val="none" w:sz="0" w:space="0" w:color="auto"/>
                    <w:right w:val="none" w:sz="0" w:space="0" w:color="auto"/>
                  </w:divBdr>
                  <w:divsChild>
                    <w:div w:id="98804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042294">
              <w:marLeft w:val="0"/>
              <w:marRight w:val="0"/>
              <w:marTop w:val="0"/>
              <w:marBottom w:val="0"/>
              <w:divBdr>
                <w:top w:val="none" w:sz="0" w:space="0" w:color="auto"/>
                <w:left w:val="none" w:sz="0" w:space="0" w:color="auto"/>
                <w:bottom w:val="none" w:sz="0" w:space="0" w:color="auto"/>
                <w:right w:val="none" w:sz="0" w:space="0" w:color="auto"/>
              </w:divBdr>
              <w:divsChild>
                <w:div w:id="994070822">
                  <w:marLeft w:val="0"/>
                  <w:marRight w:val="0"/>
                  <w:marTop w:val="0"/>
                  <w:marBottom w:val="0"/>
                  <w:divBdr>
                    <w:top w:val="none" w:sz="0" w:space="0" w:color="auto"/>
                    <w:left w:val="none" w:sz="0" w:space="0" w:color="auto"/>
                    <w:bottom w:val="none" w:sz="0" w:space="0" w:color="auto"/>
                    <w:right w:val="none" w:sz="0" w:space="0" w:color="auto"/>
                  </w:divBdr>
                  <w:divsChild>
                    <w:div w:id="77590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179952">
              <w:marLeft w:val="0"/>
              <w:marRight w:val="0"/>
              <w:marTop w:val="0"/>
              <w:marBottom w:val="0"/>
              <w:divBdr>
                <w:top w:val="none" w:sz="0" w:space="0" w:color="auto"/>
                <w:left w:val="none" w:sz="0" w:space="0" w:color="auto"/>
                <w:bottom w:val="none" w:sz="0" w:space="0" w:color="auto"/>
                <w:right w:val="none" w:sz="0" w:space="0" w:color="auto"/>
              </w:divBdr>
              <w:divsChild>
                <w:div w:id="2069299239">
                  <w:marLeft w:val="0"/>
                  <w:marRight w:val="0"/>
                  <w:marTop w:val="0"/>
                  <w:marBottom w:val="0"/>
                  <w:divBdr>
                    <w:top w:val="none" w:sz="0" w:space="0" w:color="auto"/>
                    <w:left w:val="none" w:sz="0" w:space="0" w:color="auto"/>
                    <w:bottom w:val="none" w:sz="0" w:space="0" w:color="auto"/>
                    <w:right w:val="none" w:sz="0" w:space="0" w:color="auto"/>
                  </w:divBdr>
                  <w:divsChild>
                    <w:div w:id="182859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494113">
              <w:marLeft w:val="0"/>
              <w:marRight w:val="0"/>
              <w:marTop w:val="0"/>
              <w:marBottom w:val="0"/>
              <w:divBdr>
                <w:top w:val="none" w:sz="0" w:space="0" w:color="auto"/>
                <w:left w:val="none" w:sz="0" w:space="0" w:color="auto"/>
                <w:bottom w:val="none" w:sz="0" w:space="0" w:color="auto"/>
                <w:right w:val="none" w:sz="0" w:space="0" w:color="auto"/>
              </w:divBdr>
              <w:divsChild>
                <w:div w:id="621811867">
                  <w:marLeft w:val="0"/>
                  <w:marRight w:val="0"/>
                  <w:marTop w:val="0"/>
                  <w:marBottom w:val="0"/>
                  <w:divBdr>
                    <w:top w:val="none" w:sz="0" w:space="0" w:color="auto"/>
                    <w:left w:val="none" w:sz="0" w:space="0" w:color="auto"/>
                    <w:bottom w:val="none" w:sz="0" w:space="0" w:color="auto"/>
                    <w:right w:val="none" w:sz="0" w:space="0" w:color="auto"/>
                  </w:divBdr>
                  <w:divsChild>
                    <w:div w:id="135541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105943">
              <w:marLeft w:val="0"/>
              <w:marRight w:val="0"/>
              <w:marTop w:val="0"/>
              <w:marBottom w:val="0"/>
              <w:divBdr>
                <w:top w:val="none" w:sz="0" w:space="0" w:color="auto"/>
                <w:left w:val="none" w:sz="0" w:space="0" w:color="auto"/>
                <w:bottom w:val="none" w:sz="0" w:space="0" w:color="auto"/>
                <w:right w:val="none" w:sz="0" w:space="0" w:color="auto"/>
              </w:divBdr>
              <w:divsChild>
                <w:div w:id="748890153">
                  <w:marLeft w:val="0"/>
                  <w:marRight w:val="0"/>
                  <w:marTop w:val="0"/>
                  <w:marBottom w:val="0"/>
                  <w:divBdr>
                    <w:top w:val="none" w:sz="0" w:space="0" w:color="auto"/>
                    <w:left w:val="none" w:sz="0" w:space="0" w:color="auto"/>
                    <w:bottom w:val="none" w:sz="0" w:space="0" w:color="auto"/>
                    <w:right w:val="none" w:sz="0" w:space="0" w:color="auto"/>
                  </w:divBdr>
                  <w:divsChild>
                    <w:div w:id="118594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75930">
              <w:marLeft w:val="0"/>
              <w:marRight w:val="0"/>
              <w:marTop w:val="0"/>
              <w:marBottom w:val="0"/>
              <w:divBdr>
                <w:top w:val="none" w:sz="0" w:space="0" w:color="auto"/>
                <w:left w:val="none" w:sz="0" w:space="0" w:color="auto"/>
                <w:bottom w:val="none" w:sz="0" w:space="0" w:color="auto"/>
                <w:right w:val="none" w:sz="0" w:space="0" w:color="auto"/>
              </w:divBdr>
              <w:divsChild>
                <w:div w:id="50203432">
                  <w:marLeft w:val="0"/>
                  <w:marRight w:val="0"/>
                  <w:marTop w:val="0"/>
                  <w:marBottom w:val="0"/>
                  <w:divBdr>
                    <w:top w:val="none" w:sz="0" w:space="0" w:color="auto"/>
                    <w:left w:val="none" w:sz="0" w:space="0" w:color="auto"/>
                    <w:bottom w:val="none" w:sz="0" w:space="0" w:color="auto"/>
                    <w:right w:val="none" w:sz="0" w:space="0" w:color="auto"/>
                  </w:divBdr>
                  <w:divsChild>
                    <w:div w:id="185954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200676">
              <w:marLeft w:val="0"/>
              <w:marRight w:val="0"/>
              <w:marTop w:val="0"/>
              <w:marBottom w:val="0"/>
              <w:divBdr>
                <w:top w:val="none" w:sz="0" w:space="0" w:color="auto"/>
                <w:left w:val="none" w:sz="0" w:space="0" w:color="auto"/>
                <w:bottom w:val="none" w:sz="0" w:space="0" w:color="auto"/>
                <w:right w:val="none" w:sz="0" w:space="0" w:color="auto"/>
              </w:divBdr>
              <w:divsChild>
                <w:div w:id="275256227">
                  <w:marLeft w:val="0"/>
                  <w:marRight w:val="0"/>
                  <w:marTop w:val="0"/>
                  <w:marBottom w:val="0"/>
                  <w:divBdr>
                    <w:top w:val="none" w:sz="0" w:space="0" w:color="auto"/>
                    <w:left w:val="none" w:sz="0" w:space="0" w:color="auto"/>
                    <w:bottom w:val="none" w:sz="0" w:space="0" w:color="auto"/>
                    <w:right w:val="none" w:sz="0" w:space="0" w:color="auto"/>
                  </w:divBdr>
                  <w:divsChild>
                    <w:div w:id="85067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848431">
              <w:marLeft w:val="0"/>
              <w:marRight w:val="0"/>
              <w:marTop w:val="0"/>
              <w:marBottom w:val="0"/>
              <w:divBdr>
                <w:top w:val="none" w:sz="0" w:space="0" w:color="auto"/>
                <w:left w:val="none" w:sz="0" w:space="0" w:color="auto"/>
                <w:bottom w:val="none" w:sz="0" w:space="0" w:color="auto"/>
                <w:right w:val="none" w:sz="0" w:space="0" w:color="auto"/>
              </w:divBdr>
              <w:divsChild>
                <w:div w:id="335809171">
                  <w:marLeft w:val="0"/>
                  <w:marRight w:val="0"/>
                  <w:marTop w:val="0"/>
                  <w:marBottom w:val="0"/>
                  <w:divBdr>
                    <w:top w:val="none" w:sz="0" w:space="0" w:color="auto"/>
                    <w:left w:val="none" w:sz="0" w:space="0" w:color="auto"/>
                    <w:bottom w:val="none" w:sz="0" w:space="0" w:color="auto"/>
                    <w:right w:val="none" w:sz="0" w:space="0" w:color="auto"/>
                  </w:divBdr>
                  <w:divsChild>
                    <w:div w:id="77563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852071">
              <w:marLeft w:val="0"/>
              <w:marRight w:val="0"/>
              <w:marTop w:val="0"/>
              <w:marBottom w:val="0"/>
              <w:divBdr>
                <w:top w:val="none" w:sz="0" w:space="0" w:color="auto"/>
                <w:left w:val="none" w:sz="0" w:space="0" w:color="auto"/>
                <w:bottom w:val="none" w:sz="0" w:space="0" w:color="auto"/>
                <w:right w:val="none" w:sz="0" w:space="0" w:color="auto"/>
              </w:divBdr>
              <w:divsChild>
                <w:div w:id="143937711">
                  <w:marLeft w:val="0"/>
                  <w:marRight w:val="0"/>
                  <w:marTop w:val="0"/>
                  <w:marBottom w:val="0"/>
                  <w:divBdr>
                    <w:top w:val="none" w:sz="0" w:space="0" w:color="auto"/>
                    <w:left w:val="none" w:sz="0" w:space="0" w:color="auto"/>
                    <w:bottom w:val="none" w:sz="0" w:space="0" w:color="auto"/>
                    <w:right w:val="none" w:sz="0" w:space="0" w:color="auto"/>
                  </w:divBdr>
                  <w:divsChild>
                    <w:div w:id="29977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524206">
              <w:marLeft w:val="0"/>
              <w:marRight w:val="0"/>
              <w:marTop w:val="0"/>
              <w:marBottom w:val="0"/>
              <w:divBdr>
                <w:top w:val="none" w:sz="0" w:space="0" w:color="auto"/>
                <w:left w:val="none" w:sz="0" w:space="0" w:color="auto"/>
                <w:bottom w:val="none" w:sz="0" w:space="0" w:color="auto"/>
                <w:right w:val="none" w:sz="0" w:space="0" w:color="auto"/>
              </w:divBdr>
              <w:divsChild>
                <w:div w:id="640380110">
                  <w:marLeft w:val="0"/>
                  <w:marRight w:val="0"/>
                  <w:marTop w:val="0"/>
                  <w:marBottom w:val="0"/>
                  <w:divBdr>
                    <w:top w:val="none" w:sz="0" w:space="0" w:color="auto"/>
                    <w:left w:val="none" w:sz="0" w:space="0" w:color="auto"/>
                    <w:bottom w:val="none" w:sz="0" w:space="0" w:color="auto"/>
                    <w:right w:val="none" w:sz="0" w:space="0" w:color="auto"/>
                  </w:divBdr>
                  <w:divsChild>
                    <w:div w:id="78199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293988">
              <w:marLeft w:val="0"/>
              <w:marRight w:val="0"/>
              <w:marTop w:val="0"/>
              <w:marBottom w:val="0"/>
              <w:divBdr>
                <w:top w:val="none" w:sz="0" w:space="0" w:color="auto"/>
                <w:left w:val="none" w:sz="0" w:space="0" w:color="auto"/>
                <w:bottom w:val="none" w:sz="0" w:space="0" w:color="auto"/>
                <w:right w:val="none" w:sz="0" w:space="0" w:color="auto"/>
              </w:divBdr>
              <w:divsChild>
                <w:div w:id="1175921621">
                  <w:marLeft w:val="0"/>
                  <w:marRight w:val="0"/>
                  <w:marTop w:val="0"/>
                  <w:marBottom w:val="0"/>
                  <w:divBdr>
                    <w:top w:val="none" w:sz="0" w:space="0" w:color="auto"/>
                    <w:left w:val="none" w:sz="0" w:space="0" w:color="auto"/>
                    <w:bottom w:val="none" w:sz="0" w:space="0" w:color="auto"/>
                    <w:right w:val="none" w:sz="0" w:space="0" w:color="auto"/>
                  </w:divBdr>
                  <w:divsChild>
                    <w:div w:id="228346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432098">
              <w:marLeft w:val="0"/>
              <w:marRight w:val="0"/>
              <w:marTop w:val="0"/>
              <w:marBottom w:val="0"/>
              <w:divBdr>
                <w:top w:val="none" w:sz="0" w:space="0" w:color="auto"/>
                <w:left w:val="none" w:sz="0" w:space="0" w:color="auto"/>
                <w:bottom w:val="none" w:sz="0" w:space="0" w:color="auto"/>
                <w:right w:val="none" w:sz="0" w:space="0" w:color="auto"/>
              </w:divBdr>
              <w:divsChild>
                <w:div w:id="1041634224">
                  <w:marLeft w:val="0"/>
                  <w:marRight w:val="0"/>
                  <w:marTop w:val="0"/>
                  <w:marBottom w:val="0"/>
                  <w:divBdr>
                    <w:top w:val="none" w:sz="0" w:space="0" w:color="auto"/>
                    <w:left w:val="none" w:sz="0" w:space="0" w:color="auto"/>
                    <w:bottom w:val="none" w:sz="0" w:space="0" w:color="auto"/>
                    <w:right w:val="none" w:sz="0" w:space="0" w:color="auto"/>
                  </w:divBdr>
                  <w:divsChild>
                    <w:div w:id="120409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351089">
              <w:marLeft w:val="0"/>
              <w:marRight w:val="0"/>
              <w:marTop w:val="0"/>
              <w:marBottom w:val="0"/>
              <w:divBdr>
                <w:top w:val="none" w:sz="0" w:space="0" w:color="auto"/>
                <w:left w:val="none" w:sz="0" w:space="0" w:color="auto"/>
                <w:bottom w:val="none" w:sz="0" w:space="0" w:color="auto"/>
                <w:right w:val="none" w:sz="0" w:space="0" w:color="auto"/>
              </w:divBdr>
              <w:divsChild>
                <w:div w:id="1306230065">
                  <w:marLeft w:val="0"/>
                  <w:marRight w:val="0"/>
                  <w:marTop w:val="0"/>
                  <w:marBottom w:val="0"/>
                  <w:divBdr>
                    <w:top w:val="none" w:sz="0" w:space="0" w:color="auto"/>
                    <w:left w:val="none" w:sz="0" w:space="0" w:color="auto"/>
                    <w:bottom w:val="none" w:sz="0" w:space="0" w:color="auto"/>
                    <w:right w:val="none" w:sz="0" w:space="0" w:color="auto"/>
                  </w:divBdr>
                  <w:divsChild>
                    <w:div w:id="62535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426125">
              <w:marLeft w:val="0"/>
              <w:marRight w:val="0"/>
              <w:marTop w:val="0"/>
              <w:marBottom w:val="0"/>
              <w:divBdr>
                <w:top w:val="none" w:sz="0" w:space="0" w:color="auto"/>
                <w:left w:val="none" w:sz="0" w:space="0" w:color="auto"/>
                <w:bottom w:val="none" w:sz="0" w:space="0" w:color="auto"/>
                <w:right w:val="none" w:sz="0" w:space="0" w:color="auto"/>
              </w:divBdr>
              <w:divsChild>
                <w:div w:id="1544440383">
                  <w:marLeft w:val="0"/>
                  <w:marRight w:val="0"/>
                  <w:marTop w:val="0"/>
                  <w:marBottom w:val="0"/>
                  <w:divBdr>
                    <w:top w:val="none" w:sz="0" w:space="0" w:color="auto"/>
                    <w:left w:val="none" w:sz="0" w:space="0" w:color="auto"/>
                    <w:bottom w:val="none" w:sz="0" w:space="0" w:color="auto"/>
                    <w:right w:val="none" w:sz="0" w:space="0" w:color="auto"/>
                  </w:divBdr>
                  <w:divsChild>
                    <w:div w:id="31715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970546">
              <w:marLeft w:val="0"/>
              <w:marRight w:val="0"/>
              <w:marTop w:val="0"/>
              <w:marBottom w:val="0"/>
              <w:divBdr>
                <w:top w:val="none" w:sz="0" w:space="0" w:color="auto"/>
                <w:left w:val="none" w:sz="0" w:space="0" w:color="auto"/>
                <w:bottom w:val="none" w:sz="0" w:space="0" w:color="auto"/>
                <w:right w:val="none" w:sz="0" w:space="0" w:color="auto"/>
              </w:divBdr>
              <w:divsChild>
                <w:div w:id="1243686713">
                  <w:marLeft w:val="0"/>
                  <w:marRight w:val="0"/>
                  <w:marTop w:val="0"/>
                  <w:marBottom w:val="0"/>
                  <w:divBdr>
                    <w:top w:val="none" w:sz="0" w:space="0" w:color="auto"/>
                    <w:left w:val="none" w:sz="0" w:space="0" w:color="auto"/>
                    <w:bottom w:val="none" w:sz="0" w:space="0" w:color="auto"/>
                    <w:right w:val="none" w:sz="0" w:space="0" w:color="auto"/>
                  </w:divBdr>
                  <w:divsChild>
                    <w:div w:id="137635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697780">
              <w:marLeft w:val="0"/>
              <w:marRight w:val="0"/>
              <w:marTop w:val="0"/>
              <w:marBottom w:val="0"/>
              <w:divBdr>
                <w:top w:val="none" w:sz="0" w:space="0" w:color="auto"/>
                <w:left w:val="none" w:sz="0" w:space="0" w:color="auto"/>
                <w:bottom w:val="none" w:sz="0" w:space="0" w:color="auto"/>
                <w:right w:val="none" w:sz="0" w:space="0" w:color="auto"/>
              </w:divBdr>
              <w:divsChild>
                <w:div w:id="714084180">
                  <w:marLeft w:val="0"/>
                  <w:marRight w:val="0"/>
                  <w:marTop w:val="0"/>
                  <w:marBottom w:val="0"/>
                  <w:divBdr>
                    <w:top w:val="none" w:sz="0" w:space="0" w:color="auto"/>
                    <w:left w:val="none" w:sz="0" w:space="0" w:color="auto"/>
                    <w:bottom w:val="none" w:sz="0" w:space="0" w:color="auto"/>
                    <w:right w:val="none" w:sz="0" w:space="0" w:color="auto"/>
                  </w:divBdr>
                  <w:divsChild>
                    <w:div w:id="308945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445524">
              <w:marLeft w:val="0"/>
              <w:marRight w:val="0"/>
              <w:marTop w:val="0"/>
              <w:marBottom w:val="0"/>
              <w:divBdr>
                <w:top w:val="none" w:sz="0" w:space="0" w:color="auto"/>
                <w:left w:val="none" w:sz="0" w:space="0" w:color="auto"/>
                <w:bottom w:val="none" w:sz="0" w:space="0" w:color="auto"/>
                <w:right w:val="none" w:sz="0" w:space="0" w:color="auto"/>
              </w:divBdr>
              <w:divsChild>
                <w:div w:id="1065177012">
                  <w:marLeft w:val="0"/>
                  <w:marRight w:val="0"/>
                  <w:marTop w:val="0"/>
                  <w:marBottom w:val="0"/>
                  <w:divBdr>
                    <w:top w:val="none" w:sz="0" w:space="0" w:color="auto"/>
                    <w:left w:val="none" w:sz="0" w:space="0" w:color="auto"/>
                    <w:bottom w:val="none" w:sz="0" w:space="0" w:color="auto"/>
                    <w:right w:val="none" w:sz="0" w:space="0" w:color="auto"/>
                  </w:divBdr>
                  <w:divsChild>
                    <w:div w:id="35789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428003">
              <w:marLeft w:val="0"/>
              <w:marRight w:val="0"/>
              <w:marTop w:val="0"/>
              <w:marBottom w:val="0"/>
              <w:divBdr>
                <w:top w:val="none" w:sz="0" w:space="0" w:color="auto"/>
                <w:left w:val="none" w:sz="0" w:space="0" w:color="auto"/>
                <w:bottom w:val="none" w:sz="0" w:space="0" w:color="auto"/>
                <w:right w:val="none" w:sz="0" w:space="0" w:color="auto"/>
              </w:divBdr>
              <w:divsChild>
                <w:div w:id="101610198">
                  <w:marLeft w:val="0"/>
                  <w:marRight w:val="0"/>
                  <w:marTop w:val="0"/>
                  <w:marBottom w:val="0"/>
                  <w:divBdr>
                    <w:top w:val="none" w:sz="0" w:space="0" w:color="auto"/>
                    <w:left w:val="none" w:sz="0" w:space="0" w:color="auto"/>
                    <w:bottom w:val="none" w:sz="0" w:space="0" w:color="auto"/>
                    <w:right w:val="none" w:sz="0" w:space="0" w:color="auto"/>
                  </w:divBdr>
                  <w:divsChild>
                    <w:div w:id="45660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539934">
              <w:marLeft w:val="0"/>
              <w:marRight w:val="0"/>
              <w:marTop w:val="0"/>
              <w:marBottom w:val="0"/>
              <w:divBdr>
                <w:top w:val="none" w:sz="0" w:space="0" w:color="auto"/>
                <w:left w:val="none" w:sz="0" w:space="0" w:color="auto"/>
                <w:bottom w:val="none" w:sz="0" w:space="0" w:color="auto"/>
                <w:right w:val="none" w:sz="0" w:space="0" w:color="auto"/>
              </w:divBdr>
              <w:divsChild>
                <w:div w:id="1639605058">
                  <w:marLeft w:val="0"/>
                  <w:marRight w:val="0"/>
                  <w:marTop w:val="0"/>
                  <w:marBottom w:val="0"/>
                  <w:divBdr>
                    <w:top w:val="none" w:sz="0" w:space="0" w:color="auto"/>
                    <w:left w:val="none" w:sz="0" w:space="0" w:color="auto"/>
                    <w:bottom w:val="none" w:sz="0" w:space="0" w:color="auto"/>
                    <w:right w:val="none" w:sz="0" w:space="0" w:color="auto"/>
                  </w:divBdr>
                  <w:divsChild>
                    <w:div w:id="152201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759571">
              <w:marLeft w:val="0"/>
              <w:marRight w:val="0"/>
              <w:marTop w:val="0"/>
              <w:marBottom w:val="0"/>
              <w:divBdr>
                <w:top w:val="none" w:sz="0" w:space="0" w:color="auto"/>
                <w:left w:val="none" w:sz="0" w:space="0" w:color="auto"/>
                <w:bottom w:val="none" w:sz="0" w:space="0" w:color="auto"/>
                <w:right w:val="none" w:sz="0" w:space="0" w:color="auto"/>
              </w:divBdr>
              <w:divsChild>
                <w:div w:id="1209564898">
                  <w:marLeft w:val="0"/>
                  <w:marRight w:val="0"/>
                  <w:marTop w:val="0"/>
                  <w:marBottom w:val="0"/>
                  <w:divBdr>
                    <w:top w:val="none" w:sz="0" w:space="0" w:color="auto"/>
                    <w:left w:val="none" w:sz="0" w:space="0" w:color="auto"/>
                    <w:bottom w:val="none" w:sz="0" w:space="0" w:color="auto"/>
                    <w:right w:val="none" w:sz="0" w:space="0" w:color="auto"/>
                  </w:divBdr>
                  <w:divsChild>
                    <w:div w:id="149653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887261">
              <w:marLeft w:val="0"/>
              <w:marRight w:val="0"/>
              <w:marTop w:val="0"/>
              <w:marBottom w:val="0"/>
              <w:divBdr>
                <w:top w:val="none" w:sz="0" w:space="0" w:color="auto"/>
                <w:left w:val="none" w:sz="0" w:space="0" w:color="auto"/>
                <w:bottom w:val="none" w:sz="0" w:space="0" w:color="auto"/>
                <w:right w:val="none" w:sz="0" w:space="0" w:color="auto"/>
              </w:divBdr>
              <w:divsChild>
                <w:div w:id="1348486798">
                  <w:marLeft w:val="0"/>
                  <w:marRight w:val="0"/>
                  <w:marTop w:val="0"/>
                  <w:marBottom w:val="0"/>
                  <w:divBdr>
                    <w:top w:val="none" w:sz="0" w:space="0" w:color="auto"/>
                    <w:left w:val="none" w:sz="0" w:space="0" w:color="auto"/>
                    <w:bottom w:val="none" w:sz="0" w:space="0" w:color="auto"/>
                    <w:right w:val="none" w:sz="0" w:space="0" w:color="auto"/>
                  </w:divBdr>
                  <w:divsChild>
                    <w:div w:id="134231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058559">
              <w:marLeft w:val="0"/>
              <w:marRight w:val="0"/>
              <w:marTop w:val="0"/>
              <w:marBottom w:val="0"/>
              <w:divBdr>
                <w:top w:val="none" w:sz="0" w:space="0" w:color="auto"/>
                <w:left w:val="none" w:sz="0" w:space="0" w:color="auto"/>
                <w:bottom w:val="none" w:sz="0" w:space="0" w:color="auto"/>
                <w:right w:val="none" w:sz="0" w:space="0" w:color="auto"/>
              </w:divBdr>
              <w:divsChild>
                <w:div w:id="365106607">
                  <w:marLeft w:val="0"/>
                  <w:marRight w:val="0"/>
                  <w:marTop w:val="0"/>
                  <w:marBottom w:val="0"/>
                  <w:divBdr>
                    <w:top w:val="none" w:sz="0" w:space="0" w:color="auto"/>
                    <w:left w:val="none" w:sz="0" w:space="0" w:color="auto"/>
                    <w:bottom w:val="none" w:sz="0" w:space="0" w:color="auto"/>
                    <w:right w:val="none" w:sz="0" w:space="0" w:color="auto"/>
                  </w:divBdr>
                  <w:divsChild>
                    <w:div w:id="58237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470701">
              <w:marLeft w:val="0"/>
              <w:marRight w:val="0"/>
              <w:marTop w:val="0"/>
              <w:marBottom w:val="0"/>
              <w:divBdr>
                <w:top w:val="none" w:sz="0" w:space="0" w:color="auto"/>
                <w:left w:val="none" w:sz="0" w:space="0" w:color="auto"/>
                <w:bottom w:val="none" w:sz="0" w:space="0" w:color="auto"/>
                <w:right w:val="none" w:sz="0" w:space="0" w:color="auto"/>
              </w:divBdr>
              <w:divsChild>
                <w:div w:id="1688941928">
                  <w:marLeft w:val="0"/>
                  <w:marRight w:val="0"/>
                  <w:marTop w:val="0"/>
                  <w:marBottom w:val="0"/>
                  <w:divBdr>
                    <w:top w:val="none" w:sz="0" w:space="0" w:color="auto"/>
                    <w:left w:val="none" w:sz="0" w:space="0" w:color="auto"/>
                    <w:bottom w:val="none" w:sz="0" w:space="0" w:color="auto"/>
                    <w:right w:val="none" w:sz="0" w:space="0" w:color="auto"/>
                  </w:divBdr>
                  <w:divsChild>
                    <w:div w:id="95659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905971">
              <w:marLeft w:val="0"/>
              <w:marRight w:val="0"/>
              <w:marTop w:val="0"/>
              <w:marBottom w:val="0"/>
              <w:divBdr>
                <w:top w:val="none" w:sz="0" w:space="0" w:color="auto"/>
                <w:left w:val="none" w:sz="0" w:space="0" w:color="auto"/>
                <w:bottom w:val="none" w:sz="0" w:space="0" w:color="auto"/>
                <w:right w:val="none" w:sz="0" w:space="0" w:color="auto"/>
              </w:divBdr>
              <w:divsChild>
                <w:div w:id="1572958607">
                  <w:marLeft w:val="0"/>
                  <w:marRight w:val="0"/>
                  <w:marTop w:val="0"/>
                  <w:marBottom w:val="0"/>
                  <w:divBdr>
                    <w:top w:val="none" w:sz="0" w:space="0" w:color="auto"/>
                    <w:left w:val="none" w:sz="0" w:space="0" w:color="auto"/>
                    <w:bottom w:val="none" w:sz="0" w:space="0" w:color="auto"/>
                    <w:right w:val="none" w:sz="0" w:space="0" w:color="auto"/>
                  </w:divBdr>
                  <w:divsChild>
                    <w:div w:id="115587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167934">
              <w:marLeft w:val="0"/>
              <w:marRight w:val="0"/>
              <w:marTop w:val="0"/>
              <w:marBottom w:val="0"/>
              <w:divBdr>
                <w:top w:val="none" w:sz="0" w:space="0" w:color="auto"/>
                <w:left w:val="none" w:sz="0" w:space="0" w:color="auto"/>
                <w:bottom w:val="none" w:sz="0" w:space="0" w:color="auto"/>
                <w:right w:val="none" w:sz="0" w:space="0" w:color="auto"/>
              </w:divBdr>
              <w:divsChild>
                <w:div w:id="1496798263">
                  <w:marLeft w:val="0"/>
                  <w:marRight w:val="0"/>
                  <w:marTop w:val="0"/>
                  <w:marBottom w:val="0"/>
                  <w:divBdr>
                    <w:top w:val="none" w:sz="0" w:space="0" w:color="auto"/>
                    <w:left w:val="none" w:sz="0" w:space="0" w:color="auto"/>
                    <w:bottom w:val="none" w:sz="0" w:space="0" w:color="auto"/>
                    <w:right w:val="none" w:sz="0" w:space="0" w:color="auto"/>
                  </w:divBdr>
                  <w:divsChild>
                    <w:div w:id="102938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67149">
              <w:marLeft w:val="0"/>
              <w:marRight w:val="0"/>
              <w:marTop w:val="0"/>
              <w:marBottom w:val="0"/>
              <w:divBdr>
                <w:top w:val="none" w:sz="0" w:space="0" w:color="auto"/>
                <w:left w:val="none" w:sz="0" w:space="0" w:color="auto"/>
                <w:bottom w:val="none" w:sz="0" w:space="0" w:color="auto"/>
                <w:right w:val="none" w:sz="0" w:space="0" w:color="auto"/>
              </w:divBdr>
              <w:divsChild>
                <w:div w:id="52193856">
                  <w:marLeft w:val="0"/>
                  <w:marRight w:val="0"/>
                  <w:marTop w:val="0"/>
                  <w:marBottom w:val="0"/>
                  <w:divBdr>
                    <w:top w:val="none" w:sz="0" w:space="0" w:color="auto"/>
                    <w:left w:val="none" w:sz="0" w:space="0" w:color="auto"/>
                    <w:bottom w:val="none" w:sz="0" w:space="0" w:color="auto"/>
                    <w:right w:val="none" w:sz="0" w:space="0" w:color="auto"/>
                  </w:divBdr>
                  <w:divsChild>
                    <w:div w:id="1739480537">
                      <w:marLeft w:val="0"/>
                      <w:marRight w:val="0"/>
                      <w:marTop w:val="0"/>
                      <w:marBottom w:val="0"/>
                      <w:divBdr>
                        <w:top w:val="none" w:sz="0" w:space="0" w:color="auto"/>
                        <w:left w:val="none" w:sz="0" w:space="0" w:color="auto"/>
                        <w:bottom w:val="none" w:sz="0" w:space="0" w:color="auto"/>
                        <w:right w:val="none" w:sz="0" w:space="0" w:color="auto"/>
                      </w:divBdr>
                    </w:div>
                  </w:divsChild>
                </w:div>
                <w:div w:id="632029261">
                  <w:marLeft w:val="0"/>
                  <w:marRight w:val="0"/>
                  <w:marTop w:val="0"/>
                  <w:marBottom w:val="0"/>
                  <w:divBdr>
                    <w:top w:val="none" w:sz="0" w:space="0" w:color="auto"/>
                    <w:left w:val="none" w:sz="0" w:space="0" w:color="auto"/>
                    <w:bottom w:val="none" w:sz="0" w:space="0" w:color="auto"/>
                    <w:right w:val="none" w:sz="0" w:space="0" w:color="auto"/>
                  </w:divBdr>
                  <w:divsChild>
                    <w:div w:id="112461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226190">
              <w:marLeft w:val="0"/>
              <w:marRight w:val="0"/>
              <w:marTop w:val="0"/>
              <w:marBottom w:val="0"/>
              <w:divBdr>
                <w:top w:val="none" w:sz="0" w:space="0" w:color="auto"/>
                <w:left w:val="none" w:sz="0" w:space="0" w:color="auto"/>
                <w:bottom w:val="none" w:sz="0" w:space="0" w:color="auto"/>
                <w:right w:val="none" w:sz="0" w:space="0" w:color="auto"/>
              </w:divBdr>
              <w:divsChild>
                <w:div w:id="525486807">
                  <w:marLeft w:val="0"/>
                  <w:marRight w:val="0"/>
                  <w:marTop w:val="0"/>
                  <w:marBottom w:val="0"/>
                  <w:divBdr>
                    <w:top w:val="none" w:sz="0" w:space="0" w:color="auto"/>
                    <w:left w:val="none" w:sz="0" w:space="0" w:color="auto"/>
                    <w:bottom w:val="none" w:sz="0" w:space="0" w:color="auto"/>
                    <w:right w:val="none" w:sz="0" w:space="0" w:color="auto"/>
                  </w:divBdr>
                  <w:divsChild>
                    <w:div w:id="100775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819422">
              <w:marLeft w:val="0"/>
              <w:marRight w:val="0"/>
              <w:marTop w:val="0"/>
              <w:marBottom w:val="0"/>
              <w:divBdr>
                <w:top w:val="none" w:sz="0" w:space="0" w:color="auto"/>
                <w:left w:val="none" w:sz="0" w:space="0" w:color="auto"/>
                <w:bottom w:val="none" w:sz="0" w:space="0" w:color="auto"/>
                <w:right w:val="none" w:sz="0" w:space="0" w:color="auto"/>
              </w:divBdr>
              <w:divsChild>
                <w:div w:id="493838535">
                  <w:marLeft w:val="0"/>
                  <w:marRight w:val="0"/>
                  <w:marTop w:val="0"/>
                  <w:marBottom w:val="0"/>
                  <w:divBdr>
                    <w:top w:val="none" w:sz="0" w:space="0" w:color="auto"/>
                    <w:left w:val="none" w:sz="0" w:space="0" w:color="auto"/>
                    <w:bottom w:val="none" w:sz="0" w:space="0" w:color="auto"/>
                    <w:right w:val="none" w:sz="0" w:space="0" w:color="auto"/>
                  </w:divBdr>
                  <w:divsChild>
                    <w:div w:id="166011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322755">
              <w:marLeft w:val="0"/>
              <w:marRight w:val="0"/>
              <w:marTop w:val="0"/>
              <w:marBottom w:val="0"/>
              <w:divBdr>
                <w:top w:val="none" w:sz="0" w:space="0" w:color="auto"/>
                <w:left w:val="none" w:sz="0" w:space="0" w:color="auto"/>
                <w:bottom w:val="none" w:sz="0" w:space="0" w:color="auto"/>
                <w:right w:val="none" w:sz="0" w:space="0" w:color="auto"/>
              </w:divBdr>
              <w:divsChild>
                <w:div w:id="2101438732">
                  <w:marLeft w:val="0"/>
                  <w:marRight w:val="0"/>
                  <w:marTop w:val="0"/>
                  <w:marBottom w:val="0"/>
                  <w:divBdr>
                    <w:top w:val="none" w:sz="0" w:space="0" w:color="auto"/>
                    <w:left w:val="none" w:sz="0" w:space="0" w:color="auto"/>
                    <w:bottom w:val="none" w:sz="0" w:space="0" w:color="auto"/>
                    <w:right w:val="none" w:sz="0" w:space="0" w:color="auto"/>
                  </w:divBdr>
                  <w:divsChild>
                    <w:div w:id="35450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908801">
              <w:marLeft w:val="0"/>
              <w:marRight w:val="0"/>
              <w:marTop w:val="0"/>
              <w:marBottom w:val="0"/>
              <w:divBdr>
                <w:top w:val="none" w:sz="0" w:space="0" w:color="auto"/>
                <w:left w:val="none" w:sz="0" w:space="0" w:color="auto"/>
                <w:bottom w:val="none" w:sz="0" w:space="0" w:color="auto"/>
                <w:right w:val="none" w:sz="0" w:space="0" w:color="auto"/>
              </w:divBdr>
              <w:divsChild>
                <w:div w:id="1218276330">
                  <w:marLeft w:val="0"/>
                  <w:marRight w:val="0"/>
                  <w:marTop w:val="0"/>
                  <w:marBottom w:val="0"/>
                  <w:divBdr>
                    <w:top w:val="none" w:sz="0" w:space="0" w:color="auto"/>
                    <w:left w:val="none" w:sz="0" w:space="0" w:color="auto"/>
                    <w:bottom w:val="none" w:sz="0" w:space="0" w:color="auto"/>
                    <w:right w:val="none" w:sz="0" w:space="0" w:color="auto"/>
                  </w:divBdr>
                  <w:divsChild>
                    <w:div w:id="4069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383735">
              <w:marLeft w:val="0"/>
              <w:marRight w:val="0"/>
              <w:marTop w:val="0"/>
              <w:marBottom w:val="0"/>
              <w:divBdr>
                <w:top w:val="none" w:sz="0" w:space="0" w:color="auto"/>
                <w:left w:val="none" w:sz="0" w:space="0" w:color="auto"/>
                <w:bottom w:val="none" w:sz="0" w:space="0" w:color="auto"/>
                <w:right w:val="none" w:sz="0" w:space="0" w:color="auto"/>
              </w:divBdr>
              <w:divsChild>
                <w:div w:id="940335466">
                  <w:marLeft w:val="0"/>
                  <w:marRight w:val="0"/>
                  <w:marTop w:val="0"/>
                  <w:marBottom w:val="0"/>
                  <w:divBdr>
                    <w:top w:val="none" w:sz="0" w:space="0" w:color="auto"/>
                    <w:left w:val="none" w:sz="0" w:space="0" w:color="auto"/>
                    <w:bottom w:val="none" w:sz="0" w:space="0" w:color="auto"/>
                    <w:right w:val="none" w:sz="0" w:space="0" w:color="auto"/>
                  </w:divBdr>
                  <w:divsChild>
                    <w:div w:id="112978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279873">
              <w:marLeft w:val="0"/>
              <w:marRight w:val="0"/>
              <w:marTop w:val="0"/>
              <w:marBottom w:val="0"/>
              <w:divBdr>
                <w:top w:val="none" w:sz="0" w:space="0" w:color="auto"/>
                <w:left w:val="none" w:sz="0" w:space="0" w:color="auto"/>
                <w:bottom w:val="none" w:sz="0" w:space="0" w:color="auto"/>
                <w:right w:val="none" w:sz="0" w:space="0" w:color="auto"/>
              </w:divBdr>
              <w:divsChild>
                <w:div w:id="249122445">
                  <w:marLeft w:val="0"/>
                  <w:marRight w:val="0"/>
                  <w:marTop w:val="0"/>
                  <w:marBottom w:val="0"/>
                  <w:divBdr>
                    <w:top w:val="none" w:sz="0" w:space="0" w:color="auto"/>
                    <w:left w:val="none" w:sz="0" w:space="0" w:color="auto"/>
                    <w:bottom w:val="none" w:sz="0" w:space="0" w:color="auto"/>
                    <w:right w:val="none" w:sz="0" w:space="0" w:color="auto"/>
                  </w:divBdr>
                  <w:divsChild>
                    <w:div w:id="166586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564956">
              <w:marLeft w:val="0"/>
              <w:marRight w:val="0"/>
              <w:marTop w:val="0"/>
              <w:marBottom w:val="0"/>
              <w:divBdr>
                <w:top w:val="none" w:sz="0" w:space="0" w:color="auto"/>
                <w:left w:val="none" w:sz="0" w:space="0" w:color="auto"/>
                <w:bottom w:val="none" w:sz="0" w:space="0" w:color="auto"/>
                <w:right w:val="none" w:sz="0" w:space="0" w:color="auto"/>
              </w:divBdr>
              <w:divsChild>
                <w:div w:id="1627926907">
                  <w:marLeft w:val="0"/>
                  <w:marRight w:val="0"/>
                  <w:marTop w:val="0"/>
                  <w:marBottom w:val="0"/>
                  <w:divBdr>
                    <w:top w:val="none" w:sz="0" w:space="0" w:color="auto"/>
                    <w:left w:val="none" w:sz="0" w:space="0" w:color="auto"/>
                    <w:bottom w:val="none" w:sz="0" w:space="0" w:color="auto"/>
                    <w:right w:val="none" w:sz="0" w:space="0" w:color="auto"/>
                  </w:divBdr>
                  <w:divsChild>
                    <w:div w:id="90102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130681">
              <w:marLeft w:val="0"/>
              <w:marRight w:val="0"/>
              <w:marTop w:val="0"/>
              <w:marBottom w:val="0"/>
              <w:divBdr>
                <w:top w:val="none" w:sz="0" w:space="0" w:color="auto"/>
                <w:left w:val="none" w:sz="0" w:space="0" w:color="auto"/>
                <w:bottom w:val="none" w:sz="0" w:space="0" w:color="auto"/>
                <w:right w:val="none" w:sz="0" w:space="0" w:color="auto"/>
              </w:divBdr>
              <w:divsChild>
                <w:div w:id="1107232741">
                  <w:marLeft w:val="0"/>
                  <w:marRight w:val="0"/>
                  <w:marTop w:val="0"/>
                  <w:marBottom w:val="0"/>
                  <w:divBdr>
                    <w:top w:val="none" w:sz="0" w:space="0" w:color="auto"/>
                    <w:left w:val="none" w:sz="0" w:space="0" w:color="auto"/>
                    <w:bottom w:val="none" w:sz="0" w:space="0" w:color="auto"/>
                    <w:right w:val="none" w:sz="0" w:space="0" w:color="auto"/>
                  </w:divBdr>
                  <w:divsChild>
                    <w:div w:id="140614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343787">
              <w:marLeft w:val="0"/>
              <w:marRight w:val="0"/>
              <w:marTop w:val="0"/>
              <w:marBottom w:val="0"/>
              <w:divBdr>
                <w:top w:val="none" w:sz="0" w:space="0" w:color="auto"/>
                <w:left w:val="none" w:sz="0" w:space="0" w:color="auto"/>
                <w:bottom w:val="none" w:sz="0" w:space="0" w:color="auto"/>
                <w:right w:val="none" w:sz="0" w:space="0" w:color="auto"/>
              </w:divBdr>
              <w:divsChild>
                <w:div w:id="1812404253">
                  <w:marLeft w:val="0"/>
                  <w:marRight w:val="0"/>
                  <w:marTop w:val="0"/>
                  <w:marBottom w:val="0"/>
                  <w:divBdr>
                    <w:top w:val="none" w:sz="0" w:space="0" w:color="auto"/>
                    <w:left w:val="none" w:sz="0" w:space="0" w:color="auto"/>
                    <w:bottom w:val="none" w:sz="0" w:space="0" w:color="auto"/>
                    <w:right w:val="none" w:sz="0" w:space="0" w:color="auto"/>
                  </w:divBdr>
                  <w:divsChild>
                    <w:div w:id="149456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126970">
              <w:marLeft w:val="0"/>
              <w:marRight w:val="0"/>
              <w:marTop w:val="0"/>
              <w:marBottom w:val="0"/>
              <w:divBdr>
                <w:top w:val="none" w:sz="0" w:space="0" w:color="auto"/>
                <w:left w:val="none" w:sz="0" w:space="0" w:color="auto"/>
                <w:bottom w:val="none" w:sz="0" w:space="0" w:color="auto"/>
                <w:right w:val="none" w:sz="0" w:space="0" w:color="auto"/>
              </w:divBdr>
              <w:divsChild>
                <w:div w:id="423304083">
                  <w:marLeft w:val="0"/>
                  <w:marRight w:val="0"/>
                  <w:marTop w:val="0"/>
                  <w:marBottom w:val="0"/>
                  <w:divBdr>
                    <w:top w:val="none" w:sz="0" w:space="0" w:color="auto"/>
                    <w:left w:val="none" w:sz="0" w:space="0" w:color="auto"/>
                    <w:bottom w:val="none" w:sz="0" w:space="0" w:color="auto"/>
                    <w:right w:val="none" w:sz="0" w:space="0" w:color="auto"/>
                  </w:divBdr>
                  <w:divsChild>
                    <w:div w:id="85769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199050">
              <w:marLeft w:val="0"/>
              <w:marRight w:val="0"/>
              <w:marTop w:val="0"/>
              <w:marBottom w:val="0"/>
              <w:divBdr>
                <w:top w:val="none" w:sz="0" w:space="0" w:color="auto"/>
                <w:left w:val="none" w:sz="0" w:space="0" w:color="auto"/>
                <w:bottom w:val="none" w:sz="0" w:space="0" w:color="auto"/>
                <w:right w:val="none" w:sz="0" w:space="0" w:color="auto"/>
              </w:divBdr>
              <w:divsChild>
                <w:div w:id="138113532">
                  <w:marLeft w:val="0"/>
                  <w:marRight w:val="0"/>
                  <w:marTop w:val="0"/>
                  <w:marBottom w:val="0"/>
                  <w:divBdr>
                    <w:top w:val="none" w:sz="0" w:space="0" w:color="auto"/>
                    <w:left w:val="none" w:sz="0" w:space="0" w:color="auto"/>
                    <w:bottom w:val="none" w:sz="0" w:space="0" w:color="auto"/>
                    <w:right w:val="none" w:sz="0" w:space="0" w:color="auto"/>
                  </w:divBdr>
                  <w:divsChild>
                    <w:div w:id="185927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558540">
              <w:marLeft w:val="0"/>
              <w:marRight w:val="0"/>
              <w:marTop w:val="0"/>
              <w:marBottom w:val="0"/>
              <w:divBdr>
                <w:top w:val="none" w:sz="0" w:space="0" w:color="auto"/>
                <w:left w:val="none" w:sz="0" w:space="0" w:color="auto"/>
                <w:bottom w:val="none" w:sz="0" w:space="0" w:color="auto"/>
                <w:right w:val="none" w:sz="0" w:space="0" w:color="auto"/>
              </w:divBdr>
              <w:divsChild>
                <w:div w:id="991256610">
                  <w:marLeft w:val="0"/>
                  <w:marRight w:val="0"/>
                  <w:marTop w:val="0"/>
                  <w:marBottom w:val="0"/>
                  <w:divBdr>
                    <w:top w:val="none" w:sz="0" w:space="0" w:color="auto"/>
                    <w:left w:val="none" w:sz="0" w:space="0" w:color="auto"/>
                    <w:bottom w:val="none" w:sz="0" w:space="0" w:color="auto"/>
                    <w:right w:val="none" w:sz="0" w:space="0" w:color="auto"/>
                  </w:divBdr>
                  <w:divsChild>
                    <w:div w:id="188975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393331">
              <w:marLeft w:val="0"/>
              <w:marRight w:val="0"/>
              <w:marTop w:val="0"/>
              <w:marBottom w:val="0"/>
              <w:divBdr>
                <w:top w:val="none" w:sz="0" w:space="0" w:color="auto"/>
                <w:left w:val="none" w:sz="0" w:space="0" w:color="auto"/>
                <w:bottom w:val="none" w:sz="0" w:space="0" w:color="auto"/>
                <w:right w:val="none" w:sz="0" w:space="0" w:color="auto"/>
              </w:divBdr>
              <w:divsChild>
                <w:div w:id="714887460">
                  <w:marLeft w:val="0"/>
                  <w:marRight w:val="0"/>
                  <w:marTop w:val="0"/>
                  <w:marBottom w:val="0"/>
                  <w:divBdr>
                    <w:top w:val="none" w:sz="0" w:space="0" w:color="auto"/>
                    <w:left w:val="none" w:sz="0" w:space="0" w:color="auto"/>
                    <w:bottom w:val="none" w:sz="0" w:space="0" w:color="auto"/>
                    <w:right w:val="none" w:sz="0" w:space="0" w:color="auto"/>
                  </w:divBdr>
                  <w:divsChild>
                    <w:div w:id="184250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073358">
              <w:marLeft w:val="0"/>
              <w:marRight w:val="0"/>
              <w:marTop w:val="0"/>
              <w:marBottom w:val="0"/>
              <w:divBdr>
                <w:top w:val="none" w:sz="0" w:space="0" w:color="auto"/>
                <w:left w:val="none" w:sz="0" w:space="0" w:color="auto"/>
                <w:bottom w:val="none" w:sz="0" w:space="0" w:color="auto"/>
                <w:right w:val="none" w:sz="0" w:space="0" w:color="auto"/>
              </w:divBdr>
              <w:divsChild>
                <w:div w:id="552810833">
                  <w:marLeft w:val="0"/>
                  <w:marRight w:val="0"/>
                  <w:marTop w:val="0"/>
                  <w:marBottom w:val="0"/>
                  <w:divBdr>
                    <w:top w:val="none" w:sz="0" w:space="0" w:color="auto"/>
                    <w:left w:val="none" w:sz="0" w:space="0" w:color="auto"/>
                    <w:bottom w:val="none" w:sz="0" w:space="0" w:color="auto"/>
                    <w:right w:val="none" w:sz="0" w:space="0" w:color="auto"/>
                  </w:divBdr>
                  <w:divsChild>
                    <w:div w:id="135865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282409">
              <w:marLeft w:val="0"/>
              <w:marRight w:val="0"/>
              <w:marTop w:val="0"/>
              <w:marBottom w:val="0"/>
              <w:divBdr>
                <w:top w:val="none" w:sz="0" w:space="0" w:color="auto"/>
                <w:left w:val="none" w:sz="0" w:space="0" w:color="auto"/>
                <w:bottom w:val="none" w:sz="0" w:space="0" w:color="auto"/>
                <w:right w:val="none" w:sz="0" w:space="0" w:color="auto"/>
              </w:divBdr>
              <w:divsChild>
                <w:div w:id="1274676541">
                  <w:marLeft w:val="0"/>
                  <w:marRight w:val="0"/>
                  <w:marTop w:val="0"/>
                  <w:marBottom w:val="0"/>
                  <w:divBdr>
                    <w:top w:val="none" w:sz="0" w:space="0" w:color="auto"/>
                    <w:left w:val="none" w:sz="0" w:space="0" w:color="auto"/>
                    <w:bottom w:val="none" w:sz="0" w:space="0" w:color="auto"/>
                    <w:right w:val="none" w:sz="0" w:space="0" w:color="auto"/>
                  </w:divBdr>
                  <w:divsChild>
                    <w:div w:id="112172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529909">
              <w:marLeft w:val="0"/>
              <w:marRight w:val="0"/>
              <w:marTop w:val="0"/>
              <w:marBottom w:val="0"/>
              <w:divBdr>
                <w:top w:val="none" w:sz="0" w:space="0" w:color="auto"/>
                <w:left w:val="none" w:sz="0" w:space="0" w:color="auto"/>
                <w:bottom w:val="none" w:sz="0" w:space="0" w:color="auto"/>
                <w:right w:val="none" w:sz="0" w:space="0" w:color="auto"/>
              </w:divBdr>
              <w:divsChild>
                <w:div w:id="1385326749">
                  <w:marLeft w:val="0"/>
                  <w:marRight w:val="0"/>
                  <w:marTop w:val="0"/>
                  <w:marBottom w:val="0"/>
                  <w:divBdr>
                    <w:top w:val="none" w:sz="0" w:space="0" w:color="auto"/>
                    <w:left w:val="none" w:sz="0" w:space="0" w:color="auto"/>
                    <w:bottom w:val="none" w:sz="0" w:space="0" w:color="auto"/>
                    <w:right w:val="none" w:sz="0" w:space="0" w:color="auto"/>
                  </w:divBdr>
                  <w:divsChild>
                    <w:div w:id="74121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4357">
              <w:marLeft w:val="0"/>
              <w:marRight w:val="0"/>
              <w:marTop w:val="0"/>
              <w:marBottom w:val="0"/>
              <w:divBdr>
                <w:top w:val="none" w:sz="0" w:space="0" w:color="auto"/>
                <w:left w:val="none" w:sz="0" w:space="0" w:color="auto"/>
                <w:bottom w:val="none" w:sz="0" w:space="0" w:color="auto"/>
                <w:right w:val="none" w:sz="0" w:space="0" w:color="auto"/>
              </w:divBdr>
              <w:divsChild>
                <w:div w:id="2017921458">
                  <w:marLeft w:val="0"/>
                  <w:marRight w:val="0"/>
                  <w:marTop w:val="0"/>
                  <w:marBottom w:val="0"/>
                  <w:divBdr>
                    <w:top w:val="none" w:sz="0" w:space="0" w:color="auto"/>
                    <w:left w:val="none" w:sz="0" w:space="0" w:color="auto"/>
                    <w:bottom w:val="none" w:sz="0" w:space="0" w:color="auto"/>
                    <w:right w:val="none" w:sz="0" w:space="0" w:color="auto"/>
                  </w:divBdr>
                  <w:divsChild>
                    <w:div w:id="29826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104012">
              <w:marLeft w:val="0"/>
              <w:marRight w:val="0"/>
              <w:marTop w:val="0"/>
              <w:marBottom w:val="0"/>
              <w:divBdr>
                <w:top w:val="none" w:sz="0" w:space="0" w:color="auto"/>
                <w:left w:val="none" w:sz="0" w:space="0" w:color="auto"/>
                <w:bottom w:val="none" w:sz="0" w:space="0" w:color="auto"/>
                <w:right w:val="none" w:sz="0" w:space="0" w:color="auto"/>
              </w:divBdr>
              <w:divsChild>
                <w:div w:id="1429890296">
                  <w:marLeft w:val="0"/>
                  <w:marRight w:val="0"/>
                  <w:marTop w:val="0"/>
                  <w:marBottom w:val="0"/>
                  <w:divBdr>
                    <w:top w:val="none" w:sz="0" w:space="0" w:color="auto"/>
                    <w:left w:val="none" w:sz="0" w:space="0" w:color="auto"/>
                    <w:bottom w:val="none" w:sz="0" w:space="0" w:color="auto"/>
                    <w:right w:val="none" w:sz="0" w:space="0" w:color="auto"/>
                  </w:divBdr>
                  <w:divsChild>
                    <w:div w:id="125504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50258">
              <w:marLeft w:val="0"/>
              <w:marRight w:val="0"/>
              <w:marTop w:val="0"/>
              <w:marBottom w:val="0"/>
              <w:divBdr>
                <w:top w:val="none" w:sz="0" w:space="0" w:color="auto"/>
                <w:left w:val="none" w:sz="0" w:space="0" w:color="auto"/>
                <w:bottom w:val="none" w:sz="0" w:space="0" w:color="auto"/>
                <w:right w:val="none" w:sz="0" w:space="0" w:color="auto"/>
              </w:divBdr>
              <w:divsChild>
                <w:div w:id="95440461">
                  <w:marLeft w:val="0"/>
                  <w:marRight w:val="0"/>
                  <w:marTop w:val="0"/>
                  <w:marBottom w:val="0"/>
                  <w:divBdr>
                    <w:top w:val="none" w:sz="0" w:space="0" w:color="auto"/>
                    <w:left w:val="none" w:sz="0" w:space="0" w:color="auto"/>
                    <w:bottom w:val="none" w:sz="0" w:space="0" w:color="auto"/>
                    <w:right w:val="none" w:sz="0" w:space="0" w:color="auto"/>
                  </w:divBdr>
                  <w:divsChild>
                    <w:div w:id="121734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330930">
              <w:marLeft w:val="0"/>
              <w:marRight w:val="0"/>
              <w:marTop w:val="0"/>
              <w:marBottom w:val="0"/>
              <w:divBdr>
                <w:top w:val="none" w:sz="0" w:space="0" w:color="auto"/>
                <w:left w:val="none" w:sz="0" w:space="0" w:color="auto"/>
                <w:bottom w:val="none" w:sz="0" w:space="0" w:color="auto"/>
                <w:right w:val="none" w:sz="0" w:space="0" w:color="auto"/>
              </w:divBdr>
              <w:divsChild>
                <w:div w:id="529956534">
                  <w:marLeft w:val="0"/>
                  <w:marRight w:val="0"/>
                  <w:marTop w:val="0"/>
                  <w:marBottom w:val="0"/>
                  <w:divBdr>
                    <w:top w:val="none" w:sz="0" w:space="0" w:color="auto"/>
                    <w:left w:val="none" w:sz="0" w:space="0" w:color="auto"/>
                    <w:bottom w:val="none" w:sz="0" w:space="0" w:color="auto"/>
                    <w:right w:val="none" w:sz="0" w:space="0" w:color="auto"/>
                  </w:divBdr>
                  <w:divsChild>
                    <w:div w:id="16128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152596">
              <w:marLeft w:val="0"/>
              <w:marRight w:val="0"/>
              <w:marTop w:val="0"/>
              <w:marBottom w:val="0"/>
              <w:divBdr>
                <w:top w:val="none" w:sz="0" w:space="0" w:color="auto"/>
                <w:left w:val="none" w:sz="0" w:space="0" w:color="auto"/>
                <w:bottom w:val="none" w:sz="0" w:space="0" w:color="auto"/>
                <w:right w:val="none" w:sz="0" w:space="0" w:color="auto"/>
              </w:divBdr>
              <w:divsChild>
                <w:div w:id="1985117430">
                  <w:marLeft w:val="0"/>
                  <w:marRight w:val="0"/>
                  <w:marTop w:val="0"/>
                  <w:marBottom w:val="0"/>
                  <w:divBdr>
                    <w:top w:val="none" w:sz="0" w:space="0" w:color="auto"/>
                    <w:left w:val="none" w:sz="0" w:space="0" w:color="auto"/>
                    <w:bottom w:val="none" w:sz="0" w:space="0" w:color="auto"/>
                    <w:right w:val="none" w:sz="0" w:space="0" w:color="auto"/>
                  </w:divBdr>
                  <w:divsChild>
                    <w:div w:id="196676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704389">
              <w:marLeft w:val="0"/>
              <w:marRight w:val="0"/>
              <w:marTop w:val="0"/>
              <w:marBottom w:val="0"/>
              <w:divBdr>
                <w:top w:val="none" w:sz="0" w:space="0" w:color="auto"/>
                <w:left w:val="none" w:sz="0" w:space="0" w:color="auto"/>
                <w:bottom w:val="none" w:sz="0" w:space="0" w:color="auto"/>
                <w:right w:val="none" w:sz="0" w:space="0" w:color="auto"/>
              </w:divBdr>
              <w:divsChild>
                <w:div w:id="1978485685">
                  <w:marLeft w:val="0"/>
                  <w:marRight w:val="0"/>
                  <w:marTop w:val="0"/>
                  <w:marBottom w:val="0"/>
                  <w:divBdr>
                    <w:top w:val="none" w:sz="0" w:space="0" w:color="auto"/>
                    <w:left w:val="none" w:sz="0" w:space="0" w:color="auto"/>
                    <w:bottom w:val="none" w:sz="0" w:space="0" w:color="auto"/>
                    <w:right w:val="none" w:sz="0" w:space="0" w:color="auto"/>
                  </w:divBdr>
                  <w:divsChild>
                    <w:div w:id="10762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576714">
              <w:marLeft w:val="0"/>
              <w:marRight w:val="0"/>
              <w:marTop w:val="0"/>
              <w:marBottom w:val="0"/>
              <w:divBdr>
                <w:top w:val="none" w:sz="0" w:space="0" w:color="auto"/>
                <w:left w:val="none" w:sz="0" w:space="0" w:color="auto"/>
                <w:bottom w:val="none" w:sz="0" w:space="0" w:color="auto"/>
                <w:right w:val="none" w:sz="0" w:space="0" w:color="auto"/>
              </w:divBdr>
              <w:divsChild>
                <w:div w:id="615795829">
                  <w:marLeft w:val="0"/>
                  <w:marRight w:val="0"/>
                  <w:marTop w:val="0"/>
                  <w:marBottom w:val="0"/>
                  <w:divBdr>
                    <w:top w:val="none" w:sz="0" w:space="0" w:color="auto"/>
                    <w:left w:val="none" w:sz="0" w:space="0" w:color="auto"/>
                    <w:bottom w:val="none" w:sz="0" w:space="0" w:color="auto"/>
                    <w:right w:val="none" w:sz="0" w:space="0" w:color="auto"/>
                  </w:divBdr>
                  <w:divsChild>
                    <w:div w:id="128531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955308">
              <w:marLeft w:val="0"/>
              <w:marRight w:val="0"/>
              <w:marTop w:val="0"/>
              <w:marBottom w:val="0"/>
              <w:divBdr>
                <w:top w:val="none" w:sz="0" w:space="0" w:color="auto"/>
                <w:left w:val="none" w:sz="0" w:space="0" w:color="auto"/>
                <w:bottom w:val="none" w:sz="0" w:space="0" w:color="auto"/>
                <w:right w:val="none" w:sz="0" w:space="0" w:color="auto"/>
              </w:divBdr>
              <w:divsChild>
                <w:div w:id="58672693">
                  <w:marLeft w:val="0"/>
                  <w:marRight w:val="0"/>
                  <w:marTop w:val="0"/>
                  <w:marBottom w:val="0"/>
                  <w:divBdr>
                    <w:top w:val="none" w:sz="0" w:space="0" w:color="auto"/>
                    <w:left w:val="none" w:sz="0" w:space="0" w:color="auto"/>
                    <w:bottom w:val="none" w:sz="0" w:space="0" w:color="auto"/>
                    <w:right w:val="none" w:sz="0" w:space="0" w:color="auto"/>
                  </w:divBdr>
                  <w:divsChild>
                    <w:div w:id="105743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337637">
              <w:marLeft w:val="0"/>
              <w:marRight w:val="0"/>
              <w:marTop w:val="0"/>
              <w:marBottom w:val="0"/>
              <w:divBdr>
                <w:top w:val="none" w:sz="0" w:space="0" w:color="auto"/>
                <w:left w:val="none" w:sz="0" w:space="0" w:color="auto"/>
                <w:bottom w:val="none" w:sz="0" w:space="0" w:color="auto"/>
                <w:right w:val="none" w:sz="0" w:space="0" w:color="auto"/>
              </w:divBdr>
              <w:divsChild>
                <w:div w:id="1764496797">
                  <w:marLeft w:val="0"/>
                  <w:marRight w:val="0"/>
                  <w:marTop w:val="0"/>
                  <w:marBottom w:val="0"/>
                  <w:divBdr>
                    <w:top w:val="none" w:sz="0" w:space="0" w:color="auto"/>
                    <w:left w:val="none" w:sz="0" w:space="0" w:color="auto"/>
                    <w:bottom w:val="none" w:sz="0" w:space="0" w:color="auto"/>
                    <w:right w:val="none" w:sz="0" w:space="0" w:color="auto"/>
                  </w:divBdr>
                  <w:divsChild>
                    <w:div w:id="178272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208247">
              <w:marLeft w:val="0"/>
              <w:marRight w:val="0"/>
              <w:marTop w:val="0"/>
              <w:marBottom w:val="0"/>
              <w:divBdr>
                <w:top w:val="none" w:sz="0" w:space="0" w:color="auto"/>
                <w:left w:val="none" w:sz="0" w:space="0" w:color="auto"/>
                <w:bottom w:val="none" w:sz="0" w:space="0" w:color="auto"/>
                <w:right w:val="none" w:sz="0" w:space="0" w:color="auto"/>
              </w:divBdr>
              <w:divsChild>
                <w:div w:id="1355039753">
                  <w:marLeft w:val="0"/>
                  <w:marRight w:val="0"/>
                  <w:marTop w:val="0"/>
                  <w:marBottom w:val="0"/>
                  <w:divBdr>
                    <w:top w:val="none" w:sz="0" w:space="0" w:color="auto"/>
                    <w:left w:val="none" w:sz="0" w:space="0" w:color="auto"/>
                    <w:bottom w:val="none" w:sz="0" w:space="0" w:color="auto"/>
                    <w:right w:val="none" w:sz="0" w:space="0" w:color="auto"/>
                  </w:divBdr>
                  <w:divsChild>
                    <w:div w:id="127050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608252">
              <w:marLeft w:val="0"/>
              <w:marRight w:val="0"/>
              <w:marTop w:val="0"/>
              <w:marBottom w:val="0"/>
              <w:divBdr>
                <w:top w:val="none" w:sz="0" w:space="0" w:color="auto"/>
                <w:left w:val="none" w:sz="0" w:space="0" w:color="auto"/>
                <w:bottom w:val="none" w:sz="0" w:space="0" w:color="auto"/>
                <w:right w:val="none" w:sz="0" w:space="0" w:color="auto"/>
              </w:divBdr>
              <w:divsChild>
                <w:div w:id="649940091">
                  <w:marLeft w:val="0"/>
                  <w:marRight w:val="0"/>
                  <w:marTop w:val="0"/>
                  <w:marBottom w:val="0"/>
                  <w:divBdr>
                    <w:top w:val="none" w:sz="0" w:space="0" w:color="auto"/>
                    <w:left w:val="none" w:sz="0" w:space="0" w:color="auto"/>
                    <w:bottom w:val="none" w:sz="0" w:space="0" w:color="auto"/>
                    <w:right w:val="none" w:sz="0" w:space="0" w:color="auto"/>
                  </w:divBdr>
                  <w:divsChild>
                    <w:div w:id="56014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241607">
              <w:marLeft w:val="0"/>
              <w:marRight w:val="0"/>
              <w:marTop w:val="0"/>
              <w:marBottom w:val="0"/>
              <w:divBdr>
                <w:top w:val="none" w:sz="0" w:space="0" w:color="auto"/>
                <w:left w:val="none" w:sz="0" w:space="0" w:color="auto"/>
                <w:bottom w:val="none" w:sz="0" w:space="0" w:color="auto"/>
                <w:right w:val="none" w:sz="0" w:space="0" w:color="auto"/>
              </w:divBdr>
              <w:divsChild>
                <w:div w:id="2022244438">
                  <w:marLeft w:val="0"/>
                  <w:marRight w:val="0"/>
                  <w:marTop w:val="0"/>
                  <w:marBottom w:val="0"/>
                  <w:divBdr>
                    <w:top w:val="none" w:sz="0" w:space="0" w:color="auto"/>
                    <w:left w:val="none" w:sz="0" w:space="0" w:color="auto"/>
                    <w:bottom w:val="none" w:sz="0" w:space="0" w:color="auto"/>
                    <w:right w:val="none" w:sz="0" w:space="0" w:color="auto"/>
                  </w:divBdr>
                  <w:divsChild>
                    <w:div w:id="135176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951249">
              <w:marLeft w:val="0"/>
              <w:marRight w:val="0"/>
              <w:marTop w:val="0"/>
              <w:marBottom w:val="0"/>
              <w:divBdr>
                <w:top w:val="none" w:sz="0" w:space="0" w:color="auto"/>
                <w:left w:val="none" w:sz="0" w:space="0" w:color="auto"/>
                <w:bottom w:val="none" w:sz="0" w:space="0" w:color="auto"/>
                <w:right w:val="none" w:sz="0" w:space="0" w:color="auto"/>
              </w:divBdr>
              <w:divsChild>
                <w:div w:id="1139571532">
                  <w:marLeft w:val="0"/>
                  <w:marRight w:val="0"/>
                  <w:marTop w:val="0"/>
                  <w:marBottom w:val="0"/>
                  <w:divBdr>
                    <w:top w:val="none" w:sz="0" w:space="0" w:color="auto"/>
                    <w:left w:val="none" w:sz="0" w:space="0" w:color="auto"/>
                    <w:bottom w:val="none" w:sz="0" w:space="0" w:color="auto"/>
                    <w:right w:val="none" w:sz="0" w:space="0" w:color="auto"/>
                  </w:divBdr>
                  <w:divsChild>
                    <w:div w:id="35246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25009">
              <w:marLeft w:val="0"/>
              <w:marRight w:val="0"/>
              <w:marTop w:val="0"/>
              <w:marBottom w:val="0"/>
              <w:divBdr>
                <w:top w:val="none" w:sz="0" w:space="0" w:color="auto"/>
                <w:left w:val="none" w:sz="0" w:space="0" w:color="auto"/>
                <w:bottom w:val="none" w:sz="0" w:space="0" w:color="auto"/>
                <w:right w:val="none" w:sz="0" w:space="0" w:color="auto"/>
              </w:divBdr>
              <w:divsChild>
                <w:div w:id="1533689527">
                  <w:marLeft w:val="0"/>
                  <w:marRight w:val="0"/>
                  <w:marTop w:val="0"/>
                  <w:marBottom w:val="0"/>
                  <w:divBdr>
                    <w:top w:val="none" w:sz="0" w:space="0" w:color="auto"/>
                    <w:left w:val="none" w:sz="0" w:space="0" w:color="auto"/>
                    <w:bottom w:val="none" w:sz="0" w:space="0" w:color="auto"/>
                    <w:right w:val="none" w:sz="0" w:space="0" w:color="auto"/>
                  </w:divBdr>
                  <w:divsChild>
                    <w:div w:id="2598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757814">
              <w:marLeft w:val="0"/>
              <w:marRight w:val="0"/>
              <w:marTop w:val="0"/>
              <w:marBottom w:val="0"/>
              <w:divBdr>
                <w:top w:val="none" w:sz="0" w:space="0" w:color="auto"/>
                <w:left w:val="none" w:sz="0" w:space="0" w:color="auto"/>
                <w:bottom w:val="none" w:sz="0" w:space="0" w:color="auto"/>
                <w:right w:val="none" w:sz="0" w:space="0" w:color="auto"/>
              </w:divBdr>
              <w:divsChild>
                <w:div w:id="800264639">
                  <w:marLeft w:val="0"/>
                  <w:marRight w:val="0"/>
                  <w:marTop w:val="0"/>
                  <w:marBottom w:val="0"/>
                  <w:divBdr>
                    <w:top w:val="none" w:sz="0" w:space="0" w:color="auto"/>
                    <w:left w:val="none" w:sz="0" w:space="0" w:color="auto"/>
                    <w:bottom w:val="none" w:sz="0" w:space="0" w:color="auto"/>
                    <w:right w:val="none" w:sz="0" w:space="0" w:color="auto"/>
                  </w:divBdr>
                  <w:divsChild>
                    <w:div w:id="80944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299197">
              <w:marLeft w:val="0"/>
              <w:marRight w:val="0"/>
              <w:marTop w:val="0"/>
              <w:marBottom w:val="0"/>
              <w:divBdr>
                <w:top w:val="none" w:sz="0" w:space="0" w:color="auto"/>
                <w:left w:val="none" w:sz="0" w:space="0" w:color="auto"/>
                <w:bottom w:val="none" w:sz="0" w:space="0" w:color="auto"/>
                <w:right w:val="none" w:sz="0" w:space="0" w:color="auto"/>
              </w:divBdr>
              <w:divsChild>
                <w:div w:id="197544353">
                  <w:marLeft w:val="0"/>
                  <w:marRight w:val="0"/>
                  <w:marTop w:val="0"/>
                  <w:marBottom w:val="0"/>
                  <w:divBdr>
                    <w:top w:val="none" w:sz="0" w:space="0" w:color="auto"/>
                    <w:left w:val="none" w:sz="0" w:space="0" w:color="auto"/>
                    <w:bottom w:val="none" w:sz="0" w:space="0" w:color="auto"/>
                    <w:right w:val="none" w:sz="0" w:space="0" w:color="auto"/>
                  </w:divBdr>
                  <w:divsChild>
                    <w:div w:id="26045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845697">
              <w:marLeft w:val="0"/>
              <w:marRight w:val="0"/>
              <w:marTop w:val="0"/>
              <w:marBottom w:val="0"/>
              <w:divBdr>
                <w:top w:val="none" w:sz="0" w:space="0" w:color="auto"/>
                <w:left w:val="none" w:sz="0" w:space="0" w:color="auto"/>
                <w:bottom w:val="none" w:sz="0" w:space="0" w:color="auto"/>
                <w:right w:val="none" w:sz="0" w:space="0" w:color="auto"/>
              </w:divBdr>
              <w:divsChild>
                <w:div w:id="406153221">
                  <w:marLeft w:val="0"/>
                  <w:marRight w:val="0"/>
                  <w:marTop w:val="0"/>
                  <w:marBottom w:val="0"/>
                  <w:divBdr>
                    <w:top w:val="none" w:sz="0" w:space="0" w:color="auto"/>
                    <w:left w:val="none" w:sz="0" w:space="0" w:color="auto"/>
                    <w:bottom w:val="none" w:sz="0" w:space="0" w:color="auto"/>
                    <w:right w:val="none" w:sz="0" w:space="0" w:color="auto"/>
                  </w:divBdr>
                  <w:divsChild>
                    <w:div w:id="14162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898978">
              <w:marLeft w:val="0"/>
              <w:marRight w:val="0"/>
              <w:marTop w:val="0"/>
              <w:marBottom w:val="0"/>
              <w:divBdr>
                <w:top w:val="none" w:sz="0" w:space="0" w:color="auto"/>
                <w:left w:val="none" w:sz="0" w:space="0" w:color="auto"/>
                <w:bottom w:val="none" w:sz="0" w:space="0" w:color="auto"/>
                <w:right w:val="none" w:sz="0" w:space="0" w:color="auto"/>
              </w:divBdr>
              <w:divsChild>
                <w:div w:id="1030494078">
                  <w:marLeft w:val="0"/>
                  <w:marRight w:val="0"/>
                  <w:marTop w:val="0"/>
                  <w:marBottom w:val="0"/>
                  <w:divBdr>
                    <w:top w:val="none" w:sz="0" w:space="0" w:color="auto"/>
                    <w:left w:val="none" w:sz="0" w:space="0" w:color="auto"/>
                    <w:bottom w:val="none" w:sz="0" w:space="0" w:color="auto"/>
                    <w:right w:val="none" w:sz="0" w:space="0" w:color="auto"/>
                  </w:divBdr>
                  <w:divsChild>
                    <w:div w:id="212580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833424">
              <w:marLeft w:val="0"/>
              <w:marRight w:val="0"/>
              <w:marTop w:val="0"/>
              <w:marBottom w:val="0"/>
              <w:divBdr>
                <w:top w:val="none" w:sz="0" w:space="0" w:color="auto"/>
                <w:left w:val="none" w:sz="0" w:space="0" w:color="auto"/>
                <w:bottom w:val="none" w:sz="0" w:space="0" w:color="auto"/>
                <w:right w:val="none" w:sz="0" w:space="0" w:color="auto"/>
              </w:divBdr>
              <w:divsChild>
                <w:div w:id="299697956">
                  <w:marLeft w:val="0"/>
                  <w:marRight w:val="0"/>
                  <w:marTop w:val="0"/>
                  <w:marBottom w:val="0"/>
                  <w:divBdr>
                    <w:top w:val="none" w:sz="0" w:space="0" w:color="auto"/>
                    <w:left w:val="none" w:sz="0" w:space="0" w:color="auto"/>
                    <w:bottom w:val="none" w:sz="0" w:space="0" w:color="auto"/>
                    <w:right w:val="none" w:sz="0" w:space="0" w:color="auto"/>
                  </w:divBdr>
                  <w:divsChild>
                    <w:div w:id="33805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244950">
              <w:marLeft w:val="0"/>
              <w:marRight w:val="0"/>
              <w:marTop w:val="0"/>
              <w:marBottom w:val="0"/>
              <w:divBdr>
                <w:top w:val="none" w:sz="0" w:space="0" w:color="auto"/>
                <w:left w:val="none" w:sz="0" w:space="0" w:color="auto"/>
                <w:bottom w:val="none" w:sz="0" w:space="0" w:color="auto"/>
                <w:right w:val="none" w:sz="0" w:space="0" w:color="auto"/>
              </w:divBdr>
              <w:divsChild>
                <w:div w:id="416899301">
                  <w:marLeft w:val="0"/>
                  <w:marRight w:val="0"/>
                  <w:marTop w:val="0"/>
                  <w:marBottom w:val="0"/>
                  <w:divBdr>
                    <w:top w:val="none" w:sz="0" w:space="0" w:color="auto"/>
                    <w:left w:val="none" w:sz="0" w:space="0" w:color="auto"/>
                    <w:bottom w:val="none" w:sz="0" w:space="0" w:color="auto"/>
                    <w:right w:val="none" w:sz="0" w:space="0" w:color="auto"/>
                  </w:divBdr>
                  <w:divsChild>
                    <w:div w:id="142619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029472">
              <w:marLeft w:val="0"/>
              <w:marRight w:val="0"/>
              <w:marTop w:val="0"/>
              <w:marBottom w:val="0"/>
              <w:divBdr>
                <w:top w:val="none" w:sz="0" w:space="0" w:color="auto"/>
                <w:left w:val="none" w:sz="0" w:space="0" w:color="auto"/>
                <w:bottom w:val="none" w:sz="0" w:space="0" w:color="auto"/>
                <w:right w:val="none" w:sz="0" w:space="0" w:color="auto"/>
              </w:divBdr>
              <w:divsChild>
                <w:div w:id="1060859667">
                  <w:marLeft w:val="0"/>
                  <w:marRight w:val="0"/>
                  <w:marTop w:val="0"/>
                  <w:marBottom w:val="0"/>
                  <w:divBdr>
                    <w:top w:val="none" w:sz="0" w:space="0" w:color="auto"/>
                    <w:left w:val="none" w:sz="0" w:space="0" w:color="auto"/>
                    <w:bottom w:val="none" w:sz="0" w:space="0" w:color="auto"/>
                    <w:right w:val="none" w:sz="0" w:space="0" w:color="auto"/>
                  </w:divBdr>
                  <w:divsChild>
                    <w:div w:id="175763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671215">
              <w:marLeft w:val="0"/>
              <w:marRight w:val="0"/>
              <w:marTop w:val="0"/>
              <w:marBottom w:val="0"/>
              <w:divBdr>
                <w:top w:val="none" w:sz="0" w:space="0" w:color="auto"/>
                <w:left w:val="none" w:sz="0" w:space="0" w:color="auto"/>
                <w:bottom w:val="none" w:sz="0" w:space="0" w:color="auto"/>
                <w:right w:val="none" w:sz="0" w:space="0" w:color="auto"/>
              </w:divBdr>
              <w:divsChild>
                <w:div w:id="767777187">
                  <w:marLeft w:val="0"/>
                  <w:marRight w:val="0"/>
                  <w:marTop w:val="0"/>
                  <w:marBottom w:val="0"/>
                  <w:divBdr>
                    <w:top w:val="none" w:sz="0" w:space="0" w:color="auto"/>
                    <w:left w:val="none" w:sz="0" w:space="0" w:color="auto"/>
                    <w:bottom w:val="none" w:sz="0" w:space="0" w:color="auto"/>
                    <w:right w:val="none" w:sz="0" w:space="0" w:color="auto"/>
                  </w:divBdr>
                  <w:divsChild>
                    <w:div w:id="170447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668292">
              <w:marLeft w:val="0"/>
              <w:marRight w:val="0"/>
              <w:marTop w:val="0"/>
              <w:marBottom w:val="0"/>
              <w:divBdr>
                <w:top w:val="none" w:sz="0" w:space="0" w:color="auto"/>
                <w:left w:val="none" w:sz="0" w:space="0" w:color="auto"/>
                <w:bottom w:val="none" w:sz="0" w:space="0" w:color="auto"/>
                <w:right w:val="none" w:sz="0" w:space="0" w:color="auto"/>
              </w:divBdr>
              <w:divsChild>
                <w:div w:id="424569641">
                  <w:marLeft w:val="0"/>
                  <w:marRight w:val="0"/>
                  <w:marTop w:val="0"/>
                  <w:marBottom w:val="0"/>
                  <w:divBdr>
                    <w:top w:val="none" w:sz="0" w:space="0" w:color="auto"/>
                    <w:left w:val="none" w:sz="0" w:space="0" w:color="auto"/>
                    <w:bottom w:val="none" w:sz="0" w:space="0" w:color="auto"/>
                    <w:right w:val="none" w:sz="0" w:space="0" w:color="auto"/>
                  </w:divBdr>
                  <w:divsChild>
                    <w:div w:id="142037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867172">
              <w:marLeft w:val="0"/>
              <w:marRight w:val="0"/>
              <w:marTop w:val="0"/>
              <w:marBottom w:val="0"/>
              <w:divBdr>
                <w:top w:val="none" w:sz="0" w:space="0" w:color="auto"/>
                <w:left w:val="none" w:sz="0" w:space="0" w:color="auto"/>
                <w:bottom w:val="none" w:sz="0" w:space="0" w:color="auto"/>
                <w:right w:val="none" w:sz="0" w:space="0" w:color="auto"/>
              </w:divBdr>
              <w:divsChild>
                <w:div w:id="1967928650">
                  <w:marLeft w:val="0"/>
                  <w:marRight w:val="0"/>
                  <w:marTop w:val="0"/>
                  <w:marBottom w:val="0"/>
                  <w:divBdr>
                    <w:top w:val="none" w:sz="0" w:space="0" w:color="auto"/>
                    <w:left w:val="none" w:sz="0" w:space="0" w:color="auto"/>
                    <w:bottom w:val="none" w:sz="0" w:space="0" w:color="auto"/>
                    <w:right w:val="none" w:sz="0" w:space="0" w:color="auto"/>
                  </w:divBdr>
                  <w:divsChild>
                    <w:div w:id="184400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074956">
              <w:marLeft w:val="0"/>
              <w:marRight w:val="0"/>
              <w:marTop w:val="0"/>
              <w:marBottom w:val="0"/>
              <w:divBdr>
                <w:top w:val="none" w:sz="0" w:space="0" w:color="auto"/>
                <w:left w:val="none" w:sz="0" w:space="0" w:color="auto"/>
                <w:bottom w:val="none" w:sz="0" w:space="0" w:color="auto"/>
                <w:right w:val="none" w:sz="0" w:space="0" w:color="auto"/>
              </w:divBdr>
              <w:divsChild>
                <w:div w:id="1464083205">
                  <w:marLeft w:val="0"/>
                  <w:marRight w:val="0"/>
                  <w:marTop w:val="0"/>
                  <w:marBottom w:val="0"/>
                  <w:divBdr>
                    <w:top w:val="none" w:sz="0" w:space="0" w:color="auto"/>
                    <w:left w:val="none" w:sz="0" w:space="0" w:color="auto"/>
                    <w:bottom w:val="none" w:sz="0" w:space="0" w:color="auto"/>
                    <w:right w:val="none" w:sz="0" w:space="0" w:color="auto"/>
                  </w:divBdr>
                  <w:divsChild>
                    <w:div w:id="31387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35196">
              <w:marLeft w:val="0"/>
              <w:marRight w:val="0"/>
              <w:marTop w:val="0"/>
              <w:marBottom w:val="0"/>
              <w:divBdr>
                <w:top w:val="none" w:sz="0" w:space="0" w:color="auto"/>
                <w:left w:val="none" w:sz="0" w:space="0" w:color="auto"/>
                <w:bottom w:val="none" w:sz="0" w:space="0" w:color="auto"/>
                <w:right w:val="none" w:sz="0" w:space="0" w:color="auto"/>
              </w:divBdr>
              <w:divsChild>
                <w:div w:id="414127309">
                  <w:marLeft w:val="0"/>
                  <w:marRight w:val="0"/>
                  <w:marTop w:val="0"/>
                  <w:marBottom w:val="0"/>
                  <w:divBdr>
                    <w:top w:val="none" w:sz="0" w:space="0" w:color="auto"/>
                    <w:left w:val="none" w:sz="0" w:space="0" w:color="auto"/>
                    <w:bottom w:val="none" w:sz="0" w:space="0" w:color="auto"/>
                    <w:right w:val="none" w:sz="0" w:space="0" w:color="auto"/>
                  </w:divBdr>
                  <w:divsChild>
                    <w:div w:id="26669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018292">
              <w:marLeft w:val="0"/>
              <w:marRight w:val="0"/>
              <w:marTop w:val="0"/>
              <w:marBottom w:val="0"/>
              <w:divBdr>
                <w:top w:val="none" w:sz="0" w:space="0" w:color="auto"/>
                <w:left w:val="none" w:sz="0" w:space="0" w:color="auto"/>
                <w:bottom w:val="none" w:sz="0" w:space="0" w:color="auto"/>
                <w:right w:val="none" w:sz="0" w:space="0" w:color="auto"/>
              </w:divBdr>
              <w:divsChild>
                <w:div w:id="390464535">
                  <w:marLeft w:val="0"/>
                  <w:marRight w:val="0"/>
                  <w:marTop w:val="0"/>
                  <w:marBottom w:val="0"/>
                  <w:divBdr>
                    <w:top w:val="none" w:sz="0" w:space="0" w:color="auto"/>
                    <w:left w:val="none" w:sz="0" w:space="0" w:color="auto"/>
                    <w:bottom w:val="none" w:sz="0" w:space="0" w:color="auto"/>
                    <w:right w:val="none" w:sz="0" w:space="0" w:color="auto"/>
                  </w:divBdr>
                  <w:divsChild>
                    <w:div w:id="193632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981890">
              <w:marLeft w:val="0"/>
              <w:marRight w:val="0"/>
              <w:marTop w:val="0"/>
              <w:marBottom w:val="0"/>
              <w:divBdr>
                <w:top w:val="none" w:sz="0" w:space="0" w:color="auto"/>
                <w:left w:val="none" w:sz="0" w:space="0" w:color="auto"/>
                <w:bottom w:val="none" w:sz="0" w:space="0" w:color="auto"/>
                <w:right w:val="none" w:sz="0" w:space="0" w:color="auto"/>
              </w:divBdr>
              <w:divsChild>
                <w:div w:id="889192824">
                  <w:marLeft w:val="0"/>
                  <w:marRight w:val="0"/>
                  <w:marTop w:val="0"/>
                  <w:marBottom w:val="0"/>
                  <w:divBdr>
                    <w:top w:val="none" w:sz="0" w:space="0" w:color="auto"/>
                    <w:left w:val="none" w:sz="0" w:space="0" w:color="auto"/>
                    <w:bottom w:val="none" w:sz="0" w:space="0" w:color="auto"/>
                    <w:right w:val="none" w:sz="0" w:space="0" w:color="auto"/>
                  </w:divBdr>
                  <w:divsChild>
                    <w:div w:id="7343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900038">
              <w:marLeft w:val="0"/>
              <w:marRight w:val="0"/>
              <w:marTop w:val="0"/>
              <w:marBottom w:val="0"/>
              <w:divBdr>
                <w:top w:val="none" w:sz="0" w:space="0" w:color="auto"/>
                <w:left w:val="none" w:sz="0" w:space="0" w:color="auto"/>
                <w:bottom w:val="none" w:sz="0" w:space="0" w:color="auto"/>
                <w:right w:val="none" w:sz="0" w:space="0" w:color="auto"/>
              </w:divBdr>
              <w:divsChild>
                <w:div w:id="1795521639">
                  <w:marLeft w:val="0"/>
                  <w:marRight w:val="0"/>
                  <w:marTop w:val="0"/>
                  <w:marBottom w:val="0"/>
                  <w:divBdr>
                    <w:top w:val="none" w:sz="0" w:space="0" w:color="auto"/>
                    <w:left w:val="none" w:sz="0" w:space="0" w:color="auto"/>
                    <w:bottom w:val="none" w:sz="0" w:space="0" w:color="auto"/>
                    <w:right w:val="none" w:sz="0" w:space="0" w:color="auto"/>
                  </w:divBdr>
                  <w:divsChild>
                    <w:div w:id="158348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033291">
              <w:marLeft w:val="0"/>
              <w:marRight w:val="0"/>
              <w:marTop w:val="0"/>
              <w:marBottom w:val="0"/>
              <w:divBdr>
                <w:top w:val="none" w:sz="0" w:space="0" w:color="auto"/>
                <w:left w:val="none" w:sz="0" w:space="0" w:color="auto"/>
                <w:bottom w:val="none" w:sz="0" w:space="0" w:color="auto"/>
                <w:right w:val="none" w:sz="0" w:space="0" w:color="auto"/>
              </w:divBdr>
              <w:divsChild>
                <w:div w:id="1993286827">
                  <w:marLeft w:val="0"/>
                  <w:marRight w:val="0"/>
                  <w:marTop w:val="0"/>
                  <w:marBottom w:val="0"/>
                  <w:divBdr>
                    <w:top w:val="none" w:sz="0" w:space="0" w:color="auto"/>
                    <w:left w:val="none" w:sz="0" w:space="0" w:color="auto"/>
                    <w:bottom w:val="none" w:sz="0" w:space="0" w:color="auto"/>
                    <w:right w:val="none" w:sz="0" w:space="0" w:color="auto"/>
                  </w:divBdr>
                  <w:divsChild>
                    <w:div w:id="2190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712344">
              <w:marLeft w:val="0"/>
              <w:marRight w:val="0"/>
              <w:marTop w:val="0"/>
              <w:marBottom w:val="0"/>
              <w:divBdr>
                <w:top w:val="none" w:sz="0" w:space="0" w:color="auto"/>
                <w:left w:val="none" w:sz="0" w:space="0" w:color="auto"/>
                <w:bottom w:val="none" w:sz="0" w:space="0" w:color="auto"/>
                <w:right w:val="none" w:sz="0" w:space="0" w:color="auto"/>
              </w:divBdr>
              <w:divsChild>
                <w:div w:id="1254242526">
                  <w:marLeft w:val="0"/>
                  <w:marRight w:val="0"/>
                  <w:marTop w:val="0"/>
                  <w:marBottom w:val="0"/>
                  <w:divBdr>
                    <w:top w:val="none" w:sz="0" w:space="0" w:color="auto"/>
                    <w:left w:val="none" w:sz="0" w:space="0" w:color="auto"/>
                    <w:bottom w:val="none" w:sz="0" w:space="0" w:color="auto"/>
                    <w:right w:val="none" w:sz="0" w:space="0" w:color="auto"/>
                  </w:divBdr>
                  <w:divsChild>
                    <w:div w:id="175597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857151">
              <w:marLeft w:val="0"/>
              <w:marRight w:val="0"/>
              <w:marTop w:val="0"/>
              <w:marBottom w:val="0"/>
              <w:divBdr>
                <w:top w:val="none" w:sz="0" w:space="0" w:color="auto"/>
                <w:left w:val="none" w:sz="0" w:space="0" w:color="auto"/>
                <w:bottom w:val="none" w:sz="0" w:space="0" w:color="auto"/>
                <w:right w:val="none" w:sz="0" w:space="0" w:color="auto"/>
              </w:divBdr>
              <w:divsChild>
                <w:div w:id="1467239563">
                  <w:marLeft w:val="0"/>
                  <w:marRight w:val="0"/>
                  <w:marTop w:val="0"/>
                  <w:marBottom w:val="0"/>
                  <w:divBdr>
                    <w:top w:val="none" w:sz="0" w:space="0" w:color="auto"/>
                    <w:left w:val="none" w:sz="0" w:space="0" w:color="auto"/>
                    <w:bottom w:val="none" w:sz="0" w:space="0" w:color="auto"/>
                    <w:right w:val="none" w:sz="0" w:space="0" w:color="auto"/>
                  </w:divBdr>
                  <w:divsChild>
                    <w:div w:id="145813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40663">
              <w:marLeft w:val="0"/>
              <w:marRight w:val="0"/>
              <w:marTop w:val="0"/>
              <w:marBottom w:val="0"/>
              <w:divBdr>
                <w:top w:val="none" w:sz="0" w:space="0" w:color="auto"/>
                <w:left w:val="none" w:sz="0" w:space="0" w:color="auto"/>
                <w:bottom w:val="none" w:sz="0" w:space="0" w:color="auto"/>
                <w:right w:val="none" w:sz="0" w:space="0" w:color="auto"/>
              </w:divBdr>
              <w:divsChild>
                <w:div w:id="662583654">
                  <w:marLeft w:val="0"/>
                  <w:marRight w:val="0"/>
                  <w:marTop w:val="0"/>
                  <w:marBottom w:val="0"/>
                  <w:divBdr>
                    <w:top w:val="none" w:sz="0" w:space="0" w:color="auto"/>
                    <w:left w:val="none" w:sz="0" w:space="0" w:color="auto"/>
                    <w:bottom w:val="none" w:sz="0" w:space="0" w:color="auto"/>
                    <w:right w:val="none" w:sz="0" w:space="0" w:color="auto"/>
                  </w:divBdr>
                  <w:divsChild>
                    <w:div w:id="100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694373">
              <w:marLeft w:val="0"/>
              <w:marRight w:val="0"/>
              <w:marTop w:val="0"/>
              <w:marBottom w:val="0"/>
              <w:divBdr>
                <w:top w:val="none" w:sz="0" w:space="0" w:color="auto"/>
                <w:left w:val="none" w:sz="0" w:space="0" w:color="auto"/>
                <w:bottom w:val="none" w:sz="0" w:space="0" w:color="auto"/>
                <w:right w:val="none" w:sz="0" w:space="0" w:color="auto"/>
              </w:divBdr>
              <w:divsChild>
                <w:div w:id="756634965">
                  <w:marLeft w:val="0"/>
                  <w:marRight w:val="0"/>
                  <w:marTop w:val="0"/>
                  <w:marBottom w:val="0"/>
                  <w:divBdr>
                    <w:top w:val="none" w:sz="0" w:space="0" w:color="auto"/>
                    <w:left w:val="none" w:sz="0" w:space="0" w:color="auto"/>
                    <w:bottom w:val="none" w:sz="0" w:space="0" w:color="auto"/>
                    <w:right w:val="none" w:sz="0" w:space="0" w:color="auto"/>
                  </w:divBdr>
                  <w:divsChild>
                    <w:div w:id="1271204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1696">
              <w:marLeft w:val="0"/>
              <w:marRight w:val="0"/>
              <w:marTop w:val="0"/>
              <w:marBottom w:val="0"/>
              <w:divBdr>
                <w:top w:val="none" w:sz="0" w:space="0" w:color="auto"/>
                <w:left w:val="none" w:sz="0" w:space="0" w:color="auto"/>
                <w:bottom w:val="none" w:sz="0" w:space="0" w:color="auto"/>
                <w:right w:val="none" w:sz="0" w:space="0" w:color="auto"/>
              </w:divBdr>
              <w:divsChild>
                <w:div w:id="1349874155">
                  <w:marLeft w:val="0"/>
                  <w:marRight w:val="0"/>
                  <w:marTop w:val="0"/>
                  <w:marBottom w:val="0"/>
                  <w:divBdr>
                    <w:top w:val="none" w:sz="0" w:space="0" w:color="auto"/>
                    <w:left w:val="none" w:sz="0" w:space="0" w:color="auto"/>
                    <w:bottom w:val="none" w:sz="0" w:space="0" w:color="auto"/>
                    <w:right w:val="none" w:sz="0" w:space="0" w:color="auto"/>
                  </w:divBdr>
                  <w:divsChild>
                    <w:div w:id="121701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18274">
              <w:marLeft w:val="0"/>
              <w:marRight w:val="0"/>
              <w:marTop w:val="0"/>
              <w:marBottom w:val="0"/>
              <w:divBdr>
                <w:top w:val="none" w:sz="0" w:space="0" w:color="auto"/>
                <w:left w:val="none" w:sz="0" w:space="0" w:color="auto"/>
                <w:bottom w:val="none" w:sz="0" w:space="0" w:color="auto"/>
                <w:right w:val="none" w:sz="0" w:space="0" w:color="auto"/>
              </w:divBdr>
              <w:divsChild>
                <w:div w:id="1570730792">
                  <w:marLeft w:val="0"/>
                  <w:marRight w:val="0"/>
                  <w:marTop w:val="0"/>
                  <w:marBottom w:val="0"/>
                  <w:divBdr>
                    <w:top w:val="none" w:sz="0" w:space="0" w:color="auto"/>
                    <w:left w:val="none" w:sz="0" w:space="0" w:color="auto"/>
                    <w:bottom w:val="none" w:sz="0" w:space="0" w:color="auto"/>
                    <w:right w:val="none" w:sz="0" w:space="0" w:color="auto"/>
                  </w:divBdr>
                  <w:divsChild>
                    <w:div w:id="204062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04114">
              <w:marLeft w:val="0"/>
              <w:marRight w:val="0"/>
              <w:marTop w:val="0"/>
              <w:marBottom w:val="0"/>
              <w:divBdr>
                <w:top w:val="none" w:sz="0" w:space="0" w:color="auto"/>
                <w:left w:val="none" w:sz="0" w:space="0" w:color="auto"/>
                <w:bottom w:val="none" w:sz="0" w:space="0" w:color="auto"/>
                <w:right w:val="none" w:sz="0" w:space="0" w:color="auto"/>
              </w:divBdr>
              <w:divsChild>
                <w:div w:id="751439752">
                  <w:marLeft w:val="0"/>
                  <w:marRight w:val="0"/>
                  <w:marTop w:val="0"/>
                  <w:marBottom w:val="0"/>
                  <w:divBdr>
                    <w:top w:val="none" w:sz="0" w:space="0" w:color="auto"/>
                    <w:left w:val="none" w:sz="0" w:space="0" w:color="auto"/>
                    <w:bottom w:val="none" w:sz="0" w:space="0" w:color="auto"/>
                    <w:right w:val="none" w:sz="0" w:space="0" w:color="auto"/>
                  </w:divBdr>
                  <w:divsChild>
                    <w:div w:id="3986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953463">
              <w:marLeft w:val="0"/>
              <w:marRight w:val="0"/>
              <w:marTop w:val="0"/>
              <w:marBottom w:val="0"/>
              <w:divBdr>
                <w:top w:val="none" w:sz="0" w:space="0" w:color="auto"/>
                <w:left w:val="none" w:sz="0" w:space="0" w:color="auto"/>
                <w:bottom w:val="none" w:sz="0" w:space="0" w:color="auto"/>
                <w:right w:val="none" w:sz="0" w:space="0" w:color="auto"/>
              </w:divBdr>
              <w:divsChild>
                <w:div w:id="1903826944">
                  <w:marLeft w:val="0"/>
                  <w:marRight w:val="0"/>
                  <w:marTop w:val="0"/>
                  <w:marBottom w:val="0"/>
                  <w:divBdr>
                    <w:top w:val="none" w:sz="0" w:space="0" w:color="auto"/>
                    <w:left w:val="none" w:sz="0" w:space="0" w:color="auto"/>
                    <w:bottom w:val="none" w:sz="0" w:space="0" w:color="auto"/>
                    <w:right w:val="none" w:sz="0" w:space="0" w:color="auto"/>
                  </w:divBdr>
                  <w:divsChild>
                    <w:div w:id="126210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524121">
              <w:marLeft w:val="0"/>
              <w:marRight w:val="0"/>
              <w:marTop w:val="0"/>
              <w:marBottom w:val="0"/>
              <w:divBdr>
                <w:top w:val="none" w:sz="0" w:space="0" w:color="auto"/>
                <w:left w:val="none" w:sz="0" w:space="0" w:color="auto"/>
                <w:bottom w:val="none" w:sz="0" w:space="0" w:color="auto"/>
                <w:right w:val="none" w:sz="0" w:space="0" w:color="auto"/>
              </w:divBdr>
              <w:divsChild>
                <w:div w:id="2140412664">
                  <w:marLeft w:val="0"/>
                  <w:marRight w:val="0"/>
                  <w:marTop w:val="0"/>
                  <w:marBottom w:val="0"/>
                  <w:divBdr>
                    <w:top w:val="none" w:sz="0" w:space="0" w:color="auto"/>
                    <w:left w:val="none" w:sz="0" w:space="0" w:color="auto"/>
                    <w:bottom w:val="none" w:sz="0" w:space="0" w:color="auto"/>
                    <w:right w:val="none" w:sz="0" w:space="0" w:color="auto"/>
                  </w:divBdr>
                  <w:divsChild>
                    <w:div w:id="148099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331644">
              <w:marLeft w:val="0"/>
              <w:marRight w:val="0"/>
              <w:marTop w:val="0"/>
              <w:marBottom w:val="0"/>
              <w:divBdr>
                <w:top w:val="none" w:sz="0" w:space="0" w:color="auto"/>
                <w:left w:val="none" w:sz="0" w:space="0" w:color="auto"/>
                <w:bottom w:val="none" w:sz="0" w:space="0" w:color="auto"/>
                <w:right w:val="none" w:sz="0" w:space="0" w:color="auto"/>
              </w:divBdr>
              <w:divsChild>
                <w:div w:id="1837262708">
                  <w:marLeft w:val="0"/>
                  <w:marRight w:val="0"/>
                  <w:marTop w:val="0"/>
                  <w:marBottom w:val="0"/>
                  <w:divBdr>
                    <w:top w:val="none" w:sz="0" w:space="0" w:color="auto"/>
                    <w:left w:val="none" w:sz="0" w:space="0" w:color="auto"/>
                    <w:bottom w:val="none" w:sz="0" w:space="0" w:color="auto"/>
                    <w:right w:val="none" w:sz="0" w:space="0" w:color="auto"/>
                  </w:divBdr>
                  <w:divsChild>
                    <w:div w:id="196018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1551">
              <w:marLeft w:val="0"/>
              <w:marRight w:val="0"/>
              <w:marTop w:val="0"/>
              <w:marBottom w:val="0"/>
              <w:divBdr>
                <w:top w:val="none" w:sz="0" w:space="0" w:color="auto"/>
                <w:left w:val="none" w:sz="0" w:space="0" w:color="auto"/>
                <w:bottom w:val="none" w:sz="0" w:space="0" w:color="auto"/>
                <w:right w:val="none" w:sz="0" w:space="0" w:color="auto"/>
              </w:divBdr>
              <w:divsChild>
                <w:div w:id="1924295238">
                  <w:marLeft w:val="0"/>
                  <w:marRight w:val="0"/>
                  <w:marTop w:val="0"/>
                  <w:marBottom w:val="0"/>
                  <w:divBdr>
                    <w:top w:val="none" w:sz="0" w:space="0" w:color="auto"/>
                    <w:left w:val="none" w:sz="0" w:space="0" w:color="auto"/>
                    <w:bottom w:val="none" w:sz="0" w:space="0" w:color="auto"/>
                    <w:right w:val="none" w:sz="0" w:space="0" w:color="auto"/>
                  </w:divBdr>
                  <w:divsChild>
                    <w:div w:id="62049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039632">
              <w:marLeft w:val="0"/>
              <w:marRight w:val="0"/>
              <w:marTop w:val="0"/>
              <w:marBottom w:val="0"/>
              <w:divBdr>
                <w:top w:val="none" w:sz="0" w:space="0" w:color="auto"/>
                <w:left w:val="none" w:sz="0" w:space="0" w:color="auto"/>
                <w:bottom w:val="none" w:sz="0" w:space="0" w:color="auto"/>
                <w:right w:val="none" w:sz="0" w:space="0" w:color="auto"/>
              </w:divBdr>
              <w:divsChild>
                <w:div w:id="913274632">
                  <w:marLeft w:val="0"/>
                  <w:marRight w:val="0"/>
                  <w:marTop w:val="0"/>
                  <w:marBottom w:val="0"/>
                  <w:divBdr>
                    <w:top w:val="none" w:sz="0" w:space="0" w:color="auto"/>
                    <w:left w:val="none" w:sz="0" w:space="0" w:color="auto"/>
                    <w:bottom w:val="none" w:sz="0" w:space="0" w:color="auto"/>
                    <w:right w:val="none" w:sz="0" w:space="0" w:color="auto"/>
                  </w:divBdr>
                  <w:divsChild>
                    <w:div w:id="167746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431766">
              <w:marLeft w:val="0"/>
              <w:marRight w:val="0"/>
              <w:marTop w:val="0"/>
              <w:marBottom w:val="0"/>
              <w:divBdr>
                <w:top w:val="none" w:sz="0" w:space="0" w:color="auto"/>
                <w:left w:val="none" w:sz="0" w:space="0" w:color="auto"/>
                <w:bottom w:val="none" w:sz="0" w:space="0" w:color="auto"/>
                <w:right w:val="none" w:sz="0" w:space="0" w:color="auto"/>
              </w:divBdr>
              <w:divsChild>
                <w:div w:id="1766075292">
                  <w:marLeft w:val="0"/>
                  <w:marRight w:val="0"/>
                  <w:marTop w:val="0"/>
                  <w:marBottom w:val="0"/>
                  <w:divBdr>
                    <w:top w:val="none" w:sz="0" w:space="0" w:color="auto"/>
                    <w:left w:val="none" w:sz="0" w:space="0" w:color="auto"/>
                    <w:bottom w:val="none" w:sz="0" w:space="0" w:color="auto"/>
                    <w:right w:val="none" w:sz="0" w:space="0" w:color="auto"/>
                  </w:divBdr>
                  <w:divsChild>
                    <w:div w:id="22846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147320">
              <w:marLeft w:val="0"/>
              <w:marRight w:val="0"/>
              <w:marTop w:val="0"/>
              <w:marBottom w:val="0"/>
              <w:divBdr>
                <w:top w:val="none" w:sz="0" w:space="0" w:color="auto"/>
                <w:left w:val="none" w:sz="0" w:space="0" w:color="auto"/>
                <w:bottom w:val="none" w:sz="0" w:space="0" w:color="auto"/>
                <w:right w:val="none" w:sz="0" w:space="0" w:color="auto"/>
              </w:divBdr>
              <w:divsChild>
                <w:div w:id="350029364">
                  <w:marLeft w:val="0"/>
                  <w:marRight w:val="0"/>
                  <w:marTop w:val="0"/>
                  <w:marBottom w:val="0"/>
                  <w:divBdr>
                    <w:top w:val="none" w:sz="0" w:space="0" w:color="auto"/>
                    <w:left w:val="none" w:sz="0" w:space="0" w:color="auto"/>
                    <w:bottom w:val="none" w:sz="0" w:space="0" w:color="auto"/>
                    <w:right w:val="none" w:sz="0" w:space="0" w:color="auto"/>
                  </w:divBdr>
                  <w:divsChild>
                    <w:div w:id="115383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917199">
              <w:marLeft w:val="0"/>
              <w:marRight w:val="0"/>
              <w:marTop w:val="0"/>
              <w:marBottom w:val="0"/>
              <w:divBdr>
                <w:top w:val="none" w:sz="0" w:space="0" w:color="auto"/>
                <w:left w:val="none" w:sz="0" w:space="0" w:color="auto"/>
                <w:bottom w:val="none" w:sz="0" w:space="0" w:color="auto"/>
                <w:right w:val="none" w:sz="0" w:space="0" w:color="auto"/>
              </w:divBdr>
              <w:divsChild>
                <w:div w:id="586422755">
                  <w:marLeft w:val="0"/>
                  <w:marRight w:val="0"/>
                  <w:marTop w:val="0"/>
                  <w:marBottom w:val="0"/>
                  <w:divBdr>
                    <w:top w:val="none" w:sz="0" w:space="0" w:color="auto"/>
                    <w:left w:val="none" w:sz="0" w:space="0" w:color="auto"/>
                    <w:bottom w:val="none" w:sz="0" w:space="0" w:color="auto"/>
                    <w:right w:val="none" w:sz="0" w:space="0" w:color="auto"/>
                  </w:divBdr>
                  <w:divsChild>
                    <w:div w:id="9922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085202">
              <w:marLeft w:val="0"/>
              <w:marRight w:val="0"/>
              <w:marTop w:val="0"/>
              <w:marBottom w:val="0"/>
              <w:divBdr>
                <w:top w:val="none" w:sz="0" w:space="0" w:color="auto"/>
                <w:left w:val="none" w:sz="0" w:space="0" w:color="auto"/>
                <w:bottom w:val="none" w:sz="0" w:space="0" w:color="auto"/>
                <w:right w:val="none" w:sz="0" w:space="0" w:color="auto"/>
              </w:divBdr>
              <w:divsChild>
                <w:div w:id="1064136362">
                  <w:marLeft w:val="0"/>
                  <w:marRight w:val="0"/>
                  <w:marTop w:val="0"/>
                  <w:marBottom w:val="0"/>
                  <w:divBdr>
                    <w:top w:val="none" w:sz="0" w:space="0" w:color="auto"/>
                    <w:left w:val="none" w:sz="0" w:space="0" w:color="auto"/>
                    <w:bottom w:val="none" w:sz="0" w:space="0" w:color="auto"/>
                    <w:right w:val="none" w:sz="0" w:space="0" w:color="auto"/>
                  </w:divBdr>
                  <w:divsChild>
                    <w:div w:id="70432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787729">
              <w:marLeft w:val="0"/>
              <w:marRight w:val="0"/>
              <w:marTop w:val="0"/>
              <w:marBottom w:val="0"/>
              <w:divBdr>
                <w:top w:val="none" w:sz="0" w:space="0" w:color="auto"/>
                <w:left w:val="none" w:sz="0" w:space="0" w:color="auto"/>
                <w:bottom w:val="none" w:sz="0" w:space="0" w:color="auto"/>
                <w:right w:val="none" w:sz="0" w:space="0" w:color="auto"/>
              </w:divBdr>
              <w:divsChild>
                <w:div w:id="1076321070">
                  <w:marLeft w:val="0"/>
                  <w:marRight w:val="0"/>
                  <w:marTop w:val="0"/>
                  <w:marBottom w:val="0"/>
                  <w:divBdr>
                    <w:top w:val="none" w:sz="0" w:space="0" w:color="auto"/>
                    <w:left w:val="none" w:sz="0" w:space="0" w:color="auto"/>
                    <w:bottom w:val="none" w:sz="0" w:space="0" w:color="auto"/>
                    <w:right w:val="none" w:sz="0" w:space="0" w:color="auto"/>
                  </w:divBdr>
                  <w:divsChild>
                    <w:div w:id="32023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957615">
              <w:marLeft w:val="0"/>
              <w:marRight w:val="0"/>
              <w:marTop w:val="0"/>
              <w:marBottom w:val="0"/>
              <w:divBdr>
                <w:top w:val="none" w:sz="0" w:space="0" w:color="auto"/>
                <w:left w:val="none" w:sz="0" w:space="0" w:color="auto"/>
                <w:bottom w:val="none" w:sz="0" w:space="0" w:color="auto"/>
                <w:right w:val="none" w:sz="0" w:space="0" w:color="auto"/>
              </w:divBdr>
              <w:divsChild>
                <w:div w:id="655034694">
                  <w:marLeft w:val="0"/>
                  <w:marRight w:val="0"/>
                  <w:marTop w:val="0"/>
                  <w:marBottom w:val="0"/>
                  <w:divBdr>
                    <w:top w:val="none" w:sz="0" w:space="0" w:color="auto"/>
                    <w:left w:val="none" w:sz="0" w:space="0" w:color="auto"/>
                    <w:bottom w:val="none" w:sz="0" w:space="0" w:color="auto"/>
                    <w:right w:val="none" w:sz="0" w:space="0" w:color="auto"/>
                  </w:divBdr>
                  <w:divsChild>
                    <w:div w:id="213721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833383">
              <w:marLeft w:val="0"/>
              <w:marRight w:val="0"/>
              <w:marTop w:val="0"/>
              <w:marBottom w:val="0"/>
              <w:divBdr>
                <w:top w:val="none" w:sz="0" w:space="0" w:color="auto"/>
                <w:left w:val="none" w:sz="0" w:space="0" w:color="auto"/>
                <w:bottom w:val="none" w:sz="0" w:space="0" w:color="auto"/>
                <w:right w:val="none" w:sz="0" w:space="0" w:color="auto"/>
              </w:divBdr>
              <w:divsChild>
                <w:div w:id="36439100">
                  <w:marLeft w:val="0"/>
                  <w:marRight w:val="0"/>
                  <w:marTop w:val="0"/>
                  <w:marBottom w:val="0"/>
                  <w:divBdr>
                    <w:top w:val="none" w:sz="0" w:space="0" w:color="auto"/>
                    <w:left w:val="none" w:sz="0" w:space="0" w:color="auto"/>
                    <w:bottom w:val="none" w:sz="0" w:space="0" w:color="auto"/>
                    <w:right w:val="none" w:sz="0" w:space="0" w:color="auto"/>
                  </w:divBdr>
                  <w:divsChild>
                    <w:div w:id="1095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794529">
              <w:marLeft w:val="0"/>
              <w:marRight w:val="0"/>
              <w:marTop w:val="0"/>
              <w:marBottom w:val="0"/>
              <w:divBdr>
                <w:top w:val="none" w:sz="0" w:space="0" w:color="auto"/>
                <w:left w:val="none" w:sz="0" w:space="0" w:color="auto"/>
                <w:bottom w:val="none" w:sz="0" w:space="0" w:color="auto"/>
                <w:right w:val="none" w:sz="0" w:space="0" w:color="auto"/>
              </w:divBdr>
              <w:divsChild>
                <w:div w:id="1534269604">
                  <w:marLeft w:val="0"/>
                  <w:marRight w:val="0"/>
                  <w:marTop w:val="0"/>
                  <w:marBottom w:val="0"/>
                  <w:divBdr>
                    <w:top w:val="none" w:sz="0" w:space="0" w:color="auto"/>
                    <w:left w:val="none" w:sz="0" w:space="0" w:color="auto"/>
                    <w:bottom w:val="none" w:sz="0" w:space="0" w:color="auto"/>
                    <w:right w:val="none" w:sz="0" w:space="0" w:color="auto"/>
                  </w:divBdr>
                  <w:divsChild>
                    <w:div w:id="144155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176273">
              <w:marLeft w:val="0"/>
              <w:marRight w:val="0"/>
              <w:marTop w:val="0"/>
              <w:marBottom w:val="0"/>
              <w:divBdr>
                <w:top w:val="none" w:sz="0" w:space="0" w:color="auto"/>
                <w:left w:val="none" w:sz="0" w:space="0" w:color="auto"/>
                <w:bottom w:val="none" w:sz="0" w:space="0" w:color="auto"/>
                <w:right w:val="none" w:sz="0" w:space="0" w:color="auto"/>
              </w:divBdr>
              <w:divsChild>
                <w:div w:id="1240285556">
                  <w:marLeft w:val="0"/>
                  <w:marRight w:val="0"/>
                  <w:marTop w:val="0"/>
                  <w:marBottom w:val="0"/>
                  <w:divBdr>
                    <w:top w:val="none" w:sz="0" w:space="0" w:color="auto"/>
                    <w:left w:val="none" w:sz="0" w:space="0" w:color="auto"/>
                    <w:bottom w:val="none" w:sz="0" w:space="0" w:color="auto"/>
                    <w:right w:val="none" w:sz="0" w:space="0" w:color="auto"/>
                  </w:divBdr>
                  <w:divsChild>
                    <w:div w:id="43143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496706">
              <w:marLeft w:val="0"/>
              <w:marRight w:val="0"/>
              <w:marTop w:val="0"/>
              <w:marBottom w:val="0"/>
              <w:divBdr>
                <w:top w:val="none" w:sz="0" w:space="0" w:color="auto"/>
                <w:left w:val="none" w:sz="0" w:space="0" w:color="auto"/>
                <w:bottom w:val="none" w:sz="0" w:space="0" w:color="auto"/>
                <w:right w:val="none" w:sz="0" w:space="0" w:color="auto"/>
              </w:divBdr>
              <w:divsChild>
                <w:div w:id="1853104856">
                  <w:marLeft w:val="0"/>
                  <w:marRight w:val="0"/>
                  <w:marTop w:val="0"/>
                  <w:marBottom w:val="0"/>
                  <w:divBdr>
                    <w:top w:val="none" w:sz="0" w:space="0" w:color="auto"/>
                    <w:left w:val="none" w:sz="0" w:space="0" w:color="auto"/>
                    <w:bottom w:val="none" w:sz="0" w:space="0" w:color="auto"/>
                    <w:right w:val="none" w:sz="0" w:space="0" w:color="auto"/>
                  </w:divBdr>
                  <w:divsChild>
                    <w:div w:id="128851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264332">
              <w:marLeft w:val="0"/>
              <w:marRight w:val="0"/>
              <w:marTop w:val="0"/>
              <w:marBottom w:val="0"/>
              <w:divBdr>
                <w:top w:val="none" w:sz="0" w:space="0" w:color="auto"/>
                <w:left w:val="none" w:sz="0" w:space="0" w:color="auto"/>
                <w:bottom w:val="none" w:sz="0" w:space="0" w:color="auto"/>
                <w:right w:val="none" w:sz="0" w:space="0" w:color="auto"/>
              </w:divBdr>
              <w:divsChild>
                <w:div w:id="109515253">
                  <w:marLeft w:val="0"/>
                  <w:marRight w:val="0"/>
                  <w:marTop w:val="0"/>
                  <w:marBottom w:val="0"/>
                  <w:divBdr>
                    <w:top w:val="none" w:sz="0" w:space="0" w:color="auto"/>
                    <w:left w:val="none" w:sz="0" w:space="0" w:color="auto"/>
                    <w:bottom w:val="none" w:sz="0" w:space="0" w:color="auto"/>
                    <w:right w:val="none" w:sz="0" w:space="0" w:color="auto"/>
                  </w:divBdr>
                  <w:divsChild>
                    <w:div w:id="47083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109429">
              <w:marLeft w:val="0"/>
              <w:marRight w:val="0"/>
              <w:marTop w:val="0"/>
              <w:marBottom w:val="0"/>
              <w:divBdr>
                <w:top w:val="none" w:sz="0" w:space="0" w:color="auto"/>
                <w:left w:val="none" w:sz="0" w:space="0" w:color="auto"/>
                <w:bottom w:val="none" w:sz="0" w:space="0" w:color="auto"/>
                <w:right w:val="none" w:sz="0" w:space="0" w:color="auto"/>
              </w:divBdr>
              <w:divsChild>
                <w:div w:id="957759040">
                  <w:marLeft w:val="0"/>
                  <w:marRight w:val="0"/>
                  <w:marTop w:val="0"/>
                  <w:marBottom w:val="0"/>
                  <w:divBdr>
                    <w:top w:val="none" w:sz="0" w:space="0" w:color="auto"/>
                    <w:left w:val="none" w:sz="0" w:space="0" w:color="auto"/>
                    <w:bottom w:val="none" w:sz="0" w:space="0" w:color="auto"/>
                    <w:right w:val="none" w:sz="0" w:space="0" w:color="auto"/>
                  </w:divBdr>
                  <w:divsChild>
                    <w:div w:id="195317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988331">
              <w:marLeft w:val="0"/>
              <w:marRight w:val="0"/>
              <w:marTop w:val="0"/>
              <w:marBottom w:val="0"/>
              <w:divBdr>
                <w:top w:val="none" w:sz="0" w:space="0" w:color="auto"/>
                <w:left w:val="none" w:sz="0" w:space="0" w:color="auto"/>
                <w:bottom w:val="none" w:sz="0" w:space="0" w:color="auto"/>
                <w:right w:val="none" w:sz="0" w:space="0" w:color="auto"/>
              </w:divBdr>
              <w:divsChild>
                <w:div w:id="1079248878">
                  <w:marLeft w:val="0"/>
                  <w:marRight w:val="0"/>
                  <w:marTop w:val="0"/>
                  <w:marBottom w:val="0"/>
                  <w:divBdr>
                    <w:top w:val="none" w:sz="0" w:space="0" w:color="auto"/>
                    <w:left w:val="none" w:sz="0" w:space="0" w:color="auto"/>
                    <w:bottom w:val="none" w:sz="0" w:space="0" w:color="auto"/>
                    <w:right w:val="none" w:sz="0" w:space="0" w:color="auto"/>
                  </w:divBdr>
                  <w:divsChild>
                    <w:div w:id="63806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473413">
              <w:marLeft w:val="0"/>
              <w:marRight w:val="0"/>
              <w:marTop w:val="0"/>
              <w:marBottom w:val="0"/>
              <w:divBdr>
                <w:top w:val="none" w:sz="0" w:space="0" w:color="auto"/>
                <w:left w:val="none" w:sz="0" w:space="0" w:color="auto"/>
                <w:bottom w:val="none" w:sz="0" w:space="0" w:color="auto"/>
                <w:right w:val="none" w:sz="0" w:space="0" w:color="auto"/>
              </w:divBdr>
              <w:divsChild>
                <w:div w:id="419251533">
                  <w:marLeft w:val="0"/>
                  <w:marRight w:val="0"/>
                  <w:marTop w:val="0"/>
                  <w:marBottom w:val="0"/>
                  <w:divBdr>
                    <w:top w:val="none" w:sz="0" w:space="0" w:color="auto"/>
                    <w:left w:val="none" w:sz="0" w:space="0" w:color="auto"/>
                    <w:bottom w:val="none" w:sz="0" w:space="0" w:color="auto"/>
                    <w:right w:val="none" w:sz="0" w:space="0" w:color="auto"/>
                  </w:divBdr>
                  <w:divsChild>
                    <w:div w:id="165275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541929">
              <w:marLeft w:val="0"/>
              <w:marRight w:val="0"/>
              <w:marTop w:val="0"/>
              <w:marBottom w:val="0"/>
              <w:divBdr>
                <w:top w:val="none" w:sz="0" w:space="0" w:color="auto"/>
                <w:left w:val="none" w:sz="0" w:space="0" w:color="auto"/>
                <w:bottom w:val="none" w:sz="0" w:space="0" w:color="auto"/>
                <w:right w:val="none" w:sz="0" w:space="0" w:color="auto"/>
              </w:divBdr>
              <w:divsChild>
                <w:div w:id="1643803108">
                  <w:marLeft w:val="0"/>
                  <w:marRight w:val="0"/>
                  <w:marTop w:val="0"/>
                  <w:marBottom w:val="0"/>
                  <w:divBdr>
                    <w:top w:val="none" w:sz="0" w:space="0" w:color="auto"/>
                    <w:left w:val="none" w:sz="0" w:space="0" w:color="auto"/>
                    <w:bottom w:val="none" w:sz="0" w:space="0" w:color="auto"/>
                    <w:right w:val="none" w:sz="0" w:space="0" w:color="auto"/>
                  </w:divBdr>
                  <w:divsChild>
                    <w:div w:id="98285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95986">
              <w:marLeft w:val="0"/>
              <w:marRight w:val="0"/>
              <w:marTop w:val="0"/>
              <w:marBottom w:val="0"/>
              <w:divBdr>
                <w:top w:val="none" w:sz="0" w:space="0" w:color="auto"/>
                <w:left w:val="none" w:sz="0" w:space="0" w:color="auto"/>
                <w:bottom w:val="none" w:sz="0" w:space="0" w:color="auto"/>
                <w:right w:val="none" w:sz="0" w:space="0" w:color="auto"/>
              </w:divBdr>
              <w:divsChild>
                <w:div w:id="1355887346">
                  <w:marLeft w:val="0"/>
                  <w:marRight w:val="0"/>
                  <w:marTop w:val="0"/>
                  <w:marBottom w:val="0"/>
                  <w:divBdr>
                    <w:top w:val="none" w:sz="0" w:space="0" w:color="auto"/>
                    <w:left w:val="none" w:sz="0" w:space="0" w:color="auto"/>
                    <w:bottom w:val="none" w:sz="0" w:space="0" w:color="auto"/>
                    <w:right w:val="none" w:sz="0" w:space="0" w:color="auto"/>
                  </w:divBdr>
                  <w:divsChild>
                    <w:div w:id="1345669254">
                      <w:marLeft w:val="0"/>
                      <w:marRight w:val="0"/>
                      <w:marTop w:val="0"/>
                      <w:marBottom w:val="0"/>
                      <w:divBdr>
                        <w:top w:val="none" w:sz="0" w:space="0" w:color="auto"/>
                        <w:left w:val="none" w:sz="0" w:space="0" w:color="auto"/>
                        <w:bottom w:val="none" w:sz="0" w:space="0" w:color="auto"/>
                        <w:right w:val="none" w:sz="0" w:space="0" w:color="auto"/>
                      </w:divBdr>
                    </w:div>
                  </w:divsChild>
                </w:div>
                <w:div w:id="371730939">
                  <w:marLeft w:val="0"/>
                  <w:marRight w:val="0"/>
                  <w:marTop w:val="0"/>
                  <w:marBottom w:val="0"/>
                  <w:divBdr>
                    <w:top w:val="none" w:sz="0" w:space="0" w:color="auto"/>
                    <w:left w:val="none" w:sz="0" w:space="0" w:color="auto"/>
                    <w:bottom w:val="none" w:sz="0" w:space="0" w:color="auto"/>
                    <w:right w:val="none" w:sz="0" w:space="0" w:color="auto"/>
                  </w:divBdr>
                  <w:divsChild>
                    <w:div w:id="202204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332608">
              <w:marLeft w:val="0"/>
              <w:marRight w:val="0"/>
              <w:marTop w:val="0"/>
              <w:marBottom w:val="0"/>
              <w:divBdr>
                <w:top w:val="none" w:sz="0" w:space="0" w:color="auto"/>
                <w:left w:val="none" w:sz="0" w:space="0" w:color="auto"/>
                <w:bottom w:val="none" w:sz="0" w:space="0" w:color="auto"/>
                <w:right w:val="none" w:sz="0" w:space="0" w:color="auto"/>
              </w:divBdr>
              <w:divsChild>
                <w:div w:id="307169096">
                  <w:marLeft w:val="0"/>
                  <w:marRight w:val="0"/>
                  <w:marTop w:val="0"/>
                  <w:marBottom w:val="0"/>
                  <w:divBdr>
                    <w:top w:val="none" w:sz="0" w:space="0" w:color="auto"/>
                    <w:left w:val="none" w:sz="0" w:space="0" w:color="auto"/>
                    <w:bottom w:val="none" w:sz="0" w:space="0" w:color="auto"/>
                    <w:right w:val="none" w:sz="0" w:space="0" w:color="auto"/>
                  </w:divBdr>
                  <w:divsChild>
                    <w:div w:id="98982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706192">
              <w:marLeft w:val="0"/>
              <w:marRight w:val="0"/>
              <w:marTop w:val="0"/>
              <w:marBottom w:val="0"/>
              <w:divBdr>
                <w:top w:val="none" w:sz="0" w:space="0" w:color="auto"/>
                <w:left w:val="none" w:sz="0" w:space="0" w:color="auto"/>
                <w:bottom w:val="none" w:sz="0" w:space="0" w:color="auto"/>
                <w:right w:val="none" w:sz="0" w:space="0" w:color="auto"/>
              </w:divBdr>
              <w:divsChild>
                <w:div w:id="698824869">
                  <w:marLeft w:val="0"/>
                  <w:marRight w:val="0"/>
                  <w:marTop w:val="0"/>
                  <w:marBottom w:val="0"/>
                  <w:divBdr>
                    <w:top w:val="none" w:sz="0" w:space="0" w:color="auto"/>
                    <w:left w:val="none" w:sz="0" w:space="0" w:color="auto"/>
                    <w:bottom w:val="none" w:sz="0" w:space="0" w:color="auto"/>
                    <w:right w:val="none" w:sz="0" w:space="0" w:color="auto"/>
                  </w:divBdr>
                  <w:divsChild>
                    <w:div w:id="192656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227918">
          <w:marLeft w:val="0"/>
          <w:marRight w:val="0"/>
          <w:marTop w:val="0"/>
          <w:marBottom w:val="0"/>
          <w:divBdr>
            <w:top w:val="none" w:sz="0" w:space="0" w:color="auto"/>
            <w:left w:val="none" w:sz="0" w:space="0" w:color="auto"/>
            <w:bottom w:val="none" w:sz="0" w:space="0" w:color="auto"/>
            <w:right w:val="none" w:sz="0" w:space="0" w:color="auto"/>
          </w:divBdr>
          <w:divsChild>
            <w:div w:id="2071733811">
              <w:marLeft w:val="0"/>
              <w:marRight w:val="0"/>
              <w:marTop w:val="0"/>
              <w:marBottom w:val="0"/>
              <w:divBdr>
                <w:top w:val="none" w:sz="0" w:space="0" w:color="auto"/>
                <w:left w:val="none" w:sz="0" w:space="0" w:color="auto"/>
                <w:bottom w:val="none" w:sz="0" w:space="0" w:color="auto"/>
                <w:right w:val="none" w:sz="0" w:space="0" w:color="auto"/>
              </w:divBdr>
              <w:divsChild>
                <w:div w:id="1218318152">
                  <w:marLeft w:val="0"/>
                  <w:marRight w:val="0"/>
                  <w:marTop w:val="0"/>
                  <w:marBottom w:val="0"/>
                  <w:divBdr>
                    <w:top w:val="none" w:sz="0" w:space="0" w:color="auto"/>
                    <w:left w:val="none" w:sz="0" w:space="0" w:color="auto"/>
                    <w:bottom w:val="none" w:sz="0" w:space="0" w:color="auto"/>
                    <w:right w:val="none" w:sz="0" w:space="0" w:color="auto"/>
                  </w:divBdr>
                </w:div>
                <w:div w:id="1032389065">
                  <w:marLeft w:val="0"/>
                  <w:marRight w:val="0"/>
                  <w:marTop w:val="0"/>
                  <w:marBottom w:val="0"/>
                  <w:divBdr>
                    <w:top w:val="none" w:sz="0" w:space="0" w:color="auto"/>
                    <w:left w:val="none" w:sz="0" w:space="0" w:color="auto"/>
                    <w:bottom w:val="none" w:sz="0" w:space="0" w:color="auto"/>
                    <w:right w:val="none" w:sz="0" w:space="0" w:color="auto"/>
                  </w:divBdr>
                </w:div>
              </w:divsChild>
            </w:div>
            <w:div w:id="1835486996">
              <w:marLeft w:val="0"/>
              <w:marRight w:val="0"/>
              <w:marTop w:val="0"/>
              <w:marBottom w:val="0"/>
              <w:divBdr>
                <w:top w:val="none" w:sz="0" w:space="0" w:color="auto"/>
                <w:left w:val="none" w:sz="0" w:space="0" w:color="auto"/>
                <w:bottom w:val="none" w:sz="0" w:space="0" w:color="auto"/>
                <w:right w:val="none" w:sz="0" w:space="0" w:color="auto"/>
              </w:divBdr>
              <w:divsChild>
                <w:div w:id="319769511">
                  <w:marLeft w:val="0"/>
                  <w:marRight w:val="0"/>
                  <w:marTop w:val="0"/>
                  <w:marBottom w:val="0"/>
                  <w:divBdr>
                    <w:top w:val="none" w:sz="0" w:space="0" w:color="auto"/>
                    <w:left w:val="none" w:sz="0" w:space="0" w:color="auto"/>
                    <w:bottom w:val="none" w:sz="0" w:space="0" w:color="auto"/>
                    <w:right w:val="none" w:sz="0" w:space="0" w:color="auto"/>
                  </w:divBdr>
                </w:div>
                <w:div w:id="199887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012563">
      <w:bodyDiv w:val="1"/>
      <w:marLeft w:val="0"/>
      <w:marRight w:val="0"/>
      <w:marTop w:val="0"/>
      <w:marBottom w:val="0"/>
      <w:divBdr>
        <w:top w:val="none" w:sz="0" w:space="0" w:color="auto"/>
        <w:left w:val="none" w:sz="0" w:space="0" w:color="auto"/>
        <w:bottom w:val="none" w:sz="0" w:space="0" w:color="auto"/>
        <w:right w:val="none" w:sz="0" w:space="0" w:color="auto"/>
      </w:divBdr>
      <w:divsChild>
        <w:div w:id="1634486670">
          <w:marLeft w:val="0"/>
          <w:marRight w:val="0"/>
          <w:marTop w:val="0"/>
          <w:marBottom w:val="0"/>
          <w:divBdr>
            <w:top w:val="none" w:sz="0" w:space="0" w:color="auto"/>
            <w:left w:val="none" w:sz="0" w:space="0" w:color="auto"/>
            <w:bottom w:val="none" w:sz="0" w:space="0" w:color="auto"/>
            <w:right w:val="none" w:sz="0" w:space="0" w:color="auto"/>
          </w:divBdr>
          <w:divsChild>
            <w:div w:id="1742831324">
              <w:marLeft w:val="0"/>
              <w:marRight w:val="0"/>
              <w:marTop w:val="0"/>
              <w:marBottom w:val="0"/>
              <w:divBdr>
                <w:top w:val="none" w:sz="0" w:space="0" w:color="auto"/>
                <w:left w:val="none" w:sz="0" w:space="0" w:color="auto"/>
                <w:bottom w:val="none" w:sz="0" w:space="0" w:color="auto"/>
                <w:right w:val="none" w:sz="0" w:space="0" w:color="auto"/>
              </w:divBdr>
              <w:divsChild>
                <w:div w:id="1873107463">
                  <w:marLeft w:val="0"/>
                  <w:marRight w:val="0"/>
                  <w:marTop w:val="0"/>
                  <w:marBottom w:val="0"/>
                  <w:divBdr>
                    <w:top w:val="none" w:sz="0" w:space="0" w:color="auto"/>
                    <w:left w:val="none" w:sz="0" w:space="0" w:color="auto"/>
                    <w:bottom w:val="none" w:sz="0" w:space="0" w:color="auto"/>
                    <w:right w:val="none" w:sz="0" w:space="0" w:color="auto"/>
                  </w:divBdr>
                  <w:divsChild>
                    <w:div w:id="120548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779340">
      <w:bodyDiv w:val="1"/>
      <w:marLeft w:val="0"/>
      <w:marRight w:val="0"/>
      <w:marTop w:val="0"/>
      <w:marBottom w:val="0"/>
      <w:divBdr>
        <w:top w:val="none" w:sz="0" w:space="0" w:color="auto"/>
        <w:left w:val="none" w:sz="0" w:space="0" w:color="auto"/>
        <w:bottom w:val="none" w:sz="0" w:space="0" w:color="auto"/>
        <w:right w:val="none" w:sz="0" w:space="0" w:color="auto"/>
      </w:divBdr>
      <w:divsChild>
        <w:div w:id="1321928965">
          <w:marLeft w:val="0"/>
          <w:marRight w:val="0"/>
          <w:marTop w:val="0"/>
          <w:marBottom w:val="0"/>
          <w:divBdr>
            <w:top w:val="none" w:sz="0" w:space="0" w:color="auto"/>
            <w:left w:val="none" w:sz="0" w:space="0" w:color="auto"/>
            <w:bottom w:val="none" w:sz="0" w:space="0" w:color="auto"/>
            <w:right w:val="none" w:sz="0" w:space="0" w:color="auto"/>
          </w:divBdr>
          <w:divsChild>
            <w:div w:id="1891456258">
              <w:marLeft w:val="0"/>
              <w:marRight w:val="0"/>
              <w:marTop w:val="0"/>
              <w:marBottom w:val="0"/>
              <w:divBdr>
                <w:top w:val="none" w:sz="0" w:space="0" w:color="auto"/>
                <w:left w:val="none" w:sz="0" w:space="0" w:color="auto"/>
                <w:bottom w:val="none" w:sz="0" w:space="0" w:color="auto"/>
                <w:right w:val="none" w:sz="0" w:space="0" w:color="auto"/>
              </w:divBdr>
              <w:divsChild>
                <w:div w:id="14597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827433">
      <w:bodyDiv w:val="1"/>
      <w:marLeft w:val="0"/>
      <w:marRight w:val="0"/>
      <w:marTop w:val="0"/>
      <w:marBottom w:val="0"/>
      <w:divBdr>
        <w:top w:val="none" w:sz="0" w:space="0" w:color="auto"/>
        <w:left w:val="none" w:sz="0" w:space="0" w:color="auto"/>
        <w:bottom w:val="none" w:sz="0" w:space="0" w:color="auto"/>
        <w:right w:val="none" w:sz="0" w:space="0" w:color="auto"/>
      </w:divBdr>
    </w:div>
    <w:div w:id="2131120212">
      <w:bodyDiv w:val="1"/>
      <w:marLeft w:val="0"/>
      <w:marRight w:val="0"/>
      <w:marTop w:val="0"/>
      <w:marBottom w:val="0"/>
      <w:divBdr>
        <w:top w:val="none" w:sz="0" w:space="0" w:color="auto"/>
        <w:left w:val="none" w:sz="0" w:space="0" w:color="auto"/>
        <w:bottom w:val="none" w:sz="0" w:space="0" w:color="auto"/>
        <w:right w:val="none" w:sz="0" w:space="0" w:color="auto"/>
      </w:divBdr>
    </w:div>
    <w:div w:id="2135250308">
      <w:bodyDiv w:val="1"/>
      <w:marLeft w:val="0"/>
      <w:marRight w:val="0"/>
      <w:marTop w:val="0"/>
      <w:marBottom w:val="0"/>
      <w:divBdr>
        <w:top w:val="none" w:sz="0" w:space="0" w:color="auto"/>
        <w:left w:val="none" w:sz="0" w:space="0" w:color="auto"/>
        <w:bottom w:val="none" w:sz="0" w:space="0" w:color="auto"/>
        <w:right w:val="none" w:sz="0" w:space="0" w:color="auto"/>
      </w:divBdr>
      <w:divsChild>
        <w:div w:id="1340233372">
          <w:marLeft w:val="0"/>
          <w:marRight w:val="0"/>
          <w:marTop w:val="0"/>
          <w:marBottom w:val="180"/>
          <w:divBdr>
            <w:top w:val="none" w:sz="0" w:space="0" w:color="auto"/>
            <w:left w:val="none" w:sz="0" w:space="0" w:color="auto"/>
            <w:bottom w:val="none" w:sz="0" w:space="0" w:color="auto"/>
            <w:right w:val="none" w:sz="0" w:space="0" w:color="auto"/>
          </w:divBdr>
        </w:div>
      </w:divsChild>
    </w:div>
    <w:div w:id="2136022055">
      <w:bodyDiv w:val="1"/>
      <w:marLeft w:val="0"/>
      <w:marRight w:val="0"/>
      <w:marTop w:val="0"/>
      <w:marBottom w:val="0"/>
      <w:divBdr>
        <w:top w:val="none" w:sz="0" w:space="0" w:color="auto"/>
        <w:left w:val="none" w:sz="0" w:space="0" w:color="auto"/>
        <w:bottom w:val="none" w:sz="0" w:space="0" w:color="auto"/>
        <w:right w:val="none" w:sz="0" w:space="0" w:color="auto"/>
      </w:divBdr>
    </w:div>
    <w:div w:id="2143228402">
      <w:bodyDiv w:val="1"/>
      <w:marLeft w:val="0"/>
      <w:marRight w:val="0"/>
      <w:marTop w:val="0"/>
      <w:marBottom w:val="0"/>
      <w:divBdr>
        <w:top w:val="none" w:sz="0" w:space="0" w:color="auto"/>
        <w:left w:val="none" w:sz="0" w:space="0" w:color="auto"/>
        <w:bottom w:val="none" w:sz="0" w:space="0" w:color="auto"/>
        <w:right w:val="none" w:sz="0" w:space="0" w:color="auto"/>
      </w:divBdr>
    </w:div>
    <w:div w:id="2146770268">
      <w:bodyDiv w:val="1"/>
      <w:marLeft w:val="0"/>
      <w:marRight w:val="0"/>
      <w:marTop w:val="0"/>
      <w:marBottom w:val="0"/>
      <w:divBdr>
        <w:top w:val="none" w:sz="0" w:space="0" w:color="auto"/>
        <w:left w:val="none" w:sz="0" w:space="0" w:color="auto"/>
        <w:bottom w:val="none" w:sz="0" w:space="0" w:color="auto"/>
        <w:right w:val="none" w:sz="0" w:space="0" w:color="auto"/>
      </w:divBdr>
      <w:divsChild>
        <w:div w:id="1662389372">
          <w:marLeft w:val="0"/>
          <w:marRight w:val="0"/>
          <w:marTop w:val="0"/>
          <w:marBottom w:val="0"/>
          <w:divBdr>
            <w:top w:val="none" w:sz="0" w:space="0" w:color="auto"/>
            <w:left w:val="none" w:sz="0" w:space="0" w:color="auto"/>
            <w:bottom w:val="none" w:sz="0" w:space="0" w:color="auto"/>
            <w:right w:val="none" w:sz="0" w:space="0" w:color="auto"/>
          </w:divBdr>
          <w:divsChild>
            <w:div w:id="492795865">
              <w:marLeft w:val="0"/>
              <w:marRight w:val="0"/>
              <w:marTop w:val="0"/>
              <w:marBottom w:val="0"/>
              <w:divBdr>
                <w:top w:val="none" w:sz="0" w:space="0" w:color="auto"/>
                <w:left w:val="none" w:sz="0" w:space="0" w:color="auto"/>
                <w:bottom w:val="none" w:sz="0" w:space="0" w:color="auto"/>
                <w:right w:val="none" w:sz="0" w:space="0" w:color="auto"/>
              </w:divBdr>
              <w:divsChild>
                <w:div w:id="2027437715">
                  <w:marLeft w:val="0"/>
                  <w:marRight w:val="0"/>
                  <w:marTop w:val="0"/>
                  <w:marBottom w:val="0"/>
                  <w:divBdr>
                    <w:top w:val="none" w:sz="0" w:space="0" w:color="auto"/>
                    <w:left w:val="none" w:sz="0" w:space="0" w:color="auto"/>
                    <w:bottom w:val="none" w:sz="0" w:space="0" w:color="auto"/>
                    <w:right w:val="none" w:sz="0" w:space="0" w:color="auto"/>
                  </w:divBdr>
                  <w:divsChild>
                    <w:div w:id="54476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pd.co.uk/knowledge/fundamentals/emp-law/about/lunch-learn-webinar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ipd.co.uk/knowledge/fundamentals/emp-law/about/lunch-learn-webinar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podcasts/unconscious-bias" TargetMode="External"/><Relationship Id="rId5" Type="http://schemas.openxmlformats.org/officeDocument/2006/relationships/webSettings" Target="webSettings.xml"/><Relationship Id="rId15" Type="http://schemas.openxmlformats.org/officeDocument/2006/relationships/footer" Target="footer2.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C6C8403-D821-4E42-B08F-8C943473BCC3}">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
  <b:Source>
    <b:Tag>ACA198</b:Tag>
    <b:SourceType>InternetSite</b:SourceType>
    <b:Guid>{4D7A358E-946F-417E-955A-30DF02358EB9}</b:Guid>
    <b:Author>
      <b:Author>
        <b:NameList>
          <b:Person>
            <b:Last>ACAS</b:Last>
          </b:Person>
        </b:NameList>
      </b:Author>
    </b:Author>
    <b:Title>ACAS</b:Title>
    <b:YearAccessed>2019</b:YearAccessed>
    <b:MonthAccessed>April</b:MonthAccessed>
    <b:DayAccessed>14</b:DayAccessed>
    <b:URL>http://www.acas.org.uk/index.aspx?articleid=4098</b:URL>
    <b:RefOrder>50</b:RefOrder>
  </b:Source>
  <b:Source>
    <b:Tag>ACA1913</b:Tag>
    <b:SourceType>InternetSite</b:SourceType>
    <b:Guid>{D9A86320-79EB-4E9F-9CF3-5EA7E7519321}</b:Guid>
    <b:Author>
      <b:Author>
        <b:NameList>
          <b:Person>
            <b:Last>ACAS</b:Last>
          </b:Person>
        </b:NameList>
      </b:Author>
    </b:Author>
    <b:Title>ACAS</b:Title>
    <b:Year>2019</b:Year>
    <b:YearAccessed>2019</b:YearAccessed>
    <b:MonthAccessed>May </b:MonthAccessed>
    <b:DayAccessed>12</b:DayAccessed>
    <b:URL>http://www.acas.org.uk/media/pdf/p/f/11287_CoP1_Disciplinary_Procedures_v1__Accessible.pdf</b:URL>
    <b:RefOrder>51</b:RefOrder>
  </b:Source>
  <b:Source>
    <b:Tag>AVA1910</b:Tag>
    <b:SourceType>InternetSite</b:SourceType>
    <b:Guid>{25B0FF29-F8B9-47C4-9F89-0101A8A99D6A}</b:Guid>
    <b:Author>
      <b:Author>
        <b:NameList>
          <b:Person>
            <b:Last>Learning</b:Last>
            <b:First>AVADO</b:First>
          </b:Person>
        </b:NameList>
      </b:Author>
    </b:Author>
    <b:Title>AVADO Learning</b:Title>
    <b:YearAccessed>2019</b:YearAccessed>
    <b:MonthAccessed>April</b:MonthAccessed>
    <b:DayAccessed>14</b:DayAccessed>
    <b:URL>https://cipdcampus.avadolearning.com/mod/book/view.php?id=82558</b:URL>
    <b:RefOrder>52</b:RefOrder>
  </b:Source>
  <b:Source>
    <b:Tag>Xpe19</b:Tag>
    <b:SourceType>InternetSite</b:SourceType>
    <b:Guid>{BAAC1DF8-6FD1-41FD-85C4-E873C5A796E0}</b:Guid>
    <b:Author>
      <b:Author>
        <b:NameList>
          <b:Person>
            <b:Last>Xperthr</b:Last>
          </b:Person>
        </b:NameList>
      </b:Author>
    </b:Author>
    <b:Title>Xperthr</b:Title>
    <b:YearAccessed>2019</b:YearAccessed>
    <b:MonthAccessed>May</b:MonthAccessed>
    <b:DayAccessed>12</b:DayAccessed>
    <b:URL>https://www.xperthr.co.uk/how-to/how-to-handle-gross-misconduct-dismissals/49625/</b:URL>
    <b:RefOrder>53</b:RefOrder>
  </b:Source>
  <b:Source>
    <b:Tag>Wor19</b:Tag>
    <b:SourceType>InternetSite</b:SourceType>
    <b:Guid>{3206EA88-2B6F-463B-8692-5126107C0D76}</b:Guid>
    <b:Author>
      <b:Author>
        <b:NameList>
          <b:Person>
            <b:Last>Worksmart</b:Last>
          </b:Person>
        </b:NameList>
      </b:Author>
    </b:Author>
    <b:Title>Worksmart.org.uk</b:Title>
    <b:YearAccessed>2019</b:YearAccessed>
    <b:MonthAccessed>May</b:MonthAccessed>
    <b:DayAccessed>12</b:DayAccessed>
    <b:URL>https://worksmart.org.uk/work-rights/trouble-work/employer-problems/my-employer-accusing-me-misconduct-what-can-i-do</b:URL>
    <b:RefOrder>54</b:RefOrder>
  </b:Source>
</b:Sources>
</file>

<file path=customXml/itemProps1.xml><?xml version="1.0" encoding="utf-8"?>
<ds:datastoreItem xmlns:ds="http://schemas.openxmlformats.org/officeDocument/2006/customXml" ds:itemID="{9325B1BC-585B-5A43-B598-B7DC4C019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7208</Words>
  <Characters>41089</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Evans</dc:creator>
  <cp:keywords/>
  <dc:description/>
  <cp:lastModifiedBy>Catherine Evans</cp:lastModifiedBy>
  <cp:revision>2</cp:revision>
  <dcterms:created xsi:type="dcterms:W3CDTF">2021-04-04T14:43:00Z</dcterms:created>
  <dcterms:modified xsi:type="dcterms:W3CDTF">2021-04-04T14:43:00Z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documentId_1760</vt:lpwstr>
  </property>
  <property fmtid="{D5CDD505-2E9C-101B-9397-08002B2CF9AE}" pid="3" name="grammarly_documentContext">
    <vt:lpwstr>{"goals":[],"domain":"general","emotions":[],"dialect":"american"}</vt:lpwstr>
  </property>
</Properties>
</file>