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5848E9">
            <w:pPr>
              <w:rPr>
                <w:rFonts w:asciiTheme="minorHAnsi" w:hAnsiTheme="minorHAnsi" w:cstheme="minorHAnsi"/>
                <w:b/>
                <w:color w:val="000000" w:themeColor="text1"/>
              </w:rPr>
            </w:pPr>
            <w:r>
              <w:rPr>
                <w:rFonts w:asciiTheme="minorHAnsi" w:hAnsiTheme="minorHAnsi" w:cstheme="minorHAnsi"/>
                <w:b/>
                <w:color w:val="000000" w:themeColor="text1"/>
              </w:rPr>
              <w:t>Melanie Lawler – fellows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5848E9">
            <w:pPr>
              <w:rPr>
                <w:rFonts w:asciiTheme="minorHAnsi" w:hAnsiTheme="minorHAnsi" w:cstheme="minorHAnsi"/>
                <w:b/>
                <w:color w:val="000000" w:themeColor="text1"/>
              </w:rPr>
            </w:pPr>
            <w:r>
              <w:rPr>
                <w:rFonts w:asciiTheme="minorHAnsi" w:hAnsiTheme="minorHAnsi" w:cstheme="minorHAnsi"/>
                <w:b/>
                <w:color w:val="000000" w:themeColor="text1"/>
              </w:rPr>
              <w:t>An investigation to see whether the use of GIS can inform marketing strategy</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5848E9">
            <w:pPr>
              <w:rPr>
                <w:rFonts w:asciiTheme="minorHAnsi" w:hAnsiTheme="minorHAnsi" w:cstheme="minorHAnsi"/>
                <w:b/>
                <w:color w:val="000000" w:themeColor="text1"/>
              </w:rPr>
            </w:pPr>
            <w:r>
              <w:rPr>
                <w:rFonts w:asciiTheme="minorHAnsi" w:hAnsiTheme="minorHAnsi" w:cstheme="minorHAnsi"/>
                <w:b/>
                <w:color w:val="000000" w:themeColor="text1"/>
              </w:rPr>
              <w:t>B Holland</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848E9">
            <w:pPr>
              <w:rPr>
                <w:rFonts w:asciiTheme="minorHAnsi" w:hAnsiTheme="minorHAnsi" w:cstheme="minorHAnsi"/>
                <w:b/>
                <w:color w:val="000000" w:themeColor="text1"/>
              </w:rPr>
            </w:pPr>
            <w:r>
              <w:rPr>
                <w:rFonts w:asciiTheme="minorHAnsi" w:hAnsiTheme="minorHAnsi" w:cstheme="minorHAnsi"/>
                <w:b/>
                <w:color w:val="000000" w:themeColor="text1"/>
              </w:rPr>
              <w:t>J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sidRPr="005848E9">
              <w:rPr>
                <w:rFonts w:asciiTheme="minorHAnsi" w:hAnsiTheme="minorHAnsi" w:cstheme="minorHAnsi"/>
                <w:b/>
                <w:color w:val="000000" w:themeColor="text1"/>
                <w:highlight w:val="yellow"/>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5848E9">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5848E9" w:rsidRPr="00F85054" w:rsidRDefault="005848E9" w:rsidP="00711A55">
            <w:pPr>
              <w:snapToGrid w:val="0"/>
              <w:rPr>
                <w:rFonts w:asciiTheme="minorHAnsi" w:hAnsiTheme="minorHAnsi"/>
                <w:color w:val="000000" w:themeColor="text1"/>
              </w:rPr>
            </w:pPr>
          </w:p>
          <w:p w:rsidR="005848E9" w:rsidRPr="00F85054" w:rsidRDefault="005848E9" w:rsidP="00711A55">
            <w:pPr>
              <w:snapToGrid w:val="0"/>
              <w:rPr>
                <w:rFonts w:asciiTheme="minorHAnsi" w:hAnsiTheme="minorHAnsi"/>
                <w:color w:val="000000" w:themeColor="text1"/>
              </w:rPr>
            </w:pPr>
            <w:r w:rsidRPr="00F85054">
              <w:rPr>
                <w:rFonts w:asciiTheme="minorHAnsi" w:hAnsiTheme="minorHAnsi"/>
                <w:color w:val="000000" w:themeColor="text1"/>
              </w:rPr>
              <w:t>This is an excellent project and demonstrate how software taught</w:t>
            </w:r>
            <w:r w:rsidR="00F85054" w:rsidRPr="00F85054">
              <w:rPr>
                <w:rFonts w:asciiTheme="minorHAnsi" w:hAnsiTheme="minorHAnsi"/>
                <w:color w:val="000000" w:themeColor="text1"/>
              </w:rPr>
              <w:t xml:space="preserve"> doing the degree has been used within the workplace to investigate data and perhaps help develop marketing policy which is an important part of university life now.</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5848E9" w:rsidP="00711A55">
            <w:pPr>
              <w:snapToGrid w:val="0"/>
              <w:rPr>
                <w:rFonts w:asciiTheme="minorHAnsi" w:hAnsiTheme="minorHAnsi"/>
                <w:color w:val="000000" w:themeColor="text1"/>
              </w:rPr>
            </w:pPr>
            <w:r>
              <w:rPr>
                <w:rFonts w:asciiTheme="minorHAnsi" w:hAnsiTheme="minorHAnsi"/>
                <w:color w:val="000000" w:themeColor="text1"/>
              </w:rPr>
              <w:t>80</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5848E9" w:rsidP="00711A55">
            <w:pPr>
              <w:snapToGrid w:val="0"/>
              <w:rPr>
                <w:rFonts w:asciiTheme="minorHAnsi" w:hAnsiTheme="minorHAnsi"/>
                <w:color w:val="000000" w:themeColor="text1"/>
              </w:rPr>
            </w:pPr>
            <w:r>
              <w:rPr>
                <w:rFonts w:asciiTheme="minorHAnsi" w:hAnsiTheme="minorHAnsi"/>
                <w:color w:val="000000" w:themeColor="text1"/>
              </w:rPr>
              <w:t>75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5848E9" w:rsidRDefault="005848E9" w:rsidP="00C2152E">
            <w:pPr>
              <w:snapToGrid w:val="0"/>
              <w:rPr>
                <w:rFonts w:asciiTheme="minorHAnsi" w:hAnsiTheme="minorHAnsi"/>
                <w:b/>
                <w:color w:val="000000" w:themeColor="text1"/>
                <w:u w:val="single"/>
              </w:rPr>
            </w:pPr>
          </w:p>
          <w:p w:rsidR="005848E9" w:rsidRPr="005848E9" w:rsidRDefault="005848E9" w:rsidP="00C2152E">
            <w:pPr>
              <w:snapToGrid w:val="0"/>
              <w:rPr>
                <w:rFonts w:asciiTheme="minorHAnsi" w:hAnsiTheme="minorHAnsi"/>
                <w:color w:val="000000" w:themeColor="text1"/>
              </w:rPr>
            </w:pPr>
            <w:r w:rsidRPr="005848E9">
              <w:rPr>
                <w:rFonts w:asciiTheme="minorHAnsi" w:hAnsiTheme="minorHAnsi"/>
                <w:color w:val="000000" w:themeColor="text1"/>
              </w:rPr>
              <w:t>Mark agreed</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5848E9" w:rsidP="00711A55">
            <w:pPr>
              <w:snapToGrid w:val="0"/>
              <w:rPr>
                <w:rFonts w:asciiTheme="minorHAnsi" w:hAnsiTheme="minorHAnsi"/>
                <w:color w:val="000000" w:themeColor="text1"/>
              </w:rPr>
            </w:pPr>
            <w:r>
              <w:rPr>
                <w:rFonts w:asciiTheme="minorHAnsi" w:hAnsiTheme="minorHAnsi"/>
                <w:color w:val="000000" w:themeColor="text1"/>
              </w:rPr>
              <w:t>80</w:t>
            </w:r>
          </w:p>
        </w:tc>
      </w:tr>
    </w:tbl>
    <w:p w:rsidR="004779D1" w:rsidRPr="00C2152E" w:rsidRDefault="004779D1" w:rsidP="004779D1">
      <w:pPr>
        <w:rPr>
          <w:rFonts w:asciiTheme="minorHAnsi" w:hAnsiTheme="minorHAnsi"/>
          <w:color w:val="000000" w:themeColor="text1"/>
        </w:rPr>
      </w:pPr>
    </w:p>
    <w:p w:rsidR="004779D1" w:rsidRPr="00C2152E" w:rsidRDefault="005848E9" w:rsidP="004779D1">
      <w:pP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DB5A21B" wp14:editId="1C18DCDF">
            <wp:extent cx="1762125" cy="39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17603" cy="412490"/>
                    </a:xfrm>
                    <a:prstGeom prst="rect">
                      <a:avLst/>
                    </a:prstGeom>
                  </pic:spPr>
                </pic:pic>
              </a:graphicData>
            </a:graphic>
          </wp:inline>
        </w:drawing>
      </w: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F85054">
        <w:rPr>
          <w:rFonts w:asciiTheme="minorHAnsi" w:hAnsiTheme="minorHAnsi"/>
          <w:color w:val="000000" w:themeColor="text1"/>
        </w:rPr>
        <w:t>30/5/18</w:t>
      </w:r>
      <w:bookmarkStart w:id="0" w:name="_GoBack"/>
      <w:bookmarkEnd w:id="0"/>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rsidTr="005848E9">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5848E9">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5848E9">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5848E9">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5848E9">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848E9" w:rsidRDefault="005848E9">
            <w:pPr>
              <w:rPr>
                <w:rFonts w:asciiTheme="minorHAnsi" w:hAnsiTheme="minorHAnsi"/>
                <w:color w:val="000000" w:themeColor="text1"/>
                <w:lang w:eastAsia="en-GB"/>
              </w:rPr>
            </w:pPr>
            <w:proofErr w:type="gramStart"/>
            <w:r>
              <w:rPr>
                <w:rFonts w:asciiTheme="minorHAnsi" w:hAnsiTheme="minorHAnsi"/>
                <w:color w:val="000000" w:themeColor="text1"/>
                <w:lang w:eastAsia="en-GB"/>
              </w:rPr>
              <w:t>a</w:t>
            </w:r>
            <w:proofErr w:type="gramEnd"/>
            <w:r>
              <w:rPr>
                <w:rFonts w:asciiTheme="minorHAnsi" w:hAnsiTheme="minorHAnsi"/>
                <w:color w:val="000000" w:themeColor="text1"/>
                <w:lang w:eastAsia="en-GB"/>
              </w:rPr>
              <w:t xml:space="preserve"> clear well-presented and informative introduction the aim of the investigation GIS as a marketing tool in a controlled case study – namely University marketing focusing on the school of art.</w:t>
            </w:r>
          </w:p>
          <w:p w:rsidR="007C2CCC" w:rsidRDefault="005848E9" w:rsidP="005848E9">
            <w:pPr>
              <w:rPr>
                <w:rFonts w:asciiTheme="minorHAnsi" w:hAnsiTheme="minorHAnsi"/>
                <w:color w:val="000000" w:themeColor="text1"/>
                <w:lang w:eastAsia="en-GB"/>
              </w:rPr>
            </w:pPr>
            <w:r>
              <w:rPr>
                <w:rFonts w:asciiTheme="minorHAnsi" w:hAnsiTheme="minorHAnsi"/>
                <w:color w:val="000000" w:themeColor="text1"/>
                <w:lang w:eastAsia="en-GB"/>
              </w:rPr>
              <w:t>The students presented a comprehensive literature review making reference to the universities now marketing machine. All documentation presented in a precise well researched fashion. An excellent overview of the University situation. The student demonstrate a good understanding of the available data and how it could be used within the geographical information system. Good overview of GIS as suitable software for visualisation of data demonstrates excellent knowledge of data collection methods or section suitably introduced and an excellent flow to the literature.</w:t>
            </w:r>
          </w:p>
        </w:tc>
      </w:tr>
      <w:tr w:rsidR="00782CF2" w:rsidRPr="00C2152E" w:rsidTr="005848E9">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5848E9">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5848E9">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5848E9">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5848E9">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5848E9">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848E9" w:rsidRDefault="005848E9">
            <w:pPr>
              <w:rPr>
                <w:rFonts w:asciiTheme="minorHAnsi" w:hAnsiTheme="minorHAnsi"/>
                <w:color w:val="000000" w:themeColor="text1"/>
                <w:lang w:eastAsia="en-GB"/>
              </w:rPr>
            </w:pPr>
            <w:r>
              <w:rPr>
                <w:rFonts w:asciiTheme="minorHAnsi" w:hAnsiTheme="minorHAnsi"/>
                <w:color w:val="000000" w:themeColor="text1"/>
                <w:lang w:eastAsia="en-GB"/>
              </w:rPr>
              <w:t>Again this is an excellent one well informed section students have an in-depth understanding of the relevant research strategies and has suggested suitable approaches for a project of this nature looking at both qualitative and quantitative data. And the fact that we have data over many years which helps the overall research approach.</w:t>
            </w:r>
          </w:p>
        </w:tc>
      </w:tr>
      <w:tr w:rsidR="00782CF2" w:rsidRPr="00C2152E" w:rsidTr="005848E9">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5848E9">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5848E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5848E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5848E9">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848E9" w:rsidRDefault="005848E9">
            <w:pPr>
              <w:rPr>
                <w:rFonts w:asciiTheme="minorHAnsi" w:hAnsiTheme="minorHAnsi"/>
                <w:color w:val="000000" w:themeColor="text1"/>
                <w:lang w:eastAsia="en-GB"/>
              </w:rPr>
            </w:pPr>
            <w:r>
              <w:rPr>
                <w:rFonts w:asciiTheme="minorHAnsi" w:hAnsiTheme="minorHAnsi"/>
                <w:color w:val="000000" w:themeColor="text1"/>
                <w:lang w:eastAsia="en-GB"/>
              </w:rPr>
              <w:t xml:space="preserve">The valuation was excellent and the students presented some very good visual datasets which she has discussed well maybe reflect back onto the objectives that you wanted to reach whilst developing the system. Also perhaps use the maps zoom in on the visuals to give greater detail of your findings perhaps maybe more queries on the data for example looking at specific courses and trends. However, student has discussed the data well and presented some great findings. </w:t>
            </w:r>
          </w:p>
          <w:p w:rsidR="005848E9" w:rsidRDefault="005848E9">
            <w:pPr>
              <w:rPr>
                <w:rFonts w:asciiTheme="minorHAnsi" w:hAnsiTheme="minorHAnsi"/>
                <w:color w:val="000000" w:themeColor="text1"/>
                <w:lang w:eastAsia="en-GB"/>
              </w:rPr>
            </w:pPr>
          </w:p>
        </w:tc>
      </w:tr>
      <w:tr w:rsidR="00C2152E" w:rsidRPr="00C2152E" w:rsidTr="005848E9">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5848E9">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5848E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5848E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5848E9">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848E9" w:rsidRDefault="005848E9" w:rsidP="005848E9">
            <w:pPr>
              <w:rPr>
                <w:rFonts w:asciiTheme="minorHAnsi" w:hAnsiTheme="minorHAnsi"/>
                <w:color w:val="000000" w:themeColor="text1"/>
                <w:lang w:eastAsia="en-GB"/>
              </w:rPr>
            </w:pPr>
            <w:proofErr w:type="gramStart"/>
            <w:r>
              <w:rPr>
                <w:rFonts w:asciiTheme="minorHAnsi" w:hAnsiTheme="minorHAnsi"/>
                <w:color w:val="000000" w:themeColor="text1"/>
                <w:lang w:eastAsia="en-GB"/>
              </w:rPr>
              <w:t>very</w:t>
            </w:r>
            <w:proofErr w:type="gramEnd"/>
            <w:r>
              <w:rPr>
                <w:rFonts w:asciiTheme="minorHAnsi" w:hAnsiTheme="minorHAnsi"/>
                <w:color w:val="000000" w:themeColor="text1"/>
                <w:lang w:eastAsia="en-GB"/>
              </w:rPr>
              <w:t xml:space="preserve"> good description of the software environment and experimental development. Sound understanding of data requirements and maps to build the map workspace. Good introduction to the layers as required and how government boundary data helps to analyse the input of student information.</w:t>
            </w:r>
          </w:p>
          <w:p w:rsidR="005848E9" w:rsidRPr="00C2152E" w:rsidRDefault="005848E9" w:rsidP="005848E9">
            <w:pPr>
              <w:rPr>
                <w:rFonts w:asciiTheme="minorHAnsi" w:hAnsiTheme="minorHAnsi"/>
                <w:b/>
                <w:color w:val="000000" w:themeColor="text1"/>
                <w:lang w:eastAsia="en-GB"/>
              </w:rPr>
            </w:pPr>
            <w:r>
              <w:rPr>
                <w:rFonts w:asciiTheme="minorHAnsi" w:hAnsiTheme="minorHAnsi"/>
                <w:color w:val="000000" w:themeColor="text1"/>
                <w:lang w:eastAsia="en-GB"/>
              </w:rPr>
              <w:t>Good use of deprivation to look for correlations although students seems to think she has not found her Eureka moment when developing the workspaces I do feel that we can see some good visual representations of data highlighted in the GIS workspace section.</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5848E9">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5848E9">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5848E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5848E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5848E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5848E9">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5848E9" w:rsidRDefault="005848E9" w:rsidP="00711A55">
            <w:pPr>
              <w:rPr>
                <w:rFonts w:asciiTheme="minorHAnsi" w:hAnsiTheme="minorHAnsi"/>
                <w:b/>
                <w:color w:val="000000" w:themeColor="text1"/>
                <w:lang w:eastAsia="en-GB"/>
              </w:rPr>
            </w:pPr>
          </w:p>
          <w:p w:rsidR="005848E9" w:rsidRPr="005848E9" w:rsidRDefault="005848E9" w:rsidP="00711A55">
            <w:pPr>
              <w:rPr>
                <w:rFonts w:asciiTheme="minorHAnsi" w:hAnsiTheme="minorHAnsi"/>
                <w:bCs/>
                <w:color w:val="000000" w:themeColor="text1"/>
                <w:lang w:eastAsia="en-GB"/>
              </w:rPr>
            </w:pPr>
            <w:r w:rsidRPr="005848E9">
              <w:rPr>
                <w:rFonts w:asciiTheme="minorHAnsi" w:hAnsiTheme="minorHAnsi"/>
                <w:bCs/>
                <w:color w:val="000000" w:themeColor="text1"/>
                <w:lang w:eastAsia="en-GB"/>
              </w:rPr>
              <w:t>Reflection – a well presented section of self-evaluation student has suitably identified alternative methods and suggested other additional work which could be carried out in the future on this interesting case study.</w:t>
            </w:r>
          </w:p>
          <w:p w:rsidR="005848E9" w:rsidRPr="005848E9" w:rsidRDefault="005848E9" w:rsidP="00711A55">
            <w:pPr>
              <w:rPr>
                <w:rFonts w:asciiTheme="minorHAnsi" w:hAnsiTheme="minorHAnsi"/>
                <w:bCs/>
                <w:color w:val="000000" w:themeColor="text1"/>
                <w:lang w:eastAsia="en-GB"/>
              </w:rPr>
            </w:pPr>
          </w:p>
          <w:p w:rsidR="005848E9" w:rsidRPr="005848E9" w:rsidRDefault="005848E9" w:rsidP="00711A55">
            <w:pPr>
              <w:rPr>
                <w:rFonts w:asciiTheme="minorHAnsi" w:hAnsiTheme="minorHAnsi"/>
                <w:bCs/>
                <w:color w:val="000000" w:themeColor="text1"/>
                <w:lang w:eastAsia="en-GB"/>
              </w:rPr>
            </w:pPr>
            <w:r w:rsidRPr="005848E9">
              <w:rPr>
                <w:rFonts w:asciiTheme="minorHAnsi" w:hAnsiTheme="minorHAnsi"/>
                <w:bCs/>
                <w:color w:val="000000" w:themeColor="text1"/>
                <w:lang w:eastAsia="en-GB"/>
              </w:rPr>
              <w:t>The overall report has been presented to exceptionally high standard each chapter concluding and chapter introducing therefore the read and flow through the structure with easy to follow and the student should be commended on this well done</w:t>
            </w:r>
          </w:p>
          <w:p w:rsidR="007C2CCC" w:rsidRDefault="007C2CCC">
            <w:pPr>
              <w:jc w:val="right"/>
              <w:rPr>
                <w:rFonts w:asciiTheme="minorHAnsi" w:hAnsiTheme="minorHAnsi"/>
                <w:b/>
                <w:color w:val="000000" w:themeColor="text1"/>
                <w:lang w:eastAsia="en-GB"/>
              </w:rPr>
            </w:pPr>
          </w:p>
        </w:tc>
      </w:tr>
      <w:tr w:rsidR="00C2152E" w:rsidRPr="00C2152E" w:rsidTr="005848E9">
        <w:trPr>
          <w:trHeight w:val="261"/>
        </w:trPr>
        <w:tc>
          <w:tcPr>
            <w:tcW w:w="9485" w:type="dxa"/>
            <w:gridSpan w:val="10"/>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5848E9">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5D1CDF6-D1A6-4129-9E74-1F6836D1F1E2}"/>
    <w:docVar w:name="dgnword-eventsink" w:val="144479920"/>
  </w:docVars>
  <w:rsids>
    <w:rsidRoot w:val="006363DD"/>
    <w:rsid w:val="0006611F"/>
    <w:rsid w:val="000F7A4A"/>
    <w:rsid w:val="00125730"/>
    <w:rsid w:val="001D0DDD"/>
    <w:rsid w:val="00242112"/>
    <w:rsid w:val="00253402"/>
    <w:rsid w:val="003E5437"/>
    <w:rsid w:val="003F049D"/>
    <w:rsid w:val="004779D1"/>
    <w:rsid w:val="00576B2C"/>
    <w:rsid w:val="005848E9"/>
    <w:rsid w:val="005C79DB"/>
    <w:rsid w:val="006363DD"/>
    <w:rsid w:val="006530D2"/>
    <w:rsid w:val="006645F5"/>
    <w:rsid w:val="00782CF2"/>
    <w:rsid w:val="007C2CCC"/>
    <w:rsid w:val="00811371"/>
    <w:rsid w:val="00866E85"/>
    <w:rsid w:val="008B05C1"/>
    <w:rsid w:val="008B67FF"/>
    <w:rsid w:val="008D4A65"/>
    <w:rsid w:val="009F37CB"/>
    <w:rsid w:val="00A151E5"/>
    <w:rsid w:val="00A16A6A"/>
    <w:rsid w:val="00A736BA"/>
    <w:rsid w:val="00AB34FE"/>
    <w:rsid w:val="00B27A16"/>
    <w:rsid w:val="00C2152E"/>
    <w:rsid w:val="00C60A27"/>
    <w:rsid w:val="00CC4C41"/>
    <w:rsid w:val="00CD2262"/>
    <w:rsid w:val="00CF3983"/>
    <w:rsid w:val="00D87BAB"/>
    <w:rsid w:val="00EE0FE1"/>
    <w:rsid w:val="00F14758"/>
    <w:rsid w:val="00F85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Holland, Beverley</cp:lastModifiedBy>
  <cp:revision>2</cp:revision>
  <cp:lastPrinted>2013-09-25T13:22:00Z</cp:lastPrinted>
  <dcterms:created xsi:type="dcterms:W3CDTF">2018-05-31T16:19:00Z</dcterms:created>
  <dcterms:modified xsi:type="dcterms:W3CDTF">2018-05-31T16:19:00Z</dcterms:modified>
</cp:coreProperties>
</file>