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9B35D" w14:textId="4EC82EB1" w:rsidR="005E1B55" w:rsidRDefault="005E1B55" w:rsidP="002C406D">
      <w:pPr>
        <w:pStyle w:val="MMTopic1"/>
        <w:numPr>
          <w:ilvl w:val="0"/>
          <w:numId w:val="0"/>
        </w:numPr>
        <w:rPr>
          <w:rFonts w:ascii="Arial" w:hAnsi="Arial" w:cs="Arial"/>
          <w:sz w:val="24"/>
          <w:szCs w:val="24"/>
        </w:rPr>
      </w:pPr>
    </w:p>
    <w:tbl>
      <w:tblPr>
        <w:tblStyle w:val="TableGrid"/>
        <w:tblpPr w:leftFromText="180" w:rightFromText="180" w:vertAnchor="page" w:horzAnchor="margin" w:tblpY="931"/>
        <w:tblW w:w="9014" w:type="dxa"/>
        <w:tblLook w:val="04A0" w:firstRow="1" w:lastRow="0" w:firstColumn="1" w:lastColumn="0" w:noHBand="0" w:noVBand="1"/>
      </w:tblPr>
      <w:tblGrid>
        <w:gridCol w:w="3644"/>
        <w:gridCol w:w="5370"/>
      </w:tblGrid>
      <w:tr w:rsidR="00B34937" w:rsidRPr="00783146" w14:paraId="65898092" w14:textId="77777777" w:rsidTr="00945711">
        <w:trPr>
          <w:trHeight w:val="386"/>
        </w:trPr>
        <w:tc>
          <w:tcPr>
            <w:tcW w:w="3644" w:type="dxa"/>
          </w:tcPr>
          <w:p w14:paraId="2697CA9B" w14:textId="77777777" w:rsidR="00B34937" w:rsidRPr="00783146" w:rsidRDefault="00B34937" w:rsidP="00945711">
            <w:pPr>
              <w:rPr>
                <w:rFonts w:ascii="Arial" w:hAnsi="Arial" w:cs="Arial"/>
                <w:sz w:val="24"/>
                <w:szCs w:val="24"/>
              </w:rPr>
            </w:pPr>
            <w:r w:rsidRPr="00783146">
              <w:rPr>
                <w:rFonts w:ascii="Arial" w:hAnsi="Arial" w:cs="Arial"/>
                <w:sz w:val="24"/>
                <w:szCs w:val="24"/>
              </w:rPr>
              <w:t>Student Name</w:t>
            </w:r>
          </w:p>
        </w:tc>
        <w:tc>
          <w:tcPr>
            <w:tcW w:w="5370" w:type="dxa"/>
          </w:tcPr>
          <w:p w14:paraId="284476AD" w14:textId="77777777" w:rsidR="00B34937" w:rsidRPr="00783146" w:rsidRDefault="00B34937" w:rsidP="00945711">
            <w:pPr>
              <w:rPr>
                <w:rFonts w:ascii="Arial" w:hAnsi="Arial" w:cs="Arial"/>
                <w:sz w:val="24"/>
                <w:szCs w:val="24"/>
              </w:rPr>
            </w:pPr>
            <w:r w:rsidRPr="00783146">
              <w:rPr>
                <w:rFonts w:ascii="Arial" w:hAnsi="Arial" w:cs="Arial"/>
                <w:sz w:val="24"/>
                <w:szCs w:val="24"/>
              </w:rPr>
              <w:t>Celestina Okyere-Boateng</w:t>
            </w:r>
          </w:p>
        </w:tc>
      </w:tr>
      <w:tr w:rsidR="00B34937" w:rsidRPr="00783146" w14:paraId="21E7F14E" w14:textId="77777777" w:rsidTr="00945711">
        <w:trPr>
          <w:trHeight w:val="386"/>
        </w:trPr>
        <w:tc>
          <w:tcPr>
            <w:tcW w:w="3644" w:type="dxa"/>
          </w:tcPr>
          <w:p w14:paraId="671643F1" w14:textId="77777777" w:rsidR="00B34937" w:rsidRPr="00783146" w:rsidRDefault="00B34937" w:rsidP="00945711">
            <w:pPr>
              <w:rPr>
                <w:rFonts w:ascii="Arial" w:hAnsi="Arial" w:cs="Arial"/>
                <w:sz w:val="24"/>
                <w:szCs w:val="24"/>
              </w:rPr>
            </w:pPr>
            <w:r w:rsidRPr="00783146">
              <w:rPr>
                <w:rFonts w:ascii="Arial" w:hAnsi="Arial" w:cs="Arial"/>
                <w:sz w:val="24"/>
                <w:szCs w:val="24"/>
              </w:rPr>
              <w:t>Student Number</w:t>
            </w:r>
          </w:p>
        </w:tc>
        <w:tc>
          <w:tcPr>
            <w:tcW w:w="5370" w:type="dxa"/>
          </w:tcPr>
          <w:p w14:paraId="5C396BC3" w14:textId="77777777" w:rsidR="00B34937" w:rsidRPr="00783146" w:rsidRDefault="00B34937" w:rsidP="00945711">
            <w:pPr>
              <w:rPr>
                <w:rFonts w:ascii="Arial" w:hAnsi="Arial" w:cs="Arial"/>
                <w:sz w:val="24"/>
                <w:szCs w:val="24"/>
              </w:rPr>
            </w:pPr>
            <w:r>
              <w:rPr>
                <w:rFonts w:ascii="Arial" w:hAnsi="Arial" w:cs="Arial"/>
                <w:sz w:val="24"/>
                <w:szCs w:val="24"/>
              </w:rPr>
              <w:t>1813886</w:t>
            </w:r>
          </w:p>
        </w:tc>
      </w:tr>
      <w:tr w:rsidR="00B34937" w:rsidRPr="00783146" w14:paraId="7E7152FB" w14:textId="77777777" w:rsidTr="00FA1403">
        <w:trPr>
          <w:trHeight w:val="618"/>
        </w:trPr>
        <w:tc>
          <w:tcPr>
            <w:tcW w:w="3644" w:type="dxa"/>
          </w:tcPr>
          <w:p w14:paraId="5A211287" w14:textId="77777777" w:rsidR="00B34937" w:rsidRPr="00783146" w:rsidRDefault="00B34937" w:rsidP="00945711">
            <w:pPr>
              <w:rPr>
                <w:rFonts w:ascii="Arial" w:hAnsi="Arial" w:cs="Arial"/>
                <w:sz w:val="24"/>
                <w:szCs w:val="24"/>
              </w:rPr>
            </w:pPr>
            <w:r>
              <w:rPr>
                <w:rFonts w:ascii="Arial" w:hAnsi="Arial" w:cs="Arial"/>
                <w:sz w:val="24"/>
                <w:szCs w:val="24"/>
              </w:rPr>
              <w:t>Program</w:t>
            </w:r>
          </w:p>
        </w:tc>
        <w:tc>
          <w:tcPr>
            <w:tcW w:w="5370" w:type="dxa"/>
          </w:tcPr>
          <w:p w14:paraId="41D0B30A" w14:textId="77777777" w:rsidR="00B34937" w:rsidRPr="00783146" w:rsidRDefault="00B34937" w:rsidP="00945711">
            <w:pPr>
              <w:rPr>
                <w:rFonts w:ascii="Arial" w:hAnsi="Arial" w:cs="Arial"/>
                <w:sz w:val="24"/>
                <w:szCs w:val="24"/>
              </w:rPr>
            </w:pPr>
            <w:r>
              <w:rPr>
                <w:rFonts w:ascii="Arial" w:hAnsi="Arial" w:cs="Arial"/>
                <w:sz w:val="24"/>
                <w:szCs w:val="24"/>
              </w:rPr>
              <w:t>Certificate of Higher Education skills for the Workplace (Health and Social Care)</w:t>
            </w:r>
          </w:p>
        </w:tc>
      </w:tr>
      <w:tr w:rsidR="00B34937" w:rsidRPr="00783146" w14:paraId="3FDB0135" w14:textId="77777777" w:rsidTr="00FA1403">
        <w:trPr>
          <w:trHeight w:val="672"/>
        </w:trPr>
        <w:tc>
          <w:tcPr>
            <w:tcW w:w="3644" w:type="dxa"/>
          </w:tcPr>
          <w:p w14:paraId="5C896AE8" w14:textId="77777777" w:rsidR="00B34937" w:rsidRPr="00783146" w:rsidRDefault="00B34937" w:rsidP="00945711">
            <w:pPr>
              <w:rPr>
                <w:rFonts w:ascii="Arial" w:hAnsi="Arial" w:cs="Arial"/>
                <w:sz w:val="24"/>
                <w:szCs w:val="24"/>
              </w:rPr>
            </w:pPr>
            <w:r w:rsidRPr="00783146">
              <w:rPr>
                <w:rFonts w:ascii="Arial" w:hAnsi="Arial" w:cs="Arial"/>
                <w:sz w:val="24"/>
                <w:szCs w:val="24"/>
              </w:rPr>
              <w:t>Module Title</w:t>
            </w:r>
          </w:p>
        </w:tc>
        <w:tc>
          <w:tcPr>
            <w:tcW w:w="5370" w:type="dxa"/>
          </w:tcPr>
          <w:p w14:paraId="1ED72CB6" w14:textId="21E4C663" w:rsidR="00B34937" w:rsidRPr="00783146" w:rsidRDefault="00935BF2" w:rsidP="00945711">
            <w:pPr>
              <w:rPr>
                <w:rFonts w:ascii="Arial" w:hAnsi="Arial" w:cs="Arial"/>
                <w:sz w:val="24"/>
                <w:szCs w:val="24"/>
              </w:rPr>
            </w:pPr>
            <w:r>
              <w:rPr>
                <w:rFonts w:ascii="Arial" w:hAnsi="Arial" w:cs="Arial"/>
                <w:sz w:val="24"/>
                <w:szCs w:val="24"/>
              </w:rPr>
              <w:t>Digital Skills and R</w:t>
            </w:r>
            <w:r w:rsidR="00B15C0A">
              <w:rPr>
                <w:rFonts w:ascii="Arial" w:hAnsi="Arial" w:cs="Arial"/>
                <w:sz w:val="24"/>
                <w:szCs w:val="24"/>
              </w:rPr>
              <w:t xml:space="preserve">esearch Methods </w:t>
            </w:r>
            <w:r w:rsidR="00B34937">
              <w:rPr>
                <w:rFonts w:ascii="Arial" w:hAnsi="Arial" w:cs="Arial"/>
                <w:sz w:val="24"/>
                <w:szCs w:val="24"/>
              </w:rPr>
              <w:t>(BMSK400</w:t>
            </w:r>
            <w:r w:rsidR="00EF477C">
              <w:rPr>
                <w:rFonts w:ascii="Arial" w:hAnsi="Arial" w:cs="Arial"/>
                <w:sz w:val="24"/>
                <w:szCs w:val="24"/>
              </w:rPr>
              <w:t>3</w:t>
            </w:r>
            <w:r w:rsidR="00B34937">
              <w:rPr>
                <w:rFonts w:ascii="Arial" w:hAnsi="Arial" w:cs="Arial"/>
                <w:sz w:val="24"/>
                <w:szCs w:val="24"/>
              </w:rPr>
              <w:t>_LON)</w:t>
            </w:r>
          </w:p>
        </w:tc>
      </w:tr>
      <w:tr w:rsidR="00B34937" w:rsidRPr="00783146" w14:paraId="30CF5700" w14:textId="77777777" w:rsidTr="00945711">
        <w:trPr>
          <w:trHeight w:val="386"/>
        </w:trPr>
        <w:tc>
          <w:tcPr>
            <w:tcW w:w="3644" w:type="dxa"/>
          </w:tcPr>
          <w:p w14:paraId="4FCA25D8" w14:textId="77777777" w:rsidR="00B34937" w:rsidRPr="00783146" w:rsidRDefault="00B34937" w:rsidP="00945711">
            <w:pPr>
              <w:rPr>
                <w:rFonts w:ascii="Arial" w:hAnsi="Arial" w:cs="Arial"/>
                <w:sz w:val="24"/>
                <w:szCs w:val="24"/>
              </w:rPr>
            </w:pPr>
            <w:r w:rsidRPr="00783146">
              <w:rPr>
                <w:rFonts w:ascii="Arial" w:hAnsi="Arial" w:cs="Arial"/>
                <w:sz w:val="24"/>
                <w:szCs w:val="24"/>
              </w:rPr>
              <w:t>Lecturer name</w:t>
            </w:r>
          </w:p>
        </w:tc>
        <w:tc>
          <w:tcPr>
            <w:tcW w:w="5370" w:type="dxa"/>
          </w:tcPr>
          <w:p w14:paraId="191AB646" w14:textId="2692FFCB" w:rsidR="00B34937" w:rsidRPr="00783146" w:rsidRDefault="000E781B" w:rsidP="00945711">
            <w:pPr>
              <w:rPr>
                <w:rFonts w:ascii="Arial" w:hAnsi="Arial" w:cs="Arial"/>
                <w:sz w:val="24"/>
                <w:szCs w:val="24"/>
              </w:rPr>
            </w:pPr>
            <w:r>
              <w:rPr>
                <w:rFonts w:ascii="Arial" w:hAnsi="Arial" w:cs="Arial"/>
                <w:sz w:val="24"/>
                <w:szCs w:val="24"/>
              </w:rPr>
              <w:t>I</w:t>
            </w:r>
            <w:r w:rsidR="005F1581">
              <w:rPr>
                <w:rFonts w:ascii="Arial" w:hAnsi="Arial" w:cs="Arial"/>
                <w:sz w:val="24"/>
                <w:szCs w:val="24"/>
              </w:rPr>
              <w:t>s</w:t>
            </w:r>
            <w:r w:rsidR="00FA1403">
              <w:rPr>
                <w:rFonts w:ascii="Arial" w:hAnsi="Arial" w:cs="Arial"/>
                <w:sz w:val="24"/>
                <w:szCs w:val="24"/>
              </w:rPr>
              <w:t xml:space="preserve">aiah </w:t>
            </w:r>
            <w:proofErr w:type="spellStart"/>
            <w:r w:rsidR="00FA1403">
              <w:rPr>
                <w:rFonts w:ascii="Arial" w:hAnsi="Arial" w:cs="Arial"/>
                <w:sz w:val="24"/>
                <w:szCs w:val="24"/>
              </w:rPr>
              <w:t>Oino</w:t>
            </w:r>
            <w:proofErr w:type="spellEnd"/>
          </w:p>
        </w:tc>
      </w:tr>
    </w:tbl>
    <w:p w14:paraId="00C809E0" w14:textId="1AAF3670" w:rsidR="003C4A95" w:rsidRPr="00AF014B" w:rsidRDefault="00D56119" w:rsidP="00D46206">
      <w:pPr>
        <w:pStyle w:val="MMTopic1"/>
        <w:numPr>
          <w:ilvl w:val="0"/>
          <w:numId w:val="0"/>
        </w:numPr>
        <w:jc w:val="center"/>
        <w:rPr>
          <w:rFonts w:ascii="Arial" w:eastAsia="Times New Roman" w:hAnsi="Arial" w:cs="Arial"/>
          <w:b/>
          <w:color w:val="auto"/>
          <w:sz w:val="24"/>
          <w:szCs w:val="24"/>
        </w:rPr>
      </w:pPr>
      <w:r w:rsidRPr="00AF014B">
        <w:rPr>
          <w:rFonts w:ascii="Arial" w:hAnsi="Arial" w:cs="Arial"/>
          <w:b/>
          <w:color w:val="auto"/>
          <w:sz w:val="24"/>
          <w:szCs w:val="24"/>
        </w:rPr>
        <w:t xml:space="preserve">Research question: </w:t>
      </w:r>
      <w:bookmarkStart w:id="0" w:name="_Hlk17451529"/>
      <w:r w:rsidRPr="00AF014B">
        <w:rPr>
          <w:rFonts w:ascii="Arial" w:hAnsi="Arial" w:cs="Arial"/>
          <w:b/>
          <w:color w:val="auto"/>
          <w:sz w:val="24"/>
          <w:szCs w:val="24"/>
        </w:rPr>
        <w:t>H</w:t>
      </w:r>
      <w:r w:rsidR="008A1FCD" w:rsidRPr="00AF014B">
        <w:rPr>
          <w:rFonts w:ascii="Arial" w:hAnsi="Arial" w:cs="Arial"/>
          <w:b/>
          <w:color w:val="auto"/>
          <w:sz w:val="24"/>
          <w:szCs w:val="24"/>
        </w:rPr>
        <w:t>ow has</w:t>
      </w:r>
      <w:r w:rsidR="004204A8" w:rsidRPr="00AF014B">
        <w:rPr>
          <w:rFonts w:ascii="Arial" w:hAnsi="Arial" w:cs="Arial"/>
          <w:b/>
          <w:color w:val="auto"/>
          <w:sz w:val="24"/>
          <w:szCs w:val="24"/>
        </w:rPr>
        <w:t xml:space="preserve"> </w:t>
      </w:r>
      <w:r w:rsidR="004204A8" w:rsidRPr="00AF014B">
        <w:rPr>
          <w:rFonts w:ascii="Arial" w:eastAsia="Times New Roman" w:hAnsi="Arial" w:cs="Arial"/>
          <w:b/>
          <w:color w:val="auto"/>
          <w:sz w:val="24"/>
          <w:szCs w:val="24"/>
        </w:rPr>
        <w:t xml:space="preserve">Brexit </w:t>
      </w:r>
      <w:r w:rsidR="0043398B" w:rsidRPr="00AF014B">
        <w:rPr>
          <w:rFonts w:ascii="Arial" w:eastAsia="Times New Roman" w:hAnsi="Arial" w:cs="Arial"/>
          <w:b/>
          <w:color w:val="auto"/>
          <w:sz w:val="24"/>
          <w:szCs w:val="24"/>
        </w:rPr>
        <w:t xml:space="preserve">impacted on immigration in the </w:t>
      </w:r>
      <w:r w:rsidR="00FE46CE">
        <w:rPr>
          <w:rFonts w:ascii="Arial" w:eastAsia="Times New Roman" w:hAnsi="Arial" w:cs="Arial"/>
          <w:b/>
          <w:color w:val="auto"/>
          <w:sz w:val="24"/>
          <w:szCs w:val="24"/>
        </w:rPr>
        <w:t>U</w:t>
      </w:r>
      <w:r w:rsidR="00193D99">
        <w:rPr>
          <w:rFonts w:ascii="Arial" w:eastAsia="Times New Roman" w:hAnsi="Arial" w:cs="Arial"/>
          <w:b/>
          <w:color w:val="auto"/>
          <w:sz w:val="24"/>
          <w:szCs w:val="24"/>
        </w:rPr>
        <w:t xml:space="preserve">nited </w:t>
      </w:r>
      <w:r w:rsidR="00FE46CE">
        <w:rPr>
          <w:rFonts w:ascii="Arial" w:eastAsia="Times New Roman" w:hAnsi="Arial" w:cs="Arial"/>
          <w:b/>
          <w:color w:val="auto"/>
          <w:sz w:val="24"/>
          <w:szCs w:val="24"/>
        </w:rPr>
        <w:t>K</w:t>
      </w:r>
      <w:r w:rsidR="00193D99">
        <w:rPr>
          <w:rFonts w:ascii="Arial" w:eastAsia="Times New Roman" w:hAnsi="Arial" w:cs="Arial"/>
          <w:b/>
          <w:color w:val="auto"/>
          <w:sz w:val="24"/>
          <w:szCs w:val="24"/>
        </w:rPr>
        <w:t>ingdom</w:t>
      </w:r>
      <w:r w:rsidR="0043398B" w:rsidRPr="00AF014B">
        <w:rPr>
          <w:rFonts w:ascii="Arial" w:eastAsia="Times New Roman" w:hAnsi="Arial" w:cs="Arial"/>
          <w:b/>
          <w:color w:val="auto"/>
          <w:sz w:val="24"/>
          <w:szCs w:val="24"/>
        </w:rPr>
        <w:t>?</w:t>
      </w:r>
    </w:p>
    <w:p w14:paraId="577652BE" w14:textId="77777777" w:rsidR="00FE1949" w:rsidRPr="00AF014B" w:rsidRDefault="00FE1949" w:rsidP="00A31AB8">
      <w:pPr>
        <w:pStyle w:val="MMTopic1"/>
        <w:numPr>
          <w:ilvl w:val="0"/>
          <w:numId w:val="0"/>
        </w:numPr>
        <w:rPr>
          <w:rFonts w:ascii="Arial" w:eastAsia="Times New Roman" w:hAnsi="Arial" w:cs="Arial"/>
          <w:b/>
          <w:color w:val="auto"/>
          <w:sz w:val="24"/>
          <w:szCs w:val="24"/>
        </w:rPr>
      </w:pPr>
    </w:p>
    <w:bookmarkEnd w:id="0"/>
    <w:p w14:paraId="6B613455" w14:textId="6AE0D3D3" w:rsidR="004204A8" w:rsidRPr="00B562FD" w:rsidRDefault="00B562FD" w:rsidP="00B562FD">
      <w:pPr>
        <w:pStyle w:val="MMTopic2"/>
        <w:numPr>
          <w:ilvl w:val="0"/>
          <w:numId w:val="0"/>
        </w:numPr>
        <w:rPr>
          <w:rFonts w:ascii="Arial" w:hAnsi="Arial" w:cs="Arial"/>
          <w:b/>
          <w:color w:val="auto"/>
          <w:sz w:val="24"/>
          <w:szCs w:val="24"/>
        </w:rPr>
      </w:pPr>
      <w:r>
        <w:rPr>
          <w:rFonts w:ascii="Arial" w:hAnsi="Arial" w:cs="Arial"/>
          <w:color w:val="auto"/>
          <w:sz w:val="24"/>
          <w:szCs w:val="24"/>
        </w:rPr>
        <w:t xml:space="preserve">  </w:t>
      </w:r>
      <w:r w:rsidR="004204A8" w:rsidRPr="00B562FD">
        <w:rPr>
          <w:rFonts w:ascii="Arial" w:hAnsi="Arial" w:cs="Arial"/>
          <w:b/>
          <w:color w:val="auto"/>
          <w:sz w:val="24"/>
          <w:szCs w:val="24"/>
        </w:rPr>
        <w:t xml:space="preserve"> INTRODUCTION</w:t>
      </w:r>
      <w:r w:rsidR="00B61040" w:rsidRPr="00B562FD">
        <w:rPr>
          <w:rFonts w:ascii="Arial" w:hAnsi="Arial" w:cs="Arial"/>
          <w:b/>
          <w:color w:val="auto"/>
          <w:sz w:val="24"/>
          <w:szCs w:val="24"/>
        </w:rPr>
        <w:t xml:space="preserve"> </w:t>
      </w:r>
    </w:p>
    <w:p w14:paraId="4E2B30F3" w14:textId="77777777" w:rsidR="00B562FD" w:rsidRPr="00B562FD" w:rsidRDefault="00B562FD" w:rsidP="00B562FD">
      <w:pPr>
        <w:pStyle w:val="MMTopic2"/>
        <w:numPr>
          <w:ilvl w:val="0"/>
          <w:numId w:val="0"/>
        </w:numPr>
        <w:rPr>
          <w:rFonts w:ascii="Arial" w:hAnsi="Arial" w:cs="Arial"/>
          <w:color w:val="auto"/>
          <w:sz w:val="24"/>
          <w:szCs w:val="24"/>
        </w:rPr>
      </w:pPr>
    </w:p>
    <w:p w14:paraId="1B694926" w14:textId="5AC2D8BE" w:rsidR="002749E7" w:rsidRPr="00AF014B" w:rsidRDefault="00EB6E96" w:rsidP="002749E7">
      <w:pPr>
        <w:pStyle w:val="MMTopic2"/>
        <w:numPr>
          <w:ilvl w:val="0"/>
          <w:numId w:val="0"/>
        </w:numPr>
        <w:ind w:left="180"/>
        <w:rPr>
          <w:rFonts w:ascii="Arial" w:hAnsi="Arial" w:cs="Arial"/>
          <w:sz w:val="24"/>
          <w:szCs w:val="24"/>
        </w:rPr>
      </w:pPr>
      <w:r>
        <w:rPr>
          <w:rFonts w:ascii="Arial" w:hAnsi="Arial" w:cs="Arial"/>
          <w:color w:val="auto"/>
          <w:sz w:val="24"/>
          <w:szCs w:val="24"/>
        </w:rPr>
        <w:t>T</w:t>
      </w:r>
      <w:r w:rsidR="00EC0A8C" w:rsidRPr="00AF014B">
        <w:rPr>
          <w:rFonts w:ascii="Arial" w:hAnsi="Arial" w:cs="Arial"/>
          <w:color w:val="auto"/>
          <w:sz w:val="24"/>
          <w:szCs w:val="24"/>
        </w:rPr>
        <w:t>his investi</w:t>
      </w:r>
      <w:r w:rsidR="00705ECF" w:rsidRPr="00AF014B">
        <w:rPr>
          <w:rFonts w:ascii="Arial" w:hAnsi="Arial" w:cs="Arial"/>
          <w:color w:val="auto"/>
          <w:sz w:val="24"/>
          <w:szCs w:val="24"/>
        </w:rPr>
        <w:t>gation</w:t>
      </w:r>
      <w:r>
        <w:rPr>
          <w:rFonts w:ascii="Arial" w:hAnsi="Arial" w:cs="Arial"/>
          <w:color w:val="auto"/>
          <w:sz w:val="24"/>
          <w:szCs w:val="24"/>
        </w:rPr>
        <w:t xml:space="preserve"> is going to be about</w:t>
      </w:r>
      <w:r w:rsidR="00C66099" w:rsidRPr="00AF014B">
        <w:rPr>
          <w:rFonts w:ascii="Arial" w:hAnsi="Arial" w:cs="Arial"/>
          <w:color w:val="auto"/>
          <w:sz w:val="24"/>
          <w:szCs w:val="24"/>
        </w:rPr>
        <w:t xml:space="preserve"> </w:t>
      </w:r>
      <w:r w:rsidR="00705ECF" w:rsidRPr="00AF014B">
        <w:rPr>
          <w:rFonts w:ascii="Arial" w:hAnsi="Arial" w:cs="Arial"/>
          <w:color w:val="auto"/>
          <w:sz w:val="24"/>
          <w:szCs w:val="24"/>
        </w:rPr>
        <w:t xml:space="preserve">how </w:t>
      </w:r>
      <w:r w:rsidR="00465EB1" w:rsidRPr="00AF014B">
        <w:rPr>
          <w:rFonts w:ascii="Arial" w:hAnsi="Arial" w:cs="Arial"/>
          <w:color w:val="auto"/>
          <w:sz w:val="24"/>
          <w:szCs w:val="24"/>
        </w:rPr>
        <w:t xml:space="preserve">Brexit has </w:t>
      </w:r>
      <w:r w:rsidR="0095010E" w:rsidRPr="00AF014B">
        <w:rPr>
          <w:rFonts w:ascii="Arial" w:hAnsi="Arial" w:cs="Arial"/>
          <w:color w:val="auto"/>
          <w:sz w:val="24"/>
          <w:szCs w:val="24"/>
        </w:rPr>
        <w:t>impacted</w:t>
      </w:r>
      <w:r w:rsidR="00D0221C" w:rsidRPr="00AF014B">
        <w:rPr>
          <w:rFonts w:ascii="Arial" w:hAnsi="Arial" w:cs="Arial"/>
          <w:color w:val="auto"/>
          <w:sz w:val="24"/>
          <w:szCs w:val="24"/>
        </w:rPr>
        <w:t xml:space="preserve"> on immigration in the U</w:t>
      </w:r>
      <w:r w:rsidR="00286E5A" w:rsidRPr="00AF014B">
        <w:rPr>
          <w:rFonts w:ascii="Arial" w:hAnsi="Arial" w:cs="Arial"/>
          <w:color w:val="auto"/>
          <w:sz w:val="24"/>
          <w:szCs w:val="24"/>
        </w:rPr>
        <w:t>nited Kin</w:t>
      </w:r>
      <w:r w:rsidR="0095010E" w:rsidRPr="00AF014B">
        <w:rPr>
          <w:rFonts w:ascii="Arial" w:hAnsi="Arial" w:cs="Arial"/>
          <w:color w:val="auto"/>
          <w:sz w:val="24"/>
          <w:szCs w:val="24"/>
        </w:rPr>
        <w:t>g</w:t>
      </w:r>
      <w:r w:rsidR="00286E5A" w:rsidRPr="00AF014B">
        <w:rPr>
          <w:rFonts w:ascii="Arial" w:hAnsi="Arial" w:cs="Arial"/>
          <w:color w:val="auto"/>
          <w:sz w:val="24"/>
          <w:szCs w:val="24"/>
        </w:rPr>
        <w:t>dom</w:t>
      </w:r>
      <w:r w:rsidR="0095010E" w:rsidRPr="00AF014B">
        <w:rPr>
          <w:rFonts w:ascii="Arial" w:hAnsi="Arial" w:cs="Arial"/>
          <w:color w:val="auto"/>
          <w:sz w:val="24"/>
          <w:szCs w:val="24"/>
        </w:rPr>
        <w:t xml:space="preserve"> will be examined</w:t>
      </w:r>
      <w:r w:rsidR="00286E5A" w:rsidRPr="00AF014B">
        <w:rPr>
          <w:rFonts w:ascii="Arial" w:hAnsi="Arial" w:cs="Arial"/>
          <w:color w:val="auto"/>
          <w:sz w:val="24"/>
          <w:szCs w:val="24"/>
        </w:rPr>
        <w:t xml:space="preserve">. </w:t>
      </w:r>
      <w:r w:rsidR="00774F1D" w:rsidRPr="00AF014B">
        <w:rPr>
          <w:rFonts w:ascii="Arial" w:hAnsi="Arial" w:cs="Arial"/>
          <w:color w:val="auto"/>
          <w:sz w:val="24"/>
          <w:szCs w:val="24"/>
        </w:rPr>
        <w:t>The research</w:t>
      </w:r>
      <w:r w:rsidR="00B72B3E" w:rsidRPr="00AF014B">
        <w:rPr>
          <w:rFonts w:ascii="Arial" w:hAnsi="Arial" w:cs="Arial"/>
          <w:color w:val="auto"/>
          <w:sz w:val="24"/>
          <w:szCs w:val="24"/>
        </w:rPr>
        <w:t xml:space="preserve"> </w:t>
      </w:r>
      <w:r w:rsidR="00286E5A" w:rsidRPr="00AF014B">
        <w:rPr>
          <w:rFonts w:ascii="Arial" w:hAnsi="Arial" w:cs="Arial"/>
          <w:color w:val="auto"/>
          <w:sz w:val="24"/>
          <w:szCs w:val="24"/>
        </w:rPr>
        <w:t xml:space="preserve">will </w:t>
      </w:r>
      <w:r w:rsidR="0095010E" w:rsidRPr="00AF014B">
        <w:rPr>
          <w:rFonts w:ascii="Arial" w:hAnsi="Arial" w:cs="Arial"/>
          <w:color w:val="auto"/>
          <w:sz w:val="24"/>
          <w:szCs w:val="24"/>
        </w:rPr>
        <w:t>predominantly look at</w:t>
      </w:r>
      <w:r w:rsidR="00713F53" w:rsidRPr="00AF014B">
        <w:rPr>
          <w:rFonts w:ascii="Arial" w:hAnsi="Arial" w:cs="Arial"/>
          <w:color w:val="auto"/>
          <w:sz w:val="24"/>
          <w:szCs w:val="24"/>
        </w:rPr>
        <w:t xml:space="preserve"> how </w:t>
      </w:r>
      <w:r w:rsidR="0005176C" w:rsidRPr="00AF014B">
        <w:rPr>
          <w:rFonts w:ascii="Arial" w:hAnsi="Arial" w:cs="Arial"/>
          <w:color w:val="auto"/>
          <w:sz w:val="24"/>
          <w:szCs w:val="24"/>
        </w:rPr>
        <w:t xml:space="preserve">much immigration has grown in the last </w:t>
      </w:r>
      <w:r w:rsidR="00C80E06">
        <w:rPr>
          <w:rFonts w:ascii="Arial" w:hAnsi="Arial" w:cs="Arial"/>
          <w:color w:val="auto"/>
          <w:sz w:val="24"/>
          <w:szCs w:val="24"/>
        </w:rPr>
        <w:t>twenty</w:t>
      </w:r>
      <w:r w:rsidR="0005176C" w:rsidRPr="00AF014B">
        <w:rPr>
          <w:rFonts w:ascii="Arial" w:hAnsi="Arial" w:cs="Arial"/>
          <w:color w:val="auto"/>
          <w:sz w:val="24"/>
          <w:szCs w:val="24"/>
        </w:rPr>
        <w:t xml:space="preserve"> years and how</w:t>
      </w:r>
      <w:r w:rsidR="009D37B3" w:rsidRPr="00AF014B">
        <w:rPr>
          <w:rFonts w:ascii="Arial" w:hAnsi="Arial" w:cs="Arial"/>
          <w:color w:val="auto"/>
          <w:sz w:val="24"/>
          <w:szCs w:val="24"/>
        </w:rPr>
        <w:t xml:space="preserve"> much it has </w:t>
      </w:r>
      <w:r w:rsidR="00774F1D" w:rsidRPr="00AF014B">
        <w:rPr>
          <w:rFonts w:ascii="Arial" w:hAnsi="Arial" w:cs="Arial"/>
          <w:color w:val="auto"/>
          <w:sz w:val="24"/>
          <w:szCs w:val="24"/>
        </w:rPr>
        <w:t>decreased</w:t>
      </w:r>
      <w:r w:rsidR="004736E6" w:rsidRPr="00AF014B">
        <w:rPr>
          <w:rFonts w:ascii="Arial" w:hAnsi="Arial" w:cs="Arial"/>
          <w:color w:val="auto"/>
          <w:sz w:val="24"/>
          <w:szCs w:val="24"/>
        </w:rPr>
        <w:t xml:space="preserve"> </w:t>
      </w:r>
      <w:r w:rsidR="00800277" w:rsidRPr="00AF014B">
        <w:rPr>
          <w:rFonts w:ascii="Arial" w:hAnsi="Arial" w:cs="Arial"/>
          <w:color w:val="auto"/>
          <w:sz w:val="24"/>
          <w:szCs w:val="24"/>
        </w:rPr>
        <w:t xml:space="preserve">after the Brexit </w:t>
      </w:r>
      <w:r w:rsidR="004572DA" w:rsidRPr="00AF014B">
        <w:rPr>
          <w:rFonts w:ascii="Arial" w:hAnsi="Arial" w:cs="Arial"/>
          <w:color w:val="auto"/>
          <w:sz w:val="24"/>
          <w:szCs w:val="24"/>
        </w:rPr>
        <w:t xml:space="preserve">referendum.  </w:t>
      </w:r>
      <w:r w:rsidR="00774F1D" w:rsidRPr="00AF014B">
        <w:rPr>
          <w:rFonts w:ascii="Arial" w:hAnsi="Arial" w:cs="Arial"/>
          <w:color w:val="auto"/>
          <w:sz w:val="24"/>
          <w:szCs w:val="24"/>
        </w:rPr>
        <w:t>S</w:t>
      </w:r>
      <w:r w:rsidR="009A36EB" w:rsidRPr="00AF014B">
        <w:rPr>
          <w:rFonts w:ascii="Arial" w:hAnsi="Arial" w:cs="Arial"/>
          <w:color w:val="auto"/>
          <w:sz w:val="24"/>
          <w:szCs w:val="24"/>
        </w:rPr>
        <w:t xml:space="preserve">econdary research </w:t>
      </w:r>
      <w:r w:rsidR="00774F1D" w:rsidRPr="00AF014B">
        <w:rPr>
          <w:rFonts w:ascii="Arial" w:hAnsi="Arial" w:cs="Arial"/>
          <w:color w:val="auto"/>
          <w:sz w:val="24"/>
          <w:szCs w:val="24"/>
        </w:rPr>
        <w:t xml:space="preserve">will be </w:t>
      </w:r>
      <w:r w:rsidR="001209CE" w:rsidRPr="00AF014B">
        <w:rPr>
          <w:rFonts w:ascii="Arial" w:hAnsi="Arial" w:cs="Arial"/>
          <w:color w:val="auto"/>
          <w:sz w:val="24"/>
          <w:szCs w:val="24"/>
        </w:rPr>
        <w:t>conducted,</w:t>
      </w:r>
      <w:r w:rsidR="00774F1D" w:rsidRPr="00AF014B">
        <w:rPr>
          <w:rFonts w:ascii="Arial" w:hAnsi="Arial" w:cs="Arial"/>
          <w:color w:val="auto"/>
          <w:sz w:val="24"/>
          <w:szCs w:val="24"/>
        </w:rPr>
        <w:t xml:space="preserve"> </w:t>
      </w:r>
      <w:r w:rsidR="009A36EB" w:rsidRPr="00AF014B">
        <w:rPr>
          <w:rFonts w:ascii="Arial" w:hAnsi="Arial" w:cs="Arial"/>
          <w:color w:val="auto"/>
          <w:sz w:val="24"/>
          <w:szCs w:val="24"/>
        </w:rPr>
        <w:t xml:space="preserve">and </w:t>
      </w:r>
      <w:r w:rsidR="00774F1D" w:rsidRPr="00AF014B">
        <w:rPr>
          <w:rFonts w:ascii="Arial" w:hAnsi="Arial" w:cs="Arial"/>
          <w:color w:val="auto"/>
          <w:sz w:val="24"/>
          <w:szCs w:val="24"/>
        </w:rPr>
        <w:t xml:space="preserve">additional </w:t>
      </w:r>
      <w:r w:rsidR="00DF10B3" w:rsidRPr="00AF014B">
        <w:rPr>
          <w:rFonts w:ascii="Arial" w:hAnsi="Arial" w:cs="Arial"/>
          <w:color w:val="auto"/>
          <w:sz w:val="24"/>
          <w:szCs w:val="24"/>
        </w:rPr>
        <w:t xml:space="preserve">data </w:t>
      </w:r>
      <w:r w:rsidR="00774F1D" w:rsidRPr="00AF014B">
        <w:rPr>
          <w:rFonts w:ascii="Arial" w:hAnsi="Arial" w:cs="Arial"/>
          <w:color w:val="auto"/>
          <w:sz w:val="24"/>
          <w:szCs w:val="24"/>
        </w:rPr>
        <w:t xml:space="preserve">collected </w:t>
      </w:r>
      <w:r w:rsidR="00DF10B3" w:rsidRPr="00AF014B">
        <w:rPr>
          <w:rFonts w:ascii="Arial" w:hAnsi="Arial" w:cs="Arial"/>
          <w:color w:val="auto"/>
          <w:sz w:val="24"/>
          <w:szCs w:val="24"/>
        </w:rPr>
        <w:t xml:space="preserve">to </w:t>
      </w:r>
      <w:r w:rsidR="009879A0" w:rsidRPr="00AF014B">
        <w:rPr>
          <w:rFonts w:ascii="Arial" w:hAnsi="Arial" w:cs="Arial"/>
          <w:color w:val="auto"/>
          <w:sz w:val="24"/>
          <w:szCs w:val="24"/>
        </w:rPr>
        <w:t xml:space="preserve">support </w:t>
      </w:r>
      <w:r w:rsidR="00774F1D" w:rsidRPr="00AF014B">
        <w:rPr>
          <w:rFonts w:ascii="Arial" w:hAnsi="Arial" w:cs="Arial"/>
          <w:color w:val="auto"/>
          <w:sz w:val="24"/>
          <w:szCs w:val="24"/>
        </w:rPr>
        <w:t>the</w:t>
      </w:r>
      <w:r w:rsidR="009879A0" w:rsidRPr="00AF014B">
        <w:rPr>
          <w:rFonts w:ascii="Arial" w:hAnsi="Arial" w:cs="Arial"/>
          <w:color w:val="auto"/>
          <w:sz w:val="24"/>
          <w:szCs w:val="24"/>
        </w:rPr>
        <w:t xml:space="preserve"> investigation</w:t>
      </w:r>
      <w:r w:rsidR="00084CA9" w:rsidRPr="00AF014B">
        <w:rPr>
          <w:rFonts w:ascii="Arial" w:hAnsi="Arial" w:cs="Arial"/>
          <w:color w:val="auto"/>
          <w:sz w:val="24"/>
          <w:szCs w:val="24"/>
        </w:rPr>
        <w:t>.</w:t>
      </w:r>
      <w:r w:rsidR="009C63C5" w:rsidRPr="00AF014B">
        <w:rPr>
          <w:rFonts w:ascii="Arial" w:hAnsi="Arial" w:cs="Arial"/>
          <w:color w:val="auto"/>
          <w:sz w:val="24"/>
          <w:szCs w:val="24"/>
        </w:rPr>
        <w:t xml:space="preserve"> F</w:t>
      </w:r>
      <w:r w:rsidR="00426077" w:rsidRPr="00AF014B">
        <w:rPr>
          <w:rFonts w:ascii="Arial" w:hAnsi="Arial" w:cs="Arial"/>
          <w:color w:val="auto"/>
          <w:sz w:val="24"/>
          <w:szCs w:val="24"/>
        </w:rPr>
        <w:t xml:space="preserve">indings </w:t>
      </w:r>
      <w:r w:rsidR="009C63C5" w:rsidRPr="00AF014B">
        <w:rPr>
          <w:rFonts w:ascii="Arial" w:hAnsi="Arial" w:cs="Arial"/>
          <w:color w:val="auto"/>
          <w:sz w:val="24"/>
          <w:szCs w:val="24"/>
        </w:rPr>
        <w:t xml:space="preserve">will be quantified and presented </w:t>
      </w:r>
      <w:r w:rsidR="00426077" w:rsidRPr="00AF014B">
        <w:rPr>
          <w:rFonts w:ascii="Arial" w:hAnsi="Arial" w:cs="Arial"/>
          <w:color w:val="auto"/>
          <w:sz w:val="24"/>
          <w:szCs w:val="24"/>
        </w:rPr>
        <w:t>using pie cha</w:t>
      </w:r>
      <w:r w:rsidR="0056650A" w:rsidRPr="00AF014B">
        <w:rPr>
          <w:rFonts w:ascii="Arial" w:hAnsi="Arial" w:cs="Arial"/>
          <w:color w:val="auto"/>
          <w:sz w:val="24"/>
          <w:szCs w:val="24"/>
        </w:rPr>
        <w:t>rt</w:t>
      </w:r>
      <w:r w:rsidR="001E32ED">
        <w:rPr>
          <w:rFonts w:ascii="Arial" w:hAnsi="Arial" w:cs="Arial"/>
          <w:color w:val="auto"/>
          <w:sz w:val="24"/>
          <w:szCs w:val="24"/>
        </w:rPr>
        <w:t>s</w:t>
      </w:r>
      <w:r w:rsidR="0056650A" w:rsidRPr="00AF014B">
        <w:rPr>
          <w:rFonts w:ascii="Arial" w:hAnsi="Arial" w:cs="Arial"/>
          <w:color w:val="auto"/>
          <w:sz w:val="24"/>
          <w:szCs w:val="24"/>
        </w:rPr>
        <w:t xml:space="preserve"> and bar chart</w:t>
      </w:r>
      <w:r w:rsidR="001E32ED">
        <w:rPr>
          <w:rFonts w:ascii="Arial" w:hAnsi="Arial" w:cs="Arial"/>
          <w:color w:val="auto"/>
          <w:sz w:val="24"/>
          <w:szCs w:val="24"/>
        </w:rPr>
        <w:t>s</w:t>
      </w:r>
      <w:r w:rsidR="00350398" w:rsidRPr="00AF014B">
        <w:rPr>
          <w:rFonts w:ascii="Arial" w:hAnsi="Arial" w:cs="Arial"/>
          <w:color w:val="auto"/>
          <w:sz w:val="24"/>
          <w:szCs w:val="24"/>
        </w:rPr>
        <w:t xml:space="preserve">. </w:t>
      </w:r>
      <w:r w:rsidR="00F00A9B" w:rsidRPr="00AF014B">
        <w:rPr>
          <w:rFonts w:ascii="Arial" w:hAnsi="Arial" w:cs="Arial"/>
          <w:color w:val="auto"/>
          <w:sz w:val="24"/>
          <w:szCs w:val="24"/>
        </w:rPr>
        <w:t xml:space="preserve">An analysis will be </w:t>
      </w:r>
      <w:r w:rsidR="00656773" w:rsidRPr="00AF014B">
        <w:rPr>
          <w:rFonts w:ascii="Arial" w:hAnsi="Arial" w:cs="Arial"/>
          <w:color w:val="auto"/>
          <w:sz w:val="24"/>
          <w:szCs w:val="24"/>
        </w:rPr>
        <w:t>p</w:t>
      </w:r>
      <w:r w:rsidR="00CF5D62" w:rsidRPr="00AF014B">
        <w:rPr>
          <w:rFonts w:ascii="Arial" w:hAnsi="Arial" w:cs="Arial"/>
          <w:color w:val="auto"/>
          <w:sz w:val="24"/>
          <w:szCs w:val="24"/>
        </w:rPr>
        <w:t>r</w:t>
      </w:r>
      <w:r w:rsidR="00656773" w:rsidRPr="00AF014B">
        <w:rPr>
          <w:rFonts w:ascii="Arial" w:hAnsi="Arial" w:cs="Arial"/>
          <w:color w:val="auto"/>
          <w:sz w:val="24"/>
          <w:szCs w:val="24"/>
        </w:rPr>
        <w:t>ov</w:t>
      </w:r>
      <w:r w:rsidR="00CF5D62" w:rsidRPr="00AF014B">
        <w:rPr>
          <w:rFonts w:ascii="Arial" w:hAnsi="Arial" w:cs="Arial"/>
          <w:color w:val="auto"/>
          <w:sz w:val="24"/>
          <w:szCs w:val="24"/>
        </w:rPr>
        <w:t>ide</w:t>
      </w:r>
      <w:r w:rsidR="00F00A9B" w:rsidRPr="00AF014B">
        <w:rPr>
          <w:rFonts w:ascii="Arial" w:hAnsi="Arial" w:cs="Arial"/>
          <w:color w:val="auto"/>
          <w:sz w:val="24"/>
          <w:szCs w:val="24"/>
        </w:rPr>
        <w:t>d using</w:t>
      </w:r>
      <w:r w:rsidR="004944F8" w:rsidRPr="00AF014B">
        <w:rPr>
          <w:rFonts w:ascii="Arial" w:hAnsi="Arial" w:cs="Arial"/>
          <w:color w:val="auto"/>
          <w:sz w:val="24"/>
          <w:szCs w:val="24"/>
        </w:rPr>
        <w:t xml:space="preserve"> graphs</w:t>
      </w:r>
      <w:r w:rsidR="00C87677">
        <w:rPr>
          <w:rFonts w:ascii="Arial" w:hAnsi="Arial" w:cs="Arial"/>
          <w:color w:val="auto"/>
          <w:sz w:val="24"/>
          <w:szCs w:val="24"/>
        </w:rPr>
        <w:t>,</w:t>
      </w:r>
      <w:r w:rsidR="004944F8" w:rsidRPr="00AF014B">
        <w:rPr>
          <w:rFonts w:ascii="Arial" w:hAnsi="Arial" w:cs="Arial"/>
          <w:color w:val="auto"/>
          <w:sz w:val="24"/>
          <w:szCs w:val="24"/>
        </w:rPr>
        <w:t xml:space="preserve"> and </w:t>
      </w:r>
      <w:r w:rsidR="007A62F1" w:rsidRPr="00AF014B">
        <w:rPr>
          <w:rFonts w:ascii="Arial" w:hAnsi="Arial" w:cs="Arial"/>
          <w:color w:val="auto"/>
          <w:sz w:val="24"/>
          <w:szCs w:val="24"/>
        </w:rPr>
        <w:t xml:space="preserve">a </w:t>
      </w:r>
      <w:r w:rsidR="001C245D" w:rsidRPr="00AF014B">
        <w:rPr>
          <w:rFonts w:ascii="Arial" w:hAnsi="Arial" w:cs="Arial"/>
          <w:color w:val="auto"/>
          <w:sz w:val="24"/>
          <w:szCs w:val="24"/>
        </w:rPr>
        <w:t>deliberat</w:t>
      </w:r>
      <w:r w:rsidR="007A62F1" w:rsidRPr="00AF014B">
        <w:rPr>
          <w:rFonts w:ascii="Arial" w:hAnsi="Arial" w:cs="Arial"/>
          <w:color w:val="auto"/>
          <w:sz w:val="24"/>
          <w:szCs w:val="24"/>
        </w:rPr>
        <w:t>ion</w:t>
      </w:r>
      <w:r w:rsidR="001C245D" w:rsidRPr="00AF014B">
        <w:rPr>
          <w:rFonts w:ascii="Arial" w:hAnsi="Arial" w:cs="Arial"/>
          <w:color w:val="auto"/>
          <w:sz w:val="24"/>
          <w:szCs w:val="24"/>
        </w:rPr>
        <w:t xml:space="preserve"> </w:t>
      </w:r>
      <w:r w:rsidR="007A62F1" w:rsidRPr="00AF014B">
        <w:rPr>
          <w:rFonts w:ascii="Arial" w:hAnsi="Arial" w:cs="Arial"/>
          <w:color w:val="auto"/>
          <w:sz w:val="24"/>
          <w:szCs w:val="24"/>
        </w:rPr>
        <w:t xml:space="preserve">of </w:t>
      </w:r>
      <w:r w:rsidR="001C245D" w:rsidRPr="00AF014B">
        <w:rPr>
          <w:rFonts w:ascii="Arial" w:hAnsi="Arial" w:cs="Arial"/>
          <w:color w:val="auto"/>
          <w:sz w:val="24"/>
          <w:szCs w:val="24"/>
        </w:rPr>
        <w:t xml:space="preserve">the </w:t>
      </w:r>
      <w:r w:rsidR="00904A6B" w:rsidRPr="00AF014B">
        <w:rPr>
          <w:rFonts w:ascii="Arial" w:hAnsi="Arial" w:cs="Arial"/>
          <w:color w:val="auto"/>
          <w:sz w:val="24"/>
          <w:szCs w:val="24"/>
        </w:rPr>
        <w:t>different</w:t>
      </w:r>
      <w:r w:rsidR="004D39B4" w:rsidRPr="00AF014B">
        <w:rPr>
          <w:rFonts w:ascii="Arial" w:hAnsi="Arial" w:cs="Arial"/>
          <w:color w:val="auto"/>
          <w:sz w:val="24"/>
          <w:szCs w:val="24"/>
        </w:rPr>
        <w:t xml:space="preserve"> factors and aspects</w:t>
      </w:r>
      <w:r w:rsidR="007A62F1" w:rsidRPr="00AF014B">
        <w:rPr>
          <w:rFonts w:ascii="Arial" w:hAnsi="Arial" w:cs="Arial"/>
          <w:color w:val="auto"/>
          <w:sz w:val="24"/>
          <w:szCs w:val="24"/>
        </w:rPr>
        <w:t xml:space="preserve"> will be given to conclude on </w:t>
      </w:r>
      <w:r w:rsidR="001E32ED">
        <w:rPr>
          <w:rFonts w:ascii="Arial" w:hAnsi="Arial" w:cs="Arial"/>
          <w:color w:val="auto"/>
          <w:sz w:val="24"/>
          <w:szCs w:val="24"/>
        </w:rPr>
        <w:t>these</w:t>
      </w:r>
      <w:r w:rsidR="004D39B4" w:rsidRPr="00AF014B">
        <w:rPr>
          <w:rFonts w:ascii="Arial" w:hAnsi="Arial" w:cs="Arial"/>
          <w:color w:val="auto"/>
          <w:sz w:val="24"/>
          <w:szCs w:val="24"/>
        </w:rPr>
        <w:t xml:space="preserve"> </w:t>
      </w:r>
      <w:r w:rsidR="007A62F1" w:rsidRPr="00AF014B">
        <w:rPr>
          <w:rFonts w:ascii="Arial" w:hAnsi="Arial" w:cs="Arial"/>
          <w:color w:val="auto"/>
          <w:sz w:val="24"/>
          <w:szCs w:val="24"/>
        </w:rPr>
        <w:t xml:space="preserve">secondary </w:t>
      </w:r>
      <w:r w:rsidR="004D39B4" w:rsidRPr="00AF014B">
        <w:rPr>
          <w:rFonts w:ascii="Arial" w:hAnsi="Arial" w:cs="Arial"/>
          <w:color w:val="auto"/>
          <w:sz w:val="24"/>
          <w:szCs w:val="24"/>
        </w:rPr>
        <w:t>source</w:t>
      </w:r>
      <w:r w:rsidR="00AF7554" w:rsidRPr="00AF014B">
        <w:rPr>
          <w:rFonts w:ascii="Arial" w:hAnsi="Arial" w:cs="Arial"/>
          <w:color w:val="auto"/>
          <w:sz w:val="24"/>
          <w:szCs w:val="24"/>
        </w:rPr>
        <w:t xml:space="preserve">s. </w:t>
      </w:r>
      <w:r w:rsidR="00F3649E" w:rsidRPr="00AF014B">
        <w:rPr>
          <w:rFonts w:ascii="Arial" w:hAnsi="Arial" w:cs="Arial"/>
          <w:color w:val="auto"/>
          <w:sz w:val="24"/>
          <w:szCs w:val="24"/>
        </w:rPr>
        <w:t>Subsequently</w:t>
      </w:r>
      <w:r w:rsidR="0026085E" w:rsidRPr="00AF014B">
        <w:rPr>
          <w:rFonts w:ascii="Arial" w:hAnsi="Arial" w:cs="Arial"/>
          <w:color w:val="auto"/>
          <w:sz w:val="24"/>
          <w:szCs w:val="24"/>
        </w:rPr>
        <w:t>,</w:t>
      </w:r>
      <w:r w:rsidR="00F05438" w:rsidRPr="00AF014B">
        <w:rPr>
          <w:rFonts w:ascii="Arial" w:hAnsi="Arial" w:cs="Arial"/>
          <w:color w:val="auto"/>
          <w:sz w:val="24"/>
          <w:szCs w:val="24"/>
        </w:rPr>
        <w:t xml:space="preserve"> a </w:t>
      </w:r>
      <w:r w:rsidR="00F25196">
        <w:rPr>
          <w:rFonts w:ascii="Arial" w:hAnsi="Arial" w:cs="Arial"/>
          <w:color w:val="auto"/>
          <w:sz w:val="24"/>
          <w:szCs w:val="24"/>
        </w:rPr>
        <w:t>synopsis</w:t>
      </w:r>
      <w:r w:rsidR="00F05438" w:rsidRPr="00AF014B">
        <w:rPr>
          <w:rFonts w:ascii="Arial" w:hAnsi="Arial" w:cs="Arial"/>
          <w:color w:val="auto"/>
          <w:sz w:val="24"/>
          <w:szCs w:val="24"/>
        </w:rPr>
        <w:t xml:space="preserve"> </w:t>
      </w:r>
      <w:r w:rsidR="002D1283" w:rsidRPr="00AF014B">
        <w:rPr>
          <w:rFonts w:ascii="Arial" w:hAnsi="Arial" w:cs="Arial"/>
          <w:color w:val="auto"/>
          <w:sz w:val="24"/>
          <w:szCs w:val="24"/>
        </w:rPr>
        <w:t xml:space="preserve">of </w:t>
      </w:r>
      <w:r w:rsidR="00F3649E" w:rsidRPr="00AF014B">
        <w:rPr>
          <w:rFonts w:ascii="Arial" w:hAnsi="Arial" w:cs="Arial"/>
          <w:color w:val="auto"/>
          <w:sz w:val="24"/>
          <w:szCs w:val="24"/>
        </w:rPr>
        <w:t>the overall</w:t>
      </w:r>
      <w:r w:rsidR="00736EE8" w:rsidRPr="00AF014B">
        <w:rPr>
          <w:rFonts w:ascii="Arial" w:hAnsi="Arial" w:cs="Arial"/>
          <w:color w:val="auto"/>
          <w:sz w:val="24"/>
          <w:szCs w:val="24"/>
        </w:rPr>
        <w:t xml:space="preserve"> </w:t>
      </w:r>
      <w:r w:rsidR="00F25196" w:rsidRPr="00AF014B">
        <w:rPr>
          <w:rFonts w:ascii="Arial" w:hAnsi="Arial" w:cs="Arial"/>
          <w:color w:val="auto"/>
          <w:sz w:val="24"/>
          <w:szCs w:val="24"/>
        </w:rPr>
        <w:t>results</w:t>
      </w:r>
      <w:r w:rsidR="00736EE8" w:rsidRPr="00AF014B">
        <w:rPr>
          <w:rFonts w:ascii="Arial" w:hAnsi="Arial" w:cs="Arial"/>
          <w:color w:val="auto"/>
          <w:sz w:val="24"/>
          <w:szCs w:val="24"/>
        </w:rPr>
        <w:t xml:space="preserve"> </w:t>
      </w:r>
      <w:r w:rsidR="00F3649E" w:rsidRPr="00AF014B">
        <w:rPr>
          <w:rFonts w:ascii="Arial" w:hAnsi="Arial" w:cs="Arial"/>
          <w:color w:val="auto"/>
          <w:sz w:val="24"/>
          <w:szCs w:val="24"/>
        </w:rPr>
        <w:t>of</w:t>
      </w:r>
      <w:r w:rsidR="00736EE8" w:rsidRPr="00AF014B">
        <w:rPr>
          <w:rFonts w:ascii="Arial" w:hAnsi="Arial" w:cs="Arial"/>
          <w:color w:val="auto"/>
          <w:sz w:val="24"/>
          <w:szCs w:val="24"/>
        </w:rPr>
        <w:t xml:space="preserve"> </w:t>
      </w:r>
      <w:r w:rsidR="00AC3314" w:rsidRPr="00AF014B">
        <w:rPr>
          <w:rFonts w:ascii="Arial" w:hAnsi="Arial" w:cs="Arial"/>
          <w:color w:val="auto"/>
          <w:sz w:val="24"/>
          <w:szCs w:val="24"/>
        </w:rPr>
        <w:t>th</w:t>
      </w:r>
      <w:r w:rsidR="00F25196">
        <w:rPr>
          <w:rFonts w:ascii="Arial" w:hAnsi="Arial" w:cs="Arial"/>
          <w:color w:val="auto"/>
          <w:sz w:val="24"/>
          <w:szCs w:val="24"/>
        </w:rPr>
        <w:t>e</w:t>
      </w:r>
      <w:r w:rsidR="00AC3314" w:rsidRPr="00AF014B">
        <w:rPr>
          <w:rFonts w:ascii="Arial" w:hAnsi="Arial" w:cs="Arial"/>
          <w:color w:val="auto"/>
          <w:sz w:val="24"/>
          <w:szCs w:val="24"/>
        </w:rPr>
        <w:t xml:space="preserve"> research</w:t>
      </w:r>
      <w:r w:rsidR="00F3649E" w:rsidRPr="00AF014B">
        <w:rPr>
          <w:rFonts w:ascii="Arial" w:hAnsi="Arial" w:cs="Arial"/>
          <w:color w:val="auto"/>
          <w:sz w:val="24"/>
          <w:szCs w:val="24"/>
        </w:rPr>
        <w:t xml:space="preserve"> will be provided</w:t>
      </w:r>
      <w:r w:rsidR="00AC3314" w:rsidRPr="00AF014B">
        <w:rPr>
          <w:rFonts w:ascii="Arial" w:hAnsi="Arial" w:cs="Arial"/>
          <w:color w:val="auto"/>
          <w:sz w:val="24"/>
          <w:szCs w:val="24"/>
        </w:rPr>
        <w:t xml:space="preserve">. </w:t>
      </w:r>
      <w:r w:rsidR="00F3649E" w:rsidRPr="00AF014B">
        <w:rPr>
          <w:rFonts w:ascii="Arial" w:hAnsi="Arial" w:cs="Arial"/>
          <w:color w:val="auto"/>
          <w:sz w:val="24"/>
          <w:szCs w:val="24"/>
        </w:rPr>
        <w:t>Any</w:t>
      </w:r>
      <w:r w:rsidR="00AC3314" w:rsidRPr="00AF014B">
        <w:rPr>
          <w:rFonts w:ascii="Arial" w:hAnsi="Arial" w:cs="Arial"/>
          <w:color w:val="auto"/>
          <w:sz w:val="24"/>
          <w:szCs w:val="24"/>
        </w:rPr>
        <w:t xml:space="preserve"> </w:t>
      </w:r>
      <w:r w:rsidR="00EC063B" w:rsidRPr="00AF014B">
        <w:rPr>
          <w:rFonts w:ascii="Arial" w:hAnsi="Arial" w:cs="Arial"/>
          <w:color w:val="auto"/>
          <w:sz w:val="24"/>
          <w:szCs w:val="24"/>
        </w:rPr>
        <w:t>conclusion</w:t>
      </w:r>
      <w:r w:rsidR="007A4D73" w:rsidRPr="00AF014B">
        <w:rPr>
          <w:rFonts w:ascii="Arial" w:hAnsi="Arial" w:cs="Arial"/>
          <w:color w:val="auto"/>
          <w:sz w:val="24"/>
          <w:szCs w:val="24"/>
        </w:rPr>
        <w:t>s</w:t>
      </w:r>
      <w:r w:rsidR="0071573C" w:rsidRPr="00AF014B">
        <w:rPr>
          <w:rFonts w:ascii="Arial" w:hAnsi="Arial" w:cs="Arial"/>
          <w:color w:val="auto"/>
          <w:sz w:val="24"/>
          <w:szCs w:val="24"/>
        </w:rPr>
        <w:t xml:space="preserve"> will help </w:t>
      </w:r>
      <w:r w:rsidR="00F3649E" w:rsidRPr="00AF014B">
        <w:rPr>
          <w:rFonts w:ascii="Arial" w:hAnsi="Arial" w:cs="Arial"/>
          <w:color w:val="auto"/>
          <w:sz w:val="24"/>
          <w:szCs w:val="24"/>
        </w:rPr>
        <w:t>to</w:t>
      </w:r>
      <w:r w:rsidR="00B231A3" w:rsidRPr="00AF014B">
        <w:rPr>
          <w:rFonts w:ascii="Arial" w:hAnsi="Arial" w:cs="Arial"/>
          <w:color w:val="auto"/>
          <w:sz w:val="24"/>
          <w:szCs w:val="24"/>
        </w:rPr>
        <w:t xml:space="preserve"> </w:t>
      </w:r>
      <w:r w:rsidR="004840D0">
        <w:rPr>
          <w:rFonts w:ascii="Arial" w:hAnsi="Arial" w:cs="Arial"/>
          <w:color w:val="auto"/>
          <w:sz w:val="24"/>
          <w:szCs w:val="24"/>
        </w:rPr>
        <w:t xml:space="preserve">understand </w:t>
      </w:r>
      <w:r w:rsidR="00165038">
        <w:rPr>
          <w:rFonts w:ascii="Arial" w:hAnsi="Arial" w:cs="Arial"/>
          <w:color w:val="auto"/>
          <w:sz w:val="24"/>
          <w:szCs w:val="24"/>
        </w:rPr>
        <w:t>more comprehensively</w:t>
      </w:r>
      <w:r w:rsidR="00B231A3" w:rsidRPr="00AF014B">
        <w:rPr>
          <w:rFonts w:ascii="Arial" w:hAnsi="Arial" w:cs="Arial"/>
          <w:color w:val="auto"/>
          <w:sz w:val="24"/>
          <w:szCs w:val="24"/>
        </w:rPr>
        <w:t xml:space="preserve"> w</w:t>
      </w:r>
      <w:r w:rsidR="00914631" w:rsidRPr="00AF014B">
        <w:rPr>
          <w:rFonts w:ascii="Arial" w:hAnsi="Arial" w:cs="Arial"/>
          <w:color w:val="auto"/>
          <w:sz w:val="24"/>
          <w:szCs w:val="24"/>
        </w:rPr>
        <w:t>h</w:t>
      </w:r>
      <w:r w:rsidR="00B231A3" w:rsidRPr="00AF014B">
        <w:rPr>
          <w:rFonts w:ascii="Arial" w:hAnsi="Arial" w:cs="Arial"/>
          <w:color w:val="auto"/>
          <w:sz w:val="24"/>
          <w:szCs w:val="24"/>
        </w:rPr>
        <w:t xml:space="preserve">ether Brexit </w:t>
      </w:r>
      <w:r w:rsidR="00477757" w:rsidRPr="00AF014B">
        <w:rPr>
          <w:rFonts w:ascii="Arial" w:hAnsi="Arial" w:cs="Arial"/>
          <w:color w:val="auto"/>
          <w:sz w:val="24"/>
          <w:szCs w:val="24"/>
        </w:rPr>
        <w:t>has helped reduce immigration from the Europe</w:t>
      </w:r>
      <w:r w:rsidR="00F3649E" w:rsidRPr="00AF014B">
        <w:rPr>
          <w:rFonts w:ascii="Arial" w:hAnsi="Arial" w:cs="Arial"/>
          <w:color w:val="auto"/>
          <w:sz w:val="24"/>
          <w:szCs w:val="24"/>
        </w:rPr>
        <w:t>a</w:t>
      </w:r>
      <w:r w:rsidR="00477757" w:rsidRPr="00AF014B">
        <w:rPr>
          <w:rFonts w:ascii="Arial" w:hAnsi="Arial" w:cs="Arial"/>
          <w:color w:val="auto"/>
          <w:sz w:val="24"/>
          <w:szCs w:val="24"/>
        </w:rPr>
        <w:t xml:space="preserve">n </w:t>
      </w:r>
      <w:r w:rsidR="004840D0">
        <w:rPr>
          <w:rFonts w:ascii="Arial" w:hAnsi="Arial" w:cs="Arial"/>
          <w:color w:val="auto"/>
          <w:sz w:val="24"/>
          <w:szCs w:val="24"/>
        </w:rPr>
        <w:t>U</w:t>
      </w:r>
      <w:r w:rsidR="00477757" w:rsidRPr="00AF014B">
        <w:rPr>
          <w:rFonts w:ascii="Arial" w:hAnsi="Arial" w:cs="Arial"/>
          <w:color w:val="auto"/>
          <w:sz w:val="24"/>
          <w:szCs w:val="24"/>
        </w:rPr>
        <w:t xml:space="preserve">nion </w:t>
      </w:r>
      <w:r w:rsidR="0017030A" w:rsidRPr="00AF014B">
        <w:rPr>
          <w:rFonts w:ascii="Arial" w:hAnsi="Arial" w:cs="Arial"/>
          <w:color w:val="auto"/>
          <w:sz w:val="24"/>
          <w:szCs w:val="24"/>
        </w:rPr>
        <w:t>or incre</w:t>
      </w:r>
      <w:r w:rsidR="00722DB2" w:rsidRPr="00AF014B">
        <w:rPr>
          <w:rFonts w:ascii="Arial" w:hAnsi="Arial" w:cs="Arial"/>
          <w:color w:val="auto"/>
          <w:sz w:val="24"/>
          <w:szCs w:val="24"/>
        </w:rPr>
        <w:t>a</w:t>
      </w:r>
      <w:r w:rsidR="0017030A" w:rsidRPr="00AF014B">
        <w:rPr>
          <w:rFonts w:ascii="Arial" w:hAnsi="Arial" w:cs="Arial"/>
          <w:color w:val="auto"/>
          <w:sz w:val="24"/>
          <w:szCs w:val="24"/>
        </w:rPr>
        <w:t>sed it from</w:t>
      </w:r>
      <w:r w:rsidR="00C16C58" w:rsidRPr="00AF014B">
        <w:rPr>
          <w:rFonts w:ascii="Arial" w:hAnsi="Arial" w:cs="Arial"/>
          <w:color w:val="auto"/>
          <w:sz w:val="24"/>
          <w:szCs w:val="24"/>
        </w:rPr>
        <w:t xml:space="preserve"> other </w:t>
      </w:r>
      <w:r w:rsidR="009C37C3" w:rsidRPr="00AF014B">
        <w:rPr>
          <w:rFonts w:ascii="Arial" w:hAnsi="Arial" w:cs="Arial"/>
          <w:color w:val="auto"/>
          <w:sz w:val="24"/>
          <w:szCs w:val="24"/>
        </w:rPr>
        <w:t>N</w:t>
      </w:r>
      <w:r w:rsidR="00C16C58" w:rsidRPr="00AF014B">
        <w:rPr>
          <w:rFonts w:ascii="Arial" w:hAnsi="Arial" w:cs="Arial"/>
          <w:color w:val="auto"/>
          <w:sz w:val="24"/>
          <w:szCs w:val="24"/>
        </w:rPr>
        <w:t>on</w:t>
      </w:r>
      <w:r w:rsidR="009C37C3" w:rsidRPr="00AF014B">
        <w:rPr>
          <w:rFonts w:ascii="Arial" w:hAnsi="Arial" w:cs="Arial"/>
          <w:color w:val="auto"/>
          <w:sz w:val="24"/>
          <w:szCs w:val="24"/>
        </w:rPr>
        <w:t>-</w:t>
      </w:r>
      <w:r w:rsidR="00C16C58" w:rsidRPr="00AF014B">
        <w:rPr>
          <w:rFonts w:ascii="Arial" w:hAnsi="Arial" w:cs="Arial"/>
          <w:color w:val="auto"/>
          <w:sz w:val="24"/>
          <w:szCs w:val="24"/>
        </w:rPr>
        <w:t>E</w:t>
      </w:r>
      <w:r w:rsidR="009C37C3" w:rsidRPr="00AF014B">
        <w:rPr>
          <w:rFonts w:ascii="Arial" w:hAnsi="Arial" w:cs="Arial"/>
          <w:color w:val="auto"/>
          <w:sz w:val="24"/>
          <w:szCs w:val="24"/>
        </w:rPr>
        <w:t>u</w:t>
      </w:r>
      <w:r w:rsidR="00914631" w:rsidRPr="00AF014B">
        <w:rPr>
          <w:rFonts w:ascii="Arial" w:hAnsi="Arial" w:cs="Arial"/>
          <w:color w:val="auto"/>
          <w:sz w:val="24"/>
          <w:szCs w:val="24"/>
        </w:rPr>
        <w:t>ropean</w:t>
      </w:r>
      <w:r w:rsidR="00C16C58" w:rsidRPr="00AF014B">
        <w:rPr>
          <w:rFonts w:ascii="Arial" w:hAnsi="Arial" w:cs="Arial"/>
          <w:color w:val="auto"/>
          <w:sz w:val="24"/>
          <w:szCs w:val="24"/>
        </w:rPr>
        <w:t xml:space="preserve"> co</w:t>
      </w:r>
      <w:r w:rsidR="00914631" w:rsidRPr="00AF014B">
        <w:rPr>
          <w:rFonts w:ascii="Arial" w:hAnsi="Arial" w:cs="Arial"/>
          <w:color w:val="auto"/>
          <w:sz w:val="24"/>
          <w:szCs w:val="24"/>
        </w:rPr>
        <w:t>untries</w:t>
      </w:r>
      <w:r w:rsidR="00CF5D62" w:rsidRPr="00AF014B">
        <w:rPr>
          <w:rFonts w:ascii="Arial" w:hAnsi="Arial" w:cs="Arial"/>
          <w:color w:val="auto"/>
          <w:sz w:val="24"/>
          <w:szCs w:val="24"/>
        </w:rPr>
        <w:t>.</w:t>
      </w:r>
      <w:r w:rsidR="004204A8" w:rsidRPr="00AF014B">
        <w:rPr>
          <w:rFonts w:ascii="Arial" w:hAnsi="Arial" w:cs="Arial"/>
          <w:sz w:val="24"/>
          <w:szCs w:val="24"/>
        </w:rPr>
        <w:t xml:space="preserve"> </w:t>
      </w:r>
    </w:p>
    <w:p w14:paraId="00FEE7C7" w14:textId="66AEBB67" w:rsidR="00A96D90" w:rsidRDefault="00A96D90" w:rsidP="002749E7">
      <w:pPr>
        <w:pStyle w:val="MMTopic2"/>
        <w:numPr>
          <w:ilvl w:val="0"/>
          <w:numId w:val="0"/>
        </w:numPr>
        <w:ind w:left="180"/>
        <w:rPr>
          <w:rFonts w:ascii="Arial" w:hAnsi="Arial" w:cs="Arial"/>
          <w:sz w:val="24"/>
          <w:szCs w:val="24"/>
        </w:rPr>
      </w:pPr>
    </w:p>
    <w:p w14:paraId="58583E8D" w14:textId="77777777" w:rsidR="00AB13D4" w:rsidRPr="00165038" w:rsidRDefault="00AB13D4" w:rsidP="002749E7">
      <w:pPr>
        <w:pStyle w:val="MMTopic2"/>
        <w:numPr>
          <w:ilvl w:val="0"/>
          <w:numId w:val="0"/>
        </w:numPr>
        <w:ind w:left="180"/>
        <w:rPr>
          <w:rFonts w:ascii="Arial" w:hAnsi="Arial" w:cs="Arial"/>
          <w:b/>
          <w:color w:val="auto"/>
          <w:sz w:val="24"/>
          <w:szCs w:val="24"/>
        </w:rPr>
      </w:pPr>
    </w:p>
    <w:p w14:paraId="4437C35E" w14:textId="63DCAFFB" w:rsidR="00D86DE6" w:rsidRPr="00165038" w:rsidRDefault="00D86DE6" w:rsidP="00165038">
      <w:pPr>
        <w:pStyle w:val="MMTopic2"/>
        <w:numPr>
          <w:ilvl w:val="0"/>
          <w:numId w:val="0"/>
        </w:numPr>
        <w:ind w:left="180"/>
        <w:rPr>
          <w:rFonts w:ascii="Arial" w:hAnsi="Arial" w:cs="Arial"/>
          <w:b/>
          <w:color w:val="auto"/>
          <w:sz w:val="24"/>
          <w:szCs w:val="24"/>
        </w:rPr>
      </w:pPr>
      <w:r w:rsidRPr="00165038">
        <w:rPr>
          <w:rFonts w:ascii="Arial" w:hAnsi="Arial" w:cs="Arial"/>
          <w:b/>
          <w:color w:val="auto"/>
          <w:sz w:val="24"/>
          <w:szCs w:val="24"/>
        </w:rPr>
        <w:t xml:space="preserve">BACKGROUND </w:t>
      </w:r>
    </w:p>
    <w:p w14:paraId="68442E11" w14:textId="65BD4999" w:rsidR="00C46EB5" w:rsidRDefault="00D86DE6" w:rsidP="00B61869">
      <w:pPr>
        <w:spacing w:before="56" w:after="113"/>
        <w:ind w:left="180"/>
        <w:rPr>
          <w:rFonts w:ascii="Arial" w:hAnsi="Arial" w:cs="Arial"/>
          <w:sz w:val="24"/>
          <w:szCs w:val="24"/>
        </w:rPr>
      </w:pPr>
      <w:r w:rsidRPr="00B61869">
        <w:rPr>
          <w:rFonts w:ascii="Arial" w:hAnsi="Arial" w:cs="Arial"/>
          <w:sz w:val="24"/>
          <w:szCs w:val="24"/>
        </w:rPr>
        <w:t>This section presents secondary research on work done by others regarding this topic. In other words, the literature review on how Brexit has impacted on immigration in the United Kingdom.</w:t>
      </w:r>
      <w:r w:rsidR="00B61869">
        <w:rPr>
          <w:rFonts w:ascii="Arial" w:hAnsi="Arial" w:cs="Arial"/>
          <w:sz w:val="24"/>
          <w:szCs w:val="24"/>
        </w:rPr>
        <w:t xml:space="preserve"> </w:t>
      </w:r>
      <w:r w:rsidR="005E2B9C" w:rsidRPr="00AF014B">
        <w:rPr>
          <w:rFonts w:ascii="Arial" w:hAnsi="Arial" w:cs="Arial"/>
          <w:sz w:val="24"/>
          <w:szCs w:val="24"/>
        </w:rPr>
        <w:t xml:space="preserve">In 2016 there was </w:t>
      </w:r>
      <w:r w:rsidR="00D42B33" w:rsidRPr="00AF014B">
        <w:rPr>
          <w:rFonts w:ascii="Arial" w:hAnsi="Arial" w:cs="Arial"/>
          <w:sz w:val="24"/>
          <w:szCs w:val="24"/>
        </w:rPr>
        <w:t>a referendum in the United Kin</w:t>
      </w:r>
      <w:r w:rsidR="00866EB3" w:rsidRPr="00AF014B">
        <w:rPr>
          <w:rFonts w:ascii="Arial" w:hAnsi="Arial" w:cs="Arial"/>
          <w:sz w:val="24"/>
          <w:szCs w:val="24"/>
        </w:rPr>
        <w:t>g</w:t>
      </w:r>
      <w:r w:rsidR="00D42B33" w:rsidRPr="00AF014B">
        <w:rPr>
          <w:rFonts w:ascii="Arial" w:hAnsi="Arial" w:cs="Arial"/>
          <w:sz w:val="24"/>
          <w:szCs w:val="24"/>
        </w:rPr>
        <w:t xml:space="preserve">dom </w:t>
      </w:r>
      <w:r w:rsidR="00E6708B" w:rsidRPr="00AF014B">
        <w:rPr>
          <w:rFonts w:ascii="Arial" w:hAnsi="Arial" w:cs="Arial"/>
          <w:sz w:val="24"/>
          <w:szCs w:val="24"/>
        </w:rPr>
        <w:t xml:space="preserve">on their membership in the </w:t>
      </w:r>
      <w:r w:rsidR="00866EB3" w:rsidRPr="00AF014B">
        <w:rPr>
          <w:rFonts w:ascii="Arial" w:hAnsi="Arial" w:cs="Arial"/>
          <w:sz w:val="24"/>
          <w:szCs w:val="24"/>
        </w:rPr>
        <w:t>European Union</w:t>
      </w:r>
      <w:r w:rsidR="009160B2" w:rsidRPr="00AF014B">
        <w:rPr>
          <w:rFonts w:ascii="Arial" w:hAnsi="Arial" w:cs="Arial"/>
          <w:sz w:val="24"/>
          <w:szCs w:val="24"/>
        </w:rPr>
        <w:t xml:space="preserve"> (EU). </w:t>
      </w:r>
      <w:r w:rsidR="00BF0F56" w:rsidRPr="00AF014B">
        <w:rPr>
          <w:rFonts w:ascii="Arial" w:hAnsi="Arial" w:cs="Arial"/>
          <w:sz w:val="24"/>
          <w:szCs w:val="24"/>
        </w:rPr>
        <w:t xml:space="preserve">There was </w:t>
      </w:r>
      <w:r w:rsidR="00100165" w:rsidRPr="00AF014B">
        <w:rPr>
          <w:rFonts w:ascii="Arial" w:hAnsi="Arial" w:cs="Arial"/>
          <w:sz w:val="24"/>
          <w:szCs w:val="24"/>
        </w:rPr>
        <w:t xml:space="preserve">a </w:t>
      </w:r>
      <w:r w:rsidR="00BC14A8">
        <w:rPr>
          <w:rFonts w:ascii="Arial" w:hAnsi="Arial" w:cs="Arial"/>
          <w:sz w:val="24"/>
          <w:szCs w:val="24"/>
        </w:rPr>
        <w:t>significant</w:t>
      </w:r>
      <w:r w:rsidR="00BF0F56" w:rsidRPr="00AF014B">
        <w:rPr>
          <w:rFonts w:ascii="Arial" w:hAnsi="Arial" w:cs="Arial"/>
          <w:sz w:val="24"/>
          <w:szCs w:val="24"/>
        </w:rPr>
        <w:t xml:space="preserve"> campai</w:t>
      </w:r>
      <w:r w:rsidR="00547295" w:rsidRPr="00AF014B">
        <w:rPr>
          <w:rFonts w:ascii="Arial" w:hAnsi="Arial" w:cs="Arial"/>
          <w:sz w:val="24"/>
          <w:szCs w:val="24"/>
        </w:rPr>
        <w:t xml:space="preserve">gn </w:t>
      </w:r>
      <w:r w:rsidR="00B61869">
        <w:rPr>
          <w:rFonts w:ascii="Arial" w:hAnsi="Arial" w:cs="Arial"/>
          <w:sz w:val="24"/>
          <w:szCs w:val="24"/>
        </w:rPr>
        <w:t>in</w:t>
      </w:r>
      <w:r w:rsidR="00547295" w:rsidRPr="00AF014B">
        <w:rPr>
          <w:rFonts w:ascii="Arial" w:hAnsi="Arial" w:cs="Arial"/>
          <w:sz w:val="24"/>
          <w:szCs w:val="24"/>
        </w:rPr>
        <w:t xml:space="preserve"> </w:t>
      </w:r>
      <w:r w:rsidR="00F1026F">
        <w:rPr>
          <w:rFonts w:ascii="Arial" w:hAnsi="Arial" w:cs="Arial"/>
          <w:sz w:val="24"/>
          <w:szCs w:val="24"/>
        </w:rPr>
        <w:t xml:space="preserve">the election </w:t>
      </w:r>
      <w:r w:rsidR="00EB2E80">
        <w:rPr>
          <w:rFonts w:ascii="Arial" w:hAnsi="Arial" w:cs="Arial"/>
          <w:sz w:val="24"/>
          <w:szCs w:val="24"/>
        </w:rPr>
        <w:t>which was led</w:t>
      </w:r>
      <w:r w:rsidR="00510102">
        <w:rPr>
          <w:rFonts w:ascii="Arial" w:hAnsi="Arial" w:cs="Arial"/>
          <w:sz w:val="24"/>
          <w:szCs w:val="24"/>
        </w:rPr>
        <w:t xml:space="preserve"> by </w:t>
      </w:r>
      <w:r w:rsidR="00123033">
        <w:rPr>
          <w:rFonts w:ascii="Arial" w:hAnsi="Arial" w:cs="Arial"/>
          <w:sz w:val="24"/>
          <w:szCs w:val="24"/>
        </w:rPr>
        <w:t xml:space="preserve">two campaign </w:t>
      </w:r>
      <w:r w:rsidR="0091641C">
        <w:rPr>
          <w:rFonts w:ascii="Arial" w:hAnsi="Arial" w:cs="Arial"/>
          <w:sz w:val="24"/>
          <w:szCs w:val="24"/>
        </w:rPr>
        <w:t>groups the leave campai</w:t>
      </w:r>
      <w:r w:rsidR="00D574FD">
        <w:rPr>
          <w:rFonts w:ascii="Arial" w:hAnsi="Arial" w:cs="Arial"/>
          <w:sz w:val="24"/>
          <w:szCs w:val="24"/>
        </w:rPr>
        <w:t>gn and the remain campaign</w:t>
      </w:r>
      <w:r w:rsidR="00AB0E5C">
        <w:rPr>
          <w:rFonts w:ascii="Arial" w:hAnsi="Arial" w:cs="Arial"/>
          <w:sz w:val="24"/>
          <w:szCs w:val="24"/>
        </w:rPr>
        <w:t>.</w:t>
      </w:r>
    </w:p>
    <w:p w14:paraId="00251F24" w14:textId="77777777" w:rsidR="00C57CA5" w:rsidRDefault="00AB36FB" w:rsidP="00C57CA5">
      <w:pPr>
        <w:spacing w:before="56" w:after="113"/>
        <w:ind w:left="180"/>
        <w:rPr>
          <w:rFonts w:ascii="Arial" w:hAnsi="Arial" w:cs="Arial"/>
          <w:sz w:val="24"/>
          <w:szCs w:val="24"/>
        </w:rPr>
      </w:pPr>
      <w:r>
        <w:rPr>
          <w:rFonts w:ascii="Arial" w:hAnsi="Arial" w:cs="Arial"/>
          <w:sz w:val="24"/>
          <w:szCs w:val="24"/>
        </w:rPr>
        <w:t>“</w:t>
      </w:r>
      <w:r w:rsidR="00C46EB5">
        <w:rPr>
          <w:rFonts w:ascii="Arial" w:hAnsi="Arial" w:cs="Arial"/>
          <w:sz w:val="24"/>
          <w:szCs w:val="24"/>
        </w:rPr>
        <w:t>I</w:t>
      </w:r>
      <w:r>
        <w:rPr>
          <w:rFonts w:ascii="Arial" w:hAnsi="Arial" w:cs="Arial"/>
          <w:sz w:val="24"/>
          <w:szCs w:val="24"/>
        </w:rPr>
        <w:t xml:space="preserve">mmigration has grown </w:t>
      </w:r>
      <w:r w:rsidR="00C80E06">
        <w:rPr>
          <w:rFonts w:ascii="Arial" w:hAnsi="Arial" w:cs="Arial"/>
          <w:sz w:val="24"/>
          <w:szCs w:val="24"/>
        </w:rPr>
        <w:t>a lot in the last twenty years</w:t>
      </w:r>
      <w:r w:rsidR="007902EB">
        <w:rPr>
          <w:rFonts w:ascii="Arial" w:hAnsi="Arial" w:cs="Arial"/>
          <w:sz w:val="24"/>
          <w:szCs w:val="24"/>
        </w:rPr>
        <w:t>,</w:t>
      </w:r>
      <w:r w:rsidR="00727C48">
        <w:rPr>
          <w:rFonts w:ascii="Arial" w:hAnsi="Arial" w:cs="Arial"/>
          <w:sz w:val="24"/>
          <w:szCs w:val="24"/>
        </w:rPr>
        <w:t xml:space="preserve"> and a sig</w:t>
      </w:r>
      <w:r w:rsidR="006132BC">
        <w:rPr>
          <w:rFonts w:ascii="Arial" w:hAnsi="Arial" w:cs="Arial"/>
          <w:sz w:val="24"/>
          <w:szCs w:val="24"/>
        </w:rPr>
        <w:t xml:space="preserve">nificant fraction of this growth </w:t>
      </w:r>
      <w:r w:rsidR="00556B7C">
        <w:rPr>
          <w:rFonts w:ascii="Arial" w:hAnsi="Arial" w:cs="Arial"/>
          <w:sz w:val="24"/>
          <w:szCs w:val="24"/>
        </w:rPr>
        <w:t xml:space="preserve">has been from other </w:t>
      </w:r>
      <w:r w:rsidR="00F349D0">
        <w:rPr>
          <w:rFonts w:ascii="Arial" w:hAnsi="Arial" w:cs="Arial"/>
          <w:sz w:val="24"/>
          <w:szCs w:val="24"/>
        </w:rPr>
        <w:t xml:space="preserve">European </w:t>
      </w:r>
      <w:r w:rsidR="00294C24">
        <w:rPr>
          <w:rFonts w:ascii="Arial" w:hAnsi="Arial" w:cs="Arial"/>
          <w:sz w:val="24"/>
          <w:szCs w:val="24"/>
        </w:rPr>
        <w:t>(EU)</w:t>
      </w:r>
      <w:r w:rsidR="00556B7C">
        <w:rPr>
          <w:rFonts w:ascii="Arial" w:hAnsi="Arial" w:cs="Arial"/>
          <w:sz w:val="24"/>
          <w:szCs w:val="24"/>
        </w:rPr>
        <w:t xml:space="preserve"> </w:t>
      </w:r>
      <w:r w:rsidR="00F349D0">
        <w:rPr>
          <w:rFonts w:ascii="Arial" w:hAnsi="Arial" w:cs="Arial"/>
          <w:sz w:val="24"/>
          <w:szCs w:val="24"/>
        </w:rPr>
        <w:t>countries</w:t>
      </w:r>
      <w:r w:rsidR="00294C24">
        <w:rPr>
          <w:rFonts w:ascii="Arial" w:hAnsi="Arial" w:cs="Arial"/>
          <w:sz w:val="24"/>
          <w:szCs w:val="24"/>
        </w:rPr>
        <w:t xml:space="preserve">, </w:t>
      </w:r>
      <w:r w:rsidR="00B71F9F">
        <w:rPr>
          <w:rFonts w:ascii="Arial" w:hAnsi="Arial" w:cs="Arial"/>
          <w:sz w:val="24"/>
          <w:szCs w:val="24"/>
        </w:rPr>
        <w:t>especially after 20</w:t>
      </w:r>
      <w:r w:rsidR="0020720A">
        <w:rPr>
          <w:rFonts w:ascii="Arial" w:hAnsi="Arial" w:cs="Arial"/>
          <w:sz w:val="24"/>
          <w:szCs w:val="24"/>
        </w:rPr>
        <w:t>0</w:t>
      </w:r>
      <w:r w:rsidR="00B71F9F">
        <w:rPr>
          <w:rFonts w:ascii="Arial" w:hAnsi="Arial" w:cs="Arial"/>
          <w:sz w:val="24"/>
          <w:szCs w:val="24"/>
        </w:rPr>
        <w:t>4 and</w:t>
      </w:r>
      <w:r w:rsidR="0020720A">
        <w:rPr>
          <w:rFonts w:ascii="Arial" w:hAnsi="Arial" w:cs="Arial"/>
          <w:sz w:val="24"/>
          <w:szCs w:val="24"/>
        </w:rPr>
        <w:t xml:space="preserve"> the accession </w:t>
      </w:r>
      <w:r w:rsidR="00142636">
        <w:rPr>
          <w:rFonts w:ascii="Arial" w:hAnsi="Arial" w:cs="Arial"/>
          <w:sz w:val="24"/>
          <w:szCs w:val="24"/>
        </w:rPr>
        <w:t xml:space="preserve">of the eight East European </w:t>
      </w:r>
      <w:r w:rsidR="005876AB">
        <w:rPr>
          <w:rFonts w:ascii="Arial" w:hAnsi="Arial" w:cs="Arial"/>
          <w:sz w:val="24"/>
          <w:szCs w:val="24"/>
        </w:rPr>
        <w:t>countries (the ‘</w:t>
      </w:r>
      <w:r w:rsidR="00900070">
        <w:rPr>
          <w:rFonts w:ascii="Arial" w:hAnsi="Arial" w:cs="Arial"/>
          <w:sz w:val="24"/>
          <w:szCs w:val="24"/>
        </w:rPr>
        <w:t>A8’)”</w:t>
      </w:r>
      <w:r w:rsidR="00C46EB5">
        <w:rPr>
          <w:rFonts w:ascii="Arial" w:hAnsi="Arial" w:cs="Arial"/>
          <w:sz w:val="24"/>
          <w:szCs w:val="24"/>
        </w:rPr>
        <w:t xml:space="preserve">, </w:t>
      </w:r>
      <w:r w:rsidR="00904D7F">
        <w:rPr>
          <w:rFonts w:ascii="Arial" w:hAnsi="Arial" w:cs="Arial"/>
          <w:sz w:val="24"/>
          <w:szCs w:val="24"/>
        </w:rPr>
        <w:fldChar w:fldCharType="begin"/>
      </w:r>
      <w:r w:rsidR="007F06ED">
        <w:rPr>
          <w:rFonts w:ascii="Arial" w:hAnsi="Arial" w:cs="Arial"/>
          <w:sz w:val="24"/>
          <w:szCs w:val="24"/>
        </w:rPr>
        <w:instrText xml:space="preserve"> ADDIN ZOTERO_ITEM CSL_CITATION {"citationID":"kV3Elncr","properties":{"formattedCitation":"(Van Reenan {\\i{}et al.}, 2016)","plainCitation":"(Van Reenan et al., 2016)","noteIndex":0},"citationItems":[{"id":86,"uris":["http://zotero.org/users/local/FiafahHJ/items/MM247DDI"],"uri":["http://zotero.org/users/local/FiafahHJ/items/MM247DDI"],"itemData":{"id":86,"type":"article","title":"BREXIT 2016 Policy analysis from the Centre for Economic Performance","publisher":"LSE","URL":"http://cep.lse.ac.uk/pubs/download/brexit08_book.pdf#page=40","author":[{"family":"Van Reenan","given":"John"},{"family":"Dhingra","given":"Swati"},{"family":"Sampson","given":"Thomas"},{"family":"Ottaviano","given":"Gianmarco"},{"family":"Wadsworth","given":"Jonathan"},{"family":"Breinlich","given":"Holger"}],"issued":{"date-parts":[["2016"]]},"accessed":{"date-parts":[["2019",7,30]]}}}],"schema":"https://github.com/citation-style-language/schema/raw/master/csl-citation.json"} </w:instrText>
      </w:r>
      <w:r w:rsidR="00904D7F">
        <w:rPr>
          <w:rFonts w:ascii="Arial" w:hAnsi="Arial" w:cs="Arial"/>
          <w:sz w:val="24"/>
          <w:szCs w:val="24"/>
        </w:rPr>
        <w:fldChar w:fldCharType="separate"/>
      </w:r>
      <w:r w:rsidR="007F06ED" w:rsidRPr="007F06ED">
        <w:rPr>
          <w:rFonts w:ascii="Arial" w:hAnsi="Arial" w:cs="Arial"/>
          <w:sz w:val="24"/>
          <w:szCs w:val="24"/>
        </w:rPr>
        <w:t xml:space="preserve">(Van Reenan </w:t>
      </w:r>
      <w:r w:rsidR="007F06ED" w:rsidRPr="007F06ED">
        <w:rPr>
          <w:rFonts w:ascii="Arial" w:hAnsi="Arial" w:cs="Arial"/>
          <w:i/>
          <w:iCs/>
          <w:sz w:val="24"/>
          <w:szCs w:val="24"/>
        </w:rPr>
        <w:t>et al.</w:t>
      </w:r>
      <w:r w:rsidR="007F06ED" w:rsidRPr="007F06ED">
        <w:rPr>
          <w:rFonts w:ascii="Arial" w:hAnsi="Arial" w:cs="Arial"/>
          <w:sz w:val="24"/>
          <w:szCs w:val="24"/>
        </w:rPr>
        <w:t>, 2016)</w:t>
      </w:r>
      <w:r w:rsidR="00904D7F">
        <w:rPr>
          <w:rFonts w:ascii="Arial" w:hAnsi="Arial" w:cs="Arial"/>
          <w:sz w:val="24"/>
          <w:szCs w:val="24"/>
        </w:rPr>
        <w:fldChar w:fldCharType="end"/>
      </w:r>
      <w:r w:rsidR="00DD6DEE">
        <w:rPr>
          <w:rFonts w:ascii="Arial" w:hAnsi="Arial" w:cs="Arial"/>
          <w:sz w:val="24"/>
          <w:szCs w:val="24"/>
        </w:rPr>
        <w:t xml:space="preserve">. </w:t>
      </w:r>
      <w:r w:rsidR="00D935F8">
        <w:rPr>
          <w:rFonts w:ascii="Arial" w:hAnsi="Arial" w:cs="Arial"/>
          <w:sz w:val="24"/>
          <w:szCs w:val="24"/>
        </w:rPr>
        <w:t xml:space="preserve">A lot of people </w:t>
      </w:r>
      <w:r w:rsidR="00D84808">
        <w:rPr>
          <w:rFonts w:ascii="Arial" w:hAnsi="Arial" w:cs="Arial"/>
          <w:sz w:val="24"/>
          <w:szCs w:val="24"/>
        </w:rPr>
        <w:t>believed at the time</w:t>
      </w:r>
      <w:r w:rsidR="00C46EB5">
        <w:rPr>
          <w:rFonts w:ascii="Arial" w:hAnsi="Arial" w:cs="Arial"/>
          <w:sz w:val="24"/>
          <w:szCs w:val="24"/>
        </w:rPr>
        <w:t>,</w:t>
      </w:r>
      <w:r w:rsidR="00D84808">
        <w:rPr>
          <w:rFonts w:ascii="Arial" w:hAnsi="Arial" w:cs="Arial"/>
          <w:sz w:val="24"/>
          <w:szCs w:val="24"/>
        </w:rPr>
        <w:t xml:space="preserve"> that </w:t>
      </w:r>
      <w:r w:rsidR="0000575C">
        <w:rPr>
          <w:rFonts w:ascii="Arial" w:hAnsi="Arial" w:cs="Arial"/>
          <w:sz w:val="24"/>
          <w:szCs w:val="24"/>
        </w:rPr>
        <w:t>the high immigration we have</w:t>
      </w:r>
      <w:r w:rsidR="00F5604E">
        <w:rPr>
          <w:rFonts w:ascii="Arial" w:hAnsi="Arial" w:cs="Arial"/>
          <w:sz w:val="24"/>
          <w:szCs w:val="24"/>
        </w:rPr>
        <w:t xml:space="preserve"> in the U</w:t>
      </w:r>
      <w:r w:rsidR="00016A28">
        <w:rPr>
          <w:rFonts w:ascii="Arial" w:hAnsi="Arial" w:cs="Arial"/>
          <w:sz w:val="24"/>
          <w:szCs w:val="24"/>
        </w:rPr>
        <w:t xml:space="preserve">nited </w:t>
      </w:r>
      <w:r w:rsidR="00F5604E">
        <w:rPr>
          <w:rFonts w:ascii="Arial" w:hAnsi="Arial" w:cs="Arial"/>
          <w:sz w:val="24"/>
          <w:szCs w:val="24"/>
        </w:rPr>
        <w:t>K</w:t>
      </w:r>
      <w:r w:rsidR="00016A28">
        <w:rPr>
          <w:rFonts w:ascii="Arial" w:hAnsi="Arial" w:cs="Arial"/>
          <w:sz w:val="24"/>
          <w:szCs w:val="24"/>
        </w:rPr>
        <w:t>ingdom</w:t>
      </w:r>
      <w:r w:rsidR="00F5604E">
        <w:rPr>
          <w:rFonts w:ascii="Arial" w:hAnsi="Arial" w:cs="Arial"/>
          <w:sz w:val="24"/>
          <w:szCs w:val="24"/>
        </w:rPr>
        <w:t>,</w:t>
      </w:r>
      <w:r w:rsidR="0000575C">
        <w:rPr>
          <w:rFonts w:ascii="Arial" w:hAnsi="Arial" w:cs="Arial"/>
          <w:sz w:val="24"/>
          <w:szCs w:val="24"/>
        </w:rPr>
        <w:t xml:space="preserve"> has come </w:t>
      </w:r>
      <w:r w:rsidR="00282575">
        <w:rPr>
          <w:rFonts w:ascii="Arial" w:hAnsi="Arial" w:cs="Arial"/>
          <w:sz w:val="24"/>
          <w:szCs w:val="24"/>
        </w:rPr>
        <w:t xml:space="preserve">from these Eastern </w:t>
      </w:r>
      <w:r w:rsidR="00580772">
        <w:rPr>
          <w:rFonts w:ascii="Arial" w:hAnsi="Arial" w:cs="Arial"/>
          <w:sz w:val="24"/>
          <w:szCs w:val="24"/>
        </w:rPr>
        <w:t xml:space="preserve">European countries and </w:t>
      </w:r>
      <w:r w:rsidR="0099520E">
        <w:rPr>
          <w:rFonts w:ascii="Arial" w:hAnsi="Arial" w:cs="Arial"/>
          <w:sz w:val="24"/>
          <w:szCs w:val="24"/>
        </w:rPr>
        <w:t xml:space="preserve">that this has then affected </w:t>
      </w:r>
      <w:r w:rsidR="009B62DB">
        <w:rPr>
          <w:rFonts w:ascii="Arial" w:hAnsi="Arial" w:cs="Arial"/>
          <w:sz w:val="24"/>
          <w:szCs w:val="24"/>
        </w:rPr>
        <w:t>the</w:t>
      </w:r>
      <w:r w:rsidR="00282575">
        <w:rPr>
          <w:rFonts w:ascii="Arial" w:hAnsi="Arial" w:cs="Arial"/>
          <w:sz w:val="24"/>
          <w:szCs w:val="24"/>
        </w:rPr>
        <w:t xml:space="preserve"> </w:t>
      </w:r>
      <w:r w:rsidR="00574C37">
        <w:rPr>
          <w:rFonts w:ascii="Arial" w:hAnsi="Arial" w:cs="Arial"/>
          <w:sz w:val="24"/>
          <w:szCs w:val="24"/>
        </w:rPr>
        <w:t xml:space="preserve">jobs </w:t>
      </w:r>
      <w:r w:rsidR="007E581E">
        <w:rPr>
          <w:rFonts w:ascii="Arial" w:hAnsi="Arial" w:cs="Arial"/>
          <w:sz w:val="24"/>
          <w:szCs w:val="24"/>
        </w:rPr>
        <w:t xml:space="preserve">and income prospects of </w:t>
      </w:r>
      <w:r w:rsidR="00016A28">
        <w:rPr>
          <w:rFonts w:ascii="Arial" w:hAnsi="Arial" w:cs="Arial"/>
          <w:sz w:val="24"/>
          <w:szCs w:val="24"/>
        </w:rPr>
        <w:t xml:space="preserve">British </w:t>
      </w:r>
      <w:r w:rsidR="00497312">
        <w:rPr>
          <w:rFonts w:ascii="Arial" w:hAnsi="Arial" w:cs="Arial"/>
          <w:sz w:val="24"/>
          <w:szCs w:val="24"/>
        </w:rPr>
        <w:t xml:space="preserve">born </w:t>
      </w:r>
      <w:r w:rsidR="00BA2472">
        <w:rPr>
          <w:rFonts w:ascii="Arial" w:hAnsi="Arial" w:cs="Arial"/>
          <w:sz w:val="24"/>
          <w:szCs w:val="24"/>
        </w:rPr>
        <w:t>nationals</w:t>
      </w:r>
      <w:r w:rsidR="00366083">
        <w:rPr>
          <w:rFonts w:ascii="Arial" w:hAnsi="Arial" w:cs="Arial"/>
          <w:sz w:val="24"/>
          <w:szCs w:val="24"/>
        </w:rPr>
        <w:t>. Brexit has also had a</w:t>
      </w:r>
      <w:r w:rsidR="00B30032">
        <w:rPr>
          <w:rFonts w:ascii="Arial" w:hAnsi="Arial" w:cs="Arial"/>
          <w:sz w:val="24"/>
          <w:szCs w:val="24"/>
        </w:rPr>
        <w:t xml:space="preserve"> </w:t>
      </w:r>
      <w:r w:rsidR="002D634A">
        <w:rPr>
          <w:rFonts w:ascii="Arial" w:hAnsi="Arial" w:cs="Arial"/>
          <w:sz w:val="24"/>
          <w:szCs w:val="24"/>
        </w:rPr>
        <w:t>significant</w:t>
      </w:r>
      <w:r w:rsidR="006D2EF3">
        <w:rPr>
          <w:rFonts w:ascii="Arial" w:hAnsi="Arial" w:cs="Arial"/>
          <w:sz w:val="24"/>
          <w:szCs w:val="24"/>
        </w:rPr>
        <w:t xml:space="preserve"> implication</w:t>
      </w:r>
      <w:r w:rsidR="00B30032">
        <w:rPr>
          <w:rFonts w:ascii="Arial" w:hAnsi="Arial" w:cs="Arial"/>
          <w:sz w:val="24"/>
          <w:szCs w:val="24"/>
        </w:rPr>
        <w:t xml:space="preserve"> on our health</w:t>
      </w:r>
      <w:r w:rsidR="00470C89">
        <w:rPr>
          <w:rFonts w:ascii="Arial" w:hAnsi="Arial" w:cs="Arial"/>
          <w:sz w:val="24"/>
          <w:szCs w:val="24"/>
        </w:rPr>
        <w:t xml:space="preserve"> and social care</w:t>
      </w:r>
      <w:r w:rsidR="00AF2961">
        <w:rPr>
          <w:rFonts w:ascii="Arial" w:hAnsi="Arial" w:cs="Arial"/>
          <w:sz w:val="24"/>
          <w:szCs w:val="24"/>
        </w:rPr>
        <w:t xml:space="preserve"> services</w:t>
      </w:r>
      <w:r w:rsidR="00470C89">
        <w:rPr>
          <w:rFonts w:ascii="Arial" w:hAnsi="Arial" w:cs="Arial"/>
          <w:sz w:val="24"/>
          <w:szCs w:val="24"/>
        </w:rPr>
        <w:t>.</w:t>
      </w:r>
      <w:r w:rsidR="00C572EE">
        <w:rPr>
          <w:rFonts w:ascii="Arial" w:hAnsi="Arial" w:cs="Arial"/>
          <w:sz w:val="24"/>
          <w:szCs w:val="24"/>
        </w:rPr>
        <w:t xml:space="preserve"> </w:t>
      </w:r>
      <w:r w:rsidR="00991D18">
        <w:rPr>
          <w:rFonts w:ascii="Arial" w:hAnsi="Arial" w:cs="Arial"/>
          <w:sz w:val="24"/>
          <w:szCs w:val="24"/>
        </w:rPr>
        <w:t xml:space="preserve">“Across </w:t>
      </w:r>
      <w:r w:rsidR="00883E0A">
        <w:rPr>
          <w:rFonts w:ascii="Arial" w:hAnsi="Arial" w:cs="Arial"/>
          <w:sz w:val="24"/>
          <w:szCs w:val="24"/>
        </w:rPr>
        <w:t>NHS trust</w:t>
      </w:r>
      <w:r w:rsidR="00AF2961">
        <w:rPr>
          <w:rFonts w:ascii="Arial" w:hAnsi="Arial" w:cs="Arial"/>
          <w:sz w:val="24"/>
          <w:szCs w:val="24"/>
        </w:rPr>
        <w:t>s</w:t>
      </w:r>
      <w:r w:rsidR="00883E0A">
        <w:rPr>
          <w:rFonts w:ascii="Arial" w:hAnsi="Arial" w:cs="Arial"/>
          <w:sz w:val="24"/>
          <w:szCs w:val="24"/>
        </w:rPr>
        <w:t xml:space="preserve"> there </w:t>
      </w:r>
      <w:r w:rsidR="00697DB4">
        <w:rPr>
          <w:rFonts w:ascii="Arial" w:hAnsi="Arial" w:cs="Arial"/>
          <w:sz w:val="24"/>
          <w:szCs w:val="24"/>
        </w:rPr>
        <w:t xml:space="preserve">is currently a shortage of </w:t>
      </w:r>
      <w:r w:rsidR="004615CC">
        <w:rPr>
          <w:rFonts w:ascii="Arial" w:hAnsi="Arial" w:cs="Arial"/>
          <w:sz w:val="24"/>
          <w:szCs w:val="24"/>
        </w:rPr>
        <w:t xml:space="preserve">more than 100,000 staff (representing </w:t>
      </w:r>
      <w:r w:rsidR="00474A00">
        <w:rPr>
          <w:rFonts w:ascii="Arial" w:hAnsi="Arial" w:cs="Arial"/>
          <w:sz w:val="24"/>
          <w:szCs w:val="24"/>
        </w:rPr>
        <w:t xml:space="preserve">1 in 11 posts), this is </w:t>
      </w:r>
      <w:r w:rsidR="00CD2A38">
        <w:rPr>
          <w:rFonts w:ascii="Arial" w:hAnsi="Arial" w:cs="Arial"/>
          <w:sz w:val="24"/>
          <w:szCs w:val="24"/>
        </w:rPr>
        <w:t xml:space="preserve">severely affecting some key groups </w:t>
      </w:r>
      <w:r w:rsidR="008D1B61">
        <w:rPr>
          <w:rFonts w:ascii="Arial" w:hAnsi="Arial" w:cs="Arial"/>
          <w:sz w:val="24"/>
          <w:szCs w:val="24"/>
        </w:rPr>
        <w:t xml:space="preserve">of essential </w:t>
      </w:r>
      <w:r w:rsidR="008D1B61">
        <w:rPr>
          <w:rFonts w:ascii="Arial" w:hAnsi="Arial" w:cs="Arial"/>
          <w:sz w:val="24"/>
          <w:szCs w:val="24"/>
        </w:rPr>
        <w:lastRenderedPageBreak/>
        <w:t xml:space="preserve">staff, including </w:t>
      </w:r>
      <w:r w:rsidR="00B235A1">
        <w:rPr>
          <w:rFonts w:ascii="Arial" w:hAnsi="Arial" w:cs="Arial"/>
          <w:sz w:val="24"/>
          <w:szCs w:val="24"/>
        </w:rPr>
        <w:t xml:space="preserve">nurses, many types of </w:t>
      </w:r>
      <w:r w:rsidR="00F763BF">
        <w:rPr>
          <w:rFonts w:ascii="Arial" w:hAnsi="Arial" w:cs="Arial"/>
          <w:sz w:val="24"/>
          <w:szCs w:val="24"/>
        </w:rPr>
        <w:t>d</w:t>
      </w:r>
      <w:r w:rsidR="00B235A1">
        <w:rPr>
          <w:rFonts w:ascii="Arial" w:hAnsi="Arial" w:cs="Arial"/>
          <w:sz w:val="24"/>
          <w:szCs w:val="24"/>
        </w:rPr>
        <w:t>octors</w:t>
      </w:r>
      <w:r w:rsidR="005C4FF3">
        <w:rPr>
          <w:rFonts w:ascii="Arial" w:hAnsi="Arial" w:cs="Arial"/>
          <w:sz w:val="24"/>
          <w:szCs w:val="24"/>
        </w:rPr>
        <w:t>, allied health professionals</w:t>
      </w:r>
      <w:r w:rsidR="0074205E">
        <w:rPr>
          <w:rFonts w:ascii="Arial" w:hAnsi="Arial" w:cs="Arial"/>
          <w:sz w:val="24"/>
          <w:szCs w:val="24"/>
        </w:rPr>
        <w:t xml:space="preserve">, and </w:t>
      </w:r>
      <w:r w:rsidR="006D2EF3">
        <w:rPr>
          <w:rFonts w:ascii="Arial" w:hAnsi="Arial" w:cs="Arial"/>
          <w:sz w:val="24"/>
          <w:szCs w:val="24"/>
        </w:rPr>
        <w:t>care</w:t>
      </w:r>
      <w:r w:rsidR="0074205E">
        <w:rPr>
          <w:rFonts w:ascii="Arial" w:hAnsi="Arial" w:cs="Arial"/>
          <w:sz w:val="24"/>
          <w:szCs w:val="24"/>
        </w:rPr>
        <w:t xml:space="preserve"> staff”</w:t>
      </w:r>
      <w:r w:rsidR="0032383E">
        <w:rPr>
          <w:rFonts w:ascii="Arial" w:hAnsi="Arial" w:cs="Arial"/>
          <w:sz w:val="24"/>
          <w:szCs w:val="24"/>
        </w:rPr>
        <w:t xml:space="preserve">, </w:t>
      </w:r>
      <w:r w:rsidR="00836FF8">
        <w:rPr>
          <w:rFonts w:ascii="Arial" w:hAnsi="Arial" w:cs="Arial"/>
          <w:sz w:val="24"/>
          <w:szCs w:val="24"/>
        </w:rPr>
        <w:fldChar w:fldCharType="begin"/>
      </w:r>
      <w:r w:rsidR="00836FF8">
        <w:rPr>
          <w:rFonts w:ascii="Arial" w:hAnsi="Arial" w:cs="Arial"/>
          <w:sz w:val="24"/>
          <w:szCs w:val="24"/>
        </w:rPr>
        <w:instrText xml:space="preserve"> ADDIN ZOTERO_ITEM CSL_CITATION {"citationID":"ErIHJvdJ","properties":{"formattedCitation":"(McKenna and Baird, 2019)","plainCitation":"(McKenna and Baird, 2019)","noteIndex":0},"citationItems":[{"id":144,"uris":["http://zotero.org/users/local/FiafahHJ/items/4S4QXVTB"],"uri":["http://zotero.org/users/local/FiafahHJ/items/4S4QXVTB"],"itemData":{"id":144,"type":"webpage","title":"Brexit: The Implications for Health and Social Care","container-title":"Global Research","abstract":"This was originally written by Helen McKenna and published on 13 December 2017. It was updated by Beccy Baird on 22 February 2019.   *** Brexit has major implications for health and social care in England. Here we look at some of the latest developments that could impact the health and care system in England. The …","URL":"https://www.globalresearch.ca/brexit-implications-health-social-care/5670113","title-short":"Brexit","language":"en-US","author":[{"family":"McKenna","given":"Helen"},{"family":"Baird","given":"Beccy"}],"issued":{"date-parts":[["2019",3,1]]},"accessed":{"date-parts":[["2019",8,26]]}}}],"schema":"https://github.com/citation-style-language/schema/raw/master/csl-citation.json"} </w:instrText>
      </w:r>
      <w:r w:rsidR="00836FF8">
        <w:rPr>
          <w:rFonts w:ascii="Arial" w:hAnsi="Arial" w:cs="Arial"/>
          <w:sz w:val="24"/>
          <w:szCs w:val="24"/>
        </w:rPr>
        <w:fldChar w:fldCharType="separate"/>
      </w:r>
      <w:r w:rsidR="00836FF8" w:rsidRPr="00836FF8">
        <w:rPr>
          <w:rFonts w:ascii="Arial" w:hAnsi="Arial" w:cs="Arial"/>
          <w:sz w:val="24"/>
        </w:rPr>
        <w:t>(McKenna and Baird, 2019)</w:t>
      </w:r>
      <w:r w:rsidR="00836FF8">
        <w:rPr>
          <w:rFonts w:ascii="Arial" w:hAnsi="Arial" w:cs="Arial"/>
          <w:sz w:val="24"/>
          <w:szCs w:val="24"/>
        </w:rPr>
        <w:fldChar w:fldCharType="end"/>
      </w:r>
      <w:r w:rsidR="00C57CA5">
        <w:rPr>
          <w:rFonts w:ascii="Arial" w:hAnsi="Arial" w:cs="Arial"/>
          <w:sz w:val="24"/>
          <w:szCs w:val="24"/>
        </w:rPr>
        <w:t>.</w:t>
      </w:r>
      <w:r w:rsidR="001F0309">
        <w:rPr>
          <w:rFonts w:ascii="Arial" w:hAnsi="Arial" w:cs="Arial"/>
          <w:sz w:val="24"/>
          <w:szCs w:val="24"/>
        </w:rPr>
        <w:t xml:space="preserve"> </w:t>
      </w:r>
    </w:p>
    <w:p w14:paraId="190F9DBE" w14:textId="0299EA54" w:rsidR="004204A8" w:rsidRDefault="008D2CE1" w:rsidP="00C57CA5">
      <w:pPr>
        <w:spacing w:before="56" w:after="113"/>
        <w:ind w:left="180"/>
        <w:rPr>
          <w:rFonts w:ascii="Arial" w:hAnsi="Arial" w:cs="Arial"/>
          <w:sz w:val="24"/>
          <w:szCs w:val="24"/>
        </w:rPr>
      </w:pPr>
      <w:r>
        <w:rPr>
          <w:rFonts w:ascii="Arial" w:hAnsi="Arial" w:cs="Arial"/>
          <w:sz w:val="24"/>
          <w:szCs w:val="24"/>
        </w:rPr>
        <w:t xml:space="preserve">The </w:t>
      </w:r>
      <w:r w:rsidR="0032383E">
        <w:rPr>
          <w:rFonts w:ascii="Arial" w:hAnsi="Arial" w:cs="Arial"/>
          <w:sz w:val="24"/>
          <w:szCs w:val="24"/>
        </w:rPr>
        <w:t>N</w:t>
      </w:r>
      <w:r w:rsidR="001F0214">
        <w:rPr>
          <w:rFonts w:ascii="Arial" w:hAnsi="Arial" w:cs="Arial"/>
          <w:sz w:val="24"/>
          <w:szCs w:val="24"/>
        </w:rPr>
        <w:t>u</w:t>
      </w:r>
      <w:r w:rsidR="00737C1E">
        <w:rPr>
          <w:rFonts w:ascii="Arial" w:hAnsi="Arial" w:cs="Arial"/>
          <w:sz w:val="24"/>
          <w:szCs w:val="24"/>
        </w:rPr>
        <w:t>r</w:t>
      </w:r>
      <w:r w:rsidR="007023A3">
        <w:rPr>
          <w:rFonts w:ascii="Arial" w:hAnsi="Arial" w:cs="Arial"/>
          <w:sz w:val="24"/>
          <w:szCs w:val="24"/>
        </w:rPr>
        <w:t>sing a</w:t>
      </w:r>
      <w:r w:rsidR="0032383E">
        <w:rPr>
          <w:rFonts w:ascii="Arial" w:hAnsi="Arial" w:cs="Arial"/>
          <w:sz w:val="24"/>
          <w:szCs w:val="24"/>
        </w:rPr>
        <w:t>n</w:t>
      </w:r>
      <w:r w:rsidR="007023A3">
        <w:rPr>
          <w:rFonts w:ascii="Arial" w:hAnsi="Arial" w:cs="Arial"/>
          <w:sz w:val="24"/>
          <w:szCs w:val="24"/>
        </w:rPr>
        <w:t xml:space="preserve">d </w:t>
      </w:r>
      <w:r w:rsidR="0032383E">
        <w:rPr>
          <w:rFonts w:ascii="Arial" w:hAnsi="Arial" w:cs="Arial"/>
          <w:sz w:val="24"/>
          <w:szCs w:val="24"/>
        </w:rPr>
        <w:t>M</w:t>
      </w:r>
      <w:r w:rsidR="007023A3">
        <w:rPr>
          <w:rFonts w:ascii="Arial" w:hAnsi="Arial" w:cs="Arial"/>
          <w:sz w:val="24"/>
          <w:szCs w:val="24"/>
        </w:rPr>
        <w:t>id</w:t>
      </w:r>
      <w:r w:rsidR="00E3522E">
        <w:rPr>
          <w:rFonts w:ascii="Arial" w:hAnsi="Arial" w:cs="Arial"/>
          <w:sz w:val="24"/>
          <w:szCs w:val="24"/>
        </w:rPr>
        <w:t xml:space="preserve">wifery </w:t>
      </w:r>
      <w:r w:rsidR="009F69CE">
        <w:rPr>
          <w:rFonts w:ascii="Arial" w:hAnsi="Arial" w:cs="Arial"/>
          <w:sz w:val="24"/>
          <w:szCs w:val="24"/>
        </w:rPr>
        <w:t>C</w:t>
      </w:r>
      <w:r w:rsidR="00E3522E">
        <w:rPr>
          <w:rFonts w:ascii="Arial" w:hAnsi="Arial" w:cs="Arial"/>
          <w:sz w:val="24"/>
          <w:szCs w:val="24"/>
        </w:rPr>
        <w:t xml:space="preserve">ouncil has also </w:t>
      </w:r>
      <w:r w:rsidR="00F6274E">
        <w:rPr>
          <w:rFonts w:ascii="Arial" w:hAnsi="Arial" w:cs="Arial"/>
          <w:sz w:val="24"/>
          <w:szCs w:val="24"/>
        </w:rPr>
        <w:t>stated</w:t>
      </w:r>
      <w:r w:rsidR="00E3522E">
        <w:rPr>
          <w:rFonts w:ascii="Arial" w:hAnsi="Arial" w:cs="Arial"/>
          <w:sz w:val="24"/>
          <w:szCs w:val="24"/>
        </w:rPr>
        <w:t xml:space="preserve"> that a high </w:t>
      </w:r>
      <w:r w:rsidR="00AC5E92">
        <w:rPr>
          <w:rFonts w:ascii="Arial" w:hAnsi="Arial" w:cs="Arial"/>
          <w:sz w:val="24"/>
          <w:szCs w:val="24"/>
        </w:rPr>
        <w:t>amount</w:t>
      </w:r>
      <w:r w:rsidR="00E3522E">
        <w:rPr>
          <w:rFonts w:ascii="Arial" w:hAnsi="Arial" w:cs="Arial"/>
          <w:sz w:val="24"/>
          <w:szCs w:val="24"/>
        </w:rPr>
        <w:t xml:space="preserve"> of </w:t>
      </w:r>
      <w:r w:rsidR="00F0745C">
        <w:rPr>
          <w:rFonts w:ascii="Arial" w:hAnsi="Arial" w:cs="Arial"/>
          <w:sz w:val="24"/>
          <w:szCs w:val="24"/>
        </w:rPr>
        <w:t xml:space="preserve">nurses and midwives are </w:t>
      </w:r>
      <w:r w:rsidR="00BF6463">
        <w:rPr>
          <w:rFonts w:ascii="Arial" w:hAnsi="Arial" w:cs="Arial"/>
          <w:sz w:val="24"/>
          <w:szCs w:val="24"/>
        </w:rPr>
        <w:t>departing from</w:t>
      </w:r>
      <w:r w:rsidR="00661484">
        <w:rPr>
          <w:rFonts w:ascii="Arial" w:hAnsi="Arial" w:cs="Arial"/>
          <w:sz w:val="24"/>
          <w:szCs w:val="24"/>
        </w:rPr>
        <w:t xml:space="preserve"> the profession.</w:t>
      </w:r>
      <w:r w:rsidR="00713CD9">
        <w:rPr>
          <w:rFonts w:ascii="Arial" w:hAnsi="Arial" w:cs="Arial"/>
          <w:sz w:val="24"/>
          <w:szCs w:val="24"/>
        </w:rPr>
        <w:t xml:space="preserve"> “</w:t>
      </w:r>
      <w:r w:rsidR="007460C3">
        <w:rPr>
          <w:rFonts w:ascii="Arial" w:hAnsi="Arial" w:cs="Arial"/>
          <w:sz w:val="24"/>
          <w:szCs w:val="24"/>
        </w:rPr>
        <w:t>The num</w:t>
      </w:r>
      <w:r w:rsidR="00876A3B">
        <w:rPr>
          <w:rFonts w:ascii="Arial" w:hAnsi="Arial" w:cs="Arial"/>
          <w:sz w:val="24"/>
          <w:szCs w:val="24"/>
        </w:rPr>
        <w:t xml:space="preserve">ber of </w:t>
      </w:r>
      <w:r w:rsidR="004A4502">
        <w:rPr>
          <w:rFonts w:ascii="Arial" w:hAnsi="Arial" w:cs="Arial"/>
          <w:sz w:val="24"/>
          <w:szCs w:val="24"/>
        </w:rPr>
        <w:t xml:space="preserve">the </w:t>
      </w:r>
      <w:r w:rsidR="00876A3B">
        <w:rPr>
          <w:rFonts w:ascii="Arial" w:hAnsi="Arial" w:cs="Arial"/>
          <w:sz w:val="24"/>
          <w:szCs w:val="24"/>
        </w:rPr>
        <w:t>number of nur</w:t>
      </w:r>
      <w:r w:rsidR="002B3291">
        <w:rPr>
          <w:rFonts w:ascii="Arial" w:hAnsi="Arial" w:cs="Arial"/>
          <w:sz w:val="24"/>
          <w:szCs w:val="24"/>
        </w:rPr>
        <w:t xml:space="preserve">ses and midwives from </w:t>
      </w:r>
      <w:r w:rsidR="006050FA">
        <w:rPr>
          <w:rFonts w:ascii="Arial" w:hAnsi="Arial" w:cs="Arial"/>
          <w:sz w:val="24"/>
          <w:szCs w:val="24"/>
        </w:rPr>
        <w:t xml:space="preserve">Europe leaving the register </w:t>
      </w:r>
      <w:r w:rsidR="00DF11E7">
        <w:rPr>
          <w:rFonts w:ascii="Arial" w:hAnsi="Arial" w:cs="Arial"/>
          <w:sz w:val="24"/>
          <w:szCs w:val="24"/>
        </w:rPr>
        <w:t>has also increased by 67 per</w:t>
      </w:r>
      <w:r w:rsidR="00F763BF">
        <w:rPr>
          <w:rFonts w:ascii="Arial" w:hAnsi="Arial" w:cs="Arial"/>
          <w:sz w:val="24"/>
          <w:szCs w:val="24"/>
        </w:rPr>
        <w:t xml:space="preserve"> </w:t>
      </w:r>
      <w:r w:rsidR="00CC2DFE">
        <w:rPr>
          <w:rFonts w:ascii="Arial" w:hAnsi="Arial" w:cs="Arial"/>
          <w:sz w:val="24"/>
          <w:szCs w:val="24"/>
        </w:rPr>
        <w:t>cent, whi</w:t>
      </w:r>
      <w:r w:rsidR="00B27426">
        <w:rPr>
          <w:rFonts w:ascii="Arial" w:hAnsi="Arial" w:cs="Arial"/>
          <w:sz w:val="24"/>
          <w:szCs w:val="24"/>
        </w:rPr>
        <w:t>l</w:t>
      </w:r>
      <w:r w:rsidR="00BE1C1B">
        <w:rPr>
          <w:rFonts w:ascii="Arial" w:hAnsi="Arial" w:cs="Arial"/>
          <w:sz w:val="24"/>
          <w:szCs w:val="24"/>
        </w:rPr>
        <w:t>st</w:t>
      </w:r>
      <w:r w:rsidR="00CC2DFE">
        <w:rPr>
          <w:rFonts w:ascii="Arial" w:hAnsi="Arial" w:cs="Arial"/>
          <w:sz w:val="24"/>
          <w:szCs w:val="24"/>
        </w:rPr>
        <w:t xml:space="preserve"> the number joining the </w:t>
      </w:r>
      <w:r w:rsidR="007805F3">
        <w:rPr>
          <w:rFonts w:ascii="Arial" w:hAnsi="Arial" w:cs="Arial"/>
          <w:sz w:val="24"/>
          <w:szCs w:val="24"/>
        </w:rPr>
        <w:t>register from the EU has dro</w:t>
      </w:r>
      <w:r w:rsidR="00B27426">
        <w:rPr>
          <w:rFonts w:ascii="Arial" w:hAnsi="Arial" w:cs="Arial"/>
          <w:sz w:val="24"/>
          <w:szCs w:val="24"/>
        </w:rPr>
        <w:t>p</w:t>
      </w:r>
      <w:r w:rsidR="007805F3">
        <w:rPr>
          <w:rFonts w:ascii="Arial" w:hAnsi="Arial" w:cs="Arial"/>
          <w:sz w:val="24"/>
          <w:szCs w:val="24"/>
        </w:rPr>
        <w:t xml:space="preserve">ped </w:t>
      </w:r>
      <w:r w:rsidR="00901109">
        <w:rPr>
          <w:rFonts w:ascii="Arial" w:hAnsi="Arial" w:cs="Arial"/>
          <w:sz w:val="24"/>
          <w:szCs w:val="24"/>
        </w:rPr>
        <w:t>dramatically by 89 per</w:t>
      </w:r>
      <w:r w:rsidR="001B61A6">
        <w:rPr>
          <w:rFonts w:ascii="Arial" w:hAnsi="Arial" w:cs="Arial"/>
          <w:sz w:val="24"/>
          <w:szCs w:val="24"/>
        </w:rPr>
        <w:t xml:space="preserve"> </w:t>
      </w:r>
      <w:r w:rsidR="00901109">
        <w:rPr>
          <w:rFonts w:ascii="Arial" w:hAnsi="Arial" w:cs="Arial"/>
          <w:sz w:val="24"/>
          <w:szCs w:val="24"/>
        </w:rPr>
        <w:t>cent”</w:t>
      </w:r>
      <w:r w:rsidR="00711EAF">
        <w:rPr>
          <w:rFonts w:ascii="Arial" w:hAnsi="Arial" w:cs="Arial"/>
          <w:sz w:val="24"/>
          <w:szCs w:val="24"/>
        </w:rPr>
        <w:t>.</w:t>
      </w:r>
      <w:r w:rsidR="0058311F">
        <w:rPr>
          <w:rFonts w:ascii="Arial" w:hAnsi="Arial" w:cs="Arial"/>
          <w:sz w:val="24"/>
          <w:szCs w:val="24"/>
        </w:rPr>
        <w:t xml:space="preserve"> </w:t>
      </w:r>
      <w:r w:rsidR="00401E64">
        <w:rPr>
          <w:rFonts w:ascii="Arial" w:hAnsi="Arial" w:cs="Arial"/>
          <w:sz w:val="24"/>
          <w:szCs w:val="24"/>
        </w:rPr>
        <w:t xml:space="preserve">In </w:t>
      </w:r>
      <w:r w:rsidR="00544629">
        <w:rPr>
          <w:rFonts w:ascii="Arial" w:hAnsi="Arial" w:cs="Arial"/>
          <w:sz w:val="24"/>
          <w:szCs w:val="24"/>
        </w:rPr>
        <w:t>a</w:t>
      </w:r>
      <w:r w:rsidR="00C8334E">
        <w:rPr>
          <w:rFonts w:ascii="Arial" w:hAnsi="Arial" w:cs="Arial"/>
          <w:sz w:val="24"/>
          <w:szCs w:val="24"/>
        </w:rPr>
        <w:t xml:space="preserve">nother </w:t>
      </w:r>
      <w:r w:rsidR="00401E64">
        <w:rPr>
          <w:rFonts w:ascii="Arial" w:hAnsi="Arial" w:cs="Arial"/>
          <w:sz w:val="24"/>
          <w:szCs w:val="24"/>
        </w:rPr>
        <w:t>report</w:t>
      </w:r>
      <w:r w:rsidR="00C8334E">
        <w:rPr>
          <w:rFonts w:ascii="Arial" w:hAnsi="Arial" w:cs="Arial"/>
          <w:sz w:val="24"/>
          <w:szCs w:val="24"/>
        </w:rPr>
        <w:t>,</w:t>
      </w:r>
      <w:r w:rsidR="00BE1C1B">
        <w:rPr>
          <w:rFonts w:ascii="Arial" w:hAnsi="Arial" w:cs="Arial"/>
          <w:sz w:val="24"/>
          <w:szCs w:val="24"/>
        </w:rPr>
        <w:t xml:space="preserve"> it was reported that,</w:t>
      </w:r>
      <w:r w:rsidR="00401E64">
        <w:rPr>
          <w:rFonts w:ascii="Arial" w:hAnsi="Arial" w:cs="Arial"/>
          <w:sz w:val="24"/>
          <w:szCs w:val="24"/>
        </w:rPr>
        <w:t xml:space="preserve"> </w:t>
      </w:r>
      <w:r w:rsidR="00167260">
        <w:rPr>
          <w:rFonts w:ascii="Arial" w:hAnsi="Arial" w:cs="Arial"/>
          <w:sz w:val="24"/>
          <w:szCs w:val="24"/>
        </w:rPr>
        <w:t>“</w:t>
      </w:r>
      <w:r w:rsidR="00717499" w:rsidRPr="00717499">
        <w:rPr>
          <w:rFonts w:ascii="Arial" w:hAnsi="Arial" w:cs="Arial"/>
          <w:sz w:val="24"/>
          <w:szCs w:val="24"/>
        </w:rPr>
        <w:t xml:space="preserve">In September 2017 there were 1678 </w:t>
      </w:r>
      <w:r w:rsidR="001C0214">
        <w:rPr>
          <w:rFonts w:ascii="Arial" w:hAnsi="Arial" w:cs="Arial"/>
          <w:sz w:val="24"/>
          <w:szCs w:val="24"/>
        </w:rPr>
        <w:t>fewer</w:t>
      </w:r>
      <w:r w:rsidR="00717499" w:rsidRPr="00717499">
        <w:rPr>
          <w:rFonts w:ascii="Arial" w:hAnsi="Arial" w:cs="Arial"/>
          <w:sz w:val="24"/>
          <w:szCs w:val="24"/>
        </w:rPr>
        <w:t xml:space="preserve"> nurses and midwives on our </w:t>
      </w:r>
      <w:r w:rsidR="00A6137A" w:rsidRPr="00717499">
        <w:rPr>
          <w:rFonts w:ascii="Arial" w:hAnsi="Arial" w:cs="Arial"/>
          <w:sz w:val="24"/>
          <w:szCs w:val="24"/>
        </w:rPr>
        <w:t>record</w:t>
      </w:r>
      <w:r w:rsidR="00717499" w:rsidRPr="00717499">
        <w:rPr>
          <w:rFonts w:ascii="Arial" w:hAnsi="Arial" w:cs="Arial"/>
          <w:sz w:val="24"/>
          <w:szCs w:val="24"/>
        </w:rPr>
        <w:t xml:space="preserve"> than in September 2016. The </w:t>
      </w:r>
      <w:r w:rsidR="00C0222C" w:rsidRPr="00717499">
        <w:rPr>
          <w:rFonts w:ascii="Arial" w:hAnsi="Arial" w:cs="Arial"/>
          <w:sz w:val="24"/>
          <w:szCs w:val="24"/>
        </w:rPr>
        <w:t>overall</w:t>
      </w:r>
      <w:r w:rsidR="00717499" w:rsidRPr="00717499">
        <w:rPr>
          <w:rFonts w:ascii="Arial" w:hAnsi="Arial" w:cs="Arial"/>
          <w:sz w:val="24"/>
          <w:szCs w:val="24"/>
        </w:rPr>
        <w:t xml:space="preserve"> number of </w:t>
      </w:r>
      <w:r w:rsidR="00AC2668" w:rsidRPr="00717499">
        <w:rPr>
          <w:rFonts w:ascii="Arial" w:hAnsi="Arial" w:cs="Arial"/>
          <w:sz w:val="24"/>
          <w:szCs w:val="24"/>
        </w:rPr>
        <w:t>individuals</w:t>
      </w:r>
      <w:r w:rsidR="00717499" w:rsidRPr="00717499">
        <w:rPr>
          <w:rFonts w:ascii="Arial" w:hAnsi="Arial" w:cs="Arial"/>
          <w:sz w:val="24"/>
          <w:szCs w:val="24"/>
        </w:rPr>
        <w:t xml:space="preserve"> on our register reached </w:t>
      </w:r>
      <w:r w:rsidR="001C5DB7">
        <w:rPr>
          <w:rFonts w:ascii="Arial" w:hAnsi="Arial" w:cs="Arial"/>
          <w:sz w:val="24"/>
          <w:szCs w:val="24"/>
        </w:rPr>
        <w:t>the</w:t>
      </w:r>
      <w:r w:rsidR="00717499" w:rsidRPr="00717499">
        <w:rPr>
          <w:rFonts w:ascii="Arial" w:hAnsi="Arial" w:cs="Arial"/>
          <w:sz w:val="24"/>
          <w:szCs w:val="24"/>
        </w:rPr>
        <w:t xml:space="preserve"> </w:t>
      </w:r>
      <w:r w:rsidR="00AC2668" w:rsidRPr="00717499">
        <w:rPr>
          <w:rFonts w:ascii="Arial" w:hAnsi="Arial" w:cs="Arial"/>
          <w:sz w:val="24"/>
          <w:szCs w:val="24"/>
        </w:rPr>
        <w:t>highest</w:t>
      </w:r>
      <w:r w:rsidR="00717499" w:rsidRPr="00717499">
        <w:rPr>
          <w:rFonts w:ascii="Arial" w:hAnsi="Arial" w:cs="Arial"/>
          <w:sz w:val="24"/>
          <w:szCs w:val="24"/>
        </w:rPr>
        <w:t xml:space="preserve"> in 2016. More people are leaving the register than are joining it. </w:t>
      </w:r>
      <w:r w:rsidR="000119E5">
        <w:rPr>
          <w:rFonts w:ascii="Arial" w:hAnsi="Arial" w:cs="Arial"/>
          <w:sz w:val="24"/>
          <w:szCs w:val="24"/>
        </w:rPr>
        <w:t>Thirty-five thousand three hundred sixty-three</w:t>
      </w:r>
      <w:r w:rsidR="00717499" w:rsidRPr="00717499">
        <w:rPr>
          <w:rFonts w:ascii="Arial" w:hAnsi="Arial" w:cs="Arial"/>
          <w:sz w:val="24"/>
          <w:szCs w:val="24"/>
        </w:rPr>
        <w:t xml:space="preserve"> people left the register between October 2016</w:t>
      </w:r>
      <w:r w:rsidR="00424A15">
        <w:rPr>
          <w:rFonts w:ascii="Arial" w:hAnsi="Arial" w:cs="Arial"/>
          <w:sz w:val="24"/>
          <w:szCs w:val="24"/>
        </w:rPr>
        <w:t>,</w:t>
      </w:r>
      <w:r w:rsidR="00717499" w:rsidRPr="00717499">
        <w:rPr>
          <w:rFonts w:ascii="Arial" w:hAnsi="Arial" w:cs="Arial"/>
          <w:sz w:val="24"/>
          <w:szCs w:val="24"/>
        </w:rPr>
        <w:t xml:space="preserve"> and September 2017 and 27,786 joined it (27 per</w:t>
      </w:r>
      <w:r w:rsidR="00424A15">
        <w:rPr>
          <w:rFonts w:ascii="Arial" w:hAnsi="Arial" w:cs="Arial"/>
          <w:sz w:val="24"/>
          <w:szCs w:val="24"/>
        </w:rPr>
        <w:t xml:space="preserve"> </w:t>
      </w:r>
      <w:r w:rsidR="00717499" w:rsidRPr="00717499">
        <w:rPr>
          <w:rFonts w:ascii="Arial" w:hAnsi="Arial" w:cs="Arial"/>
          <w:sz w:val="24"/>
          <w:szCs w:val="24"/>
        </w:rPr>
        <w:t>cent more people leaving than joining). This decrease is driven in part by more people from the U</w:t>
      </w:r>
      <w:r w:rsidR="00E9129F">
        <w:rPr>
          <w:rFonts w:ascii="Arial" w:hAnsi="Arial" w:cs="Arial"/>
          <w:sz w:val="24"/>
          <w:szCs w:val="24"/>
        </w:rPr>
        <w:t xml:space="preserve">nited </w:t>
      </w:r>
      <w:r w:rsidR="00717499" w:rsidRPr="00717499">
        <w:rPr>
          <w:rFonts w:ascii="Arial" w:hAnsi="Arial" w:cs="Arial"/>
          <w:sz w:val="24"/>
          <w:szCs w:val="24"/>
        </w:rPr>
        <w:t>K</w:t>
      </w:r>
      <w:r w:rsidR="00E9129F">
        <w:rPr>
          <w:rFonts w:ascii="Arial" w:hAnsi="Arial" w:cs="Arial"/>
          <w:sz w:val="24"/>
          <w:szCs w:val="24"/>
        </w:rPr>
        <w:t>ingdom</w:t>
      </w:r>
      <w:r w:rsidR="005A2D42">
        <w:rPr>
          <w:rFonts w:ascii="Arial" w:hAnsi="Arial" w:cs="Arial"/>
          <w:sz w:val="24"/>
          <w:szCs w:val="24"/>
        </w:rPr>
        <w:t>,</w:t>
      </w:r>
      <w:r w:rsidR="00717499" w:rsidRPr="00717499">
        <w:rPr>
          <w:rFonts w:ascii="Arial" w:hAnsi="Arial" w:cs="Arial"/>
          <w:sz w:val="24"/>
          <w:szCs w:val="24"/>
        </w:rPr>
        <w:t xml:space="preserve"> leaving the register than joining it. We also saw fewer people from the EEA joining the register and more people from the EEA leaving the register</w:t>
      </w:r>
      <w:r w:rsidR="00167260">
        <w:rPr>
          <w:rFonts w:ascii="Arial" w:hAnsi="Arial" w:cs="Arial"/>
          <w:sz w:val="24"/>
          <w:szCs w:val="24"/>
        </w:rPr>
        <w:t>”</w:t>
      </w:r>
      <w:r w:rsidR="00E9129F">
        <w:rPr>
          <w:rFonts w:ascii="Arial" w:hAnsi="Arial" w:cs="Arial"/>
          <w:sz w:val="24"/>
          <w:szCs w:val="24"/>
        </w:rPr>
        <w:t>,</w:t>
      </w:r>
      <w:r w:rsidR="00907FC4" w:rsidRPr="00AF014B">
        <w:rPr>
          <w:rFonts w:ascii="Arial" w:hAnsi="Arial" w:cs="Arial"/>
          <w:sz w:val="24"/>
          <w:szCs w:val="24"/>
        </w:rPr>
        <w:t xml:space="preserve"> </w:t>
      </w:r>
      <w:r w:rsidR="00F2656F">
        <w:rPr>
          <w:rFonts w:ascii="Arial" w:hAnsi="Arial" w:cs="Arial"/>
          <w:sz w:val="24"/>
          <w:szCs w:val="24"/>
        </w:rPr>
        <w:fldChar w:fldCharType="begin"/>
      </w:r>
      <w:r w:rsidR="00E4676E">
        <w:rPr>
          <w:rFonts w:ascii="Arial" w:hAnsi="Arial" w:cs="Arial"/>
          <w:sz w:val="24"/>
          <w:szCs w:val="24"/>
        </w:rPr>
        <w:instrText xml:space="preserve"> ADDIN ZOTERO_ITEM CSL_CITATION {"citationID":"V0xtHysr","properties":{"formattedCitation":"(The Nursing and Midwifery Council, 2019)","plainCitation":"(The Nursing and Midwifery Council, 2019)","noteIndex":0},"citationItems":[{"id":148,"uris":["http://zotero.org/users/local/FiafahHJ/items/B7XUKQ5H"],"uri":["http://zotero.org/users/local/FiafahHJ/items/B7XUKQ5H"],"itemData":{"id":148,"type":"webpage","title":"Increasing number of nurses and midwives leaving profession ‘highlights major challenges faced by health and care sectors'","container-title":"The NMC regester","URL":"https://www.nmc.org.uk/news/news-and-updates/increasing-number-nurses-midwives-leaving-profession-major-challenges/","author":[{"family":"The Nursing and Midwifery Council","given":""}],"issued":{"date-parts":[["2019"]]},"accessed":{"date-parts":[["2019",8,26]]}}}],"schema":"https://github.com/citation-style-language/schema/raw/master/csl-citation.json"} </w:instrText>
      </w:r>
      <w:r w:rsidR="00F2656F">
        <w:rPr>
          <w:rFonts w:ascii="Arial" w:hAnsi="Arial" w:cs="Arial"/>
          <w:sz w:val="24"/>
          <w:szCs w:val="24"/>
        </w:rPr>
        <w:fldChar w:fldCharType="separate"/>
      </w:r>
      <w:r w:rsidR="00B30D22" w:rsidRPr="00B30D22">
        <w:rPr>
          <w:rFonts w:ascii="Arial" w:hAnsi="Arial" w:cs="Arial"/>
          <w:sz w:val="24"/>
        </w:rPr>
        <w:t>(The Nursing and Midwifery Council, 2019)</w:t>
      </w:r>
      <w:r w:rsidR="00F2656F">
        <w:rPr>
          <w:rFonts w:ascii="Arial" w:hAnsi="Arial" w:cs="Arial"/>
          <w:sz w:val="24"/>
          <w:szCs w:val="24"/>
        </w:rPr>
        <w:fldChar w:fldCharType="end"/>
      </w:r>
      <w:r w:rsidR="00832969">
        <w:rPr>
          <w:rFonts w:ascii="Arial" w:hAnsi="Arial" w:cs="Arial"/>
          <w:sz w:val="24"/>
          <w:szCs w:val="24"/>
        </w:rPr>
        <w:t>.</w:t>
      </w:r>
    </w:p>
    <w:p w14:paraId="78562F7D" w14:textId="442EE32F" w:rsidR="004204A8" w:rsidRPr="007A658F" w:rsidRDefault="009836C9" w:rsidP="009836C9">
      <w:pPr>
        <w:pStyle w:val="MMTopic2"/>
        <w:numPr>
          <w:ilvl w:val="0"/>
          <w:numId w:val="0"/>
        </w:numPr>
        <w:rPr>
          <w:rFonts w:ascii="Arial" w:hAnsi="Arial" w:cs="Arial"/>
          <w:b/>
          <w:color w:val="auto"/>
          <w:sz w:val="24"/>
          <w:szCs w:val="24"/>
        </w:rPr>
      </w:pPr>
      <w:r w:rsidRPr="009836C9">
        <w:rPr>
          <w:rFonts w:ascii="Arial" w:hAnsi="Arial" w:cs="Arial"/>
          <w:color w:val="auto"/>
          <w:sz w:val="24"/>
          <w:szCs w:val="24"/>
        </w:rPr>
        <w:t xml:space="preserve">  </w:t>
      </w:r>
      <w:r w:rsidR="004204A8" w:rsidRPr="009836C9">
        <w:rPr>
          <w:rFonts w:ascii="Arial" w:hAnsi="Arial" w:cs="Arial"/>
          <w:color w:val="auto"/>
          <w:sz w:val="24"/>
          <w:szCs w:val="24"/>
        </w:rPr>
        <w:t xml:space="preserve"> </w:t>
      </w:r>
      <w:r w:rsidR="004204A8" w:rsidRPr="007A658F">
        <w:rPr>
          <w:rFonts w:ascii="Arial" w:hAnsi="Arial" w:cs="Arial"/>
          <w:b/>
          <w:color w:val="auto"/>
          <w:sz w:val="24"/>
          <w:szCs w:val="24"/>
        </w:rPr>
        <w:t>AIMS AND OBJECTIVES</w:t>
      </w:r>
    </w:p>
    <w:p w14:paraId="55CE4FB3" w14:textId="77777777" w:rsidR="009836C9" w:rsidRPr="009836C9" w:rsidRDefault="009836C9" w:rsidP="009836C9">
      <w:pPr>
        <w:pStyle w:val="MMTopic2"/>
        <w:numPr>
          <w:ilvl w:val="0"/>
          <w:numId w:val="0"/>
        </w:numPr>
        <w:rPr>
          <w:rFonts w:ascii="Arial" w:hAnsi="Arial" w:cs="Arial"/>
          <w:color w:val="auto"/>
          <w:sz w:val="24"/>
          <w:szCs w:val="24"/>
        </w:rPr>
      </w:pPr>
    </w:p>
    <w:p w14:paraId="7E9B0CDD" w14:textId="77F3CADA" w:rsidR="003011BC" w:rsidRPr="00AF014B" w:rsidRDefault="00420BBF" w:rsidP="003011BC">
      <w:pPr>
        <w:ind w:left="180"/>
        <w:rPr>
          <w:rFonts w:ascii="Arial" w:eastAsia="Times New Roman" w:hAnsi="Arial" w:cs="Arial"/>
          <w:sz w:val="24"/>
          <w:szCs w:val="24"/>
        </w:rPr>
      </w:pPr>
      <w:r>
        <w:rPr>
          <w:rFonts w:ascii="Arial" w:hAnsi="Arial" w:cs="Arial"/>
          <w:sz w:val="24"/>
          <w:szCs w:val="24"/>
        </w:rPr>
        <w:t>Considering</w:t>
      </w:r>
      <w:r w:rsidR="007A658F">
        <w:rPr>
          <w:rFonts w:ascii="Arial" w:hAnsi="Arial" w:cs="Arial"/>
          <w:sz w:val="24"/>
          <w:szCs w:val="24"/>
        </w:rPr>
        <w:t xml:space="preserve"> the literature previously cited, t</w:t>
      </w:r>
      <w:r w:rsidR="004204A8" w:rsidRPr="00AF014B">
        <w:rPr>
          <w:rFonts w:ascii="Arial" w:hAnsi="Arial" w:cs="Arial"/>
          <w:sz w:val="24"/>
          <w:szCs w:val="24"/>
        </w:rPr>
        <w:t xml:space="preserve">he aim </w:t>
      </w:r>
      <w:r w:rsidR="007A4AA8" w:rsidRPr="00AF014B">
        <w:rPr>
          <w:rFonts w:ascii="Arial" w:hAnsi="Arial" w:cs="Arial"/>
          <w:sz w:val="24"/>
          <w:szCs w:val="24"/>
        </w:rPr>
        <w:t xml:space="preserve">of this research investigation </w:t>
      </w:r>
      <w:r w:rsidR="007A658F">
        <w:rPr>
          <w:rFonts w:ascii="Arial" w:hAnsi="Arial" w:cs="Arial"/>
          <w:sz w:val="24"/>
          <w:szCs w:val="24"/>
        </w:rPr>
        <w:t>was</w:t>
      </w:r>
      <w:r w:rsidR="007A4AA8" w:rsidRPr="00AF014B">
        <w:rPr>
          <w:rFonts w:ascii="Arial" w:hAnsi="Arial" w:cs="Arial"/>
          <w:sz w:val="24"/>
          <w:szCs w:val="24"/>
        </w:rPr>
        <w:t xml:space="preserve"> to examine how </w:t>
      </w:r>
      <w:r w:rsidR="007A4AA8" w:rsidRPr="00AF014B">
        <w:rPr>
          <w:rFonts w:ascii="Arial" w:eastAsia="Times New Roman" w:hAnsi="Arial" w:cs="Arial"/>
          <w:sz w:val="24"/>
          <w:szCs w:val="24"/>
        </w:rPr>
        <w:t>Brexit has impacted on immigration in the U</w:t>
      </w:r>
      <w:r w:rsidR="004A5E9E">
        <w:rPr>
          <w:rFonts w:ascii="Arial" w:eastAsia="Times New Roman" w:hAnsi="Arial" w:cs="Arial"/>
          <w:sz w:val="24"/>
          <w:szCs w:val="24"/>
        </w:rPr>
        <w:t xml:space="preserve">nited </w:t>
      </w:r>
      <w:r w:rsidR="007A4AA8" w:rsidRPr="00AF014B">
        <w:rPr>
          <w:rFonts w:ascii="Arial" w:eastAsia="Times New Roman" w:hAnsi="Arial" w:cs="Arial"/>
          <w:sz w:val="24"/>
          <w:szCs w:val="24"/>
        </w:rPr>
        <w:t>K</w:t>
      </w:r>
      <w:r w:rsidR="004A5E9E">
        <w:rPr>
          <w:rFonts w:ascii="Arial" w:eastAsia="Times New Roman" w:hAnsi="Arial" w:cs="Arial"/>
          <w:sz w:val="24"/>
          <w:szCs w:val="24"/>
        </w:rPr>
        <w:t>ingdom</w:t>
      </w:r>
      <w:r>
        <w:rPr>
          <w:rFonts w:ascii="Arial" w:eastAsia="Times New Roman" w:hAnsi="Arial" w:cs="Arial"/>
          <w:sz w:val="24"/>
          <w:szCs w:val="24"/>
        </w:rPr>
        <w:t xml:space="preserve"> and how this has impacted particularly on the health and social care sector</w:t>
      </w:r>
      <w:r w:rsidR="007A4AA8" w:rsidRPr="00AF014B">
        <w:rPr>
          <w:rFonts w:ascii="Arial" w:eastAsia="Times New Roman" w:hAnsi="Arial" w:cs="Arial"/>
          <w:sz w:val="24"/>
          <w:szCs w:val="24"/>
        </w:rPr>
        <w:t>.</w:t>
      </w:r>
    </w:p>
    <w:p w14:paraId="40DE20C8" w14:textId="22AA9E6C" w:rsidR="004204A8" w:rsidRPr="00AF014B" w:rsidRDefault="007A4AA8" w:rsidP="004204A8">
      <w:pPr>
        <w:spacing w:before="100" w:beforeAutospacing="1" w:after="100" w:afterAutospacing="1"/>
        <w:ind w:left="180"/>
        <w:rPr>
          <w:rFonts w:ascii="Arial" w:hAnsi="Arial" w:cs="Arial"/>
          <w:sz w:val="24"/>
          <w:szCs w:val="24"/>
        </w:rPr>
      </w:pPr>
      <w:r w:rsidRPr="00AF014B">
        <w:rPr>
          <w:rFonts w:ascii="Arial" w:hAnsi="Arial" w:cs="Arial"/>
          <w:sz w:val="24"/>
          <w:szCs w:val="24"/>
        </w:rPr>
        <w:t>To do this</w:t>
      </w:r>
      <w:r w:rsidR="00A95AF7">
        <w:rPr>
          <w:rFonts w:ascii="Arial" w:hAnsi="Arial" w:cs="Arial"/>
          <w:sz w:val="24"/>
          <w:szCs w:val="24"/>
        </w:rPr>
        <w:t>,</w:t>
      </w:r>
      <w:r w:rsidR="003011BC" w:rsidRPr="00AF014B">
        <w:rPr>
          <w:rFonts w:ascii="Arial" w:hAnsi="Arial" w:cs="Arial"/>
          <w:sz w:val="24"/>
          <w:szCs w:val="24"/>
        </w:rPr>
        <w:t xml:space="preserve"> the research ha</w:t>
      </w:r>
      <w:r w:rsidR="00420BBF">
        <w:rPr>
          <w:rFonts w:ascii="Arial" w:hAnsi="Arial" w:cs="Arial"/>
          <w:sz w:val="24"/>
          <w:szCs w:val="24"/>
        </w:rPr>
        <w:t>d</w:t>
      </w:r>
      <w:r w:rsidR="003011BC" w:rsidRPr="00AF014B">
        <w:rPr>
          <w:rFonts w:ascii="Arial" w:hAnsi="Arial" w:cs="Arial"/>
          <w:sz w:val="24"/>
          <w:szCs w:val="24"/>
        </w:rPr>
        <w:t xml:space="preserve"> the following objectives:</w:t>
      </w:r>
    </w:p>
    <w:p w14:paraId="47B2A0ED" w14:textId="53F8E344" w:rsidR="003011BC" w:rsidRPr="00AF014B" w:rsidRDefault="003011BC" w:rsidP="003011BC">
      <w:pPr>
        <w:pStyle w:val="ListParagraph"/>
        <w:numPr>
          <w:ilvl w:val="0"/>
          <w:numId w:val="3"/>
        </w:numPr>
        <w:spacing w:before="100" w:beforeAutospacing="1" w:after="100" w:afterAutospacing="1"/>
        <w:rPr>
          <w:rFonts w:ascii="Arial" w:hAnsi="Arial" w:cs="Arial"/>
          <w:sz w:val="24"/>
          <w:szCs w:val="24"/>
        </w:rPr>
      </w:pPr>
      <w:r w:rsidRPr="00AF014B">
        <w:rPr>
          <w:rFonts w:ascii="Arial" w:hAnsi="Arial" w:cs="Arial"/>
          <w:sz w:val="24"/>
          <w:szCs w:val="24"/>
        </w:rPr>
        <w:t xml:space="preserve">To identify relevant </w:t>
      </w:r>
      <w:r w:rsidR="007C24E1" w:rsidRPr="00AF014B">
        <w:rPr>
          <w:rFonts w:ascii="Arial" w:hAnsi="Arial" w:cs="Arial"/>
          <w:sz w:val="24"/>
          <w:szCs w:val="24"/>
        </w:rPr>
        <w:t>background research by using various research engines a</w:t>
      </w:r>
      <w:r w:rsidR="006D3A0E" w:rsidRPr="00AF014B">
        <w:rPr>
          <w:rFonts w:ascii="Arial" w:hAnsi="Arial" w:cs="Arial"/>
          <w:sz w:val="24"/>
          <w:szCs w:val="24"/>
        </w:rPr>
        <w:t>nd identifying rel</w:t>
      </w:r>
      <w:r w:rsidR="00A95AF7">
        <w:rPr>
          <w:rFonts w:ascii="Arial" w:hAnsi="Arial" w:cs="Arial"/>
          <w:sz w:val="24"/>
          <w:szCs w:val="24"/>
        </w:rPr>
        <w:t>ated</w:t>
      </w:r>
      <w:r w:rsidR="006D3A0E" w:rsidRPr="00AF014B">
        <w:rPr>
          <w:rFonts w:ascii="Arial" w:hAnsi="Arial" w:cs="Arial"/>
          <w:sz w:val="24"/>
          <w:szCs w:val="24"/>
        </w:rPr>
        <w:t xml:space="preserve"> journals, government publications and other research carried out in this field</w:t>
      </w:r>
    </w:p>
    <w:p w14:paraId="60BEFEBD" w14:textId="2E56A6C7" w:rsidR="006D3A0E" w:rsidRPr="00AF014B" w:rsidRDefault="001A1F7E" w:rsidP="003011BC">
      <w:pPr>
        <w:pStyle w:val="ListParagraph"/>
        <w:numPr>
          <w:ilvl w:val="0"/>
          <w:numId w:val="3"/>
        </w:numPr>
        <w:spacing w:before="100" w:beforeAutospacing="1" w:after="100" w:afterAutospacing="1"/>
        <w:rPr>
          <w:rFonts w:ascii="Arial" w:hAnsi="Arial" w:cs="Arial"/>
          <w:sz w:val="24"/>
          <w:szCs w:val="24"/>
        </w:rPr>
      </w:pPr>
      <w:r w:rsidRPr="00AF014B">
        <w:rPr>
          <w:rFonts w:ascii="Arial" w:hAnsi="Arial" w:cs="Arial"/>
          <w:sz w:val="24"/>
          <w:szCs w:val="24"/>
        </w:rPr>
        <w:t xml:space="preserve">To summarise and critique the literature </w:t>
      </w:r>
      <w:r w:rsidR="007207FD">
        <w:rPr>
          <w:rFonts w:ascii="Arial" w:hAnsi="Arial" w:cs="Arial"/>
          <w:sz w:val="24"/>
          <w:szCs w:val="24"/>
        </w:rPr>
        <w:t xml:space="preserve">identified. </w:t>
      </w:r>
    </w:p>
    <w:p w14:paraId="5451F936" w14:textId="1E5468FE" w:rsidR="001A1F7E" w:rsidRDefault="001A1F7E" w:rsidP="003011BC">
      <w:pPr>
        <w:pStyle w:val="ListParagraph"/>
        <w:numPr>
          <w:ilvl w:val="0"/>
          <w:numId w:val="3"/>
        </w:numPr>
        <w:spacing w:before="100" w:beforeAutospacing="1" w:after="100" w:afterAutospacing="1"/>
        <w:rPr>
          <w:rFonts w:ascii="Arial" w:hAnsi="Arial" w:cs="Arial"/>
          <w:sz w:val="24"/>
          <w:szCs w:val="24"/>
        </w:rPr>
      </w:pPr>
      <w:r w:rsidRPr="00AF014B">
        <w:rPr>
          <w:rFonts w:ascii="Arial" w:hAnsi="Arial" w:cs="Arial"/>
          <w:sz w:val="24"/>
          <w:szCs w:val="24"/>
        </w:rPr>
        <w:t>To present the findings in a quantitative format (pie charts, graphs</w:t>
      </w:r>
      <w:r w:rsidR="00A95AF7">
        <w:rPr>
          <w:rFonts w:ascii="Arial" w:hAnsi="Arial" w:cs="Arial"/>
          <w:sz w:val="24"/>
          <w:szCs w:val="24"/>
        </w:rPr>
        <w:t>,</w:t>
      </w:r>
      <w:r w:rsidRPr="00AF014B">
        <w:rPr>
          <w:rFonts w:ascii="Arial" w:hAnsi="Arial" w:cs="Arial"/>
          <w:sz w:val="24"/>
          <w:szCs w:val="24"/>
        </w:rPr>
        <w:t xml:space="preserve"> etc.) and to draw conclusions from these findings. </w:t>
      </w:r>
    </w:p>
    <w:p w14:paraId="249C5D84" w14:textId="2B70B6CA" w:rsidR="004204A8" w:rsidRDefault="004204A8" w:rsidP="0040304D">
      <w:pPr>
        <w:pStyle w:val="MMTopic2"/>
        <w:numPr>
          <w:ilvl w:val="0"/>
          <w:numId w:val="0"/>
        </w:numPr>
        <w:rPr>
          <w:rFonts w:ascii="Arial" w:hAnsi="Arial" w:cs="Arial"/>
          <w:b/>
          <w:color w:val="auto"/>
          <w:sz w:val="24"/>
          <w:szCs w:val="24"/>
        </w:rPr>
      </w:pPr>
      <w:r w:rsidRPr="00FD3945">
        <w:rPr>
          <w:rFonts w:ascii="Arial" w:hAnsi="Arial" w:cs="Arial"/>
          <w:b/>
          <w:color w:val="auto"/>
          <w:sz w:val="24"/>
          <w:szCs w:val="24"/>
        </w:rPr>
        <w:lastRenderedPageBreak/>
        <w:t>METHOD</w:t>
      </w:r>
      <w:r w:rsidR="00B23B6E">
        <w:rPr>
          <w:rFonts w:ascii="Arial" w:hAnsi="Arial" w:cs="Arial"/>
          <w:b/>
          <w:color w:val="auto"/>
          <w:sz w:val="24"/>
          <w:szCs w:val="24"/>
        </w:rPr>
        <w:t xml:space="preserve">OLOGY </w:t>
      </w:r>
    </w:p>
    <w:p w14:paraId="1E2128B2" w14:textId="77777777" w:rsidR="00B23B6E" w:rsidRPr="00FD3945" w:rsidRDefault="00B23B6E" w:rsidP="0040304D">
      <w:pPr>
        <w:pStyle w:val="MMTopic2"/>
        <w:numPr>
          <w:ilvl w:val="0"/>
          <w:numId w:val="0"/>
        </w:numPr>
        <w:rPr>
          <w:rFonts w:ascii="Arial" w:hAnsi="Arial" w:cs="Arial"/>
          <w:b/>
          <w:color w:val="auto"/>
          <w:sz w:val="24"/>
          <w:szCs w:val="24"/>
        </w:rPr>
      </w:pPr>
    </w:p>
    <w:p w14:paraId="613D3D52" w14:textId="6CA7D337" w:rsidR="006D267D" w:rsidRPr="00FE5A4F" w:rsidRDefault="00F22D65" w:rsidP="0040304D">
      <w:pPr>
        <w:pStyle w:val="MMTopic2"/>
        <w:numPr>
          <w:ilvl w:val="0"/>
          <w:numId w:val="0"/>
        </w:numPr>
        <w:rPr>
          <w:rFonts w:ascii="Arial" w:hAnsi="Arial" w:cs="Arial"/>
          <w:color w:val="auto"/>
          <w:sz w:val="24"/>
          <w:szCs w:val="24"/>
          <w:shd w:val="clear" w:color="auto" w:fill="FFFFFF"/>
        </w:rPr>
      </w:pPr>
      <w:r>
        <w:rPr>
          <w:rFonts w:ascii="Arial" w:hAnsi="Arial" w:cs="Arial"/>
          <w:color w:val="auto"/>
          <w:sz w:val="24"/>
          <w:szCs w:val="24"/>
        </w:rPr>
        <w:t>Data collection is</w:t>
      </w:r>
      <w:r w:rsidR="00B0445B">
        <w:rPr>
          <w:rFonts w:ascii="Arial" w:hAnsi="Arial" w:cs="Arial"/>
          <w:color w:val="auto"/>
          <w:sz w:val="24"/>
          <w:szCs w:val="24"/>
        </w:rPr>
        <w:t xml:space="preserve"> </w:t>
      </w:r>
      <w:r w:rsidR="002A4EC5">
        <w:rPr>
          <w:rFonts w:ascii="Arial" w:hAnsi="Arial" w:cs="Arial"/>
          <w:color w:val="auto"/>
          <w:sz w:val="24"/>
          <w:szCs w:val="24"/>
        </w:rPr>
        <w:t>the</w:t>
      </w:r>
      <w:r w:rsidR="00E35D7D">
        <w:rPr>
          <w:rFonts w:ascii="Arial" w:hAnsi="Arial" w:cs="Arial"/>
          <w:color w:val="auto"/>
          <w:sz w:val="24"/>
          <w:szCs w:val="24"/>
        </w:rPr>
        <w:t xml:space="preserve"> </w:t>
      </w:r>
      <w:r w:rsidR="00B21239">
        <w:rPr>
          <w:rFonts w:ascii="Arial" w:hAnsi="Arial" w:cs="Arial"/>
          <w:color w:val="auto"/>
          <w:sz w:val="24"/>
          <w:szCs w:val="24"/>
        </w:rPr>
        <w:t>procedure</w:t>
      </w:r>
      <w:r w:rsidR="00ED55C0">
        <w:rPr>
          <w:rFonts w:ascii="Arial" w:hAnsi="Arial" w:cs="Arial"/>
          <w:color w:val="auto"/>
          <w:sz w:val="24"/>
          <w:szCs w:val="24"/>
        </w:rPr>
        <w:t xml:space="preserve"> of </w:t>
      </w:r>
      <w:r w:rsidR="00B21239">
        <w:rPr>
          <w:rFonts w:ascii="Arial" w:hAnsi="Arial" w:cs="Arial"/>
          <w:color w:val="auto"/>
          <w:sz w:val="24"/>
          <w:szCs w:val="24"/>
        </w:rPr>
        <w:t>gathering</w:t>
      </w:r>
      <w:r w:rsidR="00ED55C0">
        <w:rPr>
          <w:rFonts w:ascii="Arial" w:hAnsi="Arial" w:cs="Arial"/>
          <w:color w:val="auto"/>
          <w:sz w:val="24"/>
          <w:szCs w:val="24"/>
        </w:rPr>
        <w:t xml:space="preserve"> information </w:t>
      </w:r>
      <w:r w:rsidR="00C04368">
        <w:rPr>
          <w:rFonts w:ascii="Arial" w:hAnsi="Arial" w:cs="Arial"/>
          <w:color w:val="auto"/>
          <w:sz w:val="24"/>
          <w:szCs w:val="24"/>
        </w:rPr>
        <w:t xml:space="preserve">from different but </w:t>
      </w:r>
      <w:r w:rsidR="00B21239">
        <w:rPr>
          <w:rFonts w:ascii="Arial" w:hAnsi="Arial" w:cs="Arial"/>
          <w:color w:val="auto"/>
          <w:sz w:val="24"/>
          <w:szCs w:val="24"/>
        </w:rPr>
        <w:t>appropriate</w:t>
      </w:r>
      <w:r w:rsidR="008757BB">
        <w:rPr>
          <w:rFonts w:ascii="Arial" w:hAnsi="Arial" w:cs="Arial"/>
          <w:color w:val="auto"/>
          <w:sz w:val="24"/>
          <w:szCs w:val="24"/>
        </w:rPr>
        <w:t xml:space="preserve"> sou</w:t>
      </w:r>
      <w:r w:rsidR="0029629C">
        <w:rPr>
          <w:rFonts w:ascii="Arial" w:hAnsi="Arial" w:cs="Arial"/>
          <w:color w:val="auto"/>
          <w:sz w:val="24"/>
          <w:szCs w:val="24"/>
        </w:rPr>
        <w:t>r</w:t>
      </w:r>
      <w:r w:rsidR="008757BB">
        <w:rPr>
          <w:rFonts w:ascii="Arial" w:hAnsi="Arial" w:cs="Arial"/>
          <w:color w:val="auto"/>
          <w:sz w:val="24"/>
          <w:szCs w:val="24"/>
        </w:rPr>
        <w:t xml:space="preserve">ces to </w:t>
      </w:r>
      <w:r w:rsidR="00F7730C">
        <w:rPr>
          <w:rFonts w:ascii="Arial" w:hAnsi="Arial" w:cs="Arial"/>
          <w:color w:val="auto"/>
          <w:sz w:val="24"/>
          <w:szCs w:val="24"/>
        </w:rPr>
        <w:t>discover</w:t>
      </w:r>
      <w:r w:rsidR="008757BB">
        <w:rPr>
          <w:rFonts w:ascii="Arial" w:hAnsi="Arial" w:cs="Arial"/>
          <w:color w:val="auto"/>
          <w:sz w:val="24"/>
          <w:szCs w:val="24"/>
        </w:rPr>
        <w:t xml:space="preserve"> answers to a </w:t>
      </w:r>
      <w:r w:rsidR="000A7219">
        <w:rPr>
          <w:rFonts w:ascii="Arial" w:hAnsi="Arial" w:cs="Arial"/>
          <w:color w:val="auto"/>
          <w:sz w:val="24"/>
          <w:szCs w:val="24"/>
        </w:rPr>
        <w:t>specific research</w:t>
      </w:r>
      <w:r w:rsidR="0029629C">
        <w:rPr>
          <w:rFonts w:ascii="Arial" w:hAnsi="Arial" w:cs="Arial"/>
          <w:color w:val="auto"/>
          <w:sz w:val="24"/>
          <w:szCs w:val="24"/>
        </w:rPr>
        <w:t xml:space="preserve"> </w:t>
      </w:r>
      <w:r w:rsidR="00F7730C">
        <w:rPr>
          <w:rFonts w:ascii="Arial" w:hAnsi="Arial" w:cs="Arial"/>
          <w:color w:val="auto"/>
          <w:sz w:val="24"/>
          <w:szCs w:val="24"/>
        </w:rPr>
        <w:t>question</w:t>
      </w:r>
      <w:r w:rsidR="0029629C">
        <w:rPr>
          <w:rFonts w:ascii="Arial" w:hAnsi="Arial" w:cs="Arial"/>
          <w:color w:val="auto"/>
          <w:sz w:val="24"/>
          <w:szCs w:val="24"/>
        </w:rPr>
        <w:t>.</w:t>
      </w:r>
      <w:r w:rsidR="00D863AB">
        <w:rPr>
          <w:rFonts w:ascii="Arial" w:hAnsi="Arial" w:cs="Arial"/>
          <w:color w:val="auto"/>
          <w:sz w:val="24"/>
          <w:szCs w:val="24"/>
        </w:rPr>
        <w:t xml:space="preserve"> </w:t>
      </w:r>
      <w:r w:rsidR="00431E6F">
        <w:rPr>
          <w:rFonts w:ascii="Arial" w:hAnsi="Arial" w:cs="Arial"/>
          <w:color w:val="auto"/>
          <w:sz w:val="24"/>
          <w:szCs w:val="24"/>
        </w:rPr>
        <w:t xml:space="preserve">There are two types </w:t>
      </w:r>
      <w:r w:rsidR="00442BA3">
        <w:rPr>
          <w:rFonts w:ascii="Arial" w:hAnsi="Arial" w:cs="Arial"/>
          <w:color w:val="auto"/>
          <w:sz w:val="24"/>
          <w:szCs w:val="24"/>
        </w:rPr>
        <w:t>of data collection metho</w:t>
      </w:r>
      <w:r w:rsidR="005443AC">
        <w:rPr>
          <w:rFonts w:ascii="Arial" w:hAnsi="Arial" w:cs="Arial"/>
          <w:color w:val="auto"/>
          <w:sz w:val="24"/>
          <w:szCs w:val="24"/>
        </w:rPr>
        <w:t>ds, primary data and secondary data collection</w:t>
      </w:r>
      <w:r w:rsidR="00BB52F0">
        <w:rPr>
          <w:rFonts w:ascii="Arial" w:hAnsi="Arial" w:cs="Arial"/>
          <w:color w:val="auto"/>
          <w:sz w:val="24"/>
          <w:szCs w:val="24"/>
        </w:rPr>
        <w:t xml:space="preserve">. Primary data is </w:t>
      </w:r>
      <w:r w:rsidR="00723CF3">
        <w:rPr>
          <w:rFonts w:ascii="Arial" w:hAnsi="Arial" w:cs="Arial"/>
          <w:color w:val="auto"/>
          <w:sz w:val="24"/>
          <w:szCs w:val="24"/>
        </w:rPr>
        <w:t xml:space="preserve">data which is collected </w:t>
      </w:r>
      <w:r w:rsidR="00BD0182">
        <w:rPr>
          <w:rFonts w:ascii="Arial" w:hAnsi="Arial" w:cs="Arial"/>
          <w:color w:val="auto"/>
          <w:sz w:val="24"/>
          <w:szCs w:val="24"/>
        </w:rPr>
        <w:t xml:space="preserve">first hand by </w:t>
      </w:r>
      <w:r w:rsidR="005307FC">
        <w:rPr>
          <w:rFonts w:ascii="Arial" w:hAnsi="Arial" w:cs="Arial"/>
          <w:color w:val="auto"/>
          <w:sz w:val="24"/>
          <w:szCs w:val="24"/>
        </w:rPr>
        <w:t>the researcher for a specific project</w:t>
      </w:r>
      <w:r w:rsidR="00E569BD">
        <w:rPr>
          <w:rFonts w:ascii="Arial" w:hAnsi="Arial" w:cs="Arial"/>
          <w:color w:val="auto"/>
          <w:sz w:val="24"/>
          <w:szCs w:val="24"/>
        </w:rPr>
        <w:t xml:space="preserve"> instead of it being </w:t>
      </w:r>
      <w:r w:rsidR="00134B0C">
        <w:rPr>
          <w:rFonts w:ascii="Arial" w:hAnsi="Arial" w:cs="Arial"/>
          <w:color w:val="auto"/>
          <w:sz w:val="24"/>
          <w:szCs w:val="24"/>
        </w:rPr>
        <w:t>collected solely from published sou</w:t>
      </w:r>
      <w:r w:rsidR="003276F4">
        <w:rPr>
          <w:rFonts w:ascii="Arial" w:hAnsi="Arial" w:cs="Arial"/>
          <w:color w:val="auto"/>
          <w:sz w:val="24"/>
          <w:szCs w:val="24"/>
        </w:rPr>
        <w:t>rces</w:t>
      </w:r>
      <w:r w:rsidR="00134B0C">
        <w:rPr>
          <w:rFonts w:ascii="Arial" w:hAnsi="Arial" w:cs="Arial"/>
          <w:color w:val="auto"/>
          <w:sz w:val="24"/>
          <w:szCs w:val="24"/>
        </w:rPr>
        <w:t xml:space="preserve"> </w:t>
      </w:r>
      <w:r w:rsidR="003276F4">
        <w:rPr>
          <w:rFonts w:ascii="Arial" w:hAnsi="Arial" w:cs="Arial"/>
          <w:color w:val="auto"/>
          <w:sz w:val="24"/>
          <w:szCs w:val="24"/>
        </w:rPr>
        <w:t>or the past</w:t>
      </w:r>
      <w:r w:rsidR="00304B32">
        <w:rPr>
          <w:rFonts w:ascii="Arial" w:hAnsi="Arial" w:cs="Arial"/>
          <w:color w:val="auto"/>
          <w:sz w:val="24"/>
          <w:szCs w:val="24"/>
        </w:rPr>
        <w:t xml:space="preserve">. According to </w:t>
      </w:r>
      <w:r w:rsidR="00304B32" w:rsidRPr="004A3B09">
        <w:rPr>
          <w:rFonts w:ascii="Arial" w:hAnsi="Arial" w:cs="Arial"/>
          <w:bCs/>
          <w:color w:val="auto"/>
          <w:sz w:val="24"/>
          <w:szCs w:val="24"/>
          <w:shd w:val="clear" w:color="auto" w:fill="FFFFFF"/>
        </w:rPr>
        <w:t>Stephanie Glen</w:t>
      </w:r>
      <w:r w:rsidR="00376138">
        <w:rPr>
          <w:rFonts w:ascii="Arial" w:hAnsi="Arial" w:cs="Arial"/>
          <w:bCs/>
          <w:color w:val="auto"/>
          <w:sz w:val="24"/>
          <w:szCs w:val="24"/>
          <w:shd w:val="clear" w:color="auto" w:fill="FFFFFF"/>
        </w:rPr>
        <w:t>,</w:t>
      </w:r>
      <w:r w:rsidR="00304B32" w:rsidRPr="004A3B09">
        <w:rPr>
          <w:rFonts w:ascii="Arial" w:hAnsi="Arial" w:cs="Arial"/>
          <w:bCs/>
          <w:color w:val="auto"/>
          <w:shd w:val="clear" w:color="auto" w:fill="FFFFFF"/>
        </w:rPr>
        <w:t xml:space="preserve"> </w:t>
      </w:r>
      <w:r w:rsidR="0000691C">
        <w:rPr>
          <w:rFonts w:ascii="Arial" w:hAnsi="Arial" w:cs="Arial"/>
          <w:bCs/>
          <w:color w:val="auto"/>
          <w:shd w:val="clear" w:color="auto" w:fill="FFFFFF"/>
        </w:rPr>
        <w:t>“</w:t>
      </w:r>
      <w:r w:rsidR="00304B32" w:rsidRPr="00E2771A">
        <w:rPr>
          <w:rFonts w:ascii="Arial" w:hAnsi="Arial" w:cs="Arial"/>
          <w:color w:val="auto"/>
          <w:sz w:val="24"/>
          <w:szCs w:val="24"/>
          <w:shd w:val="clear" w:color="auto" w:fill="FFFFFF"/>
        </w:rPr>
        <w:t xml:space="preserve">Primary data is </w:t>
      </w:r>
      <w:r w:rsidR="00304B32" w:rsidRPr="00E2771A">
        <w:rPr>
          <w:rStyle w:val="Strong"/>
          <w:rFonts w:ascii="Arial" w:hAnsi="Arial" w:cs="Arial"/>
          <w:b w:val="0"/>
          <w:color w:val="auto"/>
          <w:sz w:val="24"/>
          <w:szCs w:val="24"/>
          <w:bdr w:val="none" w:sz="0" w:space="0" w:color="auto" w:frame="1"/>
        </w:rPr>
        <w:t xml:space="preserve">data that is </w:t>
      </w:r>
      <w:r w:rsidR="00573E3F" w:rsidRPr="00E2771A">
        <w:rPr>
          <w:rStyle w:val="Strong"/>
          <w:rFonts w:ascii="Arial" w:hAnsi="Arial" w:cs="Arial"/>
          <w:b w:val="0"/>
          <w:color w:val="auto"/>
          <w:sz w:val="24"/>
          <w:szCs w:val="24"/>
          <w:bdr w:val="none" w:sz="0" w:space="0" w:color="auto" w:frame="1"/>
        </w:rPr>
        <w:t>composed</w:t>
      </w:r>
      <w:r w:rsidR="00304B32" w:rsidRPr="00E2771A">
        <w:rPr>
          <w:rStyle w:val="Strong"/>
          <w:rFonts w:ascii="Arial" w:hAnsi="Arial" w:cs="Arial"/>
          <w:b w:val="0"/>
          <w:color w:val="auto"/>
          <w:sz w:val="24"/>
          <w:szCs w:val="24"/>
          <w:bdr w:val="none" w:sz="0" w:space="0" w:color="auto" w:frame="1"/>
        </w:rPr>
        <w:t xml:space="preserve"> by a researcher from </w:t>
      </w:r>
      <w:r w:rsidR="001B2FE0" w:rsidRPr="00E2771A">
        <w:rPr>
          <w:rStyle w:val="Strong"/>
          <w:rFonts w:ascii="Arial" w:hAnsi="Arial" w:cs="Arial"/>
          <w:b w:val="0"/>
          <w:color w:val="auto"/>
          <w:sz w:val="24"/>
          <w:szCs w:val="24"/>
          <w:bdr w:val="none" w:sz="0" w:space="0" w:color="auto" w:frame="1"/>
        </w:rPr>
        <w:t>direct</w:t>
      </w:r>
      <w:r w:rsidR="00304B32" w:rsidRPr="00E2771A">
        <w:rPr>
          <w:rStyle w:val="Strong"/>
          <w:rFonts w:ascii="Arial" w:hAnsi="Arial" w:cs="Arial"/>
          <w:b w:val="0"/>
          <w:color w:val="auto"/>
          <w:sz w:val="24"/>
          <w:szCs w:val="24"/>
          <w:bdr w:val="none" w:sz="0" w:space="0" w:color="auto" w:frame="1"/>
        </w:rPr>
        <w:t xml:space="preserve"> sources</w:t>
      </w:r>
      <w:r w:rsidR="00304B32" w:rsidRPr="00E2771A">
        <w:rPr>
          <w:rFonts w:ascii="Arial" w:hAnsi="Arial" w:cs="Arial"/>
          <w:color w:val="auto"/>
          <w:sz w:val="24"/>
          <w:szCs w:val="24"/>
          <w:shd w:val="clear" w:color="auto" w:fill="FFFFFF"/>
        </w:rPr>
        <w:t xml:space="preserve">, using </w:t>
      </w:r>
      <w:r w:rsidR="001B2FE0" w:rsidRPr="00E2771A">
        <w:rPr>
          <w:rFonts w:ascii="Arial" w:hAnsi="Arial" w:cs="Arial"/>
          <w:color w:val="auto"/>
          <w:sz w:val="24"/>
          <w:szCs w:val="24"/>
          <w:shd w:val="clear" w:color="auto" w:fill="FFFFFF"/>
        </w:rPr>
        <w:t>means</w:t>
      </w:r>
      <w:r w:rsidR="00304B32" w:rsidRPr="00E2771A">
        <w:rPr>
          <w:rFonts w:ascii="Arial" w:hAnsi="Arial" w:cs="Arial"/>
          <w:color w:val="auto"/>
          <w:sz w:val="24"/>
          <w:szCs w:val="24"/>
          <w:shd w:val="clear" w:color="auto" w:fill="FFFFFF"/>
        </w:rPr>
        <w:t xml:space="preserve"> like </w:t>
      </w:r>
      <w:r w:rsidR="001B2FE0" w:rsidRPr="00E2771A">
        <w:rPr>
          <w:rFonts w:ascii="Arial" w:hAnsi="Arial" w:cs="Arial"/>
          <w:color w:val="auto"/>
          <w:sz w:val="24"/>
          <w:szCs w:val="24"/>
          <w:shd w:val="clear" w:color="auto" w:fill="FFFFFF"/>
        </w:rPr>
        <w:t>reviews</w:t>
      </w:r>
      <w:r w:rsidR="00304B32" w:rsidRPr="00E2771A">
        <w:rPr>
          <w:rFonts w:ascii="Arial" w:hAnsi="Arial" w:cs="Arial"/>
          <w:color w:val="auto"/>
          <w:sz w:val="24"/>
          <w:szCs w:val="24"/>
          <w:shd w:val="clear" w:color="auto" w:fill="FFFFFF"/>
        </w:rPr>
        <w:t xml:space="preserve">, interviews, or </w:t>
      </w:r>
      <w:r w:rsidR="001B2FE0" w:rsidRPr="00E2771A">
        <w:rPr>
          <w:rFonts w:ascii="Arial" w:hAnsi="Arial" w:cs="Arial"/>
          <w:color w:val="auto"/>
          <w:sz w:val="24"/>
          <w:szCs w:val="24"/>
          <w:shd w:val="clear" w:color="auto" w:fill="FFFFFF"/>
        </w:rPr>
        <w:t>researches</w:t>
      </w:r>
      <w:r w:rsidR="00304B32" w:rsidRPr="00E2771A">
        <w:rPr>
          <w:rFonts w:ascii="Arial" w:hAnsi="Arial" w:cs="Arial"/>
          <w:color w:val="auto"/>
          <w:sz w:val="24"/>
          <w:szCs w:val="24"/>
          <w:shd w:val="clear" w:color="auto" w:fill="FFFFFF"/>
        </w:rPr>
        <w:t xml:space="preserve">. It is collected with </w:t>
      </w:r>
      <w:r w:rsidR="001B2FE0">
        <w:rPr>
          <w:rFonts w:ascii="Arial" w:hAnsi="Arial" w:cs="Arial"/>
          <w:color w:val="auto"/>
          <w:sz w:val="24"/>
          <w:szCs w:val="24"/>
          <w:shd w:val="clear" w:color="auto" w:fill="FFFFFF"/>
        </w:rPr>
        <w:t>a</w:t>
      </w:r>
      <w:r w:rsidR="00304B32" w:rsidRPr="00E2771A">
        <w:rPr>
          <w:rFonts w:ascii="Arial" w:hAnsi="Arial" w:cs="Arial"/>
          <w:color w:val="auto"/>
          <w:sz w:val="24"/>
          <w:szCs w:val="24"/>
          <w:shd w:val="clear" w:color="auto" w:fill="FFFFFF"/>
        </w:rPr>
        <w:t xml:space="preserve"> research project in mind, directly from primary sources</w:t>
      </w:r>
      <w:r w:rsidR="0000691C">
        <w:rPr>
          <w:rFonts w:ascii="Arial" w:hAnsi="Arial" w:cs="Arial"/>
          <w:color w:val="auto"/>
          <w:sz w:val="24"/>
          <w:szCs w:val="24"/>
          <w:shd w:val="clear" w:color="auto" w:fill="FFFFFF"/>
        </w:rPr>
        <w:t>”</w:t>
      </w:r>
      <w:r w:rsidR="00304B32" w:rsidRPr="00994154">
        <w:rPr>
          <w:rFonts w:ascii="Arial" w:hAnsi="Arial" w:cs="Arial"/>
          <w:color w:val="auto"/>
          <w:sz w:val="24"/>
          <w:szCs w:val="24"/>
          <w:shd w:val="clear" w:color="auto" w:fill="FFFFFF"/>
        </w:rPr>
        <w:t xml:space="preserve"> </w:t>
      </w:r>
      <w:r w:rsidR="00304B32" w:rsidRPr="00994154">
        <w:rPr>
          <w:rFonts w:ascii="Arial" w:hAnsi="Arial" w:cs="Arial"/>
          <w:color w:val="auto"/>
          <w:sz w:val="24"/>
          <w:szCs w:val="24"/>
          <w:shd w:val="clear" w:color="auto" w:fill="FFFFFF"/>
        </w:rPr>
        <w:fldChar w:fldCharType="begin"/>
      </w:r>
      <w:r w:rsidR="00304B32" w:rsidRPr="00994154">
        <w:rPr>
          <w:rFonts w:ascii="Arial" w:hAnsi="Arial" w:cs="Arial"/>
          <w:color w:val="auto"/>
          <w:sz w:val="24"/>
          <w:szCs w:val="24"/>
          <w:shd w:val="clear" w:color="auto" w:fill="FFFFFF"/>
        </w:rPr>
        <w:instrText xml:space="preserve"> ADDIN ZOTERO_ITEM CSL_CITATION {"citationID":"Ov28EYY3","properties":{"formattedCitation":"(Glen, 2018)","plainCitation":"(Glen, 2018)","noteIndex":0},"citationItems":[{"id":127,"uris":["http://zotero.org/users/local/FiafahHJ/items/6LD42RVG"],"uri":["http://zotero.org/users/local/FiafahHJ/items/6LD42RVG"],"itemData":{"id":127,"type":"webpage","title":"Primary Data &amp; Secondary Data: Definition &amp; Example","container-title":"Statistics How To","abstract":"Experimental Design &gt; Primary data is data that is collected by a researcher from first-hand sources, using methods like surveys, interviews, or","URL":"https://www.statisticshowto.datasciencecentral.com/primary-data-secondary/","title-short":"Primary Data &amp; Secondary Data","language":"en-US","author":[{"family":"Glen","given":"Stephanie"}],"issued":{"date-parts":[["2018",7,31]]},"accessed":{"date-parts":[["2019",8,21]]}}}],"schema":"https://github.com/citation-style-language/schema/raw/master/csl-citation.json"} </w:instrText>
      </w:r>
      <w:r w:rsidR="00304B32" w:rsidRPr="00994154">
        <w:rPr>
          <w:rFonts w:ascii="Arial" w:hAnsi="Arial" w:cs="Arial"/>
          <w:color w:val="auto"/>
          <w:sz w:val="24"/>
          <w:szCs w:val="24"/>
          <w:shd w:val="clear" w:color="auto" w:fill="FFFFFF"/>
        </w:rPr>
        <w:fldChar w:fldCharType="separate"/>
      </w:r>
      <w:r w:rsidR="00304B32" w:rsidRPr="00994154">
        <w:rPr>
          <w:rFonts w:ascii="Arial" w:hAnsi="Arial" w:cs="Arial"/>
          <w:color w:val="auto"/>
          <w:sz w:val="24"/>
        </w:rPr>
        <w:t>(Glen, 2018)</w:t>
      </w:r>
      <w:r w:rsidR="00304B32" w:rsidRPr="00994154">
        <w:rPr>
          <w:rFonts w:ascii="Arial" w:hAnsi="Arial" w:cs="Arial"/>
          <w:color w:val="auto"/>
          <w:sz w:val="24"/>
          <w:szCs w:val="24"/>
          <w:shd w:val="clear" w:color="auto" w:fill="FFFFFF"/>
        </w:rPr>
        <w:fldChar w:fldCharType="end"/>
      </w:r>
      <w:r w:rsidR="0059229B">
        <w:rPr>
          <w:rFonts w:ascii="Arial" w:hAnsi="Arial" w:cs="Arial"/>
          <w:color w:val="auto"/>
          <w:sz w:val="24"/>
          <w:szCs w:val="24"/>
          <w:shd w:val="clear" w:color="auto" w:fill="FFFFFF"/>
        </w:rPr>
        <w:t>.</w:t>
      </w:r>
    </w:p>
    <w:p w14:paraId="490FBCA8" w14:textId="08C4AA27" w:rsidR="00E0352A" w:rsidRDefault="00A65B32" w:rsidP="0091721F">
      <w:pPr>
        <w:pStyle w:val="MMTopic1"/>
        <w:numPr>
          <w:ilvl w:val="0"/>
          <w:numId w:val="0"/>
        </w:numPr>
        <w:rPr>
          <w:rFonts w:ascii="Arial" w:hAnsi="Arial" w:cs="Arial"/>
          <w:color w:val="auto"/>
          <w:sz w:val="24"/>
          <w:szCs w:val="24"/>
        </w:rPr>
      </w:pPr>
      <w:r w:rsidRPr="00AF014B">
        <w:rPr>
          <w:rFonts w:ascii="Arial" w:hAnsi="Arial" w:cs="Arial"/>
          <w:color w:val="auto"/>
          <w:sz w:val="24"/>
          <w:szCs w:val="24"/>
        </w:rPr>
        <w:t xml:space="preserve">The research is going to use secondary data </w:t>
      </w:r>
      <w:r w:rsidR="00891A89" w:rsidRPr="00AF014B">
        <w:rPr>
          <w:rFonts w:ascii="Arial" w:hAnsi="Arial" w:cs="Arial"/>
          <w:color w:val="auto"/>
          <w:sz w:val="24"/>
          <w:szCs w:val="24"/>
        </w:rPr>
        <w:t xml:space="preserve">as there is limited time to carry out primary </w:t>
      </w:r>
      <w:r w:rsidR="00A2093E" w:rsidRPr="00AF014B">
        <w:rPr>
          <w:rFonts w:ascii="Arial" w:hAnsi="Arial" w:cs="Arial"/>
          <w:color w:val="auto"/>
          <w:sz w:val="24"/>
          <w:szCs w:val="24"/>
        </w:rPr>
        <w:t xml:space="preserve">data. Secondary data </w:t>
      </w:r>
      <w:r w:rsidR="00726C42" w:rsidRPr="00AF014B">
        <w:rPr>
          <w:rFonts w:ascii="Arial" w:hAnsi="Arial" w:cs="Arial"/>
          <w:color w:val="auto"/>
          <w:sz w:val="24"/>
          <w:szCs w:val="24"/>
        </w:rPr>
        <w:t>saves time</w:t>
      </w:r>
      <w:r w:rsidR="006E0C98">
        <w:rPr>
          <w:rFonts w:ascii="Arial" w:hAnsi="Arial" w:cs="Arial"/>
          <w:color w:val="auto"/>
          <w:sz w:val="24"/>
          <w:szCs w:val="24"/>
        </w:rPr>
        <w:t>,</w:t>
      </w:r>
      <w:r w:rsidR="00726C42" w:rsidRPr="00AF014B">
        <w:rPr>
          <w:rFonts w:ascii="Arial" w:hAnsi="Arial" w:cs="Arial"/>
          <w:color w:val="auto"/>
          <w:sz w:val="24"/>
          <w:szCs w:val="24"/>
        </w:rPr>
        <w:t xml:space="preserve"> and the data </w:t>
      </w:r>
      <w:r w:rsidR="00F878BE">
        <w:rPr>
          <w:rFonts w:ascii="Arial" w:hAnsi="Arial" w:cs="Arial"/>
          <w:color w:val="auto"/>
          <w:sz w:val="24"/>
          <w:szCs w:val="24"/>
        </w:rPr>
        <w:t xml:space="preserve">is </w:t>
      </w:r>
      <w:r w:rsidR="00F878BE" w:rsidRPr="00AF014B">
        <w:rPr>
          <w:rFonts w:ascii="Arial" w:hAnsi="Arial" w:cs="Arial"/>
          <w:color w:val="auto"/>
          <w:sz w:val="24"/>
          <w:szCs w:val="24"/>
        </w:rPr>
        <w:t>incline</w:t>
      </w:r>
      <w:r w:rsidR="00F878BE">
        <w:rPr>
          <w:rFonts w:ascii="Arial" w:hAnsi="Arial" w:cs="Arial"/>
          <w:color w:val="auto"/>
          <w:sz w:val="24"/>
          <w:szCs w:val="24"/>
        </w:rPr>
        <w:t>d</w:t>
      </w:r>
      <w:r w:rsidR="00726C42" w:rsidRPr="00AF014B">
        <w:rPr>
          <w:rFonts w:ascii="Arial" w:hAnsi="Arial" w:cs="Arial"/>
          <w:color w:val="auto"/>
          <w:sz w:val="24"/>
          <w:szCs w:val="24"/>
        </w:rPr>
        <w:t xml:space="preserve"> to be of</w:t>
      </w:r>
      <w:r w:rsidR="00F878BE">
        <w:rPr>
          <w:rFonts w:ascii="Arial" w:hAnsi="Arial" w:cs="Arial"/>
          <w:color w:val="auto"/>
          <w:sz w:val="24"/>
          <w:szCs w:val="24"/>
        </w:rPr>
        <w:t xml:space="preserve"> a</w:t>
      </w:r>
      <w:r w:rsidR="00726C42" w:rsidRPr="00AF014B">
        <w:rPr>
          <w:rFonts w:ascii="Arial" w:hAnsi="Arial" w:cs="Arial"/>
          <w:color w:val="auto"/>
          <w:sz w:val="24"/>
          <w:szCs w:val="24"/>
        </w:rPr>
        <w:t xml:space="preserve"> </w:t>
      </w:r>
      <w:r w:rsidR="0026075A">
        <w:rPr>
          <w:rFonts w:ascii="Arial" w:hAnsi="Arial" w:cs="Arial"/>
          <w:color w:val="auto"/>
          <w:sz w:val="24"/>
          <w:szCs w:val="24"/>
        </w:rPr>
        <w:t>greater</w:t>
      </w:r>
      <w:r w:rsidR="00726C42" w:rsidRPr="00AF014B">
        <w:rPr>
          <w:rFonts w:ascii="Arial" w:hAnsi="Arial" w:cs="Arial"/>
          <w:color w:val="auto"/>
          <w:sz w:val="24"/>
          <w:szCs w:val="24"/>
        </w:rPr>
        <w:t xml:space="preserve"> quality than data collected </w:t>
      </w:r>
      <w:r w:rsidR="00BA2FE8" w:rsidRPr="00AF014B">
        <w:rPr>
          <w:rFonts w:ascii="Arial" w:hAnsi="Arial" w:cs="Arial"/>
          <w:color w:val="auto"/>
          <w:sz w:val="24"/>
          <w:szCs w:val="24"/>
        </w:rPr>
        <w:t xml:space="preserve">by an individual researcher </w:t>
      </w:r>
      <w:r w:rsidR="005815F0" w:rsidRPr="00AF014B">
        <w:rPr>
          <w:rFonts w:ascii="Arial" w:hAnsi="Arial" w:cs="Arial"/>
          <w:color w:val="auto"/>
          <w:sz w:val="24"/>
          <w:szCs w:val="24"/>
        </w:rPr>
        <w:fldChar w:fldCharType="begin"/>
      </w:r>
      <w:r w:rsidR="006F4FDA" w:rsidRPr="00AF014B">
        <w:rPr>
          <w:rFonts w:ascii="Arial" w:hAnsi="Arial" w:cs="Arial"/>
          <w:color w:val="auto"/>
          <w:sz w:val="24"/>
          <w:szCs w:val="24"/>
        </w:rPr>
        <w:instrText xml:space="preserve"> ADDIN ZOTERO_ITEM CSL_CITATION {"citationID":"ro6quHkA","properties":{"formattedCitation":"(Trzesniewski, Donnellan and Lucas, 2011)","plainCitation":"(Trzesniewski, Donnellan and Lucas, 2011)","noteIndex":0},"citationItems":[{"id":138,"uris":["http://zotero.org/users/local/FiafahHJ/items/HB3K2FG5"],"uri":["http://zotero.org/users/local/FiafahHJ/items/HB3K2FG5"],"itemData":{"id":138,"type":"book","title":"Secondary data analysis: An introduction for psychologists.","publisher":"American Psychological Association","publisher-place":"Washington","source":"Crossref","event-place":"Washington","URL":"http://content.apa.org/books/12350-000","ISBN":"978-1-4338-0876-0","note":"DOI: 10.1037/12350-000","title-short":"Secondary data analysis","language":"en","editor":[{"family":"Trzesniewski","given":"Kali H."},{"family":"Donnellan","given":"M. Brent"},{"family":"Lucas","given":"Richard E."}],"issued":{"date-parts":[["2011"]]},"accessed":{"date-parts":[["2019",8,23]]}}}],"schema":"https://github.com/citation-style-language/schema/raw/master/csl-citation.json"} </w:instrText>
      </w:r>
      <w:r w:rsidR="005815F0" w:rsidRPr="00AF014B">
        <w:rPr>
          <w:rFonts w:ascii="Arial" w:hAnsi="Arial" w:cs="Arial"/>
          <w:color w:val="auto"/>
          <w:sz w:val="24"/>
          <w:szCs w:val="24"/>
        </w:rPr>
        <w:fldChar w:fldCharType="separate"/>
      </w:r>
      <w:r w:rsidR="006F4FDA" w:rsidRPr="00AF014B">
        <w:rPr>
          <w:rFonts w:ascii="Arial" w:hAnsi="Arial" w:cs="Arial"/>
          <w:color w:val="auto"/>
          <w:sz w:val="24"/>
          <w:szCs w:val="24"/>
        </w:rPr>
        <w:t>(Trzesniewski, Donnellan and Lucas, 2011)</w:t>
      </w:r>
      <w:r w:rsidR="005815F0" w:rsidRPr="00AF014B">
        <w:rPr>
          <w:rFonts w:ascii="Arial" w:hAnsi="Arial" w:cs="Arial"/>
          <w:color w:val="auto"/>
          <w:sz w:val="24"/>
          <w:szCs w:val="24"/>
        </w:rPr>
        <w:fldChar w:fldCharType="end"/>
      </w:r>
      <w:r w:rsidR="007E09A1" w:rsidRPr="00AF014B">
        <w:rPr>
          <w:rFonts w:ascii="Arial" w:hAnsi="Arial" w:cs="Arial"/>
          <w:color w:val="auto"/>
          <w:sz w:val="24"/>
          <w:szCs w:val="24"/>
        </w:rPr>
        <w:t xml:space="preserve">. </w:t>
      </w:r>
      <w:r w:rsidR="006F054A" w:rsidRPr="00AF014B">
        <w:rPr>
          <w:rFonts w:ascii="Arial" w:hAnsi="Arial" w:cs="Arial"/>
          <w:color w:val="auto"/>
          <w:sz w:val="24"/>
          <w:szCs w:val="24"/>
        </w:rPr>
        <w:t xml:space="preserve">Johnston </w:t>
      </w:r>
      <w:r w:rsidR="00E118B2" w:rsidRPr="00AF014B">
        <w:rPr>
          <w:rFonts w:ascii="Arial" w:hAnsi="Arial" w:cs="Arial"/>
          <w:color w:val="auto"/>
          <w:sz w:val="24"/>
          <w:szCs w:val="24"/>
        </w:rPr>
        <w:t>(</w:t>
      </w:r>
      <w:r w:rsidR="006F054A" w:rsidRPr="00AF014B">
        <w:rPr>
          <w:rFonts w:ascii="Arial" w:hAnsi="Arial" w:cs="Arial"/>
          <w:color w:val="auto"/>
          <w:sz w:val="24"/>
          <w:szCs w:val="24"/>
        </w:rPr>
        <w:t>2014</w:t>
      </w:r>
      <w:r w:rsidR="00F079D6" w:rsidRPr="00AF014B">
        <w:rPr>
          <w:rFonts w:ascii="Arial" w:hAnsi="Arial" w:cs="Arial"/>
          <w:color w:val="auto"/>
          <w:sz w:val="24"/>
          <w:szCs w:val="24"/>
        </w:rPr>
        <w:t>) says that secondary analy</w:t>
      </w:r>
      <w:r w:rsidR="0059229B">
        <w:rPr>
          <w:rFonts w:ascii="Arial" w:hAnsi="Arial" w:cs="Arial"/>
          <w:color w:val="auto"/>
          <w:sz w:val="24"/>
          <w:szCs w:val="24"/>
        </w:rPr>
        <w:t>sis</w:t>
      </w:r>
      <w:r w:rsidR="00F079D6" w:rsidRPr="00AF014B">
        <w:rPr>
          <w:rFonts w:ascii="Arial" w:hAnsi="Arial" w:cs="Arial"/>
          <w:color w:val="auto"/>
          <w:sz w:val="24"/>
          <w:szCs w:val="24"/>
        </w:rPr>
        <w:t xml:space="preserve"> </w:t>
      </w:r>
      <w:r w:rsidR="00BC773F" w:rsidRPr="00AF014B">
        <w:rPr>
          <w:rFonts w:ascii="Arial" w:hAnsi="Arial" w:cs="Arial"/>
          <w:color w:val="auto"/>
          <w:sz w:val="24"/>
          <w:szCs w:val="24"/>
        </w:rPr>
        <w:t xml:space="preserve">involves reviewing previously collected data by applying </w:t>
      </w:r>
      <w:r w:rsidR="00DD00E2" w:rsidRPr="00AF014B">
        <w:rPr>
          <w:rFonts w:ascii="Arial" w:hAnsi="Arial" w:cs="Arial"/>
          <w:color w:val="auto"/>
          <w:sz w:val="24"/>
          <w:szCs w:val="24"/>
        </w:rPr>
        <w:t>procedural and evaluative steps</w:t>
      </w:r>
      <w:r w:rsidR="006E0C98">
        <w:rPr>
          <w:rFonts w:ascii="Arial" w:hAnsi="Arial" w:cs="Arial"/>
          <w:color w:val="auto"/>
          <w:sz w:val="24"/>
          <w:szCs w:val="24"/>
        </w:rPr>
        <w:t>;</w:t>
      </w:r>
      <w:r w:rsidR="00DD00E2" w:rsidRPr="00AF014B">
        <w:rPr>
          <w:rFonts w:ascii="Arial" w:hAnsi="Arial" w:cs="Arial"/>
          <w:color w:val="auto"/>
          <w:sz w:val="24"/>
          <w:szCs w:val="24"/>
        </w:rPr>
        <w:t xml:space="preserve"> therefore</w:t>
      </w:r>
      <w:r w:rsidR="006E0C98">
        <w:rPr>
          <w:rFonts w:ascii="Arial" w:hAnsi="Arial" w:cs="Arial"/>
          <w:color w:val="auto"/>
          <w:sz w:val="24"/>
          <w:szCs w:val="24"/>
        </w:rPr>
        <w:t>,</w:t>
      </w:r>
      <w:r w:rsidR="00DD00E2" w:rsidRPr="00AF014B">
        <w:rPr>
          <w:rFonts w:ascii="Arial" w:hAnsi="Arial" w:cs="Arial"/>
          <w:color w:val="auto"/>
          <w:sz w:val="24"/>
          <w:szCs w:val="24"/>
        </w:rPr>
        <w:t xml:space="preserve"> it is </w:t>
      </w:r>
      <w:r w:rsidR="008605D0" w:rsidRPr="00AF014B">
        <w:rPr>
          <w:rFonts w:ascii="Arial" w:hAnsi="Arial" w:cs="Arial"/>
          <w:color w:val="auto"/>
          <w:sz w:val="24"/>
          <w:szCs w:val="24"/>
        </w:rPr>
        <w:t>a systematic research method</w:t>
      </w:r>
      <w:r w:rsidR="00E118B2" w:rsidRPr="00AF014B">
        <w:rPr>
          <w:rFonts w:ascii="Arial" w:hAnsi="Arial" w:cs="Arial"/>
          <w:color w:val="auto"/>
          <w:sz w:val="24"/>
          <w:szCs w:val="24"/>
        </w:rPr>
        <w:t xml:space="preserve">. </w:t>
      </w:r>
    </w:p>
    <w:p w14:paraId="0BE8527B" w14:textId="50D00EE1" w:rsidR="0091721F" w:rsidRDefault="00E118B2" w:rsidP="0091721F">
      <w:pPr>
        <w:pStyle w:val="MMTopic1"/>
        <w:numPr>
          <w:ilvl w:val="0"/>
          <w:numId w:val="0"/>
        </w:numPr>
        <w:rPr>
          <w:rFonts w:ascii="Arial" w:hAnsi="Arial" w:cs="Arial"/>
          <w:color w:val="auto"/>
          <w:sz w:val="24"/>
          <w:szCs w:val="24"/>
        </w:rPr>
      </w:pPr>
      <w:r w:rsidRPr="00AF014B">
        <w:rPr>
          <w:rFonts w:ascii="Arial" w:hAnsi="Arial" w:cs="Arial"/>
          <w:color w:val="auto"/>
          <w:sz w:val="24"/>
          <w:szCs w:val="24"/>
        </w:rPr>
        <w:t>In this research</w:t>
      </w:r>
      <w:r w:rsidR="00F560C8">
        <w:rPr>
          <w:rFonts w:ascii="Arial" w:hAnsi="Arial" w:cs="Arial"/>
          <w:color w:val="auto"/>
          <w:sz w:val="24"/>
          <w:szCs w:val="24"/>
        </w:rPr>
        <w:t>,</w:t>
      </w:r>
      <w:r w:rsidRPr="00AF014B">
        <w:rPr>
          <w:rFonts w:ascii="Arial" w:hAnsi="Arial" w:cs="Arial"/>
          <w:color w:val="auto"/>
          <w:sz w:val="24"/>
          <w:szCs w:val="24"/>
        </w:rPr>
        <w:t xml:space="preserve"> the first step </w:t>
      </w:r>
      <w:r w:rsidR="0003330D" w:rsidRPr="00AF014B">
        <w:rPr>
          <w:rFonts w:ascii="Arial" w:hAnsi="Arial" w:cs="Arial"/>
          <w:color w:val="auto"/>
          <w:sz w:val="24"/>
          <w:szCs w:val="24"/>
        </w:rPr>
        <w:t>was to develop the research question</w:t>
      </w:r>
      <w:r w:rsidR="00A57A42">
        <w:rPr>
          <w:rFonts w:ascii="Arial" w:hAnsi="Arial" w:cs="Arial"/>
          <w:color w:val="auto"/>
          <w:sz w:val="24"/>
          <w:szCs w:val="24"/>
        </w:rPr>
        <w:t>,</w:t>
      </w:r>
      <w:r w:rsidR="0003330D" w:rsidRPr="00AF014B">
        <w:rPr>
          <w:rFonts w:ascii="Arial" w:hAnsi="Arial" w:cs="Arial"/>
          <w:color w:val="auto"/>
          <w:sz w:val="24"/>
          <w:szCs w:val="24"/>
        </w:rPr>
        <w:t xml:space="preserve"> </w:t>
      </w:r>
      <w:r w:rsidR="008573F5" w:rsidRPr="00AF014B">
        <w:rPr>
          <w:rFonts w:ascii="Arial" w:hAnsi="Arial" w:cs="Arial"/>
          <w:color w:val="auto"/>
          <w:sz w:val="24"/>
          <w:szCs w:val="24"/>
        </w:rPr>
        <w:t xml:space="preserve">which was to examine the impact </w:t>
      </w:r>
      <w:r w:rsidR="00CC556C" w:rsidRPr="00AF014B">
        <w:rPr>
          <w:rFonts w:ascii="Arial" w:hAnsi="Arial" w:cs="Arial"/>
          <w:color w:val="auto"/>
          <w:sz w:val="24"/>
          <w:szCs w:val="24"/>
        </w:rPr>
        <w:t>of Brexit on immigration in the</w:t>
      </w:r>
      <w:r w:rsidR="00082087" w:rsidRPr="00AF014B">
        <w:rPr>
          <w:rFonts w:ascii="Arial" w:hAnsi="Arial" w:cs="Arial"/>
          <w:color w:val="auto"/>
          <w:sz w:val="24"/>
          <w:szCs w:val="24"/>
        </w:rPr>
        <w:t xml:space="preserve"> UK. </w:t>
      </w:r>
      <w:r w:rsidR="00E0352A">
        <w:rPr>
          <w:rFonts w:ascii="Arial" w:hAnsi="Arial" w:cs="Arial"/>
          <w:color w:val="auto"/>
          <w:sz w:val="24"/>
          <w:szCs w:val="24"/>
        </w:rPr>
        <w:t>However, this</w:t>
      </w:r>
      <w:r w:rsidR="00C6697E" w:rsidRPr="00AF014B">
        <w:rPr>
          <w:rFonts w:ascii="Arial" w:hAnsi="Arial" w:cs="Arial"/>
          <w:color w:val="auto"/>
          <w:sz w:val="24"/>
          <w:szCs w:val="24"/>
        </w:rPr>
        <w:t xml:space="preserve"> </w:t>
      </w:r>
      <w:r w:rsidR="00ED48C5">
        <w:rPr>
          <w:rFonts w:ascii="Arial" w:hAnsi="Arial" w:cs="Arial"/>
          <w:color w:val="auto"/>
          <w:sz w:val="24"/>
          <w:szCs w:val="24"/>
        </w:rPr>
        <w:t>consequen</w:t>
      </w:r>
      <w:r w:rsidR="00E0352A">
        <w:rPr>
          <w:rFonts w:ascii="Arial" w:hAnsi="Arial" w:cs="Arial"/>
          <w:color w:val="auto"/>
          <w:sz w:val="24"/>
          <w:szCs w:val="24"/>
        </w:rPr>
        <w:t>tly developed</w:t>
      </w:r>
      <w:r w:rsidR="00A833F2">
        <w:rPr>
          <w:rFonts w:ascii="Arial" w:hAnsi="Arial" w:cs="Arial"/>
          <w:color w:val="auto"/>
          <w:sz w:val="24"/>
          <w:szCs w:val="24"/>
        </w:rPr>
        <w:t xml:space="preserve"> into </w:t>
      </w:r>
      <w:r w:rsidR="00C6697E" w:rsidRPr="00AF014B">
        <w:rPr>
          <w:rFonts w:ascii="Arial" w:hAnsi="Arial" w:cs="Arial"/>
          <w:color w:val="auto"/>
          <w:sz w:val="24"/>
          <w:szCs w:val="24"/>
        </w:rPr>
        <w:t>the researcher want</w:t>
      </w:r>
      <w:r w:rsidR="00A833F2">
        <w:rPr>
          <w:rFonts w:ascii="Arial" w:hAnsi="Arial" w:cs="Arial"/>
          <w:color w:val="auto"/>
          <w:sz w:val="24"/>
          <w:szCs w:val="24"/>
        </w:rPr>
        <w:t>ing</w:t>
      </w:r>
      <w:r w:rsidR="00C6697E" w:rsidRPr="00AF014B">
        <w:rPr>
          <w:rFonts w:ascii="Arial" w:hAnsi="Arial" w:cs="Arial"/>
          <w:color w:val="auto"/>
          <w:sz w:val="24"/>
          <w:szCs w:val="24"/>
        </w:rPr>
        <w:t xml:space="preserve"> to explore </w:t>
      </w:r>
      <w:r w:rsidR="00A478F3" w:rsidRPr="00AF014B">
        <w:rPr>
          <w:rFonts w:ascii="Arial" w:hAnsi="Arial" w:cs="Arial"/>
          <w:color w:val="auto"/>
          <w:sz w:val="24"/>
          <w:szCs w:val="24"/>
        </w:rPr>
        <w:t xml:space="preserve">specifically </w:t>
      </w:r>
      <w:r w:rsidR="00D3102B" w:rsidRPr="00AF014B">
        <w:rPr>
          <w:rFonts w:ascii="Arial" w:hAnsi="Arial" w:cs="Arial"/>
          <w:color w:val="auto"/>
          <w:sz w:val="24"/>
          <w:szCs w:val="24"/>
        </w:rPr>
        <w:t>the burden on the N</w:t>
      </w:r>
      <w:r w:rsidR="00A833F2">
        <w:rPr>
          <w:rFonts w:ascii="Arial" w:hAnsi="Arial" w:cs="Arial"/>
          <w:color w:val="auto"/>
          <w:sz w:val="24"/>
          <w:szCs w:val="24"/>
        </w:rPr>
        <w:t xml:space="preserve">ational </w:t>
      </w:r>
      <w:r w:rsidR="00D3102B" w:rsidRPr="00AF014B">
        <w:rPr>
          <w:rFonts w:ascii="Arial" w:hAnsi="Arial" w:cs="Arial"/>
          <w:color w:val="auto"/>
          <w:sz w:val="24"/>
          <w:szCs w:val="24"/>
        </w:rPr>
        <w:t>H</w:t>
      </w:r>
      <w:r w:rsidR="00A833F2">
        <w:rPr>
          <w:rFonts w:ascii="Arial" w:hAnsi="Arial" w:cs="Arial"/>
          <w:color w:val="auto"/>
          <w:sz w:val="24"/>
          <w:szCs w:val="24"/>
        </w:rPr>
        <w:t xml:space="preserve">ealth </w:t>
      </w:r>
      <w:r w:rsidR="00D3102B" w:rsidRPr="00AF014B">
        <w:rPr>
          <w:rFonts w:ascii="Arial" w:hAnsi="Arial" w:cs="Arial"/>
          <w:color w:val="auto"/>
          <w:sz w:val="24"/>
          <w:szCs w:val="24"/>
        </w:rPr>
        <w:t>S</w:t>
      </w:r>
      <w:r w:rsidR="00A833F2">
        <w:rPr>
          <w:rFonts w:ascii="Arial" w:hAnsi="Arial" w:cs="Arial"/>
          <w:color w:val="auto"/>
          <w:sz w:val="24"/>
          <w:szCs w:val="24"/>
        </w:rPr>
        <w:t>ervice (NHS)</w:t>
      </w:r>
      <w:r w:rsidR="00D3102B" w:rsidRPr="00AF014B">
        <w:rPr>
          <w:rFonts w:ascii="Arial" w:hAnsi="Arial" w:cs="Arial"/>
          <w:color w:val="auto"/>
          <w:sz w:val="24"/>
          <w:szCs w:val="24"/>
        </w:rPr>
        <w:t xml:space="preserve"> and health and </w:t>
      </w:r>
      <w:r w:rsidR="0096025D" w:rsidRPr="00AF014B">
        <w:rPr>
          <w:rFonts w:ascii="Arial" w:hAnsi="Arial" w:cs="Arial"/>
          <w:color w:val="auto"/>
          <w:sz w:val="24"/>
          <w:szCs w:val="24"/>
        </w:rPr>
        <w:t>social care</w:t>
      </w:r>
      <w:r w:rsidR="00A833F2">
        <w:rPr>
          <w:rFonts w:ascii="Arial" w:hAnsi="Arial" w:cs="Arial"/>
          <w:color w:val="auto"/>
          <w:sz w:val="24"/>
          <w:szCs w:val="24"/>
        </w:rPr>
        <w:t xml:space="preserve"> sector</w:t>
      </w:r>
      <w:r w:rsidR="0096025D" w:rsidRPr="00AF014B">
        <w:rPr>
          <w:rFonts w:ascii="Arial" w:hAnsi="Arial" w:cs="Arial"/>
          <w:color w:val="auto"/>
          <w:sz w:val="24"/>
          <w:szCs w:val="24"/>
        </w:rPr>
        <w:t xml:space="preserve"> in </w:t>
      </w:r>
      <w:r w:rsidR="00C20FFA" w:rsidRPr="00AF014B">
        <w:rPr>
          <w:rFonts w:ascii="Arial" w:hAnsi="Arial" w:cs="Arial"/>
          <w:color w:val="auto"/>
          <w:sz w:val="24"/>
          <w:szCs w:val="24"/>
        </w:rPr>
        <w:t>general.</w:t>
      </w:r>
    </w:p>
    <w:p w14:paraId="56F807E3" w14:textId="1C7C5556" w:rsidR="00B31410" w:rsidRDefault="0074183B" w:rsidP="0091721F">
      <w:pPr>
        <w:pStyle w:val="MMTopic1"/>
        <w:numPr>
          <w:ilvl w:val="0"/>
          <w:numId w:val="0"/>
        </w:numPr>
        <w:rPr>
          <w:rFonts w:ascii="Arial" w:hAnsi="Arial" w:cs="Arial"/>
          <w:color w:val="auto"/>
          <w:sz w:val="24"/>
          <w:szCs w:val="24"/>
        </w:rPr>
      </w:pPr>
      <w:r>
        <w:rPr>
          <w:rFonts w:ascii="Arial" w:hAnsi="Arial" w:cs="Arial"/>
          <w:color w:val="auto"/>
          <w:sz w:val="24"/>
          <w:szCs w:val="24"/>
        </w:rPr>
        <w:t xml:space="preserve">There are </w:t>
      </w:r>
      <w:r w:rsidR="0091520C">
        <w:rPr>
          <w:rFonts w:ascii="Arial" w:hAnsi="Arial" w:cs="Arial"/>
          <w:color w:val="auto"/>
          <w:sz w:val="24"/>
          <w:szCs w:val="24"/>
        </w:rPr>
        <w:t>two types of research methodology</w:t>
      </w:r>
      <w:r>
        <w:rPr>
          <w:rFonts w:ascii="Arial" w:hAnsi="Arial" w:cs="Arial"/>
          <w:color w:val="auto"/>
          <w:sz w:val="24"/>
          <w:szCs w:val="24"/>
        </w:rPr>
        <w:t xml:space="preserve"> generally used in research</w:t>
      </w:r>
      <w:r w:rsidR="0067519C">
        <w:rPr>
          <w:rFonts w:ascii="Arial" w:hAnsi="Arial" w:cs="Arial"/>
          <w:color w:val="auto"/>
          <w:sz w:val="24"/>
          <w:szCs w:val="24"/>
        </w:rPr>
        <w:t>,</w:t>
      </w:r>
      <w:r w:rsidR="00F633A9">
        <w:rPr>
          <w:rFonts w:ascii="Arial" w:hAnsi="Arial" w:cs="Arial"/>
          <w:color w:val="auto"/>
          <w:sz w:val="24"/>
          <w:szCs w:val="24"/>
        </w:rPr>
        <w:t xml:space="preserve"> </w:t>
      </w:r>
      <w:r w:rsidR="00E917F2">
        <w:rPr>
          <w:rFonts w:ascii="Arial" w:hAnsi="Arial" w:cs="Arial"/>
          <w:color w:val="auto"/>
          <w:sz w:val="24"/>
          <w:szCs w:val="24"/>
        </w:rPr>
        <w:t>which are Qua</w:t>
      </w:r>
      <w:r w:rsidR="00025567">
        <w:rPr>
          <w:rFonts w:ascii="Arial" w:hAnsi="Arial" w:cs="Arial"/>
          <w:color w:val="auto"/>
          <w:sz w:val="24"/>
          <w:szCs w:val="24"/>
        </w:rPr>
        <w:t xml:space="preserve">litative </w:t>
      </w:r>
      <w:r w:rsidR="00A4712F">
        <w:rPr>
          <w:rFonts w:ascii="Arial" w:hAnsi="Arial" w:cs="Arial"/>
          <w:color w:val="auto"/>
          <w:sz w:val="24"/>
          <w:szCs w:val="24"/>
        </w:rPr>
        <w:t>r</w:t>
      </w:r>
      <w:r w:rsidR="00025567">
        <w:rPr>
          <w:rFonts w:ascii="Arial" w:hAnsi="Arial" w:cs="Arial"/>
          <w:color w:val="auto"/>
          <w:sz w:val="24"/>
          <w:szCs w:val="24"/>
        </w:rPr>
        <w:t>esearch</w:t>
      </w:r>
      <w:r w:rsidR="00991D28">
        <w:rPr>
          <w:rFonts w:ascii="Arial" w:hAnsi="Arial" w:cs="Arial"/>
          <w:color w:val="auto"/>
          <w:sz w:val="24"/>
          <w:szCs w:val="24"/>
        </w:rPr>
        <w:t xml:space="preserve"> </w:t>
      </w:r>
      <w:r w:rsidR="00A4712F">
        <w:rPr>
          <w:rFonts w:ascii="Arial" w:hAnsi="Arial" w:cs="Arial"/>
          <w:color w:val="auto"/>
          <w:sz w:val="24"/>
          <w:szCs w:val="24"/>
        </w:rPr>
        <w:t xml:space="preserve">and Quantitative </w:t>
      </w:r>
      <w:r w:rsidR="00991D28">
        <w:rPr>
          <w:rFonts w:ascii="Arial" w:hAnsi="Arial" w:cs="Arial"/>
          <w:color w:val="auto"/>
          <w:sz w:val="24"/>
          <w:szCs w:val="24"/>
        </w:rPr>
        <w:t>research method</w:t>
      </w:r>
      <w:r>
        <w:rPr>
          <w:rFonts w:ascii="Arial" w:hAnsi="Arial" w:cs="Arial"/>
          <w:color w:val="auto"/>
          <w:sz w:val="24"/>
          <w:szCs w:val="24"/>
        </w:rPr>
        <w:t>s</w:t>
      </w:r>
      <w:r w:rsidR="003E7D25">
        <w:rPr>
          <w:rFonts w:ascii="Arial" w:hAnsi="Arial" w:cs="Arial"/>
          <w:color w:val="auto"/>
          <w:sz w:val="24"/>
          <w:szCs w:val="24"/>
        </w:rPr>
        <w:t>.</w:t>
      </w:r>
      <w:r w:rsidR="00B31410">
        <w:rPr>
          <w:rFonts w:ascii="Arial" w:hAnsi="Arial" w:cs="Arial"/>
          <w:color w:val="auto"/>
          <w:sz w:val="24"/>
          <w:szCs w:val="24"/>
        </w:rPr>
        <w:t xml:space="preserve"> </w:t>
      </w:r>
    </w:p>
    <w:p w14:paraId="5D01C405" w14:textId="71CD3E6F" w:rsidR="000339F2" w:rsidRDefault="00B31410" w:rsidP="0091721F">
      <w:pPr>
        <w:pStyle w:val="MMTopic1"/>
        <w:numPr>
          <w:ilvl w:val="0"/>
          <w:numId w:val="0"/>
        </w:numPr>
        <w:rPr>
          <w:rFonts w:ascii="Arial" w:hAnsi="Arial" w:cs="Arial"/>
          <w:color w:val="auto"/>
          <w:sz w:val="24"/>
          <w:szCs w:val="24"/>
        </w:rPr>
      </w:pPr>
      <w:r w:rsidRPr="007D6588">
        <w:rPr>
          <w:rFonts w:ascii="Arial" w:hAnsi="Arial" w:cs="Arial"/>
          <w:b/>
          <w:color w:val="auto"/>
          <w:sz w:val="24"/>
          <w:szCs w:val="24"/>
        </w:rPr>
        <w:t>Qua</w:t>
      </w:r>
      <w:r w:rsidR="008366C7" w:rsidRPr="007D6588">
        <w:rPr>
          <w:rFonts w:ascii="Arial" w:hAnsi="Arial" w:cs="Arial"/>
          <w:b/>
          <w:color w:val="auto"/>
          <w:sz w:val="24"/>
          <w:szCs w:val="24"/>
        </w:rPr>
        <w:t>n</w:t>
      </w:r>
      <w:r w:rsidR="00575572" w:rsidRPr="007D6588">
        <w:rPr>
          <w:rFonts w:ascii="Arial" w:hAnsi="Arial" w:cs="Arial"/>
          <w:b/>
          <w:color w:val="auto"/>
          <w:sz w:val="24"/>
          <w:szCs w:val="24"/>
        </w:rPr>
        <w:t>ti</w:t>
      </w:r>
      <w:r w:rsidRPr="007D6588">
        <w:rPr>
          <w:rFonts w:ascii="Arial" w:hAnsi="Arial" w:cs="Arial"/>
          <w:b/>
          <w:color w:val="auto"/>
          <w:sz w:val="24"/>
          <w:szCs w:val="24"/>
        </w:rPr>
        <w:t>tative Re</w:t>
      </w:r>
      <w:r w:rsidR="00023C8A" w:rsidRPr="007D6588">
        <w:rPr>
          <w:rFonts w:ascii="Arial" w:hAnsi="Arial" w:cs="Arial"/>
          <w:b/>
          <w:color w:val="auto"/>
          <w:sz w:val="24"/>
          <w:szCs w:val="24"/>
        </w:rPr>
        <w:t xml:space="preserve">search </w:t>
      </w:r>
      <w:r w:rsidR="00960102" w:rsidRPr="007D6588">
        <w:rPr>
          <w:rFonts w:ascii="Arial" w:hAnsi="Arial" w:cs="Arial"/>
          <w:b/>
          <w:color w:val="auto"/>
          <w:sz w:val="24"/>
          <w:szCs w:val="24"/>
        </w:rPr>
        <w:t>Method</w:t>
      </w:r>
      <w:r w:rsidR="00B23B6E">
        <w:rPr>
          <w:rFonts w:ascii="Arial" w:hAnsi="Arial" w:cs="Arial"/>
          <w:b/>
          <w:color w:val="auto"/>
          <w:sz w:val="24"/>
          <w:szCs w:val="24"/>
        </w:rPr>
        <w:t>s</w:t>
      </w:r>
      <w:r w:rsidR="00960102" w:rsidRPr="007D6588">
        <w:rPr>
          <w:rFonts w:ascii="Arial" w:hAnsi="Arial" w:cs="Arial"/>
          <w:b/>
          <w:color w:val="auto"/>
          <w:sz w:val="24"/>
          <w:szCs w:val="24"/>
        </w:rPr>
        <w:t>:</w:t>
      </w:r>
      <w:r w:rsidR="00960102">
        <w:rPr>
          <w:rFonts w:ascii="Arial" w:hAnsi="Arial" w:cs="Arial"/>
          <w:color w:val="auto"/>
          <w:sz w:val="24"/>
          <w:szCs w:val="24"/>
        </w:rPr>
        <w:t xml:space="preserve"> </w:t>
      </w:r>
      <w:r w:rsidR="00DB7347">
        <w:rPr>
          <w:rFonts w:ascii="Arial" w:hAnsi="Arial" w:cs="Arial"/>
          <w:color w:val="auto"/>
          <w:sz w:val="24"/>
          <w:szCs w:val="24"/>
        </w:rPr>
        <w:t>Quantitative data is data m</w:t>
      </w:r>
      <w:r w:rsidR="00532B6A">
        <w:rPr>
          <w:rFonts w:ascii="Arial" w:hAnsi="Arial" w:cs="Arial"/>
          <w:color w:val="auto"/>
          <w:sz w:val="24"/>
          <w:szCs w:val="24"/>
        </w:rPr>
        <w:t>easure</w:t>
      </w:r>
      <w:r w:rsidR="00FC0265">
        <w:rPr>
          <w:rFonts w:ascii="Arial" w:hAnsi="Arial" w:cs="Arial"/>
          <w:color w:val="auto"/>
          <w:sz w:val="24"/>
          <w:szCs w:val="24"/>
        </w:rPr>
        <w:t>d</w:t>
      </w:r>
      <w:r w:rsidR="00E113A2">
        <w:rPr>
          <w:rFonts w:ascii="Arial" w:hAnsi="Arial" w:cs="Arial"/>
          <w:color w:val="auto"/>
          <w:sz w:val="24"/>
          <w:szCs w:val="24"/>
        </w:rPr>
        <w:t xml:space="preserve"> and</w:t>
      </w:r>
      <w:r w:rsidR="00532B6A">
        <w:rPr>
          <w:rFonts w:ascii="Arial" w:hAnsi="Arial" w:cs="Arial"/>
          <w:color w:val="auto"/>
          <w:sz w:val="24"/>
          <w:szCs w:val="24"/>
        </w:rPr>
        <w:t xml:space="preserve"> expressed</w:t>
      </w:r>
      <w:r w:rsidR="0093793D">
        <w:rPr>
          <w:rFonts w:ascii="Arial" w:hAnsi="Arial" w:cs="Arial"/>
          <w:color w:val="auto"/>
          <w:sz w:val="24"/>
          <w:szCs w:val="24"/>
        </w:rPr>
        <w:t xml:space="preserve"> as numbers</w:t>
      </w:r>
      <w:r w:rsidR="0093793D" w:rsidRPr="002253EA">
        <w:rPr>
          <w:rFonts w:ascii="Arial" w:hAnsi="Arial" w:cs="Arial"/>
          <w:color w:val="auto"/>
          <w:sz w:val="24"/>
          <w:szCs w:val="24"/>
        </w:rPr>
        <w:t>.</w:t>
      </w:r>
      <w:r w:rsidR="00CA271E" w:rsidRPr="002253EA">
        <w:rPr>
          <w:rFonts w:ascii="Arial" w:hAnsi="Arial" w:cs="Arial"/>
          <w:color w:val="auto"/>
          <w:sz w:val="24"/>
          <w:szCs w:val="24"/>
        </w:rPr>
        <w:t xml:space="preserve"> </w:t>
      </w:r>
      <w:r w:rsidR="00044106">
        <w:rPr>
          <w:rFonts w:ascii="Arial" w:hAnsi="Arial" w:cs="Arial"/>
          <w:color w:val="auto"/>
          <w:sz w:val="24"/>
          <w:szCs w:val="24"/>
        </w:rPr>
        <w:t>“</w:t>
      </w:r>
      <w:r w:rsidR="002253EA" w:rsidRPr="002253EA">
        <w:rPr>
          <w:rFonts w:ascii="Arial" w:hAnsi="Arial" w:cs="Arial"/>
          <w:color w:val="auto"/>
          <w:sz w:val="24"/>
          <w:szCs w:val="24"/>
          <w:shd w:val="clear" w:color="auto" w:fill="FFFFFF"/>
        </w:rPr>
        <w:t xml:space="preserve">Quantitative data is data </w:t>
      </w:r>
      <w:r w:rsidR="003D0D53">
        <w:rPr>
          <w:rFonts w:ascii="Arial" w:hAnsi="Arial" w:cs="Arial"/>
          <w:color w:val="auto"/>
          <w:sz w:val="24"/>
          <w:szCs w:val="24"/>
          <w:shd w:val="clear" w:color="auto" w:fill="FFFFFF"/>
        </w:rPr>
        <w:t>conveying</w:t>
      </w:r>
      <w:r w:rsidR="002253EA" w:rsidRPr="002253EA">
        <w:rPr>
          <w:rFonts w:ascii="Arial" w:hAnsi="Arial" w:cs="Arial"/>
          <w:color w:val="auto"/>
          <w:sz w:val="24"/>
          <w:szCs w:val="24"/>
          <w:shd w:val="clear" w:color="auto" w:fill="FFFFFF"/>
        </w:rPr>
        <w:t xml:space="preserve"> a certain </w:t>
      </w:r>
      <w:r w:rsidR="003D0D53" w:rsidRPr="002253EA">
        <w:rPr>
          <w:rFonts w:ascii="Arial" w:hAnsi="Arial" w:cs="Arial"/>
          <w:color w:val="auto"/>
          <w:sz w:val="24"/>
          <w:szCs w:val="24"/>
          <w:shd w:val="clear" w:color="auto" w:fill="FFFFFF"/>
        </w:rPr>
        <w:t>number</w:t>
      </w:r>
      <w:r w:rsidR="002253EA" w:rsidRPr="002253EA">
        <w:rPr>
          <w:rFonts w:ascii="Arial" w:hAnsi="Arial" w:cs="Arial"/>
          <w:color w:val="auto"/>
          <w:sz w:val="24"/>
          <w:szCs w:val="24"/>
          <w:shd w:val="clear" w:color="auto" w:fill="FFFFFF"/>
        </w:rPr>
        <w:t xml:space="preserve">, </w:t>
      </w:r>
      <w:r w:rsidR="008A2145" w:rsidRPr="002253EA">
        <w:rPr>
          <w:rFonts w:ascii="Arial" w:hAnsi="Arial" w:cs="Arial"/>
          <w:color w:val="auto"/>
          <w:sz w:val="24"/>
          <w:szCs w:val="24"/>
          <w:shd w:val="clear" w:color="auto" w:fill="FFFFFF"/>
        </w:rPr>
        <w:t>quantity</w:t>
      </w:r>
      <w:r w:rsidR="002253EA" w:rsidRPr="002253EA">
        <w:rPr>
          <w:rFonts w:ascii="Arial" w:hAnsi="Arial" w:cs="Arial"/>
          <w:color w:val="auto"/>
          <w:sz w:val="24"/>
          <w:szCs w:val="24"/>
          <w:shd w:val="clear" w:color="auto" w:fill="FFFFFF"/>
        </w:rPr>
        <w:t xml:space="preserve"> or range. </w:t>
      </w:r>
      <w:r w:rsidR="008A2145" w:rsidRPr="002253EA">
        <w:rPr>
          <w:rFonts w:ascii="Arial" w:hAnsi="Arial" w:cs="Arial"/>
          <w:color w:val="auto"/>
          <w:sz w:val="24"/>
          <w:szCs w:val="24"/>
          <w:shd w:val="clear" w:color="auto" w:fill="FFFFFF"/>
        </w:rPr>
        <w:t>Frequently</w:t>
      </w:r>
      <w:r w:rsidR="002253EA" w:rsidRPr="002253EA">
        <w:rPr>
          <w:rFonts w:ascii="Arial" w:hAnsi="Arial" w:cs="Arial"/>
          <w:color w:val="auto"/>
          <w:sz w:val="24"/>
          <w:szCs w:val="24"/>
          <w:shd w:val="clear" w:color="auto" w:fill="FFFFFF"/>
        </w:rPr>
        <w:t xml:space="preserve">, there are measurement units </w:t>
      </w:r>
      <w:r w:rsidR="008A2145" w:rsidRPr="002253EA">
        <w:rPr>
          <w:rFonts w:ascii="Arial" w:hAnsi="Arial" w:cs="Arial"/>
          <w:color w:val="auto"/>
          <w:sz w:val="24"/>
          <w:szCs w:val="24"/>
          <w:shd w:val="clear" w:color="auto" w:fill="FFFFFF"/>
        </w:rPr>
        <w:t>related</w:t>
      </w:r>
      <w:r w:rsidR="002253EA" w:rsidRPr="002253EA">
        <w:rPr>
          <w:rFonts w:ascii="Arial" w:hAnsi="Arial" w:cs="Arial"/>
          <w:color w:val="auto"/>
          <w:sz w:val="24"/>
          <w:szCs w:val="24"/>
          <w:shd w:val="clear" w:color="auto" w:fill="FFFFFF"/>
        </w:rPr>
        <w:t xml:space="preserve"> </w:t>
      </w:r>
      <w:r w:rsidR="00673F2D">
        <w:rPr>
          <w:rFonts w:ascii="Arial" w:hAnsi="Arial" w:cs="Arial"/>
          <w:color w:val="auto"/>
          <w:sz w:val="24"/>
          <w:szCs w:val="24"/>
          <w:shd w:val="clear" w:color="auto" w:fill="FFFFFF"/>
        </w:rPr>
        <w:t>to</w:t>
      </w:r>
      <w:r w:rsidR="002253EA" w:rsidRPr="002253EA">
        <w:rPr>
          <w:rFonts w:ascii="Arial" w:hAnsi="Arial" w:cs="Arial"/>
          <w:color w:val="auto"/>
          <w:sz w:val="24"/>
          <w:szCs w:val="24"/>
          <w:shd w:val="clear" w:color="auto" w:fill="FFFFFF"/>
        </w:rPr>
        <w:t xml:space="preserve"> the data, </w:t>
      </w:r>
      <w:r w:rsidR="009A1A75">
        <w:rPr>
          <w:rFonts w:ascii="Arial" w:hAnsi="Arial" w:cs="Arial"/>
          <w:color w:val="auto"/>
          <w:sz w:val="24"/>
          <w:szCs w:val="24"/>
          <w:shd w:val="clear" w:color="auto" w:fill="FFFFFF"/>
        </w:rPr>
        <w:t xml:space="preserve">for example </w:t>
      </w:r>
      <w:r w:rsidR="002253EA" w:rsidRPr="002253EA">
        <w:rPr>
          <w:rFonts w:ascii="Arial" w:hAnsi="Arial" w:cs="Arial"/>
          <w:color w:val="auto"/>
          <w:sz w:val="24"/>
          <w:szCs w:val="24"/>
          <w:shd w:val="clear" w:color="auto" w:fill="FFFFFF"/>
        </w:rPr>
        <w:t xml:space="preserve">metres, in the case of the height of a person. It makes sense to set </w:t>
      </w:r>
      <w:r w:rsidR="00904884" w:rsidRPr="002253EA">
        <w:rPr>
          <w:rFonts w:ascii="Arial" w:hAnsi="Arial" w:cs="Arial"/>
          <w:color w:val="auto"/>
          <w:sz w:val="24"/>
          <w:szCs w:val="24"/>
          <w:shd w:val="clear" w:color="auto" w:fill="FFFFFF"/>
        </w:rPr>
        <w:t>borderline</w:t>
      </w:r>
      <w:r w:rsidR="002253EA" w:rsidRPr="002253EA">
        <w:rPr>
          <w:rFonts w:ascii="Arial" w:hAnsi="Arial" w:cs="Arial"/>
          <w:color w:val="auto"/>
          <w:sz w:val="24"/>
          <w:szCs w:val="24"/>
          <w:shd w:val="clear" w:color="auto" w:fill="FFFFFF"/>
        </w:rPr>
        <w:t xml:space="preserve"> limits to such data,</w:t>
      </w:r>
      <w:r w:rsidR="009528DC">
        <w:rPr>
          <w:rFonts w:ascii="Arial" w:hAnsi="Arial" w:cs="Arial"/>
          <w:color w:val="auto"/>
          <w:sz w:val="24"/>
          <w:szCs w:val="24"/>
          <w:shd w:val="clear" w:color="auto" w:fill="FFFFFF"/>
        </w:rPr>
        <w:t xml:space="preserve"> </w:t>
      </w:r>
      <w:r w:rsidR="002253EA" w:rsidRPr="002253EA">
        <w:rPr>
          <w:rFonts w:ascii="Arial" w:hAnsi="Arial" w:cs="Arial"/>
          <w:color w:val="auto"/>
          <w:sz w:val="24"/>
          <w:szCs w:val="24"/>
          <w:shd w:val="clear" w:color="auto" w:fill="FFFFFF"/>
        </w:rPr>
        <w:t>and it is also mean</w:t>
      </w:r>
      <w:r w:rsidR="00044106">
        <w:rPr>
          <w:rFonts w:ascii="Arial" w:hAnsi="Arial" w:cs="Arial"/>
          <w:color w:val="auto"/>
          <w:sz w:val="24"/>
          <w:szCs w:val="24"/>
          <w:shd w:val="clear" w:color="auto" w:fill="FFFFFF"/>
        </w:rPr>
        <w:t>t</w:t>
      </w:r>
      <w:r w:rsidR="002253EA" w:rsidRPr="002253EA">
        <w:rPr>
          <w:rFonts w:ascii="Arial" w:hAnsi="Arial" w:cs="Arial"/>
          <w:color w:val="auto"/>
          <w:sz w:val="24"/>
          <w:szCs w:val="24"/>
          <w:shd w:val="clear" w:color="auto" w:fill="FFFFFF"/>
        </w:rPr>
        <w:t xml:space="preserve"> to apply arithmetic operations to the data</w:t>
      </w:r>
      <w:r w:rsidR="00044106" w:rsidRPr="009528DC">
        <w:rPr>
          <w:rFonts w:ascii="Arial" w:hAnsi="Arial" w:cs="Arial"/>
          <w:color w:val="auto"/>
          <w:shd w:val="clear" w:color="auto" w:fill="FFFFFF"/>
        </w:rPr>
        <w:t>”</w:t>
      </w:r>
      <w:r w:rsidR="00513845">
        <w:rPr>
          <w:rFonts w:ascii="Arial" w:hAnsi="Arial" w:cs="Arial"/>
          <w:color w:val="auto"/>
          <w:sz w:val="24"/>
          <w:szCs w:val="24"/>
          <w:shd w:val="clear" w:color="auto" w:fill="FFFFFF"/>
        </w:rPr>
        <w:t xml:space="preserve"> </w:t>
      </w:r>
      <w:r w:rsidR="00513845" w:rsidRPr="00513845">
        <w:rPr>
          <w:rFonts w:ascii="Arial" w:hAnsi="Arial" w:cs="Arial"/>
          <w:color w:val="auto"/>
          <w:sz w:val="24"/>
          <w:szCs w:val="24"/>
          <w:shd w:val="clear" w:color="auto" w:fill="FFFFFF"/>
        </w:rPr>
        <w:fldChar w:fldCharType="begin"/>
      </w:r>
      <w:r w:rsidR="00E4676E">
        <w:rPr>
          <w:rFonts w:ascii="Arial" w:hAnsi="Arial" w:cs="Arial"/>
          <w:color w:val="auto"/>
          <w:sz w:val="24"/>
          <w:szCs w:val="24"/>
          <w:shd w:val="clear" w:color="auto" w:fill="FFFFFF"/>
        </w:rPr>
        <w:instrText xml:space="preserve"> ADDIN ZOTERO_ITEM CSL_CITATION {"citationID":"yMpUeXwY","properties":{"formattedCitation":"(OECD, 2006)","plainCitation":"(OECD, 2006)","noteIndex":0},"citationItems":[{"id":154,"uris":["http://zotero.org/users/local/FiafahHJ/items/NG46HTSA"],"uri":["http://zotero.org/users/local/FiafahHJ/items/NG46HTSA"],"itemData":{"id":154,"type":"webpage","title":"OECD Glossary of Statistical Terms - Quantitative data Definition","container-title":"STATS OECD","URL":"https://stats.oecd.org/glossary/detail.asp?ID=2219","author":[{"family":"OECD","given":""}],"issued":{"date-parts":[["2006",1,3]]},"accessed":{"date-parts":[["2019",8,27]]}}}],"schema":"https://github.com/citation-style-language/schema/raw/master/csl-citation.json"} </w:instrText>
      </w:r>
      <w:r w:rsidR="00513845" w:rsidRPr="00513845">
        <w:rPr>
          <w:rFonts w:ascii="Arial" w:hAnsi="Arial" w:cs="Arial"/>
          <w:color w:val="auto"/>
          <w:sz w:val="24"/>
          <w:szCs w:val="24"/>
          <w:shd w:val="clear" w:color="auto" w:fill="FFFFFF"/>
        </w:rPr>
        <w:fldChar w:fldCharType="separate"/>
      </w:r>
      <w:r w:rsidR="00513845" w:rsidRPr="00513845">
        <w:rPr>
          <w:rFonts w:ascii="Arial" w:hAnsi="Arial" w:cs="Arial"/>
          <w:color w:val="auto"/>
          <w:sz w:val="24"/>
        </w:rPr>
        <w:t>(OECD, 2006)</w:t>
      </w:r>
      <w:r w:rsidR="00513845" w:rsidRPr="00513845">
        <w:rPr>
          <w:rFonts w:ascii="Arial" w:hAnsi="Arial" w:cs="Arial"/>
          <w:color w:val="auto"/>
          <w:sz w:val="24"/>
          <w:szCs w:val="24"/>
          <w:shd w:val="clear" w:color="auto" w:fill="FFFFFF"/>
        </w:rPr>
        <w:fldChar w:fldCharType="end"/>
      </w:r>
      <w:r w:rsidR="009A1A75">
        <w:rPr>
          <w:rFonts w:ascii="Arial" w:hAnsi="Arial" w:cs="Arial"/>
          <w:color w:val="auto"/>
          <w:sz w:val="24"/>
          <w:szCs w:val="24"/>
          <w:shd w:val="clear" w:color="auto" w:fill="FFFFFF"/>
        </w:rPr>
        <w:t xml:space="preserve">. </w:t>
      </w:r>
      <w:r w:rsidR="00513845" w:rsidRPr="00513845">
        <w:rPr>
          <w:rFonts w:ascii="Arial" w:hAnsi="Arial" w:cs="Arial"/>
          <w:color w:val="auto"/>
          <w:shd w:val="clear" w:color="auto" w:fill="FFFFFF"/>
        </w:rPr>
        <w:t xml:space="preserve"> </w:t>
      </w:r>
      <w:r w:rsidR="00875691">
        <w:rPr>
          <w:rFonts w:ascii="Arial" w:hAnsi="Arial" w:cs="Arial"/>
          <w:color w:val="auto"/>
          <w:sz w:val="24"/>
          <w:szCs w:val="24"/>
        </w:rPr>
        <w:t xml:space="preserve"> </w:t>
      </w:r>
    </w:p>
    <w:p w14:paraId="4E178675" w14:textId="45694920" w:rsidR="0093793D" w:rsidRDefault="0093793D" w:rsidP="0091721F">
      <w:pPr>
        <w:pStyle w:val="MMTopic1"/>
        <w:numPr>
          <w:ilvl w:val="0"/>
          <w:numId w:val="0"/>
        </w:numPr>
        <w:rPr>
          <w:rFonts w:ascii="Arial" w:hAnsi="Arial" w:cs="Arial"/>
          <w:color w:val="auto"/>
          <w:sz w:val="24"/>
          <w:szCs w:val="24"/>
          <w:shd w:val="clear" w:color="auto" w:fill="FFFFFF"/>
        </w:rPr>
      </w:pPr>
      <w:r w:rsidRPr="007D6588">
        <w:rPr>
          <w:rFonts w:ascii="Arial" w:hAnsi="Arial" w:cs="Arial"/>
          <w:b/>
          <w:color w:val="auto"/>
          <w:sz w:val="24"/>
          <w:szCs w:val="24"/>
        </w:rPr>
        <w:t>Quali</w:t>
      </w:r>
      <w:r w:rsidR="009D48E0" w:rsidRPr="007D6588">
        <w:rPr>
          <w:rFonts w:ascii="Arial" w:hAnsi="Arial" w:cs="Arial"/>
          <w:b/>
          <w:color w:val="auto"/>
          <w:sz w:val="24"/>
          <w:szCs w:val="24"/>
        </w:rPr>
        <w:t xml:space="preserve">tative </w:t>
      </w:r>
      <w:r w:rsidR="00E21B13" w:rsidRPr="007D6588">
        <w:rPr>
          <w:rFonts w:ascii="Arial" w:hAnsi="Arial" w:cs="Arial"/>
          <w:b/>
          <w:color w:val="auto"/>
          <w:sz w:val="24"/>
          <w:szCs w:val="24"/>
        </w:rPr>
        <w:t>R</w:t>
      </w:r>
      <w:r w:rsidR="009D48E0" w:rsidRPr="007D6588">
        <w:rPr>
          <w:rFonts w:ascii="Arial" w:hAnsi="Arial" w:cs="Arial"/>
          <w:b/>
          <w:color w:val="auto"/>
          <w:sz w:val="24"/>
          <w:szCs w:val="24"/>
        </w:rPr>
        <w:t>e</w:t>
      </w:r>
      <w:r w:rsidR="00875691" w:rsidRPr="007D6588">
        <w:rPr>
          <w:rFonts w:ascii="Arial" w:hAnsi="Arial" w:cs="Arial"/>
          <w:b/>
          <w:color w:val="auto"/>
          <w:sz w:val="24"/>
          <w:szCs w:val="24"/>
        </w:rPr>
        <w:t>sea</w:t>
      </w:r>
      <w:r w:rsidR="009D48E0" w:rsidRPr="007D6588">
        <w:rPr>
          <w:rFonts w:ascii="Arial" w:hAnsi="Arial" w:cs="Arial"/>
          <w:b/>
          <w:color w:val="auto"/>
          <w:sz w:val="24"/>
          <w:szCs w:val="24"/>
        </w:rPr>
        <w:t xml:space="preserve">rch </w:t>
      </w:r>
      <w:r w:rsidR="00E21B13" w:rsidRPr="007D6588">
        <w:rPr>
          <w:rFonts w:ascii="Arial" w:hAnsi="Arial" w:cs="Arial"/>
          <w:b/>
          <w:color w:val="auto"/>
          <w:sz w:val="24"/>
          <w:szCs w:val="24"/>
        </w:rPr>
        <w:t>M</w:t>
      </w:r>
      <w:r w:rsidR="009D48E0" w:rsidRPr="007D6588">
        <w:rPr>
          <w:rFonts w:ascii="Arial" w:hAnsi="Arial" w:cs="Arial"/>
          <w:b/>
          <w:color w:val="auto"/>
          <w:sz w:val="24"/>
          <w:szCs w:val="24"/>
        </w:rPr>
        <w:t>ethod</w:t>
      </w:r>
      <w:r w:rsidR="009A1A75">
        <w:rPr>
          <w:rFonts w:ascii="Arial" w:hAnsi="Arial" w:cs="Arial"/>
          <w:b/>
          <w:color w:val="auto"/>
          <w:sz w:val="24"/>
          <w:szCs w:val="24"/>
        </w:rPr>
        <w:t>s</w:t>
      </w:r>
      <w:r w:rsidR="009D48E0" w:rsidRPr="007D6588">
        <w:rPr>
          <w:rFonts w:ascii="Arial" w:hAnsi="Arial" w:cs="Arial"/>
          <w:b/>
          <w:color w:val="auto"/>
          <w:sz w:val="24"/>
          <w:szCs w:val="24"/>
        </w:rPr>
        <w:t>:</w:t>
      </w:r>
      <w:r w:rsidR="009D48E0">
        <w:rPr>
          <w:rFonts w:ascii="Arial" w:hAnsi="Arial" w:cs="Arial"/>
          <w:color w:val="auto"/>
          <w:sz w:val="24"/>
          <w:szCs w:val="24"/>
        </w:rPr>
        <w:t xml:space="preserve"> </w:t>
      </w:r>
      <w:r w:rsidR="00A554DF">
        <w:rPr>
          <w:rFonts w:ascii="Arial" w:hAnsi="Arial" w:cs="Arial"/>
          <w:color w:val="auto"/>
          <w:sz w:val="24"/>
          <w:szCs w:val="24"/>
        </w:rPr>
        <w:t>Qu</w:t>
      </w:r>
      <w:r w:rsidR="00CF78AD">
        <w:rPr>
          <w:rFonts w:ascii="Arial" w:hAnsi="Arial" w:cs="Arial"/>
          <w:color w:val="auto"/>
          <w:sz w:val="24"/>
          <w:szCs w:val="24"/>
        </w:rPr>
        <w:t xml:space="preserve">alitative data is </w:t>
      </w:r>
      <w:r w:rsidR="005B6A50">
        <w:rPr>
          <w:rFonts w:ascii="Arial" w:hAnsi="Arial" w:cs="Arial"/>
          <w:color w:val="auto"/>
          <w:sz w:val="24"/>
          <w:szCs w:val="24"/>
        </w:rPr>
        <w:t>word</w:t>
      </w:r>
      <w:r w:rsidR="006048EA">
        <w:rPr>
          <w:rFonts w:ascii="Arial" w:hAnsi="Arial" w:cs="Arial"/>
          <w:color w:val="auto"/>
          <w:sz w:val="24"/>
          <w:szCs w:val="24"/>
        </w:rPr>
        <w:t>ed</w:t>
      </w:r>
      <w:r w:rsidR="005B6A50">
        <w:rPr>
          <w:rFonts w:ascii="Arial" w:hAnsi="Arial" w:cs="Arial"/>
          <w:color w:val="auto"/>
          <w:sz w:val="24"/>
          <w:szCs w:val="24"/>
        </w:rPr>
        <w:t xml:space="preserve"> data</w:t>
      </w:r>
      <w:r w:rsidR="007B6FC1">
        <w:rPr>
          <w:rFonts w:ascii="Arial" w:hAnsi="Arial" w:cs="Arial"/>
          <w:color w:val="auto"/>
          <w:sz w:val="24"/>
          <w:szCs w:val="24"/>
        </w:rPr>
        <w:t>.</w:t>
      </w:r>
      <w:r w:rsidR="00784F5A">
        <w:rPr>
          <w:rFonts w:ascii="Arial" w:hAnsi="Arial" w:cs="Arial"/>
          <w:color w:val="auto"/>
          <w:sz w:val="24"/>
          <w:szCs w:val="24"/>
        </w:rPr>
        <w:t xml:space="preserve"> </w:t>
      </w:r>
      <w:r w:rsidR="00DA418C">
        <w:rPr>
          <w:rFonts w:ascii="Arial" w:hAnsi="Arial" w:cs="Arial"/>
          <w:color w:val="auto"/>
          <w:sz w:val="24"/>
          <w:szCs w:val="24"/>
        </w:rPr>
        <w:t>“</w:t>
      </w:r>
      <w:r w:rsidR="00784F5A" w:rsidRPr="00784F5A">
        <w:rPr>
          <w:rFonts w:ascii="Arial" w:hAnsi="Arial" w:cs="Arial"/>
          <w:color w:val="auto"/>
          <w:sz w:val="24"/>
          <w:szCs w:val="24"/>
          <w:shd w:val="clear" w:color="auto" w:fill="FFFFFF"/>
        </w:rPr>
        <w:t>Qualitative research analy</w:t>
      </w:r>
      <w:r w:rsidR="00784F5A">
        <w:rPr>
          <w:rFonts w:ascii="Arial" w:hAnsi="Arial" w:cs="Arial"/>
          <w:color w:val="auto"/>
          <w:sz w:val="24"/>
          <w:szCs w:val="24"/>
          <w:shd w:val="clear" w:color="auto" w:fill="FFFFFF"/>
        </w:rPr>
        <w:t>s</w:t>
      </w:r>
      <w:r w:rsidR="00784F5A" w:rsidRPr="00784F5A">
        <w:rPr>
          <w:rFonts w:ascii="Arial" w:hAnsi="Arial" w:cs="Arial"/>
          <w:color w:val="auto"/>
          <w:sz w:val="24"/>
          <w:szCs w:val="24"/>
          <w:shd w:val="clear" w:color="auto" w:fill="FFFFFF"/>
        </w:rPr>
        <w:t>es data from direct fieldwork observations, in</w:t>
      </w:r>
      <w:r w:rsidR="00784F5A" w:rsidRPr="00784F5A">
        <w:rPr>
          <w:rFonts w:ascii="Cambria Math" w:hAnsi="Cambria Math" w:cs="Cambria Math"/>
          <w:color w:val="auto"/>
          <w:sz w:val="24"/>
          <w:szCs w:val="24"/>
          <w:shd w:val="clear" w:color="auto" w:fill="FFFFFF"/>
        </w:rPr>
        <w:t>‐</w:t>
      </w:r>
      <w:r w:rsidR="00784F5A" w:rsidRPr="00784F5A">
        <w:rPr>
          <w:rFonts w:ascii="Arial" w:hAnsi="Arial" w:cs="Arial"/>
          <w:color w:val="auto"/>
          <w:sz w:val="24"/>
          <w:szCs w:val="24"/>
          <w:shd w:val="clear" w:color="auto" w:fill="FFFFFF"/>
        </w:rPr>
        <w:t>depth, open</w:t>
      </w:r>
      <w:r w:rsidR="00784F5A" w:rsidRPr="00784F5A">
        <w:rPr>
          <w:rFonts w:ascii="Cambria Math" w:hAnsi="Cambria Math" w:cs="Cambria Math"/>
          <w:color w:val="auto"/>
          <w:sz w:val="24"/>
          <w:szCs w:val="24"/>
          <w:shd w:val="clear" w:color="auto" w:fill="FFFFFF"/>
        </w:rPr>
        <w:t>‐</w:t>
      </w:r>
      <w:r w:rsidR="00784F5A" w:rsidRPr="00784F5A">
        <w:rPr>
          <w:rFonts w:ascii="Arial" w:hAnsi="Arial" w:cs="Arial"/>
          <w:color w:val="auto"/>
          <w:sz w:val="24"/>
          <w:szCs w:val="24"/>
          <w:shd w:val="clear" w:color="auto" w:fill="FFFFFF"/>
        </w:rPr>
        <w:t xml:space="preserve">ended interviews, and written documents. Qualitative researchers engage in naturalistic </w:t>
      </w:r>
      <w:r w:rsidR="00784F5A">
        <w:rPr>
          <w:rFonts w:ascii="Arial" w:hAnsi="Arial" w:cs="Arial"/>
          <w:color w:val="auto"/>
          <w:sz w:val="24"/>
          <w:szCs w:val="24"/>
          <w:shd w:val="clear" w:color="auto" w:fill="FFFFFF"/>
        </w:rPr>
        <w:t>e</w:t>
      </w:r>
      <w:r w:rsidR="00784F5A" w:rsidRPr="00784F5A">
        <w:rPr>
          <w:rFonts w:ascii="Arial" w:hAnsi="Arial" w:cs="Arial"/>
          <w:color w:val="auto"/>
          <w:sz w:val="24"/>
          <w:szCs w:val="24"/>
          <w:shd w:val="clear" w:color="auto" w:fill="FFFFFF"/>
        </w:rPr>
        <w:t>nquiry, studying real</w:t>
      </w:r>
      <w:r w:rsidR="00784F5A" w:rsidRPr="00784F5A">
        <w:rPr>
          <w:rFonts w:ascii="Cambria Math" w:hAnsi="Cambria Math" w:cs="Cambria Math"/>
          <w:color w:val="auto"/>
          <w:sz w:val="24"/>
          <w:szCs w:val="24"/>
          <w:shd w:val="clear" w:color="auto" w:fill="FFFFFF"/>
        </w:rPr>
        <w:t>‐</w:t>
      </w:r>
      <w:r w:rsidR="00784F5A" w:rsidRPr="00784F5A">
        <w:rPr>
          <w:rFonts w:ascii="Arial" w:hAnsi="Arial" w:cs="Arial"/>
          <w:color w:val="auto"/>
          <w:sz w:val="24"/>
          <w:szCs w:val="24"/>
          <w:shd w:val="clear" w:color="auto" w:fill="FFFFFF"/>
        </w:rPr>
        <w:t xml:space="preserve">world settings inductively to </w:t>
      </w:r>
      <w:r w:rsidR="00A56764" w:rsidRPr="00784F5A">
        <w:rPr>
          <w:rFonts w:ascii="Arial" w:hAnsi="Arial" w:cs="Arial"/>
          <w:color w:val="auto"/>
          <w:sz w:val="24"/>
          <w:szCs w:val="24"/>
          <w:shd w:val="clear" w:color="auto" w:fill="FFFFFF"/>
        </w:rPr>
        <w:t>produce</w:t>
      </w:r>
      <w:r w:rsidR="00784F5A" w:rsidRPr="00784F5A">
        <w:rPr>
          <w:rFonts w:ascii="Arial" w:hAnsi="Arial" w:cs="Arial"/>
          <w:color w:val="auto"/>
          <w:sz w:val="24"/>
          <w:szCs w:val="24"/>
          <w:shd w:val="clear" w:color="auto" w:fill="FFFFFF"/>
        </w:rPr>
        <w:t xml:space="preserve"> rich narrative descriptions and construct case studies. Inductive analysis across cases yields patterns and themes, the fruit of qualitative research</w:t>
      </w:r>
      <w:r w:rsidR="00DA418C">
        <w:rPr>
          <w:rFonts w:ascii="Arial" w:hAnsi="Arial" w:cs="Arial"/>
          <w:color w:val="auto"/>
          <w:sz w:val="24"/>
          <w:szCs w:val="24"/>
          <w:shd w:val="clear" w:color="auto" w:fill="FFFFFF"/>
        </w:rPr>
        <w:t>”</w:t>
      </w:r>
      <w:r w:rsidR="003A2BA9" w:rsidRPr="001F31B9">
        <w:rPr>
          <w:rFonts w:ascii="Arial" w:hAnsi="Arial" w:cs="Arial"/>
          <w:color w:val="auto"/>
          <w:sz w:val="24"/>
          <w:szCs w:val="24"/>
          <w:shd w:val="clear" w:color="auto" w:fill="FFFFFF"/>
        </w:rPr>
        <w:fldChar w:fldCharType="begin"/>
      </w:r>
      <w:r w:rsidR="001F31B9" w:rsidRPr="001F31B9">
        <w:rPr>
          <w:rFonts w:ascii="Arial" w:hAnsi="Arial" w:cs="Arial"/>
          <w:color w:val="auto"/>
          <w:sz w:val="24"/>
          <w:szCs w:val="24"/>
          <w:shd w:val="clear" w:color="auto" w:fill="FFFFFF"/>
        </w:rPr>
        <w:instrText xml:space="preserve"> ADDIN ZOTERO_ITEM CSL_CITATION {"citationID":"LlVFvZl6","properties":{"formattedCitation":"(Patton, 2005)","plainCitation":"(Patton, 2005)","noteIndex":0},"citationItems":[{"id":156,"uris":["http://zotero.org/users/local/FiafahHJ/items/HXJIXQRM"],"uri":["http://zotero.org/users/local/FiafahHJ/items/HXJIXQRM"],"itemData":{"id":156,"type":"chapter","title":"Qualitative Research","container-title":"Encyclopedia of Statistics in Behavioral Science","publisher":"American Cancer Society","source":"Wiley Online Library","abstract":"Qualitative research analyzes data from direct fieldwork observations, in-depth, open-ended interviews, and written documents. Qualitative researchers engage in naturalistic inquiry, studying real-world settings inductively to generate rich narrative descriptions and construct case studies. Inductive analysis across cases yields patterns and themes, the fruit of qualitative research.","URL":"https://onlinelibrary.wiley.com/doi/abs/10.1002/0470013192.bsa514","ISBN":"978-0-470-01319-9","note":"DOI: 10.1002/0470013192.bsa514","language":"en","author":[{"family":"Patton","given":"Michael Quinn"}],"issued":{"date-parts":[["2005"]]},"accessed":{"date-parts":[["2019",8,27]]}}}],"schema":"https://github.com/citation-style-language/schema/raw/master/csl-citation.json"} </w:instrText>
      </w:r>
      <w:r w:rsidR="003A2BA9" w:rsidRPr="001F31B9">
        <w:rPr>
          <w:rFonts w:ascii="Arial" w:hAnsi="Arial" w:cs="Arial"/>
          <w:color w:val="auto"/>
          <w:sz w:val="24"/>
          <w:szCs w:val="24"/>
          <w:shd w:val="clear" w:color="auto" w:fill="FFFFFF"/>
        </w:rPr>
        <w:fldChar w:fldCharType="separate"/>
      </w:r>
      <w:r w:rsidR="001F31B9" w:rsidRPr="001F31B9">
        <w:rPr>
          <w:rFonts w:ascii="Arial" w:hAnsi="Arial" w:cs="Arial"/>
          <w:color w:val="auto"/>
          <w:sz w:val="24"/>
        </w:rPr>
        <w:t>(Patton, 2005)</w:t>
      </w:r>
      <w:r w:rsidR="003A2BA9" w:rsidRPr="001F31B9">
        <w:rPr>
          <w:rFonts w:ascii="Arial" w:hAnsi="Arial" w:cs="Arial"/>
          <w:color w:val="auto"/>
          <w:sz w:val="24"/>
          <w:szCs w:val="24"/>
          <w:shd w:val="clear" w:color="auto" w:fill="FFFFFF"/>
        </w:rPr>
        <w:fldChar w:fldCharType="end"/>
      </w:r>
      <w:r w:rsidR="006048EA">
        <w:rPr>
          <w:rFonts w:ascii="Arial" w:hAnsi="Arial" w:cs="Arial"/>
          <w:color w:val="auto"/>
          <w:sz w:val="24"/>
          <w:szCs w:val="24"/>
          <w:shd w:val="clear" w:color="auto" w:fill="FFFFFF"/>
        </w:rPr>
        <w:t>.</w:t>
      </w:r>
    </w:p>
    <w:p w14:paraId="5B4EF2B3" w14:textId="675D7A12" w:rsidR="002C1CB7" w:rsidRPr="00784F5A" w:rsidRDefault="002C1CB7" w:rsidP="0091721F">
      <w:pPr>
        <w:pStyle w:val="MMTopic1"/>
        <w:numPr>
          <w:ilvl w:val="0"/>
          <w:numId w:val="0"/>
        </w:numPr>
        <w:rPr>
          <w:rFonts w:ascii="Arial" w:hAnsi="Arial" w:cs="Arial"/>
          <w:color w:val="auto"/>
          <w:sz w:val="24"/>
          <w:szCs w:val="24"/>
        </w:rPr>
      </w:pPr>
      <w:r>
        <w:rPr>
          <w:rFonts w:ascii="Arial" w:hAnsi="Arial" w:cs="Arial"/>
          <w:color w:val="auto"/>
          <w:sz w:val="24"/>
          <w:szCs w:val="24"/>
          <w:shd w:val="clear" w:color="auto" w:fill="FFFFFF"/>
        </w:rPr>
        <w:t xml:space="preserve">For the </w:t>
      </w:r>
      <w:r w:rsidR="005429C0">
        <w:rPr>
          <w:rFonts w:ascii="Arial" w:hAnsi="Arial" w:cs="Arial"/>
          <w:color w:val="auto"/>
          <w:sz w:val="24"/>
          <w:szCs w:val="24"/>
          <w:shd w:val="clear" w:color="auto" w:fill="FFFFFF"/>
        </w:rPr>
        <w:t>goal</w:t>
      </w:r>
      <w:r>
        <w:rPr>
          <w:rFonts w:ascii="Arial" w:hAnsi="Arial" w:cs="Arial"/>
          <w:color w:val="auto"/>
          <w:sz w:val="24"/>
          <w:szCs w:val="24"/>
          <w:shd w:val="clear" w:color="auto" w:fill="FFFFFF"/>
        </w:rPr>
        <w:t xml:space="preserve"> of this investigation</w:t>
      </w:r>
      <w:r w:rsidR="00AF7E66">
        <w:rPr>
          <w:rFonts w:ascii="Arial" w:hAnsi="Arial" w:cs="Arial"/>
          <w:color w:val="auto"/>
          <w:sz w:val="24"/>
          <w:szCs w:val="24"/>
          <w:shd w:val="clear" w:color="auto" w:fill="FFFFFF"/>
        </w:rPr>
        <w:t>,</w:t>
      </w:r>
      <w:r>
        <w:rPr>
          <w:rFonts w:ascii="Arial" w:hAnsi="Arial" w:cs="Arial"/>
          <w:color w:val="auto"/>
          <w:sz w:val="24"/>
          <w:szCs w:val="24"/>
          <w:shd w:val="clear" w:color="auto" w:fill="FFFFFF"/>
        </w:rPr>
        <w:t xml:space="preserve"> the researcher opted </w:t>
      </w:r>
      <w:r w:rsidR="00061A93">
        <w:rPr>
          <w:rFonts w:ascii="Arial" w:hAnsi="Arial" w:cs="Arial"/>
          <w:color w:val="auto"/>
          <w:sz w:val="24"/>
          <w:szCs w:val="24"/>
          <w:shd w:val="clear" w:color="auto" w:fill="FFFFFF"/>
        </w:rPr>
        <w:t xml:space="preserve">to present data in a quantitative way </w:t>
      </w:r>
      <w:r w:rsidR="00C054C2">
        <w:rPr>
          <w:rFonts w:ascii="Arial" w:hAnsi="Arial" w:cs="Arial"/>
          <w:color w:val="auto"/>
          <w:sz w:val="24"/>
          <w:szCs w:val="24"/>
          <w:shd w:val="clear" w:color="auto" w:fill="FFFFFF"/>
        </w:rPr>
        <w:t>as quantitative data w</w:t>
      </w:r>
      <w:r w:rsidR="002773AE">
        <w:rPr>
          <w:rFonts w:ascii="Arial" w:hAnsi="Arial" w:cs="Arial"/>
          <w:color w:val="auto"/>
          <w:sz w:val="24"/>
          <w:szCs w:val="24"/>
          <w:shd w:val="clear" w:color="auto" w:fill="FFFFFF"/>
        </w:rPr>
        <w:t>ere</w:t>
      </w:r>
      <w:r w:rsidR="00C054C2">
        <w:rPr>
          <w:rFonts w:ascii="Arial" w:hAnsi="Arial" w:cs="Arial"/>
          <w:color w:val="auto"/>
          <w:sz w:val="24"/>
          <w:szCs w:val="24"/>
          <w:shd w:val="clear" w:color="auto" w:fill="FFFFFF"/>
        </w:rPr>
        <w:t xml:space="preserve"> examined and analysed. </w:t>
      </w:r>
    </w:p>
    <w:p w14:paraId="79BC6917" w14:textId="05774A17" w:rsidR="00E47ECF" w:rsidRDefault="00B45647" w:rsidP="0091721F">
      <w:pPr>
        <w:pStyle w:val="MMTopic1"/>
        <w:numPr>
          <w:ilvl w:val="0"/>
          <w:numId w:val="0"/>
        </w:numPr>
        <w:rPr>
          <w:rFonts w:ascii="Arial" w:hAnsi="Arial" w:cs="Arial"/>
          <w:color w:val="auto"/>
          <w:sz w:val="24"/>
          <w:szCs w:val="24"/>
        </w:rPr>
      </w:pPr>
      <w:r w:rsidRPr="00AF014B">
        <w:rPr>
          <w:rFonts w:ascii="Arial" w:hAnsi="Arial" w:cs="Arial"/>
          <w:color w:val="auto"/>
          <w:sz w:val="24"/>
          <w:szCs w:val="24"/>
        </w:rPr>
        <w:lastRenderedPageBreak/>
        <w:t xml:space="preserve">The next step to the methodology was to identify </w:t>
      </w:r>
      <w:r w:rsidR="00EB54B5" w:rsidRPr="00AF014B">
        <w:rPr>
          <w:rFonts w:ascii="Arial" w:hAnsi="Arial" w:cs="Arial"/>
          <w:color w:val="auto"/>
          <w:sz w:val="24"/>
          <w:szCs w:val="24"/>
        </w:rPr>
        <w:t xml:space="preserve">what is already known about the impact and what still needs </w:t>
      </w:r>
      <w:r w:rsidR="00765C37" w:rsidRPr="00AF014B">
        <w:rPr>
          <w:rFonts w:ascii="Arial" w:hAnsi="Arial" w:cs="Arial"/>
          <w:color w:val="auto"/>
          <w:sz w:val="24"/>
          <w:szCs w:val="24"/>
        </w:rPr>
        <w:t>to be looked at by carrying out an in</w:t>
      </w:r>
      <w:r w:rsidR="00AA0B7B" w:rsidRPr="00AF014B">
        <w:rPr>
          <w:rFonts w:ascii="Arial" w:hAnsi="Arial" w:cs="Arial"/>
          <w:color w:val="auto"/>
          <w:sz w:val="24"/>
          <w:szCs w:val="24"/>
        </w:rPr>
        <w:t>-</w:t>
      </w:r>
      <w:r w:rsidR="00765C37" w:rsidRPr="00AF014B">
        <w:rPr>
          <w:rFonts w:ascii="Arial" w:hAnsi="Arial" w:cs="Arial"/>
          <w:color w:val="auto"/>
          <w:sz w:val="24"/>
          <w:szCs w:val="24"/>
        </w:rPr>
        <w:t>de</w:t>
      </w:r>
      <w:r w:rsidR="00AA0B7B" w:rsidRPr="00AF014B">
        <w:rPr>
          <w:rFonts w:ascii="Arial" w:hAnsi="Arial" w:cs="Arial"/>
          <w:color w:val="auto"/>
          <w:sz w:val="24"/>
          <w:szCs w:val="24"/>
        </w:rPr>
        <w:t>pth literature review</w:t>
      </w:r>
      <w:r w:rsidR="00EB5CDF" w:rsidRPr="00AF014B">
        <w:rPr>
          <w:rFonts w:ascii="Arial" w:hAnsi="Arial" w:cs="Arial"/>
          <w:color w:val="auto"/>
          <w:sz w:val="24"/>
          <w:szCs w:val="24"/>
        </w:rPr>
        <w:t xml:space="preserve"> </w:t>
      </w:r>
      <w:r w:rsidR="00EB5CDF" w:rsidRPr="00AF014B">
        <w:rPr>
          <w:rFonts w:ascii="Arial" w:hAnsi="Arial" w:cs="Arial"/>
          <w:color w:val="auto"/>
          <w:sz w:val="24"/>
          <w:szCs w:val="24"/>
        </w:rPr>
        <w:fldChar w:fldCharType="begin"/>
      </w:r>
      <w:r w:rsidR="00286D20" w:rsidRPr="00AF014B">
        <w:rPr>
          <w:rFonts w:ascii="Arial" w:hAnsi="Arial" w:cs="Arial"/>
          <w:color w:val="auto"/>
          <w:sz w:val="24"/>
          <w:szCs w:val="24"/>
        </w:rPr>
        <w:instrText xml:space="preserve"> ADDIN ZOTERO_ITEM CSL_CITATION {"citationID":"y0vP8exC","properties":{"formattedCitation":"(Johnston, 2014)","plainCitation":"(Johnston, 2014)","noteIndex":0},"citationItems":[{"id":136,"uris":["http://zotero.org/users/local/FiafahHJ/items/LFZBNJI8"],"uri":["http://zotero.org/users/local/FiafahHJ/items/LFZBNJI8"],"itemData":{"id":136,"type":"article-journal","title":"Secondary Data Analysis: A Method of which the Time Has Come","container-title":"Qualitative &amp; Quantitative Methods in Libraries","page":"619-626","issue":"3","ISSN":"2241-1925","author":[{"family":"Johnston","given":"Melissa P."}],"issued":{"date-parts":[["2014"]]}}}],"schema":"https://github.com/citation-style-language/schema/raw/master/csl-citation.json"} </w:instrText>
      </w:r>
      <w:r w:rsidR="00EB5CDF" w:rsidRPr="00AF014B">
        <w:rPr>
          <w:rFonts w:ascii="Arial" w:hAnsi="Arial" w:cs="Arial"/>
          <w:color w:val="auto"/>
          <w:sz w:val="24"/>
          <w:szCs w:val="24"/>
        </w:rPr>
        <w:fldChar w:fldCharType="separate"/>
      </w:r>
      <w:r w:rsidR="00EB5CDF" w:rsidRPr="00AF014B">
        <w:rPr>
          <w:rFonts w:ascii="Arial" w:hAnsi="Arial" w:cs="Arial"/>
          <w:color w:val="auto"/>
          <w:sz w:val="24"/>
          <w:szCs w:val="24"/>
        </w:rPr>
        <w:t>(Johnston, 2014)</w:t>
      </w:r>
      <w:r w:rsidR="00EB5CDF" w:rsidRPr="00AF014B">
        <w:rPr>
          <w:rFonts w:ascii="Arial" w:hAnsi="Arial" w:cs="Arial"/>
          <w:color w:val="auto"/>
          <w:sz w:val="24"/>
          <w:szCs w:val="24"/>
        </w:rPr>
        <w:fldChar w:fldCharType="end"/>
      </w:r>
      <w:r w:rsidR="00AA0B7B" w:rsidRPr="00AF014B">
        <w:rPr>
          <w:rFonts w:ascii="Arial" w:hAnsi="Arial" w:cs="Arial"/>
          <w:color w:val="auto"/>
          <w:sz w:val="24"/>
          <w:szCs w:val="24"/>
        </w:rPr>
        <w:t xml:space="preserve">. </w:t>
      </w:r>
      <w:r w:rsidR="008118A3" w:rsidRPr="00AF014B">
        <w:rPr>
          <w:rFonts w:ascii="Arial" w:hAnsi="Arial" w:cs="Arial"/>
          <w:color w:val="auto"/>
          <w:sz w:val="24"/>
          <w:szCs w:val="24"/>
        </w:rPr>
        <w:t xml:space="preserve">The literature review found </w:t>
      </w:r>
      <w:r w:rsidR="00A32638" w:rsidRPr="00AF014B">
        <w:rPr>
          <w:rFonts w:ascii="Arial" w:hAnsi="Arial" w:cs="Arial"/>
          <w:color w:val="auto"/>
          <w:sz w:val="24"/>
          <w:szCs w:val="24"/>
        </w:rPr>
        <w:t xml:space="preserve">research already conducted by </w:t>
      </w:r>
      <w:r w:rsidR="003F6363" w:rsidRPr="00AF014B">
        <w:rPr>
          <w:rFonts w:ascii="Arial" w:hAnsi="Arial" w:cs="Arial"/>
          <w:color w:val="auto"/>
          <w:sz w:val="24"/>
          <w:szCs w:val="24"/>
        </w:rPr>
        <w:t xml:space="preserve">government agencies. </w:t>
      </w:r>
      <w:r w:rsidR="00E53C26" w:rsidRPr="00AF014B">
        <w:rPr>
          <w:rFonts w:ascii="Arial" w:hAnsi="Arial" w:cs="Arial"/>
          <w:color w:val="auto"/>
          <w:sz w:val="24"/>
          <w:szCs w:val="24"/>
        </w:rPr>
        <w:t xml:space="preserve">These were chosen because they were deemed more reputable </w:t>
      </w:r>
      <w:r w:rsidR="00E47ECF" w:rsidRPr="00AF014B">
        <w:rPr>
          <w:rFonts w:ascii="Arial" w:hAnsi="Arial" w:cs="Arial"/>
          <w:color w:val="auto"/>
          <w:sz w:val="24"/>
          <w:szCs w:val="24"/>
        </w:rPr>
        <w:t>sources</w:t>
      </w:r>
      <w:r w:rsidR="00E53C26" w:rsidRPr="00AF014B">
        <w:rPr>
          <w:rFonts w:ascii="Arial" w:hAnsi="Arial" w:cs="Arial"/>
          <w:color w:val="auto"/>
          <w:sz w:val="24"/>
          <w:szCs w:val="24"/>
        </w:rPr>
        <w:t xml:space="preserve"> </w:t>
      </w:r>
      <w:r w:rsidR="00E47ECF" w:rsidRPr="00AF014B">
        <w:rPr>
          <w:rFonts w:ascii="Arial" w:hAnsi="Arial" w:cs="Arial"/>
          <w:color w:val="auto"/>
          <w:sz w:val="24"/>
          <w:szCs w:val="24"/>
        </w:rPr>
        <w:t>and that the data collected would be more reliable</w:t>
      </w:r>
      <w:r w:rsidR="00947902">
        <w:rPr>
          <w:rFonts w:ascii="Arial" w:hAnsi="Arial" w:cs="Arial"/>
          <w:color w:val="auto"/>
          <w:sz w:val="24"/>
          <w:szCs w:val="24"/>
        </w:rPr>
        <w:t xml:space="preserve"> than other sources. </w:t>
      </w:r>
      <w:r w:rsidR="00200FF5">
        <w:rPr>
          <w:rFonts w:ascii="Arial" w:hAnsi="Arial" w:cs="Arial"/>
          <w:color w:val="auto"/>
          <w:sz w:val="24"/>
          <w:szCs w:val="24"/>
        </w:rPr>
        <w:t xml:space="preserve">“Reliability in research means the consistency of a research study” </w:t>
      </w:r>
      <w:r w:rsidR="00200FF5" w:rsidRPr="007D6588">
        <w:rPr>
          <w:rFonts w:ascii="Arial" w:hAnsi="Arial" w:cs="Arial"/>
          <w:color w:val="auto"/>
          <w:sz w:val="24"/>
          <w:szCs w:val="24"/>
        </w:rPr>
        <w:fldChar w:fldCharType="begin"/>
      </w:r>
      <w:r w:rsidR="00200FF5" w:rsidRPr="007D6588">
        <w:rPr>
          <w:rFonts w:ascii="Arial" w:hAnsi="Arial" w:cs="Arial"/>
          <w:color w:val="auto"/>
          <w:sz w:val="24"/>
          <w:szCs w:val="24"/>
        </w:rPr>
        <w:instrText xml:space="preserve"> ADDIN ZOTERO_ITEM CSL_CITATION {"citationID":"xZnrSNnq","properties":{"formattedCitation":"(McLeod, 2013)","plainCitation":"(McLeod, 2013)","noteIndex":0},"citationItems":[{"id":140,"uris":["http://zotero.org/users/local/FiafahHJ/items/9HZMDB4A"],"uri":["http://zotero.org/users/local/FiafahHJ/items/9HZMDB4A"],"itemData":{"id":140,"type":"webpage","title":"What is Reliability? | Simply Psychology","container-title":"simply psychology","URL":"https://www.simplypsychology.org/reliability.html","language":"English","author":[{"family":"McLeod","given":"Saul"}],"issued":{"date-parts":[["2013"]]},"accessed":{"date-parts":[["2019",8,26]]}}}],"schema":"https://github.com/citation-style-language/schema/raw/master/csl-citation.json"} </w:instrText>
      </w:r>
      <w:r w:rsidR="00200FF5" w:rsidRPr="007D6588">
        <w:rPr>
          <w:rFonts w:ascii="Arial" w:hAnsi="Arial" w:cs="Arial"/>
          <w:color w:val="auto"/>
          <w:sz w:val="24"/>
          <w:szCs w:val="24"/>
        </w:rPr>
        <w:fldChar w:fldCharType="separate"/>
      </w:r>
      <w:r w:rsidR="00200FF5" w:rsidRPr="007D6588">
        <w:rPr>
          <w:rFonts w:ascii="Arial" w:hAnsi="Arial" w:cs="Arial"/>
          <w:color w:val="auto"/>
          <w:sz w:val="24"/>
        </w:rPr>
        <w:t>(McLeod, 2013)</w:t>
      </w:r>
      <w:r w:rsidR="00200FF5" w:rsidRPr="007D6588">
        <w:rPr>
          <w:rFonts w:ascii="Arial" w:hAnsi="Arial" w:cs="Arial"/>
          <w:color w:val="auto"/>
          <w:sz w:val="24"/>
          <w:szCs w:val="24"/>
        </w:rPr>
        <w:fldChar w:fldCharType="end"/>
      </w:r>
      <w:r w:rsidR="00200FF5" w:rsidRPr="007D6588">
        <w:rPr>
          <w:rFonts w:ascii="Arial" w:hAnsi="Arial" w:cs="Arial"/>
          <w:color w:val="auto"/>
          <w:sz w:val="24"/>
          <w:szCs w:val="24"/>
        </w:rPr>
        <w:t>.</w:t>
      </w:r>
      <w:r w:rsidR="00200FF5">
        <w:rPr>
          <w:rFonts w:ascii="Arial" w:hAnsi="Arial" w:cs="Arial"/>
          <w:color w:val="auto"/>
          <w:sz w:val="24"/>
          <w:szCs w:val="24"/>
        </w:rPr>
        <w:t xml:space="preserve"> </w:t>
      </w:r>
    </w:p>
    <w:p w14:paraId="6AD8636D" w14:textId="3FB9FF95" w:rsidR="00DB5605" w:rsidRDefault="00DB5605" w:rsidP="0091721F">
      <w:pPr>
        <w:pStyle w:val="MMTopic1"/>
        <w:numPr>
          <w:ilvl w:val="0"/>
          <w:numId w:val="0"/>
        </w:numPr>
        <w:rPr>
          <w:rFonts w:ascii="Arial" w:hAnsi="Arial" w:cs="Arial"/>
          <w:b/>
          <w:color w:val="auto"/>
          <w:sz w:val="24"/>
          <w:szCs w:val="24"/>
        </w:rPr>
      </w:pPr>
      <w:r w:rsidRPr="00DB5605">
        <w:rPr>
          <w:rFonts w:ascii="Arial" w:hAnsi="Arial" w:cs="Arial"/>
          <w:b/>
          <w:color w:val="auto"/>
          <w:sz w:val="24"/>
          <w:szCs w:val="24"/>
        </w:rPr>
        <w:t>Population:</w:t>
      </w:r>
      <w:r w:rsidR="008B5E6F">
        <w:rPr>
          <w:rFonts w:ascii="Arial" w:hAnsi="Arial" w:cs="Arial"/>
          <w:b/>
          <w:color w:val="auto"/>
          <w:sz w:val="24"/>
          <w:szCs w:val="24"/>
        </w:rPr>
        <w:t xml:space="preserve"> “</w:t>
      </w:r>
      <w:r w:rsidR="008B5E6F">
        <w:rPr>
          <w:rFonts w:ascii="Arial" w:hAnsi="Arial" w:cs="Arial"/>
          <w:color w:val="auto"/>
          <w:sz w:val="24"/>
          <w:szCs w:val="24"/>
        </w:rPr>
        <w:t xml:space="preserve">A research population </w:t>
      </w:r>
      <w:r w:rsidR="00146200">
        <w:rPr>
          <w:rFonts w:ascii="Arial" w:hAnsi="Arial" w:cs="Arial"/>
          <w:color w:val="auto"/>
          <w:sz w:val="24"/>
          <w:szCs w:val="24"/>
        </w:rPr>
        <w:t>is a large number of ind</w:t>
      </w:r>
      <w:r w:rsidR="005E2BF6">
        <w:rPr>
          <w:rFonts w:ascii="Arial" w:hAnsi="Arial" w:cs="Arial"/>
          <w:color w:val="auto"/>
          <w:sz w:val="24"/>
          <w:szCs w:val="24"/>
        </w:rPr>
        <w:t xml:space="preserve">ividuals that is the focus of a public opinion </w:t>
      </w:r>
      <w:r w:rsidR="00F664B7">
        <w:rPr>
          <w:rFonts w:ascii="Arial" w:hAnsi="Arial" w:cs="Arial"/>
          <w:color w:val="auto"/>
          <w:sz w:val="24"/>
          <w:szCs w:val="24"/>
        </w:rPr>
        <w:t xml:space="preserve">survey. It is for the </w:t>
      </w:r>
      <w:r w:rsidR="00542177">
        <w:rPr>
          <w:rFonts w:ascii="Arial" w:hAnsi="Arial" w:cs="Arial"/>
          <w:color w:val="auto"/>
          <w:sz w:val="24"/>
          <w:szCs w:val="24"/>
        </w:rPr>
        <w:t>advantage</w:t>
      </w:r>
      <w:r w:rsidR="00F664B7">
        <w:rPr>
          <w:rFonts w:ascii="Arial" w:hAnsi="Arial" w:cs="Arial"/>
          <w:color w:val="auto"/>
          <w:sz w:val="24"/>
          <w:szCs w:val="24"/>
        </w:rPr>
        <w:t xml:space="preserve"> of the population that rese</w:t>
      </w:r>
      <w:r w:rsidR="00542177">
        <w:rPr>
          <w:rFonts w:ascii="Arial" w:hAnsi="Arial" w:cs="Arial"/>
          <w:color w:val="auto"/>
          <w:sz w:val="24"/>
          <w:szCs w:val="24"/>
        </w:rPr>
        <w:t>a</w:t>
      </w:r>
      <w:r w:rsidR="00F664B7">
        <w:rPr>
          <w:rFonts w:ascii="Arial" w:hAnsi="Arial" w:cs="Arial"/>
          <w:color w:val="auto"/>
          <w:sz w:val="24"/>
          <w:szCs w:val="24"/>
        </w:rPr>
        <w:t>r</w:t>
      </w:r>
      <w:r w:rsidR="007E65F3">
        <w:rPr>
          <w:rFonts w:ascii="Arial" w:hAnsi="Arial" w:cs="Arial"/>
          <w:color w:val="auto"/>
          <w:sz w:val="24"/>
          <w:szCs w:val="24"/>
        </w:rPr>
        <w:t xml:space="preserve">ch </w:t>
      </w:r>
      <w:r w:rsidR="00AC00B3">
        <w:rPr>
          <w:rFonts w:ascii="Arial" w:hAnsi="Arial" w:cs="Arial"/>
          <w:color w:val="auto"/>
          <w:sz w:val="24"/>
          <w:szCs w:val="24"/>
        </w:rPr>
        <w:t>is</w:t>
      </w:r>
      <w:r w:rsidR="007E65F3">
        <w:rPr>
          <w:rFonts w:ascii="Arial" w:hAnsi="Arial" w:cs="Arial"/>
          <w:color w:val="auto"/>
          <w:sz w:val="24"/>
          <w:szCs w:val="24"/>
        </w:rPr>
        <w:t xml:space="preserve"> done.</w:t>
      </w:r>
      <w:r w:rsidR="00B47F77">
        <w:rPr>
          <w:rFonts w:ascii="Arial" w:hAnsi="Arial" w:cs="Arial"/>
          <w:color w:val="auto"/>
          <w:sz w:val="24"/>
          <w:szCs w:val="24"/>
        </w:rPr>
        <w:t xml:space="preserve"> </w:t>
      </w:r>
      <w:r w:rsidR="00D735A7">
        <w:rPr>
          <w:rFonts w:ascii="Arial" w:hAnsi="Arial" w:cs="Arial"/>
          <w:color w:val="auto"/>
          <w:sz w:val="24"/>
          <w:szCs w:val="24"/>
        </w:rPr>
        <w:t>However</w:t>
      </w:r>
      <w:r w:rsidR="007E65F3">
        <w:rPr>
          <w:rFonts w:ascii="Arial" w:hAnsi="Arial" w:cs="Arial"/>
          <w:color w:val="auto"/>
          <w:sz w:val="24"/>
          <w:szCs w:val="24"/>
        </w:rPr>
        <w:t xml:space="preserve">, due to </w:t>
      </w:r>
      <w:r w:rsidR="003C32E1">
        <w:rPr>
          <w:rFonts w:ascii="Arial" w:hAnsi="Arial" w:cs="Arial"/>
          <w:color w:val="auto"/>
          <w:sz w:val="24"/>
          <w:szCs w:val="24"/>
        </w:rPr>
        <w:t xml:space="preserve">the large size of the population, </w:t>
      </w:r>
      <w:r w:rsidR="00F51E6A">
        <w:rPr>
          <w:rFonts w:ascii="Arial" w:hAnsi="Arial" w:cs="Arial"/>
          <w:color w:val="auto"/>
          <w:sz w:val="24"/>
          <w:szCs w:val="24"/>
        </w:rPr>
        <w:t xml:space="preserve">researchers often cannot test every individual </w:t>
      </w:r>
      <w:r w:rsidR="00BF0DD9">
        <w:rPr>
          <w:rFonts w:ascii="Arial" w:hAnsi="Arial" w:cs="Arial"/>
          <w:color w:val="auto"/>
          <w:sz w:val="24"/>
          <w:szCs w:val="24"/>
        </w:rPr>
        <w:t>because it is too e</w:t>
      </w:r>
      <w:r w:rsidR="00F84AD7">
        <w:rPr>
          <w:rFonts w:ascii="Arial" w:hAnsi="Arial" w:cs="Arial"/>
          <w:color w:val="auto"/>
          <w:sz w:val="24"/>
          <w:szCs w:val="24"/>
        </w:rPr>
        <w:t>xpensive and it takes time to compl</w:t>
      </w:r>
      <w:r w:rsidR="00941EEA">
        <w:rPr>
          <w:rFonts w:ascii="Arial" w:hAnsi="Arial" w:cs="Arial"/>
          <w:color w:val="auto"/>
          <w:sz w:val="24"/>
          <w:szCs w:val="24"/>
        </w:rPr>
        <w:t>et</w:t>
      </w:r>
      <w:r w:rsidR="001F295E">
        <w:rPr>
          <w:rFonts w:ascii="Arial" w:hAnsi="Arial" w:cs="Arial"/>
          <w:color w:val="auto"/>
          <w:sz w:val="24"/>
          <w:szCs w:val="24"/>
        </w:rPr>
        <w:t>e</w:t>
      </w:r>
      <w:r w:rsidR="00D735A7">
        <w:rPr>
          <w:rFonts w:ascii="Arial" w:hAnsi="Arial" w:cs="Arial"/>
          <w:color w:val="auto"/>
          <w:sz w:val="24"/>
          <w:szCs w:val="24"/>
        </w:rPr>
        <w:t>,</w:t>
      </w:r>
      <w:r w:rsidR="00941EEA">
        <w:rPr>
          <w:rFonts w:ascii="Arial" w:hAnsi="Arial" w:cs="Arial"/>
          <w:color w:val="auto"/>
          <w:sz w:val="24"/>
          <w:szCs w:val="24"/>
        </w:rPr>
        <w:t xml:space="preserve"> so this is </w:t>
      </w:r>
      <w:r w:rsidR="00BB6886">
        <w:rPr>
          <w:rFonts w:ascii="Arial" w:hAnsi="Arial" w:cs="Arial"/>
          <w:color w:val="auto"/>
          <w:sz w:val="24"/>
          <w:szCs w:val="24"/>
        </w:rPr>
        <w:t>why re</w:t>
      </w:r>
      <w:r w:rsidR="00542177">
        <w:rPr>
          <w:rFonts w:ascii="Arial" w:hAnsi="Arial" w:cs="Arial"/>
          <w:color w:val="auto"/>
          <w:sz w:val="24"/>
          <w:szCs w:val="24"/>
        </w:rPr>
        <w:t>sea</w:t>
      </w:r>
      <w:r w:rsidR="00BB6886">
        <w:rPr>
          <w:rFonts w:ascii="Arial" w:hAnsi="Arial" w:cs="Arial"/>
          <w:color w:val="auto"/>
          <w:sz w:val="24"/>
          <w:szCs w:val="24"/>
        </w:rPr>
        <w:t xml:space="preserve">rchers rely on sampling </w:t>
      </w:r>
      <w:r w:rsidR="00542177">
        <w:rPr>
          <w:rFonts w:ascii="Arial" w:hAnsi="Arial" w:cs="Arial"/>
          <w:color w:val="auto"/>
          <w:sz w:val="24"/>
          <w:szCs w:val="24"/>
        </w:rPr>
        <w:t>techniques”</w:t>
      </w:r>
      <w:r w:rsidR="005104D3">
        <w:rPr>
          <w:rFonts w:ascii="Arial" w:hAnsi="Arial" w:cs="Arial"/>
          <w:color w:val="auto"/>
          <w:sz w:val="24"/>
          <w:szCs w:val="24"/>
        </w:rPr>
        <w:t xml:space="preserve"> </w:t>
      </w:r>
      <w:r w:rsidR="005104D3" w:rsidRPr="003E551E">
        <w:rPr>
          <w:rFonts w:ascii="Arial" w:hAnsi="Arial" w:cs="Arial"/>
          <w:color w:val="auto"/>
          <w:sz w:val="24"/>
          <w:szCs w:val="24"/>
        </w:rPr>
        <w:fldChar w:fldCharType="begin"/>
      </w:r>
      <w:r w:rsidR="00E4676E" w:rsidRPr="003E551E">
        <w:rPr>
          <w:rFonts w:ascii="Arial" w:hAnsi="Arial" w:cs="Arial"/>
          <w:color w:val="auto"/>
          <w:sz w:val="24"/>
          <w:szCs w:val="24"/>
        </w:rPr>
        <w:instrText xml:space="preserve"> ADDIN ZOTERO_ITEM CSL_CITATION {"citationID":"T87xEJH5","properties":{"formattedCitation":"(Mohamed Adam, 2018)","plainCitation":"(Mohamed Adam, 2018)","noteIndex":0},"citationItems":[{"id":159,"uris":["http://zotero.org/users/local/FiafahHJ/items/99GRXCLK"],"uri":["http://zotero.org/users/local/FiafahHJ/items/99GRXCLK"],"itemData":{"id":159,"type":"article-journal","title":"Research Population","source":"www.academia.edu","abstract":"Research Population","URL":"https://www.academia.edu/5563491/Research_Population","language":"en","author":[{"family":"Mohamed Adam","given":"Hassan"}],"issued":{"date-parts":[["2018"]]},"accessed":{"date-parts":[["2019",8,27]]}}}],"schema":"https://github.com/citation-style-language/schema/raw/master/csl-citation.json"} </w:instrText>
      </w:r>
      <w:r w:rsidR="005104D3" w:rsidRPr="003E551E">
        <w:rPr>
          <w:rFonts w:ascii="Arial" w:hAnsi="Arial" w:cs="Arial"/>
          <w:color w:val="auto"/>
          <w:sz w:val="24"/>
          <w:szCs w:val="24"/>
        </w:rPr>
        <w:fldChar w:fldCharType="separate"/>
      </w:r>
      <w:r w:rsidR="00E4676E" w:rsidRPr="003E551E">
        <w:rPr>
          <w:rFonts w:ascii="Arial" w:hAnsi="Arial" w:cs="Arial"/>
          <w:color w:val="auto"/>
          <w:sz w:val="24"/>
        </w:rPr>
        <w:t>(Mohamed Adam, 2018)</w:t>
      </w:r>
      <w:r w:rsidR="005104D3" w:rsidRPr="003E551E">
        <w:rPr>
          <w:rFonts w:ascii="Arial" w:hAnsi="Arial" w:cs="Arial"/>
          <w:color w:val="auto"/>
          <w:sz w:val="24"/>
          <w:szCs w:val="24"/>
        </w:rPr>
        <w:fldChar w:fldCharType="end"/>
      </w:r>
      <w:r w:rsidR="001F295E">
        <w:rPr>
          <w:rFonts w:ascii="Arial" w:hAnsi="Arial" w:cs="Arial"/>
          <w:b/>
          <w:color w:val="auto"/>
          <w:sz w:val="24"/>
          <w:szCs w:val="24"/>
        </w:rPr>
        <w:t xml:space="preserve">. </w:t>
      </w:r>
    </w:p>
    <w:p w14:paraId="1A2354BB" w14:textId="5EA11C36" w:rsidR="001F295E" w:rsidRPr="00AF1EC3" w:rsidRDefault="001F295E" w:rsidP="0091721F">
      <w:pPr>
        <w:pStyle w:val="MMTopic1"/>
        <w:numPr>
          <w:ilvl w:val="0"/>
          <w:numId w:val="0"/>
        </w:numPr>
        <w:rPr>
          <w:rFonts w:ascii="Arial" w:hAnsi="Arial" w:cs="Arial"/>
          <w:color w:val="auto"/>
          <w:sz w:val="24"/>
          <w:szCs w:val="24"/>
        </w:rPr>
      </w:pPr>
      <w:r w:rsidRPr="00AF1EC3">
        <w:rPr>
          <w:rFonts w:ascii="Arial" w:hAnsi="Arial" w:cs="Arial"/>
          <w:color w:val="auto"/>
          <w:sz w:val="24"/>
          <w:szCs w:val="24"/>
        </w:rPr>
        <w:t>The target population for this rese</w:t>
      </w:r>
      <w:r w:rsidR="00DD0EA9" w:rsidRPr="00AF1EC3">
        <w:rPr>
          <w:rFonts w:ascii="Arial" w:hAnsi="Arial" w:cs="Arial"/>
          <w:color w:val="auto"/>
          <w:sz w:val="24"/>
          <w:szCs w:val="24"/>
        </w:rPr>
        <w:t xml:space="preserve">arch </w:t>
      </w:r>
      <w:r w:rsidR="00AF1EC3" w:rsidRPr="00AF1EC3">
        <w:rPr>
          <w:rFonts w:ascii="Arial" w:hAnsi="Arial" w:cs="Arial"/>
          <w:color w:val="auto"/>
          <w:sz w:val="24"/>
          <w:szCs w:val="24"/>
        </w:rPr>
        <w:t>were migrant workers in the U</w:t>
      </w:r>
      <w:r w:rsidR="00AF1EC3">
        <w:rPr>
          <w:rFonts w:ascii="Arial" w:hAnsi="Arial" w:cs="Arial"/>
          <w:color w:val="auto"/>
          <w:sz w:val="24"/>
          <w:szCs w:val="24"/>
        </w:rPr>
        <w:t>nited Kingdom from the European Union and</w:t>
      </w:r>
      <w:r w:rsidR="007C5E28">
        <w:rPr>
          <w:rFonts w:ascii="Arial" w:hAnsi="Arial" w:cs="Arial"/>
          <w:color w:val="auto"/>
          <w:sz w:val="24"/>
          <w:szCs w:val="24"/>
        </w:rPr>
        <w:t xml:space="preserve"> other</w:t>
      </w:r>
      <w:r w:rsidR="00AF1EC3">
        <w:rPr>
          <w:rFonts w:ascii="Arial" w:hAnsi="Arial" w:cs="Arial"/>
          <w:color w:val="auto"/>
          <w:sz w:val="24"/>
          <w:szCs w:val="24"/>
        </w:rPr>
        <w:t xml:space="preserve"> Non-European Union. </w:t>
      </w:r>
    </w:p>
    <w:p w14:paraId="01CFB995" w14:textId="6D7951DB" w:rsidR="00A16EA5" w:rsidRDefault="00D53CA8" w:rsidP="0091721F">
      <w:pPr>
        <w:pStyle w:val="MMTopic1"/>
        <w:numPr>
          <w:ilvl w:val="0"/>
          <w:numId w:val="0"/>
        </w:numPr>
        <w:rPr>
          <w:rFonts w:ascii="Arial" w:hAnsi="Arial" w:cs="Arial"/>
          <w:color w:val="auto"/>
          <w:sz w:val="24"/>
          <w:szCs w:val="24"/>
          <w:shd w:val="clear" w:color="auto" w:fill="FFFFFF"/>
        </w:rPr>
      </w:pPr>
      <w:r w:rsidRPr="007D6588">
        <w:rPr>
          <w:rFonts w:ascii="Arial" w:hAnsi="Arial" w:cs="Arial"/>
          <w:b/>
          <w:color w:val="auto"/>
          <w:sz w:val="24"/>
          <w:szCs w:val="24"/>
        </w:rPr>
        <w:t>Sample and Sample Si</w:t>
      </w:r>
      <w:r w:rsidR="0051749D" w:rsidRPr="007D6588">
        <w:rPr>
          <w:rFonts w:ascii="Arial" w:hAnsi="Arial" w:cs="Arial"/>
          <w:b/>
          <w:color w:val="auto"/>
          <w:sz w:val="24"/>
          <w:szCs w:val="24"/>
        </w:rPr>
        <w:t>ze:</w:t>
      </w:r>
      <w:r w:rsidR="0051749D">
        <w:rPr>
          <w:rFonts w:ascii="Arial" w:hAnsi="Arial" w:cs="Arial"/>
          <w:color w:val="auto"/>
          <w:sz w:val="24"/>
          <w:szCs w:val="24"/>
        </w:rPr>
        <w:t xml:space="preserve"> </w:t>
      </w:r>
      <w:r w:rsidR="00FE6033">
        <w:rPr>
          <w:rFonts w:ascii="Arial" w:hAnsi="Arial" w:cs="Arial"/>
          <w:color w:val="auto"/>
          <w:sz w:val="24"/>
          <w:szCs w:val="24"/>
        </w:rPr>
        <w:t>“</w:t>
      </w:r>
      <w:r w:rsidR="006E12D0" w:rsidRPr="006E12D0">
        <w:rPr>
          <w:rFonts w:ascii="Arial" w:hAnsi="Arial" w:cs="Arial"/>
          <w:color w:val="auto"/>
          <w:sz w:val="24"/>
          <w:szCs w:val="24"/>
          <w:shd w:val="clear" w:color="auto" w:fill="FFFFFF"/>
        </w:rPr>
        <w:t xml:space="preserve">The sample size of a survey most </w:t>
      </w:r>
      <w:r w:rsidR="00FC3130" w:rsidRPr="006E12D0">
        <w:rPr>
          <w:rFonts w:ascii="Arial" w:hAnsi="Arial" w:cs="Arial"/>
          <w:color w:val="auto"/>
          <w:sz w:val="24"/>
          <w:szCs w:val="24"/>
          <w:shd w:val="clear" w:color="auto" w:fill="FFFFFF"/>
        </w:rPr>
        <w:t>naturally</w:t>
      </w:r>
      <w:r w:rsidR="006E12D0" w:rsidRPr="006E12D0">
        <w:rPr>
          <w:rFonts w:ascii="Arial" w:hAnsi="Arial" w:cs="Arial"/>
          <w:color w:val="auto"/>
          <w:sz w:val="24"/>
          <w:szCs w:val="24"/>
          <w:shd w:val="clear" w:color="auto" w:fill="FFFFFF"/>
        </w:rPr>
        <w:t xml:space="preserve"> refers to the number of units that </w:t>
      </w:r>
      <w:r w:rsidR="00D965DD">
        <w:rPr>
          <w:rFonts w:ascii="Arial" w:hAnsi="Arial" w:cs="Arial"/>
          <w:color w:val="auto"/>
          <w:sz w:val="24"/>
          <w:szCs w:val="24"/>
          <w:shd w:val="clear" w:color="auto" w:fill="FFFFFF"/>
        </w:rPr>
        <w:t>were</w:t>
      </w:r>
      <w:r w:rsidR="006E12D0" w:rsidRPr="006E12D0">
        <w:rPr>
          <w:rFonts w:ascii="Arial" w:hAnsi="Arial" w:cs="Arial"/>
          <w:color w:val="auto"/>
          <w:sz w:val="24"/>
          <w:szCs w:val="24"/>
          <w:shd w:val="clear" w:color="auto" w:fill="FFFFFF"/>
        </w:rPr>
        <w:t xml:space="preserve"> </w:t>
      </w:r>
      <w:r w:rsidR="006B5677" w:rsidRPr="006E12D0">
        <w:rPr>
          <w:rFonts w:ascii="Arial" w:hAnsi="Arial" w:cs="Arial"/>
          <w:color w:val="auto"/>
          <w:sz w:val="24"/>
          <w:szCs w:val="24"/>
          <w:shd w:val="clear" w:color="auto" w:fill="FFFFFF"/>
        </w:rPr>
        <w:t>carefully selected</w:t>
      </w:r>
      <w:r w:rsidR="006E12D0" w:rsidRPr="006E12D0">
        <w:rPr>
          <w:rFonts w:ascii="Arial" w:hAnsi="Arial" w:cs="Arial"/>
          <w:color w:val="auto"/>
          <w:sz w:val="24"/>
          <w:szCs w:val="24"/>
          <w:shd w:val="clear" w:color="auto" w:fill="FFFFFF"/>
        </w:rPr>
        <w:t xml:space="preserve"> from which data </w:t>
      </w:r>
      <w:r w:rsidR="00994154">
        <w:rPr>
          <w:rFonts w:ascii="Arial" w:hAnsi="Arial" w:cs="Arial"/>
          <w:color w:val="auto"/>
          <w:sz w:val="24"/>
          <w:szCs w:val="24"/>
          <w:shd w:val="clear" w:color="auto" w:fill="FFFFFF"/>
        </w:rPr>
        <w:t>were</w:t>
      </w:r>
      <w:r w:rsidR="006E12D0" w:rsidRPr="006E12D0">
        <w:rPr>
          <w:rFonts w:ascii="Arial" w:hAnsi="Arial" w:cs="Arial"/>
          <w:color w:val="auto"/>
          <w:sz w:val="24"/>
          <w:szCs w:val="24"/>
          <w:shd w:val="clear" w:color="auto" w:fill="FFFFFF"/>
        </w:rPr>
        <w:t xml:space="preserve"> </w:t>
      </w:r>
      <w:r w:rsidR="00FC3130" w:rsidRPr="006E12D0">
        <w:rPr>
          <w:rFonts w:ascii="Arial" w:hAnsi="Arial" w:cs="Arial"/>
          <w:color w:val="auto"/>
          <w:sz w:val="24"/>
          <w:szCs w:val="24"/>
          <w:shd w:val="clear" w:color="auto" w:fill="FFFFFF"/>
        </w:rPr>
        <w:t>collected</w:t>
      </w:r>
      <w:r w:rsidR="006E12D0" w:rsidRPr="006E12D0">
        <w:rPr>
          <w:rFonts w:ascii="Arial" w:hAnsi="Arial" w:cs="Arial"/>
          <w:color w:val="auto"/>
          <w:sz w:val="24"/>
          <w:szCs w:val="24"/>
          <w:shd w:val="clear" w:color="auto" w:fill="FFFFFF"/>
        </w:rPr>
        <w:t xml:space="preserve">. However, </w:t>
      </w:r>
      <w:r w:rsidR="00834413">
        <w:rPr>
          <w:rFonts w:ascii="Arial" w:hAnsi="Arial" w:cs="Arial"/>
          <w:color w:val="auto"/>
          <w:sz w:val="24"/>
          <w:szCs w:val="24"/>
          <w:shd w:val="clear" w:color="auto" w:fill="FFFFFF"/>
        </w:rPr>
        <w:t xml:space="preserve">the </w:t>
      </w:r>
      <w:r w:rsidR="006E12D0" w:rsidRPr="006E12D0">
        <w:rPr>
          <w:rFonts w:ascii="Arial" w:hAnsi="Arial" w:cs="Arial"/>
          <w:color w:val="auto"/>
          <w:sz w:val="24"/>
          <w:szCs w:val="24"/>
          <w:shd w:val="clear" w:color="auto" w:fill="FFFFFF"/>
        </w:rPr>
        <w:t xml:space="preserve">sample size can be </w:t>
      </w:r>
      <w:r w:rsidR="006E1849" w:rsidRPr="006E12D0">
        <w:rPr>
          <w:rFonts w:ascii="Arial" w:hAnsi="Arial" w:cs="Arial"/>
          <w:color w:val="auto"/>
          <w:sz w:val="24"/>
          <w:szCs w:val="24"/>
          <w:shd w:val="clear" w:color="auto" w:fill="FFFFFF"/>
        </w:rPr>
        <w:t>well-defined</w:t>
      </w:r>
      <w:r w:rsidR="006E12D0" w:rsidRPr="006E12D0">
        <w:rPr>
          <w:rFonts w:ascii="Arial" w:hAnsi="Arial" w:cs="Arial"/>
          <w:color w:val="auto"/>
          <w:sz w:val="24"/>
          <w:szCs w:val="24"/>
          <w:shd w:val="clear" w:color="auto" w:fill="FFFFFF"/>
        </w:rPr>
        <w:t xml:space="preserve"> in </w:t>
      </w:r>
      <w:r w:rsidR="006E1849" w:rsidRPr="006E12D0">
        <w:rPr>
          <w:rFonts w:ascii="Arial" w:hAnsi="Arial" w:cs="Arial"/>
          <w:color w:val="auto"/>
          <w:sz w:val="24"/>
          <w:szCs w:val="24"/>
          <w:shd w:val="clear" w:color="auto" w:fill="FFFFFF"/>
        </w:rPr>
        <w:t>numerous</w:t>
      </w:r>
      <w:r w:rsidR="006E12D0" w:rsidRPr="006E12D0">
        <w:rPr>
          <w:rFonts w:ascii="Arial" w:hAnsi="Arial" w:cs="Arial"/>
          <w:color w:val="auto"/>
          <w:sz w:val="24"/>
          <w:szCs w:val="24"/>
          <w:shd w:val="clear" w:color="auto" w:fill="FFFFFF"/>
        </w:rPr>
        <w:t xml:space="preserve"> ways. There is the </w:t>
      </w:r>
      <w:r w:rsidR="003554DD" w:rsidRPr="00FC3130">
        <w:rPr>
          <w:rStyle w:val="hi-italic"/>
          <w:rFonts w:ascii="Arial" w:hAnsi="Arial" w:cs="Arial"/>
          <w:iCs/>
          <w:color w:val="auto"/>
          <w:sz w:val="24"/>
          <w:szCs w:val="24"/>
          <w:shd w:val="clear" w:color="auto" w:fill="FFFFFF"/>
        </w:rPr>
        <w:t>chosen</w:t>
      </w:r>
      <w:r w:rsidR="006E12D0" w:rsidRPr="00FC3130">
        <w:rPr>
          <w:rStyle w:val="hi-italic"/>
          <w:rFonts w:ascii="Arial" w:hAnsi="Arial" w:cs="Arial"/>
          <w:iCs/>
          <w:color w:val="auto"/>
          <w:sz w:val="24"/>
          <w:szCs w:val="24"/>
          <w:shd w:val="clear" w:color="auto" w:fill="FFFFFF"/>
        </w:rPr>
        <w:t xml:space="preserve"> sample size</w:t>
      </w:r>
      <w:r w:rsidR="006E12D0" w:rsidRPr="006E12D0">
        <w:rPr>
          <w:rFonts w:ascii="Arial" w:hAnsi="Arial" w:cs="Arial"/>
          <w:color w:val="auto"/>
          <w:sz w:val="24"/>
          <w:szCs w:val="24"/>
          <w:shd w:val="clear" w:color="auto" w:fill="FFFFFF"/>
        </w:rPr>
        <w:t xml:space="preserve">, which is the </w:t>
      </w:r>
      <w:r w:rsidR="00F10067">
        <w:rPr>
          <w:rFonts w:ascii="Arial" w:hAnsi="Arial" w:cs="Arial"/>
          <w:color w:val="auto"/>
          <w:sz w:val="24"/>
          <w:szCs w:val="24"/>
          <w:shd w:val="clear" w:color="auto" w:fill="FFFFFF"/>
        </w:rPr>
        <w:t>number</w:t>
      </w:r>
      <w:r w:rsidR="006E12D0" w:rsidRPr="006E12D0">
        <w:rPr>
          <w:rFonts w:ascii="Arial" w:hAnsi="Arial" w:cs="Arial"/>
          <w:color w:val="auto"/>
          <w:sz w:val="24"/>
          <w:szCs w:val="24"/>
          <w:shd w:val="clear" w:color="auto" w:fill="FFFFFF"/>
        </w:rPr>
        <w:t xml:space="preserve"> of sample units selected fo</w:t>
      </w:r>
      <w:r w:rsidR="006E2832">
        <w:rPr>
          <w:rFonts w:ascii="Arial" w:hAnsi="Arial" w:cs="Arial"/>
          <w:color w:val="auto"/>
          <w:sz w:val="24"/>
          <w:szCs w:val="24"/>
          <w:shd w:val="clear" w:color="auto" w:fill="FFFFFF"/>
        </w:rPr>
        <w:t>r</w:t>
      </w:r>
      <w:r w:rsidR="006E12D0" w:rsidRPr="006E12D0">
        <w:rPr>
          <w:rFonts w:ascii="Arial" w:hAnsi="Arial" w:cs="Arial"/>
          <w:color w:val="auto"/>
          <w:sz w:val="24"/>
          <w:szCs w:val="24"/>
          <w:shd w:val="clear" w:color="auto" w:fill="FFFFFF"/>
        </w:rPr>
        <w:t xml:space="preserve"> data </w:t>
      </w:r>
      <w:r w:rsidR="006E2832" w:rsidRPr="006E12D0">
        <w:rPr>
          <w:rFonts w:ascii="Arial" w:hAnsi="Arial" w:cs="Arial"/>
          <w:color w:val="auto"/>
          <w:sz w:val="24"/>
          <w:szCs w:val="24"/>
          <w:shd w:val="clear" w:color="auto" w:fill="FFFFFF"/>
        </w:rPr>
        <w:t>gathering</w:t>
      </w:r>
      <w:r w:rsidR="006E12D0" w:rsidRPr="006E12D0">
        <w:rPr>
          <w:rFonts w:ascii="Arial" w:hAnsi="Arial" w:cs="Arial"/>
          <w:color w:val="auto"/>
          <w:sz w:val="24"/>
          <w:szCs w:val="24"/>
          <w:shd w:val="clear" w:color="auto" w:fill="FFFFFF"/>
        </w:rPr>
        <w:t>. There is also the </w:t>
      </w:r>
      <w:r w:rsidR="006E12D0" w:rsidRPr="00FC3130">
        <w:rPr>
          <w:rStyle w:val="hi-italic"/>
          <w:rFonts w:ascii="Arial" w:hAnsi="Arial" w:cs="Arial"/>
          <w:iCs/>
          <w:color w:val="auto"/>
          <w:sz w:val="24"/>
          <w:szCs w:val="24"/>
          <w:shd w:val="clear" w:color="auto" w:fill="FFFFFF"/>
        </w:rPr>
        <w:t>final sample size</w:t>
      </w:r>
      <w:r w:rsidR="006E12D0" w:rsidRPr="006E12D0">
        <w:rPr>
          <w:rFonts w:ascii="Arial" w:hAnsi="Arial" w:cs="Arial"/>
          <w:color w:val="auto"/>
          <w:sz w:val="24"/>
          <w:szCs w:val="24"/>
          <w:shd w:val="clear" w:color="auto" w:fill="FFFFFF"/>
        </w:rPr>
        <w:t xml:space="preserve">, which is the </w:t>
      </w:r>
      <w:r w:rsidR="00516FD1" w:rsidRPr="006E12D0">
        <w:rPr>
          <w:rFonts w:ascii="Arial" w:hAnsi="Arial" w:cs="Arial"/>
          <w:color w:val="auto"/>
          <w:sz w:val="24"/>
          <w:szCs w:val="24"/>
          <w:shd w:val="clear" w:color="auto" w:fill="FFFFFF"/>
        </w:rPr>
        <w:t>number</w:t>
      </w:r>
      <w:r w:rsidR="006E12D0" w:rsidRPr="006E12D0">
        <w:rPr>
          <w:rFonts w:ascii="Arial" w:hAnsi="Arial" w:cs="Arial"/>
          <w:color w:val="auto"/>
          <w:sz w:val="24"/>
          <w:szCs w:val="24"/>
          <w:shd w:val="clear" w:color="auto" w:fill="FFFFFF"/>
        </w:rPr>
        <w:t xml:space="preserve"> of </w:t>
      </w:r>
      <w:r w:rsidR="0006233B" w:rsidRPr="006E12D0">
        <w:rPr>
          <w:rFonts w:ascii="Arial" w:hAnsi="Arial" w:cs="Arial"/>
          <w:color w:val="auto"/>
          <w:sz w:val="24"/>
          <w:szCs w:val="24"/>
          <w:shd w:val="clear" w:color="auto" w:fill="FFFFFF"/>
        </w:rPr>
        <w:t>finished</w:t>
      </w:r>
      <w:r w:rsidR="006E12D0" w:rsidRPr="006E12D0">
        <w:rPr>
          <w:rFonts w:ascii="Arial" w:hAnsi="Arial" w:cs="Arial"/>
          <w:color w:val="auto"/>
          <w:sz w:val="24"/>
          <w:szCs w:val="24"/>
          <w:shd w:val="clear" w:color="auto" w:fill="FFFFFF"/>
        </w:rPr>
        <w:t xml:space="preserve"> interviews or </w:t>
      </w:r>
      <w:r w:rsidR="00DD24FC" w:rsidRPr="006E12D0">
        <w:rPr>
          <w:rFonts w:ascii="Arial" w:hAnsi="Arial" w:cs="Arial"/>
          <w:color w:val="auto"/>
          <w:sz w:val="24"/>
          <w:szCs w:val="24"/>
          <w:shd w:val="clear" w:color="auto" w:fill="FFFFFF"/>
        </w:rPr>
        <w:t>parts</w:t>
      </w:r>
      <w:r w:rsidR="006E12D0" w:rsidRPr="006E12D0">
        <w:rPr>
          <w:rFonts w:ascii="Arial" w:hAnsi="Arial" w:cs="Arial"/>
          <w:color w:val="auto"/>
          <w:sz w:val="24"/>
          <w:szCs w:val="24"/>
          <w:shd w:val="clear" w:color="auto" w:fill="FFFFFF"/>
        </w:rPr>
        <w:t xml:space="preserve"> for which data </w:t>
      </w:r>
      <w:r w:rsidR="00C6089D">
        <w:rPr>
          <w:rFonts w:ascii="Arial" w:hAnsi="Arial" w:cs="Arial"/>
          <w:color w:val="auto"/>
          <w:sz w:val="24"/>
          <w:szCs w:val="24"/>
          <w:shd w:val="clear" w:color="auto" w:fill="FFFFFF"/>
        </w:rPr>
        <w:t>is</w:t>
      </w:r>
      <w:r w:rsidR="006E12D0" w:rsidRPr="006E12D0">
        <w:rPr>
          <w:rFonts w:ascii="Arial" w:hAnsi="Arial" w:cs="Arial"/>
          <w:color w:val="auto"/>
          <w:sz w:val="24"/>
          <w:szCs w:val="24"/>
          <w:shd w:val="clear" w:color="auto" w:fill="FFFFFF"/>
        </w:rPr>
        <w:t xml:space="preserve"> </w:t>
      </w:r>
      <w:r w:rsidR="00B50909">
        <w:rPr>
          <w:rFonts w:ascii="Arial" w:hAnsi="Arial" w:cs="Arial"/>
          <w:color w:val="auto"/>
          <w:sz w:val="24"/>
          <w:szCs w:val="24"/>
          <w:shd w:val="clear" w:color="auto" w:fill="FFFFFF"/>
        </w:rPr>
        <w:t>collected</w:t>
      </w:r>
      <w:r w:rsidR="006E12D0" w:rsidRPr="006E12D0">
        <w:rPr>
          <w:rFonts w:ascii="Arial" w:hAnsi="Arial" w:cs="Arial"/>
          <w:color w:val="auto"/>
          <w:sz w:val="24"/>
          <w:szCs w:val="24"/>
          <w:shd w:val="clear" w:color="auto" w:fill="FFFFFF"/>
        </w:rPr>
        <w:t xml:space="preserve">. The final sample size may be much </w:t>
      </w:r>
      <w:r w:rsidR="00E551E0" w:rsidRPr="006E12D0">
        <w:rPr>
          <w:rFonts w:ascii="Arial" w:hAnsi="Arial" w:cs="Arial"/>
          <w:color w:val="auto"/>
          <w:sz w:val="24"/>
          <w:szCs w:val="24"/>
          <w:shd w:val="clear" w:color="auto" w:fill="FFFFFF"/>
        </w:rPr>
        <w:t>lesser</w:t>
      </w:r>
      <w:r w:rsidR="006E12D0" w:rsidRPr="006E12D0">
        <w:rPr>
          <w:rFonts w:ascii="Arial" w:hAnsi="Arial" w:cs="Arial"/>
          <w:color w:val="auto"/>
          <w:sz w:val="24"/>
          <w:szCs w:val="24"/>
          <w:shd w:val="clear" w:color="auto" w:fill="FFFFFF"/>
        </w:rPr>
        <w:t xml:space="preserve"> than the </w:t>
      </w:r>
      <w:r w:rsidR="00E551E0" w:rsidRPr="006E12D0">
        <w:rPr>
          <w:rFonts w:ascii="Arial" w:hAnsi="Arial" w:cs="Arial"/>
          <w:color w:val="auto"/>
          <w:sz w:val="24"/>
          <w:szCs w:val="24"/>
          <w:shd w:val="clear" w:color="auto" w:fill="FFFFFF"/>
        </w:rPr>
        <w:t>chosen</w:t>
      </w:r>
      <w:r w:rsidR="006E12D0" w:rsidRPr="006E12D0">
        <w:rPr>
          <w:rFonts w:ascii="Arial" w:hAnsi="Arial" w:cs="Arial"/>
          <w:color w:val="auto"/>
          <w:sz w:val="24"/>
          <w:szCs w:val="24"/>
          <w:shd w:val="clear" w:color="auto" w:fill="FFFFFF"/>
        </w:rPr>
        <w:t xml:space="preserve"> sample size if there is considerable nonresponse, ineligibility, or both. Not all the units in the </w:t>
      </w:r>
      <w:r w:rsidR="009F4DFA" w:rsidRPr="006E12D0">
        <w:rPr>
          <w:rFonts w:ascii="Arial" w:hAnsi="Arial" w:cs="Arial"/>
          <w:color w:val="auto"/>
          <w:sz w:val="24"/>
          <w:szCs w:val="24"/>
          <w:shd w:val="clear" w:color="auto" w:fill="FFFFFF"/>
        </w:rPr>
        <w:t>selected</w:t>
      </w:r>
      <w:r w:rsidR="006E12D0" w:rsidRPr="006E12D0">
        <w:rPr>
          <w:rFonts w:ascii="Arial" w:hAnsi="Arial" w:cs="Arial"/>
          <w:color w:val="auto"/>
          <w:sz w:val="24"/>
          <w:szCs w:val="24"/>
          <w:shd w:val="clear" w:color="auto" w:fill="FFFFFF"/>
        </w:rPr>
        <w:t xml:space="preserve"> sample may need to be processed if </w:t>
      </w:r>
      <w:r w:rsidR="00126370" w:rsidRPr="006E12D0">
        <w:rPr>
          <w:rFonts w:ascii="Arial" w:hAnsi="Arial" w:cs="Arial"/>
          <w:color w:val="auto"/>
          <w:sz w:val="24"/>
          <w:szCs w:val="24"/>
          <w:shd w:val="clear" w:color="auto" w:fill="FFFFFF"/>
        </w:rPr>
        <w:t>efficiency</w:t>
      </w:r>
      <w:r w:rsidR="006E12D0" w:rsidRPr="006E12D0">
        <w:rPr>
          <w:rFonts w:ascii="Arial" w:hAnsi="Arial" w:cs="Arial"/>
          <w:color w:val="auto"/>
          <w:sz w:val="24"/>
          <w:szCs w:val="24"/>
          <w:shd w:val="clear" w:color="auto" w:fill="FFFFFF"/>
        </w:rPr>
        <w:t xml:space="preserve"> in </w:t>
      </w:r>
      <w:r w:rsidR="00126370" w:rsidRPr="006E12D0">
        <w:rPr>
          <w:rFonts w:ascii="Arial" w:hAnsi="Arial" w:cs="Arial"/>
          <w:color w:val="auto"/>
          <w:sz w:val="24"/>
          <w:szCs w:val="24"/>
          <w:shd w:val="clear" w:color="auto" w:fill="FFFFFF"/>
        </w:rPr>
        <w:t>finishing</w:t>
      </w:r>
      <w:r w:rsidR="006E12D0" w:rsidRPr="006E12D0">
        <w:rPr>
          <w:rFonts w:ascii="Arial" w:hAnsi="Arial" w:cs="Arial"/>
          <w:color w:val="auto"/>
          <w:sz w:val="24"/>
          <w:szCs w:val="24"/>
          <w:shd w:val="clear" w:color="auto" w:fill="FFFFFF"/>
        </w:rPr>
        <w:t xml:space="preserve"> interviews is much higher than </w:t>
      </w:r>
      <w:r w:rsidR="00126370" w:rsidRPr="006E12D0">
        <w:rPr>
          <w:rFonts w:ascii="Arial" w:hAnsi="Arial" w:cs="Arial"/>
          <w:color w:val="auto"/>
          <w:sz w:val="24"/>
          <w:szCs w:val="24"/>
          <w:shd w:val="clear" w:color="auto" w:fill="FFFFFF"/>
        </w:rPr>
        <w:t>expected</w:t>
      </w:r>
      <w:r w:rsidR="006E12D0" w:rsidRPr="006E12D0">
        <w:rPr>
          <w:rFonts w:ascii="Arial" w:hAnsi="Arial" w:cs="Arial"/>
          <w:color w:val="auto"/>
          <w:sz w:val="24"/>
          <w:szCs w:val="24"/>
          <w:shd w:val="clear" w:color="auto" w:fill="FFFFFF"/>
        </w:rPr>
        <w:t xml:space="preserve"> to achieve </w:t>
      </w:r>
      <w:r w:rsidR="00126370">
        <w:rPr>
          <w:rFonts w:ascii="Arial" w:hAnsi="Arial" w:cs="Arial"/>
          <w:color w:val="auto"/>
          <w:sz w:val="24"/>
          <w:szCs w:val="24"/>
          <w:shd w:val="clear" w:color="auto" w:fill="FFFFFF"/>
        </w:rPr>
        <w:t xml:space="preserve">in </w:t>
      </w:r>
      <w:r w:rsidR="006E12D0" w:rsidRPr="006E12D0">
        <w:rPr>
          <w:rFonts w:ascii="Arial" w:hAnsi="Arial" w:cs="Arial"/>
          <w:color w:val="auto"/>
          <w:sz w:val="24"/>
          <w:szCs w:val="24"/>
          <w:shd w:val="clear" w:color="auto" w:fill="FFFFFF"/>
        </w:rPr>
        <w:t>the final sample size</w:t>
      </w:r>
      <w:r w:rsidR="00FC3130">
        <w:rPr>
          <w:rFonts w:ascii="Arial" w:hAnsi="Arial" w:cs="Arial"/>
          <w:color w:val="auto"/>
          <w:sz w:val="24"/>
          <w:szCs w:val="24"/>
          <w:shd w:val="clear" w:color="auto" w:fill="FFFFFF"/>
        </w:rPr>
        <w:t>”</w:t>
      </w:r>
      <w:r w:rsidR="00D3627C">
        <w:rPr>
          <w:rFonts w:ascii="Arial" w:hAnsi="Arial" w:cs="Arial"/>
          <w:color w:val="auto"/>
          <w:sz w:val="24"/>
          <w:szCs w:val="24"/>
          <w:shd w:val="clear" w:color="auto" w:fill="FFFFFF"/>
        </w:rPr>
        <w:t xml:space="preserve"> </w:t>
      </w:r>
      <w:r w:rsidR="00FC3130" w:rsidRPr="009F4DFA">
        <w:rPr>
          <w:rFonts w:ascii="Arial" w:hAnsi="Arial" w:cs="Arial"/>
          <w:color w:val="auto"/>
          <w:sz w:val="24"/>
          <w:szCs w:val="24"/>
          <w:shd w:val="clear" w:color="auto" w:fill="FFFFFF"/>
        </w:rPr>
        <w:fldChar w:fldCharType="begin"/>
      </w:r>
      <w:r w:rsidR="009F4DFA" w:rsidRPr="009F4DFA">
        <w:rPr>
          <w:rFonts w:ascii="Arial" w:hAnsi="Arial" w:cs="Arial"/>
          <w:color w:val="auto"/>
          <w:sz w:val="24"/>
          <w:szCs w:val="24"/>
          <w:shd w:val="clear" w:color="auto" w:fill="FFFFFF"/>
        </w:rPr>
        <w:instrText xml:space="preserve"> ADDIN ZOTERO_ITEM CSL_CITATION {"citationID":"hcfQYsVg","properties":{"formattedCitation":"(Lavrakas, 2008)","plainCitation":"(Lavrakas, 2008)","noteIndex":0},"citationItems":[{"id":158,"uris":["http://zotero.org/users/local/FiafahHJ/items/ELN5ZR7K"],"uri":["http://zotero.org/users/local/FiafahHJ/items/ELN5ZR7K"],"itemData":{"id":158,"type":"book","title":"Encyclopedia of Survey Research Methods","publisher":"Sage Publications, Inc.","publisher-place":"2455 Teller Road, Thousand Oaks California 91320 United States of America","source":"DOI.org (Crossref)","event-place":"2455 Teller Road, Thousand Oaks California 91320 United States of America","URL":"http://methods.sagepub.com/reference/encyclopedia-of-survey-research-methods","ISBN":"978-1-4129-1808-4","note":"DOI: 10.4135/9781412963947","author":[{"family":"Lavrakas","given":"Paul"}],"issued":{"date-parts":[["2008"]]},"accessed":{"date-parts":[["2019",8,27]]}}}],"schema":"https://github.com/citation-style-language/schema/raw/master/csl-citation.json"} </w:instrText>
      </w:r>
      <w:r w:rsidR="00FC3130" w:rsidRPr="009F4DFA">
        <w:rPr>
          <w:rFonts w:ascii="Arial" w:hAnsi="Arial" w:cs="Arial"/>
          <w:color w:val="auto"/>
          <w:sz w:val="24"/>
          <w:szCs w:val="24"/>
          <w:shd w:val="clear" w:color="auto" w:fill="FFFFFF"/>
        </w:rPr>
        <w:fldChar w:fldCharType="separate"/>
      </w:r>
      <w:r w:rsidR="009F4DFA" w:rsidRPr="009F4DFA">
        <w:rPr>
          <w:rFonts w:ascii="Arial" w:hAnsi="Arial" w:cs="Arial"/>
          <w:color w:val="auto"/>
          <w:sz w:val="24"/>
        </w:rPr>
        <w:t>(Lavrakas, 2008)</w:t>
      </w:r>
      <w:r w:rsidR="00FC3130" w:rsidRPr="009F4DFA">
        <w:rPr>
          <w:rFonts w:ascii="Arial" w:hAnsi="Arial" w:cs="Arial"/>
          <w:color w:val="auto"/>
          <w:sz w:val="24"/>
          <w:szCs w:val="24"/>
          <w:shd w:val="clear" w:color="auto" w:fill="FFFFFF"/>
        </w:rPr>
        <w:fldChar w:fldCharType="end"/>
      </w:r>
      <w:r w:rsidR="00D3627C">
        <w:rPr>
          <w:rFonts w:ascii="Arial" w:hAnsi="Arial" w:cs="Arial"/>
          <w:color w:val="auto"/>
          <w:sz w:val="24"/>
          <w:szCs w:val="24"/>
          <w:shd w:val="clear" w:color="auto" w:fill="FFFFFF"/>
        </w:rPr>
        <w:t xml:space="preserve">. </w:t>
      </w:r>
    </w:p>
    <w:p w14:paraId="6246371E" w14:textId="0149D367" w:rsidR="00D3627C" w:rsidRPr="006E12D0" w:rsidRDefault="00E6151E" w:rsidP="0091721F">
      <w:pPr>
        <w:pStyle w:val="MMTopic1"/>
        <w:numPr>
          <w:ilvl w:val="0"/>
          <w:numId w:val="0"/>
        </w:numPr>
        <w:rPr>
          <w:rFonts w:ascii="Arial" w:hAnsi="Arial" w:cs="Arial"/>
          <w:color w:val="auto"/>
          <w:sz w:val="24"/>
          <w:szCs w:val="24"/>
        </w:rPr>
      </w:pPr>
      <w:r>
        <w:rPr>
          <w:rFonts w:ascii="Arial" w:hAnsi="Arial" w:cs="Arial"/>
          <w:color w:val="auto"/>
          <w:sz w:val="24"/>
          <w:szCs w:val="24"/>
          <w:shd w:val="clear" w:color="auto" w:fill="FFFFFF"/>
        </w:rPr>
        <w:t>The s</w:t>
      </w:r>
      <w:r w:rsidR="00D3627C">
        <w:rPr>
          <w:rFonts w:ascii="Arial" w:hAnsi="Arial" w:cs="Arial"/>
          <w:color w:val="auto"/>
          <w:sz w:val="24"/>
          <w:szCs w:val="24"/>
          <w:shd w:val="clear" w:color="auto" w:fill="FFFFFF"/>
        </w:rPr>
        <w:t>a</w:t>
      </w:r>
      <w:r>
        <w:rPr>
          <w:rFonts w:ascii="Arial" w:hAnsi="Arial" w:cs="Arial"/>
          <w:color w:val="auto"/>
          <w:sz w:val="24"/>
          <w:szCs w:val="24"/>
          <w:shd w:val="clear" w:color="auto" w:fill="FFFFFF"/>
        </w:rPr>
        <w:t xml:space="preserve">mple for this </w:t>
      </w:r>
      <w:r w:rsidR="00A10556">
        <w:rPr>
          <w:rFonts w:ascii="Arial" w:hAnsi="Arial" w:cs="Arial"/>
          <w:color w:val="auto"/>
          <w:sz w:val="24"/>
          <w:szCs w:val="24"/>
          <w:shd w:val="clear" w:color="auto" w:fill="FFFFFF"/>
        </w:rPr>
        <w:t>research</w:t>
      </w:r>
      <w:r>
        <w:rPr>
          <w:rFonts w:ascii="Arial" w:hAnsi="Arial" w:cs="Arial"/>
          <w:color w:val="auto"/>
          <w:sz w:val="24"/>
          <w:szCs w:val="24"/>
          <w:shd w:val="clear" w:color="auto" w:fill="FFFFFF"/>
        </w:rPr>
        <w:t xml:space="preserve"> was taken from The Nursing and Midwifery Councils </w:t>
      </w:r>
      <w:r w:rsidR="00A10556">
        <w:rPr>
          <w:rFonts w:ascii="Arial" w:hAnsi="Arial" w:cs="Arial"/>
          <w:color w:val="auto"/>
          <w:sz w:val="24"/>
          <w:szCs w:val="24"/>
          <w:shd w:val="clear" w:color="auto" w:fill="FFFFFF"/>
        </w:rPr>
        <w:t>data.</w:t>
      </w:r>
    </w:p>
    <w:p w14:paraId="6EFC0D0C" w14:textId="5A714FA4" w:rsidR="0091721F" w:rsidRPr="00AF014B" w:rsidRDefault="00F809F6" w:rsidP="0091721F">
      <w:pPr>
        <w:pStyle w:val="MMTopic1"/>
        <w:numPr>
          <w:ilvl w:val="0"/>
          <w:numId w:val="0"/>
        </w:numPr>
        <w:rPr>
          <w:rFonts w:ascii="Arial" w:hAnsi="Arial" w:cs="Arial"/>
          <w:color w:val="auto"/>
          <w:sz w:val="24"/>
          <w:szCs w:val="24"/>
        </w:rPr>
      </w:pPr>
      <w:r w:rsidRPr="00AF014B">
        <w:rPr>
          <w:rFonts w:ascii="Arial" w:hAnsi="Arial" w:cs="Arial"/>
          <w:color w:val="auto"/>
          <w:sz w:val="24"/>
          <w:szCs w:val="24"/>
        </w:rPr>
        <w:t xml:space="preserve">The next stage of the methodology </w:t>
      </w:r>
      <w:r w:rsidR="008D500D" w:rsidRPr="00AF014B">
        <w:rPr>
          <w:rFonts w:ascii="Arial" w:hAnsi="Arial" w:cs="Arial"/>
          <w:color w:val="auto"/>
          <w:sz w:val="24"/>
          <w:szCs w:val="24"/>
        </w:rPr>
        <w:t>was to evaluate the data that was collected</w:t>
      </w:r>
      <w:r w:rsidR="004E2631" w:rsidRPr="00AF014B">
        <w:rPr>
          <w:rFonts w:ascii="Arial" w:hAnsi="Arial" w:cs="Arial"/>
          <w:color w:val="auto"/>
          <w:sz w:val="24"/>
          <w:szCs w:val="24"/>
        </w:rPr>
        <w:t xml:space="preserve">. According to Johnston </w:t>
      </w:r>
      <w:r w:rsidR="00594413" w:rsidRPr="00AF014B">
        <w:rPr>
          <w:rFonts w:ascii="Arial" w:hAnsi="Arial" w:cs="Arial"/>
          <w:color w:val="auto"/>
          <w:sz w:val="24"/>
          <w:szCs w:val="24"/>
        </w:rPr>
        <w:t>(</w:t>
      </w:r>
      <w:r w:rsidR="004E2631" w:rsidRPr="00AF014B">
        <w:rPr>
          <w:rFonts w:ascii="Arial" w:hAnsi="Arial" w:cs="Arial"/>
          <w:color w:val="auto"/>
          <w:sz w:val="24"/>
          <w:szCs w:val="24"/>
        </w:rPr>
        <w:t>2014</w:t>
      </w:r>
      <w:r w:rsidR="00594413" w:rsidRPr="00AF014B">
        <w:rPr>
          <w:rFonts w:ascii="Arial" w:hAnsi="Arial" w:cs="Arial"/>
          <w:color w:val="auto"/>
          <w:sz w:val="24"/>
          <w:szCs w:val="24"/>
        </w:rPr>
        <w:t xml:space="preserve">), the </w:t>
      </w:r>
      <w:r w:rsidR="005429C0" w:rsidRPr="00AF014B">
        <w:rPr>
          <w:rFonts w:ascii="Arial" w:hAnsi="Arial" w:cs="Arial"/>
          <w:color w:val="auto"/>
          <w:sz w:val="24"/>
          <w:szCs w:val="24"/>
        </w:rPr>
        <w:t>ensuing</w:t>
      </w:r>
      <w:r w:rsidR="00594413" w:rsidRPr="00AF014B">
        <w:rPr>
          <w:rFonts w:ascii="Arial" w:hAnsi="Arial" w:cs="Arial"/>
          <w:color w:val="auto"/>
          <w:sz w:val="24"/>
          <w:szCs w:val="24"/>
        </w:rPr>
        <w:t xml:space="preserve"> evaluative steps </w:t>
      </w:r>
      <w:r w:rsidR="00E02C6D" w:rsidRPr="00AF014B">
        <w:rPr>
          <w:rFonts w:ascii="Arial" w:hAnsi="Arial" w:cs="Arial"/>
          <w:color w:val="auto"/>
          <w:sz w:val="24"/>
          <w:szCs w:val="24"/>
        </w:rPr>
        <w:t xml:space="preserve">need to be </w:t>
      </w:r>
      <w:r w:rsidR="00437F2D">
        <w:rPr>
          <w:rFonts w:ascii="Arial" w:hAnsi="Arial" w:cs="Arial"/>
          <w:color w:val="auto"/>
          <w:sz w:val="24"/>
          <w:szCs w:val="24"/>
        </w:rPr>
        <w:t>carried out</w:t>
      </w:r>
      <w:r w:rsidR="00E02C6D" w:rsidRPr="00AF014B">
        <w:rPr>
          <w:rFonts w:ascii="Arial" w:hAnsi="Arial" w:cs="Arial"/>
          <w:color w:val="auto"/>
          <w:sz w:val="24"/>
          <w:szCs w:val="24"/>
        </w:rPr>
        <w:t xml:space="preserve"> to ensure the </w:t>
      </w:r>
      <w:r w:rsidR="00E875E3" w:rsidRPr="00AF014B">
        <w:rPr>
          <w:rFonts w:ascii="Arial" w:hAnsi="Arial" w:cs="Arial"/>
          <w:color w:val="auto"/>
          <w:sz w:val="24"/>
          <w:szCs w:val="24"/>
        </w:rPr>
        <w:t xml:space="preserve">appropriateness of the sources </w:t>
      </w:r>
      <w:r w:rsidR="007C4ADB" w:rsidRPr="00AF014B">
        <w:rPr>
          <w:rFonts w:ascii="Arial" w:hAnsi="Arial" w:cs="Arial"/>
          <w:color w:val="auto"/>
          <w:sz w:val="24"/>
          <w:szCs w:val="24"/>
        </w:rPr>
        <w:t>selected:</w:t>
      </w:r>
    </w:p>
    <w:p w14:paraId="44F71C16" w14:textId="77777777" w:rsidR="000C3292" w:rsidRPr="00AF014B" w:rsidRDefault="000C3292" w:rsidP="007C4ADB">
      <w:pPr>
        <w:pStyle w:val="MMTopic1"/>
        <w:numPr>
          <w:ilvl w:val="0"/>
          <w:numId w:val="4"/>
        </w:numPr>
        <w:rPr>
          <w:rFonts w:ascii="Arial" w:hAnsi="Arial" w:cs="Arial"/>
          <w:color w:val="auto"/>
          <w:sz w:val="24"/>
          <w:szCs w:val="24"/>
        </w:rPr>
      </w:pPr>
      <w:r w:rsidRPr="00AF014B">
        <w:rPr>
          <w:rFonts w:ascii="Arial" w:hAnsi="Arial" w:cs="Arial"/>
          <w:color w:val="auto"/>
          <w:sz w:val="24"/>
          <w:szCs w:val="24"/>
        </w:rPr>
        <w:t>What i</w:t>
      </w:r>
      <w:r w:rsidR="00BD6DD7" w:rsidRPr="00AF014B">
        <w:rPr>
          <w:rFonts w:ascii="Arial" w:hAnsi="Arial" w:cs="Arial"/>
          <w:color w:val="auto"/>
          <w:sz w:val="24"/>
          <w:szCs w:val="24"/>
        </w:rPr>
        <w:t>s the purpose</w:t>
      </w:r>
      <w:r w:rsidRPr="00AF014B">
        <w:rPr>
          <w:rFonts w:ascii="Arial" w:hAnsi="Arial" w:cs="Arial"/>
          <w:color w:val="auto"/>
          <w:sz w:val="24"/>
          <w:szCs w:val="24"/>
        </w:rPr>
        <w:t xml:space="preserve"> of the study?</w:t>
      </w:r>
    </w:p>
    <w:p w14:paraId="28AE0532" w14:textId="77777777" w:rsidR="000C3292" w:rsidRPr="00AF014B" w:rsidRDefault="000C3292" w:rsidP="007C4ADB">
      <w:pPr>
        <w:pStyle w:val="MMTopic1"/>
        <w:numPr>
          <w:ilvl w:val="0"/>
          <w:numId w:val="4"/>
        </w:numPr>
        <w:rPr>
          <w:rFonts w:ascii="Arial" w:hAnsi="Arial" w:cs="Arial"/>
          <w:color w:val="auto"/>
          <w:sz w:val="24"/>
          <w:szCs w:val="24"/>
        </w:rPr>
      </w:pPr>
      <w:r w:rsidRPr="00AF014B">
        <w:rPr>
          <w:rFonts w:ascii="Arial" w:hAnsi="Arial" w:cs="Arial"/>
          <w:color w:val="auto"/>
          <w:sz w:val="24"/>
          <w:szCs w:val="24"/>
        </w:rPr>
        <w:t>Who collected the data?</w:t>
      </w:r>
    </w:p>
    <w:p w14:paraId="1FF09EB8" w14:textId="77777777" w:rsidR="00593FDA" w:rsidRPr="00AF014B" w:rsidRDefault="00043BEB" w:rsidP="007C4ADB">
      <w:pPr>
        <w:pStyle w:val="MMTopic1"/>
        <w:numPr>
          <w:ilvl w:val="0"/>
          <w:numId w:val="4"/>
        </w:numPr>
        <w:rPr>
          <w:rFonts w:ascii="Arial" w:hAnsi="Arial" w:cs="Arial"/>
          <w:color w:val="auto"/>
          <w:sz w:val="24"/>
          <w:szCs w:val="24"/>
        </w:rPr>
      </w:pPr>
      <w:r w:rsidRPr="00AF014B">
        <w:rPr>
          <w:rFonts w:ascii="Arial" w:hAnsi="Arial" w:cs="Arial"/>
          <w:color w:val="auto"/>
          <w:sz w:val="24"/>
          <w:szCs w:val="24"/>
        </w:rPr>
        <w:t>What information was collected</w:t>
      </w:r>
      <w:r w:rsidR="00593FDA" w:rsidRPr="00AF014B">
        <w:rPr>
          <w:rFonts w:ascii="Arial" w:hAnsi="Arial" w:cs="Arial"/>
          <w:color w:val="auto"/>
          <w:sz w:val="24"/>
          <w:szCs w:val="24"/>
        </w:rPr>
        <w:t>?</w:t>
      </w:r>
    </w:p>
    <w:p w14:paraId="6AFFFE67" w14:textId="77777777" w:rsidR="00593FDA" w:rsidRPr="00AF014B" w:rsidRDefault="00593FDA" w:rsidP="007C4ADB">
      <w:pPr>
        <w:pStyle w:val="MMTopic1"/>
        <w:numPr>
          <w:ilvl w:val="0"/>
          <w:numId w:val="4"/>
        </w:numPr>
        <w:rPr>
          <w:rFonts w:ascii="Arial" w:hAnsi="Arial" w:cs="Arial"/>
          <w:color w:val="auto"/>
          <w:sz w:val="24"/>
          <w:szCs w:val="24"/>
        </w:rPr>
      </w:pPr>
      <w:r w:rsidRPr="00AF014B">
        <w:rPr>
          <w:rFonts w:ascii="Arial" w:hAnsi="Arial" w:cs="Arial"/>
          <w:color w:val="auto"/>
          <w:sz w:val="24"/>
          <w:szCs w:val="24"/>
        </w:rPr>
        <w:t>When was the information collected?</w:t>
      </w:r>
    </w:p>
    <w:p w14:paraId="7D3A4D7E" w14:textId="77777777" w:rsidR="0093315B" w:rsidRPr="00AF014B" w:rsidRDefault="0093315B" w:rsidP="007C4ADB">
      <w:pPr>
        <w:pStyle w:val="MMTopic1"/>
        <w:numPr>
          <w:ilvl w:val="0"/>
          <w:numId w:val="4"/>
        </w:numPr>
        <w:rPr>
          <w:rFonts w:ascii="Arial" w:hAnsi="Arial" w:cs="Arial"/>
          <w:color w:val="auto"/>
          <w:sz w:val="24"/>
          <w:szCs w:val="24"/>
        </w:rPr>
      </w:pPr>
      <w:r w:rsidRPr="00AF014B">
        <w:rPr>
          <w:rFonts w:ascii="Arial" w:hAnsi="Arial" w:cs="Arial"/>
          <w:color w:val="auto"/>
          <w:sz w:val="24"/>
          <w:szCs w:val="24"/>
        </w:rPr>
        <w:t>How was the information collected?</w:t>
      </w:r>
    </w:p>
    <w:p w14:paraId="47B02DFB" w14:textId="111A1F76" w:rsidR="00B935B6" w:rsidRDefault="0027552F" w:rsidP="007C4ADB">
      <w:pPr>
        <w:pStyle w:val="MMTopic1"/>
        <w:numPr>
          <w:ilvl w:val="0"/>
          <w:numId w:val="4"/>
        </w:numPr>
        <w:rPr>
          <w:rFonts w:ascii="Arial" w:hAnsi="Arial" w:cs="Arial"/>
          <w:color w:val="auto"/>
          <w:sz w:val="24"/>
          <w:szCs w:val="24"/>
        </w:rPr>
      </w:pPr>
      <w:r w:rsidRPr="00AF014B">
        <w:rPr>
          <w:rFonts w:ascii="Arial" w:hAnsi="Arial" w:cs="Arial"/>
          <w:color w:val="auto"/>
          <w:sz w:val="24"/>
          <w:szCs w:val="24"/>
        </w:rPr>
        <w:t>Is the information collected consi</w:t>
      </w:r>
      <w:r w:rsidR="00B935B6" w:rsidRPr="00AF014B">
        <w:rPr>
          <w:rFonts w:ascii="Arial" w:hAnsi="Arial" w:cs="Arial"/>
          <w:color w:val="auto"/>
          <w:sz w:val="24"/>
          <w:szCs w:val="24"/>
        </w:rPr>
        <w:t>stent with other sources?</w:t>
      </w:r>
    </w:p>
    <w:p w14:paraId="35373441" w14:textId="0D31D1B1" w:rsidR="00200FF5" w:rsidRDefault="00DC6327" w:rsidP="007A2471">
      <w:pPr>
        <w:pStyle w:val="MMTopic1"/>
        <w:numPr>
          <w:ilvl w:val="0"/>
          <w:numId w:val="0"/>
        </w:numPr>
        <w:rPr>
          <w:rFonts w:ascii="Arial" w:hAnsi="Arial" w:cs="Arial"/>
          <w:color w:val="auto"/>
          <w:sz w:val="24"/>
          <w:szCs w:val="24"/>
        </w:rPr>
      </w:pPr>
      <w:r>
        <w:rPr>
          <w:rFonts w:ascii="Arial" w:hAnsi="Arial" w:cs="Arial"/>
          <w:color w:val="auto"/>
          <w:sz w:val="24"/>
          <w:szCs w:val="24"/>
        </w:rPr>
        <w:t xml:space="preserve">The research followed this process </w:t>
      </w:r>
      <w:r w:rsidR="007A2471">
        <w:rPr>
          <w:rFonts w:ascii="Arial" w:hAnsi="Arial" w:cs="Arial"/>
          <w:color w:val="auto"/>
          <w:sz w:val="24"/>
          <w:szCs w:val="24"/>
        </w:rPr>
        <w:t xml:space="preserve">in order to </w:t>
      </w:r>
      <w:r w:rsidR="00023A6C">
        <w:rPr>
          <w:rFonts w:ascii="Arial" w:hAnsi="Arial" w:cs="Arial"/>
          <w:color w:val="auto"/>
          <w:sz w:val="24"/>
          <w:szCs w:val="24"/>
        </w:rPr>
        <w:t>gauge</w:t>
      </w:r>
      <w:r w:rsidR="007A2471">
        <w:rPr>
          <w:rFonts w:ascii="Arial" w:hAnsi="Arial" w:cs="Arial"/>
          <w:color w:val="auto"/>
          <w:sz w:val="24"/>
          <w:szCs w:val="24"/>
        </w:rPr>
        <w:t xml:space="preserve"> the data </w:t>
      </w:r>
      <w:r w:rsidR="00023A6C">
        <w:rPr>
          <w:rFonts w:ascii="Arial" w:hAnsi="Arial" w:cs="Arial"/>
          <w:color w:val="auto"/>
          <w:sz w:val="24"/>
          <w:szCs w:val="24"/>
        </w:rPr>
        <w:t>gathered</w:t>
      </w:r>
      <w:r w:rsidR="007A2471">
        <w:rPr>
          <w:rFonts w:ascii="Arial" w:hAnsi="Arial" w:cs="Arial"/>
          <w:color w:val="auto"/>
          <w:sz w:val="24"/>
          <w:szCs w:val="24"/>
        </w:rPr>
        <w:t>.</w:t>
      </w:r>
    </w:p>
    <w:p w14:paraId="22224891" w14:textId="77777777" w:rsidR="007A2471" w:rsidRDefault="007A2471" w:rsidP="007A2471">
      <w:pPr>
        <w:pStyle w:val="MMTopic2"/>
        <w:numPr>
          <w:ilvl w:val="0"/>
          <w:numId w:val="0"/>
        </w:numPr>
        <w:rPr>
          <w:rFonts w:ascii="Arial" w:hAnsi="Arial" w:cs="Arial"/>
          <w:sz w:val="24"/>
          <w:szCs w:val="24"/>
        </w:rPr>
      </w:pPr>
    </w:p>
    <w:p w14:paraId="0DBC0A40" w14:textId="37B9F693" w:rsidR="004204A8" w:rsidRPr="007A2471" w:rsidRDefault="007A2471" w:rsidP="007A2471">
      <w:pPr>
        <w:pStyle w:val="MMTopic2"/>
        <w:numPr>
          <w:ilvl w:val="0"/>
          <w:numId w:val="0"/>
        </w:numPr>
        <w:rPr>
          <w:rFonts w:ascii="Arial" w:hAnsi="Arial" w:cs="Arial"/>
          <w:b/>
          <w:color w:val="auto"/>
          <w:sz w:val="24"/>
          <w:szCs w:val="24"/>
        </w:rPr>
      </w:pPr>
      <w:r>
        <w:rPr>
          <w:rFonts w:ascii="Arial" w:hAnsi="Arial" w:cs="Arial"/>
          <w:b/>
          <w:color w:val="auto"/>
          <w:sz w:val="24"/>
          <w:szCs w:val="24"/>
        </w:rPr>
        <w:lastRenderedPageBreak/>
        <w:t xml:space="preserve">   </w:t>
      </w:r>
      <w:r w:rsidR="004204A8" w:rsidRPr="007A2471">
        <w:rPr>
          <w:rFonts w:ascii="Arial" w:hAnsi="Arial" w:cs="Arial"/>
          <w:b/>
          <w:color w:val="auto"/>
          <w:sz w:val="24"/>
          <w:szCs w:val="24"/>
        </w:rPr>
        <w:t>RESULTS</w:t>
      </w:r>
    </w:p>
    <w:p w14:paraId="0EBFBC7E" w14:textId="100D4D27" w:rsidR="0058168E" w:rsidRDefault="00740C6A" w:rsidP="0058168E">
      <w:pPr>
        <w:spacing w:before="100" w:beforeAutospacing="1" w:after="100" w:afterAutospacing="1"/>
        <w:ind w:left="180"/>
        <w:rPr>
          <w:rFonts w:ascii="Arial" w:hAnsi="Arial" w:cs="Arial"/>
          <w:sz w:val="24"/>
          <w:szCs w:val="24"/>
        </w:rPr>
      </w:pPr>
      <w:r>
        <w:rPr>
          <w:rFonts w:ascii="Arial" w:hAnsi="Arial" w:cs="Arial"/>
          <w:sz w:val="24"/>
          <w:szCs w:val="24"/>
        </w:rPr>
        <w:t xml:space="preserve">From the data gathered it was recognised that </w:t>
      </w:r>
      <w:r w:rsidR="0046086B">
        <w:rPr>
          <w:rFonts w:ascii="Arial" w:hAnsi="Arial" w:cs="Arial"/>
          <w:sz w:val="24"/>
          <w:szCs w:val="24"/>
        </w:rPr>
        <w:t>t</w:t>
      </w:r>
      <w:r w:rsidR="00865019">
        <w:rPr>
          <w:rFonts w:ascii="Arial" w:hAnsi="Arial" w:cs="Arial"/>
          <w:sz w:val="24"/>
          <w:szCs w:val="24"/>
        </w:rPr>
        <w:t xml:space="preserve">he </w:t>
      </w:r>
      <w:proofErr w:type="spellStart"/>
      <w:r w:rsidR="003F5BAA">
        <w:rPr>
          <w:rFonts w:ascii="Arial" w:hAnsi="Arial" w:cs="Arial"/>
          <w:sz w:val="24"/>
          <w:szCs w:val="24"/>
        </w:rPr>
        <w:t>E</w:t>
      </w:r>
      <w:r w:rsidR="00120D68">
        <w:rPr>
          <w:rFonts w:ascii="Arial" w:hAnsi="Arial" w:cs="Arial"/>
          <w:sz w:val="24"/>
          <w:szCs w:val="24"/>
        </w:rPr>
        <w:t>uropen</w:t>
      </w:r>
      <w:proofErr w:type="spellEnd"/>
      <w:r w:rsidR="00120D68">
        <w:rPr>
          <w:rFonts w:ascii="Arial" w:hAnsi="Arial" w:cs="Arial"/>
          <w:sz w:val="24"/>
          <w:szCs w:val="24"/>
        </w:rPr>
        <w:t xml:space="preserve"> </w:t>
      </w:r>
      <w:r w:rsidR="003F5BAA">
        <w:rPr>
          <w:rFonts w:ascii="Arial" w:hAnsi="Arial" w:cs="Arial"/>
          <w:sz w:val="24"/>
          <w:szCs w:val="24"/>
        </w:rPr>
        <w:t>U</w:t>
      </w:r>
      <w:r w:rsidR="00120D68">
        <w:rPr>
          <w:rFonts w:ascii="Arial" w:hAnsi="Arial" w:cs="Arial"/>
          <w:sz w:val="24"/>
          <w:szCs w:val="24"/>
        </w:rPr>
        <w:t>nion</w:t>
      </w:r>
      <w:r w:rsidR="00902CF0">
        <w:rPr>
          <w:rFonts w:ascii="Arial" w:hAnsi="Arial" w:cs="Arial"/>
          <w:sz w:val="24"/>
          <w:szCs w:val="24"/>
        </w:rPr>
        <w:t xml:space="preserve"> </w:t>
      </w:r>
      <w:r w:rsidR="00120D68">
        <w:rPr>
          <w:rFonts w:ascii="Arial" w:hAnsi="Arial" w:cs="Arial"/>
          <w:sz w:val="24"/>
          <w:szCs w:val="24"/>
        </w:rPr>
        <w:t>is</w:t>
      </w:r>
      <w:r w:rsidR="00865019">
        <w:rPr>
          <w:rFonts w:ascii="Arial" w:hAnsi="Arial" w:cs="Arial"/>
          <w:sz w:val="24"/>
          <w:szCs w:val="24"/>
        </w:rPr>
        <w:t xml:space="preserve"> currently </w:t>
      </w:r>
      <w:r w:rsidR="0046086B">
        <w:rPr>
          <w:rFonts w:ascii="Arial" w:hAnsi="Arial" w:cs="Arial"/>
          <w:sz w:val="24"/>
          <w:szCs w:val="24"/>
        </w:rPr>
        <w:t xml:space="preserve">still </w:t>
      </w:r>
      <w:r w:rsidR="00865019">
        <w:rPr>
          <w:rFonts w:ascii="Arial" w:hAnsi="Arial" w:cs="Arial"/>
          <w:sz w:val="24"/>
          <w:szCs w:val="24"/>
        </w:rPr>
        <w:t xml:space="preserve">considering the proposal from the </w:t>
      </w:r>
      <w:r w:rsidR="003F5BAA">
        <w:rPr>
          <w:rFonts w:ascii="Arial" w:hAnsi="Arial" w:cs="Arial"/>
          <w:sz w:val="24"/>
          <w:szCs w:val="24"/>
        </w:rPr>
        <w:t>UK</w:t>
      </w:r>
      <w:r w:rsidR="0046086B">
        <w:rPr>
          <w:rFonts w:ascii="Arial" w:hAnsi="Arial" w:cs="Arial"/>
          <w:sz w:val="24"/>
          <w:szCs w:val="24"/>
        </w:rPr>
        <w:t>,</w:t>
      </w:r>
      <w:r w:rsidR="00865019">
        <w:rPr>
          <w:rFonts w:ascii="Arial" w:hAnsi="Arial" w:cs="Arial"/>
          <w:sz w:val="24"/>
          <w:szCs w:val="24"/>
        </w:rPr>
        <w:t xml:space="preserve"> </w:t>
      </w:r>
      <w:r w:rsidR="003F5BAA">
        <w:rPr>
          <w:rFonts w:ascii="Arial" w:hAnsi="Arial" w:cs="Arial"/>
          <w:sz w:val="24"/>
          <w:szCs w:val="24"/>
        </w:rPr>
        <w:t xml:space="preserve">about </w:t>
      </w:r>
      <w:r w:rsidR="0046086B">
        <w:rPr>
          <w:rFonts w:ascii="Arial" w:hAnsi="Arial" w:cs="Arial"/>
          <w:sz w:val="24"/>
          <w:szCs w:val="24"/>
        </w:rPr>
        <w:t xml:space="preserve">the </w:t>
      </w:r>
      <w:r w:rsidR="003F5BAA">
        <w:rPr>
          <w:rFonts w:ascii="Arial" w:hAnsi="Arial" w:cs="Arial"/>
          <w:sz w:val="24"/>
          <w:szCs w:val="24"/>
        </w:rPr>
        <w:t>various options and polic</w:t>
      </w:r>
      <w:r w:rsidR="003A0DFA">
        <w:rPr>
          <w:rFonts w:ascii="Arial" w:hAnsi="Arial" w:cs="Arial"/>
          <w:sz w:val="24"/>
          <w:szCs w:val="24"/>
        </w:rPr>
        <w:t>i</w:t>
      </w:r>
      <w:r w:rsidR="003F5BAA">
        <w:rPr>
          <w:rFonts w:ascii="Arial" w:hAnsi="Arial" w:cs="Arial"/>
          <w:sz w:val="24"/>
          <w:szCs w:val="24"/>
        </w:rPr>
        <w:t xml:space="preserve">es </w:t>
      </w:r>
      <w:r w:rsidR="002B383A">
        <w:rPr>
          <w:rFonts w:ascii="Arial" w:hAnsi="Arial" w:cs="Arial"/>
          <w:sz w:val="24"/>
          <w:szCs w:val="24"/>
        </w:rPr>
        <w:t xml:space="preserve">in relation </w:t>
      </w:r>
      <w:r w:rsidR="0046086B">
        <w:rPr>
          <w:rFonts w:ascii="Arial" w:hAnsi="Arial" w:cs="Arial"/>
          <w:sz w:val="24"/>
          <w:szCs w:val="24"/>
        </w:rPr>
        <w:t xml:space="preserve">not </w:t>
      </w:r>
      <w:r w:rsidR="007D508E">
        <w:rPr>
          <w:rFonts w:ascii="Arial" w:hAnsi="Arial" w:cs="Arial"/>
          <w:sz w:val="24"/>
          <w:szCs w:val="24"/>
        </w:rPr>
        <w:t>just</w:t>
      </w:r>
      <w:r w:rsidR="0046086B">
        <w:rPr>
          <w:rFonts w:ascii="Arial" w:hAnsi="Arial" w:cs="Arial"/>
          <w:sz w:val="24"/>
          <w:szCs w:val="24"/>
        </w:rPr>
        <w:t xml:space="preserve"> </w:t>
      </w:r>
      <w:r w:rsidR="003F5BAA">
        <w:rPr>
          <w:rFonts w:ascii="Arial" w:hAnsi="Arial" w:cs="Arial"/>
          <w:sz w:val="24"/>
          <w:szCs w:val="24"/>
        </w:rPr>
        <w:t xml:space="preserve">the </w:t>
      </w:r>
      <w:r w:rsidR="008A25CB">
        <w:rPr>
          <w:rFonts w:ascii="Arial" w:hAnsi="Arial" w:cs="Arial"/>
          <w:sz w:val="24"/>
          <w:szCs w:val="24"/>
        </w:rPr>
        <w:t>U</w:t>
      </w:r>
      <w:r w:rsidR="007F2D70">
        <w:rPr>
          <w:rFonts w:ascii="Arial" w:hAnsi="Arial" w:cs="Arial"/>
          <w:sz w:val="24"/>
          <w:szCs w:val="24"/>
        </w:rPr>
        <w:t xml:space="preserve">nited </w:t>
      </w:r>
      <w:r w:rsidR="008A25CB">
        <w:rPr>
          <w:rFonts w:ascii="Arial" w:hAnsi="Arial" w:cs="Arial"/>
          <w:sz w:val="24"/>
          <w:szCs w:val="24"/>
        </w:rPr>
        <w:t>K</w:t>
      </w:r>
      <w:r w:rsidR="007F2D70">
        <w:rPr>
          <w:rFonts w:ascii="Arial" w:hAnsi="Arial" w:cs="Arial"/>
          <w:sz w:val="24"/>
          <w:szCs w:val="24"/>
        </w:rPr>
        <w:t xml:space="preserve">ingdom </w:t>
      </w:r>
      <w:r w:rsidR="0046086B">
        <w:rPr>
          <w:rFonts w:ascii="Arial" w:hAnsi="Arial" w:cs="Arial"/>
          <w:sz w:val="24"/>
          <w:szCs w:val="24"/>
        </w:rPr>
        <w:t>but</w:t>
      </w:r>
      <w:r w:rsidR="003F5BAA">
        <w:rPr>
          <w:rFonts w:ascii="Arial" w:hAnsi="Arial" w:cs="Arial"/>
          <w:sz w:val="24"/>
          <w:szCs w:val="24"/>
        </w:rPr>
        <w:t xml:space="preserve"> </w:t>
      </w:r>
      <w:r w:rsidR="007D508E">
        <w:rPr>
          <w:rFonts w:ascii="Arial" w:hAnsi="Arial" w:cs="Arial"/>
          <w:sz w:val="24"/>
          <w:szCs w:val="24"/>
        </w:rPr>
        <w:t xml:space="preserve">also </w:t>
      </w:r>
      <w:r w:rsidR="003F5BAA">
        <w:rPr>
          <w:rFonts w:ascii="Arial" w:hAnsi="Arial" w:cs="Arial"/>
          <w:sz w:val="24"/>
          <w:szCs w:val="24"/>
        </w:rPr>
        <w:t xml:space="preserve">the rest of the </w:t>
      </w:r>
      <w:r w:rsidR="0086654F">
        <w:rPr>
          <w:rFonts w:ascii="Arial" w:hAnsi="Arial" w:cs="Arial"/>
          <w:sz w:val="24"/>
          <w:szCs w:val="24"/>
        </w:rPr>
        <w:t>European</w:t>
      </w:r>
      <w:r w:rsidR="007F2D70">
        <w:rPr>
          <w:rFonts w:ascii="Arial" w:hAnsi="Arial" w:cs="Arial"/>
          <w:sz w:val="24"/>
          <w:szCs w:val="24"/>
        </w:rPr>
        <w:t xml:space="preserve"> </w:t>
      </w:r>
      <w:r w:rsidR="003F5BAA">
        <w:rPr>
          <w:rFonts w:ascii="Arial" w:hAnsi="Arial" w:cs="Arial"/>
          <w:sz w:val="24"/>
          <w:szCs w:val="24"/>
        </w:rPr>
        <w:t>U</w:t>
      </w:r>
      <w:r w:rsidR="0086654F">
        <w:rPr>
          <w:rFonts w:ascii="Arial" w:hAnsi="Arial" w:cs="Arial"/>
          <w:sz w:val="24"/>
          <w:szCs w:val="24"/>
        </w:rPr>
        <w:t>nion</w:t>
      </w:r>
      <w:r w:rsidR="003F5BAA">
        <w:rPr>
          <w:rFonts w:ascii="Arial" w:hAnsi="Arial" w:cs="Arial"/>
          <w:sz w:val="24"/>
          <w:szCs w:val="24"/>
        </w:rPr>
        <w:t xml:space="preserve">. </w:t>
      </w:r>
      <w:r w:rsidR="009518CE">
        <w:rPr>
          <w:rFonts w:ascii="Arial" w:hAnsi="Arial" w:cs="Arial"/>
          <w:sz w:val="24"/>
          <w:szCs w:val="24"/>
        </w:rPr>
        <w:t xml:space="preserve">This and </w:t>
      </w:r>
      <w:r w:rsidR="00977FA2">
        <w:rPr>
          <w:rFonts w:ascii="Arial" w:hAnsi="Arial" w:cs="Arial"/>
          <w:sz w:val="24"/>
          <w:szCs w:val="24"/>
        </w:rPr>
        <w:t>o</w:t>
      </w:r>
      <w:r w:rsidR="003F5BAA">
        <w:rPr>
          <w:rFonts w:ascii="Arial" w:hAnsi="Arial" w:cs="Arial"/>
          <w:sz w:val="24"/>
          <w:szCs w:val="24"/>
        </w:rPr>
        <w:t xml:space="preserve">ther </w:t>
      </w:r>
      <w:r w:rsidR="00977FA2">
        <w:rPr>
          <w:rFonts w:ascii="Arial" w:hAnsi="Arial" w:cs="Arial"/>
          <w:sz w:val="24"/>
          <w:szCs w:val="24"/>
        </w:rPr>
        <w:t>factors</w:t>
      </w:r>
      <w:r w:rsidR="008A25CB">
        <w:rPr>
          <w:rFonts w:ascii="Arial" w:hAnsi="Arial" w:cs="Arial"/>
          <w:sz w:val="24"/>
          <w:szCs w:val="24"/>
        </w:rPr>
        <w:t xml:space="preserve"> </w:t>
      </w:r>
      <w:r w:rsidR="00ED60A4">
        <w:rPr>
          <w:rFonts w:ascii="Arial" w:hAnsi="Arial" w:cs="Arial"/>
          <w:sz w:val="24"/>
          <w:szCs w:val="24"/>
        </w:rPr>
        <w:t xml:space="preserve">can </w:t>
      </w:r>
      <w:r w:rsidR="008A25CB">
        <w:rPr>
          <w:rFonts w:ascii="Arial" w:hAnsi="Arial" w:cs="Arial"/>
          <w:sz w:val="24"/>
          <w:szCs w:val="24"/>
        </w:rPr>
        <w:t>influence</w:t>
      </w:r>
      <w:r w:rsidR="00A84742">
        <w:rPr>
          <w:rFonts w:ascii="Arial" w:hAnsi="Arial" w:cs="Arial"/>
          <w:sz w:val="24"/>
          <w:szCs w:val="24"/>
        </w:rPr>
        <w:t xml:space="preserve"> the </w:t>
      </w:r>
      <w:r w:rsidR="00E61E6B">
        <w:rPr>
          <w:rFonts w:ascii="Arial" w:hAnsi="Arial" w:cs="Arial"/>
          <w:sz w:val="24"/>
          <w:szCs w:val="24"/>
        </w:rPr>
        <w:t>results of the Brexit deal</w:t>
      </w:r>
      <w:r w:rsidR="00977FA2">
        <w:rPr>
          <w:rFonts w:ascii="Arial" w:hAnsi="Arial" w:cs="Arial"/>
          <w:sz w:val="24"/>
          <w:szCs w:val="24"/>
        </w:rPr>
        <w:t>.</w:t>
      </w:r>
      <w:r w:rsidR="00E61E6B">
        <w:rPr>
          <w:rFonts w:ascii="Arial" w:hAnsi="Arial" w:cs="Arial"/>
          <w:sz w:val="24"/>
          <w:szCs w:val="24"/>
        </w:rPr>
        <w:t xml:space="preserve"> </w:t>
      </w:r>
      <w:r w:rsidR="00977FA2">
        <w:rPr>
          <w:rFonts w:ascii="Arial" w:hAnsi="Arial" w:cs="Arial"/>
          <w:sz w:val="24"/>
          <w:szCs w:val="24"/>
        </w:rPr>
        <w:t>Th</w:t>
      </w:r>
      <w:r w:rsidR="00DD6318">
        <w:rPr>
          <w:rFonts w:ascii="Arial" w:hAnsi="Arial" w:cs="Arial"/>
          <w:sz w:val="24"/>
          <w:szCs w:val="24"/>
        </w:rPr>
        <w:t>e other factors</w:t>
      </w:r>
      <w:r w:rsidR="00290AD4">
        <w:rPr>
          <w:rFonts w:ascii="Arial" w:hAnsi="Arial" w:cs="Arial"/>
          <w:sz w:val="24"/>
          <w:szCs w:val="24"/>
        </w:rPr>
        <w:t xml:space="preserve"> </w:t>
      </w:r>
      <w:r w:rsidR="00977FA2">
        <w:rPr>
          <w:rFonts w:ascii="Arial" w:hAnsi="Arial" w:cs="Arial"/>
          <w:sz w:val="24"/>
          <w:szCs w:val="24"/>
        </w:rPr>
        <w:t>include:</w:t>
      </w:r>
    </w:p>
    <w:p w14:paraId="1730C1D7" w14:textId="214232F6" w:rsidR="00290AD4" w:rsidRPr="00612CA4" w:rsidRDefault="0086654F"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N</w:t>
      </w:r>
      <w:r w:rsidR="00290AD4" w:rsidRPr="00612CA4">
        <w:rPr>
          <w:rFonts w:ascii="Arial" w:hAnsi="Arial" w:cs="Arial"/>
          <w:sz w:val="24"/>
          <w:szCs w:val="24"/>
        </w:rPr>
        <w:t>o</w:t>
      </w:r>
      <w:r w:rsidRPr="00612CA4">
        <w:rPr>
          <w:rFonts w:ascii="Arial" w:hAnsi="Arial" w:cs="Arial"/>
          <w:sz w:val="24"/>
          <w:szCs w:val="24"/>
        </w:rPr>
        <w:t>rther</w:t>
      </w:r>
      <w:r w:rsidR="002B383A">
        <w:rPr>
          <w:rFonts w:ascii="Arial" w:hAnsi="Arial" w:cs="Arial"/>
          <w:sz w:val="24"/>
          <w:szCs w:val="24"/>
        </w:rPr>
        <w:t>n</w:t>
      </w:r>
      <w:r w:rsidRPr="00612CA4">
        <w:rPr>
          <w:rFonts w:ascii="Arial" w:hAnsi="Arial" w:cs="Arial"/>
          <w:sz w:val="24"/>
          <w:szCs w:val="24"/>
        </w:rPr>
        <w:t xml:space="preserve"> Ireland</w:t>
      </w:r>
      <w:r w:rsidR="00290AD4" w:rsidRPr="00612CA4">
        <w:rPr>
          <w:rFonts w:ascii="Arial" w:hAnsi="Arial" w:cs="Arial"/>
          <w:sz w:val="24"/>
          <w:szCs w:val="24"/>
        </w:rPr>
        <w:t xml:space="preserve"> </w:t>
      </w:r>
    </w:p>
    <w:p w14:paraId="0B5A8D8E" w14:textId="3FFDE28E" w:rsidR="0058168E" w:rsidRPr="00612CA4" w:rsidRDefault="006A5E79"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U</w:t>
      </w:r>
      <w:r w:rsidR="00105047" w:rsidRPr="00612CA4">
        <w:rPr>
          <w:rFonts w:ascii="Arial" w:hAnsi="Arial" w:cs="Arial"/>
          <w:sz w:val="24"/>
          <w:szCs w:val="24"/>
        </w:rPr>
        <w:t xml:space="preserve">nited </w:t>
      </w:r>
      <w:r w:rsidRPr="00612CA4">
        <w:rPr>
          <w:rFonts w:ascii="Arial" w:hAnsi="Arial" w:cs="Arial"/>
          <w:sz w:val="24"/>
          <w:szCs w:val="24"/>
        </w:rPr>
        <w:t>K</w:t>
      </w:r>
      <w:r w:rsidR="00105047" w:rsidRPr="00612CA4">
        <w:rPr>
          <w:rFonts w:ascii="Arial" w:hAnsi="Arial" w:cs="Arial"/>
          <w:sz w:val="24"/>
          <w:szCs w:val="24"/>
        </w:rPr>
        <w:t>in</w:t>
      </w:r>
      <w:r w:rsidRPr="00612CA4">
        <w:rPr>
          <w:rFonts w:ascii="Arial" w:hAnsi="Arial" w:cs="Arial"/>
          <w:sz w:val="24"/>
          <w:szCs w:val="24"/>
        </w:rPr>
        <w:t xml:space="preserve">gdom </w:t>
      </w:r>
      <w:r w:rsidR="0058168E" w:rsidRPr="00612CA4">
        <w:rPr>
          <w:rFonts w:ascii="Arial" w:hAnsi="Arial" w:cs="Arial"/>
          <w:sz w:val="24"/>
          <w:szCs w:val="24"/>
        </w:rPr>
        <w:t xml:space="preserve">citizens living </w:t>
      </w:r>
      <w:r w:rsidR="00C95667" w:rsidRPr="00612CA4">
        <w:rPr>
          <w:rFonts w:ascii="Arial" w:hAnsi="Arial" w:cs="Arial"/>
          <w:sz w:val="24"/>
          <w:szCs w:val="24"/>
        </w:rPr>
        <w:t>abroad</w:t>
      </w:r>
    </w:p>
    <w:p w14:paraId="652F1D6D" w14:textId="068F84DC" w:rsidR="00686D6F" w:rsidRPr="00612CA4" w:rsidRDefault="00B8499C"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O</w:t>
      </w:r>
      <w:r w:rsidR="00686D6F" w:rsidRPr="00612CA4">
        <w:rPr>
          <w:rFonts w:ascii="Arial" w:hAnsi="Arial" w:cs="Arial"/>
          <w:sz w:val="24"/>
          <w:szCs w:val="24"/>
        </w:rPr>
        <w:t xml:space="preserve">ther </w:t>
      </w:r>
      <w:r w:rsidR="00C17025" w:rsidRPr="00612CA4">
        <w:rPr>
          <w:rFonts w:ascii="Arial" w:hAnsi="Arial" w:cs="Arial"/>
          <w:sz w:val="24"/>
          <w:szCs w:val="24"/>
        </w:rPr>
        <w:t>European Union</w:t>
      </w:r>
      <w:r w:rsidR="00686D6F" w:rsidRPr="00612CA4">
        <w:rPr>
          <w:rFonts w:ascii="Arial" w:hAnsi="Arial" w:cs="Arial"/>
          <w:sz w:val="24"/>
          <w:szCs w:val="24"/>
        </w:rPr>
        <w:t xml:space="preserve"> </w:t>
      </w:r>
      <w:r w:rsidR="00320451" w:rsidRPr="00612CA4">
        <w:rPr>
          <w:rFonts w:ascii="Arial" w:hAnsi="Arial" w:cs="Arial"/>
          <w:sz w:val="24"/>
          <w:szCs w:val="24"/>
        </w:rPr>
        <w:t>residents</w:t>
      </w:r>
      <w:r w:rsidR="00484DAA">
        <w:rPr>
          <w:rFonts w:ascii="Arial" w:hAnsi="Arial" w:cs="Arial"/>
          <w:sz w:val="24"/>
          <w:szCs w:val="24"/>
        </w:rPr>
        <w:t xml:space="preserve"> who are</w:t>
      </w:r>
      <w:r w:rsidR="00686D6F" w:rsidRPr="00612CA4">
        <w:rPr>
          <w:rFonts w:ascii="Arial" w:hAnsi="Arial" w:cs="Arial"/>
          <w:sz w:val="24"/>
          <w:szCs w:val="24"/>
        </w:rPr>
        <w:t xml:space="preserve"> living in the </w:t>
      </w:r>
      <w:r w:rsidR="00E220B9" w:rsidRPr="00612CA4">
        <w:rPr>
          <w:rFonts w:ascii="Arial" w:hAnsi="Arial" w:cs="Arial"/>
          <w:sz w:val="24"/>
          <w:szCs w:val="24"/>
        </w:rPr>
        <w:t>United Kingdom</w:t>
      </w:r>
      <w:r w:rsidR="00B26C4D">
        <w:rPr>
          <w:rFonts w:ascii="Arial" w:hAnsi="Arial" w:cs="Arial"/>
          <w:sz w:val="24"/>
          <w:szCs w:val="24"/>
        </w:rPr>
        <w:t xml:space="preserve">. </w:t>
      </w:r>
    </w:p>
    <w:p w14:paraId="70DB20F9" w14:textId="485877BB" w:rsidR="00686D6F" w:rsidRPr="00612CA4" w:rsidRDefault="00E220B9"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T</w:t>
      </w:r>
      <w:r w:rsidR="00686D6F" w:rsidRPr="00612CA4">
        <w:rPr>
          <w:rFonts w:ascii="Arial" w:hAnsi="Arial" w:cs="Arial"/>
          <w:sz w:val="24"/>
          <w:szCs w:val="24"/>
        </w:rPr>
        <w:t xml:space="preserve">rade </w:t>
      </w:r>
      <w:r w:rsidRPr="00612CA4">
        <w:rPr>
          <w:rFonts w:ascii="Arial" w:hAnsi="Arial" w:cs="Arial"/>
          <w:sz w:val="24"/>
          <w:szCs w:val="24"/>
        </w:rPr>
        <w:t>Deals</w:t>
      </w:r>
      <w:r w:rsidR="00923FBA" w:rsidRPr="00612CA4">
        <w:rPr>
          <w:rFonts w:ascii="Arial" w:hAnsi="Arial" w:cs="Arial"/>
          <w:sz w:val="24"/>
          <w:szCs w:val="24"/>
        </w:rPr>
        <w:t xml:space="preserve"> </w:t>
      </w:r>
    </w:p>
    <w:p w14:paraId="49FB2385" w14:textId="71C75235" w:rsidR="00923FBA" w:rsidRPr="00612CA4" w:rsidRDefault="00E220B9"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Taxes</w:t>
      </w:r>
      <w:r w:rsidR="005F50A6" w:rsidRPr="00612CA4">
        <w:rPr>
          <w:rFonts w:ascii="Arial" w:hAnsi="Arial" w:cs="Arial"/>
          <w:sz w:val="24"/>
          <w:szCs w:val="24"/>
        </w:rPr>
        <w:t>, export and import duty</w:t>
      </w:r>
    </w:p>
    <w:p w14:paraId="1B19FB86" w14:textId="323B63C9" w:rsidR="005F50A6" w:rsidRPr="00612CA4" w:rsidRDefault="00500CEA"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F</w:t>
      </w:r>
      <w:r w:rsidR="005F50A6" w:rsidRPr="00612CA4">
        <w:rPr>
          <w:rFonts w:ascii="Arial" w:hAnsi="Arial" w:cs="Arial"/>
          <w:sz w:val="24"/>
          <w:szCs w:val="24"/>
        </w:rPr>
        <w:t xml:space="preserve">reedom of </w:t>
      </w:r>
      <w:r w:rsidRPr="00612CA4">
        <w:rPr>
          <w:rFonts w:ascii="Arial" w:hAnsi="Arial" w:cs="Arial"/>
          <w:sz w:val="24"/>
          <w:szCs w:val="24"/>
        </w:rPr>
        <w:t>movements</w:t>
      </w:r>
      <w:r w:rsidR="009D2D87" w:rsidRPr="00612CA4">
        <w:rPr>
          <w:rFonts w:ascii="Arial" w:hAnsi="Arial" w:cs="Arial"/>
          <w:sz w:val="24"/>
          <w:szCs w:val="24"/>
        </w:rPr>
        <w:t xml:space="preserve"> regarding terms and con</w:t>
      </w:r>
      <w:r w:rsidR="00E24C9A" w:rsidRPr="00612CA4">
        <w:rPr>
          <w:rFonts w:ascii="Arial" w:hAnsi="Arial" w:cs="Arial"/>
          <w:sz w:val="24"/>
          <w:szCs w:val="24"/>
        </w:rPr>
        <w:t>ditions of visa application</w:t>
      </w:r>
    </w:p>
    <w:p w14:paraId="428AF8B9" w14:textId="539B6ADD" w:rsidR="00117DFB" w:rsidRPr="00612CA4" w:rsidRDefault="00625E35" w:rsidP="00612CA4">
      <w:pPr>
        <w:pStyle w:val="ListParagraph"/>
        <w:numPr>
          <w:ilvl w:val="0"/>
          <w:numId w:val="5"/>
        </w:numPr>
        <w:spacing w:before="100" w:beforeAutospacing="1" w:after="100" w:afterAutospacing="1"/>
        <w:rPr>
          <w:rFonts w:ascii="Arial" w:hAnsi="Arial" w:cs="Arial"/>
          <w:sz w:val="24"/>
          <w:szCs w:val="24"/>
        </w:rPr>
      </w:pPr>
      <w:r>
        <w:rPr>
          <w:rFonts w:ascii="Arial" w:hAnsi="Arial" w:cs="Arial"/>
          <w:sz w:val="24"/>
          <w:szCs w:val="24"/>
        </w:rPr>
        <w:t xml:space="preserve">The </w:t>
      </w:r>
      <w:r w:rsidR="00597F7C">
        <w:rPr>
          <w:rFonts w:ascii="Arial" w:hAnsi="Arial" w:cs="Arial"/>
          <w:sz w:val="24"/>
          <w:szCs w:val="24"/>
        </w:rPr>
        <w:t xml:space="preserve">security of the European </w:t>
      </w:r>
      <w:r w:rsidR="00BA7335">
        <w:rPr>
          <w:rFonts w:ascii="Arial" w:hAnsi="Arial" w:cs="Arial"/>
          <w:sz w:val="24"/>
          <w:szCs w:val="24"/>
        </w:rPr>
        <w:t>Union</w:t>
      </w:r>
    </w:p>
    <w:p w14:paraId="4A3F7CE5" w14:textId="368C6884" w:rsidR="00E24C9A" w:rsidRPr="00612CA4" w:rsidRDefault="00500CEA" w:rsidP="00612CA4">
      <w:pPr>
        <w:pStyle w:val="ListParagraph"/>
        <w:numPr>
          <w:ilvl w:val="0"/>
          <w:numId w:val="5"/>
        </w:numPr>
        <w:spacing w:before="100" w:beforeAutospacing="1" w:after="100" w:afterAutospacing="1"/>
        <w:rPr>
          <w:rFonts w:ascii="Arial" w:hAnsi="Arial" w:cs="Arial"/>
          <w:sz w:val="24"/>
          <w:szCs w:val="24"/>
        </w:rPr>
      </w:pPr>
      <w:r w:rsidRPr="00612CA4">
        <w:rPr>
          <w:rFonts w:ascii="Arial" w:hAnsi="Arial" w:cs="Arial"/>
          <w:sz w:val="24"/>
          <w:szCs w:val="24"/>
        </w:rPr>
        <w:t>Extradition</w:t>
      </w:r>
      <w:r w:rsidR="00902A82" w:rsidRPr="00612CA4">
        <w:rPr>
          <w:rFonts w:ascii="Arial" w:hAnsi="Arial" w:cs="Arial"/>
          <w:sz w:val="24"/>
          <w:szCs w:val="24"/>
        </w:rPr>
        <w:t xml:space="preserve"> </w:t>
      </w:r>
      <w:r w:rsidR="00D16EF1" w:rsidRPr="00612CA4">
        <w:rPr>
          <w:rFonts w:ascii="Arial" w:hAnsi="Arial" w:cs="Arial"/>
          <w:sz w:val="24"/>
          <w:szCs w:val="24"/>
        </w:rPr>
        <w:t>laws</w:t>
      </w:r>
      <w:r w:rsidR="009B514F" w:rsidRPr="00612CA4">
        <w:rPr>
          <w:rFonts w:ascii="Arial" w:hAnsi="Arial" w:cs="Arial"/>
          <w:sz w:val="24"/>
          <w:szCs w:val="24"/>
        </w:rPr>
        <w:t xml:space="preserve"> </w:t>
      </w:r>
    </w:p>
    <w:p w14:paraId="34BB66F7" w14:textId="4E32F57D" w:rsidR="007B70E4" w:rsidRPr="005072ED" w:rsidRDefault="007B70E4" w:rsidP="005072ED">
      <w:pPr>
        <w:rPr>
          <w:rFonts w:ascii="Arial" w:hAnsi="Arial" w:cs="Arial"/>
        </w:rPr>
      </w:pPr>
      <w:r w:rsidRPr="005072ED">
        <w:rPr>
          <w:rFonts w:ascii="Arial" w:hAnsi="Arial" w:cs="Arial"/>
          <w:b/>
          <w:sz w:val="24"/>
          <w:szCs w:val="24"/>
        </w:rPr>
        <w:t xml:space="preserve">Number of nurses and midwives </w:t>
      </w:r>
      <w:r w:rsidR="00D44BC4" w:rsidRPr="005072ED">
        <w:rPr>
          <w:rFonts w:ascii="Arial" w:hAnsi="Arial" w:cs="Arial"/>
          <w:b/>
          <w:sz w:val="24"/>
          <w:szCs w:val="24"/>
        </w:rPr>
        <w:t>depart</w:t>
      </w:r>
      <w:r w:rsidR="00D44BC4">
        <w:rPr>
          <w:rFonts w:ascii="Arial" w:hAnsi="Arial" w:cs="Arial"/>
          <w:b/>
          <w:sz w:val="24"/>
          <w:szCs w:val="24"/>
        </w:rPr>
        <w:t>ing</w:t>
      </w:r>
      <w:r w:rsidRPr="005072ED">
        <w:rPr>
          <w:rFonts w:ascii="Arial" w:hAnsi="Arial" w:cs="Arial"/>
          <w:b/>
          <w:sz w:val="24"/>
          <w:szCs w:val="24"/>
        </w:rPr>
        <w:t xml:space="preserve"> the register by country of </w:t>
      </w:r>
      <w:r w:rsidR="00BF5B73" w:rsidRPr="005072ED">
        <w:rPr>
          <w:rFonts w:ascii="Arial" w:hAnsi="Arial" w:cs="Arial"/>
          <w:b/>
          <w:sz w:val="24"/>
          <w:szCs w:val="24"/>
        </w:rPr>
        <w:t>early</w:t>
      </w:r>
      <w:r w:rsidRPr="005072ED">
        <w:rPr>
          <w:rFonts w:ascii="Arial" w:hAnsi="Arial" w:cs="Arial"/>
          <w:b/>
          <w:sz w:val="24"/>
          <w:szCs w:val="24"/>
        </w:rPr>
        <w:t xml:space="preserve"> registration</w:t>
      </w:r>
    </w:p>
    <w:tbl>
      <w:tblPr>
        <w:tblStyle w:val="TableGrid"/>
        <w:tblW w:w="10774" w:type="dxa"/>
        <w:tblInd w:w="-714" w:type="dxa"/>
        <w:tblLook w:val="04A0" w:firstRow="1" w:lastRow="0" w:firstColumn="1" w:lastColumn="0" w:noHBand="0" w:noVBand="1"/>
      </w:tblPr>
      <w:tblGrid>
        <w:gridCol w:w="2552"/>
        <w:gridCol w:w="4111"/>
        <w:gridCol w:w="4111"/>
      </w:tblGrid>
      <w:tr w:rsidR="007B70E4" w14:paraId="6C0C1D48" w14:textId="77777777" w:rsidTr="00945711">
        <w:trPr>
          <w:trHeight w:val="507"/>
        </w:trPr>
        <w:tc>
          <w:tcPr>
            <w:tcW w:w="2552" w:type="dxa"/>
          </w:tcPr>
          <w:p w14:paraId="1469D6D1" w14:textId="77777777" w:rsidR="007B70E4" w:rsidRPr="00C43212" w:rsidRDefault="007B70E4" w:rsidP="00945711">
            <w:pPr>
              <w:spacing w:before="100" w:beforeAutospacing="1" w:after="100" w:afterAutospacing="1"/>
              <w:rPr>
                <w:rFonts w:ascii="Arial" w:hAnsi="Arial" w:cs="Arial"/>
                <w:b/>
                <w:sz w:val="24"/>
                <w:szCs w:val="24"/>
              </w:rPr>
            </w:pPr>
            <w:r w:rsidRPr="00C43212">
              <w:rPr>
                <w:rFonts w:ascii="Arial" w:hAnsi="Arial" w:cs="Arial"/>
                <w:b/>
                <w:sz w:val="24"/>
                <w:szCs w:val="24"/>
              </w:rPr>
              <w:t>Country</w:t>
            </w:r>
          </w:p>
        </w:tc>
        <w:tc>
          <w:tcPr>
            <w:tcW w:w="4111" w:type="dxa"/>
          </w:tcPr>
          <w:p w14:paraId="3B62D589" w14:textId="77777777" w:rsidR="007B70E4" w:rsidRPr="00C43212" w:rsidRDefault="007B70E4" w:rsidP="00945711">
            <w:pPr>
              <w:spacing w:before="100" w:beforeAutospacing="1" w:after="100" w:afterAutospacing="1"/>
              <w:rPr>
                <w:rFonts w:ascii="Arial" w:hAnsi="Arial" w:cs="Arial"/>
                <w:b/>
                <w:sz w:val="24"/>
                <w:szCs w:val="24"/>
              </w:rPr>
            </w:pPr>
            <w:r w:rsidRPr="00C43212">
              <w:rPr>
                <w:rFonts w:ascii="Arial" w:hAnsi="Arial" w:cs="Arial"/>
                <w:b/>
                <w:sz w:val="24"/>
                <w:szCs w:val="24"/>
              </w:rPr>
              <w:t>October 2015 to September 2016</w:t>
            </w:r>
          </w:p>
        </w:tc>
        <w:tc>
          <w:tcPr>
            <w:tcW w:w="4111" w:type="dxa"/>
          </w:tcPr>
          <w:p w14:paraId="59A6B8CB" w14:textId="77777777" w:rsidR="007B70E4" w:rsidRPr="006601CC" w:rsidRDefault="007B70E4" w:rsidP="00945711">
            <w:pPr>
              <w:spacing w:before="100" w:beforeAutospacing="1" w:after="100" w:afterAutospacing="1"/>
              <w:rPr>
                <w:rFonts w:ascii="Arial" w:hAnsi="Arial" w:cs="Arial"/>
                <w:b/>
                <w:sz w:val="24"/>
                <w:szCs w:val="24"/>
              </w:rPr>
            </w:pPr>
            <w:r w:rsidRPr="006601CC">
              <w:rPr>
                <w:rFonts w:ascii="Arial" w:hAnsi="Arial" w:cs="Arial"/>
                <w:b/>
                <w:sz w:val="24"/>
                <w:szCs w:val="24"/>
              </w:rPr>
              <w:t>October 2016 to September 2017</w:t>
            </w:r>
          </w:p>
        </w:tc>
      </w:tr>
      <w:tr w:rsidR="007B70E4" w14:paraId="05E94678" w14:textId="77777777" w:rsidTr="00945711">
        <w:trPr>
          <w:trHeight w:val="511"/>
        </w:trPr>
        <w:tc>
          <w:tcPr>
            <w:tcW w:w="2552" w:type="dxa"/>
          </w:tcPr>
          <w:p w14:paraId="27CC55AF"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UK</w:t>
            </w:r>
          </w:p>
        </w:tc>
        <w:tc>
          <w:tcPr>
            <w:tcW w:w="4111" w:type="dxa"/>
          </w:tcPr>
          <w:p w14:paraId="64FFDE3C"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26,653</w:t>
            </w:r>
          </w:p>
        </w:tc>
        <w:tc>
          <w:tcPr>
            <w:tcW w:w="4111" w:type="dxa"/>
          </w:tcPr>
          <w:p w14:paraId="46FD7E76"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29,019</w:t>
            </w:r>
          </w:p>
        </w:tc>
      </w:tr>
      <w:tr w:rsidR="007B70E4" w14:paraId="227BD8E1" w14:textId="77777777" w:rsidTr="00945711">
        <w:trPr>
          <w:trHeight w:val="465"/>
        </w:trPr>
        <w:tc>
          <w:tcPr>
            <w:tcW w:w="2552" w:type="dxa"/>
          </w:tcPr>
          <w:p w14:paraId="614115A6"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Europe</w:t>
            </w:r>
          </w:p>
        </w:tc>
        <w:tc>
          <w:tcPr>
            <w:tcW w:w="4111" w:type="dxa"/>
          </w:tcPr>
          <w:p w14:paraId="18E87A04"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2,435</w:t>
            </w:r>
          </w:p>
        </w:tc>
        <w:tc>
          <w:tcPr>
            <w:tcW w:w="4111" w:type="dxa"/>
          </w:tcPr>
          <w:p w14:paraId="299DB6D5"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4,067</w:t>
            </w:r>
          </w:p>
        </w:tc>
      </w:tr>
      <w:tr w:rsidR="007B70E4" w14:paraId="50303E7F" w14:textId="77777777" w:rsidTr="00945711">
        <w:trPr>
          <w:trHeight w:val="568"/>
        </w:trPr>
        <w:tc>
          <w:tcPr>
            <w:tcW w:w="2552" w:type="dxa"/>
          </w:tcPr>
          <w:p w14:paraId="043BFEDE"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Rest of the world</w:t>
            </w:r>
          </w:p>
        </w:tc>
        <w:tc>
          <w:tcPr>
            <w:tcW w:w="4111" w:type="dxa"/>
          </w:tcPr>
          <w:p w14:paraId="0CAD36EF"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2,090</w:t>
            </w:r>
          </w:p>
        </w:tc>
        <w:tc>
          <w:tcPr>
            <w:tcW w:w="4111" w:type="dxa"/>
          </w:tcPr>
          <w:p w14:paraId="6C212FB6" w14:textId="77777777" w:rsidR="007B70E4" w:rsidRDefault="007B70E4" w:rsidP="00945711">
            <w:pPr>
              <w:spacing w:before="100" w:beforeAutospacing="1" w:after="100" w:afterAutospacing="1"/>
              <w:rPr>
                <w:rFonts w:ascii="Arial" w:hAnsi="Arial" w:cs="Arial"/>
                <w:sz w:val="24"/>
                <w:szCs w:val="24"/>
              </w:rPr>
            </w:pPr>
            <w:r>
              <w:rPr>
                <w:rFonts w:ascii="Arial" w:hAnsi="Arial" w:cs="Arial"/>
                <w:sz w:val="24"/>
                <w:szCs w:val="24"/>
              </w:rPr>
              <w:t>2,277</w:t>
            </w:r>
          </w:p>
        </w:tc>
      </w:tr>
      <w:tr w:rsidR="007B70E4" w14:paraId="4D5C5ABF" w14:textId="77777777" w:rsidTr="00945711">
        <w:trPr>
          <w:trHeight w:val="409"/>
        </w:trPr>
        <w:tc>
          <w:tcPr>
            <w:tcW w:w="2552" w:type="dxa"/>
          </w:tcPr>
          <w:p w14:paraId="65DA5ED5" w14:textId="77777777" w:rsidR="007B70E4" w:rsidRPr="00FE0E46" w:rsidRDefault="007B70E4" w:rsidP="00945711">
            <w:pPr>
              <w:spacing w:before="100" w:beforeAutospacing="1" w:after="100" w:afterAutospacing="1"/>
              <w:rPr>
                <w:rFonts w:ascii="Arial" w:hAnsi="Arial" w:cs="Arial"/>
                <w:b/>
                <w:sz w:val="24"/>
                <w:szCs w:val="24"/>
              </w:rPr>
            </w:pPr>
            <w:r w:rsidRPr="00FE0E46">
              <w:rPr>
                <w:rFonts w:ascii="Arial" w:hAnsi="Arial" w:cs="Arial"/>
                <w:b/>
                <w:sz w:val="24"/>
                <w:szCs w:val="24"/>
              </w:rPr>
              <w:t>Total</w:t>
            </w:r>
          </w:p>
        </w:tc>
        <w:tc>
          <w:tcPr>
            <w:tcW w:w="4111" w:type="dxa"/>
          </w:tcPr>
          <w:p w14:paraId="05750346" w14:textId="77777777" w:rsidR="007B70E4" w:rsidRPr="00805A68" w:rsidRDefault="007B70E4" w:rsidP="00945711">
            <w:pPr>
              <w:spacing w:before="100" w:beforeAutospacing="1" w:after="100" w:afterAutospacing="1"/>
              <w:rPr>
                <w:rFonts w:ascii="Arial" w:hAnsi="Arial" w:cs="Arial"/>
                <w:b/>
                <w:sz w:val="24"/>
                <w:szCs w:val="24"/>
              </w:rPr>
            </w:pPr>
            <w:r w:rsidRPr="00805A68">
              <w:rPr>
                <w:rFonts w:ascii="Arial" w:hAnsi="Arial" w:cs="Arial"/>
                <w:b/>
                <w:sz w:val="24"/>
                <w:szCs w:val="24"/>
              </w:rPr>
              <w:t>31,178</w:t>
            </w:r>
          </w:p>
        </w:tc>
        <w:tc>
          <w:tcPr>
            <w:tcW w:w="4111" w:type="dxa"/>
          </w:tcPr>
          <w:p w14:paraId="750B4B80" w14:textId="77777777" w:rsidR="007B70E4" w:rsidRPr="00805A68" w:rsidRDefault="007B70E4" w:rsidP="00945711">
            <w:pPr>
              <w:spacing w:before="100" w:beforeAutospacing="1" w:after="100" w:afterAutospacing="1"/>
              <w:rPr>
                <w:rFonts w:ascii="Arial" w:hAnsi="Arial" w:cs="Arial"/>
                <w:b/>
                <w:sz w:val="24"/>
                <w:szCs w:val="24"/>
              </w:rPr>
            </w:pPr>
            <w:r w:rsidRPr="00805A68">
              <w:rPr>
                <w:rFonts w:ascii="Arial" w:hAnsi="Arial" w:cs="Arial"/>
                <w:b/>
                <w:sz w:val="24"/>
                <w:szCs w:val="24"/>
              </w:rPr>
              <w:t>35,363</w:t>
            </w:r>
          </w:p>
        </w:tc>
      </w:tr>
    </w:tbl>
    <w:p w14:paraId="01644752" w14:textId="133A1BA4" w:rsidR="00622947" w:rsidRPr="00622947" w:rsidRDefault="00A138D5" w:rsidP="005072ED">
      <w:pPr>
        <w:spacing w:before="100" w:beforeAutospacing="1" w:after="100" w:afterAutospacing="1"/>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{"citationID":"jhwlC6qj","properties":{"formattedCitation":"(The Nursing and Midwifery Council, 2019)","plainCitation":"(The Nursing and Midwifery Council, 2019)","noteIndex":0},"citationItems":[{"id":148,"uris":["http://zotero.org/users/local/FiafahHJ/items/B7XUKQ5H"],"uri":["http://zotero.org/users/local/FiafahHJ/items/B7XUKQ5H"],"itemData":{"id":148,"type":"webpage","title":"Increasing number of nurses and midwives leaving profession ‘highlights major challenges faced by health and care sectors'","container-title":"The NMC regester","URL":"https://www.nmc.org.uk/news/news-and-updates/increasing-number-nurses-midwives-leaving-profession-major-challenges/","author":[{"family":"The Nursing and Midwifery Council","given":""}],"issued":{"date-parts":[["2019"]]},"accessed":{"date-parts":[["2019",8,26]]}}}],"schema":"https://github.com/citation-style-language/schema/raw/master/csl-citation.json"} </w:instrText>
      </w:r>
      <w:r>
        <w:rPr>
          <w:rFonts w:ascii="Arial" w:hAnsi="Arial" w:cs="Arial"/>
          <w:sz w:val="24"/>
          <w:szCs w:val="24"/>
        </w:rPr>
        <w:fldChar w:fldCharType="separate"/>
      </w:r>
      <w:r w:rsidRPr="00A138D5">
        <w:rPr>
          <w:rFonts w:ascii="Arial" w:hAnsi="Arial" w:cs="Arial"/>
          <w:sz w:val="24"/>
        </w:rPr>
        <w:t>(The Nursing and Midwifery Council, 2019)</w:t>
      </w:r>
      <w:r>
        <w:rPr>
          <w:rFonts w:ascii="Arial" w:hAnsi="Arial" w:cs="Arial"/>
          <w:sz w:val="24"/>
          <w:szCs w:val="24"/>
        </w:rPr>
        <w:fldChar w:fldCharType="end"/>
      </w:r>
    </w:p>
    <w:p w14:paraId="6B1224EE" w14:textId="1BC7ADA1" w:rsidR="007B70E4" w:rsidRPr="005072ED" w:rsidRDefault="007B70E4" w:rsidP="005072ED">
      <w:pPr>
        <w:spacing w:before="100" w:beforeAutospacing="1" w:after="100" w:afterAutospacing="1"/>
        <w:rPr>
          <w:rFonts w:ascii="Arial" w:hAnsi="Arial" w:cs="Arial"/>
          <w:b/>
          <w:sz w:val="24"/>
          <w:szCs w:val="24"/>
        </w:rPr>
      </w:pPr>
      <w:r w:rsidRPr="005072ED">
        <w:rPr>
          <w:rFonts w:ascii="Arial" w:hAnsi="Arial" w:cs="Arial"/>
          <w:b/>
          <w:sz w:val="24"/>
          <w:szCs w:val="24"/>
        </w:rPr>
        <w:t xml:space="preserve">Size of the Nurses and Midwives register by year and origin of </w:t>
      </w:r>
      <w:r w:rsidR="00771F8B" w:rsidRPr="005072ED">
        <w:rPr>
          <w:rFonts w:ascii="Arial" w:hAnsi="Arial" w:cs="Arial"/>
          <w:b/>
          <w:sz w:val="24"/>
          <w:szCs w:val="24"/>
        </w:rPr>
        <w:t>early</w:t>
      </w:r>
      <w:r w:rsidRPr="005072ED">
        <w:rPr>
          <w:rFonts w:ascii="Arial" w:hAnsi="Arial" w:cs="Arial"/>
          <w:b/>
          <w:sz w:val="24"/>
          <w:szCs w:val="24"/>
        </w:rPr>
        <w:t xml:space="preserve"> registration 2013 to 2017.</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B70E4" w14:paraId="146C6770" w14:textId="77777777" w:rsidTr="00945711">
        <w:tc>
          <w:tcPr>
            <w:tcW w:w="1502" w:type="dxa"/>
          </w:tcPr>
          <w:p w14:paraId="321FAC9B"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p>
        </w:tc>
        <w:tc>
          <w:tcPr>
            <w:tcW w:w="1502" w:type="dxa"/>
          </w:tcPr>
          <w:p w14:paraId="042D90C0" w14:textId="77777777" w:rsidR="007B70E4" w:rsidRPr="00457BD4" w:rsidRDefault="007B70E4" w:rsidP="00945711">
            <w:pPr>
              <w:spacing w:before="100" w:beforeAutospacing="1" w:after="100" w:afterAutospacing="1"/>
              <w:rPr>
                <w:rFonts w:ascii="Arial" w:hAnsi="Arial" w:cs="Arial"/>
                <w:b/>
                <w:color w:val="111111"/>
                <w:sz w:val="24"/>
                <w:szCs w:val="24"/>
                <w:shd w:val="clear" w:color="auto" w:fill="FFFFFF"/>
              </w:rPr>
            </w:pPr>
            <w:r>
              <w:rPr>
                <w:rFonts w:ascii="Arial" w:hAnsi="Arial" w:cs="Arial"/>
                <w:b/>
                <w:color w:val="111111"/>
                <w:sz w:val="24"/>
                <w:szCs w:val="24"/>
                <w:shd w:val="clear" w:color="auto" w:fill="FFFFFF"/>
              </w:rPr>
              <w:t>March 2013</w:t>
            </w:r>
          </w:p>
        </w:tc>
        <w:tc>
          <w:tcPr>
            <w:tcW w:w="1503" w:type="dxa"/>
          </w:tcPr>
          <w:p w14:paraId="6316D271" w14:textId="77777777" w:rsidR="007B70E4" w:rsidRPr="00457BD4" w:rsidRDefault="007B70E4" w:rsidP="00945711">
            <w:pPr>
              <w:spacing w:before="100" w:beforeAutospacing="1" w:after="100" w:afterAutospacing="1"/>
              <w:rPr>
                <w:rFonts w:ascii="Arial" w:hAnsi="Arial" w:cs="Arial"/>
                <w:b/>
                <w:color w:val="111111"/>
                <w:sz w:val="24"/>
                <w:szCs w:val="24"/>
                <w:shd w:val="clear" w:color="auto" w:fill="FFFFFF"/>
              </w:rPr>
            </w:pPr>
            <w:r>
              <w:rPr>
                <w:rFonts w:ascii="Arial" w:hAnsi="Arial" w:cs="Arial"/>
                <w:b/>
                <w:color w:val="111111"/>
                <w:sz w:val="24"/>
                <w:szCs w:val="24"/>
                <w:shd w:val="clear" w:color="auto" w:fill="FFFFFF"/>
              </w:rPr>
              <w:t>March 2014</w:t>
            </w:r>
          </w:p>
        </w:tc>
        <w:tc>
          <w:tcPr>
            <w:tcW w:w="1503" w:type="dxa"/>
          </w:tcPr>
          <w:p w14:paraId="7D9417D5" w14:textId="77777777" w:rsidR="007B70E4" w:rsidRPr="008B001D" w:rsidRDefault="007B70E4" w:rsidP="00945711">
            <w:pPr>
              <w:spacing w:before="100" w:beforeAutospacing="1" w:after="100" w:afterAutospacing="1"/>
              <w:rPr>
                <w:rFonts w:ascii="Arial" w:hAnsi="Arial" w:cs="Arial"/>
                <w:b/>
                <w:color w:val="111111"/>
                <w:sz w:val="24"/>
                <w:szCs w:val="24"/>
                <w:shd w:val="clear" w:color="auto" w:fill="FFFFFF"/>
              </w:rPr>
            </w:pPr>
            <w:r>
              <w:rPr>
                <w:rFonts w:ascii="Arial" w:hAnsi="Arial" w:cs="Arial"/>
                <w:b/>
                <w:color w:val="111111"/>
                <w:sz w:val="24"/>
                <w:szCs w:val="24"/>
                <w:shd w:val="clear" w:color="auto" w:fill="FFFFFF"/>
              </w:rPr>
              <w:t>March 2015</w:t>
            </w:r>
          </w:p>
        </w:tc>
        <w:tc>
          <w:tcPr>
            <w:tcW w:w="1503" w:type="dxa"/>
          </w:tcPr>
          <w:p w14:paraId="35633DF7" w14:textId="77777777" w:rsidR="007B70E4" w:rsidRPr="008B001D" w:rsidRDefault="007B70E4" w:rsidP="00945711">
            <w:pPr>
              <w:spacing w:before="100" w:beforeAutospacing="1" w:after="100" w:afterAutospacing="1"/>
              <w:rPr>
                <w:rFonts w:ascii="Arial" w:hAnsi="Arial" w:cs="Arial"/>
                <w:b/>
                <w:color w:val="111111"/>
                <w:sz w:val="24"/>
                <w:szCs w:val="24"/>
                <w:shd w:val="clear" w:color="auto" w:fill="FFFFFF"/>
              </w:rPr>
            </w:pPr>
            <w:r>
              <w:rPr>
                <w:rFonts w:ascii="Arial" w:hAnsi="Arial" w:cs="Arial"/>
                <w:b/>
                <w:color w:val="111111"/>
                <w:sz w:val="24"/>
                <w:szCs w:val="24"/>
                <w:shd w:val="clear" w:color="auto" w:fill="FFFFFF"/>
              </w:rPr>
              <w:t>March 2016</w:t>
            </w:r>
          </w:p>
        </w:tc>
        <w:tc>
          <w:tcPr>
            <w:tcW w:w="1503" w:type="dxa"/>
          </w:tcPr>
          <w:p w14:paraId="3B4D02AD"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Pr>
                <w:rFonts w:ascii="Arial" w:hAnsi="Arial" w:cs="Arial"/>
                <w:b/>
                <w:color w:val="111111"/>
                <w:sz w:val="24"/>
                <w:szCs w:val="24"/>
                <w:shd w:val="clear" w:color="auto" w:fill="FFFFFF"/>
              </w:rPr>
              <w:t>March 2017</w:t>
            </w:r>
          </w:p>
        </w:tc>
      </w:tr>
      <w:tr w:rsidR="007B70E4" w14:paraId="17773C8B" w14:textId="77777777" w:rsidTr="00945711">
        <w:tc>
          <w:tcPr>
            <w:tcW w:w="1502" w:type="dxa"/>
          </w:tcPr>
          <w:p w14:paraId="1DC8FD32"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UK</w:t>
            </w:r>
          </w:p>
        </w:tc>
        <w:tc>
          <w:tcPr>
            <w:tcW w:w="1502" w:type="dxa"/>
          </w:tcPr>
          <w:p w14:paraId="42A621E8" w14:textId="77777777" w:rsidR="007B70E4" w:rsidRPr="00457BD4" w:rsidRDefault="007B70E4" w:rsidP="00945711">
            <w:pPr>
              <w:spacing w:before="100" w:beforeAutospacing="1" w:after="100" w:afterAutospacing="1"/>
              <w:rPr>
                <w:rFonts w:ascii="Arial" w:hAnsi="Arial" w:cs="Arial"/>
                <w:color w:val="111111"/>
                <w:sz w:val="24"/>
                <w:szCs w:val="24"/>
                <w:shd w:val="clear" w:color="auto" w:fill="FFFFFF"/>
              </w:rPr>
            </w:pPr>
            <w:r w:rsidRPr="00457BD4">
              <w:rPr>
                <w:rFonts w:ascii="Arial" w:hAnsi="Arial" w:cs="Arial"/>
                <w:color w:val="111111"/>
                <w:sz w:val="24"/>
                <w:szCs w:val="24"/>
                <w:shd w:val="clear" w:color="auto" w:fill="FFFFFF"/>
              </w:rPr>
              <w:t>590,390</w:t>
            </w:r>
          </w:p>
        </w:tc>
        <w:tc>
          <w:tcPr>
            <w:tcW w:w="1503" w:type="dxa"/>
          </w:tcPr>
          <w:p w14:paraId="7A6FAAB4"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592,960</w:t>
            </w:r>
          </w:p>
        </w:tc>
        <w:tc>
          <w:tcPr>
            <w:tcW w:w="1503" w:type="dxa"/>
          </w:tcPr>
          <w:p w14:paraId="28F4AB09"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593,548</w:t>
            </w:r>
          </w:p>
        </w:tc>
        <w:tc>
          <w:tcPr>
            <w:tcW w:w="1503" w:type="dxa"/>
          </w:tcPr>
          <w:p w14:paraId="4D52449F"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590,991</w:t>
            </w:r>
          </w:p>
        </w:tc>
        <w:tc>
          <w:tcPr>
            <w:tcW w:w="1503" w:type="dxa"/>
          </w:tcPr>
          <w:p w14:paraId="681F651F"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585,404</w:t>
            </w:r>
          </w:p>
        </w:tc>
      </w:tr>
      <w:tr w:rsidR="007B70E4" w14:paraId="71B946C5" w14:textId="77777777" w:rsidTr="00945711">
        <w:tc>
          <w:tcPr>
            <w:tcW w:w="1502" w:type="dxa"/>
          </w:tcPr>
          <w:p w14:paraId="545A51A6"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EU</w:t>
            </w:r>
          </w:p>
        </w:tc>
        <w:tc>
          <w:tcPr>
            <w:tcW w:w="1502" w:type="dxa"/>
          </w:tcPr>
          <w:p w14:paraId="27FB2D24" w14:textId="77777777" w:rsidR="007B70E4" w:rsidRPr="00457BD4" w:rsidRDefault="007B70E4" w:rsidP="00945711">
            <w:pPr>
              <w:spacing w:before="100" w:beforeAutospacing="1" w:after="100" w:afterAutospacing="1"/>
              <w:rPr>
                <w:rFonts w:ascii="Arial" w:hAnsi="Arial" w:cs="Arial"/>
                <w:color w:val="111111"/>
                <w:sz w:val="24"/>
                <w:szCs w:val="24"/>
                <w:shd w:val="clear" w:color="auto" w:fill="FFFFFF"/>
              </w:rPr>
            </w:pPr>
            <w:r w:rsidRPr="00457BD4">
              <w:rPr>
                <w:rFonts w:ascii="Arial" w:hAnsi="Arial" w:cs="Arial"/>
                <w:color w:val="111111"/>
                <w:sz w:val="24"/>
                <w:szCs w:val="24"/>
                <w:shd w:val="clear" w:color="auto" w:fill="FFFFFF"/>
              </w:rPr>
              <w:t>16,798</w:t>
            </w:r>
          </w:p>
        </w:tc>
        <w:tc>
          <w:tcPr>
            <w:tcW w:w="1503" w:type="dxa"/>
          </w:tcPr>
          <w:p w14:paraId="69FF7DC4"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20,916</w:t>
            </w:r>
          </w:p>
        </w:tc>
        <w:tc>
          <w:tcPr>
            <w:tcW w:w="1503" w:type="dxa"/>
          </w:tcPr>
          <w:p w14:paraId="0988B12E"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27,012</w:t>
            </w:r>
          </w:p>
        </w:tc>
        <w:tc>
          <w:tcPr>
            <w:tcW w:w="1503" w:type="dxa"/>
          </w:tcPr>
          <w:p w14:paraId="5C01F78B"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34,572</w:t>
            </w:r>
          </w:p>
        </w:tc>
        <w:tc>
          <w:tcPr>
            <w:tcW w:w="1503" w:type="dxa"/>
          </w:tcPr>
          <w:p w14:paraId="5282746C"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38,024</w:t>
            </w:r>
          </w:p>
        </w:tc>
      </w:tr>
      <w:tr w:rsidR="007B70E4" w14:paraId="489187DD" w14:textId="77777777" w:rsidTr="00945711">
        <w:tc>
          <w:tcPr>
            <w:tcW w:w="1502" w:type="dxa"/>
          </w:tcPr>
          <w:p w14:paraId="6BDCF737"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Overseas</w:t>
            </w:r>
          </w:p>
        </w:tc>
        <w:tc>
          <w:tcPr>
            <w:tcW w:w="1502" w:type="dxa"/>
          </w:tcPr>
          <w:p w14:paraId="1704D85E" w14:textId="77777777" w:rsidR="007B70E4" w:rsidRPr="00457BD4" w:rsidRDefault="007B70E4" w:rsidP="00945711">
            <w:pPr>
              <w:spacing w:before="100" w:beforeAutospacing="1" w:after="100" w:afterAutospacing="1"/>
              <w:rPr>
                <w:rFonts w:ascii="Arial" w:hAnsi="Arial" w:cs="Arial"/>
                <w:color w:val="111111"/>
                <w:sz w:val="24"/>
                <w:szCs w:val="24"/>
                <w:shd w:val="clear" w:color="auto" w:fill="FFFFFF"/>
              </w:rPr>
            </w:pPr>
            <w:r w:rsidRPr="00457BD4">
              <w:rPr>
                <w:rFonts w:ascii="Arial" w:hAnsi="Arial" w:cs="Arial"/>
                <w:color w:val="111111"/>
                <w:sz w:val="24"/>
                <w:szCs w:val="24"/>
                <w:shd w:val="clear" w:color="auto" w:fill="FFFFFF"/>
              </w:rPr>
              <w:t>68,118</w:t>
            </w:r>
          </w:p>
        </w:tc>
        <w:tc>
          <w:tcPr>
            <w:tcW w:w="1503" w:type="dxa"/>
          </w:tcPr>
          <w:p w14:paraId="2FED4A78"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67,023</w:t>
            </w:r>
          </w:p>
        </w:tc>
        <w:tc>
          <w:tcPr>
            <w:tcW w:w="1503" w:type="dxa"/>
          </w:tcPr>
          <w:p w14:paraId="3D4E9989"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66,251</w:t>
            </w:r>
          </w:p>
        </w:tc>
        <w:tc>
          <w:tcPr>
            <w:tcW w:w="1503" w:type="dxa"/>
          </w:tcPr>
          <w:p w14:paraId="0B65029A"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66,993</w:t>
            </w:r>
          </w:p>
        </w:tc>
        <w:tc>
          <w:tcPr>
            <w:tcW w:w="1503" w:type="dxa"/>
          </w:tcPr>
          <w:p w14:paraId="3D217BA7" w14:textId="77777777" w:rsidR="007B70E4" w:rsidRDefault="007B70E4" w:rsidP="00945711">
            <w:pPr>
              <w:spacing w:before="100" w:beforeAutospacing="1" w:after="100" w:afterAutospacing="1"/>
              <w:rPr>
                <w:rFonts w:ascii="Arial" w:hAnsi="Arial" w:cs="Arial"/>
                <w:color w:val="111111"/>
                <w:sz w:val="24"/>
                <w:szCs w:val="24"/>
                <w:shd w:val="clear" w:color="auto" w:fill="FFFFFF"/>
              </w:rPr>
            </w:pPr>
            <w:r>
              <w:rPr>
                <w:rFonts w:ascii="Arial" w:hAnsi="Arial" w:cs="Arial"/>
                <w:color w:val="111111"/>
                <w:sz w:val="24"/>
                <w:szCs w:val="24"/>
                <w:shd w:val="clear" w:color="auto" w:fill="FFFFFF"/>
              </w:rPr>
              <w:t>67,345</w:t>
            </w:r>
          </w:p>
        </w:tc>
      </w:tr>
      <w:tr w:rsidR="007B70E4" w14:paraId="6A83CB51" w14:textId="77777777" w:rsidTr="00945711">
        <w:tc>
          <w:tcPr>
            <w:tcW w:w="1502" w:type="dxa"/>
          </w:tcPr>
          <w:p w14:paraId="12160D18"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sidRPr="00570388">
              <w:rPr>
                <w:rFonts w:ascii="Arial" w:hAnsi="Arial" w:cs="Arial"/>
                <w:b/>
                <w:color w:val="111111"/>
                <w:sz w:val="24"/>
                <w:szCs w:val="24"/>
                <w:shd w:val="clear" w:color="auto" w:fill="FFFFFF"/>
              </w:rPr>
              <w:t>Total</w:t>
            </w:r>
          </w:p>
        </w:tc>
        <w:tc>
          <w:tcPr>
            <w:tcW w:w="1502" w:type="dxa"/>
          </w:tcPr>
          <w:p w14:paraId="73010318"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sidRPr="00570388">
              <w:rPr>
                <w:rFonts w:ascii="Arial" w:hAnsi="Arial" w:cs="Arial"/>
                <w:b/>
                <w:color w:val="111111"/>
                <w:sz w:val="24"/>
                <w:szCs w:val="24"/>
                <w:shd w:val="clear" w:color="auto" w:fill="FFFFFF"/>
              </w:rPr>
              <w:t>675,306</w:t>
            </w:r>
          </w:p>
        </w:tc>
        <w:tc>
          <w:tcPr>
            <w:tcW w:w="1503" w:type="dxa"/>
          </w:tcPr>
          <w:p w14:paraId="08E0A476"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sidRPr="00570388">
              <w:rPr>
                <w:rFonts w:ascii="Arial" w:hAnsi="Arial" w:cs="Arial"/>
                <w:b/>
                <w:color w:val="111111"/>
                <w:sz w:val="24"/>
                <w:szCs w:val="24"/>
                <w:shd w:val="clear" w:color="auto" w:fill="FFFFFF"/>
              </w:rPr>
              <w:t>680,899</w:t>
            </w:r>
          </w:p>
        </w:tc>
        <w:tc>
          <w:tcPr>
            <w:tcW w:w="1503" w:type="dxa"/>
          </w:tcPr>
          <w:p w14:paraId="2D11F658"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sidRPr="00570388">
              <w:rPr>
                <w:rFonts w:ascii="Arial" w:hAnsi="Arial" w:cs="Arial"/>
                <w:b/>
                <w:color w:val="111111"/>
                <w:sz w:val="24"/>
                <w:szCs w:val="24"/>
                <w:shd w:val="clear" w:color="auto" w:fill="FFFFFF"/>
              </w:rPr>
              <w:t>686,811</w:t>
            </w:r>
          </w:p>
        </w:tc>
        <w:tc>
          <w:tcPr>
            <w:tcW w:w="1503" w:type="dxa"/>
          </w:tcPr>
          <w:p w14:paraId="25245FA4"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sidRPr="00570388">
              <w:rPr>
                <w:rFonts w:ascii="Arial" w:hAnsi="Arial" w:cs="Arial"/>
                <w:b/>
                <w:color w:val="111111"/>
                <w:sz w:val="24"/>
                <w:szCs w:val="24"/>
                <w:shd w:val="clear" w:color="auto" w:fill="FFFFFF"/>
              </w:rPr>
              <w:t>692,556</w:t>
            </w:r>
          </w:p>
        </w:tc>
        <w:tc>
          <w:tcPr>
            <w:tcW w:w="1503" w:type="dxa"/>
          </w:tcPr>
          <w:p w14:paraId="7F75EFF7" w14:textId="77777777" w:rsidR="007B70E4" w:rsidRPr="00570388" w:rsidRDefault="007B70E4" w:rsidP="00945711">
            <w:pPr>
              <w:spacing w:before="100" w:beforeAutospacing="1" w:after="100" w:afterAutospacing="1"/>
              <w:rPr>
                <w:rFonts w:ascii="Arial" w:hAnsi="Arial" w:cs="Arial"/>
                <w:b/>
                <w:color w:val="111111"/>
                <w:sz w:val="24"/>
                <w:szCs w:val="24"/>
                <w:shd w:val="clear" w:color="auto" w:fill="FFFFFF"/>
              </w:rPr>
            </w:pPr>
            <w:r w:rsidRPr="00570388">
              <w:rPr>
                <w:rFonts w:ascii="Arial" w:hAnsi="Arial" w:cs="Arial"/>
                <w:b/>
                <w:color w:val="111111"/>
                <w:sz w:val="24"/>
                <w:szCs w:val="24"/>
                <w:shd w:val="clear" w:color="auto" w:fill="FFFFFF"/>
              </w:rPr>
              <w:t>690,773</w:t>
            </w:r>
          </w:p>
        </w:tc>
      </w:tr>
    </w:tbl>
    <w:p w14:paraId="5C00A8A7" w14:textId="321778FF" w:rsidR="00622947" w:rsidRPr="00622947" w:rsidRDefault="009F3960" w:rsidP="00622947">
      <w:pPr>
        <w:spacing w:before="100" w:beforeAutospacing="1" w:after="100" w:afterAutospacing="1"/>
        <w:rPr>
          <w:rFonts w:ascii="Arial" w:hAnsi="Arial" w:cs="Arial"/>
          <w:sz w:val="24"/>
          <w:szCs w:val="24"/>
        </w:rPr>
      </w:pPr>
      <w:r>
        <w:rPr>
          <w:rFonts w:ascii="Arial" w:hAnsi="Arial" w:cs="Arial"/>
          <w:sz w:val="24"/>
          <w:szCs w:val="24"/>
        </w:rPr>
        <w:fldChar w:fldCharType="begin"/>
      </w:r>
      <w:r w:rsidR="00A138D5">
        <w:rPr>
          <w:rFonts w:ascii="Arial" w:hAnsi="Arial" w:cs="Arial"/>
          <w:sz w:val="24"/>
          <w:szCs w:val="24"/>
        </w:rPr>
        <w:instrText xml:space="preserve"> ADDIN ZOTERO_ITEM CSL_CITATION {"citationID":"z42qvDQx","properties":{"formattedCitation":"(The Nursing and Midwifery Council, 2019)","plainCitation":"(The Nursing and Midwifery Council, 2019)","noteIndex":0},"citationItems":[{"id":148,"uris":["http://zotero.org/users/local/FiafahHJ/items/B7XUKQ5H"],"uri":["http://zotero.org/users/local/FiafahHJ/items/B7XUKQ5H"],"itemData":{"id":148,"type":"webpage","title":"Increasing number of nurses and midwives leaving profession ‘highlights major challenges faced by health and care sectors'","container-title":"The NMC regester","URL":"https://www.nmc.org.uk/news/news-and-updates/increasing-number-nurses-midwives-leaving-profession-major-challenges/","author":[{"family":"The Nursing and Midwifery Council","given":""}],"issued":{"date-parts":[["2019"]]},"accessed":{"date-parts":[["2019",8,26]]}}}],"schema":"https://github.com/citation-style-language/schema/raw/master/csl-citation.json"} </w:instrText>
      </w:r>
      <w:r>
        <w:rPr>
          <w:rFonts w:ascii="Arial" w:hAnsi="Arial" w:cs="Arial"/>
          <w:sz w:val="24"/>
          <w:szCs w:val="24"/>
        </w:rPr>
        <w:fldChar w:fldCharType="separate"/>
      </w:r>
      <w:r w:rsidR="00A138D5" w:rsidRPr="00A138D5">
        <w:rPr>
          <w:rFonts w:ascii="Arial" w:hAnsi="Arial" w:cs="Arial"/>
          <w:sz w:val="24"/>
        </w:rPr>
        <w:t>(The Nursing and Midwifery Council, 2019)</w:t>
      </w:r>
      <w:r>
        <w:rPr>
          <w:rFonts w:ascii="Arial" w:hAnsi="Arial" w:cs="Arial"/>
          <w:sz w:val="24"/>
          <w:szCs w:val="24"/>
        </w:rPr>
        <w:fldChar w:fldCharType="end"/>
      </w:r>
      <w:r w:rsidR="00907DBE">
        <w:rPr>
          <w:rFonts w:ascii="Arial" w:hAnsi="Arial" w:cs="Arial"/>
          <w:sz w:val="24"/>
          <w:szCs w:val="24"/>
        </w:rPr>
        <w:t>.</w:t>
      </w:r>
    </w:p>
    <w:p w14:paraId="6E01F429" w14:textId="77777777" w:rsidR="00622947" w:rsidRPr="00622947" w:rsidRDefault="00622947" w:rsidP="00622947">
      <w:pPr>
        <w:pStyle w:val="ListParagraph"/>
        <w:spacing w:before="100" w:beforeAutospacing="1" w:after="100" w:afterAutospacing="1"/>
        <w:rPr>
          <w:rFonts w:ascii="Arial" w:hAnsi="Arial" w:cs="Arial"/>
          <w:color w:val="111111"/>
          <w:sz w:val="24"/>
          <w:szCs w:val="24"/>
          <w:shd w:val="clear" w:color="auto" w:fill="FFFFFF"/>
        </w:rPr>
      </w:pPr>
    </w:p>
    <w:p w14:paraId="5D1BD48A" w14:textId="0E3DAED9" w:rsidR="007B70E4" w:rsidRPr="007B70E4" w:rsidRDefault="007B70E4" w:rsidP="007B70E4">
      <w:pPr>
        <w:pStyle w:val="ListParagraph"/>
        <w:numPr>
          <w:ilvl w:val="0"/>
          <w:numId w:val="5"/>
        </w:numPr>
        <w:spacing w:before="100" w:beforeAutospacing="1" w:after="100" w:afterAutospacing="1"/>
        <w:rPr>
          <w:rFonts w:ascii="Arial" w:hAnsi="Arial" w:cs="Arial"/>
          <w:color w:val="111111"/>
          <w:sz w:val="24"/>
          <w:szCs w:val="24"/>
          <w:shd w:val="clear" w:color="auto" w:fill="FFFFFF"/>
        </w:rPr>
      </w:pPr>
      <w:r w:rsidRPr="007B70E4">
        <w:rPr>
          <w:rFonts w:ascii="Arial" w:hAnsi="Arial" w:cs="Arial"/>
          <w:sz w:val="24"/>
          <w:szCs w:val="24"/>
        </w:rPr>
        <w:t xml:space="preserve">This </w:t>
      </w:r>
      <w:r w:rsidR="007E4690">
        <w:rPr>
          <w:rFonts w:ascii="Arial" w:hAnsi="Arial" w:cs="Arial"/>
          <w:sz w:val="24"/>
          <w:szCs w:val="24"/>
        </w:rPr>
        <w:t>data</w:t>
      </w:r>
      <w:r w:rsidRPr="007B70E4">
        <w:rPr>
          <w:rFonts w:ascii="Arial" w:hAnsi="Arial" w:cs="Arial"/>
          <w:sz w:val="24"/>
          <w:szCs w:val="24"/>
        </w:rPr>
        <w:t xml:space="preserve"> shows the total </w:t>
      </w:r>
      <w:r w:rsidR="007E4690" w:rsidRPr="007B70E4">
        <w:rPr>
          <w:rFonts w:ascii="Arial" w:hAnsi="Arial" w:cs="Arial"/>
          <w:sz w:val="24"/>
          <w:szCs w:val="24"/>
        </w:rPr>
        <w:t>amount</w:t>
      </w:r>
      <w:r w:rsidRPr="007B70E4">
        <w:rPr>
          <w:rFonts w:ascii="Arial" w:hAnsi="Arial" w:cs="Arial"/>
          <w:sz w:val="24"/>
          <w:szCs w:val="24"/>
        </w:rPr>
        <w:t xml:space="preserve"> of competent practitioners on the register on 31 of March in the last five years. This has been </w:t>
      </w:r>
      <w:r w:rsidR="00E56E40">
        <w:rPr>
          <w:rFonts w:ascii="Arial" w:hAnsi="Arial" w:cs="Arial"/>
          <w:sz w:val="24"/>
          <w:szCs w:val="24"/>
        </w:rPr>
        <w:t>deciphered into</w:t>
      </w:r>
      <w:r w:rsidRPr="007B70E4">
        <w:rPr>
          <w:rFonts w:ascii="Arial" w:hAnsi="Arial" w:cs="Arial"/>
          <w:sz w:val="24"/>
          <w:szCs w:val="24"/>
        </w:rPr>
        <w:t xml:space="preserve"> the origin of the registration. </w:t>
      </w:r>
    </w:p>
    <w:p w14:paraId="0FB5A47A" w14:textId="0B7431CF" w:rsidR="007B70E4" w:rsidRPr="007B70E4" w:rsidRDefault="007B70E4" w:rsidP="007B70E4">
      <w:pPr>
        <w:pStyle w:val="ListParagraph"/>
        <w:numPr>
          <w:ilvl w:val="0"/>
          <w:numId w:val="5"/>
        </w:numPr>
        <w:spacing w:before="100" w:beforeAutospacing="1" w:after="100" w:afterAutospacing="1"/>
        <w:rPr>
          <w:rFonts w:ascii="Arial" w:hAnsi="Arial" w:cs="Arial"/>
          <w:sz w:val="24"/>
          <w:szCs w:val="24"/>
        </w:rPr>
      </w:pPr>
      <w:r w:rsidRPr="007B70E4">
        <w:rPr>
          <w:rFonts w:ascii="Arial" w:hAnsi="Arial" w:cs="Arial"/>
          <w:color w:val="111111"/>
          <w:sz w:val="24"/>
          <w:szCs w:val="24"/>
          <w:shd w:val="clear" w:color="auto" w:fill="FFFFFF"/>
        </w:rPr>
        <w:lastRenderedPageBreak/>
        <w:t xml:space="preserve">Although the </w:t>
      </w:r>
      <w:r w:rsidR="00E56E40">
        <w:rPr>
          <w:rFonts w:ascii="Arial" w:hAnsi="Arial" w:cs="Arial"/>
          <w:color w:val="111111"/>
          <w:sz w:val="24"/>
          <w:szCs w:val="24"/>
          <w:shd w:val="clear" w:color="auto" w:fill="FFFFFF"/>
        </w:rPr>
        <w:t>amount</w:t>
      </w:r>
      <w:r w:rsidRPr="007B70E4">
        <w:rPr>
          <w:rFonts w:ascii="Arial" w:hAnsi="Arial" w:cs="Arial"/>
          <w:color w:val="111111"/>
          <w:sz w:val="24"/>
          <w:szCs w:val="24"/>
          <w:shd w:val="clear" w:color="auto" w:fill="FFFFFF"/>
        </w:rPr>
        <w:t xml:space="preserve"> of nurses and midwives </w:t>
      </w:r>
      <w:r w:rsidR="00B22297" w:rsidRPr="007B70E4">
        <w:rPr>
          <w:rFonts w:ascii="Arial" w:hAnsi="Arial" w:cs="Arial"/>
          <w:color w:val="111111"/>
          <w:sz w:val="24"/>
          <w:szCs w:val="24"/>
          <w:shd w:val="clear" w:color="auto" w:fill="FFFFFF"/>
        </w:rPr>
        <w:t>depart</w:t>
      </w:r>
      <w:r w:rsidR="00B22297">
        <w:rPr>
          <w:rFonts w:ascii="Arial" w:hAnsi="Arial" w:cs="Arial"/>
          <w:color w:val="111111"/>
          <w:sz w:val="24"/>
          <w:szCs w:val="24"/>
          <w:shd w:val="clear" w:color="auto" w:fill="FFFFFF"/>
        </w:rPr>
        <w:t>ing from</w:t>
      </w:r>
      <w:r w:rsidRPr="007B70E4">
        <w:rPr>
          <w:rFonts w:ascii="Arial" w:hAnsi="Arial" w:cs="Arial"/>
          <w:color w:val="111111"/>
          <w:sz w:val="24"/>
          <w:szCs w:val="24"/>
          <w:shd w:val="clear" w:color="auto" w:fill="FFFFFF"/>
        </w:rPr>
        <w:t xml:space="preserve"> the register </w:t>
      </w:r>
      <w:r w:rsidR="00B22297">
        <w:rPr>
          <w:rFonts w:ascii="Arial" w:hAnsi="Arial" w:cs="Arial"/>
          <w:color w:val="111111"/>
          <w:sz w:val="24"/>
          <w:szCs w:val="24"/>
          <w:shd w:val="clear" w:color="auto" w:fill="FFFFFF"/>
        </w:rPr>
        <w:t>in</w:t>
      </w:r>
      <w:r w:rsidRPr="007B70E4">
        <w:rPr>
          <w:rFonts w:ascii="Arial" w:hAnsi="Arial" w:cs="Arial"/>
          <w:color w:val="111111"/>
          <w:sz w:val="24"/>
          <w:szCs w:val="24"/>
          <w:shd w:val="clear" w:color="auto" w:fill="FFFFFF"/>
        </w:rPr>
        <w:t xml:space="preserve"> the United Kingdom </w:t>
      </w:r>
      <w:r w:rsidR="00AA203C">
        <w:rPr>
          <w:rFonts w:ascii="Arial" w:hAnsi="Arial" w:cs="Arial"/>
          <w:color w:val="111111"/>
          <w:sz w:val="24"/>
          <w:szCs w:val="24"/>
          <w:shd w:val="clear" w:color="auto" w:fill="FFFFFF"/>
        </w:rPr>
        <w:t>keeps on</w:t>
      </w:r>
      <w:r w:rsidRPr="007B70E4">
        <w:rPr>
          <w:rFonts w:ascii="Arial" w:hAnsi="Arial" w:cs="Arial"/>
          <w:color w:val="111111"/>
          <w:sz w:val="24"/>
          <w:szCs w:val="24"/>
          <w:shd w:val="clear" w:color="auto" w:fill="FFFFFF"/>
        </w:rPr>
        <w:t xml:space="preserve"> </w:t>
      </w:r>
      <w:r w:rsidR="00B22297" w:rsidRPr="007B70E4">
        <w:rPr>
          <w:rFonts w:ascii="Arial" w:hAnsi="Arial" w:cs="Arial"/>
          <w:color w:val="111111"/>
          <w:sz w:val="24"/>
          <w:szCs w:val="24"/>
          <w:shd w:val="clear" w:color="auto" w:fill="FFFFFF"/>
        </w:rPr>
        <w:t>increas</w:t>
      </w:r>
      <w:r w:rsidR="00A35925">
        <w:rPr>
          <w:rFonts w:ascii="Arial" w:hAnsi="Arial" w:cs="Arial"/>
          <w:color w:val="111111"/>
          <w:sz w:val="24"/>
          <w:szCs w:val="24"/>
          <w:shd w:val="clear" w:color="auto" w:fill="FFFFFF"/>
        </w:rPr>
        <w:t>ing</w:t>
      </w:r>
      <w:r w:rsidRPr="007B70E4">
        <w:rPr>
          <w:rFonts w:ascii="Arial" w:hAnsi="Arial" w:cs="Arial"/>
          <w:color w:val="111111"/>
          <w:sz w:val="24"/>
          <w:szCs w:val="24"/>
          <w:shd w:val="clear" w:color="auto" w:fill="FFFFFF"/>
        </w:rPr>
        <w:t xml:space="preserve">, suggestions are that the </w:t>
      </w:r>
      <w:r w:rsidR="00B22297" w:rsidRPr="007B70E4">
        <w:rPr>
          <w:rFonts w:ascii="Arial" w:hAnsi="Arial" w:cs="Arial"/>
          <w:color w:val="111111"/>
          <w:sz w:val="24"/>
          <w:szCs w:val="24"/>
          <w:shd w:val="clear" w:color="auto" w:fill="FFFFFF"/>
        </w:rPr>
        <w:t>amount</w:t>
      </w:r>
      <w:r w:rsidRPr="007B70E4">
        <w:rPr>
          <w:rFonts w:ascii="Arial" w:hAnsi="Arial" w:cs="Arial"/>
          <w:color w:val="111111"/>
          <w:sz w:val="24"/>
          <w:szCs w:val="24"/>
          <w:shd w:val="clear" w:color="auto" w:fill="FFFFFF"/>
        </w:rPr>
        <w:t xml:space="preserve"> joining </w:t>
      </w:r>
      <w:r w:rsidR="008971C1">
        <w:rPr>
          <w:rFonts w:ascii="Arial" w:hAnsi="Arial" w:cs="Arial"/>
          <w:color w:val="111111"/>
          <w:sz w:val="24"/>
          <w:szCs w:val="24"/>
          <w:shd w:val="clear" w:color="auto" w:fill="FFFFFF"/>
        </w:rPr>
        <w:t xml:space="preserve">is </w:t>
      </w:r>
      <w:r w:rsidR="008971C1" w:rsidRPr="008971C1">
        <w:rPr>
          <w:rFonts w:ascii="Arial" w:hAnsi="Arial" w:cs="Arial"/>
          <w:color w:val="111111"/>
          <w:sz w:val="24"/>
          <w:szCs w:val="24"/>
          <w:shd w:val="clear" w:color="auto" w:fill="FFFFFF"/>
        </w:rPr>
        <w:t>unchanging</w:t>
      </w:r>
      <w:r w:rsidR="008971C1">
        <w:rPr>
          <w:rFonts w:ascii="Arial" w:hAnsi="Arial" w:cs="Arial"/>
          <w:color w:val="111111"/>
          <w:sz w:val="24"/>
          <w:szCs w:val="24"/>
          <w:shd w:val="clear" w:color="auto" w:fill="FFFFFF"/>
        </w:rPr>
        <w:t xml:space="preserve"> </w:t>
      </w:r>
      <w:r w:rsidRPr="007B70E4">
        <w:rPr>
          <w:rFonts w:ascii="Arial" w:hAnsi="Arial" w:cs="Arial"/>
          <w:color w:val="111111"/>
          <w:sz w:val="24"/>
          <w:szCs w:val="24"/>
          <w:shd w:val="clear" w:color="auto" w:fill="FFFFFF"/>
        </w:rPr>
        <w:t xml:space="preserve">when </w:t>
      </w:r>
      <w:r w:rsidR="008971C1">
        <w:rPr>
          <w:rFonts w:ascii="Arial" w:hAnsi="Arial" w:cs="Arial"/>
          <w:color w:val="111111"/>
          <w:sz w:val="24"/>
          <w:szCs w:val="24"/>
          <w:shd w:val="clear" w:color="auto" w:fill="FFFFFF"/>
        </w:rPr>
        <w:t>looking at</w:t>
      </w:r>
      <w:r w:rsidRPr="007B70E4">
        <w:rPr>
          <w:rFonts w:ascii="Arial" w:hAnsi="Arial" w:cs="Arial"/>
          <w:color w:val="111111"/>
          <w:sz w:val="24"/>
          <w:szCs w:val="24"/>
          <w:shd w:val="clear" w:color="auto" w:fill="FFFFFF"/>
        </w:rPr>
        <w:t xml:space="preserve"> the previous 12 month period </w:t>
      </w:r>
      <w:r w:rsidRPr="007B70E4">
        <w:rPr>
          <w:rFonts w:ascii="Arial" w:hAnsi="Arial" w:cs="Arial"/>
          <w:color w:val="111111"/>
          <w:sz w:val="24"/>
          <w:szCs w:val="24"/>
          <w:shd w:val="clear" w:color="auto" w:fill="FFFFFF"/>
        </w:rPr>
        <w:fldChar w:fldCharType="begin"/>
      </w:r>
      <w:r w:rsidRPr="007B70E4">
        <w:rPr>
          <w:rFonts w:ascii="Arial" w:hAnsi="Arial" w:cs="Arial"/>
          <w:color w:val="111111"/>
          <w:sz w:val="24"/>
          <w:szCs w:val="24"/>
          <w:shd w:val="clear" w:color="auto" w:fill="FFFFFF"/>
        </w:rPr>
        <w:instrText xml:space="preserve"> ADDIN ZOTERO_ITEM CSL_CITATION {"citationID":"1y8qbyfT","properties":{"formattedCitation":"(The Nursing and Midwifery Council, 2019)","plainCitation":"(The Nursing and Midwifery Council, 2019)","noteIndex":0},"citationItems":[{"id":148,"uris":["http://zotero.org/users/local/FiafahHJ/items/B7XUKQ5H"],"uri":["http://zotero.org/users/local/FiafahHJ/items/B7XUKQ5H"],"itemData":{"id":148,"type":"webpage","title":"Increasing number of nurses and midwives leaving profession ‘highlights major challenges faced by health and care sectors'","container-title":"The NMC regester","URL":"https://www.nmc.org.uk/news/news-and-updates/increasing-number-nurses-midwives-leaving-profession-major-challenges/","author":[{"family":"The Nursing and Midwifery Council","given":""}],"issued":{"date-parts":[["2019"]]},"accessed":{"date-parts":[["2019",8,26]]}}}],"schema":"https://github.com/citation-style-language/schema/raw/master/csl-citation.json"} </w:instrText>
      </w:r>
      <w:r w:rsidRPr="007B70E4">
        <w:rPr>
          <w:rFonts w:ascii="Arial" w:hAnsi="Arial" w:cs="Arial"/>
          <w:color w:val="111111"/>
          <w:sz w:val="24"/>
          <w:szCs w:val="24"/>
          <w:shd w:val="clear" w:color="auto" w:fill="FFFFFF"/>
        </w:rPr>
        <w:fldChar w:fldCharType="separate"/>
      </w:r>
      <w:r w:rsidRPr="007B70E4">
        <w:rPr>
          <w:rFonts w:ascii="Arial" w:hAnsi="Arial" w:cs="Arial"/>
          <w:sz w:val="24"/>
        </w:rPr>
        <w:t>(The Nursing and Midwifery Council, 2019)</w:t>
      </w:r>
      <w:r w:rsidRPr="007B70E4">
        <w:rPr>
          <w:rFonts w:ascii="Arial" w:hAnsi="Arial" w:cs="Arial"/>
          <w:color w:val="111111"/>
          <w:sz w:val="24"/>
          <w:szCs w:val="24"/>
          <w:shd w:val="clear" w:color="auto" w:fill="FFFFFF"/>
        </w:rPr>
        <w:fldChar w:fldCharType="end"/>
      </w:r>
      <w:r w:rsidRPr="007B70E4">
        <w:rPr>
          <w:rFonts w:ascii="Arial" w:hAnsi="Arial" w:cs="Arial"/>
          <w:sz w:val="24"/>
          <w:szCs w:val="24"/>
        </w:rPr>
        <w:t>.</w:t>
      </w:r>
    </w:p>
    <w:p w14:paraId="4485C134" w14:textId="0B11059F" w:rsidR="00A84742" w:rsidRDefault="00A84742" w:rsidP="004204A8">
      <w:pPr>
        <w:spacing w:before="100" w:beforeAutospacing="1" w:after="100" w:afterAutospacing="1"/>
        <w:ind w:left="180"/>
        <w:rPr>
          <w:rFonts w:ascii="Arial" w:hAnsi="Arial" w:cs="Arial"/>
          <w:sz w:val="24"/>
          <w:szCs w:val="24"/>
        </w:rPr>
      </w:pPr>
    </w:p>
    <w:p w14:paraId="1850EAA6" w14:textId="7CF04C43" w:rsidR="006A6765" w:rsidRDefault="00B5031F" w:rsidP="004204A8">
      <w:pPr>
        <w:spacing w:before="100" w:beforeAutospacing="1" w:after="100" w:afterAutospacing="1"/>
        <w:ind w:left="180"/>
        <w:rPr>
          <w:rFonts w:ascii="Arial" w:hAnsi="Arial" w:cs="Arial"/>
          <w:sz w:val="24"/>
          <w:szCs w:val="24"/>
        </w:rPr>
      </w:pPr>
      <w:r>
        <w:rPr>
          <w:noProof/>
        </w:rPr>
        <w:drawing>
          <wp:inline distT="0" distB="0" distL="0" distR="0" wp14:anchorId="29AAAF3C" wp14:editId="1411653E">
            <wp:extent cx="4572000" cy="2743200"/>
            <wp:effectExtent l="0" t="0" r="0" b="0"/>
            <wp:docPr id="1" name="Chart 1">
              <a:extLst xmlns:a="http://schemas.openxmlformats.org/drawingml/2006/main">
                <a:ext uri="{FF2B5EF4-FFF2-40B4-BE49-F238E27FC236}">
                  <a16:creationId xmlns:a16="http://schemas.microsoft.com/office/drawing/2014/main" id="{642C1AC7-00BC-489D-A506-E833BFD22E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562F188" w14:textId="2DD6690B" w:rsidR="006A6765" w:rsidRDefault="00ED67E3" w:rsidP="00ED67E3">
      <w:pPr>
        <w:tabs>
          <w:tab w:val="left" w:pos="1455"/>
        </w:tabs>
        <w:spacing w:before="100" w:beforeAutospacing="1" w:after="100" w:afterAutospacing="1"/>
        <w:ind w:left="180"/>
        <w:rPr>
          <w:rFonts w:ascii="Arial" w:hAnsi="Arial" w:cs="Arial"/>
          <w:sz w:val="24"/>
          <w:szCs w:val="24"/>
        </w:rPr>
      </w:pPr>
      <w:r>
        <w:rPr>
          <w:noProof/>
        </w:rPr>
        <w:drawing>
          <wp:inline distT="0" distB="0" distL="0" distR="0" wp14:anchorId="13FFBD84" wp14:editId="55161BE3">
            <wp:extent cx="4572000" cy="2743200"/>
            <wp:effectExtent l="0" t="0" r="0" b="0"/>
            <wp:docPr id="2" name="Chart 2">
              <a:extLst xmlns:a="http://schemas.openxmlformats.org/drawingml/2006/main">
                <a:ext uri="{FF2B5EF4-FFF2-40B4-BE49-F238E27FC236}">
                  <a16:creationId xmlns:a16="http://schemas.microsoft.com/office/drawing/2014/main" id="{35235E06-1991-4B87-B997-36445B11FD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rFonts w:ascii="Arial" w:hAnsi="Arial" w:cs="Arial"/>
          <w:sz w:val="24"/>
          <w:szCs w:val="24"/>
        </w:rPr>
        <w:tab/>
      </w:r>
    </w:p>
    <w:p w14:paraId="52EAD88A" w14:textId="749912FF" w:rsidR="00B05C25" w:rsidRDefault="00B05C25" w:rsidP="00B05C25">
      <w:pPr>
        <w:pStyle w:val="MMTopic2"/>
        <w:numPr>
          <w:ilvl w:val="0"/>
          <w:numId w:val="0"/>
        </w:numPr>
        <w:rPr>
          <w:rFonts w:ascii="Arial" w:hAnsi="Arial" w:cs="Arial"/>
          <w:sz w:val="24"/>
          <w:szCs w:val="24"/>
        </w:rPr>
      </w:pPr>
      <w:r>
        <w:rPr>
          <w:noProof/>
        </w:rPr>
        <w:lastRenderedPageBreak/>
        <w:drawing>
          <wp:inline distT="0" distB="0" distL="0" distR="0" wp14:anchorId="14F5E009" wp14:editId="51C57044">
            <wp:extent cx="4029075" cy="1895475"/>
            <wp:effectExtent l="0" t="0" r="0" b="0"/>
            <wp:docPr id="3" name="Chart 3">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AF014B">
        <w:rPr>
          <w:rFonts w:ascii="Arial" w:hAnsi="Arial" w:cs="Arial"/>
          <w:sz w:val="24"/>
          <w:szCs w:val="24"/>
        </w:rPr>
        <w:t xml:space="preserve"> </w:t>
      </w:r>
    </w:p>
    <w:p w14:paraId="177EC004" w14:textId="77777777" w:rsidR="00B05C25" w:rsidRDefault="00B05C25" w:rsidP="00B05C25">
      <w:pPr>
        <w:pStyle w:val="MMTopic2"/>
        <w:numPr>
          <w:ilvl w:val="0"/>
          <w:numId w:val="0"/>
        </w:numPr>
        <w:rPr>
          <w:rFonts w:ascii="Arial" w:hAnsi="Arial" w:cs="Arial"/>
          <w:sz w:val="24"/>
          <w:szCs w:val="24"/>
        </w:rPr>
      </w:pPr>
    </w:p>
    <w:p w14:paraId="661DC3C1" w14:textId="77777777" w:rsidR="009528CE" w:rsidRDefault="009528CE" w:rsidP="009528CE">
      <w:pPr>
        <w:pStyle w:val="MMTopic2"/>
        <w:numPr>
          <w:ilvl w:val="0"/>
          <w:numId w:val="0"/>
        </w:numPr>
        <w:ind w:left="180"/>
        <w:rPr>
          <w:rFonts w:ascii="Arial" w:hAnsi="Arial" w:cs="Arial"/>
          <w:sz w:val="24"/>
          <w:szCs w:val="24"/>
        </w:rPr>
      </w:pPr>
    </w:p>
    <w:p w14:paraId="6EA7531E" w14:textId="425A0252" w:rsidR="004204A8" w:rsidRPr="009528CE" w:rsidRDefault="004204A8" w:rsidP="009528CE">
      <w:pPr>
        <w:pStyle w:val="MMTopic2"/>
        <w:numPr>
          <w:ilvl w:val="0"/>
          <w:numId w:val="0"/>
        </w:numPr>
        <w:ind w:left="180"/>
        <w:rPr>
          <w:rFonts w:ascii="Arial" w:hAnsi="Arial" w:cs="Arial"/>
          <w:b/>
          <w:color w:val="auto"/>
          <w:sz w:val="24"/>
          <w:szCs w:val="24"/>
        </w:rPr>
      </w:pPr>
      <w:bookmarkStart w:id="1" w:name="_GoBack"/>
      <w:bookmarkEnd w:id="1"/>
      <w:r w:rsidRPr="009528CE">
        <w:rPr>
          <w:rFonts w:ascii="Arial" w:hAnsi="Arial" w:cs="Arial"/>
          <w:b/>
          <w:color w:val="auto"/>
          <w:sz w:val="24"/>
          <w:szCs w:val="24"/>
        </w:rPr>
        <w:t>CONCLUSION</w:t>
      </w:r>
    </w:p>
    <w:p w14:paraId="242C98EA" w14:textId="09AC0CA5" w:rsidR="004204A8" w:rsidRDefault="004204A8" w:rsidP="004204A8">
      <w:pPr>
        <w:spacing w:before="56" w:after="113"/>
        <w:ind w:left="180"/>
        <w:rPr>
          <w:rFonts w:ascii="Arial" w:hAnsi="Arial" w:cs="Arial"/>
          <w:sz w:val="24"/>
          <w:szCs w:val="24"/>
        </w:rPr>
      </w:pPr>
      <w:r w:rsidRPr="00AF014B">
        <w:rPr>
          <w:rFonts w:ascii="Arial" w:hAnsi="Arial" w:cs="Arial"/>
          <w:sz w:val="24"/>
          <w:szCs w:val="24"/>
        </w:rPr>
        <w:t xml:space="preserve"> </w:t>
      </w:r>
    </w:p>
    <w:p w14:paraId="64AC22D0" w14:textId="199EB244" w:rsidR="00B61DA5" w:rsidRPr="00AF014B" w:rsidRDefault="00B61DA5" w:rsidP="00EB1D16">
      <w:pPr>
        <w:spacing w:before="56" w:after="113"/>
        <w:ind w:left="180"/>
        <w:rPr>
          <w:rFonts w:ascii="Arial" w:hAnsi="Arial" w:cs="Arial"/>
          <w:sz w:val="24"/>
          <w:szCs w:val="24"/>
        </w:rPr>
      </w:pPr>
      <w:r>
        <w:rPr>
          <w:rFonts w:ascii="Arial" w:hAnsi="Arial" w:cs="Arial"/>
          <w:sz w:val="24"/>
          <w:szCs w:val="24"/>
        </w:rPr>
        <w:t xml:space="preserve">The research found that </w:t>
      </w:r>
      <w:r w:rsidR="00FB1AF4">
        <w:rPr>
          <w:rFonts w:ascii="Arial" w:hAnsi="Arial" w:cs="Arial"/>
          <w:sz w:val="24"/>
          <w:szCs w:val="24"/>
        </w:rPr>
        <w:t xml:space="preserve">the EU is still deciding </w:t>
      </w:r>
      <w:r w:rsidR="00AB4D7C">
        <w:rPr>
          <w:rFonts w:ascii="Arial" w:hAnsi="Arial" w:cs="Arial"/>
          <w:sz w:val="24"/>
          <w:szCs w:val="24"/>
        </w:rPr>
        <w:t xml:space="preserve">whether to accept or reject the United Kingdom’s proposal. This research has shown the impact of Brexit and how this </w:t>
      </w:r>
      <w:r w:rsidR="00896B5E">
        <w:rPr>
          <w:rFonts w:ascii="Arial" w:hAnsi="Arial" w:cs="Arial"/>
          <w:sz w:val="24"/>
          <w:szCs w:val="24"/>
        </w:rPr>
        <w:t>has been detrimental to the N</w:t>
      </w:r>
      <w:r w:rsidR="00591F1C">
        <w:rPr>
          <w:rFonts w:ascii="Arial" w:hAnsi="Arial" w:cs="Arial"/>
          <w:sz w:val="24"/>
          <w:szCs w:val="24"/>
        </w:rPr>
        <w:t xml:space="preserve">ational </w:t>
      </w:r>
      <w:r w:rsidR="00896B5E">
        <w:rPr>
          <w:rFonts w:ascii="Arial" w:hAnsi="Arial" w:cs="Arial"/>
          <w:sz w:val="24"/>
          <w:szCs w:val="24"/>
        </w:rPr>
        <w:t>H</w:t>
      </w:r>
      <w:r w:rsidR="00591F1C">
        <w:rPr>
          <w:rFonts w:ascii="Arial" w:hAnsi="Arial" w:cs="Arial"/>
          <w:sz w:val="24"/>
          <w:szCs w:val="24"/>
        </w:rPr>
        <w:t xml:space="preserve">ealth </w:t>
      </w:r>
      <w:r w:rsidR="00896B5E">
        <w:rPr>
          <w:rFonts w:ascii="Arial" w:hAnsi="Arial" w:cs="Arial"/>
          <w:sz w:val="24"/>
          <w:szCs w:val="24"/>
        </w:rPr>
        <w:t>S</w:t>
      </w:r>
      <w:r w:rsidR="00591F1C">
        <w:rPr>
          <w:rFonts w:ascii="Arial" w:hAnsi="Arial" w:cs="Arial"/>
          <w:sz w:val="24"/>
          <w:szCs w:val="24"/>
        </w:rPr>
        <w:t>ervice</w:t>
      </w:r>
      <w:r w:rsidR="00B32C5B">
        <w:rPr>
          <w:rFonts w:ascii="Arial" w:hAnsi="Arial" w:cs="Arial"/>
          <w:sz w:val="24"/>
          <w:szCs w:val="24"/>
        </w:rPr>
        <w:t xml:space="preserve"> </w:t>
      </w:r>
      <w:r w:rsidR="00896B5E">
        <w:rPr>
          <w:rFonts w:ascii="Arial" w:hAnsi="Arial" w:cs="Arial"/>
          <w:sz w:val="24"/>
          <w:szCs w:val="24"/>
        </w:rPr>
        <w:t xml:space="preserve">and Health and Social Care Sectors as we are losing </w:t>
      </w:r>
      <w:r w:rsidR="00B32C5B">
        <w:rPr>
          <w:rFonts w:ascii="Arial" w:hAnsi="Arial" w:cs="Arial"/>
          <w:sz w:val="24"/>
          <w:szCs w:val="24"/>
        </w:rPr>
        <w:t xml:space="preserve">experienced practitioners like </w:t>
      </w:r>
      <w:r w:rsidR="00456EB0">
        <w:rPr>
          <w:rFonts w:ascii="Arial" w:hAnsi="Arial" w:cs="Arial"/>
          <w:sz w:val="24"/>
          <w:szCs w:val="24"/>
        </w:rPr>
        <w:t>nurses</w:t>
      </w:r>
      <w:r w:rsidR="00B32C5B">
        <w:rPr>
          <w:rFonts w:ascii="Arial" w:hAnsi="Arial" w:cs="Arial"/>
          <w:sz w:val="24"/>
          <w:szCs w:val="24"/>
        </w:rPr>
        <w:t xml:space="preserve">, doctors, midwives, care workers and social workers. The impact of this </w:t>
      </w:r>
      <w:r w:rsidR="00EB1D16">
        <w:rPr>
          <w:rFonts w:ascii="Arial" w:hAnsi="Arial" w:cs="Arial"/>
          <w:sz w:val="24"/>
          <w:szCs w:val="24"/>
        </w:rPr>
        <w:t>will have long term effects. Carrying out this research has highlighted the extent of the figures</w:t>
      </w:r>
      <w:r w:rsidR="007614DB">
        <w:rPr>
          <w:rFonts w:ascii="Arial" w:hAnsi="Arial" w:cs="Arial"/>
          <w:sz w:val="24"/>
          <w:szCs w:val="24"/>
        </w:rPr>
        <w:t xml:space="preserve"> </w:t>
      </w:r>
      <w:r w:rsidR="0044376D">
        <w:rPr>
          <w:rFonts w:ascii="Arial" w:hAnsi="Arial" w:cs="Arial"/>
          <w:sz w:val="24"/>
          <w:szCs w:val="24"/>
        </w:rPr>
        <w:t>and providing quantitative analysis show</w:t>
      </w:r>
      <w:r w:rsidR="00B15457">
        <w:rPr>
          <w:rFonts w:ascii="Arial" w:hAnsi="Arial" w:cs="Arial"/>
          <w:sz w:val="24"/>
          <w:szCs w:val="24"/>
        </w:rPr>
        <w:t xml:space="preserve">ed </w:t>
      </w:r>
      <w:r w:rsidR="006F36AC">
        <w:rPr>
          <w:rFonts w:ascii="Arial" w:hAnsi="Arial" w:cs="Arial"/>
          <w:sz w:val="24"/>
          <w:szCs w:val="24"/>
        </w:rPr>
        <w:t>a</w:t>
      </w:r>
      <w:r w:rsidR="008237AB">
        <w:rPr>
          <w:rFonts w:ascii="Arial" w:hAnsi="Arial" w:cs="Arial"/>
          <w:sz w:val="24"/>
          <w:szCs w:val="24"/>
        </w:rPr>
        <w:t xml:space="preserve"> stark</w:t>
      </w:r>
      <w:r w:rsidR="00B15457">
        <w:rPr>
          <w:rFonts w:ascii="Arial" w:hAnsi="Arial" w:cs="Arial"/>
          <w:sz w:val="24"/>
          <w:szCs w:val="24"/>
        </w:rPr>
        <w:t xml:space="preserve"> increase in those leaving the nursing</w:t>
      </w:r>
      <w:r w:rsidR="008237AB">
        <w:rPr>
          <w:rFonts w:ascii="Arial" w:hAnsi="Arial" w:cs="Arial"/>
          <w:sz w:val="24"/>
          <w:szCs w:val="24"/>
        </w:rPr>
        <w:t xml:space="preserve"> and midwifery</w:t>
      </w:r>
      <w:r w:rsidR="00B15457">
        <w:rPr>
          <w:rFonts w:ascii="Arial" w:hAnsi="Arial" w:cs="Arial"/>
          <w:sz w:val="24"/>
          <w:szCs w:val="24"/>
        </w:rPr>
        <w:t xml:space="preserve"> register</w:t>
      </w:r>
      <w:r w:rsidR="007A2C2C">
        <w:rPr>
          <w:rFonts w:ascii="Arial" w:hAnsi="Arial" w:cs="Arial"/>
          <w:sz w:val="24"/>
          <w:szCs w:val="24"/>
        </w:rPr>
        <w:t>. Therefore</w:t>
      </w:r>
      <w:r w:rsidR="00E037ED">
        <w:rPr>
          <w:rFonts w:ascii="Arial" w:hAnsi="Arial" w:cs="Arial"/>
          <w:sz w:val="24"/>
          <w:szCs w:val="24"/>
        </w:rPr>
        <w:t>,</w:t>
      </w:r>
      <w:r w:rsidR="007A2C2C">
        <w:rPr>
          <w:rFonts w:ascii="Arial" w:hAnsi="Arial" w:cs="Arial"/>
          <w:sz w:val="24"/>
          <w:szCs w:val="24"/>
        </w:rPr>
        <w:t xml:space="preserve"> this research highlights that a strategy needs to be devised to limit the impact of </w:t>
      </w:r>
      <w:r w:rsidR="00034BEC">
        <w:rPr>
          <w:rFonts w:ascii="Arial" w:hAnsi="Arial" w:cs="Arial"/>
          <w:sz w:val="24"/>
          <w:szCs w:val="24"/>
        </w:rPr>
        <w:t>the United Kingdom</w:t>
      </w:r>
      <w:r w:rsidR="003427AB">
        <w:rPr>
          <w:rFonts w:ascii="Arial" w:hAnsi="Arial" w:cs="Arial"/>
          <w:sz w:val="24"/>
          <w:szCs w:val="24"/>
        </w:rPr>
        <w:t>,</w:t>
      </w:r>
      <w:r w:rsidR="00034BEC">
        <w:rPr>
          <w:rFonts w:ascii="Arial" w:hAnsi="Arial" w:cs="Arial"/>
          <w:sz w:val="24"/>
          <w:szCs w:val="24"/>
        </w:rPr>
        <w:t xml:space="preserve"> leaving the EU. </w:t>
      </w:r>
    </w:p>
    <w:p w14:paraId="52843C67" w14:textId="77777777" w:rsidR="004204A8" w:rsidRPr="00AF014B" w:rsidRDefault="004204A8" w:rsidP="004204A8">
      <w:pPr>
        <w:pStyle w:val="MMEmpty"/>
        <w:rPr>
          <w:rFonts w:ascii="Arial" w:hAnsi="Arial" w:cs="Arial"/>
          <w:sz w:val="24"/>
          <w:szCs w:val="24"/>
        </w:rPr>
      </w:pPr>
    </w:p>
    <w:p w14:paraId="074E709E" w14:textId="1E716F98" w:rsidR="007A4D52" w:rsidRPr="00AF014B" w:rsidRDefault="007A4D52">
      <w:pPr>
        <w:rPr>
          <w:rFonts w:ascii="Arial" w:hAnsi="Arial" w:cs="Arial"/>
          <w:sz w:val="24"/>
          <w:szCs w:val="24"/>
        </w:rPr>
      </w:pPr>
      <w:r w:rsidRPr="00AF014B">
        <w:rPr>
          <w:rFonts w:ascii="Arial" w:hAnsi="Arial" w:cs="Arial"/>
          <w:sz w:val="24"/>
          <w:szCs w:val="24"/>
        </w:rPr>
        <w:br w:type="page"/>
      </w:r>
    </w:p>
    <w:p w14:paraId="25B68A46" w14:textId="3DA9ABC1" w:rsidR="004F628A" w:rsidRDefault="004F628A" w:rsidP="00E4676E">
      <w:pPr>
        <w:pStyle w:val="Bibliography"/>
        <w:rPr>
          <w:rFonts w:ascii="Arial" w:hAnsi="Arial" w:cs="Arial"/>
          <w:b/>
          <w:sz w:val="24"/>
          <w:szCs w:val="24"/>
        </w:rPr>
      </w:pPr>
      <w:r w:rsidRPr="004F628A">
        <w:rPr>
          <w:rFonts w:ascii="Arial" w:hAnsi="Arial" w:cs="Arial"/>
          <w:b/>
          <w:sz w:val="24"/>
          <w:szCs w:val="24"/>
        </w:rPr>
        <w:lastRenderedPageBreak/>
        <w:t>References:</w:t>
      </w:r>
    </w:p>
    <w:p w14:paraId="312ECF99" w14:textId="77777777" w:rsidR="002A311F" w:rsidRPr="002A311F" w:rsidRDefault="002A311F" w:rsidP="002A311F"/>
    <w:p w14:paraId="0E90884E" w14:textId="77777777" w:rsidR="002D1E93" w:rsidRPr="002D1E93" w:rsidRDefault="007A4D52" w:rsidP="002D1E93">
      <w:pPr>
        <w:pStyle w:val="Bibliography"/>
        <w:rPr>
          <w:rFonts w:ascii="Arial" w:hAnsi="Arial" w:cs="Arial"/>
          <w:sz w:val="24"/>
        </w:rPr>
      </w:pPr>
      <w:r w:rsidRPr="00AF014B">
        <w:rPr>
          <w:rFonts w:ascii="Arial" w:hAnsi="Arial" w:cs="Arial"/>
        </w:rPr>
        <w:fldChar w:fldCharType="begin"/>
      </w:r>
      <w:r w:rsidR="002D1E93">
        <w:rPr>
          <w:rFonts w:ascii="Arial" w:hAnsi="Arial" w:cs="Arial"/>
        </w:rPr>
        <w:instrText xml:space="preserve"> ADDIN ZOTERO_BIBL {"uncited":[],"omitted":[],"custom":[]} CSL_BIBLIOGRAPHY </w:instrText>
      </w:r>
      <w:r w:rsidRPr="00AF014B">
        <w:rPr>
          <w:rFonts w:ascii="Arial" w:hAnsi="Arial" w:cs="Arial"/>
        </w:rPr>
        <w:fldChar w:fldCharType="separate"/>
      </w:r>
      <w:r w:rsidR="002D1E93" w:rsidRPr="002D1E93">
        <w:rPr>
          <w:rFonts w:ascii="Arial" w:hAnsi="Arial" w:cs="Arial"/>
          <w:sz w:val="24"/>
        </w:rPr>
        <w:t xml:space="preserve">Glen, S. (2018) </w:t>
      </w:r>
      <w:r w:rsidR="002D1E93" w:rsidRPr="002D1E93">
        <w:rPr>
          <w:rFonts w:ascii="Arial" w:hAnsi="Arial" w:cs="Arial"/>
          <w:i/>
          <w:iCs/>
          <w:sz w:val="24"/>
        </w:rPr>
        <w:t>Primary Data &amp; Secondary Data: Definition &amp; Example</w:t>
      </w:r>
      <w:r w:rsidR="002D1E93" w:rsidRPr="002D1E93">
        <w:rPr>
          <w:rFonts w:ascii="Arial" w:hAnsi="Arial" w:cs="Arial"/>
          <w:sz w:val="24"/>
        </w:rPr>
        <w:t xml:space="preserve">, </w:t>
      </w:r>
      <w:r w:rsidR="002D1E93" w:rsidRPr="002D1E93">
        <w:rPr>
          <w:rFonts w:ascii="Arial" w:hAnsi="Arial" w:cs="Arial"/>
          <w:i/>
          <w:iCs/>
          <w:sz w:val="24"/>
        </w:rPr>
        <w:t>Statistics How To</w:t>
      </w:r>
      <w:r w:rsidR="002D1E93" w:rsidRPr="002D1E93">
        <w:rPr>
          <w:rFonts w:ascii="Arial" w:hAnsi="Arial" w:cs="Arial"/>
          <w:sz w:val="24"/>
        </w:rPr>
        <w:t>. Available at: https://www.statisticshowto.datasciencecentral.com/primary-data-secondary/ (Accessed: 21 August 2019).</w:t>
      </w:r>
    </w:p>
    <w:p w14:paraId="59C9C97D"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Johnston, M. P. (2014) ‘Secondary Data Analysis: A Method of which the Time Has Come’, </w:t>
      </w:r>
      <w:r w:rsidRPr="002D1E93">
        <w:rPr>
          <w:rFonts w:ascii="Arial" w:hAnsi="Arial" w:cs="Arial"/>
          <w:i/>
          <w:iCs/>
          <w:sz w:val="24"/>
        </w:rPr>
        <w:t>Qualitative &amp; Quantitative Methods in Libraries</w:t>
      </w:r>
      <w:r w:rsidRPr="002D1E93">
        <w:rPr>
          <w:rFonts w:ascii="Arial" w:hAnsi="Arial" w:cs="Arial"/>
          <w:sz w:val="24"/>
        </w:rPr>
        <w:t>, (3), pp. 619–626.</w:t>
      </w:r>
    </w:p>
    <w:p w14:paraId="2D43A03F"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Lavrakas, P. (2008) </w:t>
      </w:r>
      <w:r w:rsidRPr="002D1E93">
        <w:rPr>
          <w:rFonts w:ascii="Arial" w:hAnsi="Arial" w:cs="Arial"/>
          <w:i/>
          <w:iCs/>
          <w:sz w:val="24"/>
        </w:rPr>
        <w:t>Encyclopedia of Survey Research Methods</w:t>
      </w:r>
      <w:r w:rsidRPr="002D1E93">
        <w:rPr>
          <w:rFonts w:ascii="Arial" w:hAnsi="Arial" w:cs="Arial"/>
          <w:sz w:val="24"/>
        </w:rPr>
        <w:t>. 2455 Teller Road, Thousand Oaks California 91320 United States of America: Sage Publications, Inc. doi: 10.4135/9781412963947.</w:t>
      </w:r>
    </w:p>
    <w:p w14:paraId="16675094"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McKenna, H. and Baird, B. (2019) </w:t>
      </w:r>
      <w:r w:rsidRPr="002D1E93">
        <w:rPr>
          <w:rFonts w:ascii="Arial" w:hAnsi="Arial" w:cs="Arial"/>
          <w:i/>
          <w:iCs/>
          <w:sz w:val="24"/>
        </w:rPr>
        <w:t>Brexit: The Implications for Health and Social Care</w:t>
      </w:r>
      <w:r w:rsidRPr="002D1E93">
        <w:rPr>
          <w:rFonts w:ascii="Arial" w:hAnsi="Arial" w:cs="Arial"/>
          <w:sz w:val="24"/>
        </w:rPr>
        <w:t xml:space="preserve">, </w:t>
      </w:r>
      <w:r w:rsidRPr="002D1E93">
        <w:rPr>
          <w:rFonts w:ascii="Arial" w:hAnsi="Arial" w:cs="Arial"/>
          <w:i/>
          <w:iCs/>
          <w:sz w:val="24"/>
        </w:rPr>
        <w:t>Global Research</w:t>
      </w:r>
      <w:r w:rsidRPr="002D1E93">
        <w:rPr>
          <w:rFonts w:ascii="Arial" w:hAnsi="Arial" w:cs="Arial"/>
          <w:sz w:val="24"/>
        </w:rPr>
        <w:t>. Available at: https://www.globalresearch.ca/brexit-implications-health-social-care/5670113 (Accessed: 26 August 2019).</w:t>
      </w:r>
    </w:p>
    <w:p w14:paraId="148B0061"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McLeod, S. (2013) </w:t>
      </w:r>
      <w:r w:rsidRPr="002D1E93">
        <w:rPr>
          <w:rFonts w:ascii="Arial" w:hAnsi="Arial" w:cs="Arial"/>
          <w:i/>
          <w:iCs/>
          <w:sz w:val="24"/>
        </w:rPr>
        <w:t>What is Reliability? | Simply Psychology</w:t>
      </w:r>
      <w:r w:rsidRPr="002D1E93">
        <w:rPr>
          <w:rFonts w:ascii="Arial" w:hAnsi="Arial" w:cs="Arial"/>
          <w:sz w:val="24"/>
        </w:rPr>
        <w:t xml:space="preserve">, </w:t>
      </w:r>
      <w:r w:rsidRPr="002D1E93">
        <w:rPr>
          <w:rFonts w:ascii="Arial" w:hAnsi="Arial" w:cs="Arial"/>
          <w:i/>
          <w:iCs/>
          <w:sz w:val="24"/>
        </w:rPr>
        <w:t>simply psychology</w:t>
      </w:r>
      <w:r w:rsidRPr="002D1E93">
        <w:rPr>
          <w:rFonts w:ascii="Arial" w:hAnsi="Arial" w:cs="Arial"/>
          <w:sz w:val="24"/>
        </w:rPr>
        <w:t>. Available at: https://www.simplypsychology.org/reliability.html (Accessed: 26 August 2019).</w:t>
      </w:r>
    </w:p>
    <w:p w14:paraId="339A4F13" w14:textId="77777777" w:rsidR="002D1E93" w:rsidRPr="002D1E93" w:rsidRDefault="002D1E93" w:rsidP="002D1E93">
      <w:pPr>
        <w:pStyle w:val="Bibliography"/>
        <w:rPr>
          <w:rFonts w:ascii="Arial" w:hAnsi="Arial" w:cs="Arial"/>
          <w:sz w:val="24"/>
        </w:rPr>
      </w:pPr>
      <w:r w:rsidRPr="002D1E93">
        <w:rPr>
          <w:rFonts w:ascii="Arial" w:hAnsi="Arial" w:cs="Arial"/>
          <w:sz w:val="24"/>
        </w:rPr>
        <w:t>Mohamed Adam, H. (2018) ‘Research Population’. Available at: https://www.academia.edu/5563491/Research_Population (Accessed: 27 August 2019).</w:t>
      </w:r>
    </w:p>
    <w:p w14:paraId="41D84A78"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OECD (2006) </w:t>
      </w:r>
      <w:r w:rsidRPr="002D1E93">
        <w:rPr>
          <w:rFonts w:ascii="Arial" w:hAnsi="Arial" w:cs="Arial"/>
          <w:i/>
          <w:iCs/>
          <w:sz w:val="24"/>
        </w:rPr>
        <w:t>OECD Glossary of Statistical Terms - Quantitative data Definition</w:t>
      </w:r>
      <w:r w:rsidRPr="002D1E93">
        <w:rPr>
          <w:rFonts w:ascii="Arial" w:hAnsi="Arial" w:cs="Arial"/>
          <w:sz w:val="24"/>
        </w:rPr>
        <w:t xml:space="preserve">, </w:t>
      </w:r>
      <w:r w:rsidRPr="002D1E93">
        <w:rPr>
          <w:rFonts w:ascii="Arial" w:hAnsi="Arial" w:cs="Arial"/>
          <w:i/>
          <w:iCs/>
          <w:sz w:val="24"/>
        </w:rPr>
        <w:t>STATS OECD</w:t>
      </w:r>
      <w:r w:rsidRPr="002D1E93">
        <w:rPr>
          <w:rFonts w:ascii="Arial" w:hAnsi="Arial" w:cs="Arial"/>
          <w:sz w:val="24"/>
        </w:rPr>
        <w:t>. Available at: https://stats.oecd.org/glossary/detail.asp?ID=2219 (Accessed: 27 August 2019).</w:t>
      </w:r>
    </w:p>
    <w:p w14:paraId="21ADAAC6"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Patton, M. Q. (2005) ‘Qualitative Research’, in </w:t>
      </w:r>
      <w:r w:rsidRPr="002D1E93">
        <w:rPr>
          <w:rFonts w:ascii="Arial" w:hAnsi="Arial" w:cs="Arial"/>
          <w:i/>
          <w:iCs/>
          <w:sz w:val="24"/>
        </w:rPr>
        <w:t>Encyclopedia of Statistics in Behavioral Science</w:t>
      </w:r>
      <w:r w:rsidRPr="002D1E93">
        <w:rPr>
          <w:rFonts w:ascii="Arial" w:hAnsi="Arial" w:cs="Arial"/>
          <w:sz w:val="24"/>
        </w:rPr>
        <w:t>. American Cancer Society. doi: 10.1002/0470013192.bsa514.</w:t>
      </w:r>
    </w:p>
    <w:p w14:paraId="1E7D24DB"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The Nursing and Midwifery Council (2019) </w:t>
      </w:r>
      <w:r w:rsidRPr="002D1E93">
        <w:rPr>
          <w:rFonts w:ascii="Arial" w:hAnsi="Arial" w:cs="Arial"/>
          <w:i/>
          <w:iCs/>
          <w:sz w:val="24"/>
        </w:rPr>
        <w:t>Increasing number of nurses and midwives leaving profession ‘highlights major challenges faced by health and care sectors’’’</w:t>
      </w:r>
      <w:r w:rsidRPr="002D1E93">
        <w:rPr>
          <w:rFonts w:ascii="Arial" w:hAnsi="Arial" w:cs="Arial"/>
          <w:sz w:val="24"/>
        </w:rPr>
        <w:t xml:space="preserve">, </w:t>
      </w:r>
      <w:r w:rsidRPr="002D1E93">
        <w:rPr>
          <w:rFonts w:ascii="Arial" w:hAnsi="Arial" w:cs="Arial"/>
          <w:i/>
          <w:iCs/>
          <w:sz w:val="24"/>
        </w:rPr>
        <w:t>The NMC regester</w:t>
      </w:r>
      <w:r w:rsidRPr="002D1E93">
        <w:rPr>
          <w:rFonts w:ascii="Arial" w:hAnsi="Arial" w:cs="Arial"/>
          <w:sz w:val="24"/>
        </w:rPr>
        <w:t>. Available at: https://www.nmc.org.uk/news/news-and-updates/increasing-number-nurses-midwives-leaving-profession-major-challenges/ (Accessed: 26 August 2019).</w:t>
      </w:r>
    </w:p>
    <w:p w14:paraId="41FB9E81"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Trzesniewski, K. H., Donnellan, M. B. and Lucas, R. E. (eds) (2011) </w:t>
      </w:r>
      <w:r w:rsidRPr="002D1E93">
        <w:rPr>
          <w:rFonts w:ascii="Arial" w:hAnsi="Arial" w:cs="Arial"/>
          <w:i/>
          <w:iCs/>
          <w:sz w:val="24"/>
        </w:rPr>
        <w:t>Secondary data analysis: An introduction for psychologists.</w:t>
      </w:r>
      <w:r w:rsidRPr="002D1E93">
        <w:rPr>
          <w:rFonts w:ascii="Arial" w:hAnsi="Arial" w:cs="Arial"/>
          <w:sz w:val="24"/>
        </w:rPr>
        <w:t xml:space="preserve"> Washington: American Psychological Association. doi: 10.1037/12350-000.</w:t>
      </w:r>
    </w:p>
    <w:p w14:paraId="6CFC9680" w14:textId="77777777" w:rsidR="002D1E93" w:rsidRPr="002D1E93" w:rsidRDefault="002D1E93" w:rsidP="002D1E93">
      <w:pPr>
        <w:pStyle w:val="Bibliography"/>
        <w:rPr>
          <w:rFonts w:ascii="Arial" w:hAnsi="Arial" w:cs="Arial"/>
          <w:sz w:val="24"/>
        </w:rPr>
      </w:pPr>
      <w:r w:rsidRPr="002D1E93">
        <w:rPr>
          <w:rFonts w:ascii="Arial" w:hAnsi="Arial" w:cs="Arial"/>
          <w:sz w:val="24"/>
        </w:rPr>
        <w:t xml:space="preserve">Van Reenan, J. </w:t>
      </w:r>
      <w:r w:rsidRPr="002D1E93">
        <w:rPr>
          <w:rFonts w:ascii="Arial" w:hAnsi="Arial" w:cs="Arial"/>
          <w:i/>
          <w:iCs/>
          <w:sz w:val="24"/>
        </w:rPr>
        <w:t>et al.</w:t>
      </w:r>
      <w:r w:rsidRPr="002D1E93">
        <w:rPr>
          <w:rFonts w:ascii="Arial" w:hAnsi="Arial" w:cs="Arial"/>
          <w:sz w:val="24"/>
        </w:rPr>
        <w:t xml:space="preserve"> (2016) ‘BREXIT 2016 Policy analysis from the Centre for Economic Performance’. LSE. Available at: http://cep.lse.ac.uk/pubs/download/brexit08_book.pdf#page=40 (Accessed: 30 July 2019).</w:t>
      </w:r>
    </w:p>
    <w:p w14:paraId="0A797A23" w14:textId="31268BF6" w:rsidR="004204A8" w:rsidRPr="00AF014B" w:rsidRDefault="007A4D52" w:rsidP="004204A8">
      <w:pPr>
        <w:rPr>
          <w:rFonts w:ascii="Arial" w:hAnsi="Arial" w:cs="Arial"/>
          <w:sz w:val="24"/>
          <w:szCs w:val="24"/>
        </w:rPr>
      </w:pPr>
      <w:r w:rsidRPr="00AF014B">
        <w:rPr>
          <w:rFonts w:ascii="Arial" w:hAnsi="Arial" w:cs="Arial"/>
          <w:sz w:val="24"/>
          <w:szCs w:val="24"/>
        </w:rPr>
        <w:fldChar w:fldCharType="end"/>
      </w:r>
    </w:p>
    <w:sectPr w:rsidR="004204A8" w:rsidRPr="00AF0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B8128C"/>
    <w:multiLevelType w:val="singleLevel"/>
    <w:tmpl w:val="0C06B3D4"/>
    <w:name w:val="Callout Template"/>
    <w:lvl w:ilvl="0">
      <w:start w:val="1"/>
      <w:numFmt w:val="decimal"/>
      <w:suff w:val="space"/>
      <w:lvlText w:val="="/>
      <w:lvlJc w:val="left"/>
      <w:pPr>
        <w:ind w:left="200" w:hanging="200"/>
      </w:pPr>
      <w:rPr>
        <w:rFonts w:ascii="Webdings" w:hAnsi="Webdings"/>
        <w:sz w:val="16"/>
      </w:rPr>
    </w:lvl>
  </w:abstractNum>
  <w:abstractNum w:abstractNumId="1" w15:restartNumberingAfterBreak="0">
    <w:nsid w:val="2AD4327A"/>
    <w:multiLevelType w:val="hybridMultilevel"/>
    <w:tmpl w:val="4EF0D27A"/>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2" w15:restartNumberingAfterBreak="0">
    <w:nsid w:val="2C01665F"/>
    <w:multiLevelType w:val="hybridMultilevel"/>
    <w:tmpl w:val="651A07E6"/>
    <w:lvl w:ilvl="0" w:tplc="633454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BD4DDA"/>
    <w:multiLevelType w:val="hybridMultilevel"/>
    <w:tmpl w:val="B484BDB0"/>
    <w:lvl w:ilvl="0" w:tplc="08090001">
      <w:start w:val="1"/>
      <w:numFmt w:val="bullet"/>
      <w:lvlText w:val=""/>
      <w:lvlJc w:val="left"/>
      <w:pPr>
        <w:ind w:left="720" w:hanging="360"/>
      </w:pPr>
      <w:rPr>
        <w:rFonts w:ascii="Symbol" w:hAnsi="Symbol" w:hint="default"/>
      </w:rPr>
    </w:lvl>
    <w:lvl w:ilvl="1" w:tplc="B1687FC2">
      <w:numFmt w:val="bullet"/>
      <w:lvlText w:val="·"/>
      <w:lvlJc w:val="left"/>
      <w:pPr>
        <w:ind w:left="1440" w:hanging="360"/>
      </w:pPr>
      <w:rPr>
        <w:rFonts w:ascii="Calibri" w:eastAsia="Times New Roman" w:hAnsi="Calibri" w:cs="Calibri" w:hint="default"/>
        <w:color w:val="00000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7A3652"/>
    <w:multiLevelType w:val="multilevel"/>
    <w:tmpl w:val="B7C82322"/>
    <w:lvl w:ilvl="0">
      <w:start w:val="1"/>
      <w:numFmt w:val="decimal"/>
      <w:pStyle w:val="MMTopic1"/>
      <w:suff w:val="space"/>
      <w:lvlText w:val="%1"/>
      <w:lvlJc w:val="left"/>
      <w:pPr>
        <w:ind w:left="0" w:firstLine="0"/>
      </w:pPr>
    </w:lvl>
    <w:lvl w:ilvl="1">
      <w:start w:val="1"/>
      <w:numFmt w:val="decimal"/>
      <w:pStyle w:val="MMTopic2"/>
      <w:suff w:val="space"/>
      <w:lvlText w:val="%1.%2"/>
      <w:lvlJc w:val="left"/>
      <w:pPr>
        <w:ind w:left="0" w:firstLine="0"/>
      </w:pPr>
    </w:lvl>
    <w:lvl w:ilvl="2">
      <w:start w:val="1"/>
      <w:numFmt w:val="decimal"/>
      <w:pStyle w:val="MMTopic3"/>
      <w:suff w:val="space"/>
      <w:lvlText w:val="%1.%2.%3"/>
      <w:lvlJc w:val="left"/>
      <w:pPr>
        <w:ind w:left="0" w:firstLine="0"/>
      </w:pPr>
    </w:lvl>
    <w:lvl w:ilvl="3">
      <w:start w:val="1"/>
      <w:numFmt w:val="decimal"/>
      <w:pStyle w:val="MMTopic4"/>
      <w:suff w:val="space"/>
      <w:lvlText w:val="%1.%2.%3.%4"/>
      <w:lvlJc w:val="left"/>
      <w:pPr>
        <w:ind w:left="0" w:firstLine="0"/>
      </w:pPr>
    </w:lvl>
    <w:lvl w:ilvl="4">
      <w:start w:val="1"/>
      <w:numFmt w:val="decimal"/>
      <w:pStyle w:val="MMTopic5"/>
      <w:suff w:val="space"/>
      <w:lvlText w:val="%1.%2.%3.%4.%5"/>
      <w:lvlJc w:val="left"/>
      <w:pPr>
        <w:ind w:left="0" w:firstLine="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54AE4D54"/>
    <w:multiLevelType w:val="hybridMultilevel"/>
    <w:tmpl w:val="AFB09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yNjU2NLIwMTU3NDVU0lEKTi0uzszPAykwNK4FAAbgSVctAAAA"/>
  </w:docVars>
  <w:rsids>
    <w:rsidRoot w:val="00ED7298"/>
    <w:rsid w:val="00003DAB"/>
    <w:rsid w:val="0000575C"/>
    <w:rsid w:val="0000691C"/>
    <w:rsid w:val="00007C6F"/>
    <w:rsid w:val="000119E5"/>
    <w:rsid w:val="00011B7E"/>
    <w:rsid w:val="00016A28"/>
    <w:rsid w:val="00016F5A"/>
    <w:rsid w:val="00020590"/>
    <w:rsid w:val="00023315"/>
    <w:rsid w:val="00023A6C"/>
    <w:rsid w:val="00023C8A"/>
    <w:rsid w:val="00025567"/>
    <w:rsid w:val="0003330D"/>
    <w:rsid w:val="000339F2"/>
    <w:rsid w:val="00034BEC"/>
    <w:rsid w:val="00040856"/>
    <w:rsid w:val="0004243E"/>
    <w:rsid w:val="00043BEB"/>
    <w:rsid w:val="00044106"/>
    <w:rsid w:val="00051318"/>
    <w:rsid w:val="0005176C"/>
    <w:rsid w:val="00061A93"/>
    <w:rsid w:val="0006233B"/>
    <w:rsid w:val="00082087"/>
    <w:rsid w:val="00084CA9"/>
    <w:rsid w:val="00090AA1"/>
    <w:rsid w:val="000917E8"/>
    <w:rsid w:val="0009719F"/>
    <w:rsid w:val="000A10D2"/>
    <w:rsid w:val="000A13BD"/>
    <w:rsid w:val="000A7219"/>
    <w:rsid w:val="000C3292"/>
    <w:rsid w:val="000E708B"/>
    <w:rsid w:val="000E730B"/>
    <w:rsid w:val="000E781B"/>
    <w:rsid w:val="00100165"/>
    <w:rsid w:val="00105047"/>
    <w:rsid w:val="001156F9"/>
    <w:rsid w:val="00117DFB"/>
    <w:rsid w:val="001209CE"/>
    <w:rsid w:val="00120D68"/>
    <w:rsid w:val="00123033"/>
    <w:rsid w:val="00126370"/>
    <w:rsid w:val="00133F78"/>
    <w:rsid w:val="00134B0C"/>
    <w:rsid w:val="00140443"/>
    <w:rsid w:val="00142636"/>
    <w:rsid w:val="00146200"/>
    <w:rsid w:val="001536D9"/>
    <w:rsid w:val="001618D9"/>
    <w:rsid w:val="00165038"/>
    <w:rsid w:val="00167260"/>
    <w:rsid w:val="0017030A"/>
    <w:rsid w:val="001841F3"/>
    <w:rsid w:val="00185369"/>
    <w:rsid w:val="00193D99"/>
    <w:rsid w:val="001A049D"/>
    <w:rsid w:val="001A1F7E"/>
    <w:rsid w:val="001B2FE0"/>
    <w:rsid w:val="001B61A6"/>
    <w:rsid w:val="001C0214"/>
    <w:rsid w:val="001C245D"/>
    <w:rsid w:val="001C269A"/>
    <w:rsid w:val="001C5DB7"/>
    <w:rsid w:val="001C5E6E"/>
    <w:rsid w:val="001C655D"/>
    <w:rsid w:val="001D58B4"/>
    <w:rsid w:val="001E32ED"/>
    <w:rsid w:val="001F0214"/>
    <w:rsid w:val="001F0309"/>
    <w:rsid w:val="001F295E"/>
    <w:rsid w:val="001F31B9"/>
    <w:rsid w:val="001F6B73"/>
    <w:rsid w:val="00200FF5"/>
    <w:rsid w:val="0020720A"/>
    <w:rsid w:val="00216F10"/>
    <w:rsid w:val="002212EE"/>
    <w:rsid w:val="002253EA"/>
    <w:rsid w:val="00232975"/>
    <w:rsid w:val="00234A2F"/>
    <w:rsid w:val="00235F53"/>
    <w:rsid w:val="00236C6C"/>
    <w:rsid w:val="0024783B"/>
    <w:rsid w:val="002600B3"/>
    <w:rsid w:val="0026075A"/>
    <w:rsid w:val="0026085E"/>
    <w:rsid w:val="002628F0"/>
    <w:rsid w:val="002629B4"/>
    <w:rsid w:val="00264269"/>
    <w:rsid w:val="0026795B"/>
    <w:rsid w:val="00274719"/>
    <w:rsid w:val="002749E7"/>
    <w:rsid w:val="00274A44"/>
    <w:rsid w:val="0027552F"/>
    <w:rsid w:val="002772B0"/>
    <w:rsid w:val="002773AE"/>
    <w:rsid w:val="00277E2D"/>
    <w:rsid w:val="00281A37"/>
    <w:rsid w:val="00282575"/>
    <w:rsid w:val="00286D20"/>
    <w:rsid w:val="00286E5A"/>
    <w:rsid w:val="00290AD4"/>
    <w:rsid w:val="00294C24"/>
    <w:rsid w:val="0029629C"/>
    <w:rsid w:val="002A311F"/>
    <w:rsid w:val="002A4EC5"/>
    <w:rsid w:val="002B3291"/>
    <w:rsid w:val="002B383A"/>
    <w:rsid w:val="002B6824"/>
    <w:rsid w:val="002C1CB7"/>
    <w:rsid w:val="002C406D"/>
    <w:rsid w:val="002C7B67"/>
    <w:rsid w:val="002D1283"/>
    <w:rsid w:val="002D1E93"/>
    <w:rsid w:val="002D634A"/>
    <w:rsid w:val="002F7F21"/>
    <w:rsid w:val="00300A53"/>
    <w:rsid w:val="003011BC"/>
    <w:rsid w:val="00304B32"/>
    <w:rsid w:val="0030517C"/>
    <w:rsid w:val="00320451"/>
    <w:rsid w:val="0032383E"/>
    <w:rsid w:val="003276F4"/>
    <w:rsid w:val="0033489F"/>
    <w:rsid w:val="003366BB"/>
    <w:rsid w:val="003427AB"/>
    <w:rsid w:val="003441E3"/>
    <w:rsid w:val="00344315"/>
    <w:rsid w:val="00345314"/>
    <w:rsid w:val="00345723"/>
    <w:rsid w:val="00347D61"/>
    <w:rsid w:val="00350398"/>
    <w:rsid w:val="003553DA"/>
    <w:rsid w:val="003554DD"/>
    <w:rsid w:val="00363D18"/>
    <w:rsid w:val="00366083"/>
    <w:rsid w:val="00370A40"/>
    <w:rsid w:val="00376138"/>
    <w:rsid w:val="00381006"/>
    <w:rsid w:val="00383D9B"/>
    <w:rsid w:val="003A08EC"/>
    <w:rsid w:val="003A0DFA"/>
    <w:rsid w:val="003A2BA9"/>
    <w:rsid w:val="003A41D4"/>
    <w:rsid w:val="003A71D1"/>
    <w:rsid w:val="003B3B88"/>
    <w:rsid w:val="003C32E1"/>
    <w:rsid w:val="003C4A95"/>
    <w:rsid w:val="003D0D53"/>
    <w:rsid w:val="003D67B7"/>
    <w:rsid w:val="003D688F"/>
    <w:rsid w:val="003E551E"/>
    <w:rsid w:val="003E5BEE"/>
    <w:rsid w:val="003E7D25"/>
    <w:rsid w:val="003F5B03"/>
    <w:rsid w:val="003F5BAA"/>
    <w:rsid w:val="003F6363"/>
    <w:rsid w:val="003F7ECB"/>
    <w:rsid w:val="00401E64"/>
    <w:rsid w:val="0040304D"/>
    <w:rsid w:val="00415B79"/>
    <w:rsid w:val="004204A8"/>
    <w:rsid w:val="00420A59"/>
    <w:rsid w:val="00420BBF"/>
    <w:rsid w:val="00424A15"/>
    <w:rsid w:val="00426077"/>
    <w:rsid w:val="00431E6F"/>
    <w:rsid w:val="0043398B"/>
    <w:rsid w:val="00436E7C"/>
    <w:rsid w:val="00437F2D"/>
    <w:rsid w:val="00442BA3"/>
    <w:rsid w:val="0044376D"/>
    <w:rsid w:val="00453493"/>
    <w:rsid w:val="00454046"/>
    <w:rsid w:val="00456EB0"/>
    <w:rsid w:val="004572DA"/>
    <w:rsid w:val="00457BD4"/>
    <w:rsid w:val="0046086B"/>
    <w:rsid w:val="004615CC"/>
    <w:rsid w:val="00465EB1"/>
    <w:rsid w:val="00470C89"/>
    <w:rsid w:val="00472FBA"/>
    <w:rsid w:val="004736E6"/>
    <w:rsid w:val="00474A00"/>
    <w:rsid w:val="00477757"/>
    <w:rsid w:val="004840D0"/>
    <w:rsid w:val="00484DAA"/>
    <w:rsid w:val="00484DC2"/>
    <w:rsid w:val="00486845"/>
    <w:rsid w:val="004944F8"/>
    <w:rsid w:val="00497312"/>
    <w:rsid w:val="004A3B09"/>
    <w:rsid w:val="004A4502"/>
    <w:rsid w:val="004A5E9E"/>
    <w:rsid w:val="004A7DED"/>
    <w:rsid w:val="004C11D7"/>
    <w:rsid w:val="004C5E49"/>
    <w:rsid w:val="004D18F2"/>
    <w:rsid w:val="004D39B4"/>
    <w:rsid w:val="004E2631"/>
    <w:rsid w:val="004F628A"/>
    <w:rsid w:val="004F757E"/>
    <w:rsid w:val="00500CEA"/>
    <w:rsid w:val="00504004"/>
    <w:rsid w:val="005072ED"/>
    <w:rsid w:val="00510102"/>
    <w:rsid w:val="005104D3"/>
    <w:rsid w:val="005112EE"/>
    <w:rsid w:val="00513845"/>
    <w:rsid w:val="00516FD1"/>
    <w:rsid w:val="0051749D"/>
    <w:rsid w:val="00522E30"/>
    <w:rsid w:val="005307FC"/>
    <w:rsid w:val="00532B6A"/>
    <w:rsid w:val="005406E3"/>
    <w:rsid w:val="00542177"/>
    <w:rsid w:val="005429C0"/>
    <w:rsid w:val="005443AC"/>
    <w:rsid w:val="00544629"/>
    <w:rsid w:val="00547295"/>
    <w:rsid w:val="00550C49"/>
    <w:rsid w:val="00556B7C"/>
    <w:rsid w:val="00561839"/>
    <w:rsid w:val="0056650A"/>
    <w:rsid w:val="00570388"/>
    <w:rsid w:val="0057081A"/>
    <w:rsid w:val="00573E3F"/>
    <w:rsid w:val="00574C37"/>
    <w:rsid w:val="00575572"/>
    <w:rsid w:val="0057728A"/>
    <w:rsid w:val="00580772"/>
    <w:rsid w:val="005815F0"/>
    <w:rsid w:val="0058168E"/>
    <w:rsid w:val="0058311F"/>
    <w:rsid w:val="005876AB"/>
    <w:rsid w:val="00587F01"/>
    <w:rsid w:val="00591F1C"/>
    <w:rsid w:val="0059229B"/>
    <w:rsid w:val="00593FDA"/>
    <w:rsid w:val="00594413"/>
    <w:rsid w:val="00594891"/>
    <w:rsid w:val="00597F7C"/>
    <w:rsid w:val="005A2D42"/>
    <w:rsid w:val="005A6C1F"/>
    <w:rsid w:val="005A70DD"/>
    <w:rsid w:val="005B6A50"/>
    <w:rsid w:val="005C4FF3"/>
    <w:rsid w:val="005E1B55"/>
    <w:rsid w:val="005E2B9C"/>
    <w:rsid w:val="005E2BF6"/>
    <w:rsid w:val="005F1581"/>
    <w:rsid w:val="005F50A6"/>
    <w:rsid w:val="005F75AC"/>
    <w:rsid w:val="006048EA"/>
    <w:rsid w:val="006050FA"/>
    <w:rsid w:val="00612CA4"/>
    <w:rsid w:val="006132BC"/>
    <w:rsid w:val="00622947"/>
    <w:rsid w:val="006230A5"/>
    <w:rsid w:val="00625E35"/>
    <w:rsid w:val="00626192"/>
    <w:rsid w:val="00627DA1"/>
    <w:rsid w:val="00630F0B"/>
    <w:rsid w:val="00632F8C"/>
    <w:rsid w:val="006336FF"/>
    <w:rsid w:val="00635E52"/>
    <w:rsid w:val="0064301E"/>
    <w:rsid w:val="00644444"/>
    <w:rsid w:val="00644508"/>
    <w:rsid w:val="00656773"/>
    <w:rsid w:val="006601CC"/>
    <w:rsid w:val="00661484"/>
    <w:rsid w:val="006639B2"/>
    <w:rsid w:val="00664E94"/>
    <w:rsid w:val="00673F2D"/>
    <w:rsid w:val="0067519C"/>
    <w:rsid w:val="00685BB0"/>
    <w:rsid w:val="00686D6F"/>
    <w:rsid w:val="00697DB4"/>
    <w:rsid w:val="006A0AEE"/>
    <w:rsid w:val="006A450D"/>
    <w:rsid w:val="006A5D87"/>
    <w:rsid w:val="006A5E79"/>
    <w:rsid w:val="006A6765"/>
    <w:rsid w:val="006A6DA6"/>
    <w:rsid w:val="006B3728"/>
    <w:rsid w:val="006B5677"/>
    <w:rsid w:val="006D267D"/>
    <w:rsid w:val="006D2EF3"/>
    <w:rsid w:val="006D3A0E"/>
    <w:rsid w:val="006D3FF1"/>
    <w:rsid w:val="006E0C98"/>
    <w:rsid w:val="006E12D0"/>
    <w:rsid w:val="006E1849"/>
    <w:rsid w:val="006E2832"/>
    <w:rsid w:val="006F054A"/>
    <w:rsid w:val="006F36AC"/>
    <w:rsid w:val="006F4FDA"/>
    <w:rsid w:val="007023A3"/>
    <w:rsid w:val="00705ECF"/>
    <w:rsid w:val="00707C4C"/>
    <w:rsid w:val="00711C71"/>
    <w:rsid w:val="00711EAF"/>
    <w:rsid w:val="00713CD9"/>
    <w:rsid w:val="00713F53"/>
    <w:rsid w:val="0071573C"/>
    <w:rsid w:val="00716EE3"/>
    <w:rsid w:val="00717499"/>
    <w:rsid w:val="007207FD"/>
    <w:rsid w:val="0072150F"/>
    <w:rsid w:val="00722DB2"/>
    <w:rsid w:val="00723CF3"/>
    <w:rsid w:val="00726B3D"/>
    <w:rsid w:val="00726C42"/>
    <w:rsid w:val="00727C48"/>
    <w:rsid w:val="00736041"/>
    <w:rsid w:val="00736EE8"/>
    <w:rsid w:val="00737C1E"/>
    <w:rsid w:val="00740C6A"/>
    <w:rsid w:val="0074183B"/>
    <w:rsid w:val="0074205E"/>
    <w:rsid w:val="007460C3"/>
    <w:rsid w:val="00751A51"/>
    <w:rsid w:val="007614DB"/>
    <w:rsid w:val="007622C1"/>
    <w:rsid w:val="00765C37"/>
    <w:rsid w:val="00771F8B"/>
    <w:rsid w:val="00774F1D"/>
    <w:rsid w:val="007805F3"/>
    <w:rsid w:val="00784F5A"/>
    <w:rsid w:val="00785804"/>
    <w:rsid w:val="00787EBC"/>
    <w:rsid w:val="007902EB"/>
    <w:rsid w:val="007A0727"/>
    <w:rsid w:val="007A2471"/>
    <w:rsid w:val="007A2C2C"/>
    <w:rsid w:val="007A443E"/>
    <w:rsid w:val="007A4AA8"/>
    <w:rsid w:val="007A4D52"/>
    <w:rsid w:val="007A4D73"/>
    <w:rsid w:val="007A62F1"/>
    <w:rsid w:val="007A658F"/>
    <w:rsid w:val="007B4C21"/>
    <w:rsid w:val="007B6FC1"/>
    <w:rsid w:val="007B70E4"/>
    <w:rsid w:val="007C1B30"/>
    <w:rsid w:val="007C24E1"/>
    <w:rsid w:val="007C4ADB"/>
    <w:rsid w:val="007C5E28"/>
    <w:rsid w:val="007D508E"/>
    <w:rsid w:val="007D6588"/>
    <w:rsid w:val="007E09A1"/>
    <w:rsid w:val="007E4690"/>
    <w:rsid w:val="007E581E"/>
    <w:rsid w:val="007E65F3"/>
    <w:rsid w:val="007E76F1"/>
    <w:rsid w:val="007F06ED"/>
    <w:rsid w:val="007F0D86"/>
    <w:rsid w:val="007F2D70"/>
    <w:rsid w:val="007F57F3"/>
    <w:rsid w:val="00800277"/>
    <w:rsid w:val="00800ECA"/>
    <w:rsid w:val="0080316C"/>
    <w:rsid w:val="00805032"/>
    <w:rsid w:val="00805A68"/>
    <w:rsid w:val="008118A3"/>
    <w:rsid w:val="008237AB"/>
    <w:rsid w:val="00824337"/>
    <w:rsid w:val="0082583C"/>
    <w:rsid w:val="00826444"/>
    <w:rsid w:val="00832969"/>
    <w:rsid w:val="0083391A"/>
    <w:rsid w:val="00834413"/>
    <w:rsid w:val="008366C7"/>
    <w:rsid w:val="00836FF8"/>
    <w:rsid w:val="00841A23"/>
    <w:rsid w:val="008573F5"/>
    <w:rsid w:val="008605D0"/>
    <w:rsid w:val="00862866"/>
    <w:rsid w:val="008637AA"/>
    <w:rsid w:val="0086406C"/>
    <w:rsid w:val="00865019"/>
    <w:rsid w:val="0086654F"/>
    <w:rsid w:val="00866EB3"/>
    <w:rsid w:val="0087350D"/>
    <w:rsid w:val="00873EBB"/>
    <w:rsid w:val="00875691"/>
    <w:rsid w:val="008757BB"/>
    <w:rsid w:val="00876A3B"/>
    <w:rsid w:val="00883E0A"/>
    <w:rsid w:val="00891A89"/>
    <w:rsid w:val="00895494"/>
    <w:rsid w:val="00896B5E"/>
    <w:rsid w:val="008971C1"/>
    <w:rsid w:val="008A1FCD"/>
    <w:rsid w:val="008A2145"/>
    <w:rsid w:val="008A25CB"/>
    <w:rsid w:val="008B001D"/>
    <w:rsid w:val="008B3B4C"/>
    <w:rsid w:val="008B43F9"/>
    <w:rsid w:val="008B5E6F"/>
    <w:rsid w:val="008C1F3D"/>
    <w:rsid w:val="008D0B2E"/>
    <w:rsid w:val="008D1B61"/>
    <w:rsid w:val="008D2CE1"/>
    <w:rsid w:val="008D500D"/>
    <w:rsid w:val="00900070"/>
    <w:rsid w:val="00901109"/>
    <w:rsid w:val="00902A82"/>
    <w:rsid w:val="00902CF0"/>
    <w:rsid w:val="00904884"/>
    <w:rsid w:val="00904A6B"/>
    <w:rsid w:val="00904D7F"/>
    <w:rsid w:val="0090707A"/>
    <w:rsid w:val="00907DBE"/>
    <w:rsid w:val="00907FC4"/>
    <w:rsid w:val="00913A1B"/>
    <w:rsid w:val="00914631"/>
    <w:rsid w:val="0091520C"/>
    <w:rsid w:val="0091582D"/>
    <w:rsid w:val="009160B2"/>
    <w:rsid w:val="0091641C"/>
    <w:rsid w:val="0091721F"/>
    <w:rsid w:val="00917ECE"/>
    <w:rsid w:val="00921D59"/>
    <w:rsid w:val="00923A7B"/>
    <w:rsid w:val="00923FBA"/>
    <w:rsid w:val="0093315B"/>
    <w:rsid w:val="009342C0"/>
    <w:rsid w:val="00935BF2"/>
    <w:rsid w:val="009364AA"/>
    <w:rsid w:val="0093793D"/>
    <w:rsid w:val="00941EEA"/>
    <w:rsid w:val="009449F3"/>
    <w:rsid w:val="00947902"/>
    <w:rsid w:val="0095010E"/>
    <w:rsid w:val="009518CE"/>
    <w:rsid w:val="009528CE"/>
    <w:rsid w:val="009528DC"/>
    <w:rsid w:val="00953E16"/>
    <w:rsid w:val="00960102"/>
    <w:rsid w:val="0096025D"/>
    <w:rsid w:val="0097734F"/>
    <w:rsid w:val="00977A68"/>
    <w:rsid w:val="00977FA2"/>
    <w:rsid w:val="009836C9"/>
    <w:rsid w:val="009879A0"/>
    <w:rsid w:val="00991D18"/>
    <w:rsid w:val="00991D28"/>
    <w:rsid w:val="00994154"/>
    <w:rsid w:val="0099520E"/>
    <w:rsid w:val="009A1A75"/>
    <w:rsid w:val="009A36EB"/>
    <w:rsid w:val="009B514F"/>
    <w:rsid w:val="009B62DB"/>
    <w:rsid w:val="009C37C3"/>
    <w:rsid w:val="009C63C5"/>
    <w:rsid w:val="009C6ECD"/>
    <w:rsid w:val="009C797C"/>
    <w:rsid w:val="009C7B4F"/>
    <w:rsid w:val="009D2D87"/>
    <w:rsid w:val="009D34D2"/>
    <w:rsid w:val="009D37B3"/>
    <w:rsid w:val="009D48E0"/>
    <w:rsid w:val="009F3960"/>
    <w:rsid w:val="009F4DFA"/>
    <w:rsid w:val="009F6358"/>
    <w:rsid w:val="009F69CE"/>
    <w:rsid w:val="00A005BD"/>
    <w:rsid w:val="00A0071F"/>
    <w:rsid w:val="00A10556"/>
    <w:rsid w:val="00A138D5"/>
    <w:rsid w:val="00A16EA5"/>
    <w:rsid w:val="00A2093E"/>
    <w:rsid w:val="00A31AB8"/>
    <w:rsid w:val="00A32638"/>
    <w:rsid w:val="00A35925"/>
    <w:rsid w:val="00A407F7"/>
    <w:rsid w:val="00A451F0"/>
    <w:rsid w:val="00A4712F"/>
    <w:rsid w:val="00A478F3"/>
    <w:rsid w:val="00A554DF"/>
    <w:rsid w:val="00A56764"/>
    <w:rsid w:val="00A57A42"/>
    <w:rsid w:val="00A6137A"/>
    <w:rsid w:val="00A65B32"/>
    <w:rsid w:val="00A66E60"/>
    <w:rsid w:val="00A80943"/>
    <w:rsid w:val="00A829A9"/>
    <w:rsid w:val="00A833F2"/>
    <w:rsid w:val="00A84742"/>
    <w:rsid w:val="00A95AF7"/>
    <w:rsid w:val="00A96D90"/>
    <w:rsid w:val="00AA0B7B"/>
    <w:rsid w:val="00AA203C"/>
    <w:rsid w:val="00AA375C"/>
    <w:rsid w:val="00AB0E5C"/>
    <w:rsid w:val="00AB13D4"/>
    <w:rsid w:val="00AB36FB"/>
    <w:rsid w:val="00AB4D7C"/>
    <w:rsid w:val="00AB633E"/>
    <w:rsid w:val="00AC00B3"/>
    <w:rsid w:val="00AC03F2"/>
    <w:rsid w:val="00AC2668"/>
    <w:rsid w:val="00AC3314"/>
    <w:rsid w:val="00AC5E92"/>
    <w:rsid w:val="00AD0697"/>
    <w:rsid w:val="00AD7E21"/>
    <w:rsid w:val="00AF014B"/>
    <w:rsid w:val="00AF1EC3"/>
    <w:rsid w:val="00AF2961"/>
    <w:rsid w:val="00AF7554"/>
    <w:rsid w:val="00AF7E66"/>
    <w:rsid w:val="00B03507"/>
    <w:rsid w:val="00B0445B"/>
    <w:rsid w:val="00B05C25"/>
    <w:rsid w:val="00B12F9D"/>
    <w:rsid w:val="00B15457"/>
    <w:rsid w:val="00B15C0A"/>
    <w:rsid w:val="00B21239"/>
    <w:rsid w:val="00B22297"/>
    <w:rsid w:val="00B22DBF"/>
    <w:rsid w:val="00B231A3"/>
    <w:rsid w:val="00B235A1"/>
    <w:rsid w:val="00B23B6E"/>
    <w:rsid w:val="00B26C4D"/>
    <w:rsid w:val="00B27426"/>
    <w:rsid w:val="00B30032"/>
    <w:rsid w:val="00B30D22"/>
    <w:rsid w:val="00B31410"/>
    <w:rsid w:val="00B32C5B"/>
    <w:rsid w:val="00B34937"/>
    <w:rsid w:val="00B45647"/>
    <w:rsid w:val="00B47F77"/>
    <w:rsid w:val="00B5031F"/>
    <w:rsid w:val="00B50909"/>
    <w:rsid w:val="00B562FD"/>
    <w:rsid w:val="00B61040"/>
    <w:rsid w:val="00B61869"/>
    <w:rsid w:val="00B61DA5"/>
    <w:rsid w:val="00B62D9A"/>
    <w:rsid w:val="00B70622"/>
    <w:rsid w:val="00B71F9F"/>
    <w:rsid w:val="00B72B3E"/>
    <w:rsid w:val="00B77B2C"/>
    <w:rsid w:val="00B82163"/>
    <w:rsid w:val="00B8499C"/>
    <w:rsid w:val="00B9104B"/>
    <w:rsid w:val="00B935B6"/>
    <w:rsid w:val="00BA2472"/>
    <w:rsid w:val="00BA2FE8"/>
    <w:rsid w:val="00BA7335"/>
    <w:rsid w:val="00BB52F0"/>
    <w:rsid w:val="00BB6886"/>
    <w:rsid w:val="00BC14A8"/>
    <w:rsid w:val="00BC773F"/>
    <w:rsid w:val="00BD0182"/>
    <w:rsid w:val="00BD1CD7"/>
    <w:rsid w:val="00BD41C6"/>
    <w:rsid w:val="00BD6148"/>
    <w:rsid w:val="00BD6DD7"/>
    <w:rsid w:val="00BE1C1B"/>
    <w:rsid w:val="00BF0DD9"/>
    <w:rsid w:val="00BF0F56"/>
    <w:rsid w:val="00BF5B73"/>
    <w:rsid w:val="00BF6463"/>
    <w:rsid w:val="00C0222C"/>
    <w:rsid w:val="00C04368"/>
    <w:rsid w:val="00C054C2"/>
    <w:rsid w:val="00C13398"/>
    <w:rsid w:val="00C14C0D"/>
    <w:rsid w:val="00C16C1C"/>
    <w:rsid w:val="00C16C58"/>
    <w:rsid w:val="00C17025"/>
    <w:rsid w:val="00C20FFA"/>
    <w:rsid w:val="00C266B4"/>
    <w:rsid w:val="00C30A52"/>
    <w:rsid w:val="00C36C59"/>
    <w:rsid w:val="00C43212"/>
    <w:rsid w:val="00C46EB5"/>
    <w:rsid w:val="00C52CAD"/>
    <w:rsid w:val="00C53AE3"/>
    <w:rsid w:val="00C53B36"/>
    <w:rsid w:val="00C54039"/>
    <w:rsid w:val="00C572EE"/>
    <w:rsid w:val="00C57CA5"/>
    <w:rsid w:val="00C6089D"/>
    <w:rsid w:val="00C65467"/>
    <w:rsid w:val="00C66099"/>
    <w:rsid w:val="00C6697E"/>
    <w:rsid w:val="00C80E06"/>
    <w:rsid w:val="00C82BF7"/>
    <w:rsid w:val="00C8334E"/>
    <w:rsid w:val="00C87677"/>
    <w:rsid w:val="00C95667"/>
    <w:rsid w:val="00CA271E"/>
    <w:rsid w:val="00CC2DFE"/>
    <w:rsid w:val="00CC47AD"/>
    <w:rsid w:val="00CC556C"/>
    <w:rsid w:val="00CC6B4E"/>
    <w:rsid w:val="00CD2A38"/>
    <w:rsid w:val="00CE22B6"/>
    <w:rsid w:val="00CE79E8"/>
    <w:rsid w:val="00CF12A8"/>
    <w:rsid w:val="00CF5D62"/>
    <w:rsid w:val="00CF78AD"/>
    <w:rsid w:val="00D0221C"/>
    <w:rsid w:val="00D07E2F"/>
    <w:rsid w:val="00D11C53"/>
    <w:rsid w:val="00D16EF1"/>
    <w:rsid w:val="00D27CF3"/>
    <w:rsid w:val="00D3102B"/>
    <w:rsid w:val="00D33575"/>
    <w:rsid w:val="00D3575F"/>
    <w:rsid w:val="00D361B1"/>
    <w:rsid w:val="00D3627C"/>
    <w:rsid w:val="00D42B33"/>
    <w:rsid w:val="00D44BC4"/>
    <w:rsid w:val="00D44BE3"/>
    <w:rsid w:val="00D46206"/>
    <w:rsid w:val="00D53CA8"/>
    <w:rsid w:val="00D56119"/>
    <w:rsid w:val="00D574FD"/>
    <w:rsid w:val="00D57F65"/>
    <w:rsid w:val="00D62B33"/>
    <w:rsid w:val="00D735A7"/>
    <w:rsid w:val="00D84808"/>
    <w:rsid w:val="00D863AB"/>
    <w:rsid w:val="00D86DE6"/>
    <w:rsid w:val="00D91B71"/>
    <w:rsid w:val="00D935F8"/>
    <w:rsid w:val="00D94765"/>
    <w:rsid w:val="00D965DD"/>
    <w:rsid w:val="00DA3486"/>
    <w:rsid w:val="00DA418C"/>
    <w:rsid w:val="00DA62E4"/>
    <w:rsid w:val="00DB2AF5"/>
    <w:rsid w:val="00DB5605"/>
    <w:rsid w:val="00DB585B"/>
    <w:rsid w:val="00DB7347"/>
    <w:rsid w:val="00DC4887"/>
    <w:rsid w:val="00DC50A8"/>
    <w:rsid w:val="00DC6327"/>
    <w:rsid w:val="00DD00E2"/>
    <w:rsid w:val="00DD0EA9"/>
    <w:rsid w:val="00DD24FC"/>
    <w:rsid w:val="00DD534B"/>
    <w:rsid w:val="00DD5BC2"/>
    <w:rsid w:val="00DD6318"/>
    <w:rsid w:val="00DD6DEE"/>
    <w:rsid w:val="00DE4D02"/>
    <w:rsid w:val="00DF10B3"/>
    <w:rsid w:val="00DF11E7"/>
    <w:rsid w:val="00DF29F6"/>
    <w:rsid w:val="00DF7F72"/>
    <w:rsid w:val="00E02C6D"/>
    <w:rsid w:val="00E0352A"/>
    <w:rsid w:val="00E037ED"/>
    <w:rsid w:val="00E1071B"/>
    <w:rsid w:val="00E113A2"/>
    <w:rsid w:val="00E118B2"/>
    <w:rsid w:val="00E14AFB"/>
    <w:rsid w:val="00E15560"/>
    <w:rsid w:val="00E21B13"/>
    <w:rsid w:val="00E220B9"/>
    <w:rsid w:val="00E24C9A"/>
    <w:rsid w:val="00E2771A"/>
    <w:rsid w:val="00E30BFD"/>
    <w:rsid w:val="00E3522E"/>
    <w:rsid w:val="00E35D7D"/>
    <w:rsid w:val="00E4676E"/>
    <w:rsid w:val="00E47ECF"/>
    <w:rsid w:val="00E5159E"/>
    <w:rsid w:val="00E53C26"/>
    <w:rsid w:val="00E551E0"/>
    <w:rsid w:val="00E569BD"/>
    <w:rsid w:val="00E56E40"/>
    <w:rsid w:val="00E6151E"/>
    <w:rsid w:val="00E61E6B"/>
    <w:rsid w:val="00E65B6B"/>
    <w:rsid w:val="00E6606E"/>
    <w:rsid w:val="00E6708B"/>
    <w:rsid w:val="00E74DD1"/>
    <w:rsid w:val="00E75084"/>
    <w:rsid w:val="00E84A98"/>
    <w:rsid w:val="00E875E3"/>
    <w:rsid w:val="00E9129F"/>
    <w:rsid w:val="00E917F2"/>
    <w:rsid w:val="00EA21DF"/>
    <w:rsid w:val="00EB1D16"/>
    <w:rsid w:val="00EB1D9B"/>
    <w:rsid w:val="00EB2E80"/>
    <w:rsid w:val="00EB54B5"/>
    <w:rsid w:val="00EB5CDF"/>
    <w:rsid w:val="00EB6E96"/>
    <w:rsid w:val="00EC063B"/>
    <w:rsid w:val="00EC0657"/>
    <w:rsid w:val="00EC0A8C"/>
    <w:rsid w:val="00ED11D4"/>
    <w:rsid w:val="00ED48C5"/>
    <w:rsid w:val="00ED55C0"/>
    <w:rsid w:val="00ED5C8B"/>
    <w:rsid w:val="00ED60A4"/>
    <w:rsid w:val="00ED67E3"/>
    <w:rsid w:val="00ED7298"/>
    <w:rsid w:val="00EE4FAF"/>
    <w:rsid w:val="00EF477C"/>
    <w:rsid w:val="00EF519F"/>
    <w:rsid w:val="00F00A9B"/>
    <w:rsid w:val="00F05438"/>
    <w:rsid w:val="00F05644"/>
    <w:rsid w:val="00F0745C"/>
    <w:rsid w:val="00F079D6"/>
    <w:rsid w:val="00F10067"/>
    <w:rsid w:val="00F1026F"/>
    <w:rsid w:val="00F134EB"/>
    <w:rsid w:val="00F2011A"/>
    <w:rsid w:val="00F21BDF"/>
    <w:rsid w:val="00F22D65"/>
    <w:rsid w:val="00F25196"/>
    <w:rsid w:val="00F26037"/>
    <w:rsid w:val="00F2656F"/>
    <w:rsid w:val="00F302F3"/>
    <w:rsid w:val="00F349D0"/>
    <w:rsid w:val="00F3649E"/>
    <w:rsid w:val="00F51E6A"/>
    <w:rsid w:val="00F5604E"/>
    <w:rsid w:val="00F560C8"/>
    <w:rsid w:val="00F6274E"/>
    <w:rsid w:val="00F633A9"/>
    <w:rsid w:val="00F664B7"/>
    <w:rsid w:val="00F763BF"/>
    <w:rsid w:val="00F7730C"/>
    <w:rsid w:val="00F809F6"/>
    <w:rsid w:val="00F84AD7"/>
    <w:rsid w:val="00F878BE"/>
    <w:rsid w:val="00F927AC"/>
    <w:rsid w:val="00FA1403"/>
    <w:rsid w:val="00FA2A5F"/>
    <w:rsid w:val="00FA4B61"/>
    <w:rsid w:val="00FB1AF4"/>
    <w:rsid w:val="00FC0265"/>
    <w:rsid w:val="00FC3130"/>
    <w:rsid w:val="00FC39F2"/>
    <w:rsid w:val="00FC3DA7"/>
    <w:rsid w:val="00FD3945"/>
    <w:rsid w:val="00FD7A7E"/>
    <w:rsid w:val="00FE0983"/>
    <w:rsid w:val="00FE0E46"/>
    <w:rsid w:val="00FE1949"/>
    <w:rsid w:val="00FE46CE"/>
    <w:rsid w:val="00FE5A4F"/>
    <w:rsid w:val="00FE6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71776"/>
  <w15:chartTrackingRefBased/>
  <w15:docId w15:val="{11AF2525-EC39-4875-A2C0-B503D8AD6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4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4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04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204A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204A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04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4A8"/>
    <w:rPr>
      <w:rFonts w:asciiTheme="majorHAnsi" w:eastAsiaTheme="majorEastAsia" w:hAnsiTheme="majorHAnsi" w:cstheme="majorBidi"/>
      <w:spacing w:val="-10"/>
      <w:kern w:val="28"/>
      <w:sz w:val="56"/>
      <w:szCs w:val="56"/>
    </w:rPr>
  </w:style>
  <w:style w:type="paragraph" w:customStyle="1" w:styleId="MMTitle">
    <w:name w:val="MM Title"/>
    <w:basedOn w:val="Title"/>
    <w:link w:val="MMTitleChar"/>
    <w:rsid w:val="004204A8"/>
  </w:style>
  <w:style w:type="character" w:customStyle="1" w:styleId="MMTitleChar">
    <w:name w:val="MM Title Char"/>
    <w:basedOn w:val="TitleChar"/>
    <w:link w:val="MMTitle"/>
    <w:rsid w:val="004204A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204A8"/>
    <w:rPr>
      <w:rFonts w:asciiTheme="majorHAnsi" w:eastAsiaTheme="majorEastAsia" w:hAnsiTheme="majorHAnsi" w:cstheme="majorBidi"/>
      <w:color w:val="2F5496" w:themeColor="accent1" w:themeShade="BF"/>
      <w:sz w:val="32"/>
      <w:szCs w:val="32"/>
    </w:rPr>
  </w:style>
  <w:style w:type="paragraph" w:customStyle="1" w:styleId="MMTopic1">
    <w:name w:val="MM Topic 1"/>
    <w:basedOn w:val="Heading1"/>
    <w:link w:val="MMTopic1Char"/>
    <w:rsid w:val="004204A8"/>
    <w:pPr>
      <w:numPr>
        <w:numId w:val="1"/>
      </w:numPr>
    </w:pPr>
  </w:style>
  <w:style w:type="character" w:customStyle="1" w:styleId="MMTopic1Char">
    <w:name w:val="MM Topic 1 Char"/>
    <w:basedOn w:val="Heading1Char"/>
    <w:link w:val="MMTopic1"/>
    <w:rsid w:val="004204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04A8"/>
    <w:rPr>
      <w:rFonts w:asciiTheme="majorHAnsi" w:eastAsiaTheme="majorEastAsia" w:hAnsiTheme="majorHAnsi" w:cstheme="majorBidi"/>
      <w:color w:val="2F5496" w:themeColor="accent1" w:themeShade="BF"/>
      <w:sz w:val="26"/>
      <w:szCs w:val="26"/>
    </w:rPr>
  </w:style>
  <w:style w:type="paragraph" w:customStyle="1" w:styleId="MMTopic2">
    <w:name w:val="MM Topic 2"/>
    <w:basedOn w:val="Heading2"/>
    <w:link w:val="MMTopic2Char"/>
    <w:rsid w:val="004204A8"/>
    <w:pPr>
      <w:numPr>
        <w:ilvl w:val="1"/>
        <w:numId w:val="1"/>
      </w:numPr>
      <w:ind w:left="180"/>
    </w:pPr>
  </w:style>
  <w:style w:type="character" w:customStyle="1" w:styleId="MMTopic2Char">
    <w:name w:val="MM Topic 2 Char"/>
    <w:basedOn w:val="Heading2Char"/>
    <w:link w:val="MMTopic2"/>
    <w:rsid w:val="004204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04A8"/>
    <w:rPr>
      <w:rFonts w:asciiTheme="majorHAnsi" w:eastAsiaTheme="majorEastAsia" w:hAnsiTheme="majorHAnsi" w:cstheme="majorBidi"/>
      <w:color w:val="1F3763" w:themeColor="accent1" w:themeShade="7F"/>
      <w:sz w:val="24"/>
      <w:szCs w:val="24"/>
    </w:rPr>
  </w:style>
  <w:style w:type="paragraph" w:customStyle="1" w:styleId="MMTopic3">
    <w:name w:val="MM Topic 3"/>
    <w:basedOn w:val="Heading3"/>
    <w:link w:val="MMTopic3Char"/>
    <w:rsid w:val="004204A8"/>
    <w:pPr>
      <w:numPr>
        <w:ilvl w:val="2"/>
        <w:numId w:val="1"/>
      </w:numPr>
      <w:ind w:left="360"/>
    </w:pPr>
  </w:style>
  <w:style w:type="character" w:customStyle="1" w:styleId="MMTopic3Char">
    <w:name w:val="MM Topic 3 Char"/>
    <w:basedOn w:val="Heading3Char"/>
    <w:link w:val="MMTopic3"/>
    <w:rsid w:val="004204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204A8"/>
    <w:rPr>
      <w:rFonts w:asciiTheme="majorHAnsi" w:eastAsiaTheme="majorEastAsia" w:hAnsiTheme="majorHAnsi" w:cstheme="majorBidi"/>
      <w:i/>
      <w:iCs/>
      <w:color w:val="2F5496" w:themeColor="accent1" w:themeShade="BF"/>
    </w:rPr>
  </w:style>
  <w:style w:type="paragraph" w:customStyle="1" w:styleId="MMTopic4">
    <w:name w:val="MM Topic 4"/>
    <w:basedOn w:val="Heading4"/>
    <w:link w:val="MMTopic4Char"/>
    <w:rsid w:val="004204A8"/>
    <w:pPr>
      <w:numPr>
        <w:ilvl w:val="3"/>
        <w:numId w:val="1"/>
      </w:numPr>
      <w:ind w:left="540"/>
    </w:pPr>
  </w:style>
  <w:style w:type="character" w:customStyle="1" w:styleId="MMTopic4Char">
    <w:name w:val="MM Topic 4 Char"/>
    <w:basedOn w:val="Heading4Char"/>
    <w:link w:val="MMTopic4"/>
    <w:rsid w:val="004204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204A8"/>
    <w:rPr>
      <w:rFonts w:asciiTheme="majorHAnsi" w:eastAsiaTheme="majorEastAsia" w:hAnsiTheme="majorHAnsi" w:cstheme="majorBidi"/>
      <w:color w:val="2F5496" w:themeColor="accent1" w:themeShade="BF"/>
    </w:rPr>
  </w:style>
  <w:style w:type="paragraph" w:customStyle="1" w:styleId="MMTopic5">
    <w:name w:val="MM Topic 5"/>
    <w:basedOn w:val="Heading5"/>
    <w:link w:val="MMTopic5Char"/>
    <w:rsid w:val="004204A8"/>
    <w:pPr>
      <w:numPr>
        <w:ilvl w:val="4"/>
        <w:numId w:val="1"/>
      </w:numPr>
      <w:ind w:left="720"/>
    </w:pPr>
  </w:style>
  <w:style w:type="character" w:customStyle="1" w:styleId="MMTopic5Char">
    <w:name w:val="MM Topic 5 Char"/>
    <w:basedOn w:val="Heading5Char"/>
    <w:link w:val="MMTopic5"/>
    <w:rsid w:val="004204A8"/>
    <w:rPr>
      <w:rFonts w:asciiTheme="majorHAnsi" w:eastAsiaTheme="majorEastAsia" w:hAnsiTheme="majorHAnsi" w:cstheme="majorBidi"/>
      <w:color w:val="2F5496" w:themeColor="accent1" w:themeShade="BF"/>
    </w:rPr>
  </w:style>
  <w:style w:type="paragraph" w:customStyle="1" w:styleId="MMAttachments">
    <w:name w:val="MM Attachments"/>
    <w:basedOn w:val="Normal"/>
    <w:link w:val="MMAttachmentsChar"/>
    <w:rsid w:val="004204A8"/>
  </w:style>
  <w:style w:type="character" w:customStyle="1" w:styleId="MMAttachmentsChar">
    <w:name w:val="MM Attachments Char"/>
    <w:basedOn w:val="DefaultParagraphFont"/>
    <w:link w:val="MMAttachments"/>
    <w:rsid w:val="004204A8"/>
  </w:style>
  <w:style w:type="character" w:styleId="Hyperlink">
    <w:name w:val="Hyperlink"/>
    <w:basedOn w:val="DefaultParagraphFont"/>
    <w:uiPriority w:val="99"/>
    <w:unhideWhenUsed/>
    <w:rsid w:val="004204A8"/>
    <w:rPr>
      <w:color w:val="0563C1" w:themeColor="hyperlink"/>
      <w:u w:val="single"/>
    </w:rPr>
  </w:style>
  <w:style w:type="character" w:styleId="UnresolvedMention">
    <w:name w:val="Unresolved Mention"/>
    <w:basedOn w:val="DefaultParagraphFont"/>
    <w:uiPriority w:val="99"/>
    <w:semiHidden/>
    <w:unhideWhenUsed/>
    <w:rsid w:val="004204A8"/>
    <w:rPr>
      <w:color w:val="605E5C"/>
      <w:shd w:val="clear" w:color="auto" w:fill="E1DFDD"/>
    </w:rPr>
  </w:style>
  <w:style w:type="paragraph" w:customStyle="1" w:styleId="MMEmpty">
    <w:name w:val="MM Empty"/>
    <w:basedOn w:val="Normal"/>
    <w:link w:val="MMEmptyChar"/>
    <w:rsid w:val="004204A8"/>
  </w:style>
  <w:style w:type="character" w:customStyle="1" w:styleId="MMEmptyChar">
    <w:name w:val="MM Empty Char"/>
    <w:basedOn w:val="DefaultParagraphFont"/>
    <w:link w:val="MMEmpty"/>
    <w:rsid w:val="004204A8"/>
  </w:style>
  <w:style w:type="paragraph" w:styleId="ListParagraph">
    <w:name w:val="List Paragraph"/>
    <w:basedOn w:val="Normal"/>
    <w:uiPriority w:val="34"/>
    <w:qFormat/>
    <w:rsid w:val="005E1B55"/>
    <w:pPr>
      <w:ind w:left="720"/>
      <w:contextualSpacing/>
    </w:pPr>
  </w:style>
  <w:style w:type="paragraph" w:styleId="Bibliography">
    <w:name w:val="Bibliography"/>
    <w:basedOn w:val="Normal"/>
    <w:next w:val="Normal"/>
    <w:uiPriority w:val="37"/>
    <w:unhideWhenUsed/>
    <w:rsid w:val="007A4D52"/>
    <w:pPr>
      <w:spacing w:after="240" w:line="240" w:lineRule="auto"/>
    </w:pPr>
  </w:style>
  <w:style w:type="character" w:styleId="Strong">
    <w:name w:val="Strong"/>
    <w:basedOn w:val="DefaultParagraphFont"/>
    <w:uiPriority w:val="22"/>
    <w:qFormat/>
    <w:rsid w:val="00E2771A"/>
    <w:rPr>
      <w:b/>
      <w:bCs/>
    </w:rPr>
  </w:style>
  <w:style w:type="character" w:customStyle="1" w:styleId="hi-italic">
    <w:name w:val="hi-italic"/>
    <w:basedOn w:val="DefaultParagraphFont"/>
    <w:rsid w:val="006E12D0"/>
  </w:style>
  <w:style w:type="table" w:styleId="TableGrid">
    <w:name w:val="Table Grid"/>
    <w:basedOn w:val="TableNormal"/>
    <w:uiPriority w:val="39"/>
    <w:rsid w:val="00B349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83D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503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03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364748">
      <w:bodyDiv w:val="1"/>
      <w:marLeft w:val="0"/>
      <w:marRight w:val="0"/>
      <w:marTop w:val="0"/>
      <w:marBottom w:val="0"/>
      <w:divBdr>
        <w:top w:val="none" w:sz="0" w:space="0" w:color="auto"/>
        <w:left w:val="none" w:sz="0" w:space="0" w:color="auto"/>
        <w:bottom w:val="none" w:sz="0" w:space="0" w:color="auto"/>
        <w:right w:val="none" w:sz="0" w:space="0" w:color="auto"/>
      </w:divBdr>
    </w:div>
    <w:div w:id="821501890">
      <w:bodyDiv w:val="1"/>
      <w:marLeft w:val="0"/>
      <w:marRight w:val="0"/>
      <w:marTop w:val="0"/>
      <w:marBottom w:val="0"/>
      <w:divBdr>
        <w:top w:val="none" w:sz="0" w:space="0" w:color="auto"/>
        <w:left w:val="none" w:sz="0" w:space="0" w:color="auto"/>
        <w:bottom w:val="none" w:sz="0" w:space="0" w:color="auto"/>
        <w:right w:val="none" w:sz="0" w:space="0" w:color="auto"/>
      </w:divBdr>
    </w:div>
    <w:div w:id="1490444426">
      <w:bodyDiv w:val="1"/>
      <w:marLeft w:val="0"/>
      <w:marRight w:val="0"/>
      <w:marTop w:val="0"/>
      <w:marBottom w:val="0"/>
      <w:divBdr>
        <w:top w:val="none" w:sz="0" w:space="0" w:color="auto"/>
        <w:left w:val="none" w:sz="0" w:space="0" w:color="auto"/>
        <w:bottom w:val="none" w:sz="0" w:space="0" w:color="auto"/>
        <w:right w:val="none" w:sz="0" w:space="0" w:color="auto"/>
      </w:divBdr>
    </w:div>
    <w:div w:id="177301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13886_student_uwtsd_ac_uk/Documents/individual%20perception%20on%20brexi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October 2015 to September 2016</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AFA-48DC-AB8C-4F2FBA220B1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AFA-48DC-AB8C-4F2FBA220B1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AFA-48DC-AB8C-4F2FBA220B1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AFA-48DC-AB8C-4F2FBA220B1D}"/>
              </c:ext>
            </c:extLst>
          </c:dPt>
          <c:dLbls>
            <c:dLbl>
              <c:idx val="1"/>
              <c:layout>
                <c:manualLayout>
                  <c:x val="-3.6254155730533734E-2"/>
                  <c:y val="-9.90573053368330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AFA-48DC-AB8C-4F2FBA220B1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UK</c:v>
                </c:pt>
                <c:pt idx="1">
                  <c:v>Europe</c:v>
                </c:pt>
                <c:pt idx="2">
                  <c:v>Rest of the world</c:v>
                </c:pt>
                <c:pt idx="3">
                  <c:v>total</c:v>
                </c:pt>
              </c:strCache>
            </c:strRef>
          </c:cat>
          <c:val>
            <c:numRef>
              <c:f>Sheet1!$B$2:$B$5</c:f>
              <c:numCache>
                <c:formatCode>#,##0</c:formatCode>
                <c:ptCount val="4"/>
                <c:pt idx="0">
                  <c:v>26653</c:v>
                </c:pt>
                <c:pt idx="1">
                  <c:v>2435</c:v>
                </c:pt>
                <c:pt idx="2">
                  <c:v>2090</c:v>
                </c:pt>
                <c:pt idx="3">
                  <c:v>31178</c:v>
                </c:pt>
              </c:numCache>
            </c:numRef>
          </c:val>
          <c:extLst>
            <c:ext xmlns:c16="http://schemas.microsoft.com/office/drawing/2014/chart" uri="{C3380CC4-5D6E-409C-BE32-E72D297353CC}">
              <c16:uniqueId val="{00000008-AAFA-48DC-AB8C-4F2FBA220B1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Sheet1!$B$33</c:f>
              <c:strCache>
                <c:ptCount val="1"/>
                <c:pt idx="0">
                  <c:v>October 2016 to September 2017</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33A-4E65-A29D-775EB3ED6F5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33A-4E65-A29D-775EB3ED6F5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33A-4E65-A29D-775EB3ED6F5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33A-4E65-A29D-775EB3ED6F54}"/>
              </c:ext>
            </c:extLst>
          </c:dPt>
          <c:dLbls>
            <c:dLbl>
              <c:idx val="1"/>
              <c:layout>
                <c:manualLayout>
                  <c:x val="-4.4832239720034993E-2"/>
                  <c:y val="-0.1162303149606299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33A-4E65-A29D-775EB3ED6F5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Sheet1!$A$34:$A$37</c:f>
              <c:strCache>
                <c:ptCount val="4"/>
                <c:pt idx="0">
                  <c:v>UK</c:v>
                </c:pt>
                <c:pt idx="1">
                  <c:v>Europe</c:v>
                </c:pt>
                <c:pt idx="2">
                  <c:v>Rest of the world</c:v>
                </c:pt>
                <c:pt idx="3">
                  <c:v>total</c:v>
                </c:pt>
              </c:strCache>
            </c:strRef>
          </c:cat>
          <c:val>
            <c:numRef>
              <c:f>Sheet1!$B$34:$B$37</c:f>
              <c:numCache>
                <c:formatCode>#,##0</c:formatCode>
                <c:ptCount val="4"/>
                <c:pt idx="0">
                  <c:v>29019</c:v>
                </c:pt>
                <c:pt idx="1">
                  <c:v>4067</c:v>
                </c:pt>
                <c:pt idx="2">
                  <c:v>2277</c:v>
                </c:pt>
                <c:pt idx="3">
                  <c:v>35363</c:v>
                </c:pt>
              </c:numCache>
            </c:numRef>
          </c:val>
          <c:extLst>
            <c:ext xmlns:c16="http://schemas.microsoft.com/office/drawing/2014/chart" uri="{C3380CC4-5D6E-409C-BE32-E72D297353CC}">
              <c16:uniqueId val="{00000008-233A-4E65-A29D-775EB3ED6F54}"/>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Sheet1!$C$33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233A-4E65-A29D-775EB3ED6F5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233A-4E65-A29D-775EB3ED6F5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233A-4E65-A29D-775EB3ED6F5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233A-4E65-A29D-775EB3ED6F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Sheet1!$A$34:$A$37</c15:sqref>
                        </c15:formulaRef>
                      </c:ext>
                    </c:extLst>
                    <c:strCache>
                      <c:ptCount val="4"/>
                      <c:pt idx="0">
                        <c:v>UK</c:v>
                      </c:pt>
                      <c:pt idx="1">
                        <c:v>Europe</c:v>
                      </c:pt>
                      <c:pt idx="2">
                        <c:v>Rest of the world</c:v>
                      </c:pt>
                      <c:pt idx="3">
                        <c:v>total</c:v>
                      </c:pt>
                    </c:strCache>
                  </c:strRef>
                </c:cat>
                <c:val>
                  <c:numRef>
                    <c:extLst>
                      <c:ext uri="{02D57815-91ED-43cb-92C2-25804820EDAC}">
                        <c15:formulaRef>
                          <c15:sqref>Sheet1!$C$34:$C$37</c15:sqref>
                        </c15:formulaRef>
                      </c:ext>
                    </c:extLst>
                    <c:numCache>
                      <c:formatCode>General</c:formatCode>
                      <c:ptCount val="4"/>
                    </c:numCache>
                  </c:numRef>
                </c:val>
                <c:extLst>
                  <c:ext xmlns:c16="http://schemas.microsoft.com/office/drawing/2014/chart" uri="{C3380CC4-5D6E-409C-BE32-E72D297353CC}">
                    <c16:uniqueId val="{00000011-233A-4E65-A29D-775EB3ED6F54}"/>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Sheet1!$D$33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3-233A-4E65-A29D-775EB3ED6F54}"/>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5-233A-4E65-A29D-775EB3ED6F54}"/>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7-233A-4E65-A29D-775EB3ED6F54}"/>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9-233A-4E65-A29D-775EB3ED6F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Sheet1!$A$34:$A$37</c15:sqref>
                        </c15:formulaRef>
                      </c:ext>
                    </c:extLst>
                    <c:strCache>
                      <c:ptCount val="4"/>
                      <c:pt idx="0">
                        <c:v>UK</c:v>
                      </c:pt>
                      <c:pt idx="1">
                        <c:v>Europe</c:v>
                      </c:pt>
                      <c:pt idx="2">
                        <c:v>Rest of the world</c:v>
                      </c:pt>
                      <c:pt idx="3">
                        <c:v>total</c:v>
                      </c:pt>
                    </c:strCache>
                  </c:strRef>
                </c:cat>
                <c:val>
                  <c:numRef>
                    <c:extLst xmlns:c15="http://schemas.microsoft.com/office/drawing/2012/chart">
                      <c:ext xmlns:c15="http://schemas.microsoft.com/office/drawing/2012/chart" uri="{02D57815-91ED-43cb-92C2-25804820EDAC}">
                        <c15:formulaRef>
                          <c15:sqref>Sheet1!$D$34:$D$37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1A-233A-4E65-A29D-775EB3ED6F54}"/>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Sheet1!$E$33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C-233A-4E65-A29D-775EB3ED6F54}"/>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E-233A-4E65-A29D-775EB3ED6F54}"/>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0-233A-4E65-A29D-775EB3ED6F54}"/>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2-233A-4E65-A29D-775EB3ED6F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Sheet1!$A$34:$A$37</c15:sqref>
                        </c15:formulaRef>
                      </c:ext>
                    </c:extLst>
                    <c:strCache>
                      <c:ptCount val="4"/>
                      <c:pt idx="0">
                        <c:v>UK</c:v>
                      </c:pt>
                      <c:pt idx="1">
                        <c:v>Europe</c:v>
                      </c:pt>
                      <c:pt idx="2">
                        <c:v>Rest of the world</c:v>
                      </c:pt>
                      <c:pt idx="3">
                        <c:v>total</c:v>
                      </c:pt>
                    </c:strCache>
                  </c:strRef>
                </c:cat>
                <c:val>
                  <c:numRef>
                    <c:extLst xmlns:c15="http://schemas.microsoft.com/office/drawing/2012/chart">
                      <c:ext xmlns:c15="http://schemas.microsoft.com/office/drawing/2012/chart" uri="{02D57815-91ED-43cb-92C2-25804820EDAC}">
                        <c15:formulaRef>
                          <c15:sqref>Sheet1!$E$34:$E$37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23-233A-4E65-A29D-775EB3ED6F54}"/>
                  </c:ext>
                </c:extLst>
              </c15:ser>
            </c15:filteredPieSeries>
          </c:ext>
        </c:extLst>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Individual Perception  On Brexit</a:t>
            </a:r>
          </a:p>
        </c:rich>
      </c:tx>
      <c:layout>
        <c:manualLayout>
          <c:xMode val="edge"/>
          <c:yMode val="edge"/>
          <c:x val="0.24681233595800525"/>
          <c:y val="4.629629629629629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v>negative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4"/>
                <c:pt idx="0">
                  <c:v>UK</c:v>
                </c:pt>
                <c:pt idx="1">
                  <c:v>Europe</c:v>
                </c:pt>
                <c:pt idx="2">
                  <c:v>Rest of the world</c:v>
                </c:pt>
                <c:pt idx="3">
                  <c:v>total</c:v>
                </c:pt>
              </c:strCache>
            </c:strRef>
          </c:cat>
          <c:val>
            <c:numRef>
              <c:f>Sheet1!$B$2:$B$6</c:f>
              <c:numCache>
                <c:formatCode>#,##0</c:formatCode>
                <c:ptCount val="5"/>
                <c:pt idx="0">
                  <c:v>26653</c:v>
                </c:pt>
                <c:pt idx="1">
                  <c:v>2435</c:v>
                </c:pt>
                <c:pt idx="2">
                  <c:v>2090</c:v>
                </c:pt>
                <c:pt idx="3">
                  <c:v>31178</c:v>
                </c:pt>
              </c:numCache>
            </c:numRef>
          </c:val>
          <c:extLst>
            <c:ext xmlns:c16="http://schemas.microsoft.com/office/drawing/2014/chart" uri="{C3380CC4-5D6E-409C-BE32-E72D297353CC}">
              <c16:uniqueId val="{00000000-9746-42EE-ABA9-7602A9C1D7A8}"/>
            </c:ext>
          </c:extLst>
        </c:ser>
        <c:ser>
          <c:idx val="1"/>
          <c:order val="1"/>
          <c:tx>
            <c:v>positive</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4"/>
                <c:pt idx="0">
                  <c:v>UK</c:v>
                </c:pt>
                <c:pt idx="1">
                  <c:v>Europe</c:v>
                </c:pt>
                <c:pt idx="2">
                  <c:v>Rest of the world</c:v>
                </c:pt>
                <c:pt idx="3">
                  <c:v>total</c:v>
                </c:pt>
              </c:strCache>
            </c:strRef>
          </c:cat>
          <c:val>
            <c:numRef>
              <c:f>Sheet1!$C$2:$C$6</c:f>
              <c:numCache>
                <c:formatCode>#,##0</c:formatCode>
                <c:ptCount val="5"/>
                <c:pt idx="0">
                  <c:v>29019</c:v>
                </c:pt>
                <c:pt idx="1">
                  <c:v>4067</c:v>
                </c:pt>
                <c:pt idx="2">
                  <c:v>2277</c:v>
                </c:pt>
                <c:pt idx="3">
                  <c:v>35363</c:v>
                </c:pt>
              </c:numCache>
            </c:numRef>
          </c:val>
          <c:extLst>
            <c:ext xmlns:c16="http://schemas.microsoft.com/office/drawing/2014/chart" uri="{C3380CC4-5D6E-409C-BE32-E72D297353CC}">
              <c16:uniqueId val="{00000001-9746-42EE-ABA9-7602A9C1D7A8}"/>
            </c:ext>
          </c:extLst>
        </c:ser>
        <c:dLbls>
          <c:showLegendKey val="0"/>
          <c:showVal val="0"/>
          <c:showCatName val="0"/>
          <c:showSerName val="0"/>
          <c:showPercent val="0"/>
          <c:showBubbleSize val="0"/>
        </c:dLbls>
        <c:gapWidth val="100"/>
        <c:overlap val="-24"/>
        <c:axId val="555658608"/>
        <c:axId val="555660248"/>
      </c:barChart>
      <c:catAx>
        <c:axId val="55565860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5660248"/>
        <c:crosses val="autoZero"/>
        <c:auto val="1"/>
        <c:lblAlgn val="ctr"/>
        <c:lblOffset val="100"/>
        <c:noMultiLvlLbl val="0"/>
      </c:catAx>
      <c:valAx>
        <c:axId val="55566024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565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56C4B-A370-4B4F-9A32-C1D257FA3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6193</TotalTime>
  <Pages>8</Pages>
  <Words>4069</Words>
  <Characters>23196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 (1813886)</dc:creator>
  <cp:keywords/>
  <dc:description/>
  <cp:lastModifiedBy>Celestina Okyere-boateng (1813886)</cp:lastModifiedBy>
  <cp:revision>762</cp:revision>
  <dcterms:created xsi:type="dcterms:W3CDTF">2019-07-10T12:28:00Z</dcterms:created>
  <dcterms:modified xsi:type="dcterms:W3CDTF">2019-08-28T16:05:00Z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zotero-version="5.0.74"&gt;&lt;session id="vNU9EwJa"/&gt;&lt;style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