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7599" w:rsidRDefault="00667599">
      <w:bookmarkStart w:id="0" w:name="_GoBack"/>
      <w:bookmarkEnd w:id="0"/>
    </w:p>
    <w:p w:rsidR="00667599" w:rsidRDefault="00462FD2">
      <w:r>
        <w:rPr>
          <w:noProof/>
          <w:lang w:eastAsia="en-GB"/>
        </w:rPr>
        <mc:AlternateContent>
          <mc:Choice Requires="wps">
            <w:drawing>
              <wp:anchor distT="0" distB="0" distL="114300" distR="114300" simplePos="0" relativeHeight="251660288" behindDoc="0" locked="0" layoutInCell="1" allowOverlap="1">
                <wp:simplePos x="0" y="0"/>
                <wp:positionH relativeFrom="page">
                  <wp:posOffset>1355726</wp:posOffset>
                </wp:positionH>
                <wp:positionV relativeFrom="page">
                  <wp:posOffset>5774051</wp:posOffset>
                </wp:positionV>
                <wp:extent cx="4517392" cy="1368427"/>
                <wp:effectExtent l="0" t="0" r="16508" b="3173"/>
                <wp:wrapSquare wrapText="bothSides"/>
                <wp:docPr id="1" name="Text Box 131"/>
                <wp:cNvGraphicFramePr/>
                <a:graphic xmlns:a="http://schemas.openxmlformats.org/drawingml/2006/main">
                  <a:graphicData uri="http://schemas.microsoft.com/office/word/2010/wordprocessingShape">
                    <wps:wsp>
                      <wps:cNvSpPr txBox="1"/>
                      <wps:spPr>
                        <a:xfrm>
                          <a:off x="0" y="0"/>
                          <a:ext cx="4517392" cy="1368427"/>
                        </a:xfrm>
                        <a:prstGeom prst="rect">
                          <a:avLst/>
                        </a:prstGeom>
                        <a:noFill/>
                        <a:ln>
                          <a:noFill/>
                          <a:prstDash/>
                        </a:ln>
                      </wps:spPr>
                      <wps:txbx>
                        <w:txbxContent>
                          <w:p w:rsidR="00667599" w:rsidRDefault="00462FD2">
                            <w:pPr>
                              <w:pStyle w:val="NoSpacing"/>
                              <w:spacing w:before="40" w:after="560" w:line="216" w:lineRule="auto"/>
                            </w:pPr>
                            <w:r>
                              <w:rPr>
                                <w:color w:val="4472C4"/>
                                <w:sz w:val="72"/>
                                <w:szCs w:val="72"/>
                              </w:rPr>
                              <w:t>Web Development</w:t>
                            </w:r>
                          </w:p>
                          <w:p w:rsidR="00667599" w:rsidRDefault="00462FD2">
                            <w:pPr>
                              <w:pStyle w:val="NoSpacing"/>
                              <w:spacing w:before="40" w:after="40"/>
                            </w:pPr>
                            <w:r>
                              <w:rPr>
                                <w:caps/>
                                <w:color w:val="1F4E79"/>
                                <w:sz w:val="28"/>
                                <w:szCs w:val="28"/>
                              </w:rPr>
                              <w:t>Assignment 2</w:t>
                            </w:r>
                          </w:p>
                          <w:p w:rsidR="00667599" w:rsidRDefault="00462FD2">
                            <w:pPr>
                              <w:pStyle w:val="NoSpacing"/>
                              <w:spacing w:before="80" w:after="40"/>
                            </w:pPr>
                            <w:r>
                              <w:rPr>
                                <w:caps/>
                                <w:color w:val="5B9BD5"/>
                                <w:sz w:val="24"/>
                                <w:szCs w:val="24"/>
                              </w:rPr>
                              <w:t>Ben Archer</w:t>
                            </w:r>
                          </w:p>
                        </w:txbxContent>
                      </wps:txbx>
                      <wps:bodyPr vert="horz" wrap="square" lIns="0" tIns="0" rIns="0" bIns="0" anchor="t" anchorCtr="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106.75pt;margin-top:454.65pt;width:355.7pt;height:107.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" filled="f" stroked="f">
                <v:textbox style="mso-fit-shape-to-text:t" inset="0,0,0,0">
                  <w:txbxContent>
                    <w:p w:rsidR="00667599" w:rsidRDefault="00462FD2">
                      <w:pPr>
                        <w:pStyle w:val="NoSpacing"/>
                        <w:spacing w:before="40" w:after="560" w:line="216" w:lineRule="auto"/>
                      </w:pPr>
                      <w:r>
                        <w:rPr>
                          <w:color w:val="4472C4"/>
                          <w:sz w:val="72"/>
                          <w:szCs w:val="72"/>
                        </w:rPr>
                        <w:t>Web Development</w:t>
                      </w:r>
                    </w:p>
                    <w:p w:rsidR="00667599" w:rsidRDefault="00462FD2">
                      <w:pPr>
                        <w:pStyle w:val="NoSpacing"/>
                        <w:spacing w:before="40" w:after="40"/>
                      </w:pPr>
                      <w:r>
                        <w:rPr>
                          <w:caps/>
                          <w:color w:val="1F4E79"/>
                          <w:sz w:val="28"/>
                          <w:szCs w:val="28"/>
                        </w:rPr>
                        <w:t>Assignment 2</w:t>
                      </w:r>
                    </w:p>
                    <w:p w:rsidR="00667599" w:rsidRDefault="00462FD2">
                      <w:pPr>
                        <w:pStyle w:val="NoSpacing"/>
                        <w:spacing w:before="80" w:after="40"/>
                      </w:pPr>
                      <w:r>
                        <w:rPr>
                          <w:caps/>
                          <w:color w:val="5B9BD5"/>
                          <w:sz w:val="24"/>
                          <w:szCs w:val="24"/>
                        </w:rPr>
                        <w:t>Ben Archer</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posOffset>6071231</wp:posOffset>
                </wp:positionH>
                <wp:positionV relativeFrom="page">
                  <wp:posOffset>245745</wp:posOffset>
                </wp:positionV>
                <wp:extent cx="574042" cy="1042672"/>
                <wp:effectExtent l="0" t="0" r="0" b="5078"/>
                <wp:wrapNone/>
                <wp:docPr id="2" name="Rectangle 132"/>
                <wp:cNvGraphicFramePr/>
                <a:graphic xmlns:a="http://schemas.openxmlformats.org/drawingml/2006/main">
                  <a:graphicData uri="http://schemas.microsoft.com/office/word/2010/wordprocessingShape">
                    <wps:wsp>
                      <wps:cNvSpPr/>
                      <wps:spPr>
                        <a:xfrm>
                          <a:off x="0" y="0"/>
                          <a:ext cx="574042" cy="1042672"/>
                        </a:xfrm>
                        <a:prstGeom prst="rect">
                          <a:avLst/>
                        </a:prstGeom>
                        <a:solidFill>
                          <a:srgbClr val="4472C4"/>
                        </a:solidFill>
                        <a:ln cap="flat">
                          <a:noFill/>
                          <a:prstDash val="solid"/>
                        </a:ln>
                      </wps:spPr>
                      <wps:txbx>
                        <w:txbxContent>
                          <w:p w:rsidR="00667599" w:rsidRDefault="00462FD2">
                            <w:pPr>
                              <w:pStyle w:val="NoSpacing"/>
                              <w:jc w:val="right"/>
                            </w:pPr>
                            <w:r>
                              <w:rPr>
                                <w:color w:val="FFFFFF"/>
                                <w:sz w:val="24"/>
                                <w:szCs w:val="24"/>
                              </w:rPr>
                              <w:t>2018</w:t>
                            </w:r>
                          </w:p>
                        </w:txbxContent>
                      </wps:txbx>
                      <wps:bodyPr vert="horz" wrap="square" lIns="45720" tIns="45720" rIns="45720" bIns="45720" anchor="b" anchorCtr="0" compatLnSpc="1">
                        <a:noAutofit/>
                      </wps:bodyPr>
                    </wps:wsp>
                  </a:graphicData>
                </a:graphic>
              </wp:anchor>
            </w:drawing>
          </mc:Choice>
          <mc:Fallback>
            <w:pict>
              <v:rect id="Rectangle 132" o:spid="_x0000_s1027" style="position:absolute;margin-left:478.05pt;margin-top:19.35pt;width:45.2pt;height:82.1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" fillcolor="#4472c4" stroked="f">
                <v:textbox inset="3.6pt,,3.6pt">
                  <w:txbxContent>
                    <w:p w:rsidR="00667599" w:rsidRDefault="00462FD2">
                      <w:pPr>
                        <w:pStyle w:val="NoSpacing"/>
                        <w:jc w:val="right"/>
                      </w:pPr>
                      <w:r>
                        <w:rPr>
                          <w:color w:val="FFFFFF"/>
                          <w:sz w:val="24"/>
                          <w:szCs w:val="24"/>
                        </w:rPr>
                        <w:t>2018</w:t>
                      </w:r>
                    </w:p>
                  </w:txbxContent>
                </v:textbox>
                <w10:wrap anchorx="page" anchory="page"/>
              </v:rect>
            </w:pict>
          </mc:Fallback>
        </mc:AlternateContent>
      </w:r>
    </w:p>
    <w:p w:rsidR="00667599" w:rsidRDefault="00667599">
      <w:pPr>
        <w:pageBreakBefore/>
      </w:pPr>
    </w:p>
    <w:p w:rsidR="00667599" w:rsidRDefault="00462FD2">
      <w:pPr>
        <w:pStyle w:val="Heading1"/>
      </w:pPr>
      <w:r>
        <w:t>Specification Report</w:t>
      </w:r>
    </w:p>
    <w:p w:rsidR="00667599" w:rsidRDefault="00462FD2">
      <w:pPr>
        <w:pStyle w:val="Heading2"/>
      </w:pPr>
      <w:r>
        <w:t xml:space="preserve">Introduction </w:t>
      </w:r>
    </w:p>
    <w:p w:rsidR="00667599" w:rsidRDefault="00462FD2">
      <w:r>
        <w:t xml:space="preserve">Within this report, the implementation of the system will be discussed with a brief overview </w:t>
      </w:r>
      <w:r>
        <w:t>of the projects purpose, target audience and relevance. Followed by a MoSCoW analysis of the proposed system. Afterwards an evaluation section will discuss the various aspects of the system after implementation, such as testing and challenges. As well as a</w:t>
      </w:r>
      <w:r>
        <w:t>n evaluation of the design, usability, and content of the system. Culminating in a reflection on future improvements.</w:t>
      </w:r>
    </w:p>
    <w:p w:rsidR="00667599" w:rsidRDefault="00462FD2">
      <w:pPr>
        <w:pStyle w:val="Heading2"/>
      </w:pPr>
      <w:r>
        <w:t xml:space="preserve">Implementation </w:t>
      </w:r>
    </w:p>
    <w:p w:rsidR="00667599" w:rsidRDefault="00462FD2">
      <w:r>
        <w:t>The purpose of the application is to provide a service that allows users to catch up on news from sources that are importa</w:t>
      </w:r>
      <w:r>
        <w:t>nt to them. The application provides users with the ability to customise their own news ‘Dashboard’ that is filled with news stories from news sources that they can add or remove whenever they want. The system is relevant in the current world context due t</w:t>
      </w:r>
      <w:r>
        <w:t>o the prevalence of ‘left’ or ‘right’ leaning news outlets only providing news that aligns with the publications or services world or political leanings. The system aims to provide a ‘hands off’ approach to news servicing, allowing users the option to buil</w:t>
      </w:r>
      <w:r>
        <w:t>d a dashboard of news that contains both ‘left’ and ‘right’ leaning news articles. The aim is to provide users with a more balanced and informed world view.</w:t>
      </w:r>
    </w:p>
    <w:p w:rsidR="00667599" w:rsidRDefault="00462FD2">
      <w:r>
        <w:t xml:space="preserve">Moreover, after researching the issue, there could be argued to be no news catch-up services that </w:t>
      </w:r>
      <w:r>
        <w:t xml:space="preserve">provide news articles from multiple sources. The most common scenario is that a news service only provides a catch-up service for news articles that have been published by that service. </w:t>
      </w:r>
    </w:p>
    <w:p w:rsidR="00667599" w:rsidRDefault="00462FD2">
      <w:pPr>
        <w:pStyle w:val="Heading3"/>
      </w:pPr>
      <w:r>
        <w:t xml:space="preserve">MoSCoW Analysis </w:t>
      </w:r>
    </w:p>
    <w:p w:rsidR="00667599" w:rsidRDefault="00462FD2">
      <w:pPr>
        <w:rPr>
          <w:b/>
          <w:u w:val="single"/>
        </w:rPr>
      </w:pPr>
      <w:r>
        <w:rPr>
          <w:b/>
          <w:u w:val="single"/>
        </w:rPr>
        <w:t xml:space="preserve">MUST </w:t>
      </w:r>
    </w:p>
    <w:p w:rsidR="00667599" w:rsidRDefault="00462FD2">
      <w:pPr>
        <w:pStyle w:val="ListParagraph"/>
        <w:numPr>
          <w:ilvl w:val="0"/>
          <w:numId w:val="1"/>
        </w:numPr>
      </w:pPr>
      <w:r>
        <w:t>Allow the selection of preferences regarding t</w:t>
      </w:r>
      <w:r>
        <w:t>he desired news story categories and sources</w:t>
      </w:r>
    </w:p>
    <w:p w:rsidR="00667599" w:rsidRDefault="00462FD2">
      <w:pPr>
        <w:pStyle w:val="ListParagraph"/>
        <w:numPr>
          <w:ilvl w:val="0"/>
          <w:numId w:val="1"/>
        </w:numPr>
      </w:pPr>
      <w:r>
        <w:t xml:space="preserve">To allow the selectin of a time frame from within to fetch the desired news articles </w:t>
      </w:r>
    </w:p>
    <w:p w:rsidR="00667599" w:rsidRDefault="00462FD2">
      <w:pPr>
        <w:pStyle w:val="ListParagraph"/>
        <w:numPr>
          <w:ilvl w:val="0"/>
          <w:numId w:val="1"/>
        </w:numPr>
      </w:pPr>
      <w:r>
        <w:t>Allow users to create an account within the application to save and manipulate preferences</w:t>
      </w:r>
    </w:p>
    <w:p w:rsidR="00667599" w:rsidRDefault="00462FD2">
      <w:pPr>
        <w:pStyle w:val="ListParagraph"/>
        <w:numPr>
          <w:ilvl w:val="0"/>
          <w:numId w:val="1"/>
        </w:numPr>
      </w:pPr>
      <w:r>
        <w:t>Create an easy to read, responsive</w:t>
      </w:r>
      <w:r>
        <w:t xml:space="preserve"> list of stories that are of interest to the user</w:t>
      </w:r>
    </w:p>
    <w:p w:rsidR="00667599" w:rsidRDefault="00462FD2">
      <w:pPr>
        <w:pStyle w:val="ListParagraph"/>
        <w:numPr>
          <w:ilvl w:val="0"/>
          <w:numId w:val="1"/>
        </w:numPr>
      </w:pPr>
      <w:r>
        <w:t xml:space="preserve">Provide basic admin functionality to delete news stories that are duplicates </w:t>
      </w:r>
    </w:p>
    <w:p w:rsidR="00667599" w:rsidRDefault="00462FD2">
      <w:pPr>
        <w:rPr>
          <w:b/>
          <w:u w:val="single"/>
        </w:rPr>
      </w:pPr>
      <w:r>
        <w:rPr>
          <w:b/>
          <w:u w:val="single"/>
        </w:rPr>
        <w:t xml:space="preserve">SHOULD </w:t>
      </w:r>
    </w:p>
    <w:p w:rsidR="00667599" w:rsidRDefault="00462FD2">
      <w:pPr>
        <w:pStyle w:val="ListParagraph"/>
        <w:numPr>
          <w:ilvl w:val="0"/>
          <w:numId w:val="2"/>
        </w:numPr>
      </w:pPr>
      <w:r>
        <w:t xml:space="preserve">Provide users with the ability to filter news articles </w:t>
      </w:r>
    </w:p>
    <w:p w:rsidR="00667599" w:rsidRDefault="00462FD2">
      <w:pPr>
        <w:pStyle w:val="ListParagraph"/>
        <w:numPr>
          <w:ilvl w:val="0"/>
          <w:numId w:val="2"/>
        </w:numPr>
      </w:pPr>
      <w:r>
        <w:t>Show users a preview picture and blurb that details the overview</w:t>
      </w:r>
      <w:r>
        <w:t xml:space="preserve"> of the news article </w:t>
      </w:r>
    </w:p>
    <w:p w:rsidR="00667599" w:rsidRDefault="00462FD2">
      <w:pPr>
        <w:pStyle w:val="ListParagraph"/>
        <w:numPr>
          <w:ilvl w:val="0"/>
          <w:numId w:val="2"/>
        </w:numPr>
      </w:pPr>
      <w:r>
        <w:t>Allow administrators to reset user passwords</w:t>
      </w:r>
    </w:p>
    <w:p w:rsidR="00667599" w:rsidRDefault="00462FD2">
      <w:pPr>
        <w:rPr>
          <w:b/>
          <w:u w:val="single"/>
        </w:rPr>
      </w:pPr>
      <w:r>
        <w:rPr>
          <w:b/>
          <w:u w:val="single"/>
        </w:rPr>
        <w:t xml:space="preserve">COULD </w:t>
      </w:r>
    </w:p>
    <w:p w:rsidR="00667599" w:rsidRDefault="00462FD2">
      <w:pPr>
        <w:pStyle w:val="ListParagraph"/>
        <w:numPr>
          <w:ilvl w:val="0"/>
          <w:numId w:val="3"/>
        </w:numPr>
      </w:pPr>
      <w:r>
        <w:t>Allow users to view these news stories ‘in-site’ using iframes in modals</w:t>
      </w:r>
    </w:p>
    <w:p w:rsidR="00667599" w:rsidRDefault="00462FD2">
      <w:pPr>
        <w:pStyle w:val="ListParagraph"/>
        <w:numPr>
          <w:ilvl w:val="0"/>
          <w:numId w:val="3"/>
        </w:numPr>
      </w:pPr>
      <w:r>
        <w:t xml:space="preserve">Allow users to reset passwords through email confirmation </w:t>
      </w:r>
    </w:p>
    <w:p w:rsidR="00667599" w:rsidRDefault="00462FD2">
      <w:pPr>
        <w:pStyle w:val="ListParagraph"/>
        <w:numPr>
          <w:ilvl w:val="0"/>
          <w:numId w:val="3"/>
        </w:numPr>
      </w:pPr>
      <w:r>
        <w:t>To use SEO friendly URL’s by using IIS rewrite tec</w:t>
      </w:r>
      <w:r>
        <w:t>hniques on the hosting server</w:t>
      </w:r>
    </w:p>
    <w:p w:rsidR="00667599" w:rsidRDefault="00462FD2">
      <w:pPr>
        <w:rPr>
          <w:b/>
          <w:u w:val="single"/>
        </w:rPr>
      </w:pPr>
      <w:r>
        <w:rPr>
          <w:b/>
          <w:u w:val="single"/>
        </w:rPr>
        <w:t>WONT</w:t>
      </w:r>
    </w:p>
    <w:p w:rsidR="00667599" w:rsidRDefault="00462FD2">
      <w:pPr>
        <w:pStyle w:val="ListParagraph"/>
        <w:numPr>
          <w:ilvl w:val="0"/>
          <w:numId w:val="4"/>
        </w:numPr>
      </w:pPr>
      <w:r>
        <w:lastRenderedPageBreak/>
        <w:t xml:space="preserve">Allow users to sign up to ‘mailing-lists’ </w:t>
      </w:r>
    </w:p>
    <w:p w:rsidR="00667599" w:rsidRDefault="00462FD2">
      <w:pPr>
        <w:pStyle w:val="ListParagraph"/>
        <w:numPr>
          <w:ilvl w:val="0"/>
          <w:numId w:val="4"/>
        </w:numPr>
      </w:pPr>
      <w:r>
        <w:t xml:space="preserve">Mobile application as well as web application </w:t>
      </w:r>
    </w:p>
    <w:p w:rsidR="00667599" w:rsidRDefault="00667599"/>
    <w:p w:rsidR="00667599" w:rsidRDefault="00667599"/>
    <w:p w:rsidR="00667599" w:rsidRDefault="00667599"/>
    <w:p w:rsidR="00667599" w:rsidRDefault="00667599"/>
    <w:p w:rsidR="00667599" w:rsidRDefault="00462FD2">
      <w:pPr>
        <w:pStyle w:val="Heading3"/>
      </w:pPr>
      <w:r>
        <w:t>Screenshots of completed website</w:t>
      </w:r>
    </w:p>
    <w:p w:rsidR="00667599" w:rsidRDefault="00462FD2">
      <w:r>
        <w:rPr>
          <w:noProof/>
          <w:lang w:eastAsia="en-GB"/>
        </w:rPr>
        <w:drawing>
          <wp:inline distT="0" distB="0" distL="0" distR="0">
            <wp:extent cx="5731514" cy="2887976"/>
            <wp:effectExtent l="0" t="0" r="2536" b="7624"/>
            <wp:docPr id="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4" cy="2887976"/>
                    </a:xfrm>
                    <a:prstGeom prst="rect">
                      <a:avLst/>
                    </a:prstGeom>
                    <a:noFill/>
                    <a:ln>
                      <a:noFill/>
                      <a:prstDash/>
                    </a:ln>
                  </pic:spPr>
                </pic:pic>
              </a:graphicData>
            </a:graphic>
          </wp:inline>
        </w:drawing>
      </w:r>
    </w:p>
    <w:p w:rsidR="00667599" w:rsidRDefault="00462FD2">
      <w:r>
        <w:t xml:space="preserve">Login page: this is the page that users will be presented with on landing, unless they have </w:t>
      </w:r>
      <w:r>
        <w:t>already logged into the application and not logged out during the current session, to which case they will be redirected to their dashboard.</w:t>
      </w:r>
    </w:p>
    <w:p w:rsidR="00667599" w:rsidRDefault="00462FD2">
      <w:r>
        <w:rPr>
          <w:noProof/>
          <w:lang w:eastAsia="en-GB"/>
        </w:rPr>
        <w:drawing>
          <wp:inline distT="0" distB="0" distL="0" distR="0">
            <wp:extent cx="5731514" cy="2874645"/>
            <wp:effectExtent l="0" t="0" r="2536" b="1905"/>
            <wp:docPr id="4"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4" cy="2874645"/>
                    </a:xfrm>
                    <a:prstGeom prst="rect">
                      <a:avLst/>
                    </a:prstGeom>
                    <a:noFill/>
                    <a:ln>
                      <a:noFill/>
                      <a:prstDash/>
                    </a:ln>
                  </pic:spPr>
                </pic:pic>
              </a:graphicData>
            </a:graphic>
          </wp:inline>
        </w:drawing>
      </w:r>
    </w:p>
    <w:p w:rsidR="00667599" w:rsidRDefault="00462FD2">
      <w:r>
        <w:lastRenderedPageBreak/>
        <w:t xml:space="preserve">Sign up page: this is the page that users will be presented with when they click the ‘Register’ button on the </w:t>
      </w:r>
      <w:r>
        <w:t>login page. Server-side validation exists on this page that checks that the users password is of a sufficient length, as well as the email being a valid email, moreover that the two passwords inputted match.</w:t>
      </w:r>
    </w:p>
    <w:p w:rsidR="00667599" w:rsidRDefault="00462FD2">
      <w:r>
        <w:rPr>
          <w:noProof/>
          <w:lang w:eastAsia="en-GB"/>
        </w:rPr>
        <w:drawing>
          <wp:inline distT="0" distB="0" distL="0" distR="0">
            <wp:extent cx="5731514" cy="2900677"/>
            <wp:effectExtent l="0" t="0" r="2536" b="0"/>
            <wp:docPr id="5"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4" cy="2900677"/>
                    </a:xfrm>
                    <a:prstGeom prst="rect">
                      <a:avLst/>
                    </a:prstGeom>
                    <a:noFill/>
                    <a:ln>
                      <a:noFill/>
                      <a:prstDash/>
                    </a:ln>
                  </pic:spPr>
                </pic:pic>
              </a:graphicData>
            </a:graphic>
          </wp:inline>
        </w:drawing>
      </w:r>
    </w:p>
    <w:p w:rsidR="00667599" w:rsidRDefault="00462FD2">
      <w:r>
        <w:t>Preference selection page: this is the page th</w:t>
      </w:r>
      <w:r>
        <w:t>at the user is presented with after completing the initial sign up form or after they have clicked the preferences button while logged in. The page contains a list of news sources that have been pulled from the database. The user if free to pick and unpick</w:t>
      </w:r>
      <w:r>
        <w:t xml:space="preserve"> all the news sources from the list.</w:t>
      </w:r>
    </w:p>
    <w:p w:rsidR="00667599" w:rsidRDefault="00462FD2">
      <w:r>
        <w:rPr>
          <w:noProof/>
          <w:lang w:eastAsia="en-GB"/>
        </w:rPr>
        <w:drawing>
          <wp:inline distT="0" distB="0" distL="0" distR="0">
            <wp:extent cx="5731514" cy="2906392"/>
            <wp:effectExtent l="0" t="0" r="2536" b="8258"/>
            <wp:docPr id="6"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4" cy="2906392"/>
                    </a:xfrm>
                    <a:prstGeom prst="rect">
                      <a:avLst/>
                    </a:prstGeom>
                    <a:noFill/>
                    <a:ln>
                      <a:noFill/>
                      <a:prstDash/>
                    </a:ln>
                  </pic:spPr>
                </pic:pic>
              </a:graphicData>
            </a:graphic>
          </wp:inline>
        </w:drawing>
      </w:r>
    </w:p>
    <w:p w:rsidR="00667599" w:rsidRDefault="00462FD2">
      <w:r>
        <w:t>The dashboard page: this is the page that user is greeted with after they have either selected their preferences or logged in. From this page the user can filter their news articles and view them by clicking the ‘Read</w:t>
      </w:r>
      <w:r>
        <w:t xml:space="preserve"> More’ button.</w:t>
      </w:r>
    </w:p>
    <w:p w:rsidR="00667599" w:rsidRDefault="00667599"/>
    <w:p w:rsidR="00667599" w:rsidRDefault="00667599"/>
    <w:p w:rsidR="00667599" w:rsidRDefault="00667599"/>
    <w:p w:rsidR="00667599" w:rsidRDefault="00667599"/>
    <w:p w:rsidR="00667599" w:rsidRDefault="00462FD2">
      <w:pPr>
        <w:pStyle w:val="Heading2"/>
      </w:pPr>
      <w:r>
        <w:t>Evaluation</w:t>
      </w:r>
    </w:p>
    <w:p w:rsidR="00667599" w:rsidRDefault="00462FD2">
      <w:r>
        <w:t>To verify that the system meets the demands of the target users, as well as how well the system deals with any use case scenario the user encounters, a detailed testing plan needed to be implemented. Due to the AGILE developme</w:t>
      </w:r>
      <w:r>
        <w:t>nt method the amount of testing needed is less compared to other development methods. This is because the AGILE development method encourages the practice of constant prototyping. The testing methods chosen for the system include an ‘in-solution’ method of</w:t>
      </w:r>
      <w:r>
        <w:t xml:space="preserve"> software testing called Unit-Testing, coupled with a phase of Acceptance Testing before the system is to be made live. </w:t>
      </w:r>
      <w:r>
        <w:tab/>
      </w:r>
      <w:r>
        <w:tab/>
      </w:r>
      <w:r>
        <w:tab/>
      </w:r>
      <w:r>
        <w:tab/>
      </w:r>
      <w:r>
        <w:tab/>
      </w:r>
    </w:p>
    <w:p w:rsidR="00667599" w:rsidRDefault="00462FD2">
      <w:r>
        <w:t>Unit testing is the first level of testing and is performed by developers on solution load. “It is the process of ensuring individ</w:t>
      </w:r>
      <w:r>
        <w:t xml:space="preserve">ual components of a piece of software at the code level are function and work as they were designed to” [1]. An example of a unit test that is to be performed in the system is a unit test that will verify if a database connection can be made. </w:t>
      </w:r>
    </w:p>
    <w:p w:rsidR="00667599" w:rsidRDefault="00462FD2">
      <w:r>
        <w:t>Acceptance t</w:t>
      </w:r>
      <w:r>
        <w:t>esting is a testing method adopted by quality assurance teams. This method of testing ‘is used to assess whether or not the final piece of software is ready for delivery.’ In addition, acceptance testing ensures that ‘the product is following all of the or</w:t>
      </w:r>
      <w:r>
        <w:t>iginal business criteria and that it meets the end user’s needs [1].</w:t>
      </w:r>
    </w:p>
    <w:p w:rsidR="00667599" w:rsidRDefault="00462FD2">
      <w:r>
        <w:t>After created the Unit Test projects for the system and performing Acceptance Tests, it was clear that the development process itself had eradicated numerous bugs that would have been fla</w:t>
      </w:r>
      <w:r>
        <w:t xml:space="preserve">gged up if the development process was not an AGILE one.  </w:t>
      </w:r>
    </w:p>
    <w:p w:rsidR="00667599" w:rsidRDefault="00462FD2">
      <w:r>
        <w:t>The main challenge faced during the development process was how to use a third-party API to populate an SQL database. This was a key issue to solve because it would have been inefficient to call th</w:t>
      </w:r>
      <w:r>
        <w:t>e third-party API every time a user made an article request. Moreover, if the API had been called by users over a certain amount per day, it would incur a charge. This caused the decision to be made to create a program that ran on a task scheduler that wou</w:t>
      </w:r>
      <w:r>
        <w:t>ld run every hour to refresh news stories. This remedied the solution because the core system could be built around MVC’s Entity Framework that allows for efficient database manipulation and model creation. Moreover, because the data being queried by the s</w:t>
      </w:r>
      <w:r>
        <w:t>ystem is coming from a database rather than an API, it allows for offline usage, or usage when the API may be unavailable. For example, if the system was built whereby users would query the API for information, if the API was unavailable, the user would no</w:t>
      </w:r>
      <w:r>
        <w:t>t be able to get any relevant information from the system. However, if the system was built to use the API to populate a database (which it is), if the user used the system while the API was unavailable, they would still be able to access data (albeit olde</w:t>
      </w:r>
      <w:r>
        <w:t>r data).</w:t>
      </w:r>
    </w:p>
    <w:p w:rsidR="00667599" w:rsidRDefault="00462FD2">
      <w:r>
        <w:t>When talking about the design of the website, the colour scheme is mainly black and white. This is due to the decision to keep the design of the website as close to a ‘newspaper’ feel as possible. The usability of the website could be argued to ha</w:t>
      </w:r>
      <w:r>
        <w:t>ve fulfilled all the MUST attributes in the MoSCoW analysis because after the rounds of Acceptance testing, all the cases passed the testing phase. The content of the website is entirely dependent on the third-party API serving it, however since the API da</w:t>
      </w:r>
      <w:r>
        <w:t>ta is saved in the database, there allows a greater flexibility of manipulation of that data within the system – this allows the user to be able to filter the information on the website to a far greater degree compared to if they were filtering the data us</w:t>
      </w:r>
      <w:r>
        <w:t>ing the manipulation of API requests. Moreover, it allows the scope of the website to be larger as the developer can manipulate data in ways that are not available in the API.</w:t>
      </w:r>
    </w:p>
    <w:p w:rsidR="00667599" w:rsidRDefault="00462FD2">
      <w:r>
        <w:lastRenderedPageBreak/>
        <w:t>Regarding recommendations for future improvements, it could be argued that great</w:t>
      </w:r>
      <w:r>
        <w:t>er user interaction with the system could be implemented. For example, users may want to change their email or reset their password. This process is, in industry, usually accomplished using email verification on the users end, with no input or data exposur</w:t>
      </w:r>
      <w:r>
        <w:t>e to the system. However, because the system is a local system with no SMTP connection or service, this could not be accomplished within the project context.</w:t>
      </w:r>
    </w:p>
    <w:p w:rsidR="00667599" w:rsidRDefault="00667599"/>
    <w:p w:rsidR="00667599" w:rsidRDefault="00462FD2">
      <w:pPr>
        <w:pStyle w:val="Heading1"/>
      </w:pPr>
      <w:r>
        <w:t>References</w:t>
      </w:r>
    </w:p>
    <w:p w:rsidR="00667599" w:rsidRDefault="00462FD2">
      <w:pPr>
        <w:pStyle w:val="ListParagraph"/>
        <w:numPr>
          <w:ilvl w:val="0"/>
          <w:numId w:val="5"/>
        </w:numPr>
        <w:spacing w:line="247" w:lineRule="auto"/>
      </w:pPr>
      <w:r>
        <w:t xml:space="preserve">Smart Bear (2017) </w:t>
      </w:r>
      <w:r>
        <w:rPr>
          <w:i/>
          <w:iCs/>
        </w:rPr>
        <w:t xml:space="preserve">Software Testing Methodologies, </w:t>
      </w:r>
      <w:r>
        <w:t xml:space="preserve">Available at: </w:t>
      </w:r>
      <w:r>
        <w:rPr>
          <w:i/>
          <w:iCs/>
          <w:u w:val="single"/>
        </w:rPr>
        <w:t>https://smartbear.com/</w:t>
      </w:r>
      <w:r>
        <w:rPr>
          <w:i/>
          <w:iCs/>
          <w:u w:val="single"/>
        </w:rPr>
        <w:t>learn/automated-testing/software-testing-methodologies/</w:t>
      </w:r>
      <w:r>
        <w:t xml:space="preserve"> (Accessed: 09/05/2018).</w:t>
      </w:r>
    </w:p>
    <w:p w:rsidR="00667599" w:rsidRDefault="00667599"/>
    <w:p w:rsidR="00667599" w:rsidRDefault="00667599"/>
    <w:sectPr w:rsidR="00667599">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62FD2" w:rsidRDefault="00462FD2">
      <w:pPr>
        <w:spacing w:after="0" w:line="240" w:lineRule="auto"/>
      </w:pPr>
      <w:r>
        <w:separator/>
      </w:r>
    </w:p>
  </w:endnote>
  <w:endnote w:type="continuationSeparator" w:id="0">
    <w:p w:rsidR="00462FD2" w:rsidRDefault="00462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62FD2" w:rsidRDefault="00462FD2">
      <w:pPr>
        <w:spacing w:after="0" w:line="240" w:lineRule="auto"/>
      </w:pPr>
      <w:r>
        <w:rPr>
          <w:color w:val="000000"/>
        </w:rPr>
        <w:separator/>
      </w:r>
    </w:p>
  </w:footnote>
  <w:footnote w:type="continuationSeparator" w:id="0">
    <w:p w:rsidR="00462FD2" w:rsidRDefault="00462F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E524FB"/>
    <w:multiLevelType w:val="multilevel"/>
    <w:tmpl w:val="F10884A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312A5FE8"/>
    <w:multiLevelType w:val="multilevel"/>
    <w:tmpl w:val="381E693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2A8418D"/>
    <w:multiLevelType w:val="multilevel"/>
    <w:tmpl w:val="FE04A50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61E37D89"/>
    <w:multiLevelType w:val="multilevel"/>
    <w:tmpl w:val="7DEC511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65DF59F2"/>
    <w:multiLevelType w:val="multilevel"/>
    <w:tmpl w:val="AE5C836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
  <w:rsids>
    <w:rsidRoot w:val="00667599"/>
    <w:rsid w:val="00462FD2"/>
    <w:rsid w:val="00667599"/>
    <w:rsid w:val="009F0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DE114B9-131B-4A1F-8A62-8811DDE95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paragraph" w:styleId="Heading1">
    <w:name w:val="heading 1"/>
    <w:basedOn w:val="Normal"/>
    <w:next w:val="Normal"/>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ListParagraph">
    <w:name w:val="List Paragraph"/>
    <w:basedOn w:val="Normal"/>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1215</Words>
  <Characters>6932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Web Development</vt:lpstr>
    </vt:vector>
  </TitlesOfParts>
  <Company>Pembrokeshire College</Company>
  <LinksUpToDate>false</LinksUpToDate>
  <CharactersWithSpaces>8131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Development</dc:title>
  <dc:subject>Assignment 2</dc:subject>
  <dc:creator>Ben Archer</dc:creator>
  <dc:description/>
  <cp:lastModifiedBy>Jim Kirkpatrick</cp:lastModifiedBy>
  <cp:revision>2</cp:revision>
  <dcterms:created xsi:type="dcterms:W3CDTF">2018-05-21T13:16:00Z</dcterms:created>
  <dcterms:modified xsi:type="dcterms:W3CDTF">2018-05-21T13:16:00Z</dcterms:modified>
</cp:coreProperties>
</file>