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26E5294B"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5A11F348"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B15EFD">
        <w:rPr>
          <w:rFonts w:ascii="Arial" w:hAnsi="Arial" w:cs="Arial"/>
          <w:sz w:val="40"/>
          <w:szCs w:val="40"/>
          <w:lang w:val="en-US"/>
        </w:rPr>
        <w:t>Sunnah</w:t>
      </w:r>
      <w:r w:rsidR="00811B54">
        <w:rPr>
          <w:rFonts w:ascii="Arial" w:hAnsi="Arial" w:cs="Arial"/>
          <w:sz w:val="40"/>
          <w:szCs w:val="40"/>
          <w:lang w:val="en-US"/>
        </w:rPr>
        <w:t xml:space="preserve"> Yousuf</w:t>
      </w:r>
      <w:r w:rsidR="00B15EFD">
        <w:rPr>
          <w:rFonts w:ascii="Arial" w:hAnsi="Arial" w:cs="Arial"/>
          <w:sz w:val="40"/>
          <w:szCs w:val="40"/>
          <w:lang w:val="en-US"/>
        </w:rPr>
        <w:t xml:space="preserve"> Syed </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361E7A62" w:rsidR="0005771F" w:rsidRPr="00230935" w:rsidRDefault="0005771F" w:rsidP="00811B54">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811B54" w:rsidRPr="00811B54">
        <w:rPr>
          <w:rFonts w:ascii="Arial" w:hAnsi="Arial" w:cs="Arial"/>
          <w:sz w:val="40"/>
          <w:szCs w:val="40"/>
          <w:lang w:val="en-US"/>
        </w:rPr>
        <w:t>2420729</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31885320"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99399C" w:rsidRPr="0099399C">
        <w:rPr>
          <w:rFonts w:ascii="Arial" w:hAnsi="Arial" w:cs="Arial"/>
          <w:color w:val="1D2125"/>
          <w:sz w:val="36"/>
          <w:szCs w:val="36"/>
          <w:shd w:val="clear" w:color="auto" w:fill="FFFFFF"/>
        </w:rPr>
        <w:t>Annamarie Dufficy</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5E755BBD"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3b)</w:t>
      </w:r>
      <w:proofErr w:type="gramStart"/>
      <w:r w:rsidRPr="009E2E03">
        <w:rPr>
          <w:rFonts w:ascii="Arial" w:eastAsiaTheme="majorEastAsia" w:hAnsi="Arial" w:cs="Arial"/>
          <w:lang w:val="en-US"/>
        </w:rPr>
        <w:t xml:space="preserve">: </w:t>
      </w:r>
      <w:r w:rsidRPr="009E2E03">
        <w:rPr>
          <w:rFonts w:ascii="Arial" w:eastAsiaTheme="majorEastAsia" w:hAnsi="Arial" w:cs="Arial"/>
          <w:lang w:val="en-US"/>
        </w:rPr>
        <w:tab/>
        <w:t>Evaluation</w:t>
      </w:r>
      <w:proofErr w:type="gramEnd"/>
      <w:r w:rsidRPr="009E2E03">
        <w:rPr>
          <w:rFonts w:ascii="Arial" w:eastAsiaTheme="majorEastAsia" w:hAnsi="Arial" w:cs="Arial"/>
          <w:lang w:val="en-US"/>
        </w:rPr>
        <w:t xml:space="preserve">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3</w:t>
      </w:r>
    </w:p>
    <w:p w14:paraId="2FE5FE86" w14:textId="33379A07"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w:t>
      </w:r>
      <w:r w:rsidR="00332EE7">
        <w:rPr>
          <w:rFonts w:ascii="Arial" w:eastAsiaTheme="majorEastAsia" w:hAnsi="Arial" w:cs="Arial"/>
        </w:rPr>
        <w:t>4</w:t>
      </w:r>
      <w:r w:rsidRPr="009E2E03">
        <w:rPr>
          <w:rFonts w:ascii="Arial" w:eastAsiaTheme="majorEastAsia" w:hAnsi="Arial" w:cs="Arial"/>
        </w:rPr>
        <w:t xml:space="preserve">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4104A0D4" w14:textId="295B1121"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5</w:t>
      </w:r>
      <w:r w:rsidRPr="009E2E03">
        <w:rPr>
          <w:rFonts w:ascii="Arial" w:eastAsiaTheme="majorEastAsia" w:hAnsi="Arial" w:cs="Arial"/>
        </w:rPr>
        <w:t xml:space="preserve">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699ABCAE" w14:textId="1DF57C15"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6</w:t>
      </w:r>
      <w:r w:rsidRPr="009E2E03">
        <w:rPr>
          <w:rFonts w:ascii="Arial" w:eastAsiaTheme="majorEastAsia" w:hAnsi="Arial" w:cs="Arial"/>
        </w:rPr>
        <w:t xml:space="preserve">: </w:t>
      </w:r>
      <w:r w:rsidRPr="009E2E03">
        <w:rPr>
          <w:rFonts w:ascii="Arial" w:eastAsiaTheme="majorEastAsia" w:hAnsi="Arial" w:cs="Arial"/>
        </w:rPr>
        <w:tab/>
        <w:t xml:space="preserve">Key </w:t>
      </w:r>
      <w:proofErr w:type="gramStart"/>
      <w:r w:rsidRPr="009E2E03">
        <w:rPr>
          <w:rFonts w:ascii="Arial" w:eastAsiaTheme="majorEastAsia" w:hAnsi="Arial" w:cs="Arial"/>
        </w:rPr>
        <w:t xml:space="preserve">Findings  </w:t>
      </w:r>
      <w:r w:rsidRPr="009E2E03">
        <w:rPr>
          <w:rFonts w:ascii="Arial" w:eastAsiaTheme="majorEastAsia" w:hAnsi="Arial" w:cs="Arial"/>
        </w:rPr>
        <w:tab/>
      </w:r>
      <w:proofErr w:type="gramEnd"/>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325E4D">
        <w:rPr>
          <w:rFonts w:ascii="Arial" w:eastAsiaTheme="majorEastAsia" w:hAnsi="Arial" w:cs="Arial"/>
        </w:rPr>
        <w:t>5</w:t>
      </w:r>
    </w:p>
    <w:p w14:paraId="70454CFA" w14:textId="77777777" w:rsidR="009E2E03" w:rsidRPr="009E2E03" w:rsidRDefault="009E2E03" w:rsidP="009E2E03">
      <w:pPr>
        <w:spacing w:after="120" w:line="276" w:lineRule="auto"/>
        <w:rPr>
          <w:rFonts w:ascii="Arial" w:hAnsi="Arial" w:cs="Arial"/>
        </w:rPr>
      </w:pPr>
    </w:p>
    <w:p w14:paraId="2DA716FF" w14:textId="69113CE2"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36F84">
        <w:rPr>
          <w:rFonts w:ascii="Arial" w:hAnsi="Arial" w:cs="Arial"/>
        </w:rPr>
        <w:t>6</w:t>
      </w:r>
    </w:p>
    <w:p w14:paraId="50FA8863" w14:textId="77777777" w:rsidR="00B031CA" w:rsidRDefault="00B031CA" w:rsidP="009E2E03">
      <w:pPr>
        <w:pStyle w:val="Heading1"/>
        <w:jc w:val="center"/>
        <w:rPr>
          <w:rFonts w:ascii="Arial" w:hAnsi="Arial" w:cs="Arial"/>
          <w:b/>
          <w:bCs/>
          <w:color w:val="auto"/>
          <w:sz w:val="32"/>
          <w:szCs w:val="32"/>
          <w:u w:val="single"/>
        </w:rPr>
      </w:pPr>
    </w:p>
    <w:p w14:paraId="50CF4937" w14:textId="406DD7BF"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2DA1CB31"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1: Task 3a) PMI </w:t>
      </w:r>
      <w:r w:rsidR="00D25DE2">
        <w:rPr>
          <w:rFonts w:ascii="Arial" w:hAnsi="Arial" w:cs="Arial"/>
          <w:color w:val="auto"/>
          <w:sz w:val="24"/>
          <w:szCs w:val="24"/>
        </w:rPr>
        <w:t>Evaluation</w:t>
      </w:r>
      <w:r>
        <w:rPr>
          <w:rFonts w:ascii="Arial" w:hAnsi="Arial" w:cs="Arial"/>
          <w:color w:val="auto"/>
          <w:sz w:val="24"/>
          <w:szCs w:val="24"/>
        </w:rPr>
        <w:t xml:space="preserve"> Table……………………………………</w:t>
      </w:r>
      <w:r w:rsidR="00332EE7">
        <w:rPr>
          <w:rFonts w:ascii="Arial" w:hAnsi="Arial" w:cs="Arial"/>
          <w:color w:val="auto"/>
          <w:sz w:val="24"/>
          <w:szCs w:val="24"/>
        </w:rPr>
        <w:t>…….</w:t>
      </w:r>
      <w:r w:rsidR="00325E4D">
        <w:rPr>
          <w:rFonts w:ascii="Arial" w:hAnsi="Arial" w:cs="Arial"/>
          <w:color w:val="auto"/>
          <w:sz w:val="24"/>
          <w:szCs w:val="24"/>
        </w:rPr>
        <w:t>8</w:t>
      </w:r>
      <w:r>
        <w:rPr>
          <w:rFonts w:ascii="Arial" w:hAnsi="Arial" w:cs="Arial"/>
          <w:color w:val="auto"/>
          <w:sz w:val="24"/>
          <w:szCs w:val="24"/>
        </w:rPr>
        <w:t>/</w:t>
      </w:r>
      <w:r w:rsidR="00325E4D">
        <w:rPr>
          <w:rFonts w:ascii="Arial" w:hAnsi="Arial" w:cs="Arial"/>
          <w:color w:val="auto"/>
          <w:sz w:val="24"/>
          <w:szCs w:val="24"/>
        </w:rPr>
        <w:t>9</w:t>
      </w:r>
    </w:p>
    <w:p w14:paraId="038F38BF" w14:textId="64D8CB2B"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xml:space="preserve">: Task </w:t>
      </w:r>
      <w:r w:rsidR="00332EE7">
        <w:rPr>
          <w:rFonts w:ascii="Arial" w:hAnsi="Arial" w:cs="Arial"/>
          <w:color w:val="auto"/>
          <w:sz w:val="24"/>
          <w:szCs w:val="24"/>
        </w:rPr>
        <w:t>4</w:t>
      </w:r>
      <w:r>
        <w:rPr>
          <w:rFonts w:ascii="Arial" w:hAnsi="Arial" w:cs="Arial"/>
          <w:color w:val="auto"/>
          <w:sz w:val="24"/>
          <w:szCs w:val="24"/>
        </w:rPr>
        <w:t>a) Implementation Plan…………………………………………</w:t>
      </w:r>
      <w:r w:rsidR="00B64CDF">
        <w:rPr>
          <w:rFonts w:ascii="Arial" w:hAnsi="Arial" w:cs="Arial"/>
          <w:color w:val="auto"/>
          <w:sz w:val="24"/>
          <w:szCs w:val="24"/>
        </w:rPr>
        <w:t>…</w:t>
      </w:r>
      <w:r w:rsidR="00332EE7">
        <w:rPr>
          <w:rFonts w:ascii="Arial" w:hAnsi="Arial" w:cs="Arial"/>
          <w:color w:val="auto"/>
          <w:sz w:val="24"/>
          <w:szCs w:val="24"/>
        </w:rPr>
        <w:t>9</w:t>
      </w:r>
    </w:p>
    <w:p w14:paraId="28809C8E" w14:textId="04EAE266"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3</w:t>
      </w:r>
      <w:r>
        <w:rPr>
          <w:rFonts w:ascii="Arial" w:hAnsi="Arial" w:cs="Arial"/>
          <w:color w:val="auto"/>
          <w:sz w:val="24"/>
          <w:szCs w:val="24"/>
        </w:rPr>
        <w:t xml:space="preserve">: Task </w:t>
      </w:r>
      <w:r w:rsidR="00332EE7">
        <w:rPr>
          <w:rFonts w:ascii="Arial" w:hAnsi="Arial" w:cs="Arial"/>
          <w:color w:val="auto"/>
          <w:sz w:val="24"/>
          <w:szCs w:val="24"/>
        </w:rPr>
        <w:t>5</w:t>
      </w:r>
      <w:r>
        <w:rPr>
          <w:rFonts w:ascii="Arial" w:hAnsi="Arial" w:cs="Arial"/>
          <w:color w:val="auto"/>
          <w:sz w:val="24"/>
          <w:szCs w:val="24"/>
        </w:rPr>
        <w:t>a) KPI and SMART Table…………………………………………1</w:t>
      </w:r>
      <w:r w:rsidR="00332EE7">
        <w:rPr>
          <w:rFonts w:ascii="Arial" w:hAnsi="Arial" w:cs="Arial"/>
          <w:color w:val="auto"/>
          <w:sz w:val="24"/>
          <w:szCs w:val="24"/>
        </w:rPr>
        <w:t>0</w:t>
      </w:r>
      <w:r>
        <w:rPr>
          <w:rFonts w:ascii="Arial" w:hAnsi="Arial" w:cs="Arial"/>
          <w:color w:val="auto"/>
          <w:sz w:val="24"/>
          <w:szCs w:val="24"/>
        </w:rPr>
        <w:t xml:space="preserve"> </w:t>
      </w:r>
    </w:p>
    <w:p w14:paraId="7E29F7FE" w14:textId="77777777" w:rsidR="009E2E03" w:rsidRDefault="009E2E03" w:rsidP="009E2E03">
      <w:pPr>
        <w:spacing w:after="120" w:line="276" w:lineRule="auto"/>
      </w:pPr>
    </w:p>
    <w:p w14:paraId="48E477FA" w14:textId="77777777" w:rsidR="009E2E03" w:rsidRPr="009E2E03" w:rsidRDefault="009E2E03" w:rsidP="009E2E03">
      <w:pPr>
        <w:spacing w:after="120" w:line="276" w:lineRule="auto"/>
      </w:pPr>
    </w:p>
    <w:p w14:paraId="680F68CE" w14:textId="77777777" w:rsidR="00B36F84" w:rsidRDefault="00B36F84" w:rsidP="00D85AB3">
      <w:pPr>
        <w:rPr>
          <w:rFonts w:ascii="Arial" w:hAnsi="Arial" w:cs="Arial"/>
          <w:b/>
          <w:bCs/>
          <w:color w:val="FF0000"/>
        </w:rPr>
      </w:pPr>
      <w:bookmarkStart w:id="0" w:name="_Hlk205982484"/>
    </w:p>
    <w:p w14:paraId="0342F9F5" w14:textId="77777777" w:rsidR="00325E4D" w:rsidRDefault="00325E4D" w:rsidP="00D85AB3"/>
    <w:p w14:paraId="2480EFC7" w14:textId="77777777" w:rsidR="00B36F84" w:rsidRDefault="00B36F84" w:rsidP="00D85AB3"/>
    <w:p w14:paraId="784D9E17" w14:textId="77777777" w:rsidR="00B36F84" w:rsidRDefault="00B36F84" w:rsidP="00D85AB3"/>
    <w:p w14:paraId="0695F81E" w14:textId="77777777" w:rsidR="00B36F84" w:rsidRDefault="00B36F84" w:rsidP="00D85AB3"/>
    <w:p w14:paraId="74D32278" w14:textId="54B6DF00" w:rsidR="0005771F" w:rsidRPr="00665A1C" w:rsidRDefault="009E2E03" w:rsidP="00D85AB3">
      <w:pPr>
        <w:rPr>
          <w:rFonts w:ascii="Arial" w:hAnsi="Arial" w:cs="Arial"/>
          <w:color w:val="1D2125"/>
          <w:sz w:val="48"/>
          <w:szCs w:val="48"/>
          <w:shd w:val="clear" w:color="auto" w:fill="FFFFFF"/>
        </w:rPr>
      </w:pPr>
      <w:r w:rsidRPr="00665A1C">
        <w:rPr>
          <w:rFonts w:ascii="Arial" w:hAnsi="Arial" w:cs="Arial"/>
          <w:b/>
          <w:bCs/>
          <w:sz w:val="28"/>
          <w:szCs w:val="28"/>
          <w:u w:val="single"/>
        </w:rPr>
        <w:lastRenderedPageBreak/>
        <w:t>Task 1: Overview of Case-study</w:t>
      </w:r>
    </w:p>
    <w:p w14:paraId="385D566E" w14:textId="04DB1CC7" w:rsidR="00D42241" w:rsidRPr="00665A1C" w:rsidRDefault="00D42241" w:rsidP="00665A1C">
      <w:pPr>
        <w:jc w:val="both"/>
        <w:rPr>
          <w:rFonts w:ascii="Arial" w:hAnsi="Arial" w:cs="Arial"/>
        </w:rPr>
      </w:pPr>
      <w:bookmarkStart w:id="1" w:name="_Hlk205979492"/>
      <w:bookmarkEnd w:id="0"/>
      <w:r w:rsidRPr="00665A1C">
        <w:rPr>
          <w:rFonts w:ascii="Arial" w:hAnsi="Arial" w:cs="Arial"/>
        </w:rPr>
        <w:t>Basil's Bakery is a small independent artisan bakery located in a Coventry retail park that has experienced a noticeable decline in sales since the COVID-19 pandemic. Although business improved once restrictions were lifted, sales have remained around 25% lower than in 2019. The biggest challenge facing the bakery is the drop in customer footfall, largely caused by hybrid working, retail store closures and fewer people visiting the retail park (Office for National Statistics, 2026). These issues have been made worse by rising overheads and the unpredictable cost of organic ingredients, making it increasingly difficult for the business to remain profitable. As Kotler and Keller (2016) explain, businesses need to adapt to changes in their external environment if they are to remain competitive, highlighting the need for Basil to reconsider his current way of operating</w:t>
      </w:r>
      <w:r w:rsidRPr="00665A1C">
        <w:rPr>
          <w:rFonts w:ascii="Arial" w:hAnsi="Arial" w:cs="Arial"/>
        </w:rPr>
        <w:t>.</w:t>
      </w:r>
    </w:p>
    <w:p w14:paraId="1FC3AD54" w14:textId="5FF9E4E6" w:rsidR="0005771F" w:rsidRPr="00665A1C" w:rsidRDefault="009E2E03" w:rsidP="0005771F">
      <w:pPr>
        <w:pStyle w:val="Heading1"/>
        <w:rPr>
          <w:rFonts w:ascii="Arial" w:hAnsi="Arial" w:cs="Arial"/>
          <w:b/>
          <w:bCs/>
          <w:color w:val="auto"/>
          <w:sz w:val="28"/>
          <w:szCs w:val="28"/>
          <w:u w:val="single"/>
          <w:lang w:val="en-US"/>
        </w:rPr>
      </w:pPr>
      <w:bookmarkStart w:id="2" w:name="_Hlk205982497"/>
      <w:bookmarkEnd w:id="1"/>
      <w:r w:rsidRPr="00665A1C">
        <w:rPr>
          <w:rFonts w:ascii="Arial" w:hAnsi="Arial" w:cs="Arial"/>
          <w:b/>
          <w:bCs/>
          <w:color w:val="auto"/>
          <w:sz w:val="28"/>
          <w:szCs w:val="28"/>
          <w:u w:val="single"/>
          <w:lang w:val="en-US"/>
        </w:rPr>
        <w:t xml:space="preserve">Task 2: Two Proposed </w:t>
      </w:r>
      <w:r w:rsidR="0005771F" w:rsidRPr="00665A1C">
        <w:rPr>
          <w:rFonts w:ascii="Arial" w:hAnsi="Arial" w:cs="Arial"/>
          <w:b/>
          <w:bCs/>
          <w:color w:val="auto"/>
          <w:sz w:val="28"/>
          <w:szCs w:val="28"/>
          <w:u w:val="single"/>
          <w:lang w:val="en-US"/>
        </w:rPr>
        <w:t>Solutions</w:t>
      </w:r>
    </w:p>
    <w:bookmarkEnd w:id="2"/>
    <w:p w14:paraId="371B6BDA" w14:textId="77777777" w:rsidR="00794E3B" w:rsidRPr="00665A1C" w:rsidRDefault="00794E3B" w:rsidP="00794E3B">
      <w:pPr>
        <w:rPr>
          <w:rFonts w:ascii="Arial" w:hAnsi="Arial" w:cs="Arial"/>
          <w:b/>
          <w:bCs/>
        </w:rPr>
      </w:pPr>
      <w:r w:rsidRPr="00665A1C">
        <w:rPr>
          <w:rFonts w:ascii="Arial" w:hAnsi="Arial" w:cs="Arial"/>
          <w:b/>
          <w:bCs/>
        </w:rPr>
        <w:t>Solution A: Bakery Membership and Loyalty Programme</w:t>
      </w:r>
    </w:p>
    <w:p w14:paraId="32054DC8" w14:textId="77777777" w:rsidR="00794E3B" w:rsidRPr="00665A1C" w:rsidRDefault="00794E3B" w:rsidP="00665A1C">
      <w:pPr>
        <w:jc w:val="both"/>
        <w:rPr>
          <w:rFonts w:ascii="Arial" w:hAnsi="Arial" w:cs="Arial"/>
        </w:rPr>
      </w:pPr>
      <w:r w:rsidRPr="00665A1C">
        <w:rPr>
          <w:rFonts w:ascii="Arial" w:hAnsi="Arial" w:cs="Arial"/>
        </w:rPr>
        <w:t>A bakery membership and loyalty programme would encourage existing customers to visit more regularly by rewarding repeat purchases with benefits such as exclusive discounts, free products after a set number of purchases and early access to seasonal items. Customer loyalty programmes are widely used to strengthen relationships with existing customers, as retaining current customers is often more cost-effective than attracting new ones (Kotler and Keller, 2016). This approach would help Basil increase repeat business, improve customer retention and create a more consistent income stream, while reinforcing the bakery's reputation for quality and customer service.</w:t>
      </w:r>
    </w:p>
    <w:p w14:paraId="1085C55B" w14:textId="77777777" w:rsidR="00794E3B" w:rsidRPr="00665A1C" w:rsidRDefault="00794E3B" w:rsidP="00794E3B">
      <w:pPr>
        <w:rPr>
          <w:rFonts w:ascii="Arial" w:hAnsi="Arial" w:cs="Arial"/>
          <w:b/>
          <w:bCs/>
        </w:rPr>
      </w:pPr>
      <w:r w:rsidRPr="00665A1C">
        <w:rPr>
          <w:rFonts w:ascii="Arial" w:hAnsi="Arial" w:cs="Arial"/>
          <w:b/>
          <w:bCs/>
        </w:rPr>
        <w:t>Solution B: Pop-up Bakery Stalls</w:t>
      </w:r>
    </w:p>
    <w:p w14:paraId="76F0E369" w14:textId="77777777" w:rsidR="00794E3B" w:rsidRPr="00665A1C" w:rsidRDefault="00794E3B" w:rsidP="00665A1C">
      <w:pPr>
        <w:jc w:val="both"/>
        <w:rPr>
          <w:rFonts w:ascii="Arial" w:hAnsi="Arial" w:cs="Arial"/>
        </w:rPr>
      </w:pPr>
      <w:r w:rsidRPr="00665A1C">
        <w:rPr>
          <w:rFonts w:ascii="Arial" w:hAnsi="Arial" w:cs="Arial"/>
        </w:rPr>
        <w:t>Introducing pop-up bakery stalls at local markets, business parks and community events would allow Basil to reach customers who no longer visit the retail park. Rather than relying solely on people coming to the bakery, this approach takes the business directly to potential customers and increases brand awareness within the local area. Pop-up retailing has become an effective way for small businesses to test new markets, attract different customer groups and increase sales without the cost of opening another permanent location (Pomodoro, 2013). This solution would reduce Basil's reliance on declining retail park footfall while creating new opportunities to grow his customer base.</w:t>
      </w:r>
    </w:p>
    <w:p w14:paraId="29A49476" w14:textId="7646DBFB" w:rsidR="00F0190C" w:rsidRPr="00665A1C" w:rsidRDefault="009E2E03" w:rsidP="00F0190C">
      <w:pPr>
        <w:pStyle w:val="Heading1"/>
        <w:rPr>
          <w:rFonts w:ascii="Arial" w:hAnsi="Arial" w:cs="Arial"/>
          <w:b/>
          <w:bCs/>
          <w:color w:val="auto"/>
          <w:sz w:val="28"/>
          <w:szCs w:val="28"/>
          <w:u w:val="single"/>
          <w:lang w:val="en-US"/>
        </w:rPr>
      </w:pPr>
      <w:r w:rsidRPr="00665A1C">
        <w:rPr>
          <w:rFonts w:ascii="Arial" w:hAnsi="Arial" w:cs="Arial"/>
          <w:b/>
          <w:bCs/>
          <w:color w:val="auto"/>
          <w:sz w:val="28"/>
          <w:szCs w:val="28"/>
          <w:u w:val="single"/>
          <w:lang w:val="en-US"/>
        </w:rPr>
        <w:t>Task 3b) Evaluation Results and Justifications</w:t>
      </w:r>
    </w:p>
    <w:p w14:paraId="68516667" w14:textId="77777777" w:rsidR="00437BB6" w:rsidRPr="00665A1C" w:rsidRDefault="00437BB6" w:rsidP="00665A1C">
      <w:pPr>
        <w:jc w:val="both"/>
        <w:rPr>
          <w:rFonts w:ascii="Arial" w:hAnsi="Arial" w:cs="Arial"/>
        </w:rPr>
      </w:pPr>
      <w:r w:rsidRPr="00665A1C">
        <w:rPr>
          <w:rFonts w:ascii="Arial" w:hAnsi="Arial" w:cs="Arial"/>
        </w:rPr>
        <w:t xml:space="preserve">The results of the PMI evaluation (see Appendix 1) indicate that the pop-up bakery stall is the most suitable solution for Basil's Bakery. The evaluation was based on four criteria: cost, ability to increase sales, impact on customer reach and long-term sustainability. Greater weighting was given to customer reach and long-term </w:t>
      </w:r>
      <w:r w:rsidRPr="00665A1C">
        <w:rPr>
          <w:rFonts w:ascii="Arial" w:hAnsi="Arial" w:cs="Arial"/>
        </w:rPr>
        <w:lastRenderedPageBreak/>
        <w:t>sustainability because the main problem facing the bakery is the continuing decline in footfall rather than a lack of customer loyalty.</w:t>
      </w:r>
    </w:p>
    <w:p w14:paraId="15D25A7B" w14:textId="51BFA8F5" w:rsidR="00437BB6" w:rsidRPr="00665A1C" w:rsidRDefault="00437BB6" w:rsidP="00665A1C">
      <w:pPr>
        <w:jc w:val="both"/>
        <w:rPr>
          <w:rFonts w:ascii="Arial" w:hAnsi="Arial" w:cs="Arial"/>
        </w:rPr>
      </w:pPr>
      <w:r w:rsidRPr="00665A1C">
        <w:rPr>
          <w:rFonts w:ascii="Arial" w:hAnsi="Arial" w:cs="Arial"/>
        </w:rPr>
        <w:t>Although the loyalty programme is a relatively low-cost option and would help encourage repeat purchases, it relies on existing customers continuing to visit the bakery. In contrast, the pop-up bakery stall creates opportunities to reach new customers in different locations, increasing brand awareness while reducing the business's dependence on the retail park. For this reason, the pop-up bakery stall achieved the strongest overall result and provides the best opportunity to support long-term business growth</w:t>
      </w:r>
      <w:r w:rsidRPr="00665A1C">
        <w:rPr>
          <w:rFonts w:ascii="Arial" w:hAnsi="Arial" w:cs="Arial"/>
        </w:rPr>
        <w:t>.</w:t>
      </w:r>
    </w:p>
    <w:p w14:paraId="611689B7" w14:textId="3ED84080" w:rsidR="003E1A46" w:rsidRPr="00665A1C" w:rsidRDefault="009E2E03" w:rsidP="003B629C">
      <w:pPr>
        <w:pStyle w:val="Heading1"/>
        <w:rPr>
          <w:rFonts w:ascii="Arial" w:hAnsi="Arial" w:cs="Arial"/>
          <w:b/>
          <w:bCs/>
          <w:color w:val="auto"/>
          <w:sz w:val="28"/>
          <w:szCs w:val="28"/>
          <w:u w:val="single"/>
        </w:rPr>
      </w:pPr>
      <w:r w:rsidRPr="00665A1C">
        <w:rPr>
          <w:rFonts w:ascii="Arial" w:hAnsi="Arial" w:cs="Arial"/>
          <w:b/>
          <w:bCs/>
          <w:color w:val="auto"/>
          <w:sz w:val="28"/>
          <w:szCs w:val="28"/>
          <w:u w:val="single"/>
        </w:rPr>
        <w:t xml:space="preserve">Task </w:t>
      </w:r>
      <w:r w:rsidR="00332EE7" w:rsidRPr="00665A1C">
        <w:rPr>
          <w:rFonts w:ascii="Arial" w:hAnsi="Arial" w:cs="Arial"/>
          <w:b/>
          <w:bCs/>
          <w:color w:val="auto"/>
          <w:sz w:val="28"/>
          <w:szCs w:val="28"/>
          <w:u w:val="single"/>
        </w:rPr>
        <w:t>4</w:t>
      </w:r>
      <w:r w:rsidRPr="00665A1C">
        <w:rPr>
          <w:rFonts w:ascii="Arial" w:hAnsi="Arial" w:cs="Arial"/>
          <w:b/>
          <w:bCs/>
          <w:color w:val="auto"/>
          <w:sz w:val="28"/>
          <w:szCs w:val="28"/>
          <w:u w:val="single"/>
        </w:rPr>
        <w:t>b) Justifications for the</w:t>
      </w:r>
      <w:r w:rsidR="003B629C" w:rsidRPr="00665A1C">
        <w:rPr>
          <w:rFonts w:ascii="Arial" w:hAnsi="Arial" w:cs="Arial"/>
          <w:b/>
          <w:bCs/>
          <w:color w:val="auto"/>
          <w:sz w:val="28"/>
          <w:szCs w:val="28"/>
          <w:u w:val="single"/>
        </w:rPr>
        <w:t xml:space="preserve"> </w:t>
      </w:r>
      <w:r w:rsidR="003E1A46" w:rsidRPr="00665A1C">
        <w:rPr>
          <w:rFonts w:ascii="Arial" w:hAnsi="Arial" w:cs="Arial"/>
          <w:b/>
          <w:bCs/>
          <w:color w:val="auto"/>
          <w:sz w:val="28"/>
          <w:szCs w:val="28"/>
          <w:u w:val="single"/>
        </w:rPr>
        <w:t>Implement</w:t>
      </w:r>
      <w:r w:rsidRPr="00665A1C">
        <w:rPr>
          <w:rFonts w:ascii="Arial" w:hAnsi="Arial" w:cs="Arial"/>
          <w:b/>
          <w:bCs/>
          <w:color w:val="auto"/>
          <w:sz w:val="28"/>
          <w:szCs w:val="28"/>
          <w:u w:val="single"/>
        </w:rPr>
        <w:t>ation Plan</w:t>
      </w:r>
    </w:p>
    <w:p w14:paraId="45979FE7" w14:textId="5FFB560D" w:rsidR="00B91658" w:rsidRPr="008C7B3E" w:rsidRDefault="00665A1C" w:rsidP="00665A1C">
      <w:pPr>
        <w:spacing w:line="360" w:lineRule="auto"/>
        <w:jc w:val="both"/>
        <w:rPr>
          <w:rFonts w:ascii="Arial" w:hAnsi="Arial" w:cs="Arial"/>
          <w:color w:val="000000" w:themeColor="text1"/>
        </w:rPr>
      </w:pPr>
      <w:r w:rsidRPr="00665A1C">
        <w:rPr>
          <w:rFonts w:ascii="Arial" w:hAnsi="Arial" w:cs="Arial"/>
          <w:color w:val="000000" w:themeColor="text1"/>
        </w:rPr>
        <w:t>The implementation plan has been organised into a logical sequence to reduce risk and give the pop-up bakery stall the best chance of success (see Appendix 2). Researching suitable locations is the first step because there is little value in investing time or money before identifying where demand is likely to be highest. Once the locations have been selected, obtaining any necessary permissions and preparing the required equipment ensures Basil can trade safely and professionally from the first event. Marketing is scheduled before the launch to build awareness and encourage customers to visit the stall. Basil would oversee the</w:t>
      </w:r>
      <w:r>
        <w:rPr>
          <w:rFonts w:ascii="Arial" w:hAnsi="Arial" w:cs="Arial"/>
          <w:color w:val="000000" w:themeColor="text1"/>
        </w:rPr>
        <w:t xml:space="preserve"> </w:t>
      </w:r>
      <w:r w:rsidRPr="00665A1C">
        <w:rPr>
          <w:rFonts w:ascii="Arial" w:hAnsi="Arial" w:cs="Arial"/>
          <w:color w:val="000000" w:themeColor="text1"/>
        </w:rPr>
        <w:t>planning, baking and day-to-day running of the pop-up stall, while any additional staff could assist with serving customers during busier periods. The final review stage is included to assess sales performance and customer feedback, allowing any improvements to be made before attending further events. This staged approach helps minimise unnecessary costs while supporting future business growth</w:t>
      </w:r>
      <w:r>
        <w:rPr>
          <w:rFonts w:ascii="Arial" w:hAnsi="Arial" w:cs="Arial"/>
          <w:color w:val="000000" w:themeColor="text1"/>
        </w:rPr>
        <w:t>.</w:t>
      </w:r>
    </w:p>
    <w:p w14:paraId="32DD35B4" w14:textId="218EC44F" w:rsidR="00675990" w:rsidRPr="00665A1C" w:rsidRDefault="009E2E03" w:rsidP="00DF77C0">
      <w:pPr>
        <w:pStyle w:val="Heading1"/>
        <w:rPr>
          <w:rFonts w:ascii="Arial" w:hAnsi="Arial" w:cs="Arial"/>
          <w:b/>
          <w:bCs/>
          <w:color w:val="auto"/>
          <w:sz w:val="28"/>
          <w:szCs w:val="28"/>
          <w:u w:val="single"/>
        </w:rPr>
      </w:pPr>
      <w:r w:rsidRPr="00665A1C">
        <w:rPr>
          <w:rFonts w:ascii="Arial" w:hAnsi="Arial" w:cs="Arial"/>
          <w:b/>
          <w:bCs/>
          <w:color w:val="auto"/>
          <w:sz w:val="28"/>
          <w:szCs w:val="28"/>
          <w:u w:val="single"/>
        </w:rPr>
        <w:t xml:space="preserve">Task </w:t>
      </w:r>
      <w:r w:rsidR="00332EE7" w:rsidRPr="00665A1C">
        <w:rPr>
          <w:rFonts w:ascii="Arial" w:hAnsi="Arial" w:cs="Arial"/>
          <w:b/>
          <w:bCs/>
          <w:color w:val="auto"/>
          <w:sz w:val="28"/>
          <w:szCs w:val="28"/>
          <w:u w:val="single"/>
        </w:rPr>
        <w:t>5</w:t>
      </w:r>
      <w:r w:rsidRPr="00665A1C">
        <w:rPr>
          <w:rFonts w:ascii="Arial" w:hAnsi="Arial" w:cs="Arial"/>
          <w:b/>
          <w:bCs/>
          <w:color w:val="auto"/>
          <w:sz w:val="28"/>
          <w:szCs w:val="28"/>
          <w:u w:val="single"/>
        </w:rPr>
        <w:t>b) Justifications for the KPI and SMART Objectives</w:t>
      </w:r>
    </w:p>
    <w:p w14:paraId="77CA9EEE" w14:textId="77777777" w:rsidR="007F224F" w:rsidRPr="00665A1C" w:rsidRDefault="007F224F" w:rsidP="007F224F">
      <w:pPr>
        <w:jc w:val="both"/>
        <w:rPr>
          <w:rFonts w:ascii="Arial" w:hAnsi="Arial" w:cs="Arial"/>
        </w:rPr>
      </w:pPr>
      <w:r w:rsidRPr="00665A1C">
        <w:rPr>
          <w:rFonts w:ascii="Arial" w:hAnsi="Arial" w:cs="Arial"/>
        </w:rPr>
        <w:t xml:space="preserve">The KPI and SMART objectives outlined in </w:t>
      </w:r>
      <w:r w:rsidRPr="00665A1C">
        <w:rPr>
          <w:rFonts w:ascii="Arial" w:hAnsi="Arial" w:cs="Arial"/>
          <w:b/>
          <w:bCs/>
        </w:rPr>
        <w:t>Appendix 3</w:t>
      </w:r>
      <w:r w:rsidRPr="00665A1C">
        <w:rPr>
          <w:rFonts w:ascii="Arial" w:hAnsi="Arial" w:cs="Arial"/>
        </w:rPr>
        <w:t xml:space="preserve"> have been chosen because they provide a clear way of measuring whether the pop-up bakery stall is helping Basil achieve his main goal of increasing sales and reaching new customers. Sales revenue has been selected as the primary KPI because it provides a direct indication of whether the new approach is generating additional income. While customer feedback and visitor numbers are useful, increased sales will ultimately determine whether the solution is financially worthwhile.</w:t>
      </w:r>
    </w:p>
    <w:p w14:paraId="33400473" w14:textId="4D4D0A2E" w:rsidR="007F224F" w:rsidRPr="00665A1C" w:rsidRDefault="007F224F" w:rsidP="007F224F">
      <w:pPr>
        <w:jc w:val="both"/>
        <w:rPr>
          <w:rFonts w:ascii="Arial" w:hAnsi="Arial" w:cs="Arial"/>
        </w:rPr>
      </w:pPr>
      <w:r w:rsidRPr="00665A1C">
        <w:rPr>
          <w:rFonts w:ascii="Arial" w:hAnsi="Arial" w:cs="Arial"/>
        </w:rPr>
        <w:t xml:space="preserve">The SMART objectives ensure that progress can be measured over a realistic timeframe. Setting specific sales targets, monitoring the number of new customers and collecting customer feedback allows Basil to evaluate both the financial performance of the pop-up stall and how well it is being received. Including a clear deadline also </w:t>
      </w:r>
      <w:r w:rsidRPr="00665A1C">
        <w:rPr>
          <w:rFonts w:ascii="Arial" w:hAnsi="Arial" w:cs="Arial"/>
        </w:rPr>
        <w:lastRenderedPageBreak/>
        <w:t>makes it easier to review progress and decide whether any changes are needed. As Doran (1981) explains, SMART objectives help organisations create goals that are clear, measurable and achievable, making them more effective for monitoring performance and supporting informed business decisions</w:t>
      </w:r>
      <w:r w:rsidRPr="00665A1C">
        <w:rPr>
          <w:rFonts w:ascii="Arial" w:hAnsi="Arial" w:cs="Arial"/>
        </w:rPr>
        <w:t>.</w:t>
      </w:r>
    </w:p>
    <w:p w14:paraId="685EFF35" w14:textId="77777777" w:rsidR="00EE37EC" w:rsidRDefault="00EE37EC" w:rsidP="007953DB">
      <w:pPr>
        <w:jc w:val="both"/>
        <w:rPr>
          <w:rFonts w:ascii="Arial" w:hAnsi="Arial" w:cs="Arial"/>
        </w:rPr>
      </w:pPr>
    </w:p>
    <w:p w14:paraId="17F16A5E" w14:textId="17F487D1" w:rsidR="003B629C" w:rsidRPr="007F558A" w:rsidRDefault="009E2E03" w:rsidP="005724CA">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7) </w:t>
      </w:r>
      <w:r w:rsidR="007F558A" w:rsidRPr="007F558A">
        <w:rPr>
          <w:rFonts w:ascii="Arial" w:hAnsi="Arial" w:cs="Arial"/>
          <w:b/>
          <w:bCs/>
          <w:color w:val="auto"/>
          <w:sz w:val="28"/>
          <w:szCs w:val="28"/>
          <w:u w:val="single"/>
        </w:rPr>
        <w:t>Key Findings</w:t>
      </w:r>
    </w:p>
    <w:p w14:paraId="7ECA49F8" w14:textId="77777777" w:rsidR="00970A8F" w:rsidRDefault="00970A8F" w:rsidP="00970A8F">
      <w:pPr>
        <w:rPr>
          <w:rFonts w:ascii="Arial" w:hAnsi="Arial" w:cs="Arial"/>
          <w:b/>
          <w:bCs/>
          <w:color w:val="FF0000"/>
        </w:rPr>
      </w:pPr>
      <w:bookmarkStart w:id="3" w:name="_Hlk208302504"/>
    </w:p>
    <w:p w14:paraId="0523E2C2" w14:textId="42A77DCD" w:rsidR="00970A8F" w:rsidRPr="00970A8F" w:rsidRDefault="00970A8F" w:rsidP="00970A8F">
      <w:pPr>
        <w:pStyle w:val="ListParagraph"/>
        <w:numPr>
          <w:ilvl w:val="0"/>
          <w:numId w:val="3"/>
        </w:numPr>
        <w:rPr>
          <w:rFonts w:ascii="Arial" w:hAnsi="Arial" w:cs="Arial"/>
          <w:color w:val="000000" w:themeColor="text1"/>
        </w:rPr>
      </w:pPr>
      <w:r w:rsidRPr="00970A8F">
        <w:rPr>
          <w:rFonts w:ascii="Arial" w:hAnsi="Arial" w:cs="Arial"/>
          <w:color w:val="000000" w:themeColor="text1"/>
        </w:rPr>
        <w:t>The biggest issue facing Basil's Bakery is the steady decline in customer footfall, which has reduced sales despite the business offering high-quality artisan products.</w:t>
      </w:r>
    </w:p>
    <w:p w14:paraId="4CBEE75F" w14:textId="2C85B90A" w:rsidR="00970A8F" w:rsidRPr="00970A8F" w:rsidRDefault="00970A8F" w:rsidP="00970A8F">
      <w:pPr>
        <w:pStyle w:val="ListParagraph"/>
        <w:numPr>
          <w:ilvl w:val="0"/>
          <w:numId w:val="3"/>
        </w:numPr>
        <w:rPr>
          <w:rFonts w:ascii="Arial" w:hAnsi="Arial" w:cs="Arial"/>
          <w:color w:val="000000" w:themeColor="text1"/>
        </w:rPr>
      </w:pPr>
      <w:r w:rsidRPr="00970A8F">
        <w:rPr>
          <w:rFonts w:ascii="Arial" w:hAnsi="Arial" w:cs="Arial"/>
          <w:color w:val="000000" w:themeColor="text1"/>
        </w:rPr>
        <w:t>The fall in customer numbers is linked to changes in shopping habits, hybrid working and the closure of several retail units, all of which have reduced the number of people visiting the retail park.</w:t>
      </w:r>
    </w:p>
    <w:p w14:paraId="52BEF882" w14:textId="5A109E1C" w:rsidR="00970A8F" w:rsidRPr="00970A8F" w:rsidRDefault="00970A8F" w:rsidP="00970A8F">
      <w:pPr>
        <w:pStyle w:val="ListParagraph"/>
        <w:numPr>
          <w:ilvl w:val="0"/>
          <w:numId w:val="3"/>
        </w:numPr>
        <w:rPr>
          <w:rFonts w:ascii="Arial" w:hAnsi="Arial" w:cs="Arial"/>
          <w:color w:val="000000" w:themeColor="text1"/>
        </w:rPr>
      </w:pPr>
      <w:r w:rsidRPr="00970A8F">
        <w:rPr>
          <w:rFonts w:ascii="Arial" w:hAnsi="Arial" w:cs="Arial"/>
          <w:color w:val="000000" w:themeColor="text1"/>
        </w:rPr>
        <w:t xml:space="preserve"> After comparing two possible solutions, the pop-up bakery stall was considered the stronger option because it allows Basil to reach customers in different locations instead of relying on people visiting the bakery.</w:t>
      </w:r>
    </w:p>
    <w:p w14:paraId="03507AA2" w14:textId="787AA643" w:rsidR="00970A8F" w:rsidRPr="00970A8F" w:rsidRDefault="00970A8F" w:rsidP="00970A8F">
      <w:pPr>
        <w:pStyle w:val="ListParagraph"/>
        <w:numPr>
          <w:ilvl w:val="0"/>
          <w:numId w:val="3"/>
        </w:numPr>
        <w:rPr>
          <w:rFonts w:ascii="Arial" w:hAnsi="Arial" w:cs="Arial"/>
          <w:color w:val="000000" w:themeColor="text1"/>
        </w:rPr>
      </w:pPr>
      <w:r w:rsidRPr="00970A8F">
        <w:rPr>
          <w:rFonts w:ascii="Arial" w:hAnsi="Arial" w:cs="Arial"/>
          <w:color w:val="000000" w:themeColor="text1"/>
        </w:rPr>
        <w:t xml:space="preserve"> Introducing the pop-up stall in stages gives Basil the opportunity to test the idea, monitor sales and customer feedback, and make improvements before expanding further.</w:t>
      </w:r>
    </w:p>
    <w:p w14:paraId="4D8781FC" w14:textId="03473C39" w:rsidR="003B629C" w:rsidRPr="00970A8F" w:rsidRDefault="00970A8F" w:rsidP="003B629C">
      <w:pPr>
        <w:pStyle w:val="ListParagraph"/>
        <w:numPr>
          <w:ilvl w:val="0"/>
          <w:numId w:val="3"/>
        </w:numPr>
        <w:rPr>
          <w:rFonts w:ascii="Arial" w:hAnsi="Arial" w:cs="Arial"/>
          <w:color w:val="000000" w:themeColor="text1"/>
        </w:rPr>
      </w:pPr>
      <w:r w:rsidRPr="00970A8F">
        <w:rPr>
          <w:rFonts w:ascii="Arial" w:hAnsi="Arial" w:cs="Arial"/>
          <w:color w:val="000000" w:themeColor="text1"/>
        </w:rPr>
        <w:t>Measuring monthly sales against clear SMART objectives will help Basil judge whether the new approach is improving business performance and decide if it should become a permanent part of the business.</w:t>
      </w:r>
      <w:r w:rsidR="00EE37EC" w:rsidRPr="00970A8F">
        <w:rPr>
          <w:rFonts w:ascii="Arial" w:hAnsi="Arial" w:cs="Arial"/>
          <w:color w:val="000000" w:themeColor="text1"/>
        </w:rPr>
        <w:br w:type="page"/>
      </w:r>
      <w:bookmarkEnd w:id="3"/>
      <w:r w:rsidR="007F558A" w:rsidRPr="00970A8F">
        <w:rPr>
          <w:rFonts w:ascii="Arial" w:hAnsi="Arial" w:cs="Arial"/>
          <w:b/>
          <w:bCs/>
          <w:sz w:val="28"/>
          <w:szCs w:val="28"/>
          <w:u w:val="single"/>
        </w:rPr>
        <w:lastRenderedPageBreak/>
        <w:t xml:space="preserve">Reference List </w:t>
      </w:r>
    </w:p>
    <w:p w14:paraId="668BE86F" w14:textId="2D92FC37" w:rsidR="000B7B93" w:rsidRPr="00665A1C" w:rsidRDefault="000B7B93" w:rsidP="000B7B93">
      <w:pPr>
        <w:pStyle w:val="ListParagraph"/>
        <w:numPr>
          <w:ilvl w:val="0"/>
          <w:numId w:val="13"/>
        </w:numPr>
        <w:rPr>
          <w:rFonts w:ascii="Arial" w:hAnsi="Arial" w:cs="Arial"/>
          <w:sz w:val="22"/>
          <w:szCs w:val="22"/>
        </w:rPr>
      </w:pPr>
      <w:r w:rsidRPr="00665A1C">
        <w:rPr>
          <w:rFonts w:ascii="Arial" w:hAnsi="Arial" w:cs="Arial"/>
          <w:sz w:val="22"/>
          <w:szCs w:val="22"/>
        </w:rPr>
        <w:t xml:space="preserve">Kotler, P. and Keller, K.L. (2016) </w:t>
      </w:r>
      <w:r w:rsidRPr="00665A1C">
        <w:rPr>
          <w:rFonts w:ascii="Arial" w:hAnsi="Arial" w:cs="Arial"/>
          <w:i/>
          <w:iCs/>
          <w:sz w:val="22"/>
          <w:szCs w:val="22"/>
        </w:rPr>
        <w:t>Marketing Management</w:t>
      </w:r>
      <w:r w:rsidRPr="00665A1C">
        <w:rPr>
          <w:rFonts w:ascii="Arial" w:hAnsi="Arial" w:cs="Arial"/>
          <w:sz w:val="22"/>
          <w:szCs w:val="22"/>
        </w:rPr>
        <w:t xml:space="preserve">. 15th </w:t>
      </w:r>
      <w:proofErr w:type="spellStart"/>
      <w:r w:rsidRPr="00665A1C">
        <w:rPr>
          <w:rFonts w:ascii="Arial" w:hAnsi="Arial" w:cs="Arial"/>
          <w:sz w:val="22"/>
          <w:szCs w:val="22"/>
        </w:rPr>
        <w:t>edn</w:t>
      </w:r>
      <w:proofErr w:type="spellEnd"/>
      <w:r w:rsidRPr="00665A1C">
        <w:rPr>
          <w:rFonts w:ascii="Arial" w:hAnsi="Arial" w:cs="Arial"/>
          <w:sz w:val="22"/>
          <w:szCs w:val="22"/>
        </w:rPr>
        <w:t xml:space="preserve">. Harlow: Pearson. </w:t>
      </w:r>
    </w:p>
    <w:p w14:paraId="2060DA0B" w14:textId="595D6446" w:rsidR="000B7B93" w:rsidRPr="00665A1C" w:rsidRDefault="000B7B93" w:rsidP="000B7B93">
      <w:pPr>
        <w:pStyle w:val="ListParagraph"/>
        <w:numPr>
          <w:ilvl w:val="0"/>
          <w:numId w:val="13"/>
        </w:numPr>
        <w:rPr>
          <w:rFonts w:ascii="Arial" w:hAnsi="Arial" w:cs="Arial"/>
          <w:sz w:val="22"/>
          <w:szCs w:val="22"/>
        </w:rPr>
      </w:pPr>
      <w:r w:rsidRPr="00665A1C">
        <w:rPr>
          <w:rFonts w:ascii="Arial" w:hAnsi="Arial" w:cs="Arial"/>
          <w:sz w:val="22"/>
          <w:szCs w:val="22"/>
        </w:rPr>
        <w:t xml:space="preserve">Office for National Statistics (2026) </w:t>
      </w:r>
      <w:r w:rsidRPr="00665A1C">
        <w:rPr>
          <w:rFonts w:ascii="Arial" w:hAnsi="Arial" w:cs="Arial"/>
          <w:i/>
          <w:iCs/>
          <w:sz w:val="22"/>
          <w:szCs w:val="22"/>
        </w:rPr>
        <w:t>Retail sales, Great Britain: December 2025</w:t>
      </w:r>
      <w:r w:rsidRPr="00665A1C">
        <w:rPr>
          <w:rFonts w:ascii="Arial" w:hAnsi="Arial" w:cs="Arial"/>
          <w:sz w:val="22"/>
          <w:szCs w:val="22"/>
        </w:rPr>
        <w:t>. Newport: Office for National Statistics.</w:t>
      </w:r>
    </w:p>
    <w:p w14:paraId="3E99AB2B" w14:textId="77777777" w:rsidR="000B7B93" w:rsidRPr="00665A1C" w:rsidRDefault="000B7B93" w:rsidP="000B7B93">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sidRPr="00665A1C">
        <w:rPr>
          <w:rFonts w:ascii="Arial" w:eastAsia="Times New Roman" w:hAnsi="Arial" w:cs="Arial"/>
          <w:kern w:val="0"/>
          <w:sz w:val="22"/>
          <w:szCs w:val="22"/>
          <w:lang w:eastAsia="en-GB"/>
          <w14:ligatures w14:val="none"/>
        </w:rPr>
        <w:t xml:space="preserve">Pomodoro, S. (2013) 'Temporary retail in fashion system: An explorative study', </w:t>
      </w:r>
      <w:r w:rsidRPr="00665A1C">
        <w:rPr>
          <w:rFonts w:ascii="Arial" w:eastAsia="Times New Roman" w:hAnsi="Arial" w:cs="Arial"/>
          <w:i/>
          <w:iCs/>
          <w:kern w:val="0"/>
          <w:sz w:val="22"/>
          <w:szCs w:val="22"/>
          <w:lang w:eastAsia="en-GB"/>
          <w14:ligatures w14:val="none"/>
        </w:rPr>
        <w:t>Journal of Fashion Marketing and Management</w:t>
      </w:r>
      <w:r w:rsidRPr="00665A1C">
        <w:rPr>
          <w:rFonts w:ascii="Arial" w:eastAsia="Times New Roman" w:hAnsi="Arial" w:cs="Arial"/>
          <w:kern w:val="0"/>
          <w:sz w:val="22"/>
          <w:szCs w:val="22"/>
          <w:lang w:eastAsia="en-GB"/>
          <w14:ligatures w14:val="none"/>
        </w:rPr>
        <w:t xml:space="preserve">, 17(3), pp. 341–352. </w:t>
      </w:r>
    </w:p>
    <w:p w14:paraId="28485BED" w14:textId="77777777" w:rsidR="000B7B93" w:rsidRPr="00665A1C" w:rsidRDefault="000B7B93" w:rsidP="000B7B93">
      <w:pPr>
        <w:pStyle w:val="ListParagraph"/>
        <w:numPr>
          <w:ilvl w:val="0"/>
          <w:numId w:val="13"/>
        </w:numPr>
        <w:rPr>
          <w:rFonts w:ascii="Arial" w:hAnsi="Arial" w:cs="Arial"/>
          <w:sz w:val="22"/>
          <w:szCs w:val="22"/>
        </w:rPr>
      </w:pPr>
      <w:r w:rsidRPr="00665A1C">
        <w:rPr>
          <w:rFonts w:ascii="Arial" w:hAnsi="Arial" w:cs="Arial"/>
          <w:sz w:val="22"/>
          <w:szCs w:val="22"/>
        </w:rPr>
        <w:t xml:space="preserve">De Bono, E. (1992) </w:t>
      </w:r>
      <w:r w:rsidRPr="00665A1C">
        <w:rPr>
          <w:rFonts w:ascii="Arial" w:hAnsi="Arial" w:cs="Arial"/>
          <w:i/>
          <w:iCs/>
          <w:sz w:val="22"/>
          <w:szCs w:val="22"/>
        </w:rPr>
        <w:t>Serious Creativity: Using the Power of Lateral Thinking to Create New Ideas</w:t>
      </w:r>
      <w:r w:rsidRPr="00665A1C">
        <w:rPr>
          <w:rFonts w:ascii="Arial" w:hAnsi="Arial" w:cs="Arial"/>
          <w:sz w:val="22"/>
          <w:szCs w:val="22"/>
        </w:rPr>
        <w:t>. London: HarperCollins.</w:t>
      </w:r>
    </w:p>
    <w:p w14:paraId="0B229FE8" w14:textId="77777777" w:rsidR="0077258E" w:rsidRPr="00665A1C" w:rsidRDefault="0077258E" w:rsidP="0077258E">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sidRPr="00665A1C">
        <w:rPr>
          <w:rFonts w:ascii="Arial" w:eastAsia="Times New Roman" w:hAnsi="Arial" w:cs="Arial"/>
          <w:kern w:val="0"/>
          <w:sz w:val="22"/>
          <w:szCs w:val="22"/>
          <w:lang w:eastAsia="en-GB"/>
          <w14:ligatures w14:val="none"/>
        </w:rPr>
        <w:t xml:space="preserve">Project Management Institute (2021) </w:t>
      </w:r>
      <w:r w:rsidRPr="00665A1C">
        <w:rPr>
          <w:rFonts w:ascii="Arial" w:eastAsia="Times New Roman" w:hAnsi="Arial" w:cs="Arial"/>
          <w:i/>
          <w:iCs/>
          <w:kern w:val="0"/>
          <w:sz w:val="22"/>
          <w:szCs w:val="22"/>
          <w:lang w:eastAsia="en-GB"/>
          <w14:ligatures w14:val="none"/>
        </w:rPr>
        <w:t>A Guide to the Project Management Body of Knowledge (PMBOK® Guide)</w:t>
      </w:r>
      <w:r w:rsidRPr="00665A1C">
        <w:rPr>
          <w:rFonts w:ascii="Arial" w:eastAsia="Times New Roman" w:hAnsi="Arial" w:cs="Arial"/>
          <w:kern w:val="0"/>
          <w:sz w:val="22"/>
          <w:szCs w:val="22"/>
          <w:lang w:eastAsia="en-GB"/>
          <w14:ligatures w14:val="none"/>
        </w:rPr>
        <w:t xml:space="preserve">. 7th </w:t>
      </w:r>
      <w:proofErr w:type="spellStart"/>
      <w:r w:rsidRPr="00665A1C">
        <w:rPr>
          <w:rFonts w:ascii="Arial" w:eastAsia="Times New Roman" w:hAnsi="Arial" w:cs="Arial"/>
          <w:kern w:val="0"/>
          <w:sz w:val="22"/>
          <w:szCs w:val="22"/>
          <w:lang w:eastAsia="en-GB"/>
          <w14:ligatures w14:val="none"/>
        </w:rPr>
        <w:t>edn</w:t>
      </w:r>
      <w:proofErr w:type="spellEnd"/>
      <w:r w:rsidRPr="00665A1C">
        <w:rPr>
          <w:rFonts w:ascii="Arial" w:eastAsia="Times New Roman" w:hAnsi="Arial" w:cs="Arial"/>
          <w:kern w:val="0"/>
          <w:sz w:val="22"/>
          <w:szCs w:val="22"/>
          <w:lang w:eastAsia="en-GB"/>
          <w14:ligatures w14:val="none"/>
        </w:rPr>
        <w:t xml:space="preserve">. Newtown Square, PA: Project Management Institute. </w:t>
      </w:r>
    </w:p>
    <w:p w14:paraId="3AB50AD7" w14:textId="63AFC624" w:rsidR="00B91658" w:rsidRDefault="00665A1C" w:rsidP="00C24DB4">
      <w:pPr>
        <w:pStyle w:val="ListParagraph"/>
        <w:numPr>
          <w:ilvl w:val="0"/>
          <w:numId w:val="13"/>
        </w:numPr>
        <w:spacing w:after="0" w:line="360" w:lineRule="auto"/>
        <w:rPr>
          <w:rFonts w:ascii="Arial" w:hAnsi="Arial" w:cs="Arial"/>
          <w:sz w:val="22"/>
          <w:szCs w:val="22"/>
        </w:rPr>
      </w:pPr>
      <w:r w:rsidRPr="00665A1C">
        <w:rPr>
          <w:rFonts w:ascii="Arial" w:hAnsi="Arial" w:cs="Arial"/>
          <w:sz w:val="22"/>
          <w:szCs w:val="22"/>
        </w:rPr>
        <w:t xml:space="preserve">Doran, G.T. (1981) ‘There's a S.M.A.R.T. way to write management's goals and objectives’, </w:t>
      </w:r>
      <w:r w:rsidRPr="00665A1C">
        <w:rPr>
          <w:rFonts w:ascii="Arial" w:hAnsi="Arial" w:cs="Arial"/>
          <w:i/>
          <w:iCs/>
          <w:sz w:val="22"/>
          <w:szCs w:val="22"/>
        </w:rPr>
        <w:t>Management Review</w:t>
      </w:r>
      <w:r w:rsidRPr="00665A1C">
        <w:rPr>
          <w:rFonts w:ascii="Arial" w:hAnsi="Arial" w:cs="Arial"/>
          <w:sz w:val="22"/>
          <w:szCs w:val="22"/>
        </w:rPr>
        <w:t>, 70(11), pp. 35–36.</w:t>
      </w:r>
    </w:p>
    <w:p w14:paraId="73DBBA98" w14:textId="3884280C" w:rsidR="00914F46" w:rsidRDefault="00914F46" w:rsidP="00C24DB4">
      <w:pPr>
        <w:pStyle w:val="ListParagraph"/>
        <w:numPr>
          <w:ilvl w:val="0"/>
          <w:numId w:val="13"/>
        </w:numPr>
        <w:spacing w:after="0" w:line="360" w:lineRule="auto"/>
        <w:rPr>
          <w:rFonts w:ascii="Arial" w:hAnsi="Arial" w:cs="Arial"/>
          <w:sz w:val="22"/>
          <w:szCs w:val="22"/>
        </w:rPr>
      </w:pPr>
      <w:r w:rsidRPr="00914F46">
        <w:rPr>
          <w:rFonts w:ascii="Arial" w:hAnsi="Arial" w:cs="Arial"/>
          <w:sz w:val="22"/>
          <w:szCs w:val="22"/>
        </w:rPr>
        <w:t xml:space="preserve">Project Management Institute (2021) </w:t>
      </w:r>
      <w:r w:rsidRPr="00914F46">
        <w:rPr>
          <w:rFonts w:ascii="Arial" w:hAnsi="Arial" w:cs="Arial"/>
          <w:i/>
          <w:iCs/>
          <w:sz w:val="22"/>
          <w:szCs w:val="22"/>
        </w:rPr>
        <w:t>A Guide to the Project Management Body of Knowledge (PMBOK® Guide)</w:t>
      </w:r>
      <w:r w:rsidRPr="00914F46">
        <w:rPr>
          <w:rFonts w:ascii="Arial" w:hAnsi="Arial" w:cs="Arial"/>
          <w:sz w:val="22"/>
          <w:szCs w:val="22"/>
        </w:rPr>
        <w:t xml:space="preserve">. 7th </w:t>
      </w:r>
      <w:proofErr w:type="spellStart"/>
      <w:r w:rsidRPr="00914F46">
        <w:rPr>
          <w:rFonts w:ascii="Arial" w:hAnsi="Arial" w:cs="Arial"/>
          <w:sz w:val="22"/>
          <w:szCs w:val="22"/>
        </w:rPr>
        <w:t>edn</w:t>
      </w:r>
      <w:proofErr w:type="spellEnd"/>
      <w:r w:rsidRPr="00914F46">
        <w:rPr>
          <w:rFonts w:ascii="Arial" w:hAnsi="Arial" w:cs="Arial"/>
          <w:sz w:val="22"/>
          <w:szCs w:val="22"/>
        </w:rPr>
        <w:t>. Newtown Square, PA: Project Management Institute</w:t>
      </w:r>
      <w:r>
        <w:rPr>
          <w:rFonts w:ascii="Arial" w:hAnsi="Arial" w:cs="Arial"/>
          <w:sz w:val="22"/>
          <w:szCs w:val="22"/>
        </w:rPr>
        <w:t xml:space="preserve">. </w:t>
      </w:r>
    </w:p>
    <w:p w14:paraId="7DB38C6D" w14:textId="3A365A02" w:rsidR="008C7B3E" w:rsidRPr="00665A1C" w:rsidRDefault="008C7B3E" w:rsidP="00C24DB4">
      <w:pPr>
        <w:pStyle w:val="ListParagraph"/>
        <w:numPr>
          <w:ilvl w:val="0"/>
          <w:numId w:val="13"/>
        </w:numPr>
        <w:spacing w:after="0" w:line="360" w:lineRule="auto"/>
        <w:rPr>
          <w:rFonts w:ascii="Arial" w:hAnsi="Arial" w:cs="Arial"/>
          <w:sz w:val="22"/>
          <w:szCs w:val="22"/>
        </w:rPr>
      </w:pPr>
      <w:r w:rsidRPr="008C7B3E">
        <w:rPr>
          <w:rFonts w:ascii="Arial" w:hAnsi="Arial" w:cs="Arial"/>
          <w:sz w:val="22"/>
          <w:szCs w:val="22"/>
        </w:rPr>
        <w:t xml:space="preserve">Doran, G.T. (1981) ‘There's a S.M.A.R.T. way to write management's goals and objectives’, </w:t>
      </w:r>
      <w:r w:rsidRPr="008C7B3E">
        <w:rPr>
          <w:rFonts w:ascii="Arial" w:hAnsi="Arial" w:cs="Arial"/>
          <w:i/>
          <w:iCs/>
          <w:sz w:val="22"/>
          <w:szCs w:val="22"/>
        </w:rPr>
        <w:t>Management Review</w:t>
      </w:r>
      <w:r w:rsidRPr="008C7B3E">
        <w:rPr>
          <w:rFonts w:ascii="Arial" w:hAnsi="Arial" w:cs="Arial"/>
          <w:sz w:val="22"/>
          <w:szCs w:val="22"/>
        </w:rPr>
        <w:t>, 70(11), pp. 35–36</w:t>
      </w:r>
      <w:r>
        <w:rPr>
          <w:rFonts w:ascii="Arial" w:hAnsi="Arial" w:cs="Arial"/>
          <w:sz w:val="22"/>
          <w:szCs w:val="22"/>
        </w:rPr>
        <w:t>.</w:t>
      </w: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787E6AF6" w14:textId="6B55C18A" w:rsidR="00B91658" w:rsidRDefault="00B91658" w:rsidP="008C7B3E">
      <w:pPr>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49D8F219" w14:textId="56A1A1EC"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p w14:paraId="714CD106" w14:textId="77777777" w:rsidR="0069332C" w:rsidRDefault="0069332C" w:rsidP="00A448A7">
      <w:pPr>
        <w:rPr>
          <w:rFonts w:ascii="Arial" w:hAnsi="Arial" w:cs="Arial"/>
          <w:b/>
          <w:bCs/>
          <w:sz w:val="32"/>
          <w:szCs w:val="32"/>
          <w:u w:val="single"/>
        </w:rPr>
      </w:pPr>
    </w:p>
    <w:p w14:paraId="4A6DA667" w14:textId="3407C396" w:rsidR="0069332C" w:rsidRDefault="0069332C" w:rsidP="0069332C">
      <w:pPr>
        <w:jc w:val="center"/>
        <w:rPr>
          <w:rFonts w:ascii="Arial" w:hAnsi="Arial" w:cs="Arial"/>
          <w:b/>
          <w:bCs/>
          <w:sz w:val="32"/>
          <w:szCs w:val="32"/>
          <w:u w:val="single"/>
        </w:rPr>
      </w:pPr>
      <w:r>
        <w:rPr>
          <w:rFonts w:ascii="Arial" w:hAnsi="Arial" w:cs="Arial"/>
          <w:b/>
          <w:bCs/>
          <w:sz w:val="32"/>
          <w:szCs w:val="32"/>
          <w:u w:val="single"/>
        </w:rPr>
        <w:t xml:space="preserve">PMI </w:t>
      </w:r>
      <w:r w:rsidR="00D25DE2">
        <w:rPr>
          <w:rFonts w:ascii="Arial" w:hAnsi="Arial" w:cs="Arial"/>
          <w:b/>
          <w:bCs/>
          <w:sz w:val="32"/>
          <w:szCs w:val="32"/>
          <w:u w:val="single"/>
        </w:rPr>
        <w:t>Evaluation</w:t>
      </w:r>
      <w:r>
        <w:rPr>
          <w:rFonts w:ascii="Arial" w:hAnsi="Arial" w:cs="Arial"/>
          <w:b/>
          <w:bCs/>
          <w:sz w:val="32"/>
          <w:szCs w:val="32"/>
          <w:u w:val="single"/>
        </w:rPr>
        <w:t xml:space="preserve">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7F308FD9" w:rsidR="005E6545" w:rsidRPr="004E2BAE" w:rsidRDefault="00DF4E93" w:rsidP="005E6545">
            <w:pPr>
              <w:jc w:val="center"/>
              <w:rPr>
                <w:rFonts w:ascii="Arial" w:hAnsi="Arial" w:cs="Arial"/>
                <w:b/>
                <w:bCs/>
                <w:i/>
                <w:iCs/>
                <w:sz w:val="32"/>
                <w:szCs w:val="32"/>
                <w:u w:val="single"/>
              </w:rPr>
            </w:pPr>
            <w:r w:rsidRPr="00DF4E93">
              <w:rPr>
                <w:rFonts w:ascii="Arial" w:hAnsi="Arial" w:cs="Arial"/>
                <w:b/>
                <w:bCs/>
                <w:i/>
                <w:iCs/>
                <w:sz w:val="32"/>
                <w:szCs w:val="32"/>
                <w:u w:val="single"/>
              </w:rPr>
              <w:t>Bakery Membership and Loyalty Programme</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3FB35AAE" w:rsidR="0069332C" w:rsidRPr="00D061E8" w:rsidRDefault="00DF4E93" w:rsidP="005E6545">
            <w:pPr>
              <w:rPr>
                <w:rFonts w:ascii="Arial" w:hAnsi="Arial" w:cs="Arial"/>
                <w:b/>
                <w:bCs/>
              </w:rPr>
            </w:pPr>
            <w:r w:rsidRPr="00DF4E93">
              <w:rPr>
                <w:rFonts w:ascii="Arial" w:hAnsi="Arial" w:cs="Arial"/>
              </w:rPr>
              <w:t>Low implementation cost.</w:t>
            </w:r>
            <w:r w:rsidR="00D061E8">
              <w:rPr>
                <w:rFonts w:ascii="Arial" w:hAnsi="Arial" w:cs="Arial"/>
              </w:rPr>
              <w:t xml:space="preserve"> </w:t>
            </w:r>
            <w:r w:rsidR="00CA1A10">
              <w:rPr>
                <w:rFonts w:ascii="Arial" w:hAnsi="Arial" w:cs="Arial"/>
                <w:b/>
                <w:bCs/>
              </w:rPr>
              <w:t>+4</w:t>
            </w:r>
          </w:p>
        </w:tc>
        <w:tc>
          <w:tcPr>
            <w:tcW w:w="3402" w:type="dxa"/>
          </w:tcPr>
          <w:p w14:paraId="527B0263" w14:textId="0411ED48" w:rsidR="0069332C" w:rsidRPr="00CA1A10" w:rsidRDefault="00DF4E93" w:rsidP="005E6545">
            <w:pPr>
              <w:rPr>
                <w:rFonts w:ascii="Arial" w:hAnsi="Arial" w:cs="Arial"/>
                <w:b/>
                <w:bCs/>
              </w:rPr>
            </w:pPr>
            <w:r w:rsidRPr="00DF4E93">
              <w:rPr>
                <w:rFonts w:ascii="Arial" w:hAnsi="Arial" w:cs="Arial"/>
              </w:rPr>
              <w:t>Does not attract many new customers.</w:t>
            </w:r>
            <w:r w:rsidR="00CA1A10">
              <w:rPr>
                <w:rFonts w:ascii="Arial" w:hAnsi="Arial" w:cs="Arial"/>
                <w:b/>
                <w:bCs/>
              </w:rPr>
              <w:t xml:space="preserve"> -5</w:t>
            </w:r>
          </w:p>
        </w:tc>
        <w:tc>
          <w:tcPr>
            <w:tcW w:w="3402" w:type="dxa"/>
          </w:tcPr>
          <w:p w14:paraId="54177784" w14:textId="5E81047E" w:rsidR="0069332C" w:rsidRPr="00CA1A10" w:rsidRDefault="00DF4E93" w:rsidP="005E6545">
            <w:pPr>
              <w:rPr>
                <w:rFonts w:ascii="Arial" w:hAnsi="Arial" w:cs="Arial"/>
                <w:b/>
                <w:bCs/>
              </w:rPr>
            </w:pPr>
            <w:r w:rsidRPr="00DF4E93">
              <w:rPr>
                <w:rFonts w:ascii="Arial" w:hAnsi="Arial" w:cs="Arial"/>
              </w:rPr>
              <w:t>Could be managed through a simple mobile app or loyalty card.</w:t>
            </w:r>
            <w:r w:rsidR="00CA1A10">
              <w:rPr>
                <w:rFonts w:ascii="Arial" w:hAnsi="Arial" w:cs="Arial"/>
              </w:rPr>
              <w:t xml:space="preserve"> </w:t>
            </w:r>
            <w:r w:rsidR="00CA1A10">
              <w:rPr>
                <w:rFonts w:ascii="Arial" w:hAnsi="Arial" w:cs="Arial"/>
                <w:b/>
                <w:bCs/>
              </w:rPr>
              <w:t>+1</w:t>
            </w:r>
          </w:p>
        </w:tc>
      </w:tr>
      <w:tr w:rsidR="005E6545" w14:paraId="72386363" w14:textId="77777777" w:rsidTr="004E2BAE">
        <w:tc>
          <w:tcPr>
            <w:tcW w:w="3402" w:type="dxa"/>
          </w:tcPr>
          <w:p w14:paraId="705B679B" w14:textId="44F34BA0" w:rsidR="0069332C" w:rsidRPr="00CA1A10" w:rsidRDefault="00DF4E93" w:rsidP="005E6545">
            <w:pPr>
              <w:rPr>
                <w:rFonts w:ascii="Arial" w:hAnsi="Arial" w:cs="Arial"/>
                <w:b/>
                <w:bCs/>
              </w:rPr>
            </w:pPr>
            <w:r>
              <w:rPr>
                <w:rFonts w:ascii="Arial" w:hAnsi="Arial" w:cs="Arial"/>
              </w:rPr>
              <w:t>E</w:t>
            </w:r>
            <w:r w:rsidRPr="00DF4E93">
              <w:rPr>
                <w:rFonts w:ascii="Arial" w:hAnsi="Arial" w:cs="Arial"/>
              </w:rPr>
              <w:t>ncourages repeat purchases from existing customers.</w:t>
            </w:r>
            <w:r w:rsidR="00CA1A10">
              <w:rPr>
                <w:rFonts w:ascii="Arial" w:hAnsi="Arial" w:cs="Arial"/>
              </w:rPr>
              <w:t xml:space="preserve"> </w:t>
            </w:r>
            <w:r w:rsidR="00CA1A10">
              <w:rPr>
                <w:rFonts w:ascii="Arial" w:hAnsi="Arial" w:cs="Arial"/>
                <w:b/>
                <w:bCs/>
              </w:rPr>
              <w:t>+3</w:t>
            </w:r>
          </w:p>
          <w:p w14:paraId="7DA291BA" w14:textId="77777777" w:rsidR="0069332C" w:rsidRPr="00D8423E" w:rsidRDefault="0069332C" w:rsidP="005E6545">
            <w:pPr>
              <w:rPr>
                <w:rFonts w:ascii="Arial" w:hAnsi="Arial" w:cs="Arial"/>
              </w:rPr>
            </w:pPr>
          </w:p>
        </w:tc>
        <w:tc>
          <w:tcPr>
            <w:tcW w:w="3402" w:type="dxa"/>
          </w:tcPr>
          <w:p w14:paraId="60BD867A" w14:textId="1FCE2193" w:rsidR="0069332C" w:rsidRPr="00CA1A10" w:rsidRDefault="00DF4E93" w:rsidP="005E6545">
            <w:pPr>
              <w:rPr>
                <w:rFonts w:ascii="Arial" w:hAnsi="Arial" w:cs="Arial"/>
                <w:b/>
                <w:bCs/>
              </w:rPr>
            </w:pPr>
            <w:r w:rsidRPr="00DF4E93">
              <w:rPr>
                <w:rFonts w:ascii="Arial" w:hAnsi="Arial" w:cs="Arial"/>
              </w:rPr>
              <w:t>Success depends on customers continuing to visit the retail park.</w:t>
            </w:r>
            <w:r w:rsidR="00CA1A10">
              <w:rPr>
                <w:rFonts w:ascii="Arial" w:hAnsi="Arial" w:cs="Arial"/>
              </w:rPr>
              <w:t xml:space="preserve"> </w:t>
            </w:r>
            <w:r w:rsidR="00CA1A10">
              <w:rPr>
                <w:rFonts w:ascii="Arial" w:hAnsi="Arial" w:cs="Arial"/>
                <w:b/>
                <w:bCs/>
              </w:rPr>
              <w:t>-2</w:t>
            </w:r>
          </w:p>
        </w:tc>
        <w:tc>
          <w:tcPr>
            <w:tcW w:w="3402" w:type="dxa"/>
          </w:tcPr>
          <w:p w14:paraId="1A73EE4C" w14:textId="77777777" w:rsidR="0069332C" w:rsidRDefault="00DF4E93" w:rsidP="005E6545">
            <w:pPr>
              <w:rPr>
                <w:rFonts w:ascii="Arial" w:hAnsi="Arial" w:cs="Arial"/>
              </w:rPr>
            </w:pPr>
            <w:r w:rsidRPr="00DF4E93">
              <w:rPr>
                <w:rFonts w:ascii="Arial" w:hAnsi="Arial" w:cs="Arial"/>
              </w:rPr>
              <w:t>Customer spending habits could be analysed to improve future promotions.</w:t>
            </w:r>
          </w:p>
          <w:p w14:paraId="61DCE48A" w14:textId="23161B4D" w:rsidR="00CA1A10" w:rsidRPr="00CA1A10" w:rsidRDefault="00CA1A10" w:rsidP="005E6545">
            <w:pPr>
              <w:rPr>
                <w:rFonts w:ascii="Arial" w:hAnsi="Arial" w:cs="Arial"/>
                <w:b/>
                <w:bCs/>
              </w:rPr>
            </w:pPr>
            <w:r>
              <w:rPr>
                <w:rFonts w:ascii="Arial" w:hAnsi="Arial" w:cs="Arial"/>
                <w:b/>
                <w:bCs/>
              </w:rPr>
              <w:t>+1</w:t>
            </w:r>
          </w:p>
        </w:tc>
      </w:tr>
      <w:tr w:rsidR="005E6545" w14:paraId="2C70905B" w14:textId="77777777" w:rsidTr="004E2BAE">
        <w:tc>
          <w:tcPr>
            <w:tcW w:w="3402" w:type="dxa"/>
          </w:tcPr>
          <w:p w14:paraId="7849C453" w14:textId="558232A7" w:rsidR="0069332C" w:rsidRDefault="00DF4E93" w:rsidP="005E6545">
            <w:pPr>
              <w:rPr>
                <w:rFonts w:ascii="Arial" w:hAnsi="Arial" w:cs="Arial"/>
              </w:rPr>
            </w:pPr>
            <w:r>
              <w:rPr>
                <w:rFonts w:ascii="Arial" w:hAnsi="Arial" w:cs="Arial"/>
              </w:rPr>
              <w:t>St</w:t>
            </w:r>
            <w:r w:rsidRPr="00DF4E93">
              <w:rPr>
                <w:rFonts w:ascii="Arial" w:hAnsi="Arial" w:cs="Arial"/>
              </w:rPr>
              <w:t>rengthens customer loyalty and relationships.</w:t>
            </w:r>
          </w:p>
          <w:p w14:paraId="40FD8BA1" w14:textId="22D0FBDB" w:rsidR="0069332C" w:rsidRPr="00CA1A10" w:rsidRDefault="00CA1A10" w:rsidP="005E6545">
            <w:pPr>
              <w:rPr>
                <w:rFonts w:ascii="Arial" w:hAnsi="Arial" w:cs="Arial"/>
                <w:b/>
                <w:bCs/>
              </w:rPr>
            </w:pPr>
            <w:r>
              <w:rPr>
                <w:rFonts w:ascii="Arial" w:hAnsi="Arial" w:cs="Arial"/>
                <w:b/>
                <w:bCs/>
              </w:rPr>
              <w:t>+2</w:t>
            </w:r>
          </w:p>
        </w:tc>
        <w:tc>
          <w:tcPr>
            <w:tcW w:w="3402" w:type="dxa"/>
          </w:tcPr>
          <w:p w14:paraId="59E2737B" w14:textId="71C38F07" w:rsidR="0069332C" w:rsidRPr="00CA1A10" w:rsidRDefault="00DF4E93" w:rsidP="005E6545">
            <w:pPr>
              <w:rPr>
                <w:rFonts w:ascii="Arial" w:hAnsi="Arial" w:cs="Arial"/>
                <w:b/>
                <w:bCs/>
              </w:rPr>
            </w:pPr>
            <w:r w:rsidRPr="00DF4E93">
              <w:rPr>
                <w:rFonts w:ascii="Arial" w:hAnsi="Arial" w:cs="Arial"/>
              </w:rPr>
              <w:t>Discounts and rewards may reduce profit margins.</w:t>
            </w:r>
            <w:r w:rsidR="00CA1A10">
              <w:rPr>
                <w:rFonts w:ascii="Arial" w:hAnsi="Arial" w:cs="Arial"/>
              </w:rPr>
              <w:t xml:space="preserve">  </w:t>
            </w:r>
            <w:r w:rsidR="00CA1A10">
              <w:rPr>
                <w:rFonts w:ascii="Arial" w:hAnsi="Arial" w:cs="Arial"/>
                <w:b/>
                <w:bCs/>
              </w:rPr>
              <w:t>-2</w:t>
            </w:r>
          </w:p>
        </w:tc>
        <w:tc>
          <w:tcPr>
            <w:tcW w:w="3402" w:type="dxa"/>
          </w:tcPr>
          <w:p w14:paraId="013F487F" w14:textId="77777777" w:rsidR="0069332C" w:rsidRDefault="00DF4E93" w:rsidP="005E6545">
            <w:pPr>
              <w:rPr>
                <w:rFonts w:ascii="Arial" w:hAnsi="Arial" w:cs="Arial"/>
              </w:rPr>
            </w:pPr>
            <w:r w:rsidRPr="00DF4E93">
              <w:rPr>
                <w:rFonts w:ascii="Arial" w:hAnsi="Arial" w:cs="Arial"/>
              </w:rPr>
              <w:t>Seasonal rewards could help promote new products.</w:t>
            </w:r>
          </w:p>
          <w:p w14:paraId="5F752746" w14:textId="1878365D" w:rsidR="00673AF2" w:rsidRPr="00673AF2" w:rsidRDefault="00673AF2" w:rsidP="005E6545">
            <w:pPr>
              <w:rPr>
                <w:rFonts w:ascii="Arial" w:hAnsi="Arial" w:cs="Arial"/>
                <w:b/>
                <w:bCs/>
              </w:rPr>
            </w:pPr>
            <w:r>
              <w:rPr>
                <w:rFonts w:ascii="Arial" w:hAnsi="Arial" w:cs="Arial"/>
                <w:b/>
                <w:bCs/>
              </w:rPr>
              <w:t>+1</w:t>
            </w:r>
          </w:p>
        </w:tc>
      </w:tr>
      <w:tr w:rsidR="005E6545" w14:paraId="4A74C72F" w14:textId="77777777" w:rsidTr="004E2BAE">
        <w:tc>
          <w:tcPr>
            <w:tcW w:w="3402" w:type="dxa"/>
          </w:tcPr>
          <w:p w14:paraId="755ECA6C" w14:textId="6BE2D7F4" w:rsidR="0069332C" w:rsidRDefault="00DF4E93" w:rsidP="005E6545">
            <w:pPr>
              <w:rPr>
                <w:rFonts w:ascii="Arial" w:hAnsi="Arial" w:cs="Arial"/>
              </w:rPr>
            </w:pPr>
            <w:r w:rsidRPr="00DF4E93">
              <w:rPr>
                <w:rFonts w:ascii="Arial" w:hAnsi="Arial" w:cs="Arial"/>
              </w:rPr>
              <w:t>Provides a more consistent level of repeat business.</w:t>
            </w:r>
          </w:p>
          <w:p w14:paraId="5088897E" w14:textId="244BA5D1" w:rsidR="0069332C" w:rsidRPr="00CA1A10" w:rsidRDefault="00CA1A10" w:rsidP="005E6545">
            <w:pPr>
              <w:rPr>
                <w:rFonts w:ascii="Arial" w:hAnsi="Arial" w:cs="Arial"/>
                <w:b/>
                <w:bCs/>
              </w:rPr>
            </w:pPr>
            <w:r>
              <w:rPr>
                <w:rFonts w:ascii="Arial" w:hAnsi="Arial" w:cs="Arial"/>
                <w:b/>
                <w:bCs/>
              </w:rPr>
              <w:t>+1</w:t>
            </w:r>
          </w:p>
        </w:tc>
        <w:tc>
          <w:tcPr>
            <w:tcW w:w="3402" w:type="dxa"/>
          </w:tcPr>
          <w:p w14:paraId="210F9525" w14:textId="5DAC115A" w:rsidR="0069332C" w:rsidRPr="00CA1A10" w:rsidRDefault="00DF4E93" w:rsidP="005E6545">
            <w:pPr>
              <w:rPr>
                <w:rFonts w:ascii="Arial" w:hAnsi="Arial" w:cs="Arial"/>
                <w:b/>
                <w:bCs/>
              </w:rPr>
            </w:pPr>
            <w:r w:rsidRPr="00DF4E93">
              <w:rPr>
                <w:rFonts w:ascii="Arial" w:hAnsi="Arial" w:cs="Arial"/>
              </w:rPr>
              <w:t>Benefits may take time to influence customer behaviour</w:t>
            </w:r>
            <w:r w:rsidR="00CA1A10">
              <w:rPr>
                <w:rFonts w:ascii="Arial" w:hAnsi="Arial" w:cs="Arial"/>
              </w:rPr>
              <w:t xml:space="preserve"> </w:t>
            </w:r>
            <w:r w:rsidR="00CA1A10">
              <w:rPr>
                <w:rFonts w:ascii="Arial" w:hAnsi="Arial" w:cs="Arial"/>
                <w:b/>
                <w:bCs/>
              </w:rPr>
              <w:t>-2</w:t>
            </w:r>
          </w:p>
        </w:tc>
        <w:tc>
          <w:tcPr>
            <w:tcW w:w="3402" w:type="dxa"/>
          </w:tcPr>
          <w:p w14:paraId="6DD97545" w14:textId="7822EA52" w:rsidR="0069332C" w:rsidRPr="00673AF2" w:rsidRDefault="00DF4E93" w:rsidP="005E6545">
            <w:pPr>
              <w:rPr>
                <w:rFonts w:ascii="Arial" w:hAnsi="Arial" w:cs="Arial"/>
                <w:b/>
                <w:bCs/>
              </w:rPr>
            </w:pPr>
            <w:r w:rsidRPr="00DF4E93">
              <w:rPr>
                <w:rFonts w:ascii="Arial" w:hAnsi="Arial" w:cs="Arial"/>
              </w:rPr>
              <w:t>Could be combined with other marketing initiatives in the future.</w:t>
            </w:r>
            <w:r w:rsidR="00673AF2">
              <w:rPr>
                <w:rFonts w:ascii="Arial" w:hAnsi="Arial" w:cs="Arial"/>
              </w:rPr>
              <w:t xml:space="preserve"> </w:t>
            </w:r>
            <w:r w:rsidR="00673AF2">
              <w:rPr>
                <w:rFonts w:ascii="Arial" w:hAnsi="Arial" w:cs="Arial"/>
                <w:b/>
                <w:bCs/>
              </w:rPr>
              <w:t>+2</w:t>
            </w: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7206CEDC"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9311E5">
              <w:rPr>
                <w:rFonts w:ascii="Arial" w:hAnsi="Arial" w:cs="Arial"/>
                <w:b/>
                <w:bCs/>
                <w:sz w:val="28"/>
                <w:szCs w:val="28"/>
              </w:rPr>
              <w:t>10</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28249B1F"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9311E5">
              <w:rPr>
                <w:rFonts w:ascii="Arial" w:hAnsi="Arial" w:cs="Arial"/>
                <w:b/>
                <w:bCs/>
                <w:sz w:val="28"/>
                <w:szCs w:val="28"/>
              </w:rPr>
              <w:t>-11</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35C69768"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9311E5">
              <w:rPr>
                <w:rFonts w:ascii="Arial" w:hAnsi="Arial" w:cs="Arial"/>
                <w:b/>
                <w:bCs/>
                <w:sz w:val="28"/>
                <w:szCs w:val="28"/>
              </w:rPr>
              <w:t>5</w:t>
            </w:r>
          </w:p>
        </w:tc>
      </w:tr>
    </w:tbl>
    <w:p w14:paraId="19B0CD8E" w14:textId="77777777" w:rsidR="008F5810" w:rsidRPr="008F5810" w:rsidRDefault="008F5810" w:rsidP="0069332C">
      <w:pPr>
        <w:rPr>
          <w:rFonts w:ascii="Arial" w:hAnsi="Arial" w:cs="Arial"/>
          <w:b/>
          <w:bCs/>
          <w:sz w:val="16"/>
          <w:szCs w:val="16"/>
        </w:rPr>
      </w:pPr>
    </w:p>
    <w:p w14:paraId="0C1D88A7" w14:textId="64A1E21B" w:rsidR="0069332C" w:rsidRPr="008F5810" w:rsidRDefault="008F5810" w:rsidP="0069332C">
      <w:pPr>
        <w:rPr>
          <w:rFonts w:ascii="Arial" w:hAnsi="Arial" w:cs="Arial"/>
          <w:b/>
          <w:bCs/>
          <w:sz w:val="32"/>
          <w:szCs w:val="32"/>
        </w:rPr>
      </w:pPr>
      <w:bookmarkStart w:id="4" w:name="_Hlk210816971"/>
      <w:r>
        <w:rPr>
          <w:rFonts w:ascii="Arial" w:hAnsi="Arial" w:cs="Arial"/>
          <w:b/>
          <w:bCs/>
          <w:sz w:val="32"/>
          <w:szCs w:val="32"/>
        </w:rPr>
        <w:t xml:space="preserve">Therefore: </w:t>
      </w:r>
      <w:r w:rsidR="00B97E6F">
        <w:rPr>
          <w:rFonts w:ascii="Arial" w:hAnsi="Arial" w:cs="Arial"/>
          <w:b/>
          <w:bCs/>
          <w:sz w:val="32"/>
          <w:szCs w:val="32"/>
        </w:rPr>
        <w:t xml:space="preserve">Overall Total </w:t>
      </w:r>
      <w:r>
        <w:rPr>
          <w:rFonts w:ascii="Arial" w:hAnsi="Arial" w:cs="Arial"/>
          <w:b/>
          <w:bCs/>
          <w:sz w:val="32"/>
          <w:szCs w:val="32"/>
        </w:rPr>
        <w:t>for</w:t>
      </w:r>
      <w:r w:rsidR="00DF4E93">
        <w:rPr>
          <w:rFonts w:ascii="Arial" w:hAnsi="Arial" w:cs="Arial"/>
          <w:b/>
          <w:bCs/>
          <w:sz w:val="32"/>
          <w:szCs w:val="32"/>
        </w:rPr>
        <w:t xml:space="preserve"> Bakery Membership programme</w:t>
      </w:r>
      <w:r>
        <w:rPr>
          <w:rFonts w:ascii="Arial" w:hAnsi="Arial" w:cs="Arial"/>
          <w:b/>
          <w:bCs/>
          <w:sz w:val="32"/>
          <w:szCs w:val="32"/>
        </w:rPr>
        <w:t xml:space="preserve"> =</w:t>
      </w:r>
      <w:r w:rsidR="004C195B">
        <w:rPr>
          <w:rFonts w:ascii="Arial" w:hAnsi="Arial" w:cs="Arial"/>
          <w:b/>
          <w:bCs/>
          <w:sz w:val="32"/>
          <w:szCs w:val="32"/>
        </w:rPr>
        <w:t xml:space="preserve"> </w:t>
      </w:r>
      <w:r w:rsidR="00B750B8">
        <w:rPr>
          <w:rFonts w:ascii="Arial" w:hAnsi="Arial" w:cs="Arial"/>
          <w:b/>
          <w:bCs/>
          <w:sz w:val="32"/>
          <w:szCs w:val="32"/>
        </w:rPr>
        <w:t>4</w:t>
      </w:r>
    </w:p>
    <w:bookmarkEnd w:id="4"/>
    <w:p w14:paraId="2350CAD4" w14:textId="77777777" w:rsidR="006D6A13" w:rsidRPr="000F7456" w:rsidRDefault="006D6A13" w:rsidP="0069332C">
      <w:pPr>
        <w:rPr>
          <w:rFonts w:ascii="Arial" w:hAnsi="Arial" w:cs="Arial"/>
          <w:sz w:val="32"/>
          <w:szCs w:val="32"/>
        </w:rPr>
      </w:pP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13978FAB" w:rsidR="005E6545" w:rsidRPr="004E2BAE" w:rsidRDefault="00696E0C" w:rsidP="00B46780">
            <w:pPr>
              <w:jc w:val="center"/>
              <w:rPr>
                <w:rFonts w:ascii="Arial" w:hAnsi="Arial" w:cs="Arial"/>
                <w:b/>
                <w:bCs/>
                <w:i/>
                <w:iCs/>
                <w:sz w:val="32"/>
                <w:szCs w:val="32"/>
                <w:u w:val="single"/>
              </w:rPr>
            </w:pPr>
            <w:r>
              <w:rPr>
                <w:rFonts w:ascii="Arial" w:hAnsi="Arial" w:cs="Arial"/>
                <w:b/>
                <w:bCs/>
                <w:i/>
                <w:iCs/>
                <w:sz w:val="32"/>
                <w:szCs w:val="32"/>
                <w:u w:val="single"/>
              </w:rPr>
              <w:t>P</w:t>
            </w:r>
            <w:r w:rsidR="00175B00">
              <w:rPr>
                <w:rFonts w:ascii="Arial" w:hAnsi="Arial" w:cs="Arial"/>
                <w:b/>
                <w:bCs/>
                <w:i/>
                <w:iCs/>
                <w:sz w:val="32"/>
                <w:szCs w:val="32"/>
                <w:u w:val="single"/>
              </w:rPr>
              <w:t>op-Up Bakery Stalls</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A7A1AE1" w14:textId="72AA1EAD" w:rsidR="005E6545" w:rsidRPr="00B750B8" w:rsidRDefault="00175B00" w:rsidP="00B46780">
            <w:pPr>
              <w:rPr>
                <w:rFonts w:ascii="Arial" w:hAnsi="Arial" w:cs="Arial"/>
                <w:b/>
                <w:bCs/>
              </w:rPr>
            </w:pPr>
            <w:r w:rsidRPr="00175B00">
              <w:rPr>
                <w:rFonts w:ascii="Arial" w:hAnsi="Arial" w:cs="Arial"/>
              </w:rPr>
              <w:t>Reaches customers outside the retail park.</w:t>
            </w:r>
            <w:r w:rsidR="00B750B8">
              <w:rPr>
                <w:rFonts w:ascii="Arial" w:hAnsi="Arial" w:cs="Arial"/>
              </w:rPr>
              <w:t xml:space="preserve"> </w:t>
            </w:r>
            <w:r w:rsidR="00B750B8">
              <w:rPr>
                <w:rFonts w:ascii="Arial" w:hAnsi="Arial" w:cs="Arial"/>
                <w:b/>
                <w:bCs/>
              </w:rPr>
              <w:t>+5</w:t>
            </w:r>
          </w:p>
        </w:tc>
        <w:tc>
          <w:tcPr>
            <w:tcW w:w="3402" w:type="dxa"/>
          </w:tcPr>
          <w:p w14:paraId="65D00127" w14:textId="77777777" w:rsidR="005E6545" w:rsidRDefault="00175B00" w:rsidP="00B46780">
            <w:pPr>
              <w:rPr>
                <w:rFonts w:ascii="Arial" w:hAnsi="Arial" w:cs="Arial"/>
              </w:rPr>
            </w:pPr>
            <w:r w:rsidRPr="00175B00">
              <w:rPr>
                <w:rFonts w:ascii="Arial" w:hAnsi="Arial" w:cs="Arial"/>
              </w:rPr>
              <w:t>Requires additional preparation and transport.</w:t>
            </w:r>
          </w:p>
          <w:p w14:paraId="5965DA71" w14:textId="7A904C05" w:rsidR="005541AA" w:rsidRPr="005541AA" w:rsidRDefault="005541AA" w:rsidP="00B46780">
            <w:pPr>
              <w:rPr>
                <w:rFonts w:ascii="Arial" w:hAnsi="Arial" w:cs="Arial"/>
                <w:b/>
                <w:bCs/>
              </w:rPr>
            </w:pPr>
            <w:r>
              <w:rPr>
                <w:rFonts w:ascii="Arial" w:hAnsi="Arial" w:cs="Arial"/>
                <w:b/>
                <w:bCs/>
              </w:rPr>
              <w:t>-1</w:t>
            </w:r>
          </w:p>
        </w:tc>
        <w:tc>
          <w:tcPr>
            <w:tcW w:w="3402" w:type="dxa"/>
          </w:tcPr>
          <w:p w14:paraId="3379FD70" w14:textId="2BF97E82" w:rsidR="005E6545" w:rsidRPr="002F4514" w:rsidRDefault="00175B00" w:rsidP="00B46780">
            <w:pPr>
              <w:rPr>
                <w:rFonts w:ascii="Arial" w:hAnsi="Arial" w:cs="Arial"/>
                <w:b/>
                <w:bCs/>
              </w:rPr>
            </w:pPr>
            <w:r w:rsidRPr="00175B00">
              <w:rPr>
                <w:rFonts w:ascii="Arial" w:hAnsi="Arial" w:cs="Arial"/>
              </w:rPr>
              <w:t>Different locations can be tested before committing long term.</w:t>
            </w:r>
            <w:r w:rsidR="002F4514">
              <w:rPr>
                <w:rFonts w:ascii="Arial" w:hAnsi="Arial" w:cs="Arial"/>
              </w:rPr>
              <w:t xml:space="preserve"> </w:t>
            </w:r>
            <w:r w:rsidR="002F4514">
              <w:rPr>
                <w:rFonts w:ascii="Arial" w:hAnsi="Arial" w:cs="Arial"/>
                <w:b/>
                <w:bCs/>
              </w:rPr>
              <w:t>+2</w:t>
            </w:r>
          </w:p>
        </w:tc>
      </w:tr>
      <w:tr w:rsidR="005E6545" w14:paraId="2FCB4DC4" w14:textId="77777777" w:rsidTr="004E2BAE">
        <w:tc>
          <w:tcPr>
            <w:tcW w:w="3402" w:type="dxa"/>
          </w:tcPr>
          <w:p w14:paraId="184AEE2D" w14:textId="3D6C8EBC" w:rsidR="005E6545" w:rsidRPr="00B750B8" w:rsidRDefault="00175B00" w:rsidP="00B46780">
            <w:pPr>
              <w:rPr>
                <w:rFonts w:ascii="Arial" w:hAnsi="Arial" w:cs="Arial"/>
                <w:b/>
                <w:bCs/>
              </w:rPr>
            </w:pPr>
            <w:r w:rsidRPr="00175B00">
              <w:rPr>
                <w:rFonts w:ascii="Arial" w:hAnsi="Arial" w:cs="Arial"/>
              </w:rPr>
              <w:t>Increases brand awareness across Coventry.</w:t>
            </w:r>
            <w:r w:rsidR="00B750B8">
              <w:rPr>
                <w:rFonts w:ascii="Arial" w:hAnsi="Arial" w:cs="Arial"/>
              </w:rPr>
              <w:t xml:space="preserve"> </w:t>
            </w:r>
            <w:r w:rsidR="00B750B8">
              <w:rPr>
                <w:rFonts w:ascii="Arial" w:hAnsi="Arial" w:cs="Arial"/>
                <w:b/>
                <w:bCs/>
              </w:rPr>
              <w:t>+4</w:t>
            </w:r>
          </w:p>
          <w:p w14:paraId="0D9FE8F3" w14:textId="77777777" w:rsidR="005E6545" w:rsidRPr="00D8423E" w:rsidRDefault="005E6545" w:rsidP="00B46780">
            <w:pPr>
              <w:rPr>
                <w:rFonts w:ascii="Arial" w:hAnsi="Arial" w:cs="Arial"/>
              </w:rPr>
            </w:pPr>
          </w:p>
        </w:tc>
        <w:tc>
          <w:tcPr>
            <w:tcW w:w="3402" w:type="dxa"/>
          </w:tcPr>
          <w:p w14:paraId="70A3812F" w14:textId="77777777" w:rsidR="005E6545" w:rsidRDefault="00175B00" w:rsidP="00B46780">
            <w:pPr>
              <w:rPr>
                <w:rFonts w:ascii="Arial" w:hAnsi="Arial" w:cs="Arial"/>
              </w:rPr>
            </w:pPr>
            <w:r w:rsidRPr="00175B00">
              <w:rPr>
                <w:rFonts w:ascii="Arial" w:hAnsi="Arial" w:cs="Arial"/>
              </w:rPr>
              <w:t>Stall fees and event costs will increase expenses.</w:t>
            </w:r>
          </w:p>
          <w:p w14:paraId="4AB87962" w14:textId="4BE4940F" w:rsidR="005541AA" w:rsidRPr="005541AA" w:rsidRDefault="005541AA" w:rsidP="00B46780">
            <w:pPr>
              <w:rPr>
                <w:rFonts w:ascii="Arial" w:hAnsi="Arial" w:cs="Arial"/>
                <w:b/>
                <w:bCs/>
              </w:rPr>
            </w:pPr>
            <w:r>
              <w:rPr>
                <w:rFonts w:ascii="Arial" w:hAnsi="Arial" w:cs="Arial"/>
                <w:b/>
                <w:bCs/>
              </w:rPr>
              <w:t>-2</w:t>
            </w:r>
          </w:p>
        </w:tc>
        <w:tc>
          <w:tcPr>
            <w:tcW w:w="3402" w:type="dxa"/>
          </w:tcPr>
          <w:p w14:paraId="7BE35D87" w14:textId="77777777" w:rsidR="005E6545" w:rsidRDefault="00175B00" w:rsidP="00B46780">
            <w:pPr>
              <w:rPr>
                <w:rFonts w:ascii="Arial" w:hAnsi="Arial" w:cs="Arial"/>
              </w:rPr>
            </w:pPr>
            <w:r w:rsidRPr="00175B00">
              <w:rPr>
                <w:rFonts w:ascii="Arial" w:hAnsi="Arial" w:cs="Arial"/>
              </w:rPr>
              <w:t>Pop-up events can be used to advertise the main bakery.</w:t>
            </w:r>
          </w:p>
          <w:p w14:paraId="22158CE7" w14:textId="74A981B8" w:rsidR="002F4514" w:rsidRPr="002F4514" w:rsidRDefault="002F4514" w:rsidP="00B46780">
            <w:pPr>
              <w:rPr>
                <w:rFonts w:ascii="Arial" w:hAnsi="Arial" w:cs="Arial"/>
                <w:b/>
                <w:bCs/>
              </w:rPr>
            </w:pPr>
            <w:r>
              <w:rPr>
                <w:rFonts w:ascii="Arial" w:hAnsi="Arial" w:cs="Arial"/>
                <w:b/>
                <w:bCs/>
              </w:rPr>
              <w:t>+1</w:t>
            </w:r>
          </w:p>
        </w:tc>
      </w:tr>
      <w:tr w:rsidR="005E6545" w14:paraId="7E020F16" w14:textId="77777777" w:rsidTr="004E2BAE">
        <w:tc>
          <w:tcPr>
            <w:tcW w:w="3402" w:type="dxa"/>
          </w:tcPr>
          <w:p w14:paraId="2573157F" w14:textId="4A1842E4" w:rsidR="005E6545" w:rsidRDefault="00175B00" w:rsidP="00B46780">
            <w:pPr>
              <w:rPr>
                <w:rFonts w:ascii="Arial" w:hAnsi="Arial" w:cs="Arial"/>
              </w:rPr>
            </w:pPr>
            <w:r w:rsidRPr="00175B00">
              <w:rPr>
                <w:rFonts w:ascii="Arial" w:hAnsi="Arial" w:cs="Arial"/>
              </w:rPr>
              <w:t>Creates opportunities to attract completely new customers.</w:t>
            </w:r>
          </w:p>
          <w:p w14:paraId="4B0C72F1" w14:textId="616FEE5E" w:rsidR="005E6545" w:rsidRPr="00B750B8" w:rsidRDefault="00B750B8" w:rsidP="00B46780">
            <w:pPr>
              <w:rPr>
                <w:rFonts w:ascii="Arial" w:hAnsi="Arial" w:cs="Arial"/>
                <w:b/>
                <w:bCs/>
              </w:rPr>
            </w:pPr>
            <w:r>
              <w:rPr>
                <w:rFonts w:ascii="Arial" w:hAnsi="Arial" w:cs="Arial"/>
                <w:b/>
                <w:bCs/>
              </w:rPr>
              <w:t>+</w:t>
            </w:r>
            <w:r w:rsidR="005541AA">
              <w:rPr>
                <w:rFonts w:ascii="Arial" w:hAnsi="Arial" w:cs="Arial"/>
                <w:b/>
                <w:bCs/>
              </w:rPr>
              <w:t>3</w:t>
            </w:r>
          </w:p>
        </w:tc>
        <w:tc>
          <w:tcPr>
            <w:tcW w:w="3402" w:type="dxa"/>
          </w:tcPr>
          <w:p w14:paraId="4C4BAA92" w14:textId="77777777" w:rsidR="005E6545" w:rsidRDefault="00175B00" w:rsidP="00B46780">
            <w:pPr>
              <w:rPr>
                <w:rFonts w:ascii="Arial" w:hAnsi="Arial" w:cs="Arial"/>
              </w:rPr>
            </w:pPr>
            <w:r w:rsidRPr="00175B00">
              <w:rPr>
                <w:rFonts w:ascii="Arial" w:hAnsi="Arial" w:cs="Arial"/>
              </w:rPr>
              <w:t>Sales may vary depending on weather or event attendance.</w:t>
            </w:r>
          </w:p>
          <w:p w14:paraId="3AE4D7CC" w14:textId="77777777" w:rsidR="002F4514" w:rsidRDefault="002F4514" w:rsidP="00B46780">
            <w:pPr>
              <w:rPr>
                <w:rFonts w:ascii="Arial" w:hAnsi="Arial" w:cs="Arial"/>
              </w:rPr>
            </w:pPr>
          </w:p>
          <w:p w14:paraId="37A25E2B" w14:textId="01BD326F" w:rsidR="002F4514" w:rsidRPr="002F4514" w:rsidRDefault="002F4514" w:rsidP="00B46780">
            <w:pPr>
              <w:rPr>
                <w:rFonts w:ascii="Arial" w:hAnsi="Arial" w:cs="Arial"/>
                <w:b/>
                <w:bCs/>
              </w:rPr>
            </w:pPr>
            <w:r>
              <w:rPr>
                <w:rFonts w:ascii="Arial" w:hAnsi="Arial" w:cs="Arial"/>
                <w:b/>
                <w:bCs/>
              </w:rPr>
              <w:t>-1</w:t>
            </w:r>
          </w:p>
        </w:tc>
        <w:tc>
          <w:tcPr>
            <w:tcW w:w="3402" w:type="dxa"/>
          </w:tcPr>
          <w:p w14:paraId="77119ACC" w14:textId="77777777" w:rsidR="005E6545" w:rsidRDefault="00175B00" w:rsidP="00B46780">
            <w:pPr>
              <w:rPr>
                <w:rFonts w:ascii="Arial" w:hAnsi="Arial" w:cs="Arial"/>
              </w:rPr>
            </w:pPr>
            <w:r w:rsidRPr="00175B00">
              <w:rPr>
                <w:rFonts w:ascii="Arial" w:hAnsi="Arial" w:cs="Arial"/>
              </w:rPr>
              <w:t>Customer feedback can help identify future business opportunities.</w:t>
            </w:r>
          </w:p>
          <w:p w14:paraId="6B03708F" w14:textId="466FB7C8" w:rsidR="002F4514" w:rsidRPr="002F4514" w:rsidRDefault="002F4514" w:rsidP="00B46780">
            <w:pPr>
              <w:rPr>
                <w:rFonts w:ascii="Arial" w:hAnsi="Arial" w:cs="Arial"/>
                <w:b/>
                <w:bCs/>
              </w:rPr>
            </w:pPr>
            <w:r>
              <w:rPr>
                <w:rFonts w:ascii="Arial" w:hAnsi="Arial" w:cs="Arial"/>
                <w:b/>
                <w:bCs/>
              </w:rPr>
              <w:t>+3</w:t>
            </w:r>
          </w:p>
        </w:tc>
      </w:tr>
      <w:tr w:rsidR="005E6545" w14:paraId="313C10DC" w14:textId="77777777" w:rsidTr="004E2BAE">
        <w:tc>
          <w:tcPr>
            <w:tcW w:w="3402" w:type="dxa"/>
          </w:tcPr>
          <w:p w14:paraId="3009C9FC" w14:textId="16197C23" w:rsidR="005E6545" w:rsidRDefault="00175B00" w:rsidP="00B46780">
            <w:pPr>
              <w:rPr>
                <w:rFonts w:ascii="Arial" w:hAnsi="Arial" w:cs="Arial"/>
              </w:rPr>
            </w:pPr>
            <w:r w:rsidRPr="00175B00">
              <w:rPr>
                <w:rFonts w:ascii="Arial" w:hAnsi="Arial" w:cs="Arial"/>
              </w:rPr>
              <w:lastRenderedPageBreak/>
              <w:t>Reduces reliance on declining retail park footfall.</w:t>
            </w:r>
          </w:p>
          <w:p w14:paraId="0296A04B" w14:textId="29EAC2A0" w:rsidR="005E6545" w:rsidRPr="005541AA" w:rsidRDefault="005541AA" w:rsidP="00B46780">
            <w:pPr>
              <w:rPr>
                <w:rFonts w:ascii="Arial" w:hAnsi="Arial" w:cs="Arial"/>
                <w:b/>
                <w:bCs/>
              </w:rPr>
            </w:pPr>
            <w:r>
              <w:rPr>
                <w:rFonts w:ascii="Arial" w:hAnsi="Arial" w:cs="Arial"/>
                <w:b/>
                <w:bCs/>
              </w:rPr>
              <w:t>+2</w:t>
            </w:r>
          </w:p>
        </w:tc>
        <w:tc>
          <w:tcPr>
            <w:tcW w:w="3402" w:type="dxa"/>
          </w:tcPr>
          <w:p w14:paraId="26AE86C1" w14:textId="77777777" w:rsidR="005E6545" w:rsidRDefault="00175B00" w:rsidP="00B46780">
            <w:pPr>
              <w:rPr>
                <w:rFonts w:ascii="Arial" w:hAnsi="Arial" w:cs="Arial"/>
              </w:rPr>
            </w:pPr>
            <w:r w:rsidRPr="00175B00">
              <w:rPr>
                <w:rFonts w:ascii="Arial" w:hAnsi="Arial" w:cs="Arial"/>
              </w:rPr>
              <w:t>May require temporary staff during busy events.</w:t>
            </w:r>
          </w:p>
          <w:p w14:paraId="67900541" w14:textId="5DBF52C0" w:rsidR="002F4514" w:rsidRPr="002F4514" w:rsidRDefault="002F4514" w:rsidP="00B46780">
            <w:pPr>
              <w:rPr>
                <w:rFonts w:ascii="Arial" w:hAnsi="Arial" w:cs="Arial"/>
                <w:b/>
                <w:bCs/>
              </w:rPr>
            </w:pPr>
            <w:r>
              <w:rPr>
                <w:rFonts w:ascii="Arial" w:hAnsi="Arial" w:cs="Arial"/>
                <w:b/>
                <w:bCs/>
              </w:rPr>
              <w:t>-2</w:t>
            </w:r>
          </w:p>
        </w:tc>
        <w:tc>
          <w:tcPr>
            <w:tcW w:w="3402" w:type="dxa"/>
          </w:tcPr>
          <w:p w14:paraId="1B268EAC" w14:textId="1B9B52F9" w:rsidR="005E6545" w:rsidRPr="002F4514" w:rsidRDefault="00175B00" w:rsidP="00B46780">
            <w:pPr>
              <w:rPr>
                <w:rFonts w:ascii="Arial" w:hAnsi="Arial" w:cs="Arial"/>
                <w:b/>
                <w:bCs/>
              </w:rPr>
            </w:pPr>
            <w:r w:rsidRPr="00175B00">
              <w:rPr>
                <w:rFonts w:ascii="Arial" w:hAnsi="Arial" w:cs="Arial"/>
              </w:rPr>
              <w:t>Seasonal markets could generate significant additional revenue.</w:t>
            </w:r>
            <w:r w:rsidR="002F4514">
              <w:rPr>
                <w:rFonts w:ascii="Arial" w:hAnsi="Arial" w:cs="Arial"/>
              </w:rPr>
              <w:t xml:space="preserve"> </w:t>
            </w:r>
            <w:r w:rsidR="002F4514">
              <w:rPr>
                <w:rFonts w:ascii="Arial" w:hAnsi="Arial" w:cs="Arial"/>
                <w:b/>
                <w:bCs/>
              </w:rPr>
              <w:t>+1</w:t>
            </w:r>
          </w:p>
        </w:tc>
      </w:tr>
      <w:tr w:rsidR="005E6545" w14:paraId="528681A9" w14:textId="77777777" w:rsidTr="004E2BAE">
        <w:tc>
          <w:tcPr>
            <w:tcW w:w="3402" w:type="dxa"/>
            <w:vAlign w:val="center"/>
          </w:tcPr>
          <w:p w14:paraId="685FA07C" w14:textId="77777777" w:rsidR="005E6545" w:rsidRPr="003707B1" w:rsidRDefault="005E6545" w:rsidP="00B46780">
            <w:pPr>
              <w:rPr>
                <w:rFonts w:ascii="Arial" w:hAnsi="Arial" w:cs="Arial"/>
                <w:b/>
                <w:bCs/>
                <w:sz w:val="28"/>
                <w:szCs w:val="28"/>
              </w:rPr>
            </w:pPr>
          </w:p>
          <w:p w14:paraId="379CA9B6" w14:textId="672338B5"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83770D">
              <w:rPr>
                <w:rFonts w:ascii="Arial" w:hAnsi="Arial" w:cs="Arial"/>
                <w:b/>
                <w:bCs/>
                <w:sz w:val="28"/>
                <w:szCs w:val="28"/>
              </w:rPr>
              <w:t>14</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0CBF44DB"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83770D">
              <w:rPr>
                <w:rFonts w:ascii="Arial" w:hAnsi="Arial" w:cs="Arial"/>
                <w:b/>
                <w:bCs/>
                <w:sz w:val="28"/>
                <w:szCs w:val="28"/>
              </w:rPr>
              <w:t>-6</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20C14F97"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83770D">
              <w:rPr>
                <w:rFonts w:ascii="Arial" w:hAnsi="Arial" w:cs="Arial"/>
                <w:b/>
                <w:bCs/>
                <w:sz w:val="28"/>
                <w:szCs w:val="28"/>
              </w:rPr>
              <w:t>7</w:t>
            </w:r>
          </w:p>
        </w:tc>
      </w:tr>
    </w:tbl>
    <w:p w14:paraId="05DC597A" w14:textId="77777777" w:rsidR="00A448A7" w:rsidRDefault="00A448A7" w:rsidP="0069332C">
      <w:pPr>
        <w:rPr>
          <w:rFonts w:ascii="Arial" w:hAnsi="Arial" w:cs="Arial"/>
        </w:rPr>
      </w:pPr>
    </w:p>
    <w:p w14:paraId="5EE4E31B" w14:textId="7637EAB7" w:rsidR="008F5810" w:rsidRPr="008F5810" w:rsidRDefault="008F5810" w:rsidP="008F5810">
      <w:pPr>
        <w:rPr>
          <w:rFonts w:ascii="Arial" w:hAnsi="Arial" w:cs="Arial"/>
          <w:b/>
          <w:bCs/>
          <w:sz w:val="32"/>
          <w:szCs w:val="32"/>
        </w:rPr>
      </w:pPr>
      <w:r>
        <w:rPr>
          <w:rFonts w:ascii="Arial" w:hAnsi="Arial" w:cs="Arial"/>
          <w:b/>
          <w:bCs/>
          <w:sz w:val="32"/>
          <w:szCs w:val="32"/>
        </w:rPr>
        <w:t xml:space="preserve">Therefore: </w:t>
      </w:r>
      <w:r w:rsidR="00B97E6F">
        <w:rPr>
          <w:rFonts w:ascii="Arial" w:hAnsi="Arial" w:cs="Arial"/>
          <w:b/>
          <w:bCs/>
          <w:sz w:val="32"/>
          <w:szCs w:val="32"/>
        </w:rPr>
        <w:t>Overall Total</w:t>
      </w:r>
      <w:r>
        <w:rPr>
          <w:rFonts w:ascii="Arial" w:hAnsi="Arial" w:cs="Arial"/>
          <w:b/>
          <w:bCs/>
          <w:sz w:val="32"/>
          <w:szCs w:val="32"/>
        </w:rPr>
        <w:t xml:space="preserve"> for </w:t>
      </w:r>
      <w:r w:rsidR="00696E0C">
        <w:rPr>
          <w:rFonts w:ascii="Arial" w:hAnsi="Arial" w:cs="Arial"/>
          <w:b/>
          <w:bCs/>
          <w:sz w:val="32"/>
          <w:szCs w:val="32"/>
        </w:rPr>
        <w:t xml:space="preserve">Name </w:t>
      </w:r>
      <w:r w:rsidR="0083770D">
        <w:rPr>
          <w:rFonts w:ascii="Arial" w:hAnsi="Arial" w:cs="Arial"/>
          <w:b/>
          <w:bCs/>
          <w:sz w:val="32"/>
          <w:szCs w:val="32"/>
        </w:rPr>
        <w:t>Pop-Up Bakery Stalls</w:t>
      </w:r>
      <w:r>
        <w:rPr>
          <w:rFonts w:ascii="Arial" w:hAnsi="Arial" w:cs="Arial"/>
          <w:b/>
          <w:bCs/>
          <w:sz w:val="32"/>
          <w:szCs w:val="32"/>
        </w:rPr>
        <w:t xml:space="preserve"> =</w:t>
      </w:r>
      <w:r w:rsidR="004C195B">
        <w:rPr>
          <w:rFonts w:ascii="Arial" w:hAnsi="Arial" w:cs="Arial"/>
          <w:b/>
          <w:bCs/>
          <w:sz w:val="32"/>
          <w:szCs w:val="32"/>
        </w:rPr>
        <w:t xml:space="preserve"> </w:t>
      </w:r>
      <w:r w:rsidR="0083770D">
        <w:rPr>
          <w:rFonts w:ascii="Arial" w:hAnsi="Arial" w:cs="Arial"/>
          <w:b/>
          <w:bCs/>
          <w:sz w:val="32"/>
          <w:szCs w:val="32"/>
        </w:rPr>
        <w:t>15</w:t>
      </w:r>
    </w:p>
    <w:p w14:paraId="079EC820"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58F1EFD3" w14:textId="0B46EA59"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sidR="00332EE7">
        <w:rPr>
          <w:rFonts w:ascii="Arial" w:hAnsi="Arial" w:cs="Arial"/>
          <w:b/>
          <w:bCs/>
          <w:i/>
          <w:iCs/>
          <w:sz w:val="32"/>
          <w:szCs w:val="32"/>
          <w:u w:val="single"/>
        </w:rPr>
        <w:t>2</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4</w:t>
      </w:r>
      <w:r w:rsidR="009E2E03">
        <w:rPr>
          <w:rFonts w:ascii="Arial" w:hAnsi="Arial" w:cs="Arial"/>
          <w:b/>
          <w:bCs/>
          <w:i/>
          <w:iCs/>
          <w:sz w:val="32"/>
          <w:szCs w:val="32"/>
          <w:u w:val="single"/>
        </w:rPr>
        <w:t>a</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65551D73" w14:textId="77777777" w:rsidR="007B1B87" w:rsidRDefault="00410BE8" w:rsidP="007B1B87">
      <w:pPr>
        <w:ind w:left="-454"/>
        <w:rPr>
          <w:rFonts w:ascii="Arial" w:hAnsi="Arial" w:cs="Arial"/>
          <w:sz w:val="28"/>
          <w:szCs w:val="28"/>
        </w:rPr>
      </w:pPr>
      <w:r w:rsidRPr="00410BE8">
        <w:rPr>
          <w:rFonts w:ascii="Arial" w:hAnsi="Arial" w:cs="Arial"/>
          <w:sz w:val="28"/>
          <w:szCs w:val="28"/>
        </w:rPr>
        <w:t>Name the problem you are solving:</w:t>
      </w:r>
      <w:r w:rsidR="003F196B">
        <w:rPr>
          <w:rFonts w:ascii="Arial" w:hAnsi="Arial" w:cs="Arial"/>
          <w:sz w:val="28"/>
          <w:szCs w:val="28"/>
        </w:rPr>
        <w:t xml:space="preserve"> </w:t>
      </w:r>
      <w:r w:rsidR="003F196B" w:rsidRPr="003F196B">
        <w:rPr>
          <w:rFonts w:ascii="Arial" w:hAnsi="Arial" w:cs="Arial"/>
          <w:sz w:val="28"/>
          <w:szCs w:val="28"/>
        </w:rPr>
        <w:t>Declining customer footfall resulting in reduced sales at Basil's Bakery.</w:t>
      </w:r>
    </w:p>
    <w:p w14:paraId="3338A046" w14:textId="3C51751A" w:rsidR="007B1B87" w:rsidRPr="007B1B87" w:rsidRDefault="00410BE8" w:rsidP="007B1B87">
      <w:pPr>
        <w:ind w:left="-454"/>
        <w:rPr>
          <w:rFonts w:ascii="Arial" w:hAnsi="Arial" w:cs="Arial"/>
          <w:sz w:val="28"/>
          <w:szCs w:val="28"/>
        </w:rPr>
      </w:pPr>
      <w:r w:rsidRPr="00410BE8">
        <w:rPr>
          <w:rFonts w:ascii="Arial" w:hAnsi="Arial" w:cs="Arial"/>
          <w:sz w:val="28"/>
          <w:szCs w:val="28"/>
        </w:rPr>
        <w:t xml:space="preserve">Name the solution you are </w:t>
      </w:r>
      <w:r w:rsidR="00811B54" w:rsidRPr="00410BE8">
        <w:rPr>
          <w:rFonts w:ascii="Arial" w:hAnsi="Arial" w:cs="Arial"/>
          <w:sz w:val="28"/>
          <w:szCs w:val="28"/>
        </w:rPr>
        <w:t>implementing</w:t>
      </w:r>
      <w:r w:rsidR="003F196B">
        <w:rPr>
          <w:rFonts w:ascii="Arial" w:hAnsi="Arial" w:cs="Arial"/>
          <w:sz w:val="28"/>
          <w:szCs w:val="28"/>
        </w:rPr>
        <w:t xml:space="preserve"> </w:t>
      </w:r>
      <w:r w:rsidR="007B1B87" w:rsidRPr="007B1B87">
        <w:rPr>
          <w:rFonts w:ascii="Arial" w:hAnsi="Arial" w:cs="Arial"/>
          <w:sz w:val="28"/>
          <w:szCs w:val="28"/>
        </w:rPr>
        <w:t>Basil's Bakery on the Go – a pop-up bakery stall operating at local markets, business parks and community events.</w:t>
      </w:r>
    </w:p>
    <w:p w14:paraId="18A30752" w14:textId="1E695FE5" w:rsidR="00410BE8" w:rsidRDefault="00410BE8" w:rsidP="00410BE8">
      <w:pPr>
        <w:ind w:left="-454"/>
        <w:rPr>
          <w:rFonts w:ascii="Arial" w:hAnsi="Arial" w:cs="Arial"/>
          <w:sz w:val="28"/>
          <w:szCs w:val="28"/>
        </w:rPr>
      </w:pPr>
    </w:p>
    <w:tbl>
      <w:tblPr>
        <w:tblStyle w:val="TableGrid"/>
        <w:tblW w:w="0" w:type="auto"/>
        <w:tblLook w:val="04A0" w:firstRow="1" w:lastRow="0" w:firstColumn="1" w:lastColumn="0" w:noHBand="0" w:noVBand="1"/>
      </w:tblPr>
      <w:tblGrid>
        <w:gridCol w:w="674"/>
        <w:gridCol w:w="2894"/>
        <w:gridCol w:w="1728"/>
        <w:gridCol w:w="1728"/>
        <w:gridCol w:w="1728"/>
      </w:tblGrid>
      <w:tr w:rsidR="003A1A77" w14:paraId="2ED27E20" w14:textId="77777777" w:rsidTr="003A1A77">
        <w:tc>
          <w:tcPr>
            <w:tcW w:w="562" w:type="dxa"/>
          </w:tcPr>
          <w:p w14:paraId="5B903221" w14:textId="77777777" w:rsidR="003A1A77" w:rsidRDefault="003A1A77" w:rsidP="00940478">
            <w:r>
              <w:t>Task</w:t>
            </w:r>
          </w:p>
        </w:tc>
        <w:tc>
          <w:tcPr>
            <w:tcW w:w="2894" w:type="dxa"/>
          </w:tcPr>
          <w:p w14:paraId="45E00111" w14:textId="77777777" w:rsidR="003A1A77" w:rsidRDefault="003A1A77" w:rsidP="00940478">
            <w:r>
              <w:t>What</w:t>
            </w:r>
          </w:p>
        </w:tc>
        <w:tc>
          <w:tcPr>
            <w:tcW w:w="1728" w:type="dxa"/>
          </w:tcPr>
          <w:p w14:paraId="3D95C44A" w14:textId="77777777" w:rsidR="003A1A77" w:rsidRDefault="003A1A77" w:rsidP="00940478">
            <w:r>
              <w:t>When</w:t>
            </w:r>
          </w:p>
        </w:tc>
        <w:tc>
          <w:tcPr>
            <w:tcW w:w="1728" w:type="dxa"/>
          </w:tcPr>
          <w:p w14:paraId="35981FED" w14:textId="77777777" w:rsidR="003A1A77" w:rsidRDefault="003A1A77" w:rsidP="00940478">
            <w:r>
              <w:t>Who</w:t>
            </w:r>
          </w:p>
        </w:tc>
        <w:tc>
          <w:tcPr>
            <w:tcW w:w="1728" w:type="dxa"/>
          </w:tcPr>
          <w:p w14:paraId="280DA728" w14:textId="77777777" w:rsidR="003A1A77" w:rsidRDefault="003A1A77" w:rsidP="00940478">
            <w:r>
              <w:t>Done</w:t>
            </w:r>
          </w:p>
        </w:tc>
      </w:tr>
      <w:tr w:rsidR="003A1A77" w14:paraId="15CD81B7" w14:textId="77777777" w:rsidTr="003A1A77">
        <w:tc>
          <w:tcPr>
            <w:tcW w:w="562" w:type="dxa"/>
          </w:tcPr>
          <w:p w14:paraId="5C3D6E3C" w14:textId="77777777" w:rsidR="003A1A77" w:rsidRDefault="003A1A77" w:rsidP="00940478">
            <w:r>
              <w:t>1</w:t>
            </w:r>
          </w:p>
        </w:tc>
        <w:tc>
          <w:tcPr>
            <w:tcW w:w="2894" w:type="dxa"/>
          </w:tcPr>
          <w:p w14:paraId="3BBAE11E" w14:textId="77777777" w:rsidR="003A1A77" w:rsidRDefault="003A1A77" w:rsidP="00940478">
            <w:r>
              <w:t>Research suitable locations, including local markets, business parks and community events to identify where customer demand is highest.</w:t>
            </w:r>
          </w:p>
        </w:tc>
        <w:tc>
          <w:tcPr>
            <w:tcW w:w="1728" w:type="dxa"/>
          </w:tcPr>
          <w:p w14:paraId="0B5B1644" w14:textId="77777777" w:rsidR="003A1A77" w:rsidRDefault="003A1A77" w:rsidP="00940478">
            <w:r>
              <w:t>Week 1</w:t>
            </w:r>
          </w:p>
        </w:tc>
        <w:tc>
          <w:tcPr>
            <w:tcW w:w="1728" w:type="dxa"/>
          </w:tcPr>
          <w:p w14:paraId="4071E46D" w14:textId="77777777" w:rsidR="003A1A77" w:rsidRDefault="003A1A77" w:rsidP="00940478">
            <w:r>
              <w:t>Basil</w:t>
            </w:r>
          </w:p>
        </w:tc>
        <w:tc>
          <w:tcPr>
            <w:tcW w:w="1728" w:type="dxa"/>
          </w:tcPr>
          <w:p w14:paraId="6C550C80" w14:textId="2DDB573B" w:rsidR="003A1A77" w:rsidRDefault="007B1B87" w:rsidP="00940478">
            <w:r>
              <w:t>Completed research</w:t>
            </w:r>
          </w:p>
        </w:tc>
      </w:tr>
      <w:tr w:rsidR="003A1A77" w14:paraId="673D5C5C" w14:textId="77777777" w:rsidTr="003A1A77">
        <w:tc>
          <w:tcPr>
            <w:tcW w:w="562" w:type="dxa"/>
          </w:tcPr>
          <w:p w14:paraId="07F5FCA9" w14:textId="77777777" w:rsidR="003A1A77" w:rsidRDefault="003A1A77" w:rsidP="00940478">
            <w:r>
              <w:t>2</w:t>
            </w:r>
          </w:p>
        </w:tc>
        <w:tc>
          <w:tcPr>
            <w:tcW w:w="2894" w:type="dxa"/>
          </w:tcPr>
          <w:p w14:paraId="02EA9532" w14:textId="77777777" w:rsidR="003A1A77" w:rsidRDefault="003A1A77" w:rsidP="00940478">
            <w:r>
              <w:t>Secure any required permits, confirm event bookings and purchase portable equipment such as display tables, signage and food storage containers.</w:t>
            </w:r>
          </w:p>
        </w:tc>
        <w:tc>
          <w:tcPr>
            <w:tcW w:w="1728" w:type="dxa"/>
          </w:tcPr>
          <w:p w14:paraId="7C6A62AC" w14:textId="77777777" w:rsidR="003A1A77" w:rsidRDefault="003A1A77" w:rsidP="00940478">
            <w:r>
              <w:t>Week 2</w:t>
            </w:r>
          </w:p>
        </w:tc>
        <w:tc>
          <w:tcPr>
            <w:tcW w:w="1728" w:type="dxa"/>
          </w:tcPr>
          <w:p w14:paraId="18585394" w14:textId="77777777" w:rsidR="003A1A77" w:rsidRDefault="003A1A77" w:rsidP="00940478">
            <w:r>
              <w:t>Basil</w:t>
            </w:r>
          </w:p>
        </w:tc>
        <w:tc>
          <w:tcPr>
            <w:tcW w:w="1728" w:type="dxa"/>
          </w:tcPr>
          <w:p w14:paraId="0F8B1F53" w14:textId="30829E66" w:rsidR="003A1A77" w:rsidRDefault="00E86A79" w:rsidP="00940478">
            <w:r>
              <w:t>Secured permits</w:t>
            </w:r>
          </w:p>
        </w:tc>
      </w:tr>
      <w:tr w:rsidR="003A1A77" w14:paraId="520572B3" w14:textId="77777777" w:rsidTr="003A1A77">
        <w:tc>
          <w:tcPr>
            <w:tcW w:w="562" w:type="dxa"/>
          </w:tcPr>
          <w:p w14:paraId="380D31E1" w14:textId="77777777" w:rsidR="003A1A77" w:rsidRDefault="003A1A77" w:rsidP="00940478">
            <w:r>
              <w:t>3</w:t>
            </w:r>
          </w:p>
        </w:tc>
        <w:tc>
          <w:tcPr>
            <w:tcW w:w="2894" w:type="dxa"/>
          </w:tcPr>
          <w:p w14:paraId="6D3F5343" w14:textId="77777777" w:rsidR="003A1A77" w:rsidRDefault="003A1A77" w:rsidP="00940478">
            <w:r>
              <w:t>Promote the pop-up bakery stall through social media, in-store posters and customer word-of-mouth before the first event.</w:t>
            </w:r>
          </w:p>
        </w:tc>
        <w:tc>
          <w:tcPr>
            <w:tcW w:w="1728" w:type="dxa"/>
          </w:tcPr>
          <w:p w14:paraId="316A18F8" w14:textId="77777777" w:rsidR="003A1A77" w:rsidRDefault="003A1A77" w:rsidP="00940478">
            <w:r>
              <w:t>Week 3</w:t>
            </w:r>
          </w:p>
        </w:tc>
        <w:tc>
          <w:tcPr>
            <w:tcW w:w="1728" w:type="dxa"/>
          </w:tcPr>
          <w:p w14:paraId="4E4C9DA9" w14:textId="77777777" w:rsidR="003A1A77" w:rsidRDefault="003A1A77" w:rsidP="00940478">
            <w:r>
              <w:t>Basil</w:t>
            </w:r>
          </w:p>
        </w:tc>
        <w:tc>
          <w:tcPr>
            <w:tcW w:w="1728" w:type="dxa"/>
          </w:tcPr>
          <w:p w14:paraId="6C4945BE" w14:textId="4AA68ED7" w:rsidR="003A1A77" w:rsidRDefault="00E86A79" w:rsidP="00940478">
            <w:r>
              <w:t>Completed promotion event</w:t>
            </w:r>
          </w:p>
        </w:tc>
      </w:tr>
      <w:tr w:rsidR="003A1A77" w14:paraId="07C13A52" w14:textId="77777777" w:rsidTr="003A1A77">
        <w:tc>
          <w:tcPr>
            <w:tcW w:w="562" w:type="dxa"/>
          </w:tcPr>
          <w:p w14:paraId="360E0D6D" w14:textId="77777777" w:rsidR="003A1A77" w:rsidRDefault="003A1A77" w:rsidP="00940478">
            <w:r>
              <w:lastRenderedPageBreak/>
              <w:t>4</w:t>
            </w:r>
          </w:p>
        </w:tc>
        <w:tc>
          <w:tcPr>
            <w:tcW w:w="2894" w:type="dxa"/>
          </w:tcPr>
          <w:p w14:paraId="5425E49D" w14:textId="77777777" w:rsidR="003A1A77" w:rsidRDefault="003A1A77" w:rsidP="00940478">
            <w:r>
              <w:t>Launch the pop-up bakery stall, monitor sales and customer feedback, then review performance after one month before expanding to additional events.</w:t>
            </w:r>
          </w:p>
        </w:tc>
        <w:tc>
          <w:tcPr>
            <w:tcW w:w="1728" w:type="dxa"/>
          </w:tcPr>
          <w:p w14:paraId="4CC048F4" w14:textId="77777777" w:rsidR="003A1A77" w:rsidRDefault="003A1A77" w:rsidP="00940478">
            <w:r>
              <w:t>Weeks 4–8</w:t>
            </w:r>
          </w:p>
        </w:tc>
        <w:tc>
          <w:tcPr>
            <w:tcW w:w="1728" w:type="dxa"/>
          </w:tcPr>
          <w:p w14:paraId="07BBA464" w14:textId="77777777" w:rsidR="003A1A77" w:rsidRDefault="003A1A77" w:rsidP="00940478">
            <w:r>
              <w:t>Basil (temporary staff if needed)</w:t>
            </w:r>
          </w:p>
        </w:tc>
        <w:tc>
          <w:tcPr>
            <w:tcW w:w="1728" w:type="dxa"/>
          </w:tcPr>
          <w:p w14:paraId="449E4B72" w14:textId="2961E9D0" w:rsidR="003A1A77" w:rsidRDefault="00E86A79" w:rsidP="00940478">
            <w:r>
              <w:t>End of pop-up stall</w:t>
            </w:r>
          </w:p>
        </w:tc>
      </w:tr>
    </w:tbl>
    <w:p w14:paraId="28914802" w14:textId="77777777" w:rsidR="003A1A77" w:rsidRPr="00410BE8" w:rsidRDefault="003A1A77" w:rsidP="00410BE8">
      <w:pPr>
        <w:ind w:left="-454"/>
        <w:rPr>
          <w:rFonts w:ascii="Arial" w:hAnsi="Arial" w:cs="Arial"/>
          <w:sz w:val="28"/>
          <w:szCs w:val="28"/>
        </w:rPr>
      </w:pPr>
    </w:p>
    <w:p w14:paraId="53EEFAA9" w14:textId="77777777" w:rsidR="003A1A77" w:rsidRDefault="003A1A77" w:rsidP="00A448A7">
      <w:pPr>
        <w:jc w:val="right"/>
        <w:rPr>
          <w:rFonts w:ascii="Arial" w:hAnsi="Arial" w:cs="Arial"/>
          <w:color w:val="EE0000"/>
          <w:sz w:val="28"/>
          <w:szCs w:val="28"/>
        </w:rPr>
      </w:pPr>
    </w:p>
    <w:p w14:paraId="3B9E31A9" w14:textId="467D6741"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sidR="00332EE7">
        <w:rPr>
          <w:rFonts w:ascii="Arial" w:hAnsi="Arial" w:cs="Arial"/>
          <w:b/>
          <w:bCs/>
          <w:i/>
          <w:iCs/>
          <w:sz w:val="32"/>
          <w:szCs w:val="32"/>
          <w:u w:val="single"/>
        </w:rPr>
        <w:t>3</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5</w:t>
      </w:r>
      <w:r w:rsidR="009E2E03">
        <w:rPr>
          <w:rFonts w:ascii="Arial" w:hAnsi="Arial" w:cs="Arial"/>
          <w:b/>
          <w:bCs/>
          <w:i/>
          <w:iCs/>
          <w:sz w:val="32"/>
          <w:szCs w:val="32"/>
          <w:u w:val="single"/>
        </w:rPr>
        <w:t>a</w:t>
      </w:r>
    </w:p>
    <w:p w14:paraId="1F8152F1" w14:textId="77777777" w:rsidR="00410BE8" w:rsidRDefault="00410BE8" w:rsidP="00410BE8">
      <w:pPr>
        <w:rPr>
          <w:rFonts w:ascii="Arial" w:hAnsi="Arial" w:cs="Arial"/>
        </w:rPr>
      </w:pPr>
    </w:p>
    <w:p w14:paraId="777C4CF2" w14:textId="1B5CF17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FB2137">
        <w:trPr>
          <w:trHeight w:val="5220"/>
        </w:trPr>
        <w:tc>
          <w:tcPr>
            <w:tcW w:w="184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214E11" w:rsidRPr="00214E11" w14:paraId="72E6C788" w14:textId="77777777">
              <w:trPr>
                <w:tblCellSpacing w:w="15" w:type="dxa"/>
              </w:trPr>
              <w:tc>
                <w:tcPr>
                  <w:tcW w:w="36" w:type="dxa"/>
                  <w:vAlign w:val="center"/>
                  <w:hideMark/>
                </w:tcPr>
                <w:p w14:paraId="56D6361C" w14:textId="77777777" w:rsidR="00214E11" w:rsidRPr="00214E11" w:rsidRDefault="00214E11" w:rsidP="00214E11">
                  <w:pPr>
                    <w:spacing w:after="0" w:line="240" w:lineRule="auto"/>
                    <w:rPr>
                      <w:rFonts w:ascii="Arial" w:hAnsi="Arial" w:cs="Arial"/>
                    </w:rPr>
                  </w:pPr>
                </w:p>
              </w:tc>
            </w:tr>
          </w:tbl>
          <w:p w14:paraId="1A8193CF" w14:textId="77777777" w:rsidR="00214E11" w:rsidRPr="00214E11" w:rsidRDefault="00214E11" w:rsidP="00214E11">
            <w:pP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60"/>
            </w:tblGrid>
            <w:tr w:rsidR="00214E11" w:rsidRPr="00214E11" w14:paraId="216D558D" w14:textId="77777777">
              <w:trPr>
                <w:tblCellSpacing w:w="15" w:type="dxa"/>
              </w:trPr>
              <w:tc>
                <w:tcPr>
                  <w:tcW w:w="9300" w:type="dxa"/>
                  <w:vAlign w:val="center"/>
                  <w:hideMark/>
                </w:tcPr>
                <w:p w14:paraId="78103926" w14:textId="7CC168E2" w:rsidR="00214E11" w:rsidRPr="00214E11" w:rsidRDefault="00214E11" w:rsidP="00214E11">
                  <w:pPr>
                    <w:spacing w:after="0" w:line="240" w:lineRule="auto"/>
                    <w:rPr>
                      <w:rFonts w:ascii="Arial" w:hAnsi="Arial" w:cs="Arial"/>
                    </w:rPr>
                  </w:pPr>
                </w:p>
              </w:tc>
            </w:tr>
          </w:tbl>
          <w:p w14:paraId="5E0A7F73" w14:textId="5AAFFF42" w:rsidR="00C95025" w:rsidRPr="00FB2137" w:rsidRDefault="00FB2137" w:rsidP="00F34512">
            <w:pPr>
              <w:rPr>
                <w:rFonts w:ascii="Arial" w:hAnsi="Arial" w:cs="Arial"/>
              </w:rPr>
            </w:pPr>
            <w:r w:rsidRPr="00FB2137">
              <w:rPr>
                <w:rFonts w:ascii="Arial" w:hAnsi="Arial" w:cs="Arial"/>
              </w:rPr>
              <w:t>Launch Basil's Bakery on the Go at selected local markets and community events to attract new customers and increase overall monthly sales</w:t>
            </w:r>
          </w:p>
          <w:p w14:paraId="53C8426E" w14:textId="77777777" w:rsidR="00C95025" w:rsidRPr="007D0502" w:rsidRDefault="00C95025" w:rsidP="00F34512">
            <w:pPr>
              <w:rPr>
                <w:rFonts w:ascii="Arial" w:hAnsi="Arial" w:cs="Arial"/>
              </w:rPr>
            </w:pP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65436C1A" w14:textId="344A1804" w:rsidR="00C95025" w:rsidRPr="007D0502" w:rsidRDefault="00433EF2" w:rsidP="00F34512">
            <w:pPr>
              <w:rPr>
                <w:rFonts w:ascii="Arial" w:hAnsi="Arial" w:cs="Arial"/>
              </w:rPr>
            </w:pPr>
            <w:r w:rsidRPr="00433EF2">
              <w:rPr>
                <w:rFonts w:ascii="Arial" w:hAnsi="Arial" w:cs="Arial"/>
              </w:rPr>
              <w:t>Achieve a 15% increase in monthly sales revenue within six months of introducing the pop-up bakery stall, while recording customer numbers and sales at every event.</w:t>
            </w:r>
          </w:p>
          <w:p w14:paraId="66970972" w14:textId="77777777" w:rsidR="00C95025" w:rsidRPr="007D0502" w:rsidRDefault="00C95025" w:rsidP="00F34512">
            <w:pPr>
              <w:rPr>
                <w:rFonts w:ascii="Arial" w:hAnsi="Arial" w:cs="Arial"/>
              </w:rPr>
            </w:pPr>
          </w:p>
          <w:p w14:paraId="4B5238C0" w14:textId="77777777" w:rsidR="00C95025" w:rsidRPr="007D0502" w:rsidRDefault="00C95025" w:rsidP="00F34512">
            <w:pPr>
              <w:rPr>
                <w:rFonts w:ascii="Arial" w:hAnsi="Arial" w:cs="Arial"/>
              </w:rPr>
            </w:pPr>
          </w:p>
          <w:p w14:paraId="2C57EB87" w14:textId="77777777" w:rsidR="00C95025" w:rsidRPr="007D0502" w:rsidRDefault="00C95025" w:rsidP="00F34512">
            <w:pPr>
              <w:rPr>
                <w:rFonts w:ascii="Arial" w:hAnsi="Arial" w:cs="Arial"/>
              </w:rPr>
            </w:pPr>
          </w:p>
          <w:p w14:paraId="43F36259" w14:textId="77777777" w:rsidR="00C95025" w:rsidRPr="007D0502" w:rsidRDefault="00C95025" w:rsidP="00F34512">
            <w:pPr>
              <w:rPr>
                <w:rFonts w:ascii="Arial" w:hAnsi="Arial" w:cs="Arial"/>
              </w:rPr>
            </w:pPr>
          </w:p>
          <w:p w14:paraId="0C8AEE8E" w14:textId="77777777" w:rsidR="00C95025" w:rsidRPr="007D0502" w:rsidRDefault="00C95025" w:rsidP="00F34512">
            <w:pPr>
              <w:rPr>
                <w:rFonts w:ascii="Arial" w:hAnsi="Arial" w:cs="Arial"/>
              </w:rPr>
            </w:pPr>
          </w:p>
        </w:tc>
        <w:tc>
          <w:tcPr>
            <w:tcW w:w="2127" w:type="dxa"/>
          </w:tcPr>
          <w:p w14:paraId="48EE7316" w14:textId="6A286B15" w:rsidR="00C95025" w:rsidRPr="007D0502" w:rsidRDefault="0026157F" w:rsidP="00F34512">
            <w:pPr>
              <w:rPr>
                <w:rFonts w:ascii="Arial" w:hAnsi="Arial" w:cs="Arial"/>
              </w:rPr>
            </w:pPr>
            <w:r w:rsidRPr="0026157F">
              <w:rPr>
                <w:rFonts w:ascii="Arial" w:hAnsi="Arial" w:cs="Arial"/>
              </w:rPr>
              <w:t>The target is realistic because Basil already produces high-quality artisan products and can use existing equipment and ingredients while gradually introducing the pop-up stall at carefully selected events.</w:t>
            </w:r>
          </w:p>
          <w:p w14:paraId="7EC1E0FD" w14:textId="77777777" w:rsidR="00C95025" w:rsidRPr="007D0502" w:rsidRDefault="00C95025" w:rsidP="00F34512">
            <w:pPr>
              <w:rPr>
                <w:rFonts w:ascii="Arial" w:hAnsi="Arial" w:cs="Arial"/>
              </w:rPr>
            </w:pPr>
          </w:p>
          <w:p w14:paraId="6EE14D7B" w14:textId="77777777" w:rsidR="00C95025" w:rsidRPr="007D0502" w:rsidRDefault="00C95025" w:rsidP="00F34512">
            <w:pPr>
              <w:rPr>
                <w:rFonts w:ascii="Arial" w:hAnsi="Arial" w:cs="Arial"/>
              </w:rPr>
            </w:pPr>
          </w:p>
          <w:p w14:paraId="54666663" w14:textId="77777777" w:rsidR="00C95025" w:rsidRPr="007D0502" w:rsidRDefault="00C95025" w:rsidP="00F34512">
            <w:pPr>
              <w:rPr>
                <w:rFonts w:ascii="Arial" w:hAnsi="Arial" w:cs="Arial"/>
              </w:rPr>
            </w:pPr>
          </w:p>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FB7420D" w14:textId="5E02E515" w:rsidR="00C95025" w:rsidRPr="007D0502" w:rsidRDefault="0026157F" w:rsidP="00F34512">
            <w:pPr>
              <w:rPr>
                <w:rFonts w:ascii="Arial" w:hAnsi="Arial" w:cs="Arial"/>
              </w:rPr>
            </w:pPr>
            <w:r w:rsidRPr="0026157F">
              <w:rPr>
                <w:rFonts w:ascii="Arial" w:hAnsi="Arial" w:cs="Arial"/>
              </w:rPr>
              <w:t>The objective directly addresses the bakery's biggest challenge of declining customer footfall by taking the business to locations where potential customers already shop, work and socialise</w:t>
            </w:r>
            <w:r>
              <w:rPr>
                <w:rFonts w:ascii="Arial" w:hAnsi="Arial" w:cs="Arial"/>
              </w:rPr>
              <w:t>.</w:t>
            </w:r>
          </w:p>
          <w:p w14:paraId="646DEF52" w14:textId="77777777" w:rsidR="00C95025" w:rsidRPr="007D0502" w:rsidRDefault="00C95025" w:rsidP="00F34512">
            <w:pPr>
              <w:rPr>
                <w:rFonts w:ascii="Arial" w:hAnsi="Arial" w:cs="Arial"/>
              </w:rPr>
            </w:pPr>
          </w:p>
          <w:p w14:paraId="68830DB4" w14:textId="77777777" w:rsidR="00C95025" w:rsidRPr="007D0502" w:rsidRDefault="00C95025" w:rsidP="00F34512">
            <w:pPr>
              <w:rPr>
                <w:rFonts w:ascii="Arial" w:hAnsi="Arial" w:cs="Arial"/>
              </w:rPr>
            </w:pPr>
          </w:p>
          <w:p w14:paraId="06B1A855" w14:textId="77777777" w:rsidR="00C95025" w:rsidRPr="007D0502" w:rsidRDefault="00C95025" w:rsidP="00F34512">
            <w:pPr>
              <w:rPr>
                <w:rFonts w:ascii="Arial" w:hAnsi="Arial" w:cs="Arial"/>
              </w:rPr>
            </w:pPr>
          </w:p>
          <w:p w14:paraId="6893749B" w14:textId="77777777" w:rsidR="00C95025" w:rsidRPr="007D0502" w:rsidRDefault="00C95025" w:rsidP="00F34512">
            <w:pPr>
              <w:rPr>
                <w:rFonts w:ascii="Arial" w:hAnsi="Arial" w:cs="Arial"/>
              </w:rPr>
            </w:pPr>
          </w:p>
          <w:p w14:paraId="0E3E3316" w14:textId="77777777" w:rsidR="00C95025" w:rsidRPr="007D0502" w:rsidRDefault="00C95025" w:rsidP="00F34512">
            <w:pPr>
              <w:rPr>
                <w:rFonts w:ascii="Arial" w:hAnsi="Arial" w:cs="Arial"/>
              </w:rPr>
            </w:pPr>
          </w:p>
        </w:tc>
        <w:tc>
          <w:tcPr>
            <w:tcW w:w="1985" w:type="dxa"/>
          </w:tcPr>
          <w:p w14:paraId="033A9EAC" w14:textId="6CDB6C37" w:rsidR="00C95025" w:rsidRPr="007D0502" w:rsidRDefault="00FB2137" w:rsidP="00F34512">
            <w:pPr>
              <w:rPr>
                <w:rFonts w:ascii="Arial" w:hAnsi="Arial" w:cs="Arial"/>
              </w:rPr>
            </w:pPr>
            <w:r w:rsidRPr="00FB2137">
              <w:rPr>
                <w:rFonts w:ascii="Arial" w:hAnsi="Arial" w:cs="Arial"/>
              </w:rPr>
              <w:t>Review sales performance and customer feedback after six months to determine whether the pop-up bakery stall should be expanded, modified or continued.</w:t>
            </w:r>
          </w:p>
          <w:p w14:paraId="7AE5F17D" w14:textId="77777777" w:rsidR="00C95025" w:rsidRPr="007D0502" w:rsidRDefault="00C95025" w:rsidP="00F34512">
            <w:pPr>
              <w:rPr>
                <w:rFonts w:ascii="Arial" w:hAnsi="Arial" w:cs="Arial"/>
              </w:rPr>
            </w:pPr>
          </w:p>
          <w:p w14:paraId="626E53C7" w14:textId="77777777" w:rsidR="00C95025" w:rsidRPr="007D0502" w:rsidRDefault="00C95025" w:rsidP="00F34512">
            <w:pPr>
              <w:rPr>
                <w:rFonts w:ascii="Arial" w:hAnsi="Arial" w:cs="Arial"/>
              </w:rPr>
            </w:pPr>
          </w:p>
          <w:p w14:paraId="3D90E484" w14:textId="77777777" w:rsidR="00C95025" w:rsidRPr="007D0502" w:rsidRDefault="00C95025" w:rsidP="00F34512">
            <w:pPr>
              <w:rPr>
                <w:rFonts w:ascii="Arial" w:hAnsi="Arial" w:cs="Arial"/>
              </w:rPr>
            </w:pPr>
          </w:p>
          <w:p w14:paraId="7A9B7304" w14:textId="77777777" w:rsidR="00C95025" w:rsidRPr="007D0502" w:rsidRDefault="00C95025" w:rsidP="00F34512">
            <w:pPr>
              <w:rPr>
                <w:rFonts w:ascii="Arial" w:hAnsi="Arial" w:cs="Arial"/>
              </w:rPr>
            </w:pPr>
          </w:p>
          <w:p w14:paraId="49229A61" w14:textId="77777777" w:rsidR="007D0502" w:rsidRPr="007D0502" w:rsidRDefault="007D0502" w:rsidP="00F34512">
            <w:pPr>
              <w:rPr>
                <w:rFonts w:ascii="Arial" w:hAnsi="Arial" w:cs="Arial"/>
              </w:rPr>
            </w:pPr>
          </w:p>
        </w:tc>
      </w:tr>
    </w:tbl>
    <w:p w14:paraId="658B6FAA" w14:textId="77777777" w:rsidR="00C95025" w:rsidRPr="0036076D" w:rsidRDefault="00C95025" w:rsidP="00C95025">
      <w:pPr>
        <w:rPr>
          <w:rFonts w:ascii="Arial" w:hAnsi="Arial" w:cs="Arial"/>
          <w:sz w:val="48"/>
          <w:szCs w:val="48"/>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4AADD" w14:textId="77777777" w:rsidR="000B6EA5" w:rsidRDefault="000B6EA5" w:rsidP="00B244A8">
      <w:pPr>
        <w:spacing w:after="0" w:line="240" w:lineRule="auto"/>
      </w:pPr>
      <w:r>
        <w:separator/>
      </w:r>
    </w:p>
  </w:endnote>
  <w:endnote w:type="continuationSeparator" w:id="0">
    <w:p w14:paraId="19C81238" w14:textId="77777777" w:rsidR="000B6EA5" w:rsidRDefault="000B6EA5"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7BB818" w14:textId="77777777" w:rsidR="000B6EA5" w:rsidRDefault="000B6EA5" w:rsidP="00B244A8">
      <w:pPr>
        <w:spacing w:after="0" w:line="240" w:lineRule="auto"/>
      </w:pPr>
      <w:r>
        <w:separator/>
      </w:r>
    </w:p>
  </w:footnote>
  <w:footnote w:type="continuationSeparator" w:id="0">
    <w:p w14:paraId="48F8502E" w14:textId="77777777" w:rsidR="000B6EA5" w:rsidRDefault="000B6EA5"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7E34F7"/>
    <w:multiLevelType w:val="hybridMultilevel"/>
    <w:tmpl w:val="388CC96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53DD1445"/>
    <w:multiLevelType w:val="hybridMultilevel"/>
    <w:tmpl w:val="9D182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1"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2" w15:restartNumberingAfterBreak="0">
    <w:nsid w:val="6F8D55E9"/>
    <w:multiLevelType w:val="multilevel"/>
    <w:tmpl w:val="2396B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047D14"/>
    <w:multiLevelType w:val="hybridMultilevel"/>
    <w:tmpl w:val="39E67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8"/>
  </w:num>
  <w:num w:numId="2" w16cid:durableId="17053598">
    <w:abstractNumId w:val="1"/>
  </w:num>
  <w:num w:numId="3" w16cid:durableId="373162920">
    <w:abstractNumId w:val="13"/>
  </w:num>
  <w:num w:numId="4" w16cid:durableId="728724007">
    <w:abstractNumId w:val="0"/>
  </w:num>
  <w:num w:numId="5" w16cid:durableId="1776901974">
    <w:abstractNumId w:val="2"/>
  </w:num>
  <w:num w:numId="6" w16cid:durableId="1242056885">
    <w:abstractNumId w:val="14"/>
  </w:num>
  <w:num w:numId="7" w16cid:durableId="2003004377">
    <w:abstractNumId w:val="7"/>
  </w:num>
  <w:num w:numId="8" w16cid:durableId="1409185463">
    <w:abstractNumId w:val="4"/>
  </w:num>
  <w:num w:numId="9" w16cid:durableId="383985392">
    <w:abstractNumId w:val="11"/>
  </w:num>
  <w:num w:numId="10" w16cid:durableId="706952687">
    <w:abstractNumId w:val="5"/>
  </w:num>
  <w:num w:numId="11" w16cid:durableId="1322657034">
    <w:abstractNumId w:val="3"/>
  </w:num>
  <w:num w:numId="12" w16cid:durableId="1560899573">
    <w:abstractNumId w:val="10"/>
  </w:num>
  <w:num w:numId="13" w16cid:durableId="229387871">
    <w:abstractNumId w:val="6"/>
  </w:num>
  <w:num w:numId="14" w16cid:durableId="63261259">
    <w:abstractNumId w:val="9"/>
  </w:num>
  <w:num w:numId="15" w16cid:durableId="21087662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84755"/>
    <w:rsid w:val="000B4057"/>
    <w:rsid w:val="000B6EA5"/>
    <w:rsid w:val="000B7B93"/>
    <w:rsid w:val="000E7A4C"/>
    <w:rsid w:val="00106B58"/>
    <w:rsid w:val="0011107E"/>
    <w:rsid w:val="0012599A"/>
    <w:rsid w:val="0013486A"/>
    <w:rsid w:val="00175B00"/>
    <w:rsid w:val="00175C4B"/>
    <w:rsid w:val="00195E0D"/>
    <w:rsid w:val="001A61CE"/>
    <w:rsid w:val="001B614B"/>
    <w:rsid w:val="001B6FDB"/>
    <w:rsid w:val="001C628A"/>
    <w:rsid w:val="00214E11"/>
    <w:rsid w:val="00225B06"/>
    <w:rsid w:val="00230935"/>
    <w:rsid w:val="00231C1C"/>
    <w:rsid w:val="00245D37"/>
    <w:rsid w:val="002522C1"/>
    <w:rsid w:val="0026157F"/>
    <w:rsid w:val="0027531E"/>
    <w:rsid w:val="002832DB"/>
    <w:rsid w:val="002D754D"/>
    <w:rsid w:val="002E2FF6"/>
    <w:rsid w:val="002F4514"/>
    <w:rsid w:val="00312FA9"/>
    <w:rsid w:val="00325E4D"/>
    <w:rsid w:val="00332EE7"/>
    <w:rsid w:val="00335A8E"/>
    <w:rsid w:val="003430D0"/>
    <w:rsid w:val="0035328C"/>
    <w:rsid w:val="00394A9D"/>
    <w:rsid w:val="003A1A77"/>
    <w:rsid w:val="003B629C"/>
    <w:rsid w:val="003E1A46"/>
    <w:rsid w:val="003E7D1D"/>
    <w:rsid w:val="003F196B"/>
    <w:rsid w:val="003F5E6B"/>
    <w:rsid w:val="003F6295"/>
    <w:rsid w:val="00410BE8"/>
    <w:rsid w:val="00416907"/>
    <w:rsid w:val="00417260"/>
    <w:rsid w:val="00424723"/>
    <w:rsid w:val="00433EF2"/>
    <w:rsid w:val="004356E6"/>
    <w:rsid w:val="00437111"/>
    <w:rsid w:val="00437BB6"/>
    <w:rsid w:val="00440FE0"/>
    <w:rsid w:val="004549B6"/>
    <w:rsid w:val="00455AAA"/>
    <w:rsid w:val="00480CA6"/>
    <w:rsid w:val="004A63C1"/>
    <w:rsid w:val="004C195B"/>
    <w:rsid w:val="004C698C"/>
    <w:rsid w:val="004D103B"/>
    <w:rsid w:val="004D1574"/>
    <w:rsid w:val="004D505C"/>
    <w:rsid w:val="004E2BAE"/>
    <w:rsid w:val="004E513A"/>
    <w:rsid w:val="00514DEC"/>
    <w:rsid w:val="00532B9D"/>
    <w:rsid w:val="00541B7D"/>
    <w:rsid w:val="00542A51"/>
    <w:rsid w:val="005541AA"/>
    <w:rsid w:val="005724CA"/>
    <w:rsid w:val="005D11E9"/>
    <w:rsid w:val="005E6545"/>
    <w:rsid w:val="00665A1C"/>
    <w:rsid w:val="006666E7"/>
    <w:rsid w:val="00673AF2"/>
    <w:rsid w:val="00675990"/>
    <w:rsid w:val="00685C57"/>
    <w:rsid w:val="0069332C"/>
    <w:rsid w:val="00696E0C"/>
    <w:rsid w:val="006D5A12"/>
    <w:rsid w:val="006D63E1"/>
    <w:rsid w:val="006D6A13"/>
    <w:rsid w:val="007030AD"/>
    <w:rsid w:val="00721441"/>
    <w:rsid w:val="00765162"/>
    <w:rsid w:val="00765AA0"/>
    <w:rsid w:val="0077258E"/>
    <w:rsid w:val="00774A59"/>
    <w:rsid w:val="007766D6"/>
    <w:rsid w:val="007768B0"/>
    <w:rsid w:val="007927FD"/>
    <w:rsid w:val="00792C0F"/>
    <w:rsid w:val="00794E3B"/>
    <w:rsid w:val="007953DB"/>
    <w:rsid w:val="007A56AD"/>
    <w:rsid w:val="007B1B87"/>
    <w:rsid w:val="007B200A"/>
    <w:rsid w:val="007D0502"/>
    <w:rsid w:val="007F224F"/>
    <w:rsid w:val="007F558A"/>
    <w:rsid w:val="00811B54"/>
    <w:rsid w:val="00825B6C"/>
    <w:rsid w:val="00827C35"/>
    <w:rsid w:val="00830749"/>
    <w:rsid w:val="0083770D"/>
    <w:rsid w:val="00883CAF"/>
    <w:rsid w:val="00885717"/>
    <w:rsid w:val="0089170F"/>
    <w:rsid w:val="008C6A87"/>
    <w:rsid w:val="008C7B3E"/>
    <w:rsid w:val="008D5CD9"/>
    <w:rsid w:val="008E00B6"/>
    <w:rsid w:val="008F5810"/>
    <w:rsid w:val="0091304C"/>
    <w:rsid w:val="00914F46"/>
    <w:rsid w:val="009311E5"/>
    <w:rsid w:val="009336C8"/>
    <w:rsid w:val="00946742"/>
    <w:rsid w:val="00970A8F"/>
    <w:rsid w:val="0099399C"/>
    <w:rsid w:val="009E1F0E"/>
    <w:rsid w:val="009E2E03"/>
    <w:rsid w:val="00A14A03"/>
    <w:rsid w:val="00A22BB0"/>
    <w:rsid w:val="00A31345"/>
    <w:rsid w:val="00A401AF"/>
    <w:rsid w:val="00A448A7"/>
    <w:rsid w:val="00AB7E77"/>
    <w:rsid w:val="00AC678A"/>
    <w:rsid w:val="00AC7EBC"/>
    <w:rsid w:val="00AD74AC"/>
    <w:rsid w:val="00B031CA"/>
    <w:rsid w:val="00B14506"/>
    <w:rsid w:val="00B152DF"/>
    <w:rsid w:val="00B15EFD"/>
    <w:rsid w:val="00B244A8"/>
    <w:rsid w:val="00B36F84"/>
    <w:rsid w:val="00B64CDF"/>
    <w:rsid w:val="00B750B8"/>
    <w:rsid w:val="00B91658"/>
    <w:rsid w:val="00B97E6F"/>
    <w:rsid w:val="00BC373A"/>
    <w:rsid w:val="00BD2C28"/>
    <w:rsid w:val="00BD339A"/>
    <w:rsid w:val="00BF2321"/>
    <w:rsid w:val="00C03A79"/>
    <w:rsid w:val="00C10F6A"/>
    <w:rsid w:val="00C15F83"/>
    <w:rsid w:val="00C20BB5"/>
    <w:rsid w:val="00C24DB4"/>
    <w:rsid w:val="00C27EC8"/>
    <w:rsid w:val="00C53212"/>
    <w:rsid w:val="00C60DAC"/>
    <w:rsid w:val="00C75A70"/>
    <w:rsid w:val="00C95025"/>
    <w:rsid w:val="00CA1A10"/>
    <w:rsid w:val="00CC32EB"/>
    <w:rsid w:val="00D0208B"/>
    <w:rsid w:val="00D061E8"/>
    <w:rsid w:val="00D16077"/>
    <w:rsid w:val="00D25DE2"/>
    <w:rsid w:val="00D31DE1"/>
    <w:rsid w:val="00D42241"/>
    <w:rsid w:val="00D60EA3"/>
    <w:rsid w:val="00D846CE"/>
    <w:rsid w:val="00D85AB3"/>
    <w:rsid w:val="00D91D11"/>
    <w:rsid w:val="00DA1B79"/>
    <w:rsid w:val="00DD0093"/>
    <w:rsid w:val="00DF4E93"/>
    <w:rsid w:val="00DF77C0"/>
    <w:rsid w:val="00E11948"/>
    <w:rsid w:val="00E34CFB"/>
    <w:rsid w:val="00E86A79"/>
    <w:rsid w:val="00EA42A0"/>
    <w:rsid w:val="00EE37EC"/>
    <w:rsid w:val="00F0190C"/>
    <w:rsid w:val="00F01BD7"/>
    <w:rsid w:val="00F050E4"/>
    <w:rsid w:val="00F31FCC"/>
    <w:rsid w:val="00F677CE"/>
    <w:rsid w:val="00FA36EB"/>
    <w:rsid w:val="00FA3DB0"/>
    <w:rsid w:val="00FB1D62"/>
    <w:rsid w:val="00FB2137"/>
    <w:rsid w:val="00FC7243"/>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5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77258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1519</TotalTime>
  <Pages>10</Pages>
  <Words>1893</Words>
  <Characters>10603</Characters>
  <Application>Microsoft Office Word</Application>
  <DocSecurity>0</DocSecurity>
  <Lines>963</Lines>
  <Paragraphs>403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Hamza Khan</cp:lastModifiedBy>
  <cp:revision>40</cp:revision>
  <cp:lastPrinted>2025-08-13T10:56:00Z</cp:lastPrinted>
  <dcterms:created xsi:type="dcterms:W3CDTF">2026-07-14T16:40:00Z</dcterms:created>
  <dcterms:modified xsi:type="dcterms:W3CDTF">2026-07-17T15:33:00Z</dcterms:modified>
</cp:coreProperties>
</file>