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73C399" w14:textId="1B0AE4A4" w:rsidR="00C37D9E" w:rsidRDefault="00061291" w:rsidP="00061291">
      <w:pPr>
        <w:spacing w:line="360" w:lineRule="auto"/>
        <w:jc w:val="center"/>
        <w:rPr>
          <w:rFonts w:ascii="Arial" w:hAnsi="Arial" w:cs="Arial"/>
          <w:sz w:val="24"/>
        </w:rPr>
      </w:pPr>
      <w:r w:rsidRPr="00061291">
        <w:rPr>
          <w:rFonts w:ascii="Arial" w:hAnsi="Arial" w:cs="Arial"/>
          <w:sz w:val="24"/>
        </w:rPr>
        <w:t>Chwarae plant: egwyddorion ac arfer.</w:t>
      </w:r>
      <w:bookmarkStart w:id="0" w:name="_GoBack"/>
      <w:bookmarkEnd w:id="0"/>
    </w:p>
    <w:p w14:paraId="3F1FAEF9" w14:textId="2ED5BF09" w:rsidR="00626394" w:rsidRPr="00626394" w:rsidRDefault="00626394" w:rsidP="00626394">
      <w:pPr>
        <w:spacing w:line="360" w:lineRule="auto"/>
        <w:rPr>
          <w:rFonts w:ascii="Arial" w:hAnsi="Arial" w:cs="Arial"/>
          <w:sz w:val="24"/>
          <w:u w:val="single"/>
        </w:rPr>
      </w:pPr>
      <w:r w:rsidRPr="00626394">
        <w:rPr>
          <w:rFonts w:ascii="Arial" w:hAnsi="Arial" w:cs="Arial"/>
          <w:sz w:val="24"/>
          <w:u w:val="single"/>
        </w:rPr>
        <w:t>Adran 1</w:t>
      </w:r>
    </w:p>
    <w:p w14:paraId="57028201" w14:textId="0828FF4D" w:rsidR="00FF0A95" w:rsidRDefault="00BB5DEA" w:rsidP="00353B44">
      <w:pPr>
        <w:spacing w:line="360" w:lineRule="auto"/>
        <w:jc w:val="both"/>
        <w:rPr>
          <w:rFonts w:eastAsiaTheme="minorEastAsia" w:hAnsi="Myriad Pro"/>
          <w:i/>
          <w:iCs/>
          <w:color w:val="000000" w:themeColor="text1"/>
          <w:kern w:val="24"/>
          <w:sz w:val="40"/>
          <w:szCs w:val="40"/>
        </w:rPr>
      </w:pPr>
      <w:r w:rsidRPr="00BB5DEA">
        <w:rPr>
          <w:rFonts w:ascii="Arial" w:hAnsi="Arial" w:cs="Arial"/>
          <w:sz w:val="24"/>
        </w:rPr>
        <w:t xml:space="preserve">Mae comisiynydd plant ifanc </w:t>
      </w:r>
      <w:r w:rsidR="00FF0A95">
        <w:rPr>
          <w:rFonts w:ascii="Arial" w:hAnsi="Arial" w:cs="Arial"/>
          <w:sz w:val="24"/>
        </w:rPr>
        <w:t xml:space="preserve">wedi cytuno i gwrdd a gofynion 54 erthygl. Yn erthygl 31 cytunwyd fod: </w:t>
      </w:r>
      <w:r w:rsidR="00FF0A95">
        <w:rPr>
          <w:rFonts w:eastAsiaTheme="minorEastAsia" w:hAnsi="Myriad Pro"/>
          <w:i/>
          <w:iCs/>
          <w:color w:val="000000" w:themeColor="text1"/>
          <w:kern w:val="24"/>
          <w:sz w:val="40"/>
          <w:szCs w:val="40"/>
        </w:rPr>
        <w:t xml:space="preserve"> </w:t>
      </w:r>
    </w:p>
    <w:p w14:paraId="7C1373F8" w14:textId="63816EE0" w:rsidR="00FF0A95" w:rsidRDefault="00FF0A95" w:rsidP="00793C8F">
      <w:pPr>
        <w:spacing w:line="360" w:lineRule="auto"/>
        <w:ind w:left="720"/>
        <w:jc w:val="both"/>
        <w:rPr>
          <w:rFonts w:ascii="Arial" w:hAnsi="Arial" w:cs="Arial"/>
          <w:sz w:val="24"/>
        </w:rPr>
      </w:pPr>
      <w:r>
        <w:rPr>
          <w:rFonts w:ascii="Arial" w:hAnsi="Arial" w:cs="Arial"/>
          <w:i/>
          <w:iCs/>
          <w:sz w:val="24"/>
        </w:rPr>
        <w:t>“</w:t>
      </w:r>
      <w:r w:rsidRPr="00FF0A95">
        <w:rPr>
          <w:rFonts w:ascii="Arial" w:hAnsi="Arial" w:cs="Arial"/>
          <w:i/>
          <w:iCs/>
          <w:sz w:val="24"/>
        </w:rPr>
        <w:t>Mae gan bob plentyn yr hawl i orffwys ac amser am adloniant, i gymryd rhan mewn chwarae a gweithgareddau sydd yn addas ar gyfer oedran ac i gyfranogi yn rhydd yn ei bywydau diwylliannol a’r celfyddydau</w:t>
      </w:r>
      <w:r w:rsidR="00BB5DEA" w:rsidRPr="00BB5DEA">
        <w:rPr>
          <w:rFonts w:ascii="Arial" w:hAnsi="Arial" w:cs="Arial"/>
          <w:sz w:val="24"/>
        </w:rPr>
        <w:t>.</w:t>
      </w:r>
      <w:r>
        <w:rPr>
          <w:rFonts w:ascii="Arial" w:hAnsi="Arial" w:cs="Arial"/>
          <w:sz w:val="24"/>
        </w:rPr>
        <w:t>”</w:t>
      </w:r>
    </w:p>
    <w:p w14:paraId="22D128E3" w14:textId="77777777" w:rsidR="00626394" w:rsidRDefault="00626394" w:rsidP="00353B44">
      <w:pPr>
        <w:spacing w:line="360" w:lineRule="auto"/>
        <w:jc w:val="both"/>
        <w:rPr>
          <w:rFonts w:ascii="Arial" w:hAnsi="Arial" w:cs="Arial"/>
          <w:sz w:val="24"/>
        </w:rPr>
      </w:pPr>
      <w:r w:rsidRPr="00626394">
        <w:rPr>
          <w:rFonts w:ascii="Arial" w:hAnsi="Arial" w:cs="Arial"/>
          <w:sz w:val="24"/>
        </w:rPr>
        <w:t>Mae gan Ddatganiad Llywodraeth Cynulliad Cymru saith nod craidd ar gyfer plant a phobl ifanc sy’n seiliedig ar Gonfensiwn y Cenhedloedd Unedig ar Hawliau’r Plant. Un nod sydd yn bwysig wrth siarad am chwarae plant yw bod plant yn: “Cael manteisio ar amrediad o weithgareddau chwarae, gweithgareddau hamdden, chwaraeon a gweithgareddau diwylliannol.” Mae’r nod yma yn sail i holl weithgareddau Adran Plant, Addysg, Dysgu Gydol Oes a Sgiliau’r Llywodraeth.</w:t>
      </w:r>
    </w:p>
    <w:p w14:paraId="50060C90" w14:textId="2A448C90" w:rsidR="00BB5DEA" w:rsidRDefault="00BB5DEA" w:rsidP="00353B44">
      <w:pPr>
        <w:spacing w:line="360" w:lineRule="auto"/>
        <w:jc w:val="both"/>
        <w:rPr>
          <w:rFonts w:ascii="Arial" w:hAnsi="Arial" w:cs="Arial"/>
          <w:sz w:val="24"/>
        </w:rPr>
      </w:pPr>
      <w:r>
        <w:rPr>
          <w:rFonts w:ascii="Arial" w:hAnsi="Arial" w:cs="Arial"/>
          <w:sz w:val="24"/>
        </w:rPr>
        <w:t>Yn ôl Fisher (2</w:t>
      </w:r>
      <w:r w:rsidR="00524FD4">
        <w:rPr>
          <w:rFonts w:ascii="Arial" w:hAnsi="Arial" w:cs="Arial"/>
          <w:sz w:val="24"/>
        </w:rPr>
        <w:t>008) dywed ef:</w:t>
      </w:r>
    </w:p>
    <w:p w14:paraId="303ADBCD" w14:textId="7100C73C" w:rsidR="00524FD4" w:rsidRDefault="00524FD4" w:rsidP="00353B44">
      <w:pPr>
        <w:spacing w:line="360" w:lineRule="auto"/>
        <w:jc w:val="both"/>
        <w:rPr>
          <w:rFonts w:ascii="Arial" w:hAnsi="Arial" w:cs="Arial"/>
          <w:sz w:val="24"/>
        </w:rPr>
      </w:pPr>
      <w:r>
        <w:rPr>
          <w:rFonts w:ascii="Arial" w:hAnsi="Arial" w:cs="Arial"/>
          <w:sz w:val="24"/>
        </w:rPr>
        <w:t xml:space="preserve">“Play is the natural way in which children go about the business of </w:t>
      </w:r>
      <w:r>
        <w:rPr>
          <w:rFonts w:ascii="Arial" w:hAnsi="Arial" w:cs="Arial"/>
          <w:sz w:val="24"/>
        </w:rPr>
        <w:br/>
        <w:t>learning. It enables them to intergrate and consolidate a wealth of experiances that enhances</w:t>
      </w:r>
      <w:r w:rsidR="00D330C7">
        <w:rPr>
          <w:rFonts w:ascii="Arial" w:hAnsi="Arial" w:cs="Arial"/>
          <w:sz w:val="24"/>
        </w:rPr>
        <w:t xml:space="preserve"> </w:t>
      </w:r>
      <w:r>
        <w:rPr>
          <w:rFonts w:ascii="Arial" w:hAnsi="Arial" w:cs="Arial"/>
          <w:sz w:val="24"/>
        </w:rPr>
        <w:t>their cognitive, physical, social and emotional development.”</w:t>
      </w:r>
    </w:p>
    <w:p w14:paraId="45E844A7" w14:textId="773AAC87" w:rsidR="00DF1064" w:rsidRDefault="00AB0203" w:rsidP="00353B44">
      <w:pPr>
        <w:spacing w:line="360" w:lineRule="auto"/>
        <w:jc w:val="both"/>
        <w:rPr>
          <w:rFonts w:ascii="Arial" w:hAnsi="Arial" w:cs="Arial"/>
          <w:sz w:val="24"/>
        </w:rPr>
      </w:pPr>
      <w:r>
        <w:rPr>
          <w:rFonts w:ascii="Arial" w:hAnsi="Arial" w:cs="Arial"/>
          <w:sz w:val="24"/>
        </w:rPr>
        <w:t xml:space="preserve">O fewn rhan 1 llyfr Moyles, J (2011) a ysgrifennwyd gan Howard, J a Mclnnes, K, dywed Bergen, (1988) a Bruner et al, (1976), </w:t>
      </w:r>
      <w:r w:rsidRPr="00AB0203">
        <w:rPr>
          <w:rFonts w:ascii="Arial" w:hAnsi="Arial" w:cs="Arial"/>
          <w:sz w:val="24"/>
        </w:rPr>
        <w:t>bod chwarae o fewn addysg blynyddoedd cynnar yn cael ei weld ei fod yn hanfodol i addysg ac i ddatblygiad plant ifanc. Ac dadlwyd Sutton-Smith (1997), mae bron un rhywbeth yn gallu cael ei ddisgrifio fel chwarae.</w:t>
      </w:r>
    </w:p>
    <w:p w14:paraId="3FFD365D" w14:textId="532592E6" w:rsidR="00484614" w:rsidRDefault="00484614" w:rsidP="00793C8F">
      <w:pPr>
        <w:spacing w:line="360" w:lineRule="auto"/>
        <w:jc w:val="both"/>
        <w:rPr>
          <w:rFonts w:ascii="Arial" w:hAnsi="Arial" w:cs="Arial"/>
          <w:sz w:val="24"/>
        </w:rPr>
      </w:pPr>
      <w:r w:rsidRPr="00484614">
        <w:rPr>
          <w:rFonts w:ascii="Arial" w:hAnsi="Arial" w:cs="Arial"/>
          <w:sz w:val="24"/>
        </w:rPr>
        <w:t xml:space="preserve">Mae yna lawer o bethau sydd yn helpu i blant chwarae yn holistaidd un o rain yw ethos. Ethos yw teimlad y mae pobl yn teimlo o fewn lleoliadau gwahanol. Mae’n bwysig i blant teimlo’n gyfforddus, cynnes a ddiogel o fewn lleoliad er mwyn iddyn nhw chwarae’n holistaidd. Os mae’r amgylchedd yn un ddiogel ac yn denu plant bydd hyn yn creu ethos da i’r plentyn. Rôl yr oedolyn yw creu amgylched cyffrous a deniadol i’r plant cael teimlo ethos yn syth. Hefyd mae llefydd gwanhaol yn bwysig i blant gael chwarae yn holistaidd. Mae ardaloedd tu fewn a thu allan yn bwysig o fewn lleoliadau addysgu plant. Hefyd mae proses ysbrydol plant yn bwysig, mae hyn oherwydd mae’n </w:t>
      </w:r>
      <w:r w:rsidRPr="00484614">
        <w:rPr>
          <w:rFonts w:ascii="Arial" w:hAnsi="Arial" w:cs="Arial"/>
          <w:sz w:val="24"/>
        </w:rPr>
        <w:lastRenderedPageBreak/>
        <w:t>bwysig i blant teimlon fel ei fod wedi ymlacio o fewn yr amgylchedd, hefyd yn bwysig fod y plant yn teimlo fod chwarae yn rhywbeth i fwyhau ac nad oes pwysau wedi’i osod arnyn nhw. Yn drydydd mae’n bwysig fod plant yn prosesu yn emosiynol, hyn yw bod yn blant yn adnabod ei theimladau a hefyd bod yr oedolyn yn gallu cymryd rheolaeth o’r sefyllfa, ac yn asesu pam mae’r plentyn yn teimlo fel hyn. Yn olaf mae’n bwysig i’r oedolyn creu naws ac ethos ble mae’r plant cyfforddus i siarad yn agored hyn yw diwylliant gwrando. Yn amlwg pam pobl yn clywed ond y rhan bwysig yw’r gwrando. Mae yna bwysau mawr ar yr oedolion i wrando ar y plant i gyd er mwyn gallu helpu ac adeiladu perthynas ac amgylchedd iachus iddyn nhw gael dysgu.</w:t>
      </w:r>
    </w:p>
    <w:p w14:paraId="2AE80BDF" w14:textId="40A97513" w:rsidR="00524FD4" w:rsidRDefault="00D330C7" w:rsidP="00353B44">
      <w:pPr>
        <w:spacing w:line="360" w:lineRule="auto"/>
        <w:jc w:val="both"/>
        <w:rPr>
          <w:rFonts w:ascii="Arial" w:hAnsi="Arial" w:cs="Arial"/>
          <w:sz w:val="24"/>
        </w:rPr>
      </w:pPr>
      <w:r w:rsidRPr="00D330C7">
        <w:rPr>
          <w:rFonts w:ascii="Arial" w:hAnsi="Arial" w:cs="Arial"/>
          <w:sz w:val="24"/>
        </w:rPr>
        <w:t>Mae chwarae cynhwysol sef y gallu i fod yn gymdeithasol ac yn rhan o grŵp yn bwysig i blant ifanc. Mae comisiynydd plant ifanc yn mynegi hawliau plant ac i sicrhau safonau dylai pob llywodraeth gweithredu er mwyn sicrhau bod pob plentyn yn cael hawliau teg. Ardystiwyd gan Lywodraeth DU yn 1991.</w:t>
      </w:r>
      <w:r>
        <w:rPr>
          <w:rFonts w:ascii="Arial" w:hAnsi="Arial" w:cs="Arial"/>
          <w:sz w:val="24"/>
        </w:rPr>
        <w:t xml:space="preserve"> </w:t>
      </w:r>
      <w:r w:rsidRPr="00D330C7">
        <w:rPr>
          <w:rFonts w:ascii="Arial" w:hAnsi="Arial" w:cs="Arial"/>
          <w:sz w:val="24"/>
        </w:rPr>
        <w:t>Gan wneud hyn mae Llywodraethau yn cytuno i amddiffyn a sicrhau hawliau plant a hefyd yn cytuno i fod yn atebol i’r ymrwymiad yma cyn y gymuned ryngwladol.</w:t>
      </w:r>
      <w:r w:rsidR="00887AAA">
        <w:rPr>
          <w:rFonts w:ascii="Arial" w:hAnsi="Arial" w:cs="Arial"/>
          <w:sz w:val="24"/>
        </w:rPr>
        <w:t xml:space="preserve"> </w:t>
      </w:r>
    </w:p>
    <w:p w14:paraId="70A594CE" w14:textId="232AA17A" w:rsidR="00A17B78" w:rsidRDefault="00892692" w:rsidP="00793C8F">
      <w:pPr>
        <w:spacing w:line="360" w:lineRule="auto"/>
        <w:jc w:val="both"/>
        <w:rPr>
          <w:rFonts w:ascii="Arial" w:hAnsi="Arial" w:cs="Arial"/>
          <w:sz w:val="24"/>
        </w:rPr>
      </w:pPr>
      <w:r w:rsidRPr="00892692">
        <w:rPr>
          <w:rFonts w:ascii="Arial" w:hAnsi="Arial" w:cs="Arial"/>
          <w:sz w:val="24"/>
        </w:rPr>
        <w:t xml:space="preserve">Erbyn heddiw mae yna ddealltwriaeth eang o sut mae chwarae yn y tu allan yn buddio plant ifanc. </w:t>
      </w:r>
      <w:r w:rsidR="0023678C">
        <w:rPr>
          <w:rFonts w:ascii="Arial" w:hAnsi="Arial" w:cs="Arial"/>
          <w:sz w:val="24"/>
        </w:rPr>
        <w:t xml:space="preserve">Ysgrifennwyd Garrick, R (2004) llyfr sef </w:t>
      </w:r>
      <w:r w:rsidR="0023678C" w:rsidRPr="0023678C">
        <w:rPr>
          <w:rFonts w:ascii="Arial" w:hAnsi="Arial" w:cs="Arial"/>
          <w:i/>
          <w:sz w:val="24"/>
        </w:rPr>
        <w:t>Playing Outdoor in the Early Years</w:t>
      </w:r>
      <w:r w:rsidR="0023678C">
        <w:rPr>
          <w:rFonts w:ascii="Arial" w:hAnsi="Arial" w:cs="Arial"/>
          <w:sz w:val="24"/>
        </w:rPr>
        <w:t>,</w:t>
      </w:r>
      <w:r w:rsidRPr="00892692">
        <w:t xml:space="preserve"> </w:t>
      </w:r>
      <w:r w:rsidRPr="00892692">
        <w:rPr>
          <w:rFonts w:ascii="Arial" w:hAnsi="Arial" w:cs="Arial"/>
          <w:sz w:val="24"/>
        </w:rPr>
        <w:t>nodwyd ef fod chwarae allanol yn cynnig cyfleoedd ar gyfer dysgu’n gorfforol</w:t>
      </w:r>
      <w:r w:rsidR="0023678C">
        <w:rPr>
          <w:rFonts w:ascii="Arial" w:hAnsi="Arial" w:cs="Arial"/>
          <w:sz w:val="24"/>
        </w:rPr>
        <w:t xml:space="preserve">. </w:t>
      </w:r>
      <w:r w:rsidR="00AD5D9A">
        <w:rPr>
          <w:rFonts w:ascii="Arial" w:hAnsi="Arial" w:cs="Arial"/>
          <w:sz w:val="24"/>
        </w:rPr>
        <w:t>Awgrymwyd Baldock (2001</w:t>
      </w:r>
      <w:r w:rsidR="0023678C">
        <w:rPr>
          <w:rFonts w:ascii="Arial" w:hAnsi="Arial" w:cs="Arial"/>
          <w:sz w:val="24"/>
        </w:rPr>
        <w:t xml:space="preserve">: 11) </w:t>
      </w:r>
      <w:r w:rsidRPr="00892692">
        <w:rPr>
          <w:rFonts w:ascii="Arial" w:hAnsi="Arial" w:cs="Arial"/>
          <w:sz w:val="24"/>
        </w:rPr>
        <w:t xml:space="preserve">bod profiadau plant ifanc o archwilio yn yr awyr agored yn gallu fod yn bwysig i’r datblygiad gofodol. Hefyd dadlau bod ardaloedd allanol yn darparu mwy o gyfle i blant i fod yn annibynnol yn hytrach na fod mewn ardal tu fewn sydd wedi’i rheoli gan oedolion. Golyga hyn fod chwarae n yr awyr agored yn darparu mwy o gyfle i blant chwarae yn hunan cyfeiriedig. Mae chwarae hunan-gyfeiriedig yn cael ei ddisgrifio fel, pryd fydd plentyn yn ymgysylltu ei hun chwarae hunan-ddewisiol </w:t>
      </w:r>
      <w:r w:rsidR="00A17B78">
        <w:rPr>
          <w:rFonts w:ascii="Arial" w:hAnsi="Arial" w:cs="Arial"/>
          <w:sz w:val="24"/>
        </w:rPr>
        <w:t xml:space="preserve">(DCSF, 2008: 7). </w:t>
      </w:r>
      <w:r w:rsidRPr="00892692">
        <w:rPr>
          <w:rFonts w:ascii="Arial" w:hAnsi="Arial" w:cs="Arial"/>
          <w:sz w:val="24"/>
        </w:rPr>
        <w:t xml:space="preserve">Yn ôl ymchwil gweithredu astudio datblygiad iaith yn yr uned blynyddoedd cynnar, awgrymwyd bod plant yn fwy hyderus yn ei hiaith yn yr awyr agored oherwydd ei annibyniaeth canfyddedig o reolaeth oedolion </w:t>
      </w:r>
      <w:r w:rsidR="00A17B78">
        <w:rPr>
          <w:rFonts w:ascii="Arial" w:hAnsi="Arial" w:cs="Arial"/>
          <w:sz w:val="24"/>
        </w:rPr>
        <w:t xml:space="preserve">(Nins’s, 2001: 12). </w:t>
      </w:r>
      <w:r w:rsidRPr="00892692">
        <w:rPr>
          <w:rFonts w:ascii="Arial" w:hAnsi="Arial" w:cs="Arial"/>
          <w:sz w:val="24"/>
        </w:rPr>
        <w:t>Felly mantais arall yw hyn i chwarae yn yr awyr agored gan ei fod yn dangos bod plant yn gallu cyfathrebu a chymdeithasu heb fod oedolion yn amharu.</w:t>
      </w:r>
    </w:p>
    <w:p w14:paraId="484FFBAE" w14:textId="1DC0A229" w:rsidR="00892692" w:rsidRDefault="00892692" w:rsidP="00793C8F">
      <w:pPr>
        <w:spacing w:line="360" w:lineRule="auto"/>
        <w:jc w:val="both"/>
        <w:rPr>
          <w:rFonts w:ascii="Arial" w:hAnsi="Arial" w:cs="Arial"/>
          <w:sz w:val="24"/>
        </w:rPr>
      </w:pPr>
      <w:r w:rsidRPr="00892692">
        <w:rPr>
          <w:rFonts w:ascii="Arial" w:hAnsi="Arial" w:cs="Arial"/>
          <w:sz w:val="24"/>
        </w:rPr>
        <w:t xml:space="preserve">Mae Susan Isaac's yn ffigwr pwysig wrth siarad am ryddid chwarae yn yr awyr agored. Agorwyd Isaac's ‘Malting House School’ yn Cambridge yn 1924 i blant rhwng dau i ddeg oed. Roed yr ysgol yn sicrhau rhyddid i blant i archwilio yn y tu fewn ac yn y tu </w:t>
      </w:r>
      <w:r w:rsidRPr="00892692">
        <w:rPr>
          <w:rFonts w:ascii="Arial" w:hAnsi="Arial" w:cs="Arial"/>
          <w:sz w:val="24"/>
        </w:rPr>
        <w:lastRenderedPageBreak/>
        <w:t xml:space="preserve">allan. Nodwyd fod yr ardd yn rhan hanfodol o ddysgu a hefyd mae’r rhan fwyaf o waith unigryw a diddorol Isaac’s yn canolbwyntio ar brofiadau plant yn yr awyr agored. </w:t>
      </w:r>
    </w:p>
    <w:p w14:paraId="5F693F30" w14:textId="08B2A426" w:rsidR="00741A49" w:rsidRDefault="00892692" w:rsidP="00793C8F">
      <w:pPr>
        <w:spacing w:line="360" w:lineRule="auto"/>
        <w:ind w:left="720"/>
        <w:jc w:val="both"/>
        <w:rPr>
          <w:rFonts w:ascii="Arial" w:hAnsi="Arial" w:cs="Arial"/>
          <w:sz w:val="24"/>
        </w:rPr>
      </w:pPr>
      <w:r>
        <w:rPr>
          <w:rFonts w:ascii="Arial" w:hAnsi="Arial" w:cs="Arial"/>
          <w:sz w:val="24"/>
        </w:rPr>
        <w:t xml:space="preserve"> </w:t>
      </w:r>
      <w:r w:rsidR="00741A49">
        <w:rPr>
          <w:rFonts w:ascii="Arial" w:hAnsi="Arial" w:cs="Arial"/>
          <w:sz w:val="24"/>
        </w:rPr>
        <w:t>“Outdoor play setting may be the one place where children can independently orchestrate their own negotiations with the physical and social environment and gain the clarity of selfhood necessary to navigate later in life.”</w:t>
      </w:r>
    </w:p>
    <w:p w14:paraId="22383D4B" w14:textId="45C0B9F4" w:rsidR="00741A49" w:rsidRDefault="00741A49" w:rsidP="00353B44">
      <w:pPr>
        <w:spacing w:line="360" w:lineRule="auto"/>
        <w:jc w:val="both"/>
        <w:rPr>
          <w:rFonts w:ascii="Arial" w:hAnsi="Arial" w:cs="Arial"/>
          <w:sz w:val="24"/>
        </w:rPr>
      </w:pPr>
      <w:r>
        <w:rPr>
          <w:rFonts w:ascii="Arial" w:hAnsi="Arial" w:cs="Arial"/>
          <w:sz w:val="24"/>
        </w:rPr>
        <w:t>(Perry, 2001, p. 118)</w:t>
      </w:r>
    </w:p>
    <w:p w14:paraId="5CA7267E" w14:textId="77777777" w:rsidR="00892692" w:rsidRDefault="00892692" w:rsidP="00353B44">
      <w:pPr>
        <w:spacing w:line="360" w:lineRule="auto"/>
        <w:jc w:val="both"/>
        <w:rPr>
          <w:rFonts w:ascii="Arial" w:hAnsi="Arial" w:cs="Arial"/>
          <w:sz w:val="24"/>
        </w:rPr>
      </w:pPr>
      <w:r w:rsidRPr="00892692">
        <w:rPr>
          <w:rFonts w:ascii="Arial" w:hAnsi="Arial" w:cs="Arial"/>
          <w:sz w:val="24"/>
        </w:rPr>
        <w:t>Golygwyd hyn gan Perry (2001), mae chwarae yn yr awyr agored yn lle i blant rheoli'r hyn maent am wneud, ond hefyd yn helpu iddynt adnabod ei hun a fydd yn fudd am ei fywyd yn y dyfodol.</w:t>
      </w:r>
    </w:p>
    <w:p w14:paraId="202E9736" w14:textId="77777777" w:rsidR="00892692" w:rsidRDefault="00892692" w:rsidP="00353B44">
      <w:pPr>
        <w:spacing w:line="360" w:lineRule="auto"/>
        <w:jc w:val="both"/>
        <w:rPr>
          <w:rFonts w:ascii="Arial" w:hAnsi="Arial" w:cs="Arial"/>
          <w:sz w:val="24"/>
        </w:rPr>
      </w:pPr>
      <w:r w:rsidRPr="00892692">
        <w:rPr>
          <w:rFonts w:ascii="Arial" w:hAnsi="Arial" w:cs="Arial"/>
          <w:sz w:val="24"/>
        </w:rPr>
        <w:t xml:space="preserve">Yn ôl Williams, B (2010, rhan 2: 85) dywed hi fod plant yn dilyn syniadau a nodau ei hun, ac yn gallu symud o gwmpas yn rhydd rhwng ardaloedd tu fewn a thu allan, gan ddefnyddio unrhyw adnoddau maent yn darganfod mewn unrhyw ffordd maent yn dewis. Hefyd nodwyd Williams yr unig amser fydd cyfyngiad oedolyn yw pryd fydd gweithgaredd yn peri peryg i’r plentyn i’w hun neu blentyn o amgylch, neu os mae’r diddordeb dysgu trwy chwarae plant eraill yn cael ei chyfaddawdu. </w:t>
      </w:r>
      <w:r>
        <w:rPr>
          <w:rFonts w:ascii="Arial" w:hAnsi="Arial" w:cs="Arial"/>
          <w:sz w:val="24"/>
        </w:rPr>
        <w:t xml:space="preserve"> </w:t>
      </w:r>
    </w:p>
    <w:p w14:paraId="156F6FB5" w14:textId="5CAF50B0" w:rsidR="000255AB" w:rsidRDefault="00892692" w:rsidP="00353B44">
      <w:pPr>
        <w:spacing w:line="360" w:lineRule="auto"/>
        <w:jc w:val="both"/>
        <w:rPr>
          <w:rFonts w:ascii="Arial" w:hAnsi="Arial" w:cs="Arial"/>
          <w:sz w:val="24"/>
        </w:rPr>
      </w:pPr>
      <w:r w:rsidRPr="00892692">
        <w:rPr>
          <w:rFonts w:ascii="Arial" w:hAnsi="Arial" w:cs="Arial"/>
          <w:sz w:val="24"/>
        </w:rPr>
        <w:t>Mae ymchwil wedi dangos bod y plant sydd â mynediad i’r tu allan, yn canolbwyntio’n well, gyda datblygiad corfforol a motor da a chwarae amrywiol a dychmygus. Hefyd yn llai aml yn sâl, ac yn dangos gwell datblygiad corfforol a cymdeithasol.</w:t>
      </w:r>
      <w:r w:rsidR="000255AB">
        <w:rPr>
          <w:rFonts w:ascii="Arial" w:hAnsi="Arial" w:cs="Arial"/>
          <w:sz w:val="24"/>
        </w:rPr>
        <w:t xml:space="preserve"> (Gr</w:t>
      </w:r>
      <w:r w:rsidR="009125B3">
        <w:rPr>
          <w:rFonts w:ascii="Arial" w:hAnsi="Arial" w:cs="Arial"/>
          <w:sz w:val="24"/>
        </w:rPr>
        <w:t>a</w:t>
      </w:r>
      <w:r w:rsidR="000255AB">
        <w:rPr>
          <w:rFonts w:ascii="Arial" w:hAnsi="Arial" w:cs="Arial"/>
          <w:sz w:val="24"/>
        </w:rPr>
        <w:t>hn et al, cited in Williams- S</w:t>
      </w:r>
      <w:r w:rsidR="005E10B6">
        <w:rPr>
          <w:rFonts w:ascii="Arial" w:hAnsi="Arial" w:cs="Arial"/>
          <w:sz w:val="24"/>
        </w:rPr>
        <w:t>iegfredsen, 2007).</w:t>
      </w:r>
    </w:p>
    <w:p w14:paraId="4CB764E6" w14:textId="53BEB39C" w:rsidR="009125B3" w:rsidRDefault="009125B3" w:rsidP="00353B44">
      <w:pPr>
        <w:spacing w:line="360" w:lineRule="auto"/>
        <w:jc w:val="both"/>
        <w:rPr>
          <w:rFonts w:ascii="Arial" w:hAnsi="Arial" w:cs="Arial"/>
          <w:sz w:val="24"/>
        </w:rPr>
      </w:pPr>
      <w:r w:rsidRPr="009125B3">
        <w:rPr>
          <w:rFonts w:ascii="Arial" w:hAnsi="Arial" w:cs="Arial"/>
          <w:sz w:val="24"/>
        </w:rPr>
        <w:t>Mae’r iard chwarae yn lleoliad pwysig i blant ifanc, gan ei fod yn galluogi plant i brofi, cymryd risg, rheoli’r amgylchedd, ymgysylltu mewn gweithgareddau cymdeithasol a dysgu cydsyniadau sylfaenol am natur a’r tu allan</w:t>
      </w:r>
      <w:r>
        <w:rPr>
          <w:rFonts w:ascii="Arial" w:hAnsi="Arial" w:cs="Arial"/>
          <w:sz w:val="24"/>
        </w:rPr>
        <w:t xml:space="preserve"> (Wardle, undate; Layton, 2001; chapter 12).</w:t>
      </w:r>
    </w:p>
    <w:p w14:paraId="07CC9A13" w14:textId="4889F570" w:rsidR="00E94B25" w:rsidRDefault="004E784C" w:rsidP="00353B44">
      <w:pPr>
        <w:spacing w:line="360" w:lineRule="auto"/>
        <w:jc w:val="both"/>
        <w:rPr>
          <w:rFonts w:ascii="Arial" w:hAnsi="Arial" w:cs="Arial"/>
          <w:sz w:val="24"/>
        </w:rPr>
      </w:pPr>
      <w:r>
        <w:rPr>
          <w:rFonts w:ascii="Arial" w:hAnsi="Arial" w:cs="Arial"/>
          <w:sz w:val="24"/>
        </w:rPr>
        <w:t xml:space="preserve">Hefyd yn ôl ‘National Program for Playground Saftey’ (NPPS) 2002) </w:t>
      </w:r>
      <w:r w:rsidRPr="004E784C">
        <w:rPr>
          <w:rFonts w:ascii="Arial" w:hAnsi="Arial" w:cs="Arial"/>
          <w:sz w:val="24"/>
        </w:rPr>
        <w:t>mae plant yn datblygu cydbwysedd deinamig, ysgogi eu synhwyrau, trin eitemau, archwilio gwagleoedd, cymdeithasu ag eraill a dysgu sut i ddatrys problemau, trwy dreulio amser yn yr awyr agored.</w:t>
      </w:r>
    </w:p>
    <w:p w14:paraId="35D4839B" w14:textId="0219C64E" w:rsidR="00FA17BC" w:rsidRDefault="00626394" w:rsidP="00353B44">
      <w:pPr>
        <w:spacing w:line="360" w:lineRule="auto"/>
        <w:jc w:val="both"/>
        <w:rPr>
          <w:rFonts w:ascii="Arial" w:hAnsi="Arial" w:cs="Arial"/>
          <w:sz w:val="24"/>
        </w:rPr>
      </w:pPr>
      <w:r w:rsidRPr="00626394">
        <w:rPr>
          <w:rFonts w:ascii="Arial" w:hAnsi="Arial" w:cs="Arial"/>
          <w:sz w:val="24"/>
        </w:rPr>
        <w:t xml:space="preserve">Yn ôl Flood, E a Hardy, C (2013) dwedant hwy fod oedolion yn darparu offer, deunyddiau ac adnoddau ar gyfer chwarae rhydd, ond ydyn nhw ddim yn cyfeirio at y chwarae mewn unrhyw ffordd.  Credai’r eiriolwr bod y fath yma o chwarae yn helpu </w:t>
      </w:r>
      <w:r w:rsidRPr="00626394">
        <w:rPr>
          <w:rFonts w:ascii="Arial" w:hAnsi="Arial" w:cs="Arial"/>
          <w:sz w:val="24"/>
        </w:rPr>
        <w:lastRenderedPageBreak/>
        <w:t>plant i ddysgu llawer yn fwy na beth mae chwarae strwythedig. Hefyd dywedant yn ystod chwarae rydd mae plant yn cyfeirio ac yn gweithio pethau allan ei hun a chredai fod plant yn datblygu dealltwriaeth ddyfnach o beth mae’n yn ei gwneud.</w:t>
      </w:r>
    </w:p>
    <w:p w14:paraId="31D955C9" w14:textId="2E315027" w:rsidR="003B1E9D" w:rsidRDefault="003B1E9D" w:rsidP="00353B44">
      <w:pPr>
        <w:spacing w:line="360" w:lineRule="auto"/>
        <w:jc w:val="both"/>
        <w:rPr>
          <w:rFonts w:ascii="Arial" w:hAnsi="Arial" w:cs="Arial"/>
          <w:color w:val="000000" w:themeColor="text1"/>
          <w:sz w:val="24"/>
          <w:szCs w:val="24"/>
        </w:rPr>
      </w:pPr>
      <w:r w:rsidRPr="00635EC2">
        <w:rPr>
          <w:rFonts w:ascii="Arial" w:hAnsi="Arial" w:cs="Arial"/>
          <w:color w:val="000000" w:themeColor="text1"/>
          <w:sz w:val="24"/>
          <w:szCs w:val="24"/>
          <w:lang w:val="cy-GB"/>
        </w:rPr>
        <w:t xml:space="preserve">Dywed MacDonald, K a Parke, R (1986) yn ‘Parent- child physical play: the effects of sex and age of children </w:t>
      </w:r>
      <w:r w:rsidR="00635EC2" w:rsidRPr="00635EC2">
        <w:rPr>
          <w:rFonts w:ascii="Arial" w:hAnsi="Arial" w:cs="Arial"/>
          <w:color w:val="000000" w:themeColor="text1"/>
          <w:sz w:val="24"/>
          <w:szCs w:val="24"/>
          <w:lang w:val="cy-GB"/>
        </w:rPr>
        <w:t>a</w:t>
      </w:r>
      <w:r w:rsidRPr="00635EC2">
        <w:rPr>
          <w:rFonts w:ascii="Arial" w:hAnsi="Arial" w:cs="Arial"/>
          <w:color w:val="000000" w:themeColor="text1"/>
          <w:sz w:val="24"/>
          <w:szCs w:val="24"/>
          <w:lang w:val="cy-GB"/>
        </w:rPr>
        <w:t>nd parent’ bod</w:t>
      </w:r>
      <w:r w:rsidRPr="00635EC2">
        <w:rPr>
          <w:rFonts w:ascii="Arial" w:hAnsi="Arial" w:cs="Arial"/>
          <w:color w:val="000000" w:themeColor="text1"/>
          <w:sz w:val="24"/>
          <w:szCs w:val="24"/>
          <w:lang w:val="cy-GB"/>
        </w:rPr>
        <w:t xml:space="preserve"> chwarae corfforol yn gyfrwng pwysig i gymdeithasoli gwahaniaethol bechgyn a merched i rolau rhyw priodol.</w:t>
      </w:r>
      <w:r w:rsidR="00635EC2" w:rsidRPr="00635EC2">
        <w:rPr>
          <w:rFonts w:ascii="Arial" w:hAnsi="Arial" w:cs="Arial"/>
          <w:color w:val="000000" w:themeColor="text1"/>
          <w:sz w:val="24"/>
          <w:szCs w:val="24"/>
          <w:lang w:val="cy-GB"/>
        </w:rPr>
        <w:t xml:space="preserve"> Dwyed bod ei ymchwil nhw wedi </w:t>
      </w:r>
      <w:r w:rsidR="00635EC2">
        <w:rPr>
          <w:rFonts w:ascii="Arial" w:hAnsi="Arial" w:cs="Arial"/>
          <w:color w:val="000000" w:themeColor="text1"/>
          <w:sz w:val="24"/>
          <w:szCs w:val="24"/>
        </w:rPr>
        <w:t>gweld bod</w:t>
      </w:r>
      <w:r w:rsidR="00635EC2" w:rsidRPr="00635EC2">
        <w:rPr>
          <w:rFonts w:ascii="Arial" w:hAnsi="Arial" w:cs="Arial"/>
          <w:color w:val="000000" w:themeColor="text1"/>
          <w:sz w:val="24"/>
          <w:szCs w:val="24"/>
        </w:rPr>
        <w:t xml:space="preserve"> effeithiau rhyw plentyn yn llai amlwg, ond roeddent yn tueddu i </w:t>
      </w:r>
      <w:r w:rsidR="00635EC2">
        <w:rPr>
          <w:rFonts w:ascii="Arial" w:hAnsi="Arial" w:cs="Arial"/>
          <w:color w:val="000000" w:themeColor="text1"/>
          <w:sz w:val="24"/>
          <w:szCs w:val="24"/>
        </w:rPr>
        <w:t>weld a darganfod</w:t>
      </w:r>
      <w:r w:rsidR="00635EC2" w:rsidRPr="00635EC2">
        <w:rPr>
          <w:rFonts w:ascii="Arial" w:hAnsi="Arial" w:cs="Arial"/>
          <w:color w:val="000000" w:themeColor="text1"/>
          <w:sz w:val="24"/>
          <w:szCs w:val="24"/>
        </w:rPr>
        <w:t xml:space="preserve"> bod merched yn cymryd rhan yn fwy aml mewn gemau corfforol anhygoel gyda'u rhieni, megis cael eu </w:t>
      </w:r>
      <w:r w:rsidR="00635EC2">
        <w:rPr>
          <w:rFonts w:ascii="Arial" w:hAnsi="Arial" w:cs="Arial"/>
          <w:color w:val="000000" w:themeColor="text1"/>
          <w:sz w:val="24"/>
          <w:szCs w:val="24"/>
        </w:rPr>
        <w:t xml:space="preserve">siglo </w:t>
      </w:r>
      <w:r w:rsidR="00635EC2" w:rsidRPr="00635EC2">
        <w:rPr>
          <w:rFonts w:ascii="Arial" w:hAnsi="Arial" w:cs="Arial"/>
          <w:color w:val="000000" w:themeColor="text1"/>
          <w:sz w:val="24"/>
          <w:szCs w:val="24"/>
        </w:rPr>
        <w:t>ar ben-glin y rhiant, tra bod bechgyn yn cymryd rhan yn amlach mewn gweithgareddau megis chwarae yn y frwyd a pêl.</w:t>
      </w:r>
      <w:r w:rsidR="00635EC2">
        <w:rPr>
          <w:rFonts w:ascii="Arial" w:hAnsi="Arial" w:cs="Arial"/>
          <w:color w:val="000000" w:themeColor="text1"/>
          <w:sz w:val="24"/>
          <w:szCs w:val="24"/>
        </w:rPr>
        <w:t xml:space="preserve"> </w:t>
      </w:r>
    </w:p>
    <w:p w14:paraId="34DCBFC3" w14:textId="2B84E0C2" w:rsidR="00635EC2" w:rsidRPr="00635EC2" w:rsidRDefault="00635EC2" w:rsidP="00353B4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Yn ôl </w:t>
      </w:r>
      <w:proofErr w:type="gramStart"/>
      <w:r>
        <w:rPr>
          <w:rFonts w:ascii="Arial" w:hAnsi="Arial" w:cs="Arial"/>
          <w:color w:val="000000" w:themeColor="text1"/>
          <w:sz w:val="24"/>
          <w:szCs w:val="24"/>
        </w:rPr>
        <w:t>Carson,J</w:t>
      </w:r>
      <w:proofErr w:type="gramEnd"/>
      <w:r>
        <w:rPr>
          <w:rFonts w:ascii="Arial" w:hAnsi="Arial" w:cs="Arial"/>
          <w:color w:val="000000" w:themeColor="text1"/>
          <w:sz w:val="24"/>
          <w:szCs w:val="24"/>
        </w:rPr>
        <w:t xml:space="preserve"> et al., (1993) yn ‘Parent-child Physical Play: Determinants and conseuences’ dwed bod yn amlwg bod yna gwahaniaethau rhyw y plant yn chwarae corfforol gyda cyfoedion. Mae yna tysiolaeth bod bechygyn yn cymryd rhan yn fwy na marched gyda chwarae corfforol gyda cyfoedion. </w:t>
      </w:r>
    </w:p>
    <w:p w14:paraId="68DDCA0A" w14:textId="5EADB624" w:rsidR="008B3949" w:rsidRDefault="00626394" w:rsidP="00353B44">
      <w:pPr>
        <w:spacing w:line="360" w:lineRule="auto"/>
        <w:jc w:val="both"/>
        <w:rPr>
          <w:rFonts w:ascii="Arial" w:hAnsi="Arial" w:cs="Arial"/>
          <w:sz w:val="24"/>
          <w:u w:val="single"/>
        </w:rPr>
      </w:pPr>
      <w:r w:rsidRPr="008B3949">
        <w:rPr>
          <w:rFonts w:ascii="Arial" w:hAnsi="Arial" w:cs="Arial"/>
          <w:sz w:val="24"/>
          <w:u w:val="single"/>
        </w:rPr>
        <w:t>Adran 2</w:t>
      </w:r>
    </w:p>
    <w:p w14:paraId="6C8A3904" w14:textId="77777777" w:rsidR="008B3949" w:rsidRPr="008B3949" w:rsidRDefault="008B3949" w:rsidP="00353B44">
      <w:pPr>
        <w:spacing w:line="360" w:lineRule="auto"/>
        <w:jc w:val="both"/>
        <w:rPr>
          <w:rFonts w:ascii="Arial" w:hAnsi="Arial" w:cs="Arial"/>
          <w:sz w:val="24"/>
        </w:rPr>
      </w:pPr>
      <w:r w:rsidRPr="008B3949">
        <w:rPr>
          <w:rFonts w:ascii="Arial" w:hAnsi="Arial" w:cs="Arial"/>
          <w:sz w:val="24"/>
        </w:rPr>
        <w:t xml:space="preserve">Mae risg yn allu fod yn rhywbeth ofnus i rieni, athrawon a hyd yn oed plant i weld. Ond mae ymchwil yn dangos bod cynnig risg i blant ifanc yn fuddiol. </w:t>
      </w:r>
    </w:p>
    <w:p w14:paraId="0DBA3EB3" w14:textId="77777777" w:rsidR="008B3949" w:rsidRPr="008B3949" w:rsidRDefault="008B3949" w:rsidP="00353B44">
      <w:pPr>
        <w:spacing w:line="360" w:lineRule="auto"/>
        <w:jc w:val="both"/>
        <w:rPr>
          <w:rFonts w:ascii="Arial" w:hAnsi="Arial" w:cs="Arial"/>
          <w:sz w:val="24"/>
        </w:rPr>
      </w:pPr>
      <w:r w:rsidRPr="008B3949">
        <w:rPr>
          <w:rFonts w:ascii="Arial" w:hAnsi="Arial" w:cs="Arial"/>
          <w:sz w:val="24"/>
        </w:rPr>
        <w:t xml:space="preserve">“Mae’n bwysig sicrhau bod plant yn dysgu i ddeall, mesur a rheoli risg.” </w:t>
      </w:r>
      <w:proofErr w:type="gramStart"/>
      <w:r w:rsidRPr="008B3949">
        <w:rPr>
          <w:rFonts w:ascii="Arial" w:hAnsi="Arial" w:cs="Arial"/>
          <w:sz w:val="24"/>
        </w:rPr>
        <w:t>… ”Cânt</w:t>
      </w:r>
      <w:proofErr w:type="gramEnd"/>
      <w:r w:rsidRPr="008B3949">
        <w:rPr>
          <w:rFonts w:ascii="Arial" w:hAnsi="Arial" w:cs="Arial"/>
          <w:sz w:val="24"/>
        </w:rPr>
        <w:t xml:space="preserve"> hefyd gyfle i ddatrys problemau sy’n hollol wahanol i’r problemau sy’n codi tu fewn.”</w:t>
      </w:r>
    </w:p>
    <w:p w14:paraId="72B56102" w14:textId="5A6A6165" w:rsidR="00626394" w:rsidRDefault="008B3949" w:rsidP="00353B44">
      <w:pPr>
        <w:spacing w:line="360" w:lineRule="auto"/>
        <w:jc w:val="both"/>
        <w:rPr>
          <w:rFonts w:ascii="Arial" w:hAnsi="Arial" w:cs="Arial"/>
          <w:sz w:val="24"/>
        </w:rPr>
      </w:pPr>
      <w:r w:rsidRPr="008B3949">
        <w:rPr>
          <w:rFonts w:ascii="Arial" w:hAnsi="Arial" w:cs="Arial"/>
          <w:sz w:val="24"/>
        </w:rPr>
        <w:t>(Gealy a Saer, 2010:149)</w:t>
      </w:r>
    </w:p>
    <w:p w14:paraId="5E94D49C" w14:textId="11A16CDA" w:rsidR="00FF0A95" w:rsidRDefault="00EA25A9" w:rsidP="00353B44">
      <w:pPr>
        <w:spacing w:line="360" w:lineRule="auto"/>
        <w:jc w:val="both"/>
        <w:rPr>
          <w:rFonts w:ascii="Arial" w:hAnsi="Arial" w:cs="Arial"/>
          <w:sz w:val="24"/>
        </w:rPr>
      </w:pPr>
      <w:r w:rsidRPr="00EA25A9">
        <w:rPr>
          <w:rFonts w:ascii="Arial" w:hAnsi="Arial" w:cs="Arial"/>
          <w:sz w:val="24"/>
        </w:rPr>
        <w:t>Yn ôl Knight (2009:23) dywed fod amgylchedd hollol ddiogel yn amhosib a'i fod yn bwysig i fod yn ymwybodol o’r posibiliadau gan greu asesiad risg a’u rheoli i’r graddau y mae hynny’n bosib. Un rheol bwysig nodwyd gan Rees a Merriman (2010:24) yw bod yn bwysig gwneud yn glir i blant i beidio dodi un rhywbeth yn y geg. Mae rheol yma yn un bwysig gan fod amrywiaeth o blanhigion yn yr awyr agored sydd efallai yn wenwynig.</w:t>
      </w:r>
    </w:p>
    <w:p w14:paraId="78D994AC" w14:textId="46BA1C87" w:rsidR="00AB6DFA" w:rsidRDefault="00AB6DFA" w:rsidP="00353B44">
      <w:pPr>
        <w:spacing w:line="360" w:lineRule="auto"/>
        <w:jc w:val="both"/>
        <w:rPr>
          <w:rFonts w:ascii="Arial" w:hAnsi="Arial" w:cs="Arial"/>
          <w:sz w:val="24"/>
        </w:rPr>
      </w:pPr>
      <w:r>
        <w:rPr>
          <w:rFonts w:ascii="Arial" w:hAnsi="Arial" w:cs="Arial"/>
          <w:sz w:val="24"/>
        </w:rPr>
        <w:t xml:space="preserve">“Babies and young children deserve a learning environment that enables them to take sustainable risks and manage the challenges they present to enable them to grow up </w:t>
      </w:r>
      <w:r>
        <w:rPr>
          <w:rFonts w:ascii="Arial" w:hAnsi="Arial" w:cs="Arial"/>
          <w:sz w:val="24"/>
        </w:rPr>
        <w:lastRenderedPageBreak/>
        <w:t>into cpmpetent, confident adults.” (LTL, Play notes: Tachwedd 2006. Darllenwyd yn Chwarae Allan Dysgu Mas: 23)</w:t>
      </w:r>
    </w:p>
    <w:p w14:paraId="12F1FED9" w14:textId="77777777" w:rsidR="0014465E" w:rsidRPr="0014465E" w:rsidRDefault="0014465E" w:rsidP="00353B44">
      <w:pPr>
        <w:spacing w:line="360" w:lineRule="auto"/>
        <w:jc w:val="both"/>
        <w:rPr>
          <w:rFonts w:ascii="Arial" w:hAnsi="Arial" w:cs="Arial"/>
          <w:sz w:val="24"/>
        </w:rPr>
      </w:pPr>
      <w:r w:rsidRPr="0014465E">
        <w:rPr>
          <w:rFonts w:ascii="Arial" w:hAnsi="Arial" w:cs="Arial"/>
          <w:sz w:val="24"/>
        </w:rPr>
        <w:t>Yn ôl Play Wales Chwarae Cymru (2005) dyma beth olygwyd nhw am risg o fewn nhyd-destyn darpariaeth chwarae:</w:t>
      </w:r>
    </w:p>
    <w:p w14:paraId="271B9C36" w14:textId="77777777" w:rsidR="0014465E" w:rsidRDefault="0014465E" w:rsidP="00FB17E7">
      <w:pPr>
        <w:spacing w:line="360" w:lineRule="auto"/>
        <w:ind w:left="720"/>
        <w:jc w:val="both"/>
        <w:rPr>
          <w:rFonts w:ascii="Arial" w:hAnsi="Arial" w:cs="Arial"/>
          <w:sz w:val="24"/>
        </w:rPr>
      </w:pPr>
      <w:r w:rsidRPr="0014465E">
        <w:rPr>
          <w:rFonts w:ascii="Arial" w:hAnsi="Arial" w:cs="Arial"/>
          <w:sz w:val="24"/>
        </w:rPr>
        <w:t>“Yr hyn yr ydym yn ei olygu yw darparu cyfleoedd ar gyfer pob plentyn i wynebu neu i greu ansicrwydd, elfennau anrhagweladwy, a pheryglon posibl fel rhan o’r chwarae.”</w:t>
      </w:r>
    </w:p>
    <w:p w14:paraId="5D12FF46" w14:textId="5E35E6C3" w:rsidR="0014465E" w:rsidRPr="0014465E" w:rsidRDefault="0014465E" w:rsidP="00793C8F">
      <w:pPr>
        <w:spacing w:line="360" w:lineRule="auto"/>
        <w:rPr>
          <w:rFonts w:ascii="Arial" w:hAnsi="Arial" w:cs="Arial"/>
          <w:sz w:val="24"/>
        </w:rPr>
      </w:pPr>
      <w:r w:rsidRPr="0014465E">
        <w:rPr>
          <w:rFonts w:ascii="Arial" w:hAnsi="Arial" w:cs="Arial"/>
          <w:sz w:val="24"/>
        </w:rPr>
        <w:t>Mae datganiad a chyhoeddwyd gan Play Safety Form (PSF) ac Awdurdod Gweithredol Iechyd a Diogelwch (HSE) yn gwneud y glir bod:</w:t>
      </w:r>
      <w:r>
        <w:rPr>
          <w:rFonts w:ascii="Arial" w:hAnsi="Arial" w:cs="Arial"/>
          <w:sz w:val="24"/>
        </w:rPr>
        <w:br/>
      </w:r>
      <w:r w:rsidRPr="0014465E">
        <w:rPr>
          <w:rFonts w:ascii="Arial" w:hAnsi="Arial" w:cs="Arial"/>
          <w:sz w:val="24"/>
        </w:rPr>
        <w:t>- Chwarae yn bwysig i les a datblygiad plant.</w:t>
      </w:r>
      <w:r>
        <w:rPr>
          <w:rFonts w:ascii="Arial" w:hAnsi="Arial" w:cs="Arial"/>
          <w:sz w:val="24"/>
        </w:rPr>
        <w:br/>
      </w:r>
      <w:r w:rsidRPr="0014465E">
        <w:rPr>
          <w:rFonts w:ascii="Arial" w:hAnsi="Arial" w:cs="Arial"/>
          <w:sz w:val="24"/>
        </w:rPr>
        <w:t>- Nid dileu risg yw’r nod, ond yn hytrach y dylid pwyso a mesur risgiau a’r buddiannau</w:t>
      </w:r>
      <w:r>
        <w:rPr>
          <w:rFonts w:ascii="Arial" w:hAnsi="Arial" w:cs="Arial"/>
          <w:sz w:val="24"/>
        </w:rPr>
        <w:br/>
      </w:r>
      <w:r w:rsidRPr="0014465E">
        <w:rPr>
          <w:rFonts w:ascii="Arial" w:hAnsi="Arial" w:cs="Arial"/>
          <w:sz w:val="24"/>
        </w:rPr>
        <w:t>-Dylid cyfleoedd chwarae ganolbwyntio ar wir risg wrth sicrhau neu’n cynyddu’r buddiannau.</w:t>
      </w:r>
      <w:r>
        <w:rPr>
          <w:rFonts w:ascii="Arial" w:hAnsi="Arial" w:cs="Arial"/>
          <w:sz w:val="24"/>
        </w:rPr>
        <w:br/>
      </w:r>
      <w:r w:rsidRPr="0014465E">
        <w:rPr>
          <w:rFonts w:ascii="Arial" w:hAnsi="Arial" w:cs="Arial"/>
          <w:sz w:val="24"/>
        </w:rPr>
        <w:t>-Bydd damweiniau a chamgymeriadau’n digwydd yn ystod chwarae.</w:t>
      </w:r>
    </w:p>
    <w:p w14:paraId="11B62EE7" w14:textId="77777777" w:rsidR="0014465E" w:rsidRDefault="0014465E" w:rsidP="00353B44">
      <w:pPr>
        <w:spacing w:line="360" w:lineRule="auto"/>
        <w:jc w:val="both"/>
        <w:rPr>
          <w:rFonts w:ascii="Arial" w:hAnsi="Arial" w:cs="Arial"/>
          <w:sz w:val="24"/>
        </w:rPr>
      </w:pPr>
      <w:r w:rsidRPr="0014465E">
        <w:rPr>
          <w:rFonts w:ascii="Arial" w:hAnsi="Arial" w:cs="Arial"/>
          <w:sz w:val="24"/>
        </w:rPr>
        <w:t>Mae’r pwyntiau yma yn y datganiad i gyd yn bwysig i blant ac i helpu ei ddatblygiad.</w:t>
      </w:r>
    </w:p>
    <w:p w14:paraId="198C827B" w14:textId="77777777" w:rsidR="0014465E" w:rsidRDefault="0014465E" w:rsidP="00353B44">
      <w:pPr>
        <w:spacing w:line="360" w:lineRule="auto"/>
        <w:jc w:val="both"/>
        <w:rPr>
          <w:rFonts w:ascii="Arial" w:hAnsi="Arial" w:cs="Arial"/>
          <w:sz w:val="24"/>
        </w:rPr>
      </w:pPr>
      <w:r w:rsidRPr="0014465E">
        <w:rPr>
          <w:rFonts w:ascii="Arial" w:hAnsi="Arial" w:cs="Arial"/>
          <w:sz w:val="24"/>
        </w:rPr>
        <w:t xml:space="preserve">Dywed cadeirydd yr HSE- Judith Hackitt bod chwarae plant ac yn enwedig chwarae yn yr awyr agored yn helpu plant i ddysgu sut i ddelio â risg. Hefyd nodwyd bod yr awyr agored yn hybu cyfle i’n phlant dysgu a chwarae. Dywedodd Judith Hackitt hefyd bod yn bwysig i beidio gadael esgusodion iechyd a diogwch ddiangen amharu a chwarae a gweithgareddau plant. Ond, hefyd i gymryd rhagofalon synhwyrol a rhesymol. </w:t>
      </w:r>
    </w:p>
    <w:p w14:paraId="7C614320" w14:textId="77777777" w:rsidR="00707A33" w:rsidRDefault="00707A33" w:rsidP="00353B44">
      <w:pPr>
        <w:spacing w:line="360" w:lineRule="auto"/>
        <w:jc w:val="both"/>
        <w:rPr>
          <w:rFonts w:ascii="Arial" w:hAnsi="Arial" w:cs="Arial"/>
          <w:sz w:val="24"/>
        </w:rPr>
      </w:pPr>
      <w:r w:rsidRPr="00707A33">
        <w:rPr>
          <w:rFonts w:ascii="Arial" w:hAnsi="Arial" w:cs="Arial"/>
          <w:sz w:val="24"/>
        </w:rPr>
        <w:t>Mae’n bwysig iawn bod plant yn cymryd risg a dywed Tovey (2007: darllenwyd yn ‘Thinking about play’ tudalen: 107) bod risg mewn chwarae yn amhrisiadwy ar gyfer arwain dysgu plant. Mae plant sy’n cael ei ymddiried ynddo gan oedolion yn fwy tebygol o fynd i’r afael â’r oedolion yna i gael help, a hefyd yn rhyngwthio â nhw ystod ei chwarae (Scott, 1996: Webster-Stratton, 1999.Tudalen:107).</w:t>
      </w:r>
    </w:p>
    <w:p w14:paraId="4C4CAEFF" w14:textId="698DB4E2" w:rsidR="008C5B98" w:rsidRDefault="00707A33" w:rsidP="00FB17E7">
      <w:pPr>
        <w:spacing w:line="360" w:lineRule="auto"/>
        <w:ind w:left="720"/>
        <w:jc w:val="both"/>
        <w:rPr>
          <w:rFonts w:ascii="Arial" w:hAnsi="Arial" w:cs="Arial"/>
          <w:sz w:val="24"/>
        </w:rPr>
      </w:pPr>
      <w:r>
        <w:rPr>
          <w:rFonts w:ascii="Arial" w:hAnsi="Arial" w:cs="Arial"/>
          <w:sz w:val="24"/>
        </w:rPr>
        <w:t xml:space="preserve"> </w:t>
      </w:r>
      <w:r w:rsidR="008C5B98">
        <w:rPr>
          <w:rFonts w:ascii="Arial" w:hAnsi="Arial" w:cs="Arial"/>
          <w:sz w:val="24"/>
        </w:rPr>
        <w:t xml:space="preserve">“Providing well-planned </w:t>
      </w:r>
      <w:r>
        <w:rPr>
          <w:rFonts w:ascii="Arial" w:hAnsi="Arial" w:cs="Arial"/>
          <w:sz w:val="24"/>
        </w:rPr>
        <w:t>experiences</w:t>
      </w:r>
      <w:r w:rsidR="008C5B98">
        <w:rPr>
          <w:rFonts w:ascii="Arial" w:hAnsi="Arial" w:cs="Arial"/>
          <w:sz w:val="24"/>
        </w:rPr>
        <w:t xml:space="preserve"> based on children’s spontaneous play, both indoors and outdoors, is an </w:t>
      </w:r>
      <w:r>
        <w:rPr>
          <w:rFonts w:ascii="Arial" w:hAnsi="Arial" w:cs="Arial"/>
          <w:sz w:val="24"/>
        </w:rPr>
        <w:t>important way in which practitioners support young children to learn with enjoyment and challenge”</w:t>
      </w:r>
    </w:p>
    <w:p w14:paraId="50CE9962" w14:textId="3A591A96" w:rsidR="00707A33" w:rsidRDefault="00707A33" w:rsidP="00353B44">
      <w:pPr>
        <w:spacing w:line="360" w:lineRule="auto"/>
        <w:jc w:val="both"/>
        <w:rPr>
          <w:rFonts w:ascii="Arial" w:hAnsi="Arial" w:cs="Arial"/>
          <w:sz w:val="24"/>
        </w:rPr>
      </w:pPr>
      <w:r>
        <w:rPr>
          <w:rFonts w:ascii="Arial" w:hAnsi="Arial" w:cs="Arial"/>
          <w:sz w:val="24"/>
        </w:rPr>
        <w:lastRenderedPageBreak/>
        <w:t>(DfES, 2007:7)</w:t>
      </w:r>
    </w:p>
    <w:p w14:paraId="264B0E68" w14:textId="28746148" w:rsidR="00897093" w:rsidRDefault="00D61CB8" w:rsidP="00353B44">
      <w:pPr>
        <w:spacing w:line="360" w:lineRule="auto"/>
        <w:jc w:val="both"/>
        <w:rPr>
          <w:rFonts w:ascii="Arial" w:hAnsi="Arial" w:cs="Arial"/>
          <w:sz w:val="24"/>
        </w:rPr>
      </w:pPr>
      <w:r w:rsidRPr="00D61CB8">
        <w:rPr>
          <w:rFonts w:ascii="Arial" w:hAnsi="Arial" w:cs="Arial"/>
          <w:sz w:val="24"/>
        </w:rPr>
        <w:t xml:space="preserve">Mae risg a heriau yn rhan annatod o brofiadau chwarae a dwedwyd bod y plant sydd ag anghenion ychwanegol gyda hawliau cyfartal i gymryd risgiau, oherwydd efallai ro fod nhw wedi’i gwrthod rhyddid ei ddewis oherwydd ei anableddau </w:t>
      </w:r>
      <w:r>
        <w:rPr>
          <w:rFonts w:ascii="Arial" w:hAnsi="Arial" w:cs="Arial"/>
          <w:sz w:val="24"/>
        </w:rPr>
        <w:t xml:space="preserve">(Play Safty Forum, 2002). </w:t>
      </w:r>
    </w:p>
    <w:p w14:paraId="348AC69A" w14:textId="5C7895E7" w:rsidR="00852602" w:rsidRDefault="00852602" w:rsidP="00353B44">
      <w:pPr>
        <w:spacing w:line="360" w:lineRule="auto"/>
        <w:rPr>
          <w:rFonts w:ascii="Arial" w:hAnsi="Arial" w:cs="Arial"/>
          <w:sz w:val="24"/>
        </w:rPr>
      </w:pPr>
      <w:r w:rsidRPr="00852602">
        <w:rPr>
          <w:rFonts w:ascii="Arial" w:hAnsi="Arial" w:cs="Arial"/>
          <w:sz w:val="24"/>
        </w:rPr>
        <w:t>Credai Bruce (2012) bod yn bwysig i'r tu allan cynnwys y pethau yma:</w:t>
      </w:r>
      <w:r>
        <w:rPr>
          <w:rFonts w:ascii="Arial" w:hAnsi="Arial" w:cs="Arial"/>
          <w:sz w:val="24"/>
        </w:rPr>
        <w:br/>
      </w:r>
      <w:r w:rsidRPr="00852602">
        <w:rPr>
          <w:rFonts w:ascii="Arial" w:hAnsi="Arial" w:cs="Arial"/>
          <w:sz w:val="24"/>
        </w:rPr>
        <w:t>-Amryw o ddiweddaru, llefydd gwahanol</w:t>
      </w:r>
      <w:r>
        <w:rPr>
          <w:rFonts w:ascii="Arial" w:hAnsi="Arial" w:cs="Arial"/>
          <w:sz w:val="24"/>
        </w:rPr>
        <w:br/>
      </w:r>
      <w:r w:rsidRPr="00852602">
        <w:rPr>
          <w:rFonts w:ascii="Arial" w:hAnsi="Arial" w:cs="Arial"/>
          <w:sz w:val="24"/>
        </w:rPr>
        <w:t>-Heriau unigryw wedi’i chynnal e.e. coed sydd wedi cwympo</w:t>
      </w:r>
      <w:r>
        <w:rPr>
          <w:rFonts w:ascii="Arial" w:hAnsi="Arial" w:cs="Arial"/>
          <w:sz w:val="24"/>
        </w:rPr>
        <w:br/>
      </w:r>
      <w:r w:rsidRPr="00852602">
        <w:rPr>
          <w:rFonts w:ascii="Arial" w:hAnsi="Arial" w:cs="Arial"/>
          <w:sz w:val="24"/>
        </w:rPr>
        <w:t>-Yn gallu gwthio ei ffiniau corfforol</w:t>
      </w:r>
      <w:r>
        <w:rPr>
          <w:rFonts w:ascii="Arial" w:hAnsi="Arial" w:cs="Arial"/>
          <w:sz w:val="24"/>
        </w:rPr>
        <w:br/>
      </w:r>
      <w:r w:rsidRPr="00852602">
        <w:rPr>
          <w:rFonts w:ascii="Arial" w:hAnsi="Arial" w:cs="Arial"/>
          <w:sz w:val="24"/>
        </w:rPr>
        <w:t>-Profi ei hun yn y tywydd gwahanol</w:t>
      </w:r>
    </w:p>
    <w:p w14:paraId="5E121950" w14:textId="5944E6ED" w:rsidR="00852602" w:rsidRDefault="00852602" w:rsidP="00353B44">
      <w:pPr>
        <w:spacing w:line="360" w:lineRule="auto"/>
        <w:jc w:val="both"/>
        <w:rPr>
          <w:rFonts w:ascii="Arial" w:hAnsi="Arial" w:cs="Arial"/>
          <w:sz w:val="24"/>
        </w:rPr>
      </w:pPr>
      <w:r w:rsidRPr="00852602">
        <w:rPr>
          <w:rFonts w:ascii="Arial" w:hAnsi="Arial" w:cs="Arial"/>
          <w:sz w:val="24"/>
        </w:rPr>
        <w:t>Dywed Majorie Ouvry (2014) bod creu cyfleoedd i blant i archwilio ac i brofi ei galluoedd, i reoli risg ac i dyfu mor alluog, yn ddyfeisgar ac yn blant gwydn mewn i oedolion.</w:t>
      </w:r>
    </w:p>
    <w:p w14:paraId="435BFAC6" w14:textId="751A3BDD" w:rsidR="00A26AF9" w:rsidRDefault="00A26AF9" w:rsidP="00353B44">
      <w:pPr>
        <w:spacing w:line="360" w:lineRule="auto"/>
        <w:jc w:val="both"/>
        <w:rPr>
          <w:rFonts w:ascii="Arial" w:hAnsi="Arial" w:cs="Arial"/>
          <w:sz w:val="24"/>
        </w:rPr>
      </w:pPr>
      <w:r>
        <w:rPr>
          <w:rFonts w:ascii="Arial" w:hAnsi="Arial" w:cs="Arial"/>
          <w:sz w:val="24"/>
        </w:rPr>
        <w:t>Credai Athey (1990):</w:t>
      </w:r>
    </w:p>
    <w:p w14:paraId="418706A4" w14:textId="77777777" w:rsidR="00E80158" w:rsidRDefault="00A26AF9" w:rsidP="00E80158">
      <w:pPr>
        <w:spacing w:line="360" w:lineRule="auto"/>
        <w:ind w:left="720"/>
        <w:jc w:val="both"/>
        <w:rPr>
          <w:rFonts w:ascii="Arial" w:hAnsi="Arial" w:cs="Arial"/>
          <w:sz w:val="24"/>
        </w:rPr>
      </w:pPr>
      <w:r>
        <w:rPr>
          <w:rFonts w:ascii="Arial" w:hAnsi="Arial" w:cs="Arial"/>
          <w:sz w:val="24"/>
        </w:rPr>
        <w:t>“Confining children to flat, rubberised safety surfaces denies children essential experiences required for such rich conceptual learning.”</w:t>
      </w:r>
      <w:r>
        <w:rPr>
          <w:rFonts w:ascii="Arial" w:hAnsi="Arial" w:cs="Arial"/>
          <w:sz w:val="24"/>
        </w:rPr>
        <w:br/>
        <w:t>“Whole body experiences of a varied terrain outdoors are highly important for children’s development.”</w:t>
      </w:r>
    </w:p>
    <w:p w14:paraId="45DFA42E" w14:textId="77777777" w:rsidR="00C30442" w:rsidRDefault="00C30442" w:rsidP="00E80158">
      <w:pPr>
        <w:spacing w:line="360" w:lineRule="auto"/>
        <w:jc w:val="both"/>
        <w:rPr>
          <w:rFonts w:ascii="Arial" w:hAnsi="Arial" w:cs="Arial"/>
          <w:sz w:val="24"/>
          <w:u w:val="single"/>
        </w:rPr>
      </w:pPr>
    </w:p>
    <w:p w14:paraId="32D4CC6A" w14:textId="77777777" w:rsidR="00C30442" w:rsidRDefault="00C30442" w:rsidP="00E80158">
      <w:pPr>
        <w:spacing w:line="360" w:lineRule="auto"/>
        <w:jc w:val="both"/>
        <w:rPr>
          <w:rFonts w:ascii="Arial" w:hAnsi="Arial" w:cs="Arial"/>
          <w:sz w:val="24"/>
          <w:u w:val="single"/>
        </w:rPr>
      </w:pPr>
    </w:p>
    <w:p w14:paraId="6F706805" w14:textId="77777777" w:rsidR="00C30442" w:rsidRDefault="00C30442" w:rsidP="00E80158">
      <w:pPr>
        <w:spacing w:line="360" w:lineRule="auto"/>
        <w:jc w:val="both"/>
        <w:rPr>
          <w:rFonts w:ascii="Arial" w:hAnsi="Arial" w:cs="Arial"/>
          <w:sz w:val="24"/>
          <w:u w:val="single"/>
        </w:rPr>
      </w:pPr>
    </w:p>
    <w:p w14:paraId="0B9090D8" w14:textId="77777777" w:rsidR="00C30442" w:rsidRDefault="00C30442" w:rsidP="00E80158">
      <w:pPr>
        <w:spacing w:line="360" w:lineRule="auto"/>
        <w:jc w:val="both"/>
        <w:rPr>
          <w:rFonts w:ascii="Arial" w:hAnsi="Arial" w:cs="Arial"/>
          <w:sz w:val="24"/>
          <w:u w:val="single"/>
        </w:rPr>
      </w:pPr>
    </w:p>
    <w:p w14:paraId="6CCFD117" w14:textId="77777777" w:rsidR="00C30442" w:rsidRDefault="00C30442" w:rsidP="00E80158">
      <w:pPr>
        <w:spacing w:line="360" w:lineRule="auto"/>
        <w:jc w:val="both"/>
        <w:rPr>
          <w:rFonts w:ascii="Arial" w:hAnsi="Arial" w:cs="Arial"/>
          <w:sz w:val="24"/>
          <w:u w:val="single"/>
        </w:rPr>
      </w:pPr>
    </w:p>
    <w:p w14:paraId="27B459D8" w14:textId="77777777" w:rsidR="00C30442" w:rsidRDefault="00C30442" w:rsidP="00E80158">
      <w:pPr>
        <w:spacing w:line="360" w:lineRule="auto"/>
        <w:jc w:val="both"/>
        <w:rPr>
          <w:rFonts w:ascii="Arial" w:hAnsi="Arial" w:cs="Arial"/>
          <w:sz w:val="24"/>
          <w:u w:val="single"/>
        </w:rPr>
      </w:pPr>
    </w:p>
    <w:p w14:paraId="6955EAAE" w14:textId="77777777" w:rsidR="00C30442" w:rsidRDefault="00C30442" w:rsidP="00E80158">
      <w:pPr>
        <w:spacing w:line="360" w:lineRule="auto"/>
        <w:jc w:val="both"/>
        <w:rPr>
          <w:rFonts w:ascii="Arial" w:hAnsi="Arial" w:cs="Arial"/>
          <w:sz w:val="24"/>
          <w:u w:val="single"/>
        </w:rPr>
      </w:pPr>
    </w:p>
    <w:p w14:paraId="7BBF278A" w14:textId="77777777" w:rsidR="00C30442" w:rsidRDefault="00C30442" w:rsidP="00E80158">
      <w:pPr>
        <w:spacing w:line="360" w:lineRule="auto"/>
        <w:jc w:val="both"/>
        <w:rPr>
          <w:rFonts w:ascii="Arial" w:hAnsi="Arial" w:cs="Arial"/>
          <w:sz w:val="24"/>
          <w:u w:val="single"/>
        </w:rPr>
      </w:pPr>
    </w:p>
    <w:p w14:paraId="596EF9F4" w14:textId="77777777" w:rsidR="00C30442" w:rsidRDefault="00C30442" w:rsidP="00E80158">
      <w:pPr>
        <w:spacing w:line="360" w:lineRule="auto"/>
        <w:jc w:val="both"/>
        <w:rPr>
          <w:rFonts w:ascii="Arial" w:hAnsi="Arial" w:cs="Arial"/>
          <w:sz w:val="24"/>
          <w:u w:val="single"/>
        </w:rPr>
      </w:pPr>
    </w:p>
    <w:p w14:paraId="3DEACD2F" w14:textId="77777777" w:rsidR="00C30442" w:rsidRDefault="00C30442" w:rsidP="00E80158">
      <w:pPr>
        <w:spacing w:line="360" w:lineRule="auto"/>
        <w:jc w:val="both"/>
        <w:rPr>
          <w:rFonts w:ascii="Arial" w:hAnsi="Arial" w:cs="Arial"/>
          <w:sz w:val="24"/>
          <w:u w:val="single"/>
        </w:rPr>
      </w:pPr>
    </w:p>
    <w:p w14:paraId="2B4A2FD9" w14:textId="1177D9CA" w:rsidR="00484614" w:rsidRPr="00985CDB" w:rsidRDefault="000711E1" w:rsidP="00E80158">
      <w:pPr>
        <w:spacing w:line="360" w:lineRule="auto"/>
        <w:jc w:val="both"/>
        <w:rPr>
          <w:rFonts w:ascii="Arial" w:hAnsi="Arial" w:cs="Arial"/>
          <w:sz w:val="24"/>
        </w:rPr>
      </w:pPr>
      <w:r>
        <w:rPr>
          <w:rFonts w:ascii="Arial" w:hAnsi="Arial" w:cs="Arial"/>
          <w:sz w:val="24"/>
          <w:u w:val="single"/>
        </w:rPr>
        <w:lastRenderedPageBreak/>
        <w:t xml:space="preserve">Adran 3 </w:t>
      </w:r>
    </w:p>
    <w:tbl>
      <w:tblPr>
        <w:tblStyle w:val="TableGrid"/>
        <w:tblpPr w:leftFromText="180" w:rightFromText="180" w:vertAnchor="page" w:horzAnchor="margin" w:tblpXSpec="center" w:tblpY="2039"/>
        <w:tblW w:w="11147" w:type="dxa"/>
        <w:tblLook w:val="04A0" w:firstRow="1" w:lastRow="0" w:firstColumn="1" w:lastColumn="0" w:noHBand="0" w:noVBand="1"/>
      </w:tblPr>
      <w:tblGrid>
        <w:gridCol w:w="3300"/>
        <w:gridCol w:w="4131"/>
        <w:gridCol w:w="3716"/>
      </w:tblGrid>
      <w:tr w:rsidR="00C30442" w14:paraId="1D95F279" w14:textId="77777777" w:rsidTr="00C30442">
        <w:trPr>
          <w:trHeight w:val="364"/>
        </w:trPr>
        <w:tc>
          <w:tcPr>
            <w:tcW w:w="3300" w:type="dxa"/>
          </w:tcPr>
          <w:p w14:paraId="0946F47C" w14:textId="77777777" w:rsidR="00C30442" w:rsidRPr="000006D6" w:rsidRDefault="00C30442" w:rsidP="00C30442">
            <w:pPr>
              <w:rPr>
                <w:rFonts w:ascii="Arial" w:hAnsi="Arial" w:cs="Arial"/>
              </w:rPr>
            </w:pPr>
            <w:r w:rsidRPr="000006D6">
              <w:rPr>
                <w:rFonts w:ascii="Arial" w:hAnsi="Arial" w:cs="Arial"/>
                <w:sz w:val="24"/>
              </w:rPr>
              <w:t>Asesiad risg ar gyfer:</w:t>
            </w:r>
          </w:p>
        </w:tc>
        <w:tc>
          <w:tcPr>
            <w:tcW w:w="4131" w:type="dxa"/>
          </w:tcPr>
          <w:p w14:paraId="021DDBD1" w14:textId="77777777" w:rsidR="00C30442" w:rsidRPr="00A56421" w:rsidRDefault="00C30442" w:rsidP="00C30442">
            <w:pPr>
              <w:rPr>
                <w:rFonts w:ascii="Arial" w:hAnsi="Arial" w:cs="Arial"/>
                <w:sz w:val="24"/>
                <w:szCs w:val="24"/>
              </w:rPr>
            </w:pPr>
            <w:r w:rsidRPr="00A56421">
              <w:rPr>
                <w:rFonts w:ascii="Arial" w:hAnsi="Arial" w:cs="Arial"/>
                <w:sz w:val="24"/>
                <w:szCs w:val="24"/>
              </w:rPr>
              <w:t>Taith gyda plant oedran 6-7 oed i’r traeth.</w:t>
            </w:r>
          </w:p>
        </w:tc>
        <w:tc>
          <w:tcPr>
            <w:tcW w:w="3716" w:type="dxa"/>
          </w:tcPr>
          <w:p w14:paraId="4E869F31" w14:textId="77777777" w:rsidR="00C30442" w:rsidRDefault="00C30442" w:rsidP="00C30442"/>
        </w:tc>
      </w:tr>
      <w:tr w:rsidR="00C30442" w14:paraId="17FACD24" w14:textId="77777777" w:rsidTr="00C30442">
        <w:trPr>
          <w:trHeight w:val="365"/>
        </w:trPr>
        <w:tc>
          <w:tcPr>
            <w:tcW w:w="3300" w:type="dxa"/>
          </w:tcPr>
          <w:p w14:paraId="1C83C402" w14:textId="77777777" w:rsidR="00C30442" w:rsidRPr="00A56421" w:rsidRDefault="00C30442" w:rsidP="00C30442">
            <w:pPr>
              <w:rPr>
                <w:rFonts w:ascii="Arial" w:hAnsi="Arial" w:cs="Arial"/>
              </w:rPr>
            </w:pPr>
            <w:r w:rsidRPr="00A56421">
              <w:rPr>
                <w:rFonts w:ascii="Arial" w:hAnsi="Arial" w:cs="Arial"/>
                <w:sz w:val="24"/>
              </w:rPr>
              <w:t>Sefydliad</w:t>
            </w:r>
            <w:r>
              <w:rPr>
                <w:rFonts w:ascii="Arial" w:hAnsi="Arial" w:cs="Arial"/>
                <w:sz w:val="24"/>
              </w:rPr>
              <w:t>:</w:t>
            </w:r>
          </w:p>
        </w:tc>
        <w:tc>
          <w:tcPr>
            <w:tcW w:w="4131" w:type="dxa"/>
          </w:tcPr>
          <w:p w14:paraId="06032F1C" w14:textId="77777777" w:rsidR="00C30442" w:rsidRPr="00A56421" w:rsidRDefault="00C30442" w:rsidP="00C30442">
            <w:pPr>
              <w:rPr>
                <w:rFonts w:ascii="Arial" w:hAnsi="Arial" w:cs="Arial"/>
                <w:sz w:val="24"/>
                <w:szCs w:val="24"/>
              </w:rPr>
            </w:pPr>
            <w:r>
              <w:rPr>
                <w:rFonts w:ascii="Arial" w:hAnsi="Arial" w:cs="Arial"/>
                <w:sz w:val="24"/>
                <w:szCs w:val="24"/>
              </w:rPr>
              <w:t>Asesiad gan:</w:t>
            </w:r>
          </w:p>
        </w:tc>
        <w:tc>
          <w:tcPr>
            <w:tcW w:w="3716" w:type="dxa"/>
          </w:tcPr>
          <w:p w14:paraId="4333095B" w14:textId="77777777" w:rsidR="00C30442" w:rsidRPr="00A56421" w:rsidRDefault="00C30442" w:rsidP="00C30442">
            <w:pPr>
              <w:rPr>
                <w:rFonts w:ascii="Arial" w:hAnsi="Arial" w:cs="Arial"/>
                <w:sz w:val="24"/>
                <w:szCs w:val="24"/>
              </w:rPr>
            </w:pPr>
            <w:r w:rsidRPr="00A56421">
              <w:rPr>
                <w:rFonts w:ascii="Arial" w:hAnsi="Arial" w:cs="Arial"/>
                <w:sz w:val="24"/>
                <w:szCs w:val="24"/>
              </w:rPr>
              <w:t>Dyddiad:</w:t>
            </w:r>
          </w:p>
        </w:tc>
      </w:tr>
      <w:tr w:rsidR="00C30442" w14:paraId="3A0E56D2" w14:textId="77777777" w:rsidTr="00C30442">
        <w:trPr>
          <w:trHeight w:val="363"/>
        </w:trPr>
        <w:tc>
          <w:tcPr>
            <w:tcW w:w="3300" w:type="dxa"/>
          </w:tcPr>
          <w:p w14:paraId="0B9C92D5" w14:textId="77777777" w:rsidR="00C30442" w:rsidRPr="00A56421" w:rsidRDefault="00C30442" w:rsidP="00C30442">
            <w:pPr>
              <w:rPr>
                <w:rFonts w:ascii="Arial" w:hAnsi="Arial" w:cs="Arial"/>
              </w:rPr>
            </w:pPr>
            <w:r w:rsidRPr="00A56421">
              <w:rPr>
                <w:rFonts w:ascii="Arial" w:hAnsi="Arial" w:cs="Arial"/>
                <w:sz w:val="24"/>
              </w:rPr>
              <w:t>Dyddiad adolygu:</w:t>
            </w:r>
          </w:p>
        </w:tc>
        <w:tc>
          <w:tcPr>
            <w:tcW w:w="4131" w:type="dxa"/>
          </w:tcPr>
          <w:p w14:paraId="10B9A410" w14:textId="77777777" w:rsidR="00C30442" w:rsidRPr="00A56421" w:rsidRDefault="00C30442" w:rsidP="00C30442">
            <w:pPr>
              <w:rPr>
                <w:rFonts w:ascii="Arial" w:hAnsi="Arial" w:cs="Arial"/>
              </w:rPr>
            </w:pPr>
            <w:r w:rsidRPr="00A56421">
              <w:rPr>
                <w:rFonts w:ascii="Arial" w:hAnsi="Arial" w:cs="Arial"/>
                <w:sz w:val="24"/>
              </w:rPr>
              <w:t>Cymeradwyaeth y rheolwyr:</w:t>
            </w:r>
          </w:p>
        </w:tc>
        <w:tc>
          <w:tcPr>
            <w:tcW w:w="3716" w:type="dxa"/>
          </w:tcPr>
          <w:p w14:paraId="3CD7B382" w14:textId="77777777" w:rsidR="00C30442" w:rsidRDefault="00C30442" w:rsidP="00C30442">
            <w:r w:rsidRPr="00A56421">
              <w:rPr>
                <w:rFonts w:ascii="Arial" w:hAnsi="Arial" w:cs="Arial"/>
                <w:sz w:val="24"/>
              </w:rPr>
              <w:t>Dyddiad</w:t>
            </w:r>
            <w:r>
              <w:t>:</w:t>
            </w:r>
          </w:p>
        </w:tc>
      </w:tr>
    </w:tbl>
    <w:p w14:paraId="4B73BCBE" w14:textId="1B629234" w:rsidR="00484614" w:rsidRDefault="00484614" w:rsidP="00707A33">
      <w:pPr>
        <w:spacing w:line="360" w:lineRule="auto"/>
        <w:rPr>
          <w:rFonts w:ascii="Arial" w:hAnsi="Arial" w:cs="Arial"/>
          <w:sz w:val="24"/>
          <w:u w:val="single"/>
        </w:rPr>
      </w:pPr>
    </w:p>
    <w:tbl>
      <w:tblPr>
        <w:tblStyle w:val="TableGrid"/>
        <w:tblpPr w:leftFromText="180" w:rightFromText="180" w:vertAnchor="text" w:horzAnchor="margin" w:tblpXSpec="center" w:tblpY="360"/>
        <w:tblW w:w="10433" w:type="dxa"/>
        <w:tblLook w:val="04A0" w:firstRow="1" w:lastRow="0" w:firstColumn="1" w:lastColumn="0" w:noHBand="0" w:noVBand="1"/>
      </w:tblPr>
      <w:tblGrid>
        <w:gridCol w:w="1501"/>
        <w:gridCol w:w="1513"/>
        <w:gridCol w:w="1910"/>
        <w:gridCol w:w="4305"/>
        <w:gridCol w:w="1204"/>
      </w:tblGrid>
      <w:tr w:rsidR="00484614" w14:paraId="6BEAF4C9" w14:textId="77777777" w:rsidTr="00484614">
        <w:trPr>
          <w:trHeight w:val="886"/>
        </w:trPr>
        <w:tc>
          <w:tcPr>
            <w:tcW w:w="1501" w:type="dxa"/>
          </w:tcPr>
          <w:p w14:paraId="12B8EC89" w14:textId="3021CA81" w:rsidR="00484614" w:rsidRPr="00A56421" w:rsidRDefault="00484614" w:rsidP="00484614">
            <w:pPr>
              <w:jc w:val="center"/>
              <w:rPr>
                <w:rFonts w:ascii="Arial" w:hAnsi="Arial" w:cs="Arial"/>
                <w:sz w:val="24"/>
              </w:rPr>
            </w:pPr>
            <w:r w:rsidRPr="00A56421">
              <w:rPr>
                <w:rFonts w:ascii="Arial" w:hAnsi="Arial" w:cs="Arial"/>
                <w:sz w:val="24"/>
              </w:rPr>
              <w:t>Y</w:t>
            </w:r>
            <w:r>
              <w:rPr>
                <w:rFonts w:ascii="Arial" w:hAnsi="Arial" w:cs="Arial"/>
                <w:sz w:val="24"/>
              </w:rPr>
              <w:t xml:space="preserve"> r</w:t>
            </w:r>
            <w:r w:rsidRPr="00A56421">
              <w:rPr>
                <w:rFonts w:ascii="Arial" w:hAnsi="Arial" w:cs="Arial"/>
                <w:sz w:val="24"/>
              </w:rPr>
              <w:t>isg</w:t>
            </w:r>
            <w:r>
              <w:rPr>
                <w:rFonts w:ascii="Arial" w:hAnsi="Arial" w:cs="Arial"/>
                <w:sz w:val="24"/>
              </w:rPr>
              <w:t xml:space="preserve"> / peryg</w:t>
            </w:r>
          </w:p>
        </w:tc>
        <w:tc>
          <w:tcPr>
            <w:tcW w:w="1513" w:type="dxa"/>
          </w:tcPr>
          <w:p w14:paraId="5B570807" w14:textId="77777777" w:rsidR="00484614" w:rsidRPr="00A56421" w:rsidRDefault="00484614" w:rsidP="00484614">
            <w:pPr>
              <w:jc w:val="center"/>
              <w:rPr>
                <w:rFonts w:ascii="Arial" w:hAnsi="Arial" w:cs="Arial"/>
                <w:sz w:val="24"/>
              </w:rPr>
            </w:pPr>
            <w:r w:rsidRPr="00A56421">
              <w:rPr>
                <w:rFonts w:ascii="Arial" w:hAnsi="Arial" w:cs="Arial"/>
                <w:sz w:val="24"/>
              </w:rPr>
              <w:t>Pwy gallau’r risg effeithio?</w:t>
            </w:r>
          </w:p>
        </w:tc>
        <w:tc>
          <w:tcPr>
            <w:tcW w:w="1910" w:type="dxa"/>
          </w:tcPr>
          <w:p w14:paraId="34DBE097" w14:textId="77777777" w:rsidR="00484614" w:rsidRPr="00A56421" w:rsidRDefault="00484614" w:rsidP="00484614">
            <w:pPr>
              <w:jc w:val="center"/>
              <w:rPr>
                <w:rFonts w:ascii="Arial" w:hAnsi="Arial" w:cs="Arial"/>
                <w:sz w:val="24"/>
              </w:rPr>
            </w:pPr>
            <w:r w:rsidRPr="00A56421">
              <w:rPr>
                <w:rFonts w:ascii="Arial" w:hAnsi="Arial" w:cs="Arial"/>
                <w:sz w:val="24"/>
              </w:rPr>
              <w:t>Sut gall y risg achosi niwed?</w:t>
            </w:r>
          </w:p>
        </w:tc>
        <w:tc>
          <w:tcPr>
            <w:tcW w:w="4305" w:type="dxa"/>
          </w:tcPr>
          <w:p w14:paraId="7243D7D8" w14:textId="77777777" w:rsidR="00484614" w:rsidRPr="00A56421" w:rsidRDefault="00484614" w:rsidP="00484614">
            <w:pPr>
              <w:jc w:val="center"/>
              <w:rPr>
                <w:rFonts w:ascii="Arial" w:hAnsi="Arial" w:cs="Arial"/>
                <w:sz w:val="24"/>
              </w:rPr>
            </w:pPr>
            <w:r w:rsidRPr="00A56421">
              <w:rPr>
                <w:rFonts w:ascii="Arial" w:hAnsi="Arial" w:cs="Arial"/>
                <w:sz w:val="24"/>
              </w:rPr>
              <w:t>Mesurau rheoli</w:t>
            </w:r>
          </w:p>
        </w:tc>
        <w:tc>
          <w:tcPr>
            <w:tcW w:w="1204" w:type="dxa"/>
          </w:tcPr>
          <w:p w14:paraId="2FBC7540" w14:textId="77777777" w:rsidR="00484614" w:rsidRPr="00A56421" w:rsidRDefault="00484614" w:rsidP="00484614">
            <w:pPr>
              <w:jc w:val="center"/>
              <w:rPr>
                <w:rFonts w:ascii="Arial" w:hAnsi="Arial" w:cs="Arial"/>
                <w:sz w:val="24"/>
              </w:rPr>
            </w:pPr>
            <w:r w:rsidRPr="00A56421">
              <w:rPr>
                <w:rFonts w:ascii="Arial" w:hAnsi="Arial" w:cs="Arial"/>
                <w:sz w:val="24"/>
              </w:rPr>
              <w:t>A ydy’r mesuriau wedi’i osod mewn lle a’i asesu?</w:t>
            </w:r>
          </w:p>
        </w:tc>
      </w:tr>
      <w:tr w:rsidR="009C2565" w14:paraId="5F493DEB" w14:textId="77777777" w:rsidTr="009C2565">
        <w:trPr>
          <w:trHeight w:val="517"/>
        </w:trPr>
        <w:tc>
          <w:tcPr>
            <w:tcW w:w="1501" w:type="dxa"/>
            <w:shd w:val="clear" w:color="auto" w:fill="92D050"/>
          </w:tcPr>
          <w:p w14:paraId="2FBDA95F" w14:textId="77777777" w:rsidR="00484614" w:rsidRPr="00122AC6" w:rsidRDefault="00484614" w:rsidP="00484614">
            <w:pPr>
              <w:rPr>
                <w:rFonts w:ascii="Arial" w:hAnsi="Arial" w:cs="Arial"/>
              </w:rPr>
            </w:pPr>
            <w:r w:rsidRPr="00122AC6">
              <w:rPr>
                <w:rFonts w:ascii="Arial" w:hAnsi="Arial" w:cs="Arial"/>
              </w:rPr>
              <w:t>Y tywydd</w:t>
            </w:r>
          </w:p>
        </w:tc>
        <w:tc>
          <w:tcPr>
            <w:tcW w:w="1513" w:type="dxa"/>
            <w:shd w:val="clear" w:color="auto" w:fill="92D050"/>
          </w:tcPr>
          <w:p w14:paraId="1A178026" w14:textId="77777777" w:rsidR="00484614" w:rsidRPr="00122AC6" w:rsidRDefault="00484614" w:rsidP="00484614">
            <w:pPr>
              <w:rPr>
                <w:rFonts w:ascii="Arial" w:hAnsi="Arial" w:cs="Arial"/>
              </w:rPr>
            </w:pPr>
            <w:r w:rsidRPr="00122AC6">
              <w:rPr>
                <w:rFonts w:ascii="Arial" w:hAnsi="Arial" w:cs="Arial"/>
              </w:rPr>
              <w:t>Plant a staff</w:t>
            </w:r>
          </w:p>
        </w:tc>
        <w:tc>
          <w:tcPr>
            <w:tcW w:w="1910" w:type="dxa"/>
            <w:shd w:val="clear" w:color="auto" w:fill="92D050"/>
          </w:tcPr>
          <w:p w14:paraId="129BF518" w14:textId="77777777" w:rsidR="00484614" w:rsidRPr="00122AC6" w:rsidRDefault="00484614" w:rsidP="00484614">
            <w:pPr>
              <w:rPr>
                <w:rFonts w:ascii="Arial" w:hAnsi="Arial" w:cs="Arial"/>
              </w:rPr>
            </w:pPr>
            <w:r w:rsidRPr="00122AC6">
              <w:rPr>
                <w:rFonts w:ascii="Arial" w:hAnsi="Arial" w:cs="Arial"/>
              </w:rPr>
              <w:t>Llosg o’r haul. Glaw yn dod yn drwm ac felly yn arwain at blant yn cwympo neu’n llithro.</w:t>
            </w:r>
          </w:p>
        </w:tc>
        <w:tc>
          <w:tcPr>
            <w:tcW w:w="4305" w:type="dxa"/>
            <w:shd w:val="clear" w:color="auto" w:fill="92D050"/>
          </w:tcPr>
          <w:p w14:paraId="0416518B" w14:textId="77777777" w:rsidR="00484614" w:rsidRPr="00122AC6" w:rsidRDefault="00484614" w:rsidP="00484614">
            <w:pPr>
              <w:rPr>
                <w:rFonts w:ascii="Arial" w:hAnsi="Arial" w:cs="Arial"/>
              </w:rPr>
            </w:pPr>
            <w:r w:rsidRPr="00122AC6">
              <w:rPr>
                <w:rFonts w:ascii="Arial" w:hAnsi="Arial" w:cs="Arial"/>
              </w:rPr>
              <w:t>Bwysig fod y staff yn trafod y daith ac yn sicrhau bod y tywydd yn addas ar y diwrnod i fynd yn ei flaen.</w:t>
            </w:r>
          </w:p>
          <w:p w14:paraId="67430155" w14:textId="77777777" w:rsidR="00484614" w:rsidRPr="00122AC6" w:rsidRDefault="00484614" w:rsidP="00484614">
            <w:pPr>
              <w:rPr>
                <w:rFonts w:ascii="Arial" w:hAnsi="Arial" w:cs="Arial"/>
              </w:rPr>
            </w:pPr>
          </w:p>
          <w:p w14:paraId="109710CB" w14:textId="77777777" w:rsidR="00484614" w:rsidRPr="00122AC6" w:rsidRDefault="00484614" w:rsidP="00484614">
            <w:pPr>
              <w:rPr>
                <w:rFonts w:ascii="Arial" w:hAnsi="Arial" w:cs="Arial"/>
              </w:rPr>
            </w:pPr>
            <w:r w:rsidRPr="00122AC6">
              <w:rPr>
                <w:rFonts w:ascii="Arial" w:hAnsi="Arial" w:cs="Arial"/>
              </w:rPr>
              <w:t>Sicrhau bod llythyr yn mynd allan i rieni’r plant i sicrhau ei fod yn gwisgo dillad addas fel treiners, trowseri ac nid short neu sgert. Hefyd sicrhau bod cot glaw, eli haul yn y bag.</w:t>
            </w:r>
          </w:p>
        </w:tc>
        <w:tc>
          <w:tcPr>
            <w:tcW w:w="1204" w:type="dxa"/>
            <w:shd w:val="clear" w:color="auto" w:fill="92D050"/>
          </w:tcPr>
          <w:p w14:paraId="0E6BF957" w14:textId="77777777" w:rsidR="00484614" w:rsidRDefault="00484614" w:rsidP="00484614"/>
        </w:tc>
      </w:tr>
      <w:tr w:rsidR="009C2565" w14:paraId="2A6194B4" w14:textId="77777777" w:rsidTr="009C2565">
        <w:trPr>
          <w:trHeight w:val="548"/>
        </w:trPr>
        <w:tc>
          <w:tcPr>
            <w:tcW w:w="1501" w:type="dxa"/>
            <w:shd w:val="clear" w:color="auto" w:fill="92D050"/>
          </w:tcPr>
          <w:p w14:paraId="17D94CDF" w14:textId="77777777" w:rsidR="00484614" w:rsidRPr="00122AC6" w:rsidRDefault="00484614" w:rsidP="00484614">
            <w:pPr>
              <w:rPr>
                <w:rFonts w:ascii="Arial" w:hAnsi="Arial" w:cs="Arial"/>
              </w:rPr>
            </w:pPr>
            <w:r w:rsidRPr="00122AC6">
              <w:rPr>
                <w:rFonts w:ascii="Arial" w:hAnsi="Arial" w:cs="Arial"/>
              </w:rPr>
              <w:t>Ardal allanol y traeth</w:t>
            </w:r>
            <w:r w:rsidRPr="00122AC6">
              <w:rPr>
                <w:rFonts w:ascii="Arial" w:hAnsi="Arial" w:cs="Arial"/>
              </w:rPr>
              <w:br/>
              <w:t>- Tywod mewn gwynebau a llygaid.</w:t>
            </w:r>
          </w:p>
        </w:tc>
        <w:tc>
          <w:tcPr>
            <w:tcW w:w="1513" w:type="dxa"/>
            <w:shd w:val="clear" w:color="auto" w:fill="92D050"/>
          </w:tcPr>
          <w:p w14:paraId="0666BB17" w14:textId="77777777" w:rsidR="00484614" w:rsidRPr="00122AC6" w:rsidRDefault="00484614" w:rsidP="00484614">
            <w:pPr>
              <w:rPr>
                <w:rFonts w:ascii="Arial" w:hAnsi="Arial" w:cs="Arial"/>
              </w:rPr>
            </w:pPr>
            <w:r w:rsidRPr="00122AC6">
              <w:rPr>
                <w:rFonts w:ascii="Arial" w:hAnsi="Arial" w:cs="Arial"/>
              </w:rPr>
              <w:t>Plant a staff</w:t>
            </w:r>
          </w:p>
        </w:tc>
        <w:tc>
          <w:tcPr>
            <w:tcW w:w="1910" w:type="dxa"/>
            <w:shd w:val="clear" w:color="auto" w:fill="92D050"/>
          </w:tcPr>
          <w:p w14:paraId="2E241E0C" w14:textId="216C013E" w:rsidR="00484614" w:rsidRPr="00122AC6" w:rsidRDefault="00484614" w:rsidP="00484614">
            <w:pPr>
              <w:rPr>
                <w:rFonts w:ascii="Arial" w:hAnsi="Arial" w:cs="Arial"/>
              </w:rPr>
            </w:pPr>
            <w:r w:rsidRPr="000624EC">
              <w:rPr>
                <w:rFonts w:ascii="Arial" w:hAnsi="Arial" w:cs="Arial"/>
              </w:rPr>
              <w:t xml:space="preserve">Anaf i’r llygaid. Plant yn dod yn grac ac yn rhwystredig. </w:t>
            </w:r>
          </w:p>
        </w:tc>
        <w:tc>
          <w:tcPr>
            <w:tcW w:w="4305" w:type="dxa"/>
            <w:shd w:val="clear" w:color="auto" w:fill="92D050"/>
          </w:tcPr>
          <w:p w14:paraId="3AA19125" w14:textId="77777777" w:rsidR="00484614" w:rsidRPr="00122AC6" w:rsidRDefault="00484614" w:rsidP="00484614">
            <w:pPr>
              <w:rPr>
                <w:rFonts w:ascii="Arial" w:hAnsi="Arial" w:cs="Arial"/>
              </w:rPr>
            </w:pPr>
            <w:r w:rsidRPr="00122AC6">
              <w:rPr>
                <w:rFonts w:ascii="Arial" w:hAnsi="Arial" w:cs="Arial"/>
              </w:rPr>
              <w:t xml:space="preserve">Bod gweithgareddau dan oruchwyliaeth ar bob adeg. Hefyd sicrhau nad os nad yn taflu tywod gan all achosi damwain. </w:t>
            </w:r>
          </w:p>
        </w:tc>
        <w:tc>
          <w:tcPr>
            <w:tcW w:w="1204" w:type="dxa"/>
            <w:shd w:val="clear" w:color="auto" w:fill="92D050"/>
          </w:tcPr>
          <w:p w14:paraId="634A09A9" w14:textId="77777777" w:rsidR="00484614" w:rsidRDefault="00484614" w:rsidP="00484614"/>
        </w:tc>
      </w:tr>
      <w:tr w:rsidR="009C2565" w14:paraId="51E9875B" w14:textId="77777777" w:rsidTr="009C2565">
        <w:trPr>
          <w:trHeight w:val="517"/>
        </w:trPr>
        <w:tc>
          <w:tcPr>
            <w:tcW w:w="1501" w:type="dxa"/>
            <w:shd w:val="clear" w:color="auto" w:fill="FFFF00"/>
          </w:tcPr>
          <w:p w14:paraId="7C927DFA" w14:textId="77777777" w:rsidR="00484614" w:rsidRPr="00122AC6" w:rsidRDefault="00484614" w:rsidP="00484614">
            <w:pPr>
              <w:rPr>
                <w:rFonts w:ascii="Arial" w:hAnsi="Arial" w:cs="Arial"/>
              </w:rPr>
            </w:pPr>
            <w:r w:rsidRPr="00122AC6">
              <w:rPr>
                <w:rFonts w:ascii="Arial" w:hAnsi="Arial" w:cs="Arial"/>
              </w:rPr>
              <w:t>Cwympo trwy dringo</w:t>
            </w:r>
          </w:p>
        </w:tc>
        <w:tc>
          <w:tcPr>
            <w:tcW w:w="1513" w:type="dxa"/>
            <w:shd w:val="clear" w:color="auto" w:fill="FFFF00"/>
          </w:tcPr>
          <w:p w14:paraId="1AF7CFB1" w14:textId="77777777" w:rsidR="00484614" w:rsidRPr="00122AC6" w:rsidRDefault="00484614" w:rsidP="00484614">
            <w:pPr>
              <w:rPr>
                <w:rFonts w:ascii="Arial" w:hAnsi="Arial" w:cs="Arial"/>
              </w:rPr>
            </w:pPr>
            <w:r w:rsidRPr="00122AC6">
              <w:rPr>
                <w:rFonts w:ascii="Arial" w:hAnsi="Arial" w:cs="Arial"/>
              </w:rPr>
              <w:t>Plant a staff</w:t>
            </w:r>
          </w:p>
        </w:tc>
        <w:tc>
          <w:tcPr>
            <w:tcW w:w="1910" w:type="dxa"/>
            <w:shd w:val="clear" w:color="auto" w:fill="FFFF00"/>
          </w:tcPr>
          <w:p w14:paraId="2FE7741F" w14:textId="77777777" w:rsidR="00484614" w:rsidRPr="00122AC6" w:rsidRDefault="00484614" w:rsidP="00484614">
            <w:pPr>
              <w:rPr>
                <w:rFonts w:ascii="Arial" w:hAnsi="Arial" w:cs="Arial"/>
              </w:rPr>
            </w:pPr>
            <w:r w:rsidRPr="00122AC6">
              <w:rPr>
                <w:rFonts w:ascii="Arial" w:hAnsi="Arial" w:cs="Arial"/>
              </w:rPr>
              <w:t xml:space="preserve">Cael damwain trwy </w:t>
            </w:r>
            <w:r>
              <w:rPr>
                <w:rFonts w:ascii="Arial" w:hAnsi="Arial" w:cs="Arial"/>
              </w:rPr>
              <w:t>g</w:t>
            </w:r>
            <w:r w:rsidRPr="00122AC6">
              <w:rPr>
                <w:rFonts w:ascii="Arial" w:hAnsi="Arial" w:cs="Arial"/>
              </w:rPr>
              <w:t>wymo ar lwybr, neu ar ben twyni tywod.</w:t>
            </w:r>
          </w:p>
        </w:tc>
        <w:tc>
          <w:tcPr>
            <w:tcW w:w="4305" w:type="dxa"/>
            <w:shd w:val="clear" w:color="auto" w:fill="FFFF00"/>
          </w:tcPr>
          <w:p w14:paraId="5D5E934A" w14:textId="77777777" w:rsidR="00484614" w:rsidRPr="00122AC6" w:rsidRDefault="00484614" w:rsidP="00484614">
            <w:pPr>
              <w:rPr>
                <w:rFonts w:ascii="Arial" w:hAnsi="Arial" w:cs="Arial"/>
              </w:rPr>
            </w:pPr>
            <w:r w:rsidRPr="000624EC">
              <w:rPr>
                <w:rFonts w:ascii="Arial" w:hAnsi="Arial" w:cs="Arial"/>
              </w:rPr>
              <w:t>Sicrhau bod y staff wedi trefnu ar ba lwybr mae'nt yn defnyddio i gyrraedd y traeth. Cyfrifoldeb y staff yw sicrhau bod y llwybr yn glir o sbwriel neu wydr sydd wedi torri. Staff yn cadw llygaid o hyd ar y plant i sicrhau nad ydynt yn dringo ar ben un rhywbeth anniogel.</w:t>
            </w:r>
          </w:p>
        </w:tc>
        <w:tc>
          <w:tcPr>
            <w:tcW w:w="1204" w:type="dxa"/>
            <w:shd w:val="clear" w:color="auto" w:fill="FFFF00"/>
          </w:tcPr>
          <w:p w14:paraId="10456968" w14:textId="77777777" w:rsidR="00484614" w:rsidRDefault="00484614" w:rsidP="00484614"/>
        </w:tc>
      </w:tr>
      <w:tr w:rsidR="009C2565" w14:paraId="45A5E06F" w14:textId="77777777" w:rsidTr="009C2565">
        <w:trPr>
          <w:trHeight w:val="548"/>
        </w:trPr>
        <w:tc>
          <w:tcPr>
            <w:tcW w:w="1501" w:type="dxa"/>
            <w:shd w:val="clear" w:color="auto" w:fill="F18413"/>
          </w:tcPr>
          <w:p w14:paraId="06FAA054" w14:textId="77777777" w:rsidR="00484614" w:rsidRPr="00122AC6" w:rsidRDefault="00484614" w:rsidP="00484614">
            <w:pPr>
              <w:rPr>
                <w:rFonts w:ascii="Arial" w:hAnsi="Arial" w:cs="Arial"/>
              </w:rPr>
            </w:pPr>
            <w:r w:rsidRPr="00122AC6">
              <w:rPr>
                <w:rFonts w:ascii="Arial" w:hAnsi="Arial" w:cs="Arial"/>
              </w:rPr>
              <w:t>Plant yn crwydro heb oruchwiliaeth</w:t>
            </w:r>
          </w:p>
        </w:tc>
        <w:tc>
          <w:tcPr>
            <w:tcW w:w="1513" w:type="dxa"/>
            <w:shd w:val="clear" w:color="auto" w:fill="F18413"/>
          </w:tcPr>
          <w:p w14:paraId="57E56A11" w14:textId="77777777" w:rsidR="00484614" w:rsidRPr="00122AC6" w:rsidRDefault="00484614" w:rsidP="00484614">
            <w:pPr>
              <w:rPr>
                <w:rFonts w:ascii="Arial" w:hAnsi="Arial" w:cs="Arial"/>
              </w:rPr>
            </w:pPr>
            <w:r w:rsidRPr="00122AC6">
              <w:rPr>
                <w:rFonts w:ascii="Arial" w:hAnsi="Arial" w:cs="Arial"/>
              </w:rPr>
              <w:t xml:space="preserve">Plant </w:t>
            </w:r>
          </w:p>
        </w:tc>
        <w:tc>
          <w:tcPr>
            <w:tcW w:w="1910" w:type="dxa"/>
            <w:shd w:val="clear" w:color="auto" w:fill="F18413"/>
          </w:tcPr>
          <w:p w14:paraId="1722E6D2" w14:textId="77777777" w:rsidR="00484614" w:rsidRPr="00122AC6" w:rsidRDefault="00484614" w:rsidP="00484614">
            <w:pPr>
              <w:rPr>
                <w:rFonts w:ascii="Arial" w:hAnsi="Arial" w:cs="Arial"/>
              </w:rPr>
            </w:pPr>
            <w:r w:rsidRPr="00122AC6">
              <w:rPr>
                <w:rFonts w:ascii="Arial" w:hAnsi="Arial" w:cs="Arial"/>
              </w:rPr>
              <w:t xml:space="preserve">Plant yn mynd ar goll. </w:t>
            </w:r>
          </w:p>
        </w:tc>
        <w:tc>
          <w:tcPr>
            <w:tcW w:w="4305" w:type="dxa"/>
            <w:shd w:val="clear" w:color="auto" w:fill="F18413"/>
          </w:tcPr>
          <w:p w14:paraId="30FDB532" w14:textId="77777777" w:rsidR="00484614" w:rsidRPr="00122AC6" w:rsidRDefault="00484614" w:rsidP="00484614">
            <w:pPr>
              <w:rPr>
                <w:rFonts w:ascii="Arial" w:hAnsi="Arial" w:cs="Arial"/>
              </w:rPr>
            </w:pPr>
            <w:r w:rsidRPr="000624EC">
              <w:rPr>
                <w:rFonts w:ascii="Arial" w:hAnsi="Arial" w:cs="Arial"/>
              </w:rPr>
              <w:t>Yn bwysig iawn bod y staff wedi trefnu bod grwpiau o blant a bod digon o athrawon ar gael i sicrhau ei fod yn gallu cadw llygaid ar y plant ar bob adeg. Bwysig i gadw cyfrif o’r plant ar ddechrau ac yn ystod y daith.</w:t>
            </w:r>
          </w:p>
        </w:tc>
        <w:tc>
          <w:tcPr>
            <w:tcW w:w="1204" w:type="dxa"/>
            <w:shd w:val="clear" w:color="auto" w:fill="F18413"/>
          </w:tcPr>
          <w:p w14:paraId="101D0DC4" w14:textId="77777777" w:rsidR="00484614" w:rsidRDefault="00484614" w:rsidP="00484614"/>
        </w:tc>
      </w:tr>
      <w:tr w:rsidR="009C2565" w14:paraId="555B3719" w14:textId="77777777" w:rsidTr="009C2565">
        <w:trPr>
          <w:trHeight w:val="1471"/>
        </w:trPr>
        <w:tc>
          <w:tcPr>
            <w:tcW w:w="1501" w:type="dxa"/>
            <w:shd w:val="clear" w:color="auto" w:fill="92D050"/>
          </w:tcPr>
          <w:p w14:paraId="079FE010" w14:textId="2F8F987A" w:rsidR="00484614" w:rsidRPr="00122AC6" w:rsidRDefault="00484614" w:rsidP="00484614">
            <w:pPr>
              <w:rPr>
                <w:rFonts w:ascii="Arial" w:hAnsi="Arial" w:cs="Arial"/>
              </w:rPr>
            </w:pPr>
            <w:r w:rsidRPr="00122AC6">
              <w:rPr>
                <w:rFonts w:ascii="Arial" w:hAnsi="Arial" w:cs="Arial"/>
              </w:rPr>
              <w:t>Bwy</w:t>
            </w:r>
            <w:r>
              <w:rPr>
                <w:rFonts w:ascii="Arial" w:hAnsi="Arial" w:cs="Arial"/>
              </w:rPr>
              <w:t>d</w:t>
            </w:r>
            <w:r w:rsidRPr="00122AC6">
              <w:rPr>
                <w:rFonts w:ascii="Arial" w:hAnsi="Arial" w:cs="Arial"/>
              </w:rPr>
              <w:t xml:space="preserve"> a diodydd</w:t>
            </w:r>
          </w:p>
        </w:tc>
        <w:tc>
          <w:tcPr>
            <w:tcW w:w="1513" w:type="dxa"/>
            <w:shd w:val="clear" w:color="auto" w:fill="92D050"/>
          </w:tcPr>
          <w:p w14:paraId="1B638235" w14:textId="77777777" w:rsidR="00484614" w:rsidRPr="00122AC6" w:rsidRDefault="00484614" w:rsidP="00484614">
            <w:pPr>
              <w:rPr>
                <w:rFonts w:ascii="Arial" w:hAnsi="Arial" w:cs="Arial"/>
              </w:rPr>
            </w:pPr>
            <w:r w:rsidRPr="00122AC6">
              <w:rPr>
                <w:rFonts w:ascii="Arial" w:hAnsi="Arial" w:cs="Arial"/>
              </w:rPr>
              <w:t>Plant a staff</w:t>
            </w:r>
          </w:p>
        </w:tc>
        <w:tc>
          <w:tcPr>
            <w:tcW w:w="1910" w:type="dxa"/>
            <w:shd w:val="clear" w:color="auto" w:fill="92D050"/>
          </w:tcPr>
          <w:p w14:paraId="5386EE2A" w14:textId="77777777" w:rsidR="00484614" w:rsidRPr="00122AC6" w:rsidRDefault="00484614" w:rsidP="00484614">
            <w:pPr>
              <w:rPr>
                <w:rFonts w:ascii="Arial" w:hAnsi="Arial" w:cs="Arial"/>
              </w:rPr>
            </w:pPr>
            <w:r w:rsidRPr="00122AC6">
              <w:rPr>
                <w:rFonts w:ascii="Arial" w:hAnsi="Arial" w:cs="Arial"/>
              </w:rPr>
              <w:t>Alergeddau gan blant. Llosgiad.</w:t>
            </w:r>
          </w:p>
        </w:tc>
        <w:tc>
          <w:tcPr>
            <w:tcW w:w="4305" w:type="dxa"/>
            <w:shd w:val="clear" w:color="auto" w:fill="92D050"/>
          </w:tcPr>
          <w:p w14:paraId="7A6BA2F6" w14:textId="77777777" w:rsidR="00484614" w:rsidRPr="00122AC6" w:rsidRDefault="00484614" w:rsidP="00484614">
            <w:pPr>
              <w:rPr>
                <w:rFonts w:ascii="Arial" w:hAnsi="Arial" w:cs="Arial"/>
              </w:rPr>
            </w:pPr>
            <w:r w:rsidRPr="00DB2331">
              <w:rPr>
                <w:rFonts w:ascii="Arial" w:hAnsi="Arial" w:cs="Arial"/>
              </w:rPr>
              <w:t>Bwysig bod y staff yn adnabod alergeddau'r plant i gyd. Hefyd yn sicrhau nad ydy athrawon yn cario diodydd neu fwydydd twyn pan fydd weithgaredd yn digwydd.</w:t>
            </w:r>
          </w:p>
        </w:tc>
        <w:tc>
          <w:tcPr>
            <w:tcW w:w="1204" w:type="dxa"/>
            <w:shd w:val="clear" w:color="auto" w:fill="92D050"/>
          </w:tcPr>
          <w:p w14:paraId="0E57B22E" w14:textId="77777777" w:rsidR="00484614" w:rsidRDefault="00484614" w:rsidP="00484614"/>
        </w:tc>
      </w:tr>
    </w:tbl>
    <w:p w14:paraId="136FD273" w14:textId="77777777" w:rsidR="000711E1" w:rsidRDefault="000711E1" w:rsidP="00707A33">
      <w:pPr>
        <w:spacing w:line="360" w:lineRule="auto"/>
        <w:rPr>
          <w:rFonts w:ascii="Arial" w:hAnsi="Arial" w:cs="Arial"/>
          <w:sz w:val="24"/>
        </w:rPr>
      </w:pPr>
    </w:p>
    <w:p w14:paraId="30FCBE56" w14:textId="369447BA" w:rsidR="00E61A9D" w:rsidRPr="009C2565" w:rsidRDefault="009C2565" w:rsidP="00985CDB">
      <w:pPr>
        <w:spacing w:line="360" w:lineRule="auto"/>
        <w:jc w:val="both"/>
        <w:rPr>
          <w:rFonts w:ascii="Arial" w:hAnsi="Arial" w:cs="Arial"/>
          <w:sz w:val="24"/>
        </w:rPr>
      </w:pPr>
      <w:r w:rsidRPr="009C2565">
        <w:rPr>
          <w:rFonts w:ascii="Arial" w:hAnsi="Arial" w:cs="Arial"/>
          <w:sz w:val="24"/>
        </w:rPr>
        <w:lastRenderedPageBreak/>
        <w:t>Hefyd rwyf yn ymwybodol bod angen danfon llythyr caniataid allan i ofalwyr plant cyn cymryd nhw allan o’r ysgol. Unrhyw blentyn sydd heb ganiataid fel yn aros yn yr ysgol.</w:t>
      </w:r>
    </w:p>
    <w:tbl>
      <w:tblPr>
        <w:tblStyle w:val="TableGrid"/>
        <w:tblpPr w:leftFromText="180" w:rightFromText="180" w:vertAnchor="text" w:horzAnchor="margin" w:tblpXSpec="center" w:tblpY="-18"/>
        <w:tblW w:w="10118" w:type="dxa"/>
        <w:tblLook w:val="04A0" w:firstRow="1" w:lastRow="0" w:firstColumn="1" w:lastColumn="0" w:noHBand="0" w:noVBand="1"/>
      </w:tblPr>
      <w:tblGrid>
        <w:gridCol w:w="5059"/>
        <w:gridCol w:w="5059"/>
      </w:tblGrid>
      <w:tr w:rsidR="00484614" w14:paraId="2F17B418" w14:textId="77777777" w:rsidTr="00484614">
        <w:trPr>
          <w:trHeight w:val="321"/>
        </w:trPr>
        <w:tc>
          <w:tcPr>
            <w:tcW w:w="5059" w:type="dxa"/>
          </w:tcPr>
          <w:p w14:paraId="3ADC58EC" w14:textId="77777777" w:rsidR="00484614" w:rsidRPr="000A3471" w:rsidRDefault="00484614" w:rsidP="00484614">
            <w:pPr>
              <w:rPr>
                <w:rFonts w:ascii="Arial" w:hAnsi="Arial" w:cs="Arial"/>
                <w:sz w:val="24"/>
              </w:rPr>
            </w:pPr>
            <w:r w:rsidRPr="000A3471">
              <w:rPr>
                <w:rFonts w:ascii="Arial" w:hAnsi="Arial" w:cs="Arial"/>
                <w:sz w:val="24"/>
              </w:rPr>
              <w:t>Allwedd graddio risg / peryg</w:t>
            </w:r>
          </w:p>
        </w:tc>
        <w:tc>
          <w:tcPr>
            <w:tcW w:w="5059" w:type="dxa"/>
          </w:tcPr>
          <w:p w14:paraId="324C2AEE" w14:textId="77777777" w:rsidR="00484614" w:rsidRPr="000A3471" w:rsidRDefault="00484614" w:rsidP="00484614">
            <w:pPr>
              <w:rPr>
                <w:rFonts w:ascii="Arial" w:hAnsi="Arial" w:cs="Arial"/>
                <w:sz w:val="24"/>
              </w:rPr>
            </w:pPr>
            <w:r w:rsidRPr="000A3471">
              <w:rPr>
                <w:rFonts w:ascii="Arial" w:hAnsi="Arial" w:cs="Arial"/>
                <w:sz w:val="24"/>
              </w:rPr>
              <w:t>Camau angenrheidiol</w:t>
            </w:r>
          </w:p>
        </w:tc>
      </w:tr>
      <w:tr w:rsidR="00484614" w14:paraId="409721D5" w14:textId="77777777" w:rsidTr="00484614">
        <w:trPr>
          <w:trHeight w:val="303"/>
        </w:trPr>
        <w:tc>
          <w:tcPr>
            <w:tcW w:w="5059" w:type="dxa"/>
            <w:shd w:val="clear" w:color="auto" w:fill="FB2D1D"/>
          </w:tcPr>
          <w:p w14:paraId="3B64C912" w14:textId="77777777" w:rsidR="00484614" w:rsidRPr="00103CBA" w:rsidRDefault="00484614" w:rsidP="00484614">
            <w:pPr>
              <w:rPr>
                <w:rFonts w:ascii="Arial" w:hAnsi="Arial" w:cs="Arial"/>
              </w:rPr>
            </w:pPr>
            <w:r w:rsidRPr="00103CBA">
              <w:rPr>
                <w:rFonts w:ascii="Arial" w:hAnsi="Arial" w:cs="Arial"/>
              </w:rPr>
              <w:t>Uchel iawn (UI) tebygolrwydd uchel iawn fod anaf difrifol yn digwydd.</w:t>
            </w:r>
          </w:p>
        </w:tc>
        <w:tc>
          <w:tcPr>
            <w:tcW w:w="5059" w:type="dxa"/>
            <w:shd w:val="clear" w:color="auto" w:fill="FB2D1D"/>
          </w:tcPr>
          <w:p w14:paraId="248294E7" w14:textId="77777777" w:rsidR="00484614" w:rsidRPr="00103CBA" w:rsidRDefault="00484614" w:rsidP="00484614">
            <w:pPr>
              <w:rPr>
                <w:rFonts w:ascii="Arial" w:hAnsi="Arial" w:cs="Arial"/>
              </w:rPr>
            </w:pPr>
            <w:r w:rsidRPr="00103CBA">
              <w:rPr>
                <w:rFonts w:ascii="Arial" w:hAnsi="Arial" w:cs="Arial"/>
              </w:rPr>
              <w:t>Ni ddylai’r gweithgaredd yn digwydd o gwbl.</w:t>
            </w:r>
          </w:p>
        </w:tc>
      </w:tr>
      <w:tr w:rsidR="00484614" w14:paraId="2392903C" w14:textId="77777777" w:rsidTr="00484614">
        <w:trPr>
          <w:trHeight w:val="321"/>
        </w:trPr>
        <w:tc>
          <w:tcPr>
            <w:tcW w:w="5059" w:type="dxa"/>
            <w:shd w:val="clear" w:color="auto" w:fill="F18413"/>
          </w:tcPr>
          <w:p w14:paraId="00F9BFE6" w14:textId="77777777" w:rsidR="00484614" w:rsidRPr="00103CBA" w:rsidRDefault="00484614" w:rsidP="00484614">
            <w:pPr>
              <w:rPr>
                <w:rFonts w:ascii="Arial" w:hAnsi="Arial" w:cs="Arial"/>
              </w:rPr>
            </w:pPr>
            <w:r w:rsidRPr="00103CBA">
              <w:rPr>
                <w:rFonts w:ascii="Arial" w:hAnsi="Arial" w:cs="Arial"/>
              </w:rPr>
              <w:t>Uchel (U) posibilrwydd gall gweithgaredd achosi anaf difrifol.</w:t>
            </w:r>
          </w:p>
        </w:tc>
        <w:tc>
          <w:tcPr>
            <w:tcW w:w="5059" w:type="dxa"/>
            <w:shd w:val="clear" w:color="auto" w:fill="F18413"/>
          </w:tcPr>
          <w:p w14:paraId="08439407" w14:textId="77777777" w:rsidR="00484614" w:rsidRPr="00103CBA" w:rsidRDefault="00484614" w:rsidP="00484614">
            <w:pPr>
              <w:rPr>
                <w:rFonts w:ascii="Arial" w:hAnsi="Arial" w:cs="Arial"/>
              </w:rPr>
            </w:pPr>
            <w:r w:rsidRPr="00103CBA">
              <w:rPr>
                <w:rFonts w:ascii="Arial" w:hAnsi="Arial" w:cs="Arial"/>
              </w:rPr>
              <w:t>Rhaid nodi mesurau pellach er mwyn lleihau y risg. Gofyn am gyngor e.e. cyngor iechyd a diogelwch.</w:t>
            </w:r>
          </w:p>
        </w:tc>
      </w:tr>
      <w:tr w:rsidR="00484614" w14:paraId="441C46EE" w14:textId="77777777" w:rsidTr="00484614">
        <w:trPr>
          <w:trHeight w:val="303"/>
        </w:trPr>
        <w:tc>
          <w:tcPr>
            <w:tcW w:w="5059" w:type="dxa"/>
            <w:shd w:val="clear" w:color="auto" w:fill="FFFF00"/>
          </w:tcPr>
          <w:p w14:paraId="48B41BE9" w14:textId="77777777" w:rsidR="00484614" w:rsidRPr="00103CBA" w:rsidRDefault="00484614" w:rsidP="00484614">
            <w:pPr>
              <w:rPr>
                <w:rFonts w:ascii="Arial" w:hAnsi="Arial" w:cs="Arial"/>
              </w:rPr>
            </w:pPr>
            <w:r w:rsidRPr="00103CBA">
              <w:rPr>
                <w:rFonts w:ascii="Arial" w:hAnsi="Arial" w:cs="Arial"/>
              </w:rPr>
              <w:t>Canolig (C) posibilrwydd fydd anaf 3 diwrnod yn digwydd.</w:t>
            </w:r>
          </w:p>
        </w:tc>
        <w:tc>
          <w:tcPr>
            <w:tcW w:w="5059" w:type="dxa"/>
            <w:shd w:val="clear" w:color="auto" w:fill="FFFF00"/>
          </w:tcPr>
          <w:p w14:paraId="409F8E20" w14:textId="77777777" w:rsidR="00484614" w:rsidRPr="00103CBA" w:rsidRDefault="00484614" w:rsidP="00484614">
            <w:pPr>
              <w:rPr>
                <w:rFonts w:ascii="Arial" w:hAnsi="Arial" w:cs="Arial"/>
              </w:rPr>
            </w:pPr>
            <w:r w:rsidRPr="00103CBA">
              <w:rPr>
                <w:rFonts w:ascii="Arial" w:hAnsi="Arial" w:cs="Arial"/>
              </w:rPr>
              <w:t xml:space="preserve">Os nad ydy’n bosib </w:t>
            </w:r>
            <w:r>
              <w:rPr>
                <w:rFonts w:ascii="Arial" w:hAnsi="Arial" w:cs="Arial"/>
              </w:rPr>
              <w:t>i</w:t>
            </w:r>
            <w:r w:rsidRPr="00103CBA">
              <w:rPr>
                <w:rFonts w:ascii="Arial" w:hAnsi="Arial" w:cs="Arial"/>
              </w:rPr>
              <w:t xml:space="preserve"> leihau’r risg, mae’n bwysig </w:t>
            </w:r>
            <w:r>
              <w:rPr>
                <w:rFonts w:ascii="Arial" w:hAnsi="Arial" w:cs="Arial"/>
              </w:rPr>
              <w:t>i</w:t>
            </w:r>
            <w:r w:rsidRPr="00103CBA">
              <w:rPr>
                <w:rFonts w:ascii="Arial" w:hAnsi="Arial" w:cs="Arial"/>
              </w:rPr>
              <w:t xml:space="preserve"> gymharu’r risg gyda’r buddiannau.</w:t>
            </w:r>
          </w:p>
        </w:tc>
      </w:tr>
      <w:tr w:rsidR="00484614" w14:paraId="48E04BF3" w14:textId="77777777" w:rsidTr="00484614">
        <w:trPr>
          <w:trHeight w:val="321"/>
        </w:trPr>
        <w:tc>
          <w:tcPr>
            <w:tcW w:w="5059" w:type="dxa"/>
            <w:shd w:val="clear" w:color="auto" w:fill="92D050"/>
          </w:tcPr>
          <w:p w14:paraId="0BD9E21E" w14:textId="77777777" w:rsidR="00484614" w:rsidRPr="00103CBA" w:rsidRDefault="00484614" w:rsidP="00484614">
            <w:pPr>
              <w:rPr>
                <w:rFonts w:ascii="Arial" w:hAnsi="Arial" w:cs="Arial"/>
              </w:rPr>
            </w:pPr>
            <w:r w:rsidRPr="00103CBA">
              <w:rPr>
                <w:rFonts w:ascii="Arial" w:hAnsi="Arial" w:cs="Arial"/>
              </w:rPr>
              <w:t>Isel (I) posibilrwydd o anaf mân yn unig</w:t>
            </w:r>
          </w:p>
        </w:tc>
        <w:tc>
          <w:tcPr>
            <w:tcW w:w="5059" w:type="dxa"/>
            <w:shd w:val="clear" w:color="auto" w:fill="92D050"/>
          </w:tcPr>
          <w:p w14:paraId="40C46194" w14:textId="77777777" w:rsidR="00484614" w:rsidRPr="00103CBA" w:rsidRDefault="00484614" w:rsidP="00484614">
            <w:pPr>
              <w:rPr>
                <w:rFonts w:ascii="Arial" w:hAnsi="Arial" w:cs="Arial"/>
              </w:rPr>
            </w:pPr>
            <w:r w:rsidRPr="00103CBA">
              <w:rPr>
                <w:rFonts w:ascii="Arial" w:hAnsi="Arial" w:cs="Arial"/>
              </w:rPr>
              <w:t>Nad oes angen gweithredu’n pellach.</w:t>
            </w:r>
          </w:p>
        </w:tc>
      </w:tr>
    </w:tbl>
    <w:p w14:paraId="1531D9AF" w14:textId="77777777" w:rsidR="00E61A9D" w:rsidRDefault="00E61A9D" w:rsidP="00707A33">
      <w:pPr>
        <w:spacing w:line="360" w:lineRule="auto"/>
        <w:rPr>
          <w:rFonts w:ascii="Arial" w:hAnsi="Arial" w:cs="Arial"/>
          <w:sz w:val="24"/>
          <w:u w:val="single"/>
        </w:rPr>
      </w:pPr>
    </w:p>
    <w:p w14:paraId="6562FD8B" w14:textId="77777777" w:rsidR="00793C8F" w:rsidRPr="00793C8F" w:rsidRDefault="00793C8F" w:rsidP="00793C8F">
      <w:pPr>
        <w:spacing w:line="360" w:lineRule="auto"/>
        <w:jc w:val="both"/>
        <w:rPr>
          <w:rFonts w:ascii="Arial" w:hAnsi="Arial" w:cs="Arial"/>
          <w:sz w:val="24"/>
        </w:rPr>
      </w:pPr>
      <w:r w:rsidRPr="00793C8F">
        <w:rPr>
          <w:rFonts w:ascii="Arial" w:hAnsi="Arial" w:cs="Arial"/>
          <w:sz w:val="24"/>
        </w:rPr>
        <w:t xml:space="preserve">Mae yna Ganllaw Gweithredu ar reoli risg mewn darpariaeth chwarae a gyhoeddwyd yn 2008 ac ysgrifennwyd gan David Ball, Tim Gill a Bernad Spiegal. Mae’r canllaw yma wedi’i anelu at y rheini sy’n gyfrifol am reoli darpariaeth chwarae. </w:t>
      </w:r>
    </w:p>
    <w:p w14:paraId="38240746" w14:textId="77777777" w:rsidR="00793C8F" w:rsidRDefault="00793C8F" w:rsidP="00793C8F">
      <w:pPr>
        <w:spacing w:line="360" w:lineRule="auto"/>
        <w:jc w:val="both"/>
        <w:rPr>
          <w:rFonts w:ascii="Arial" w:hAnsi="Arial" w:cs="Arial"/>
          <w:sz w:val="24"/>
        </w:rPr>
      </w:pPr>
      <w:r w:rsidRPr="00793C8F">
        <w:rPr>
          <w:rFonts w:ascii="Arial" w:hAnsi="Arial" w:cs="Arial"/>
          <w:sz w:val="24"/>
        </w:rPr>
        <w:t xml:space="preserve">Mae rôl yr oedolyn yn bwysig iawn o fewn blynyddoedd cynnar ac mae hyn oherwydd ei fod yn bwysig iawn i allu adeiladau perthnasoedd cryf a ddibynadwy. Yn ôl ‘Chwarae Cymru’ credent nhw os nad ydy oedolyn yn darparu cyfleoedd i blant chwarae â risg, mi fydd plant yn chwilio amdano rywle arall.  </w:t>
      </w:r>
    </w:p>
    <w:p w14:paraId="40807774" w14:textId="77777777" w:rsidR="00793C8F" w:rsidRPr="00793C8F" w:rsidRDefault="00793C8F" w:rsidP="00793C8F">
      <w:pPr>
        <w:spacing w:line="360" w:lineRule="auto"/>
        <w:jc w:val="both"/>
        <w:rPr>
          <w:rFonts w:ascii="Arial" w:hAnsi="Arial" w:cs="Arial"/>
          <w:sz w:val="24"/>
        </w:rPr>
      </w:pPr>
      <w:r w:rsidRPr="00793C8F">
        <w:rPr>
          <w:rFonts w:ascii="Arial" w:hAnsi="Arial" w:cs="Arial"/>
          <w:sz w:val="24"/>
        </w:rPr>
        <w:t xml:space="preserve">Dywed Raban et al., (2003) dylai oedolion adnabod diffygion mewn profiadau plant sy’n atal parodrwydd i ddysgu ffurfiol, ac yn ail mi ddylent gyflwyno gweithgareddau i hastu parodrwydd y plant. </w:t>
      </w:r>
    </w:p>
    <w:p w14:paraId="3EA777CC" w14:textId="77777777" w:rsidR="00793C8F" w:rsidRDefault="00793C8F" w:rsidP="00985CDB">
      <w:pPr>
        <w:spacing w:line="360" w:lineRule="auto"/>
        <w:jc w:val="both"/>
        <w:rPr>
          <w:rFonts w:ascii="Arial" w:hAnsi="Arial" w:cs="Arial"/>
          <w:sz w:val="24"/>
        </w:rPr>
      </w:pPr>
      <w:r w:rsidRPr="00793C8F">
        <w:rPr>
          <w:rFonts w:ascii="Arial" w:hAnsi="Arial" w:cs="Arial"/>
          <w:sz w:val="24"/>
        </w:rPr>
        <w:t>Bu Athey yn gweithio fel ymchwilydd athro, yn gweithredu rhaglen er mwyn gwella dysgu ar gyfer plant sy’n byw yn y ddinas fewnol ac sy’n dod o deuluoedd llai ffodus. Rôl yr oedolyn yn y rhaglen yma oedd gweithio gyda theuluoedd, er mwyn arsylwi ar y cyd a recordio ymddygiad y plant, sy’n ei adnabod fel sgema. Roedd profiadau chwarae tu allan yn rôl bwysig o fewn y proses yma, yn enwedig ar lefel gweithrediad modu.</w:t>
      </w:r>
    </w:p>
    <w:p w14:paraId="696CCF69" w14:textId="77777777" w:rsidR="00793C8F" w:rsidRPr="00793C8F" w:rsidRDefault="00793C8F" w:rsidP="00985CDB">
      <w:pPr>
        <w:spacing w:line="360" w:lineRule="auto"/>
        <w:jc w:val="both"/>
        <w:rPr>
          <w:rFonts w:ascii="Arial" w:hAnsi="Arial" w:cs="Arial"/>
          <w:sz w:val="24"/>
        </w:rPr>
      </w:pPr>
      <w:r w:rsidRPr="00793C8F">
        <w:rPr>
          <w:rFonts w:ascii="Arial" w:hAnsi="Arial" w:cs="Arial"/>
          <w:sz w:val="24"/>
        </w:rPr>
        <w:t xml:space="preserve">Esboniwyd Vygotsky a Bruner pa mor effeithio mae rhyngweithiad rhiant a phlentyn yn cefnogi addysgu plentyn, a hefyd yn caniatáu i blentyn perfformio tu hwnt i’w lefel annibynnol, enw a roddwyd ar hyn yw sgaffaldio. Yn ôl Sairaj-Blatchford et al., (2000) mae rôl oedolyn yn sgil bwysig, ac yn rhywbeth mae rhieni yn ymgymryd yn fwy naturiol i gymharu ag athrawon. </w:t>
      </w:r>
    </w:p>
    <w:p w14:paraId="3E4DD78A" w14:textId="77777777" w:rsidR="00793C8F" w:rsidRDefault="00793C8F" w:rsidP="00985CDB">
      <w:pPr>
        <w:spacing w:line="360" w:lineRule="auto"/>
        <w:jc w:val="both"/>
        <w:rPr>
          <w:rFonts w:ascii="Arial" w:hAnsi="Arial" w:cs="Arial"/>
          <w:sz w:val="24"/>
        </w:rPr>
      </w:pPr>
      <w:r w:rsidRPr="00793C8F">
        <w:rPr>
          <w:rFonts w:ascii="Arial" w:hAnsi="Arial" w:cs="Arial"/>
          <w:sz w:val="24"/>
        </w:rPr>
        <w:lastRenderedPageBreak/>
        <w:t>Mae oedolion â rôl allweddol fel partner sgwrsio yn ystod chwarae tu allan. Rôl ar gyfer tiwtor chwarae (Aubrey et al., 2000), pryd fydd yr oedolyn yn ymuno mewn i’r chwarae er mwyn darparu ei hun fel model i blant ac i awgrymu neu i ymestyn syniadau chwarae.</w:t>
      </w:r>
    </w:p>
    <w:p w14:paraId="651A76ED" w14:textId="77777777" w:rsidR="00793C8F" w:rsidRPr="00793C8F" w:rsidRDefault="00793C8F" w:rsidP="00985CDB">
      <w:pPr>
        <w:spacing w:line="360" w:lineRule="auto"/>
        <w:jc w:val="both"/>
        <w:rPr>
          <w:rFonts w:ascii="Arial" w:hAnsi="Arial" w:cs="Arial"/>
          <w:sz w:val="24"/>
        </w:rPr>
      </w:pPr>
      <w:r w:rsidRPr="00793C8F">
        <w:rPr>
          <w:rFonts w:ascii="Arial" w:hAnsi="Arial" w:cs="Arial"/>
          <w:sz w:val="24"/>
        </w:rPr>
        <w:t xml:space="preserve">Dywed Moyles (1989:87) ei fod yn gweld rôl yr athro/ athrawes fel cychwynwyr, yn darparu “framework within which children can explore, play and take responsibility for their own learning”. </w:t>
      </w:r>
    </w:p>
    <w:p w14:paraId="64912C6E" w14:textId="2DEC59D7" w:rsidR="000711E1" w:rsidRDefault="00793C8F" w:rsidP="00985CDB">
      <w:pPr>
        <w:spacing w:line="360" w:lineRule="auto"/>
        <w:jc w:val="both"/>
        <w:rPr>
          <w:rFonts w:ascii="Arial" w:hAnsi="Arial" w:cs="Arial"/>
          <w:sz w:val="24"/>
        </w:rPr>
      </w:pPr>
      <w:r w:rsidRPr="00793C8F">
        <w:rPr>
          <w:rFonts w:ascii="Arial" w:hAnsi="Arial" w:cs="Arial"/>
          <w:sz w:val="24"/>
        </w:rPr>
        <w:t>Yn ôl theori Froebel mae oedolion yn darparu offer, deunyddiau ac adnoddau ar gyfer chwarae rhydd, ond nad ydyn nhw yn cyfeirio mewn unrhyw ffordd.</w:t>
      </w:r>
    </w:p>
    <w:p w14:paraId="668719C1" w14:textId="18A2F18B" w:rsidR="000711E1" w:rsidRPr="00985CDB" w:rsidRDefault="00985CDB" w:rsidP="00985CDB">
      <w:pPr>
        <w:spacing w:line="360" w:lineRule="auto"/>
        <w:jc w:val="both"/>
        <w:rPr>
          <w:rFonts w:ascii="Arial" w:hAnsi="Arial" w:cs="Arial"/>
          <w:color w:val="000000" w:themeColor="text1"/>
          <w:sz w:val="24"/>
          <w:szCs w:val="24"/>
        </w:rPr>
      </w:pPr>
      <w:r>
        <w:rPr>
          <w:rFonts w:ascii="Arial" w:hAnsi="Arial" w:cs="Arial"/>
          <w:sz w:val="24"/>
        </w:rPr>
        <w:t xml:space="preserve">Mae Fframwaith Statudol ar gyfer cyfnod Sylfaen blynyddoedd cynnar ar Gosod safonau ar gyfer </w:t>
      </w:r>
      <w:r w:rsidRPr="00985CDB">
        <w:rPr>
          <w:rFonts w:ascii="Arial" w:hAnsi="Arial" w:cs="Arial"/>
          <w:color w:val="000000" w:themeColor="text1"/>
          <w:sz w:val="24"/>
          <w:szCs w:val="24"/>
        </w:rPr>
        <w:t>dysgu, datblygu a gofal am blant o 0-5oed (cyhoeddwyd y 3ydd o Fawth, 2017) yn</w:t>
      </w:r>
      <w:r w:rsidRPr="00985CDB">
        <w:rPr>
          <w:rFonts w:ascii="Arial" w:hAnsi="Arial" w:cs="Arial"/>
          <w:color w:val="000000" w:themeColor="text1"/>
          <w:sz w:val="24"/>
          <w:szCs w:val="24"/>
        </w:rPr>
        <w:t xml:space="preserve"> orfodol ar gyfer pob darparwr blynyddoedd cynnar yn Lloegr (o 3 Ebrill 2017) 1: ysgolion a gynhelir; ysgolion na cynhelir; ysgolion annibynnol; pob darparwr ar y Gofrestr Blynyddoedd Cynnar; a phob darparwr sydd wedi cofrestru gydag asiantaeth warchodwr plant blynyddoedd cynnar.</w:t>
      </w:r>
      <w:r w:rsidRPr="00985CDB">
        <w:rPr>
          <w:rFonts w:ascii="Arial" w:hAnsi="Arial" w:cs="Arial"/>
          <w:color w:val="000000" w:themeColor="text1"/>
          <w:sz w:val="24"/>
          <w:szCs w:val="24"/>
        </w:rPr>
        <w:t xml:space="preserve"> Mae’r fframwaith wedi ei ysgrifen oherwyd credai fod</w:t>
      </w:r>
      <w:r w:rsidRPr="00985CDB">
        <w:rPr>
          <w:rFonts w:ascii="Arial" w:hAnsi="Arial" w:cs="Arial"/>
          <w:color w:val="000000" w:themeColor="text1"/>
          <w:sz w:val="24"/>
          <w:szCs w:val="24"/>
          <w:lang w:val="cy-GB"/>
        </w:rPr>
        <w:t xml:space="preserve"> pob plentyn yn haeddu y dechrau gorau posibl mewn bywyd a'r gefnogaeth sy'n eu galluogi i gyflawni eu potensial</w:t>
      </w:r>
      <w:r w:rsidRPr="00985CDB">
        <w:rPr>
          <w:rFonts w:ascii="Arial" w:hAnsi="Arial" w:cs="Arial"/>
          <w:color w:val="000000" w:themeColor="text1"/>
          <w:sz w:val="24"/>
          <w:szCs w:val="24"/>
          <w:lang w:val="cy-GB"/>
        </w:rPr>
        <w:t xml:space="preserve">. Hefyd </w:t>
      </w:r>
      <w:r>
        <w:rPr>
          <w:rFonts w:ascii="Arial" w:hAnsi="Arial" w:cs="Arial"/>
          <w:color w:val="000000" w:themeColor="text1"/>
          <w:sz w:val="24"/>
          <w:szCs w:val="24"/>
        </w:rPr>
        <w:t>mae’r</w:t>
      </w:r>
      <w:r w:rsidRPr="00985CDB">
        <w:rPr>
          <w:rFonts w:ascii="Arial" w:hAnsi="Arial" w:cs="Arial"/>
          <w:color w:val="000000" w:themeColor="text1"/>
          <w:sz w:val="24"/>
          <w:szCs w:val="24"/>
        </w:rPr>
        <w:t xml:space="preserve"> Cyfnod Sylfaen Blynyddoedd Cynnar (EYFS) yn pennu'r safonau y mae'n rhaid i bob darparwr blynyddoedd cynnar eu cwrdd i sicrhau bod plant yn dysgu ac yn datblygu'n dda ac yn cael eu cadw'n iach ac yn ddiogel. Mae'n hyrwyddo addysgu a dysgu i sicrhau 'parodrwydd ysgol' plant ac yn rhoi'r ystod eang o wybodaeth a sgiliau i blant sy'n darparu'r sylfaen iawn ar gyfer cynnydd da yn y dyfodol trwy'r ysgol a bywyd.</w:t>
      </w:r>
    </w:p>
    <w:p w14:paraId="54F0A2EE" w14:textId="7B52213C" w:rsidR="00FB17E7" w:rsidRPr="00985CDB" w:rsidRDefault="00FB17E7" w:rsidP="00793C8F">
      <w:pPr>
        <w:spacing w:line="360" w:lineRule="auto"/>
        <w:rPr>
          <w:rFonts w:ascii="Arial" w:hAnsi="Arial" w:cs="Arial"/>
          <w:sz w:val="24"/>
          <w:u w:val="single"/>
        </w:rPr>
      </w:pPr>
      <w:r w:rsidRPr="00985CDB">
        <w:rPr>
          <w:rFonts w:ascii="Arial" w:hAnsi="Arial" w:cs="Arial"/>
          <w:sz w:val="24"/>
          <w:u w:val="single"/>
        </w:rPr>
        <w:t>Adran 4</w:t>
      </w:r>
    </w:p>
    <w:p w14:paraId="4AD32CF4" w14:textId="79D68AB5" w:rsidR="00E61A9D" w:rsidRDefault="00F862E1" w:rsidP="00985CDB">
      <w:pPr>
        <w:spacing w:line="360" w:lineRule="auto"/>
        <w:jc w:val="both"/>
        <w:rPr>
          <w:rFonts w:ascii="Arial" w:hAnsi="Arial" w:cs="Arial"/>
          <w:sz w:val="24"/>
        </w:rPr>
      </w:pPr>
      <w:r w:rsidRPr="00F862E1">
        <w:rPr>
          <w:rFonts w:ascii="Arial" w:hAnsi="Arial" w:cs="Arial"/>
          <w:sz w:val="24"/>
        </w:rPr>
        <w:t xml:space="preserve">Yn ystod yr aseiniad yma fe wnes i ymchwilio mewn i chwarae gan edrych yn ddyfnach i chwarae holistig a chwarae hunan- gyfeiriedig plant. Hefyd fe wnes i ddewis edrych ar chwarae y tu allan a chwarae corfforol yn ystod y dasg yma. </w:t>
      </w:r>
      <w:r>
        <w:rPr>
          <w:rFonts w:ascii="Arial" w:hAnsi="Arial" w:cs="Arial"/>
          <w:sz w:val="24"/>
        </w:rPr>
        <w:br/>
      </w:r>
      <w:r w:rsidRPr="00F862E1">
        <w:rPr>
          <w:rFonts w:ascii="Arial" w:hAnsi="Arial" w:cs="Arial"/>
          <w:sz w:val="24"/>
        </w:rPr>
        <w:t>Fe wnes i edrych mewn i pam bod cynnig risg i bant yn fuddiol ac i edrych mewn i’r buddiannau sydd ar gael iddyn nhw wrth gymryd risgiau.</w:t>
      </w:r>
      <w:r>
        <w:rPr>
          <w:rFonts w:ascii="Arial" w:hAnsi="Arial" w:cs="Arial"/>
          <w:sz w:val="24"/>
        </w:rPr>
        <w:br/>
      </w:r>
      <w:r w:rsidRPr="00F862E1">
        <w:rPr>
          <w:rFonts w:ascii="Arial" w:hAnsi="Arial" w:cs="Arial"/>
          <w:sz w:val="24"/>
        </w:rPr>
        <w:t xml:space="preserve">Yn drydedd fe wnes i greu asesiad risg ar gymryd y plant lawr i'r traeth ac asesu pa mor ddifrifol yw’r risgiau yma. Fe wnes i ystyried oedran y plant a hefyd wnes i ystyried ystod o elfennau a oedd yn dibynnu ar fy amgylchedd. </w:t>
      </w:r>
      <w:r w:rsidR="00985CDB">
        <w:rPr>
          <w:rFonts w:ascii="Arial" w:hAnsi="Arial" w:cs="Arial"/>
          <w:sz w:val="24"/>
        </w:rPr>
        <w:br/>
      </w:r>
      <w:r w:rsidRPr="00F862E1">
        <w:rPr>
          <w:rFonts w:ascii="Arial" w:hAnsi="Arial" w:cs="Arial"/>
          <w:sz w:val="24"/>
        </w:rPr>
        <w:t xml:space="preserve">Roeddwn yn teimlo’n gyfforddus yn mynd ati i wnes asesiad chwarae oherwydd cefais </w:t>
      </w:r>
      <w:r w:rsidRPr="00F862E1">
        <w:rPr>
          <w:rFonts w:ascii="Arial" w:hAnsi="Arial" w:cs="Arial"/>
          <w:sz w:val="24"/>
        </w:rPr>
        <w:lastRenderedPageBreak/>
        <w:t>digon o gymorth gyda fy nhiwtor ac roeddwn yn ymwybodol gallaf gael cefnogaeth ar unrhyw</w:t>
      </w:r>
      <w:r w:rsidR="00985CDB">
        <w:rPr>
          <w:rFonts w:ascii="Arial" w:hAnsi="Arial" w:cs="Arial"/>
          <w:sz w:val="24"/>
        </w:rPr>
        <w:t xml:space="preserve"> </w:t>
      </w:r>
      <w:r w:rsidRPr="00F862E1">
        <w:rPr>
          <w:rFonts w:ascii="Arial" w:hAnsi="Arial" w:cs="Arial"/>
          <w:sz w:val="24"/>
        </w:rPr>
        <w:t>bryd a oeddwn.</w:t>
      </w:r>
      <w:r w:rsidR="00985CDB">
        <w:rPr>
          <w:rFonts w:ascii="Arial" w:hAnsi="Arial" w:cs="Arial"/>
          <w:sz w:val="24"/>
        </w:rPr>
        <w:br/>
      </w:r>
      <w:r w:rsidRPr="00F862E1">
        <w:rPr>
          <w:rFonts w:ascii="Arial" w:hAnsi="Arial" w:cs="Arial"/>
          <w:sz w:val="24"/>
        </w:rPr>
        <w:t xml:space="preserve">Credaf roedd yr asesiad yma yn llwyddiannus oherwydd roeddwn yn drefnus gyda fy ngwaith ac eto oherwydd roedd digon o gymorth gennyf gyda fy nhiwtor. </w:t>
      </w:r>
      <w:r>
        <w:rPr>
          <w:rFonts w:ascii="Arial" w:hAnsi="Arial" w:cs="Arial"/>
          <w:sz w:val="24"/>
        </w:rPr>
        <w:br/>
      </w:r>
      <w:r w:rsidRPr="00F862E1">
        <w:rPr>
          <w:rFonts w:ascii="Arial" w:hAnsi="Arial" w:cs="Arial"/>
          <w:sz w:val="24"/>
        </w:rPr>
        <w:t>Os oeddwn yn gwneud yr asesiad yma eto mi fyddaf yn ceisio ymchwilio mwy ar y we i geisio cael barnau gwahanol ynglŷn â beth yw chwarae hunan-gyfeiriedig. Gwelaf ei fod yn anodd darganfod hyn ar y we ac efallai ddylaf wedi gwario mwy o amser i ymchwilio yn ddyfnach i hyn.</w:t>
      </w:r>
    </w:p>
    <w:p w14:paraId="1362C033" w14:textId="77777777" w:rsidR="00E80158" w:rsidRDefault="00E80158" w:rsidP="00F862E1">
      <w:pPr>
        <w:spacing w:line="360" w:lineRule="auto"/>
        <w:rPr>
          <w:rFonts w:ascii="Arial" w:hAnsi="Arial" w:cs="Arial"/>
          <w:sz w:val="24"/>
          <w:u w:val="single"/>
        </w:rPr>
      </w:pPr>
    </w:p>
    <w:p w14:paraId="1E492A1E" w14:textId="77777777" w:rsidR="001128D7" w:rsidRDefault="00985CDB" w:rsidP="001128D7">
      <w:pPr>
        <w:spacing w:line="360" w:lineRule="auto"/>
        <w:rPr>
          <w:rFonts w:ascii="Arial" w:hAnsi="Arial" w:cs="Arial"/>
          <w:sz w:val="24"/>
          <w:u w:val="single"/>
        </w:rPr>
      </w:pPr>
      <w:r w:rsidRPr="00985CDB">
        <w:rPr>
          <w:rFonts w:ascii="Arial" w:hAnsi="Arial" w:cs="Arial"/>
          <w:sz w:val="24"/>
          <w:u w:val="single"/>
        </w:rPr>
        <w:t>Cyfeirnodi</w:t>
      </w:r>
    </w:p>
    <w:p w14:paraId="7025238E" w14:textId="77777777" w:rsidR="007F7A7F" w:rsidRPr="007F7A7F" w:rsidRDefault="007F7A7F" w:rsidP="001128D7">
      <w:pPr>
        <w:rPr>
          <w:rFonts w:ascii="Arial" w:hAnsi="Arial" w:cs="Arial"/>
          <w:sz w:val="24"/>
          <w:szCs w:val="24"/>
        </w:rPr>
      </w:pPr>
      <w:r w:rsidRPr="007F7A7F">
        <w:rPr>
          <w:rFonts w:ascii="Arial" w:hAnsi="Arial" w:cs="Arial"/>
          <w:sz w:val="24"/>
          <w:szCs w:val="24"/>
        </w:rPr>
        <w:t>Adran addysg. (Mawrth 2017). [Ar-lein]. Ar gael o:</w:t>
      </w:r>
      <w:hyperlink r:id="rId7" w:history="1">
        <w:r w:rsidRPr="007F7A7F">
          <w:rPr>
            <w:rStyle w:val="Hyperlink"/>
            <w:rFonts w:ascii="Arial" w:hAnsi="Arial" w:cs="Arial"/>
            <w:sz w:val="24"/>
            <w:szCs w:val="24"/>
          </w:rPr>
          <w:t>https://www.gov.uk/government/uploads/system/uploads/attachment_data/file/596629/EYFS_STATUTORY_FRAMEWORK_2017.pdf</w:t>
        </w:r>
      </w:hyperlink>
      <w:r w:rsidRPr="007F7A7F">
        <w:rPr>
          <w:rFonts w:ascii="Arial" w:hAnsi="Arial" w:cs="Arial"/>
          <w:sz w:val="24"/>
          <w:szCs w:val="24"/>
        </w:rPr>
        <w:t xml:space="preserve"> </w:t>
      </w:r>
      <w:r w:rsidRPr="007F7A7F">
        <w:rPr>
          <w:rFonts w:ascii="Arial" w:hAnsi="Arial" w:cs="Arial"/>
          <w:sz w:val="24"/>
          <w:szCs w:val="24"/>
        </w:rPr>
        <w:t>[Darllenwyd Ionawr 2018].</w:t>
      </w:r>
    </w:p>
    <w:p w14:paraId="5BD1F007" w14:textId="77777777" w:rsidR="007F7A7F" w:rsidRPr="007F7A7F" w:rsidRDefault="007F7A7F" w:rsidP="001128D7">
      <w:pPr>
        <w:rPr>
          <w:rFonts w:ascii="Arial" w:hAnsi="Arial" w:cs="Arial"/>
          <w:sz w:val="24"/>
          <w:szCs w:val="24"/>
        </w:rPr>
      </w:pPr>
      <w:r w:rsidRPr="007F7A7F">
        <w:rPr>
          <w:rFonts w:ascii="Arial" w:hAnsi="Arial" w:cs="Arial"/>
          <w:sz w:val="24"/>
          <w:szCs w:val="24"/>
        </w:rPr>
        <w:t xml:space="preserve">Carson, J et al., (1993). ‘Parent-child Physical Play: Determinants and consequences’. [Ar-lein]. Ar gael o: </w:t>
      </w:r>
      <w:hyperlink r:id="rId8" w:history="1">
        <w:r w:rsidRPr="007F7A7F">
          <w:rPr>
            <w:rStyle w:val="Hyperlink"/>
            <w:rFonts w:ascii="Arial" w:hAnsi="Arial" w:cs="Arial"/>
            <w:sz w:val="24"/>
            <w:szCs w:val="24"/>
          </w:rPr>
          <w:t>https://books.google.co.uk/books?hl=en&amp;lr=&amp;id=JbsztzsAgckC&amp;oi=fnd&amp;pg=PA197&amp;dq=importance+of+physical+play&amp;ots=JrfCC65f_p&amp;sig=kwga9TVkQYSX5FC7g8NOoX3E_BY#v=onepage&amp;q=importance%20of%20physical%20play&amp;f=false</w:t>
        </w:r>
      </w:hyperlink>
      <w:r w:rsidRPr="007F7A7F">
        <w:rPr>
          <w:rFonts w:ascii="Arial" w:hAnsi="Arial" w:cs="Arial"/>
          <w:sz w:val="24"/>
          <w:szCs w:val="24"/>
        </w:rPr>
        <w:t xml:space="preserve"> [Darllenwyd Ionawr 2018].</w:t>
      </w:r>
    </w:p>
    <w:p w14:paraId="1FF216AF" w14:textId="77777777" w:rsidR="007F7A7F" w:rsidRPr="007F7A7F" w:rsidRDefault="007F7A7F" w:rsidP="001128D7">
      <w:pPr>
        <w:rPr>
          <w:rStyle w:val="Hyperlink"/>
          <w:rFonts w:ascii="Arial" w:hAnsi="Arial" w:cs="Arial"/>
          <w:sz w:val="24"/>
          <w:szCs w:val="24"/>
        </w:rPr>
      </w:pPr>
      <w:r w:rsidRPr="007F7A7F">
        <w:rPr>
          <w:rFonts w:ascii="Arial" w:hAnsi="Arial" w:cs="Arial"/>
          <w:sz w:val="24"/>
          <w:szCs w:val="24"/>
        </w:rPr>
        <w:t xml:space="preserve">Casey, T., (2005). ‘Inclusive play: practical strategies for work with children aged 3-8’. </w:t>
      </w:r>
      <w:r w:rsidRPr="007F7A7F">
        <w:rPr>
          <w:rFonts w:ascii="Arial" w:hAnsi="Arial" w:cs="Arial"/>
          <w:i/>
          <w:sz w:val="24"/>
          <w:szCs w:val="24"/>
        </w:rPr>
        <w:t>Google books.</w:t>
      </w:r>
      <w:r w:rsidRPr="007F7A7F">
        <w:rPr>
          <w:rFonts w:ascii="Arial" w:hAnsi="Arial" w:cs="Arial"/>
          <w:sz w:val="24"/>
          <w:szCs w:val="24"/>
        </w:rPr>
        <w:t xml:space="preserve"> [Ar-lein]. Ar gael o: </w:t>
      </w:r>
      <w:hyperlink r:id="rId9" w:anchor="v=onepage&amp;q&amp;f=true" w:history="1">
        <w:r w:rsidRPr="007F7A7F">
          <w:rPr>
            <w:rStyle w:val="Hyperlink"/>
            <w:rFonts w:ascii="Arial" w:hAnsi="Arial" w:cs="Arial"/>
            <w:sz w:val="24"/>
            <w:szCs w:val="24"/>
          </w:rPr>
          <w:t>https://books.google.co.uk/books?hl=en&amp;lr=&amp;id=Po6NXuS_b8AC&amp;oi=fnd&amp;pg=PP2&amp;dq=role+of+adults+in+providing+inclusive+play+opportunities&amp;ots=eWFC25A7KA&amp;sig=16K1UZ5FRCH4SuZV-TfBuECwHpM#v=onepage&amp;q&amp;f=true</w:t>
        </w:r>
      </w:hyperlink>
      <w:r w:rsidRPr="007F7A7F">
        <w:rPr>
          <w:rStyle w:val="Hyperlink"/>
          <w:rFonts w:ascii="Arial" w:hAnsi="Arial" w:cs="Arial"/>
          <w:sz w:val="24"/>
          <w:szCs w:val="24"/>
        </w:rPr>
        <w:t xml:space="preserve"> </w:t>
      </w:r>
      <w:r w:rsidRPr="007F7A7F">
        <w:rPr>
          <w:rFonts w:ascii="Arial" w:hAnsi="Arial" w:cs="Arial"/>
          <w:sz w:val="24"/>
          <w:szCs w:val="24"/>
        </w:rPr>
        <w:t>[Darllenwyd Ionawr 2018].</w:t>
      </w:r>
    </w:p>
    <w:p w14:paraId="255CFEC2" w14:textId="77777777" w:rsidR="007F7A7F" w:rsidRPr="007F7A7F" w:rsidRDefault="007F7A7F" w:rsidP="001128D7">
      <w:pPr>
        <w:rPr>
          <w:rFonts w:ascii="Arial" w:hAnsi="Arial" w:cs="Arial"/>
          <w:sz w:val="24"/>
          <w:szCs w:val="24"/>
        </w:rPr>
      </w:pPr>
      <w:r w:rsidRPr="007F7A7F">
        <w:rPr>
          <w:rFonts w:ascii="Arial" w:hAnsi="Arial" w:cs="Arial"/>
          <w:sz w:val="24"/>
          <w:szCs w:val="24"/>
        </w:rPr>
        <w:t xml:space="preserve">Flood, E a Hardy, C., (2013). </w:t>
      </w:r>
      <w:r w:rsidRPr="007F7A7F">
        <w:rPr>
          <w:rFonts w:ascii="Arial" w:hAnsi="Arial" w:cs="Arial"/>
          <w:i/>
          <w:sz w:val="24"/>
          <w:szCs w:val="24"/>
        </w:rPr>
        <w:t xml:space="preserve">Early childhood education and play. </w:t>
      </w:r>
      <w:r w:rsidRPr="007F7A7F">
        <w:rPr>
          <w:rFonts w:ascii="Arial" w:hAnsi="Arial" w:cs="Arial"/>
          <w:sz w:val="24"/>
          <w:szCs w:val="24"/>
        </w:rPr>
        <w:t>Dublin.</w:t>
      </w:r>
    </w:p>
    <w:p w14:paraId="7BA62161" w14:textId="77777777" w:rsidR="007F7A7F" w:rsidRPr="007F7A7F" w:rsidRDefault="007F7A7F" w:rsidP="001128D7">
      <w:pPr>
        <w:rPr>
          <w:rFonts w:ascii="Arial" w:hAnsi="Arial" w:cs="Arial"/>
          <w:sz w:val="24"/>
          <w:szCs w:val="24"/>
        </w:rPr>
      </w:pPr>
      <w:r w:rsidRPr="007F7A7F">
        <w:rPr>
          <w:rFonts w:ascii="Arial" w:hAnsi="Arial" w:cs="Arial"/>
          <w:sz w:val="24"/>
          <w:szCs w:val="24"/>
        </w:rPr>
        <w:t xml:space="preserve">Garrick, R., (2004). </w:t>
      </w:r>
      <w:r w:rsidRPr="007F7A7F">
        <w:rPr>
          <w:rFonts w:ascii="Arial" w:hAnsi="Arial" w:cs="Arial"/>
          <w:i/>
          <w:sz w:val="24"/>
          <w:szCs w:val="24"/>
        </w:rPr>
        <w:t xml:space="preserve">Playing Outdoors in the Early Years. </w:t>
      </w:r>
      <w:r w:rsidRPr="007F7A7F">
        <w:rPr>
          <w:rFonts w:ascii="Arial" w:hAnsi="Arial" w:cs="Arial"/>
          <w:sz w:val="24"/>
          <w:szCs w:val="24"/>
        </w:rPr>
        <w:t>London.</w:t>
      </w:r>
    </w:p>
    <w:p w14:paraId="2F5B7C54" w14:textId="77777777" w:rsidR="007F7A7F" w:rsidRPr="007F7A7F" w:rsidRDefault="007F7A7F" w:rsidP="001128D7">
      <w:pPr>
        <w:rPr>
          <w:rFonts w:ascii="Arial" w:hAnsi="Arial" w:cs="Arial"/>
          <w:sz w:val="24"/>
          <w:szCs w:val="24"/>
        </w:rPr>
      </w:pPr>
      <w:r w:rsidRPr="007F7A7F">
        <w:rPr>
          <w:rFonts w:ascii="Arial" w:hAnsi="Arial" w:cs="Arial"/>
          <w:sz w:val="24"/>
          <w:szCs w:val="24"/>
        </w:rPr>
        <w:t>MacDonald, K a Parke, R., (1986). ‘Parent-child Physical Play: The effects of sex and age of children and parents’ [Ar-lein]. Ar gael o:</w:t>
      </w:r>
      <w:hyperlink r:id="rId10" w:history="1">
        <w:r w:rsidRPr="007F7A7F">
          <w:rPr>
            <w:rStyle w:val="Hyperlink"/>
            <w:rFonts w:ascii="Arial" w:hAnsi="Arial" w:cs="Arial"/>
            <w:sz w:val="24"/>
            <w:szCs w:val="24"/>
          </w:rPr>
          <w:t>https://link.springer.com/article/10.1007/BF00287978</w:t>
        </w:r>
      </w:hyperlink>
      <w:r w:rsidRPr="007F7A7F">
        <w:rPr>
          <w:rFonts w:ascii="Arial" w:hAnsi="Arial" w:cs="Arial"/>
          <w:sz w:val="24"/>
          <w:szCs w:val="24"/>
        </w:rPr>
        <w:t xml:space="preserve"> </w:t>
      </w:r>
      <w:r w:rsidRPr="007F7A7F">
        <w:rPr>
          <w:rFonts w:ascii="Arial" w:hAnsi="Arial" w:cs="Arial"/>
          <w:sz w:val="24"/>
          <w:szCs w:val="24"/>
        </w:rPr>
        <w:t>[Darllenwyd Ionawr 2018].</w:t>
      </w:r>
    </w:p>
    <w:p w14:paraId="63BD602E" w14:textId="77777777" w:rsidR="007F7A7F" w:rsidRPr="007F7A7F" w:rsidRDefault="007F7A7F" w:rsidP="001128D7">
      <w:pPr>
        <w:rPr>
          <w:rFonts w:ascii="Arial" w:hAnsi="Arial" w:cs="Arial"/>
          <w:sz w:val="24"/>
          <w:szCs w:val="24"/>
        </w:rPr>
      </w:pPr>
      <w:r w:rsidRPr="007F7A7F">
        <w:rPr>
          <w:rFonts w:ascii="Arial" w:hAnsi="Arial" w:cs="Arial"/>
          <w:sz w:val="24"/>
          <w:szCs w:val="24"/>
        </w:rPr>
        <w:t xml:space="preserve">Moyles, J., (2011). </w:t>
      </w:r>
      <w:r w:rsidRPr="007F7A7F">
        <w:rPr>
          <w:rFonts w:ascii="Arial" w:hAnsi="Arial" w:cs="Arial"/>
          <w:i/>
          <w:sz w:val="24"/>
          <w:szCs w:val="24"/>
        </w:rPr>
        <w:t xml:space="preserve">Thinking about play. </w:t>
      </w:r>
      <w:r w:rsidRPr="007F7A7F">
        <w:rPr>
          <w:rFonts w:ascii="Arial" w:hAnsi="Arial" w:cs="Arial"/>
          <w:sz w:val="24"/>
          <w:szCs w:val="24"/>
        </w:rPr>
        <w:t>England.</w:t>
      </w:r>
    </w:p>
    <w:p w14:paraId="731FB15B" w14:textId="77777777" w:rsidR="007F7A7F" w:rsidRPr="007F7A7F" w:rsidRDefault="007F7A7F" w:rsidP="001128D7">
      <w:pPr>
        <w:rPr>
          <w:rFonts w:ascii="Arial" w:hAnsi="Arial" w:cs="Arial"/>
          <w:sz w:val="24"/>
          <w:szCs w:val="24"/>
        </w:rPr>
      </w:pPr>
      <w:r w:rsidRPr="007F7A7F">
        <w:rPr>
          <w:rFonts w:ascii="Arial" w:hAnsi="Arial" w:cs="Arial"/>
          <w:sz w:val="24"/>
          <w:szCs w:val="24"/>
        </w:rPr>
        <w:t xml:space="preserve">Play Wales, Chwarae Cymru., (2005). [Ar-lein]. Ar gael o: </w:t>
      </w:r>
      <w:hyperlink r:id="rId11" w:history="1">
        <w:r w:rsidRPr="007F7A7F">
          <w:rPr>
            <w:rStyle w:val="Hyperlink"/>
            <w:rFonts w:ascii="Arial" w:hAnsi="Arial" w:cs="Arial"/>
            <w:sz w:val="24"/>
            <w:szCs w:val="24"/>
          </w:rPr>
          <w:t>http://www.chwaraecymru.org.uk/cym/chwaraeaher</w:t>
        </w:r>
      </w:hyperlink>
      <w:r w:rsidRPr="007F7A7F">
        <w:rPr>
          <w:rFonts w:ascii="Arial" w:hAnsi="Arial" w:cs="Arial"/>
          <w:sz w:val="24"/>
          <w:szCs w:val="24"/>
        </w:rPr>
        <w:t xml:space="preserve"> </w:t>
      </w:r>
      <w:r w:rsidRPr="007F7A7F">
        <w:rPr>
          <w:rFonts w:ascii="Arial" w:hAnsi="Arial" w:cs="Arial"/>
          <w:sz w:val="24"/>
          <w:szCs w:val="24"/>
        </w:rPr>
        <w:t>[Darllenwyd Ionawr 2018].</w:t>
      </w:r>
    </w:p>
    <w:p w14:paraId="21E3D870" w14:textId="77777777" w:rsidR="007F7A7F" w:rsidRPr="007F7A7F" w:rsidRDefault="007F7A7F" w:rsidP="001128D7">
      <w:pPr>
        <w:rPr>
          <w:rFonts w:ascii="Arial" w:hAnsi="Arial" w:cs="Arial"/>
          <w:sz w:val="24"/>
          <w:szCs w:val="24"/>
        </w:rPr>
      </w:pPr>
      <w:r w:rsidRPr="007F7A7F">
        <w:rPr>
          <w:rFonts w:ascii="Arial" w:hAnsi="Arial" w:cs="Arial"/>
          <w:sz w:val="24"/>
          <w:szCs w:val="24"/>
        </w:rPr>
        <w:t xml:space="preserve">Rees, A a Gealy, A.M., (2013). </w:t>
      </w:r>
      <w:r w:rsidRPr="007F7A7F">
        <w:rPr>
          <w:rFonts w:ascii="Arial" w:hAnsi="Arial" w:cs="Arial"/>
          <w:i/>
          <w:sz w:val="24"/>
          <w:szCs w:val="24"/>
        </w:rPr>
        <w:t xml:space="preserve">Chwarae Allan Dysgu Mas. </w:t>
      </w:r>
      <w:r w:rsidRPr="007F7A7F">
        <w:rPr>
          <w:rFonts w:ascii="Arial" w:hAnsi="Arial" w:cs="Arial"/>
          <w:sz w:val="24"/>
          <w:szCs w:val="24"/>
        </w:rPr>
        <w:t>Prifysgol Cymru y Drindod Dewis Sant.</w:t>
      </w:r>
    </w:p>
    <w:p w14:paraId="3CF2F536" w14:textId="77777777" w:rsidR="007F7A7F" w:rsidRPr="007F7A7F" w:rsidRDefault="007F7A7F" w:rsidP="001128D7">
      <w:pPr>
        <w:rPr>
          <w:rFonts w:ascii="Arial" w:hAnsi="Arial" w:cs="Arial"/>
          <w:sz w:val="24"/>
          <w:szCs w:val="24"/>
        </w:rPr>
      </w:pPr>
      <w:r w:rsidRPr="007F7A7F">
        <w:rPr>
          <w:rFonts w:ascii="Arial" w:hAnsi="Arial" w:cs="Arial"/>
          <w:sz w:val="24"/>
          <w:szCs w:val="24"/>
        </w:rPr>
        <w:lastRenderedPageBreak/>
        <w:t xml:space="preserve">Whitebread., D., (2012). ‘The importance of play’. [Ar-lein]. Ar gael o: </w:t>
      </w:r>
      <w:hyperlink r:id="rId12" w:history="1">
        <w:r w:rsidRPr="007F7A7F">
          <w:rPr>
            <w:rStyle w:val="Hyperlink"/>
            <w:rFonts w:ascii="Arial" w:hAnsi="Arial" w:cs="Arial"/>
            <w:sz w:val="24"/>
            <w:szCs w:val="24"/>
          </w:rPr>
          <w:t>http://www.importanceofplay.eu/IMG/pdf/dr_david_whitebread_-_the_importance_of_play.pdf</w:t>
        </w:r>
      </w:hyperlink>
      <w:r w:rsidRPr="007F7A7F">
        <w:rPr>
          <w:rFonts w:ascii="Arial" w:hAnsi="Arial" w:cs="Arial"/>
          <w:sz w:val="24"/>
          <w:szCs w:val="24"/>
        </w:rPr>
        <w:t xml:space="preserve"> </w:t>
      </w:r>
      <w:r w:rsidRPr="007F7A7F">
        <w:rPr>
          <w:rFonts w:ascii="Arial" w:hAnsi="Arial" w:cs="Arial"/>
          <w:sz w:val="24"/>
          <w:szCs w:val="24"/>
        </w:rPr>
        <w:t>[Darllenwyd Ionawr 2018].</w:t>
      </w:r>
    </w:p>
    <w:p w14:paraId="760011F9" w14:textId="77777777" w:rsidR="001128D7" w:rsidRPr="001128D7" w:rsidRDefault="001128D7" w:rsidP="001128D7">
      <w:pPr>
        <w:rPr>
          <w:sz w:val="32"/>
        </w:rPr>
      </w:pPr>
    </w:p>
    <w:p w14:paraId="582B4020" w14:textId="77777777" w:rsidR="00E80158" w:rsidRPr="00985CDB" w:rsidRDefault="00E80158" w:rsidP="00F862E1">
      <w:pPr>
        <w:spacing w:line="360" w:lineRule="auto"/>
        <w:rPr>
          <w:rFonts w:ascii="Arial" w:hAnsi="Arial" w:cs="Arial"/>
          <w:sz w:val="24"/>
          <w:u w:val="single"/>
        </w:rPr>
      </w:pPr>
    </w:p>
    <w:p w14:paraId="504E695E" w14:textId="77777777" w:rsidR="00E61A9D" w:rsidRPr="00E61A9D" w:rsidRDefault="00E61A9D" w:rsidP="00E61A9D">
      <w:pPr>
        <w:rPr>
          <w:rFonts w:ascii="Arial" w:hAnsi="Arial" w:cs="Arial"/>
          <w:sz w:val="24"/>
        </w:rPr>
      </w:pPr>
    </w:p>
    <w:p w14:paraId="3D11EDFF" w14:textId="77777777" w:rsidR="00E61A9D" w:rsidRPr="00E61A9D" w:rsidRDefault="00E61A9D" w:rsidP="00E61A9D">
      <w:pPr>
        <w:rPr>
          <w:rFonts w:ascii="Arial" w:hAnsi="Arial" w:cs="Arial"/>
          <w:sz w:val="24"/>
        </w:rPr>
      </w:pPr>
    </w:p>
    <w:p w14:paraId="0F8BA7DD" w14:textId="77777777" w:rsidR="00E61A9D" w:rsidRPr="00E61A9D" w:rsidRDefault="00E61A9D" w:rsidP="00E61A9D">
      <w:pPr>
        <w:rPr>
          <w:rFonts w:ascii="Arial" w:hAnsi="Arial" w:cs="Arial"/>
          <w:sz w:val="24"/>
        </w:rPr>
      </w:pPr>
    </w:p>
    <w:p w14:paraId="2F6A1AA7" w14:textId="77777777" w:rsidR="00E61A9D" w:rsidRPr="00E61A9D" w:rsidRDefault="00E61A9D" w:rsidP="00E61A9D">
      <w:pPr>
        <w:rPr>
          <w:rFonts w:ascii="Arial" w:hAnsi="Arial" w:cs="Arial"/>
          <w:sz w:val="24"/>
        </w:rPr>
      </w:pPr>
    </w:p>
    <w:p w14:paraId="095BBCAA" w14:textId="77777777" w:rsidR="00E61A9D" w:rsidRPr="00E61A9D" w:rsidRDefault="00E61A9D" w:rsidP="00E61A9D">
      <w:pPr>
        <w:rPr>
          <w:rFonts w:ascii="Arial" w:hAnsi="Arial" w:cs="Arial"/>
          <w:sz w:val="24"/>
        </w:rPr>
      </w:pPr>
    </w:p>
    <w:p w14:paraId="7B7FECEE" w14:textId="77777777" w:rsidR="00E61A9D" w:rsidRPr="00E61A9D" w:rsidRDefault="00E61A9D" w:rsidP="00E61A9D">
      <w:pPr>
        <w:rPr>
          <w:rFonts w:ascii="Arial" w:hAnsi="Arial" w:cs="Arial"/>
          <w:sz w:val="24"/>
        </w:rPr>
      </w:pPr>
    </w:p>
    <w:p w14:paraId="101078B8" w14:textId="75B15115" w:rsidR="00E61A9D" w:rsidRDefault="00E61A9D" w:rsidP="00E61A9D">
      <w:pPr>
        <w:rPr>
          <w:rFonts w:ascii="Arial" w:hAnsi="Arial" w:cs="Arial"/>
          <w:sz w:val="24"/>
        </w:rPr>
      </w:pPr>
    </w:p>
    <w:p w14:paraId="2E807EC0" w14:textId="128B69CA" w:rsidR="00E61A9D" w:rsidRDefault="00E61A9D" w:rsidP="00E61A9D">
      <w:pPr>
        <w:rPr>
          <w:rFonts w:ascii="Arial" w:hAnsi="Arial" w:cs="Arial"/>
          <w:sz w:val="24"/>
        </w:rPr>
      </w:pPr>
    </w:p>
    <w:p w14:paraId="09661C4A" w14:textId="226ABAE8" w:rsidR="00707A33" w:rsidRDefault="00E61A9D" w:rsidP="00E61A9D">
      <w:pPr>
        <w:tabs>
          <w:tab w:val="left" w:pos="2715"/>
        </w:tabs>
        <w:rPr>
          <w:rFonts w:ascii="Arial" w:hAnsi="Arial" w:cs="Arial"/>
          <w:sz w:val="24"/>
        </w:rPr>
      </w:pPr>
      <w:r>
        <w:rPr>
          <w:rFonts w:ascii="Arial" w:hAnsi="Arial" w:cs="Arial"/>
          <w:sz w:val="24"/>
        </w:rPr>
        <w:tab/>
      </w:r>
    </w:p>
    <w:p w14:paraId="73911CA3" w14:textId="2104888F" w:rsidR="00E61A9D" w:rsidRDefault="00E61A9D" w:rsidP="00E61A9D">
      <w:pPr>
        <w:tabs>
          <w:tab w:val="left" w:pos="2715"/>
        </w:tabs>
        <w:rPr>
          <w:rFonts w:ascii="Arial" w:hAnsi="Arial" w:cs="Arial"/>
          <w:sz w:val="24"/>
        </w:rPr>
      </w:pPr>
    </w:p>
    <w:p w14:paraId="45F7ACCB" w14:textId="49ACAF3A" w:rsidR="00E61A9D" w:rsidRDefault="00E61A9D" w:rsidP="00E61A9D">
      <w:pPr>
        <w:tabs>
          <w:tab w:val="left" w:pos="2715"/>
        </w:tabs>
        <w:rPr>
          <w:rFonts w:ascii="Arial" w:hAnsi="Arial" w:cs="Arial"/>
          <w:sz w:val="24"/>
        </w:rPr>
      </w:pPr>
    </w:p>
    <w:p w14:paraId="00CB28DA" w14:textId="0CEAF270" w:rsidR="00E61A9D" w:rsidRDefault="00E61A9D" w:rsidP="00E61A9D">
      <w:pPr>
        <w:tabs>
          <w:tab w:val="left" w:pos="2715"/>
        </w:tabs>
        <w:rPr>
          <w:rFonts w:ascii="Arial" w:hAnsi="Arial" w:cs="Arial"/>
          <w:sz w:val="24"/>
        </w:rPr>
      </w:pPr>
    </w:p>
    <w:p w14:paraId="2C6371DB" w14:textId="77777777" w:rsidR="00E61A9D" w:rsidRPr="00E61A9D" w:rsidRDefault="00E61A9D" w:rsidP="00E61A9D">
      <w:pPr>
        <w:tabs>
          <w:tab w:val="left" w:pos="2715"/>
        </w:tabs>
        <w:rPr>
          <w:rFonts w:ascii="Arial" w:hAnsi="Arial" w:cs="Arial"/>
          <w:sz w:val="24"/>
        </w:rPr>
      </w:pPr>
    </w:p>
    <w:sectPr w:rsidR="00E61A9D" w:rsidRPr="00E61A9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01BB7" w14:textId="77777777" w:rsidR="00BD3680" w:rsidRDefault="00BD3680" w:rsidP="00061291">
      <w:pPr>
        <w:spacing w:after="0" w:line="240" w:lineRule="auto"/>
      </w:pPr>
      <w:r>
        <w:separator/>
      </w:r>
    </w:p>
  </w:endnote>
  <w:endnote w:type="continuationSeparator" w:id="0">
    <w:p w14:paraId="7B1B7B47" w14:textId="77777777" w:rsidR="00BD3680" w:rsidRDefault="00BD3680" w:rsidP="00061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80906" w14:textId="77777777" w:rsidR="00BD3680" w:rsidRDefault="00BD3680" w:rsidP="00061291">
      <w:pPr>
        <w:spacing w:after="0" w:line="240" w:lineRule="auto"/>
      </w:pPr>
      <w:r>
        <w:separator/>
      </w:r>
    </w:p>
  </w:footnote>
  <w:footnote w:type="continuationSeparator" w:id="0">
    <w:p w14:paraId="2E63F066" w14:textId="77777777" w:rsidR="00BD3680" w:rsidRDefault="00BD3680" w:rsidP="00061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25511" w14:textId="46EFCBD8" w:rsidR="00FB17E7" w:rsidRDefault="00FB17E7">
    <w:pPr>
      <w:pStyle w:val="Header"/>
    </w:pPr>
    <w:r>
      <w:t>1701422</w:t>
    </w:r>
    <w:r>
      <w:ptab w:relativeTo="margin" w:alignment="center" w:leader="none"/>
    </w:r>
    <w:r>
      <w:t>EAEE40004/C</w:t>
    </w:r>
    <w:r>
      <w:ptab w:relativeTo="margin" w:alignment="right" w:leader="none"/>
    </w:r>
    <w:r w:rsidR="00C30442">
      <w:t>3,202</w:t>
    </w:r>
    <w:r>
      <w:t xml:space="preserve"> o 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10249F"/>
    <w:multiLevelType w:val="hybridMultilevel"/>
    <w:tmpl w:val="22C66DC2"/>
    <w:lvl w:ilvl="0" w:tplc="45BEE85A">
      <w:start w:val="1"/>
      <w:numFmt w:val="bullet"/>
      <w:lvlText w:val="•"/>
      <w:lvlJc w:val="left"/>
      <w:pPr>
        <w:tabs>
          <w:tab w:val="num" w:pos="720"/>
        </w:tabs>
        <w:ind w:left="720" w:hanging="360"/>
      </w:pPr>
      <w:rPr>
        <w:rFonts w:ascii="Times New Roman" w:hAnsi="Times New Roman" w:hint="default"/>
      </w:rPr>
    </w:lvl>
    <w:lvl w:ilvl="1" w:tplc="455C4334" w:tentative="1">
      <w:start w:val="1"/>
      <w:numFmt w:val="bullet"/>
      <w:lvlText w:val="•"/>
      <w:lvlJc w:val="left"/>
      <w:pPr>
        <w:tabs>
          <w:tab w:val="num" w:pos="1440"/>
        </w:tabs>
        <w:ind w:left="1440" w:hanging="360"/>
      </w:pPr>
      <w:rPr>
        <w:rFonts w:ascii="Times New Roman" w:hAnsi="Times New Roman" w:hint="default"/>
      </w:rPr>
    </w:lvl>
    <w:lvl w:ilvl="2" w:tplc="8402A42A" w:tentative="1">
      <w:start w:val="1"/>
      <w:numFmt w:val="bullet"/>
      <w:lvlText w:val="•"/>
      <w:lvlJc w:val="left"/>
      <w:pPr>
        <w:tabs>
          <w:tab w:val="num" w:pos="2160"/>
        </w:tabs>
        <w:ind w:left="2160" w:hanging="360"/>
      </w:pPr>
      <w:rPr>
        <w:rFonts w:ascii="Times New Roman" w:hAnsi="Times New Roman" w:hint="default"/>
      </w:rPr>
    </w:lvl>
    <w:lvl w:ilvl="3" w:tplc="8562A17C" w:tentative="1">
      <w:start w:val="1"/>
      <w:numFmt w:val="bullet"/>
      <w:lvlText w:val="•"/>
      <w:lvlJc w:val="left"/>
      <w:pPr>
        <w:tabs>
          <w:tab w:val="num" w:pos="2880"/>
        </w:tabs>
        <w:ind w:left="2880" w:hanging="360"/>
      </w:pPr>
      <w:rPr>
        <w:rFonts w:ascii="Times New Roman" w:hAnsi="Times New Roman" w:hint="default"/>
      </w:rPr>
    </w:lvl>
    <w:lvl w:ilvl="4" w:tplc="97D8B5D8" w:tentative="1">
      <w:start w:val="1"/>
      <w:numFmt w:val="bullet"/>
      <w:lvlText w:val="•"/>
      <w:lvlJc w:val="left"/>
      <w:pPr>
        <w:tabs>
          <w:tab w:val="num" w:pos="3600"/>
        </w:tabs>
        <w:ind w:left="3600" w:hanging="360"/>
      </w:pPr>
      <w:rPr>
        <w:rFonts w:ascii="Times New Roman" w:hAnsi="Times New Roman" w:hint="default"/>
      </w:rPr>
    </w:lvl>
    <w:lvl w:ilvl="5" w:tplc="9150152E" w:tentative="1">
      <w:start w:val="1"/>
      <w:numFmt w:val="bullet"/>
      <w:lvlText w:val="•"/>
      <w:lvlJc w:val="left"/>
      <w:pPr>
        <w:tabs>
          <w:tab w:val="num" w:pos="4320"/>
        </w:tabs>
        <w:ind w:left="4320" w:hanging="360"/>
      </w:pPr>
      <w:rPr>
        <w:rFonts w:ascii="Times New Roman" w:hAnsi="Times New Roman" w:hint="default"/>
      </w:rPr>
    </w:lvl>
    <w:lvl w:ilvl="6" w:tplc="C42C6764" w:tentative="1">
      <w:start w:val="1"/>
      <w:numFmt w:val="bullet"/>
      <w:lvlText w:val="•"/>
      <w:lvlJc w:val="left"/>
      <w:pPr>
        <w:tabs>
          <w:tab w:val="num" w:pos="5040"/>
        </w:tabs>
        <w:ind w:left="5040" w:hanging="360"/>
      </w:pPr>
      <w:rPr>
        <w:rFonts w:ascii="Times New Roman" w:hAnsi="Times New Roman" w:hint="default"/>
      </w:rPr>
    </w:lvl>
    <w:lvl w:ilvl="7" w:tplc="CED20C36" w:tentative="1">
      <w:start w:val="1"/>
      <w:numFmt w:val="bullet"/>
      <w:lvlText w:val="•"/>
      <w:lvlJc w:val="left"/>
      <w:pPr>
        <w:tabs>
          <w:tab w:val="num" w:pos="5760"/>
        </w:tabs>
        <w:ind w:left="5760" w:hanging="360"/>
      </w:pPr>
      <w:rPr>
        <w:rFonts w:ascii="Times New Roman" w:hAnsi="Times New Roman" w:hint="default"/>
      </w:rPr>
    </w:lvl>
    <w:lvl w:ilvl="8" w:tplc="DEA85556"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291"/>
    <w:rsid w:val="000255AB"/>
    <w:rsid w:val="00061291"/>
    <w:rsid w:val="000711E1"/>
    <w:rsid w:val="00100223"/>
    <w:rsid w:val="001128D7"/>
    <w:rsid w:val="00114AB8"/>
    <w:rsid w:val="0014465E"/>
    <w:rsid w:val="001509FF"/>
    <w:rsid w:val="001A590F"/>
    <w:rsid w:val="001D7F4A"/>
    <w:rsid w:val="0023273C"/>
    <w:rsid w:val="0023678C"/>
    <w:rsid w:val="002B6033"/>
    <w:rsid w:val="00304CAF"/>
    <w:rsid w:val="00324C93"/>
    <w:rsid w:val="00353B44"/>
    <w:rsid w:val="0037015D"/>
    <w:rsid w:val="003B1E9D"/>
    <w:rsid w:val="003B207E"/>
    <w:rsid w:val="00474FE7"/>
    <w:rsid w:val="00484614"/>
    <w:rsid w:val="004E784C"/>
    <w:rsid w:val="00516849"/>
    <w:rsid w:val="00524FD4"/>
    <w:rsid w:val="005E10B6"/>
    <w:rsid w:val="00626394"/>
    <w:rsid w:val="00635EC2"/>
    <w:rsid w:val="00651D45"/>
    <w:rsid w:val="00661B45"/>
    <w:rsid w:val="00695368"/>
    <w:rsid w:val="006E093E"/>
    <w:rsid w:val="007060EB"/>
    <w:rsid w:val="00707A33"/>
    <w:rsid w:val="00741A49"/>
    <w:rsid w:val="00793C8F"/>
    <w:rsid w:val="007F7A7F"/>
    <w:rsid w:val="00852602"/>
    <w:rsid w:val="00887AAA"/>
    <w:rsid w:val="00892692"/>
    <w:rsid w:val="00897093"/>
    <w:rsid w:val="008B3949"/>
    <w:rsid w:val="008C5B98"/>
    <w:rsid w:val="008D69EB"/>
    <w:rsid w:val="009125B3"/>
    <w:rsid w:val="00985CDB"/>
    <w:rsid w:val="009C2565"/>
    <w:rsid w:val="009F6C85"/>
    <w:rsid w:val="00A149BC"/>
    <w:rsid w:val="00A17B78"/>
    <w:rsid w:val="00A26AF9"/>
    <w:rsid w:val="00A83D50"/>
    <w:rsid w:val="00AB0203"/>
    <w:rsid w:val="00AB6DFA"/>
    <w:rsid w:val="00AD5D9A"/>
    <w:rsid w:val="00BB5DEA"/>
    <w:rsid w:val="00BD3680"/>
    <w:rsid w:val="00C256A9"/>
    <w:rsid w:val="00C30442"/>
    <w:rsid w:val="00C37D9E"/>
    <w:rsid w:val="00CB1950"/>
    <w:rsid w:val="00CD1C21"/>
    <w:rsid w:val="00D330C7"/>
    <w:rsid w:val="00D61CB8"/>
    <w:rsid w:val="00DA749D"/>
    <w:rsid w:val="00DF1064"/>
    <w:rsid w:val="00E532B8"/>
    <w:rsid w:val="00E61A9D"/>
    <w:rsid w:val="00E80158"/>
    <w:rsid w:val="00E94B25"/>
    <w:rsid w:val="00E9556A"/>
    <w:rsid w:val="00EA25A9"/>
    <w:rsid w:val="00F862E1"/>
    <w:rsid w:val="00FA17BC"/>
    <w:rsid w:val="00FB17E7"/>
    <w:rsid w:val="00FE73D2"/>
    <w:rsid w:val="00FF0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1353F"/>
  <w15:chartTrackingRefBased/>
  <w15:docId w15:val="{C9C7E8D0-B720-47C7-B5B6-37A28E609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291"/>
  </w:style>
  <w:style w:type="paragraph" w:styleId="Footer">
    <w:name w:val="footer"/>
    <w:basedOn w:val="Normal"/>
    <w:link w:val="FooterChar"/>
    <w:uiPriority w:val="99"/>
    <w:unhideWhenUsed/>
    <w:rsid w:val="00061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291"/>
  </w:style>
  <w:style w:type="character" w:customStyle="1" w:styleId="shorttext">
    <w:name w:val="short_text"/>
    <w:basedOn w:val="DefaultParagraphFont"/>
    <w:rsid w:val="001D7F4A"/>
  </w:style>
  <w:style w:type="table" w:styleId="TableGrid">
    <w:name w:val="Table Grid"/>
    <w:basedOn w:val="TableNormal"/>
    <w:uiPriority w:val="39"/>
    <w:rsid w:val="00E61A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62E1"/>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28D7"/>
    <w:rPr>
      <w:color w:val="0563C1" w:themeColor="hyperlink"/>
      <w:u w:val="single"/>
    </w:rPr>
  </w:style>
  <w:style w:type="character" w:styleId="UnresolvedMention">
    <w:name w:val="Unresolved Mention"/>
    <w:basedOn w:val="DefaultParagraphFont"/>
    <w:uiPriority w:val="99"/>
    <w:semiHidden/>
    <w:unhideWhenUsed/>
    <w:rsid w:val="001128D7"/>
    <w:rPr>
      <w:color w:val="808080"/>
      <w:shd w:val="clear" w:color="auto" w:fill="E6E6E6"/>
    </w:rPr>
  </w:style>
  <w:style w:type="character" w:styleId="FollowedHyperlink">
    <w:name w:val="FollowedHyperlink"/>
    <w:basedOn w:val="DefaultParagraphFont"/>
    <w:uiPriority w:val="99"/>
    <w:semiHidden/>
    <w:unhideWhenUsed/>
    <w:rsid w:val="001128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471185">
      <w:bodyDiv w:val="1"/>
      <w:marLeft w:val="0"/>
      <w:marRight w:val="0"/>
      <w:marTop w:val="0"/>
      <w:marBottom w:val="0"/>
      <w:divBdr>
        <w:top w:val="none" w:sz="0" w:space="0" w:color="auto"/>
        <w:left w:val="none" w:sz="0" w:space="0" w:color="auto"/>
        <w:bottom w:val="none" w:sz="0" w:space="0" w:color="auto"/>
        <w:right w:val="none" w:sz="0" w:space="0" w:color="auto"/>
      </w:divBdr>
      <w:divsChild>
        <w:div w:id="1102653751">
          <w:marLeft w:val="547"/>
          <w:marRight w:val="0"/>
          <w:marTop w:val="77"/>
          <w:marBottom w:val="120"/>
          <w:divBdr>
            <w:top w:val="none" w:sz="0" w:space="0" w:color="auto"/>
            <w:left w:val="none" w:sz="0" w:space="0" w:color="auto"/>
            <w:bottom w:val="none" w:sz="0" w:space="0" w:color="auto"/>
            <w:right w:val="none" w:sz="0" w:space="0" w:color="auto"/>
          </w:divBdr>
        </w:div>
        <w:div w:id="1802576960">
          <w:marLeft w:val="547"/>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JbsztzsAgckC&amp;oi=fnd&amp;pg=PA197&amp;dq=importance+of+physical+play&amp;ots=JrfCC65f_p&amp;sig=kwga9TVkQYSX5FC7g8NOoX3E_BY#v=onepage&amp;q=importance%20of%20physical%20play&amp;f=false"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uk/government/uploads/system/uploads/attachment_data/file/596629/EYFS_STATUTORY_FRAMEWORK_2017.pdf" TargetMode="External"/><Relationship Id="rId12" Type="http://schemas.openxmlformats.org/officeDocument/2006/relationships/hyperlink" Target="http://www.importanceofplay.eu/IMG/pdf/dr_david_whitebread_-_the_importance_of_pla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waraecymru.org.uk/cym/chwaraeah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nk.springer.com/article/10.1007/BF00287978" TargetMode="External"/><Relationship Id="rId4" Type="http://schemas.openxmlformats.org/officeDocument/2006/relationships/webSettings" Target="webSettings.xml"/><Relationship Id="rId9" Type="http://schemas.openxmlformats.org/officeDocument/2006/relationships/hyperlink" Target="https://books.google.co.uk/books?hl=en&amp;lr=&amp;id=Po6NXuS_b8AC&amp;oi=fnd&amp;pg=PP2&amp;dq=role+of+adults+in+providing+inclusive+play+opportunities&amp;ots=eWFC25A7KA&amp;sig=16K1UZ5FRCH4SuZV-TfBuECwHp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6740</TotalTime>
  <Pages>11</Pages>
  <Words>3150</Words>
  <Characters>17959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Siwan Davies</dc:creator>
  <cp:keywords/>
  <dc:description/>
  <cp:lastModifiedBy>Siwan Davies</cp:lastModifiedBy>
  <cp:revision>14</cp:revision>
  <dcterms:created xsi:type="dcterms:W3CDTF">2018-01-21T17:15:00Z</dcterms:created>
  <dcterms:modified xsi:type="dcterms:W3CDTF">2018-01-29T01:14:00Z</dcterms:modified>
</cp:coreProperties>
</file>