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A3204" w14:textId="757FC95D" w:rsidR="008D2E88" w:rsidRPr="00222462" w:rsidRDefault="008D2E88" w:rsidP="00090DD0">
      <w:pPr>
        <w:spacing w:before="240"/>
        <w:jc w:val="center"/>
      </w:pPr>
      <w:r w:rsidRPr="00222462">
        <w:rPr>
          <w:noProof/>
        </w:rPr>
        <w:drawing>
          <wp:inline distT="0" distB="0" distL="0" distR="0" wp14:anchorId="425CDE22" wp14:editId="3FAE43AA">
            <wp:extent cx="3520439" cy="1592580"/>
            <wp:effectExtent l="0" t="0" r="4445" b="7620"/>
            <wp:docPr id="1236552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52945" name=""/>
                    <pic:cNvPicPr/>
                  </pic:nvPicPr>
                  <pic:blipFill>
                    <a:blip r:embed="rId6"/>
                    <a:stretch>
                      <a:fillRect/>
                    </a:stretch>
                  </pic:blipFill>
                  <pic:spPr>
                    <a:xfrm>
                      <a:off x="0" y="0"/>
                      <a:ext cx="3523282" cy="1593866"/>
                    </a:xfrm>
                    <a:prstGeom prst="rect">
                      <a:avLst/>
                    </a:prstGeom>
                  </pic:spPr>
                </pic:pic>
              </a:graphicData>
            </a:graphic>
          </wp:inline>
        </w:drawing>
      </w:r>
    </w:p>
    <w:p w14:paraId="353ADCD5" w14:textId="77777777" w:rsidR="008D2E88" w:rsidRPr="00222462" w:rsidRDefault="008D2E88" w:rsidP="00090DD0">
      <w:pPr>
        <w:spacing w:before="240"/>
      </w:pPr>
    </w:p>
    <w:p w14:paraId="00000001" w14:textId="2C9D9A72" w:rsidR="000C03A1" w:rsidRPr="00222462" w:rsidRDefault="000D6A07" w:rsidP="00090DD0">
      <w:pPr>
        <w:spacing w:before="240"/>
        <w:jc w:val="center"/>
      </w:pPr>
      <w:r w:rsidRPr="00222462">
        <w:t>BMIH5006</w:t>
      </w:r>
    </w:p>
    <w:p w14:paraId="00000002" w14:textId="77777777" w:rsidR="000C03A1" w:rsidRPr="00222462" w:rsidRDefault="000D6A07" w:rsidP="00090DD0">
      <w:pPr>
        <w:spacing w:before="240"/>
        <w:jc w:val="center"/>
      </w:pPr>
      <w:r w:rsidRPr="00222462">
        <w:t>Sustainable Hospitality Industry</w:t>
      </w:r>
    </w:p>
    <w:p w14:paraId="1A1F592E" w14:textId="77777777" w:rsidR="00D26DEA" w:rsidRPr="00222462" w:rsidRDefault="00D26DEA" w:rsidP="00090DD0">
      <w:pPr>
        <w:spacing w:before="240"/>
        <w:jc w:val="center"/>
      </w:pPr>
      <w:r w:rsidRPr="00222462">
        <w:t>Title: Enhancing Green Practices in Marriott Hotels – A Sustainable Approach</w:t>
      </w:r>
    </w:p>
    <w:p w14:paraId="0310FC27" w14:textId="77777777" w:rsidR="00F02576" w:rsidRPr="00222462" w:rsidRDefault="00F02576" w:rsidP="00090DD0">
      <w:pPr>
        <w:spacing w:before="240"/>
        <w:jc w:val="center"/>
      </w:pPr>
    </w:p>
    <w:p w14:paraId="2844C259" w14:textId="2057880C" w:rsidR="00F02576" w:rsidRPr="00222462" w:rsidRDefault="00F02576" w:rsidP="00090DD0">
      <w:pPr>
        <w:spacing w:before="240"/>
        <w:jc w:val="center"/>
      </w:pPr>
      <w:r w:rsidRPr="00222462">
        <w:t>Student Name:</w:t>
      </w:r>
      <w:r w:rsidR="002571F3">
        <w:t xml:space="preserve"> </w:t>
      </w:r>
      <w:r w:rsidR="00FE604D">
        <w:t>EDDYSON FERNANDES</w:t>
      </w:r>
    </w:p>
    <w:p w14:paraId="398C1FE8" w14:textId="124C9C26" w:rsidR="005F3C7B" w:rsidRDefault="00F02576" w:rsidP="00FE604D">
      <w:pPr>
        <w:spacing w:before="240"/>
        <w:jc w:val="center"/>
      </w:pPr>
      <w:r w:rsidRPr="00222462">
        <w:t>Student Id:</w:t>
      </w:r>
      <w:r w:rsidR="00FE604D">
        <w:t xml:space="preserve"> 2245647</w:t>
      </w:r>
      <w:r w:rsidR="002571F3">
        <w:t xml:space="preserve">                                                                              </w:t>
      </w:r>
    </w:p>
    <w:p w14:paraId="7CF44A60" w14:textId="77777777" w:rsidR="002571F3" w:rsidRPr="00222462" w:rsidRDefault="002571F3" w:rsidP="00FE604D">
      <w:pPr>
        <w:spacing w:before="240"/>
        <w:jc w:val="center"/>
      </w:pPr>
    </w:p>
    <w:p w14:paraId="7DF183A6" w14:textId="25F8C870" w:rsidR="005F3C7B" w:rsidRPr="00222462" w:rsidRDefault="002571F3" w:rsidP="00FE13AB">
      <w:pPr>
        <w:spacing w:before="240"/>
        <w:jc w:val="cente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5F3C7B" w:rsidRPr="00222462">
        <w:br w:type="page"/>
      </w:r>
      <w:r>
        <w:lastRenderedPageBreak/>
        <w:t xml:space="preserve">      </w:t>
      </w:r>
    </w:p>
    <w:p w14:paraId="78A32C0F" w14:textId="4581F4D5" w:rsidR="00090DD0" w:rsidRDefault="005F3C7B" w:rsidP="00090DD0">
      <w:pPr>
        <w:spacing w:before="240"/>
      </w:pPr>
      <w:r w:rsidRPr="00222462">
        <w:t>The hotel industry is an important sector as it provides safe lodging and networking opportunities customi</w:t>
      </w:r>
      <w:r w:rsidR="00E532BA">
        <w:t>sed</w:t>
      </w:r>
      <w:r w:rsidRPr="00222462">
        <w:t xml:space="preserve"> to the demands of its customers. It is closely linked to tourism and plays a crucial role in the economy of many regions. As the industry evolves, it increasingly incorporates technology and sustainability practices to enhance guest experiences and reduce environmental impact. As it</w:t>
      </w:r>
      <w:r w:rsidR="0075605B">
        <w:t xml:space="preserve"> is </w:t>
      </w:r>
      <w:r w:rsidRPr="00222462">
        <w:t>linked to travel, tourism, and hospitality</w:t>
      </w:r>
      <w:r w:rsidR="0075605B">
        <w:t xml:space="preserve">, </w:t>
      </w:r>
      <w:r w:rsidR="00090DD0">
        <w:t>it is</w:t>
      </w:r>
      <w:r w:rsidRPr="00222462">
        <w:t xml:space="preserve"> quickly developing </w:t>
      </w:r>
      <w:r w:rsidR="00090DD0" w:rsidRPr="00222462">
        <w:t>because of</w:t>
      </w:r>
      <w:r w:rsidRPr="00222462">
        <w:t xml:space="preserve"> globali</w:t>
      </w:r>
      <w:r w:rsidR="00E532BA">
        <w:t>sation</w:t>
      </w:r>
      <w:r w:rsidRPr="00222462">
        <w:t xml:space="preserve"> and urbani</w:t>
      </w:r>
      <w:r w:rsidR="00E532BA">
        <w:t>sation</w:t>
      </w:r>
      <w:r w:rsidRPr="00222462">
        <w:t xml:space="preserve"> (Prakash</w:t>
      </w:r>
      <w:r w:rsidRPr="00222462">
        <w:rPr>
          <w:i/>
          <w:iCs/>
        </w:rPr>
        <w:t xml:space="preserve"> et al</w:t>
      </w:r>
      <w:r w:rsidRPr="00222462">
        <w:t>., 2023). Over the last years, hospitality's annual revenue has increased by £20 billion to £93 billion, with revenue from taxes of £54 billion (</w:t>
      </w:r>
      <w:proofErr w:type="spellStart"/>
      <w:r w:rsidRPr="00222462">
        <w:t>UKHospitality</w:t>
      </w:r>
      <w:proofErr w:type="spellEnd"/>
      <w:r w:rsidRPr="00222462">
        <w:t xml:space="preserve"> Industries 2024). As modern hotels priori</w:t>
      </w:r>
      <w:r w:rsidR="00E532BA">
        <w:t>tise</w:t>
      </w:r>
      <w:r w:rsidRPr="00222462">
        <w:t xml:space="preserve"> environmentally friendly measures, the hotel industry priori</w:t>
      </w:r>
      <w:r w:rsidR="00E532BA">
        <w:t>tise</w:t>
      </w:r>
      <w:r w:rsidRPr="00222462">
        <w:t>s removing plastic disposables, lowering resource use, and limiting food waste. Sustainability defines the industry's progress by encouraging environmentally friendly technology and responsible operations (Chang and Lin, 2022). Embracing green initiatives is important to gaining visitor experiences while also helping global conservation efforts in the changing hospitality sector. As a green hotel brand, Marriott priori</w:t>
      </w:r>
      <w:r w:rsidR="00E532BA">
        <w:t>tise</w:t>
      </w:r>
      <w:r w:rsidRPr="00222462">
        <w:t>s renewable energy, waste reduction, and water and energy conservation.</w:t>
      </w:r>
    </w:p>
    <w:p w14:paraId="04C7248F" w14:textId="4CABCA4A" w:rsidR="005F3C7B" w:rsidRPr="00222462" w:rsidRDefault="005F3C7B" w:rsidP="00FE13AB">
      <w:pPr>
        <w:spacing w:before="240"/>
      </w:pPr>
      <w:r w:rsidRPr="00222462">
        <w:t>The hotel promotes responsible sources along with minimi</w:t>
      </w:r>
      <w:r w:rsidR="00E532BA">
        <w:t>sing</w:t>
      </w:r>
      <w:r w:rsidRPr="00222462">
        <w:t xml:space="preserve"> non-recyclable materials in accordance with green action concepts, which include green meals, green donations, and eco-friendly programs (</w:t>
      </w:r>
      <w:proofErr w:type="spellStart"/>
      <w:r w:rsidRPr="00222462">
        <w:t>Wicahyono</w:t>
      </w:r>
      <w:proofErr w:type="spellEnd"/>
      <w:r w:rsidRPr="00222462">
        <w:t xml:space="preserve">, 2024). These sustainable methods not only address the growing need for environmentally conscious travel but also improve Marriott's brand image. Marriott promotes sustainable tourism by stressing environmental responsibility along with assuring long-term benefits for both guests and the world while maintaining high-quality hospitality standards. While Marriott Hotels actively promotes environmental measures, there are still gaps in assessing their direct influence on client loyalty, particularly </w:t>
      </w:r>
      <w:r w:rsidR="00705569">
        <w:t>in</w:t>
      </w:r>
      <w:r w:rsidRPr="00222462">
        <w:t xml:space="preserve"> food waste management (Moghimi, </w:t>
      </w:r>
      <w:r w:rsidR="00CA5479">
        <w:t>2023</w:t>
      </w:r>
      <w:r w:rsidRPr="00222462">
        <w:t xml:space="preserve">). By addressing these gaps, Marriott may improve its sustainability policies </w:t>
      </w:r>
      <w:r w:rsidR="00090DD0" w:rsidRPr="00222462">
        <w:t>to</w:t>
      </w:r>
      <w:r w:rsidRPr="00222462">
        <w:t xml:space="preserve"> better engage environmentally concerned </w:t>
      </w:r>
      <w:r w:rsidR="00222462" w:rsidRPr="00222462">
        <w:t>travellers</w:t>
      </w:r>
      <w:r w:rsidRPr="00222462">
        <w:t xml:space="preserve"> and increase long-term brand loyalty.</w:t>
      </w:r>
    </w:p>
    <w:p w14:paraId="66D246BB" w14:textId="164D5B5D" w:rsidR="005F3C7B" w:rsidRPr="00222462" w:rsidRDefault="005F3C7B" w:rsidP="00090DD0">
      <w:pPr>
        <w:spacing w:before="240"/>
      </w:pPr>
      <w:r w:rsidRPr="00222462">
        <w:t xml:space="preserve">Sustainability improves the competitiveness of the hotel industry, hence stimulating economic growth along with enhancing the brand’s image by reducing environmental </w:t>
      </w:r>
      <w:r w:rsidRPr="00222462">
        <w:lastRenderedPageBreak/>
        <w:t>impacts. Investing in sustainable practices improves hotel performance by attracting environmentally concerned visitors and increasing the efficiency of the hotel industry (Jauhari, 2021). Hotels get a competitive advantage by incorporating sustainability, which helps in developing long-term success by contributing to the hospitality industry's environmental and economic development (IGI Global, 2022).</w:t>
      </w:r>
      <w:r w:rsidR="00090DD0">
        <w:t xml:space="preserve"> </w:t>
      </w:r>
      <w:r w:rsidRPr="00222462">
        <w:t xml:space="preserve">Hotels' sustainability is driven by three important factors: economic practices by providing fair salaries and local sourcing, environmental measures including energy, water, and trash reduction, and social initiatives taken by community participation and cultural projects (Bulat and </w:t>
      </w:r>
      <w:proofErr w:type="spellStart"/>
      <w:r w:rsidRPr="00222462">
        <w:t>Bocănete</w:t>
      </w:r>
      <w:proofErr w:type="spellEnd"/>
      <w:r w:rsidRPr="00222462">
        <w:t>, 2021). Therefore, these features improve sustainability in improving businesses, society, and the environment.</w:t>
      </w:r>
    </w:p>
    <w:p w14:paraId="2BF06A66" w14:textId="59C31D26" w:rsidR="005F3C7B" w:rsidRPr="00222462" w:rsidRDefault="005F3C7B" w:rsidP="00090DD0">
      <w:pPr>
        <w:spacing w:before="240"/>
      </w:pPr>
      <w:r w:rsidRPr="00222462">
        <w:t>Green practices in the hotel industry encourage the adoption of green practices, which consist of removing plastic disposables, lowering resource consumption, limiting food wastage, and emphasi</w:t>
      </w:r>
      <w:r w:rsidR="00E532BA">
        <w:t>sing</w:t>
      </w:r>
      <w:r w:rsidRPr="00222462">
        <w:t xml:space="preserve"> sustainable development </w:t>
      </w:r>
      <w:r w:rsidR="00090DD0" w:rsidRPr="00222462">
        <w:t>to</w:t>
      </w:r>
      <w:r w:rsidRPr="00222462">
        <w:t xml:space="preserve"> improve eco-friendly operations and responsible hotel management.</w:t>
      </w:r>
    </w:p>
    <w:p w14:paraId="412E8533" w14:textId="0AE5B6D6" w:rsidR="005F3C7B" w:rsidRPr="00222462" w:rsidRDefault="005F3C7B" w:rsidP="00090DD0">
      <w:pPr>
        <w:spacing w:before="240"/>
      </w:pPr>
      <w:r w:rsidRPr="00222462">
        <w:t>Sustainability may increase profitability by offering cost and differentiation advantages as hotels gain a competitive advantage by improving energy efficiency and resource management, lowering costs (</w:t>
      </w:r>
      <w:proofErr w:type="spellStart"/>
      <w:r w:rsidRPr="00222462">
        <w:t>Inkson</w:t>
      </w:r>
      <w:proofErr w:type="spellEnd"/>
      <w:r w:rsidRPr="00222462">
        <w:t xml:space="preserve"> and Minnaert, 2018). Under stakeholder pressure, they embrace techniques such as cause-related marketing, which improves brand reputation (Pereira-Moliner </w:t>
      </w:r>
      <w:r w:rsidRPr="00222462">
        <w:rPr>
          <w:i/>
          <w:iCs/>
        </w:rPr>
        <w:t>et al.</w:t>
      </w:r>
      <w:r w:rsidRPr="00222462">
        <w:t>, 2021). Aligning with socially responsible principles builds trust and encourages guests to pay higher costs. Aside from cost savings, sustainability provides a competitive advantage by improving service quality and generating unique experiences, which lead</w:t>
      </w:r>
      <w:r w:rsidR="00705569">
        <w:t>s</w:t>
      </w:r>
      <w:r w:rsidRPr="00222462">
        <w:t xml:space="preserve"> to increasing brand image. Thus, it is responsible for gaining consumer trust and enhancing efficiency and longevity in the hotel sector.</w:t>
      </w:r>
    </w:p>
    <w:p w14:paraId="30B8CD92" w14:textId="30AC308B" w:rsidR="005F3C7B" w:rsidRPr="00222462" w:rsidRDefault="005F3C7B" w:rsidP="00090DD0">
      <w:pPr>
        <w:spacing w:before="240"/>
      </w:pPr>
      <w:r w:rsidRPr="00222462">
        <w:t>The current disruption in the hotel sector regarding sustainability has resulted in a transformation in how management responds to sustainability. With in-person activities delayed, organi</w:t>
      </w:r>
      <w:r w:rsidR="00E532BA">
        <w:t>sation</w:t>
      </w:r>
      <w:r w:rsidRPr="00222462">
        <w:t>s reconsidered their strategy to reduce environmental effects (</w:t>
      </w:r>
      <w:proofErr w:type="spellStart"/>
      <w:r w:rsidRPr="00222462">
        <w:t>Batabyal</w:t>
      </w:r>
      <w:proofErr w:type="spellEnd"/>
      <w:r w:rsidRPr="00222462">
        <w:t>, 2018). In response, Marriott International is expanding its sustainability programs by adopting various programs that emphasi</w:t>
      </w:r>
      <w:r w:rsidR="00E532BA">
        <w:t>s</w:t>
      </w:r>
      <w:r w:rsidRPr="00222462">
        <w:t xml:space="preserve">e effective options to lower their </w:t>
      </w:r>
      <w:r w:rsidRPr="00222462">
        <w:lastRenderedPageBreak/>
        <w:t>ecological impact and align with changing goals for more sustainable and environmentally friendly activities.</w:t>
      </w:r>
    </w:p>
    <w:p w14:paraId="3CB31DED" w14:textId="4909AD3B" w:rsidR="005F3C7B" w:rsidRPr="00222462" w:rsidRDefault="005F3C7B" w:rsidP="00090DD0">
      <w:pPr>
        <w:spacing w:before="240"/>
      </w:pPr>
      <w:r w:rsidRPr="00222462">
        <w:t>Marriott International's sustainability strategy includes ambitious goals for 2025, which focus on reducing food waste, obtaining 100% sustainable certification across its portfolio, and sourcing 95% of priority categories ethically (Marriott International 2025). The corporation is dedicated to climate action, which aims to achieve net-zero emissions by 2050 and adhere to the Paris Agreement through its participation in the Race to Zero. Marriott is integrating sustainable practices into meetings and events where it discusses by providing possibilities like decreasing food waste, as seen in effective initiatives including the food waste reduction framework at The Ritz-Carlton, Rancho Mirage, which diverted 37,931 tons of food waste from trash dumps (</w:t>
      </w:r>
      <w:proofErr w:type="spellStart"/>
      <w:r w:rsidRPr="00222462">
        <w:t>Janjusevic</w:t>
      </w:r>
      <w:proofErr w:type="spellEnd"/>
      <w:r w:rsidRPr="00222462">
        <w:t xml:space="preserve">, 2022). JW Marriott Washington, </w:t>
      </w:r>
      <w:r w:rsidR="00222462" w:rsidRPr="00222462">
        <w:t>DC,</w:t>
      </w:r>
      <w:r w:rsidRPr="00222462">
        <w:t xml:space="preserve"> has been </w:t>
      </w:r>
      <w:r w:rsidR="00222462" w:rsidRPr="00222462">
        <w:t>honoured</w:t>
      </w:r>
      <w:r w:rsidRPr="00222462">
        <w:t xml:space="preserve"> for its energy management, which has resulted in a 725 metric ton reduction in carbon emissions and the adoption of compostable meeting packaging. Marriott's Serve 360 program encourages responsible sourcing, with the goal of sourcing 50% of its produce locally by 2025 and ensuring sustainable practices throughout its supply chain. Marriott uses digital technologies to mini</w:t>
      </w:r>
      <w:r w:rsidR="00E532BA">
        <w:t>mise</w:t>
      </w:r>
      <w:r w:rsidRPr="00222462">
        <w:t xml:space="preserve"> waste and improve sustainability activities along with offering real-time data to monitor progress (Selin, 2022). These efforts not only contribute to adding Marriott's values but also focus on customers' sustainability ambitions, which result in a beneficial environmental and social impact across the company's operations.</w:t>
      </w:r>
    </w:p>
    <w:p w14:paraId="3E8FD64E" w14:textId="77777777" w:rsidR="005F3C7B" w:rsidRPr="00222462" w:rsidRDefault="005F3C7B" w:rsidP="00090DD0">
      <w:pPr>
        <w:spacing w:before="240"/>
      </w:pPr>
      <w:r w:rsidRPr="00222462">
        <w:t>Marriott International's sustainability establishment addresses critical environmental, social, and economic concerns, which consist of energy conservation, garbage disposal, and community support. However, there are still gaps in defining and effectively implementing these sustainability strategies. The company's cost-cutting strategy may be opposed to sustainability goals as it focuses on obtaining organic food and supporting local farmers (Ruiz Molina</w:t>
      </w:r>
      <w:r w:rsidRPr="00222462">
        <w:rPr>
          <w:i/>
          <w:iCs/>
        </w:rPr>
        <w:t xml:space="preserve"> et al.</w:t>
      </w:r>
      <w:r w:rsidRPr="00222462">
        <w:t xml:space="preserve">, 2022). In addition, Marriott's dependence on franchised hotels makes consistent implementation of sustainable standards difficult for a sustainable approach across </w:t>
      </w:r>
      <w:proofErr w:type="gramStart"/>
      <w:r w:rsidRPr="00222462">
        <w:t>all of</w:t>
      </w:r>
      <w:proofErr w:type="gramEnd"/>
      <w:r w:rsidRPr="00222462">
        <w:t xml:space="preserve"> its properties. Despite these efforts, the "sustainability gap" continues as there are several global environmental calamities, including climate </w:t>
      </w:r>
      <w:r w:rsidRPr="00222462">
        <w:lastRenderedPageBreak/>
        <w:t>change and the need for more effective sustainable development, which integrates throughout the hotel industry.</w:t>
      </w:r>
    </w:p>
    <w:p w14:paraId="2F1D3392" w14:textId="77777777" w:rsidR="005F3C7B" w:rsidRPr="00222462" w:rsidRDefault="005F3C7B" w:rsidP="00090DD0">
      <w:pPr>
        <w:spacing w:before="240"/>
      </w:pPr>
      <w:r w:rsidRPr="00222462">
        <w:t>Food waste is a global issue that not only affects revenue but also affects the environment. Food waste is a major concern for the hotel industry as the management is continually looking for efficient measures to reduce it. Food waste has had a negative influence on hotels’ operations as they attempt to address food security and potentially reduce income in the hospitality business (</w:t>
      </w:r>
      <w:proofErr w:type="spellStart"/>
      <w:r w:rsidRPr="00222462">
        <w:t>Migdadi</w:t>
      </w:r>
      <w:proofErr w:type="spellEnd"/>
      <w:r w:rsidRPr="00222462">
        <w:t>, 2023).</w:t>
      </w:r>
    </w:p>
    <w:p w14:paraId="0E503B96" w14:textId="3A7F31E1" w:rsidR="005F3C7B" w:rsidRPr="00222462" w:rsidRDefault="005F3C7B" w:rsidP="00090DD0">
      <w:pPr>
        <w:spacing w:before="240"/>
      </w:pPr>
      <w:r w:rsidRPr="00222462">
        <w:t>Marriott's current food waste management strategy focuses on composting and donations, which are encouraged but not followed properly. While some hotels have implemented these practices, there is still a lack of standardi</w:t>
      </w:r>
      <w:r w:rsidR="00E532BA">
        <w:t>sed</w:t>
      </w:r>
      <w:r w:rsidRPr="00222462">
        <w:t xml:space="preserve"> tracking systems and advanced AI-powered food waste reduction solutions in Marriott (</w:t>
      </w:r>
      <w:proofErr w:type="spellStart"/>
      <w:r w:rsidRPr="00222462">
        <w:t>Fedosova</w:t>
      </w:r>
      <w:proofErr w:type="spellEnd"/>
      <w:r w:rsidRPr="00222462">
        <w:t xml:space="preserve"> and </w:t>
      </w:r>
      <w:proofErr w:type="spellStart"/>
      <w:r w:rsidRPr="00222462">
        <w:t>Katunian</w:t>
      </w:r>
      <w:proofErr w:type="spellEnd"/>
      <w:r w:rsidRPr="00222462">
        <w:t xml:space="preserve">, 2024). On the other hand, </w:t>
      </w:r>
      <w:r w:rsidR="00705569">
        <w:t xml:space="preserve">the </w:t>
      </w:r>
      <w:r w:rsidRPr="00222462">
        <w:t>lack of innovative technology such as AI-driven waste tracking challenged Marriott's capacity to fully opti</w:t>
      </w:r>
      <w:r w:rsidR="00E532BA">
        <w:t>mise</w:t>
      </w:r>
      <w:r w:rsidRPr="00222462">
        <w:t xml:space="preserve"> food waste management throughout its global portfolio</w:t>
      </w:r>
      <w:r w:rsidR="0044341D">
        <w:t xml:space="preserve"> (</w:t>
      </w:r>
      <w:r w:rsidR="0044341D" w:rsidRPr="00033425">
        <w:rPr>
          <w:szCs w:val="24"/>
          <w:highlight w:val="white"/>
        </w:rPr>
        <w:t>New Governance and Management in Touristic Destinations</w:t>
      </w:r>
      <w:r w:rsidR="0044341D">
        <w:rPr>
          <w:szCs w:val="24"/>
        </w:rPr>
        <w:t>, 2022</w:t>
      </w:r>
      <w:r w:rsidR="0044341D">
        <w:t>)</w:t>
      </w:r>
      <w:r w:rsidRPr="00222462">
        <w:t>.</w:t>
      </w:r>
    </w:p>
    <w:p w14:paraId="370AB146" w14:textId="1B9AA603" w:rsidR="005F3C7B" w:rsidRPr="00222462" w:rsidRDefault="005F3C7B" w:rsidP="00090DD0">
      <w:pPr>
        <w:spacing w:before="240"/>
      </w:pPr>
      <w:r w:rsidRPr="00222462">
        <w:t>Addressing hotel food waste requires an understanding of the complex, direct, and indirect effects of food production and consumption, which includes various inputs, logistics, and processing along the global supply chain (Nemes, 2024). Food waste is a substance that is intended for human consumption. One-third of worldwide food production is wasted each year within the hospitality and food service industries, accounting for 18% of that waste (</w:t>
      </w:r>
      <w:proofErr w:type="spellStart"/>
      <w:r w:rsidRPr="00222462">
        <w:t>Korstanje</w:t>
      </w:r>
      <w:proofErr w:type="spellEnd"/>
      <w:r w:rsidRPr="00222462">
        <w:t xml:space="preserve">, George, </w:t>
      </w:r>
      <w:r w:rsidR="006A2C24">
        <w:t>and</w:t>
      </w:r>
      <w:r w:rsidRPr="00222462">
        <w:t xml:space="preserve"> Nedelea, 2020). Target 12.3 of the United Nations' Sustainable Development Goals (SDGs) intends to reduce global food waste by half by 2025 (McGregor </w:t>
      </w:r>
      <w:r w:rsidRPr="00222462">
        <w:rPr>
          <w:i/>
          <w:iCs/>
        </w:rPr>
        <w:t>et al</w:t>
      </w:r>
      <w:r w:rsidRPr="00222462">
        <w:t>., 2024). In response, hotel sustainability management embraces collaborative actions that engage all stakeholders, salesmen, consumers, and chefs to non-profit partners. These transformations weren’t just about cutting waste, but they have fostered a mindset shift across all departments at the hotel, as the hotel is now a leader in the fight against food waste and continues to push boundaries in sustainability.</w:t>
      </w:r>
    </w:p>
    <w:p w14:paraId="303FA4B8" w14:textId="4681BDC0" w:rsidR="005F3C7B" w:rsidRPr="00222462" w:rsidRDefault="005F3C7B" w:rsidP="00090DD0">
      <w:pPr>
        <w:spacing w:before="240"/>
      </w:pPr>
      <w:r w:rsidRPr="00222462">
        <w:lastRenderedPageBreak/>
        <w:t>To implement good waste management, Marriott must embrace new processes, which are frequently supported by certification programs. Marriott International plans to achieve 100% accreditation of its properties to established sustainability standards by 2025 and a 50% decrease in food waste (Camilleri, 2021). To do this, Marriott and other hotels partnered on the Hotel Waste Measurement Methodology, which offers a standardi</w:t>
      </w:r>
      <w:r w:rsidR="00E532BA">
        <w:t>sed</w:t>
      </w:r>
      <w:r w:rsidRPr="00222462">
        <w:t xml:space="preserve"> approach to recording and comparing food waste information. The adoption of green practices in food waste helps to mini</w:t>
      </w:r>
      <w:r w:rsidR="00E532BA">
        <w:t>mise</w:t>
      </w:r>
      <w:r w:rsidRPr="00222462">
        <w:t xml:space="preserve"> food waste’s negative environmental, economic, and social impacts.</w:t>
      </w:r>
    </w:p>
    <w:p w14:paraId="149EFBF7" w14:textId="12A386BD" w:rsidR="005F3C7B" w:rsidRPr="00222462" w:rsidRDefault="005F3C7B" w:rsidP="00090DD0">
      <w:pPr>
        <w:spacing w:before="240"/>
      </w:pPr>
      <w:r w:rsidRPr="00222462">
        <w:t xml:space="preserve">In the competitive hospitality business, artificial intelligence provides Marriott with an invaluable chance to reduce food waste along with improving </w:t>
      </w:r>
      <w:r w:rsidR="00705569">
        <w:t xml:space="preserve">the </w:t>
      </w:r>
      <w:r w:rsidRPr="00222462">
        <w:t xml:space="preserve">experiences of customers (Cooper, 2021). Marriott may use machine learning algorithms to evaluate massive amounts of data, which include consumer preferences, purchase history, and consumption habits, to better </w:t>
      </w:r>
      <w:r w:rsidR="00222462" w:rsidRPr="00222462">
        <w:t>analyse</w:t>
      </w:r>
      <w:r w:rsidRPr="00222462">
        <w:t xml:space="preserve"> demand and improve food production. This not only contributes to lessening overproduction but also eliminates waste from unsold items (Costa </w:t>
      </w:r>
      <w:r w:rsidR="006A2C24">
        <w:t>and</w:t>
      </w:r>
      <w:r w:rsidRPr="00222462">
        <w:t xml:space="preserve"> Costa, 2022). Furthermore, AI-powered systems may measure food waste across multiple locations, enabling Marriott to spot trends, adopt targeted waste-reduction practices, and assess progress toward sustainability goals.</w:t>
      </w:r>
    </w:p>
    <w:p w14:paraId="3234F365" w14:textId="7C855CA3" w:rsidR="005F3C7B" w:rsidRPr="00222462" w:rsidRDefault="005F3C7B" w:rsidP="00090DD0">
      <w:pPr>
        <w:spacing w:before="240"/>
      </w:pPr>
      <w:r w:rsidRPr="00222462">
        <w:t>Marriott Hotels has used AI technology from Winnow Vision to track and reduce food waste. The system helps to abandon food using smart ways, and by applying machine learning, it delivers vital information about waste patterns (</w:t>
      </w:r>
      <w:proofErr w:type="spellStart"/>
      <w:r w:rsidRPr="00222462">
        <w:t>Haski</w:t>
      </w:r>
      <w:proofErr w:type="spellEnd"/>
      <w:r w:rsidRPr="00222462">
        <w:t>-Leventhal, 2018). This allows Marriott to fine-tune purchasing, menu design, and portion proportions, which result</w:t>
      </w:r>
      <w:r w:rsidR="00705569">
        <w:t>s</w:t>
      </w:r>
      <w:r w:rsidRPr="00222462">
        <w:t xml:space="preserve"> in considerable food waste reductions. Marriott's sustainability effort seeks to cut food waste by 50% by 2025 by providing both environmental and economic advances by implementing this revolutionary AI-driven strategy (Hotel News Resource </w:t>
      </w:r>
      <w:r w:rsidR="006A2C24">
        <w:t>and</w:t>
      </w:r>
      <w:r w:rsidRPr="00222462">
        <w:t xml:space="preserve"> </w:t>
      </w:r>
      <w:proofErr w:type="spellStart"/>
      <w:r w:rsidRPr="00222462">
        <w:t>Nevistas</w:t>
      </w:r>
      <w:proofErr w:type="spellEnd"/>
      <w:r w:rsidRPr="00222462">
        <w:t>, 2024). However, challenges such as potential employment cuts, security risks, and the necessity for human interaction must be addressed. Despite these difficulties, AI can improve hotel operations by helping Marriott meet its food waste reduction goals along with maintaining high service quality (Edgell, 2020). As AI evolves, its role in promoting sustainability in the hospitality industry becomes more significant, especially given Marriott's continued commitment to environmental sustainability.</w:t>
      </w:r>
    </w:p>
    <w:p w14:paraId="346A3A2A" w14:textId="0ADE9134" w:rsidR="005F3C7B" w:rsidRPr="00222462" w:rsidRDefault="005F3C7B" w:rsidP="00090DD0">
      <w:pPr>
        <w:spacing w:before="240"/>
      </w:pPr>
      <w:r w:rsidRPr="00222462">
        <w:lastRenderedPageBreak/>
        <w:t xml:space="preserve">Food waste management involves establishing techniques to reduce wastage during production and consumption, with an emphasis on reducing environmental, economic, and social outputs (Sloan, Legrand, and Chen, 2017). It encompasses measures like prevention, recovery, and recycling and enabling AI-powered solutions like composting food redistribution, and renewable energy generation. The hospitality industry, which contributes significantly to food waste, has integrated AI technologies to address the problem (Çolak, 2023). </w:t>
      </w:r>
      <w:proofErr w:type="spellStart"/>
      <w:r w:rsidR="00D72CEF" w:rsidRPr="00D72CEF">
        <w:t>Leanpath</w:t>
      </w:r>
      <w:proofErr w:type="spellEnd"/>
      <w:r w:rsidR="00D72CEF" w:rsidRPr="00D72CEF">
        <w:t xml:space="preserve">, Winnow and </w:t>
      </w:r>
      <w:proofErr w:type="spellStart"/>
      <w:r w:rsidR="00D72CEF" w:rsidRPr="00D72CEF">
        <w:t>Kitro</w:t>
      </w:r>
      <w:proofErr w:type="spellEnd"/>
      <w:r w:rsidR="00D72CEF" w:rsidRPr="00D72CEF">
        <w:t xml:space="preserve"> have AI technologies that track and assess food waste through sensors and algorithms. These technologies provide future data using past data, which enables companies to optimise their operations, limit wastage, and minimise unnecessary costs.</w:t>
      </w:r>
    </w:p>
    <w:p w14:paraId="6A463A3E" w14:textId="2F54F789" w:rsidR="005F3C7B" w:rsidRPr="00222462" w:rsidRDefault="00262CED" w:rsidP="00090DD0">
      <w:pPr>
        <w:spacing w:before="240"/>
      </w:pPr>
      <w:r w:rsidRPr="00262CED">
        <w:t xml:space="preserve">The ability of artificial intelligence to predict trends in </w:t>
      </w:r>
      <w:r>
        <w:t xml:space="preserve">the </w:t>
      </w:r>
      <w:r w:rsidRPr="00262CED">
        <w:t>movement of various wastes, coupled with automating management activities, ha</w:t>
      </w:r>
      <w:r>
        <w:t>s</w:t>
      </w:r>
      <w:r w:rsidRPr="00262CED">
        <w:t xml:space="preserve"> enormous potential in terms of assisting the hospitality industry and the relevant stakeholders in reducing the ecological footprints of food waste through sustainability and resource optimisation efforts</w:t>
      </w:r>
      <w:r>
        <w:t xml:space="preserve"> </w:t>
      </w:r>
      <w:r w:rsidRPr="00262CED">
        <w:t>(Wickham, Donnelly and French, 2021).</w:t>
      </w:r>
    </w:p>
    <w:p w14:paraId="23354653" w14:textId="62DA93A6" w:rsidR="005F3C7B" w:rsidRPr="00222462" w:rsidRDefault="000A4935" w:rsidP="00090DD0">
      <w:pPr>
        <w:spacing w:before="240"/>
      </w:pPr>
      <w:r w:rsidRPr="000A4935">
        <w:t xml:space="preserve">The use of AI-driven food waste management technologies helps in reducing waste and is a significant driving force for operational efficiency, in which Marriott has an advantage (Chatterjee and </w:t>
      </w:r>
      <w:proofErr w:type="spellStart"/>
      <w:r w:rsidRPr="000A4935">
        <w:t>Mahapatro</w:t>
      </w:r>
      <w:proofErr w:type="spellEnd"/>
      <w:r w:rsidRPr="000A4935">
        <w:t>, 2024). This aligns with the sustainability goals of Marriott since it increases cost efficiency and as well as strengthens its brand image among ecological</w:t>
      </w:r>
      <w:r w:rsidR="00E161DF">
        <w:t>ly</w:t>
      </w:r>
      <w:r w:rsidRPr="000A4935">
        <w:t xml:space="preserve"> aware consumers thus enhancing its foothold in the market. Furthermore, the hotel's adoption of AI-based food waste management has allowed the staff to make better decisions, reduce waste </w:t>
      </w:r>
      <w:proofErr w:type="gramStart"/>
      <w:r w:rsidRPr="000A4935">
        <w:t>and also</w:t>
      </w:r>
      <w:proofErr w:type="gramEnd"/>
      <w:r w:rsidRPr="000A4935">
        <w:t xml:space="preserve"> improve productivity (Goel et al., 2022). </w:t>
      </w:r>
      <w:r w:rsidR="00E161DF">
        <w:t>The h</w:t>
      </w:r>
      <w:r w:rsidRPr="000A4935">
        <w:t>otel has cited that as a leader in food waste reduction, its goal is to reduce waste, emphasi</w:t>
      </w:r>
      <w:r w:rsidR="00980FEB">
        <w:t>s</w:t>
      </w:r>
      <w:r w:rsidRPr="000A4935">
        <w:t>e locally sourced ingredients, and reach a zero-waste kitchen</w:t>
      </w:r>
      <w:r w:rsidR="005F3C7B" w:rsidRPr="00222462">
        <w:t>.</w:t>
      </w:r>
    </w:p>
    <w:p w14:paraId="4DD7A3E9" w14:textId="6A663A51" w:rsidR="005F3C7B" w:rsidRPr="00222462" w:rsidRDefault="005F3C7B" w:rsidP="00090DD0">
      <w:pPr>
        <w:pStyle w:val="Heading1"/>
        <w:spacing w:before="240"/>
      </w:pPr>
    </w:p>
    <w:p w14:paraId="64B7FF9A" w14:textId="3CB50106" w:rsidR="005F3C7B" w:rsidRPr="00222462" w:rsidRDefault="000662F3" w:rsidP="00090DD0">
      <w:pPr>
        <w:spacing w:before="240"/>
      </w:pPr>
      <w:r w:rsidRPr="000662F3">
        <w:t>In summary, hotel sustainability, especially in food waste management is key for the long</w:t>
      </w:r>
      <w:r w:rsidR="00E161DF">
        <w:t>-</w:t>
      </w:r>
      <w:r w:rsidRPr="000662F3">
        <w:t>term sustainable environment and economic viability. With the help of Winnow Vision, Marriott Hotels has been taking major strides to minimi</w:t>
      </w:r>
      <w:r w:rsidR="00980FEB">
        <w:t>s</w:t>
      </w:r>
      <w:r w:rsidRPr="000662F3">
        <w:t xml:space="preserve">e </w:t>
      </w:r>
      <w:r w:rsidR="00E161DF">
        <w:t>its</w:t>
      </w:r>
      <w:r w:rsidRPr="000662F3">
        <w:t xml:space="preserve"> food waste footprint by introducing AI-powered technologies</w:t>
      </w:r>
      <w:r w:rsidR="005F3C7B" w:rsidRPr="00222462">
        <w:t xml:space="preserve">. These efforts not only correspond with Marriott's </w:t>
      </w:r>
      <w:r w:rsidR="005F3C7B" w:rsidRPr="00222462">
        <w:lastRenderedPageBreak/>
        <w:t>sustainability objectives but also provide operational benefits regarding cost savings and increased efficiency. AI has been successfully implemented in tracking and decreasing food waste, with the hotel chain intending to cut waste by 50% by 2025. However, difficulties such as prospective employment cuts and security concerns must be carefully managed by effective strategy. Marriott should priori</w:t>
      </w:r>
      <w:r w:rsidR="00E532BA">
        <w:t>tise</w:t>
      </w:r>
      <w:r w:rsidR="005F3C7B" w:rsidRPr="00222462">
        <w:t xml:space="preserve"> growing AI deployment across its whole global portfolio (Management Association, 2018) and harmoni</w:t>
      </w:r>
      <w:r w:rsidR="00E532BA">
        <w:t>sing</w:t>
      </w:r>
      <w:r w:rsidR="005F3C7B" w:rsidRPr="00222462">
        <w:t xml:space="preserve"> </w:t>
      </w:r>
      <w:r w:rsidR="00705569">
        <w:t xml:space="preserve">its </w:t>
      </w:r>
      <w:r w:rsidR="005F3C7B" w:rsidRPr="00222462">
        <w:t xml:space="preserve">food waste management strategy </w:t>
      </w:r>
      <w:r w:rsidR="00090DD0" w:rsidRPr="00222462">
        <w:t>to</w:t>
      </w:r>
      <w:r w:rsidR="005F3C7B" w:rsidRPr="00222462">
        <w:t xml:space="preserve"> maintain its brand image. The organi</w:t>
      </w:r>
      <w:r w:rsidR="00E532BA">
        <w:t>sation</w:t>
      </w:r>
      <w:r w:rsidR="005F3C7B" w:rsidRPr="00222462">
        <w:t xml:space="preserve"> should also provide more employee training on sustainability matters to ensure more sustainable practices within the hotel. Furthermore, connections with local communities should be strengthened to reduce food waste even further and strengthen the company's social responsibility activities (Sustainable </w:t>
      </w:r>
      <w:r w:rsidR="00705569">
        <w:t>T</w:t>
      </w:r>
      <w:r w:rsidR="005F3C7B" w:rsidRPr="00222462">
        <w:t xml:space="preserve">ourism, 2019). Marriott </w:t>
      </w:r>
      <w:r w:rsidR="00090DD0" w:rsidRPr="00222462">
        <w:t>can</w:t>
      </w:r>
      <w:r w:rsidR="005F3C7B" w:rsidRPr="00222462">
        <w:t xml:space="preserve"> set an example for the hospitality industry by investing in innovative technology and remaining committed to sustainability, which contribute</w:t>
      </w:r>
      <w:r w:rsidR="00705569">
        <w:t>s</w:t>
      </w:r>
      <w:r w:rsidR="005F3C7B" w:rsidRPr="00222462">
        <w:t xml:space="preserve"> to both economic and environmental sustainability along with ensuring excellent guest experiences.</w:t>
      </w:r>
    </w:p>
    <w:p w14:paraId="66C6C779" w14:textId="77777777" w:rsidR="00F02576" w:rsidRPr="00222462" w:rsidRDefault="00F02576" w:rsidP="00090DD0">
      <w:pPr>
        <w:spacing w:before="240"/>
      </w:pPr>
    </w:p>
    <w:p w14:paraId="05EE2657" w14:textId="77777777" w:rsidR="00F02576" w:rsidRPr="00222462" w:rsidRDefault="00F02576" w:rsidP="00090DD0">
      <w:pPr>
        <w:spacing w:before="240"/>
      </w:pPr>
    </w:p>
    <w:p w14:paraId="00000003" w14:textId="77777777" w:rsidR="000C03A1" w:rsidRPr="00222462" w:rsidRDefault="000C03A1" w:rsidP="00090DD0">
      <w:pPr>
        <w:spacing w:before="240"/>
      </w:pPr>
    </w:p>
    <w:p w14:paraId="00000004" w14:textId="385D02EA" w:rsidR="000C03A1" w:rsidRPr="00222462" w:rsidRDefault="000C03A1" w:rsidP="00090DD0">
      <w:pPr>
        <w:spacing w:before="240"/>
      </w:pPr>
    </w:p>
    <w:p w14:paraId="0000000A" w14:textId="3FAD03AA" w:rsidR="000C03A1" w:rsidRPr="00222462" w:rsidRDefault="000D6A07" w:rsidP="00090DD0">
      <w:pPr>
        <w:spacing w:before="240"/>
      </w:pPr>
      <w:r w:rsidRPr="00222462">
        <w:br w:type="page"/>
      </w:r>
      <w:bookmarkStart w:id="0" w:name="_4yb9zsgwver4" w:colFirst="0" w:colLast="0"/>
      <w:bookmarkStart w:id="1" w:name="_65qng6ofie9u" w:colFirst="0" w:colLast="0"/>
      <w:bookmarkEnd w:id="0"/>
      <w:bookmarkEnd w:id="1"/>
    </w:p>
    <w:p w14:paraId="5B1890E8" w14:textId="2A445AEB" w:rsidR="00D25432" w:rsidRPr="00222462" w:rsidRDefault="000D6A07" w:rsidP="00090DD0">
      <w:pPr>
        <w:pStyle w:val="Heading1"/>
        <w:spacing w:before="240"/>
      </w:pPr>
      <w:bookmarkStart w:id="2" w:name="_6azvx8h7h19g" w:colFirst="0" w:colLast="0"/>
      <w:bookmarkEnd w:id="2"/>
      <w:r w:rsidRPr="00222462">
        <w:lastRenderedPageBreak/>
        <w:t>References</w:t>
      </w:r>
    </w:p>
    <w:p w14:paraId="15298CF5" w14:textId="77777777" w:rsidR="00400A96" w:rsidRPr="00033425" w:rsidRDefault="00400A96" w:rsidP="00033425">
      <w:pPr>
        <w:spacing w:before="240"/>
        <w:rPr>
          <w:szCs w:val="24"/>
          <w:highlight w:val="white"/>
        </w:rPr>
      </w:pPr>
      <w:proofErr w:type="spellStart"/>
      <w:r w:rsidRPr="00033425">
        <w:rPr>
          <w:szCs w:val="24"/>
          <w:highlight w:val="white"/>
        </w:rPr>
        <w:t>Batabyal</w:t>
      </w:r>
      <w:proofErr w:type="spellEnd"/>
      <w:r w:rsidRPr="00033425">
        <w:rPr>
          <w:szCs w:val="24"/>
          <w:highlight w:val="white"/>
        </w:rPr>
        <w:t xml:space="preserve">, A. (2018) </w:t>
      </w:r>
      <w:r w:rsidRPr="00033425">
        <w:rPr>
          <w:i/>
          <w:iCs/>
          <w:szCs w:val="24"/>
          <w:highlight w:val="white"/>
        </w:rPr>
        <w:t>Managing sustainable tourism resources.</w:t>
      </w:r>
      <w:r w:rsidRPr="00033425">
        <w:rPr>
          <w:szCs w:val="24"/>
          <w:highlight w:val="white"/>
        </w:rPr>
        <w:t xml:space="preserve"> IGI Global.</w:t>
      </w:r>
    </w:p>
    <w:p w14:paraId="761148F3" w14:textId="77777777" w:rsidR="00400A96" w:rsidRPr="00033425" w:rsidRDefault="00400A96" w:rsidP="00033425">
      <w:pPr>
        <w:spacing w:before="240"/>
        <w:rPr>
          <w:szCs w:val="24"/>
          <w:highlight w:val="white"/>
        </w:rPr>
      </w:pPr>
      <w:r w:rsidRPr="00033425">
        <w:rPr>
          <w:szCs w:val="24"/>
          <w:highlight w:val="white"/>
        </w:rPr>
        <w:t xml:space="preserve">Bulat, V. and </w:t>
      </w:r>
      <w:proofErr w:type="spellStart"/>
      <w:r w:rsidRPr="00033425">
        <w:rPr>
          <w:szCs w:val="24"/>
          <w:highlight w:val="white"/>
        </w:rPr>
        <w:t>Bocănete</w:t>
      </w:r>
      <w:proofErr w:type="spellEnd"/>
      <w:r w:rsidRPr="00033425">
        <w:rPr>
          <w:szCs w:val="24"/>
          <w:highlight w:val="white"/>
        </w:rPr>
        <w:t xml:space="preserve">, O. (2021) </w:t>
      </w:r>
      <w:r w:rsidRPr="00033425">
        <w:rPr>
          <w:i/>
          <w:iCs/>
          <w:szCs w:val="24"/>
          <w:highlight w:val="white"/>
        </w:rPr>
        <w:t>Tourism development in the international sustainable marketing system.</w:t>
      </w:r>
      <w:r w:rsidRPr="00033425">
        <w:rPr>
          <w:szCs w:val="24"/>
          <w:highlight w:val="white"/>
        </w:rPr>
        <w:t xml:space="preserve"> In </w:t>
      </w:r>
      <w:proofErr w:type="spellStart"/>
      <w:r w:rsidRPr="00033425">
        <w:rPr>
          <w:i/>
          <w:iCs/>
          <w:szCs w:val="24"/>
          <w:highlight w:val="white"/>
        </w:rPr>
        <w:t>Paradigme</w:t>
      </w:r>
      <w:proofErr w:type="spellEnd"/>
      <w:r w:rsidRPr="00033425">
        <w:rPr>
          <w:i/>
          <w:iCs/>
          <w:szCs w:val="24"/>
          <w:highlight w:val="white"/>
        </w:rPr>
        <w:t xml:space="preserve"> </w:t>
      </w:r>
      <w:proofErr w:type="spellStart"/>
      <w:r w:rsidRPr="00033425">
        <w:rPr>
          <w:i/>
          <w:iCs/>
          <w:szCs w:val="24"/>
          <w:highlight w:val="white"/>
        </w:rPr>
        <w:t>moderne</w:t>
      </w:r>
      <w:proofErr w:type="spellEnd"/>
      <w:r w:rsidRPr="00033425">
        <w:rPr>
          <w:i/>
          <w:iCs/>
          <w:szCs w:val="24"/>
          <w:highlight w:val="white"/>
        </w:rPr>
        <w:t xml:space="preserve"> </w:t>
      </w:r>
      <w:proofErr w:type="spellStart"/>
      <w:r w:rsidRPr="00033425">
        <w:rPr>
          <w:i/>
          <w:iCs/>
          <w:szCs w:val="24"/>
          <w:highlight w:val="white"/>
        </w:rPr>
        <w:t>în</w:t>
      </w:r>
      <w:proofErr w:type="spellEnd"/>
      <w:r w:rsidRPr="00033425">
        <w:rPr>
          <w:i/>
          <w:iCs/>
          <w:szCs w:val="24"/>
          <w:highlight w:val="white"/>
        </w:rPr>
        <w:t xml:space="preserve"> </w:t>
      </w:r>
      <w:proofErr w:type="spellStart"/>
      <w:r w:rsidRPr="00033425">
        <w:rPr>
          <w:i/>
          <w:iCs/>
          <w:szCs w:val="24"/>
          <w:highlight w:val="white"/>
        </w:rPr>
        <w:t>dezvoltarea</w:t>
      </w:r>
      <w:proofErr w:type="spellEnd"/>
      <w:r w:rsidRPr="00033425">
        <w:rPr>
          <w:i/>
          <w:iCs/>
          <w:szCs w:val="24"/>
          <w:highlight w:val="white"/>
        </w:rPr>
        <w:t xml:space="preserve"> </w:t>
      </w:r>
      <w:proofErr w:type="spellStart"/>
      <w:r w:rsidRPr="00033425">
        <w:rPr>
          <w:i/>
          <w:iCs/>
          <w:szCs w:val="24"/>
          <w:highlight w:val="white"/>
        </w:rPr>
        <w:t>economiei</w:t>
      </w:r>
      <w:proofErr w:type="spellEnd"/>
      <w:r w:rsidRPr="00033425">
        <w:rPr>
          <w:i/>
          <w:iCs/>
          <w:szCs w:val="24"/>
          <w:highlight w:val="white"/>
        </w:rPr>
        <w:t xml:space="preserve"> </w:t>
      </w:r>
      <w:proofErr w:type="spellStart"/>
      <w:r w:rsidRPr="00033425">
        <w:rPr>
          <w:i/>
          <w:iCs/>
          <w:szCs w:val="24"/>
          <w:highlight w:val="white"/>
        </w:rPr>
        <w:t>naționale</w:t>
      </w:r>
      <w:proofErr w:type="spellEnd"/>
      <w:r w:rsidRPr="00033425">
        <w:rPr>
          <w:i/>
          <w:iCs/>
          <w:szCs w:val="24"/>
          <w:highlight w:val="white"/>
        </w:rPr>
        <w:t xml:space="preserve"> </w:t>
      </w:r>
      <w:proofErr w:type="spellStart"/>
      <w:r w:rsidRPr="00033425">
        <w:rPr>
          <w:i/>
          <w:iCs/>
          <w:szCs w:val="24"/>
          <w:highlight w:val="white"/>
        </w:rPr>
        <w:t>și</w:t>
      </w:r>
      <w:proofErr w:type="spellEnd"/>
      <w:r w:rsidRPr="00033425">
        <w:rPr>
          <w:i/>
          <w:iCs/>
          <w:szCs w:val="24"/>
          <w:highlight w:val="white"/>
        </w:rPr>
        <w:t xml:space="preserve"> </w:t>
      </w:r>
      <w:proofErr w:type="spellStart"/>
      <w:r w:rsidRPr="00033425">
        <w:rPr>
          <w:i/>
          <w:iCs/>
          <w:szCs w:val="24"/>
          <w:highlight w:val="white"/>
        </w:rPr>
        <w:t>mondiale</w:t>
      </w:r>
      <w:proofErr w:type="spellEnd"/>
      <w:r w:rsidRPr="00033425">
        <w:rPr>
          <w:szCs w:val="24"/>
          <w:highlight w:val="white"/>
        </w:rPr>
        <w:t>, pp.33-40.</w:t>
      </w:r>
    </w:p>
    <w:p w14:paraId="10288A17" w14:textId="77777777" w:rsidR="00400A96" w:rsidRPr="00033425" w:rsidRDefault="00400A96" w:rsidP="00033425">
      <w:pPr>
        <w:spacing w:before="240"/>
        <w:rPr>
          <w:szCs w:val="24"/>
          <w:highlight w:val="white"/>
        </w:rPr>
      </w:pPr>
      <w:r w:rsidRPr="00033425">
        <w:rPr>
          <w:szCs w:val="24"/>
          <w:highlight w:val="white"/>
        </w:rPr>
        <w:t xml:space="preserve">Camilleri, M.A. (2021) </w:t>
      </w:r>
      <w:r w:rsidRPr="00033425">
        <w:rPr>
          <w:i/>
          <w:iCs/>
          <w:szCs w:val="24"/>
          <w:highlight w:val="white"/>
        </w:rPr>
        <w:t>Sustainable production and consumption of food. Mise-</w:t>
      </w:r>
      <w:proofErr w:type="spellStart"/>
      <w:r w:rsidRPr="00033425">
        <w:rPr>
          <w:i/>
          <w:iCs/>
          <w:szCs w:val="24"/>
          <w:highlight w:val="white"/>
        </w:rPr>
        <w:t>en</w:t>
      </w:r>
      <w:proofErr w:type="spellEnd"/>
      <w:r w:rsidRPr="00033425">
        <w:rPr>
          <w:i/>
          <w:iCs/>
          <w:szCs w:val="24"/>
          <w:highlight w:val="white"/>
        </w:rPr>
        <w:t>-place circular economy policies and waste management practices in tourism cities.</w:t>
      </w:r>
      <w:r w:rsidRPr="00033425">
        <w:rPr>
          <w:szCs w:val="24"/>
          <w:highlight w:val="white"/>
        </w:rPr>
        <w:t xml:space="preserve"> </w:t>
      </w:r>
      <w:r w:rsidRPr="00033425">
        <w:rPr>
          <w:i/>
          <w:iCs/>
          <w:szCs w:val="24"/>
          <w:highlight w:val="white"/>
        </w:rPr>
        <w:t>Sustainability</w:t>
      </w:r>
      <w:r w:rsidRPr="00033425">
        <w:rPr>
          <w:szCs w:val="24"/>
          <w:highlight w:val="white"/>
        </w:rPr>
        <w:t>, 13(17), p.9986.</w:t>
      </w:r>
    </w:p>
    <w:p w14:paraId="7E4658E9" w14:textId="77777777" w:rsidR="00400A96" w:rsidRPr="00033425" w:rsidRDefault="00400A96" w:rsidP="00033425">
      <w:pPr>
        <w:spacing w:before="240"/>
        <w:rPr>
          <w:szCs w:val="24"/>
          <w:highlight w:val="white"/>
        </w:rPr>
      </w:pPr>
      <w:r w:rsidRPr="00033425">
        <w:rPr>
          <w:szCs w:val="24"/>
          <w:highlight w:val="white"/>
        </w:rPr>
        <w:t xml:space="preserve">Chang, T.Y. and Lin, Y.C. (2022) </w:t>
      </w:r>
      <w:r w:rsidRPr="00033425">
        <w:rPr>
          <w:i/>
          <w:iCs/>
          <w:szCs w:val="24"/>
          <w:highlight w:val="white"/>
        </w:rPr>
        <w:t>The effects of atmosphere on perceived values and customer satisfaction toward the theme hotel: The moderating role of green practice perception.</w:t>
      </w:r>
      <w:r w:rsidRPr="00033425">
        <w:rPr>
          <w:szCs w:val="24"/>
          <w:highlight w:val="white"/>
        </w:rPr>
        <w:t xml:space="preserve"> </w:t>
      </w:r>
      <w:r w:rsidRPr="00033425">
        <w:rPr>
          <w:i/>
          <w:iCs/>
          <w:szCs w:val="24"/>
          <w:highlight w:val="white"/>
        </w:rPr>
        <w:t>Sustainability</w:t>
      </w:r>
      <w:r w:rsidRPr="00033425">
        <w:rPr>
          <w:szCs w:val="24"/>
          <w:highlight w:val="white"/>
        </w:rPr>
        <w:t>, 14(15), p.9153.</w:t>
      </w:r>
    </w:p>
    <w:p w14:paraId="6BCDEA90" w14:textId="77777777" w:rsidR="00400A96" w:rsidRPr="00033425" w:rsidRDefault="00400A96" w:rsidP="00033425">
      <w:pPr>
        <w:spacing w:before="240"/>
        <w:rPr>
          <w:szCs w:val="24"/>
          <w:highlight w:val="white"/>
        </w:rPr>
      </w:pPr>
      <w:r w:rsidRPr="00033425">
        <w:rPr>
          <w:szCs w:val="24"/>
          <w:highlight w:val="white"/>
        </w:rPr>
        <w:t xml:space="preserve">Chatterjee, P. and </w:t>
      </w:r>
      <w:proofErr w:type="spellStart"/>
      <w:r w:rsidRPr="00033425">
        <w:rPr>
          <w:szCs w:val="24"/>
          <w:highlight w:val="white"/>
        </w:rPr>
        <w:t>Mahapatro</w:t>
      </w:r>
      <w:proofErr w:type="spellEnd"/>
      <w:r w:rsidRPr="00033425">
        <w:rPr>
          <w:szCs w:val="24"/>
          <w:highlight w:val="white"/>
        </w:rPr>
        <w:t xml:space="preserve">, S.K. (2024) </w:t>
      </w:r>
      <w:r w:rsidRPr="00033425">
        <w:rPr>
          <w:i/>
          <w:iCs/>
          <w:szCs w:val="24"/>
          <w:highlight w:val="white"/>
        </w:rPr>
        <w:t>Role of Artificial Intelligence and Sustainability in Hospitality Industry in India.</w:t>
      </w:r>
      <w:r w:rsidRPr="00033425">
        <w:rPr>
          <w:szCs w:val="24"/>
          <w:highlight w:val="white"/>
        </w:rPr>
        <w:t xml:space="preserve"> </w:t>
      </w:r>
      <w:r w:rsidRPr="00033425">
        <w:rPr>
          <w:i/>
          <w:iCs/>
          <w:szCs w:val="24"/>
          <w:highlight w:val="white"/>
        </w:rPr>
        <w:t>International Journal of Innovations in Science, Engineering and Management</w:t>
      </w:r>
      <w:r w:rsidRPr="00033425">
        <w:rPr>
          <w:szCs w:val="24"/>
          <w:highlight w:val="white"/>
        </w:rPr>
        <w:t>, pp.107-112.</w:t>
      </w:r>
    </w:p>
    <w:p w14:paraId="55AC8355" w14:textId="77777777" w:rsidR="00400A96" w:rsidRPr="00033425" w:rsidRDefault="00400A96" w:rsidP="00033425">
      <w:pPr>
        <w:spacing w:before="240"/>
        <w:rPr>
          <w:szCs w:val="24"/>
          <w:highlight w:val="white"/>
        </w:rPr>
      </w:pPr>
      <w:r w:rsidRPr="00033425">
        <w:rPr>
          <w:szCs w:val="24"/>
          <w:highlight w:val="white"/>
        </w:rPr>
        <w:t xml:space="preserve">Çolak, O. (2023) </w:t>
      </w:r>
      <w:r w:rsidRPr="00033425">
        <w:rPr>
          <w:i/>
          <w:iCs/>
          <w:szCs w:val="24"/>
          <w:highlight w:val="white"/>
        </w:rPr>
        <w:t>The role of technology companies in reducing and disposing food waste.</w:t>
      </w:r>
      <w:r w:rsidRPr="00033425">
        <w:rPr>
          <w:szCs w:val="24"/>
          <w:highlight w:val="white"/>
        </w:rPr>
        <w:t xml:space="preserve"> </w:t>
      </w:r>
      <w:proofErr w:type="spellStart"/>
      <w:r w:rsidRPr="00033425">
        <w:rPr>
          <w:i/>
          <w:iCs/>
          <w:szCs w:val="24"/>
          <w:highlight w:val="white"/>
        </w:rPr>
        <w:t>Avrasya</w:t>
      </w:r>
      <w:proofErr w:type="spellEnd"/>
      <w:r w:rsidRPr="00033425">
        <w:rPr>
          <w:i/>
          <w:iCs/>
          <w:szCs w:val="24"/>
          <w:highlight w:val="white"/>
        </w:rPr>
        <w:t xml:space="preserve"> </w:t>
      </w:r>
      <w:proofErr w:type="spellStart"/>
      <w:r w:rsidRPr="00033425">
        <w:rPr>
          <w:i/>
          <w:iCs/>
          <w:szCs w:val="24"/>
          <w:highlight w:val="white"/>
        </w:rPr>
        <w:t>Sosyal</w:t>
      </w:r>
      <w:proofErr w:type="spellEnd"/>
      <w:r w:rsidRPr="00033425">
        <w:rPr>
          <w:i/>
          <w:iCs/>
          <w:szCs w:val="24"/>
          <w:highlight w:val="white"/>
        </w:rPr>
        <w:t xml:space="preserve"> </w:t>
      </w:r>
      <w:proofErr w:type="spellStart"/>
      <w:r w:rsidRPr="00033425">
        <w:rPr>
          <w:i/>
          <w:iCs/>
          <w:szCs w:val="24"/>
          <w:highlight w:val="white"/>
        </w:rPr>
        <w:t>ve</w:t>
      </w:r>
      <w:proofErr w:type="spellEnd"/>
      <w:r w:rsidRPr="00033425">
        <w:rPr>
          <w:i/>
          <w:iCs/>
          <w:szCs w:val="24"/>
          <w:highlight w:val="white"/>
        </w:rPr>
        <w:t xml:space="preserve"> Ekonomi </w:t>
      </w:r>
      <w:proofErr w:type="spellStart"/>
      <w:r w:rsidRPr="00033425">
        <w:rPr>
          <w:i/>
          <w:iCs/>
          <w:szCs w:val="24"/>
          <w:highlight w:val="white"/>
        </w:rPr>
        <w:t>Araştırmaları</w:t>
      </w:r>
      <w:proofErr w:type="spellEnd"/>
      <w:r w:rsidRPr="00033425">
        <w:rPr>
          <w:i/>
          <w:iCs/>
          <w:szCs w:val="24"/>
          <w:highlight w:val="white"/>
        </w:rPr>
        <w:t xml:space="preserve"> </w:t>
      </w:r>
      <w:proofErr w:type="spellStart"/>
      <w:r w:rsidRPr="00033425">
        <w:rPr>
          <w:i/>
          <w:iCs/>
          <w:szCs w:val="24"/>
          <w:highlight w:val="white"/>
        </w:rPr>
        <w:t>Dergisi</w:t>
      </w:r>
      <w:proofErr w:type="spellEnd"/>
      <w:r w:rsidRPr="00033425">
        <w:rPr>
          <w:szCs w:val="24"/>
          <w:highlight w:val="white"/>
        </w:rPr>
        <w:t>, 10(4), pp.288-307.</w:t>
      </w:r>
    </w:p>
    <w:p w14:paraId="563738CE" w14:textId="77777777" w:rsidR="00400A96" w:rsidRPr="00033425" w:rsidRDefault="00400A96" w:rsidP="00033425">
      <w:pPr>
        <w:spacing w:before="240"/>
        <w:rPr>
          <w:szCs w:val="24"/>
          <w:highlight w:val="white"/>
        </w:rPr>
      </w:pPr>
      <w:r w:rsidRPr="00033425">
        <w:rPr>
          <w:szCs w:val="24"/>
          <w:highlight w:val="white"/>
        </w:rPr>
        <w:t xml:space="preserve">Cooper, C. (2021) </w:t>
      </w:r>
      <w:r w:rsidRPr="00033425">
        <w:rPr>
          <w:i/>
          <w:iCs/>
          <w:szCs w:val="24"/>
          <w:highlight w:val="white"/>
        </w:rPr>
        <w:t>Essentials of tourism.</w:t>
      </w:r>
      <w:r w:rsidRPr="00033425">
        <w:rPr>
          <w:szCs w:val="24"/>
          <w:highlight w:val="white"/>
        </w:rPr>
        <w:t xml:space="preserve"> 3rd </w:t>
      </w:r>
      <w:proofErr w:type="spellStart"/>
      <w:r w:rsidRPr="00033425">
        <w:rPr>
          <w:szCs w:val="24"/>
          <w:highlight w:val="white"/>
        </w:rPr>
        <w:t>edn</w:t>
      </w:r>
      <w:proofErr w:type="spellEnd"/>
      <w:r w:rsidRPr="00033425">
        <w:rPr>
          <w:szCs w:val="24"/>
          <w:highlight w:val="white"/>
        </w:rPr>
        <w:t>. London: SAGE.</w:t>
      </w:r>
    </w:p>
    <w:p w14:paraId="1F8B2A61" w14:textId="77777777" w:rsidR="00400A96" w:rsidRPr="00033425" w:rsidRDefault="00400A96" w:rsidP="00033425">
      <w:pPr>
        <w:spacing w:before="240"/>
        <w:rPr>
          <w:szCs w:val="24"/>
          <w:highlight w:val="white"/>
        </w:rPr>
      </w:pPr>
      <w:r w:rsidRPr="00033425">
        <w:rPr>
          <w:szCs w:val="24"/>
          <w:highlight w:val="white"/>
        </w:rPr>
        <w:t xml:space="preserve">Costa, C. and Costa, C. (2022) </w:t>
      </w:r>
      <w:r w:rsidRPr="00033425">
        <w:rPr>
          <w:i/>
          <w:iCs/>
          <w:szCs w:val="24"/>
          <w:highlight w:val="white"/>
        </w:rPr>
        <w:t>Sustainability and competitiveness in the hospitality industry.</w:t>
      </w:r>
      <w:r w:rsidRPr="00033425">
        <w:rPr>
          <w:szCs w:val="24"/>
          <w:highlight w:val="white"/>
        </w:rPr>
        <w:t xml:space="preserve"> Business Science Reference.</w:t>
      </w:r>
    </w:p>
    <w:p w14:paraId="38E58229" w14:textId="77777777" w:rsidR="00400A96" w:rsidRPr="00033425" w:rsidRDefault="00400A96" w:rsidP="00033425">
      <w:pPr>
        <w:spacing w:before="240"/>
        <w:rPr>
          <w:szCs w:val="24"/>
          <w:highlight w:val="white"/>
        </w:rPr>
      </w:pPr>
      <w:r w:rsidRPr="00033425">
        <w:rPr>
          <w:szCs w:val="24"/>
          <w:highlight w:val="white"/>
        </w:rPr>
        <w:t xml:space="preserve">Edgell, D. (2020) </w:t>
      </w:r>
      <w:r w:rsidRPr="00033425">
        <w:rPr>
          <w:i/>
          <w:iCs/>
          <w:szCs w:val="24"/>
          <w:highlight w:val="white"/>
        </w:rPr>
        <w:t>Managing sustainable tourism: a legacy for the future.</w:t>
      </w:r>
      <w:r w:rsidRPr="00033425">
        <w:rPr>
          <w:szCs w:val="24"/>
          <w:highlight w:val="white"/>
        </w:rPr>
        <w:t xml:space="preserve"> 3rd </w:t>
      </w:r>
      <w:proofErr w:type="spellStart"/>
      <w:r w:rsidRPr="00033425">
        <w:rPr>
          <w:szCs w:val="24"/>
          <w:highlight w:val="white"/>
        </w:rPr>
        <w:t>edn</w:t>
      </w:r>
      <w:proofErr w:type="spellEnd"/>
      <w:r w:rsidRPr="00033425">
        <w:rPr>
          <w:szCs w:val="24"/>
          <w:highlight w:val="white"/>
        </w:rPr>
        <w:t>. Routledge.</w:t>
      </w:r>
    </w:p>
    <w:p w14:paraId="57BF3E34" w14:textId="77777777" w:rsidR="00400A96" w:rsidRPr="00033425" w:rsidRDefault="00400A96" w:rsidP="00033425">
      <w:pPr>
        <w:spacing w:before="240"/>
        <w:rPr>
          <w:szCs w:val="24"/>
          <w:highlight w:val="white"/>
        </w:rPr>
      </w:pPr>
      <w:proofErr w:type="spellStart"/>
      <w:r w:rsidRPr="00033425">
        <w:rPr>
          <w:szCs w:val="24"/>
          <w:highlight w:val="white"/>
        </w:rPr>
        <w:t>Fedosova</w:t>
      </w:r>
      <w:proofErr w:type="spellEnd"/>
      <w:r w:rsidRPr="00033425">
        <w:rPr>
          <w:szCs w:val="24"/>
          <w:highlight w:val="white"/>
        </w:rPr>
        <w:t xml:space="preserve">, K. and </w:t>
      </w:r>
      <w:proofErr w:type="spellStart"/>
      <w:r w:rsidRPr="00033425">
        <w:rPr>
          <w:szCs w:val="24"/>
          <w:highlight w:val="white"/>
        </w:rPr>
        <w:t>Katunian</w:t>
      </w:r>
      <w:proofErr w:type="spellEnd"/>
      <w:r w:rsidRPr="00033425">
        <w:rPr>
          <w:szCs w:val="24"/>
          <w:highlight w:val="white"/>
        </w:rPr>
        <w:t xml:space="preserve">, A. (2024) </w:t>
      </w:r>
      <w:r w:rsidRPr="00033425">
        <w:rPr>
          <w:i/>
          <w:iCs/>
          <w:szCs w:val="24"/>
          <w:highlight w:val="white"/>
        </w:rPr>
        <w:t>The use of Artificial Intelligence in the restaurant business.</w:t>
      </w:r>
      <w:r w:rsidRPr="00033425">
        <w:rPr>
          <w:szCs w:val="24"/>
          <w:highlight w:val="white"/>
        </w:rPr>
        <w:t xml:space="preserve"> </w:t>
      </w:r>
      <w:proofErr w:type="spellStart"/>
      <w:r w:rsidRPr="00033425">
        <w:rPr>
          <w:i/>
          <w:iCs/>
          <w:szCs w:val="24"/>
          <w:highlight w:val="white"/>
        </w:rPr>
        <w:t>Turystyka</w:t>
      </w:r>
      <w:proofErr w:type="spellEnd"/>
      <w:r w:rsidRPr="00033425">
        <w:rPr>
          <w:i/>
          <w:iCs/>
          <w:szCs w:val="24"/>
          <w:highlight w:val="white"/>
        </w:rPr>
        <w:t xml:space="preserve"> </w:t>
      </w:r>
      <w:proofErr w:type="spellStart"/>
      <w:r w:rsidRPr="00033425">
        <w:rPr>
          <w:i/>
          <w:iCs/>
          <w:szCs w:val="24"/>
          <w:highlight w:val="white"/>
        </w:rPr>
        <w:t>i</w:t>
      </w:r>
      <w:proofErr w:type="spellEnd"/>
      <w:r w:rsidRPr="00033425">
        <w:rPr>
          <w:i/>
          <w:iCs/>
          <w:szCs w:val="24"/>
          <w:highlight w:val="white"/>
        </w:rPr>
        <w:t xml:space="preserve"> </w:t>
      </w:r>
      <w:proofErr w:type="spellStart"/>
      <w:r w:rsidRPr="00033425">
        <w:rPr>
          <w:i/>
          <w:iCs/>
          <w:szCs w:val="24"/>
          <w:highlight w:val="white"/>
        </w:rPr>
        <w:t>Rozwój</w:t>
      </w:r>
      <w:proofErr w:type="spellEnd"/>
      <w:r w:rsidRPr="00033425">
        <w:rPr>
          <w:i/>
          <w:iCs/>
          <w:szCs w:val="24"/>
          <w:highlight w:val="white"/>
        </w:rPr>
        <w:t xml:space="preserve"> </w:t>
      </w:r>
      <w:proofErr w:type="spellStart"/>
      <w:r w:rsidRPr="00033425">
        <w:rPr>
          <w:i/>
          <w:iCs/>
          <w:szCs w:val="24"/>
          <w:highlight w:val="white"/>
        </w:rPr>
        <w:t>Regionalny</w:t>
      </w:r>
      <w:proofErr w:type="spellEnd"/>
      <w:r w:rsidRPr="00033425">
        <w:rPr>
          <w:szCs w:val="24"/>
          <w:highlight w:val="white"/>
        </w:rPr>
        <w:t>, (22), pp.43-54.</w:t>
      </w:r>
    </w:p>
    <w:p w14:paraId="5EC22C87" w14:textId="003E80AB" w:rsidR="00400A96" w:rsidRPr="00033425" w:rsidRDefault="00400A96" w:rsidP="00033425">
      <w:pPr>
        <w:spacing w:before="240"/>
        <w:rPr>
          <w:szCs w:val="24"/>
          <w:highlight w:val="white"/>
        </w:rPr>
      </w:pPr>
      <w:r w:rsidRPr="00033425">
        <w:rPr>
          <w:szCs w:val="24"/>
          <w:highlight w:val="white"/>
        </w:rPr>
        <w:t xml:space="preserve">Goel, R., Singh, T., Sahdev, S.L., Baral, S.K. and Choudhury, A. (2022) </w:t>
      </w:r>
      <w:r w:rsidRPr="00033425">
        <w:rPr>
          <w:i/>
          <w:iCs/>
          <w:szCs w:val="24"/>
          <w:highlight w:val="white"/>
        </w:rPr>
        <w:t xml:space="preserve">Impact of AI &amp; IoT in sustainable &amp; green practices adopted in hotel industry and measuring hotel guests' </w:t>
      </w:r>
      <w:r w:rsidRPr="00033425">
        <w:rPr>
          <w:i/>
          <w:iCs/>
          <w:szCs w:val="24"/>
          <w:highlight w:val="white"/>
        </w:rPr>
        <w:lastRenderedPageBreak/>
        <w:t>satisfaction.</w:t>
      </w:r>
      <w:r w:rsidRPr="00033425">
        <w:rPr>
          <w:szCs w:val="24"/>
          <w:highlight w:val="white"/>
        </w:rPr>
        <w:t xml:space="preserve"> In </w:t>
      </w:r>
      <w:r w:rsidRPr="00033425">
        <w:rPr>
          <w:i/>
          <w:iCs/>
          <w:szCs w:val="24"/>
          <w:highlight w:val="white"/>
        </w:rPr>
        <w:t>2022 10th International Conference on Reliability, Infocom Technologies and Optimi</w:t>
      </w:r>
      <w:r w:rsidR="00E532BA">
        <w:rPr>
          <w:i/>
          <w:iCs/>
          <w:szCs w:val="24"/>
          <w:highlight w:val="white"/>
        </w:rPr>
        <w:t>sation</w:t>
      </w:r>
      <w:r w:rsidRPr="00033425">
        <w:rPr>
          <w:i/>
          <w:iCs/>
          <w:szCs w:val="24"/>
          <w:highlight w:val="white"/>
        </w:rPr>
        <w:t xml:space="preserve"> (Trends and Future Directions) (ICRITO)</w:t>
      </w:r>
      <w:r w:rsidRPr="00033425">
        <w:rPr>
          <w:szCs w:val="24"/>
          <w:highlight w:val="white"/>
        </w:rPr>
        <w:t>, pp.1-5. IEEE.</w:t>
      </w:r>
    </w:p>
    <w:p w14:paraId="5A331680" w14:textId="77777777" w:rsidR="00400A96" w:rsidRPr="00033425" w:rsidRDefault="00400A96" w:rsidP="00033425">
      <w:pPr>
        <w:spacing w:before="240"/>
        <w:rPr>
          <w:szCs w:val="24"/>
          <w:highlight w:val="white"/>
        </w:rPr>
      </w:pPr>
      <w:proofErr w:type="spellStart"/>
      <w:r w:rsidRPr="00033425">
        <w:rPr>
          <w:szCs w:val="24"/>
          <w:highlight w:val="white"/>
        </w:rPr>
        <w:t>Haski</w:t>
      </w:r>
      <w:proofErr w:type="spellEnd"/>
      <w:r w:rsidRPr="00033425">
        <w:rPr>
          <w:szCs w:val="24"/>
          <w:highlight w:val="white"/>
        </w:rPr>
        <w:t xml:space="preserve">-Leventhal, D. (2018) </w:t>
      </w:r>
      <w:r w:rsidRPr="00033425">
        <w:rPr>
          <w:i/>
          <w:iCs/>
          <w:szCs w:val="24"/>
          <w:highlight w:val="white"/>
        </w:rPr>
        <w:t>Strategic corporate social responsibility: tools &amp; theories for responsible management.</w:t>
      </w:r>
      <w:r w:rsidRPr="00033425">
        <w:rPr>
          <w:szCs w:val="24"/>
          <w:highlight w:val="white"/>
        </w:rPr>
        <w:t xml:space="preserve"> London: SAGE.</w:t>
      </w:r>
    </w:p>
    <w:p w14:paraId="74F31612" w14:textId="77777777" w:rsidR="00400A96" w:rsidRPr="00033425" w:rsidRDefault="00400A96" w:rsidP="00033425">
      <w:pPr>
        <w:spacing w:before="240"/>
        <w:rPr>
          <w:szCs w:val="24"/>
          <w:highlight w:val="white"/>
        </w:rPr>
      </w:pPr>
      <w:r w:rsidRPr="00033425">
        <w:rPr>
          <w:szCs w:val="24"/>
          <w:highlight w:val="white"/>
        </w:rPr>
        <w:t xml:space="preserve">Hotel News Resource &amp; </w:t>
      </w:r>
      <w:proofErr w:type="spellStart"/>
      <w:r w:rsidRPr="00033425">
        <w:rPr>
          <w:szCs w:val="24"/>
          <w:highlight w:val="white"/>
        </w:rPr>
        <w:t>Nevistas</w:t>
      </w:r>
      <w:proofErr w:type="spellEnd"/>
      <w:r w:rsidRPr="00033425">
        <w:rPr>
          <w:szCs w:val="24"/>
          <w:highlight w:val="white"/>
        </w:rPr>
        <w:t xml:space="preserve"> (2024) </w:t>
      </w:r>
      <w:r w:rsidRPr="00033425">
        <w:rPr>
          <w:i/>
          <w:iCs/>
          <w:szCs w:val="24"/>
          <w:highlight w:val="white"/>
        </w:rPr>
        <w:t>AI monitoring helps Marriott hotels to slash food waste.</w:t>
      </w:r>
      <w:r w:rsidRPr="00033425">
        <w:rPr>
          <w:szCs w:val="24"/>
          <w:highlight w:val="white"/>
        </w:rPr>
        <w:t xml:space="preserve"> [Online] Available at: </w:t>
      </w:r>
      <w:hyperlink r:id="rId7" w:history="1">
        <w:r w:rsidRPr="00033425">
          <w:rPr>
            <w:rStyle w:val="Hyperlink"/>
            <w:szCs w:val="24"/>
            <w:highlight w:val="white"/>
          </w:rPr>
          <w:t>https://www.hotelnewsresource.com/article133469.html</w:t>
        </w:r>
      </w:hyperlink>
      <w:r w:rsidRPr="00033425">
        <w:rPr>
          <w:szCs w:val="24"/>
          <w:highlight w:val="white"/>
        </w:rPr>
        <w:t xml:space="preserve"> [Accessed 4 February 2025].</w:t>
      </w:r>
    </w:p>
    <w:p w14:paraId="2CA2AE1F" w14:textId="77777777" w:rsidR="00400A96" w:rsidRPr="00033425" w:rsidRDefault="00400A96" w:rsidP="00033425">
      <w:pPr>
        <w:spacing w:before="240"/>
        <w:rPr>
          <w:szCs w:val="24"/>
          <w:highlight w:val="white"/>
        </w:rPr>
      </w:pPr>
      <w:proofErr w:type="spellStart"/>
      <w:r w:rsidRPr="00033425">
        <w:rPr>
          <w:szCs w:val="24"/>
          <w:highlight w:val="white"/>
        </w:rPr>
        <w:t>Inkson</w:t>
      </w:r>
      <w:proofErr w:type="spellEnd"/>
      <w:r w:rsidRPr="00033425">
        <w:rPr>
          <w:szCs w:val="24"/>
          <w:highlight w:val="white"/>
        </w:rPr>
        <w:t xml:space="preserve">, C. and Minnaert, L. (2018) </w:t>
      </w:r>
      <w:r w:rsidRPr="00033425">
        <w:rPr>
          <w:i/>
          <w:iCs/>
          <w:szCs w:val="24"/>
          <w:highlight w:val="white"/>
        </w:rPr>
        <w:t>Tourism management: an introduction.</w:t>
      </w:r>
      <w:r w:rsidRPr="00033425">
        <w:rPr>
          <w:szCs w:val="24"/>
          <w:highlight w:val="white"/>
        </w:rPr>
        <w:t xml:space="preserve"> 2nd </w:t>
      </w:r>
      <w:proofErr w:type="spellStart"/>
      <w:r w:rsidRPr="00033425">
        <w:rPr>
          <w:szCs w:val="24"/>
          <w:highlight w:val="white"/>
        </w:rPr>
        <w:t>edn</w:t>
      </w:r>
      <w:proofErr w:type="spellEnd"/>
      <w:r w:rsidRPr="00033425">
        <w:rPr>
          <w:szCs w:val="24"/>
          <w:highlight w:val="white"/>
        </w:rPr>
        <w:t>. London: SAGE.</w:t>
      </w:r>
    </w:p>
    <w:p w14:paraId="77FE9F38" w14:textId="77777777" w:rsidR="00400A96" w:rsidRPr="00033425" w:rsidRDefault="00400A96" w:rsidP="00033425">
      <w:pPr>
        <w:spacing w:before="240"/>
        <w:rPr>
          <w:szCs w:val="24"/>
          <w:highlight w:val="white"/>
        </w:rPr>
      </w:pPr>
      <w:proofErr w:type="spellStart"/>
      <w:r w:rsidRPr="00033425">
        <w:rPr>
          <w:szCs w:val="24"/>
          <w:highlight w:val="white"/>
        </w:rPr>
        <w:t>Janjusevic</w:t>
      </w:r>
      <w:proofErr w:type="spellEnd"/>
      <w:r w:rsidRPr="00033425">
        <w:rPr>
          <w:szCs w:val="24"/>
          <w:highlight w:val="white"/>
        </w:rPr>
        <w:t xml:space="preserve">, L. (2022) </w:t>
      </w:r>
      <w:r w:rsidRPr="00033425">
        <w:rPr>
          <w:i/>
          <w:iCs/>
          <w:szCs w:val="24"/>
          <w:highlight w:val="white"/>
        </w:rPr>
        <w:t>Sustainable tourism development, evidence-based approach.</w:t>
      </w:r>
      <w:r w:rsidRPr="00033425">
        <w:rPr>
          <w:szCs w:val="24"/>
          <w:highlight w:val="white"/>
        </w:rPr>
        <w:t xml:space="preserve"> </w:t>
      </w:r>
      <w:r w:rsidRPr="00033425">
        <w:rPr>
          <w:i/>
          <w:iCs/>
          <w:szCs w:val="24"/>
          <w:highlight w:val="white"/>
        </w:rPr>
        <w:t>Economic and Social Development: Book of Proceedings</w:t>
      </w:r>
      <w:r w:rsidRPr="00033425">
        <w:rPr>
          <w:szCs w:val="24"/>
          <w:highlight w:val="white"/>
        </w:rPr>
        <w:t>, pp.121-133.</w:t>
      </w:r>
    </w:p>
    <w:p w14:paraId="7E2F1DE0" w14:textId="77777777" w:rsidR="00400A96" w:rsidRPr="00033425" w:rsidRDefault="00400A96" w:rsidP="00033425">
      <w:pPr>
        <w:spacing w:before="240"/>
        <w:rPr>
          <w:szCs w:val="24"/>
          <w:highlight w:val="white"/>
        </w:rPr>
      </w:pPr>
      <w:r w:rsidRPr="00033425">
        <w:rPr>
          <w:szCs w:val="24"/>
          <w:highlight w:val="white"/>
        </w:rPr>
        <w:t xml:space="preserve">Jauhari, V. (2021) </w:t>
      </w:r>
      <w:r w:rsidRPr="00033425">
        <w:rPr>
          <w:i/>
          <w:iCs/>
          <w:szCs w:val="24"/>
          <w:highlight w:val="white"/>
        </w:rPr>
        <w:t>Managing sustainability in the hospitality and tourism industry: paradigms and directions for the future.</w:t>
      </w:r>
      <w:r w:rsidRPr="00033425">
        <w:rPr>
          <w:szCs w:val="24"/>
          <w:highlight w:val="white"/>
        </w:rPr>
        <w:t xml:space="preserve"> 9th </w:t>
      </w:r>
      <w:proofErr w:type="spellStart"/>
      <w:r w:rsidRPr="00033425">
        <w:rPr>
          <w:szCs w:val="24"/>
          <w:highlight w:val="white"/>
        </w:rPr>
        <w:t>edn</w:t>
      </w:r>
      <w:proofErr w:type="spellEnd"/>
      <w:r w:rsidRPr="00033425">
        <w:rPr>
          <w:szCs w:val="24"/>
          <w:highlight w:val="white"/>
        </w:rPr>
        <w:t>. Oakville: Apple Academic Press.</w:t>
      </w:r>
    </w:p>
    <w:p w14:paraId="709A285D" w14:textId="77777777" w:rsidR="00400A96" w:rsidRPr="00033425" w:rsidRDefault="00400A96" w:rsidP="00033425">
      <w:pPr>
        <w:spacing w:before="240"/>
        <w:rPr>
          <w:szCs w:val="24"/>
          <w:highlight w:val="white"/>
        </w:rPr>
      </w:pPr>
      <w:proofErr w:type="spellStart"/>
      <w:r w:rsidRPr="00033425">
        <w:rPr>
          <w:szCs w:val="24"/>
          <w:highlight w:val="white"/>
        </w:rPr>
        <w:t>Korstanje</w:t>
      </w:r>
      <w:proofErr w:type="spellEnd"/>
      <w:r w:rsidRPr="00033425">
        <w:rPr>
          <w:szCs w:val="24"/>
          <w:highlight w:val="white"/>
        </w:rPr>
        <w:t xml:space="preserve">, M., George, B. and Nedelea, A. (2020) </w:t>
      </w:r>
      <w:r w:rsidRPr="00033425">
        <w:rPr>
          <w:i/>
          <w:iCs/>
          <w:szCs w:val="24"/>
          <w:highlight w:val="white"/>
        </w:rPr>
        <w:t>Strategies for promoting sustainable hospitality and tourism services.</w:t>
      </w:r>
      <w:r w:rsidRPr="00033425">
        <w:rPr>
          <w:szCs w:val="24"/>
          <w:highlight w:val="white"/>
        </w:rPr>
        <w:t xml:space="preserve"> IGI Global.</w:t>
      </w:r>
    </w:p>
    <w:p w14:paraId="650B59B7" w14:textId="77777777" w:rsidR="00400A96" w:rsidRPr="00033425" w:rsidRDefault="00400A96" w:rsidP="00033425">
      <w:pPr>
        <w:spacing w:before="240"/>
        <w:rPr>
          <w:szCs w:val="24"/>
          <w:highlight w:val="white"/>
        </w:rPr>
      </w:pPr>
      <w:r w:rsidRPr="00033425">
        <w:rPr>
          <w:szCs w:val="24"/>
          <w:highlight w:val="white"/>
        </w:rPr>
        <w:t xml:space="preserve">Marriott International (2025) </w:t>
      </w:r>
      <w:r w:rsidRPr="00033425">
        <w:rPr>
          <w:i/>
          <w:iCs/>
          <w:szCs w:val="24"/>
          <w:highlight w:val="white"/>
        </w:rPr>
        <w:t>How Marriott is expanding its sustainable practices for events.</w:t>
      </w:r>
      <w:r w:rsidRPr="00033425">
        <w:rPr>
          <w:szCs w:val="24"/>
          <w:highlight w:val="white"/>
        </w:rPr>
        <w:t xml:space="preserve"> [Online] Available at: </w:t>
      </w:r>
      <w:hyperlink r:id="rId8" w:history="1">
        <w:r w:rsidRPr="00033425">
          <w:rPr>
            <w:rStyle w:val="Hyperlink"/>
            <w:szCs w:val="24"/>
            <w:highlight w:val="white"/>
          </w:rPr>
          <w:t>https://marriottbonvoyevents.com/news-and-highlights/article/372/how-marriott-is-expanding-its-sustainable-practices-for-events</w:t>
        </w:r>
      </w:hyperlink>
      <w:r w:rsidRPr="00033425">
        <w:rPr>
          <w:szCs w:val="24"/>
          <w:highlight w:val="white"/>
        </w:rPr>
        <w:t xml:space="preserve"> [Accessed 4 February 2025].</w:t>
      </w:r>
    </w:p>
    <w:p w14:paraId="7F7DAAE7" w14:textId="77777777" w:rsidR="00400A96" w:rsidRPr="00033425" w:rsidRDefault="00400A96" w:rsidP="00033425">
      <w:pPr>
        <w:spacing w:before="240"/>
        <w:rPr>
          <w:szCs w:val="24"/>
          <w:highlight w:val="white"/>
        </w:rPr>
      </w:pPr>
      <w:r w:rsidRPr="00033425">
        <w:rPr>
          <w:szCs w:val="24"/>
          <w:highlight w:val="white"/>
        </w:rPr>
        <w:t xml:space="preserve">McGregor, K., Becken, S., Vada, S. and Mackey, B. (2024) </w:t>
      </w:r>
      <w:r w:rsidRPr="00033425">
        <w:rPr>
          <w:i/>
          <w:iCs/>
          <w:szCs w:val="24"/>
          <w:highlight w:val="white"/>
        </w:rPr>
        <w:t>Enhancing compliance assessment through regenerative transformations–A food waste perspective.</w:t>
      </w:r>
      <w:r w:rsidRPr="00033425">
        <w:rPr>
          <w:szCs w:val="24"/>
          <w:highlight w:val="white"/>
        </w:rPr>
        <w:t xml:space="preserve"> </w:t>
      </w:r>
      <w:r w:rsidRPr="00033425">
        <w:rPr>
          <w:i/>
          <w:iCs/>
          <w:szCs w:val="24"/>
          <w:highlight w:val="white"/>
        </w:rPr>
        <w:t>Journal of Sustainable Tourism</w:t>
      </w:r>
      <w:r w:rsidRPr="00033425">
        <w:rPr>
          <w:szCs w:val="24"/>
          <w:highlight w:val="white"/>
        </w:rPr>
        <w:t>, pp.1-20.</w:t>
      </w:r>
    </w:p>
    <w:p w14:paraId="13124F90" w14:textId="77777777" w:rsidR="00400A96" w:rsidRPr="00033425" w:rsidRDefault="00400A96" w:rsidP="00033425">
      <w:pPr>
        <w:spacing w:before="240"/>
        <w:rPr>
          <w:szCs w:val="24"/>
          <w:highlight w:val="white"/>
        </w:rPr>
      </w:pPr>
      <w:proofErr w:type="spellStart"/>
      <w:r w:rsidRPr="00033425">
        <w:rPr>
          <w:szCs w:val="24"/>
          <w:highlight w:val="white"/>
        </w:rPr>
        <w:t>Migdadi</w:t>
      </w:r>
      <w:proofErr w:type="spellEnd"/>
      <w:r w:rsidRPr="00033425">
        <w:rPr>
          <w:szCs w:val="24"/>
          <w:highlight w:val="white"/>
        </w:rPr>
        <w:t xml:space="preserve">, Y.K.A.A. (2023) </w:t>
      </w:r>
      <w:r w:rsidRPr="00033425">
        <w:rPr>
          <w:i/>
          <w:iCs/>
          <w:szCs w:val="24"/>
          <w:highlight w:val="white"/>
        </w:rPr>
        <w:t>Identifying the best practices in hotel green supply chain management strategy: A global study.</w:t>
      </w:r>
      <w:r w:rsidRPr="00033425">
        <w:rPr>
          <w:szCs w:val="24"/>
          <w:highlight w:val="white"/>
        </w:rPr>
        <w:t xml:space="preserve"> </w:t>
      </w:r>
      <w:r w:rsidRPr="00033425">
        <w:rPr>
          <w:i/>
          <w:iCs/>
          <w:szCs w:val="24"/>
          <w:highlight w:val="white"/>
        </w:rPr>
        <w:t>Journal of Quality Assurance in Hospitality &amp; Tourism</w:t>
      </w:r>
      <w:r w:rsidRPr="00033425">
        <w:rPr>
          <w:szCs w:val="24"/>
          <w:highlight w:val="white"/>
        </w:rPr>
        <w:t>, 24(4), pp.504-544.</w:t>
      </w:r>
    </w:p>
    <w:p w14:paraId="408313AA" w14:textId="77777777" w:rsidR="00400A96" w:rsidRPr="00033425" w:rsidRDefault="00400A96" w:rsidP="00033425">
      <w:pPr>
        <w:spacing w:before="240"/>
        <w:rPr>
          <w:szCs w:val="24"/>
          <w:highlight w:val="white"/>
        </w:rPr>
      </w:pPr>
      <w:r w:rsidRPr="00033425">
        <w:rPr>
          <w:szCs w:val="24"/>
          <w:highlight w:val="white"/>
        </w:rPr>
        <w:lastRenderedPageBreak/>
        <w:t xml:space="preserve">Moghimi, B. (2023) </w:t>
      </w:r>
      <w:r w:rsidRPr="00033425">
        <w:rPr>
          <w:i/>
          <w:iCs/>
          <w:szCs w:val="24"/>
          <w:highlight w:val="white"/>
        </w:rPr>
        <w:t>Exploring the influence of eco-friendly practices on Generation Z’s perceptions and loyalty: A case study of Marriott International Hotel in Georgia.</w:t>
      </w:r>
    </w:p>
    <w:p w14:paraId="7F963E1D" w14:textId="77777777" w:rsidR="00400A96" w:rsidRPr="00033425" w:rsidRDefault="00400A96" w:rsidP="00033425">
      <w:pPr>
        <w:spacing w:before="240"/>
        <w:rPr>
          <w:szCs w:val="24"/>
          <w:highlight w:val="white"/>
        </w:rPr>
      </w:pPr>
      <w:r w:rsidRPr="00033425">
        <w:rPr>
          <w:szCs w:val="24"/>
          <w:highlight w:val="white"/>
        </w:rPr>
        <w:t xml:space="preserve">Nemes, P. (2024) </w:t>
      </w:r>
      <w:r w:rsidRPr="00033425">
        <w:rPr>
          <w:i/>
          <w:iCs/>
          <w:szCs w:val="24"/>
          <w:highlight w:val="white"/>
        </w:rPr>
        <w:t>Exploring the role of sustainability training in food waste reduction: insights from Budapest’s high-end hotels using a mixed method approach.</w:t>
      </w:r>
    </w:p>
    <w:p w14:paraId="41D9EB2D" w14:textId="77777777" w:rsidR="00400A96" w:rsidRPr="00033425" w:rsidRDefault="00400A96" w:rsidP="00033425">
      <w:pPr>
        <w:spacing w:before="240"/>
        <w:rPr>
          <w:szCs w:val="24"/>
          <w:highlight w:val="white"/>
        </w:rPr>
      </w:pPr>
      <w:r w:rsidRPr="00033425">
        <w:rPr>
          <w:szCs w:val="24"/>
          <w:highlight w:val="white"/>
        </w:rPr>
        <w:t xml:space="preserve">New Governance and Management in Touristic Destinations (2022) </w:t>
      </w:r>
      <w:r w:rsidRPr="00033425">
        <w:rPr>
          <w:i/>
          <w:iCs/>
          <w:szCs w:val="24"/>
          <w:highlight w:val="white"/>
        </w:rPr>
        <w:t>New governance and management in touristic destinations.</w:t>
      </w:r>
      <w:r w:rsidRPr="00033425">
        <w:rPr>
          <w:szCs w:val="24"/>
          <w:highlight w:val="white"/>
        </w:rPr>
        <w:t xml:space="preserve"> IGI Global.</w:t>
      </w:r>
    </w:p>
    <w:p w14:paraId="601FF4F0" w14:textId="77777777" w:rsidR="00400A96" w:rsidRPr="00033425" w:rsidRDefault="00400A96" w:rsidP="00033425">
      <w:pPr>
        <w:spacing w:before="240"/>
        <w:rPr>
          <w:szCs w:val="24"/>
          <w:highlight w:val="white"/>
        </w:rPr>
      </w:pPr>
      <w:r w:rsidRPr="00033425">
        <w:rPr>
          <w:szCs w:val="24"/>
          <w:highlight w:val="white"/>
        </w:rPr>
        <w:t>Pereira-Moliner, J., López-Gamero, M.D., Molina-</w:t>
      </w:r>
      <w:proofErr w:type="spellStart"/>
      <w:r w:rsidRPr="00033425">
        <w:rPr>
          <w:szCs w:val="24"/>
          <w:highlight w:val="white"/>
        </w:rPr>
        <w:t>Azorín</w:t>
      </w:r>
      <w:proofErr w:type="spellEnd"/>
      <w:r w:rsidRPr="00033425">
        <w:rPr>
          <w:szCs w:val="24"/>
          <w:highlight w:val="white"/>
        </w:rPr>
        <w:t xml:space="preserve">, J.F., </w:t>
      </w:r>
      <w:proofErr w:type="spellStart"/>
      <w:r w:rsidRPr="00033425">
        <w:rPr>
          <w:szCs w:val="24"/>
          <w:highlight w:val="white"/>
        </w:rPr>
        <w:t>Tarí</w:t>
      </w:r>
      <w:proofErr w:type="spellEnd"/>
      <w:r w:rsidRPr="00033425">
        <w:rPr>
          <w:szCs w:val="24"/>
          <w:highlight w:val="white"/>
        </w:rPr>
        <w:t xml:space="preserve">, J.J. and </w:t>
      </w:r>
      <w:proofErr w:type="spellStart"/>
      <w:r w:rsidRPr="00033425">
        <w:rPr>
          <w:szCs w:val="24"/>
          <w:highlight w:val="white"/>
        </w:rPr>
        <w:t>Pertusa</w:t>
      </w:r>
      <w:proofErr w:type="spellEnd"/>
      <w:r w:rsidRPr="00033425">
        <w:rPr>
          <w:szCs w:val="24"/>
          <w:highlight w:val="white"/>
        </w:rPr>
        <w:t xml:space="preserve">-Ortega, E.M. (2021) </w:t>
      </w:r>
      <w:r w:rsidRPr="00033425">
        <w:rPr>
          <w:i/>
          <w:iCs/>
          <w:szCs w:val="24"/>
          <w:highlight w:val="white"/>
        </w:rPr>
        <w:t>Sustainability, competitive advantages and performance in the hotel industry: A synergistic relationship.</w:t>
      </w:r>
    </w:p>
    <w:p w14:paraId="450481FD" w14:textId="77777777" w:rsidR="00400A96" w:rsidRPr="00033425" w:rsidRDefault="00400A96" w:rsidP="00033425">
      <w:pPr>
        <w:spacing w:before="240"/>
        <w:rPr>
          <w:szCs w:val="24"/>
          <w:highlight w:val="white"/>
        </w:rPr>
      </w:pPr>
      <w:r w:rsidRPr="00033425">
        <w:rPr>
          <w:szCs w:val="24"/>
          <w:highlight w:val="white"/>
        </w:rPr>
        <w:t xml:space="preserve">Prakash, S., Sharma, V.P., Singh, R. and </w:t>
      </w:r>
      <w:proofErr w:type="spellStart"/>
      <w:r w:rsidRPr="00033425">
        <w:rPr>
          <w:szCs w:val="24"/>
          <w:highlight w:val="white"/>
        </w:rPr>
        <w:t>Vijayvargy</w:t>
      </w:r>
      <w:proofErr w:type="spellEnd"/>
      <w:r w:rsidRPr="00033425">
        <w:rPr>
          <w:szCs w:val="24"/>
          <w:highlight w:val="white"/>
        </w:rPr>
        <w:t xml:space="preserve">, L. (2023) </w:t>
      </w:r>
      <w:r w:rsidRPr="00033425">
        <w:rPr>
          <w:i/>
          <w:iCs/>
          <w:szCs w:val="24"/>
          <w:highlight w:val="white"/>
        </w:rPr>
        <w:t>Adopting green and sustainable practices in the hotel industry operations-an analysis of critical performance indicators for improved environmental quality.</w:t>
      </w:r>
      <w:r w:rsidRPr="00033425">
        <w:rPr>
          <w:szCs w:val="24"/>
          <w:highlight w:val="white"/>
        </w:rPr>
        <w:t xml:space="preserve"> </w:t>
      </w:r>
      <w:r w:rsidRPr="00033425">
        <w:rPr>
          <w:i/>
          <w:iCs/>
          <w:szCs w:val="24"/>
          <w:highlight w:val="white"/>
        </w:rPr>
        <w:t>Management of Environmental Quality: An International Journal</w:t>
      </w:r>
      <w:r w:rsidRPr="00033425">
        <w:rPr>
          <w:szCs w:val="24"/>
          <w:highlight w:val="white"/>
        </w:rPr>
        <w:t>, 34(4), pp.1057-1076.</w:t>
      </w:r>
    </w:p>
    <w:p w14:paraId="58FBA8D7" w14:textId="77777777" w:rsidR="00400A96" w:rsidRPr="00033425" w:rsidRDefault="00400A96" w:rsidP="00033425">
      <w:pPr>
        <w:spacing w:before="240"/>
        <w:rPr>
          <w:szCs w:val="24"/>
          <w:highlight w:val="white"/>
        </w:rPr>
      </w:pPr>
      <w:r w:rsidRPr="00033425">
        <w:rPr>
          <w:szCs w:val="24"/>
          <w:highlight w:val="white"/>
        </w:rPr>
        <w:t xml:space="preserve">Ruiz Molina, M.E., Belda-Miquel, S., </w:t>
      </w:r>
      <w:proofErr w:type="spellStart"/>
      <w:r w:rsidRPr="00033425">
        <w:rPr>
          <w:szCs w:val="24"/>
          <w:highlight w:val="white"/>
        </w:rPr>
        <w:t>Hytti</w:t>
      </w:r>
      <w:proofErr w:type="spellEnd"/>
      <w:r w:rsidRPr="00033425">
        <w:rPr>
          <w:szCs w:val="24"/>
          <w:highlight w:val="white"/>
        </w:rPr>
        <w:t xml:space="preserve">, A. and Gil-Saura, I. (2022) </w:t>
      </w:r>
      <w:r w:rsidRPr="00033425">
        <w:rPr>
          <w:i/>
          <w:iCs/>
          <w:szCs w:val="24"/>
          <w:highlight w:val="white"/>
        </w:rPr>
        <w:t>Addressing sustainable food management in hotels: proposing a framework and examining hotel groups.</w:t>
      </w:r>
      <w:r w:rsidRPr="00033425">
        <w:rPr>
          <w:szCs w:val="24"/>
          <w:highlight w:val="white"/>
        </w:rPr>
        <w:t xml:space="preserve"> </w:t>
      </w:r>
      <w:r w:rsidRPr="00033425">
        <w:rPr>
          <w:i/>
          <w:iCs/>
          <w:szCs w:val="24"/>
          <w:highlight w:val="white"/>
        </w:rPr>
        <w:t>British Food Journal</w:t>
      </w:r>
      <w:r w:rsidRPr="00033425">
        <w:rPr>
          <w:szCs w:val="24"/>
          <w:highlight w:val="white"/>
        </w:rPr>
        <w:t>, 124(2), pp.462-492.</w:t>
      </w:r>
    </w:p>
    <w:p w14:paraId="49892974" w14:textId="77777777" w:rsidR="00400A96" w:rsidRPr="00033425" w:rsidRDefault="00400A96" w:rsidP="00033425">
      <w:pPr>
        <w:spacing w:before="240"/>
        <w:rPr>
          <w:szCs w:val="24"/>
          <w:highlight w:val="white"/>
        </w:rPr>
      </w:pPr>
      <w:r w:rsidRPr="00033425">
        <w:rPr>
          <w:szCs w:val="24"/>
          <w:highlight w:val="white"/>
        </w:rPr>
        <w:t xml:space="preserve">Selin, J. (2022) </w:t>
      </w:r>
      <w:r w:rsidRPr="00033425">
        <w:rPr>
          <w:i/>
          <w:iCs/>
          <w:szCs w:val="24"/>
          <w:highlight w:val="white"/>
        </w:rPr>
        <w:t>More than just a workplace: A case study of diversity, equity, and inclusion in Marriott International Inc. hotels.</w:t>
      </w:r>
    </w:p>
    <w:p w14:paraId="2E082FD1" w14:textId="77777777" w:rsidR="00400A96" w:rsidRPr="00033425" w:rsidRDefault="00400A96" w:rsidP="00033425">
      <w:pPr>
        <w:spacing w:before="240"/>
        <w:rPr>
          <w:szCs w:val="24"/>
          <w:highlight w:val="white"/>
        </w:rPr>
      </w:pPr>
      <w:r w:rsidRPr="00033425">
        <w:rPr>
          <w:szCs w:val="24"/>
          <w:highlight w:val="white"/>
        </w:rPr>
        <w:t xml:space="preserve">Sloan, P., Legrand, W. and Chen, J.S. (2017) </w:t>
      </w:r>
      <w:r w:rsidRPr="00033425">
        <w:rPr>
          <w:i/>
          <w:iCs/>
          <w:szCs w:val="24"/>
          <w:highlight w:val="white"/>
        </w:rPr>
        <w:t>Sustainability in the hospitality industry: principles of sustainable operations.</w:t>
      </w:r>
      <w:r w:rsidRPr="00033425">
        <w:rPr>
          <w:szCs w:val="24"/>
          <w:highlight w:val="white"/>
        </w:rPr>
        <w:t xml:space="preserve"> 3rd </w:t>
      </w:r>
      <w:proofErr w:type="spellStart"/>
      <w:r w:rsidRPr="00033425">
        <w:rPr>
          <w:szCs w:val="24"/>
          <w:highlight w:val="white"/>
        </w:rPr>
        <w:t>edn</w:t>
      </w:r>
      <w:proofErr w:type="spellEnd"/>
      <w:r w:rsidRPr="00033425">
        <w:rPr>
          <w:szCs w:val="24"/>
          <w:highlight w:val="white"/>
        </w:rPr>
        <w:t>. London: Butterworth-Heinemann.</w:t>
      </w:r>
    </w:p>
    <w:p w14:paraId="0B1F3541" w14:textId="77777777" w:rsidR="00400A96" w:rsidRPr="00033425" w:rsidRDefault="00400A96" w:rsidP="00033425">
      <w:pPr>
        <w:spacing w:before="240"/>
        <w:rPr>
          <w:szCs w:val="24"/>
          <w:highlight w:val="white"/>
        </w:rPr>
      </w:pPr>
      <w:r w:rsidRPr="00033425">
        <w:rPr>
          <w:szCs w:val="24"/>
          <w:highlight w:val="white"/>
        </w:rPr>
        <w:t xml:space="preserve">Sustainable Tourism (2019) </w:t>
      </w:r>
      <w:r w:rsidRPr="00033425">
        <w:rPr>
          <w:i/>
          <w:iCs/>
          <w:szCs w:val="24"/>
          <w:highlight w:val="white"/>
        </w:rPr>
        <w:t>Sustainable tourism: breakthroughs in research and practice.</w:t>
      </w:r>
      <w:r w:rsidRPr="00033425">
        <w:rPr>
          <w:szCs w:val="24"/>
          <w:highlight w:val="white"/>
        </w:rPr>
        <w:t xml:space="preserve"> IGI Global.</w:t>
      </w:r>
    </w:p>
    <w:p w14:paraId="474AA74D" w14:textId="77777777" w:rsidR="00400A96" w:rsidRPr="00033425" w:rsidRDefault="00400A96" w:rsidP="00033425">
      <w:pPr>
        <w:spacing w:before="240"/>
        <w:rPr>
          <w:szCs w:val="24"/>
          <w:highlight w:val="white"/>
        </w:rPr>
      </w:pPr>
      <w:proofErr w:type="spellStart"/>
      <w:r w:rsidRPr="00033425">
        <w:rPr>
          <w:szCs w:val="24"/>
          <w:highlight w:val="white"/>
        </w:rPr>
        <w:t>UKHospitality</w:t>
      </w:r>
      <w:proofErr w:type="spellEnd"/>
      <w:r w:rsidRPr="00033425">
        <w:rPr>
          <w:szCs w:val="24"/>
          <w:highlight w:val="white"/>
        </w:rPr>
        <w:t xml:space="preserve"> Industries (2024) </w:t>
      </w:r>
      <w:r w:rsidRPr="00033425">
        <w:rPr>
          <w:i/>
          <w:iCs/>
          <w:szCs w:val="24"/>
          <w:highlight w:val="white"/>
        </w:rPr>
        <w:t>Economic contribution of hospitality.</w:t>
      </w:r>
      <w:r w:rsidRPr="00033425">
        <w:rPr>
          <w:szCs w:val="24"/>
          <w:highlight w:val="white"/>
        </w:rPr>
        <w:t xml:space="preserve"> [Online] Available at: </w:t>
      </w:r>
      <w:hyperlink r:id="rId9" w:history="1">
        <w:r w:rsidRPr="00033425">
          <w:rPr>
            <w:rStyle w:val="Hyperlink"/>
            <w:szCs w:val="24"/>
            <w:highlight w:val="white"/>
          </w:rPr>
          <w:t>https://www.ukhospitality.org.uk/insight/economic-contribution-of-hospitality/</w:t>
        </w:r>
      </w:hyperlink>
      <w:r w:rsidRPr="00033425">
        <w:rPr>
          <w:szCs w:val="24"/>
          <w:highlight w:val="white"/>
        </w:rPr>
        <w:t xml:space="preserve"> [Accessed 4 February 2025].</w:t>
      </w:r>
    </w:p>
    <w:p w14:paraId="160100A7" w14:textId="77777777" w:rsidR="00400A96" w:rsidRPr="0005572E" w:rsidRDefault="00400A96" w:rsidP="00033425">
      <w:pPr>
        <w:spacing w:before="240"/>
        <w:rPr>
          <w:szCs w:val="24"/>
          <w:highlight w:val="white"/>
        </w:rPr>
      </w:pPr>
      <w:proofErr w:type="spellStart"/>
      <w:r w:rsidRPr="00033425">
        <w:rPr>
          <w:szCs w:val="24"/>
          <w:highlight w:val="white"/>
        </w:rPr>
        <w:lastRenderedPageBreak/>
        <w:t>Wicahyono</w:t>
      </w:r>
      <w:proofErr w:type="spellEnd"/>
      <w:r w:rsidRPr="00033425">
        <w:rPr>
          <w:szCs w:val="24"/>
          <w:highlight w:val="white"/>
        </w:rPr>
        <w:t xml:space="preserve">, Y. (2024) </w:t>
      </w:r>
      <w:r w:rsidRPr="00033425">
        <w:rPr>
          <w:i/>
          <w:iCs/>
          <w:szCs w:val="24"/>
          <w:highlight w:val="white"/>
        </w:rPr>
        <w:t xml:space="preserve">Implementation of green practice to support sustainable tourism in the food and beverage department at Bloomington-Normal Marriott Hotel &amp; Conference </w:t>
      </w:r>
      <w:proofErr w:type="spellStart"/>
      <w:r w:rsidRPr="00033425">
        <w:rPr>
          <w:i/>
          <w:iCs/>
          <w:szCs w:val="24"/>
          <w:highlight w:val="white"/>
        </w:rPr>
        <w:t>Center</w:t>
      </w:r>
      <w:proofErr w:type="spellEnd"/>
      <w:r w:rsidRPr="00033425">
        <w:rPr>
          <w:i/>
          <w:iCs/>
          <w:szCs w:val="24"/>
          <w:highlight w:val="white"/>
        </w:rPr>
        <w:t>.</w:t>
      </w:r>
      <w:r w:rsidRPr="00033425">
        <w:rPr>
          <w:szCs w:val="24"/>
          <w:highlight w:val="white"/>
        </w:rPr>
        <w:t xml:space="preserve"> (Doctoral dissertation, </w:t>
      </w:r>
      <w:proofErr w:type="spellStart"/>
      <w:r w:rsidRPr="00033425">
        <w:rPr>
          <w:szCs w:val="24"/>
          <w:highlight w:val="white"/>
        </w:rPr>
        <w:t>Politeknik</w:t>
      </w:r>
      <w:proofErr w:type="spellEnd"/>
      <w:r w:rsidRPr="00033425">
        <w:rPr>
          <w:szCs w:val="24"/>
          <w:highlight w:val="white"/>
        </w:rPr>
        <w:t xml:space="preserve"> Negeri Bali).</w:t>
      </w:r>
    </w:p>
    <w:p w14:paraId="6E294803" w14:textId="31B5A7E5" w:rsidR="00C369B0" w:rsidRPr="00033425" w:rsidRDefault="00400A96" w:rsidP="00033425">
      <w:pPr>
        <w:spacing w:before="240"/>
        <w:rPr>
          <w:szCs w:val="24"/>
          <w:highlight w:val="white"/>
        </w:rPr>
      </w:pPr>
      <w:r w:rsidRPr="00033425">
        <w:rPr>
          <w:szCs w:val="24"/>
          <w:highlight w:val="white"/>
        </w:rPr>
        <w:t xml:space="preserve">Wickham, M., Donnelly, T. and French, L. (2021) </w:t>
      </w:r>
      <w:r w:rsidRPr="00033425">
        <w:rPr>
          <w:i/>
          <w:iCs/>
          <w:szCs w:val="24"/>
          <w:highlight w:val="white"/>
        </w:rPr>
        <w:t>Strategic sustainability management in the event sector.</w:t>
      </w:r>
      <w:r w:rsidRPr="00033425">
        <w:rPr>
          <w:szCs w:val="24"/>
          <w:highlight w:val="white"/>
        </w:rPr>
        <w:t xml:space="preserve"> </w:t>
      </w:r>
      <w:r w:rsidRPr="00033425">
        <w:rPr>
          <w:i/>
          <w:iCs/>
          <w:szCs w:val="24"/>
          <w:highlight w:val="white"/>
        </w:rPr>
        <w:t>Event Management</w:t>
      </w:r>
      <w:r w:rsidRPr="00033425">
        <w:rPr>
          <w:szCs w:val="24"/>
          <w:highlight w:val="white"/>
        </w:rPr>
        <w:t>, 25(3), pp.279-296.</w:t>
      </w:r>
    </w:p>
    <w:sectPr w:rsidR="00C369B0" w:rsidRPr="00033425" w:rsidSect="00F02576">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6B90A" w14:textId="77777777" w:rsidR="00A0779D" w:rsidRPr="00222462" w:rsidRDefault="00A0779D" w:rsidP="00F02576">
      <w:pPr>
        <w:spacing w:line="240" w:lineRule="auto"/>
      </w:pPr>
      <w:r w:rsidRPr="00222462">
        <w:separator/>
      </w:r>
    </w:p>
    <w:p w14:paraId="3C0569D5" w14:textId="77777777" w:rsidR="00A0779D" w:rsidRPr="00222462" w:rsidRDefault="00A0779D"/>
  </w:endnote>
  <w:endnote w:type="continuationSeparator" w:id="0">
    <w:p w14:paraId="15277A59" w14:textId="77777777" w:rsidR="00A0779D" w:rsidRPr="00222462" w:rsidRDefault="00A0779D" w:rsidP="00F02576">
      <w:pPr>
        <w:spacing w:line="240" w:lineRule="auto"/>
      </w:pPr>
      <w:r w:rsidRPr="00222462">
        <w:continuationSeparator/>
      </w:r>
    </w:p>
    <w:p w14:paraId="268D58D0" w14:textId="77777777" w:rsidR="00A0779D" w:rsidRPr="00222462" w:rsidRDefault="00A0779D"/>
  </w:endnote>
  <w:endnote w:type="continuationNotice" w:id="1">
    <w:p w14:paraId="4709E9C6" w14:textId="77777777" w:rsidR="00A0779D" w:rsidRDefault="00A077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8612062"/>
      <w:docPartObj>
        <w:docPartGallery w:val="Page Numbers (Bottom of Page)"/>
        <w:docPartUnique/>
      </w:docPartObj>
    </w:sdtPr>
    <w:sdtContent>
      <w:p w14:paraId="6406FEC6" w14:textId="03C797E8" w:rsidR="00F02576" w:rsidRPr="00222462" w:rsidRDefault="00F02576">
        <w:pPr>
          <w:pStyle w:val="Footer"/>
          <w:jc w:val="right"/>
        </w:pPr>
        <w:r w:rsidRPr="00222462">
          <w:t xml:space="preserve">Page | </w:t>
        </w:r>
        <w:r w:rsidRPr="00222462">
          <w:fldChar w:fldCharType="begin"/>
        </w:r>
        <w:r w:rsidRPr="00222462">
          <w:instrText xml:space="preserve"> PAGE   \* MERGEFORMAT </w:instrText>
        </w:r>
        <w:r w:rsidRPr="00222462">
          <w:fldChar w:fldCharType="separate"/>
        </w:r>
        <w:r w:rsidRPr="00222462">
          <w:t>2</w:t>
        </w:r>
        <w:r w:rsidRPr="00222462">
          <w:fldChar w:fldCharType="end"/>
        </w:r>
        <w:r w:rsidRPr="00222462">
          <w:t xml:space="preserve"> </w:t>
        </w:r>
      </w:p>
    </w:sdtContent>
  </w:sdt>
  <w:p w14:paraId="4AD127E6" w14:textId="77777777" w:rsidR="00F02576" w:rsidRPr="00222462" w:rsidRDefault="00F025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79ABC" w14:textId="77777777" w:rsidR="00A0779D" w:rsidRPr="00222462" w:rsidRDefault="00A0779D" w:rsidP="00F02576">
      <w:pPr>
        <w:spacing w:line="240" w:lineRule="auto"/>
      </w:pPr>
      <w:r w:rsidRPr="00222462">
        <w:separator/>
      </w:r>
    </w:p>
    <w:p w14:paraId="13A7DF1D" w14:textId="77777777" w:rsidR="00A0779D" w:rsidRPr="00222462" w:rsidRDefault="00A0779D"/>
  </w:footnote>
  <w:footnote w:type="continuationSeparator" w:id="0">
    <w:p w14:paraId="38270FE0" w14:textId="77777777" w:rsidR="00A0779D" w:rsidRPr="00222462" w:rsidRDefault="00A0779D" w:rsidP="00F02576">
      <w:pPr>
        <w:spacing w:line="240" w:lineRule="auto"/>
      </w:pPr>
      <w:r w:rsidRPr="00222462">
        <w:continuationSeparator/>
      </w:r>
    </w:p>
    <w:p w14:paraId="4D98C88F" w14:textId="77777777" w:rsidR="00A0779D" w:rsidRPr="00222462" w:rsidRDefault="00A0779D"/>
  </w:footnote>
  <w:footnote w:type="continuationNotice" w:id="1">
    <w:p w14:paraId="7F7516A7" w14:textId="77777777" w:rsidR="00A0779D" w:rsidRDefault="00A0779D">
      <w:pPr>
        <w:spacing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YyMzA2MDY3MDezNDVT0lEKTi0uzszPAykwqQUAxpt6GywAAAA="/>
  </w:docVars>
  <w:rsids>
    <w:rsidRoot w:val="000C03A1"/>
    <w:rsid w:val="00014D82"/>
    <w:rsid w:val="00033425"/>
    <w:rsid w:val="000506A4"/>
    <w:rsid w:val="0005572E"/>
    <w:rsid w:val="000662F3"/>
    <w:rsid w:val="00066751"/>
    <w:rsid w:val="00090DD0"/>
    <w:rsid w:val="000A4935"/>
    <w:rsid w:val="000C03A1"/>
    <w:rsid w:val="000D6A07"/>
    <w:rsid w:val="000F7B48"/>
    <w:rsid w:val="001839DD"/>
    <w:rsid w:val="001D2CBA"/>
    <w:rsid w:val="001E4EFC"/>
    <w:rsid w:val="00222462"/>
    <w:rsid w:val="002571F3"/>
    <w:rsid w:val="00262CED"/>
    <w:rsid w:val="002E1622"/>
    <w:rsid w:val="002F2CA4"/>
    <w:rsid w:val="003210F7"/>
    <w:rsid w:val="00396350"/>
    <w:rsid w:val="003B2736"/>
    <w:rsid w:val="00400A96"/>
    <w:rsid w:val="0044341D"/>
    <w:rsid w:val="004840D5"/>
    <w:rsid w:val="004B4B40"/>
    <w:rsid w:val="004D55E4"/>
    <w:rsid w:val="004F09FF"/>
    <w:rsid w:val="00566479"/>
    <w:rsid w:val="005B2335"/>
    <w:rsid w:val="005F3C7B"/>
    <w:rsid w:val="0064591E"/>
    <w:rsid w:val="00673398"/>
    <w:rsid w:val="00694F50"/>
    <w:rsid w:val="00697D2C"/>
    <w:rsid w:val="006A2C24"/>
    <w:rsid w:val="00705569"/>
    <w:rsid w:val="0075605B"/>
    <w:rsid w:val="00794089"/>
    <w:rsid w:val="007C5865"/>
    <w:rsid w:val="008D2E88"/>
    <w:rsid w:val="00900043"/>
    <w:rsid w:val="00980FEB"/>
    <w:rsid w:val="009812B5"/>
    <w:rsid w:val="009C7AD4"/>
    <w:rsid w:val="009D36FF"/>
    <w:rsid w:val="00A0779D"/>
    <w:rsid w:val="00A17D6E"/>
    <w:rsid w:val="00A8435C"/>
    <w:rsid w:val="00AC6909"/>
    <w:rsid w:val="00B41AF0"/>
    <w:rsid w:val="00C32CBA"/>
    <w:rsid w:val="00C3396E"/>
    <w:rsid w:val="00C369B0"/>
    <w:rsid w:val="00C83043"/>
    <w:rsid w:val="00C92021"/>
    <w:rsid w:val="00CA5479"/>
    <w:rsid w:val="00CF091A"/>
    <w:rsid w:val="00D25432"/>
    <w:rsid w:val="00D26DEA"/>
    <w:rsid w:val="00D5323F"/>
    <w:rsid w:val="00D62A70"/>
    <w:rsid w:val="00D72CEF"/>
    <w:rsid w:val="00DA0D9C"/>
    <w:rsid w:val="00DA4D34"/>
    <w:rsid w:val="00DB63E6"/>
    <w:rsid w:val="00DE286E"/>
    <w:rsid w:val="00DE631C"/>
    <w:rsid w:val="00DF7218"/>
    <w:rsid w:val="00E161DF"/>
    <w:rsid w:val="00E23CFA"/>
    <w:rsid w:val="00E532BA"/>
    <w:rsid w:val="00E92569"/>
    <w:rsid w:val="00F02576"/>
    <w:rsid w:val="00F77BF5"/>
    <w:rsid w:val="00FE13AB"/>
    <w:rsid w:val="00FE60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0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576"/>
    <w:pPr>
      <w:spacing w:line="360" w:lineRule="auto"/>
      <w:jc w:val="both"/>
    </w:pPr>
    <w:rPr>
      <w:sz w:val="24"/>
      <w:lang w:val="en-GB"/>
    </w:rPr>
  </w:style>
  <w:style w:type="paragraph" w:styleId="Heading1">
    <w:name w:val="heading 1"/>
    <w:basedOn w:val="Normal"/>
    <w:next w:val="Normal"/>
    <w:uiPriority w:val="9"/>
    <w:qFormat/>
    <w:rsid w:val="00F02576"/>
    <w:pPr>
      <w:keepNext/>
      <w:keepLines/>
      <w:spacing w:before="400" w:after="120"/>
      <w:outlineLvl w:val="0"/>
    </w:pPr>
    <w:rPr>
      <w:b/>
      <w:sz w:val="28"/>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02576"/>
    <w:pPr>
      <w:tabs>
        <w:tab w:val="center" w:pos="4513"/>
        <w:tab w:val="right" w:pos="9026"/>
      </w:tabs>
      <w:spacing w:line="240" w:lineRule="auto"/>
    </w:pPr>
  </w:style>
  <w:style w:type="character" w:customStyle="1" w:styleId="HeaderChar">
    <w:name w:val="Header Char"/>
    <w:basedOn w:val="DefaultParagraphFont"/>
    <w:link w:val="Header"/>
    <w:uiPriority w:val="99"/>
    <w:rsid w:val="00F02576"/>
    <w:rPr>
      <w:sz w:val="24"/>
    </w:rPr>
  </w:style>
  <w:style w:type="paragraph" w:styleId="Footer">
    <w:name w:val="footer"/>
    <w:basedOn w:val="Normal"/>
    <w:link w:val="FooterChar"/>
    <w:uiPriority w:val="99"/>
    <w:unhideWhenUsed/>
    <w:rsid w:val="00F02576"/>
    <w:pPr>
      <w:tabs>
        <w:tab w:val="center" w:pos="4513"/>
        <w:tab w:val="right" w:pos="9026"/>
      </w:tabs>
      <w:spacing w:line="240" w:lineRule="auto"/>
    </w:pPr>
  </w:style>
  <w:style w:type="character" w:customStyle="1" w:styleId="FooterChar">
    <w:name w:val="Footer Char"/>
    <w:basedOn w:val="DefaultParagraphFont"/>
    <w:link w:val="Footer"/>
    <w:uiPriority w:val="99"/>
    <w:rsid w:val="00F02576"/>
    <w:rPr>
      <w:sz w:val="24"/>
    </w:rPr>
  </w:style>
  <w:style w:type="character" w:styleId="Hyperlink">
    <w:name w:val="Hyperlink"/>
    <w:basedOn w:val="DefaultParagraphFont"/>
    <w:uiPriority w:val="99"/>
    <w:unhideWhenUsed/>
    <w:rsid w:val="00033425"/>
    <w:rPr>
      <w:color w:val="0000FF" w:themeColor="hyperlink"/>
      <w:u w:val="single"/>
    </w:rPr>
  </w:style>
  <w:style w:type="character" w:styleId="UnresolvedMention">
    <w:name w:val="Unresolved Mention"/>
    <w:basedOn w:val="DefaultParagraphFont"/>
    <w:uiPriority w:val="99"/>
    <w:semiHidden/>
    <w:unhideWhenUsed/>
    <w:rsid w:val="00033425"/>
    <w:rPr>
      <w:color w:val="605E5C"/>
      <w:shd w:val="clear" w:color="auto" w:fill="E1DFDD"/>
    </w:rPr>
  </w:style>
  <w:style w:type="paragraph" w:styleId="NormalWeb">
    <w:name w:val="Normal (Web)"/>
    <w:basedOn w:val="Normal"/>
    <w:uiPriority w:val="99"/>
    <w:semiHidden/>
    <w:unhideWhenUsed/>
    <w:rsid w:val="00C369B0"/>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C369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61349">
      <w:bodyDiv w:val="1"/>
      <w:marLeft w:val="0"/>
      <w:marRight w:val="0"/>
      <w:marTop w:val="0"/>
      <w:marBottom w:val="0"/>
      <w:divBdr>
        <w:top w:val="none" w:sz="0" w:space="0" w:color="auto"/>
        <w:left w:val="none" w:sz="0" w:space="0" w:color="auto"/>
        <w:bottom w:val="none" w:sz="0" w:space="0" w:color="auto"/>
        <w:right w:val="none" w:sz="0" w:space="0" w:color="auto"/>
      </w:divBdr>
    </w:div>
    <w:div w:id="713044198">
      <w:bodyDiv w:val="1"/>
      <w:marLeft w:val="0"/>
      <w:marRight w:val="0"/>
      <w:marTop w:val="0"/>
      <w:marBottom w:val="0"/>
      <w:divBdr>
        <w:top w:val="none" w:sz="0" w:space="0" w:color="auto"/>
        <w:left w:val="none" w:sz="0" w:space="0" w:color="auto"/>
        <w:bottom w:val="none" w:sz="0" w:space="0" w:color="auto"/>
        <w:right w:val="none" w:sz="0" w:space="0" w:color="auto"/>
      </w:divBdr>
    </w:div>
    <w:div w:id="715739171">
      <w:bodyDiv w:val="1"/>
      <w:marLeft w:val="0"/>
      <w:marRight w:val="0"/>
      <w:marTop w:val="0"/>
      <w:marBottom w:val="0"/>
      <w:divBdr>
        <w:top w:val="none" w:sz="0" w:space="0" w:color="auto"/>
        <w:left w:val="none" w:sz="0" w:space="0" w:color="auto"/>
        <w:bottom w:val="none" w:sz="0" w:space="0" w:color="auto"/>
        <w:right w:val="none" w:sz="0" w:space="0" w:color="auto"/>
      </w:divBdr>
    </w:div>
    <w:div w:id="774517822">
      <w:bodyDiv w:val="1"/>
      <w:marLeft w:val="0"/>
      <w:marRight w:val="0"/>
      <w:marTop w:val="0"/>
      <w:marBottom w:val="0"/>
      <w:divBdr>
        <w:top w:val="none" w:sz="0" w:space="0" w:color="auto"/>
        <w:left w:val="none" w:sz="0" w:space="0" w:color="auto"/>
        <w:bottom w:val="none" w:sz="0" w:space="0" w:color="auto"/>
        <w:right w:val="none" w:sz="0" w:space="0" w:color="auto"/>
      </w:divBdr>
    </w:div>
    <w:div w:id="1232548243">
      <w:bodyDiv w:val="1"/>
      <w:marLeft w:val="0"/>
      <w:marRight w:val="0"/>
      <w:marTop w:val="0"/>
      <w:marBottom w:val="0"/>
      <w:divBdr>
        <w:top w:val="none" w:sz="0" w:space="0" w:color="auto"/>
        <w:left w:val="none" w:sz="0" w:space="0" w:color="auto"/>
        <w:bottom w:val="none" w:sz="0" w:space="0" w:color="auto"/>
        <w:right w:val="none" w:sz="0" w:space="0" w:color="auto"/>
      </w:divBdr>
    </w:div>
    <w:div w:id="1568567077">
      <w:bodyDiv w:val="1"/>
      <w:marLeft w:val="0"/>
      <w:marRight w:val="0"/>
      <w:marTop w:val="0"/>
      <w:marBottom w:val="0"/>
      <w:divBdr>
        <w:top w:val="none" w:sz="0" w:space="0" w:color="auto"/>
        <w:left w:val="none" w:sz="0" w:space="0" w:color="auto"/>
        <w:bottom w:val="none" w:sz="0" w:space="0" w:color="auto"/>
        <w:right w:val="none" w:sz="0" w:space="0" w:color="auto"/>
      </w:divBdr>
    </w:div>
    <w:div w:id="1756977563">
      <w:bodyDiv w:val="1"/>
      <w:marLeft w:val="0"/>
      <w:marRight w:val="0"/>
      <w:marTop w:val="0"/>
      <w:marBottom w:val="0"/>
      <w:divBdr>
        <w:top w:val="none" w:sz="0" w:space="0" w:color="auto"/>
        <w:left w:val="none" w:sz="0" w:space="0" w:color="auto"/>
        <w:bottom w:val="none" w:sz="0" w:space="0" w:color="auto"/>
        <w:right w:val="none" w:sz="0" w:space="0" w:color="auto"/>
      </w:divBdr>
    </w:div>
    <w:div w:id="1981838690">
      <w:bodyDiv w:val="1"/>
      <w:marLeft w:val="0"/>
      <w:marRight w:val="0"/>
      <w:marTop w:val="0"/>
      <w:marBottom w:val="0"/>
      <w:divBdr>
        <w:top w:val="none" w:sz="0" w:space="0" w:color="auto"/>
        <w:left w:val="none" w:sz="0" w:space="0" w:color="auto"/>
        <w:bottom w:val="none" w:sz="0" w:space="0" w:color="auto"/>
        <w:right w:val="none" w:sz="0" w:space="0" w:color="auto"/>
      </w:divBdr>
    </w:div>
    <w:div w:id="20240906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arriottbonvoyevents.com/news-and-highlights/article/372/how-marriott-is-expanding-its-sustainable-practices-for-events" TargetMode="External"/><Relationship Id="rId3" Type="http://schemas.openxmlformats.org/officeDocument/2006/relationships/webSettings" Target="webSettings.xml"/><Relationship Id="rId7" Type="http://schemas.openxmlformats.org/officeDocument/2006/relationships/hyperlink" Target="https://www.hotelnewsresource.com/article133469.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ukhospitality.org.uk/insight/economic-contribution-of-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3213</Words>
  <Characters>18315</Characters>
  <Application>Microsoft Office Word</Application>
  <DocSecurity>0</DocSecurity>
  <Lines>152</Lines>
  <Paragraphs>42</Paragraphs>
  <ScaleCrop>false</ScaleCrop>
  <Company/>
  <LinksUpToDate>false</LinksUpToDate>
  <CharactersWithSpaces>21486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2025-02-06T09:19:00Z</dcterms:created>
  <dcterms:modified xsi:type="dcterms:W3CDTF">2025-02-06T12:33:00Z</dcterms:modified>
</cp:coreProperties>
</file>