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262B5E">
      <w:r>
        <w:t>Amy Collins</w:t>
      </w:r>
    </w:p>
    <w:p w:rsidR="00735655" w:rsidRDefault="00735655"/>
    <w:p w:rsidR="0076635D" w:rsidRDefault="00735655" w:rsidP="00275D28">
      <w:r>
        <w:t>Your knowledge and understanding of the</w:t>
      </w:r>
      <w:r w:rsidR="00175945">
        <w:t xml:space="preserve"> different types of graphs</w:t>
      </w:r>
      <w:r>
        <w:t xml:space="preserve"> </w:t>
      </w:r>
      <w:r w:rsidR="007F778D">
        <w:t xml:space="preserve">is </w:t>
      </w:r>
      <w:r w:rsidR="00262B5E">
        <w:t>OK, but look at the graphs that depict fixed costs per unit.</w:t>
      </w:r>
      <w:r>
        <w:t xml:space="preserve"> A </w:t>
      </w:r>
      <w:r w:rsidR="00665F00">
        <w:t>couple</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the </w:t>
      </w:r>
      <w:r w:rsidR="0076635D">
        <w:t xml:space="preserve">theory associated with </w:t>
      </w:r>
      <w:r w:rsidR="00262B5E">
        <w:t xml:space="preserve">apportionment, and </w:t>
      </w:r>
      <w:r w:rsidR="006E5231">
        <w:t xml:space="preserve">absorption </w:t>
      </w:r>
      <w:r w:rsidR="0076635D">
        <w:t xml:space="preserve">costing, as </w:t>
      </w:r>
      <w:r w:rsidR="006E5231">
        <w:t>these are</w:t>
      </w:r>
      <w:r w:rsidR="007F778D">
        <w:t xml:space="preserve"> area</w:t>
      </w:r>
      <w:r w:rsidR="006E5231">
        <w:t>s</w:t>
      </w:r>
      <w:r w:rsidR="0076635D">
        <w:t xml:space="preserve"> where you need to develop.  </w:t>
      </w:r>
    </w:p>
    <w:p w:rsidR="003E7272" w:rsidRDefault="003E7272"/>
    <w:p w:rsidR="003E7272" w:rsidRDefault="003E7272">
      <w:r>
        <w:t xml:space="preserve">You answered </w:t>
      </w:r>
      <w:r w:rsidR="0076635D">
        <w:t>most</w:t>
      </w:r>
      <w:r>
        <w:t xml:space="preserve"> of the calculation questions correctly</w:t>
      </w:r>
      <w:r w:rsidR="00275D28">
        <w:t>.</w:t>
      </w:r>
      <w:r>
        <w:t xml:space="preserve"> You did struggle slightly with </w:t>
      </w:r>
      <w:r w:rsidR="00A50CBD">
        <w:t xml:space="preserve">the </w:t>
      </w:r>
      <w:r w:rsidR="00262B5E">
        <w:t xml:space="preserve">AVCO element of </w:t>
      </w:r>
      <w:r w:rsidR="00A50CBD">
        <w:t xml:space="preserve">materials valuation, Overhead Absorption Rate, </w:t>
      </w:r>
      <w:bookmarkStart w:id="0" w:name="_GoBack"/>
      <w:bookmarkEnd w:id="0"/>
      <w:r>
        <w:t>Furthermore, you must ensure that you include full workings with your answer</w:t>
      </w:r>
      <w:r w:rsidR="007F778D">
        <w:t xml:space="preserve"> (some answers did not include this)</w:t>
      </w:r>
      <w:r>
        <w:t>.  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62B5E"/>
    <w:rsid w:val="00275D28"/>
    <w:rsid w:val="002D2029"/>
    <w:rsid w:val="002E6B0A"/>
    <w:rsid w:val="003210C1"/>
    <w:rsid w:val="003946EB"/>
    <w:rsid w:val="003E7272"/>
    <w:rsid w:val="004A4D93"/>
    <w:rsid w:val="004E5F94"/>
    <w:rsid w:val="00524D10"/>
    <w:rsid w:val="00627662"/>
    <w:rsid w:val="00665F00"/>
    <w:rsid w:val="0068136A"/>
    <w:rsid w:val="006A6034"/>
    <w:rsid w:val="006E5231"/>
    <w:rsid w:val="00735655"/>
    <w:rsid w:val="0076635D"/>
    <w:rsid w:val="00796CE9"/>
    <w:rsid w:val="007F778D"/>
    <w:rsid w:val="008513C1"/>
    <w:rsid w:val="008A1BF2"/>
    <w:rsid w:val="00901FCA"/>
    <w:rsid w:val="00992DB1"/>
    <w:rsid w:val="00A432F4"/>
    <w:rsid w:val="00A506EB"/>
    <w:rsid w:val="00A50CBD"/>
    <w:rsid w:val="00AB317F"/>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2018-05-04T07:26:00Z</dcterms:created>
  <dcterms:modified xsi:type="dcterms:W3CDTF">2018-05-04T07:26:00Z</dcterms:modified>
</cp:coreProperties>
</file>