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4913444"/>
        <w:docPartObj>
          <w:docPartGallery w:val="Cover Pages"/>
          <w:docPartUnique/>
        </w:docPartObj>
      </w:sdtPr>
      <w:sdtEndPr/>
      <w:sdtContent>
        <w:p w14:paraId="7AE9DBCB" w14:textId="178B455C" w:rsidR="00306AEF" w:rsidRDefault="00306AEF">
          <w:r>
            <w:rPr>
              <w:noProof/>
            </w:rPr>
            <mc:AlternateContent>
              <mc:Choice Requires="wps">
                <w:drawing>
                  <wp:anchor distT="0" distB="0" distL="114300" distR="114300" simplePos="0" relativeHeight="251659264" behindDoc="0" locked="0" layoutInCell="1" allowOverlap="1" wp14:anchorId="7847B80E" wp14:editId="726CE2E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val="0"/>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14:paraId="2EC69DE9" w14:textId="5795ED32" w:rsidR="00306AEF" w:rsidRPr="00306AEF" w:rsidRDefault="0020734C">
                                    <w:pPr>
                                      <w:pStyle w:val="Title"/>
                                      <w:jc w:val="right"/>
                                      <w:rPr>
                                        <w:caps w:val="0"/>
                                        <w:color w:val="FFFFFF" w:themeColor="background1"/>
                                        <w:sz w:val="80"/>
                                        <w:szCs w:val="80"/>
                                        <w:lang w:val="en-GB"/>
                                      </w:rPr>
                                    </w:pPr>
                                    <w:r>
                                      <w:rPr>
                                        <w:caps w:val="0"/>
                                        <w:color w:val="FFFFFF" w:themeColor="background1"/>
                                        <w:sz w:val="80"/>
                                        <w:szCs w:val="80"/>
                                      </w:rPr>
                                      <w:t xml:space="preserve">     </w:t>
                                    </w:r>
                                  </w:p>
                                </w:sdtContent>
                              </w:sdt>
                              <w:p w14:paraId="14A4D235" w14:textId="6CFE0F21" w:rsidR="00306AEF" w:rsidRPr="0020734C" w:rsidRDefault="00306AEF">
                                <w:pPr>
                                  <w:spacing w:before="240"/>
                                  <w:ind w:left="720"/>
                                  <w:jc w:val="right"/>
                                  <w:rPr>
                                    <w:color w:val="FFFFFF" w:themeColor="background1"/>
                                    <w:sz w:val="28"/>
                                    <w:szCs w:val="28"/>
                                    <w:lang w:val="en-GB"/>
                                  </w:rPr>
                                </w:pPr>
                                <w:r w:rsidRPr="0020734C">
                                  <w:rPr>
                                    <w:color w:val="FFFFFF" w:themeColor="background1"/>
                                    <w:sz w:val="28"/>
                                    <w:szCs w:val="28"/>
                                    <w:lang w:val="en-GB"/>
                                  </w:rPr>
                                  <w:t>FRANCO OKOJIE-AIDONOJIE (1809189).</w:t>
                                </w:r>
                              </w:p>
                              <w:sdt>
                                <w:sdtPr>
                                  <w:rPr>
                                    <w:color w:val="FFFFFF" w:themeColor="background1"/>
                                    <w:sz w:val="28"/>
                                    <w:szCs w:val="28"/>
                                    <w:lang w:val="en-GB"/>
                                  </w:rPr>
                                  <w:alias w:val="Abstract"/>
                                  <w:id w:val="-1812170092"/>
                                  <w:dataBinding w:prefixMappings="xmlns:ns0='http://schemas.microsoft.com/office/2006/coverPageProps'" w:xpath="/ns0:CoverPageProperties[1]/ns0:Abstract[1]" w:storeItemID="{55AF091B-3C7A-41E3-B477-F2FDAA23CFDA}"/>
                                  <w:text/>
                                </w:sdtPr>
                                <w:sdtEndPr/>
                                <w:sdtContent>
                                  <w:p w14:paraId="1220F793" w14:textId="1CDBE07C" w:rsidR="00306AEF" w:rsidRPr="0020734C" w:rsidRDefault="00306AEF">
                                    <w:pPr>
                                      <w:spacing w:before="240"/>
                                      <w:ind w:left="1008"/>
                                      <w:jc w:val="right"/>
                                      <w:rPr>
                                        <w:color w:val="FFFFFF" w:themeColor="background1"/>
                                        <w:sz w:val="28"/>
                                        <w:szCs w:val="28"/>
                                        <w:lang w:val="en-GB"/>
                                      </w:rPr>
                                    </w:pPr>
                                    <w:r w:rsidRPr="0020734C">
                                      <w:rPr>
                                        <w:color w:val="FFFFFF" w:themeColor="background1"/>
                                        <w:sz w:val="28"/>
                                        <w:szCs w:val="28"/>
                                        <w:lang w:val="en-GB"/>
                                      </w:rPr>
                                      <w:t>PSYCHOLOGY FOR HEALTH AND SOCIAL CARE – BMHP 40003.</w:t>
                                    </w:r>
                                  </w:p>
                                </w:sdtContent>
                              </w:sdt>
                              <w:p w14:paraId="633B33AA" w14:textId="77777777" w:rsidR="0020734C" w:rsidRDefault="0020734C"/>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847B80E"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val="0"/>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14:paraId="2EC69DE9" w14:textId="5795ED32" w:rsidR="00306AEF" w:rsidRPr="00306AEF" w:rsidRDefault="0020734C">
                              <w:pPr>
                                <w:pStyle w:val="Title"/>
                                <w:jc w:val="right"/>
                                <w:rPr>
                                  <w:caps w:val="0"/>
                                  <w:color w:val="FFFFFF" w:themeColor="background1"/>
                                  <w:sz w:val="80"/>
                                  <w:szCs w:val="80"/>
                                  <w:lang w:val="en-GB"/>
                                </w:rPr>
                              </w:pPr>
                              <w:r>
                                <w:rPr>
                                  <w:caps w:val="0"/>
                                  <w:color w:val="FFFFFF" w:themeColor="background1"/>
                                  <w:sz w:val="80"/>
                                  <w:szCs w:val="80"/>
                                </w:rPr>
                                <w:t xml:space="preserve">     </w:t>
                              </w:r>
                            </w:p>
                          </w:sdtContent>
                        </w:sdt>
                        <w:p w14:paraId="14A4D235" w14:textId="6CFE0F21" w:rsidR="00306AEF" w:rsidRPr="0020734C" w:rsidRDefault="00306AEF">
                          <w:pPr>
                            <w:spacing w:before="240"/>
                            <w:ind w:left="720"/>
                            <w:jc w:val="right"/>
                            <w:rPr>
                              <w:color w:val="FFFFFF" w:themeColor="background1"/>
                              <w:sz w:val="28"/>
                              <w:szCs w:val="28"/>
                              <w:lang w:val="en-GB"/>
                            </w:rPr>
                          </w:pPr>
                          <w:r w:rsidRPr="0020734C">
                            <w:rPr>
                              <w:color w:val="FFFFFF" w:themeColor="background1"/>
                              <w:sz w:val="28"/>
                              <w:szCs w:val="28"/>
                              <w:lang w:val="en-GB"/>
                            </w:rPr>
                            <w:t>FRANCO OKOJIE-AIDONOJIE (1809189).</w:t>
                          </w:r>
                        </w:p>
                        <w:sdt>
                          <w:sdtPr>
                            <w:rPr>
                              <w:color w:val="FFFFFF" w:themeColor="background1"/>
                              <w:sz w:val="28"/>
                              <w:szCs w:val="28"/>
                              <w:lang w:val="en-GB"/>
                            </w:rPr>
                            <w:alias w:val="Abstract"/>
                            <w:id w:val="-1812170092"/>
                            <w:dataBinding w:prefixMappings="xmlns:ns0='http://schemas.microsoft.com/office/2006/coverPageProps'" w:xpath="/ns0:CoverPageProperties[1]/ns0:Abstract[1]" w:storeItemID="{55AF091B-3C7A-41E3-B477-F2FDAA23CFDA}"/>
                            <w:text/>
                          </w:sdtPr>
                          <w:sdtEndPr/>
                          <w:sdtContent>
                            <w:p w14:paraId="1220F793" w14:textId="1CDBE07C" w:rsidR="00306AEF" w:rsidRPr="0020734C" w:rsidRDefault="00306AEF">
                              <w:pPr>
                                <w:spacing w:before="240"/>
                                <w:ind w:left="1008"/>
                                <w:jc w:val="right"/>
                                <w:rPr>
                                  <w:color w:val="FFFFFF" w:themeColor="background1"/>
                                  <w:sz w:val="28"/>
                                  <w:szCs w:val="28"/>
                                  <w:lang w:val="en-GB"/>
                                </w:rPr>
                              </w:pPr>
                              <w:r w:rsidRPr="0020734C">
                                <w:rPr>
                                  <w:color w:val="FFFFFF" w:themeColor="background1"/>
                                  <w:sz w:val="28"/>
                                  <w:szCs w:val="28"/>
                                  <w:lang w:val="en-GB"/>
                                </w:rPr>
                                <w:t>PSYCHOLOGY FOR HEALTH AND SOCIAL CARE – BMHP 40003.</w:t>
                              </w:r>
                            </w:p>
                          </w:sdtContent>
                        </w:sdt>
                        <w:p w14:paraId="633B33AA" w14:textId="77777777" w:rsidR="0020734C" w:rsidRDefault="0020734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6498E76" wp14:editId="5EEB16E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C67E59" w14:textId="21EF1B7B" w:rsidR="00306AEF" w:rsidRDefault="00C6147F">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306AEF">
                                      <w:rPr>
                                        <w:rFonts w:cstheme="minorBidi"/>
                                        <w:color w:val="FFFFFF" w:themeColor="background1"/>
                                      </w:rPr>
                                      <w:t>DR GULNA ALI</w:t>
                                    </w:r>
                                  </w:sdtContent>
                                </w:sdt>
                                <w:r w:rsidR="00306AEF">
                                  <w:rPr>
                                    <w:rFonts w:cstheme="minorBidi"/>
                                    <w:color w:val="FFFFFF" w:themeColor="background1"/>
                                  </w:rPr>
                                  <w:t>.</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6498E76"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15C67E59" w14:textId="21EF1B7B" w:rsidR="00306AEF" w:rsidRDefault="00613DB1">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306AEF">
                                <w:rPr>
                                  <w:rFonts w:cstheme="minorBidi"/>
                                  <w:color w:val="FFFFFF" w:themeColor="background1"/>
                                </w:rPr>
                                <w:t>DR GULNA ALI</w:t>
                              </w:r>
                            </w:sdtContent>
                          </w:sdt>
                          <w:r w:rsidR="00306AEF">
                            <w:rPr>
                              <w:rFonts w:cstheme="minorBidi"/>
                              <w:color w:val="FFFFFF" w:themeColor="background1"/>
                            </w:rPr>
                            <w:t>.</w:t>
                          </w:r>
                        </w:p>
                      </w:txbxContent>
                    </v:textbox>
                    <w10:wrap anchorx="page" anchory="page"/>
                  </v:rect>
                </w:pict>
              </mc:Fallback>
            </mc:AlternateContent>
          </w:r>
        </w:p>
        <w:p w14:paraId="78A1F52D" w14:textId="77777777" w:rsidR="00306AEF" w:rsidRDefault="00306AEF"/>
        <w:p w14:paraId="3E4B2D1E" w14:textId="3DD2294E" w:rsidR="007D400C" w:rsidRPr="0020734C" w:rsidRDefault="00306AEF">
          <w:r>
            <w:br w:type="page"/>
          </w:r>
        </w:p>
      </w:sdtContent>
    </w:sdt>
    <w:p w14:paraId="6A33668F" w14:textId="1643B388" w:rsidR="007D400C" w:rsidRPr="007D400C" w:rsidRDefault="00DD72B4">
      <w:pPr>
        <w:rPr>
          <w:sz w:val="28"/>
          <w:szCs w:val="28"/>
          <w:lang w:val="en-GB"/>
        </w:rPr>
      </w:pPr>
      <w:r>
        <w:rPr>
          <w:noProof/>
          <w:sz w:val="24"/>
          <w:szCs w:val="24"/>
          <w:lang w:val="en-GB"/>
        </w:rPr>
        <w:lastRenderedPageBreak/>
        <mc:AlternateContent>
          <mc:Choice Requires="wps">
            <w:drawing>
              <wp:anchor distT="0" distB="0" distL="114300" distR="114300" simplePos="0" relativeHeight="251661312" behindDoc="0" locked="0" layoutInCell="1" allowOverlap="1" wp14:anchorId="2436D16C" wp14:editId="5621D739">
                <wp:simplePos x="0" y="0"/>
                <wp:positionH relativeFrom="column">
                  <wp:posOffset>57150</wp:posOffset>
                </wp:positionH>
                <wp:positionV relativeFrom="paragraph">
                  <wp:posOffset>1876424</wp:posOffset>
                </wp:positionV>
                <wp:extent cx="5791200" cy="0"/>
                <wp:effectExtent l="0" t="0" r="0" b="0"/>
                <wp:wrapNone/>
                <wp:docPr id="2" name="Straight Connector 2"/>
                <wp:cNvGraphicFramePr/>
                <a:graphic xmlns:a="http://schemas.openxmlformats.org/drawingml/2006/main">
                  <a:graphicData uri="http://schemas.microsoft.com/office/word/2010/wordprocessingShape">
                    <wps:wsp>
                      <wps:cNvCnPr/>
                      <wps:spPr>
                        <a:xfrm flipV="1">
                          <a:off x="0" y="0"/>
                          <a:ext cx="5791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C5CCDF"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147.75pt" to="460.5pt,1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" strokecolor="black [3200]" strokeweight=".5pt">
                <v:stroke joinstyle="miter"/>
              </v:line>
            </w:pict>
          </mc:Fallback>
        </mc:AlternateContent>
      </w:r>
      <w:r w:rsidR="00D2719C">
        <w:rPr>
          <w:sz w:val="28"/>
          <w:szCs w:val="28"/>
          <w:lang w:val="en-GB"/>
        </w:rPr>
        <w:t>Table of Contents:</w:t>
      </w:r>
    </w:p>
    <w:tbl>
      <w:tblPr>
        <w:tblStyle w:val="TableGrid"/>
        <w:tblW w:w="9209" w:type="dxa"/>
        <w:tblLook w:val="04A0" w:firstRow="1" w:lastRow="0" w:firstColumn="1" w:lastColumn="0" w:noHBand="0" w:noVBand="1"/>
      </w:tblPr>
      <w:tblGrid>
        <w:gridCol w:w="9209"/>
      </w:tblGrid>
      <w:tr w:rsidR="00D2719C" w14:paraId="1E427DDC" w14:textId="77777777" w:rsidTr="00DD72B4">
        <w:tc>
          <w:tcPr>
            <w:tcW w:w="9209" w:type="dxa"/>
          </w:tcPr>
          <w:p w14:paraId="20314C22" w14:textId="4F8B4ABA" w:rsidR="00D2719C" w:rsidRPr="00D2719C" w:rsidRDefault="00D2719C">
            <w:pPr>
              <w:rPr>
                <w:sz w:val="24"/>
                <w:szCs w:val="24"/>
                <w:lang w:val="en-GB"/>
              </w:rPr>
            </w:pPr>
            <w:r>
              <w:rPr>
                <w:sz w:val="24"/>
                <w:szCs w:val="24"/>
                <w:lang w:val="en-GB"/>
              </w:rPr>
              <w:t>Introduction:</w:t>
            </w:r>
            <w:r w:rsidR="0020734C">
              <w:rPr>
                <w:sz w:val="24"/>
                <w:szCs w:val="24"/>
                <w:lang w:val="en-GB"/>
              </w:rPr>
              <w:t xml:space="preserve">                                                                                                                                           3 </w:t>
            </w:r>
          </w:p>
        </w:tc>
      </w:tr>
      <w:tr w:rsidR="00D2719C" w14:paraId="5EA9322E" w14:textId="77777777" w:rsidTr="00DD72B4">
        <w:tc>
          <w:tcPr>
            <w:tcW w:w="9209" w:type="dxa"/>
          </w:tcPr>
          <w:p w14:paraId="77E31BAA" w14:textId="73C9C9C0" w:rsidR="00D2719C" w:rsidRPr="00D2719C" w:rsidRDefault="00D2719C">
            <w:pPr>
              <w:rPr>
                <w:sz w:val="24"/>
                <w:szCs w:val="24"/>
                <w:lang w:val="en-GB"/>
              </w:rPr>
            </w:pPr>
            <w:r>
              <w:rPr>
                <w:sz w:val="24"/>
                <w:szCs w:val="24"/>
                <w:lang w:val="en-GB"/>
              </w:rPr>
              <w:t>Definition:</w:t>
            </w:r>
            <w:r w:rsidR="0020734C">
              <w:rPr>
                <w:sz w:val="24"/>
                <w:szCs w:val="24"/>
                <w:lang w:val="en-GB"/>
              </w:rPr>
              <w:t xml:space="preserve">                                                                                                                                                3</w:t>
            </w:r>
          </w:p>
        </w:tc>
      </w:tr>
      <w:tr w:rsidR="00D2719C" w14:paraId="6D8B9521" w14:textId="77777777" w:rsidTr="00DD72B4">
        <w:tc>
          <w:tcPr>
            <w:tcW w:w="9209" w:type="dxa"/>
          </w:tcPr>
          <w:p w14:paraId="1BF6FE6E" w14:textId="12ECA73E" w:rsidR="00D2719C" w:rsidRPr="00D2719C" w:rsidRDefault="00D2719C">
            <w:pPr>
              <w:rPr>
                <w:sz w:val="24"/>
                <w:szCs w:val="24"/>
                <w:lang w:val="en-GB"/>
              </w:rPr>
            </w:pPr>
            <w:r>
              <w:rPr>
                <w:sz w:val="24"/>
                <w:szCs w:val="24"/>
                <w:lang w:val="en-GB"/>
              </w:rPr>
              <w:t>Psychosexual Stages of Development:</w:t>
            </w:r>
            <w:r w:rsidR="0020734C">
              <w:rPr>
                <w:sz w:val="24"/>
                <w:szCs w:val="24"/>
                <w:lang w:val="en-GB"/>
              </w:rPr>
              <w:t xml:space="preserve">                                                                                               4</w:t>
            </w:r>
          </w:p>
        </w:tc>
      </w:tr>
      <w:tr w:rsidR="00D2719C" w14:paraId="52F069A3" w14:textId="77777777" w:rsidTr="00DD72B4">
        <w:tc>
          <w:tcPr>
            <w:tcW w:w="9209" w:type="dxa"/>
          </w:tcPr>
          <w:p w14:paraId="1EE504A8" w14:textId="5048248F" w:rsidR="00D2719C" w:rsidRPr="00D2719C" w:rsidRDefault="00D2719C">
            <w:pPr>
              <w:rPr>
                <w:sz w:val="24"/>
                <w:szCs w:val="24"/>
                <w:lang w:val="en-GB"/>
              </w:rPr>
            </w:pPr>
            <w:r>
              <w:rPr>
                <w:sz w:val="24"/>
                <w:szCs w:val="24"/>
                <w:lang w:val="en-GB"/>
              </w:rPr>
              <w:t>Psychosocial Stages of Development:</w:t>
            </w:r>
            <w:r w:rsidR="0020734C">
              <w:rPr>
                <w:sz w:val="24"/>
                <w:szCs w:val="24"/>
                <w:lang w:val="en-GB"/>
              </w:rPr>
              <w:t xml:space="preserve">                                                                                                4</w:t>
            </w:r>
          </w:p>
        </w:tc>
      </w:tr>
      <w:tr w:rsidR="00D2719C" w:rsidRPr="0020734C" w14:paraId="7379861C" w14:textId="77777777" w:rsidTr="00DD72B4">
        <w:tc>
          <w:tcPr>
            <w:tcW w:w="9209" w:type="dxa"/>
          </w:tcPr>
          <w:p w14:paraId="6C116C6D" w14:textId="4F9A47CF" w:rsidR="00D2719C" w:rsidRPr="00D2719C" w:rsidRDefault="00D2719C">
            <w:pPr>
              <w:rPr>
                <w:sz w:val="24"/>
                <w:szCs w:val="24"/>
                <w:lang w:val="en-GB"/>
              </w:rPr>
            </w:pPr>
            <w:r>
              <w:rPr>
                <w:sz w:val="24"/>
                <w:szCs w:val="24"/>
                <w:lang w:val="en-GB"/>
              </w:rPr>
              <w:t>Human Cognitions, Emotional and Behaviour Patterns in Old Age:</w:t>
            </w:r>
            <w:r w:rsidR="0020734C">
              <w:rPr>
                <w:sz w:val="24"/>
                <w:szCs w:val="24"/>
                <w:lang w:val="en-GB"/>
              </w:rPr>
              <w:t xml:space="preserve">                                             4</w:t>
            </w:r>
          </w:p>
        </w:tc>
      </w:tr>
      <w:tr w:rsidR="00D2719C" w14:paraId="56F9B8D5" w14:textId="77777777" w:rsidTr="00DD72B4">
        <w:tc>
          <w:tcPr>
            <w:tcW w:w="9209" w:type="dxa"/>
          </w:tcPr>
          <w:p w14:paraId="181ACB66" w14:textId="4A2C6BEB" w:rsidR="00D2719C" w:rsidRPr="00D2719C" w:rsidRDefault="00D2719C">
            <w:pPr>
              <w:rPr>
                <w:sz w:val="24"/>
                <w:szCs w:val="24"/>
                <w:lang w:val="en-GB"/>
              </w:rPr>
            </w:pPr>
            <w:r>
              <w:rPr>
                <w:sz w:val="24"/>
                <w:szCs w:val="24"/>
                <w:lang w:val="en-GB"/>
              </w:rPr>
              <w:t>Review of Existing Literature:</w:t>
            </w:r>
            <w:r w:rsidR="0020734C">
              <w:rPr>
                <w:sz w:val="24"/>
                <w:szCs w:val="24"/>
                <w:lang w:val="en-GB"/>
              </w:rPr>
              <w:t xml:space="preserve">                                                                                                              5</w:t>
            </w:r>
          </w:p>
        </w:tc>
      </w:tr>
      <w:tr w:rsidR="00D2719C" w:rsidRPr="0020734C" w14:paraId="0FED4E98" w14:textId="77777777" w:rsidTr="00DD72B4">
        <w:tc>
          <w:tcPr>
            <w:tcW w:w="9209" w:type="dxa"/>
          </w:tcPr>
          <w:p w14:paraId="4534A6BC" w14:textId="7677EFF3" w:rsidR="00D2719C" w:rsidRPr="00D2719C" w:rsidRDefault="00D2719C">
            <w:pPr>
              <w:rPr>
                <w:sz w:val="24"/>
                <w:szCs w:val="24"/>
                <w:lang w:val="en-GB"/>
              </w:rPr>
            </w:pPr>
            <w:r>
              <w:rPr>
                <w:sz w:val="24"/>
                <w:szCs w:val="24"/>
                <w:lang w:val="en-GB"/>
              </w:rPr>
              <w:t>Improving Care for Older People:</w:t>
            </w:r>
            <w:r w:rsidR="0020734C">
              <w:rPr>
                <w:sz w:val="24"/>
                <w:szCs w:val="24"/>
                <w:lang w:val="en-GB"/>
              </w:rPr>
              <w:t xml:space="preserve">                                                                                                      </w:t>
            </w:r>
            <w:r w:rsidR="00392115">
              <w:rPr>
                <w:sz w:val="24"/>
                <w:szCs w:val="24"/>
                <w:lang w:val="en-GB"/>
              </w:rPr>
              <w:t xml:space="preserve"> </w:t>
            </w:r>
            <w:r w:rsidR="0020734C">
              <w:rPr>
                <w:sz w:val="24"/>
                <w:szCs w:val="24"/>
                <w:lang w:val="en-GB"/>
              </w:rPr>
              <w:t>5</w:t>
            </w:r>
          </w:p>
        </w:tc>
      </w:tr>
      <w:tr w:rsidR="00D2719C" w14:paraId="230BD773" w14:textId="77777777" w:rsidTr="00DD72B4">
        <w:tc>
          <w:tcPr>
            <w:tcW w:w="9209" w:type="dxa"/>
          </w:tcPr>
          <w:p w14:paraId="26A6BCC1" w14:textId="2ACC2A46" w:rsidR="00D2719C" w:rsidRDefault="00D2719C">
            <w:pPr>
              <w:rPr>
                <w:sz w:val="24"/>
                <w:szCs w:val="24"/>
                <w:lang w:val="en-GB"/>
              </w:rPr>
            </w:pPr>
            <w:r>
              <w:rPr>
                <w:sz w:val="24"/>
                <w:szCs w:val="24"/>
                <w:lang w:val="en-GB"/>
              </w:rPr>
              <w:t>Conclusion:</w:t>
            </w:r>
            <w:r w:rsidR="00392115">
              <w:rPr>
                <w:sz w:val="24"/>
                <w:szCs w:val="24"/>
                <w:lang w:val="en-GB"/>
              </w:rPr>
              <w:t xml:space="preserve"> </w:t>
            </w:r>
            <w:r w:rsidR="0020734C">
              <w:rPr>
                <w:sz w:val="24"/>
                <w:szCs w:val="24"/>
                <w:lang w:val="en-GB"/>
              </w:rPr>
              <w:t xml:space="preserve">                                                                                                                                           </w:t>
            </w:r>
            <w:r w:rsidR="00392115">
              <w:rPr>
                <w:sz w:val="24"/>
                <w:szCs w:val="24"/>
                <w:lang w:val="en-GB"/>
              </w:rPr>
              <w:t xml:space="preserve">  5</w:t>
            </w:r>
          </w:p>
          <w:p w14:paraId="1DECDDF6" w14:textId="757E8BC7" w:rsidR="00D2719C" w:rsidRPr="00D2719C" w:rsidRDefault="00D2719C">
            <w:pPr>
              <w:rPr>
                <w:sz w:val="24"/>
                <w:szCs w:val="24"/>
                <w:lang w:val="en-GB"/>
              </w:rPr>
            </w:pPr>
            <w:r>
              <w:rPr>
                <w:sz w:val="24"/>
                <w:szCs w:val="24"/>
                <w:lang w:val="en-GB"/>
              </w:rPr>
              <w:t>References:</w:t>
            </w:r>
            <w:r w:rsidR="0020734C">
              <w:rPr>
                <w:sz w:val="24"/>
                <w:szCs w:val="24"/>
                <w:lang w:val="en-GB"/>
              </w:rPr>
              <w:t xml:space="preserve"> </w:t>
            </w:r>
            <w:r w:rsidR="00392115">
              <w:rPr>
                <w:sz w:val="24"/>
                <w:szCs w:val="24"/>
                <w:lang w:val="en-GB"/>
              </w:rPr>
              <w:t xml:space="preserve"> </w:t>
            </w:r>
            <w:r w:rsidR="0020734C">
              <w:rPr>
                <w:sz w:val="24"/>
                <w:szCs w:val="24"/>
                <w:lang w:val="en-GB"/>
              </w:rPr>
              <w:t xml:space="preserve">                                                                                                                                           </w:t>
            </w:r>
            <w:r w:rsidR="00392115">
              <w:rPr>
                <w:sz w:val="24"/>
                <w:szCs w:val="24"/>
                <w:lang w:val="en-GB"/>
              </w:rPr>
              <w:t>6</w:t>
            </w:r>
          </w:p>
        </w:tc>
      </w:tr>
    </w:tbl>
    <w:p w14:paraId="64154251" w14:textId="77777777" w:rsidR="00DD72B4" w:rsidRDefault="00DD72B4">
      <w:pPr>
        <w:rPr>
          <w:sz w:val="28"/>
          <w:szCs w:val="28"/>
          <w:lang w:val="en-GB"/>
        </w:rPr>
      </w:pPr>
    </w:p>
    <w:p w14:paraId="32764013" w14:textId="77777777" w:rsidR="00DD72B4" w:rsidRDefault="00DD72B4">
      <w:pPr>
        <w:rPr>
          <w:sz w:val="28"/>
          <w:szCs w:val="28"/>
          <w:lang w:val="en-GB"/>
        </w:rPr>
      </w:pPr>
    </w:p>
    <w:p w14:paraId="70C8B009" w14:textId="77777777" w:rsidR="00DD72B4" w:rsidRDefault="00DD72B4">
      <w:pPr>
        <w:rPr>
          <w:sz w:val="28"/>
          <w:szCs w:val="28"/>
          <w:lang w:val="en-GB"/>
        </w:rPr>
      </w:pPr>
    </w:p>
    <w:p w14:paraId="18C5706E" w14:textId="77777777" w:rsidR="00DD72B4" w:rsidRDefault="00DD72B4">
      <w:pPr>
        <w:rPr>
          <w:sz w:val="28"/>
          <w:szCs w:val="28"/>
          <w:lang w:val="en-GB"/>
        </w:rPr>
      </w:pPr>
    </w:p>
    <w:p w14:paraId="0D8FE92F" w14:textId="77777777" w:rsidR="00515D66" w:rsidRDefault="00515D66" w:rsidP="00DD72B4">
      <w:pPr>
        <w:jc w:val="center"/>
        <w:rPr>
          <w:b/>
          <w:bCs/>
          <w:sz w:val="28"/>
          <w:szCs w:val="28"/>
          <w:u w:val="single"/>
          <w:lang w:val="en-GB"/>
        </w:rPr>
      </w:pPr>
    </w:p>
    <w:p w14:paraId="1C2BA265" w14:textId="77777777" w:rsidR="00515D66" w:rsidRDefault="00515D66" w:rsidP="00DD72B4">
      <w:pPr>
        <w:jc w:val="center"/>
        <w:rPr>
          <w:b/>
          <w:bCs/>
          <w:sz w:val="28"/>
          <w:szCs w:val="28"/>
          <w:u w:val="single"/>
          <w:lang w:val="en-GB"/>
        </w:rPr>
      </w:pPr>
    </w:p>
    <w:p w14:paraId="4D2B811D" w14:textId="77777777" w:rsidR="00515D66" w:rsidRDefault="00515D66" w:rsidP="00DD72B4">
      <w:pPr>
        <w:jc w:val="center"/>
        <w:rPr>
          <w:b/>
          <w:bCs/>
          <w:sz w:val="28"/>
          <w:szCs w:val="28"/>
          <w:u w:val="single"/>
          <w:lang w:val="en-GB"/>
        </w:rPr>
      </w:pPr>
    </w:p>
    <w:p w14:paraId="73F1D31C" w14:textId="77777777" w:rsidR="00515D66" w:rsidRDefault="00515D66" w:rsidP="00DD72B4">
      <w:pPr>
        <w:jc w:val="center"/>
        <w:rPr>
          <w:b/>
          <w:bCs/>
          <w:sz w:val="28"/>
          <w:szCs w:val="28"/>
          <w:u w:val="single"/>
          <w:lang w:val="en-GB"/>
        </w:rPr>
      </w:pPr>
    </w:p>
    <w:p w14:paraId="7C830895" w14:textId="77777777" w:rsidR="00515D66" w:rsidRDefault="00515D66" w:rsidP="00DD72B4">
      <w:pPr>
        <w:jc w:val="center"/>
        <w:rPr>
          <w:b/>
          <w:bCs/>
          <w:sz w:val="28"/>
          <w:szCs w:val="28"/>
          <w:u w:val="single"/>
          <w:lang w:val="en-GB"/>
        </w:rPr>
      </w:pPr>
    </w:p>
    <w:p w14:paraId="2EF96624" w14:textId="77777777" w:rsidR="00515D66" w:rsidRDefault="00515D66" w:rsidP="00DD72B4">
      <w:pPr>
        <w:jc w:val="center"/>
        <w:rPr>
          <w:b/>
          <w:bCs/>
          <w:sz w:val="28"/>
          <w:szCs w:val="28"/>
          <w:u w:val="single"/>
          <w:lang w:val="en-GB"/>
        </w:rPr>
      </w:pPr>
    </w:p>
    <w:p w14:paraId="3DF37548" w14:textId="77777777" w:rsidR="00515D66" w:rsidRDefault="00515D66" w:rsidP="00DD72B4">
      <w:pPr>
        <w:jc w:val="center"/>
        <w:rPr>
          <w:b/>
          <w:bCs/>
          <w:sz w:val="28"/>
          <w:szCs w:val="28"/>
          <w:u w:val="single"/>
          <w:lang w:val="en-GB"/>
        </w:rPr>
      </w:pPr>
    </w:p>
    <w:p w14:paraId="21D6788F" w14:textId="77777777" w:rsidR="00515D66" w:rsidRDefault="00515D66" w:rsidP="00DD72B4">
      <w:pPr>
        <w:jc w:val="center"/>
        <w:rPr>
          <w:b/>
          <w:bCs/>
          <w:sz w:val="28"/>
          <w:szCs w:val="28"/>
          <w:u w:val="single"/>
          <w:lang w:val="en-GB"/>
        </w:rPr>
      </w:pPr>
    </w:p>
    <w:p w14:paraId="7C6A4275" w14:textId="77777777" w:rsidR="00515D66" w:rsidRDefault="00515D66" w:rsidP="00DD72B4">
      <w:pPr>
        <w:jc w:val="center"/>
        <w:rPr>
          <w:b/>
          <w:bCs/>
          <w:sz w:val="28"/>
          <w:szCs w:val="28"/>
          <w:u w:val="single"/>
          <w:lang w:val="en-GB"/>
        </w:rPr>
      </w:pPr>
    </w:p>
    <w:p w14:paraId="5D6C0D5D" w14:textId="77777777" w:rsidR="00515D66" w:rsidRDefault="00515D66" w:rsidP="00DD72B4">
      <w:pPr>
        <w:jc w:val="center"/>
        <w:rPr>
          <w:b/>
          <w:bCs/>
          <w:sz w:val="28"/>
          <w:szCs w:val="28"/>
          <w:u w:val="single"/>
          <w:lang w:val="en-GB"/>
        </w:rPr>
      </w:pPr>
    </w:p>
    <w:p w14:paraId="43977E18" w14:textId="77777777" w:rsidR="00515D66" w:rsidRDefault="00515D66" w:rsidP="00DD72B4">
      <w:pPr>
        <w:jc w:val="center"/>
        <w:rPr>
          <w:b/>
          <w:bCs/>
          <w:sz w:val="28"/>
          <w:szCs w:val="28"/>
          <w:u w:val="single"/>
          <w:lang w:val="en-GB"/>
        </w:rPr>
      </w:pPr>
    </w:p>
    <w:p w14:paraId="4D0DF6F9" w14:textId="77777777" w:rsidR="00515D66" w:rsidRDefault="00515D66" w:rsidP="00DD72B4">
      <w:pPr>
        <w:jc w:val="center"/>
        <w:rPr>
          <w:b/>
          <w:bCs/>
          <w:sz w:val="28"/>
          <w:szCs w:val="28"/>
          <w:u w:val="single"/>
          <w:lang w:val="en-GB"/>
        </w:rPr>
      </w:pPr>
    </w:p>
    <w:p w14:paraId="49B99F68" w14:textId="77777777" w:rsidR="00515D66" w:rsidRDefault="00515D66" w:rsidP="00DD72B4">
      <w:pPr>
        <w:jc w:val="center"/>
        <w:rPr>
          <w:b/>
          <w:bCs/>
          <w:sz w:val="28"/>
          <w:szCs w:val="28"/>
          <w:u w:val="single"/>
          <w:lang w:val="en-GB"/>
        </w:rPr>
      </w:pPr>
    </w:p>
    <w:p w14:paraId="3C13A3ED" w14:textId="77777777" w:rsidR="00515D66" w:rsidRDefault="00515D66" w:rsidP="00DD72B4">
      <w:pPr>
        <w:jc w:val="center"/>
        <w:rPr>
          <w:b/>
          <w:bCs/>
          <w:sz w:val="28"/>
          <w:szCs w:val="28"/>
          <w:u w:val="single"/>
          <w:lang w:val="en-GB"/>
        </w:rPr>
      </w:pPr>
    </w:p>
    <w:p w14:paraId="6E0B329F" w14:textId="77777777" w:rsidR="00515D66" w:rsidRDefault="00515D66" w:rsidP="005C44DF">
      <w:pPr>
        <w:spacing w:line="360" w:lineRule="auto"/>
        <w:jc w:val="center"/>
        <w:rPr>
          <w:b/>
          <w:bCs/>
          <w:sz w:val="28"/>
          <w:szCs w:val="28"/>
          <w:u w:val="single"/>
          <w:lang w:val="en-GB"/>
        </w:rPr>
      </w:pPr>
    </w:p>
    <w:p w14:paraId="63E42927" w14:textId="77777777" w:rsidR="00515D66" w:rsidRDefault="00515D66" w:rsidP="005C44DF">
      <w:pPr>
        <w:spacing w:line="360" w:lineRule="auto"/>
        <w:jc w:val="center"/>
        <w:rPr>
          <w:b/>
          <w:bCs/>
          <w:sz w:val="28"/>
          <w:szCs w:val="28"/>
          <w:u w:val="single"/>
          <w:lang w:val="en-GB"/>
        </w:rPr>
      </w:pPr>
    </w:p>
    <w:p w14:paraId="735614E9" w14:textId="3EA1E53D" w:rsidR="00306AEF" w:rsidRPr="00DD72B4" w:rsidRDefault="00DD72B4" w:rsidP="00DD72B4">
      <w:pPr>
        <w:jc w:val="center"/>
        <w:rPr>
          <w:b/>
          <w:bCs/>
          <w:sz w:val="28"/>
          <w:szCs w:val="28"/>
          <w:u w:val="single"/>
          <w:lang w:val="en-GB"/>
        </w:rPr>
      </w:pPr>
      <w:r w:rsidRPr="00DD72B4">
        <w:rPr>
          <w:b/>
          <w:bCs/>
          <w:sz w:val="28"/>
          <w:szCs w:val="28"/>
          <w:u w:val="single"/>
          <w:lang w:val="en-GB"/>
        </w:rPr>
        <w:lastRenderedPageBreak/>
        <w:t>Introduction:</w:t>
      </w:r>
    </w:p>
    <w:p w14:paraId="73C6988F" w14:textId="2A8662A7" w:rsidR="004E1E4C" w:rsidRDefault="00DD72B4">
      <w:pPr>
        <w:rPr>
          <w:sz w:val="24"/>
          <w:szCs w:val="24"/>
          <w:lang w:val="en-GB"/>
        </w:rPr>
      </w:pPr>
      <w:r w:rsidRPr="0020734C">
        <w:rPr>
          <w:sz w:val="24"/>
          <w:szCs w:val="24"/>
          <w:lang w:val="en-GB"/>
        </w:rPr>
        <w:t>This research and analysis are based on my chosen topic which is old age. (Ego Integrity vs Despair</w:t>
      </w:r>
      <w:r w:rsidR="003D7B09">
        <w:rPr>
          <w:sz w:val="24"/>
          <w:szCs w:val="24"/>
          <w:lang w:val="en-GB"/>
        </w:rPr>
        <w:t>)</w:t>
      </w:r>
      <w:r w:rsidRPr="0020734C">
        <w:rPr>
          <w:sz w:val="24"/>
          <w:szCs w:val="24"/>
          <w:lang w:val="en-GB"/>
        </w:rPr>
        <w:t xml:space="preserve">. </w:t>
      </w:r>
      <w:r w:rsidR="004E1E4C" w:rsidRPr="0020734C">
        <w:rPr>
          <w:sz w:val="24"/>
          <w:szCs w:val="24"/>
          <w:lang w:val="en-GB"/>
        </w:rPr>
        <w:t>I will examine the role that health and social care plays in the lives of older people in the society and how this can be improved through better knowledge and understanding, comprehensive training and better funding from the government of this sector.</w:t>
      </w:r>
    </w:p>
    <w:p w14:paraId="00836934" w14:textId="243CB530" w:rsidR="003D7B09" w:rsidRPr="0020734C" w:rsidRDefault="003D7B09">
      <w:pPr>
        <w:rPr>
          <w:sz w:val="24"/>
          <w:szCs w:val="24"/>
          <w:lang w:val="en-GB"/>
        </w:rPr>
      </w:pPr>
      <w:r>
        <w:rPr>
          <w:sz w:val="24"/>
          <w:szCs w:val="24"/>
          <w:lang w:val="en-GB"/>
        </w:rPr>
        <w:t>I will look at how isolation and loneliness is increasing among</w:t>
      </w:r>
      <w:r w:rsidR="00997F12">
        <w:rPr>
          <w:sz w:val="24"/>
          <w:szCs w:val="24"/>
          <w:lang w:val="en-GB"/>
        </w:rPr>
        <w:t>st</w:t>
      </w:r>
      <w:r>
        <w:rPr>
          <w:sz w:val="24"/>
          <w:szCs w:val="24"/>
          <w:lang w:val="en-GB"/>
        </w:rPr>
        <w:t xml:space="preserve"> 65 years and over in our society and way</w:t>
      </w:r>
      <w:r w:rsidR="00997F12">
        <w:rPr>
          <w:sz w:val="24"/>
          <w:szCs w:val="24"/>
          <w:lang w:val="en-GB"/>
        </w:rPr>
        <w:t>s</w:t>
      </w:r>
      <w:r>
        <w:rPr>
          <w:sz w:val="24"/>
          <w:szCs w:val="24"/>
          <w:lang w:val="en-GB"/>
        </w:rPr>
        <w:t xml:space="preserve"> of improving this phenomenon to better care for the old and venerable.</w:t>
      </w:r>
    </w:p>
    <w:p w14:paraId="0AFE0477" w14:textId="7A603465" w:rsidR="00306AEF" w:rsidRPr="007F11AB" w:rsidRDefault="007F11AB" w:rsidP="007F11AB">
      <w:pPr>
        <w:tabs>
          <w:tab w:val="left" w:pos="3915"/>
        </w:tabs>
        <w:rPr>
          <w:b/>
          <w:bCs/>
          <w:sz w:val="28"/>
          <w:szCs w:val="28"/>
          <w:u w:val="single"/>
          <w:lang w:val="en-GB"/>
        </w:rPr>
      </w:pPr>
      <w:r w:rsidRPr="007F11AB">
        <w:rPr>
          <w:b/>
          <w:bCs/>
          <w:sz w:val="28"/>
          <w:szCs w:val="28"/>
          <w:u w:val="single"/>
          <w:lang w:val="en-GB"/>
        </w:rPr>
        <w:t>Definitio</w:t>
      </w:r>
      <w:r>
        <w:rPr>
          <w:b/>
          <w:bCs/>
          <w:sz w:val="28"/>
          <w:szCs w:val="28"/>
          <w:u w:val="single"/>
          <w:lang w:val="en-GB"/>
        </w:rPr>
        <w:t>n:</w:t>
      </w:r>
    </w:p>
    <w:p w14:paraId="436B3C2E" w14:textId="07BFCEE3" w:rsidR="007E4665" w:rsidRPr="0003475A" w:rsidRDefault="007E4665">
      <w:pPr>
        <w:rPr>
          <w:sz w:val="24"/>
          <w:szCs w:val="24"/>
          <w:lang w:val="en-GB"/>
        </w:rPr>
      </w:pPr>
      <w:r w:rsidRPr="0003475A">
        <w:rPr>
          <w:sz w:val="24"/>
          <w:szCs w:val="24"/>
          <w:lang w:val="en-GB"/>
        </w:rPr>
        <w:t xml:space="preserve">Old age is </w:t>
      </w:r>
      <w:r w:rsidR="007F11AB" w:rsidRPr="0003475A">
        <w:rPr>
          <w:sz w:val="24"/>
          <w:szCs w:val="24"/>
          <w:lang w:val="en-GB"/>
        </w:rPr>
        <w:t>defined</w:t>
      </w:r>
      <w:r w:rsidRPr="0003475A">
        <w:rPr>
          <w:sz w:val="24"/>
          <w:szCs w:val="24"/>
          <w:lang w:val="en-GB"/>
        </w:rPr>
        <w:t xml:space="preserve"> as the latter part of a person’s life, this is generally between the ages of 6</w:t>
      </w:r>
      <w:r w:rsidR="00ED5474" w:rsidRPr="0003475A">
        <w:rPr>
          <w:sz w:val="24"/>
          <w:szCs w:val="24"/>
          <w:lang w:val="en-GB"/>
        </w:rPr>
        <w:t>5</w:t>
      </w:r>
      <w:r w:rsidR="007F11AB" w:rsidRPr="0003475A">
        <w:rPr>
          <w:sz w:val="24"/>
          <w:szCs w:val="24"/>
          <w:lang w:val="en-GB"/>
        </w:rPr>
        <w:t xml:space="preserve"> years until death</w:t>
      </w:r>
      <w:r w:rsidRPr="0003475A">
        <w:rPr>
          <w:sz w:val="24"/>
          <w:szCs w:val="24"/>
          <w:lang w:val="en-GB"/>
        </w:rPr>
        <w:t>. During this time in a person’s life, there are factor</w:t>
      </w:r>
      <w:r w:rsidR="009E5AD4" w:rsidRPr="0003475A">
        <w:rPr>
          <w:sz w:val="24"/>
          <w:szCs w:val="24"/>
          <w:lang w:val="en-GB"/>
        </w:rPr>
        <w:t>s</w:t>
      </w:r>
      <w:r w:rsidR="007F11AB" w:rsidRPr="0003475A">
        <w:rPr>
          <w:sz w:val="24"/>
          <w:szCs w:val="24"/>
          <w:lang w:val="en-GB"/>
        </w:rPr>
        <w:t xml:space="preserve"> which can</w:t>
      </w:r>
      <w:r w:rsidRPr="0003475A">
        <w:rPr>
          <w:sz w:val="24"/>
          <w:szCs w:val="24"/>
          <w:lang w:val="en-GB"/>
        </w:rPr>
        <w:t xml:space="preserve"> affects the daily life</w:t>
      </w:r>
      <w:r w:rsidR="009E5AD4" w:rsidRPr="0003475A">
        <w:rPr>
          <w:sz w:val="24"/>
          <w:szCs w:val="24"/>
          <w:lang w:val="en-GB"/>
        </w:rPr>
        <w:t>span</w:t>
      </w:r>
      <w:r w:rsidRPr="0003475A">
        <w:rPr>
          <w:sz w:val="24"/>
          <w:szCs w:val="24"/>
          <w:lang w:val="en-GB"/>
        </w:rPr>
        <w:t xml:space="preserve"> of a person, these</w:t>
      </w:r>
      <w:r w:rsidR="007F11AB" w:rsidRPr="0003475A">
        <w:rPr>
          <w:sz w:val="24"/>
          <w:szCs w:val="24"/>
          <w:lang w:val="en-GB"/>
        </w:rPr>
        <w:t xml:space="preserve"> can be failing</w:t>
      </w:r>
      <w:r w:rsidRPr="0003475A">
        <w:rPr>
          <w:sz w:val="24"/>
          <w:szCs w:val="24"/>
          <w:lang w:val="en-GB"/>
        </w:rPr>
        <w:t xml:space="preserve"> health</w:t>
      </w:r>
      <w:r w:rsidR="007F11AB" w:rsidRPr="0003475A">
        <w:rPr>
          <w:sz w:val="24"/>
          <w:szCs w:val="24"/>
          <w:lang w:val="en-GB"/>
        </w:rPr>
        <w:t>, slower paced lifestyles</w:t>
      </w:r>
      <w:r w:rsidR="009E5AD4" w:rsidRPr="0003475A">
        <w:rPr>
          <w:sz w:val="24"/>
          <w:szCs w:val="24"/>
          <w:lang w:val="en-GB"/>
        </w:rPr>
        <w:t>, disabilities</w:t>
      </w:r>
      <w:r w:rsidR="007F11AB" w:rsidRPr="0003475A">
        <w:rPr>
          <w:sz w:val="24"/>
          <w:szCs w:val="24"/>
          <w:lang w:val="en-GB"/>
        </w:rPr>
        <w:t xml:space="preserve"> and mobility issues</w:t>
      </w:r>
      <w:r w:rsidRPr="0003475A">
        <w:rPr>
          <w:sz w:val="24"/>
          <w:szCs w:val="24"/>
          <w:lang w:val="en-GB"/>
        </w:rPr>
        <w:t xml:space="preserve">. </w:t>
      </w:r>
    </w:p>
    <w:p w14:paraId="627E199F" w14:textId="5FD5F70C" w:rsidR="00370827" w:rsidRPr="0003475A" w:rsidRDefault="007E4665" w:rsidP="006E160C">
      <w:pPr>
        <w:rPr>
          <w:sz w:val="24"/>
          <w:szCs w:val="24"/>
          <w:lang w:val="en-GB"/>
        </w:rPr>
      </w:pPr>
      <w:r w:rsidRPr="0003475A">
        <w:rPr>
          <w:sz w:val="24"/>
          <w:szCs w:val="24"/>
          <w:lang w:val="en-GB"/>
        </w:rPr>
        <w:t>Anxiety: During old age, anxiety levels increases due to a number of factors</w:t>
      </w:r>
      <w:r w:rsidR="00636D8C" w:rsidRPr="0003475A">
        <w:rPr>
          <w:sz w:val="24"/>
          <w:szCs w:val="24"/>
          <w:lang w:val="en-GB"/>
        </w:rPr>
        <w:t>:</w:t>
      </w:r>
      <w:r w:rsidRPr="0003475A">
        <w:rPr>
          <w:sz w:val="24"/>
          <w:szCs w:val="24"/>
          <w:lang w:val="en-GB"/>
        </w:rPr>
        <w:t xml:space="preserve"> fa</w:t>
      </w:r>
      <w:r w:rsidR="00636D8C" w:rsidRPr="0003475A">
        <w:rPr>
          <w:sz w:val="24"/>
          <w:szCs w:val="24"/>
          <w:lang w:val="en-GB"/>
        </w:rPr>
        <w:t>i</w:t>
      </w:r>
      <w:r w:rsidRPr="0003475A">
        <w:rPr>
          <w:sz w:val="24"/>
          <w:szCs w:val="24"/>
          <w:lang w:val="en-GB"/>
        </w:rPr>
        <w:t xml:space="preserve">ling health, </w:t>
      </w:r>
      <w:r w:rsidR="00636D8C" w:rsidRPr="0003475A">
        <w:rPr>
          <w:sz w:val="24"/>
          <w:szCs w:val="24"/>
          <w:lang w:val="en-GB"/>
        </w:rPr>
        <w:t>independence, trust and loneliness. When a person grows ol</w:t>
      </w:r>
      <w:r w:rsidR="00AE5C2C" w:rsidRPr="0003475A">
        <w:rPr>
          <w:sz w:val="24"/>
          <w:szCs w:val="24"/>
          <w:lang w:val="en-GB"/>
        </w:rPr>
        <w:t>der, sadly</w:t>
      </w:r>
      <w:r w:rsidR="00636D8C" w:rsidRPr="0003475A">
        <w:rPr>
          <w:sz w:val="24"/>
          <w:szCs w:val="24"/>
          <w:lang w:val="en-GB"/>
        </w:rPr>
        <w:t xml:space="preserve"> their health start to d</w:t>
      </w:r>
      <w:r w:rsidR="00370827" w:rsidRPr="0003475A">
        <w:rPr>
          <w:sz w:val="24"/>
          <w:szCs w:val="24"/>
          <w:lang w:val="en-GB"/>
        </w:rPr>
        <w:t>iminish</w:t>
      </w:r>
      <w:r w:rsidR="00636D8C" w:rsidRPr="0003475A">
        <w:rPr>
          <w:sz w:val="24"/>
          <w:szCs w:val="24"/>
          <w:lang w:val="en-GB"/>
        </w:rPr>
        <w:t xml:space="preserve"> and various health problems starts to manifest itself in their life. Some of these health issues could be </w:t>
      </w:r>
      <w:r w:rsidR="00ED5474" w:rsidRPr="0003475A">
        <w:rPr>
          <w:sz w:val="24"/>
          <w:szCs w:val="24"/>
          <w:lang w:val="en-GB"/>
        </w:rPr>
        <w:t>C</w:t>
      </w:r>
      <w:r w:rsidR="00636D8C" w:rsidRPr="0003475A">
        <w:rPr>
          <w:sz w:val="24"/>
          <w:szCs w:val="24"/>
          <w:lang w:val="en-GB"/>
        </w:rPr>
        <w:t>ancer,</w:t>
      </w:r>
      <w:r w:rsidR="00370827" w:rsidRPr="0003475A">
        <w:rPr>
          <w:sz w:val="24"/>
          <w:szCs w:val="24"/>
          <w:lang w:val="en-GB"/>
        </w:rPr>
        <w:t xml:space="preserve"> </w:t>
      </w:r>
      <w:r w:rsidR="00ED5474" w:rsidRPr="0003475A">
        <w:rPr>
          <w:sz w:val="24"/>
          <w:szCs w:val="24"/>
          <w:lang w:val="en-GB"/>
        </w:rPr>
        <w:t>A</w:t>
      </w:r>
      <w:r w:rsidR="006E160C" w:rsidRPr="0003475A">
        <w:rPr>
          <w:sz w:val="24"/>
          <w:szCs w:val="24"/>
          <w:lang w:val="en-GB"/>
        </w:rPr>
        <w:t>l</w:t>
      </w:r>
      <w:r w:rsidR="00370827" w:rsidRPr="0003475A">
        <w:rPr>
          <w:sz w:val="24"/>
          <w:szCs w:val="24"/>
          <w:lang w:val="en-GB"/>
        </w:rPr>
        <w:t>zhei</w:t>
      </w:r>
      <w:r w:rsidR="006E160C" w:rsidRPr="0003475A">
        <w:rPr>
          <w:sz w:val="24"/>
          <w:szCs w:val="24"/>
          <w:lang w:val="en-GB"/>
        </w:rPr>
        <w:t xml:space="preserve">mer, </w:t>
      </w:r>
      <w:r w:rsidR="00ED5474" w:rsidRPr="0003475A">
        <w:rPr>
          <w:sz w:val="24"/>
          <w:szCs w:val="24"/>
          <w:lang w:val="en-GB"/>
        </w:rPr>
        <w:t>S</w:t>
      </w:r>
      <w:r w:rsidR="006E160C" w:rsidRPr="0003475A">
        <w:rPr>
          <w:sz w:val="24"/>
          <w:szCs w:val="24"/>
          <w:lang w:val="en-GB"/>
        </w:rPr>
        <w:t>troke</w:t>
      </w:r>
      <w:r w:rsidR="00370827" w:rsidRPr="0003475A">
        <w:rPr>
          <w:sz w:val="24"/>
          <w:szCs w:val="24"/>
          <w:lang w:val="en-GB"/>
        </w:rPr>
        <w:t xml:space="preserve">, </w:t>
      </w:r>
      <w:r w:rsidR="00ED5474" w:rsidRPr="0003475A">
        <w:rPr>
          <w:sz w:val="24"/>
          <w:szCs w:val="24"/>
          <w:lang w:val="en-GB"/>
        </w:rPr>
        <w:t>M</w:t>
      </w:r>
      <w:r w:rsidR="00370827" w:rsidRPr="0003475A">
        <w:rPr>
          <w:sz w:val="24"/>
          <w:szCs w:val="24"/>
          <w:lang w:val="en-GB"/>
        </w:rPr>
        <w:t>obility problems</w:t>
      </w:r>
      <w:r w:rsidR="00AE5C2C" w:rsidRPr="0003475A">
        <w:rPr>
          <w:sz w:val="24"/>
          <w:szCs w:val="24"/>
          <w:lang w:val="en-GB"/>
        </w:rPr>
        <w:t>,</w:t>
      </w:r>
      <w:r w:rsidR="00370827" w:rsidRPr="0003475A">
        <w:rPr>
          <w:sz w:val="24"/>
          <w:szCs w:val="24"/>
          <w:lang w:val="en-GB"/>
        </w:rPr>
        <w:t xml:space="preserve"> </w:t>
      </w:r>
      <w:r w:rsidR="00ED5474" w:rsidRPr="0003475A">
        <w:rPr>
          <w:sz w:val="24"/>
          <w:szCs w:val="24"/>
          <w:lang w:val="en-GB"/>
        </w:rPr>
        <w:t>A</w:t>
      </w:r>
      <w:r w:rsidR="00370827" w:rsidRPr="0003475A">
        <w:rPr>
          <w:sz w:val="24"/>
          <w:szCs w:val="24"/>
          <w:lang w:val="en-GB"/>
        </w:rPr>
        <w:t>rthritis</w:t>
      </w:r>
      <w:r w:rsidR="003D7B09">
        <w:rPr>
          <w:sz w:val="24"/>
          <w:szCs w:val="24"/>
          <w:lang w:val="en-GB"/>
        </w:rPr>
        <w:t>, disability</w:t>
      </w:r>
      <w:r w:rsidR="00370827" w:rsidRPr="0003475A">
        <w:rPr>
          <w:sz w:val="24"/>
          <w:szCs w:val="24"/>
          <w:lang w:val="en-GB"/>
        </w:rPr>
        <w:t xml:space="preserve"> etc.</w:t>
      </w:r>
    </w:p>
    <w:p w14:paraId="141A60BD" w14:textId="3349D39F" w:rsidR="00370827" w:rsidRPr="0003475A" w:rsidRDefault="00370827" w:rsidP="006E160C">
      <w:pPr>
        <w:rPr>
          <w:sz w:val="24"/>
          <w:szCs w:val="24"/>
          <w:lang w:val="en-GB"/>
        </w:rPr>
      </w:pPr>
      <w:r w:rsidRPr="0003475A">
        <w:rPr>
          <w:sz w:val="24"/>
          <w:szCs w:val="24"/>
          <w:lang w:val="en-GB"/>
        </w:rPr>
        <w:t>There are eight principles associated with Erikson’s theories, I will be basing my analysis on number eight which is Ego Integrity vs Despair. This stage begins from the age</w:t>
      </w:r>
      <w:r w:rsidR="009E5AD4" w:rsidRPr="0003475A">
        <w:rPr>
          <w:sz w:val="24"/>
          <w:szCs w:val="24"/>
          <w:lang w:val="en-GB"/>
        </w:rPr>
        <w:t xml:space="preserve"> of</w:t>
      </w:r>
      <w:r w:rsidRPr="0003475A">
        <w:rPr>
          <w:sz w:val="24"/>
          <w:szCs w:val="24"/>
          <w:lang w:val="en-GB"/>
        </w:rPr>
        <w:t xml:space="preserve"> 65 years to death.</w:t>
      </w:r>
    </w:p>
    <w:p w14:paraId="765B4039" w14:textId="3F8E8AC1" w:rsidR="00322825" w:rsidRDefault="00AE5C2C" w:rsidP="006E160C">
      <w:pPr>
        <w:rPr>
          <w:sz w:val="28"/>
          <w:szCs w:val="28"/>
          <w:lang w:val="en-GB"/>
        </w:rPr>
      </w:pPr>
      <w:r w:rsidRPr="0003475A">
        <w:rPr>
          <w:sz w:val="24"/>
          <w:szCs w:val="24"/>
          <w:lang w:val="en-GB"/>
        </w:rPr>
        <w:t xml:space="preserve">As a person grows older and reach retirement age, </w:t>
      </w:r>
      <w:r w:rsidR="00997F12">
        <w:rPr>
          <w:sz w:val="24"/>
          <w:szCs w:val="24"/>
          <w:lang w:val="en-GB"/>
        </w:rPr>
        <w:t>they</w:t>
      </w:r>
      <w:r w:rsidRPr="0003475A">
        <w:rPr>
          <w:sz w:val="24"/>
          <w:szCs w:val="24"/>
          <w:lang w:val="en-GB"/>
        </w:rPr>
        <w:t xml:space="preserve"> tend to look back on </w:t>
      </w:r>
      <w:r w:rsidR="00997F12">
        <w:rPr>
          <w:sz w:val="24"/>
          <w:szCs w:val="24"/>
          <w:lang w:val="en-GB"/>
        </w:rPr>
        <w:t>their</w:t>
      </w:r>
      <w:r w:rsidRPr="0003475A">
        <w:rPr>
          <w:sz w:val="24"/>
          <w:szCs w:val="24"/>
          <w:lang w:val="en-GB"/>
        </w:rPr>
        <w:t xml:space="preserve"> lives accomplishments and reflect on </w:t>
      </w:r>
      <w:r w:rsidR="00997F12">
        <w:rPr>
          <w:sz w:val="24"/>
          <w:szCs w:val="24"/>
          <w:lang w:val="en-GB"/>
        </w:rPr>
        <w:t>their</w:t>
      </w:r>
      <w:r w:rsidRPr="0003475A">
        <w:rPr>
          <w:sz w:val="24"/>
          <w:szCs w:val="24"/>
          <w:lang w:val="en-GB"/>
        </w:rPr>
        <w:t xml:space="preserve"> achievements and fail</w:t>
      </w:r>
      <w:r w:rsidR="001F445C" w:rsidRPr="0003475A">
        <w:rPr>
          <w:sz w:val="24"/>
          <w:szCs w:val="24"/>
          <w:lang w:val="en-GB"/>
        </w:rPr>
        <w:t>ures. During this time in</w:t>
      </w:r>
      <w:r w:rsidR="00997F12">
        <w:rPr>
          <w:sz w:val="24"/>
          <w:szCs w:val="24"/>
          <w:lang w:val="en-GB"/>
        </w:rPr>
        <w:t xml:space="preserve"> their</w:t>
      </w:r>
      <w:r w:rsidR="001F445C" w:rsidRPr="0003475A">
        <w:rPr>
          <w:sz w:val="24"/>
          <w:szCs w:val="24"/>
          <w:lang w:val="en-GB"/>
        </w:rPr>
        <w:t xml:space="preserve"> lives,</w:t>
      </w:r>
      <w:r w:rsidR="00997F12">
        <w:rPr>
          <w:sz w:val="24"/>
          <w:szCs w:val="24"/>
          <w:lang w:val="en-GB"/>
        </w:rPr>
        <w:t xml:space="preserve"> they</w:t>
      </w:r>
      <w:r w:rsidR="001F445C" w:rsidRPr="0003475A">
        <w:rPr>
          <w:sz w:val="24"/>
          <w:szCs w:val="24"/>
          <w:lang w:val="en-GB"/>
        </w:rPr>
        <w:t xml:space="preserve"> examine all the things </w:t>
      </w:r>
      <w:r w:rsidR="00997F12">
        <w:rPr>
          <w:sz w:val="24"/>
          <w:szCs w:val="24"/>
          <w:lang w:val="en-GB"/>
        </w:rPr>
        <w:t>they</w:t>
      </w:r>
      <w:r w:rsidR="001F445C" w:rsidRPr="0003475A">
        <w:rPr>
          <w:sz w:val="24"/>
          <w:szCs w:val="24"/>
          <w:lang w:val="en-GB"/>
        </w:rPr>
        <w:t xml:space="preserve"> are most proud of and feel a sense of pride and contentment of th</w:t>
      </w:r>
      <w:r w:rsidR="009E5AD4" w:rsidRPr="0003475A">
        <w:rPr>
          <w:sz w:val="24"/>
          <w:szCs w:val="24"/>
          <w:lang w:val="en-GB"/>
        </w:rPr>
        <w:t>is</w:t>
      </w:r>
      <w:r w:rsidR="001F445C" w:rsidRPr="0003475A">
        <w:rPr>
          <w:sz w:val="24"/>
          <w:szCs w:val="24"/>
          <w:lang w:val="en-GB"/>
        </w:rPr>
        <w:t xml:space="preserve"> achievements in </w:t>
      </w:r>
      <w:r w:rsidR="00997F12">
        <w:rPr>
          <w:sz w:val="24"/>
          <w:szCs w:val="24"/>
          <w:lang w:val="en-GB"/>
        </w:rPr>
        <w:t>their</w:t>
      </w:r>
      <w:r w:rsidR="001F445C" w:rsidRPr="0003475A">
        <w:rPr>
          <w:sz w:val="24"/>
          <w:szCs w:val="24"/>
          <w:lang w:val="en-GB"/>
        </w:rPr>
        <w:t xml:space="preserve"> life.</w:t>
      </w:r>
      <w:r w:rsidR="00997F12">
        <w:rPr>
          <w:sz w:val="24"/>
          <w:szCs w:val="24"/>
          <w:lang w:val="en-GB"/>
        </w:rPr>
        <w:t xml:space="preserve"> they</w:t>
      </w:r>
      <w:r w:rsidR="001F445C" w:rsidRPr="0003475A">
        <w:rPr>
          <w:sz w:val="24"/>
          <w:szCs w:val="24"/>
          <w:lang w:val="en-GB"/>
        </w:rPr>
        <w:t xml:space="preserve"> also look at </w:t>
      </w:r>
      <w:r w:rsidR="00997F12">
        <w:rPr>
          <w:sz w:val="24"/>
          <w:szCs w:val="24"/>
          <w:lang w:val="en-GB"/>
        </w:rPr>
        <w:t>their</w:t>
      </w:r>
      <w:r w:rsidR="001F445C" w:rsidRPr="0003475A">
        <w:rPr>
          <w:sz w:val="24"/>
          <w:szCs w:val="24"/>
          <w:lang w:val="en-GB"/>
        </w:rPr>
        <w:t xml:space="preserve"> failures and things </w:t>
      </w:r>
      <w:r w:rsidR="00997F12">
        <w:rPr>
          <w:sz w:val="24"/>
          <w:szCs w:val="24"/>
          <w:lang w:val="en-GB"/>
        </w:rPr>
        <w:t>they</w:t>
      </w:r>
      <w:r w:rsidR="006B0D9E" w:rsidRPr="0003475A">
        <w:rPr>
          <w:sz w:val="24"/>
          <w:szCs w:val="24"/>
          <w:lang w:val="en-GB"/>
        </w:rPr>
        <w:t xml:space="preserve"> didn’t do better at and this can fill </w:t>
      </w:r>
      <w:r w:rsidR="00997F12">
        <w:rPr>
          <w:sz w:val="24"/>
          <w:szCs w:val="24"/>
          <w:lang w:val="en-GB"/>
        </w:rPr>
        <w:t>them</w:t>
      </w:r>
      <w:r w:rsidR="009E5AD4" w:rsidRPr="0003475A">
        <w:rPr>
          <w:sz w:val="24"/>
          <w:szCs w:val="24"/>
          <w:lang w:val="en-GB"/>
        </w:rPr>
        <w:t xml:space="preserve"> with</w:t>
      </w:r>
      <w:r w:rsidR="006B0D9E" w:rsidRPr="0003475A">
        <w:rPr>
          <w:sz w:val="24"/>
          <w:szCs w:val="24"/>
          <w:lang w:val="en-GB"/>
        </w:rPr>
        <w:t xml:space="preserve"> despair and a sense of frustration</w:t>
      </w:r>
      <w:r w:rsidR="007F11AB" w:rsidRPr="0003475A">
        <w:rPr>
          <w:sz w:val="24"/>
          <w:szCs w:val="24"/>
          <w:lang w:val="en-GB"/>
        </w:rPr>
        <w:t>,</w:t>
      </w:r>
      <w:r w:rsidR="006B0D9E" w:rsidRPr="0003475A">
        <w:rPr>
          <w:sz w:val="24"/>
          <w:szCs w:val="24"/>
          <w:lang w:val="en-GB"/>
        </w:rPr>
        <w:t xml:space="preserve"> bitterness</w:t>
      </w:r>
      <w:r w:rsidR="007F11AB" w:rsidRPr="0003475A">
        <w:rPr>
          <w:sz w:val="24"/>
          <w:szCs w:val="24"/>
          <w:lang w:val="en-GB"/>
        </w:rPr>
        <w:t xml:space="preserve"> and failure.</w:t>
      </w:r>
      <w:r w:rsidR="006B0D9E" w:rsidRPr="0003475A">
        <w:rPr>
          <w:sz w:val="24"/>
          <w:szCs w:val="24"/>
          <w:lang w:val="en-GB"/>
        </w:rPr>
        <w:t xml:space="preserve"> This according to Erik Erikson </w:t>
      </w:r>
      <w:r w:rsidR="009E5AD4" w:rsidRPr="0003475A">
        <w:rPr>
          <w:sz w:val="24"/>
          <w:szCs w:val="24"/>
          <w:lang w:val="en-GB"/>
        </w:rPr>
        <w:t>is termed as</w:t>
      </w:r>
      <w:r w:rsidR="006B0D9E" w:rsidRPr="0003475A">
        <w:rPr>
          <w:sz w:val="24"/>
          <w:szCs w:val="24"/>
          <w:lang w:val="en-GB"/>
        </w:rPr>
        <w:t xml:space="preserve"> a mid-life crisis</w:t>
      </w:r>
      <w:r w:rsidR="00911DDF" w:rsidRPr="0003475A">
        <w:rPr>
          <w:sz w:val="24"/>
          <w:szCs w:val="24"/>
          <w:lang w:val="en-GB"/>
        </w:rPr>
        <w:t>,</w:t>
      </w:r>
      <w:r w:rsidR="00075DE3" w:rsidRPr="0003475A">
        <w:rPr>
          <w:sz w:val="24"/>
          <w:szCs w:val="24"/>
          <w:lang w:val="en-GB"/>
        </w:rPr>
        <w:t xml:space="preserve"> </w:t>
      </w:r>
      <w:sdt>
        <w:sdtPr>
          <w:rPr>
            <w:sz w:val="24"/>
            <w:szCs w:val="24"/>
            <w:lang w:val="en-GB"/>
          </w:rPr>
          <w:id w:val="-2133397323"/>
          <w:citation/>
        </w:sdtPr>
        <w:sdtEndPr/>
        <w:sdtContent>
          <w:r w:rsidR="00075DE3" w:rsidRPr="0003475A">
            <w:rPr>
              <w:sz w:val="24"/>
              <w:szCs w:val="24"/>
              <w:lang w:val="en-GB"/>
            </w:rPr>
            <w:fldChar w:fldCharType="begin"/>
          </w:r>
          <w:r w:rsidR="00075DE3" w:rsidRPr="0003475A">
            <w:rPr>
              <w:sz w:val="24"/>
              <w:szCs w:val="24"/>
              <w:lang w:val="en-GB"/>
            </w:rPr>
            <w:instrText xml:space="preserve"> CITATION Sau201 \l 2057 </w:instrText>
          </w:r>
          <w:r w:rsidR="00075DE3" w:rsidRPr="0003475A">
            <w:rPr>
              <w:sz w:val="24"/>
              <w:szCs w:val="24"/>
              <w:lang w:val="en-GB"/>
            </w:rPr>
            <w:fldChar w:fldCharType="separate"/>
          </w:r>
          <w:r w:rsidR="00075DE3" w:rsidRPr="0003475A">
            <w:rPr>
              <w:noProof/>
              <w:sz w:val="24"/>
              <w:szCs w:val="24"/>
              <w:lang w:val="en-GB"/>
            </w:rPr>
            <w:t>(Mcleod, 2020)</w:t>
          </w:r>
          <w:r w:rsidR="00075DE3" w:rsidRPr="0003475A">
            <w:rPr>
              <w:sz w:val="24"/>
              <w:szCs w:val="24"/>
              <w:lang w:val="en-GB"/>
            </w:rPr>
            <w:fldChar w:fldCharType="end"/>
          </w:r>
        </w:sdtContent>
      </w:sdt>
      <w:r w:rsidR="00911DDF">
        <w:rPr>
          <w:sz w:val="28"/>
          <w:szCs w:val="28"/>
          <w:lang w:val="en-GB"/>
        </w:rPr>
        <w:t>.</w:t>
      </w:r>
    </w:p>
    <w:p w14:paraId="78B49214" w14:textId="46CB0A69" w:rsidR="00AE5C2C" w:rsidRDefault="001F445C" w:rsidP="006E160C">
      <w:pPr>
        <w:rPr>
          <w:sz w:val="28"/>
          <w:szCs w:val="28"/>
          <w:lang w:val="en-GB"/>
        </w:rPr>
      </w:pPr>
      <w:r>
        <w:rPr>
          <w:sz w:val="28"/>
          <w:szCs w:val="28"/>
          <w:lang w:val="en-GB"/>
        </w:rPr>
        <w:t xml:space="preserve">  </w:t>
      </w:r>
    </w:p>
    <w:p w14:paraId="287C2414" w14:textId="430BAEC2" w:rsidR="007E4665" w:rsidRDefault="006E160C" w:rsidP="006E160C">
      <w:pPr>
        <w:rPr>
          <w:sz w:val="28"/>
          <w:szCs w:val="28"/>
          <w:lang w:val="en-GB"/>
        </w:rPr>
      </w:pPr>
      <w:r>
        <w:rPr>
          <w:sz w:val="28"/>
          <w:szCs w:val="28"/>
          <w:lang w:val="en-GB"/>
        </w:rPr>
        <w:t xml:space="preserve"> </w:t>
      </w:r>
      <w:r w:rsidR="00636D8C">
        <w:rPr>
          <w:sz w:val="28"/>
          <w:szCs w:val="28"/>
          <w:lang w:val="en-GB"/>
        </w:rPr>
        <w:t xml:space="preserve"> </w:t>
      </w:r>
    </w:p>
    <w:p w14:paraId="323C3067" w14:textId="4A19B6C9" w:rsidR="00515D66" w:rsidRDefault="00515D66" w:rsidP="006E160C">
      <w:pPr>
        <w:rPr>
          <w:sz w:val="28"/>
          <w:szCs w:val="28"/>
          <w:lang w:val="en-GB"/>
        </w:rPr>
      </w:pPr>
    </w:p>
    <w:p w14:paraId="57860EEA" w14:textId="4CF7154D" w:rsidR="00515D66" w:rsidRDefault="00515D66" w:rsidP="006E160C">
      <w:pPr>
        <w:rPr>
          <w:sz w:val="28"/>
          <w:szCs w:val="28"/>
          <w:lang w:val="en-GB"/>
        </w:rPr>
      </w:pPr>
    </w:p>
    <w:p w14:paraId="3DF91333" w14:textId="17625868" w:rsidR="00515D66" w:rsidRDefault="00515D66" w:rsidP="006E160C">
      <w:pPr>
        <w:rPr>
          <w:sz w:val="28"/>
          <w:szCs w:val="28"/>
          <w:lang w:val="en-GB"/>
        </w:rPr>
      </w:pPr>
    </w:p>
    <w:p w14:paraId="1CAD9E37" w14:textId="4B9B73C7" w:rsidR="00515D66" w:rsidRDefault="00515D66" w:rsidP="006E160C">
      <w:pPr>
        <w:rPr>
          <w:sz w:val="28"/>
          <w:szCs w:val="28"/>
          <w:lang w:val="en-GB"/>
        </w:rPr>
      </w:pPr>
    </w:p>
    <w:p w14:paraId="47007AF3" w14:textId="77777777" w:rsidR="00997F12" w:rsidRDefault="00997F12" w:rsidP="006E160C">
      <w:pPr>
        <w:rPr>
          <w:b/>
          <w:bCs/>
          <w:sz w:val="28"/>
          <w:szCs w:val="28"/>
          <w:u w:val="single"/>
          <w:lang w:val="en-GB"/>
        </w:rPr>
      </w:pPr>
    </w:p>
    <w:p w14:paraId="69F9E028" w14:textId="77777777" w:rsidR="00997F12" w:rsidRDefault="00997F12" w:rsidP="006E160C">
      <w:pPr>
        <w:rPr>
          <w:b/>
          <w:bCs/>
          <w:sz w:val="28"/>
          <w:szCs w:val="28"/>
          <w:u w:val="single"/>
          <w:lang w:val="en-GB"/>
        </w:rPr>
      </w:pPr>
    </w:p>
    <w:p w14:paraId="1CA6C589" w14:textId="78798BEC" w:rsidR="00515D66" w:rsidRDefault="00515D66" w:rsidP="006E160C">
      <w:pPr>
        <w:rPr>
          <w:b/>
          <w:bCs/>
          <w:sz w:val="28"/>
          <w:szCs w:val="28"/>
          <w:u w:val="single"/>
          <w:lang w:val="en-GB"/>
        </w:rPr>
      </w:pPr>
      <w:r w:rsidRPr="00515D66">
        <w:rPr>
          <w:b/>
          <w:bCs/>
          <w:sz w:val="28"/>
          <w:szCs w:val="28"/>
          <w:u w:val="single"/>
          <w:lang w:val="en-GB"/>
        </w:rPr>
        <w:lastRenderedPageBreak/>
        <w:t>Psychosexual Stages of Development:</w:t>
      </w:r>
    </w:p>
    <w:p w14:paraId="283648CB" w14:textId="4B62DF4E" w:rsidR="009B632F" w:rsidRPr="0003475A" w:rsidRDefault="003856F4" w:rsidP="006E160C">
      <w:pPr>
        <w:rPr>
          <w:sz w:val="24"/>
          <w:szCs w:val="24"/>
          <w:lang w:val="en-GB"/>
        </w:rPr>
      </w:pPr>
      <w:r w:rsidRPr="0003475A">
        <w:rPr>
          <w:sz w:val="24"/>
          <w:szCs w:val="24"/>
          <w:lang w:val="en-GB"/>
        </w:rPr>
        <w:t>According to Sigmund Freud, there are five psychosexual stages of development during childhood namely; oral, anal, phallic, latency and genital. Each of these stages involves the fixation of the libido on various areas of the body. As a person develops physically,</w:t>
      </w:r>
      <w:r>
        <w:rPr>
          <w:sz w:val="28"/>
          <w:szCs w:val="28"/>
          <w:lang w:val="en-GB"/>
        </w:rPr>
        <w:t xml:space="preserve"> </w:t>
      </w:r>
      <w:r w:rsidRPr="0003475A">
        <w:rPr>
          <w:sz w:val="24"/>
          <w:szCs w:val="24"/>
          <w:lang w:val="en-GB"/>
        </w:rPr>
        <w:t xml:space="preserve">different parts of their body become integral to </w:t>
      </w:r>
      <w:r w:rsidR="00D12747" w:rsidRPr="0003475A">
        <w:rPr>
          <w:sz w:val="24"/>
          <w:szCs w:val="24"/>
          <w:lang w:val="en-GB"/>
        </w:rPr>
        <w:t>the feelings of frustration and pleasure (Erogenous Zones).</w:t>
      </w:r>
    </w:p>
    <w:p w14:paraId="77EBEFF5" w14:textId="5E1B41A1" w:rsidR="00857240" w:rsidRPr="0003475A" w:rsidRDefault="009B632F" w:rsidP="006E160C">
      <w:pPr>
        <w:rPr>
          <w:sz w:val="24"/>
          <w:szCs w:val="24"/>
          <w:lang w:val="en-GB"/>
        </w:rPr>
      </w:pPr>
      <w:r w:rsidRPr="0003475A">
        <w:rPr>
          <w:sz w:val="24"/>
          <w:szCs w:val="24"/>
          <w:lang w:val="en-GB"/>
        </w:rPr>
        <w:t xml:space="preserve">My research is based on old age, through my analysis I’ll incorporate </w:t>
      </w:r>
      <w:r w:rsidR="005F0BC3" w:rsidRPr="0003475A">
        <w:rPr>
          <w:sz w:val="24"/>
          <w:szCs w:val="24"/>
          <w:lang w:val="en-GB"/>
        </w:rPr>
        <w:t>genital stages with old age (puberty-death). At the beginning of puberty, the libido becomes prominent and during the final stages of psychosexual development, a person starts to become attracted to the opposite sex and this begins at the onset of puberty and last through a person’s lifespan. In the early part of psychosexual development stages</w:t>
      </w:r>
      <w:r w:rsidR="002645FA" w:rsidRPr="0003475A">
        <w:rPr>
          <w:sz w:val="24"/>
          <w:szCs w:val="24"/>
          <w:lang w:val="en-GB"/>
        </w:rPr>
        <w:t>, a person relies solely on their individual needs and on the last stages of development, Freud believes that ego and superego are fully formed during this pa</w:t>
      </w:r>
      <w:r w:rsidR="009E5AD4" w:rsidRPr="0003475A">
        <w:rPr>
          <w:sz w:val="24"/>
          <w:szCs w:val="24"/>
          <w:lang w:val="en-GB"/>
        </w:rPr>
        <w:t>r</w:t>
      </w:r>
      <w:r w:rsidR="002645FA" w:rsidRPr="0003475A">
        <w:rPr>
          <w:sz w:val="24"/>
          <w:szCs w:val="24"/>
          <w:lang w:val="en-GB"/>
        </w:rPr>
        <w:t>t of a person’s life</w:t>
      </w:r>
      <w:r w:rsidR="00911DDF" w:rsidRPr="0003475A">
        <w:rPr>
          <w:sz w:val="24"/>
          <w:szCs w:val="24"/>
          <w:lang w:val="en-GB"/>
        </w:rPr>
        <w:t>,</w:t>
      </w:r>
      <w:r w:rsidR="00857240" w:rsidRPr="0003475A">
        <w:rPr>
          <w:sz w:val="24"/>
          <w:szCs w:val="24"/>
          <w:lang w:val="en-GB"/>
        </w:rPr>
        <w:t xml:space="preserve"> </w:t>
      </w:r>
      <w:sdt>
        <w:sdtPr>
          <w:rPr>
            <w:sz w:val="24"/>
            <w:szCs w:val="24"/>
            <w:lang w:val="en-GB"/>
          </w:rPr>
          <w:id w:val="1977940656"/>
          <w:citation/>
        </w:sdtPr>
        <w:sdtEndPr/>
        <w:sdtContent>
          <w:r w:rsidR="00857240" w:rsidRPr="0003475A">
            <w:rPr>
              <w:sz w:val="24"/>
              <w:szCs w:val="24"/>
              <w:lang w:val="en-GB"/>
            </w:rPr>
            <w:fldChar w:fldCharType="begin"/>
          </w:r>
          <w:r w:rsidR="00857240" w:rsidRPr="0003475A">
            <w:rPr>
              <w:sz w:val="24"/>
              <w:szCs w:val="24"/>
              <w:lang w:val="en-GB"/>
            </w:rPr>
            <w:instrText xml:space="preserve"> CITATION Ken20 \l 2057 </w:instrText>
          </w:r>
          <w:r w:rsidR="00857240" w:rsidRPr="0003475A">
            <w:rPr>
              <w:sz w:val="24"/>
              <w:szCs w:val="24"/>
              <w:lang w:val="en-GB"/>
            </w:rPr>
            <w:fldChar w:fldCharType="separate"/>
          </w:r>
          <w:r w:rsidR="009E350C" w:rsidRPr="0003475A">
            <w:rPr>
              <w:noProof/>
              <w:sz w:val="24"/>
              <w:szCs w:val="24"/>
              <w:lang w:val="en-GB"/>
            </w:rPr>
            <w:t>(Cherry, 2020)</w:t>
          </w:r>
          <w:r w:rsidR="00857240" w:rsidRPr="0003475A">
            <w:rPr>
              <w:sz w:val="24"/>
              <w:szCs w:val="24"/>
              <w:lang w:val="en-GB"/>
            </w:rPr>
            <w:fldChar w:fldCharType="end"/>
          </w:r>
        </w:sdtContent>
      </w:sdt>
      <w:r w:rsidR="00857240" w:rsidRPr="0003475A">
        <w:rPr>
          <w:sz w:val="24"/>
          <w:szCs w:val="24"/>
          <w:lang w:val="en-GB"/>
        </w:rPr>
        <w:t>.</w:t>
      </w:r>
    </w:p>
    <w:p w14:paraId="24567E0F" w14:textId="2142D9E7" w:rsidR="00857240" w:rsidRPr="0003475A" w:rsidRDefault="00857240" w:rsidP="006E160C">
      <w:pPr>
        <w:rPr>
          <w:sz w:val="24"/>
          <w:szCs w:val="24"/>
          <w:lang w:val="en-GB"/>
        </w:rPr>
      </w:pPr>
      <w:r w:rsidRPr="0003475A">
        <w:rPr>
          <w:sz w:val="24"/>
          <w:szCs w:val="24"/>
          <w:lang w:val="en-GB"/>
        </w:rPr>
        <w:t>There ha</w:t>
      </w:r>
      <w:r w:rsidR="00DD0C07" w:rsidRPr="0003475A">
        <w:rPr>
          <w:sz w:val="24"/>
          <w:szCs w:val="24"/>
          <w:lang w:val="en-GB"/>
        </w:rPr>
        <w:t>ve</w:t>
      </w:r>
      <w:r w:rsidRPr="0003475A">
        <w:rPr>
          <w:sz w:val="24"/>
          <w:szCs w:val="24"/>
          <w:lang w:val="en-GB"/>
        </w:rPr>
        <w:t xml:space="preserve"> been </w:t>
      </w:r>
      <w:r w:rsidR="00997F12">
        <w:rPr>
          <w:sz w:val="24"/>
          <w:szCs w:val="24"/>
          <w:lang w:val="en-GB"/>
        </w:rPr>
        <w:t>some</w:t>
      </w:r>
      <w:r w:rsidRPr="0003475A">
        <w:rPr>
          <w:sz w:val="24"/>
          <w:szCs w:val="24"/>
          <w:lang w:val="en-GB"/>
        </w:rPr>
        <w:t xml:space="preserve"> criticisms to Freud’s psychosexual development stages theory</w:t>
      </w:r>
      <w:r w:rsidR="00DD0C07" w:rsidRPr="0003475A">
        <w:rPr>
          <w:sz w:val="24"/>
          <w:szCs w:val="24"/>
          <w:lang w:val="en-GB"/>
        </w:rPr>
        <w:t>, some say it is very controversial but generally its was regarded as bold and ground-breaking in the early 1900s.</w:t>
      </w:r>
    </w:p>
    <w:p w14:paraId="1C42EBF7" w14:textId="77777777" w:rsidR="009B632F" w:rsidRDefault="009B632F" w:rsidP="006E160C">
      <w:pPr>
        <w:rPr>
          <w:sz w:val="28"/>
          <w:szCs w:val="28"/>
          <w:lang w:val="en-GB"/>
        </w:rPr>
      </w:pPr>
    </w:p>
    <w:p w14:paraId="509E7B60" w14:textId="77777777" w:rsidR="00DD0C07" w:rsidRDefault="00DD0C07" w:rsidP="006E160C">
      <w:pPr>
        <w:rPr>
          <w:sz w:val="28"/>
          <w:szCs w:val="28"/>
          <w:lang w:val="en-GB"/>
        </w:rPr>
      </w:pPr>
      <w:r w:rsidRPr="00DD0C07">
        <w:rPr>
          <w:b/>
          <w:bCs/>
          <w:sz w:val="28"/>
          <w:szCs w:val="28"/>
          <w:u w:val="single"/>
          <w:lang w:val="en-GB"/>
        </w:rPr>
        <w:t>Psychosocial Stages of Development:</w:t>
      </w:r>
      <w:r>
        <w:rPr>
          <w:sz w:val="28"/>
          <w:szCs w:val="28"/>
          <w:lang w:val="en-GB"/>
        </w:rPr>
        <w:t xml:space="preserve"> </w:t>
      </w:r>
    </w:p>
    <w:p w14:paraId="73EB400D" w14:textId="01909264" w:rsidR="009B632F" w:rsidRPr="0003475A" w:rsidRDefault="00DD0C07" w:rsidP="006E160C">
      <w:pPr>
        <w:rPr>
          <w:sz w:val="24"/>
          <w:szCs w:val="24"/>
          <w:lang w:val="en-GB"/>
        </w:rPr>
      </w:pPr>
      <w:r w:rsidRPr="0003475A">
        <w:rPr>
          <w:sz w:val="24"/>
          <w:szCs w:val="24"/>
          <w:lang w:val="en-GB"/>
        </w:rPr>
        <w:t xml:space="preserve">Psychosocial stages of development according to Erik Erikson </w:t>
      </w:r>
      <w:r w:rsidR="00BB5350" w:rsidRPr="0003475A">
        <w:rPr>
          <w:sz w:val="24"/>
          <w:szCs w:val="24"/>
          <w:lang w:val="en-GB"/>
        </w:rPr>
        <w:t>comprises of eight stages, from infancy, adulthood through to death. The eight stage of his theory is Ego Integrity vs Despair. (65</w:t>
      </w:r>
      <w:r w:rsidR="009E5AD4" w:rsidRPr="0003475A">
        <w:rPr>
          <w:sz w:val="24"/>
          <w:szCs w:val="24"/>
          <w:lang w:val="en-GB"/>
        </w:rPr>
        <w:t xml:space="preserve"> </w:t>
      </w:r>
      <w:r w:rsidR="00BB5350" w:rsidRPr="0003475A">
        <w:rPr>
          <w:sz w:val="24"/>
          <w:szCs w:val="24"/>
          <w:lang w:val="en-GB"/>
        </w:rPr>
        <w:t>years-Death)</w:t>
      </w:r>
      <w:r w:rsidR="00200D75" w:rsidRPr="0003475A">
        <w:rPr>
          <w:sz w:val="24"/>
          <w:szCs w:val="24"/>
          <w:lang w:val="en-GB"/>
        </w:rPr>
        <w:t>.</w:t>
      </w:r>
    </w:p>
    <w:p w14:paraId="19E6FB31" w14:textId="778B51BA" w:rsidR="009B632F" w:rsidRPr="0003475A" w:rsidRDefault="00200D75" w:rsidP="006E160C">
      <w:pPr>
        <w:rPr>
          <w:sz w:val="24"/>
          <w:szCs w:val="24"/>
          <w:lang w:val="en-GB"/>
        </w:rPr>
      </w:pPr>
      <w:r w:rsidRPr="0003475A">
        <w:rPr>
          <w:sz w:val="24"/>
          <w:szCs w:val="24"/>
          <w:lang w:val="en-GB"/>
        </w:rPr>
        <w:t>Erikson states that personalities form in a set order through eight stages of psychosocial developments, from infancy to adulthood. During each stage, a person experiences a psychosocial crisis which could have a positive or negative result to their personality development. According to Erikson, these conflicts are of a psychosocial nature because they involve the psychological needs of the individual (</w:t>
      </w:r>
      <w:proofErr w:type="spellStart"/>
      <w:r w:rsidRPr="0003475A">
        <w:rPr>
          <w:sz w:val="24"/>
          <w:szCs w:val="24"/>
          <w:lang w:val="en-GB"/>
        </w:rPr>
        <w:t>ie</w:t>
      </w:r>
      <w:proofErr w:type="spellEnd"/>
      <w:r w:rsidRPr="0003475A">
        <w:rPr>
          <w:sz w:val="24"/>
          <w:szCs w:val="24"/>
          <w:lang w:val="en-GB"/>
        </w:rPr>
        <w:t xml:space="preserve"> psycho) conflicting with the needs of society (</w:t>
      </w:r>
      <w:proofErr w:type="spellStart"/>
      <w:r w:rsidRPr="0003475A">
        <w:rPr>
          <w:sz w:val="24"/>
          <w:szCs w:val="24"/>
          <w:lang w:val="en-GB"/>
        </w:rPr>
        <w:t>ie</w:t>
      </w:r>
      <w:proofErr w:type="spellEnd"/>
      <w:r w:rsidRPr="0003475A">
        <w:rPr>
          <w:sz w:val="24"/>
          <w:szCs w:val="24"/>
          <w:lang w:val="en-GB"/>
        </w:rPr>
        <w:t xml:space="preserve"> social). </w:t>
      </w:r>
      <w:r w:rsidR="00870232" w:rsidRPr="0003475A">
        <w:rPr>
          <w:sz w:val="24"/>
          <w:szCs w:val="24"/>
          <w:lang w:val="en-GB"/>
        </w:rPr>
        <w:t>Upon successful completion of each stage, the individual develops a healthy personality and understanding of basic skills and strength which stimulates the ego and can be used to resolve conflicts and crisis</w:t>
      </w:r>
      <w:r w:rsidR="00911DDF" w:rsidRPr="0003475A">
        <w:rPr>
          <w:sz w:val="24"/>
          <w:szCs w:val="24"/>
          <w:lang w:val="en-GB"/>
        </w:rPr>
        <w:t>,</w:t>
      </w:r>
      <w:r w:rsidR="00870232" w:rsidRPr="0003475A">
        <w:rPr>
          <w:sz w:val="24"/>
          <w:szCs w:val="24"/>
          <w:lang w:val="en-GB"/>
        </w:rPr>
        <w:t xml:space="preserve"> </w:t>
      </w:r>
      <w:sdt>
        <w:sdtPr>
          <w:rPr>
            <w:sz w:val="24"/>
            <w:szCs w:val="24"/>
            <w:lang w:val="en-GB"/>
          </w:rPr>
          <w:id w:val="1911885635"/>
          <w:citation/>
        </w:sdtPr>
        <w:sdtEndPr/>
        <w:sdtContent>
          <w:r w:rsidR="00BD64E4" w:rsidRPr="0003475A">
            <w:rPr>
              <w:sz w:val="24"/>
              <w:szCs w:val="24"/>
              <w:lang w:val="en-GB"/>
            </w:rPr>
            <w:fldChar w:fldCharType="begin"/>
          </w:r>
          <w:r w:rsidR="00BD64E4" w:rsidRPr="0003475A">
            <w:rPr>
              <w:sz w:val="24"/>
              <w:szCs w:val="24"/>
              <w:lang w:val="en-GB"/>
            </w:rPr>
            <w:instrText xml:space="preserve">CITATION Sau201 \l 2057 </w:instrText>
          </w:r>
          <w:r w:rsidR="00BD64E4" w:rsidRPr="0003475A">
            <w:rPr>
              <w:sz w:val="24"/>
              <w:szCs w:val="24"/>
              <w:lang w:val="en-GB"/>
            </w:rPr>
            <w:fldChar w:fldCharType="separate"/>
          </w:r>
          <w:r w:rsidR="009E350C" w:rsidRPr="0003475A">
            <w:rPr>
              <w:noProof/>
              <w:sz w:val="24"/>
              <w:szCs w:val="24"/>
              <w:lang w:val="en-GB"/>
            </w:rPr>
            <w:t>(Mcleod, 2020)</w:t>
          </w:r>
          <w:r w:rsidR="00BD64E4" w:rsidRPr="0003475A">
            <w:rPr>
              <w:sz w:val="24"/>
              <w:szCs w:val="24"/>
              <w:lang w:val="en-GB"/>
            </w:rPr>
            <w:fldChar w:fldCharType="end"/>
          </w:r>
        </w:sdtContent>
      </w:sdt>
      <w:r w:rsidR="00BD64E4" w:rsidRPr="0003475A">
        <w:rPr>
          <w:sz w:val="24"/>
          <w:szCs w:val="24"/>
          <w:lang w:val="en-GB"/>
        </w:rPr>
        <w:t>.</w:t>
      </w:r>
      <w:r w:rsidRPr="0003475A">
        <w:rPr>
          <w:sz w:val="24"/>
          <w:szCs w:val="24"/>
          <w:lang w:val="en-GB"/>
        </w:rPr>
        <w:t xml:space="preserve"> </w:t>
      </w:r>
    </w:p>
    <w:p w14:paraId="0F69136C" w14:textId="1CAE4591" w:rsidR="009B632F" w:rsidRPr="0003475A" w:rsidRDefault="00ED5474" w:rsidP="006E160C">
      <w:pPr>
        <w:rPr>
          <w:sz w:val="24"/>
          <w:szCs w:val="24"/>
          <w:lang w:val="en-GB"/>
        </w:rPr>
      </w:pPr>
      <w:r w:rsidRPr="0003475A">
        <w:rPr>
          <w:sz w:val="24"/>
          <w:szCs w:val="24"/>
          <w:lang w:val="en-GB"/>
        </w:rPr>
        <w:t>Ego Integrity vs Despair-65</w:t>
      </w:r>
      <w:r w:rsidR="009E5AD4" w:rsidRPr="0003475A">
        <w:rPr>
          <w:sz w:val="24"/>
          <w:szCs w:val="24"/>
          <w:lang w:val="en-GB"/>
        </w:rPr>
        <w:t xml:space="preserve"> </w:t>
      </w:r>
      <w:r w:rsidRPr="0003475A">
        <w:rPr>
          <w:sz w:val="24"/>
          <w:szCs w:val="24"/>
          <w:lang w:val="en-GB"/>
        </w:rPr>
        <w:t>years until death is the eight</w:t>
      </w:r>
      <w:r w:rsidR="00997F12">
        <w:rPr>
          <w:sz w:val="24"/>
          <w:szCs w:val="24"/>
          <w:lang w:val="en-GB"/>
        </w:rPr>
        <w:t>h</w:t>
      </w:r>
      <w:r w:rsidRPr="0003475A">
        <w:rPr>
          <w:sz w:val="24"/>
          <w:szCs w:val="24"/>
          <w:lang w:val="en-GB"/>
        </w:rPr>
        <w:t xml:space="preserve"> stage of Erikson theory and my research and analysis is based on this stage. </w:t>
      </w:r>
    </w:p>
    <w:p w14:paraId="19AA666B" w14:textId="1411534F" w:rsidR="009B632F" w:rsidRPr="0003475A" w:rsidRDefault="000A6DB3" w:rsidP="006E160C">
      <w:pPr>
        <w:rPr>
          <w:sz w:val="24"/>
          <w:szCs w:val="24"/>
          <w:lang w:val="en-GB"/>
        </w:rPr>
      </w:pPr>
      <w:r w:rsidRPr="0003475A">
        <w:rPr>
          <w:sz w:val="24"/>
          <w:szCs w:val="24"/>
          <w:lang w:val="en-GB"/>
        </w:rPr>
        <w:t>Human cognition, emotions and behaviour patterns are very similar to the infant stages, people in this category</w:t>
      </w:r>
      <w:r w:rsidR="006A3AAB" w:rsidRPr="0003475A">
        <w:rPr>
          <w:sz w:val="24"/>
          <w:szCs w:val="24"/>
          <w:lang w:val="en-GB"/>
        </w:rPr>
        <w:t xml:space="preserve"> of</w:t>
      </w:r>
      <w:r w:rsidRPr="0003475A">
        <w:rPr>
          <w:sz w:val="24"/>
          <w:szCs w:val="24"/>
          <w:lang w:val="en-GB"/>
        </w:rPr>
        <w:t xml:space="preserve"> 65 years and over become more forgetful and absentminded and often times more reliant on family members and carers for their basic and daily needs. They are sometimes unable to perform everyday routines like </w:t>
      </w:r>
      <w:r w:rsidR="00997F12">
        <w:rPr>
          <w:sz w:val="24"/>
          <w:szCs w:val="24"/>
          <w:lang w:val="en-GB"/>
        </w:rPr>
        <w:t>havin</w:t>
      </w:r>
      <w:r w:rsidR="00B55A6B">
        <w:rPr>
          <w:sz w:val="24"/>
          <w:szCs w:val="24"/>
          <w:lang w:val="en-GB"/>
        </w:rPr>
        <w:t>g</w:t>
      </w:r>
      <w:r w:rsidRPr="0003475A">
        <w:rPr>
          <w:sz w:val="24"/>
          <w:szCs w:val="24"/>
          <w:lang w:val="en-GB"/>
        </w:rPr>
        <w:t xml:space="preserve"> a bath, getting dressed, feeding themselves and general daily activities</w:t>
      </w:r>
      <w:r w:rsidR="006A3AAB" w:rsidRPr="0003475A">
        <w:rPr>
          <w:sz w:val="24"/>
          <w:szCs w:val="24"/>
          <w:lang w:val="en-GB"/>
        </w:rPr>
        <w:t>. Chores that were ordinarily easy for them to do in their younger ages becomes more difficult. Some people in this age group become more attached, obedient and submissive just like a child would to a parent on an adult.</w:t>
      </w:r>
    </w:p>
    <w:p w14:paraId="7A8B1600" w14:textId="17502356" w:rsidR="006A3AAB" w:rsidRPr="0003475A" w:rsidRDefault="006A3AAB" w:rsidP="006E160C">
      <w:pPr>
        <w:rPr>
          <w:sz w:val="24"/>
          <w:szCs w:val="24"/>
          <w:lang w:val="en-GB"/>
        </w:rPr>
      </w:pPr>
      <w:r w:rsidRPr="0003475A">
        <w:rPr>
          <w:sz w:val="24"/>
          <w:szCs w:val="24"/>
          <w:lang w:val="en-GB"/>
        </w:rPr>
        <w:lastRenderedPageBreak/>
        <w:t xml:space="preserve">When faced with this dilemma, this can sometimes lead to frustrations, anger and resentments and </w:t>
      </w:r>
      <w:r w:rsidR="00B55A6B">
        <w:rPr>
          <w:sz w:val="24"/>
          <w:szCs w:val="24"/>
          <w:lang w:val="en-GB"/>
        </w:rPr>
        <w:t xml:space="preserve">sometimes </w:t>
      </w:r>
      <w:r w:rsidRPr="0003475A">
        <w:rPr>
          <w:sz w:val="24"/>
          <w:szCs w:val="24"/>
          <w:lang w:val="en-GB"/>
        </w:rPr>
        <w:t xml:space="preserve">lead to </w:t>
      </w:r>
      <w:r w:rsidR="00B55A6B">
        <w:rPr>
          <w:sz w:val="24"/>
          <w:szCs w:val="24"/>
          <w:lang w:val="en-GB"/>
        </w:rPr>
        <w:t xml:space="preserve">that person becoming </w:t>
      </w:r>
      <w:r w:rsidRPr="0003475A">
        <w:rPr>
          <w:sz w:val="24"/>
          <w:szCs w:val="24"/>
          <w:lang w:val="en-GB"/>
        </w:rPr>
        <w:t>violen</w:t>
      </w:r>
      <w:r w:rsidR="00B55A6B">
        <w:rPr>
          <w:sz w:val="24"/>
          <w:szCs w:val="24"/>
          <w:lang w:val="en-GB"/>
        </w:rPr>
        <w:t>t</w:t>
      </w:r>
      <w:r w:rsidRPr="0003475A">
        <w:rPr>
          <w:sz w:val="24"/>
          <w:szCs w:val="24"/>
          <w:lang w:val="en-GB"/>
        </w:rPr>
        <w:t xml:space="preserve"> due to the lack of independence and self</w:t>
      </w:r>
      <w:r w:rsidR="002C14AA" w:rsidRPr="0003475A">
        <w:rPr>
          <w:sz w:val="24"/>
          <w:szCs w:val="24"/>
          <w:lang w:val="en-GB"/>
        </w:rPr>
        <w:t>-</w:t>
      </w:r>
      <w:r w:rsidRPr="0003475A">
        <w:rPr>
          <w:sz w:val="24"/>
          <w:szCs w:val="24"/>
          <w:lang w:val="en-GB"/>
        </w:rPr>
        <w:t>worth. At this stage in a person</w:t>
      </w:r>
      <w:r w:rsidR="002C14AA" w:rsidRPr="0003475A">
        <w:rPr>
          <w:sz w:val="24"/>
          <w:szCs w:val="24"/>
          <w:lang w:val="en-GB"/>
        </w:rPr>
        <w:t>’</w:t>
      </w:r>
      <w:r w:rsidRPr="0003475A">
        <w:rPr>
          <w:sz w:val="24"/>
          <w:szCs w:val="24"/>
          <w:lang w:val="en-GB"/>
        </w:rPr>
        <w:t xml:space="preserve">s </w:t>
      </w:r>
      <w:r w:rsidR="002C14AA" w:rsidRPr="0003475A">
        <w:rPr>
          <w:sz w:val="24"/>
          <w:szCs w:val="24"/>
          <w:lang w:val="en-GB"/>
        </w:rPr>
        <w:t>life, some people develop illnesses like</w:t>
      </w:r>
      <w:r w:rsidR="002C14AA">
        <w:rPr>
          <w:sz w:val="28"/>
          <w:szCs w:val="28"/>
          <w:lang w:val="en-GB"/>
        </w:rPr>
        <w:t xml:space="preserve"> </w:t>
      </w:r>
      <w:r w:rsidR="002C14AA" w:rsidRPr="0003475A">
        <w:rPr>
          <w:sz w:val="24"/>
          <w:szCs w:val="24"/>
          <w:lang w:val="en-GB"/>
        </w:rPr>
        <w:t xml:space="preserve">Dementia and Alzheimer which affect their brain and cognitive ability to function well. </w:t>
      </w:r>
    </w:p>
    <w:p w14:paraId="48DD8F3C" w14:textId="2620213F" w:rsidR="009B632F" w:rsidRDefault="002C14AA" w:rsidP="006E160C">
      <w:pPr>
        <w:rPr>
          <w:sz w:val="28"/>
          <w:szCs w:val="28"/>
          <w:lang w:val="en-GB"/>
        </w:rPr>
      </w:pPr>
      <w:r w:rsidRPr="002C14AA">
        <w:rPr>
          <w:b/>
          <w:bCs/>
          <w:sz w:val="28"/>
          <w:szCs w:val="28"/>
          <w:u w:val="single"/>
          <w:lang w:val="en-GB"/>
        </w:rPr>
        <w:t>Review of Existing Literature:</w:t>
      </w:r>
    </w:p>
    <w:p w14:paraId="46A26F1D" w14:textId="6E5CC124" w:rsidR="006D77DD" w:rsidRPr="0003475A" w:rsidRDefault="006D77DD" w:rsidP="006E160C">
      <w:pPr>
        <w:rPr>
          <w:sz w:val="24"/>
          <w:szCs w:val="24"/>
          <w:lang w:val="en-GB"/>
        </w:rPr>
      </w:pPr>
      <w:r w:rsidRPr="0003475A">
        <w:rPr>
          <w:sz w:val="24"/>
          <w:szCs w:val="24"/>
          <w:lang w:val="en-GB"/>
        </w:rPr>
        <w:t>According to Age UK, there are more than 2 million people in England over the age of 75 years who live alone and over one million older people say they go for a considerably long period</w:t>
      </w:r>
      <w:r w:rsidR="009E5AD4" w:rsidRPr="0003475A">
        <w:rPr>
          <w:sz w:val="24"/>
          <w:szCs w:val="24"/>
          <w:lang w:val="en-GB"/>
        </w:rPr>
        <w:t>, sometimes</w:t>
      </w:r>
      <w:r w:rsidRPr="0003475A">
        <w:rPr>
          <w:sz w:val="24"/>
          <w:szCs w:val="24"/>
          <w:lang w:val="en-GB"/>
        </w:rPr>
        <w:t xml:space="preserve"> weeks without speaking to a family member, friend or neighbour. These folks can become lonely or socially isolated for a variety of reasons such as getting very old, poor health, being weaker, death of spouses </w:t>
      </w:r>
      <w:r w:rsidR="00B55A6B">
        <w:rPr>
          <w:sz w:val="24"/>
          <w:szCs w:val="24"/>
          <w:lang w:val="en-GB"/>
        </w:rPr>
        <w:t>or</w:t>
      </w:r>
      <w:r w:rsidRPr="0003475A">
        <w:rPr>
          <w:sz w:val="24"/>
          <w:szCs w:val="24"/>
          <w:lang w:val="en-GB"/>
        </w:rPr>
        <w:t xml:space="preserve"> friends and disabilit</w:t>
      </w:r>
      <w:r w:rsidR="00B55A6B">
        <w:rPr>
          <w:sz w:val="24"/>
          <w:szCs w:val="24"/>
          <w:lang w:val="en-GB"/>
        </w:rPr>
        <w:t>ies</w:t>
      </w:r>
      <w:r w:rsidRPr="0003475A">
        <w:rPr>
          <w:sz w:val="24"/>
          <w:szCs w:val="24"/>
          <w:lang w:val="en-GB"/>
        </w:rPr>
        <w:t xml:space="preserve">. </w:t>
      </w:r>
    </w:p>
    <w:p w14:paraId="699E61BC" w14:textId="066F631B" w:rsidR="00C56523" w:rsidRPr="0003475A" w:rsidRDefault="006D77DD" w:rsidP="006E160C">
      <w:pPr>
        <w:rPr>
          <w:sz w:val="24"/>
          <w:szCs w:val="24"/>
          <w:lang w:val="en-GB"/>
        </w:rPr>
      </w:pPr>
      <w:r w:rsidRPr="0003475A">
        <w:rPr>
          <w:sz w:val="24"/>
          <w:szCs w:val="24"/>
          <w:lang w:val="en-GB"/>
        </w:rPr>
        <w:t xml:space="preserve">Whatever the reason for this phenomenon, the statistics are very troubling when you </w:t>
      </w:r>
      <w:r w:rsidR="004C72B0" w:rsidRPr="0003475A">
        <w:rPr>
          <w:sz w:val="24"/>
          <w:szCs w:val="24"/>
          <w:lang w:val="en-GB"/>
        </w:rPr>
        <w:t>consider the amount of older people who are lonely or left isolated in a vulnerable position. This</w:t>
      </w:r>
      <w:r w:rsidR="00B0735E" w:rsidRPr="0003475A">
        <w:rPr>
          <w:sz w:val="24"/>
          <w:szCs w:val="24"/>
          <w:lang w:val="en-GB"/>
        </w:rPr>
        <w:t xml:space="preserve"> isolation can sometimes </w:t>
      </w:r>
      <w:r w:rsidR="004C72B0" w:rsidRPr="0003475A">
        <w:rPr>
          <w:sz w:val="24"/>
          <w:szCs w:val="24"/>
          <w:lang w:val="en-GB"/>
        </w:rPr>
        <w:t xml:space="preserve">lead to </w:t>
      </w:r>
      <w:r w:rsidR="00B0735E" w:rsidRPr="0003475A">
        <w:rPr>
          <w:sz w:val="24"/>
          <w:szCs w:val="24"/>
          <w:lang w:val="en-GB"/>
        </w:rPr>
        <w:t xml:space="preserve">other health failings like </w:t>
      </w:r>
      <w:r w:rsidR="004C72B0" w:rsidRPr="0003475A">
        <w:rPr>
          <w:sz w:val="24"/>
          <w:szCs w:val="24"/>
          <w:lang w:val="en-GB"/>
        </w:rPr>
        <w:t>depression and a decline in their physical health as well as their wellbeing. I believe it is incumbent on the government to raise more awareness about the problem and find better ways to tackle it with dignity and respect to older people</w:t>
      </w:r>
      <w:r w:rsidR="00911DDF" w:rsidRPr="0003475A">
        <w:rPr>
          <w:sz w:val="24"/>
          <w:szCs w:val="24"/>
          <w:lang w:val="en-GB"/>
        </w:rPr>
        <w:t>,</w:t>
      </w:r>
      <w:r w:rsidR="00075DE3" w:rsidRPr="0003475A">
        <w:rPr>
          <w:sz w:val="24"/>
          <w:szCs w:val="24"/>
          <w:lang w:val="en-GB"/>
        </w:rPr>
        <w:t xml:space="preserve"> </w:t>
      </w:r>
      <w:sdt>
        <w:sdtPr>
          <w:rPr>
            <w:sz w:val="24"/>
            <w:szCs w:val="24"/>
            <w:lang w:val="en-GB"/>
          </w:rPr>
          <w:id w:val="-1913688633"/>
          <w:citation/>
        </w:sdtPr>
        <w:sdtEndPr/>
        <w:sdtContent>
          <w:r w:rsidR="00075DE3" w:rsidRPr="0003475A">
            <w:rPr>
              <w:sz w:val="24"/>
              <w:szCs w:val="24"/>
              <w:lang w:val="en-GB"/>
            </w:rPr>
            <w:fldChar w:fldCharType="begin"/>
          </w:r>
          <w:r w:rsidR="00075DE3" w:rsidRPr="0003475A">
            <w:rPr>
              <w:sz w:val="24"/>
              <w:szCs w:val="24"/>
              <w:lang w:val="en-GB"/>
            </w:rPr>
            <w:instrText xml:space="preserve">CITATION www20 \l 2057 </w:instrText>
          </w:r>
          <w:r w:rsidR="00075DE3" w:rsidRPr="0003475A">
            <w:rPr>
              <w:sz w:val="24"/>
              <w:szCs w:val="24"/>
              <w:lang w:val="en-GB"/>
            </w:rPr>
            <w:fldChar w:fldCharType="separate"/>
          </w:r>
          <w:r w:rsidR="00075DE3" w:rsidRPr="0003475A">
            <w:rPr>
              <w:noProof/>
              <w:sz w:val="24"/>
              <w:szCs w:val="24"/>
              <w:lang w:val="en-GB"/>
            </w:rPr>
            <w:t>(Anon., 2020)</w:t>
          </w:r>
          <w:r w:rsidR="00075DE3" w:rsidRPr="0003475A">
            <w:rPr>
              <w:sz w:val="24"/>
              <w:szCs w:val="24"/>
              <w:lang w:val="en-GB"/>
            </w:rPr>
            <w:fldChar w:fldCharType="end"/>
          </w:r>
        </w:sdtContent>
      </w:sdt>
    </w:p>
    <w:p w14:paraId="7DEAA2F4" w14:textId="397571E0" w:rsidR="00515D66" w:rsidRPr="0003475A" w:rsidRDefault="00D12747" w:rsidP="006E160C">
      <w:pPr>
        <w:rPr>
          <w:sz w:val="24"/>
          <w:szCs w:val="24"/>
          <w:lang w:val="en-GB"/>
        </w:rPr>
      </w:pPr>
      <w:r w:rsidRPr="0003475A">
        <w:rPr>
          <w:sz w:val="24"/>
          <w:szCs w:val="24"/>
          <w:lang w:val="en-GB"/>
        </w:rPr>
        <w:t xml:space="preserve"> </w:t>
      </w:r>
      <w:r w:rsidR="003856F4" w:rsidRPr="0003475A">
        <w:rPr>
          <w:sz w:val="24"/>
          <w:szCs w:val="24"/>
          <w:lang w:val="en-GB"/>
        </w:rPr>
        <w:t xml:space="preserve">  </w:t>
      </w:r>
    </w:p>
    <w:p w14:paraId="67EC0623" w14:textId="77777777" w:rsidR="00911DDF" w:rsidRDefault="00911DDF" w:rsidP="006E160C">
      <w:pPr>
        <w:rPr>
          <w:b/>
          <w:bCs/>
          <w:sz w:val="28"/>
          <w:szCs w:val="28"/>
          <w:u w:val="single"/>
          <w:lang w:val="en-GB"/>
        </w:rPr>
      </w:pPr>
    </w:p>
    <w:p w14:paraId="7778B3EA" w14:textId="77777777" w:rsidR="00911DDF" w:rsidRDefault="00911DDF" w:rsidP="006E160C">
      <w:pPr>
        <w:rPr>
          <w:b/>
          <w:bCs/>
          <w:sz w:val="28"/>
          <w:szCs w:val="28"/>
          <w:u w:val="single"/>
          <w:lang w:val="en-GB"/>
        </w:rPr>
      </w:pPr>
    </w:p>
    <w:p w14:paraId="22ADB47A" w14:textId="77777777" w:rsidR="0020734C" w:rsidRDefault="0020734C" w:rsidP="006E160C">
      <w:pPr>
        <w:rPr>
          <w:b/>
          <w:bCs/>
          <w:sz w:val="28"/>
          <w:szCs w:val="28"/>
          <w:u w:val="single"/>
          <w:lang w:val="en-GB"/>
        </w:rPr>
      </w:pPr>
    </w:p>
    <w:p w14:paraId="564200C2" w14:textId="77777777" w:rsidR="0020734C" w:rsidRDefault="0020734C" w:rsidP="006E160C">
      <w:pPr>
        <w:rPr>
          <w:b/>
          <w:bCs/>
          <w:sz w:val="28"/>
          <w:szCs w:val="28"/>
          <w:u w:val="single"/>
          <w:lang w:val="en-GB"/>
        </w:rPr>
      </w:pPr>
    </w:p>
    <w:p w14:paraId="4243EB3B" w14:textId="7CF175D2" w:rsidR="00BB5350" w:rsidRPr="00C56523" w:rsidRDefault="00C56523" w:rsidP="006E160C">
      <w:pPr>
        <w:rPr>
          <w:b/>
          <w:bCs/>
          <w:sz w:val="28"/>
          <w:szCs w:val="28"/>
          <w:u w:val="single"/>
          <w:lang w:val="en-GB"/>
        </w:rPr>
      </w:pPr>
      <w:r w:rsidRPr="00C56523">
        <w:rPr>
          <w:b/>
          <w:bCs/>
          <w:sz w:val="28"/>
          <w:szCs w:val="28"/>
          <w:u w:val="single"/>
          <w:lang w:val="en-GB"/>
        </w:rPr>
        <w:t>Conclusion:</w:t>
      </w:r>
    </w:p>
    <w:p w14:paraId="25F41D0B" w14:textId="35C2C85B" w:rsidR="0094399D" w:rsidRPr="0003475A" w:rsidRDefault="00C56523" w:rsidP="006E160C">
      <w:pPr>
        <w:rPr>
          <w:sz w:val="24"/>
          <w:szCs w:val="24"/>
          <w:lang w:val="en-GB"/>
        </w:rPr>
      </w:pPr>
      <w:r w:rsidRPr="0003475A">
        <w:rPr>
          <w:sz w:val="24"/>
          <w:szCs w:val="24"/>
          <w:lang w:val="en-GB"/>
        </w:rPr>
        <w:t xml:space="preserve">During my research, I was able to understand Freuds and Erikson’s theories better and use them in my analysis especially with my chosen topic of old age. Erikson’s eighth theory gave me a better understanding about Ego integrity vs Despair. </w:t>
      </w:r>
      <w:r w:rsidR="00911DDF" w:rsidRPr="0003475A">
        <w:rPr>
          <w:sz w:val="24"/>
          <w:szCs w:val="24"/>
          <w:lang w:val="en-GB"/>
        </w:rPr>
        <w:t xml:space="preserve">My chosen topic has become </w:t>
      </w:r>
      <w:r w:rsidR="0094399D" w:rsidRPr="0003475A">
        <w:rPr>
          <w:sz w:val="24"/>
          <w:szCs w:val="24"/>
          <w:lang w:val="en-GB"/>
        </w:rPr>
        <w:t>more prevalent in the last couple of weeks due to the ongoing global pandemic of Covid-19. It has highlighted the failing</w:t>
      </w:r>
      <w:r w:rsidR="00392115">
        <w:rPr>
          <w:sz w:val="24"/>
          <w:szCs w:val="24"/>
          <w:lang w:val="en-GB"/>
        </w:rPr>
        <w:t>s</w:t>
      </w:r>
      <w:r w:rsidR="0094399D" w:rsidRPr="0003475A">
        <w:rPr>
          <w:sz w:val="24"/>
          <w:szCs w:val="24"/>
          <w:lang w:val="en-GB"/>
        </w:rPr>
        <w:t xml:space="preserve"> in the health care sector </w:t>
      </w:r>
      <w:r w:rsidR="00392115">
        <w:rPr>
          <w:sz w:val="24"/>
          <w:szCs w:val="24"/>
          <w:lang w:val="en-GB"/>
        </w:rPr>
        <w:t xml:space="preserve">for </w:t>
      </w:r>
      <w:r w:rsidR="0094399D" w:rsidRPr="0003475A">
        <w:rPr>
          <w:sz w:val="24"/>
          <w:szCs w:val="24"/>
          <w:lang w:val="en-GB"/>
        </w:rPr>
        <w:t>the older folks in the society today.</w:t>
      </w:r>
    </w:p>
    <w:p w14:paraId="293114B3" w14:textId="1E37ACE3" w:rsidR="00BB5350" w:rsidRPr="0003475A" w:rsidRDefault="0094399D" w:rsidP="006E160C">
      <w:pPr>
        <w:rPr>
          <w:sz w:val="24"/>
          <w:szCs w:val="24"/>
          <w:lang w:val="en-GB"/>
        </w:rPr>
      </w:pPr>
      <w:r w:rsidRPr="0003475A">
        <w:rPr>
          <w:sz w:val="24"/>
          <w:szCs w:val="24"/>
          <w:lang w:val="en-GB"/>
        </w:rPr>
        <w:t>The lack of funding has been an eye opener to all especially the lack of basic materials like (PPE) in the</w:t>
      </w:r>
      <w:r w:rsidR="00B0735E" w:rsidRPr="0003475A">
        <w:rPr>
          <w:sz w:val="24"/>
          <w:szCs w:val="24"/>
          <w:lang w:val="en-GB"/>
        </w:rPr>
        <w:t xml:space="preserve"> health</w:t>
      </w:r>
      <w:r w:rsidRPr="0003475A">
        <w:rPr>
          <w:sz w:val="24"/>
          <w:szCs w:val="24"/>
          <w:lang w:val="en-GB"/>
        </w:rPr>
        <w:t xml:space="preserve"> care sector</w:t>
      </w:r>
      <w:r w:rsidR="00DC51DB" w:rsidRPr="0003475A">
        <w:rPr>
          <w:sz w:val="24"/>
          <w:szCs w:val="24"/>
          <w:lang w:val="en-GB"/>
        </w:rPr>
        <w:t xml:space="preserve"> during this pandemic</w:t>
      </w:r>
      <w:r w:rsidRPr="0003475A">
        <w:rPr>
          <w:sz w:val="24"/>
          <w:szCs w:val="24"/>
          <w:lang w:val="en-GB"/>
        </w:rPr>
        <w:t>, the shambolic pay of health care workers and the lack</w:t>
      </w:r>
      <w:r w:rsidR="00B55A6B">
        <w:rPr>
          <w:sz w:val="24"/>
          <w:szCs w:val="24"/>
          <w:lang w:val="en-GB"/>
        </w:rPr>
        <w:t xml:space="preserve"> of</w:t>
      </w:r>
      <w:r w:rsidRPr="0003475A">
        <w:rPr>
          <w:sz w:val="24"/>
          <w:szCs w:val="24"/>
          <w:lang w:val="en-GB"/>
        </w:rPr>
        <w:t xml:space="preserve"> respect to </w:t>
      </w:r>
      <w:r w:rsidR="00DC51DB" w:rsidRPr="0003475A">
        <w:rPr>
          <w:sz w:val="24"/>
          <w:szCs w:val="24"/>
          <w:lang w:val="en-GB"/>
        </w:rPr>
        <w:t xml:space="preserve">health care </w:t>
      </w:r>
      <w:r w:rsidRPr="0003475A">
        <w:rPr>
          <w:sz w:val="24"/>
          <w:szCs w:val="24"/>
          <w:lang w:val="en-GB"/>
        </w:rPr>
        <w:t>worker</w:t>
      </w:r>
      <w:r w:rsidR="00DC51DB" w:rsidRPr="0003475A">
        <w:rPr>
          <w:sz w:val="24"/>
          <w:szCs w:val="24"/>
          <w:lang w:val="en-GB"/>
        </w:rPr>
        <w:t>s</w:t>
      </w:r>
      <w:r w:rsidRPr="0003475A">
        <w:rPr>
          <w:sz w:val="24"/>
          <w:szCs w:val="24"/>
          <w:lang w:val="en-GB"/>
        </w:rPr>
        <w:t xml:space="preserve"> in society in general. I </w:t>
      </w:r>
      <w:r w:rsidR="00714F7C">
        <w:rPr>
          <w:sz w:val="24"/>
          <w:szCs w:val="24"/>
          <w:lang w:val="en-GB"/>
        </w:rPr>
        <w:t>am</w:t>
      </w:r>
      <w:r w:rsidRPr="0003475A">
        <w:rPr>
          <w:sz w:val="24"/>
          <w:szCs w:val="24"/>
          <w:lang w:val="en-GB"/>
        </w:rPr>
        <w:t xml:space="preserve"> very fascinated to see the way</w:t>
      </w:r>
      <w:r w:rsidR="00B55A6B">
        <w:rPr>
          <w:sz w:val="24"/>
          <w:szCs w:val="24"/>
          <w:lang w:val="en-GB"/>
        </w:rPr>
        <w:t>s</w:t>
      </w:r>
      <w:r w:rsidRPr="0003475A">
        <w:rPr>
          <w:sz w:val="24"/>
          <w:szCs w:val="24"/>
          <w:lang w:val="en-GB"/>
        </w:rPr>
        <w:t xml:space="preserve"> the government intend to implement structural changes and modernisation </w:t>
      </w:r>
      <w:r w:rsidR="00406488" w:rsidRPr="0003475A">
        <w:rPr>
          <w:sz w:val="24"/>
          <w:szCs w:val="24"/>
          <w:lang w:val="en-GB"/>
        </w:rPr>
        <w:t>in the health</w:t>
      </w:r>
      <w:r w:rsidR="00714F7C">
        <w:rPr>
          <w:sz w:val="24"/>
          <w:szCs w:val="24"/>
          <w:lang w:val="en-GB"/>
        </w:rPr>
        <w:t xml:space="preserve"> and social</w:t>
      </w:r>
      <w:r w:rsidR="00406488" w:rsidRPr="0003475A">
        <w:rPr>
          <w:sz w:val="24"/>
          <w:szCs w:val="24"/>
          <w:lang w:val="en-GB"/>
        </w:rPr>
        <w:t xml:space="preserve"> care profession</w:t>
      </w:r>
      <w:r w:rsidR="006656EB" w:rsidRPr="0003475A">
        <w:rPr>
          <w:sz w:val="24"/>
          <w:szCs w:val="24"/>
          <w:lang w:val="en-GB"/>
        </w:rPr>
        <w:t>.</w:t>
      </w:r>
      <w:r w:rsidR="00714F7C">
        <w:rPr>
          <w:sz w:val="24"/>
          <w:szCs w:val="24"/>
          <w:lang w:val="en-GB"/>
        </w:rPr>
        <w:t xml:space="preserve"> I think there should be better education and awareness in the recruitment of health care workers in the UK.</w:t>
      </w:r>
      <w:r w:rsidR="00B55A6B">
        <w:rPr>
          <w:sz w:val="24"/>
          <w:szCs w:val="24"/>
          <w:lang w:val="en-GB"/>
        </w:rPr>
        <w:t xml:space="preserve"> </w:t>
      </w:r>
      <w:r w:rsidR="00714F7C">
        <w:rPr>
          <w:sz w:val="24"/>
          <w:szCs w:val="24"/>
          <w:lang w:val="en-GB"/>
        </w:rPr>
        <w:t>Possibly incorporati</w:t>
      </w:r>
      <w:r w:rsidR="00B55A6B">
        <w:rPr>
          <w:sz w:val="24"/>
          <w:szCs w:val="24"/>
          <w:lang w:val="en-GB"/>
        </w:rPr>
        <w:t>ng</w:t>
      </w:r>
      <w:r w:rsidR="00714F7C">
        <w:rPr>
          <w:sz w:val="24"/>
          <w:szCs w:val="24"/>
          <w:lang w:val="en-GB"/>
        </w:rPr>
        <w:t xml:space="preserve"> some career incentives to lure more people of the benefits in this sector because its about time that society appreciates the enormous contributions that people working in this sector offers to society.</w:t>
      </w:r>
      <w:bookmarkStart w:id="0" w:name="_GoBack"/>
      <w:bookmarkEnd w:id="0"/>
      <w:r w:rsidRPr="0003475A">
        <w:rPr>
          <w:sz w:val="24"/>
          <w:szCs w:val="24"/>
          <w:lang w:val="en-GB"/>
        </w:rPr>
        <w:t xml:space="preserve"> </w:t>
      </w:r>
    </w:p>
    <w:p w14:paraId="3E558368" w14:textId="4B10B588" w:rsidR="00BB5350" w:rsidRDefault="00BB5350" w:rsidP="006E160C">
      <w:pPr>
        <w:rPr>
          <w:sz w:val="28"/>
          <w:szCs w:val="28"/>
          <w:lang w:val="en-GB"/>
        </w:rPr>
      </w:pPr>
    </w:p>
    <w:p w14:paraId="5B110982" w14:textId="37A697AB" w:rsidR="00D9118D" w:rsidRDefault="00D9118D" w:rsidP="006E160C">
      <w:pPr>
        <w:rPr>
          <w:sz w:val="28"/>
          <w:szCs w:val="28"/>
          <w:lang w:val="en-GB"/>
        </w:rPr>
      </w:pPr>
    </w:p>
    <w:p w14:paraId="601D4B57" w14:textId="77777777" w:rsidR="0020734C" w:rsidRDefault="0020734C" w:rsidP="006E160C">
      <w:pPr>
        <w:rPr>
          <w:b/>
          <w:bCs/>
          <w:sz w:val="28"/>
          <w:szCs w:val="28"/>
          <w:u w:val="single"/>
          <w:lang w:val="en-GB"/>
        </w:rPr>
      </w:pPr>
    </w:p>
    <w:p w14:paraId="51AC92CD" w14:textId="77777777" w:rsidR="0020734C" w:rsidRDefault="0020734C" w:rsidP="006E160C">
      <w:pPr>
        <w:rPr>
          <w:b/>
          <w:bCs/>
          <w:sz w:val="28"/>
          <w:szCs w:val="28"/>
          <w:u w:val="single"/>
          <w:lang w:val="en-GB"/>
        </w:rPr>
      </w:pPr>
    </w:p>
    <w:p w14:paraId="721FB7C6" w14:textId="77777777" w:rsidR="0003475A" w:rsidRDefault="0003475A" w:rsidP="006E160C">
      <w:pPr>
        <w:rPr>
          <w:b/>
          <w:bCs/>
          <w:sz w:val="28"/>
          <w:szCs w:val="28"/>
          <w:u w:val="single"/>
          <w:lang w:val="en-GB"/>
        </w:rPr>
      </w:pPr>
    </w:p>
    <w:p w14:paraId="0D1553FD" w14:textId="7A6E3CCF" w:rsidR="00D9118D" w:rsidRPr="00D9118D" w:rsidRDefault="00D9118D" w:rsidP="006E160C">
      <w:pPr>
        <w:rPr>
          <w:b/>
          <w:bCs/>
          <w:sz w:val="28"/>
          <w:szCs w:val="28"/>
          <w:u w:val="single"/>
          <w:lang w:val="en-GB"/>
        </w:rPr>
      </w:pPr>
      <w:r w:rsidRPr="00D9118D">
        <w:rPr>
          <w:b/>
          <w:bCs/>
          <w:sz w:val="28"/>
          <w:szCs w:val="28"/>
          <w:u w:val="single"/>
          <w:lang w:val="en-GB"/>
        </w:rPr>
        <w:t>References:</w:t>
      </w:r>
    </w:p>
    <w:p w14:paraId="073C52D7" w14:textId="77777777" w:rsidR="009E350C" w:rsidRPr="0003475A" w:rsidRDefault="00D9118D" w:rsidP="009E350C">
      <w:pPr>
        <w:pStyle w:val="Bibliography"/>
        <w:rPr>
          <w:noProof/>
          <w:sz w:val="24"/>
          <w:szCs w:val="24"/>
          <w:lang w:val="en-GB"/>
        </w:rPr>
      </w:pPr>
      <w:r w:rsidRPr="0003475A">
        <w:rPr>
          <w:sz w:val="24"/>
          <w:szCs w:val="24"/>
          <w:lang w:val="en-GB"/>
        </w:rPr>
        <w:fldChar w:fldCharType="begin"/>
      </w:r>
      <w:r w:rsidRPr="0003475A">
        <w:rPr>
          <w:sz w:val="24"/>
          <w:szCs w:val="24"/>
          <w:lang w:val="en-GB"/>
        </w:rPr>
        <w:instrText xml:space="preserve"> BIBLIOGRAPHY  \l 2057 </w:instrText>
      </w:r>
      <w:r w:rsidRPr="0003475A">
        <w:rPr>
          <w:sz w:val="24"/>
          <w:szCs w:val="24"/>
          <w:lang w:val="en-GB"/>
        </w:rPr>
        <w:fldChar w:fldCharType="separate"/>
      </w:r>
      <w:r w:rsidR="009E350C" w:rsidRPr="0003475A">
        <w:rPr>
          <w:noProof/>
          <w:sz w:val="24"/>
          <w:szCs w:val="24"/>
          <w:lang w:val="en-GB"/>
        </w:rPr>
        <w:t xml:space="preserve">Anon., 2020. </w:t>
      </w:r>
      <w:r w:rsidR="009E350C" w:rsidRPr="0003475A">
        <w:rPr>
          <w:i/>
          <w:iCs/>
          <w:noProof/>
          <w:sz w:val="24"/>
          <w:szCs w:val="24"/>
          <w:lang w:val="en-GB"/>
        </w:rPr>
        <w:t xml:space="preserve">nhs.uk/conditions/stress-anxiety-depression/loneliness-in-older-people. </w:t>
      </w:r>
      <w:r w:rsidR="009E350C" w:rsidRPr="0003475A">
        <w:rPr>
          <w:noProof/>
          <w:sz w:val="24"/>
          <w:szCs w:val="24"/>
          <w:lang w:val="en-GB"/>
        </w:rPr>
        <w:t xml:space="preserve">[Online] </w:t>
      </w:r>
      <w:r w:rsidR="009E350C" w:rsidRPr="0003475A">
        <w:rPr>
          <w:noProof/>
          <w:sz w:val="24"/>
          <w:szCs w:val="24"/>
          <w:lang w:val="en-GB"/>
        </w:rPr>
        <w:br/>
        <w:t xml:space="preserve">Available at: </w:t>
      </w:r>
      <w:r w:rsidR="009E350C" w:rsidRPr="0003475A">
        <w:rPr>
          <w:noProof/>
          <w:sz w:val="24"/>
          <w:szCs w:val="24"/>
          <w:u w:val="single"/>
          <w:lang w:val="en-GB"/>
        </w:rPr>
        <w:t>https://www.nhs.uk/conditions/stress-anxiety-depression/loneliness-in-older-people/</w:t>
      </w:r>
    </w:p>
    <w:p w14:paraId="3042C0F9" w14:textId="77777777" w:rsidR="009E350C" w:rsidRPr="0003475A" w:rsidRDefault="009E350C" w:rsidP="009E350C">
      <w:pPr>
        <w:pStyle w:val="Bibliography"/>
        <w:rPr>
          <w:noProof/>
          <w:sz w:val="24"/>
          <w:szCs w:val="24"/>
          <w:lang w:val="en-GB"/>
        </w:rPr>
      </w:pPr>
      <w:r w:rsidRPr="0003475A">
        <w:rPr>
          <w:noProof/>
          <w:sz w:val="24"/>
          <w:szCs w:val="24"/>
          <w:lang w:val="en-GB"/>
        </w:rPr>
        <w:t xml:space="preserve">Cherry, K., 2020. </w:t>
      </w:r>
      <w:r w:rsidRPr="0003475A">
        <w:rPr>
          <w:i/>
          <w:iCs/>
          <w:noProof/>
          <w:sz w:val="24"/>
          <w:szCs w:val="24"/>
          <w:lang w:val="en-GB"/>
        </w:rPr>
        <w:t xml:space="preserve">verywellmind.com. </w:t>
      </w:r>
      <w:r w:rsidRPr="0003475A">
        <w:rPr>
          <w:noProof/>
          <w:sz w:val="24"/>
          <w:szCs w:val="24"/>
          <w:lang w:val="en-GB"/>
        </w:rPr>
        <w:t xml:space="preserve">[Online] </w:t>
      </w:r>
      <w:r w:rsidRPr="0003475A">
        <w:rPr>
          <w:noProof/>
          <w:sz w:val="24"/>
          <w:szCs w:val="24"/>
          <w:lang w:val="en-GB"/>
        </w:rPr>
        <w:br/>
        <w:t xml:space="preserve">Available at: </w:t>
      </w:r>
      <w:r w:rsidRPr="0003475A">
        <w:rPr>
          <w:noProof/>
          <w:sz w:val="24"/>
          <w:szCs w:val="24"/>
          <w:u w:val="single"/>
          <w:lang w:val="en-GB"/>
        </w:rPr>
        <w:t>https://www.verywellmind.com/freuds-stages-of-psychosexual-development</w:t>
      </w:r>
    </w:p>
    <w:p w14:paraId="0BF1D326" w14:textId="77777777" w:rsidR="009E350C" w:rsidRPr="0003475A" w:rsidRDefault="009E350C" w:rsidP="009E350C">
      <w:pPr>
        <w:pStyle w:val="Bibliography"/>
        <w:rPr>
          <w:noProof/>
          <w:sz w:val="24"/>
          <w:szCs w:val="24"/>
          <w:lang w:val="en-GB"/>
        </w:rPr>
      </w:pPr>
      <w:r w:rsidRPr="0003475A">
        <w:rPr>
          <w:noProof/>
          <w:sz w:val="24"/>
          <w:szCs w:val="24"/>
          <w:lang w:val="en-GB"/>
        </w:rPr>
        <w:t xml:space="preserve">Mcleod, S., 2020. </w:t>
      </w:r>
      <w:r w:rsidRPr="0003475A">
        <w:rPr>
          <w:i/>
          <w:iCs/>
          <w:noProof/>
          <w:sz w:val="24"/>
          <w:szCs w:val="24"/>
          <w:lang w:val="en-GB"/>
        </w:rPr>
        <w:t xml:space="preserve">simplypsychology.org. </w:t>
      </w:r>
      <w:r w:rsidRPr="0003475A">
        <w:rPr>
          <w:noProof/>
          <w:sz w:val="24"/>
          <w:szCs w:val="24"/>
          <w:lang w:val="en-GB"/>
        </w:rPr>
        <w:t xml:space="preserve">[Online] </w:t>
      </w:r>
      <w:r w:rsidRPr="0003475A">
        <w:rPr>
          <w:noProof/>
          <w:sz w:val="24"/>
          <w:szCs w:val="24"/>
          <w:lang w:val="en-GB"/>
        </w:rPr>
        <w:br/>
        <w:t xml:space="preserve">Available at: </w:t>
      </w:r>
      <w:r w:rsidRPr="0003475A">
        <w:rPr>
          <w:noProof/>
          <w:sz w:val="24"/>
          <w:szCs w:val="24"/>
          <w:u w:val="single"/>
          <w:lang w:val="en-GB"/>
        </w:rPr>
        <w:t>https://www.simplypsychology.org</w:t>
      </w:r>
    </w:p>
    <w:p w14:paraId="573DFF3E" w14:textId="77777777" w:rsidR="009E350C" w:rsidRPr="0003475A" w:rsidRDefault="009E350C" w:rsidP="009E350C">
      <w:pPr>
        <w:pStyle w:val="Bibliography"/>
        <w:rPr>
          <w:noProof/>
          <w:sz w:val="24"/>
          <w:szCs w:val="24"/>
          <w:lang w:val="en-GB"/>
        </w:rPr>
      </w:pPr>
      <w:r w:rsidRPr="0003475A">
        <w:rPr>
          <w:noProof/>
          <w:sz w:val="24"/>
          <w:szCs w:val="24"/>
          <w:lang w:val="en-GB"/>
        </w:rPr>
        <w:t xml:space="preserve">Mcleod, S., 2020. </w:t>
      </w:r>
      <w:r w:rsidRPr="0003475A">
        <w:rPr>
          <w:i/>
          <w:iCs/>
          <w:noProof/>
          <w:sz w:val="24"/>
          <w:szCs w:val="24"/>
          <w:lang w:val="en-GB"/>
        </w:rPr>
        <w:t xml:space="preserve">simplypsychology.org/Erik-Erikson. </w:t>
      </w:r>
      <w:r w:rsidRPr="0003475A">
        <w:rPr>
          <w:noProof/>
          <w:sz w:val="24"/>
          <w:szCs w:val="24"/>
          <w:lang w:val="en-GB"/>
        </w:rPr>
        <w:t xml:space="preserve">[Online] </w:t>
      </w:r>
      <w:r w:rsidRPr="0003475A">
        <w:rPr>
          <w:noProof/>
          <w:sz w:val="24"/>
          <w:szCs w:val="24"/>
          <w:lang w:val="en-GB"/>
        </w:rPr>
        <w:br/>
        <w:t xml:space="preserve">Available at: </w:t>
      </w:r>
      <w:r w:rsidRPr="0003475A">
        <w:rPr>
          <w:noProof/>
          <w:sz w:val="24"/>
          <w:szCs w:val="24"/>
          <w:u w:val="single"/>
          <w:lang w:val="en-GB"/>
        </w:rPr>
        <w:t>https://www.simplypsychology.org/Erik-Erikson.html</w:t>
      </w:r>
    </w:p>
    <w:p w14:paraId="7C88D689" w14:textId="4A0B9179" w:rsidR="00BB5350" w:rsidRPr="0003475A" w:rsidRDefault="00D9118D" w:rsidP="009E350C">
      <w:pPr>
        <w:rPr>
          <w:sz w:val="24"/>
          <w:szCs w:val="24"/>
          <w:lang w:val="en-GB"/>
        </w:rPr>
      </w:pPr>
      <w:r w:rsidRPr="0003475A">
        <w:rPr>
          <w:sz w:val="24"/>
          <w:szCs w:val="24"/>
          <w:lang w:val="en-GB"/>
        </w:rPr>
        <w:fldChar w:fldCharType="end"/>
      </w:r>
    </w:p>
    <w:p w14:paraId="4B8673DC" w14:textId="00178FEC" w:rsidR="00C56523" w:rsidRDefault="00C56523" w:rsidP="006E160C">
      <w:pPr>
        <w:rPr>
          <w:sz w:val="24"/>
          <w:szCs w:val="24"/>
          <w:lang w:val="en-GB"/>
        </w:rPr>
      </w:pPr>
    </w:p>
    <w:p w14:paraId="22F911C6" w14:textId="77777777" w:rsidR="00C56523" w:rsidRPr="003856F4" w:rsidRDefault="00C56523" w:rsidP="006E160C">
      <w:pPr>
        <w:rPr>
          <w:sz w:val="24"/>
          <w:szCs w:val="24"/>
          <w:lang w:val="en-GB"/>
        </w:rPr>
      </w:pPr>
    </w:p>
    <w:sectPr w:rsidR="00C56523" w:rsidRPr="003856F4" w:rsidSect="00306A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665"/>
    <w:rsid w:val="0003475A"/>
    <w:rsid w:val="00075DE3"/>
    <w:rsid w:val="000A6DB3"/>
    <w:rsid w:val="000F3F4B"/>
    <w:rsid w:val="001F445C"/>
    <w:rsid w:val="00200D75"/>
    <w:rsid w:val="0020734C"/>
    <w:rsid w:val="00242632"/>
    <w:rsid w:val="002645FA"/>
    <w:rsid w:val="002C14AA"/>
    <w:rsid w:val="00306AEF"/>
    <w:rsid w:val="00322825"/>
    <w:rsid w:val="0035229E"/>
    <w:rsid w:val="00370827"/>
    <w:rsid w:val="003856F4"/>
    <w:rsid w:val="00392115"/>
    <w:rsid w:val="003D7B09"/>
    <w:rsid w:val="00406488"/>
    <w:rsid w:val="004C72B0"/>
    <w:rsid w:val="004E1E4C"/>
    <w:rsid w:val="00515D66"/>
    <w:rsid w:val="005532CF"/>
    <w:rsid w:val="005C44DF"/>
    <w:rsid w:val="005E7110"/>
    <w:rsid w:val="005F0BC3"/>
    <w:rsid w:val="00613DB1"/>
    <w:rsid w:val="006163D5"/>
    <w:rsid w:val="00616B51"/>
    <w:rsid w:val="00636D8C"/>
    <w:rsid w:val="006656EB"/>
    <w:rsid w:val="006A3AAB"/>
    <w:rsid w:val="006B0D9E"/>
    <w:rsid w:val="006D77DD"/>
    <w:rsid w:val="006E160C"/>
    <w:rsid w:val="00714F7C"/>
    <w:rsid w:val="007D400C"/>
    <w:rsid w:val="007E4665"/>
    <w:rsid w:val="007F11AB"/>
    <w:rsid w:val="00857240"/>
    <w:rsid w:val="00870232"/>
    <w:rsid w:val="00911DDF"/>
    <w:rsid w:val="0094399D"/>
    <w:rsid w:val="00997F12"/>
    <w:rsid w:val="009B632F"/>
    <w:rsid w:val="009E350C"/>
    <w:rsid w:val="009E5AD4"/>
    <w:rsid w:val="00AE5C2C"/>
    <w:rsid w:val="00B0735E"/>
    <w:rsid w:val="00B55A6B"/>
    <w:rsid w:val="00BB5350"/>
    <w:rsid w:val="00BD442D"/>
    <w:rsid w:val="00BD64E4"/>
    <w:rsid w:val="00C56523"/>
    <w:rsid w:val="00C6147F"/>
    <w:rsid w:val="00D12747"/>
    <w:rsid w:val="00D2719C"/>
    <w:rsid w:val="00D50021"/>
    <w:rsid w:val="00D9118D"/>
    <w:rsid w:val="00DB3B83"/>
    <w:rsid w:val="00DC51DB"/>
    <w:rsid w:val="00DD0C07"/>
    <w:rsid w:val="00DD72B4"/>
    <w:rsid w:val="00ED5474"/>
    <w:rsid w:val="00F00D73"/>
  </w:rsids>
  <m:mathPr>
    <m:mathFont m:val="Cambria Math"/>
    <m:brkBin m:val="before"/>
    <m:brkBinSub m:val="--"/>
    <m:smallFrac m:val="0"/>
    <m:dispDef/>
    <m:lMargin m:val="0"/>
    <m:rMargin m:val="0"/>
    <m:defJc m:val="centerGroup"/>
    <m:wrapIndent m:val="1440"/>
    <m:intLim m:val="subSup"/>
    <m:naryLim m:val="undOvr"/>
  </m:mathPr>
  <w:themeFontLang w:val="es-ES_trad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37B52"/>
  <w15:chartTrackingRefBased/>
  <w15:docId w15:val="{7CFDEFAB-C766-4568-B3E9-CD9B1F920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s-ES_tradnl"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06AEF"/>
  </w:style>
  <w:style w:type="paragraph" w:styleId="Heading1">
    <w:name w:val="heading 1"/>
    <w:basedOn w:val="Normal"/>
    <w:next w:val="Normal"/>
    <w:link w:val="Heading1Char"/>
    <w:uiPriority w:val="9"/>
    <w:qFormat/>
    <w:rsid w:val="00306AE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306AE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6AE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6AE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06AE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06AE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06AE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06AE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06AE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306AEF"/>
    <w:rPr>
      <w:b/>
      <w:bCs/>
      <w:smallCaps/>
      <w:color w:val="44546A" w:themeColor="text2"/>
      <w:u w:val="single"/>
    </w:rPr>
  </w:style>
  <w:style w:type="character" w:customStyle="1" w:styleId="Heading1Char">
    <w:name w:val="Heading 1 Char"/>
    <w:basedOn w:val="DefaultParagraphFont"/>
    <w:link w:val="Heading1"/>
    <w:uiPriority w:val="9"/>
    <w:rsid w:val="00306AE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306A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6AE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6AE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06AE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06AE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06AE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06AE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06AE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06AEF"/>
    <w:pPr>
      <w:spacing w:line="240" w:lineRule="auto"/>
    </w:pPr>
    <w:rPr>
      <w:b/>
      <w:bCs/>
      <w:smallCaps/>
      <w:color w:val="44546A" w:themeColor="text2"/>
    </w:rPr>
  </w:style>
  <w:style w:type="paragraph" w:styleId="Title">
    <w:name w:val="Title"/>
    <w:basedOn w:val="Normal"/>
    <w:next w:val="Normal"/>
    <w:link w:val="TitleChar"/>
    <w:uiPriority w:val="10"/>
    <w:qFormat/>
    <w:rsid w:val="00306AE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06AE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06AE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06AE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06AEF"/>
    <w:rPr>
      <w:b/>
      <w:bCs/>
    </w:rPr>
  </w:style>
  <w:style w:type="character" w:styleId="Emphasis">
    <w:name w:val="Emphasis"/>
    <w:basedOn w:val="DefaultParagraphFont"/>
    <w:uiPriority w:val="20"/>
    <w:qFormat/>
    <w:rsid w:val="00306AEF"/>
    <w:rPr>
      <w:i/>
      <w:iCs/>
    </w:rPr>
  </w:style>
  <w:style w:type="paragraph" w:styleId="NoSpacing">
    <w:name w:val="No Spacing"/>
    <w:link w:val="NoSpacingChar"/>
    <w:uiPriority w:val="1"/>
    <w:qFormat/>
    <w:rsid w:val="00306AEF"/>
    <w:pPr>
      <w:spacing w:after="0" w:line="240" w:lineRule="auto"/>
    </w:pPr>
  </w:style>
  <w:style w:type="paragraph" w:styleId="Quote">
    <w:name w:val="Quote"/>
    <w:basedOn w:val="Normal"/>
    <w:next w:val="Normal"/>
    <w:link w:val="QuoteChar"/>
    <w:uiPriority w:val="29"/>
    <w:qFormat/>
    <w:rsid w:val="00306AE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06AEF"/>
    <w:rPr>
      <w:color w:val="44546A" w:themeColor="text2"/>
      <w:sz w:val="24"/>
      <w:szCs w:val="24"/>
    </w:rPr>
  </w:style>
  <w:style w:type="paragraph" w:styleId="IntenseQuote">
    <w:name w:val="Intense Quote"/>
    <w:basedOn w:val="Normal"/>
    <w:next w:val="Normal"/>
    <w:link w:val="IntenseQuoteChar"/>
    <w:uiPriority w:val="30"/>
    <w:qFormat/>
    <w:rsid w:val="00306AE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06AE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06AEF"/>
    <w:rPr>
      <w:i/>
      <w:iCs/>
      <w:color w:val="595959" w:themeColor="text1" w:themeTint="A6"/>
    </w:rPr>
  </w:style>
  <w:style w:type="character" w:styleId="IntenseEmphasis">
    <w:name w:val="Intense Emphasis"/>
    <w:basedOn w:val="DefaultParagraphFont"/>
    <w:uiPriority w:val="21"/>
    <w:qFormat/>
    <w:rsid w:val="00306AEF"/>
    <w:rPr>
      <w:b/>
      <w:bCs/>
      <w:i/>
      <w:iCs/>
    </w:rPr>
  </w:style>
  <w:style w:type="character" w:styleId="SubtleReference">
    <w:name w:val="Subtle Reference"/>
    <w:basedOn w:val="DefaultParagraphFont"/>
    <w:uiPriority w:val="31"/>
    <w:qFormat/>
    <w:rsid w:val="00306AEF"/>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306AEF"/>
    <w:rPr>
      <w:b/>
      <w:bCs/>
      <w:smallCaps/>
      <w:spacing w:val="10"/>
    </w:rPr>
  </w:style>
  <w:style w:type="paragraph" w:styleId="TOCHeading">
    <w:name w:val="TOC Heading"/>
    <w:basedOn w:val="Heading1"/>
    <w:next w:val="Normal"/>
    <w:uiPriority w:val="39"/>
    <w:semiHidden/>
    <w:unhideWhenUsed/>
    <w:qFormat/>
    <w:rsid w:val="00306AEF"/>
    <w:pPr>
      <w:outlineLvl w:val="9"/>
    </w:pPr>
  </w:style>
  <w:style w:type="character" w:customStyle="1" w:styleId="NoSpacingChar">
    <w:name w:val="No Spacing Char"/>
    <w:basedOn w:val="DefaultParagraphFont"/>
    <w:link w:val="NoSpacing"/>
    <w:uiPriority w:val="1"/>
    <w:rsid w:val="00306AEF"/>
  </w:style>
  <w:style w:type="table" w:styleId="TableGrid">
    <w:name w:val="Table Grid"/>
    <w:basedOn w:val="TableNormal"/>
    <w:uiPriority w:val="39"/>
    <w:rsid w:val="00D271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91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3259">
      <w:bodyDiv w:val="1"/>
      <w:marLeft w:val="0"/>
      <w:marRight w:val="0"/>
      <w:marTop w:val="0"/>
      <w:marBottom w:val="0"/>
      <w:divBdr>
        <w:top w:val="none" w:sz="0" w:space="0" w:color="auto"/>
        <w:left w:val="none" w:sz="0" w:space="0" w:color="auto"/>
        <w:bottom w:val="none" w:sz="0" w:space="0" w:color="auto"/>
        <w:right w:val="none" w:sz="0" w:space="0" w:color="auto"/>
      </w:divBdr>
    </w:div>
    <w:div w:id="74404026">
      <w:bodyDiv w:val="1"/>
      <w:marLeft w:val="0"/>
      <w:marRight w:val="0"/>
      <w:marTop w:val="0"/>
      <w:marBottom w:val="0"/>
      <w:divBdr>
        <w:top w:val="none" w:sz="0" w:space="0" w:color="auto"/>
        <w:left w:val="none" w:sz="0" w:space="0" w:color="auto"/>
        <w:bottom w:val="none" w:sz="0" w:space="0" w:color="auto"/>
        <w:right w:val="none" w:sz="0" w:space="0" w:color="auto"/>
      </w:divBdr>
    </w:div>
    <w:div w:id="76946482">
      <w:bodyDiv w:val="1"/>
      <w:marLeft w:val="0"/>
      <w:marRight w:val="0"/>
      <w:marTop w:val="0"/>
      <w:marBottom w:val="0"/>
      <w:divBdr>
        <w:top w:val="none" w:sz="0" w:space="0" w:color="auto"/>
        <w:left w:val="none" w:sz="0" w:space="0" w:color="auto"/>
        <w:bottom w:val="none" w:sz="0" w:space="0" w:color="auto"/>
        <w:right w:val="none" w:sz="0" w:space="0" w:color="auto"/>
      </w:divBdr>
    </w:div>
    <w:div w:id="360983558">
      <w:bodyDiv w:val="1"/>
      <w:marLeft w:val="0"/>
      <w:marRight w:val="0"/>
      <w:marTop w:val="0"/>
      <w:marBottom w:val="0"/>
      <w:divBdr>
        <w:top w:val="none" w:sz="0" w:space="0" w:color="auto"/>
        <w:left w:val="none" w:sz="0" w:space="0" w:color="auto"/>
        <w:bottom w:val="none" w:sz="0" w:space="0" w:color="auto"/>
        <w:right w:val="none" w:sz="0" w:space="0" w:color="auto"/>
      </w:divBdr>
    </w:div>
    <w:div w:id="417948612">
      <w:bodyDiv w:val="1"/>
      <w:marLeft w:val="0"/>
      <w:marRight w:val="0"/>
      <w:marTop w:val="0"/>
      <w:marBottom w:val="0"/>
      <w:divBdr>
        <w:top w:val="none" w:sz="0" w:space="0" w:color="auto"/>
        <w:left w:val="none" w:sz="0" w:space="0" w:color="auto"/>
        <w:bottom w:val="none" w:sz="0" w:space="0" w:color="auto"/>
        <w:right w:val="none" w:sz="0" w:space="0" w:color="auto"/>
      </w:divBdr>
    </w:div>
    <w:div w:id="524438647">
      <w:bodyDiv w:val="1"/>
      <w:marLeft w:val="0"/>
      <w:marRight w:val="0"/>
      <w:marTop w:val="0"/>
      <w:marBottom w:val="0"/>
      <w:divBdr>
        <w:top w:val="none" w:sz="0" w:space="0" w:color="auto"/>
        <w:left w:val="none" w:sz="0" w:space="0" w:color="auto"/>
        <w:bottom w:val="none" w:sz="0" w:space="0" w:color="auto"/>
        <w:right w:val="none" w:sz="0" w:space="0" w:color="auto"/>
      </w:divBdr>
    </w:div>
    <w:div w:id="556403613">
      <w:bodyDiv w:val="1"/>
      <w:marLeft w:val="0"/>
      <w:marRight w:val="0"/>
      <w:marTop w:val="0"/>
      <w:marBottom w:val="0"/>
      <w:divBdr>
        <w:top w:val="none" w:sz="0" w:space="0" w:color="auto"/>
        <w:left w:val="none" w:sz="0" w:space="0" w:color="auto"/>
        <w:bottom w:val="none" w:sz="0" w:space="0" w:color="auto"/>
        <w:right w:val="none" w:sz="0" w:space="0" w:color="auto"/>
      </w:divBdr>
    </w:div>
    <w:div w:id="598954264">
      <w:bodyDiv w:val="1"/>
      <w:marLeft w:val="0"/>
      <w:marRight w:val="0"/>
      <w:marTop w:val="0"/>
      <w:marBottom w:val="0"/>
      <w:divBdr>
        <w:top w:val="none" w:sz="0" w:space="0" w:color="auto"/>
        <w:left w:val="none" w:sz="0" w:space="0" w:color="auto"/>
        <w:bottom w:val="none" w:sz="0" w:space="0" w:color="auto"/>
        <w:right w:val="none" w:sz="0" w:space="0" w:color="auto"/>
      </w:divBdr>
    </w:div>
    <w:div w:id="643506454">
      <w:bodyDiv w:val="1"/>
      <w:marLeft w:val="0"/>
      <w:marRight w:val="0"/>
      <w:marTop w:val="0"/>
      <w:marBottom w:val="0"/>
      <w:divBdr>
        <w:top w:val="none" w:sz="0" w:space="0" w:color="auto"/>
        <w:left w:val="none" w:sz="0" w:space="0" w:color="auto"/>
        <w:bottom w:val="none" w:sz="0" w:space="0" w:color="auto"/>
        <w:right w:val="none" w:sz="0" w:space="0" w:color="auto"/>
      </w:divBdr>
    </w:div>
    <w:div w:id="953707998">
      <w:bodyDiv w:val="1"/>
      <w:marLeft w:val="0"/>
      <w:marRight w:val="0"/>
      <w:marTop w:val="0"/>
      <w:marBottom w:val="0"/>
      <w:divBdr>
        <w:top w:val="none" w:sz="0" w:space="0" w:color="auto"/>
        <w:left w:val="none" w:sz="0" w:space="0" w:color="auto"/>
        <w:bottom w:val="none" w:sz="0" w:space="0" w:color="auto"/>
        <w:right w:val="none" w:sz="0" w:space="0" w:color="auto"/>
      </w:divBdr>
    </w:div>
    <w:div w:id="965694238">
      <w:bodyDiv w:val="1"/>
      <w:marLeft w:val="0"/>
      <w:marRight w:val="0"/>
      <w:marTop w:val="0"/>
      <w:marBottom w:val="0"/>
      <w:divBdr>
        <w:top w:val="none" w:sz="0" w:space="0" w:color="auto"/>
        <w:left w:val="none" w:sz="0" w:space="0" w:color="auto"/>
        <w:bottom w:val="none" w:sz="0" w:space="0" w:color="auto"/>
        <w:right w:val="none" w:sz="0" w:space="0" w:color="auto"/>
      </w:divBdr>
    </w:div>
    <w:div w:id="988290294">
      <w:bodyDiv w:val="1"/>
      <w:marLeft w:val="0"/>
      <w:marRight w:val="0"/>
      <w:marTop w:val="0"/>
      <w:marBottom w:val="0"/>
      <w:divBdr>
        <w:top w:val="none" w:sz="0" w:space="0" w:color="auto"/>
        <w:left w:val="none" w:sz="0" w:space="0" w:color="auto"/>
        <w:bottom w:val="none" w:sz="0" w:space="0" w:color="auto"/>
        <w:right w:val="none" w:sz="0" w:space="0" w:color="auto"/>
      </w:divBdr>
    </w:div>
    <w:div w:id="1159343752">
      <w:bodyDiv w:val="1"/>
      <w:marLeft w:val="0"/>
      <w:marRight w:val="0"/>
      <w:marTop w:val="0"/>
      <w:marBottom w:val="0"/>
      <w:divBdr>
        <w:top w:val="none" w:sz="0" w:space="0" w:color="auto"/>
        <w:left w:val="none" w:sz="0" w:space="0" w:color="auto"/>
        <w:bottom w:val="none" w:sz="0" w:space="0" w:color="auto"/>
        <w:right w:val="none" w:sz="0" w:space="0" w:color="auto"/>
      </w:divBdr>
    </w:div>
    <w:div w:id="1247963176">
      <w:bodyDiv w:val="1"/>
      <w:marLeft w:val="0"/>
      <w:marRight w:val="0"/>
      <w:marTop w:val="0"/>
      <w:marBottom w:val="0"/>
      <w:divBdr>
        <w:top w:val="none" w:sz="0" w:space="0" w:color="auto"/>
        <w:left w:val="none" w:sz="0" w:space="0" w:color="auto"/>
        <w:bottom w:val="none" w:sz="0" w:space="0" w:color="auto"/>
        <w:right w:val="none" w:sz="0" w:space="0" w:color="auto"/>
      </w:divBdr>
    </w:div>
    <w:div w:id="1463618933">
      <w:bodyDiv w:val="1"/>
      <w:marLeft w:val="0"/>
      <w:marRight w:val="0"/>
      <w:marTop w:val="0"/>
      <w:marBottom w:val="0"/>
      <w:divBdr>
        <w:top w:val="none" w:sz="0" w:space="0" w:color="auto"/>
        <w:left w:val="none" w:sz="0" w:space="0" w:color="auto"/>
        <w:bottom w:val="none" w:sz="0" w:space="0" w:color="auto"/>
        <w:right w:val="none" w:sz="0" w:space="0" w:color="auto"/>
      </w:divBdr>
    </w:div>
    <w:div w:id="1584217575">
      <w:bodyDiv w:val="1"/>
      <w:marLeft w:val="0"/>
      <w:marRight w:val="0"/>
      <w:marTop w:val="0"/>
      <w:marBottom w:val="0"/>
      <w:divBdr>
        <w:top w:val="none" w:sz="0" w:space="0" w:color="auto"/>
        <w:left w:val="none" w:sz="0" w:space="0" w:color="auto"/>
        <w:bottom w:val="none" w:sz="0" w:space="0" w:color="auto"/>
        <w:right w:val="none" w:sz="0" w:space="0" w:color="auto"/>
      </w:divBdr>
    </w:div>
    <w:div w:id="1602838519">
      <w:bodyDiv w:val="1"/>
      <w:marLeft w:val="0"/>
      <w:marRight w:val="0"/>
      <w:marTop w:val="0"/>
      <w:marBottom w:val="0"/>
      <w:divBdr>
        <w:top w:val="none" w:sz="0" w:space="0" w:color="auto"/>
        <w:left w:val="none" w:sz="0" w:space="0" w:color="auto"/>
        <w:bottom w:val="none" w:sz="0" w:space="0" w:color="auto"/>
        <w:right w:val="none" w:sz="0" w:space="0" w:color="auto"/>
      </w:divBdr>
    </w:div>
    <w:div w:id="1609042644">
      <w:bodyDiv w:val="1"/>
      <w:marLeft w:val="0"/>
      <w:marRight w:val="0"/>
      <w:marTop w:val="0"/>
      <w:marBottom w:val="0"/>
      <w:divBdr>
        <w:top w:val="none" w:sz="0" w:space="0" w:color="auto"/>
        <w:left w:val="none" w:sz="0" w:space="0" w:color="auto"/>
        <w:bottom w:val="none" w:sz="0" w:space="0" w:color="auto"/>
        <w:right w:val="none" w:sz="0" w:space="0" w:color="auto"/>
      </w:divBdr>
    </w:div>
    <w:div w:id="1613780254">
      <w:bodyDiv w:val="1"/>
      <w:marLeft w:val="0"/>
      <w:marRight w:val="0"/>
      <w:marTop w:val="0"/>
      <w:marBottom w:val="0"/>
      <w:divBdr>
        <w:top w:val="none" w:sz="0" w:space="0" w:color="auto"/>
        <w:left w:val="none" w:sz="0" w:space="0" w:color="auto"/>
        <w:bottom w:val="none" w:sz="0" w:space="0" w:color="auto"/>
        <w:right w:val="none" w:sz="0" w:space="0" w:color="auto"/>
      </w:divBdr>
    </w:div>
    <w:div w:id="1699240090">
      <w:bodyDiv w:val="1"/>
      <w:marLeft w:val="0"/>
      <w:marRight w:val="0"/>
      <w:marTop w:val="0"/>
      <w:marBottom w:val="0"/>
      <w:divBdr>
        <w:top w:val="none" w:sz="0" w:space="0" w:color="auto"/>
        <w:left w:val="none" w:sz="0" w:space="0" w:color="auto"/>
        <w:bottom w:val="none" w:sz="0" w:space="0" w:color="auto"/>
        <w:right w:val="none" w:sz="0" w:space="0" w:color="auto"/>
      </w:divBdr>
    </w:div>
    <w:div w:id="1988122079">
      <w:bodyDiv w:val="1"/>
      <w:marLeft w:val="0"/>
      <w:marRight w:val="0"/>
      <w:marTop w:val="0"/>
      <w:marBottom w:val="0"/>
      <w:divBdr>
        <w:top w:val="none" w:sz="0" w:space="0" w:color="auto"/>
        <w:left w:val="none" w:sz="0" w:space="0" w:color="auto"/>
        <w:bottom w:val="none" w:sz="0" w:space="0" w:color="auto"/>
        <w:right w:val="none" w:sz="0" w:space="0" w:color="auto"/>
      </w:divBdr>
    </w:div>
    <w:div w:id="2008556036">
      <w:bodyDiv w:val="1"/>
      <w:marLeft w:val="0"/>
      <w:marRight w:val="0"/>
      <w:marTop w:val="0"/>
      <w:marBottom w:val="0"/>
      <w:divBdr>
        <w:top w:val="none" w:sz="0" w:space="0" w:color="auto"/>
        <w:left w:val="none" w:sz="0" w:space="0" w:color="auto"/>
        <w:bottom w:val="none" w:sz="0" w:space="0" w:color="auto"/>
        <w:right w:val="none" w:sz="0" w:space="0" w:color="auto"/>
      </w:divBdr>
    </w:div>
    <w:div w:id="2026521166">
      <w:bodyDiv w:val="1"/>
      <w:marLeft w:val="0"/>
      <w:marRight w:val="0"/>
      <w:marTop w:val="0"/>
      <w:marBottom w:val="0"/>
      <w:divBdr>
        <w:top w:val="none" w:sz="0" w:space="0" w:color="auto"/>
        <w:left w:val="none" w:sz="0" w:space="0" w:color="auto"/>
        <w:bottom w:val="none" w:sz="0" w:space="0" w:color="auto"/>
        <w:right w:val="none" w:sz="0" w:space="0" w:color="auto"/>
      </w:divBdr>
    </w:div>
    <w:div w:id="2093694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PSYCHOLOGY FOR HEALTH AND SOCIAL CARE – BMHP 40003.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Ken20</b:Tag>
    <b:SourceType>InternetSite</b:SourceType>
    <b:Guid>{13CEF9AD-B52A-4050-8EEF-B5F967FB60C9}</b:Guid>
    <b:Author>
      <b:Author>
        <b:NameList>
          <b:Person>
            <b:Last>Cherry</b:Last>
            <b:First>Kendra</b:First>
          </b:Person>
        </b:NameList>
      </b:Author>
    </b:Author>
    <b:Title>verywellmind.com</b:Title>
    <b:InternetSiteTitle>www.verywellmind.com/freuds-stages-of-psychosexual-development</b:InternetSiteTitle>
    <b:Year>2020</b:Year>
    <b:Month>March</b:Month>
    <b:Day>22</b:Day>
    <b:URL>https://www.verywellmind.com/freuds-stages-of-psychosexual-development</b:URL>
    <b:RefOrder>2</b:RefOrder>
  </b:Source>
  <b:Source>
    <b:Tag>Sau201</b:Tag>
    <b:SourceType>InternetSite</b:SourceType>
    <b:Guid>{022262FF-CAA4-47F3-9C07-E27ECEEA2C54}</b:Guid>
    <b:Author>
      <b:Author>
        <b:NameList>
          <b:Person>
            <b:Last>Mcleod</b:Last>
            <b:First>Saul</b:First>
          </b:Person>
        </b:NameList>
      </b:Author>
    </b:Author>
    <b:Title>simplypsychology.org/Erik-Erikson</b:Title>
    <b:InternetSiteTitle>simply Psychology</b:InternetSiteTitle>
    <b:Year>2020</b:Year>
    <b:Month>March</b:Month>
    <b:Day>22</b:Day>
    <b:URL>https://www.simplypsychology.org/Erik-Erikson.html</b:URL>
    <b:RefOrder>1</b:RefOrder>
  </b:Source>
  <b:Source>
    <b:Tag>www20</b:Tag>
    <b:SourceType>InternetSite</b:SourceType>
    <b:Guid>{267A5EB1-286F-46E6-8C52-A3A817371C80}</b:Guid>
    <b:Title>nhs.uk/conditions/stress-anxiety-depression/loneliness-in-older-people</b:Title>
    <b:InternetSiteTitle>loneliness in old peope</b:InternetSiteTitle>
    <b:Year>2020</b:Year>
    <b:Month>March</b:Month>
    <b:Day>22</b:Day>
    <b:URL>https://www.nhs.uk/conditions/stress-anxiety-depression/loneliness-in-older-people/</b:URL>
    <b:RefOrder>3</b:RefOrder>
  </b:Source>
  <b:Source>
    <b:Tag>Sau18</b:Tag>
    <b:SourceType>InternetSite</b:SourceType>
    <b:Guid>{057DD332-8DD1-4376-82B8-1D048A07D6D7}</b:Guid>
    <b:Author>
      <b:Author>
        <b:NameList>
          <b:Person>
            <b:Last>Mcleod</b:Last>
            <b:First>Saul</b:First>
          </b:Person>
        </b:NameList>
      </b:Author>
    </b:Author>
    <b:Title>Simplypsychology.org/Erik-Erikson</b:Title>
    <b:Year>2018</b:Year>
    <b:YearAccessed>2020</b:YearAccessed>
    <b:MonthAccessed>March</b:MonthAccessed>
    <b:DayAccessed>26</b:DayAccessed>
    <b:URL>http://www.simplypsychology.org/erik-erikson</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87540F-B588-4CDE-AE97-1E914B92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926</TotalTime>
  <Pages>6</Pages>
  <Words>1461</Words>
  <Characters>8040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DR GULNA ALI</dc:subject>
  <dc:creator> </dc:creator>
  <cp:keywords/>
  <dc:description/>
  <cp:lastModifiedBy> </cp:lastModifiedBy>
  <cp:revision>19</cp:revision>
  <dcterms:created xsi:type="dcterms:W3CDTF">2020-03-22T12:11:00Z</dcterms:created>
  <dcterms:modified xsi:type="dcterms:W3CDTF">2020-04-29T18:35:00Z</dcterms:modified>
</cp:coreProperties>
</file>