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8C9128" w14:textId="77777777" w:rsidR="001628D4" w:rsidRDefault="001628D4" w:rsidP="001628D4">
      <w:pPr>
        <w:jc w:val="center"/>
        <w:rPr>
          <w:rFonts w:ascii="Arial" w:hAnsi="Arial" w:cs="Arial"/>
          <w:b/>
          <w:i/>
          <w:sz w:val="28"/>
        </w:rPr>
      </w:pPr>
    </w:p>
    <w:p w14:paraId="61BCB53B" w14:textId="77777777" w:rsidR="001628D4" w:rsidRDefault="001628D4" w:rsidP="001628D4">
      <w:pPr>
        <w:jc w:val="center"/>
        <w:rPr>
          <w:rFonts w:ascii="Arial" w:hAnsi="Arial" w:cs="Arial"/>
          <w:b/>
          <w:i/>
          <w:sz w:val="28"/>
        </w:rPr>
      </w:pPr>
    </w:p>
    <w:p w14:paraId="4822E9E6" w14:textId="77777777" w:rsidR="001628D4" w:rsidRDefault="001628D4" w:rsidP="001628D4">
      <w:pPr>
        <w:jc w:val="center"/>
        <w:rPr>
          <w:rFonts w:ascii="Arial" w:hAnsi="Arial" w:cs="Arial"/>
          <w:b/>
          <w:i/>
          <w:sz w:val="28"/>
        </w:rPr>
      </w:pPr>
    </w:p>
    <w:p w14:paraId="407B80FA" w14:textId="77777777" w:rsidR="001628D4" w:rsidRDefault="001628D4" w:rsidP="001628D4">
      <w:pPr>
        <w:jc w:val="center"/>
        <w:rPr>
          <w:rFonts w:ascii="Arial" w:hAnsi="Arial" w:cs="Arial"/>
          <w:b/>
          <w:i/>
          <w:sz w:val="28"/>
        </w:rPr>
      </w:pPr>
    </w:p>
    <w:p w14:paraId="43826C88" w14:textId="77777777" w:rsidR="001628D4" w:rsidRDefault="001628D4" w:rsidP="001628D4">
      <w:pPr>
        <w:jc w:val="center"/>
        <w:rPr>
          <w:rFonts w:ascii="Arial" w:hAnsi="Arial" w:cs="Arial"/>
          <w:b/>
          <w:i/>
          <w:sz w:val="28"/>
        </w:rPr>
      </w:pPr>
    </w:p>
    <w:p w14:paraId="43780449" w14:textId="77777777" w:rsidR="001628D4" w:rsidRDefault="001628D4" w:rsidP="001628D4">
      <w:pPr>
        <w:jc w:val="center"/>
        <w:rPr>
          <w:rFonts w:ascii="Arial" w:hAnsi="Arial" w:cs="Arial"/>
          <w:b/>
          <w:i/>
          <w:sz w:val="28"/>
        </w:rPr>
      </w:pPr>
    </w:p>
    <w:p w14:paraId="087D3D08" w14:textId="77777777" w:rsidR="001628D4" w:rsidRDefault="001628D4" w:rsidP="001628D4">
      <w:pPr>
        <w:jc w:val="center"/>
        <w:rPr>
          <w:rFonts w:ascii="Arial" w:hAnsi="Arial" w:cs="Arial"/>
          <w:b/>
          <w:i/>
          <w:sz w:val="28"/>
        </w:rPr>
      </w:pPr>
    </w:p>
    <w:p w14:paraId="23C96758" w14:textId="77777777" w:rsidR="001628D4" w:rsidRDefault="001628D4" w:rsidP="001628D4">
      <w:pPr>
        <w:jc w:val="center"/>
        <w:rPr>
          <w:rFonts w:ascii="Arial" w:hAnsi="Arial" w:cs="Arial"/>
          <w:b/>
          <w:i/>
          <w:sz w:val="28"/>
        </w:rPr>
      </w:pPr>
    </w:p>
    <w:p w14:paraId="6FCE6CCA" w14:textId="77777777" w:rsidR="001628D4" w:rsidRDefault="001628D4" w:rsidP="001628D4">
      <w:pPr>
        <w:jc w:val="center"/>
        <w:rPr>
          <w:rFonts w:ascii="Arial" w:hAnsi="Arial" w:cs="Arial"/>
          <w:b/>
          <w:i/>
          <w:sz w:val="28"/>
        </w:rPr>
      </w:pPr>
    </w:p>
    <w:p w14:paraId="25C358FE" w14:textId="77777777" w:rsidR="001628D4" w:rsidRDefault="001628D4" w:rsidP="001628D4">
      <w:pPr>
        <w:jc w:val="center"/>
        <w:rPr>
          <w:rFonts w:ascii="Arial" w:hAnsi="Arial" w:cs="Arial"/>
          <w:b/>
          <w:i/>
          <w:sz w:val="28"/>
        </w:rPr>
      </w:pPr>
    </w:p>
    <w:p w14:paraId="0CC4805E" w14:textId="5D306C9B" w:rsidR="001628D4" w:rsidRPr="001628D4" w:rsidRDefault="001628D4" w:rsidP="001628D4">
      <w:pPr>
        <w:jc w:val="center"/>
        <w:rPr>
          <w:rFonts w:ascii="Arial" w:hAnsi="Arial" w:cs="Arial"/>
          <w:b/>
          <w:i/>
          <w:sz w:val="28"/>
        </w:rPr>
      </w:pPr>
      <w:r w:rsidRPr="001628D4">
        <w:rPr>
          <w:rFonts w:ascii="Arial" w:hAnsi="Arial" w:cs="Arial"/>
          <w:b/>
          <w:i/>
          <w:sz w:val="28"/>
        </w:rPr>
        <w:t xml:space="preserve">Name - </w:t>
      </w:r>
      <w:proofErr w:type="spellStart"/>
      <w:r w:rsidRPr="001628D4">
        <w:rPr>
          <w:rFonts w:ascii="Arial" w:hAnsi="Arial" w:cs="Arial"/>
          <w:b/>
          <w:i/>
          <w:sz w:val="28"/>
        </w:rPr>
        <w:t>Aanya</w:t>
      </w:r>
      <w:proofErr w:type="spellEnd"/>
      <w:r w:rsidRPr="001628D4">
        <w:rPr>
          <w:rFonts w:ascii="Arial" w:hAnsi="Arial" w:cs="Arial"/>
          <w:b/>
          <w:i/>
          <w:sz w:val="28"/>
        </w:rPr>
        <w:t xml:space="preserve"> </w:t>
      </w:r>
      <w:proofErr w:type="spellStart"/>
      <w:r w:rsidRPr="001628D4">
        <w:rPr>
          <w:rFonts w:ascii="Arial" w:hAnsi="Arial" w:cs="Arial"/>
          <w:b/>
          <w:i/>
          <w:sz w:val="28"/>
        </w:rPr>
        <w:t>Aanya</w:t>
      </w:r>
      <w:proofErr w:type="spellEnd"/>
    </w:p>
    <w:p w14:paraId="1B8939BB" w14:textId="697D4CEB" w:rsidR="001628D4" w:rsidRPr="001628D4" w:rsidRDefault="001628D4" w:rsidP="001628D4">
      <w:pPr>
        <w:jc w:val="center"/>
        <w:rPr>
          <w:rFonts w:ascii="Arial" w:hAnsi="Arial" w:cs="Arial"/>
          <w:b/>
          <w:i/>
          <w:sz w:val="28"/>
        </w:rPr>
      </w:pPr>
      <w:r w:rsidRPr="001628D4">
        <w:rPr>
          <w:rFonts w:ascii="Arial" w:hAnsi="Arial" w:cs="Arial"/>
          <w:b/>
          <w:i/>
          <w:sz w:val="28"/>
        </w:rPr>
        <w:t>Student number- 2230420</w:t>
      </w:r>
    </w:p>
    <w:p w14:paraId="0078654F" w14:textId="77777777" w:rsidR="001628D4" w:rsidRDefault="001628D4">
      <w:pPr>
        <w:rPr>
          <w:rFonts w:ascii="Arial" w:eastAsiaTheme="majorEastAsia" w:hAnsi="Arial" w:cs="Arial"/>
          <w:b/>
          <w:i/>
          <w:color w:val="2F5496" w:themeColor="accent1" w:themeShade="BF"/>
          <w:sz w:val="32"/>
          <w:szCs w:val="32"/>
        </w:rPr>
      </w:pPr>
      <w:r>
        <w:rPr>
          <w:rFonts w:ascii="Arial" w:hAnsi="Arial" w:cs="Arial"/>
          <w:b/>
          <w:i/>
        </w:rPr>
        <w:br w:type="page"/>
      </w:r>
    </w:p>
    <w:p w14:paraId="6ED9576D" w14:textId="77777777" w:rsidR="001628D4" w:rsidRPr="001628D4" w:rsidRDefault="001628D4" w:rsidP="001628D4">
      <w:pPr>
        <w:pStyle w:val="Heading1"/>
        <w:jc w:val="both"/>
        <w:rPr>
          <w:rFonts w:ascii="Arial" w:hAnsi="Arial" w:cs="Arial"/>
          <w:b/>
          <w:i/>
        </w:rPr>
      </w:pPr>
      <w:bookmarkStart w:id="0" w:name="_Toc140489613"/>
      <w:r w:rsidRPr="001628D4">
        <w:rPr>
          <w:rFonts w:ascii="Arial" w:hAnsi="Arial" w:cs="Arial"/>
          <w:b/>
          <w:i/>
        </w:rPr>
        <w:lastRenderedPageBreak/>
        <w:t>Executive Summary</w:t>
      </w:r>
      <w:bookmarkEnd w:id="0"/>
    </w:p>
    <w:p w14:paraId="22FBE676" w14:textId="77777777" w:rsidR="001628D4" w:rsidRDefault="001628D4" w:rsidP="001628D4"/>
    <w:p w14:paraId="73945515" w14:textId="358C4CF7" w:rsidR="006A75E4" w:rsidRPr="001628D4" w:rsidRDefault="001628D4" w:rsidP="001628D4">
      <w:pPr>
        <w:spacing w:line="360" w:lineRule="auto"/>
        <w:jc w:val="both"/>
        <w:rPr>
          <w:rFonts w:ascii="Arial" w:hAnsi="Arial" w:cs="Arial"/>
        </w:rPr>
      </w:pPr>
      <w:bookmarkStart w:id="1" w:name="_GoBack"/>
      <w:r w:rsidRPr="001628D4">
        <w:rPr>
          <w:rFonts w:ascii="Arial" w:hAnsi="Arial" w:cs="Arial"/>
        </w:rPr>
        <w:t xml:space="preserve">The present report offers a thorough examination of Amazon's marketing strategy, encompassing an evaluation of its efficacy as well as identifying potential avenues for enhancement. The Amazon brand, well-known for its dedication to ensuring customer satisfaction, flourishes due to significant investments in marketing </w:t>
      </w:r>
      <w:proofErr w:type="spellStart"/>
      <w:r w:rsidRPr="001628D4">
        <w:rPr>
          <w:rFonts w:ascii="Arial" w:hAnsi="Arial" w:cs="Arial"/>
        </w:rPr>
        <w:t>endeavours</w:t>
      </w:r>
      <w:proofErr w:type="spellEnd"/>
      <w:r w:rsidRPr="001628D4">
        <w:rPr>
          <w:rFonts w:ascii="Arial" w:hAnsi="Arial" w:cs="Arial"/>
        </w:rPr>
        <w:t xml:space="preserve">. The </w:t>
      </w:r>
      <w:proofErr w:type="spellStart"/>
      <w:r w:rsidRPr="001628D4">
        <w:rPr>
          <w:rFonts w:ascii="Arial" w:hAnsi="Arial" w:cs="Arial"/>
        </w:rPr>
        <w:t>organisation</w:t>
      </w:r>
      <w:proofErr w:type="spellEnd"/>
      <w:r w:rsidRPr="001628D4">
        <w:rPr>
          <w:rFonts w:ascii="Arial" w:hAnsi="Arial" w:cs="Arial"/>
        </w:rPr>
        <w:t xml:space="preserve"> functions within a multifaceted macro-environment that is subject to the influence of political, economic, social, and technological factors. Simultaneously, its microenvironment encompasses interactions with competitors, customers, and suppliers.</w:t>
      </w:r>
      <w:r w:rsidRPr="001628D4">
        <w:rPr>
          <w:rFonts w:ascii="Arial" w:hAnsi="Arial" w:cs="Arial"/>
        </w:rPr>
        <w:t xml:space="preserve"> </w:t>
      </w:r>
      <w:r w:rsidRPr="001628D4">
        <w:rPr>
          <w:rFonts w:ascii="Arial" w:hAnsi="Arial" w:cs="Arial"/>
        </w:rPr>
        <w:t xml:space="preserve">Amazon effectively caters to a wide range of consumers by employing strategies such as market segmentation, targeting, and </w:t>
      </w:r>
      <w:proofErr w:type="spellStart"/>
      <w:r w:rsidRPr="001628D4">
        <w:rPr>
          <w:rFonts w:ascii="Arial" w:hAnsi="Arial" w:cs="Arial"/>
        </w:rPr>
        <w:t>personalised</w:t>
      </w:r>
      <w:proofErr w:type="spellEnd"/>
      <w:r w:rsidRPr="001628D4">
        <w:rPr>
          <w:rFonts w:ascii="Arial" w:hAnsi="Arial" w:cs="Arial"/>
        </w:rPr>
        <w:t xml:space="preserve"> advertising. The marketing mix employed by the company is strategically designed to cater to a wide range of consumer needs, thereby effectively leveraging diverse media channels. Nevertheless, the evaluation uncovers aspects that could be improved. Although Amazon has demonstrated the effectiveness of its marketing strategy in various aspects, it may benefit from diversifying its reliance on specific marketing channels in order to expand its target audience. Additionally, there exist prospects for enhancing the ability to meet the specific needs of various demographic segments and adjusting more effectively to shifts in the broader external environment.</w:t>
      </w:r>
      <w:r w:rsidRPr="001628D4">
        <w:rPr>
          <w:rFonts w:ascii="Arial" w:hAnsi="Arial" w:cs="Arial"/>
        </w:rPr>
        <w:t xml:space="preserve"> </w:t>
      </w:r>
      <w:r w:rsidRPr="001628D4">
        <w:rPr>
          <w:rFonts w:ascii="Arial" w:hAnsi="Arial" w:cs="Arial"/>
        </w:rPr>
        <w:t xml:space="preserve">This report presents a set of practical recommendations for enhancing Amazon's marketing strategy. These recommendations encompass the allocation of additional resources towards marketing channels that have not been fully </w:t>
      </w:r>
      <w:proofErr w:type="spellStart"/>
      <w:r w:rsidRPr="001628D4">
        <w:rPr>
          <w:rFonts w:ascii="Arial" w:hAnsi="Arial" w:cs="Arial"/>
        </w:rPr>
        <w:t>utilised</w:t>
      </w:r>
      <w:proofErr w:type="spellEnd"/>
      <w:r w:rsidRPr="001628D4">
        <w:rPr>
          <w:rFonts w:ascii="Arial" w:hAnsi="Arial" w:cs="Arial"/>
        </w:rPr>
        <w:t>, the implementation of more precise targeting strategies aimed at specific demographic segments, and the introduction of platform enhancements to improve the overall effectiveness of marketing efforts. By implementing the suggested modifications, Amazon has the potential to enhance its standing in the international market and cultivate more robust relationships with its clientele.</w:t>
      </w:r>
    </w:p>
    <w:p w14:paraId="2739A76E" w14:textId="77777777" w:rsidR="006A75E4" w:rsidRPr="001628D4" w:rsidRDefault="006A75E4" w:rsidP="001628D4">
      <w:pPr>
        <w:spacing w:line="360" w:lineRule="auto"/>
        <w:jc w:val="both"/>
        <w:rPr>
          <w:rFonts w:ascii="Arial" w:eastAsiaTheme="majorEastAsia" w:hAnsi="Arial" w:cs="Arial"/>
          <w:b/>
          <w:i/>
          <w:color w:val="2F5496" w:themeColor="accent1" w:themeShade="BF"/>
          <w:sz w:val="32"/>
          <w:szCs w:val="32"/>
        </w:rPr>
      </w:pPr>
      <w:r w:rsidRPr="001628D4">
        <w:rPr>
          <w:rFonts w:ascii="Arial" w:hAnsi="Arial" w:cs="Arial"/>
          <w:b/>
          <w:i/>
        </w:rPr>
        <w:br w:type="page"/>
      </w:r>
    </w:p>
    <w:bookmarkEnd w:id="1" w:displacedByCustomXml="next"/>
    <w:sdt>
      <w:sdtPr>
        <w:rPr>
          <w:rFonts w:asciiTheme="minorHAnsi" w:eastAsiaTheme="minorHAnsi" w:hAnsiTheme="minorHAnsi" w:cstheme="minorBidi"/>
          <w:color w:val="auto"/>
          <w:sz w:val="22"/>
          <w:szCs w:val="22"/>
        </w:rPr>
        <w:id w:val="-1455784928"/>
        <w:docPartObj>
          <w:docPartGallery w:val="Table of Contents"/>
          <w:docPartUnique/>
        </w:docPartObj>
      </w:sdtPr>
      <w:sdtEndPr>
        <w:rPr>
          <w:b/>
          <w:bCs/>
          <w:noProof/>
        </w:rPr>
      </w:sdtEndPr>
      <w:sdtContent>
        <w:p w14:paraId="2BB0E961" w14:textId="13672D4F" w:rsidR="006A75E4" w:rsidRDefault="006A75E4">
          <w:pPr>
            <w:pStyle w:val="TOCHeading"/>
          </w:pPr>
          <w:r>
            <w:t>Contents</w:t>
          </w:r>
        </w:p>
        <w:p w14:paraId="281ABEA1" w14:textId="3BF7C23E" w:rsidR="001628D4" w:rsidRDefault="006A75E4">
          <w:pPr>
            <w:pStyle w:val="TOC1"/>
            <w:tabs>
              <w:tab w:val="right" w:leader="dot" w:pos="9016"/>
            </w:tabs>
            <w:rPr>
              <w:rFonts w:eastAsiaTheme="minorEastAsia"/>
              <w:noProof/>
              <w:lang w:val="en-PK" w:eastAsia="en-PK"/>
            </w:rPr>
          </w:pPr>
          <w:r>
            <w:rPr>
              <w:b/>
              <w:bCs/>
              <w:noProof/>
            </w:rPr>
            <w:fldChar w:fldCharType="begin"/>
          </w:r>
          <w:r>
            <w:rPr>
              <w:b/>
              <w:bCs/>
              <w:noProof/>
            </w:rPr>
            <w:instrText xml:space="preserve"> TOC \o "1-3" \h \z \u </w:instrText>
          </w:r>
          <w:r>
            <w:rPr>
              <w:b/>
              <w:bCs/>
              <w:noProof/>
            </w:rPr>
            <w:fldChar w:fldCharType="separate"/>
          </w:r>
          <w:hyperlink w:anchor="_Toc140489613" w:history="1">
            <w:r w:rsidR="001628D4" w:rsidRPr="00F0404C">
              <w:rPr>
                <w:rStyle w:val="Hyperlink"/>
                <w:rFonts w:ascii="Arial" w:hAnsi="Arial" w:cs="Arial"/>
                <w:b/>
                <w:i/>
                <w:noProof/>
              </w:rPr>
              <w:t>Executive Summary</w:t>
            </w:r>
            <w:r w:rsidR="001628D4">
              <w:rPr>
                <w:noProof/>
                <w:webHidden/>
              </w:rPr>
              <w:tab/>
            </w:r>
            <w:r w:rsidR="001628D4">
              <w:rPr>
                <w:noProof/>
                <w:webHidden/>
              </w:rPr>
              <w:fldChar w:fldCharType="begin"/>
            </w:r>
            <w:r w:rsidR="001628D4">
              <w:rPr>
                <w:noProof/>
                <w:webHidden/>
              </w:rPr>
              <w:instrText xml:space="preserve"> PAGEREF _Toc140489613 \h </w:instrText>
            </w:r>
            <w:r w:rsidR="001628D4">
              <w:rPr>
                <w:noProof/>
                <w:webHidden/>
              </w:rPr>
            </w:r>
            <w:r w:rsidR="001628D4">
              <w:rPr>
                <w:noProof/>
                <w:webHidden/>
              </w:rPr>
              <w:fldChar w:fldCharType="separate"/>
            </w:r>
            <w:r w:rsidR="001628D4">
              <w:rPr>
                <w:noProof/>
                <w:webHidden/>
              </w:rPr>
              <w:t>2</w:t>
            </w:r>
            <w:r w:rsidR="001628D4">
              <w:rPr>
                <w:noProof/>
                <w:webHidden/>
              </w:rPr>
              <w:fldChar w:fldCharType="end"/>
            </w:r>
          </w:hyperlink>
        </w:p>
        <w:p w14:paraId="250FE37B" w14:textId="529269E1" w:rsidR="001628D4" w:rsidRDefault="001628D4">
          <w:pPr>
            <w:pStyle w:val="TOC1"/>
            <w:tabs>
              <w:tab w:val="right" w:leader="dot" w:pos="9016"/>
            </w:tabs>
            <w:rPr>
              <w:rFonts w:eastAsiaTheme="minorEastAsia"/>
              <w:noProof/>
              <w:lang w:val="en-PK" w:eastAsia="en-PK"/>
            </w:rPr>
          </w:pPr>
          <w:hyperlink w:anchor="_Toc140489614" w:history="1">
            <w:r w:rsidRPr="00F0404C">
              <w:rPr>
                <w:rStyle w:val="Hyperlink"/>
                <w:rFonts w:ascii="Arial" w:hAnsi="Arial" w:cs="Arial"/>
                <w:b/>
                <w:i/>
                <w:noProof/>
              </w:rPr>
              <w:t>Task 1 Critical Evaluation of Amazon's Marketing Activity</w:t>
            </w:r>
            <w:r>
              <w:rPr>
                <w:noProof/>
                <w:webHidden/>
              </w:rPr>
              <w:tab/>
            </w:r>
            <w:r>
              <w:rPr>
                <w:noProof/>
                <w:webHidden/>
              </w:rPr>
              <w:fldChar w:fldCharType="begin"/>
            </w:r>
            <w:r>
              <w:rPr>
                <w:noProof/>
                <w:webHidden/>
              </w:rPr>
              <w:instrText xml:space="preserve"> PAGEREF _Toc140489614 \h </w:instrText>
            </w:r>
            <w:r>
              <w:rPr>
                <w:noProof/>
                <w:webHidden/>
              </w:rPr>
            </w:r>
            <w:r>
              <w:rPr>
                <w:noProof/>
                <w:webHidden/>
              </w:rPr>
              <w:fldChar w:fldCharType="separate"/>
            </w:r>
            <w:r>
              <w:rPr>
                <w:noProof/>
                <w:webHidden/>
              </w:rPr>
              <w:t>4</w:t>
            </w:r>
            <w:r>
              <w:rPr>
                <w:noProof/>
                <w:webHidden/>
              </w:rPr>
              <w:fldChar w:fldCharType="end"/>
            </w:r>
          </w:hyperlink>
        </w:p>
        <w:p w14:paraId="6D96B9FA" w14:textId="4B73019C" w:rsidR="001628D4" w:rsidRDefault="001628D4">
          <w:pPr>
            <w:pStyle w:val="TOC2"/>
            <w:tabs>
              <w:tab w:val="right" w:leader="dot" w:pos="9016"/>
            </w:tabs>
            <w:rPr>
              <w:rFonts w:eastAsiaTheme="minorEastAsia"/>
              <w:noProof/>
              <w:lang w:val="en-PK" w:eastAsia="en-PK"/>
            </w:rPr>
          </w:pPr>
          <w:hyperlink w:anchor="_Toc140489615" w:history="1">
            <w:r w:rsidRPr="00F0404C">
              <w:rPr>
                <w:rStyle w:val="Hyperlink"/>
                <w:rFonts w:ascii="Arial" w:hAnsi="Arial" w:cs="Arial"/>
                <w:b/>
                <w:i/>
                <w:noProof/>
              </w:rPr>
              <w:t>Concept and Importance of Marketing</w:t>
            </w:r>
            <w:r>
              <w:rPr>
                <w:noProof/>
                <w:webHidden/>
              </w:rPr>
              <w:tab/>
            </w:r>
            <w:r>
              <w:rPr>
                <w:noProof/>
                <w:webHidden/>
              </w:rPr>
              <w:fldChar w:fldCharType="begin"/>
            </w:r>
            <w:r>
              <w:rPr>
                <w:noProof/>
                <w:webHidden/>
              </w:rPr>
              <w:instrText xml:space="preserve"> PAGEREF _Toc140489615 \h </w:instrText>
            </w:r>
            <w:r>
              <w:rPr>
                <w:noProof/>
                <w:webHidden/>
              </w:rPr>
            </w:r>
            <w:r>
              <w:rPr>
                <w:noProof/>
                <w:webHidden/>
              </w:rPr>
              <w:fldChar w:fldCharType="separate"/>
            </w:r>
            <w:r>
              <w:rPr>
                <w:noProof/>
                <w:webHidden/>
              </w:rPr>
              <w:t>4</w:t>
            </w:r>
            <w:r>
              <w:rPr>
                <w:noProof/>
                <w:webHidden/>
              </w:rPr>
              <w:fldChar w:fldCharType="end"/>
            </w:r>
          </w:hyperlink>
        </w:p>
        <w:p w14:paraId="4A6992EC" w14:textId="474AD28F" w:rsidR="001628D4" w:rsidRDefault="001628D4">
          <w:pPr>
            <w:pStyle w:val="TOC2"/>
            <w:tabs>
              <w:tab w:val="right" w:leader="dot" w:pos="9016"/>
            </w:tabs>
            <w:rPr>
              <w:rFonts w:eastAsiaTheme="minorEastAsia"/>
              <w:noProof/>
              <w:lang w:val="en-PK" w:eastAsia="en-PK"/>
            </w:rPr>
          </w:pPr>
          <w:hyperlink w:anchor="_Toc140489616" w:history="1">
            <w:r w:rsidRPr="00F0404C">
              <w:rPr>
                <w:rStyle w:val="Hyperlink"/>
                <w:rFonts w:ascii="Arial" w:hAnsi="Arial" w:cs="Arial"/>
                <w:b/>
                <w:i/>
                <w:noProof/>
              </w:rPr>
              <w:t>Macro Marketing Environment</w:t>
            </w:r>
            <w:r>
              <w:rPr>
                <w:noProof/>
                <w:webHidden/>
              </w:rPr>
              <w:tab/>
            </w:r>
            <w:r>
              <w:rPr>
                <w:noProof/>
                <w:webHidden/>
              </w:rPr>
              <w:fldChar w:fldCharType="begin"/>
            </w:r>
            <w:r>
              <w:rPr>
                <w:noProof/>
                <w:webHidden/>
              </w:rPr>
              <w:instrText xml:space="preserve"> PAGEREF _Toc140489616 \h </w:instrText>
            </w:r>
            <w:r>
              <w:rPr>
                <w:noProof/>
                <w:webHidden/>
              </w:rPr>
            </w:r>
            <w:r>
              <w:rPr>
                <w:noProof/>
                <w:webHidden/>
              </w:rPr>
              <w:fldChar w:fldCharType="separate"/>
            </w:r>
            <w:r>
              <w:rPr>
                <w:noProof/>
                <w:webHidden/>
              </w:rPr>
              <w:t>6</w:t>
            </w:r>
            <w:r>
              <w:rPr>
                <w:noProof/>
                <w:webHidden/>
              </w:rPr>
              <w:fldChar w:fldCharType="end"/>
            </w:r>
          </w:hyperlink>
        </w:p>
        <w:p w14:paraId="4F363F2D" w14:textId="54A02A50" w:rsidR="001628D4" w:rsidRDefault="001628D4">
          <w:pPr>
            <w:pStyle w:val="TOC2"/>
            <w:tabs>
              <w:tab w:val="right" w:leader="dot" w:pos="9016"/>
            </w:tabs>
            <w:rPr>
              <w:rFonts w:eastAsiaTheme="minorEastAsia"/>
              <w:noProof/>
              <w:lang w:val="en-PK" w:eastAsia="en-PK"/>
            </w:rPr>
          </w:pPr>
          <w:hyperlink w:anchor="_Toc140489617" w:history="1">
            <w:r w:rsidRPr="00F0404C">
              <w:rPr>
                <w:rStyle w:val="Hyperlink"/>
                <w:rFonts w:ascii="Arial" w:hAnsi="Arial" w:cs="Arial"/>
                <w:b/>
                <w:i/>
                <w:noProof/>
              </w:rPr>
              <w:t>Micro Marketing Environment</w:t>
            </w:r>
            <w:r>
              <w:rPr>
                <w:noProof/>
                <w:webHidden/>
              </w:rPr>
              <w:tab/>
            </w:r>
            <w:r>
              <w:rPr>
                <w:noProof/>
                <w:webHidden/>
              </w:rPr>
              <w:fldChar w:fldCharType="begin"/>
            </w:r>
            <w:r>
              <w:rPr>
                <w:noProof/>
                <w:webHidden/>
              </w:rPr>
              <w:instrText xml:space="preserve"> PAGEREF _Toc140489617 \h </w:instrText>
            </w:r>
            <w:r>
              <w:rPr>
                <w:noProof/>
                <w:webHidden/>
              </w:rPr>
            </w:r>
            <w:r>
              <w:rPr>
                <w:noProof/>
                <w:webHidden/>
              </w:rPr>
              <w:fldChar w:fldCharType="separate"/>
            </w:r>
            <w:r>
              <w:rPr>
                <w:noProof/>
                <w:webHidden/>
              </w:rPr>
              <w:t>7</w:t>
            </w:r>
            <w:r>
              <w:rPr>
                <w:noProof/>
                <w:webHidden/>
              </w:rPr>
              <w:fldChar w:fldCharType="end"/>
            </w:r>
          </w:hyperlink>
        </w:p>
        <w:p w14:paraId="6F227A36" w14:textId="048AD957" w:rsidR="001628D4" w:rsidRDefault="001628D4">
          <w:pPr>
            <w:pStyle w:val="TOC2"/>
            <w:tabs>
              <w:tab w:val="right" w:leader="dot" w:pos="9016"/>
            </w:tabs>
            <w:rPr>
              <w:rFonts w:eastAsiaTheme="minorEastAsia"/>
              <w:noProof/>
              <w:lang w:val="en-PK" w:eastAsia="en-PK"/>
            </w:rPr>
          </w:pPr>
          <w:hyperlink w:anchor="_Toc140489618" w:history="1">
            <w:r w:rsidRPr="00F0404C">
              <w:rPr>
                <w:rStyle w:val="Hyperlink"/>
                <w:rFonts w:ascii="Arial" w:hAnsi="Arial" w:cs="Arial"/>
                <w:b/>
                <w:i/>
                <w:noProof/>
              </w:rPr>
              <w:t>Target Market</w:t>
            </w:r>
            <w:r>
              <w:rPr>
                <w:noProof/>
                <w:webHidden/>
              </w:rPr>
              <w:tab/>
            </w:r>
            <w:r>
              <w:rPr>
                <w:noProof/>
                <w:webHidden/>
              </w:rPr>
              <w:fldChar w:fldCharType="begin"/>
            </w:r>
            <w:r>
              <w:rPr>
                <w:noProof/>
                <w:webHidden/>
              </w:rPr>
              <w:instrText xml:space="preserve"> PAGEREF _Toc140489618 \h </w:instrText>
            </w:r>
            <w:r>
              <w:rPr>
                <w:noProof/>
                <w:webHidden/>
              </w:rPr>
            </w:r>
            <w:r>
              <w:rPr>
                <w:noProof/>
                <w:webHidden/>
              </w:rPr>
              <w:fldChar w:fldCharType="separate"/>
            </w:r>
            <w:r>
              <w:rPr>
                <w:noProof/>
                <w:webHidden/>
              </w:rPr>
              <w:t>9</w:t>
            </w:r>
            <w:r>
              <w:rPr>
                <w:noProof/>
                <w:webHidden/>
              </w:rPr>
              <w:fldChar w:fldCharType="end"/>
            </w:r>
          </w:hyperlink>
        </w:p>
        <w:p w14:paraId="18B753CB" w14:textId="0FB641AB" w:rsidR="001628D4" w:rsidRDefault="001628D4">
          <w:pPr>
            <w:pStyle w:val="TOC2"/>
            <w:tabs>
              <w:tab w:val="right" w:leader="dot" w:pos="9016"/>
            </w:tabs>
            <w:rPr>
              <w:rFonts w:eastAsiaTheme="minorEastAsia"/>
              <w:noProof/>
              <w:lang w:val="en-PK" w:eastAsia="en-PK"/>
            </w:rPr>
          </w:pPr>
          <w:hyperlink w:anchor="_Toc140489619" w:history="1">
            <w:r w:rsidRPr="00F0404C">
              <w:rPr>
                <w:rStyle w:val="Hyperlink"/>
                <w:rFonts w:ascii="Arial" w:hAnsi="Arial" w:cs="Arial"/>
                <w:b/>
                <w:i/>
                <w:noProof/>
              </w:rPr>
              <w:t>Selection of Media</w:t>
            </w:r>
            <w:r>
              <w:rPr>
                <w:noProof/>
                <w:webHidden/>
              </w:rPr>
              <w:tab/>
            </w:r>
            <w:r>
              <w:rPr>
                <w:noProof/>
                <w:webHidden/>
              </w:rPr>
              <w:fldChar w:fldCharType="begin"/>
            </w:r>
            <w:r>
              <w:rPr>
                <w:noProof/>
                <w:webHidden/>
              </w:rPr>
              <w:instrText xml:space="preserve"> PAGEREF _Toc140489619 \h </w:instrText>
            </w:r>
            <w:r>
              <w:rPr>
                <w:noProof/>
                <w:webHidden/>
              </w:rPr>
            </w:r>
            <w:r>
              <w:rPr>
                <w:noProof/>
                <w:webHidden/>
              </w:rPr>
              <w:fldChar w:fldCharType="separate"/>
            </w:r>
            <w:r>
              <w:rPr>
                <w:noProof/>
                <w:webHidden/>
              </w:rPr>
              <w:t>11</w:t>
            </w:r>
            <w:r>
              <w:rPr>
                <w:noProof/>
                <w:webHidden/>
              </w:rPr>
              <w:fldChar w:fldCharType="end"/>
            </w:r>
          </w:hyperlink>
        </w:p>
        <w:p w14:paraId="4C16550F" w14:textId="3033C53E" w:rsidR="001628D4" w:rsidRDefault="001628D4">
          <w:pPr>
            <w:pStyle w:val="TOC2"/>
            <w:tabs>
              <w:tab w:val="right" w:leader="dot" w:pos="9016"/>
            </w:tabs>
            <w:rPr>
              <w:rFonts w:eastAsiaTheme="minorEastAsia"/>
              <w:noProof/>
              <w:lang w:val="en-PK" w:eastAsia="en-PK"/>
            </w:rPr>
          </w:pPr>
          <w:hyperlink w:anchor="_Toc140489620" w:history="1">
            <w:r w:rsidRPr="00F0404C">
              <w:rPr>
                <w:rStyle w:val="Hyperlink"/>
                <w:rFonts w:ascii="Arial" w:hAnsi="Arial" w:cs="Arial"/>
                <w:b/>
                <w:i/>
                <w:noProof/>
              </w:rPr>
              <w:t>Measuring Success</w:t>
            </w:r>
            <w:r>
              <w:rPr>
                <w:noProof/>
                <w:webHidden/>
              </w:rPr>
              <w:tab/>
            </w:r>
            <w:r>
              <w:rPr>
                <w:noProof/>
                <w:webHidden/>
              </w:rPr>
              <w:fldChar w:fldCharType="begin"/>
            </w:r>
            <w:r>
              <w:rPr>
                <w:noProof/>
                <w:webHidden/>
              </w:rPr>
              <w:instrText xml:space="preserve"> PAGEREF _Toc140489620 \h </w:instrText>
            </w:r>
            <w:r>
              <w:rPr>
                <w:noProof/>
                <w:webHidden/>
              </w:rPr>
            </w:r>
            <w:r>
              <w:rPr>
                <w:noProof/>
                <w:webHidden/>
              </w:rPr>
              <w:fldChar w:fldCharType="separate"/>
            </w:r>
            <w:r>
              <w:rPr>
                <w:noProof/>
                <w:webHidden/>
              </w:rPr>
              <w:t>13</w:t>
            </w:r>
            <w:r>
              <w:rPr>
                <w:noProof/>
                <w:webHidden/>
              </w:rPr>
              <w:fldChar w:fldCharType="end"/>
            </w:r>
          </w:hyperlink>
        </w:p>
        <w:p w14:paraId="0FC9F0C7" w14:textId="23F137D0" w:rsidR="001628D4" w:rsidRDefault="001628D4">
          <w:pPr>
            <w:pStyle w:val="TOC1"/>
            <w:tabs>
              <w:tab w:val="right" w:leader="dot" w:pos="9016"/>
            </w:tabs>
            <w:rPr>
              <w:rFonts w:eastAsiaTheme="minorEastAsia"/>
              <w:noProof/>
              <w:lang w:val="en-PK" w:eastAsia="en-PK"/>
            </w:rPr>
          </w:pPr>
          <w:hyperlink w:anchor="_Toc140489621" w:history="1">
            <w:r w:rsidRPr="00F0404C">
              <w:rPr>
                <w:rStyle w:val="Hyperlink"/>
                <w:rFonts w:ascii="Arial" w:hAnsi="Arial" w:cs="Arial"/>
                <w:b/>
                <w:i/>
                <w:noProof/>
              </w:rPr>
              <w:t>Task 2 Conclusion Addressing the Shortcomings</w:t>
            </w:r>
            <w:r>
              <w:rPr>
                <w:noProof/>
                <w:webHidden/>
              </w:rPr>
              <w:tab/>
            </w:r>
            <w:r>
              <w:rPr>
                <w:noProof/>
                <w:webHidden/>
              </w:rPr>
              <w:fldChar w:fldCharType="begin"/>
            </w:r>
            <w:r>
              <w:rPr>
                <w:noProof/>
                <w:webHidden/>
              </w:rPr>
              <w:instrText xml:space="preserve"> PAGEREF _Toc140489621 \h </w:instrText>
            </w:r>
            <w:r>
              <w:rPr>
                <w:noProof/>
                <w:webHidden/>
              </w:rPr>
            </w:r>
            <w:r>
              <w:rPr>
                <w:noProof/>
                <w:webHidden/>
              </w:rPr>
              <w:fldChar w:fldCharType="separate"/>
            </w:r>
            <w:r>
              <w:rPr>
                <w:noProof/>
                <w:webHidden/>
              </w:rPr>
              <w:t>13</w:t>
            </w:r>
            <w:r>
              <w:rPr>
                <w:noProof/>
                <w:webHidden/>
              </w:rPr>
              <w:fldChar w:fldCharType="end"/>
            </w:r>
          </w:hyperlink>
        </w:p>
        <w:p w14:paraId="5126AAFA" w14:textId="56A91600" w:rsidR="001628D4" w:rsidRDefault="001628D4">
          <w:pPr>
            <w:pStyle w:val="TOC1"/>
            <w:tabs>
              <w:tab w:val="right" w:leader="dot" w:pos="9016"/>
            </w:tabs>
            <w:rPr>
              <w:rFonts w:eastAsiaTheme="minorEastAsia"/>
              <w:noProof/>
              <w:lang w:val="en-PK" w:eastAsia="en-PK"/>
            </w:rPr>
          </w:pPr>
          <w:hyperlink w:anchor="_Toc140489622" w:history="1">
            <w:r w:rsidRPr="00F0404C">
              <w:rPr>
                <w:rStyle w:val="Hyperlink"/>
                <w:rFonts w:ascii="Arial" w:hAnsi="Arial" w:cs="Arial"/>
                <w:b/>
                <w:i/>
                <w:noProof/>
              </w:rPr>
              <w:t>Task 3   Recommendations</w:t>
            </w:r>
            <w:r>
              <w:rPr>
                <w:noProof/>
                <w:webHidden/>
              </w:rPr>
              <w:tab/>
            </w:r>
            <w:r>
              <w:rPr>
                <w:noProof/>
                <w:webHidden/>
              </w:rPr>
              <w:fldChar w:fldCharType="begin"/>
            </w:r>
            <w:r>
              <w:rPr>
                <w:noProof/>
                <w:webHidden/>
              </w:rPr>
              <w:instrText xml:space="preserve"> PAGEREF _Toc140489622 \h </w:instrText>
            </w:r>
            <w:r>
              <w:rPr>
                <w:noProof/>
                <w:webHidden/>
              </w:rPr>
            </w:r>
            <w:r>
              <w:rPr>
                <w:noProof/>
                <w:webHidden/>
              </w:rPr>
              <w:fldChar w:fldCharType="separate"/>
            </w:r>
            <w:r>
              <w:rPr>
                <w:noProof/>
                <w:webHidden/>
              </w:rPr>
              <w:t>14</w:t>
            </w:r>
            <w:r>
              <w:rPr>
                <w:noProof/>
                <w:webHidden/>
              </w:rPr>
              <w:fldChar w:fldCharType="end"/>
            </w:r>
          </w:hyperlink>
        </w:p>
        <w:p w14:paraId="537A2ADC" w14:textId="36214409" w:rsidR="001628D4" w:rsidRDefault="001628D4">
          <w:pPr>
            <w:pStyle w:val="TOC1"/>
            <w:tabs>
              <w:tab w:val="right" w:leader="dot" w:pos="9016"/>
            </w:tabs>
            <w:rPr>
              <w:rFonts w:eastAsiaTheme="minorEastAsia"/>
              <w:noProof/>
              <w:lang w:val="en-PK" w:eastAsia="en-PK"/>
            </w:rPr>
          </w:pPr>
          <w:hyperlink w:anchor="_Toc140489623" w:history="1">
            <w:r w:rsidRPr="00F0404C">
              <w:rPr>
                <w:rStyle w:val="Hyperlink"/>
                <w:rFonts w:ascii="Arial" w:hAnsi="Arial" w:cs="Arial"/>
                <w:b/>
                <w:i/>
                <w:noProof/>
              </w:rPr>
              <w:t>References</w:t>
            </w:r>
            <w:r>
              <w:rPr>
                <w:noProof/>
                <w:webHidden/>
              </w:rPr>
              <w:tab/>
            </w:r>
            <w:r>
              <w:rPr>
                <w:noProof/>
                <w:webHidden/>
              </w:rPr>
              <w:fldChar w:fldCharType="begin"/>
            </w:r>
            <w:r>
              <w:rPr>
                <w:noProof/>
                <w:webHidden/>
              </w:rPr>
              <w:instrText xml:space="preserve"> PAGEREF _Toc140489623 \h </w:instrText>
            </w:r>
            <w:r>
              <w:rPr>
                <w:noProof/>
                <w:webHidden/>
              </w:rPr>
            </w:r>
            <w:r>
              <w:rPr>
                <w:noProof/>
                <w:webHidden/>
              </w:rPr>
              <w:fldChar w:fldCharType="separate"/>
            </w:r>
            <w:r>
              <w:rPr>
                <w:noProof/>
                <w:webHidden/>
              </w:rPr>
              <w:t>15</w:t>
            </w:r>
            <w:r>
              <w:rPr>
                <w:noProof/>
                <w:webHidden/>
              </w:rPr>
              <w:fldChar w:fldCharType="end"/>
            </w:r>
          </w:hyperlink>
        </w:p>
        <w:p w14:paraId="3CF5F14D" w14:textId="272095AC" w:rsidR="006A75E4" w:rsidRDefault="006A75E4">
          <w:r>
            <w:rPr>
              <w:b/>
              <w:bCs/>
              <w:noProof/>
            </w:rPr>
            <w:fldChar w:fldCharType="end"/>
          </w:r>
        </w:p>
      </w:sdtContent>
    </w:sdt>
    <w:p w14:paraId="1A86C317" w14:textId="77777777" w:rsidR="006A75E4" w:rsidRDefault="006A75E4" w:rsidP="006A75E4">
      <w:pPr>
        <w:pStyle w:val="Heading1"/>
        <w:spacing w:line="360" w:lineRule="auto"/>
        <w:jc w:val="both"/>
        <w:rPr>
          <w:rFonts w:ascii="Arial" w:hAnsi="Arial" w:cs="Arial"/>
          <w:b/>
          <w:i/>
        </w:rPr>
      </w:pPr>
    </w:p>
    <w:p w14:paraId="7B78098F" w14:textId="77777777" w:rsidR="006A75E4" w:rsidRDefault="006A75E4">
      <w:pPr>
        <w:rPr>
          <w:rFonts w:ascii="Arial" w:eastAsiaTheme="majorEastAsia" w:hAnsi="Arial" w:cs="Arial"/>
          <w:b/>
          <w:i/>
          <w:color w:val="2F5496" w:themeColor="accent1" w:themeShade="BF"/>
          <w:sz w:val="32"/>
          <w:szCs w:val="32"/>
        </w:rPr>
      </w:pPr>
      <w:r>
        <w:rPr>
          <w:rFonts w:ascii="Arial" w:hAnsi="Arial" w:cs="Arial"/>
          <w:b/>
          <w:i/>
        </w:rPr>
        <w:br w:type="page"/>
      </w:r>
    </w:p>
    <w:p w14:paraId="5DF8EA3F" w14:textId="4713BA32" w:rsidR="003A35AE" w:rsidRPr="006A75E4" w:rsidRDefault="003A35AE" w:rsidP="006A75E4">
      <w:pPr>
        <w:pStyle w:val="Heading1"/>
        <w:spacing w:line="360" w:lineRule="auto"/>
        <w:jc w:val="both"/>
        <w:rPr>
          <w:rFonts w:ascii="Arial" w:hAnsi="Arial" w:cs="Arial"/>
          <w:b/>
          <w:i/>
        </w:rPr>
      </w:pPr>
      <w:bookmarkStart w:id="2" w:name="_Toc140489614"/>
      <w:r w:rsidRPr="006A75E4">
        <w:rPr>
          <w:rFonts w:ascii="Arial" w:hAnsi="Arial" w:cs="Arial"/>
          <w:b/>
          <w:i/>
        </w:rPr>
        <w:lastRenderedPageBreak/>
        <w:t>Task 1 Critical Evaluation of Amazon's Marketing Activity</w:t>
      </w:r>
      <w:bookmarkEnd w:id="2"/>
    </w:p>
    <w:p w14:paraId="20BD0F29" w14:textId="77777777" w:rsidR="003A35AE" w:rsidRPr="006A75E4" w:rsidRDefault="003A35AE" w:rsidP="006A75E4">
      <w:pPr>
        <w:spacing w:line="360" w:lineRule="auto"/>
        <w:jc w:val="both"/>
        <w:rPr>
          <w:rFonts w:ascii="Arial" w:hAnsi="Arial" w:cs="Arial"/>
        </w:rPr>
      </w:pPr>
    </w:p>
    <w:p w14:paraId="63DA975E" w14:textId="3CECA814" w:rsidR="003A35AE" w:rsidRPr="006A75E4" w:rsidRDefault="003A35AE" w:rsidP="006A75E4">
      <w:pPr>
        <w:pStyle w:val="Heading2"/>
        <w:spacing w:line="360" w:lineRule="auto"/>
        <w:jc w:val="both"/>
        <w:rPr>
          <w:rFonts w:ascii="Arial" w:hAnsi="Arial" w:cs="Arial"/>
          <w:b/>
          <w:i/>
        </w:rPr>
      </w:pPr>
      <w:bookmarkStart w:id="3" w:name="_Toc140489615"/>
      <w:r w:rsidRPr="006A75E4">
        <w:rPr>
          <w:rFonts w:ascii="Arial" w:hAnsi="Arial" w:cs="Arial"/>
          <w:b/>
          <w:i/>
        </w:rPr>
        <w:t>Concept and Importance of Marketing</w:t>
      </w:r>
      <w:bookmarkEnd w:id="3"/>
    </w:p>
    <w:p w14:paraId="53EDD0FB" w14:textId="77777777" w:rsidR="003A35AE" w:rsidRPr="006A75E4" w:rsidRDefault="003A35AE" w:rsidP="006A75E4">
      <w:pPr>
        <w:spacing w:line="360" w:lineRule="auto"/>
        <w:jc w:val="both"/>
        <w:rPr>
          <w:rFonts w:ascii="Arial" w:hAnsi="Arial" w:cs="Arial"/>
        </w:rPr>
      </w:pPr>
    </w:p>
    <w:p w14:paraId="067D95D2" w14:textId="1B737F4A" w:rsidR="003A35AE" w:rsidRDefault="003A35AE" w:rsidP="006A75E4">
      <w:pPr>
        <w:spacing w:line="360" w:lineRule="auto"/>
        <w:jc w:val="both"/>
        <w:rPr>
          <w:rFonts w:ascii="Arial" w:hAnsi="Arial" w:cs="Arial"/>
        </w:rPr>
      </w:pPr>
      <w:r w:rsidRPr="006A75E4">
        <w:rPr>
          <w:rFonts w:ascii="Arial" w:hAnsi="Arial" w:cs="Arial"/>
        </w:rPr>
        <w:t>Amazon, a prominent e-commerce entity, has emerged as a dominant presence in the realm of retail, successfully establishing a strong brand identity through a meticulously devised marketing approach. The brand of the company is strongly linked to a trio of essential consumer values, namely convenience, variety, and customer satisfaction</w:t>
      </w:r>
      <w:r w:rsidR="00D80F54" w:rsidRPr="006A75E4">
        <w:rPr>
          <w:rFonts w:ascii="Arial" w:hAnsi="Arial" w:cs="Arial"/>
        </w:rPr>
        <w:t xml:space="preserve"> (Chaffey, 2021)</w:t>
      </w:r>
      <w:r w:rsidRPr="006A75E4">
        <w:rPr>
          <w:rFonts w:ascii="Arial" w:hAnsi="Arial" w:cs="Arial"/>
        </w:rPr>
        <w:t xml:space="preserve">. The cornerstone of Amazon's triumph is rooted in its distinctive strategy towards branding and marketing, </w:t>
      </w:r>
      <w:proofErr w:type="spellStart"/>
      <w:r w:rsidRPr="006A75E4">
        <w:rPr>
          <w:rFonts w:ascii="Arial" w:hAnsi="Arial" w:cs="Arial"/>
        </w:rPr>
        <w:t>characterised</w:t>
      </w:r>
      <w:proofErr w:type="spellEnd"/>
      <w:r w:rsidRPr="006A75E4">
        <w:rPr>
          <w:rFonts w:ascii="Arial" w:hAnsi="Arial" w:cs="Arial"/>
        </w:rPr>
        <w:t xml:space="preserve"> by an unwavering emphasis on customer-centricity. Jeff Bezos, the esteemed founder of the company, is renowned for his unwavering commitment to a philosophy </w:t>
      </w:r>
      <w:proofErr w:type="spellStart"/>
      <w:r w:rsidRPr="006A75E4">
        <w:rPr>
          <w:rFonts w:ascii="Arial" w:hAnsi="Arial" w:cs="Arial"/>
        </w:rPr>
        <w:t>centred</w:t>
      </w:r>
      <w:proofErr w:type="spellEnd"/>
      <w:r w:rsidRPr="006A75E4">
        <w:rPr>
          <w:rFonts w:ascii="Arial" w:hAnsi="Arial" w:cs="Arial"/>
        </w:rPr>
        <w:t xml:space="preserve"> around </w:t>
      </w:r>
      <w:proofErr w:type="spellStart"/>
      <w:r w:rsidRPr="006A75E4">
        <w:rPr>
          <w:rFonts w:ascii="Arial" w:hAnsi="Arial" w:cs="Arial"/>
        </w:rPr>
        <w:t>prioritising</w:t>
      </w:r>
      <w:proofErr w:type="spellEnd"/>
      <w:r w:rsidRPr="006A75E4">
        <w:rPr>
          <w:rFonts w:ascii="Arial" w:hAnsi="Arial" w:cs="Arial"/>
        </w:rPr>
        <w:t xml:space="preserve"> the needs and satisfaction of customers. The notion of customer-centricity is deeply embedded within Amazon's </w:t>
      </w:r>
      <w:proofErr w:type="spellStart"/>
      <w:r w:rsidRPr="006A75E4">
        <w:rPr>
          <w:rFonts w:ascii="Arial" w:hAnsi="Arial" w:cs="Arial"/>
        </w:rPr>
        <w:t>organisational</w:t>
      </w:r>
      <w:proofErr w:type="spellEnd"/>
      <w:r w:rsidRPr="006A75E4">
        <w:rPr>
          <w:rFonts w:ascii="Arial" w:hAnsi="Arial" w:cs="Arial"/>
        </w:rPr>
        <w:t xml:space="preserve"> culture, evident in its diverse range of product offerings and unwavering commitment to continuous innovation, all with the ultimate goal of enriching the customer experience. Amazon's marketing strategies and tactics are driven by a customer-centric approach, which serves as the fundamental principle</w:t>
      </w:r>
      <w:r w:rsidR="00D80F54" w:rsidRPr="006A75E4">
        <w:rPr>
          <w:rFonts w:ascii="Arial" w:hAnsi="Arial" w:cs="Arial"/>
        </w:rPr>
        <w:t xml:space="preserve"> (</w:t>
      </w:r>
      <w:proofErr w:type="spellStart"/>
      <w:r w:rsidR="00D80F54" w:rsidRPr="006A75E4">
        <w:rPr>
          <w:rFonts w:ascii="Arial" w:hAnsi="Arial" w:cs="Arial"/>
        </w:rPr>
        <w:t>Gandomi</w:t>
      </w:r>
      <w:proofErr w:type="spellEnd"/>
      <w:r w:rsidR="00D80F54" w:rsidRPr="006A75E4">
        <w:rPr>
          <w:rFonts w:ascii="Arial" w:hAnsi="Arial" w:cs="Arial"/>
        </w:rPr>
        <w:t xml:space="preserve"> and Haider, 2015)</w:t>
      </w:r>
      <w:r w:rsidRPr="006A75E4">
        <w:rPr>
          <w:rFonts w:ascii="Arial" w:hAnsi="Arial" w:cs="Arial"/>
        </w:rPr>
        <w:t xml:space="preserve">. This approach influences various aspects of their marketing efforts, ranging from advertising campaigns to interactions on social media platforms. Fundamentally, Amazon's marketing ideology revolves around more than mere product sales. Instead, it </w:t>
      </w:r>
      <w:proofErr w:type="spellStart"/>
      <w:r w:rsidRPr="006A75E4">
        <w:rPr>
          <w:rFonts w:ascii="Arial" w:hAnsi="Arial" w:cs="Arial"/>
        </w:rPr>
        <w:t>centres</w:t>
      </w:r>
      <w:proofErr w:type="spellEnd"/>
      <w:r w:rsidRPr="006A75E4">
        <w:rPr>
          <w:rFonts w:ascii="Arial" w:hAnsi="Arial" w:cs="Arial"/>
        </w:rPr>
        <w:t xml:space="preserve"> on the establishment and sustenance of customer relationships, the cultivation of trust, and the promotion of brand loyalty. The efficacy of this approach is evident in the substantial number of worldwide consumers who opt for Amazon as their primary e-commerce platform.</w:t>
      </w:r>
    </w:p>
    <w:p w14:paraId="38E6EABD" w14:textId="30644506" w:rsidR="00ED0861" w:rsidRPr="006A75E4" w:rsidRDefault="00ED0861" w:rsidP="00ED0861">
      <w:pPr>
        <w:spacing w:line="360" w:lineRule="auto"/>
        <w:jc w:val="center"/>
        <w:rPr>
          <w:rFonts w:ascii="Arial" w:hAnsi="Arial" w:cs="Arial"/>
        </w:rPr>
      </w:pPr>
      <w:r>
        <w:rPr>
          <w:rFonts w:ascii="Arial" w:hAnsi="Arial" w:cs="Arial"/>
          <w:noProof/>
        </w:rPr>
        <w:drawing>
          <wp:inline distT="0" distB="0" distL="0" distR="0" wp14:anchorId="2830B0D3" wp14:editId="74E5B8BE">
            <wp:extent cx="5361940" cy="23895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3229" cy="2416830"/>
                    </a:xfrm>
                    <a:prstGeom prst="rect">
                      <a:avLst/>
                    </a:prstGeom>
                    <a:noFill/>
                  </pic:spPr>
                </pic:pic>
              </a:graphicData>
            </a:graphic>
          </wp:inline>
        </w:drawing>
      </w:r>
    </w:p>
    <w:p w14:paraId="51A025D4" w14:textId="77777777" w:rsidR="00ED0861" w:rsidRDefault="003A35AE" w:rsidP="006A75E4">
      <w:pPr>
        <w:spacing w:line="360" w:lineRule="auto"/>
        <w:jc w:val="both"/>
        <w:rPr>
          <w:rFonts w:ascii="Arial" w:hAnsi="Arial" w:cs="Arial"/>
        </w:rPr>
      </w:pPr>
      <w:proofErr w:type="spellStart"/>
      <w:r w:rsidRPr="006A75E4">
        <w:rPr>
          <w:rFonts w:ascii="Arial" w:hAnsi="Arial" w:cs="Arial"/>
        </w:rPr>
        <w:lastRenderedPageBreak/>
        <w:t>Recognising</w:t>
      </w:r>
      <w:proofErr w:type="spellEnd"/>
      <w:r w:rsidRPr="006A75E4">
        <w:rPr>
          <w:rFonts w:ascii="Arial" w:hAnsi="Arial" w:cs="Arial"/>
        </w:rPr>
        <w:t xml:space="preserve"> the significance of marketing in facilitating its expansion and establishment of market leadership within the retail industry, Amazon dedicates substantial resources to this strategic domain. The company's advertising expenditure in the year 2020 amounted to approximately $22 billion. The aforementioned expenditure, constituting approximately 12% of the company's overall sales, was allocated to diverse marketing channels such as television and digital advertisements, search engine marketing, and other promotional </w:t>
      </w:r>
      <w:proofErr w:type="spellStart"/>
      <w:r w:rsidRPr="006A75E4">
        <w:rPr>
          <w:rFonts w:ascii="Arial" w:hAnsi="Arial" w:cs="Arial"/>
        </w:rPr>
        <w:t>endeavours</w:t>
      </w:r>
      <w:proofErr w:type="spellEnd"/>
      <w:r w:rsidR="00D80F54" w:rsidRPr="006A75E4">
        <w:rPr>
          <w:rFonts w:ascii="Arial" w:hAnsi="Arial" w:cs="Arial"/>
        </w:rPr>
        <w:t xml:space="preserve"> (Amazon Inc., 2020)</w:t>
      </w:r>
      <w:r w:rsidRPr="006A75E4">
        <w:rPr>
          <w:rFonts w:ascii="Arial" w:hAnsi="Arial" w:cs="Arial"/>
        </w:rPr>
        <w:t xml:space="preserve">. The investment level exhibited by Amazon in the retail sector surpasses that of numerous other companies, thereby </w:t>
      </w:r>
      <w:proofErr w:type="spellStart"/>
      <w:r w:rsidRPr="006A75E4">
        <w:rPr>
          <w:rFonts w:ascii="Arial" w:hAnsi="Arial" w:cs="Arial"/>
        </w:rPr>
        <w:t>emphasising</w:t>
      </w:r>
      <w:proofErr w:type="spellEnd"/>
      <w:r w:rsidRPr="006A75E4">
        <w:rPr>
          <w:rFonts w:ascii="Arial" w:hAnsi="Arial" w:cs="Arial"/>
        </w:rPr>
        <w:t xml:space="preserve"> the significant value that Amazon attributes to marketing.</w:t>
      </w:r>
    </w:p>
    <w:p w14:paraId="0A6BADA0" w14:textId="14EBCB63" w:rsidR="00ED0861" w:rsidRDefault="00ED0861" w:rsidP="00ED0861">
      <w:pPr>
        <w:spacing w:line="360" w:lineRule="auto"/>
        <w:jc w:val="center"/>
        <w:rPr>
          <w:rFonts w:ascii="Arial" w:hAnsi="Arial" w:cs="Arial"/>
        </w:rPr>
      </w:pPr>
      <w:r>
        <w:rPr>
          <w:rFonts w:ascii="Arial" w:hAnsi="Arial" w:cs="Arial"/>
          <w:noProof/>
        </w:rPr>
        <w:drawing>
          <wp:inline distT="0" distB="0" distL="0" distR="0" wp14:anchorId="065ED5B9" wp14:editId="00768D6E">
            <wp:extent cx="5495790" cy="465341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4828" cy="4669532"/>
                    </a:xfrm>
                    <a:prstGeom prst="rect">
                      <a:avLst/>
                    </a:prstGeom>
                    <a:noFill/>
                  </pic:spPr>
                </pic:pic>
              </a:graphicData>
            </a:graphic>
          </wp:inline>
        </w:drawing>
      </w:r>
    </w:p>
    <w:p w14:paraId="2366A0B7" w14:textId="5FF0907D" w:rsidR="00CC4858" w:rsidRPr="006A75E4" w:rsidRDefault="003A35AE" w:rsidP="006A75E4">
      <w:pPr>
        <w:spacing w:line="360" w:lineRule="auto"/>
        <w:jc w:val="both"/>
        <w:rPr>
          <w:rFonts w:ascii="Arial" w:hAnsi="Arial" w:cs="Arial"/>
        </w:rPr>
      </w:pPr>
      <w:r w:rsidRPr="006A75E4">
        <w:rPr>
          <w:rFonts w:ascii="Arial" w:hAnsi="Arial" w:cs="Arial"/>
        </w:rPr>
        <w:t>Amazon's success can be attributed to its recognition that technology and innovation are essential components of its value proposition. However, it is equally important for the company to proficiently convey its values, benefits, and offerings to consumers.</w:t>
      </w:r>
      <w:r w:rsidR="00D90C75" w:rsidRPr="006A75E4">
        <w:rPr>
          <w:rFonts w:ascii="Arial" w:hAnsi="Arial" w:cs="Arial"/>
        </w:rPr>
        <w:t xml:space="preserve"> </w:t>
      </w:r>
      <w:r w:rsidRPr="006A75E4">
        <w:rPr>
          <w:rFonts w:ascii="Arial" w:hAnsi="Arial" w:cs="Arial"/>
        </w:rPr>
        <w:t xml:space="preserve">The </w:t>
      </w:r>
      <w:proofErr w:type="spellStart"/>
      <w:r w:rsidRPr="006A75E4">
        <w:rPr>
          <w:rFonts w:ascii="Arial" w:hAnsi="Arial" w:cs="Arial"/>
        </w:rPr>
        <w:t>prioritisation</w:t>
      </w:r>
      <w:proofErr w:type="spellEnd"/>
      <w:r w:rsidRPr="006A75E4">
        <w:rPr>
          <w:rFonts w:ascii="Arial" w:hAnsi="Arial" w:cs="Arial"/>
        </w:rPr>
        <w:t xml:space="preserve"> of marketing by Amazon not only facilitates its business expansion but also reinforces its standing as a dominant force in the market. The efficacy of the company's marketing strategies in establishing customer connections, fulfilling their requirements, and </w:t>
      </w:r>
      <w:r w:rsidRPr="006A75E4">
        <w:rPr>
          <w:rFonts w:ascii="Arial" w:hAnsi="Arial" w:cs="Arial"/>
        </w:rPr>
        <w:lastRenderedPageBreak/>
        <w:t xml:space="preserve">surpassing their anticipations has been instrumental in establishing Amazon as a widely </w:t>
      </w:r>
      <w:proofErr w:type="spellStart"/>
      <w:r w:rsidRPr="006A75E4">
        <w:rPr>
          <w:rFonts w:ascii="Arial" w:hAnsi="Arial" w:cs="Arial"/>
        </w:rPr>
        <w:t>recognised</w:t>
      </w:r>
      <w:proofErr w:type="spellEnd"/>
      <w:r w:rsidRPr="006A75E4">
        <w:rPr>
          <w:rFonts w:ascii="Arial" w:hAnsi="Arial" w:cs="Arial"/>
        </w:rPr>
        <w:t xml:space="preserve"> brand worldwide</w:t>
      </w:r>
      <w:r w:rsidR="00D80F54" w:rsidRPr="006A75E4">
        <w:rPr>
          <w:rFonts w:ascii="Arial" w:hAnsi="Arial" w:cs="Arial"/>
        </w:rPr>
        <w:t xml:space="preserve"> (Baugh, Ben-David and Park, 2019)</w:t>
      </w:r>
      <w:r w:rsidRPr="006A75E4">
        <w:rPr>
          <w:rFonts w:ascii="Arial" w:hAnsi="Arial" w:cs="Arial"/>
        </w:rPr>
        <w:t>.</w:t>
      </w:r>
    </w:p>
    <w:p w14:paraId="086D03F3" w14:textId="77777777" w:rsidR="00D90C75" w:rsidRPr="006A75E4" w:rsidRDefault="00D90C75" w:rsidP="006A75E4">
      <w:pPr>
        <w:pStyle w:val="Heading2"/>
        <w:spacing w:line="360" w:lineRule="auto"/>
        <w:jc w:val="both"/>
        <w:rPr>
          <w:rFonts w:ascii="Arial" w:eastAsiaTheme="minorHAnsi" w:hAnsi="Arial" w:cs="Arial"/>
          <w:color w:val="auto"/>
          <w:sz w:val="22"/>
          <w:szCs w:val="22"/>
        </w:rPr>
      </w:pPr>
    </w:p>
    <w:p w14:paraId="4955D640" w14:textId="414ED5CD" w:rsidR="003A35AE" w:rsidRPr="006A75E4" w:rsidRDefault="003A35AE" w:rsidP="006A75E4">
      <w:pPr>
        <w:pStyle w:val="Heading2"/>
        <w:spacing w:line="360" w:lineRule="auto"/>
        <w:jc w:val="both"/>
        <w:rPr>
          <w:rFonts w:ascii="Arial" w:hAnsi="Arial" w:cs="Arial"/>
          <w:b/>
          <w:i/>
        </w:rPr>
      </w:pPr>
      <w:bookmarkStart w:id="4" w:name="_Toc140489616"/>
      <w:r w:rsidRPr="006A75E4">
        <w:rPr>
          <w:rFonts w:ascii="Arial" w:hAnsi="Arial" w:cs="Arial"/>
          <w:b/>
          <w:i/>
        </w:rPr>
        <w:t>Macro Marketing Environment</w:t>
      </w:r>
      <w:bookmarkEnd w:id="4"/>
    </w:p>
    <w:p w14:paraId="7D09414B" w14:textId="77777777" w:rsidR="003A35AE" w:rsidRPr="006A75E4" w:rsidRDefault="003A35AE" w:rsidP="006A75E4">
      <w:pPr>
        <w:spacing w:line="360" w:lineRule="auto"/>
        <w:jc w:val="both"/>
        <w:rPr>
          <w:rFonts w:ascii="Arial" w:hAnsi="Arial" w:cs="Arial"/>
        </w:rPr>
      </w:pPr>
    </w:p>
    <w:p w14:paraId="671AD799" w14:textId="2BED5905" w:rsidR="003A35AE" w:rsidRDefault="003A35AE" w:rsidP="006A75E4">
      <w:pPr>
        <w:spacing w:line="360" w:lineRule="auto"/>
        <w:jc w:val="both"/>
        <w:rPr>
          <w:rFonts w:ascii="Arial" w:hAnsi="Arial" w:cs="Arial"/>
        </w:rPr>
      </w:pPr>
      <w:r w:rsidRPr="006A75E4">
        <w:rPr>
          <w:rFonts w:ascii="Arial" w:hAnsi="Arial" w:cs="Arial"/>
        </w:rPr>
        <w:t xml:space="preserve">Within a dynamic and rapidly evolving context, Amazon's marketing </w:t>
      </w:r>
      <w:proofErr w:type="spellStart"/>
      <w:r w:rsidRPr="006A75E4">
        <w:rPr>
          <w:rFonts w:ascii="Arial" w:hAnsi="Arial" w:cs="Arial"/>
        </w:rPr>
        <w:t>endeavours</w:t>
      </w:r>
      <w:proofErr w:type="spellEnd"/>
      <w:r w:rsidRPr="006A75E4">
        <w:rPr>
          <w:rFonts w:ascii="Arial" w:hAnsi="Arial" w:cs="Arial"/>
        </w:rPr>
        <w:t xml:space="preserve"> are subject to the impact of diverse macro-environmental forces, including political, economic, socio-cultural, and technological factors</w:t>
      </w:r>
      <w:r w:rsidR="006A75E4" w:rsidRPr="006A75E4">
        <w:rPr>
          <w:rFonts w:ascii="Arial" w:hAnsi="Arial" w:cs="Arial"/>
        </w:rPr>
        <w:t xml:space="preserve"> (</w:t>
      </w:r>
      <w:proofErr w:type="spellStart"/>
      <w:r w:rsidR="006A75E4" w:rsidRPr="006A75E4">
        <w:rPr>
          <w:rFonts w:ascii="Arial" w:hAnsi="Arial" w:cs="Arial"/>
        </w:rPr>
        <w:t>Kampanje</w:t>
      </w:r>
      <w:proofErr w:type="spellEnd"/>
      <w:r w:rsidR="006A75E4" w:rsidRPr="006A75E4">
        <w:rPr>
          <w:rFonts w:ascii="Arial" w:hAnsi="Arial" w:cs="Arial"/>
        </w:rPr>
        <w:t>, 2020)</w:t>
      </w:r>
      <w:r w:rsidRPr="006A75E4">
        <w:rPr>
          <w:rFonts w:ascii="Arial" w:hAnsi="Arial" w:cs="Arial"/>
        </w:rPr>
        <w:t>.</w:t>
      </w:r>
    </w:p>
    <w:p w14:paraId="4B7CE25E" w14:textId="08A65CBA" w:rsidR="00ED0861" w:rsidRDefault="00ED0861" w:rsidP="00ED0861">
      <w:pPr>
        <w:spacing w:line="360" w:lineRule="auto"/>
        <w:jc w:val="center"/>
        <w:rPr>
          <w:rFonts w:ascii="Arial" w:hAnsi="Arial" w:cs="Arial"/>
        </w:rPr>
      </w:pPr>
      <w:r>
        <w:rPr>
          <w:rFonts w:ascii="Arial" w:hAnsi="Arial" w:cs="Arial"/>
          <w:noProof/>
        </w:rPr>
        <w:drawing>
          <wp:inline distT="0" distB="0" distL="0" distR="0" wp14:anchorId="095A20B7" wp14:editId="6BE5EF97">
            <wp:extent cx="2967487" cy="2975016"/>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12065" cy="3019707"/>
                    </a:xfrm>
                    <a:prstGeom prst="rect">
                      <a:avLst/>
                    </a:prstGeom>
                    <a:noFill/>
                  </pic:spPr>
                </pic:pic>
              </a:graphicData>
            </a:graphic>
          </wp:inline>
        </w:drawing>
      </w:r>
    </w:p>
    <w:p w14:paraId="71400CE8" w14:textId="70428D01" w:rsidR="00ED0861" w:rsidRDefault="00ED0861" w:rsidP="00ED0861">
      <w:pPr>
        <w:spacing w:line="360" w:lineRule="auto"/>
        <w:jc w:val="center"/>
        <w:rPr>
          <w:rFonts w:ascii="Arial" w:hAnsi="Arial" w:cs="Arial"/>
        </w:rPr>
      </w:pPr>
    </w:p>
    <w:p w14:paraId="4428645C" w14:textId="77777777" w:rsidR="00ED0861" w:rsidRPr="006A75E4" w:rsidRDefault="00ED0861" w:rsidP="00ED0861">
      <w:pPr>
        <w:spacing w:line="360" w:lineRule="auto"/>
        <w:jc w:val="center"/>
        <w:rPr>
          <w:rFonts w:ascii="Arial" w:hAnsi="Arial" w:cs="Arial"/>
        </w:rPr>
      </w:pPr>
    </w:p>
    <w:p w14:paraId="0BCE0471" w14:textId="07676ADC" w:rsidR="003A35AE" w:rsidRPr="006A75E4" w:rsidRDefault="00D90C75" w:rsidP="006A75E4">
      <w:pPr>
        <w:spacing w:line="360" w:lineRule="auto"/>
        <w:jc w:val="both"/>
        <w:rPr>
          <w:rFonts w:ascii="Arial" w:hAnsi="Arial" w:cs="Arial"/>
          <w:b/>
          <w:i/>
        </w:rPr>
      </w:pPr>
      <w:r w:rsidRPr="006A75E4">
        <w:rPr>
          <w:rFonts w:ascii="Arial" w:hAnsi="Arial" w:cs="Arial"/>
          <w:b/>
          <w:i/>
        </w:rPr>
        <w:t>Political factor</w:t>
      </w:r>
    </w:p>
    <w:p w14:paraId="3B3678D2" w14:textId="1BF75881" w:rsidR="00D80F54" w:rsidRPr="006A75E4" w:rsidRDefault="003A35AE" w:rsidP="006A75E4">
      <w:pPr>
        <w:spacing w:line="360" w:lineRule="auto"/>
        <w:jc w:val="both"/>
        <w:rPr>
          <w:rFonts w:ascii="Arial" w:hAnsi="Arial" w:cs="Arial"/>
        </w:rPr>
      </w:pPr>
      <w:r w:rsidRPr="006A75E4">
        <w:rPr>
          <w:rFonts w:ascii="Arial" w:hAnsi="Arial" w:cs="Arial"/>
        </w:rPr>
        <w:t>The marketing strategies employed by Amazon are influenced by various political factors, such as regulations pertaining to e-commerce, laws safeguarding data protection, policies related to taxation, and agreements governing international trade</w:t>
      </w:r>
      <w:r w:rsidR="00D80F54" w:rsidRPr="006A75E4">
        <w:rPr>
          <w:rFonts w:ascii="Arial" w:hAnsi="Arial" w:cs="Arial"/>
        </w:rPr>
        <w:t xml:space="preserve"> (Porter &amp; </w:t>
      </w:r>
      <w:proofErr w:type="spellStart"/>
      <w:r w:rsidR="00D80F54" w:rsidRPr="006A75E4">
        <w:rPr>
          <w:rFonts w:ascii="Arial" w:hAnsi="Arial" w:cs="Arial"/>
        </w:rPr>
        <w:t>Heppelmann</w:t>
      </w:r>
      <w:proofErr w:type="spellEnd"/>
      <w:r w:rsidR="00D80F54" w:rsidRPr="006A75E4">
        <w:rPr>
          <w:rFonts w:ascii="Arial" w:hAnsi="Arial" w:cs="Arial"/>
        </w:rPr>
        <w:t>, 2014)</w:t>
      </w:r>
      <w:r w:rsidRPr="006A75E4">
        <w:rPr>
          <w:rFonts w:ascii="Arial" w:hAnsi="Arial" w:cs="Arial"/>
        </w:rPr>
        <w:t xml:space="preserve">. Amazon must navigate unique legal and regulatory landscapes in each country where it operates. </w:t>
      </w:r>
    </w:p>
    <w:p w14:paraId="798D2030" w14:textId="5168C410" w:rsidR="003A35AE" w:rsidRPr="006A75E4" w:rsidRDefault="003A35AE" w:rsidP="006A75E4">
      <w:pPr>
        <w:spacing w:line="360" w:lineRule="auto"/>
        <w:jc w:val="both"/>
        <w:rPr>
          <w:rFonts w:ascii="Arial" w:hAnsi="Arial" w:cs="Arial"/>
        </w:rPr>
      </w:pPr>
      <w:r w:rsidRPr="006A75E4">
        <w:rPr>
          <w:rFonts w:ascii="Arial" w:hAnsi="Arial" w:cs="Arial"/>
        </w:rPr>
        <w:t xml:space="preserve">For example, there are variations in tax laws pertaining to electronic commerce in different geographical regions. These variations have an impact on pricing strategies, which in turn influence the marketing messaging related to pricing. The </w:t>
      </w:r>
      <w:proofErr w:type="spellStart"/>
      <w:r w:rsidRPr="006A75E4">
        <w:rPr>
          <w:rFonts w:ascii="Arial" w:hAnsi="Arial" w:cs="Arial"/>
        </w:rPr>
        <w:t>organisation</w:t>
      </w:r>
      <w:proofErr w:type="spellEnd"/>
      <w:r w:rsidRPr="006A75E4">
        <w:rPr>
          <w:rFonts w:ascii="Arial" w:hAnsi="Arial" w:cs="Arial"/>
        </w:rPr>
        <w:t xml:space="preserve"> must modify its marketing strategies in light of these political changes.</w:t>
      </w:r>
    </w:p>
    <w:p w14:paraId="3618DA08" w14:textId="2A671476" w:rsidR="003A35AE" w:rsidRPr="006A75E4" w:rsidRDefault="00D90C75" w:rsidP="006A75E4">
      <w:pPr>
        <w:spacing w:line="360" w:lineRule="auto"/>
        <w:jc w:val="both"/>
        <w:rPr>
          <w:rFonts w:ascii="Arial" w:hAnsi="Arial" w:cs="Arial"/>
          <w:b/>
          <w:i/>
        </w:rPr>
      </w:pPr>
      <w:r w:rsidRPr="006A75E4">
        <w:rPr>
          <w:rFonts w:ascii="Arial" w:hAnsi="Arial" w:cs="Arial"/>
          <w:b/>
          <w:i/>
        </w:rPr>
        <w:lastRenderedPageBreak/>
        <w:t>Economical factor</w:t>
      </w:r>
    </w:p>
    <w:p w14:paraId="727143D6" w14:textId="7083A9DC" w:rsidR="003A35AE" w:rsidRPr="006A75E4" w:rsidRDefault="003A35AE" w:rsidP="006A75E4">
      <w:pPr>
        <w:spacing w:line="360" w:lineRule="auto"/>
        <w:jc w:val="both"/>
        <w:rPr>
          <w:rFonts w:ascii="Arial" w:hAnsi="Arial" w:cs="Arial"/>
        </w:rPr>
      </w:pPr>
      <w:r w:rsidRPr="006A75E4">
        <w:rPr>
          <w:rFonts w:ascii="Arial" w:hAnsi="Arial" w:cs="Arial"/>
        </w:rPr>
        <w:t xml:space="preserve">Amazon's marketing efforts are influenced by various economic factors, including consumer purchasing power, inflation rates, and economic growth. During periods of economic recession, there is often an increase in online shopping activity as consumers actively pursue opportunities for cost reduction and enhanced convenience. Amazon has effectively </w:t>
      </w:r>
      <w:proofErr w:type="spellStart"/>
      <w:r w:rsidRPr="006A75E4">
        <w:rPr>
          <w:rFonts w:ascii="Arial" w:hAnsi="Arial" w:cs="Arial"/>
        </w:rPr>
        <w:t>utilised</w:t>
      </w:r>
      <w:proofErr w:type="spellEnd"/>
      <w:r w:rsidRPr="006A75E4">
        <w:rPr>
          <w:rFonts w:ascii="Arial" w:hAnsi="Arial" w:cs="Arial"/>
        </w:rPr>
        <w:t xml:space="preserve"> these opportunities to </w:t>
      </w:r>
      <w:proofErr w:type="spellStart"/>
      <w:r w:rsidRPr="006A75E4">
        <w:rPr>
          <w:rFonts w:ascii="Arial" w:hAnsi="Arial" w:cs="Arial"/>
        </w:rPr>
        <w:t>emphasise</w:t>
      </w:r>
      <w:proofErr w:type="spellEnd"/>
      <w:r w:rsidRPr="006A75E4">
        <w:rPr>
          <w:rFonts w:ascii="Arial" w:hAnsi="Arial" w:cs="Arial"/>
        </w:rPr>
        <w:t xml:space="preserve"> its unique selling proposition</w:t>
      </w:r>
      <w:r w:rsidR="006A75E4" w:rsidRPr="006A75E4">
        <w:rPr>
          <w:rFonts w:ascii="Arial" w:hAnsi="Arial" w:cs="Arial"/>
        </w:rPr>
        <w:t xml:space="preserve"> (Hu, </w:t>
      </w:r>
      <w:proofErr w:type="spellStart"/>
      <w:r w:rsidR="006A75E4" w:rsidRPr="006A75E4">
        <w:rPr>
          <w:rFonts w:ascii="Arial" w:hAnsi="Arial" w:cs="Arial"/>
        </w:rPr>
        <w:t>Pavlou</w:t>
      </w:r>
      <w:proofErr w:type="spellEnd"/>
      <w:r w:rsidR="006A75E4" w:rsidRPr="006A75E4">
        <w:rPr>
          <w:rFonts w:ascii="Arial" w:hAnsi="Arial" w:cs="Arial"/>
        </w:rPr>
        <w:t xml:space="preserve"> and Zhang, 2016)</w:t>
      </w:r>
      <w:r w:rsidRPr="006A75E4">
        <w:rPr>
          <w:rFonts w:ascii="Arial" w:hAnsi="Arial" w:cs="Arial"/>
        </w:rPr>
        <w:t xml:space="preserve">. Marketing messaging is employed to highlight the affordability of products, promotional offers, and the convenience of doorstep delivery, thereby appealing to customers who </w:t>
      </w:r>
      <w:proofErr w:type="spellStart"/>
      <w:r w:rsidRPr="006A75E4">
        <w:rPr>
          <w:rFonts w:ascii="Arial" w:hAnsi="Arial" w:cs="Arial"/>
        </w:rPr>
        <w:t>prioritise</w:t>
      </w:r>
      <w:proofErr w:type="spellEnd"/>
      <w:r w:rsidRPr="006A75E4">
        <w:rPr>
          <w:rFonts w:ascii="Arial" w:hAnsi="Arial" w:cs="Arial"/>
        </w:rPr>
        <w:t xml:space="preserve"> cost-effectiveness.</w:t>
      </w:r>
    </w:p>
    <w:p w14:paraId="7E446E43" w14:textId="0DD37C35" w:rsidR="003A35AE" w:rsidRPr="006A75E4" w:rsidRDefault="00D90C75" w:rsidP="006A75E4">
      <w:pPr>
        <w:spacing w:line="360" w:lineRule="auto"/>
        <w:jc w:val="both"/>
        <w:rPr>
          <w:rFonts w:ascii="Arial" w:hAnsi="Arial" w:cs="Arial"/>
          <w:b/>
          <w:i/>
        </w:rPr>
      </w:pPr>
      <w:r w:rsidRPr="006A75E4">
        <w:rPr>
          <w:rFonts w:ascii="Arial" w:hAnsi="Arial" w:cs="Arial"/>
          <w:b/>
          <w:i/>
        </w:rPr>
        <w:t>Social Factor</w:t>
      </w:r>
    </w:p>
    <w:p w14:paraId="72BF3CC1" w14:textId="49408990" w:rsidR="00D80F54" w:rsidRPr="006A75E4" w:rsidRDefault="003A35AE" w:rsidP="006A75E4">
      <w:pPr>
        <w:spacing w:line="360" w:lineRule="auto"/>
        <w:jc w:val="both"/>
        <w:rPr>
          <w:rFonts w:ascii="Arial" w:hAnsi="Arial" w:cs="Arial"/>
        </w:rPr>
      </w:pPr>
      <w:r w:rsidRPr="006A75E4">
        <w:rPr>
          <w:rFonts w:ascii="Arial" w:hAnsi="Arial" w:cs="Arial"/>
        </w:rPr>
        <w:t xml:space="preserve">The marketing strategies employed by Amazon are significantly shaped by socio-cultural factors. The proliferation of digital literacy and the increasing popularity of online shopping have significantly enhanced Amazon's market presence. In response to this prevailing trend, the </w:t>
      </w:r>
      <w:proofErr w:type="spellStart"/>
      <w:r w:rsidRPr="006A75E4">
        <w:rPr>
          <w:rFonts w:ascii="Arial" w:hAnsi="Arial" w:cs="Arial"/>
        </w:rPr>
        <w:t>organisation</w:t>
      </w:r>
      <w:proofErr w:type="spellEnd"/>
      <w:r w:rsidRPr="006A75E4">
        <w:rPr>
          <w:rFonts w:ascii="Arial" w:hAnsi="Arial" w:cs="Arial"/>
        </w:rPr>
        <w:t xml:space="preserve"> has undertaken measures to augment its online visibility and extensively </w:t>
      </w:r>
      <w:proofErr w:type="spellStart"/>
      <w:r w:rsidRPr="006A75E4">
        <w:rPr>
          <w:rFonts w:ascii="Arial" w:hAnsi="Arial" w:cs="Arial"/>
        </w:rPr>
        <w:t>utilise</w:t>
      </w:r>
      <w:proofErr w:type="spellEnd"/>
      <w:r w:rsidRPr="006A75E4">
        <w:rPr>
          <w:rFonts w:ascii="Arial" w:hAnsi="Arial" w:cs="Arial"/>
        </w:rPr>
        <w:t xml:space="preserve"> digital marketing platforms</w:t>
      </w:r>
      <w:r w:rsidR="00D80F54" w:rsidRPr="006A75E4">
        <w:rPr>
          <w:rFonts w:ascii="Arial" w:hAnsi="Arial" w:cs="Arial"/>
        </w:rPr>
        <w:t xml:space="preserve"> (Perrin &amp; Anderson, 2019)</w:t>
      </w:r>
      <w:r w:rsidRPr="006A75E4">
        <w:rPr>
          <w:rFonts w:ascii="Arial" w:hAnsi="Arial" w:cs="Arial"/>
        </w:rPr>
        <w:t xml:space="preserve">. </w:t>
      </w:r>
    </w:p>
    <w:p w14:paraId="2246F48E" w14:textId="7B0B1205" w:rsidR="003A35AE" w:rsidRPr="006A75E4" w:rsidRDefault="003A35AE" w:rsidP="006A75E4">
      <w:pPr>
        <w:spacing w:line="360" w:lineRule="auto"/>
        <w:jc w:val="both"/>
        <w:rPr>
          <w:rFonts w:ascii="Arial" w:hAnsi="Arial" w:cs="Arial"/>
        </w:rPr>
      </w:pPr>
      <w:r w:rsidRPr="006A75E4">
        <w:rPr>
          <w:rFonts w:ascii="Arial" w:hAnsi="Arial" w:cs="Arial"/>
        </w:rPr>
        <w:t xml:space="preserve">For example, </w:t>
      </w:r>
      <w:proofErr w:type="spellStart"/>
      <w:r w:rsidRPr="006A75E4">
        <w:rPr>
          <w:rFonts w:ascii="Arial" w:hAnsi="Arial" w:cs="Arial"/>
        </w:rPr>
        <w:t>organisations</w:t>
      </w:r>
      <w:proofErr w:type="spellEnd"/>
      <w:r w:rsidRPr="006A75E4">
        <w:rPr>
          <w:rFonts w:ascii="Arial" w:hAnsi="Arial" w:cs="Arial"/>
        </w:rPr>
        <w:t xml:space="preserve"> </w:t>
      </w:r>
      <w:proofErr w:type="spellStart"/>
      <w:r w:rsidRPr="006A75E4">
        <w:rPr>
          <w:rFonts w:ascii="Arial" w:hAnsi="Arial" w:cs="Arial"/>
        </w:rPr>
        <w:t>utilise</w:t>
      </w:r>
      <w:proofErr w:type="spellEnd"/>
      <w:r w:rsidRPr="006A75E4">
        <w:rPr>
          <w:rFonts w:ascii="Arial" w:hAnsi="Arial" w:cs="Arial"/>
        </w:rPr>
        <w:t xml:space="preserve"> </w:t>
      </w:r>
      <w:proofErr w:type="spellStart"/>
      <w:r w:rsidRPr="006A75E4">
        <w:rPr>
          <w:rFonts w:ascii="Arial" w:hAnsi="Arial" w:cs="Arial"/>
        </w:rPr>
        <w:t>behavioural</w:t>
      </w:r>
      <w:proofErr w:type="spellEnd"/>
      <w:r w:rsidRPr="006A75E4">
        <w:rPr>
          <w:rFonts w:ascii="Arial" w:hAnsi="Arial" w:cs="Arial"/>
        </w:rPr>
        <w:t xml:space="preserve"> data to tailor marketing messages in accordance with cultural celebrations or prevailing social trends, thereby enhancing their resonance with the target demographic.</w:t>
      </w:r>
    </w:p>
    <w:p w14:paraId="1720BAF0" w14:textId="4F49BDE9" w:rsidR="003A35AE" w:rsidRPr="006A75E4" w:rsidRDefault="00D90C75" w:rsidP="006A75E4">
      <w:pPr>
        <w:spacing w:line="360" w:lineRule="auto"/>
        <w:jc w:val="both"/>
        <w:rPr>
          <w:rFonts w:ascii="Arial" w:hAnsi="Arial" w:cs="Arial"/>
          <w:b/>
          <w:i/>
        </w:rPr>
      </w:pPr>
      <w:r w:rsidRPr="006A75E4">
        <w:rPr>
          <w:rFonts w:ascii="Arial" w:hAnsi="Arial" w:cs="Arial"/>
          <w:b/>
          <w:i/>
        </w:rPr>
        <w:t xml:space="preserve">Technological factor </w:t>
      </w:r>
    </w:p>
    <w:p w14:paraId="5DB04A60" w14:textId="44B43C25" w:rsidR="003A35AE" w:rsidRPr="006A75E4" w:rsidRDefault="003A35AE" w:rsidP="006A75E4">
      <w:pPr>
        <w:spacing w:line="360" w:lineRule="auto"/>
        <w:jc w:val="both"/>
        <w:rPr>
          <w:rFonts w:ascii="Arial" w:hAnsi="Arial" w:cs="Arial"/>
        </w:rPr>
      </w:pPr>
      <w:r w:rsidRPr="006A75E4">
        <w:rPr>
          <w:rFonts w:ascii="Arial" w:hAnsi="Arial" w:cs="Arial"/>
        </w:rPr>
        <w:t xml:space="preserve">The marketing strategies employed by Amazon have been greatly influenced by technological advancements. Cutting-edge technologies such as Artificial Intelligence (AI) and machine learning have been employed to examine customer data, facilitating the provision of </w:t>
      </w:r>
      <w:proofErr w:type="spellStart"/>
      <w:r w:rsidRPr="006A75E4">
        <w:rPr>
          <w:rFonts w:ascii="Arial" w:hAnsi="Arial" w:cs="Arial"/>
        </w:rPr>
        <w:t>personalised</w:t>
      </w:r>
      <w:proofErr w:type="spellEnd"/>
      <w:r w:rsidRPr="006A75E4">
        <w:rPr>
          <w:rFonts w:ascii="Arial" w:hAnsi="Arial" w:cs="Arial"/>
        </w:rPr>
        <w:t xml:space="preserve"> recommendations and targeted advertisements</w:t>
      </w:r>
      <w:r w:rsidR="006A75E4" w:rsidRPr="006A75E4">
        <w:rPr>
          <w:rFonts w:ascii="Arial" w:hAnsi="Arial" w:cs="Arial"/>
        </w:rPr>
        <w:t xml:space="preserve"> (Pallister, 2012)</w:t>
      </w:r>
      <w:r w:rsidRPr="006A75E4">
        <w:rPr>
          <w:rFonts w:ascii="Arial" w:hAnsi="Arial" w:cs="Arial"/>
        </w:rPr>
        <w:t xml:space="preserve">. </w:t>
      </w:r>
      <w:r w:rsidR="00224AB3" w:rsidRPr="00224AB3">
        <w:rPr>
          <w:rFonts w:ascii="Arial" w:hAnsi="Arial" w:cs="Arial"/>
        </w:rPr>
        <w:t xml:space="preserve">Amazon's ability to improve consumer engagement and boost conversion rates via the delivery of </w:t>
      </w:r>
      <w:proofErr w:type="spellStart"/>
      <w:r w:rsidR="00224AB3" w:rsidRPr="00224AB3">
        <w:rPr>
          <w:rFonts w:ascii="Arial" w:hAnsi="Arial" w:cs="Arial"/>
        </w:rPr>
        <w:t>customised</w:t>
      </w:r>
      <w:proofErr w:type="spellEnd"/>
      <w:r w:rsidR="00224AB3" w:rsidRPr="00224AB3">
        <w:rPr>
          <w:rFonts w:ascii="Arial" w:hAnsi="Arial" w:cs="Arial"/>
        </w:rPr>
        <w:t xml:space="preserve"> marketing messages is directly attributable to the company's extensive use of </w:t>
      </w:r>
      <w:proofErr w:type="spellStart"/>
      <w:r w:rsidR="00224AB3" w:rsidRPr="00224AB3">
        <w:rPr>
          <w:rFonts w:ascii="Arial" w:hAnsi="Arial" w:cs="Arial"/>
        </w:rPr>
        <w:t>personalisation</w:t>
      </w:r>
      <w:proofErr w:type="spellEnd"/>
      <w:r w:rsidR="00224AB3" w:rsidRPr="00224AB3">
        <w:rPr>
          <w:rFonts w:ascii="Arial" w:hAnsi="Arial" w:cs="Arial"/>
        </w:rPr>
        <w:t>.</w:t>
      </w:r>
    </w:p>
    <w:p w14:paraId="4F221FC3" w14:textId="77777777" w:rsidR="003A35AE" w:rsidRPr="006A75E4" w:rsidRDefault="003A35AE" w:rsidP="006A75E4">
      <w:pPr>
        <w:spacing w:line="360" w:lineRule="auto"/>
        <w:jc w:val="both"/>
        <w:rPr>
          <w:rFonts w:ascii="Arial" w:hAnsi="Arial" w:cs="Arial"/>
        </w:rPr>
      </w:pPr>
    </w:p>
    <w:p w14:paraId="6B296257" w14:textId="25F09A0D" w:rsidR="003A35AE" w:rsidRPr="006A75E4" w:rsidRDefault="003A35AE" w:rsidP="006A75E4">
      <w:pPr>
        <w:pStyle w:val="Heading2"/>
        <w:spacing w:line="360" w:lineRule="auto"/>
        <w:jc w:val="both"/>
        <w:rPr>
          <w:rFonts w:ascii="Arial" w:hAnsi="Arial" w:cs="Arial"/>
          <w:b/>
          <w:i/>
        </w:rPr>
      </w:pPr>
      <w:bookmarkStart w:id="5" w:name="_Toc140489617"/>
      <w:r w:rsidRPr="006A75E4">
        <w:rPr>
          <w:rFonts w:ascii="Arial" w:hAnsi="Arial" w:cs="Arial"/>
          <w:b/>
          <w:i/>
        </w:rPr>
        <w:t>Micro Marketing Environment</w:t>
      </w:r>
      <w:bookmarkEnd w:id="5"/>
    </w:p>
    <w:p w14:paraId="1A52B652" w14:textId="77777777" w:rsidR="00D90C75" w:rsidRPr="006A75E4" w:rsidRDefault="00D90C75" w:rsidP="006A75E4">
      <w:pPr>
        <w:spacing w:line="360" w:lineRule="auto"/>
        <w:jc w:val="both"/>
        <w:rPr>
          <w:rFonts w:ascii="Arial" w:hAnsi="Arial" w:cs="Arial"/>
        </w:rPr>
      </w:pPr>
    </w:p>
    <w:p w14:paraId="575D1848" w14:textId="77777777" w:rsidR="00224AB3" w:rsidRPr="00224AB3" w:rsidRDefault="00224AB3" w:rsidP="00224AB3">
      <w:pPr>
        <w:spacing w:line="360" w:lineRule="auto"/>
        <w:jc w:val="both"/>
        <w:rPr>
          <w:rFonts w:ascii="Arial" w:hAnsi="Arial" w:cs="Arial"/>
        </w:rPr>
      </w:pPr>
      <w:r w:rsidRPr="00224AB3">
        <w:rPr>
          <w:rFonts w:ascii="Arial" w:hAnsi="Arial" w:cs="Arial"/>
        </w:rPr>
        <w:t>Amazon's local environment is very competitive, with a wide range of rivals and a vast, diverse customer base. Constantly refining their marketing strategies is essential to staying ahead of the competition and making meaningful connections with their worldwide target audience.</w:t>
      </w:r>
    </w:p>
    <w:p w14:paraId="29796D01" w14:textId="77777777" w:rsidR="00224AB3" w:rsidRPr="00224AB3" w:rsidRDefault="00224AB3" w:rsidP="00224AB3">
      <w:pPr>
        <w:spacing w:line="360" w:lineRule="auto"/>
        <w:jc w:val="both"/>
        <w:rPr>
          <w:rFonts w:ascii="Arial" w:hAnsi="Arial" w:cs="Arial"/>
        </w:rPr>
      </w:pPr>
      <w:r w:rsidRPr="00224AB3">
        <w:rPr>
          <w:rFonts w:ascii="Arial" w:hAnsi="Arial" w:cs="Arial"/>
        </w:rPr>
        <w:lastRenderedPageBreak/>
        <w:t xml:space="preserve">In addition to generalist e-commerce sites like eBay, Etsy, and Alibaba, Amazon faces competition from </w:t>
      </w:r>
      <w:proofErr w:type="spellStart"/>
      <w:r w:rsidRPr="00224AB3">
        <w:rPr>
          <w:rFonts w:ascii="Arial" w:hAnsi="Arial" w:cs="Arial"/>
        </w:rPr>
        <w:t>specialised</w:t>
      </w:r>
      <w:proofErr w:type="spellEnd"/>
      <w:r w:rsidRPr="00224AB3">
        <w:rPr>
          <w:rFonts w:ascii="Arial" w:hAnsi="Arial" w:cs="Arial"/>
        </w:rPr>
        <w:t xml:space="preserve"> e-commerce sites like Walmart and Target, both of which provide many sales channels. Companies in this sector generally compete for the same clients, so they need to put an emphasis on setting themselves apart from rivals via superior product differentiation and clear, compelling marketing.</w:t>
      </w:r>
    </w:p>
    <w:p w14:paraId="65B9F044" w14:textId="77777777" w:rsidR="00224AB3" w:rsidRDefault="00224AB3" w:rsidP="00224AB3">
      <w:pPr>
        <w:spacing w:line="360" w:lineRule="auto"/>
        <w:jc w:val="both"/>
        <w:rPr>
          <w:rFonts w:ascii="Arial" w:hAnsi="Arial" w:cs="Arial"/>
        </w:rPr>
      </w:pPr>
      <w:r w:rsidRPr="00224AB3">
        <w:rPr>
          <w:rFonts w:ascii="Arial" w:hAnsi="Arial" w:cs="Arial"/>
        </w:rPr>
        <w:t>Amazon's advertising often highlights the company's strengths, such as its extensive product catalogue, quick delivery (especially with Prime), and customer-friendly rules (such as free returns). The company employs comparison marketing to solidify its position as the industry standard e-commerce platform.</w:t>
      </w:r>
    </w:p>
    <w:p w14:paraId="1F3AEAD8" w14:textId="29435D9C" w:rsidR="003A35AE" w:rsidRPr="006A75E4" w:rsidRDefault="003A35AE" w:rsidP="00224AB3">
      <w:pPr>
        <w:spacing w:line="360" w:lineRule="auto"/>
        <w:jc w:val="both"/>
        <w:rPr>
          <w:rFonts w:ascii="Arial" w:hAnsi="Arial" w:cs="Arial"/>
        </w:rPr>
      </w:pPr>
      <w:r w:rsidRPr="006A75E4">
        <w:rPr>
          <w:rFonts w:ascii="Arial" w:hAnsi="Arial" w:cs="Arial"/>
        </w:rPr>
        <w:t xml:space="preserve">The customer base of Amazon is </w:t>
      </w:r>
      <w:proofErr w:type="spellStart"/>
      <w:r w:rsidRPr="006A75E4">
        <w:rPr>
          <w:rFonts w:ascii="Arial" w:hAnsi="Arial" w:cs="Arial"/>
        </w:rPr>
        <w:t>characterised</w:t>
      </w:r>
      <w:proofErr w:type="spellEnd"/>
      <w:r w:rsidRPr="006A75E4">
        <w:rPr>
          <w:rFonts w:ascii="Arial" w:hAnsi="Arial" w:cs="Arial"/>
        </w:rPr>
        <w:t xml:space="preserve"> by its diverse composition, encompassing a wide range of demographics and geographic locations. The presence of diverse demographics necessitates the implementation of </w:t>
      </w:r>
      <w:proofErr w:type="spellStart"/>
      <w:r w:rsidRPr="006A75E4">
        <w:rPr>
          <w:rFonts w:ascii="Arial" w:hAnsi="Arial" w:cs="Arial"/>
        </w:rPr>
        <w:t>customised</w:t>
      </w:r>
      <w:proofErr w:type="spellEnd"/>
      <w:r w:rsidRPr="006A75E4">
        <w:rPr>
          <w:rFonts w:ascii="Arial" w:hAnsi="Arial" w:cs="Arial"/>
        </w:rPr>
        <w:t xml:space="preserve"> marketing strategies that effectively connect with various cultures, languages, consumer </w:t>
      </w:r>
      <w:proofErr w:type="spellStart"/>
      <w:r w:rsidRPr="006A75E4">
        <w:rPr>
          <w:rFonts w:ascii="Arial" w:hAnsi="Arial" w:cs="Arial"/>
        </w:rPr>
        <w:t>behaviours</w:t>
      </w:r>
      <w:proofErr w:type="spellEnd"/>
      <w:r w:rsidRPr="006A75E4">
        <w:rPr>
          <w:rFonts w:ascii="Arial" w:hAnsi="Arial" w:cs="Arial"/>
        </w:rPr>
        <w:t>, and preferences. Amazon employs various segmentation strategies, including demographic, geographic, and psychographic segmentation, in order to develop tailored marketing communications for distinct consumer segments. The marketing strategy employed by Amazon Prime in the United States may differ significantly from that in India due to considerations of regional preferences, consumption habits, and cultural subtleties.</w:t>
      </w:r>
    </w:p>
    <w:p w14:paraId="478120E9" w14:textId="0A9B4638" w:rsidR="003A35AE" w:rsidRPr="006A75E4" w:rsidRDefault="003A35AE" w:rsidP="006A75E4">
      <w:pPr>
        <w:spacing w:line="360" w:lineRule="auto"/>
        <w:jc w:val="both"/>
        <w:rPr>
          <w:rFonts w:ascii="Arial" w:hAnsi="Arial" w:cs="Arial"/>
        </w:rPr>
      </w:pPr>
      <w:r w:rsidRPr="006A75E4">
        <w:rPr>
          <w:rFonts w:ascii="Arial" w:hAnsi="Arial" w:cs="Arial"/>
        </w:rPr>
        <w:t>Suppliers also hold a pivotal position within the microenvironment of Amazon. The entities encompass a spectrum that spans from individual vendors to multinational enterprises. The assortment and categorization of products on Amazon's platform are influenced by its suppliers, thereby exerting an influence on the company's marketing strategies. Amazon leverages its wide range of products by prominently featuring them in its marketing communications. The company frequently highlights the extensive range of products offered on their platform, catering to diverse customer preferences, thereby bolstering the appeal of their comprehensive value proposition as a convenient shopping destination</w:t>
      </w:r>
      <w:r w:rsidR="006A75E4" w:rsidRPr="006A75E4">
        <w:rPr>
          <w:rFonts w:ascii="Arial" w:hAnsi="Arial" w:cs="Arial"/>
        </w:rPr>
        <w:t xml:space="preserve"> (Amazon Inc., 2020)</w:t>
      </w:r>
      <w:r w:rsidRPr="006A75E4">
        <w:rPr>
          <w:rFonts w:ascii="Arial" w:hAnsi="Arial" w:cs="Arial"/>
        </w:rPr>
        <w:t>.</w:t>
      </w:r>
    </w:p>
    <w:p w14:paraId="28A6E6EE" w14:textId="211A7E63" w:rsidR="00D90C75" w:rsidRDefault="003A35AE" w:rsidP="006A75E4">
      <w:pPr>
        <w:spacing w:line="360" w:lineRule="auto"/>
        <w:jc w:val="both"/>
        <w:rPr>
          <w:rFonts w:ascii="Arial" w:hAnsi="Arial" w:cs="Arial"/>
        </w:rPr>
      </w:pPr>
      <w:r w:rsidRPr="006A75E4">
        <w:rPr>
          <w:rFonts w:ascii="Arial" w:hAnsi="Arial" w:cs="Arial"/>
        </w:rPr>
        <w:t xml:space="preserve">In order to proficiently assess and address its microenvironment, Amazon could potentially </w:t>
      </w:r>
      <w:proofErr w:type="spellStart"/>
      <w:r w:rsidRPr="006A75E4">
        <w:rPr>
          <w:rFonts w:ascii="Arial" w:hAnsi="Arial" w:cs="Arial"/>
        </w:rPr>
        <w:t>utilise</w:t>
      </w:r>
      <w:proofErr w:type="spellEnd"/>
      <w:r w:rsidRPr="006A75E4">
        <w:rPr>
          <w:rFonts w:ascii="Arial" w:hAnsi="Arial" w:cs="Arial"/>
        </w:rPr>
        <w:t xml:space="preserve"> strategic frameworks such as Porter's Five Forces. This model explores the dynamics of competitive rivalry, the potential entry of new competitors, the availability of substitute products, the influence of suppliers' bargaining power, and the influence of customers' bargaining power. By comprehending these forces, Amazon has the ability to develop marketing strategies that proactively anticipate and address competitive pressures, customer demands, and other market dynamics.</w:t>
      </w:r>
      <w:r w:rsidR="006A75E4">
        <w:rPr>
          <w:rFonts w:ascii="Arial" w:hAnsi="Arial" w:cs="Arial"/>
        </w:rPr>
        <w:t xml:space="preserve"> </w:t>
      </w:r>
      <w:r w:rsidRPr="006A75E4">
        <w:rPr>
          <w:rFonts w:ascii="Arial" w:hAnsi="Arial" w:cs="Arial"/>
        </w:rPr>
        <w:t xml:space="preserve">In general, the marketing strategies employed by Amazon are a result of meticulous analysis of both macro and micro environmental factors. </w:t>
      </w:r>
      <w:r w:rsidRPr="006A75E4">
        <w:rPr>
          <w:rFonts w:ascii="Arial" w:hAnsi="Arial" w:cs="Arial"/>
        </w:rPr>
        <w:lastRenderedPageBreak/>
        <w:t>Through the process of adapting to and harnessing these various influences, Amazon strategically ensures that its marketing efforts maintain relevance, captivate the audience, and effectively contribute to the company's growth trajectory.</w:t>
      </w:r>
    </w:p>
    <w:p w14:paraId="0E57B6DF" w14:textId="77777777" w:rsidR="006A75E4" w:rsidRPr="006A75E4" w:rsidRDefault="006A75E4" w:rsidP="006A75E4">
      <w:pPr>
        <w:spacing w:line="360" w:lineRule="auto"/>
        <w:jc w:val="both"/>
        <w:rPr>
          <w:rFonts w:ascii="Arial" w:hAnsi="Arial" w:cs="Arial"/>
        </w:rPr>
      </w:pPr>
    </w:p>
    <w:p w14:paraId="2E140667" w14:textId="6F60475C" w:rsidR="00D90C75" w:rsidRDefault="00D90C75" w:rsidP="006A75E4">
      <w:pPr>
        <w:pStyle w:val="Heading2"/>
        <w:spacing w:line="360" w:lineRule="auto"/>
        <w:jc w:val="both"/>
        <w:rPr>
          <w:rFonts w:ascii="Arial" w:hAnsi="Arial" w:cs="Arial"/>
          <w:b/>
          <w:i/>
        </w:rPr>
      </w:pPr>
      <w:bookmarkStart w:id="6" w:name="_Toc140489618"/>
      <w:r w:rsidRPr="006A75E4">
        <w:rPr>
          <w:rFonts w:ascii="Arial" w:hAnsi="Arial" w:cs="Arial"/>
          <w:b/>
          <w:i/>
        </w:rPr>
        <w:t>Target Market</w:t>
      </w:r>
      <w:bookmarkEnd w:id="6"/>
    </w:p>
    <w:p w14:paraId="5B9E8C88" w14:textId="77777777" w:rsidR="006A75E4" w:rsidRPr="006A75E4" w:rsidRDefault="006A75E4" w:rsidP="006A75E4"/>
    <w:p w14:paraId="17E10A93" w14:textId="138E07A4" w:rsidR="00D90C75" w:rsidRDefault="00D90C75" w:rsidP="006A75E4">
      <w:pPr>
        <w:spacing w:line="360" w:lineRule="auto"/>
        <w:jc w:val="both"/>
        <w:rPr>
          <w:rFonts w:ascii="Arial" w:hAnsi="Arial" w:cs="Arial"/>
        </w:rPr>
      </w:pPr>
      <w:r w:rsidRPr="006A75E4">
        <w:rPr>
          <w:rFonts w:ascii="Arial" w:hAnsi="Arial" w:cs="Arial"/>
        </w:rPr>
        <w:t xml:space="preserve">The target market of Amazon is extensive, encompassing a diverse global audience that includes individuals with a keen interest in technology, busy professionals, individuals who prefer to stay at home, and those seeking entertainment. In essence, individuals who possess internet connectivity and exhibit a propensity for convenient, diverse, and expeditious online purchasing have the potential to become customers of Amazon. In order to </w:t>
      </w:r>
      <w:proofErr w:type="spellStart"/>
      <w:r w:rsidRPr="006A75E4">
        <w:rPr>
          <w:rFonts w:ascii="Arial" w:hAnsi="Arial" w:cs="Arial"/>
        </w:rPr>
        <w:t>optimise</w:t>
      </w:r>
      <w:proofErr w:type="spellEnd"/>
      <w:r w:rsidRPr="006A75E4">
        <w:rPr>
          <w:rFonts w:ascii="Arial" w:hAnsi="Arial" w:cs="Arial"/>
        </w:rPr>
        <w:t xml:space="preserve"> the efficacy of its marketing </w:t>
      </w:r>
      <w:proofErr w:type="spellStart"/>
      <w:r w:rsidRPr="006A75E4">
        <w:rPr>
          <w:rFonts w:ascii="Arial" w:hAnsi="Arial" w:cs="Arial"/>
        </w:rPr>
        <w:t>endeavours</w:t>
      </w:r>
      <w:proofErr w:type="spellEnd"/>
      <w:r w:rsidRPr="006A75E4">
        <w:rPr>
          <w:rFonts w:ascii="Arial" w:hAnsi="Arial" w:cs="Arial"/>
        </w:rPr>
        <w:t>, Amazon has implemented advanced market segmentation, targeting, differentiation, and positioning strategies, commonly referred to as the STP model</w:t>
      </w:r>
      <w:r w:rsidR="006A75E4" w:rsidRPr="006A75E4">
        <w:rPr>
          <w:rFonts w:ascii="Arial" w:hAnsi="Arial" w:cs="Arial"/>
        </w:rPr>
        <w:t xml:space="preserve"> (Slater, 2020)</w:t>
      </w:r>
      <w:r w:rsidRPr="006A75E4">
        <w:rPr>
          <w:rFonts w:ascii="Arial" w:hAnsi="Arial" w:cs="Arial"/>
        </w:rPr>
        <w:t>.</w:t>
      </w:r>
    </w:p>
    <w:p w14:paraId="4AC7C8B0" w14:textId="2754E12E" w:rsidR="00ED0861" w:rsidRPr="006A75E4" w:rsidRDefault="00ED0861" w:rsidP="00ED0861">
      <w:pPr>
        <w:spacing w:line="360" w:lineRule="auto"/>
        <w:jc w:val="center"/>
        <w:rPr>
          <w:rFonts w:ascii="Arial" w:hAnsi="Arial" w:cs="Arial"/>
        </w:rPr>
      </w:pPr>
      <w:r>
        <w:rPr>
          <w:rFonts w:ascii="Arial" w:hAnsi="Arial" w:cs="Arial"/>
          <w:noProof/>
        </w:rPr>
        <w:drawing>
          <wp:inline distT="0" distB="0" distL="0" distR="0" wp14:anchorId="38DD1B89" wp14:editId="71CA755C">
            <wp:extent cx="5128404" cy="2564202"/>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1923" cy="2570962"/>
                    </a:xfrm>
                    <a:prstGeom prst="rect">
                      <a:avLst/>
                    </a:prstGeom>
                    <a:noFill/>
                  </pic:spPr>
                </pic:pic>
              </a:graphicData>
            </a:graphic>
          </wp:inline>
        </w:drawing>
      </w:r>
    </w:p>
    <w:p w14:paraId="2F5F5A8F" w14:textId="77777777" w:rsidR="00D90C75" w:rsidRPr="006A75E4" w:rsidRDefault="00D90C75" w:rsidP="006A75E4">
      <w:pPr>
        <w:spacing w:line="360" w:lineRule="auto"/>
        <w:jc w:val="both"/>
        <w:rPr>
          <w:rFonts w:ascii="Arial" w:hAnsi="Arial" w:cs="Arial"/>
          <w:b/>
          <w:i/>
        </w:rPr>
      </w:pPr>
      <w:r w:rsidRPr="006A75E4">
        <w:rPr>
          <w:rFonts w:ascii="Arial" w:hAnsi="Arial" w:cs="Arial"/>
          <w:b/>
          <w:i/>
        </w:rPr>
        <w:t>Segmentation</w:t>
      </w:r>
    </w:p>
    <w:p w14:paraId="7947ECF2" w14:textId="2FE0DD05" w:rsidR="00D90C75" w:rsidRPr="006A75E4" w:rsidRDefault="00D90C75" w:rsidP="006A75E4">
      <w:pPr>
        <w:spacing w:line="360" w:lineRule="auto"/>
        <w:jc w:val="both"/>
        <w:rPr>
          <w:rFonts w:ascii="Arial" w:hAnsi="Arial" w:cs="Arial"/>
        </w:rPr>
      </w:pPr>
      <w:r w:rsidRPr="006A75E4">
        <w:rPr>
          <w:rFonts w:ascii="Arial" w:hAnsi="Arial" w:cs="Arial"/>
        </w:rPr>
        <w:t xml:space="preserve">Amazon </w:t>
      </w:r>
      <w:proofErr w:type="spellStart"/>
      <w:r w:rsidRPr="006A75E4">
        <w:rPr>
          <w:rFonts w:ascii="Arial" w:hAnsi="Arial" w:cs="Arial"/>
        </w:rPr>
        <w:t>utilises</w:t>
      </w:r>
      <w:proofErr w:type="spellEnd"/>
      <w:r w:rsidRPr="006A75E4">
        <w:rPr>
          <w:rFonts w:ascii="Arial" w:hAnsi="Arial" w:cs="Arial"/>
        </w:rPr>
        <w:t xml:space="preserve"> various segmentation strategies, including demographic, geographic, </w:t>
      </w:r>
      <w:proofErr w:type="spellStart"/>
      <w:r w:rsidRPr="006A75E4">
        <w:rPr>
          <w:rFonts w:ascii="Arial" w:hAnsi="Arial" w:cs="Arial"/>
        </w:rPr>
        <w:t>behavioural</w:t>
      </w:r>
      <w:proofErr w:type="spellEnd"/>
      <w:r w:rsidRPr="006A75E4">
        <w:rPr>
          <w:rFonts w:ascii="Arial" w:hAnsi="Arial" w:cs="Arial"/>
        </w:rPr>
        <w:t xml:space="preserve">, and psychographic segmentation, to </w:t>
      </w:r>
      <w:proofErr w:type="spellStart"/>
      <w:r w:rsidRPr="006A75E4">
        <w:rPr>
          <w:rFonts w:ascii="Arial" w:hAnsi="Arial" w:cs="Arial"/>
        </w:rPr>
        <w:t>categorise</w:t>
      </w:r>
      <w:proofErr w:type="spellEnd"/>
      <w:r w:rsidRPr="006A75E4">
        <w:rPr>
          <w:rFonts w:ascii="Arial" w:hAnsi="Arial" w:cs="Arial"/>
        </w:rPr>
        <w:t xml:space="preserve"> its extensive customer base into discrete segments. Demographic segmentation is commonly predicated upon variables such as age, income, and occupation. As an illustration, Amazon may strategically focus on affluent individuals who possess a high disposable income and exhibit a preference for luxury goods, as well as young adults who demonstrate a keen interest in technological gadgets</w:t>
      </w:r>
      <w:r w:rsidR="00D80F54" w:rsidRPr="006A75E4">
        <w:rPr>
          <w:rFonts w:ascii="Arial" w:hAnsi="Arial" w:cs="Arial"/>
        </w:rPr>
        <w:t xml:space="preserve"> (Kumar &amp; </w:t>
      </w:r>
      <w:proofErr w:type="spellStart"/>
      <w:r w:rsidR="00D80F54" w:rsidRPr="006A75E4">
        <w:rPr>
          <w:rFonts w:ascii="Arial" w:hAnsi="Arial" w:cs="Arial"/>
        </w:rPr>
        <w:t>Reinartz</w:t>
      </w:r>
      <w:proofErr w:type="spellEnd"/>
      <w:r w:rsidR="00D80F54" w:rsidRPr="006A75E4">
        <w:rPr>
          <w:rFonts w:ascii="Arial" w:hAnsi="Arial" w:cs="Arial"/>
        </w:rPr>
        <w:t>, 2012)</w:t>
      </w:r>
      <w:r w:rsidRPr="006A75E4">
        <w:rPr>
          <w:rFonts w:ascii="Arial" w:hAnsi="Arial" w:cs="Arial"/>
        </w:rPr>
        <w:t xml:space="preserve">. Geographic segmentation, on the other hand, entails tailoring product offerings and marketing strategies to align with regional preferences. </w:t>
      </w:r>
      <w:r w:rsidRPr="006A75E4">
        <w:rPr>
          <w:rFonts w:ascii="Arial" w:hAnsi="Arial" w:cs="Arial"/>
        </w:rPr>
        <w:lastRenderedPageBreak/>
        <w:t xml:space="preserve">Psychographic segmentation encompasses variables such as lifestyle and personality traits. As an illustration, Amazon has the potential to focus its marketing efforts towards technologically adept consumers by offering cutting-edge smart home devices, or towards environmentally conscious individuals by providing eco-friendly merchandise. In contrast, </w:t>
      </w:r>
      <w:proofErr w:type="spellStart"/>
      <w:r w:rsidRPr="006A75E4">
        <w:rPr>
          <w:rFonts w:ascii="Arial" w:hAnsi="Arial" w:cs="Arial"/>
        </w:rPr>
        <w:t>behavioural</w:t>
      </w:r>
      <w:proofErr w:type="spellEnd"/>
      <w:r w:rsidRPr="006A75E4">
        <w:rPr>
          <w:rFonts w:ascii="Arial" w:hAnsi="Arial" w:cs="Arial"/>
        </w:rPr>
        <w:t xml:space="preserve"> segmentation entails directing attention towards user </w:t>
      </w:r>
      <w:proofErr w:type="spellStart"/>
      <w:r w:rsidRPr="006A75E4">
        <w:rPr>
          <w:rFonts w:ascii="Arial" w:hAnsi="Arial" w:cs="Arial"/>
        </w:rPr>
        <w:t>behaviour</w:t>
      </w:r>
      <w:proofErr w:type="spellEnd"/>
      <w:r w:rsidRPr="006A75E4">
        <w:rPr>
          <w:rFonts w:ascii="Arial" w:hAnsi="Arial" w:cs="Arial"/>
        </w:rPr>
        <w:t>, such as shopping patterns and rates of product usage</w:t>
      </w:r>
      <w:r w:rsidR="00D80F54" w:rsidRPr="006A75E4">
        <w:rPr>
          <w:rFonts w:ascii="Arial" w:hAnsi="Arial" w:cs="Arial"/>
        </w:rPr>
        <w:t xml:space="preserve"> (</w:t>
      </w:r>
      <w:proofErr w:type="spellStart"/>
      <w:r w:rsidR="00D80F54" w:rsidRPr="006A75E4">
        <w:rPr>
          <w:rFonts w:ascii="Arial" w:hAnsi="Arial" w:cs="Arial"/>
        </w:rPr>
        <w:t>Järvinen</w:t>
      </w:r>
      <w:proofErr w:type="spellEnd"/>
      <w:r w:rsidR="00D80F54" w:rsidRPr="006A75E4">
        <w:rPr>
          <w:rFonts w:ascii="Arial" w:hAnsi="Arial" w:cs="Arial"/>
        </w:rPr>
        <w:t xml:space="preserve"> &amp; </w:t>
      </w:r>
      <w:proofErr w:type="spellStart"/>
      <w:r w:rsidR="00D80F54" w:rsidRPr="006A75E4">
        <w:rPr>
          <w:rFonts w:ascii="Arial" w:hAnsi="Arial" w:cs="Arial"/>
        </w:rPr>
        <w:t>Karjaluoto</w:t>
      </w:r>
      <w:proofErr w:type="spellEnd"/>
      <w:r w:rsidR="00D80F54" w:rsidRPr="006A75E4">
        <w:rPr>
          <w:rFonts w:ascii="Arial" w:hAnsi="Arial" w:cs="Arial"/>
        </w:rPr>
        <w:t>, 2015)</w:t>
      </w:r>
      <w:r w:rsidRPr="006A75E4">
        <w:rPr>
          <w:rFonts w:ascii="Arial" w:hAnsi="Arial" w:cs="Arial"/>
        </w:rPr>
        <w:t>. One potential strategy could involve focusing on a specific demographic of consumers who are frequent shoppers and hold Amazon Prime memberships, with an emphasis on highlighting the advantages they can enjoy, such as complimentary shipping services and access to exclusive promotional offers.</w:t>
      </w:r>
    </w:p>
    <w:p w14:paraId="739A0594" w14:textId="77777777" w:rsidR="00D90C75" w:rsidRPr="006A75E4" w:rsidRDefault="00D90C75" w:rsidP="006A75E4">
      <w:pPr>
        <w:spacing w:line="360" w:lineRule="auto"/>
        <w:jc w:val="both"/>
        <w:rPr>
          <w:rFonts w:ascii="Arial" w:hAnsi="Arial" w:cs="Arial"/>
          <w:b/>
          <w:i/>
        </w:rPr>
      </w:pPr>
      <w:r w:rsidRPr="006A75E4">
        <w:rPr>
          <w:rFonts w:ascii="Arial" w:hAnsi="Arial" w:cs="Arial"/>
          <w:b/>
          <w:i/>
        </w:rPr>
        <w:t>Targeting</w:t>
      </w:r>
    </w:p>
    <w:p w14:paraId="2B40C45F" w14:textId="351CE097" w:rsidR="00D90C75" w:rsidRPr="006A75E4" w:rsidRDefault="00D90C75" w:rsidP="006A75E4">
      <w:pPr>
        <w:spacing w:line="360" w:lineRule="auto"/>
        <w:jc w:val="both"/>
        <w:rPr>
          <w:rFonts w:ascii="Arial" w:hAnsi="Arial" w:cs="Arial"/>
        </w:rPr>
      </w:pPr>
      <w:r w:rsidRPr="006A75E4">
        <w:rPr>
          <w:rFonts w:ascii="Arial" w:hAnsi="Arial" w:cs="Arial"/>
        </w:rPr>
        <w:t xml:space="preserve">Following the process of segmentation, Amazon employs </w:t>
      </w:r>
      <w:proofErr w:type="spellStart"/>
      <w:r w:rsidRPr="006A75E4">
        <w:rPr>
          <w:rFonts w:ascii="Arial" w:hAnsi="Arial" w:cs="Arial"/>
        </w:rPr>
        <w:t>customised</w:t>
      </w:r>
      <w:proofErr w:type="spellEnd"/>
      <w:r w:rsidRPr="006A75E4">
        <w:rPr>
          <w:rFonts w:ascii="Arial" w:hAnsi="Arial" w:cs="Arial"/>
        </w:rPr>
        <w:t xml:space="preserve"> marketing campaigns that are specifically designed to appeal to the distinct characteristics and preferences of each segmented group. One potential target audience for marketing campaigns could be individuals who lead busy professional lives</w:t>
      </w:r>
      <w:r w:rsidR="00D80F54" w:rsidRPr="006A75E4">
        <w:rPr>
          <w:rFonts w:ascii="Arial" w:hAnsi="Arial" w:cs="Arial"/>
        </w:rPr>
        <w:t xml:space="preserve"> (Danaher &amp; Rossiter, 2011)</w:t>
      </w:r>
      <w:r w:rsidRPr="006A75E4">
        <w:rPr>
          <w:rFonts w:ascii="Arial" w:hAnsi="Arial" w:cs="Arial"/>
        </w:rPr>
        <w:t xml:space="preserve">. These individuals could be enticed by </w:t>
      </w:r>
      <w:proofErr w:type="spellStart"/>
      <w:r w:rsidRPr="006A75E4">
        <w:rPr>
          <w:rFonts w:ascii="Arial" w:hAnsi="Arial" w:cs="Arial"/>
        </w:rPr>
        <w:t>emphasising</w:t>
      </w:r>
      <w:proofErr w:type="spellEnd"/>
      <w:r w:rsidRPr="006A75E4">
        <w:rPr>
          <w:rFonts w:ascii="Arial" w:hAnsi="Arial" w:cs="Arial"/>
        </w:rPr>
        <w:t xml:space="preserve"> the convenience of expedited delivery services or the extensive variety of products offered, thereby </w:t>
      </w:r>
      <w:proofErr w:type="spellStart"/>
      <w:r w:rsidRPr="006A75E4">
        <w:rPr>
          <w:rFonts w:ascii="Arial" w:hAnsi="Arial" w:cs="Arial"/>
        </w:rPr>
        <w:t>minimising</w:t>
      </w:r>
      <w:proofErr w:type="spellEnd"/>
      <w:r w:rsidRPr="006A75E4">
        <w:rPr>
          <w:rFonts w:ascii="Arial" w:hAnsi="Arial" w:cs="Arial"/>
        </w:rPr>
        <w:t xml:space="preserve"> the necessity for multiple shopping excursions. Concurrently, marketing efforts may be directed towards individuals who have a keen interest in entertainment, </w:t>
      </w:r>
      <w:proofErr w:type="spellStart"/>
      <w:r w:rsidRPr="006A75E4">
        <w:rPr>
          <w:rFonts w:ascii="Arial" w:hAnsi="Arial" w:cs="Arial"/>
        </w:rPr>
        <w:t>emphasising</w:t>
      </w:r>
      <w:proofErr w:type="spellEnd"/>
      <w:r w:rsidRPr="006A75E4">
        <w:rPr>
          <w:rFonts w:ascii="Arial" w:hAnsi="Arial" w:cs="Arial"/>
        </w:rPr>
        <w:t xml:space="preserve"> the wide range of shows and films accessible through the Prime Video platform.</w:t>
      </w:r>
    </w:p>
    <w:p w14:paraId="28BD1CB6" w14:textId="77777777" w:rsidR="00D90C75" w:rsidRPr="006A75E4" w:rsidRDefault="00D90C75" w:rsidP="006A75E4">
      <w:pPr>
        <w:spacing w:line="360" w:lineRule="auto"/>
        <w:jc w:val="both"/>
        <w:rPr>
          <w:rFonts w:ascii="Arial" w:hAnsi="Arial" w:cs="Arial"/>
          <w:b/>
          <w:i/>
        </w:rPr>
      </w:pPr>
      <w:r w:rsidRPr="006A75E4">
        <w:rPr>
          <w:rFonts w:ascii="Arial" w:hAnsi="Arial" w:cs="Arial"/>
          <w:b/>
          <w:i/>
        </w:rPr>
        <w:t>Differentiation and Positioning</w:t>
      </w:r>
    </w:p>
    <w:p w14:paraId="54CB4852" w14:textId="77777777" w:rsidR="00224AB3" w:rsidRPr="00224AB3" w:rsidRDefault="00D90C75" w:rsidP="00224AB3">
      <w:pPr>
        <w:spacing w:line="360" w:lineRule="auto"/>
        <w:jc w:val="both"/>
        <w:rPr>
          <w:rFonts w:ascii="Arial" w:hAnsi="Arial" w:cs="Arial"/>
        </w:rPr>
      </w:pPr>
      <w:r w:rsidRPr="006A75E4">
        <w:rPr>
          <w:rFonts w:ascii="Arial" w:hAnsi="Arial" w:cs="Arial"/>
        </w:rPr>
        <w:t>Amazon's primary distinguishing factor in the marketplace is its emphasis on customer satisfaction, which is evident in its extensive range of products, user-friendly shopping interface, and dedicated customer support</w:t>
      </w:r>
      <w:r w:rsidR="006A75E4" w:rsidRPr="006A75E4">
        <w:rPr>
          <w:rFonts w:ascii="Arial" w:hAnsi="Arial" w:cs="Arial"/>
        </w:rPr>
        <w:t xml:space="preserve"> (Surya, 2019)</w:t>
      </w:r>
      <w:r w:rsidRPr="006A75E4">
        <w:rPr>
          <w:rFonts w:ascii="Arial" w:hAnsi="Arial" w:cs="Arial"/>
        </w:rPr>
        <w:t xml:space="preserve">. </w:t>
      </w:r>
      <w:r w:rsidR="00224AB3" w:rsidRPr="00224AB3">
        <w:rPr>
          <w:rFonts w:ascii="Arial" w:hAnsi="Arial" w:cs="Arial"/>
        </w:rPr>
        <w:t xml:space="preserve">Amazon's marketing and positioning approach revolves on the difference at issue. </w:t>
      </w:r>
    </w:p>
    <w:p w14:paraId="6F36F4AD" w14:textId="15A24BC8" w:rsidR="00D90C75" w:rsidRPr="006A75E4" w:rsidRDefault="00224AB3" w:rsidP="00224AB3">
      <w:pPr>
        <w:spacing w:line="360" w:lineRule="auto"/>
        <w:jc w:val="both"/>
        <w:rPr>
          <w:rFonts w:ascii="Arial" w:hAnsi="Arial" w:cs="Arial"/>
        </w:rPr>
      </w:pPr>
      <w:r w:rsidRPr="00224AB3">
        <w:rPr>
          <w:rFonts w:ascii="Arial" w:hAnsi="Arial" w:cs="Arial"/>
        </w:rPr>
        <w:t>Amazon's positioning statement, "Earth's most customer-centric company," does a good job of communicating the firm's unique value offer to its target audience. All of Amazon's marketing materials, including those for Amazon Prime, Echo, and Kindle, have been carefully crafted to complement the company's goals.</w:t>
      </w:r>
    </w:p>
    <w:p w14:paraId="04948FDD" w14:textId="75A6CF1D" w:rsidR="00D90C75" w:rsidRPr="006A75E4" w:rsidRDefault="00D90C75" w:rsidP="006A75E4">
      <w:pPr>
        <w:spacing w:line="360" w:lineRule="auto"/>
        <w:jc w:val="both"/>
        <w:rPr>
          <w:rFonts w:ascii="Arial" w:hAnsi="Arial" w:cs="Arial"/>
          <w:b/>
          <w:i/>
        </w:rPr>
      </w:pPr>
      <w:r w:rsidRPr="006A75E4">
        <w:rPr>
          <w:rFonts w:ascii="Arial" w:hAnsi="Arial" w:cs="Arial"/>
          <w:b/>
          <w:i/>
        </w:rPr>
        <w:t>Marketing Mix</w:t>
      </w:r>
      <w:r w:rsidRPr="006A75E4">
        <w:rPr>
          <w:rFonts w:ascii="Arial" w:hAnsi="Arial" w:cs="Arial"/>
          <w:b/>
          <w:i/>
        </w:rPr>
        <w:tab/>
      </w:r>
    </w:p>
    <w:p w14:paraId="3FFDB3A6" w14:textId="2035D29A" w:rsidR="00D90C75" w:rsidRDefault="00D90C75" w:rsidP="006A75E4">
      <w:pPr>
        <w:spacing w:line="360" w:lineRule="auto"/>
        <w:jc w:val="both"/>
        <w:rPr>
          <w:rFonts w:ascii="Arial" w:hAnsi="Arial" w:cs="Arial"/>
        </w:rPr>
      </w:pPr>
      <w:r w:rsidRPr="006A75E4">
        <w:rPr>
          <w:rFonts w:ascii="Arial" w:hAnsi="Arial" w:cs="Arial"/>
        </w:rPr>
        <w:t>The marketing mix, commonly referred to as the 4 Ps (Product, Price, Place, and Promotion), is a fundamental component of Amazon's marketing strategy.</w:t>
      </w:r>
    </w:p>
    <w:p w14:paraId="4BDD123F" w14:textId="77777777" w:rsidR="00ED0861" w:rsidRDefault="00ED0861" w:rsidP="006A75E4">
      <w:pPr>
        <w:spacing w:line="360" w:lineRule="auto"/>
        <w:jc w:val="both"/>
        <w:rPr>
          <w:rFonts w:ascii="Arial" w:hAnsi="Arial" w:cs="Arial"/>
        </w:rPr>
      </w:pPr>
    </w:p>
    <w:p w14:paraId="06C80800" w14:textId="143EB48E" w:rsidR="00ED0861" w:rsidRDefault="00ED0861" w:rsidP="00ED0861">
      <w:pPr>
        <w:spacing w:line="360" w:lineRule="auto"/>
        <w:jc w:val="center"/>
        <w:rPr>
          <w:rFonts w:ascii="Arial" w:hAnsi="Arial" w:cs="Arial"/>
        </w:rPr>
      </w:pPr>
      <w:r>
        <w:rPr>
          <w:rFonts w:ascii="Arial" w:hAnsi="Arial" w:cs="Arial"/>
          <w:noProof/>
        </w:rPr>
        <w:lastRenderedPageBreak/>
        <w:drawing>
          <wp:inline distT="0" distB="0" distL="0" distR="0" wp14:anchorId="4986B187" wp14:editId="767C5421">
            <wp:extent cx="3343275" cy="3343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43275" cy="3343275"/>
                    </a:xfrm>
                    <a:prstGeom prst="rect">
                      <a:avLst/>
                    </a:prstGeom>
                    <a:noFill/>
                  </pic:spPr>
                </pic:pic>
              </a:graphicData>
            </a:graphic>
          </wp:inline>
        </w:drawing>
      </w:r>
    </w:p>
    <w:p w14:paraId="44A17444" w14:textId="77777777" w:rsidR="00ED0861" w:rsidRPr="006A75E4" w:rsidRDefault="00ED0861" w:rsidP="00ED0861">
      <w:pPr>
        <w:spacing w:line="360" w:lineRule="auto"/>
        <w:jc w:val="center"/>
        <w:rPr>
          <w:rFonts w:ascii="Arial" w:hAnsi="Arial" w:cs="Arial"/>
        </w:rPr>
      </w:pPr>
    </w:p>
    <w:p w14:paraId="2987BC71" w14:textId="79132FA5" w:rsidR="00D90C75" w:rsidRPr="006A75E4" w:rsidRDefault="00D90C75" w:rsidP="006A75E4">
      <w:pPr>
        <w:spacing w:line="360" w:lineRule="auto"/>
        <w:jc w:val="both"/>
        <w:rPr>
          <w:rFonts w:ascii="Arial" w:hAnsi="Arial" w:cs="Arial"/>
        </w:rPr>
      </w:pPr>
      <w:r w:rsidRPr="006A75E4">
        <w:rPr>
          <w:rFonts w:ascii="Arial" w:hAnsi="Arial" w:cs="Arial"/>
          <w:b/>
          <w:i/>
        </w:rPr>
        <w:t>Product:</w:t>
      </w:r>
      <w:r w:rsidRPr="006A75E4">
        <w:rPr>
          <w:rFonts w:ascii="Arial" w:hAnsi="Arial" w:cs="Arial"/>
        </w:rPr>
        <w:t xml:space="preserve"> </w:t>
      </w:r>
      <w:r w:rsidR="00224AB3" w:rsidRPr="00224AB3">
        <w:rPr>
          <w:rFonts w:ascii="Arial" w:hAnsi="Arial" w:cs="Arial"/>
        </w:rPr>
        <w:t>Amazon sells a wide variety of goods, including books, gadgets, apparel, and food. Amazon offers a wide variety of digital services in addition to its physical goods, such as Amazon Prime, Kindle eBooks, and Prime Video.</w:t>
      </w:r>
    </w:p>
    <w:p w14:paraId="759C5CAC" w14:textId="10467DCA" w:rsidR="00D90C75" w:rsidRPr="00224AB3" w:rsidRDefault="00D90C75" w:rsidP="00224AB3">
      <w:pPr>
        <w:spacing w:line="360" w:lineRule="auto"/>
        <w:rPr>
          <w:rFonts w:ascii="Arial" w:hAnsi="Arial" w:cs="Arial"/>
          <w:szCs w:val="24"/>
        </w:rPr>
      </w:pPr>
      <w:r w:rsidRPr="00224AB3">
        <w:rPr>
          <w:rFonts w:ascii="Arial" w:hAnsi="Arial" w:cs="Arial"/>
          <w:b/>
          <w:sz w:val="24"/>
        </w:rPr>
        <w:t>Pricing</w:t>
      </w:r>
      <w:r w:rsidR="00224AB3" w:rsidRPr="00224AB3">
        <w:rPr>
          <w:rFonts w:ascii="Arial" w:hAnsi="Arial" w:cs="Arial"/>
          <w:b/>
        </w:rPr>
        <w:t>:</w:t>
      </w:r>
      <w:r w:rsidR="00224AB3" w:rsidRPr="00224AB3">
        <w:rPr>
          <w:rFonts w:ascii="Arial" w:hAnsi="Arial" w:cs="Arial"/>
        </w:rPr>
        <w:t xml:space="preserve"> </w:t>
      </w:r>
      <w:r w:rsidR="00224AB3" w:rsidRPr="00224AB3">
        <w:rPr>
          <w:rFonts w:ascii="Arial" w:hAnsi="Arial" w:cs="Arial"/>
          <w:szCs w:val="24"/>
        </w:rPr>
        <w:t xml:space="preserve">Amazon has earned a reputation for its low prices and frequent sales. Members of Amazon Prime, for example, get both free standard delivery and free expedited shipping at no extra cost (Malthouse, </w:t>
      </w:r>
      <w:proofErr w:type="spellStart"/>
      <w:r w:rsidR="00224AB3" w:rsidRPr="00224AB3">
        <w:rPr>
          <w:rFonts w:ascii="Arial" w:hAnsi="Arial" w:cs="Arial"/>
          <w:szCs w:val="24"/>
        </w:rPr>
        <w:t>Haenlein</w:t>
      </w:r>
      <w:proofErr w:type="spellEnd"/>
      <w:r w:rsidR="00224AB3" w:rsidRPr="00224AB3">
        <w:rPr>
          <w:rFonts w:ascii="Arial" w:hAnsi="Arial" w:cs="Arial"/>
          <w:szCs w:val="24"/>
        </w:rPr>
        <w:t xml:space="preserve">, </w:t>
      </w:r>
      <w:proofErr w:type="spellStart"/>
      <w:r w:rsidR="00224AB3" w:rsidRPr="00224AB3">
        <w:rPr>
          <w:rFonts w:ascii="Arial" w:hAnsi="Arial" w:cs="Arial"/>
          <w:szCs w:val="24"/>
        </w:rPr>
        <w:t>Skiera</w:t>
      </w:r>
      <w:proofErr w:type="spellEnd"/>
      <w:r w:rsidR="00224AB3" w:rsidRPr="00224AB3">
        <w:rPr>
          <w:rFonts w:ascii="Arial" w:hAnsi="Arial" w:cs="Arial"/>
          <w:szCs w:val="24"/>
        </w:rPr>
        <w:t xml:space="preserve">, </w:t>
      </w:r>
      <w:proofErr w:type="spellStart"/>
      <w:r w:rsidR="00224AB3" w:rsidRPr="00224AB3">
        <w:rPr>
          <w:rFonts w:ascii="Arial" w:hAnsi="Arial" w:cs="Arial"/>
          <w:szCs w:val="24"/>
        </w:rPr>
        <w:t>Wege</w:t>
      </w:r>
      <w:proofErr w:type="spellEnd"/>
      <w:r w:rsidR="00224AB3" w:rsidRPr="00224AB3">
        <w:rPr>
          <w:rFonts w:ascii="Arial" w:hAnsi="Arial" w:cs="Arial"/>
          <w:szCs w:val="24"/>
        </w:rPr>
        <w:t>, &amp; Zhang, 2013).Internet access is required to purchase at Amazon, although users may do it from the convenience of their own homes. Because of its widespread global reach, the corporation is able to serve customers from a broad variety of countries</w:t>
      </w:r>
    </w:p>
    <w:p w14:paraId="25993861" w14:textId="22810186" w:rsidR="00D90C75" w:rsidRPr="006A75E4" w:rsidRDefault="00D90C75" w:rsidP="006A75E4">
      <w:pPr>
        <w:spacing w:line="360" w:lineRule="auto"/>
        <w:jc w:val="both"/>
        <w:rPr>
          <w:rFonts w:ascii="Arial" w:hAnsi="Arial" w:cs="Arial"/>
        </w:rPr>
      </w:pPr>
      <w:r w:rsidRPr="006A75E4">
        <w:rPr>
          <w:rFonts w:ascii="Arial" w:hAnsi="Arial" w:cs="Arial"/>
          <w:b/>
          <w:i/>
        </w:rPr>
        <w:t>Place:</w:t>
      </w:r>
      <w:r w:rsidRPr="006A75E4">
        <w:rPr>
          <w:rFonts w:ascii="Arial" w:hAnsi="Arial" w:cs="Arial"/>
        </w:rPr>
        <w:t xml:space="preserve"> </w:t>
      </w:r>
      <w:r w:rsidR="00224AB3" w:rsidRPr="00224AB3">
        <w:rPr>
          <w:rFonts w:ascii="Arial" w:hAnsi="Arial" w:cs="Arial"/>
        </w:rPr>
        <w:t>Internet access is required to purchase at Amazon, although users may do it from the convenience of their own homes. Because of its widespread global reach, the corporation is able to serve customers from a broad variety of countries (</w:t>
      </w:r>
      <w:proofErr w:type="spellStart"/>
      <w:r w:rsidR="00224AB3" w:rsidRPr="00224AB3">
        <w:rPr>
          <w:rFonts w:ascii="Arial" w:hAnsi="Arial" w:cs="Arial"/>
        </w:rPr>
        <w:t>Varadarajan</w:t>
      </w:r>
      <w:proofErr w:type="spellEnd"/>
      <w:r w:rsidR="00224AB3" w:rsidRPr="00224AB3">
        <w:rPr>
          <w:rFonts w:ascii="Arial" w:hAnsi="Arial" w:cs="Arial"/>
        </w:rPr>
        <w:t>, 2020).</w:t>
      </w:r>
    </w:p>
    <w:p w14:paraId="6BFD4D9C" w14:textId="6012D585" w:rsidR="000402E3" w:rsidRPr="006A75E4" w:rsidRDefault="00D90C75" w:rsidP="006A75E4">
      <w:pPr>
        <w:spacing w:line="360" w:lineRule="auto"/>
        <w:jc w:val="both"/>
        <w:rPr>
          <w:rFonts w:ascii="Arial" w:hAnsi="Arial" w:cs="Arial"/>
        </w:rPr>
      </w:pPr>
      <w:r w:rsidRPr="006A75E4">
        <w:rPr>
          <w:rFonts w:ascii="Arial" w:hAnsi="Arial" w:cs="Arial"/>
          <w:b/>
          <w:i/>
        </w:rPr>
        <w:t>Promotion:</w:t>
      </w:r>
      <w:r w:rsidRPr="006A75E4">
        <w:rPr>
          <w:rFonts w:ascii="Arial" w:hAnsi="Arial" w:cs="Arial"/>
        </w:rPr>
        <w:t xml:space="preserve"> </w:t>
      </w:r>
      <w:r w:rsidR="00224AB3" w:rsidRPr="00224AB3">
        <w:rPr>
          <w:rFonts w:ascii="Arial" w:hAnsi="Arial" w:cs="Arial"/>
        </w:rPr>
        <w:t>From search engine marketing and email blasts to social media and television ads, Amazon uses a wide variety of promotional methods to reach its intended consumers.</w:t>
      </w:r>
    </w:p>
    <w:p w14:paraId="3C563476" w14:textId="77777777" w:rsidR="000402E3" w:rsidRPr="006A75E4" w:rsidRDefault="000402E3" w:rsidP="006A75E4">
      <w:pPr>
        <w:spacing w:line="360" w:lineRule="auto"/>
        <w:jc w:val="both"/>
        <w:rPr>
          <w:rFonts w:ascii="Arial" w:hAnsi="Arial" w:cs="Arial"/>
        </w:rPr>
      </w:pPr>
    </w:p>
    <w:p w14:paraId="4D96433B" w14:textId="77777777" w:rsidR="00224AB3" w:rsidRDefault="00224AB3" w:rsidP="006A75E4">
      <w:pPr>
        <w:pStyle w:val="Heading2"/>
        <w:spacing w:line="360" w:lineRule="auto"/>
        <w:jc w:val="both"/>
        <w:rPr>
          <w:rFonts w:ascii="Arial" w:hAnsi="Arial" w:cs="Arial"/>
          <w:b/>
          <w:i/>
        </w:rPr>
      </w:pPr>
    </w:p>
    <w:p w14:paraId="377545F0" w14:textId="6F975C2F" w:rsidR="000402E3" w:rsidRPr="006A75E4" w:rsidRDefault="000402E3" w:rsidP="006A75E4">
      <w:pPr>
        <w:pStyle w:val="Heading2"/>
        <w:spacing w:line="360" w:lineRule="auto"/>
        <w:jc w:val="both"/>
        <w:rPr>
          <w:rFonts w:ascii="Arial" w:hAnsi="Arial" w:cs="Arial"/>
          <w:b/>
          <w:i/>
        </w:rPr>
      </w:pPr>
      <w:bookmarkStart w:id="7" w:name="_Toc140489619"/>
      <w:r w:rsidRPr="006A75E4">
        <w:rPr>
          <w:rFonts w:ascii="Arial" w:hAnsi="Arial" w:cs="Arial"/>
          <w:b/>
          <w:i/>
        </w:rPr>
        <w:t>Selection of Media</w:t>
      </w:r>
      <w:bookmarkEnd w:id="7"/>
    </w:p>
    <w:p w14:paraId="4CF553C3" w14:textId="77777777" w:rsidR="000402E3" w:rsidRPr="006A75E4" w:rsidRDefault="000402E3" w:rsidP="006A75E4">
      <w:pPr>
        <w:spacing w:line="360" w:lineRule="auto"/>
        <w:jc w:val="both"/>
        <w:rPr>
          <w:rFonts w:ascii="Arial" w:hAnsi="Arial" w:cs="Arial"/>
        </w:rPr>
      </w:pPr>
    </w:p>
    <w:p w14:paraId="55835053" w14:textId="52276909" w:rsidR="000402E3" w:rsidRPr="006A75E4" w:rsidRDefault="000402E3" w:rsidP="006A75E4">
      <w:pPr>
        <w:spacing w:line="360" w:lineRule="auto"/>
        <w:jc w:val="both"/>
        <w:rPr>
          <w:rFonts w:ascii="Arial" w:hAnsi="Arial" w:cs="Arial"/>
        </w:rPr>
      </w:pPr>
      <w:r w:rsidRPr="006A75E4">
        <w:rPr>
          <w:rFonts w:ascii="Arial" w:hAnsi="Arial" w:cs="Arial"/>
        </w:rPr>
        <w:lastRenderedPageBreak/>
        <w:t xml:space="preserve">Amazon has effectively </w:t>
      </w:r>
      <w:proofErr w:type="spellStart"/>
      <w:r w:rsidRPr="006A75E4">
        <w:rPr>
          <w:rFonts w:ascii="Arial" w:hAnsi="Arial" w:cs="Arial"/>
        </w:rPr>
        <w:t>utilised</w:t>
      </w:r>
      <w:proofErr w:type="spellEnd"/>
      <w:r w:rsidRPr="006A75E4">
        <w:rPr>
          <w:rFonts w:ascii="Arial" w:hAnsi="Arial" w:cs="Arial"/>
        </w:rPr>
        <w:t xml:space="preserve"> various media channels, strategically leveraging their distinct advantages to </w:t>
      </w:r>
      <w:proofErr w:type="spellStart"/>
      <w:r w:rsidRPr="006A75E4">
        <w:rPr>
          <w:rFonts w:ascii="Arial" w:hAnsi="Arial" w:cs="Arial"/>
        </w:rPr>
        <w:t>optimise</w:t>
      </w:r>
      <w:proofErr w:type="spellEnd"/>
      <w:r w:rsidRPr="006A75E4">
        <w:rPr>
          <w:rFonts w:ascii="Arial" w:hAnsi="Arial" w:cs="Arial"/>
        </w:rPr>
        <w:t xml:space="preserve"> its marketing efficacy.</w:t>
      </w:r>
    </w:p>
    <w:p w14:paraId="7CE33A1A" w14:textId="3C80B504" w:rsidR="000402E3" w:rsidRPr="006A75E4" w:rsidRDefault="000402E3" w:rsidP="006A75E4">
      <w:pPr>
        <w:spacing w:line="360" w:lineRule="auto"/>
        <w:jc w:val="both"/>
        <w:rPr>
          <w:rFonts w:ascii="Arial" w:hAnsi="Arial" w:cs="Arial"/>
        </w:rPr>
      </w:pPr>
      <w:r w:rsidRPr="006A75E4">
        <w:rPr>
          <w:rFonts w:ascii="Arial" w:hAnsi="Arial" w:cs="Arial"/>
          <w:b/>
          <w:i/>
        </w:rPr>
        <w:t>Television Commercials:</w:t>
      </w:r>
      <w:r w:rsidRPr="006A75E4">
        <w:rPr>
          <w:rFonts w:ascii="Arial" w:hAnsi="Arial" w:cs="Arial"/>
        </w:rPr>
        <w:t xml:space="preserve"> Amazon employs television commercials as a means of effectively disseminating its all-encompassing brand message to a wide-ranging audience. Frequently broadcasted during events with substantial viewership, these advertisements prominently feature Amazon's extensive range of products, customer-oriented principles, and groundbreaking services such as Prime. For example, the heartwarming holiday advertisements and the introduction of innovative services such as Prime Air have made a lasting impression on consumers.</w:t>
      </w:r>
    </w:p>
    <w:p w14:paraId="08B24AC8" w14:textId="0FA3F5E8" w:rsidR="000402E3" w:rsidRPr="006A75E4" w:rsidRDefault="000402E3" w:rsidP="006A75E4">
      <w:pPr>
        <w:spacing w:line="360" w:lineRule="auto"/>
        <w:jc w:val="both"/>
        <w:rPr>
          <w:rFonts w:ascii="Arial" w:hAnsi="Arial" w:cs="Arial"/>
        </w:rPr>
      </w:pPr>
      <w:r w:rsidRPr="006A75E4">
        <w:rPr>
          <w:rFonts w:ascii="Arial" w:hAnsi="Arial" w:cs="Arial"/>
          <w:b/>
          <w:i/>
        </w:rPr>
        <w:t>Social Media:</w:t>
      </w:r>
      <w:r w:rsidRPr="006A75E4">
        <w:rPr>
          <w:rFonts w:ascii="Arial" w:hAnsi="Arial" w:cs="Arial"/>
        </w:rPr>
        <w:t xml:space="preserve"> </w:t>
      </w:r>
      <w:r w:rsidR="00C777B9" w:rsidRPr="00C777B9">
        <w:rPr>
          <w:rFonts w:ascii="Arial" w:hAnsi="Arial" w:cs="Arial"/>
        </w:rPr>
        <w:t xml:space="preserve">Amazon's social media footprint is enormous and varied across channels (Lamb, Hair, &amp; McDaniel, 2011). With the use of these networks, Amazon is able to reach out to consumers specifically based on their demographics, interests, and online </w:t>
      </w:r>
      <w:proofErr w:type="spellStart"/>
      <w:r w:rsidR="00C777B9" w:rsidRPr="00C777B9">
        <w:rPr>
          <w:rFonts w:ascii="Arial" w:hAnsi="Arial" w:cs="Arial"/>
        </w:rPr>
        <w:t>behaviour</w:t>
      </w:r>
      <w:proofErr w:type="spellEnd"/>
      <w:r w:rsidR="00C777B9" w:rsidRPr="00C777B9">
        <w:rPr>
          <w:rFonts w:ascii="Arial" w:hAnsi="Arial" w:cs="Arial"/>
        </w:rPr>
        <w:t xml:space="preserve"> via the use of targeted advertising. Consumers may interact with the brand by leaving comments, sharing content, or giving the "like" button their stamp of approval on various platforms, creating a two-way conversation. Amazon often promotes items, makes public service announcements, and communicates with consumers through several media.</w:t>
      </w:r>
    </w:p>
    <w:p w14:paraId="7AA71549" w14:textId="467C4578" w:rsidR="000402E3" w:rsidRPr="006A75E4" w:rsidRDefault="000402E3" w:rsidP="006A75E4">
      <w:pPr>
        <w:spacing w:line="360" w:lineRule="auto"/>
        <w:jc w:val="both"/>
        <w:rPr>
          <w:rFonts w:ascii="Arial" w:hAnsi="Arial" w:cs="Arial"/>
        </w:rPr>
      </w:pPr>
      <w:r w:rsidRPr="006A75E4">
        <w:rPr>
          <w:rFonts w:ascii="Arial" w:hAnsi="Arial" w:cs="Arial"/>
          <w:b/>
          <w:i/>
        </w:rPr>
        <w:t>Search Engine Marketing (SEM):</w:t>
      </w:r>
      <w:r w:rsidRPr="006A75E4">
        <w:rPr>
          <w:rFonts w:ascii="Arial" w:hAnsi="Arial" w:cs="Arial"/>
        </w:rPr>
        <w:t xml:space="preserve"> </w:t>
      </w:r>
      <w:r w:rsidR="00C777B9" w:rsidRPr="00C777B9">
        <w:rPr>
          <w:rFonts w:ascii="Arial" w:hAnsi="Arial" w:cs="Arial"/>
        </w:rPr>
        <w:t xml:space="preserve">Amazon plays a significant role in search engine marketing (SEM), which includes both organic and paid approaches. Amazon's strategy for improving search engine </w:t>
      </w:r>
      <w:proofErr w:type="spellStart"/>
      <w:r w:rsidR="00C777B9" w:rsidRPr="00C777B9">
        <w:rPr>
          <w:rFonts w:ascii="Arial" w:hAnsi="Arial" w:cs="Arial"/>
        </w:rPr>
        <w:t>optimisation</w:t>
      </w:r>
      <w:proofErr w:type="spellEnd"/>
      <w:r w:rsidR="00C777B9" w:rsidRPr="00C777B9">
        <w:rPr>
          <w:rFonts w:ascii="Arial" w:hAnsi="Arial" w:cs="Arial"/>
        </w:rPr>
        <w:t xml:space="preserve"> (SEO) focuses on enhancing product listings via the strategic use of keywords to boost the likelihood of getting natural exposure in search results. This method conforms to the user's natural browsing habits, which boosts the listing's trustworthiness. Amazon also uses paid search advertising like Google AdWords to boost the visibility of certain items or campaigns in order to increase traffic to the site and the likelihood of a purchase being made (Huang &amp; </w:t>
      </w:r>
      <w:proofErr w:type="spellStart"/>
      <w:r w:rsidR="00C777B9" w:rsidRPr="00C777B9">
        <w:rPr>
          <w:rFonts w:ascii="Arial" w:hAnsi="Arial" w:cs="Arial"/>
        </w:rPr>
        <w:t>Benyoucef</w:t>
      </w:r>
      <w:proofErr w:type="spellEnd"/>
      <w:r w:rsidR="00C777B9" w:rsidRPr="00C777B9">
        <w:rPr>
          <w:rFonts w:ascii="Arial" w:hAnsi="Arial" w:cs="Arial"/>
        </w:rPr>
        <w:t>, 2013).</w:t>
      </w:r>
    </w:p>
    <w:p w14:paraId="40A02B16" w14:textId="322D4E68" w:rsidR="000402E3" w:rsidRDefault="000402E3" w:rsidP="006A75E4">
      <w:pPr>
        <w:spacing w:line="360" w:lineRule="auto"/>
        <w:jc w:val="both"/>
        <w:rPr>
          <w:rFonts w:ascii="Arial" w:hAnsi="Arial" w:cs="Arial"/>
        </w:rPr>
      </w:pPr>
      <w:r w:rsidRPr="006A75E4">
        <w:rPr>
          <w:rFonts w:ascii="Arial" w:hAnsi="Arial" w:cs="Arial"/>
          <w:b/>
          <w:i/>
        </w:rPr>
        <w:t>Email Marketing:</w:t>
      </w:r>
      <w:r w:rsidRPr="006A75E4">
        <w:rPr>
          <w:rFonts w:ascii="Arial" w:hAnsi="Arial" w:cs="Arial"/>
        </w:rPr>
        <w:t xml:space="preserve"> </w:t>
      </w:r>
      <w:r w:rsidR="00C777B9" w:rsidRPr="00C777B9">
        <w:rPr>
          <w:rFonts w:ascii="Arial" w:hAnsi="Arial" w:cs="Arial"/>
        </w:rPr>
        <w:t>Generally speaking, Amazon's email marketing shows that the company cares about its customers and takes the time to learn about their individual preferences. Emails sent by Amazon are tailored to each individual consumer based on their browsing history, wish lists, and transactions (</w:t>
      </w:r>
      <w:proofErr w:type="spellStart"/>
      <w:r w:rsidR="00C777B9" w:rsidRPr="00C777B9">
        <w:rPr>
          <w:rFonts w:ascii="Arial" w:hAnsi="Arial" w:cs="Arial"/>
        </w:rPr>
        <w:t>Varadarajan</w:t>
      </w:r>
      <w:proofErr w:type="spellEnd"/>
      <w:r w:rsidR="00C777B9" w:rsidRPr="00C777B9">
        <w:rPr>
          <w:rFonts w:ascii="Arial" w:hAnsi="Arial" w:cs="Arial"/>
        </w:rPr>
        <w:t xml:space="preserve">, 2020). These emails include product recommendations, special discounts, and announcements of impending deals. Amazon is able to achieve a higher degree of consumer connection, engagement, and loyalty via the use of data-driven and </w:t>
      </w:r>
      <w:proofErr w:type="spellStart"/>
      <w:r w:rsidR="00C777B9" w:rsidRPr="00C777B9">
        <w:rPr>
          <w:rFonts w:ascii="Arial" w:hAnsi="Arial" w:cs="Arial"/>
        </w:rPr>
        <w:t>customised</w:t>
      </w:r>
      <w:proofErr w:type="spellEnd"/>
      <w:r w:rsidR="00C777B9" w:rsidRPr="00C777B9">
        <w:rPr>
          <w:rFonts w:ascii="Arial" w:hAnsi="Arial" w:cs="Arial"/>
        </w:rPr>
        <w:t xml:space="preserve"> initiatives.</w:t>
      </w:r>
    </w:p>
    <w:p w14:paraId="176664F1" w14:textId="77777777" w:rsidR="00ED0861" w:rsidRPr="006A75E4" w:rsidRDefault="00ED0861" w:rsidP="006A75E4">
      <w:pPr>
        <w:spacing w:line="360" w:lineRule="auto"/>
        <w:jc w:val="both"/>
        <w:rPr>
          <w:rFonts w:ascii="Arial" w:hAnsi="Arial" w:cs="Arial"/>
        </w:rPr>
      </w:pPr>
    </w:p>
    <w:p w14:paraId="1E9CD98D" w14:textId="77777777" w:rsidR="000402E3" w:rsidRPr="006A75E4" w:rsidRDefault="000402E3" w:rsidP="006A75E4">
      <w:pPr>
        <w:pStyle w:val="Heading2"/>
        <w:spacing w:line="360" w:lineRule="auto"/>
        <w:jc w:val="both"/>
        <w:rPr>
          <w:rFonts w:ascii="Arial" w:hAnsi="Arial" w:cs="Arial"/>
          <w:b/>
          <w:i/>
        </w:rPr>
      </w:pPr>
      <w:bookmarkStart w:id="8" w:name="_Toc140489620"/>
      <w:r w:rsidRPr="006A75E4">
        <w:rPr>
          <w:rFonts w:ascii="Arial" w:hAnsi="Arial" w:cs="Arial"/>
          <w:b/>
          <w:i/>
        </w:rPr>
        <w:lastRenderedPageBreak/>
        <w:t>Measuring Success</w:t>
      </w:r>
      <w:bookmarkEnd w:id="8"/>
    </w:p>
    <w:p w14:paraId="5C269606" w14:textId="5BA1B698" w:rsidR="000402E3" w:rsidRPr="006A75E4" w:rsidRDefault="000402E3" w:rsidP="006A75E4">
      <w:pPr>
        <w:spacing w:line="360" w:lineRule="auto"/>
        <w:jc w:val="both"/>
        <w:rPr>
          <w:rFonts w:ascii="Arial" w:hAnsi="Arial" w:cs="Arial"/>
        </w:rPr>
      </w:pPr>
      <w:r w:rsidRPr="006A75E4">
        <w:rPr>
          <w:rFonts w:ascii="Arial" w:hAnsi="Arial" w:cs="Arial"/>
        </w:rPr>
        <w:t xml:space="preserve">Amazon uses a variety of measures to assess the effectiveness of its marketing initiatives. Customer lifetime value, conversion rates, and other factors are among them. Using sophisticated data analytics, Amazon can trace a customer's journey and determine which marketing touchpoints resulted in conversions. The </w:t>
      </w:r>
      <w:proofErr w:type="spellStart"/>
      <w:r w:rsidRPr="006A75E4">
        <w:rPr>
          <w:rFonts w:ascii="Arial" w:hAnsi="Arial" w:cs="Arial"/>
        </w:rPr>
        <w:t>utilisation</w:t>
      </w:r>
      <w:proofErr w:type="spellEnd"/>
      <w:r w:rsidRPr="006A75E4">
        <w:rPr>
          <w:rFonts w:ascii="Arial" w:hAnsi="Arial" w:cs="Arial"/>
        </w:rPr>
        <w:t xml:space="preserve"> of A/B testing by Amazon is noteworthy. Amazon can assess which of two versions of a website or advertisement works better by displaying them to various audiences. With the help of this data-driven strategy, Amazon can continually improve the efficacy and efficiency of its marketing initiatives.</w:t>
      </w:r>
    </w:p>
    <w:p w14:paraId="4D448747" w14:textId="61D1C1E2" w:rsidR="003A35AE" w:rsidRPr="006A75E4" w:rsidRDefault="003A35AE" w:rsidP="006A75E4">
      <w:pPr>
        <w:spacing w:line="360" w:lineRule="auto"/>
        <w:jc w:val="both"/>
        <w:rPr>
          <w:rFonts w:ascii="Arial" w:hAnsi="Arial" w:cs="Arial"/>
        </w:rPr>
      </w:pPr>
    </w:p>
    <w:p w14:paraId="78316C5C" w14:textId="3A13843D" w:rsidR="000402E3" w:rsidRPr="006A75E4" w:rsidRDefault="00B97890" w:rsidP="006A75E4">
      <w:pPr>
        <w:pStyle w:val="Heading1"/>
        <w:spacing w:line="360" w:lineRule="auto"/>
        <w:jc w:val="both"/>
        <w:rPr>
          <w:rFonts w:ascii="Arial" w:hAnsi="Arial" w:cs="Arial"/>
          <w:b/>
          <w:i/>
        </w:rPr>
      </w:pPr>
      <w:bookmarkStart w:id="9" w:name="_Toc140489621"/>
      <w:r w:rsidRPr="006A75E4">
        <w:rPr>
          <w:rFonts w:ascii="Arial" w:hAnsi="Arial" w:cs="Arial"/>
          <w:b/>
          <w:i/>
        </w:rPr>
        <w:t xml:space="preserve">Task 2 </w:t>
      </w:r>
      <w:r w:rsidR="000402E3" w:rsidRPr="006A75E4">
        <w:rPr>
          <w:rFonts w:ascii="Arial" w:hAnsi="Arial" w:cs="Arial"/>
          <w:b/>
          <w:i/>
        </w:rPr>
        <w:t>Conclusion Addressing the Shortcomings</w:t>
      </w:r>
      <w:bookmarkEnd w:id="9"/>
    </w:p>
    <w:p w14:paraId="1B16F19F" w14:textId="77777777" w:rsidR="000402E3" w:rsidRPr="006A75E4" w:rsidRDefault="000402E3" w:rsidP="006A75E4">
      <w:pPr>
        <w:spacing w:line="360" w:lineRule="auto"/>
        <w:jc w:val="both"/>
        <w:rPr>
          <w:rFonts w:ascii="Arial" w:hAnsi="Arial" w:cs="Arial"/>
        </w:rPr>
      </w:pPr>
    </w:p>
    <w:p w14:paraId="5A401F53" w14:textId="77777777" w:rsidR="000402E3" w:rsidRPr="006A75E4" w:rsidRDefault="000402E3" w:rsidP="006A75E4">
      <w:pPr>
        <w:spacing w:line="360" w:lineRule="auto"/>
        <w:jc w:val="both"/>
        <w:rPr>
          <w:rFonts w:ascii="Arial" w:hAnsi="Arial" w:cs="Arial"/>
        </w:rPr>
      </w:pPr>
      <w:r w:rsidRPr="006A75E4">
        <w:rPr>
          <w:rFonts w:ascii="Arial" w:hAnsi="Arial" w:cs="Arial"/>
        </w:rPr>
        <w:t xml:space="preserve">Analysis of Amazon's marketing tactics and business </w:t>
      </w:r>
      <w:proofErr w:type="spellStart"/>
      <w:r w:rsidRPr="006A75E4">
        <w:rPr>
          <w:rFonts w:ascii="Arial" w:hAnsi="Arial" w:cs="Arial"/>
        </w:rPr>
        <w:t>practises</w:t>
      </w:r>
      <w:proofErr w:type="spellEnd"/>
      <w:r w:rsidRPr="006A75E4">
        <w:rPr>
          <w:rFonts w:ascii="Arial" w:hAnsi="Arial" w:cs="Arial"/>
        </w:rPr>
        <w:t xml:space="preserve"> reveals several possible areas for development.</w:t>
      </w:r>
    </w:p>
    <w:p w14:paraId="0C4DB197" w14:textId="77777777" w:rsidR="000402E3" w:rsidRPr="006A75E4" w:rsidRDefault="000402E3" w:rsidP="006A75E4">
      <w:pPr>
        <w:spacing w:line="360" w:lineRule="auto"/>
        <w:jc w:val="both"/>
        <w:rPr>
          <w:rFonts w:ascii="Arial" w:hAnsi="Arial" w:cs="Arial"/>
        </w:rPr>
      </w:pPr>
      <w:r w:rsidRPr="006A75E4">
        <w:rPr>
          <w:rFonts w:ascii="Arial" w:hAnsi="Arial" w:cs="Arial"/>
        </w:rPr>
        <w:t>First, despite the fact that Amazon uses a variety of media, including television, social media, SEM, and email marketing, there could be an excessive dependence on certain of these platforms. While its significant investment in SEM has been profitable, it may be balanced out by placing more emphasis on content marketing, which could increase organic traffic and lessen the company's reliance on paid advertising.</w:t>
      </w:r>
    </w:p>
    <w:p w14:paraId="49E5E21C" w14:textId="77777777" w:rsidR="000402E3" w:rsidRPr="006A75E4" w:rsidRDefault="000402E3" w:rsidP="006A75E4">
      <w:pPr>
        <w:spacing w:line="360" w:lineRule="auto"/>
        <w:jc w:val="both"/>
        <w:rPr>
          <w:rFonts w:ascii="Arial" w:hAnsi="Arial" w:cs="Arial"/>
        </w:rPr>
      </w:pPr>
      <w:r w:rsidRPr="006A75E4">
        <w:rPr>
          <w:rFonts w:ascii="Arial" w:hAnsi="Arial" w:cs="Arial"/>
        </w:rPr>
        <w:t>Target markets-wise, Amazon has made admirable attempts to serve a large, international clientele. However, given the number and variety of this audience, it's possible that certain subgroups may be more successfully targeted. For instance, Amazon may decide to increase its marketing efforts in response to the worldwide trend towards sustainable living in order to better target and serve customers who care about the environment.</w:t>
      </w:r>
    </w:p>
    <w:p w14:paraId="5436A910" w14:textId="77777777" w:rsidR="000402E3" w:rsidRPr="006A75E4" w:rsidRDefault="000402E3" w:rsidP="006A75E4">
      <w:pPr>
        <w:spacing w:line="360" w:lineRule="auto"/>
        <w:jc w:val="both"/>
        <w:rPr>
          <w:rFonts w:ascii="Arial" w:hAnsi="Arial" w:cs="Arial"/>
        </w:rPr>
      </w:pPr>
      <w:r w:rsidRPr="006A75E4">
        <w:rPr>
          <w:rFonts w:ascii="Arial" w:hAnsi="Arial" w:cs="Arial"/>
        </w:rPr>
        <w:t>Looking at Amazon's marketing mix, more might possibly be done to improve the user experience despite the fact that its broad product offers, competitive price, worldwide reach, and different promotional techniques have greatly contributed to its success. To help consumers better explore and make decisions about products, Amazon may investigate more immersive, interactive features. This would help it stand out in the fiercely competitive e-commerce market.</w:t>
      </w:r>
    </w:p>
    <w:p w14:paraId="4354D0DE" w14:textId="77777777" w:rsidR="000402E3" w:rsidRPr="006A75E4" w:rsidRDefault="000402E3" w:rsidP="006A75E4">
      <w:pPr>
        <w:spacing w:line="360" w:lineRule="auto"/>
        <w:jc w:val="both"/>
        <w:rPr>
          <w:rFonts w:ascii="Arial" w:hAnsi="Arial" w:cs="Arial"/>
        </w:rPr>
      </w:pPr>
      <w:r w:rsidRPr="006A75E4">
        <w:rPr>
          <w:rFonts w:ascii="Arial" w:hAnsi="Arial" w:cs="Arial"/>
        </w:rPr>
        <w:t xml:space="preserve">Finally, Amazon has to continue adapting due to changes in the overall environment. More strict data protection laws worldwide are a sign that data privacy worries are growing in an increasingly digital environment. Given this situation, Amazon must make sure that its </w:t>
      </w:r>
      <w:r w:rsidRPr="006A75E4">
        <w:rPr>
          <w:rFonts w:ascii="Arial" w:hAnsi="Arial" w:cs="Arial"/>
        </w:rPr>
        <w:lastRenderedPageBreak/>
        <w:t>marketing strategies are in line with these shifting standards. This demands for not just compliance but also a customer-reassuring marketing strategy.</w:t>
      </w:r>
    </w:p>
    <w:p w14:paraId="7D08F3C3" w14:textId="77777777" w:rsidR="000402E3" w:rsidRPr="006A75E4" w:rsidRDefault="000402E3" w:rsidP="006A75E4">
      <w:pPr>
        <w:spacing w:line="360" w:lineRule="auto"/>
        <w:jc w:val="both"/>
        <w:rPr>
          <w:rFonts w:ascii="Arial" w:hAnsi="Arial" w:cs="Arial"/>
        </w:rPr>
      </w:pPr>
      <w:r w:rsidRPr="006A75E4">
        <w:rPr>
          <w:rFonts w:ascii="Arial" w:hAnsi="Arial" w:cs="Arial"/>
        </w:rPr>
        <w:t>The current COVID-19 epidemic has also hastened the trend to internet buying, bringing both benefits and difficulties. On the one side, Amazon will profit from this trend, but on the other, the rising demand strains its logistical resources. Amazon's marketing efforts should not only take advantage of the growing popularity of online purchasing, but also properly manage consumer expectations.</w:t>
      </w:r>
    </w:p>
    <w:p w14:paraId="55872153" w14:textId="02BF019E" w:rsidR="00B97890" w:rsidRPr="006A75E4" w:rsidRDefault="000402E3" w:rsidP="006A75E4">
      <w:pPr>
        <w:spacing w:line="360" w:lineRule="auto"/>
        <w:jc w:val="both"/>
        <w:rPr>
          <w:rFonts w:ascii="Arial" w:hAnsi="Arial" w:cs="Arial"/>
        </w:rPr>
      </w:pPr>
      <w:r w:rsidRPr="006A75E4">
        <w:rPr>
          <w:rFonts w:ascii="Arial" w:hAnsi="Arial" w:cs="Arial"/>
        </w:rPr>
        <w:t>In conclusion, while Amazon's marketing strategies are robust and have undeniably contributed to its market leadership, there remain areas where the company could potentially enhance its approach. By addressing these issues, Amazon may be able to maintain its leading position as the platform of choice for many customer demands.</w:t>
      </w:r>
    </w:p>
    <w:p w14:paraId="74ADB51B" w14:textId="77777777" w:rsidR="00B97890" w:rsidRPr="006A75E4" w:rsidRDefault="00B97890" w:rsidP="006A75E4">
      <w:pPr>
        <w:spacing w:line="360" w:lineRule="auto"/>
        <w:jc w:val="both"/>
        <w:rPr>
          <w:rFonts w:ascii="Arial" w:hAnsi="Arial" w:cs="Arial"/>
        </w:rPr>
      </w:pPr>
    </w:p>
    <w:p w14:paraId="001C1057" w14:textId="735BBA00" w:rsidR="00B97890" w:rsidRPr="006A75E4" w:rsidRDefault="00B97890" w:rsidP="006A75E4">
      <w:pPr>
        <w:pStyle w:val="Heading1"/>
        <w:spacing w:line="360" w:lineRule="auto"/>
        <w:jc w:val="both"/>
        <w:rPr>
          <w:rFonts w:ascii="Arial" w:hAnsi="Arial" w:cs="Arial"/>
          <w:b/>
          <w:i/>
        </w:rPr>
      </w:pPr>
      <w:bookmarkStart w:id="10" w:name="_Toc140489622"/>
      <w:r w:rsidRPr="006A75E4">
        <w:rPr>
          <w:rFonts w:ascii="Arial" w:hAnsi="Arial" w:cs="Arial"/>
          <w:b/>
          <w:i/>
        </w:rPr>
        <w:t>Task 3</w:t>
      </w:r>
      <w:r w:rsidR="00211806" w:rsidRPr="006A75E4">
        <w:rPr>
          <w:rFonts w:ascii="Arial" w:hAnsi="Arial" w:cs="Arial"/>
          <w:b/>
          <w:i/>
        </w:rPr>
        <w:t xml:space="preserve">  </w:t>
      </w:r>
      <w:r w:rsidRPr="006A75E4">
        <w:rPr>
          <w:rFonts w:ascii="Arial" w:hAnsi="Arial" w:cs="Arial"/>
          <w:b/>
          <w:i/>
        </w:rPr>
        <w:t xml:space="preserve"> Recommendations</w:t>
      </w:r>
      <w:bookmarkEnd w:id="10"/>
    </w:p>
    <w:p w14:paraId="5E41150E" w14:textId="77777777" w:rsidR="00B97890" w:rsidRPr="006A75E4" w:rsidRDefault="00B97890" w:rsidP="006A75E4">
      <w:pPr>
        <w:spacing w:line="360" w:lineRule="auto"/>
        <w:jc w:val="both"/>
        <w:rPr>
          <w:rFonts w:ascii="Arial" w:eastAsiaTheme="majorEastAsia" w:hAnsi="Arial" w:cs="Arial"/>
          <w:b/>
          <w:i/>
          <w:color w:val="2F5496" w:themeColor="accent1" w:themeShade="BF"/>
          <w:sz w:val="32"/>
          <w:szCs w:val="32"/>
        </w:rPr>
      </w:pPr>
    </w:p>
    <w:p w14:paraId="3BEF70D5" w14:textId="12D70755" w:rsidR="00B97890" w:rsidRPr="006A75E4" w:rsidRDefault="00B97890" w:rsidP="006A75E4">
      <w:pPr>
        <w:spacing w:line="360" w:lineRule="auto"/>
        <w:jc w:val="both"/>
        <w:rPr>
          <w:rFonts w:ascii="Arial" w:hAnsi="Arial" w:cs="Arial"/>
        </w:rPr>
      </w:pPr>
      <w:r w:rsidRPr="006A75E4">
        <w:rPr>
          <w:rFonts w:ascii="Arial" w:hAnsi="Arial" w:cs="Arial"/>
        </w:rPr>
        <w:t>Given Amazon's extensive resources and skills, some doable suggestions for enhancing its marketing approach arise.</w:t>
      </w:r>
    </w:p>
    <w:p w14:paraId="05C6E5B1" w14:textId="5FFE6424" w:rsidR="00B97890" w:rsidRPr="006A75E4" w:rsidRDefault="00B97890" w:rsidP="006A75E4">
      <w:pPr>
        <w:spacing w:line="360" w:lineRule="auto"/>
        <w:jc w:val="both"/>
        <w:rPr>
          <w:rFonts w:ascii="Arial" w:hAnsi="Arial" w:cs="Arial"/>
        </w:rPr>
      </w:pPr>
      <w:r w:rsidRPr="006A75E4">
        <w:rPr>
          <w:rFonts w:ascii="Arial" w:hAnsi="Arial" w:cs="Arial"/>
          <w:b/>
          <w:i/>
        </w:rPr>
        <w:t xml:space="preserve">Diversify Marketing Channels: </w:t>
      </w:r>
      <w:r w:rsidRPr="006A75E4">
        <w:rPr>
          <w:rFonts w:ascii="Arial" w:hAnsi="Arial" w:cs="Arial"/>
        </w:rPr>
        <w:t>Amazon could further diversify its marketing channel mix by investing more in content marketing. This can include creating interesting, educational, and SEO-optimized material for its website in the form of blog articles, how-to manuals, or product evaluations. Such material helps clients make educated purchase choices in addition to boosting organic search traffic. Additionally, it would lessen Amazon's dependence on sponsored search advertising, possibly saving money over time</w:t>
      </w:r>
      <w:r w:rsidR="006A75E4" w:rsidRPr="006A75E4">
        <w:rPr>
          <w:rFonts w:ascii="Arial" w:hAnsi="Arial" w:cs="Arial"/>
        </w:rPr>
        <w:t xml:space="preserve"> (Vargas Leon and Kuehn, 2020)</w:t>
      </w:r>
      <w:r w:rsidRPr="006A75E4">
        <w:rPr>
          <w:rFonts w:ascii="Arial" w:hAnsi="Arial" w:cs="Arial"/>
        </w:rPr>
        <w:t>.</w:t>
      </w:r>
    </w:p>
    <w:p w14:paraId="03C540DE" w14:textId="3D549DEF" w:rsidR="00B97890" w:rsidRPr="006A75E4" w:rsidRDefault="00B97890" w:rsidP="006A75E4">
      <w:pPr>
        <w:spacing w:line="360" w:lineRule="auto"/>
        <w:jc w:val="both"/>
        <w:rPr>
          <w:rFonts w:ascii="Arial" w:hAnsi="Arial" w:cs="Arial"/>
        </w:rPr>
      </w:pPr>
      <w:r w:rsidRPr="006A75E4">
        <w:rPr>
          <w:rFonts w:ascii="Arial" w:hAnsi="Arial" w:cs="Arial"/>
          <w:b/>
          <w:i/>
        </w:rPr>
        <w:t>Target Sustainability-Conscious Consumers:</w:t>
      </w:r>
      <w:r w:rsidRPr="006A75E4">
        <w:rPr>
          <w:rFonts w:ascii="Arial" w:hAnsi="Arial" w:cs="Arial"/>
        </w:rPr>
        <w:t xml:space="preserve"> As the world pivots towards sustainable practices, Amazon could strengthen its focus on environmentally conscious consumers. This can include promoting its dedication to sustainability more visibly, </w:t>
      </w:r>
      <w:proofErr w:type="spellStart"/>
      <w:r w:rsidRPr="006A75E4">
        <w:rPr>
          <w:rFonts w:ascii="Arial" w:hAnsi="Arial" w:cs="Arial"/>
        </w:rPr>
        <w:t>emphasising</w:t>
      </w:r>
      <w:proofErr w:type="spellEnd"/>
      <w:r w:rsidRPr="006A75E4">
        <w:rPr>
          <w:rFonts w:ascii="Arial" w:hAnsi="Arial" w:cs="Arial"/>
        </w:rPr>
        <w:t xml:space="preserve"> eco-friendly goods, and making it simpler for consumers to make purchasing decisions based on sustainability criteria. Working with companies that support sustainable </w:t>
      </w:r>
      <w:proofErr w:type="spellStart"/>
      <w:r w:rsidRPr="006A75E4">
        <w:rPr>
          <w:rFonts w:ascii="Arial" w:hAnsi="Arial" w:cs="Arial"/>
        </w:rPr>
        <w:t>practises</w:t>
      </w:r>
      <w:proofErr w:type="spellEnd"/>
      <w:r w:rsidRPr="006A75E4">
        <w:rPr>
          <w:rFonts w:ascii="Arial" w:hAnsi="Arial" w:cs="Arial"/>
        </w:rPr>
        <w:t xml:space="preserve"> might improve Amazon's reputation among this expanding market of customers</w:t>
      </w:r>
      <w:r w:rsidR="006A75E4" w:rsidRPr="006A75E4">
        <w:rPr>
          <w:rFonts w:ascii="Arial" w:hAnsi="Arial" w:cs="Arial"/>
        </w:rPr>
        <w:t xml:space="preserve"> </w:t>
      </w:r>
      <w:r w:rsidRPr="006A75E4">
        <w:rPr>
          <w:rFonts w:ascii="Arial" w:hAnsi="Arial" w:cs="Arial"/>
        </w:rPr>
        <w:t>.</w:t>
      </w:r>
    </w:p>
    <w:p w14:paraId="259C9F50" w14:textId="62B878DE" w:rsidR="00B97890" w:rsidRPr="006A75E4" w:rsidRDefault="00B97890" w:rsidP="006A75E4">
      <w:pPr>
        <w:spacing w:line="360" w:lineRule="auto"/>
        <w:jc w:val="both"/>
        <w:rPr>
          <w:rFonts w:ascii="Arial" w:hAnsi="Arial" w:cs="Arial"/>
        </w:rPr>
      </w:pPr>
      <w:r w:rsidRPr="006A75E4">
        <w:rPr>
          <w:rFonts w:ascii="Arial" w:hAnsi="Arial" w:cs="Arial"/>
          <w:b/>
          <w:i/>
        </w:rPr>
        <w:t>Enhance User Experience:</w:t>
      </w:r>
      <w:r w:rsidRPr="006A75E4">
        <w:rPr>
          <w:rFonts w:ascii="Arial" w:hAnsi="Arial" w:cs="Arial"/>
        </w:rPr>
        <w:t xml:space="preserve"> Amazon should consider investing in features that elevate user experience on its platform. For instance, augmented reality (AR) technology used for virtual "try-before-you-buy" experiences might improve the decision-making process for consumers, </w:t>
      </w:r>
      <w:r w:rsidRPr="006A75E4">
        <w:rPr>
          <w:rFonts w:ascii="Arial" w:hAnsi="Arial" w:cs="Arial"/>
        </w:rPr>
        <w:lastRenderedPageBreak/>
        <w:t>especially in categories like home décor or fashion. This creative strategy would set Amazon apart from rivals and provide a novel perspective for marketing communications</w:t>
      </w:r>
      <w:r w:rsidR="006A75E4" w:rsidRPr="006A75E4">
        <w:rPr>
          <w:rFonts w:ascii="Arial" w:hAnsi="Arial" w:cs="Arial"/>
        </w:rPr>
        <w:t xml:space="preserve"> (Baugh, Ben-David and Park, 2019)</w:t>
      </w:r>
      <w:r w:rsidRPr="006A75E4">
        <w:rPr>
          <w:rFonts w:ascii="Arial" w:hAnsi="Arial" w:cs="Arial"/>
        </w:rPr>
        <w:t>.</w:t>
      </w:r>
    </w:p>
    <w:p w14:paraId="6BC296B1" w14:textId="45ACD793" w:rsidR="00B97890" w:rsidRPr="006A75E4" w:rsidRDefault="00B97890" w:rsidP="006A75E4">
      <w:pPr>
        <w:spacing w:line="360" w:lineRule="auto"/>
        <w:jc w:val="both"/>
        <w:rPr>
          <w:rFonts w:ascii="Arial" w:hAnsi="Arial" w:cs="Arial"/>
        </w:rPr>
      </w:pPr>
      <w:r w:rsidRPr="006A75E4">
        <w:rPr>
          <w:rFonts w:ascii="Arial" w:hAnsi="Arial" w:cs="Arial"/>
          <w:b/>
          <w:i/>
        </w:rPr>
        <w:t>Data Privacy and Transparency:</w:t>
      </w:r>
      <w:r w:rsidRPr="006A75E4">
        <w:rPr>
          <w:rFonts w:ascii="Arial" w:hAnsi="Arial" w:cs="Arial"/>
        </w:rPr>
        <w:t xml:space="preserve"> In response to increasing concerns over data privacy, Amazon should ensure its marketing strategies align with evolving data protection norms. This can include being more open and honest about how client data is handled and safeguarded in marketing communications. Amazon might gain consumers' confidence and gain a competitive advantage in today's data-conscious culture by showing a dedication to privacy.</w:t>
      </w:r>
    </w:p>
    <w:p w14:paraId="6DEAF58B" w14:textId="43D01973" w:rsidR="00B97890" w:rsidRPr="006A75E4" w:rsidRDefault="00B97890" w:rsidP="006A75E4">
      <w:pPr>
        <w:spacing w:line="360" w:lineRule="auto"/>
        <w:jc w:val="both"/>
        <w:rPr>
          <w:rFonts w:ascii="Arial" w:hAnsi="Arial" w:cs="Arial"/>
        </w:rPr>
      </w:pPr>
      <w:r w:rsidRPr="006A75E4">
        <w:rPr>
          <w:rFonts w:ascii="Arial" w:hAnsi="Arial" w:cs="Arial"/>
          <w:b/>
          <w:i/>
        </w:rPr>
        <w:t>Managing Customer Expectations:</w:t>
      </w:r>
      <w:r w:rsidRPr="006A75E4">
        <w:rPr>
          <w:rFonts w:ascii="Arial" w:hAnsi="Arial" w:cs="Arial"/>
        </w:rPr>
        <w:t xml:space="preserve"> Due to the pandemic's increasing desire for online purchasing, Amazon must successfully manage customer expectations. In order to maintain client satisfaction even during periods of high demand, this might include clear communication regarding delivery dates, availability, and any possible delays.</w:t>
      </w:r>
    </w:p>
    <w:p w14:paraId="216D1DA8" w14:textId="77777777" w:rsidR="00B97890" w:rsidRPr="006A75E4" w:rsidRDefault="00B97890" w:rsidP="006A75E4">
      <w:pPr>
        <w:spacing w:line="360" w:lineRule="auto"/>
        <w:jc w:val="both"/>
        <w:rPr>
          <w:rFonts w:ascii="Arial" w:hAnsi="Arial" w:cs="Arial"/>
        </w:rPr>
      </w:pPr>
    </w:p>
    <w:p w14:paraId="7161FA5D" w14:textId="67B83FC4" w:rsidR="00B97890" w:rsidRPr="006A75E4" w:rsidRDefault="00B97890" w:rsidP="006A75E4">
      <w:pPr>
        <w:pStyle w:val="Heading1"/>
        <w:spacing w:line="360" w:lineRule="auto"/>
        <w:jc w:val="both"/>
        <w:rPr>
          <w:rFonts w:ascii="Arial" w:hAnsi="Arial" w:cs="Arial"/>
          <w:b/>
          <w:i/>
        </w:rPr>
      </w:pPr>
      <w:bookmarkStart w:id="11" w:name="_Toc140489623"/>
      <w:r w:rsidRPr="006A75E4">
        <w:rPr>
          <w:rFonts w:ascii="Arial" w:hAnsi="Arial" w:cs="Arial"/>
          <w:b/>
          <w:i/>
        </w:rPr>
        <w:t>References</w:t>
      </w:r>
      <w:bookmarkEnd w:id="11"/>
      <w:r w:rsidRPr="006A75E4">
        <w:rPr>
          <w:rFonts w:ascii="Arial" w:hAnsi="Arial" w:cs="Arial"/>
          <w:b/>
          <w:i/>
        </w:rPr>
        <w:t xml:space="preserve"> </w:t>
      </w:r>
    </w:p>
    <w:p w14:paraId="227341CF" w14:textId="77777777" w:rsidR="00B97890" w:rsidRPr="006A75E4" w:rsidRDefault="00B97890" w:rsidP="006A75E4">
      <w:pPr>
        <w:spacing w:line="360" w:lineRule="auto"/>
        <w:jc w:val="both"/>
        <w:rPr>
          <w:rFonts w:ascii="Arial" w:hAnsi="Arial" w:cs="Arial"/>
        </w:rPr>
      </w:pPr>
    </w:p>
    <w:p w14:paraId="23DD572C" w14:textId="20FB7DAD" w:rsidR="00B97890" w:rsidRPr="006A75E4" w:rsidRDefault="00B97890" w:rsidP="006A75E4">
      <w:pPr>
        <w:spacing w:line="360" w:lineRule="auto"/>
        <w:jc w:val="both"/>
        <w:rPr>
          <w:rFonts w:ascii="Arial" w:hAnsi="Arial" w:cs="Arial"/>
        </w:rPr>
      </w:pPr>
      <w:r w:rsidRPr="006A75E4">
        <w:rPr>
          <w:rFonts w:ascii="Arial" w:hAnsi="Arial" w:cs="Arial"/>
        </w:rPr>
        <w:t xml:space="preserve">Amazon Inc. (2020). Form 10-K 2020. United States Securities and Exchange Commission. Retrieved from </w:t>
      </w:r>
      <w:hyperlink r:id="rId13" w:tgtFrame="_new" w:history="1">
        <w:r w:rsidRPr="006A75E4">
          <w:rPr>
            <w:rStyle w:val="Hyperlink"/>
            <w:rFonts w:ascii="Arial" w:hAnsi="Arial" w:cs="Arial"/>
          </w:rPr>
          <w:t>https://www.sec.gov/ix?doc=/Archives/edgar/data/1018724/000101872421000004/amzn-20201231.htm</w:t>
        </w:r>
      </w:hyperlink>
    </w:p>
    <w:p w14:paraId="3B240A23" w14:textId="412163EA" w:rsidR="00D80F54" w:rsidRPr="006A75E4" w:rsidRDefault="00D80F54" w:rsidP="006A75E4">
      <w:pPr>
        <w:spacing w:after="240" w:line="360" w:lineRule="auto"/>
        <w:jc w:val="both"/>
        <w:rPr>
          <w:rFonts w:ascii="Arial" w:eastAsia="Times New Roman" w:hAnsi="Arial" w:cs="Arial"/>
        </w:rPr>
      </w:pPr>
      <w:r w:rsidRPr="00D80F54">
        <w:rPr>
          <w:rFonts w:ascii="Arial" w:eastAsia="Times New Roman" w:hAnsi="Arial" w:cs="Arial"/>
        </w:rPr>
        <w:t xml:space="preserve">Baugh, B., Ben-David, I. and Park, H. (2019). The ‘Amazon Tax’: Empirical Evidence from Amazon and Main Street Retailers. </w:t>
      </w:r>
      <w:r w:rsidRPr="00D80F54">
        <w:rPr>
          <w:rFonts w:ascii="Arial" w:eastAsia="Times New Roman" w:hAnsi="Arial" w:cs="Arial"/>
          <w:i/>
          <w:iCs/>
        </w:rPr>
        <w:t>SSRN Electronic Journal</w:t>
      </w:r>
      <w:r w:rsidRPr="00D80F54">
        <w:rPr>
          <w:rFonts w:ascii="Arial" w:eastAsia="Times New Roman" w:hAnsi="Arial" w:cs="Arial"/>
        </w:rPr>
        <w:t xml:space="preserve">. </w:t>
      </w:r>
      <w:proofErr w:type="spellStart"/>
      <w:r w:rsidRPr="00D80F54">
        <w:rPr>
          <w:rFonts w:ascii="Arial" w:eastAsia="Times New Roman" w:hAnsi="Arial" w:cs="Arial"/>
        </w:rPr>
        <w:t>doi</w:t>
      </w:r>
      <w:proofErr w:type="spellEnd"/>
      <w:r w:rsidRPr="00D80F54">
        <w:rPr>
          <w:rFonts w:ascii="Arial" w:eastAsia="Times New Roman" w:hAnsi="Arial" w:cs="Arial"/>
        </w:rPr>
        <w:t>:</w:t>
      </w:r>
      <w:r w:rsidRPr="006A75E4">
        <w:rPr>
          <w:rFonts w:ascii="Arial" w:eastAsia="Times New Roman" w:hAnsi="Arial" w:cs="Arial"/>
        </w:rPr>
        <w:t xml:space="preserve"> </w:t>
      </w:r>
      <w:hyperlink r:id="rId14" w:history="1">
        <w:r w:rsidRPr="00D80F54">
          <w:rPr>
            <w:rStyle w:val="Hyperlink"/>
            <w:rFonts w:ascii="Arial" w:eastAsia="Times New Roman" w:hAnsi="Arial" w:cs="Arial"/>
          </w:rPr>
          <w:t>https://doi.org/10.2139/ssrn.2422403</w:t>
        </w:r>
      </w:hyperlink>
    </w:p>
    <w:p w14:paraId="70A5C484" w14:textId="77777777" w:rsidR="00D80F54" w:rsidRPr="00D80F54" w:rsidRDefault="00D80F54" w:rsidP="006A75E4">
      <w:pPr>
        <w:spacing w:after="240" w:line="360" w:lineRule="auto"/>
        <w:jc w:val="both"/>
        <w:rPr>
          <w:rFonts w:ascii="Arial" w:eastAsia="Times New Roman" w:hAnsi="Arial" w:cs="Arial"/>
        </w:rPr>
      </w:pPr>
      <w:proofErr w:type="spellStart"/>
      <w:r w:rsidRPr="00D80F54">
        <w:rPr>
          <w:rFonts w:ascii="Arial" w:eastAsia="Times New Roman" w:hAnsi="Arial" w:cs="Arial"/>
        </w:rPr>
        <w:t>Gandomi</w:t>
      </w:r>
      <w:proofErr w:type="spellEnd"/>
      <w:r w:rsidRPr="00D80F54">
        <w:rPr>
          <w:rFonts w:ascii="Arial" w:eastAsia="Times New Roman" w:hAnsi="Arial" w:cs="Arial"/>
        </w:rPr>
        <w:t xml:space="preserve">, A. and Haider, M. (2015). Beyond the Hype: Big Data Concepts, Methods, and Analytics. </w:t>
      </w:r>
      <w:r w:rsidRPr="00D80F54">
        <w:rPr>
          <w:rFonts w:ascii="Arial" w:eastAsia="Times New Roman" w:hAnsi="Arial" w:cs="Arial"/>
          <w:i/>
          <w:iCs/>
        </w:rPr>
        <w:t>International Journal of Information Management</w:t>
      </w:r>
      <w:r w:rsidRPr="00D80F54">
        <w:rPr>
          <w:rFonts w:ascii="Arial" w:eastAsia="Times New Roman" w:hAnsi="Arial" w:cs="Arial"/>
        </w:rPr>
        <w:t>, 35(2), pp.137–144.</w:t>
      </w:r>
    </w:p>
    <w:p w14:paraId="2270FA0F" w14:textId="00B99E76" w:rsidR="00D80F54" w:rsidRPr="006A75E4" w:rsidRDefault="00D80F54" w:rsidP="006A75E4">
      <w:pPr>
        <w:spacing w:after="240" w:line="360" w:lineRule="auto"/>
        <w:jc w:val="both"/>
        <w:rPr>
          <w:rFonts w:ascii="Arial" w:eastAsia="Times New Roman" w:hAnsi="Arial" w:cs="Arial"/>
        </w:rPr>
      </w:pPr>
      <w:r w:rsidRPr="00D80F54">
        <w:rPr>
          <w:rFonts w:ascii="Arial" w:eastAsia="Times New Roman" w:hAnsi="Arial" w:cs="Arial"/>
        </w:rPr>
        <w:t xml:space="preserve">Hu, N., </w:t>
      </w:r>
      <w:proofErr w:type="spellStart"/>
      <w:r w:rsidRPr="00D80F54">
        <w:rPr>
          <w:rFonts w:ascii="Arial" w:eastAsia="Times New Roman" w:hAnsi="Arial" w:cs="Arial"/>
        </w:rPr>
        <w:t>Pavlou</w:t>
      </w:r>
      <w:proofErr w:type="spellEnd"/>
      <w:r w:rsidRPr="00D80F54">
        <w:rPr>
          <w:rFonts w:ascii="Arial" w:eastAsia="Times New Roman" w:hAnsi="Arial" w:cs="Arial"/>
        </w:rPr>
        <w:t xml:space="preserve">, P.A. and Zhang, J. (2016). Can online reviews reveal a product’s true quality? </w:t>
      </w:r>
      <w:r w:rsidRPr="00D80F54">
        <w:rPr>
          <w:rFonts w:ascii="Arial" w:eastAsia="Times New Roman" w:hAnsi="Arial" w:cs="Arial"/>
          <w:i/>
          <w:iCs/>
        </w:rPr>
        <w:t>Proceedings of the 7th ACM conference on Electronic commerce - EC ’06</w:t>
      </w:r>
      <w:r w:rsidRPr="00D80F54">
        <w:rPr>
          <w:rFonts w:ascii="Arial" w:eastAsia="Times New Roman" w:hAnsi="Arial" w:cs="Arial"/>
        </w:rPr>
        <w:t xml:space="preserve">. [online] </w:t>
      </w:r>
      <w:proofErr w:type="spellStart"/>
      <w:r w:rsidRPr="00D80F54">
        <w:rPr>
          <w:rFonts w:ascii="Arial" w:eastAsia="Times New Roman" w:hAnsi="Arial" w:cs="Arial"/>
        </w:rPr>
        <w:t>doi</w:t>
      </w:r>
      <w:proofErr w:type="spellEnd"/>
      <w:r w:rsidRPr="00D80F54">
        <w:rPr>
          <w:rFonts w:ascii="Arial" w:eastAsia="Times New Roman" w:hAnsi="Arial" w:cs="Arial"/>
        </w:rPr>
        <w:t>:</w:t>
      </w:r>
      <w:r w:rsidRPr="006A75E4">
        <w:rPr>
          <w:rFonts w:ascii="Arial" w:eastAsia="Times New Roman" w:hAnsi="Arial" w:cs="Arial"/>
        </w:rPr>
        <w:t xml:space="preserve"> </w:t>
      </w:r>
      <w:hyperlink r:id="rId15" w:history="1">
        <w:r w:rsidRPr="00D80F54">
          <w:rPr>
            <w:rStyle w:val="Hyperlink"/>
            <w:rFonts w:ascii="Arial" w:eastAsia="Times New Roman" w:hAnsi="Arial" w:cs="Arial"/>
          </w:rPr>
          <w:t>https://doi.org/10.1145/1134707.1134743</w:t>
        </w:r>
      </w:hyperlink>
    </w:p>
    <w:p w14:paraId="6335DFE6" w14:textId="77777777" w:rsidR="00D80F54" w:rsidRPr="00D80F54" w:rsidRDefault="00D80F54" w:rsidP="006A75E4">
      <w:pPr>
        <w:spacing w:after="240" w:line="360" w:lineRule="auto"/>
        <w:jc w:val="both"/>
        <w:rPr>
          <w:rFonts w:ascii="Arial" w:eastAsia="Times New Roman" w:hAnsi="Arial" w:cs="Arial"/>
        </w:rPr>
      </w:pPr>
      <w:proofErr w:type="spellStart"/>
      <w:r w:rsidRPr="00D80F54">
        <w:rPr>
          <w:rFonts w:ascii="Arial" w:eastAsia="Times New Roman" w:hAnsi="Arial" w:cs="Arial"/>
        </w:rPr>
        <w:t>Kampanje</w:t>
      </w:r>
      <w:proofErr w:type="spellEnd"/>
      <w:r w:rsidRPr="00D80F54">
        <w:rPr>
          <w:rFonts w:ascii="Arial" w:eastAsia="Times New Roman" w:hAnsi="Arial" w:cs="Arial"/>
        </w:rPr>
        <w:t xml:space="preserve">, B.P. (2020). </w:t>
      </w:r>
      <w:proofErr w:type="spellStart"/>
      <w:r w:rsidRPr="00D80F54">
        <w:rPr>
          <w:rFonts w:ascii="Arial" w:eastAsia="Times New Roman" w:hAnsi="Arial" w:cs="Arial"/>
        </w:rPr>
        <w:t>Pestel</w:t>
      </w:r>
      <w:proofErr w:type="spellEnd"/>
      <w:r w:rsidRPr="00D80F54">
        <w:rPr>
          <w:rFonts w:ascii="Arial" w:eastAsia="Times New Roman" w:hAnsi="Arial" w:cs="Arial"/>
        </w:rPr>
        <w:t xml:space="preserve"> Analysis. </w:t>
      </w:r>
      <w:r w:rsidRPr="00D80F54">
        <w:rPr>
          <w:rFonts w:ascii="Arial" w:eastAsia="Times New Roman" w:hAnsi="Arial" w:cs="Arial"/>
          <w:i/>
          <w:iCs/>
        </w:rPr>
        <w:t>SSRN Electronic Journal</w:t>
      </w:r>
      <w:r w:rsidRPr="00D80F54">
        <w:rPr>
          <w:rFonts w:ascii="Arial" w:eastAsia="Times New Roman" w:hAnsi="Arial" w:cs="Arial"/>
        </w:rPr>
        <w:t>.</w:t>
      </w:r>
    </w:p>
    <w:p w14:paraId="24DB5B37" w14:textId="029BB707" w:rsidR="00D80F54" w:rsidRPr="006A75E4" w:rsidRDefault="00D80F54" w:rsidP="006A75E4">
      <w:pPr>
        <w:spacing w:after="240" w:line="360" w:lineRule="auto"/>
        <w:jc w:val="both"/>
        <w:rPr>
          <w:rFonts w:ascii="Arial" w:eastAsia="Times New Roman" w:hAnsi="Arial" w:cs="Arial"/>
        </w:rPr>
      </w:pPr>
      <w:r w:rsidRPr="00D80F54">
        <w:rPr>
          <w:rFonts w:ascii="Arial" w:eastAsia="Times New Roman" w:hAnsi="Arial" w:cs="Arial"/>
        </w:rPr>
        <w:lastRenderedPageBreak/>
        <w:t xml:space="preserve">Pallister, J. (2012). Customer Relationship Marketing. </w:t>
      </w:r>
      <w:r w:rsidRPr="00D80F54">
        <w:rPr>
          <w:rFonts w:ascii="Arial" w:eastAsia="Times New Roman" w:hAnsi="Arial" w:cs="Arial"/>
          <w:i/>
          <w:iCs/>
        </w:rPr>
        <w:t>Journal of Database Marketing &amp; Customer Strategy Management</w:t>
      </w:r>
      <w:r w:rsidRPr="00D80F54">
        <w:rPr>
          <w:rFonts w:ascii="Arial" w:eastAsia="Times New Roman" w:hAnsi="Arial" w:cs="Arial"/>
        </w:rPr>
        <w:t xml:space="preserve">, 9(2), pp.194–194. </w:t>
      </w:r>
      <w:proofErr w:type="spellStart"/>
      <w:r w:rsidRPr="00D80F54">
        <w:rPr>
          <w:rFonts w:ascii="Arial" w:eastAsia="Times New Roman" w:hAnsi="Arial" w:cs="Arial"/>
        </w:rPr>
        <w:t>doi</w:t>
      </w:r>
      <w:proofErr w:type="spellEnd"/>
      <w:r w:rsidRPr="00D80F54">
        <w:rPr>
          <w:rFonts w:ascii="Arial" w:eastAsia="Times New Roman" w:hAnsi="Arial" w:cs="Arial"/>
        </w:rPr>
        <w:t>:</w:t>
      </w:r>
      <w:r w:rsidRPr="006A75E4">
        <w:rPr>
          <w:rFonts w:ascii="Arial" w:eastAsia="Times New Roman" w:hAnsi="Arial" w:cs="Arial"/>
        </w:rPr>
        <w:t xml:space="preserve"> </w:t>
      </w:r>
      <w:hyperlink r:id="rId16" w:history="1">
        <w:r w:rsidRPr="00D80F54">
          <w:rPr>
            <w:rStyle w:val="Hyperlink"/>
            <w:rFonts w:ascii="Arial" w:eastAsia="Times New Roman" w:hAnsi="Arial" w:cs="Arial"/>
          </w:rPr>
          <w:t>https://doi.org/10.1057/palgrave.jdm.3240076</w:t>
        </w:r>
      </w:hyperlink>
    </w:p>
    <w:p w14:paraId="0E470C99" w14:textId="77777777" w:rsidR="00D80F54" w:rsidRPr="00D80F54" w:rsidRDefault="00D80F54" w:rsidP="006A75E4">
      <w:pPr>
        <w:spacing w:after="240" w:line="360" w:lineRule="auto"/>
        <w:jc w:val="both"/>
        <w:rPr>
          <w:rFonts w:ascii="Arial" w:eastAsia="Times New Roman" w:hAnsi="Arial" w:cs="Arial"/>
        </w:rPr>
      </w:pPr>
      <w:r w:rsidRPr="00D80F54">
        <w:rPr>
          <w:rFonts w:ascii="Arial" w:eastAsia="Times New Roman" w:hAnsi="Arial" w:cs="Arial"/>
        </w:rPr>
        <w:t xml:space="preserve">Rosenbloom, B. (2021). The Trade Area Mix and Retailing Mix: A Retail Strategy Matrix. </w:t>
      </w:r>
      <w:r w:rsidRPr="00D80F54">
        <w:rPr>
          <w:rFonts w:ascii="Arial" w:eastAsia="Times New Roman" w:hAnsi="Arial" w:cs="Arial"/>
          <w:i/>
          <w:iCs/>
        </w:rPr>
        <w:t>Journal of Marketing</w:t>
      </w:r>
      <w:r w:rsidRPr="00D80F54">
        <w:rPr>
          <w:rFonts w:ascii="Arial" w:eastAsia="Times New Roman" w:hAnsi="Arial" w:cs="Arial"/>
        </w:rPr>
        <w:t>, 40(4), p.58.</w:t>
      </w:r>
    </w:p>
    <w:p w14:paraId="56BB0539" w14:textId="5EEE9647" w:rsidR="00D80F54" w:rsidRPr="00D80F54" w:rsidRDefault="00D80F54" w:rsidP="006A75E4">
      <w:pPr>
        <w:spacing w:after="240" w:line="360" w:lineRule="auto"/>
        <w:jc w:val="both"/>
        <w:rPr>
          <w:rFonts w:ascii="Arial" w:eastAsia="Times New Roman" w:hAnsi="Arial" w:cs="Arial"/>
        </w:rPr>
      </w:pPr>
      <w:r w:rsidRPr="00D80F54">
        <w:rPr>
          <w:rFonts w:ascii="Arial" w:eastAsia="Times New Roman" w:hAnsi="Arial" w:cs="Arial"/>
        </w:rPr>
        <w:t xml:space="preserve">Slater, S.F. (2020). Factors Influencing the Relative Importance of Marketing Strategy Creativity and Marketing Strategy Implementation Effectiveness. </w:t>
      </w:r>
      <w:r w:rsidRPr="00D80F54">
        <w:rPr>
          <w:rFonts w:ascii="Arial" w:eastAsia="Times New Roman" w:hAnsi="Arial" w:cs="Arial"/>
          <w:i/>
          <w:iCs/>
        </w:rPr>
        <w:t>Industrial Marketing Management</w:t>
      </w:r>
      <w:r w:rsidRPr="00D80F54">
        <w:rPr>
          <w:rFonts w:ascii="Arial" w:eastAsia="Times New Roman" w:hAnsi="Arial" w:cs="Arial"/>
        </w:rPr>
        <w:t>, 39(4), pp.551–559</w:t>
      </w:r>
      <w:r w:rsidRPr="006A75E4">
        <w:rPr>
          <w:rFonts w:ascii="Arial" w:eastAsia="Times New Roman" w:hAnsi="Arial" w:cs="Arial"/>
        </w:rPr>
        <w:t>.</w:t>
      </w:r>
    </w:p>
    <w:p w14:paraId="5FC44C06" w14:textId="7CC5736E" w:rsidR="00D80F54" w:rsidRPr="006A75E4" w:rsidRDefault="00D80F54" w:rsidP="006A75E4">
      <w:pPr>
        <w:spacing w:after="240" w:line="360" w:lineRule="auto"/>
        <w:jc w:val="both"/>
        <w:rPr>
          <w:rFonts w:ascii="Arial" w:eastAsia="Times New Roman" w:hAnsi="Arial" w:cs="Arial"/>
        </w:rPr>
      </w:pPr>
      <w:r w:rsidRPr="00D80F54">
        <w:rPr>
          <w:rFonts w:ascii="Arial" w:eastAsia="Times New Roman" w:hAnsi="Arial" w:cs="Arial"/>
        </w:rPr>
        <w:t xml:space="preserve">Surya, A.P. (2019). CUSTOMER LOYALTY FROM PERSPECTIVE OF MARKETING MIX STRATEGY AND CUSTOMER SATISFACTION A study from Grab - Online Transportation in Era of Industrial Revolution 4.0. </w:t>
      </w:r>
      <w:r w:rsidRPr="00D80F54">
        <w:rPr>
          <w:rFonts w:ascii="Arial" w:eastAsia="Times New Roman" w:hAnsi="Arial" w:cs="Arial"/>
          <w:i/>
          <w:iCs/>
        </w:rPr>
        <w:t>MIX: JURNAL ILMIAH MANAJEMEN</w:t>
      </w:r>
      <w:r w:rsidRPr="00D80F54">
        <w:rPr>
          <w:rFonts w:ascii="Arial" w:eastAsia="Times New Roman" w:hAnsi="Arial" w:cs="Arial"/>
        </w:rPr>
        <w:t xml:space="preserve">, 9(3), p.394. </w:t>
      </w:r>
      <w:proofErr w:type="spellStart"/>
      <w:r w:rsidRPr="00D80F54">
        <w:rPr>
          <w:rFonts w:ascii="Arial" w:eastAsia="Times New Roman" w:hAnsi="Arial" w:cs="Arial"/>
        </w:rPr>
        <w:t>doi</w:t>
      </w:r>
      <w:proofErr w:type="spellEnd"/>
      <w:r w:rsidRPr="00D80F54">
        <w:rPr>
          <w:rFonts w:ascii="Arial" w:eastAsia="Times New Roman" w:hAnsi="Arial" w:cs="Arial"/>
        </w:rPr>
        <w:t>:</w:t>
      </w:r>
      <w:r w:rsidRPr="006A75E4">
        <w:rPr>
          <w:rFonts w:ascii="Arial" w:eastAsia="Times New Roman" w:hAnsi="Arial" w:cs="Arial"/>
        </w:rPr>
        <w:t xml:space="preserve"> </w:t>
      </w:r>
      <w:hyperlink r:id="rId17" w:history="1">
        <w:r w:rsidRPr="00D80F54">
          <w:rPr>
            <w:rStyle w:val="Hyperlink"/>
            <w:rFonts w:ascii="Arial" w:eastAsia="Times New Roman" w:hAnsi="Arial" w:cs="Arial"/>
          </w:rPr>
          <w:t>https://doi.org/10.22441/mix.2019.v9i3.001</w:t>
        </w:r>
      </w:hyperlink>
    </w:p>
    <w:p w14:paraId="08A566BD" w14:textId="59A44469" w:rsidR="00D80F54" w:rsidRPr="006A75E4" w:rsidRDefault="00D80F54" w:rsidP="006A75E4">
      <w:pPr>
        <w:spacing w:after="240" w:line="360" w:lineRule="auto"/>
        <w:jc w:val="both"/>
        <w:rPr>
          <w:rFonts w:ascii="Arial" w:eastAsia="Times New Roman" w:hAnsi="Arial" w:cs="Arial"/>
        </w:rPr>
      </w:pPr>
      <w:proofErr w:type="spellStart"/>
      <w:r w:rsidRPr="00D80F54">
        <w:rPr>
          <w:rFonts w:ascii="Arial" w:eastAsia="Times New Roman" w:hAnsi="Arial" w:cs="Arial"/>
        </w:rPr>
        <w:t>Varadarajan</w:t>
      </w:r>
      <w:proofErr w:type="spellEnd"/>
      <w:r w:rsidRPr="00D80F54">
        <w:rPr>
          <w:rFonts w:ascii="Arial" w:eastAsia="Times New Roman" w:hAnsi="Arial" w:cs="Arial"/>
        </w:rPr>
        <w:t xml:space="preserve">, R. (2020). Strategic marketing, marketing strategy and market strategy. </w:t>
      </w:r>
      <w:r w:rsidRPr="00D80F54">
        <w:rPr>
          <w:rFonts w:ascii="Arial" w:eastAsia="Times New Roman" w:hAnsi="Arial" w:cs="Arial"/>
          <w:i/>
          <w:iCs/>
        </w:rPr>
        <w:t>AMS Review</w:t>
      </w:r>
      <w:r w:rsidRPr="00D80F54">
        <w:rPr>
          <w:rFonts w:ascii="Arial" w:eastAsia="Times New Roman" w:hAnsi="Arial" w:cs="Arial"/>
        </w:rPr>
        <w:t xml:space="preserve">, 5(3-4), pp.78–90. </w:t>
      </w:r>
      <w:proofErr w:type="spellStart"/>
      <w:r w:rsidRPr="00D80F54">
        <w:rPr>
          <w:rFonts w:ascii="Arial" w:eastAsia="Times New Roman" w:hAnsi="Arial" w:cs="Arial"/>
        </w:rPr>
        <w:t>doi</w:t>
      </w:r>
      <w:proofErr w:type="spellEnd"/>
      <w:r w:rsidRPr="00D80F54">
        <w:rPr>
          <w:rFonts w:ascii="Arial" w:eastAsia="Times New Roman" w:hAnsi="Arial" w:cs="Arial"/>
        </w:rPr>
        <w:t>:</w:t>
      </w:r>
      <w:r w:rsidRPr="006A75E4">
        <w:rPr>
          <w:rFonts w:ascii="Arial" w:eastAsia="Times New Roman" w:hAnsi="Arial" w:cs="Arial"/>
        </w:rPr>
        <w:t xml:space="preserve"> </w:t>
      </w:r>
      <w:hyperlink r:id="rId18" w:history="1">
        <w:r w:rsidRPr="00D80F54">
          <w:rPr>
            <w:rStyle w:val="Hyperlink"/>
            <w:rFonts w:ascii="Arial" w:eastAsia="Times New Roman" w:hAnsi="Arial" w:cs="Arial"/>
          </w:rPr>
          <w:t>https://doi.org/10.1007/s13162-015-0073-9</w:t>
        </w:r>
      </w:hyperlink>
    </w:p>
    <w:p w14:paraId="6B110A12" w14:textId="5590500A" w:rsidR="00211806" w:rsidRPr="006A75E4" w:rsidRDefault="00D80F54" w:rsidP="006A75E4">
      <w:pPr>
        <w:spacing w:after="240" w:line="360" w:lineRule="auto"/>
        <w:jc w:val="both"/>
        <w:rPr>
          <w:rFonts w:ascii="Arial" w:eastAsia="Times New Roman" w:hAnsi="Arial" w:cs="Arial"/>
        </w:rPr>
      </w:pPr>
      <w:r w:rsidRPr="00D80F54">
        <w:rPr>
          <w:rFonts w:ascii="Arial" w:eastAsia="Times New Roman" w:hAnsi="Arial" w:cs="Arial"/>
        </w:rPr>
        <w:t>Vargas Leon, P.A. and Kuehn, A. (2020). Political Economy of Critical Internet Resources: South America vs. Amazon, Inc.: The Battle for Amazon (</w:t>
      </w:r>
      <w:proofErr w:type="spellStart"/>
      <w:r w:rsidRPr="00D80F54">
        <w:rPr>
          <w:rFonts w:ascii="Arial" w:eastAsia="Times New Roman" w:hAnsi="Arial" w:cs="Arial"/>
        </w:rPr>
        <w:t>Economma</w:t>
      </w:r>
      <w:proofErr w:type="spellEnd"/>
      <w:r w:rsidRPr="00D80F54">
        <w:rPr>
          <w:rFonts w:ascii="Arial" w:eastAsia="Times New Roman" w:hAnsi="Arial" w:cs="Arial"/>
        </w:rPr>
        <w:t xml:space="preserve"> </w:t>
      </w:r>
      <w:proofErr w:type="spellStart"/>
      <w:r w:rsidRPr="00D80F54">
        <w:rPr>
          <w:rFonts w:ascii="Arial" w:eastAsia="Times New Roman" w:hAnsi="Arial" w:cs="Arial"/>
        </w:rPr>
        <w:t>polltica</w:t>
      </w:r>
      <w:proofErr w:type="spellEnd"/>
      <w:r w:rsidRPr="00D80F54">
        <w:rPr>
          <w:rFonts w:ascii="Arial" w:eastAsia="Times New Roman" w:hAnsi="Arial" w:cs="Arial"/>
        </w:rPr>
        <w:t xml:space="preserve"> de los </w:t>
      </w:r>
      <w:proofErr w:type="spellStart"/>
      <w:r w:rsidRPr="00D80F54">
        <w:rPr>
          <w:rFonts w:ascii="Arial" w:eastAsia="Times New Roman" w:hAnsi="Arial" w:cs="Arial"/>
        </w:rPr>
        <w:t>recursos</w:t>
      </w:r>
      <w:proofErr w:type="spellEnd"/>
      <w:r w:rsidRPr="00D80F54">
        <w:rPr>
          <w:rFonts w:ascii="Arial" w:eastAsia="Times New Roman" w:hAnsi="Arial" w:cs="Arial"/>
        </w:rPr>
        <w:t xml:space="preserve"> </w:t>
      </w:r>
      <w:proofErr w:type="spellStart"/>
      <w:r w:rsidRPr="00D80F54">
        <w:rPr>
          <w:rFonts w:ascii="Arial" w:eastAsia="Times New Roman" w:hAnsi="Arial" w:cs="Arial"/>
        </w:rPr>
        <w:t>crrticos</w:t>
      </w:r>
      <w:proofErr w:type="spellEnd"/>
      <w:r w:rsidRPr="00D80F54">
        <w:rPr>
          <w:rFonts w:ascii="Arial" w:eastAsia="Times New Roman" w:hAnsi="Arial" w:cs="Arial"/>
        </w:rPr>
        <w:t xml:space="preserve"> de Internet: </w:t>
      </w:r>
      <w:proofErr w:type="spellStart"/>
      <w:r w:rsidRPr="00D80F54">
        <w:rPr>
          <w:rFonts w:ascii="Arial" w:eastAsia="Times New Roman" w:hAnsi="Arial" w:cs="Arial"/>
        </w:rPr>
        <w:t>Ammrica</w:t>
      </w:r>
      <w:proofErr w:type="spellEnd"/>
      <w:r w:rsidRPr="00D80F54">
        <w:rPr>
          <w:rFonts w:ascii="Arial" w:eastAsia="Times New Roman" w:hAnsi="Arial" w:cs="Arial"/>
        </w:rPr>
        <w:t xml:space="preserve"> del Sur vs Amazon, Inc.: La </w:t>
      </w:r>
      <w:proofErr w:type="spellStart"/>
      <w:r w:rsidRPr="00D80F54">
        <w:rPr>
          <w:rFonts w:ascii="Arial" w:eastAsia="Times New Roman" w:hAnsi="Arial" w:cs="Arial"/>
        </w:rPr>
        <w:t>Batalla</w:t>
      </w:r>
      <w:proofErr w:type="spellEnd"/>
      <w:r w:rsidRPr="00D80F54">
        <w:rPr>
          <w:rFonts w:ascii="Arial" w:eastAsia="Times New Roman" w:hAnsi="Arial" w:cs="Arial"/>
        </w:rPr>
        <w:t xml:space="preserve"> por la Amazon). </w:t>
      </w:r>
      <w:r w:rsidRPr="00D80F54">
        <w:rPr>
          <w:rFonts w:ascii="Arial" w:eastAsia="Times New Roman" w:hAnsi="Arial" w:cs="Arial"/>
          <w:i/>
          <w:iCs/>
        </w:rPr>
        <w:t>SSRN Electronic Journal</w:t>
      </w:r>
      <w:r w:rsidRPr="00D80F54">
        <w:rPr>
          <w:rFonts w:ascii="Arial" w:eastAsia="Times New Roman" w:hAnsi="Arial" w:cs="Arial"/>
        </w:rPr>
        <w:t xml:space="preserve">. </w:t>
      </w:r>
      <w:proofErr w:type="spellStart"/>
      <w:r w:rsidRPr="00D80F54">
        <w:rPr>
          <w:rFonts w:ascii="Arial" w:eastAsia="Times New Roman" w:hAnsi="Arial" w:cs="Arial"/>
        </w:rPr>
        <w:t>doi</w:t>
      </w:r>
      <w:proofErr w:type="spellEnd"/>
      <w:r w:rsidRPr="00D80F54">
        <w:rPr>
          <w:rFonts w:ascii="Arial" w:eastAsia="Times New Roman" w:hAnsi="Arial" w:cs="Arial"/>
        </w:rPr>
        <w:t>:</w:t>
      </w:r>
      <w:r w:rsidRPr="006A75E4">
        <w:rPr>
          <w:rFonts w:ascii="Arial" w:eastAsia="Times New Roman" w:hAnsi="Arial" w:cs="Arial"/>
        </w:rPr>
        <w:t xml:space="preserve"> </w:t>
      </w:r>
      <w:hyperlink r:id="rId19" w:history="1">
        <w:r w:rsidRPr="00D80F54">
          <w:rPr>
            <w:rStyle w:val="Hyperlink"/>
            <w:rFonts w:ascii="Arial" w:eastAsia="Times New Roman" w:hAnsi="Arial" w:cs="Arial"/>
          </w:rPr>
          <w:t>https://doi.org/10.2139/ssrn.2462585</w:t>
        </w:r>
      </w:hyperlink>
    </w:p>
    <w:p w14:paraId="7D65F405" w14:textId="58E08039" w:rsidR="00B97890" w:rsidRPr="006A75E4" w:rsidRDefault="00B97890" w:rsidP="006A75E4">
      <w:pPr>
        <w:spacing w:line="360" w:lineRule="auto"/>
        <w:jc w:val="both"/>
        <w:rPr>
          <w:rFonts w:ascii="Arial" w:hAnsi="Arial" w:cs="Arial"/>
        </w:rPr>
      </w:pPr>
      <w:r w:rsidRPr="006A75E4">
        <w:rPr>
          <w:rFonts w:ascii="Arial" w:hAnsi="Arial" w:cs="Arial"/>
        </w:rPr>
        <w:t>Chaffey, D. (2021). Amazon.com case</w:t>
      </w:r>
      <w:r w:rsidR="00211806" w:rsidRPr="006A75E4">
        <w:rPr>
          <w:rFonts w:ascii="Arial" w:hAnsi="Arial" w:cs="Arial"/>
        </w:rPr>
        <w:t xml:space="preserve"> </w:t>
      </w:r>
      <w:r w:rsidRPr="006A75E4">
        <w:rPr>
          <w:rFonts w:ascii="Arial" w:hAnsi="Arial" w:cs="Arial"/>
        </w:rPr>
        <w:t xml:space="preserve"> study - 2021 update. Smart Insights. Retrieved from </w:t>
      </w:r>
      <w:hyperlink r:id="rId20" w:tgtFrame="_new" w:history="1">
        <w:r w:rsidRPr="006A75E4">
          <w:rPr>
            <w:rStyle w:val="Hyperlink"/>
            <w:rFonts w:ascii="Arial" w:hAnsi="Arial" w:cs="Arial"/>
          </w:rPr>
          <w:t>https://www.smartinsights.com/digital-marketing-strategy/online-business-revenue-models/amazon-case-study/</w:t>
        </w:r>
      </w:hyperlink>
    </w:p>
    <w:p w14:paraId="4B4F5721" w14:textId="77777777" w:rsidR="00B97890" w:rsidRPr="006A75E4" w:rsidRDefault="00B97890" w:rsidP="006A75E4">
      <w:pPr>
        <w:spacing w:line="360" w:lineRule="auto"/>
        <w:jc w:val="both"/>
        <w:rPr>
          <w:rFonts w:ascii="Arial" w:hAnsi="Arial" w:cs="Arial"/>
        </w:rPr>
      </w:pPr>
      <w:r w:rsidRPr="006A75E4">
        <w:rPr>
          <w:rFonts w:ascii="Arial" w:hAnsi="Arial" w:cs="Arial"/>
        </w:rPr>
        <w:t>Danaher, P. J., &amp; Rossiter, J. R. (2011). Comparing perceptions of marketing communication channels. European Journal of Marketing, 45(1/2), 6-42. DOI: 10.1108/03090561111095658</w:t>
      </w:r>
    </w:p>
    <w:p w14:paraId="3DCE7BCF" w14:textId="77777777" w:rsidR="00B97890" w:rsidRPr="006A75E4" w:rsidRDefault="00B97890" w:rsidP="006A75E4">
      <w:pPr>
        <w:spacing w:line="360" w:lineRule="auto"/>
        <w:jc w:val="both"/>
        <w:rPr>
          <w:rFonts w:ascii="Arial" w:hAnsi="Arial" w:cs="Arial"/>
        </w:rPr>
      </w:pPr>
      <w:r w:rsidRPr="006A75E4">
        <w:rPr>
          <w:rFonts w:ascii="Arial" w:hAnsi="Arial" w:cs="Arial"/>
        </w:rPr>
        <w:t xml:space="preserve">Huang, L., &amp; </w:t>
      </w:r>
      <w:proofErr w:type="spellStart"/>
      <w:r w:rsidRPr="006A75E4">
        <w:rPr>
          <w:rFonts w:ascii="Arial" w:hAnsi="Arial" w:cs="Arial"/>
        </w:rPr>
        <w:t>Benyoucef</w:t>
      </w:r>
      <w:proofErr w:type="spellEnd"/>
      <w:r w:rsidRPr="006A75E4">
        <w:rPr>
          <w:rFonts w:ascii="Arial" w:hAnsi="Arial" w:cs="Arial"/>
        </w:rPr>
        <w:t>, M. (2013). From e-commerce to social commerce: A close look at design features. Electronic Commerce Research and Applications, 12(4), 246-259. DOI: 10.1016/j.elerap.2013.05.001</w:t>
      </w:r>
    </w:p>
    <w:p w14:paraId="3570807A" w14:textId="77777777" w:rsidR="00B97890" w:rsidRPr="006A75E4" w:rsidRDefault="00B97890" w:rsidP="006A75E4">
      <w:pPr>
        <w:spacing w:line="360" w:lineRule="auto"/>
        <w:jc w:val="both"/>
        <w:rPr>
          <w:rFonts w:ascii="Arial" w:hAnsi="Arial" w:cs="Arial"/>
        </w:rPr>
      </w:pPr>
      <w:proofErr w:type="spellStart"/>
      <w:r w:rsidRPr="006A75E4">
        <w:rPr>
          <w:rFonts w:ascii="Arial" w:hAnsi="Arial" w:cs="Arial"/>
        </w:rPr>
        <w:t>Järvinen</w:t>
      </w:r>
      <w:proofErr w:type="spellEnd"/>
      <w:r w:rsidRPr="006A75E4">
        <w:rPr>
          <w:rFonts w:ascii="Arial" w:hAnsi="Arial" w:cs="Arial"/>
        </w:rPr>
        <w:t xml:space="preserve">, J., &amp; </w:t>
      </w:r>
      <w:proofErr w:type="spellStart"/>
      <w:r w:rsidRPr="006A75E4">
        <w:rPr>
          <w:rFonts w:ascii="Arial" w:hAnsi="Arial" w:cs="Arial"/>
        </w:rPr>
        <w:t>Karjaluoto</w:t>
      </w:r>
      <w:proofErr w:type="spellEnd"/>
      <w:r w:rsidRPr="006A75E4">
        <w:rPr>
          <w:rFonts w:ascii="Arial" w:hAnsi="Arial" w:cs="Arial"/>
        </w:rPr>
        <w:t>, H. (2015). The use of Web analytics for digital marketing performance measurement. Industrial Marketing Management, 50, 117-127. DOI: 10.1016/j.indmarman.2015.04.009</w:t>
      </w:r>
    </w:p>
    <w:p w14:paraId="37FD9EB7" w14:textId="77777777" w:rsidR="00B97890" w:rsidRPr="006A75E4" w:rsidRDefault="00B97890" w:rsidP="006A75E4">
      <w:pPr>
        <w:spacing w:line="360" w:lineRule="auto"/>
        <w:jc w:val="both"/>
        <w:rPr>
          <w:rFonts w:ascii="Arial" w:hAnsi="Arial" w:cs="Arial"/>
        </w:rPr>
      </w:pPr>
      <w:r w:rsidRPr="006A75E4">
        <w:rPr>
          <w:rFonts w:ascii="Arial" w:hAnsi="Arial" w:cs="Arial"/>
        </w:rPr>
        <w:t xml:space="preserve">Kumar, V., &amp; </w:t>
      </w:r>
      <w:proofErr w:type="spellStart"/>
      <w:r w:rsidRPr="006A75E4">
        <w:rPr>
          <w:rFonts w:ascii="Arial" w:hAnsi="Arial" w:cs="Arial"/>
        </w:rPr>
        <w:t>Reinartz</w:t>
      </w:r>
      <w:proofErr w:type="spellEnd"/>
      <w:r w:rsidRPr="006A75E4">
        <w:rPr>
          <w:rFonts w:ascii="Arial" w:hAnsi="Arial" w:cs="Arial"/>
        </w:rPr>
        <w:t>, W. (2012). Customer Relationship Management: Concept, Strategy, and Tools. Springer.</w:t>
      </w:r>
    </w:p>
    <w:p w14:paraId="17BE9685" w14:textId="77777777" w:rsidR="00B97890" w:rsidRPr="006A75E4" w:rsidRDefault="00B97890" w:rsidP="006A75E4">
      <w:pPr>
        <w:spacing w:line="360" w:lineRule="auto"/>
        <w:jc w:val="both"/>
        <w:rPr>
          <w:rFonts w:ascii="Arial" w:hAnsi="Arial" w:cs="Arial"/>
        </w:rPr>
      </w:pPr>
      <w:r w:rsidRPr="006A75E4">
        <w:rPr>
          <w:rFonts w:ascii="Arial" w:hAnsi="Arial" w:cs="Arial"/>
        </w:rPr>
        <w:lastRenderedPageBreak/>
        <w:t>Lamb, C. W., Hair, J. F., &amp; McDaniel, C. (2011). Essentials of marketing. Cengage Learning.</w:t>
      </w:r>
    </w:p>
    <w:p w14:paraId="05A11D19" w14:textId="77777777" w:rsidR="00B97890" w:rsidRPr="006A75E4" w:rsidRDefault="00B97890" w:rsidP="006A75E4">
      <w:pPr>
        <w:spacing w:line="360" w:lineRule="auto"/>
        <w:jc w:val="both"/>
        <w:rPr>
          <w:rFonts w:ascii="Arial" w:hAnsi="Arial" w:cs="Arial"/>
        </w:rPr>
      </w:pPr>
      <w:r w:rsidRPr="006A75E4">
        <w:rPr>
          <w:rFonts w:ascii="Arial" w:hAnsi="Arial" w:cs="Arial"/>
        </w:rPr>
        <w:t xml:space="preserve">Malthouse, E. C., </w:t>
      </w:r>
      <w:proofErr w:type="spellStart"/>
      <w:r w:rsidRPr="006A75E4">
        <w:rPr>
          <w:rFonts w:ascii="Arial" w:hAnsi="Arial" w:cs="Arial"/>
        </w:rPr>
        <w:t>Haenlein</w:t>
      </w:r>
      <w:proofErr w:type="spellEnd"/>
      <w:r w:rsidRPr="006A75E4">
        <w:rPr>
          <w:rFonts w:ascii="Arial" w:hAnsi="Arial" w:cs="Arial"/>
        </w:rPr>
        <w:t xml:space="preserve">, M., </w:t>
      </w:r>
      <w:proofErr w:type="spellStart"/>
      <w:r w:rsidRPr="006A75E4">
        <w:rPr>
          <w:rFonts w:ascii="Arial" w:hAnsi="Arial" w:cs="Arial"/>
        </w:rPr>
        <w:t>Skiera</w:t>
      </w:r>
      <w:proofErr w:type="spellEnd"/>
      <w:r w:rsidRPr="006A75E4">
        <w:rPr>
          <w:rFonts w:ascii="Arial" w:hAnsi="Arial" w:cs="Arial"/>
        </w:rPr>
        <w:t xml:space="preserve">, B., </w:t>
      </w:r>
      <w:proofErr w:type="spellStart"/>
      <w:r w:rsidRPr="006A75E4">
        <w:rPr>
          <w:rFonts w:ascii="Arial" w:hAnsi="Arial" w:cs="Arial"/>
        </w:rPr>
        <w:t>Wege</w:t>
      </w:r>
      <w:proofErr w:type="spellEnd"/>
      <w:r w:rsidRPr="006A75E4">
        <w:rPr>
          <w:rFonts w:ascii="Arial" w:hAnsi="Arial" w:cs="Arial"/>
        </w:rPr>
        <w:t>, E., &amp; Zhang, M. (2013). Managing customer relationships in the social media era: Introducing the social CRM house. Journal of Interactive Marketing, 27(4), 270-280. DOI: 10.1016/j.intmar.2013.09.008</w:t>
      </w:r>
    </w:p>
    <w:p w14:paraId="10E60514" w14:textId="77777777" w:rsidR="00B97890" w:rsidRPr="006A75E4" w:rsidRDefault="00B97890" w:rsidP="006A75E4">
      <w:pPr>
        <w:spacing w:line="360" w:lineRule="auto"/>
        <w:jc w:val="both"/>
        <w:rPr>
          <w:rFonts w:ascii="Arial" w:hAnsi="Arial" w:cs="Arial"/>
        </w:rPr>
      </w:pPr>
      <w:r w:rsidRPr="006A75E4">
        <w:rPr>
          <w:rFonts w:ascii="Arial" w:hAnsi="Arial" w:cs="Arial"/>
        </w:rPr>
        <w:t xml:space="preserve">Perrin, A., &amp; Anderson, M. (2019). Share of U.S. adults using social media, including Facebook, is mostly unchanged since 2018. Pew Research Center. Retrieved from </w:t>
      </w:r>
      <w:hyperlink r:id="rId21" w:tgtFrame="_new" w:history="1">
        <w:r w:rsidRPr="006A75E4">
          <w:rPr>
            <w:rStyle w:val="Hyperlink"/>
            <w:rFonts w:ascii="Arial" w:hAnsi="Arial" w:cs="Arial"/>
          </w:rPr>
          <w:t>https://www.pewresearch.org/fact-tank/2019/04/10/share-of-u-s-adults-using-social-media-including-facebook-is-mostly-unchanged-since-2018/</w:t>
        </w:r>
      </w:hyperlink>
    </w:p>
    <w:p w14:paraId="635D7E32" w14:textId="77777777" w:rsidR="00B97890" w:rsidRPr="006A75E4" w:rsidRDefault="00B97890" w:rsidP="006A75E4">
      <w:pPr>
        <w:spacing w:line="360" w:lineRule="auto"/>
        <w:jc w:val="both"/>
        <w:rPr>
          <w:rFonts w:ascii="Arial" w:hAnsi="Arial" w:cs="Arial"/>
        </w:rPr>
      </w:pPr>
      <w:r w:rsidRPr="006A75E4">
        <w:rPr>
          <w:rFonts w:ascii="Arial" w:hAnsi="Arial" w:cs="Arial"/>
        </w:rPr>
        <w:t xml:space="preserve">Porter, M. E., &amp; </w:t>
      </w:r>
      <w:proofErr w:type="spellStart"/>
      <w:r w:rsidRPr="006A75E4">
        <w:rPr>
          <w:rFonts w:ascii="Arial" w:hAnsi="Arial" w:cs="Arial"/>
        </w:rPr>
        <w:t>Heppelmann</w:t>
      </w:r>
      <w:proofErr w:type="spellEnd"/>
      <w:r w:rsidRPr="006A75E4">
        <w:rPr>
          <w:rFonts w:ascii="Arial" w:hAnsi="Arial" w:cs="Arial"/>
        </w:rPr>
        <w:t>, J. E. (2014). How smart, connected products are transforming competition. Harvard Business Review, 92(11), 64-88.</w:t>
      </w:r>
    </w:p>
    <w:p w14:paraId="60A8F6D2" w14:textId="4D11B1EE" w:rsidR="00B97890" w:rsidRPr="006A75E4" w:rsidRDefault="00B97890" w:rsidP="006A75E4">
      <w:pPr>
        <w:spacing w:line="360" w:lineRule="auto"/>
        <w:jc w:val="both"/>
        <w:rPr>
          <w:rFonts w:ascii="Arial" w:hAnsi="Arial" w:cs="Arial"/>
        </w:rPr>
      </w:pPr>
    </w:p>
    <w:p w14:paraId="3AE3C78F" w14:textId="77777777" w:rsidR="00B97890" w:rsidRPr="006A75E4" w:rsidRDefault="00B97890" w:rsidP="006A75E4">
      <w:pPr>
        <w:spacing w:line="360" w:lineRule="auto"/>
        <w:jc w:val="both"/>
        <w:rPr>
          <w:rFonts w:ascii="Arial" w:hAnsi="Arial" w:cs="Arial"/>
        </w:rPr>
      </w:pPr>
    </w:p>
    <w:sectPr w:rsidR="00B97890" w:rsidRPr="006A75E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83967D" w14:textId="77777777" w:rsidR="00756171" w:rsidRDefault="00756171" w:rsidP="006A75E4">
      <w:pPr>
        <w:spacing w:after="0" w:line="240" w:lineRule="auto"/>
      </w:pPr>
      <w:r>
        <w:separator/>
      </w:r>
    </w:p>
  </w:endnote>
  <w:endnote w:type="continuationSeparator" w:id="0">
    <w:p w14:paraId="6C62DCE9" w14:textId="77777777" w:rsidR="00756171" w:rsidRDefault="00756171" w:rsidP="006A7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0806602"/>
      <w:docPartObj>
        <w:docPartGallery w:val="Page Numbers (Bottom of Page)"/>
        <w:docPartUnique/>
      </w:docPartObj>
    </w:sdtPr>
    <w:sdtEndPr>
      <w:rPr>
        <w:color w:val="7F7F7F" w:themeColor="background1" w:themeShade="7F"/>
        <w:spacing w:val="60"/>
      </w:rPr>
    </w:sdtEndPr>
    <w:sdtContent>
      <w:p w14:paraId="47E7D805" w14:textId="3933A3E3" w:rsidR="006A75E4" w:rsidRDefault="006A75E4">
        <w:pPr>
          <w:pStyle w:val="Footer"/>
          <w:pBdr>
            <w:top w:val="single" w:sz="4" w:space="1" w:color="D9D9D9" w:themeColor="background1" w:themeShade="D9"/>
          </w:pBdr>
          <w:jc w:val="right"/>
        </w:pPr>
        <w:r>
          <w:fldChar w:fldCharType="begin"/>
        </w:r>
        <w:r>
          <w:instrText xml:space="preserve"> PAGE   \* MERGEFORMAT </w:instrText>
        </w:r>
        <w:r>
          <w:fldChar w:fldCharType="separate"/>
        </w:r>
        <w:r w:rsidR="00C777B9">
          <w:rPr>
            <w:noProof/>
          </w:rPr>
          <w:t>12</w:t>
        </w:r>
        <w:r>
          <w:rPr>
            <w:noProof/>
          </w:rPr>
          <w:fldChar w:fldCharType="end"/>
        </w:r>
        <w:r>
          <w:t xml:space="preserve"> | </w:t>
        </w:r>
        <w:r>
          <w:rPr>
            <w:color w:val="7F7F7F" w:themeColor="background1" w:themeShade="7F"/>
            <w:spacing w:val="60"/>
          </w:rPr>
          <w:t>Page</w:t>
        </w:r>
      </w:p>
    </w:sdtContent>
  </w:sdt>
  <w:p w14:paraId="0FCD6B97" w14:textId="77777777" w:rsidR="006A75E4" w:rsidRDefault="006A7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99AAAC" w14:textId="77777777" w:rsidR="00756171" w:rsidRDefault="00756171" w:rsidP="006A75E4">
      <w:pPr>
        <w:spacing w:after="0" w:line="240" w:lineRule="auto"/>
      </w:pPr>
      <w:r>
        <w:separator/>
      </w:r>
    </w:p>
  </w:footnote>
  <w:footnote w:type="continuationSeparator" w:id="0">
    <w:p w14:paraId="7BA746D1" w14:textId="77777777" w:rsidR="00756171" w:rsidRDefault="00756171" w:rsidP="006A75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424EA7"/>
    <w:multiLevelType w:val="multilevel"/>
    <w:tmpl w:val="460002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A35AE"/>
    <w:rsid w:val="000402E3"/>
    <w:rsid w:val="001628D4"/>
    <w:rsid w:val="00211806"/>
    <w:rsid w:val="00224AB3"/>
    <w:rsid w:val="003A35AE"/>
    <w:rsid w:val="006A75E4"/>
    <w:rsid w:val="00756171"/>
    <w:rsid w:val="00AB592B"/>
    <w:rsid w:val="00B97890"/>
    <w:rsid w:val="00BF500E"/>
    <w:rsid w:val="00C5253E"/>
    <w:rsid w:val="00C777B9"/>
    <w:rsid w:val="00CC4858"/>
    <w:rsid w:val="00D80F54"/>
    <w:rsid w:val="00D90C75"/>
    <w:rsid w:val="00ED08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D17C2"/>
  <w15:docId w15:val="{1CC1CE36-AFC8-44F7-9C54-A4DF1C270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5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35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A35A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A35A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B9789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97890"/>
    <w:rPr>
      <w:color w:val="0000FF"/>
      <w:u w:val="single"/>
    </w:rPr>
  </w:style>
  <w:style w:type="character" w:styleId="Emphasis">
    <w:name w:val="Emphasis"/>
    <w:basedOn w:val="DefaultParagraphFont"/>
    <w:uiPriority w:val="20"/>
    <w:qFormat/>
    <w:rsid w:val="00B97890"/>
    <w:rPr>
      <w:i/>
      <w:iCs/>
    </w:rPr>
  </w:style>
  <w:style w:type="character" w:customStyle="1" w:styleId="UnresolvedMention1">
    <w:name w:val="Unresolved Mention1"/>
    <w:basedOn w:val="DefaultParagraphFont"/>
    <w:uiPriority w:val="99"/>
    <w:semiHidden/>
    <w:unhideWhenUsed/>
    <w:rsid w:val="00D80F54"/>
    <w:rPr>
      <w:color w:val="605E5C"/>
      <w:shd w:val="clear" w:color="auto" w:fill="E1DFDD"/>
    </w:rPr>
  </w:style>
  <w:style w:type="paragraph" w:styleId="TOCHeading">
    <w:name w:val="TOC Heading"/>
    <w:basedOn w:val="Heading1"/>
    <w:next w:val="Normal"/>
    <w:uiPriority w:val="39"/>
    <w:unhideWhenUsed/>
    <w:qFormat/>
    <w:rsid w:val="006A75E4"/>
    <w:pPr>
      <w:outlineLvl w:val="9"/>
    </w:pPr>
  </w:style>
  <w:style w:type="paragraph" w:styleId="TOC1">
    <w:name w:val="toc 1"/>
    <w:basedOn w:val="Normal"/>
    <w:next w:val="Normal"/>
    <w:autoRedefine/>
    <w:uiPriority w:val="39"/>
    <w:unhideWhenUsed/>
    <w:rsid w:val="006A75E4"/>
    <w:pPr>
      <w:spacing w:after="100"/>
    </w:pPr>
  </w:style>
  <w:style w:type="paragraph" w:styleId="TOC2">
    <w:name w:val="toc 2"/>
    <w:basedOn w:val="Normal"/>
    <w:next w:val="Normal"/>
    <w:autoRedefine/>
    <w:uiPriority w:val="39"/>
    <w:unhideWhenUsed/>
    <w:rsid w:val="006A75E4"/>
    <w:pPr>
      <w:spacing w:after="100"/>
      <w:ind w:left="220"/>
    </w:pPr>
  </w:style>
  <w:style w:type="paragraph" w:styleId="Header">
    <w:name w:val="header"/>
    <w:basedOn w:val="Normal"/>
    <w:link w:val="HeaderChar"/>
    <w:uiPriority w:val="99"/>
    <w:unhideWhenUsed/>
    <w:rsid w:val="006A7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5E4"/>
  </w:style>
  <w:style w:type="paragraph" w:styleId="Footer">
    <w:name w:val="footer"/>
    <w:basedOn w:val="Normal"/>
    <w:link w:val="FooterChar"/>
    <w:uiPriority w:val="99"/>
    <w:unhideWhenUsed/>
    <w:rsid w:val="006A7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5E4"/>
  </w:style>
  <w:style w:type="paragraph" w:styleId="BalloonText">
    <w:name w:val="Balloon Text"/>
    <w:basedOn w:val="Normal"/>
    <w:link w:val="BalloonTextChar"/>
    <w:uiPriority w:val="99"/>
    <w:semiHidden/>
    <w:unhideWhenUsed/>
    <w:rsid w:val="00224A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4AB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8959951">
      <w:bodyDiv w:val="1"/>
      <w:marLeft w:val="0"/>
      <w:marRight w:val="0"/>
      <w:marTop w:val="0"/>
      <w:marBottom w:val="0"/>
      <w:divBdr>
        <w:top w:val="none" w:sz="0" w:space="0" w:color="auto"/>
        <w:left w:val="none" w:sz="0" w:space="0" w:color="auto"/>
        <w:bottom w:val="none" w:sz="0" w:space="0" w:color="auto"/>
        <w:right w:val="none" w:sz="0" w:space="0" w:color="auto"/>
      </w:divBdr>
    </w:div>
    <w:div w:id="899245416">
      <w:bodyDiv w:val="1"/>
      <w:marLeft w:val="0"/>
      <w:marRight w:val="0"/>
      <w:marTop w:val="0"/>
      <w:marBottom w:val="0"/>
      <w:divBdr>
        <w:top w:val="none" w:sz="0" w:space="0" w:color="auto"/>
        <w:left w:val="none" w:sz="0" w:space="0" w:color="auto"/>
        <w:bottom w:val="none" w:sz="0" w:space="0" w:color="auto"/>
        <w:right w:val="none" w:sz="0" w:space="0" w:color="auto"/>
      </w:divBdr>
      <w:divsChild>
        <w:div w:id="10130726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ec.gov/ix?doc=/Archives/edgar/data/1018724/000101872421000004/amzn-20201231.htm" TargetMode="External"/><Relationship Id="rId18" Type="http://schemas.openxmlformats.org/officeDocument/2006/relationships/hyperlink" Target="https://doi.org/10.1007/s13162-015-0073-9" TargetMode="External"/><Relationship Id="rId3" Type="http://schemas.openxmlformats.org/officeDocument/2006/relationships/styles" Target="styles.xml"/><Relationship Id="rId21" Type="http://schemas.openxmlformats.org/officeDocument/2006/relationships/hyperlink" Target="https://www.pewresearch.org/fact-tank/2019/04/10/share-of-u-s-adults-using-social-media-including-facebook-is-mostly-unchanged-since-2018/"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22441/mix.2019.v9i3.001" TargetMode="External"/><Relationship Id="rId2" Type="http://schemas.openxmlformats.org/officeDocument/2006/relationships/numbering" Target="numbering.xml"/><Relationship Id="rId16" Type="http://schemas.openxmlformats.org/officeDocument/2006/relationships/hyperlink" Target="https://doi.org/10.1057/palgrave.jdm.3240076" TargetMode="External"/><Relationship Id="rId20" Type="http://schemas.openxmlformats.org/officeDocument/2006/relationships/hyperlink" Target="https://www.smartinsights.com/digital-marketing-strategy/online-business-revenue-models/amazon-case-stud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45/1134707.1134743"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2139/ssrn.246258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139/ssrn.2422403"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3379F-8B7C-4A62-A409-5F095074D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17</Pages>
  <Words>4536</Words>
  <Characters>25858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HP</cp:lastModifiedBy>
  <cp:revision>5</cp:revision>
  <dcterms:created xsi:type="dcterms:W3CDTF">2023-07-17T03:54:00Z</dcterms:created>
  <dcterms:modified xsi:type="dcterms:W3CDTF">2023-07-17T19:34:00Z</dcterms:modified>
</cp:coreProperties>
</file>