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A4C8D7" w14:textId="77777777" w:rsidR="001F7076" w:rsidRPr="001F7076" w:rsidRDefault="001F7076" w:rsidP="001F7076">
      <w:pPr>
        <w:spacing w:line="276" w:lineRule="auto"/>
        <w:rPr>
          <w:rFonts w:ascii="Arial" w:hAnsi="Arial" w:cs="Arial"/>
          <w:sz w:val="22"/>
          <w:szCs w:val="22"/>
        </w:rPr>
      </w:pPr>
      <w:r w:rsidRPr="001F7076">
        <w:rPr>
          <w:rFonts w:ascii="Arial" w:hAnsi="Arial" w:cs="Arial"/>
          <w:sz w:val="22"/>
          <w:szCs w:val="22"/>
        </w:rPr>
        <w:t xml:space="preserve">Name: Suranne aziz </w:t>
      </w:r>
    </w:p>
    <w:p w14:paraId="13B9D5DC" w14:textId="77777777" w:rsidR="001F7076" w:rsidRPr="001F7076" w:rsidRDefault="001F7076" w:rsidP="001F7076">
      <w:pPr>
        <w:spacing w:line="276" w:lineRule="auto"/>
        <w:rPr>
          <w:rFonts w:ascii="Arial" w:hAnsi="Arial" w:cs="Arial"/>
          <w:sz w:val="22"/>
          <w:szCs w:val="22"/>
        </w:rPr>
      </w:pPr>
      <w:r w:rsidRPr="001F7076">
        <w:rPr>
          <w:rFonts w:ascii="Arial" w:hAnsi="Arial" w:cs="Arial"/>
          <w:sz w:val="22"/>
          <w:szCs w:val="22"/>
        </w:rPr>
        <w:t>Student number :2507554</w:t>
      </w:r>
    </w:p>
    <w:p w14:paraId="5B4E0A73" w14:textId="77777777" w:rsidR="001F7076" w:rsidRPr="001F7076" w:rsidRDefault="001F7076" w:rsidP="001F7076">
      <w:pPr>
        <w:spacing w:line="276" w:lineRule="auto"/>
        <w:rPr>
          <w:rFonts w:ascii="Arial" w:hAnsi="Arial" w:cs="Arial"/>
          <w:sz w:val="22"/>
          <w:szCs w:val="22"/>
        </w:rPr>
      </w:pPr>
      <w:r w:rsidRPr="001F7076">
        <w:rPr>
          <w:rFonts w:ascii="Arial" w:hAnsi="Arial" w:cs="Arial"/>
          <w:sz w:val="22"/>
          <w:szCs w:val="22"/>
        </w:rPr>
        <w:t>Module code/ title: LCHS4010 Assignment c2 report</w:t>
      </w:r>
    </w:p>
    <w:p w14:paraId="5BF3BA16" w14:textId="77777777" w:rsidR="001F7076" w:rsidRPr="001F7076" w:rsidRDefault="001F7076" w:rsidP="001F7076">
      <w:pPr>
        <w:spacing w:line="276" w:lineRule="auto"/>
        <w:rPr>
          <w:rFonts w:ascii="Arial" w:hAnsi="Arial" w:cs="Arial"/>
          <w:sz w:val="22"/>
          <w:szCs w:val="22"/>
        </w:rPr>
      </w:pPr>
      <w:r w:rsidRPr="001F7076">
        <w:rPr>
          <w:rFonts w:ascii="Arial" w:hAnsi="Arial" w:cs="Arial"/>
          <w:sz w:val="22"/>
          <w:szCs w:val="22"/>
        </w:rPr>
        <w:t>Lecturers name: Alice Clayton</w:t>
      </w:r>
    </w:p>
    <w:p w14:paraId="3036D5CE" w14:textId="77777777" w:rsidR="001F7076" w:rsidRPr="001F7076" w:rsidRDefault="001F7076" w:rsidP="001F7076">
      <w:pPr>
        <w:spacing w:line="276" w:lineRule="auto"/>
        <w:rPr>
          <w:rFonts w:ascii="Arial" w:hAnsi="Arial" w:cs="Arial"/>
          <w:sz w:val="22"/>
          <w:szCs w:val="22"/>
        </w:rPr>
      </w:pPr>
      <w:r w:rsidRPr="001F7076">
        <w:rPr>
          <w:rFonts w:ascii="Arial" w:hAnsi="Arial" w:cs="Arial"/>
          <w:sz w:val="22"/>
          <w:szCs w:val="22"/>
        </w:rPr>
        <w:t>Assignment title:Psychology in Health and Social Care</w:t>
      </w:r>
    </w:p>
    <w:p w14:paraId="42B50452" w14:textId="77777777" w:rsidR="001F7076" w:rsidRPr="001F7076" w:rsidRDefault="001F7076" w:rsidP="001F7076">
      <w:pPr>
        <w:spacing w:line="276" w:lineRule="auto"/>
        <w:rPr>
          <w:rFonts w:ascii="Arial" w:hAnsi="Arial" w:cs="Arial"/>
          <w:sz w:val="22"/>
          <w:szCs w:val="22"/>
        </w:rPr>
      </w:pPr>
    </w:p>
    <w:p w14:paraId="35739861" w14:textId="77777777" w:rsidR="001F7076" w:rsidRPr="001F7076" w:rsidRDefault="001F7076" w:rsidP="001F7076">
      <w:pPr>
        <w:spacing w:line="276" w:lineRule="auto"/>
        <w:rPr>
          <w:rFonts w:ascii="Arial" w:hAnsi="Arial" w:cs="Arial"/>
          <w:sz w:val="22"/>
          <w:szCs w:val="22"/>
        </w:rPr>
      </w:pPr>
    </w:p>
    <w:p w14:paraId="248DFE96" w14:textId="78F65917" w:rsidR="007B597C" w:rsidRDefault="007B597C" w:rsidP="001F7076">
      <w:pPr>
        <w:spacing w:line="276" w:lineRule="auto"/>
        <w:rPr>
          <w:rFonts w:ascii="Arial" w:hAnsi="Arial" w:cs="Arial"/>
          <w:kern w:val="0"/>
          <w:sz w:val="22"/>
          <w:szCs w:val="22"/>
          <w14:ligatures w14:val="none"/>
        </w:rPr>
      </w:pPr>
      <w:r>
        <w:rPr>
          <w:rFonts w:ascii="Arial" w:hAnsi="Arial" w:cs="Arial"/>
          <w:kern w:val="0"/>
          <w:sz w:val="22"/>
          <w:szCs w:val="22"/>
          <w14:ligatures w14:val="none"/>
        </w:rPr>
        <w:t>Page 1</w:t>
      </w:r>
    </w:p>
    <w:p w14:paraId="1FB2DB83" w14:textId="77777777" w:rsidR="007B597C" w:rsidRDefault="007B597C" w:rsidP="001F7076">
      <w:pPr>
        <w:spacing w:line="276" w:lineRule="auto"/>
        <w:rPr>
          <w:rFonts w:ascii="Arial" w:hAnsi="Arial" w:cs="Arial"/>
          <w:kern w:val="0"/>
          <w:sz w:val="22"/>
          <w:szCs w:val="22"/>
          <w14:ligatures w14:val="none"/>
        </w:rPr>
      </w:pPr>
    </w:p>
    <w:p w14:paraId="174F88ED" w14:textId="77777777" w:rsidR="007B597C" w:rsidRDefault="007B597C" w:rsidP="001F7076">
      <w:pPr>
        <w:spacing w:line="276" w:lineRule="auto"/>
        <w:rPr>
          <w:rFonts w:ascii="Arial" w:hAnsi="Arial" w:cs="Arial"/>
          <w:kern w:val="0"/>
          <w:sz w:val="22"/>
          <w:szCs w:val="22"/>
          <w14:ligatures w14:val="none"/>
        </w:rPr>
      </w:pPr>
    </w:p>
    <w:p w14:paraId="23FA95ED" w14:textId="77777777" w:rsidR="007B597C" w:rsidRDefault="007B597C" w:rsidP="001F7076">
      <w:pPr>
        <w:spacing w:line="276" w:lineRule="auto"/>
        <w:rPr>
          <w:rFonts w:ascii="Arial" w:hAnsi="Arial" w:cs="Arial"/>
          <w:kern w:val="0"/>
          <w:sz w:val="22"/>
          <w:szCs w:val="22"/>
          <w14:ligatures w14:val="none"/>
        </w:rPr>
      </w:pPr>
    </w:p>
    <w:p w14:paraId="10489D4A" w14:textId="77777777" w:rsidR="007B597C" w:rsidRDefault="007B597C" w:rsidP="001F7076">
      <w:pPr>
        <w:spacing w:line="276" w:lineRule="auto"/>
        <w:rPr>
          <w:rFonts w:ascii="Arial" w:hAnsi="Arial" w:cs="Arial"/>
          <w:kern w:val="0"/>
          <w:sz w:val="22"/>
          <w:szCs w:val="22"/>
          <w14:ligatures w14:val="none"/>
        </w:rPr>
      </w:pPr>
    </w:p>
    <w:p w14:paraId="05D4BD80" w14:textId="77777777" w:rsidR="007B597C" w:rsidRDefault="007B597C" w:rsidP="001F7076">
      <w:pPr>
        <w:spacing w:line="276" w:lineRule="auto"/>
        <w:rPr>
          <w:rFonts w:ascii="Arial" w:hAnsi="Arial" w:cs="Arial"/>
          <w:kern w:val="0"/>
          <w:sz w:val="22"/>
          <w:szCs w:val="22"/>
          <w14:ligatures w14:val="none"/>
        </w:rPr>
      </w:pPr>
    </w:p>
    <w:p w14:paraId="555FE5C7" w14:textId="77777777" w:rsidR="007B597C" w:rsidRDefault="007B597C" w:rsidP="001F7076">
      <w:pPr>
        <w:spacing w:line="276" w:lineRule="auto"/>
        <w:rPr>
          <w:rFonts w:ascii="Arial" w:hAnsi="Arial" w:cs="Arial"/>
          <w:kern w:val="0"/>
          <w:sz w:val="22"/>
          <w:szCs w:val="22"/>
          <w14:ligatures w14:val="none"/>
        </w:rPr>
      </w:pPr>
    </w:p>
    <w:p w14:paraId="023927B4" w14:textId="77777777" w:rsidR="007B597C" w:rsidRDefault="007B597C" w:rsidP="001F7076">
      <w:pPr>
        <w:spacing w:line="276" w:lineRule="auto"/>
        <w:rPr>
          <w:rFonts w:ascii="Arial" w:hAnsi="Arial" w:cs="Arial"/>
          <w:kern w:val="0"/>
          <w:sz w:val="22"/>
          <w:szCs w:val="22"/>
          <w14:ligatures w14:val="none"/>
        </w:rPr>
      </w:pPr>
    </w:p>
    <w:p w14:paraId="65CD1131" w14:textId="77777777" w:rsidR="007B597C" w:rsidRDefault="007B597C" w:rsidP="001F7076">
      <w:pPr>
        <w:spacing w:line="276" w:lineRule="auto"/>
        <w:rPr>
          <w:rFonts w:ascii="Arial" w:hAnsi="Arial" w:cs="Arial"/>
          <w:kern w:val="0"/>
          <w:sz w:val="22"/>
          <w:szCs w:val="22"/>
          <w14:ligatures w14:val="none"/>
        </w:rPr>
      </w:pPr>
    </w:p>
    <w:p w14:paraId="7613AB6F" w14:textId="77777777" w:rsidR="007B597C" w:rsidRDefault="007B597C" w:rsidP="001F7076">
      <w:pPr>
        <w:spacing w:line="276" w:lineRule="auto"/>
        <w:rPr>
          <w:rFonts w:ascii="Arial" w:hAnsi="Arial" w:cs="Arial"/>
          <w:kern w:val="0"/>
          <w:sz w:val="22"/>
          <w:szCs w:val="22"/>
          <w14:ligatures w14:val="none"/>
        </w:rPr>
      </w:pPr>
    </w:p>
    <w:p w14:paraId="281D46C3" w14:textId="77777777" w:rsidR="007B597C" w:rsidRDefault="007B597C" w:rsidP="001F7076">
      <w:pPr>
        <w:spacing w:line="276" w:lineRule="auto"/>
        <w:rPr>
          <w:rFonts w:ascii="Arial" w:hAnsi="Arial" w:cs="Arial"/>
          <w:kern w:val="0"/>
          <w:sz w:val="22"/>
          <w:szCs w:val="22"/>
          <w14:ligatures w14:val="none"/>
        </w:rPr>
      </w:pPr>
    </w:p>
    <w:p w14:paraId="095E9795" w14:textId="77777777" w:rsidR="007B597C" w:rsidRDefault="007B597C" w:rsidP="001F7076">
      <w:pPr>
        <w:spacing w:line="276" w:lineRule="auto"/>
        <w:rPr>
          <w:rFonts w:ascii="Arial" w:hAnsi="Arial" w:cs="Arial"/>
          <w:kern w:val="0"/>
          <w:sz w:val="22"/>
          <w:szCs w:val="22"/>
          <w14:ligatures w14:val="none"/>
        </w:rPr>
      </w:pPr>
    </w:p>
    <w:p w14:paraId="0436DF85" w14:textId="77777777" w:rsidR="007B597C" w:rsidRDefault="007B597C" w:rsidP="001F7076">
      <w:pPr>
        <w:spacing w:line="276" w:lineRule="auto"/>
        <w:rPr>
          <w:rFonts w:ascii="Arial" w:hAnsi="Arial" w:cs="Arial"/>
          <w:kern w:val="0"/>
          <w:sz w:val="22"/>
          <w:szCs w:val="22"/>
          <w14:ligatures w14:val="none"/>
        </w:rPr>
      </w:pPr>
    </w:p>
    <w:p w14:paraId="7E706AC3" w14:textId="77777777" w:rsidR="007B597C" w:rsidRDefault="007B597C" w:rsidP="001F7076">
      <w:pPr>
        <w:spacing w:line="276" w:lineRule="auto"/>
        <w:rPr>
          <w:rFonts w:ascii="Arial" w:hAnsi="Arial" w:cs="Arial"/>
          <w:kern w:val="0"/>
          <w:sz w:val="22"/>
          <w:szCs w:val="22"/>
          <w14:ligatures w14:val="none"/>
        </w:rPr>
      </w:pPr>
    </w:p>
    <w:p w14:paraId="189FA3E7" w14:textId="77777777" w:rsidR="007B597C" w:rsidRDefault="007B597C" w:rsidP="001F7076">
      <w:pPr>
        <w:spacing w:line="276" w:lineRule="auto"/>
        <w:rPr>
          <w:rFonts w:ascii="Arial" w:hAnsi="Arial" w:cs="Arial"/>
          <w:kern w:val="0"/>
          <w:sz w:val="22"/>
          <w:szCs w:val="22"/>
          <w14:ligatures w14:val="none"/>
        </w:rPr>
      </w:pPr>
    </w:p>
    <w:p w14:paraId="4DE3C92A" w14:textId="77777777" w:rsidR="007B597C" w:rsidRDefault="007B597C" w:rsidP="001F7076">
      <w:pPr>
        <w:spacing w:line="276" w:lineRule="auto"/>
        <w:rPr>
          <w:rFonts w:ascii="Arial" w:hAnsi="Arial" w:cs="Arial"/>
          <w:kern w:val="0"/>
          <w:sz w:val="22"/>
          <w:szCs w:val="22"/>
          <w14:ligatures w14:val="none"/>
        </w:rPr>
      </w:pPr>
    </w:p>
    <w:p w14:paraId="1655C980" w14:textId="77777777" w:rsidR="007B597C" w:rsidRDefault="007B597C" w:rsidP="001F7076">
      <w:pPr>
        <w:spacing w:line="276" w:lineRule="auto"/>
        <w:rPr>
          <w:rFonts w:ascii="Arial" w:hAnsi="Arial" w:cs="Arial"/>
          <w:kern w:val="0"/>
          <w:sz w:val="22"/>
          <w:szCs w:val="22"/>
          <w14:ligatures w14:val="none"/>
        </w:rPr>
      </w:pPr>
    </w:p>
    <w:p w14:paraId="0B1186C6" w14:textId="77777777" w:rsidR="007B597C" w:rsidRDefault="007B597C" w:rsidP="001F7076">
      <w:pPr>
        <w:spacing w:line="276" w:lineRule="auto"/>
        <w:rPr>
          <w:rFonts w:ascii="Arial" w:hAnsi="Arial" w:cs="Arial"/>
          <w:kern w:val="0"/>
          <w:sz w:val="22"/>
          <w:szCs w:val="22"/>
          <w14:ligatures w14:val="none"/>
        </w:rPr>
      </w:pPr>
    </w:p>
    <w:p w14:paraId="6050892C" w14:textId="77777777" w:rsidR="007B597C" w:rsidRDefault="007B597C" w:rsidP="001F7076">
      <w:pPr>
        <w:spacing w:line="276" w:lineRule="auto"/>
        <w:rPr>
          <w:rFonts w:ascii="Arial" w:hAnsi="Arial" w:cs="Arial"/>
          <w:kern w:val="0"/>
          <w:sz w:val="22"/>
          <w:szCs w:val="22"/>
          <w14:ligatures w14:val="none"/>
        </w:rPr>
      </w:pPr>
    </w:p>
    <w:p w14:paraId="23232322" w14:textId="77777777" w:rsidR="007B597C" w:rsidRDefault="007B597C" w:rsidP="001F7076">
      <w:pPr>
        <w:spacing w:line="276" w:lineRule="auto"/>
        <w:rPr>
          <w:rFonts w:ascii="Arial" w:hAnsi="Arial" w:cs="Arial"/>
          <w:kern w:val="0"/>
          <w:sz w:val="22"/>
          <w:szCs w:val="22"/>
          <w14:ligatures w14:val="none"/>
        </w:rPr>
      </w:pPr>
    </w:p>
    <w:p w14:paraId="22872B17" w14:textId="77777777" w:rsidR="007B597C" w:rsidRDefault="007B597C" w:rsidP="001F7076">
      <w:pPr>
        <w:spacing w:line="276" w:lineRule="auto"/>
        <w:rPr>
          <w:rFonts w:ascii="Arial" w:hAnsi="Arial" w:cs="Arial"/>
          <w:kern w:val="0"/>
          <w:sz w:val="22"/>
          <w:szCs w:val="22"/>
          <w14:ligatures w14:val="none"/>
        </w:rPr>
      </w:pPr>
    </w:p>
    <w:p w14:paraId="5430D0FA" w14:textId="77777777" w:rsidR="007B597C" w:rsidRDefault="007B597C" w:rsidP="001F7076">
      <w:pPr>
        <w:spacing w:line="276" w:lineRule="auto"/>
        <w:rPr>
          <w:rFonts w:ascii="Arial" w:hAnsi="Arial" w:cs="Arial"/>
          <w:kern w:val="0"/>
          <w:sz w:val="22"/>
          <w:szCs w:val="22"/>
          <w14:ligatures w14:val="none"/>
        </w:rPr>
      </w:pPr>
    </w:p>
    <w:p w14:paraId="4A302E0C" w14:textId="77777777" w:rsidR="007B597C" w:rsidRDefault="007B597C" w:rsidP="001F7076">
      <w:pPr>
        <w:spacing w:line="276" w:lineRule="auto"/>
        <w:rPr>
          <w:rFonts w:ascii="Arial" w:hAnsi="Arial" w:cs="Arial"/>
          <w:kern w:val="0"/>
          <w:sz w:val="22"/>
          <w:szCs w:val="22"/>
          <w14:ligatures w14:val="none"/>
        </w:rPr>
      </w:pPr>
    </w:p>
    <w:p w14:paraId="3F116AFE" w14:textId="77777777" w:rsidR="007B597C" w:rsidRPr="001F7076" w:rsidRDefault="007B597C" w:rsidP="001F7076">
      <w:pPr>
        <w:spacing w:line="276" w:lineRule="auto"/>
        <w:rPr>
          <w:rFonts w:ascii="Arial" w:hAnsi="Arial" w:cs="Arial"/>
          <w:sz w:val="22"/>
          <w:szCs w:val="22"/>
        </w:rPr>
      </w:pPr>
    </w:p>
    <w:p w14:paraId="77E21280" w14:textId="1985CDE2" w:rsidR="004E356E" w:rsidRDefault="004E356E" w:rsidP="001F7076">
      <w:pPr>
        <w:spacing w:line="276" w:lineRule="auto"/>
        <w:rPr>
          <w:rFonts w:ascii="Arial" w:hAnsi="Arial" w:cs="Arial"/>
          <w:sz w:val="22"/>
          <w:szCs w:val="22"/>
        </w:rPr>
      </w:pPr>
      <w:r>
        <w:rPr>
          <w:rFonts w:ascii="Arial" w:hAnsi="Arial" w:cs="Arial"/>
          <w:sz w:val="22"/>
          <w:szCs w:val="22"/>
        </w:rPr>
        <w:t xml:space="preserve">This essay </w:t>
      </w:r>
      <w:r w:rsidR="00595B55">
        <w:rPr>
          <w:rFonts w:ascii="Arial" w:hAnsi="Arial" w:cs="Arial"/>
          <w:sz w:val="22"/>
          <w:szCs w:val="22"/>
        </w:rPr>
        <w:t xml:space="preserve">will discuss the impact of social </w:t>
      </w:r>
      <w:r w:rsidR="00103698">
        <w:rPr>
          <w:rFonts w:ascii="Arial" w:hAnsi="Arial" w:cs="Arial"/>
          <w:sz w:val="22"/>
          <w:szCs w:val="22"/>
        </w:rPr>
        <w:t>media</w:t>
      </w:r>
      <w:r w:rsidR="00FA3870">
        <w:rPr>
          <w:rFonts w:ascii="Arial" w:hAnsi="Arial" w:cs="Arial"/>
          <w:sz w:val="22"/>
          <w:szCs w:val="22"/>
        </w:rPr>
        <w:t xml:space="preserve"> on </w:t>
      </w:r>
      <w:r w:rsidR="00AB5D79">
        <w:rPr>
          <w:rFonts w:ascii="Arial" w:hAnsi="Arial" w:cs="Arial"/>
          <w:sz w:val="22"/>
          <w:szCs w:val="22"/>
        </w:rPr>
        <w:t xml:space="preserve">adolescent </w:t>
      </w:r>
      <w:r w:rsidR="001B7FC6">
        <w:rPr>
          <w:rFonts w:ascii="Arial" w:hAnsi="Arial" w:cs="Arial"/>
          <w:sz w:val="22"/>
          <w:szCs w:val="22"/>
        </w:rPr>
        <w:t xml:space="preserve">mental health by </w:t>
      </w:r>
      <w:r w:rsidR="000A00DB">
        <w:rPr>
          <w:rFonts w:ascii="Arial" w:hAnsi="Arial" w:cs="Arial"/>
          <w:sz w:val="22"/>
          <w:szCs w:val="22"/>
        </w:rPr>
        <w:t>examining social</w:t>
      </w:r>
      <w:r w:rsidR="00922891">
        <w:rPr>
          <w:rFonts w:ascii="Arial" w:hAnsi="Arial" w:cs="Arial"/>
          <w:sz w:val="22"/>
          <w:szCs w:val="22"/>
        </w:rPr>
        <w:t xml:space="preserve"> and </w:t>
      </w:r>
      <w:r w:rsidR="00DE50D0">
        <w:rPr>
          <w:rFonts w:ascii="Arial" w:hAnsi="Arial" w:cs="Arial"/>
          <w:sz w:val="22"/>
          <w:szCs w:val="22"/>
        </w:rPr>
        <w:t xml:space="preserve">biological </w:t>
      </w:r>
      <w:r w:rsidR="00B1289D">
        <w:rPr>
          <w:rFonts w:ascii="Arial" w:hAnsi="Arial" w:cs="Arial"/>
          <w:sz w:val="22"/>
          <w:szCs w:val="22"/>
        </w:rPr>
        <w:t xml:space="preserve">determinants </w:t>
      </w:r>
      <w:r w:rsidR="004A7294">
        <w:rPr>
          <w:rFonts w:ascii="Arial" w:hAnsi="Arial" w:cs="Arial"/>
          <w:sz w:val="22"/>
          <w:szCs w:val="22"/>
        </w:rPr>
        <w:t xml:space="preserve">of behaviour. </w:t>
      </w:r>
      <w:r w:rsidR="007466B8">
        <w:rPr>
          <w:rFonts w:ascii="Arial" w:hAnsi="Arial" w:cs="Arial"/>
          <w:sz w:val="22"/>
          <w:szCs w:val="22"/>
        </w:rPr>
        <w:t xml:space="preserve">It will </w:t>
      </w:r>
      <w:r w:rsidR="00553649">
        <w:rPr>
          <w:rFonts w:ascii="Arial" w:hAnsi="Arial" w:cs="Arial"/>
          <w:sz w:val="22"/>
          <w:szCs w:val="22"/>
        </w:rPr>
        <w:t xml:space="preserve">apply </w:t>
      </w:r>
      <w:proofErr w:type="spellStart"/>
      <w:r w:rsidR="00553649">
        <w:rPr>
          <w:rFonts w:ascii="Arial" w:hAnsi="Arial" w:cs="Arial"/>
          <w:sz w:val="22"/>
          <w:szCs w:val="22"/>
        </w:rPr>
        <w:t>Bowl</w:t>
      </w:r>
      <w:r w:rsidR="007A775C">
        <w:rPr>
          <w:rFonts w:ascii="Arial" w:hAnsi="Arial" w:cs="Arial"/>
          <w:sz w:val="22"/>
          <w:szCs w:val="22"/>
        </w:rPr>
        <w:t>bys</w:t>
      </w:r>
      <w:proofErr w:type="spellEnd"/>
      <w:r w:rsidR="007A775C">
        <w:rPr>
          <w:rFonts w:ascii="Arial" w:hAnsi="Arial" w:cs="Arial"/>
          <w:sz w:val="22"/>
          <w:szCs w:val="22"/>
        </w:rPr>
        <w:t xml:space="preserve"> </w:t>
      </w:r>
      <w:r w:rsidR="008E207C">
        <w:rPr>
          <w:rFonts w:ascii="Arial" w:hAnsi="Arial" w:cs="Arial"/>
          <w:sz w:val="22"/>
          <w:szCs w:val="22"/>
        </w:rPr>
        <w:t xml:space="preserve">attachment theory </w:t>
      </w:r>
      <w:r w:rsidR="00AD4598">
        <w:rPr>
          <w:rFonts w:ascii="Arial" w:hAnsi="Arial" w:cs="Arial"/>
          <w:sz w:val="22"/>
          <w:szCs w:val="22"/>
        </w:rPr>
        <w:t xml:space="preserve">and </w:t>
      </w:r>
      <w:proofErr w:type="spellStart"/>
      <w:r w:rsidR="00AD4598">
        <w:rPr>
          <w:rFonts w:ascii="Arial" w:hAnsi="Arial" w:cs="Arial"/>
          <w:sz w:val="22"/>
          <w:szCs w:val="22"/>
        </w:rPr>
        <w:t>Erik</w:t>
      </w:r>
      <w:r w:rsidR="000A411D">
        <w:rPr>
          <w:rFonts w:ascii="Arial" w:hAnsi="Arial" w:cs="Arial"/>
          <w:sz w:val="22"/>
          <w:szCs w:val="22"/>
        </w:rPr>
        <w:t>sons</w:t>
      </w:r>
      <w:proofErr w:type="spellEnd"/>
      <w:r w:rsidR="000A411D">
        <w:rPr>
          <w:rFonts w:ascii="Arial" w:hAnsi="Arial" w:cs="Arial"/>
          <w:sz w:val="22"/>
          <w:szCs w:val="22"/>
        </w:rPr>
        <w:t xml:space="preserve"> </w:t>
      </w:r>
      <w:r w:rsidR="007F350A">
        <w:rPr>
          <w:rFonts w:ascii="Arial" w:hAnsi="Arial" w:cs="Arial"/>
          <w:sz w:val="22"/>
          <w:szCs w:val="22"/>
        </w:rPr>
        <w:t xml:space="preserve">psychological development </w:t>
      </w:r>
      <w:r w:rsidR="00C5584D">
        <w:rPr>
          <w:rFonts w:ascii="Arial" w:hAnsi="Arial" w:cs="Arial"/>
          <w:sz w:val="22"/>
          <w:szCs w:val="22"/>
        </w:rPr>
        <w:t>theory to analyse how social media may influence relationships</w:t>
      </w:r>
      <w:r w:rsidR="000B2BE9">
        <w:rPr>
          <w:rFonts w:ascii="Arial" w:hAnsi="Arial" w:cs="Arial"/>
          <w:sz w:val="22"/>
          <w:szCs w:val="22"/>
        </w:rPr>
        <w:t xml:space="preserve">, </w:t>
      </w:r>
      <w:r w:rsidR="00BD7E5E">
        <w:rPr>
          <w:rFonts w:ascii="Arial" w:hAnsi="Arial" w:cs="Arial"/>
          <w:sz w:val="22"/>
          <w:szCs w:val="22"/>
        </w:rPr>
        <w:t>find</w:t>
      </w:r>
      <w:r w:rsidR="000B2BE9">
        <w:rPr>
          <w:rFonts w:ascii="Arial" w:hAnsi="Arial" w:cs="Arial"/>
          <w:sz w:val="22"/>
          <w:szCs w:val="22"/>
        </w:rPr>
        <w:t xml:space="preserve"> </w:t>
      </w:r>
      <w:r w:rsidR="00F611CE">
        <w:rPr>
          <w:rFonts w:ascii="Arial" w:hAnsi="Arial" w:cs="Arial"/>
          <w:sz w:val="22"/>
          <w:szCs w:val="22"/>
        </w:rPr>
        <w:t xml:space="preserve">formation and </w:t>
      </w:r>
      <w:r w:rsidR="005121FF">
        <w:rPr>
          <w:rFonts w:ascii="Arial" w:hAnsi="Arial" w:cs="Arial"/>
          <w:sz w:val="22"/>
          <w:szCs w:val="22"/>
        </w:rPr>
        <w:t>emotional wellbeing</w:t>
      </w:r>
      <w:r w:rsidR="00E5086C">
        <w:rPr>
          <w:rFonts w:ascii="Arial" w:hAnsi="Arial" w:cs="Arial"/>
          <w:sz w:val="22"/>
          <w:szCs w:val="22"/>
        </w:rPr>
        <w:t xml:space="preserve">. The essay will also consider </w:t>
      </w:r>
      <w:r w:rsidR="0024422F">
        <w:rPr>
          <w:rFonts w:ascii="Arial" w:hAnsi="Arial" w:cs="Arial"/>
          <w:sz w:val="22"/>
          <w:szCs w:val="22"/>
        </w:rPr>
        <w:t xml:space="preserve">how these theories </w:t>
      </w:r>
      <w:r w:rsidR="005B6F50">
        <w:rPr>
          <w:rFonts w:ascii="Arial" w:hAnsi="Arial" w:cs="Arial"/>
          <w:sz w:val="22"/>
          <w:szCs w:val="22"/>
        </w:rPr>
        <w:t xml:space="preserve">can support health </w:t>
      </w:r>
      <w:r w:rsidR="00A14C5B">
        <w:rPr>
          <w:rFonts w:ascii="Arial" w:hAnsi="Arial" w:cs="Arial"/>
          <w:sz w:val="22"/>
          <w:szCs w:val="22"/>
        </w:rPr>
        <w:t xml:space="preserve">and social care practice when working </w:t>
      </w:r>
      <w:r w:rsidR="00C87CD1">
        <w:rPr>
          <w:rFonts w:ascii="Arial" w:hAnsi="Arial" w:cs="Arial"/>
          <w:sz w:val="22"/>
          <w:szCs w:val="22"/>
        </w:rPr>
        <w:t>with children and young people.</w:t>
      </w:r>
    </w:p>
    <w:p w14:paraId="44CDEF11" w14:textId="471CA796" w:rsidR="0018743E" w:rsidRDefault="001F7076" w:rsidP="001F7076">
      <w:pPr>
        <w:spacing w:line="276" w:lineRule="auto"/>
        <w:rPr>
          <w:rFonts w:ascii="Arial" w:hAnsi="Arial" w:cs="Arial"/>
          <w:sz w:val="22"/>
          <w:szCs w:val="22"/>
        </w:rPr>
      </w:pPr>
      <w:r w:rsidRPr="001F7076">
        <w:rPr>
          <w:rFonts w:ascii="Arial" w:hAnsi="Arial" w:cs="Arial"/>
          <w:sz w:val="22"/>
          <w:szCs w:val="22"/>
        </w:rPr>
        <w:t xml:space="preserve">Adolescence is a significant stage of lifespan development characterised by major biological, psychological, and social changes. During this period, young people develop greater independence, establish important peer </w:t>
      </w:r>
      <w:r w:rsidR="002939AE" w:rsidRPr="001F7076">
        <w:rPr>
          <w:rFonts w:ascii="Arial" w:hAnsi="Arial" w:cs="Arial"/>
          <w:sz w:val="22"/>
          <w:szCs w:val="22"/>
        </w:rPr>
        <w:t>relationships,</w:t>
      </w:r>
      <w:r w:rsidRPr="001F7076">
        <w:rPr>
          <w:rFonts w:ascii="Arial" w:hAnsi="Arial" w:cs="Arial"/>
          <w:sz w:val="22"/>
          <w:szCs w:val="22"/>
        </w:rPr>
        <w:t xml:space="preserve"> and begin forming their personal identity. The increasing influence of social media has transformed adolescent social experiences by changing how young people communicate, </w:t>
      </w:r>
      <w:r w:rsidR="00DF61D8" w:rsidRPr="001F7076">
        <w:rPr>
          <w:rFonts w:ascii="Arial" w:hAnsi="Arial" w:cs="Arial"/>
          <w:sz w:val="22"/>
          <w:szCs w:val="22"/>
        </w:rPr>
        <w:t>keep</w:t>
      </w:r>
      <w:r w:rsidRPr="001F7076">
        <w:rPr>
          <w:rFonts w:ascii="Arial" w:hAnsi="Arial" w:cs="Arial"/>
          <w:sz w:val="22"/>
          <w:szCs w:val="22"/>
        </w:rPr>
        <w:t xml:space="preserve"> </w:t>
      </w:r>
      <w:r w:rsidR="00DF61D8" w:rsidRPr="001F7076">
        <w:rPr>
          <w:rFonts w:ascii="Arial" w:hAnsi="Arial" w:cs="Arial"/>
          <w:sz w:val="22"/>
          <w:szCs w:val="22"/>
        </w:rPr>
        <w:t>relationships,</w:t>
      </w:r>
      <w:r w:rsidRPr="001F7076">
        <w:rPr>
          <w:rFonts w:ascii="Arial" w:hAnsi="Arial" w:cs="Arial"/>
          <w:sz w:val="22"/>
          <w:szCs w:val="22"/>
        </w:rPr>
        <w:t xml:space="preserve"> and express themselves. Although social media can provide opportunities for connection, creativity and access to support networks, concerns have been raised </w:t>
      </w:r>
      <w:r w:rsidR="00A80E9F" w:rsidRPr="001F7076">
        <w:rPr>
          <w:rFonts w:ascii="Arial" w:hAnsi="Arial" w:cs="Arial"/>
          <w:sz w:val="22"/>
          <w:szCs w:val="22"/>
        </w:rPr>
        <w:t>about</w:t>
      </w:r>
      <w:r w:rsidRPr="001F7076">
        <w:rPr>
          <w:rFonts w:ascii="Arial" w:hAnsi="Arial" w:cs="Arial"/>
          <w:sz w:val="22"/>
          <w:szCs w:val="22"/>
        </w:rPr>
        <w:t xml:space="preserve"> </w:t>
      </w:r>
      <w:r w:rsidR="00043840" w:rsidRPr="001F7076">
        <w:rPr>
          <w:rFonts w:ascii="Arial" w:hAnsi="Arial" w:cs="Arial"/>
          <w:sz w:val="22"/>
          <w:szCs w:val="22"/>
        </w:rPr>
        <w:t>its</w:t>
      </w:r>
      <w:r w:rsidRPr="001F7076">
        <w:rPr>
          <w:rFonts w:ascii="Arial" w:hAnsi="Arial" w:cs="Arial"/>
          <w:sz w:val="22"/>
          <w:szCs w:val="22"/>
        </w:rPr>
        <w:t xml:space="preserve"> potential impact on adolescent mental health, including increased anxiety, depression, reduced self esteem and psychological distress (</w:t>
      </w:r>
      <w:proofErr w:type="spellStart"/>
      <w:r w:rsidRPr="001F7076">
        <w:rPr>
          <w:rFonts w:ascii="Arial" w:hAnsi="Arial" w:cs="Arial"/>
          <w:sz w:val="22"/>
          <w:szCs w:val="22"/>
        </w:rPr>
        <w:t>Keles</w:t>
      </w:r>
      <w:proofErr w:type="spellEnd"/>
      <w:r w:rsidRPr="001F7076">
        <w:rPr>
          <w:rFonts w:ascii="Arial" w:hAnsi="Arial" w:cs="Arial"/>
          <w:sz w:val="22"/>
          <w:szCs w:val="22"/>
        </w:rPr>
        <w:t xml:space="preserve">, </w:t>
      </w:r>
      <w:proofErr w:type="spellStart"/>
      <w:r w:rsidRPr="001F7076">
        <w:rPr>
          <w:rFonts w:ascii="Arial" w:hAnsi="Arial" w:cs="Arial"/>
          <w:sz w:val="22"/>
          <w:szCs w:val="22"/>
        </w:rPr>
        <w:t>McCrae</w:t>
      </w:r>
      <w:proofErr w:type="spellEnd"/>
      <w:r w:rsidRPr="001F7076">
        <w:rPr>
          <w:rFonts w:ascii="Arial" w:hAnsi="Arial" w:cs="Arial"/>
          <w:sz w:val="22"/>
          <w:szCs w:val="22"/>
        </w:rPr>
        <w:t xml:space="preserve"> and </w:t>
      </w:r>
      <w:proofErr w:type="spellStart"/>
      <w:r w:rsidRPr="001F7076">
        <w:rPr>
          <w:rFonts w:ascii="Arial" w:hAnsi="Arial" w:cs="Arial"/>
          <w:sz w:val="22"/>
          <w:szCs w:val="22"/>
        </w:rPr>
        <w:t>Grealish,</w:t>
      </w:r>
      <w:r w:rsidR="00FF4797">
        <w:rPr>
          <w:rFonts w:ascii="Arial" w:hAnsi="Arial" w:cs="Arial"/>
          <w:sz w:val="22"/>
          <w:szCs w:val="22"/>
        </w:rPr>
        <w:t>2020</w:t>
      </w:r>
      <w:proofErr w:type="spellEnd"/>
      <w:r w:rsidR="00FF4797">
        <w:rPr>
          <w:rFonts w:ascii="Arial" w:hAnsi="Arial" w:cs="Arial"/>
          <w:sz w:val="22"/>
          <w:szCs w:val="22"/>
        </w:rPr>
        <w:t>)</w:t>
      </w:r>
      <w:r w:rsidR="002605A3">
        <w:rPr>
          <w:rFonts w:ascii="Arial" w:hAnsi="Arial" w:cs="Arial"/>
          <w:sz w:val="22"/>
          <w:szCs w:val="22"/>
        </w:rPr>
        <w:t xml:space="preserve">. </w:t>
      </w:r>
    </w:p>
    <w:p w14:paraId="0A048E87" w14:textId="5D83FAA8" w:rsidR="006722E6" w:rsidRDefault="008D7F95" w:rsidP="001F7076">
      <w:pPr>
        <w:spacing w:line="276" w:lineRule="auto"/>
        <w:rPr>
          <w:rFonts w:ascii="Arial" w:hAnsi="Arial" w:cs="Arial"/>
          <w:sz w:val="22"/>
          <w:szCs w:val="22"/>
        </w:rPr>
      </w:pPr>
      <w:r>
        <w:rPr>
          <w:rFonts w:ascii="Arial" w:hAnsi="Arial" w:cs="Arial"/>
          <w:sz w:val="22"/>
          <w:szCs w:val="22"/>
        </w:rPr>
        <w:t xml:space="preserve">Social media has become a major part of </w:t>
      </w:r>
      <w:r w:rsidR="00081A9F">
        <w:rPr>
          <w:rFonts w:ascii="Arial" w:hAnsi="Arial" w:cs="Arial"/>
          <w:sz w:val="22"/>
          <w:szCs w:val="22"/>
        </w:rPr>
        <w:t>adolescent life</w:t>
      </w:r>
      <w:r w:rsidR="0079638A">
        <w:rPr>
          <w:rFonts w:ascii="Arial" w:hAnsi="Arial" w:cs="Arial"/>
          <w:sz w:val="22"/>
          <w:szCs w:val="22"/>
        </w:rPr>
        <w:t>,</w:t>
      </w:r>
      <w:r w:rsidR="00994FF9">
        <w:rPr>
          <w:rFonts w:ascii="Arial" w:hAnsi="Arial" w:cs="Arial"/>
          <w:sz w:val="22"/>
          <w:szCs w:val="22"/>
        </w:rPr>
        <w:t xml:space="preserve"> influencing how young people communicate, develop </w:t>
      </w:r>
      <w:r w:rsidR="00772383">
        <w:rPr>
          <w:rFonts w:ascii="Arial" w:hAnsi="Arial" w:cs="Arial"/>
          <w:sz w:val="22"/>
          <w:szCs w:val="22"/>
        </w:rPr>
        <w:t>relationships,</w:t>
      </w:r>
      <w:r w:rsidR="00994FF9">
        <w:rPr>
          <w:rFonts w:ascii="Arial" w:hAnsi="Arial" w:cs="Arial"/>
          <w:sz w:val="22"/>
          <w:szCs w:val="22"/>
        </w:rPr>
        <w:t xml:space="preserve"> and </w:t>
      </w:r>
      <w:r w:rsidR="0056332E">
        <w:rPr>
          <w:rFonts w:ascii="Arial" w:hAnsi="Arial" w:cs="Arial"/>
          <w:sz w:val="22"/>
          <w:szCs w:val="22"/>
        </w:rPr>
        <w:t>present themselves to others. During adolescence</w:t>
      </w:r>
      <w:r w:rsidR="00CB4180">
        <w:rPr>
          <w:rFonts w:ascii="Arial" w:hAnsi="Arial" w:cs="Arial"/>
          <w:sz w:val="22"/>
          <w:szCs w:val="22"/>
        </w:rPr>
        <w:t xml:space="preserve">, peer </w:t>
      </w:r>
      <w:r w:rsidR="00154399">
        <w:rPr>
          <w:rFonts w:ascii="Arial" w:hAnsi="Arial" w:cs="Arial"/>
          <w:sz w:val="22"/>
          <w:szCs w:val="22"/>
        </w:rPr>
        <w:t xml:space="preserve">relationships become increasingly </w:t>
      </w:r>
      <w:r w:rsidR="006F21F4">
        <w:rPr>
          <w:rFonts w:ascii="Arial" w:hAnsi="Arial" w:cs="Arial"/>
          <w:sz w:val="22"/>
          <w:szCs w:val="22"/>
        </w:rPr>
        <w:t xml:space="preserve">important as young people </w:t>
      </w:r>
      <w:r w:rsidR="0065350C">
        <w:rPr>
          <w:rFonts w:ascii="Arial" w:hAnsi="Arial" w:cs="Arial"/>
          <w:sz w:val="22"/>
          <w:szCs w:val="22"/>
        </w:rPr>
        <w:t xml:space="preserve">develop independence from family and </w:t>
      </w:r>
      <w:r w:rsidR="00DA0645">
        <w:rPr>
          <w:rFonts w:ascii="Arial" w:hAnsi="Arial" w:cs="Arial"/>
          <w:sz w:val="22"/>
          <w:szCs w:val="22"/>
        </w:rPr>
        <w:t xml:space="preserve">seek </w:t>
      </w:r>
      <w:r w:rsidR="00181E01">
        <w:rPr>
          <w:rFonts w:ascii="Arial" w:hAnsi="Arial" w:cs="Arial"/>
          <w:sz w:val="22"/>
          <w:szCs w:val="22"/>
        </w:rPr>
        <w:t xml:space="preserve">acceptance from their social groups. </w:t>
      </w:r>
      <w:r w:rsidR="00B2773B">
        <w:rPr>
          <w:rFonts w:ascii="Arial" w:hAnsi="Arial" w:cs="Arial"/>
          <w:sz w:val="22"/>
          <w:szCs w:val="22"/>
        </w:rPr>
        <w:t xml:space="preserve">Online platforms can support this </w:t>
      </w:r>
      <w:r w:rsidR="003C5B93">
        <w:rPr>
          <w:rFonts w:ascii="Arial" w:hAnsi="Arial" w:cs="Arial"/>
          <w:sz w:val="22"/>
          <w:szCs w:val="22"/>
        </w:rPr>
        <w:t xml:space="preserve">developmental process </w:t>
      </w:r>
      <w:r w:rsidR="00F12C88">
        <w:rPr>
          <w:rFonts w:ascii="Arial" w:hAnsi="Arial" w:cs="Arial"/>
          <w:sz w:val="22"/>
          <w:szCs w:val="22"/>
        </w:rPr>
        <w:t xml:space="preserve">by allowing </w:t>
      </w:r>
      <w:r w:rsidR="00077C4A">
        <w:rPr>
          <w:rFonts w:ascii="Arial" w:hAnsi="Arial" w:cs="Arial"/>
          <w:sz w:val="22"/>
          <w:szCs w:val="22"/>
        </w:rPr>
        <w:t xml:space="preserve">adolescents to maintain </w:t>
      </w:r>
      <w:r w:rsidR="00100F51">
        <w:rPr>
          <w:rFonts w:ascii="Arial" w:hAnsi="Arial" w:cs="Arial"/>
          <w:sz w:val="22"/>
          <w:szCs w:val="22"/>
        </w:rPr>
        <w:t xml:space="preserve">friendships, access information and participate in supportive communities </w:t>
      </w:r>
      <w:r w:rsidR="005623C1">
        <w:rPr>
          <w:rFonts w:ascii="Arial" w:hAnsi="Arial" w:cs="Arial"/>
          <w:sz w:val="22"/>
          <w:szCs w:val="22"/>
        </w:rPr>
        <w:t>(</w:t>
      </w:r>
      <w:proofErr w:type="spellStart"/>
      <w:r w:rsidR="005623C1">
        <w:rPr>
          <w:rFonts w:ascii="Arial" w:hAnsi="Arial" w:cs="Arial"/>
          <w:sz w:val="22"/>
          <w:szCs w:val="22"/>
        </w:rPr>
        <w:t>Nesi,2020</w:t>
      </w:r>
      <w:proofErr w:type="spellEnd"/>
      <w:r w:rsidR="005623C1">
        <w:rPr>
          <w:rFonts w:ascii="Arial" w:hAnsi="Arial" w:cs="Arial"/>
          <w:sz w:val="22"/>
          <w:szCs w:val="22"/>
        </w:rPr>
        <w:t>)</w:t>
      </w:r>
      <w:r w:rsidR="00806E6F">
        <w:rPr>
          <w:rFonts w:ascii="Arial" w:hAnsi="Arial" w:cs="Arial"/>
          <w:sz w:val="22"/>
          <w:szCs w:val="22"/>
        </w:rPr>
        <w:t xml:space="preserve">. For some people, social media can provide a sense of belonging, particularly for those who may experience social isolation or difficulties forming relationships in face-to-face environments. </w:t>
      </w:r>
    </w:p>
    <w:p w14:paraId="3057A260" w14:textId="29EA012B" w:rsidR="00806E6F" w:rsidRDefault="00806E6F" w:rsidP="001F7076">
      <w:pPr>
        <w:spacing w:line="276" w:lineRule="auto"/>
        <w:rPr>
          <w:rFonts w:ascii="Arial" w:hAnsi="Arial" w:cs="Arial"/>
          <w:sz w:val="22"/>
          <w:szCs w:val="22"/>
        </w:rPr>
      </w:pPr>
      <w:r>
        <w:rPr>
          <w:rFonts w:ascii="Arial" w:hAnsi="Arial" w:cs="Arial"/>
          <w:sz w:val="22"/>
          <w:szCs w:val="22"/>
        </w:rPr>
        <w:t xml:space="preserve">However, research </w:t>
      </w:r>
      <w:r w:rsidR="00B643A4">
        <w:rPr>
          <w:rFonts w:ascii="Arial" w:hAnsi="Arial" w:cs="Arial"/>
          <w:sz w:val="22"/>
          <w:szCs w:val="22"/>
        </w:rPr>
        <w:t xml:space="preserve">has identified concerns regarding the potential negative </w:t>
      </w:r>
      <w:r w:rsidR="006B3798">
        <w:rPr>
          <w:rFonts w:ascii="Arial" w:hAnsi="Arial" w:cs="Arial"/>
          <w:sz w:val="22"/>
          <w:szCs w:val="22"/>
        </w:rPr>
        <w:t xml:space="preserve">effects of social media </w:t>
      </w:r>
      <w:r w:rsidR="005C4252">
        <w:rPr>
          <w:rFonts w:ascii="Arial" w:hAnsi="Arial" w:cs="Arial"/>
          <w:sz w:val="22"/>
          <w:szCs w:val="22"/>
        </w:rPr>
        <w:t xml:space="preserve">use on adolescent mental health. A systematic </w:t>
      </w:r>
      <w:r w:rsidR="00220100">
        <w:rPr>
          <w:rFonts w:ascii="Arial" w:hAnsi="Arial" w:cs="Arial"/>
          <w:sz w:val="22"/>
          <w:szCs w:val="22"/>
        </w:rPr>
        <w:t xml:space="preserve">review by </w:t>
      </w:r>
      <w:proofErr w:type="spellStart"/>
      <w:r w:rsidR="00220100">
        <w:rPr>
          <w:rFonts w:ascii="Arial" w:hAnsi="Arial" w:cs="Arial"/>
          <w:sz w:val="22"/>
          <w:szCs w:val="22"/>
        </w:rPr>
        <w:t>Keles</w:t>
      </w:r>
      <w:proofErr w:type="spellEnd"/>
      <w:r w:rsidR="00220100">
        <w:rPr>
          <w:rFonts w:ascii="Arial" w:hAnsi="Arial" w:cs="Arial"/>
          <w:sz w:val="22"/>
          <w:szCs w:val="22"/>
        </w:rPr>
        <w:t xml:space="preserve">, </w:t>
      </w:r>
      <w:proofErr w:type="spellStart"/>
      <w:r w:rsidR="00220100">
        <w:rPr>
          <w:rFonts w:ascii="Arial" w:hAnsi="Arial" w:cs="Arial"/>
          <w:sz w:val="22"/>
          <w:szCs w:val="22"/>
        </w:rPr>
        <w:t>McCrae</w:t>
      </w:r>
      <w:proofErr w:type="spellEnd"/>
      <w:r w:rsidR="00220100">
        <w:rPr>
          <w:rFonts w:ascii="Arial" w:hAnsi="Arial" w:cs="Arial"/>
          <w:sz w:val="22"/>
          <w:szCs w:val="22"/>
        </w:rPr>
        <w:t xml:space="preserve"> and </w:t>
      </w:r>
      <w:proofErr w:type="spellStart"/>
      <w:r w:rsidR="00220100">
        <w:rPr>
          <w:rFonts w:ascii="Arial" w:hAnsi="Arial" w:cs="Arial"/>
          <w:sz w:val="22"/>
          <w:szCs w:val="22"/>
        </w:rPr>
        <w:t>Grealish</w:t>
      </w:r>
      <w:proofErr w:type="spellEnd"/>
      <w:r w:rsidR="00220100">
        <w:rPr>
          <w:rFonts w:ascii="Arial" w:hAnsi="Arial" w:cs="Arial"/>
          <w:sz w:val="22"/>
          <w:szCs w:val="22"/>
        </w:rPr>
        <w:t xml:space="preserve"> (2020</w:t>
      </w:r>
      <w:r w:rsidR="00FF6F83">
        <w:rPr>
          <w:rFonts w:ascii="Arial" w:hAnsi="Arial" w:cs="Arial"/>
          <w:sz w:val="22"/>
          <w:szCs w:val="22"/>
        </w:rPr>
        <w:t xml:space="preserve">) found </w:t>
      </w:r>
      <w:r w:rsidR="00166C44">
        <w:rPr>
          <w:rFonts w:ascii="Arial" w:hAnsi="Arial" w:cs="Arial"/>
          <w:sz w:val="22"/>
          <w:szCs w:val="22"/>
        </w:rPr>
        <w:t>associations between social m</w:t>
      </w:r>
      <w:r w:rsidR="000824D9">
        <w:rPr>
          <w:rFonts w:ascii="Arial" w:hAnsi="Arial" w:cs="Arial"/>
          <w:sz w:val="22"/>
          <w:szCs w:val="22"/>
        </w:rPr>
        <w:t xml:space="preserve">edia use and increased symptoms </w:t>
      </w:r>
      <w:r w:rsidR="00A365FF">
        <w:rPr>
          <w:rFonts w:ascii="Arial" w:hAnsi="Arial" w:cs="Arial"/>
          <w:sz w:val="22"/>
          <w:szCs w:val="22"/>
        </w:rPr>
        <w:t xml:space="preserve">of depression, anxiety </w:t>
      </w:r>
      <w:r w:rsidR="00E13DD6">
        <w:rPr>
          <w:rFonts w:ascii="Arial" w:hAnsi="Arial" w:cs="Arial"/>
          <w:sz w:val="22"/>
          <w:szCs w:val="22"/>
        </w:rPr>
        <w:t xml:space="preserve">and psychological </w:t>
      </w:r>
      <w:r w:rsidR="00942A87">
        <w:rPr>
          <w:rFonts w:ascii="Arial" w:hAnsi="Arial" w:cs="Arial"/>
          <w:sz w:val="22"/>
          <w:szCs w:val="22"/>
        </w:rPr>
        <w:t xml:space="preserve">distress among adolescents. </w:t>
      </w:r>
      <w:r w:rsidR="00CE2FA6">
        <w:rPr>
          <w:rFonts w:ascii="Arial" w:hAnsi="Arial" w:cs="Arial"/>
          <w:sz w:val="22"/>
          <w:szCs w:val="22"/>
        </w:rPr>
        <w:t xml:space="preserve">One possible </w:t>
      </w:r>
      <w:r w:rsidR="00C040AB">
        <w:rPr>
          <w:rFonts w:ascii="Arial" w:hAnsi="Arial" w:cs="Arial"/>
          <w:sz w:val="22"/>
          <w:szCs w:val="22"/>
        </w:rPr>
        <w:t xml:space="preserve">explanation is that </w:t>
      </w:r>
      <w:r w:rsidR="002133BB">
        <w:rPr>
          <w:rFonts w:ascii="Arial" w:hAnsi="Arial" w:cs="Arial"/>
          <w:sz w:val="22"/>
          <w:szCs w:val="22"/>
        </w:rPr>
        <w:t xml:space="preserve">social media </w:t>
      </w:r>
      <w:r w:rsidR="00EB5DDC">
        <w:rPr>
          <w:rFonts w:ascii="Arial" w:hAnsi="Arial" w:cs="Arial"/>
          <w:sz w:val="22"/>
          <w:szCs w:val="22"/>
        </w:rPr>
        <w:t xml:space="preserve">encourages social comparison, where young people compare their </w:t>
      </w:r>
      <w:r w:rsidR="0045558F">
        <w:rPr>
          <w:rFonts w:ascii="Arial" w:hAnsi="Arial" w:cs="Arial"/>
          <w:sz w:val="22"/>
          <w:szCs w:val="22"/>
        </w:rPr>
        <w:t xml:space="preserve">appearance, achievements </w:t>
      </w:r>
      <w:r w:rsidR="00A56E18">
        <w:rPr>
          <w:rFonts w:ascii="Arial" w:hAnsi="Arial" w:cs="Arial"/>
          <w:sz w:val="22"/>
          <w:szCs w:val="22"/>
        </w:rPr>
        <w:t xml:space="preserve">and lifestyles </w:t>
      </w:r>
      <w:r w:rsidR="00C36E38">
        <w:rPr>
          <w:rFonts w:ascii="Arial" w:hAnsi="Arial" w:cs="Arial"/>
          <w:sz w:val="22"/>
          <w:szCs w:val="22"/>
        </w:rPr>
        <w:t xml:space="preserve">with others online. </w:t>
      </w:r>
      <w:r w:rsidR="00BC1470">
        <w:rPr>
          <w:rFonts w:ascii="Arial" w:hAnsi="Arial" w:cs="Arial"/>
          <w:sz w:val="22"/>
          <w:szCs w:val="22"/>
        </w:rPr>
        <w:t>During adolescence</w:t>
      </w:r>
      <w:r w:rsidR="00415374">
        <w:rPr>
          <w:rFonts w:ascii="Arial" w:hAnsi="Arial" w:cs="Arial"/>
          <w:sz w:val="22"/>
          <w:szCs w:val="22"/>
        </w:rPr>
        <w:t xml:space="preserve">, self esteem </w:t>
      </w:r>
      <w:r w:rsidR="004E31B0">
        <w:rPr>
          <w:rFonts w:ascii="Arial" w:hAnsi="Arial" w:cs="Arial"/>
          <w:sz w:val="22"/>
          <w:szCs w:val="22"/>
        </w:rPr>
        <w:t xml:space="preserve">and </w:t>
      </w:r>
      <w:r w:rsidR="0006799D">
        <w:rPr>
          <w:rFonts w:ascii="Arial" w:hAnsi="Arial" w:cs="Arial"/>
          <w:sz w:val="22"/>
          <w:szCs w:val="22"/>
        </w:rPr>
        <w:t xml:space="preserve">identify </w:t>
      </w:r>
      <w:r w:rsidR="00E27316">
        <w:rPr>
          <w:rFonts w:ascii="Arial" w:hAnsi="Arial" w:cs="Arial"/>
          <w:sz w:val="22"/>
          <w:szCs w:val="22"/>
        </w:rPr>
        <w:t>are still developing</w:t>
      </w:r>
      <w:r w:rsidR="001D62B7">
        <w:rPr>
          <w:rFonts w:ascii="Arial" w:hAnsi="Arial" w:cs="Arial"/>
          <w:sz w:val="22"/>
          <w:szCs w:val="22"/>
        </w:rPr>
        <w:t xml:space="preserve">, meaning exposure to unrealistic online </w:t>
      </w:r>
      <w:r w:rsidR="00F7278F">
        <w:rPr>
          <w:rFonts w:ascii="Arial" w:hAnsi="Arial" w:cs="Arial"/>
          <w:sz w:val="22"/>
          <w:szCs w:val="22"/>
        </w:rPr>
        <w:t xml:space="preserve">images and lifestyles may negatively influence </w:t>
      </w:r>
      <w:r w:rsidR="001945AD">
        <w:rPr>
          <w:rFonts w:ascii="Arial" w:hAnsi="Arial" w:cs="Arial"/>
          <w:sz w:val="22"/>
          <w:szCs w:val="22"/>
        </w:rPr>
        <w:t>how young people view themselves</w:t>
      </w:r>
      <w:r w:rsidR="00BB58F0">
        <w:rPr>
          <w:rFonts w:ascii="Arial" w:hAnsi="Arial" w:cs="Arial"/>
          <w:sz w:val="22"/>
          <w:szCs w:val="22"/>
        </w:rPr>
        <w:t xml:space="preserve"> (Valkenburg</w:t>
      </w:r>
      <w:r w:rsidR="009F5BF0">
        <w:rPr>
          <w:rFonts w:ascii="Arial" w:hAnsi="Arial" w:cs="Arial"/>
          <w:sz w:val="22"/>
          <w:szCs w:val="22"/>
        </w:rPr>
        <w:t>, Meier</w:t>
      </w:r>
      <w:r w:rsidR="00F97F5C">
        <w:rPr>
          <w:rFonts w:ascii="Arial" w:hAnsi="Arial" w:cs="Arial"/>
          <w:sz w:val="22"/>
          <w:szCs w:val="22"/>
        </w:rPr>
        <w:t xml:space="preserve"> and </w:t>
      </w:r>
      <w:proofErr w:type="spellStart"/>
      <w:r w:rsidR="00F97F5C">
        <w:rPr>
          <w:rFonts w:ascii="Arial" w:hAnsi="Arial" w:cs="Arial"/>
          <w:sz w:val="22"/>
          <w:szCs w:val="22"/>
        </w:rPr>
        <w:t>Beyens</w:t>
      </w:r>
      <w:r w:rsidR="006A3D43">
        <w:rPr>
          <w:rFonts w:ascii="Arial" w:hAnsi="Arial" w:cs="Arial"/>
          <w:sz w:val="22"/>
          <w:szCs w:val="22"/>
        </w:rPr>
        <w:t>,2022</w:t>
      </w:r>
      <w:proofErr w:type="spellEnd"/>
      <w:r w:rsidR="006A3D43">
        <w:rPr>
          <w:rFonts w:ascii="Arial" w:hAnsi="Arial" w:cs="Arial"/>
          <w:sz w:val="22"/>
          <w:szCs w:val="22"/>
        </w:rPr>
        <w:t>).</w:t>
      </w:r>
    </w:p>
    <w:p w14:paraId="190A3AED" w14:textId="60958E56" w:rsidR="00A03E7A" w:rsidRDefault="00A03E7A" w:rsidP="001F7076">
      <w:pPr>
        <w:spacing w:line="276" w:lineRule="auto"/>
        <w:rPr>
          <w:rFonts w:ascii="Arial" w:hAnsi="Arial" w:cs="Arial"/>
          <w:sz w:val="22"/>
          <w:szCs w:val="22"/>
        </w:rPr>
      </w:pPr>
      <w:r>
        <w:rPr>
          <w:rFonts w:ascii="Arial" w:hAnsi="Arial" w:cs="Arial"/>
          <w:sz w:val="22"/>
          <w:szCs w:val="22"/>
        </w:rPr>
        <w:t xml:space="preserve">Cyber bullying is another </w:t>
      </w:r>
      <w:r w:rsidR="00BA6AF7">
        <w:rPr>
          <w:rFonts w:ascii="Arial" w:hAnsi="Arial" w:cs="Arial"/>
          <w:sz w:val="22"/>
          <w:szCs w:val="22"/>
        </w:rPr>
        <w:t xml:space="preserve">significant factor affecting </w:t>
      </w:r>
      <w:r w:rsidR="00F51589">
        <w:rPr>
          <w:rFonts w:ascii="Arial" w:hAnsi="Arial" w:cs="Arial"/>
          <w:sz w:val="22"/>
          <w:szCs w:val="22"/>
        </w:rPr>
        <w:t>adolescent mental health</w:t>
      </w:r>
      <w:r w:rsidR="00527733">
        <w:rPr>
          <w:rFonts w:ascii="Arial" w:hAnsi="Arial" w:cs="Arial"/>
          <w:sz w:val="22"/>
          <w:szCs w:val="22"/>
        </w:rPr>
        <w:t>. Unlike traditional bullying</w:t>
      </w:r>
      <w:r w:rsidR="003438CA">
        <w:rPr>
          <w:rFonts w:ascii="Arial" w:hAnsi="Arial" w:cs="Arial"/>
          <w:sz w:val="22"/>
          <w:szCs w:val="22"/>
        </w:rPr>
        <w:t xml:space="preserve">, online bullying </w:t>
      </w:r>
      <w:r w:rsidR="00DF649D">
        <w:rPr>
          <w:rFonts w:ascii="Arial" w:hAnsi="Arial" w:cs="Arial"/>
          <w:sz w:val="22"/>
          <w:szCs w:val="22"/>
        </w:rPr>
        <w:t>can occur</w:t>
      </w:r>
      <w:r w:rsidR="00DC6095">
        <w:rPr>
          <w:rFonts w:ascii="Arial" w:hAnsi="Arial" w:cs="Arial"/>
          <w:sz w:val="22"/>
          <w:szCs w:val="22"/>
        </w:rPr>
        <w:t xml:space="preserve"> at anytime </w:t>
      </w:r>
      <w:r w:rsidR="00A76A48">
        <w:rPr>
          <w:rFonts w:ascii="Arial" w:hAnsi="Arial" w:cs="Arial"/>
          <w:sz w:val="22"/>
          <w:szCs w:val="22"/>
        </w:rPr>
        <w:t xml:space="preserve">and may reach young people within </w:t>
      </w:r>
      <w:r w:rsidR="000B7A4D">
        <w:rPr>
          <w:rFonts w:ascii="Arial" w:hAnsi="Arial" w:cs="Arial"/>
          <w:sz w:val="22"/>
          <w:szCs w:val="22"/>
        </w:rPr>
        <w:t xml:space="preserve">their personal environments, reducing </w:t>
      </w:r>
      <w:r w:rsidR="0005477E">
        <w:rPr>
          <w:rFonts w:ascii="Arial" w:hAnsi="Arial" w:cs="Arial"/>
          <w:sz w:val="22"/>
          <w:szCs w:val="22"/>
        </w:rPr>
        <w:t>opportunities for escape. Experiences of online harassment</w:t>
      </w:r>
      <w:r w:rsidR="00864063">
        <w:rPr>
          <w:rFonts w:ascii="Arial" w:hAnsi="Arial" w:cs="Arial"/>
          <w:sz w:val="22"/>
          <w:szCs w:val="22"/>
        </w:rPr>
        <w:t>, exclusion or negative comments</w:t>
      </w:r>
      <w:r w:rsidR="00FC1C45">
        <w:rPr>
          <w:rFonts w:ascii="Arial" w:hAnsi="Arial" w:cs="Arial"/>
          <w:sz w:val="22"/>
          <w:szCs w:val="22"/>
        </w:rPr>
        <w:t xml:space="preserve"> can contribute to emotional</w:t>
      </w:r>
      <w:r w:rsidR="001F7D79">
        <w:rPr>
          <w:rFonts w:ascii="Arial" w:hAnsi="Arial" w:cs="Arial"/>
          <w:sz w:val="22"/>
          <w:szCs w:val="22"/>
        </w:rPr>
        <w:t xml:space="preserve"> distress, anxiety</w:t>
      </w:r>
      <w:r w:rsidR="002307EA">
        <w:rPr>
          <w:rFonts w:ascii="Arial" w:hAnsi="Arial" w:cs="Arial"/>
          <w:sz w:val="22"/>
          <w:szCs w:val="22"/>
        </w:rPr>
        <w:t xml:space="preserve"> and reduce confidence. Health and social care professionals must therefore recognise online</w:t>
      </w:r>
      <w:r w:rsidR="00BA2421">
        <w:rPr>
          <w:rFonts w:ascii="Arial" w:hAnsi="Arial" w:cs="Arial"/>
          <w:sz w:val="22"/>
          <w:szCs w:val="22"/>
        </w:rPr>
        <w:t xml:space="preserve"> experiences as part of a young persons wider social environment when assessing mental health needs (</w:t>
      </w:r>
      <w:proofErr w:type="spellStart"/>
      <w:r w:rsidR="006D393D">
        <w:rPr>
          <w:rFonts w:ascii="Arial" w:hAnsi="Arial" w:cs="Arial"/>
          <w:sz w:val="22"/>
          <w:szCs w:val="22"/>
        </w:rPr>
        <w:t>Odge</w:t>
      </w:r>
      <w:r w:rsidR="00B955ED">
        <w:rPr>
          <w:rFonts w:ascii="Arial" w:hAnsi="Arial" w:cs="Arial"/>
          <w:sz w:val="22"/>
          <w:szCs w:val="22"/>
        </w:rPr>
        <w:t>rs</w:t>
      </w:r>
      <w:proofErr w:type="spellEnd"/>
      <w:r w:rsidR="00B955ED">
        <w:rPr>
          <w:rFonts w:ascii="Arial" w:hAnsi="Arial" w:cs="Arial"/>
          <w:sz w:val="22"/>
          <w:szCs w:val="22"/>
        </w:rPr>
        <w:t xml:space="preserve"> and Jensen, 2020).</w:t>
      </w:r>
    </w:p>
    <w:p w14:paraId="2350C320" w14:textId="1B4260A9" w:rsidR="008D52E2" w:rsidRDefault="008D52E2" w:rsidP="001F7076">
      <w:pPr>
        <w:spacing w:line="276" w:lineRule="auto"/>
        <w:rPr>
          <w:rFonts w:ascii="Arial" w:hAnsi="Arial" w:cs="Arial"/>
          <w:sz w:val="22"/>
          <w:szCs w:val="22"/>
        </w:rPr>
      </w:pPr>
      <w:r>
        <w:rPr>
          <w:rFonts w:ascii="Arial" w:hAnsi="Arial" w:cs="Arial"/>
          <w:sz w:val="22"/>
          <w:szCs w:val="22"/>
        </w:rPr>
        <w:t xml:space="preserve">It is important to recognise that social media does not have </w:t>
      </w:r>
      <w:r w:rsidR="00DE402D">
        <w:rPr>
          <w:rFonts w:ascii="Arial" w:hAnsi="Arial" w:cs="Arial"/>
          <w:sz w:val="22"/>
          <w:szCs w:val="22"/>
        </w:rPr>
        <w:t xml:space="preserve">the same impact on every adolescent. Individual experiences </w:t>
      </w:r>
      <w:r w:rsidR="00507857">
        <w:rPr>
          <w:rFonts w:ascii="Arial" w:hAnsi="Arial" w:cs="Arial"/>
          <w:sz w:val="22"/>
          <w:szCs w:val="22"/>
        </w:rPr>
        <w:t xml:space="preserve">are shaped by multiple </w:t>
      </w:r>
      <w:r w:rsidR="002922BE">
        <w:rPr>
          <w:rFonts w:ascii="Arial" w:hAnsi="Arial" w:cs="Arial"/>
          <w:sz w:val="22"/>
          <w:szCs w:val="22"/>
        </w:rPr>
        <w:t>determinants</w:t>
      </w:r>
      <w:r w:rsidR="005A4298">
        <w:rPr>
          <w:rFonts w:ascii="Arial" w:hAnsi="Arial" w:cs="Arial"/>
          <w:sz w:val="22"/>
          <w:szCs w:val="22"/>
        </w:rPr>
        <w:t xml:space="preserve">, </w:t>
      </w:r>
      <w:r w:rsidR="001C3BF0">
        <w:rPr>
          <w:rFonts w:ascii="Arial" w:hAnsi="Arial" w:cs="Arial"/>
          <w:sz w:val="22"/>
          <w:szCs w:val="22"/>
        </w:rPr>
        <w:t xml:space="preserve">including family </w:t>
      </w:r>
      <w:r w:rsidR="00D94F39">
        <w:rPr>
          <w:rFonts w:ascii="Arial" w:hAnsi="Arial" w:cs="Arial"/>
          <w:sz w:val="22"/>
          <w:szCs w:val="22"/>
        </w:rPr>
        <w:t>relationships</w:t>
      </w:r>
      <w:r w:rsidR="00B5644B">
        <w:rPr>
          <w:rFonts w:ascii="Arial" w:hAnsi="Arial" w:cs="Arial"/>
          <w:sz w:val="22"/>
          <w:szCs w:val="22"/>
        </w:rPr>
        <w:t xml:space="preserve">, attachment </w:t>
      </w:r>
      <w:r w:rsidR="0034266D">
        <w:rPr>
          <w:rFonts w:ascii="Arial" w:hAnsi="Arial" w:cs="Arial"/>
          <w:sz w:val="22"/>
          <w:szCs w:val="22"/>
        </w:rPr>
        <w:t xml:space="preserve">experiences, </w:t>
      </w:r>
      <w:r w:rsidR="00374F62">
        <w:rPr>
          <w:rFonts w:ascii="Arial" w:hAnsi="Arial" w:cs="Arial"/>
          <w:sz w:val="22"/>
          <w:szCs w:val="22"/>
        </w:rPr>
        <w:t>personality</w:t>
      </w:r>
      <w:r w:rsidR="00BC211F">
        <w:rPr>
          <w:rFonts w:ascii="Arial" w:hAnsi="Arial" w:cs="Arial"/>
          <w:sz w:val="22"/>
          <w:szCs w:val="22"/>
        </w:rPr>
        <w:t xml:space="preserve">, </w:t>
      </w:r>
      <w:r w:rsidR="00073A35">
        <w:rPr>
          <w:rFonts w:ascii="Arial" w:hAnsi="Arial" w:cs="Arial"/>
          <w:sz w:val="22"/>
          <w:szCs w:val="22"/>
        </w:rPr>
        <w:t>e</w:t>
      </w:r>
      <w:r w:rsidR="0025044E">
        <w:rPr>
          <w:rFonts w:ascii="Arial" w:hAnsi="Arial" w:cs="Arial"/>
          <w:sz w:val="22"/>
          <w:szCs w:val="22"/>
        </w:rPr>
        <w:t xml:space="preserve">xisting mental health </w:t>
      </w:r>
      <w:r w:rsidR="00C1069D">
        <w:rPr>
          <w:rFonts w:ascii="Arial" w:hAnsi="Arial" w:cs="Arial"/>
          <w:sz w:val="22"/>
          <w:szCs w:val="22"/>
        </w:rPr>
        <w:t xml:space="preserve">difficulties and </w:t>
      </w:r>
      <w:r w:rsidR="009D0E80">
        <w:rPr>
          <w:rFonts w:ascii="Arial" w:hAnsi="Arial" w:cs="Arial"/>
          <w:sz w:val="22"/>
          <w:szCs w:val="22"/>
        </w:rPr>
        <w:t xml:space="preserve">social support </w:t>
      </w:r>
      <w:r w:rsidR="00C030FC">
        <w:rPr>
          <w:rFonts w:ascii="Arial" w:hAnsi="Arial" w:cs="Arial"/>
          <w:sz w:val="22"/>
          <w:szCs w:val="22"/>
        </w:rPr>
        <w:t xml:space="preserve">networks. </w:t>
      </w:r>
      <w:r w:rsidR="00A82335">
        <w:rPr>
          <w:rFonts w:ascii="Arial" w:hAnsi="Arial" w:cs="Arial"/>
          <w:sz w:val="22"/>
          <w:szCs w:val="22"/>
        </w:rPr>
        <w:t xml:space="preserve">The </w:t>
      </w:r>
      <w:proofErr w:type="spellStart"/>
      <w:r w:rsidR="00DC4F6C">
        <w:rPr>
          <w:rFonts w:ascii="Arial" w:hAnsi="Arial" w:cs="Arial"/>
          <w:sz w:val="22"/>
          <w:szCs w:val="22"/>
        </w:rPr>
        <w:t>biopsy</w:t>
      </w:r>
      <w:r w:rsidR="0029503D">
        <w:rPr>
          <w:rFonts w:ascii="Arial" w:hAnsi="Arial" w:cs="Arial"/>
          <w:sz w:val="22"/>
          <w:szCs w:val="22"/>
        </w:rPr>
        <w:t>chosocial</w:t>
      </w:r>
      <w:proofErr w:type="spellEnd"/>
      <w:r w:rsidR="0029503D">
        <w:rPr>
          <w:rFonts w:ascii="Arial" w:hAnsi="Arial" w:cs="Arial"/>
          <w:sz w:val="22"/>
          <w:szCs w:val="22"/>
        </w:rPr>
        <w:t xml:space="preserve"> approach within </w:t>
      </w:r>
      <w:r w:rsidR="00601BAB">
        <w:rPr>
          <w:rFonts w:ascii="Arial" w:hAnsi="Arial" w:cs="Arial"/>
          <w:sz w:val="22"/>
          <w:szCs w:val="22"/>
        </w:rPr>
        <w:t xml:space="preserve">health and social </w:t>
      </w:r>
      <w:r w:rsidR="00BD5698">
        <w:rPr>
          <w:rFonts w:ascii="Arial" w:hAnsi="Arial" w:cs="Arial"/>
          <w:sz w:val="22"/>
          <w:szCs w:val="22"/>
        </w:rPr>
        <w:t xml:space="preserve">care recognises </w:t>
      </w:r>
      <w:r w:rsidR="00A00918">
        <w:rPr>
          <w:rFonts w:ascii="Arial" w:hAnsi="Arial" w:cs="Arial"/>
          <w:sz w:val="22"/>
          <w:szCs w:val="22"/>
        </w:rPr>
        <w:t xml:space="preserve">that behaviour </w:t>
      </w:r>
      <w:r w:rsidR="00670CBC">
        <w:rPr>
          <w:rFonts w:ascii="Arial" w:hAnsi="Arial" w:cs="Arial"/>
          <w:sz w:val="22"/>
          <w:szCs w:val="22"/>
        </w:rPr>
        <w:t xml:space="preserve">develops </w:t>
      </w:r>
      <w:r w:rsidR="005C3E45">
        <w:rPr>
          <w:rFonts w:ascii="Arial" w:hAnsi="Arial" w:cs="Arial"/>
          <w:sz w:val="22"/>
          <w:szCs w:val="22"/>
        </w:rPr>
        <w:t xml:space="preserve">through </w:t>
      </w:r>
      <w:r w:rsidR="008819A6">
        <w:rPr>
          <w:rFonts w:ascii="Arial" w:hAnsi="Arial" w:cs="Arial"/>
          <w:sz w:val="22"/>
          <w:szCs w:val="22"/>
        </w:rPr>
        <w:t xml:space="preserve">interactions </w:t>
      </w:r>
      <w:r w:rsidR="00F5683B">
        <w:rPr>
          <w:rFonts w:ascii="Arial" w:hAnsi="Arial" w:cs="Arial"/>
          <w:sz w:val="22"/>
          <w:szCs w:val="22"/>
        </w:rPr>
        <w:t>between biological</w:t>
      </w:r>
      <w:r w:rsidR="00472AF0">
        <w:rPr>
          <w:rFonts w:ascii="Arial" w:hAnsi="Arial" w:cs="Arial"/>
          <w:sz w:val="22"/>
          <w:szCs w:val="22"/>
        </w:rPr>
        <w:t>,</w:t>
      </w:r>
      <w:r w:rsidR="00914701">
        <w:rPr>
          <w:rFonts w:ascii="Arial" w:hAnsi="Arial" w:cs="Arial"/>
          <w:sz w:val="22"/>
          <w:szCs w:val="22"/>
        </w:rPr>
        <w:t xml:space="preserve"> psychological and social </w:t>
      </w:r>
      <w:r w:rsidR="00DD5DEC">
        <w:rPr>
          <w:rFonts w:ascii="Arial" w:hAnsi="Arial" w:cs="Arial"/>
          <w:sz w:val="22"/>
          <w:szCs w:val="22"/>
        </w:rPr>
        <w:t xml:space="preserve">influences rather than one single cause. </w:t>
      </w:r>
      <w:r w:rsidR="00C85CD9">
        <w:rPr>
          <w:rFonts w:ascii="Arial" w:hAnsi="Arial" w:cs="Arial"/>
          <w:sz w:val="22"/>
          <w:szCs w:val="22"/>
        </w:rPr>
        <w:t xml:space="preserve">                                                     Page 2</w:t>
      </w:r>
    </w:p>
    <w:p w14:paraId="435B287E" w14:textId="77777777" w:rsidR="00C85CD9" w:rsidRDefault="00C85CD9" w:rsidP="001F7076">
      <w:pPr>
        <w:spacing w:line="276" w:lineRule="auto"/>
        <w:rPr>
          <w:rFonts w:ascii="Arial" w:hAnsi="Arial" w:cs="Arial"/>
          <w:sz w:val="22"/>
          <w:szCs w:val="22"/>
        </w:rPr>
      </w:pPr>
    </w:p>
    <w:p w14:paraId="5FF06FEB" w14:textId="28887974" w:rsidR="00AA3F19" w:rsidRDefault="00A30505" w:rsidP="001F7076">
      <w:pPr>
        <w:spacing w:line="276" w:lineRule="auto"/>
        <w:rPr>
          <w:rFonts w:ascii="Arial" w:hAnsi="Arial" w:cs="Arial"/>
          <w:sz w:val="22"/>
          <w:szCs w:val="22"/>
        </w:rPr>
      </w:pPr>
      <w:r>
        <w:rPr>
          <w:rFonts w:ascii="Arial" w:hAnsi="Arial" w:cs="Arial"/>
          <w:sz w:val="22"/>
          <w:szCs w:val="22"/>
        </w:rPr>
        <w:t xml:space="preserve">Understanding these factors allows professionals to </w:t>
      </w:r>
      <w:r w:rsidR="0077082B">
        <w:rPr>
          <w:rFonts w:ascii="Arial" w:hAnsi="Arial" w:cs="Arial"/>
          <w:sz w:val="22"/>
          <w:szCs w:val="22"/>
        </w:rPr>
        <w:t>avoid</w:t>
      </w:r>
      <w:r>
        <w:rPr>
          <w:rFonts w:ascii="Arial" w:hAnsi="Arial" w:cs="Arial"/>
          <w:sz w:val="22"/>
          <w:szCs w:val="22"/>
        </w:rPr>
        <w:t xml:space="preserve"> viewing social </w:t>
      </w:r>
      <w:r w:rsidR="00DC7DB1">
        <w:rPr>
          <w:rFonts w:ascii="Arial" w:hAnsi="Arial" w:cs="Arial"/>
          <w:sz w:val="22"/>
          <w:szCs w:val="22"/>
        </w:rPr>
        <w:t xml:space="preserve">media use </w:t>
      </w:r>
      <w:r w:rsidR="00391DE1">
        <w:rPr>
          <w:rFonts w:ascii="Arial" w:hAnsi="Arial" w:cs="Arial"/>
          <w:sz w:val="22"/>
          <w:szCs w:val="22"/>
        </w:rPr>
        <w:t xml:space="preserve">simply as </w:t>
      </w:r>
      <w:r w:rsidR="00C93A1D">
        <w:rPr>
          <w:rFonts w:ascii="Arial" w:hAnsi="Arial" w:cs="Arial"/>
          <w:sz w:val="22"/>
          <w:szCs w:val="22"/>
        </w:rPr>
        <w:t xml:space="preserve">a behavioural </w:t>
      </w:r>
      <w:r w:rsidR="009421E2">
        <w:rPr>
          <w:rFonts w:ascii="Arial" w:hAnsi="Arial" w:cs="Arial"/>
          <w:sz w:val="22"/>
          <w:szCs w:val="22"/>
        </w:rPr>
        <w:t xml:space="preserve">problem. Instead, </w:t>
      </w:r>
      <w:r w:rsidR="00F94313">
        <w:rPr>
          <w:rFonts w:ascii="Arial" w:hAnsi="Arial" w:cs="Arial"/>
          <w:sz w:val="22"/>
          <w:szCs w:val="22"/>
        </w:rPr>
        <w:t xml:space="preserve">practitioners can explore </w:t>
      </w:r>
      <w:r w:rsidR="001F4BB5">
        <w:rPr>
          <w:rFonts w:ascii="Arial" w:hAnsi="Arial" w:cs="Arial"/>
          <w:sz w:val="22"/>
          <w:szCs w:val="22"/>
        </w:rPr>
        <w:t xml:space="preserve">the reason behind online behaviours and </w:t>
      </w:r>
      <w:r w:rsidR="007364B4">
        <w:rPr>
          <w:rFonts w:ascii="Arial" w:hAnsi="Arial" w:cs="Arial"/>
          <w:sz w:val="22"/>
          <w:szCs w:val="22"/>
        </w:rPr>
        <w:t xml:space="preserve">consider whether </w:t>
      </w:r>
      <w:r w:rsidR="00D168CE">
        <w:rPr>
          <w:rFonts w:ascii="Arial" w:hAnsi="Arial" w:cs="Arial"/>
          <w:sz w:val="22"/>
          <w:szCs w:val="22"/>
        </w:rPr>
        <w:t>young people are using social media to seek connection, reassurance or support. This approach links closely with lifespan</w:t>
      </w:r>
      <w:r w:rsidR="00E71D6D">
        <w:rPr>
          <w:rFonts w:ascii="Arial" w:hAnsi="Arial" w:cs="Arial"/>
          <w:sz w:val="22"/>
          <w:szCs w:val="22"/>
        </w:rPr>
        <w:t xml:space="preserve"> development theories, particularly </w:t>
      </w:r>
      <w:proofErr w:type="spellStart"/>
      <w:r w:rsidR="000235B0">
        <w:rPr>
          <w:rFonts w:ascii="Arial" w:hAnsi="Arial" w:cs="Arial"/>
          <w:sz w:val="22"/>
          <w:szCs w:val="22"/>
        </w:rPr>
        <w:t>Bowlbys</w:t>
      </w:r>
      <w:proofErr w:type="spellEnd"/>
      <w:r w:rsidR="000235B0">
        <w:rPr>
          <w:rFonts w:ascii="Arial" w:hAnsi="Arial" w:cs="Arial"/>
          <w:sz w:val="22"/>
          <w:szCs w:val="22"/>
        </w:rPr>
        <w:t xml:space="preserve"> attachment theory, which explores the importance of relationships and emotional security. </w:t>
      </w:r>
    </w:p>
    <w:p w14:paraId="67B1CA4E" w14:textId="41EAE87C" w:rsidR="009A584F" w:rsidRDefault="009A584F" w:rsidP="001F7076">
      <w:pPr>
        <w:spacing w:line="276" w:lineRule="auto"/>
        <w:rPr>
          <w:rFonts w:ascii="Arial" w:hAnsi="Arial" w:cs="Arial"/>
          <w:sz w:val="22"/>
          <w:szCs w:val="22"/>
        </w:rPr>
      </w:pPr>
      <w:proofErr w:type="spellStart"/>
      <w:r>
        <w:rPr>
          <w:rFonts w:ascii="Arial" w:hAnsi="Arial" w:cs="Arial"/>
          <w:sz w:val="22"/>
          <w:szCs w:val="22"/>
        </w:rPr>
        <w:t>Bowlbys</w:t>
      </w:r>
      <w:proofErr w:type="spellEnd"/>
      <w:r>
        <w:rPr>
          <w:rFonts w:ascii="Arial" w:hAnsi="Arial" w:cs="Arial"/>
          <w:sz w:val="22"/>
          <w:szCs w:val="22"/>
        </w:rPr>
        <w:t xml:space="preserve"> </w:t>
      </w:r>
      <w:r w:rsidR="00D51371">
        <w:rPr>
          <w:rFonts w:ascii="Arial" w:hAnsi="Arial" w:cs="Arial"/>
          <w:sz w:val="22"/>
          <w:szCs w:val="22"/>
        </w:rPr>
        <w:t xml:space="preserve">attachment theory </w:t>
      </w:r>
      <w:r w:rsidR="00EC09AD">
        <w:rPr>
          <w:rFonts w:ascii="Arial" w:hAnsi="Arial" w:cs="Arial"/>
          <w:sz w:val="22"/>
          <w:szCs w:val="22"/>
        </w:rPr>
        <w:t xml:space="preserve">provides an important </w:t>
      </w:r>
      <w:r w:rsidR="00C351CD">
        <w:rPr>
          <w:rFonts w:ascii="Arial" w:hAnsi="Arial" w:cs="Arial"/>
          <w:sz w:val="22"/>
          <w:szCs w:val="22"/>
        </w:rPr>
        <w:t xml:space="preserve">explanation of how early relationships </w:t>
      </w:r>
      <w:r w:rsidR="00301A72">
        <w:rPr>
          <w:rFonts w:ascii="Arial" w:hAnsi="Arial" w:cs="Arial"/>
          <w:sz w:val="22"/>
          <w:szCs w:val="22"/>
        </w:rPr>
        <w:t xml:space="preserve">influence </w:t>
      </w:r>
      <w:r w:rsidR="00EB6468">
        <w:rPr>
          <w:rFonts w:ascii="Arial" w:hAnsi="Arial" w:cs="Arial"/>
          <w:sz w:val="22"/>
          <w:szCs w:val="22"/>
        </w:rPr>
        <w:t xml:space="preserve">emotional development, behaviour and future relationships. </w:t>
      </w:r>
      <w:proofErr w:type="spellStart"/>
      <w:r w:rsidR="005255F5">
        <w:rPr>
          <w:rFonts w:ascii="Arial" w:hAnsi="Arial" w:cs="Arial"/>
          <w:sz w:val="22"/>
          <w:szCs w:val="22"/>
        </w:rPr>
        <w:t>Bowlby</w:t>
      </w:r>
      <w:proofErr w:type="spellEnd"/>
      <w:r w:rsidR="005255F5">
        <w:rPr>
          <w:rFonts w:ascii="Arial" w:hAnsi="Arial" w:cs="Arial"/>
          <w:sz w:val="22"/>
          <w:szCs w:val="22"/>
        </w:rPr>
        <w:t xml:space="preserve"> (1969</w:t>
      </w:r>
      <w:r w:rsidR="009B0889">
        <w:rPr>
          <w:rFonts w:ascii="Arial" w:hAnsi="Arial" w:cs="Arial"/>
          <w:sz w:val="22"/>
          <w:szCs w:val="22"/>
        </w:rPr>
        <w:t xml:space="preserve">) argued that children have an innate need to form strong emotional bonds </w:t>
      </w:r>
      <w:r w:rsidR="00B03C54">
        <w:rPr>
          <w:rFonts w:ascii="Arial" w:hAnsi="Arial" w:cs="Arial"/>
          <w:sz w:val="22"/>
          <w:szCs w:val="22"/>
        </w:rPr>
        <w:t>with their primary caregivers</w:t>
      </w:r>
      <w:r w:rsidR="00241D62">
        <w:rPr>
          <w:rFonts w:ascii="Arial" w:hAnsi="Arial" w:cs="Arial"/>
          <w:sz w:val="22"/>
          <w:szCs w:val="22"/>
        </w:rPr>
        <w:t xml:space="preserve"> because these </w:t>
      </w:r>
      <w:r w:rsidR="00F94C86">
        <w:rPr>
          <w:rFonts w:ascii="Arial" w:hAnsi="Arial" w:cs="Arial"/>
          <w:sz w:val="22"/>
          <w:szCs w:val="22"/>
        </w:rPr>
        <w:t>attachments provide safety</w:t>
      </w:r>
      <w:r w:rsidR="00725A56">
        <w:rPr>
          <w:rFonts w:ascii="Arial" w:hAnsi="Arial" w:cs="Arial"/>
          <w:sz w:val="22"/>
          <w:szCs w:val="22"/>
        </w:rPr>
        <w:t xml:space="preserve">, security </w:t>
      </w:r>
      <w:r w:rsidR="00F57028">
        <w:rPr>
          <w:rFonts w:ascii="Arial" w:hAnsi="Arial" w:cs="Arial"/>
          <w:sz w:val="22"/>
          <w:szCs w:val="22"/>
        </w:rPr>
        <w:t>and emotional support</w:t>
      </w:r>
      <w:r w:rsidR="003532F0">
        <w:rPr>
          <w:rFonts w:ascii="Arial" w:hAnsi="Arial" w:cs="Arial"/>
          <w:sz w:val="22"/>
          <w:szCs w:val="22"/>
        </w:rPr>
        <w:t xml:space="preserve">. According </w:t>
      </w:r>
      <w:r w:rsidR="00C07B60">
        <w:rPr>
          <w:rFonts w:ascii="Arial" w:hAnsi="Arial" w:cs="Arial"/>
          <w:sz w:val="22"/>
          <w:szCs w:val="22"/>
        </w:rPr>
        <w:t>to attachment theory,</w:t>
      </w:r>
      <w:r w:rsidR="00354272">
        <w:rPr>
          <w:rFonts w:ascii="Arial" w:hAnsi="Arial" w:cs="Arial"/>
          <w:sz w:val="22"/>
          <w:szCs w:val="22"/>
        </w:rPr>
        <w:t xml:space="preserve"> the quality of </w:t>
      </w:r>
      <w:r w:rsidR="00DF02C6">
        <w:rPr>
          <w:rFonts w:ascii="Arial" w:hAnsi="Arial" w:cs="Arial"/>
          <w:sz w:val="22"/>
          <w:szCs w:val="22"/>
        </w:rPr>
        <w:t xml:space="preserve">early relationships influences and </w:t>
      </w:r>
      <w:r w:rsidR="00F973D2">
        <w:rPr>
          <w:rFonts w:ascii="Arial" w:hAnsi="Arial" w:cs="Arial"/>
          <w:sz w:val="22"/>
          <w:szCs w:val="22"/>
        </w:rPr>
        <w:t>individuals'</w:t>
      </w:r>
      <w:r w:rsidR="00C80B8D">
        <w:rPr>
          <w:rFonts w:ascii="Arial" w:hAnsi="Arial" w:cs="Arial"/>
          <w:sz w:val="22"/>
          <w:szCs w:val="22"/>
        </w:rPr>
        <w:t xml:space="preserve"> ability</w:t>
      </w:r>
      <w:r w:rsidR="008F1632">
        <w:rPr>
          <w:rFonts w:ascii="Arial" w:hAnsi="Arial" w:cs="Arial"/>
          <w:sz w:val="22"/>
          <w:szCs w:val="22"/>
        </w:rPr>
        <w:t xml:space="preserve"> to r</w:t>
      </w:r>
      <w:r w:rsidR="00F973D2">
        <w:rPr>
          <w:rFonts w:ascii="Arial" w:hAnsi="Arial" w:cs="Arial"/>
          <w:sz w:val="22"/>
          <w:szCs w:val="22"/>
        </w:rPr>
        <w:t>egulate emotions, develop confidence and establish relationships throughout life.</w:t>
      </w:r>
    </w:p>
    <w:p w14:paraId="5BE1C4DE" w14:textId="68A16355" w:rsidR="00E7317D" w:rsidRDefault="00655AB9" w:rsidP="001F7076">
      <w:pPr>
        <w:spacing w:line="276" w:lineRule="auto"/>
        <w:rPr>
          <w:rFonts w:ascii="Arial" w:hAnsi="Arial" w:cs="Arial"/>
          <w:sz w:val="22"/>
          <w:szCs w:val="22"/>
        </w:rPr>
      </w:pPr>
      <w:proofErr w:type="spellStart"/>
      <w:r>
        <w:rPr>
          <w:rFonts w:ascii="Arial" w:hAnsi="Arial" w:cs="Arial"/>
          <w:sz w:val="22"/>
          <w:szCs w:val="22"/>
        </w:rPr>
        <w:t>Bowlby</w:t>
      </w:r>
      <w:proofErr w:type="spellEnd"/>
      <w:r>
        <w:rPr>
          <w:rFonts w:ascii="Arial" w:hAnsi="Arial" w:cs="Arial"/>
          <w:sz w:val="22"/>
          <w:szCs w:val="22"/>
        </w:rPr>
        <w:t xml:space="preserve"> identified that secure attachment </w:t>
      </w:r>
      <w:r w:rsidR="005A2FA1">
        <w:rPr>
          <w:rFonts w:ascii="Arial" w:hAnsi="Arial" w:cs="Arial"/>
          <w:sz w:val="22"/>
          <w:szCs w:val="22"/>
        </w:rPr>
        <w:t xml:space="preserve">develops when </w:t>
      </w:r>
      <w:r w:rsidR="00184721">
        <w:rPr>
          <w:rFonts w:ascii="Arial" w:hAnsi="Arial" w:cs="Arial"/>
          <w:sz w:val="22"/>
          <w:szCs w:val="22"/>
        </w:rPr>
        <w:t xml:space="preserve">caregivers consistently </w:t>
      </w:r>
      <w:r w:rsidR="005977DA">
        <w:rPr>
          <w:rFonts w:ascii="Arial" w:hAnsi="Arial" w:cs="Arial"/>
          <w:sz w:val="22"/>
          <w:szCs w:val="22"/>
        </w:rPr>
        <w:t>respond to a child’s physical and emotional need</w:t>
      </w:r>
      <w:r w:rsidR="00312609">
        <w:rPr>
          <w:rFonts w:ascii="Arial" w:hAnsi="Arial" w:cs="Arial"/>
          <w:sz w:val="22"/>
          <w:szCs w:val="22"/>
        </w:rPr>
        <w:t xml:space="preserve">s. Children who experience secure attachment </w:t>
      </w:r>
      <w:r w:rsidR="00465816">
        <w:rPr>
          <w:rFonts w:ascii="Arial" w:hAnsi="Arial" w:cs="Arial"/>
          <w:sz w:val="22"/>
          <w:szCs w:val="22"/>
        </w:rPr>
        <w:t xml:space="preserve">are more likely to develop trust, independence </w:t>
      </w:r>
      <w:r w:rsidR="003A49E5">
        <w:rPr>
          <w:rFonts w:ascii="Arial" w:hAnsi="Arial" w:cs="Arial"/>
          <w:sz w:val="22"/>
          <w:szCs w:val="22"/>
        </w:rPr>
        <w:t>and positive self esteem. In contrast, insecure</w:t>
      </w:r>
      <w:r w:rsidR="008F02F8">
        <w:rPr>
          <w:rFonts w:ascii="Arial" w:hAnsi="Arial" w:cs="Arial"/>
          <w:sz w:val="22"/>
          <w:szCs w:val="22"/>
        </w:rPr>
        <w:t xml:space="preserve"> attachment </w:t>
      </w:r>
      <w:r w:rsidR="009D0C61">
        <w:rPr>
          <w:rFonts w:ascii="Arial" w:hAnsi="Arial" w:cs="Arial"/>
          <w:sz w:val="22"/>
          <w:szCs w:val="22"/>
        </w:rPr>
        <w:t xml:space="preserve">may develop when caregivers are </w:t>
      </w:r>
      <w:r w:rsidR="00081364">
        <w:rPr>
          <w:rFonts w:ascii="Arial" w:hAnsi="Arial" w:cs="Arial"/>
          <w:sz w:val="22"/>
          <w:szCs w:val="22"/>
        </w:rPr>
        <w:t>in</w:t>
      </w:r>
      <w:r w:rsidR="009D0C61">
        <w:rPr>
          <w:rFonts w:ascii="Arial" w:hAnsi="Arial" w:cs="Arial"/>
          <w:sz w:val="22"/>
          <w:szCs w:val="22"/>
        </w:rPr>
        <w:t>consistent</w:t>
      </w:r>
      <w:r w:rsidR="005265CA">
        <w:rPr>
          <w:rFonts w:ascii="Arial" w:hAnsi="Arial" w:cs="Arial"/>
          <w:sz w:val="22"/>
          <w:szCs w:val="22"/>
        </w:rPr>
        <w:t xml:space="preserve">, unavailable or unable to provide emotional support. These early experiences </w:t>
      </w:r>
      <w:r w:rsidR="00CD3A01">
        <w:rPr>
          <w:rFonts w:ascii="Arial" w:hAnsi="Arial" w:cs="Arial"/>
          <w:sz w:val="22"/>
          <w:szCs w:val="22"/>
        </w:rPr>
        <w:t>can influence how individuals seek reassurance and manage relationships later in life (Bowlby, 1969).</w:t>
      </w:r>
    </w:p>
    <w:p w14:paraId="6BB0648E" w14:textId="15CFC396" w:rsidR="00CD3A01" w:rsidRDefault="00CE4764" w:rsidP="001F7076">
      <w:pPr>
        <w:spacing w:line="276" w:lineRule="auto"/>
        <w:rPr>
          <w:rFonts w:ascii="Arial" w:hAnsi="Arial" w:cs="Arial"/>
          <w:sz w:val="22"/>
          <w:szCs w:val="22"/>
        </w:rPr>
      </w:pPr>
      <w:r>
        <w:rPr>
          <w:rFonts w:ascii="Arial" w:hAnsi="Arial" w:cs="Arial"/>
          <w:sz w:val="22"/>
          <w:szCs w:val="22"/>
        </w:rPr>
        <w:t xml:space="preserve">The theory </w:t>
      </w:r>
      <w:r w:rsidR="00A9625F">
        <w:rPr>
          <w:rFonts w:ascii="Arial" w:hAnsi="Arial" w:cs="Arial"/>
          <w:sz w:val="22"/>
          <w:szCs w:val="22"/>
        </w:rPr>
        <w:t xml:space="preserve">can be applied to understanding why social media may affect adolescents </w:t>
      </w:r>
      <w:r w:rsidR="00B84D22">
        <w:rPr>
          <w:rFonts w:ascii="Arial" w:hAnsi="Arial" w:cs="Arial"/>
          <w:sz w:val="22"/>
          <w:szCs w:val="22"/>
        </w:rPr>
        <w:t>differently.</w:t>
      </w:r>
      <w:r w:rsidR="006E34A3">
        <w:rPr>
          <w:rFonts w:ascii="Arial" w:hAnsi="Arial" w:cs="Arial"/>
          <w:sz w:val="22"/>
          <w:szCs w:val="22"/>
        </w:rPr>
        <w:t xml:space="preserve"> During adolescence, young people </w:t>
      </w:r>
      <w:r w:rsidR="002C19E6">
        <w:rPr>
          <w:rFonts w:ascii="Arial" w:hAnsi="Arial" w:cs="Arial"/>
          <w:sz w:val="22"/>
          <w:szCs w:val="22"/>
        </w:rPr>
        <w:t xml:space="preserve">continue </w:t>
      </w:r>
      <w:r w:rsidR="00BB03C6">
        <w:rPr>
          <w:rFonts w:ascii="Arial" w:hAnsi="Arial" w:cs="Arial"/>
          <w:sz w:val="22"/>
          <w:szCs w:val="22"/>
        </w:rPr>
        <w:t xml:space="preserve">to seek </w:t>
      </w:r>
      <w:r w:rsidR="00446BB7">
        <w:rPr>
          <w:rFonts w:ascii="Arial" w:hAnsi="Arial" w:cs="Arial"/>
          <w:sz w:val="22"/>
          <w:szCs w:val="22"/>
        </w:rPr>
        <w:t xml:space="preserve">acceptance, belonging and emotional </w:t>
      </w:r>
      <w:r w:rsidR="00294E68">
        <w:rPr>
          <w:rFonts w:ascii="Arial" w:hAnsi="Arial" w:cs="Arial"/>
          <w:sz w:val="22"/>
          <w:szCs w:val="22"/>
        </w:rPr>
        <w:t>support from relationships</w:t>
      </w:r>
      <w:r w:rsidR="001B6066">
        <w:rPr>
          <w:rFonts w:ascii="Arial" w:hAnsi="Arial" w:cs="Arial"/>
          <w:sz w:val="22"/>
          <w:szCs w:val="22"/>
        </w:rPr>
        <w:t xml:space="preserve">. </w:t>
      </w:r>
      <w:r w:rsidR="00FC631F">
        <w:rPr>
          <w:rFonts w:ascii="Arial" w:hAnsi="Arial" w:cs="Arial"/>
          <w:sz w:val="22"/>
          <w:szCs w:val="22"/>
        </w:rPr>
        <w:t xml:space="preserve">Adolescents </w:t>
      </w:r>
      <w:r w:rsidR="00BF5237">
        <w:rPr>
          <w:rFonts w:ascii="Arial" w:hAnsi="Arial" w:cs="Arial"/>
          <w:sz w:val="22"/>
          <w:szCs w:val="22"/>
        </w:rPr>
        <w:t xml:space="preserve">who have experienced </w:t>
      </w:r>
      <w:r w:rsidR="002E5B88">
        <w:rPr>
          <w:rFonts w:ascii="Arial" w:hAnsi="Arial" w:cs="Arial"/>
          <w:sz w:val="22"/>
          <w:szCs w:val="22"/>
        </w:rPr>
        <w:t xml:space="preserve">insecure attachment may </w:t>
      </w:r>
      <w:r w:rsidR="00C638E2">
        <w:rPr>
          <w:rFonts w:ascii="Arial" w:hAnsi="Arial" w:cs="Arial"/>
          <w:sz w:val="22"/>
          <w:szCs w:val="22"/>
        </w:rPr>
        <w:t xml:space="preserve">be more likely </w:t>
      </w:r>
      <w:r w:rsidR="00757007">
        <w:rPr>
          <w:rFonts w:ascii="Arial" w:hAnsi="Arial" w:cs="Arial"/>
          <w:sz w:val="22"/>
          <w:szCs w:val="22"/>
        </w:rPr>
        <w:t xml:space="preserve">to seek reassurance </w:t>
      </w:r>
      <w:r w:rsidR="00585BD8">
        <w:rPr>
          <w:rFonts w:ascii="Arial" w:hAnsi="Arial" w:cs="Arial"/>
          <w:sz w:val="22"/>
          <w:szCs w:val="22"/>
        </w:rPr>
        <w:t xml:space="preserve">through online </w:t>
      </w:r>
      <w:r w:rsidR="0088339A">
        <w:rPr>
          <w:rFonts w:ascii="Arial" w:hAnsi="Arial" w:cs="Arial"/>
          <w:sz w:val="22"/>
          <w:szCs w:val="22"/>
        </w:rPr>
        <w:t>interactions</w:t>
      </w:r>
      <w:r w:rsidR="004E42E0">
        <w:rPr>
          <w:rFonts w:ascii="Arial" w:hAnsi="Arial" w:cs="Arial"/>
          <w:sz w:val="22"/>
          <w:szCs w:val="22"/>
        </w:rPr>
        <w:t>, such as receiving likes</w:t>
      </w:r>
      <w:r w:rsidR="00A51E36">
        <w:rPr>
          <w:rFonts w:ascii="Arial" w:hAnsi="Arial" w:cs="Arial"/>
          <w:sz w:val="22"/>
          <w:szCs w:val="22"/>
        </w:rPr>
        <w:t xml:space="preserve">, comments </w:t>
      </w:r>
      <w:r w:rsidR="006622F2">
        <w:rPr>
          <w:rFonts w:ascii="Arial" w:hAnsi="Arial" w:cs="Arial"/>
          <w:sz w:val="22"/>
          <w:szCs w:val="22"/>
        </w:rPr>
        <w:t>or messages.</w:t>
      </w:r>
      <w:r w:rsidR="008060B4">
        <w:rPr>
          <w:rFonts w:ascii="Arial" w:hAnsi="Arial" w:cs="Arial"/>
          <w:sz w:val="22"/>
          <w:szCs w:val="22"/>
        </w:rPr>
        <w:t xml:space="preserve"> Social media may temporarily </w:t>
      </w:r>
      <w:r w:rsidR="00CF2569">
        <w:rPr>
          <w:rFonts w:ascii="Arial" w:hAnsi="Arial" w:cs="Arial"/>
          <w:sz w:val="22"/>
          <w:szCs w:val="22"/>
        </w:rPr>
        <w:t xml:space="preserve">provide feelings of acceptance </w:t>
      </w:r>
      <w:r w:rsidR="001C12AB">
        <w:rPr>
          <w:rFonts w:ascii="Arial" w:hAnsi="Arial" w:cs="Arial"/>
          <w:sz w:val="22"/>
          <w:szCs w:val="22"/>
        </w:rPr>
        <w:t>and connection</w:t>
      </w:r>
      <w:r w:rsidR="00886AA2">
        <w:rPr>
          <w:rFonts w:ascii="Arial" w:hAnsi="Arial" w:cs="Arial"/>
          <w:sz w:val="22"/>
          <w:szCs w:val="22"/>
        </w:rPr>
        <w:t>;</w:t>
      </w:r>
      <w:r w:rsidR="00554083">
        <w:rPr>
          <w:rFonts w:ascii="Arial" w:hAnsi="Arial" w:cs="Arial"/>
          <w:sz w:val="22"/>
          <w:szCs w:val="22"/>
        </w:rPr>
        <w:t xml:space="preserve"> however, depending on online experiences</w:t>
      </w:r>
      <w:r w:rsidR="007F1DF5">
        <w:rPr>
          <w:rFonts w:ascii="Arial" w:hAnsi="Arial" w:cs="Arial"/>
          <w:sz w:val="22"/>
          <w:szCs w:val="22"/>
        </w:rPr>
        <w:t xml:space="preserve">, it may also increase vulnerability </w:t>
      </w:r>
      <w:r w:rsidR="005F7A20">
        <w:rPr>
          <w:rFonts w:ascii="Arial" w:hAnsi="Arial" w:cs="Arial"/>
          <w:sz w:val="22"/>
          <w:szCs w:val="22"/>
        </w:rPr>
        <w:t xml:space="preserve">to anxiety and </w:t>
      </w:r>
      <w:r w:rsidR="002C2829">
        <w:rPr>
          <w:rFonts w:ascii="Arial" w:hAnsi="Arial" w:cs="Arial"/>
          <w:sz w:val="22"/>
          <w:szCs w:val="22"/>
        </w:rPr>
        <w:t xml:space="preserve">low self esteem if approval is removed or negative </w:t>
      </w:r>
      <w:r w:rsidR="009A1E08">
        <w:rPr>
          <w:rFonts w:ascii="Arial" w:hAnsi="Arial" w:cs="Arial"/>
          <w:sz w:val="22"/>
          <w:szCs w:val="22"/>
        </w:rPr>
        <w:t xml:space="preserve">feedback occurs (Valkenburg, Meier and </w:t>
      </w:r>
      <w:proofErr w:type="spellStart"/>
      <w:r w:rsidR="009A1E08">
        <w:rPr>
          <w:rFonts w:ascii="Arial" w:hAnsi="Arial" w:cs="Arial"/>
          <w:sz w:val="22"/>
          <w:szCs w:val="22"/>
        </w:rPr>
        <w:t>Beyens</w:t>
      </w:r>
      <w:proofErr w:type="spellEnd"/>
      <w:r w:rsidR="009A1E08">
        <w:rPr>
          <w:rFonts w:ascii="Arial" w:hAnsi="Arial" w:cs="Arial"/>
          <w:sz w:val="22"/>
          <w:szCs w:val="22"/>
        </w:rPr>
        <w:t>, 2022)</w:t>
      </w:r>
      <w:r w:rsidR="004525FD">
        <w:rPr>
          <w:rFonts w:ascii="Arial" w:hAnsi="Arial" w:cs="Arial"/>
          <w:sz w:val="22"/>
          <w:szCs w:val="22"/>
        </w:rPr>
        <w:t xml:space="preserve">. </w:t>
      </w:r>
    </w:p>
    <w:p w14:paraId="4BB132C5" w14:textId="02BCB2F3" w:rsidR="0077082B" w:rsidRDefault="00F625EB" w:rsidP="001F7076">
      <w:pPr>
        <w:spacing w:line="276" w:lineRule="auto"/>
        <w:rPr>
          <w:rFonts w:ascii="Arial" w:hAnsi="Arial" w:cs="Arial"/>
          <w:sz w:val="22"/>
          <w:szCs w:val="22"/>
        </w:rPr>
      </w:pPr>
      <w:r>
        <w:rPr>
          <w:rFonts w:ascii="Arial" w:hAnsi="Arial" w:cs="Arial"/>
          <w:sz w:val="22"/>
          <w:szCs w:val="22"/>
        </w:rPr>
        <w:t xml:space="preserve"> </w:t>
      </w:r>
      <w:r w:rsidR="00E239E2">
        <w:rPr>
          <w:rFonts w:ascii="Arial" w:hAnsi="Arial" w:cs="Arial"/>
          <w:sz w:val="22"/>
          <w:szCs w:val="22"/>
        </w:rPr>
        <w:t>However,</w:t>
      </w:r>
      <w:r w:rsidR="002B57C7">
        <w:rPr>
          <w:rFonts w:ascii="Arial" w:hAnsi="Arial" w:cs="Arial"/>
          <w:sz w:val="22"/>
          <w:szCs w:val="22"/>
        </w:rPr>
        <w:t xml:space="preserve"> </w:t>
      </w:r>
      <w:proofErr w:type="spellStart"/>
      <w:r w:rsidR="00F26E44">
        <w:rPr>
          <w:rFonts w:ascii="Arial" w:hAnsi="Arial" w:cs="Arial"/>
          <w:sz w:val="22"/>
          <w:szCs w:val="22"/>
        </w:rPr>
        <w:t>Bowlbys</w:t>
      </w:r>
      <w:proofErr w:type="spellEnd"/>
      <w:r w:rsidR="00F26E44">
        <w:rPr>
          <w:rFonts w:ascii="Arial" w:hAnsi="Arial" w:cs="Arial"/>
          <w:sz w:val="22"/>
          <w:szCs w:val="22"/>
        </w:rPr>
        <w:t xml:space="preserve"> theory </w:t>
      </w:r>
      <w:r w:rsidR="0030628A">
        <w:rPr>
          <w:rFonts w:ascii="Arial" w:hAnsi="Arial" w:cs="Arial"/>
          <w:sz w:val="22"/>
          <w:szCs w:val="22"/>
        </w:rPr>
        <w:t xml:space="preserve">has some limitations </w:t>
      </w:r>
      <w:r w:rsidR="001F1A75">
        <w:rPr>
          <w:rFonts w:ascii="Arial" w:hAnsi="Arial" w:cs="Arial"/>
          <w:sz w:val="22"/>
          <w:szCs w:val="22"/>
        </w:rPr>
        <w:t>when applied to social media and adolescent mental health. The theory places strong emphasis on early childhood relationships and may not fully explain the influence of wider social factors, such as peer groups, culture and digital technology.</w:t>
      </w:r>
      <w:r w:rsidR="00814B51">
        <w:rPr>
          <w:rFonts w:ascii="Arial" w:hAnsi="Arial" w:cs="Arial"/>
          <w:sz w:val="22"/>
          <w:szCs w:val="22"/>
        </w:rPr>
        <w:t xml:space="preserve"> </w:t>
      </w:r>
      <w:r w:rsidR="00E91FCE">
        <w:rPr>
          <w:rFonts w:ascii="Arial" w:hAnsi="Arial" w:cs="Arial"/>
          <w:sz w:val="22"/>
          <w:szCs w:val="22"/>
        </w:rPr>
        <w:t xml:space="preserve">Additionally, attachment patterns are not fixed, and </w:t>
      </w:r>
      <w:r w:rsidR="00501640">
        <w:rPr>
          <w:rFonts w:ascii="Arial" w:hAnsi="Arial" w:cs="Arial"/>
          <w:sz w:val="22"/>
          <w:szCs w:val="22"/>
        </w:rPr>
        <w:t>later</w:t>
      </w:r>
      <w:r w:rsidR="00E91FCE">
        <w:rPr>
          <w:rFonts w:ascii="Arial" w:hAnsi="Arial" w:cs="Arial"/>
          <w:sz w:val="22"/>
          <w:szCs w:val="22"/>
        </w:rPr>
        <w:t xml:space="preserve"> experiences can influence emotional development. </w:t>
      </w:r>
      <w:r w:rsidR="003D5175">
        <w:rPr>
          <w:rFonts w:ascii="Arial" w:hAnsi="Arial" w:cs="Arial"/>
          <w:sz w:val="22"/>
          <w:szCs w:val="22"/>
        </w:rPr>
        <w:t>Therefore,</w:t>
      </w:r>
      <w:r w:rsidR="00E91FCE">
        <w:rPr>
          <w:rFonts w:ascii="Arial" w:hAnsi="Arial" w:cs="Arial"/>
          <w:sz w:val="22"/>
          <w:szCs w:val="22"/>
        </w:rPr>
        <w:t xml:space="preserve"> while attachment theory provides valuable </w:t>
      </w:r>
      <w:r w:rsidR="00B428CF">
        <w:rPr>
          <w:rFonts w:ascii="Arial" w:hAnsi="Arial" w:cs="Arial"/>
          <w:sz w:val="22"/>
          <w:szCs w:val="22"/>
        </w:rPr>
        <w:t>insight</w:t>
      </w:r>
      <w:r w:rsidR="00E91FCE">
        <w:rPr>
          <w:rFonts w:ascii="Arial" w:hAnsi="Arial" w:cs="Arial"/>
          <w:sz w:val="22"/>
          <w:szCs w:val="22"/>
        </w:rPr>
        <w:t xml:space="preserve"> into adolescent relationships and emotional needs, it should be considered alongside other theories such as </w:t>
      </w:r>
      <w:r w:rsidR="00FA723E">
        <w:rPr>
          <w:rFonts w:ascii="Arial" w:hAnsi="Arial" w:cs="Arial"/>
          <w:sz w:val="22"/>
          <w:szCs w:val="22"/>
        </w:rPr>
        <w:t>Erikson</w:t>
      </w:r>
      <w:r w:rsidR="00E91FCE">
        <w:rPr>
          <w:rFonts w:ascii="Arial" w:hAnsi="Arial" w:cs="Arial"/>
          <w:sz w:val="22"/>
          <w:szCs w:val="22"/>
        </w:rPr>
        <w:t>s psychological development theory, which focuses more specifically on identity formation during adolescence.</w:t>
      </w:r>
    </w:p>
    <w:p w14:paraId="426DBA20" w14:textId="34337FA7" w:rsidR="005B779B" w:rsidRDefault="00533E68" w:rsidP="001F7076">
      <w:pPr>
        <w:spacing w:line="276" w:lineRule="auto"/>
        <w:rPr>
          <w:rFonts w:ascii="Arial" w:hAnsi="Arial" w:cs="Arial"/>
          <w:sz w:val="22"/>
          <w:szCs w:val="22"/>
        </w:rPr>
      </w:pPr>
      <w:proofErr w:type="spellStart"/>
      <w:r>
        <w:rPr>
          <w:rFonts w:ascii="Arial" w:hAnsi="Arial" w:cs="Arial"/>
          <w:sz w:val="22"/>
          <w:szCs w:val="22"/>
        </w:rPr>
        <w:t>Eriksons</w:t>
      </w:r>
      <w:proofErr w:type="spellEnd"/>
      <w:r>
        <w:rPr>
          <w:rFonts w:ascii="Arial" w:hAnsi="Arial" w:cs="Arial"/>
          <w:sz w:val="22"/>
          <w:szCs w:val="22"/>
        </w:rPr>
        <w:t xml:space="preserve"> </w:t>
      </w:r>
      <w:r w:rsidR="00656A1E">
        <w:rPr>
          <w:rFonts w:ascii="Arial" w:hAnsi="Arial" w:cs="Arial"/>
          <w:sz w:val="22"/>
          <w:szCs w:val="22"/>
        </w:rPr>
        <w:t>psychological development the</w:t>
      </w:r>
      <w:r w:rsidR="00122C7A">
        <w:rPr>
          <w:rFonts w:ascii="Arial" w:hAnsi="Arial" w:cs="Arial"/>
          <w:sz w:val="22"/>
          <w:szCs w:val="22"/>
        </w:rPr>
        <w:t>ory</w:t>
      </w:r>
      <w:r w:rsidR="00656A1E">
        <w:rPr>
          <w:rFonts w:ascii="Arial" w:hAnsi="Arial" w:cs="Arial"/>
          <w:sz w:val="22"/>
          <w:szCs w:val="22"/>
        </w:rPr>
        <w:t xml:space="preserve"> provides an important framework for understanding adolescent development and the influence of social experiences on mental health. </w:t>
      </w:r>
      <w:r w:rsidR="008802F3">
        <w:rPr>
          <w:rFonts w:ascii="Arial" w:hAnsi="Arial" w:cs="Arial"/>
          <w:sz w:val="22"/>
          <w:szCs w:val="22"/>
        </w:rPr>
        <w:t>Erickson (</w:t>
      </w:r>
      <w:r w:rsidR="00656A1E">
        <w:rPr>
          <w:rFonts w:ascii="Arial" w:hAnsi="Arial" w:cs="Arial"/>
          <w:sz w:val="22"/>
          <w:szCs w:val="22"/>
        </w:rPr>
        <w:t>1968</w:t>
      </w:r>
      <w:r w:rsidR="008802F3">
        <w:rPr>
          <w:rFonts w:ascii="Arial" w:hAnsi="Arial" w:cs="Arial"/>
          <w:sz w:val="22"/>
          <w:szCs w:val="22"/>
        </w:rPr>
        <w:t>)</w:t>
      </w:r>
      <w:r w:rsidR="00656A1E">
        <w:rPr>
          <w:rFonts w:ascii="Arial" w:hAnsi="Arial" w:cs="Arial"/>
          <w:sz w:val="22"/>
          <w:szCs w:val="22"/>
        </w:rPr>
        <w:t xml:space="preserve"> propose</w:t>
      </w:r>
      <w:r w:rsidR="006E40C8">
        <w:rPr>
          <w:rFonts w:ascii="Arial" w:hAnsi="Arial" w:cs="Arial"/>
          <w:sz w:val="22"/>
          <w:szCs w:val="22"/>
        </w:rPr>
        <w:t>d</w:t>
      </w:r>
      <w:r w:rsidR="00656A1E">
        <w:rPr>
          <w:rFonts w:ascii="Arial" w:hAnsi="Arial" w:cs="Arial"/>
          <w:sz w:val="22"/>
          <w:szCs w:val="22"/>
        </w:rPr>
        <w:t xml:space="preserve"> that human development occurs across </w:t>
      </w:r>
      <w:r w:rsidR="00443171">
        <w:rPr>
          <w:rFonts w:ascii="Arial" w:hAnsi="Arial" w:cs="Arial"/>
          <w:sz w:val="22"/>
          <w:szCs w:val="22"/>
        </w:rPr>
        <w:t>eight</w:t>
      </w:r>
      <w:r w:rsidR="00656A1E">
        <w:rPr>
          <w:rFonts w:ascii="Arial" w:hAnsi="Arial" w:cs="Arial"/>
          <w:sz w:val="22"/>
          <w:szCs w:val="22"/>
        </w:rPr>
        <w:t xml:space="preserve"> stages, with each stage involving a psychological conflict that individuals must resolve to develop successfully.</w:t>
      </w:r>
      <w:r w:rsidR="005D039F">
        <w:rPr>
          <w:rFonts w:ascii="Arial" w:hAnsi="Arial" w:cs="Arial"/>
          <w:sz w:val="22"/>
          <w:szCs w:val="22"/>
        </w:rPr>
        <w:t xml:space="preserve"> </w:t>
      </w:r>
      <w:r w:rsidR="00402862">
        <w:rPr>
          <w:rFonts w:ascii="Arial" w:hAnsi="Arial" w:cs="Arial"/>
          <w:sz w:val="22"/>
          <w:szCs w:val="22"/>
        </w:rPr>
        <w:t>The stage most relevant to adolescence is identity versus role confusion, which occurs approximately between the age of 12 and 18 years. During this stage, young people explore their values, beliefs, relationships and future goals in order to develop a stable sense of identity.</w:t>
      </w:r>
      <w:r w:rsidR="00E4001B">
        <w:rPr>
          <w:rFonts w:ascii="Arial" w:hAnsi="Arial" w:cs="Arial"/>
          <w:sz w:val="22"/>
          <w:szCs w:val="22"/>
        </w:rPr>
        <w:t xml:space="preserve">                                                                                                            Page 3</w:t>
      </w:r>
    </w:p>
    <w:p w14:paraId="19F03DBC" w14:textId="62379C39" w:rsidR="006555CC" w:rsidRDefault="00E239E2" w:rsidP="001F7076">
      <w:pPr>
        <w:spacing w:line="276" w:lineRule="auto"/>
        <w:rPr>
          <w:rFonts w:ascii="Arial" w:hAnsi="Arial" w:cs="Arial"/>
          <w:sz w:val="22"/>
          <w:szCs w:val="22"/>
        </w:rPr>
      </w:pPr>
      <w:r>
        <w:rPr>
          <w:rFonts w:ascii="Arial" w:hAnsi="Arial" w:cs="Arial"/>
          <w:sz w:val="22"/>
          <w:szCs w:val="22"/>
        </w:rPr>
        <w:t xml:space="preserve"> </w:t>
      </w:r>
      <w:proofErr w:type="spellStart"/>
      <w:r w:rsidR="009377A2">
        <w:rPr>
          <w:rFonts w:ascii="Arial" w:hAnsi="Arial" w:cs="Arial"/>
          <w:sz w:val="22"/>
          <w:szCs w:val="22"/>
        </w:rPr>
        <w:t>Eriksons</w:t>
      </w:r>
      <w:proofErr w:type="spellEnd"/>
      <w:r w:rsidR="009377A2">
        <w:rPr>
          <w:rFonts w:ascii="Arial" w:hAnsi="Arial" w:cs="Arial"/>
          <w:sz w:val="22"/>
          <w:szCs w:val="22"/>
        </w:rPr>
        <w:t xml:space="preserve"> </w:t>
      </w:r>
      <w:r w:rsidR="00F838EF">
        <w:rPr>
          <w:rFonts w:ascii="Arial" w:hAnsi="Arial" w:cs="Arial"/>
          <w:sz w:val="22"/>
          <w:szCs w:val="22"/>
        </w:rPr>
        <w:t xml:space="preserve">theory </w:t>
      </w:r>
      <w:r w:rsidR="003E44C3">
        <w:rPr>
          <w:rFonts w:ascii="Arial" w:hAnsi="Arial" w:cs="Arial"/>
          <w:sz w:val="22"/>
          <w:szCs w:val="22"/>
        </w:rPr>
        <w:t>suggest that successful identity development involves exploring different roles and receiving social feedback, which can contribute to confidence and a stronger sense of self (</w:t>
      </w:r>
      <w:proofErr w:type="spellStart"/>
      <w:r w:rsidR="00F256AF">
        <w:rPr>
          <w:rFonts w:ascii="Arial" w:hAnsi="Arial" w:cs="Arial"/>
          <w:sz w:val="22"/>
          <w:szCs w:val="22"/>
        </w:rPr>
        <w:t>Erikson</w:t>
      </w:r>
      <w:proofErr w:type="spellEnd"/>
      <w:r w:rsidR="00FF1913">
        <w:rPr>
          <w:rFonts w:ascii="Arial" w:hAnsi="Arial" w:cs="Arial"/>
          <w:sz w:val="22"/>
          <w:szCs w:val="22"/>
        </w:rPr>
        <w:t>, 1968)</w:t>
      </w:r>
      <w:r w:rsidR="006555CC">
        <w:rPr>
          <w:rFonts w:ascii="Arial" w:hAnsi="Arial" w:cs="Arial"/>
          <w:sz w:val="22"/>
          <w:szCs w:val="22"/>
        </w:rPr>
        <w:t>.</w:t>
      </w:r>
      <w:r w:rsidR="00593A58">
        <w:rPr>
          <w:rFonts w:ascii="Arial" w:hAnsi="Arial" w:cs="Arial"/>
          <w:sz w:val="22"/>
          <w:szCs w:val="22"/>
        </w:rPr>
        <w:t xml:space="preserve"> </w:t>
      </w:r>
      <w:r w:rsidR="009366FA">
        <w:rPr>
          <w:rFonts w:ascii="Arial" w:hAnsi="Arial" w:cs="Arial"/>
          <w:sz w:val="22"/>
          <w:szCs w:val="22"/>
        </w:rPr>
        <w:t xml:space="preserve">The constant exposure to </w:t>
      </w:r>
      <w:r w:rsidR="005C3908">
        <w:rPr>
          <w:rFonts w:ascii="Arial" w:hAnsi="Arial" w:cs="Arial"/>
          <w:sz w:val="22"/>
          <w:szCs w:val="22"/>
        </w:rPr>
        <w:t>carefully edited images and lifestyles can encourage unrealistic comparisons with others, which may negatively affect self-esteem and contribute to feelings of inadequacy (</w:t>
      </w:r>
      <w:r w:rsidR="00CB326A">
        <w:rPr>
          <w:rFonts w:ascii="Arial" w:hAnsi="Arial" w:cs="Arial"/>
          <w:sz w:val="22"/>
          <w:szCs w:val="22"/>
        </w:rPr>
        <w:t>Valken</w:t>
      </w:r>
      <w:r w:rsidR="00D173B1">
        <w:rPr>
          <w:rFonts w:ascii="Arial" w:hAnsi="Arial" w:cs="Arial"/>
          <w:sz w:val="22"/>
          <w:szCs w:val="22"/>
        </w:rPr>
        <w:t xml:space="preserve">burg, Meier and </w:t>
      </w:r>
      <w:proofErr w:type="spellStart"/>
      <w:r w:rsidR="00D173B1">
        <w:rPr>
          <w:rFonts w:ascii="Arial" w:hAnsi="Arial" w:cs="Arial"/>
          <w:sz w:val="22"/>
          <w:szCs w:val="22"/>
        </w:rPr>
        <w:t>Beyens</w:t>
      </w:r>
      <w:proofErr w:type="spellEnd"/>
      <w:r w:rsidR="00D173B1">
        <w:rPr>
          <w:rFonts w:ascii="Arial" w:hAnsi="Arial" w:cs="Arial"/>
          <w:sz w:val="22"/>
          <w:szCs w:val="22"/>
        </w:rPr>
        <w:t xml:space="preserve"> 2022). </w:t>
      </w:r>
      <w:r w:rsidR="00613F77">
        <w:rPr>
          <w:rFonts w:ascii="Arial" w:hAnsi="Arial" w:cs="Arial"/>
          <w:sz w:val="22"/>
          <w:szCs w:val="22"/>
        </w:rPr>
        <w:t>Research highlights that digital environments have become closely connected with adolescent social experiences, meaning online interactions can influence psychological well-being in similar ways to offline relationships</w:t>
      </w:r>
      <w:r w:rsidR="00D041CF">
        <w:rPr>
          <w:rFonts w:ascii="Arial" w:hAnsi="Arial" w:cs="Arial"/>
          <w:sz w:val="22"/>
          <w:szCs w:val="22"/>
        </w:rPr>
        <w:t xml:space="preserve"> (</w:t>
      </w:r>
      <w:proofErr w:type="spellStart"/>
      <w:r w:rsidR="00D041CF">
        <w:rPr>
          <w:rFonts w:ascii="Arial" w:hAnsi="Arial" w:cs="Arial"/>
          <w:sz w:val="22"/>
          <w:szCs w:val="22"/>
        </w:rPr>
        <w:t>Odgers</w:t>
      </w:r>
      <w:proofErr w:type="spellEnd"/>
      <w:r w:rsidR="00D041CF">
        <w:rPr>
          <w:rFonts w:ascii="Arial" w:hAnsi="Arial" w:cs="Arial"/>
          <w:sz w:val="22"/>
          <w:szCs w:val="22"/>
        </w:rPr>
        <w:t xml:space="preserve"> and Jensen, 2020). </w:t>
      </w:r>
    </w:p>
    <w:p w14:paraId="4517F832" w14:textId="208E9066" w:rsidR="009C296E" w:rsidRDefault="00F11DB6" w:rsidP="001F7076">
      <w:pPr>
        <w:spacing w:line="276" w:lineRule="auto"/>
        <w:rPr>
          <w:rFonts w:ascii="Arial" w:hAnsi="Arial" w:cs="Arial"/>
          <w:sz w:val="22"/>
          <w:szCs w:val="22"/>
        </w:rPr>
      </w:pPr>
      <w:r>
        <w:rPr>
          <w:rFonts w:ascii="Arial" w:hAnsi="Arial" w:cs="Arial"/>
          <w:sz w:val="22"/>
          <w:szCs w:val="22"/>
        </w:rPr>
        <w:t xml:space="preserve">Biological development during adolescence may increase sensitivity to </w:t>
      </w:r>
      <w:r w:rsidR="00734A97">
        <w:rPr>
          <w:rFonts w:ascii="Arial" w:hAnsi="Arial" w:cs="Arial"/>
          <w:sz w:val="22"/>
          <w:szCs w:val="22"/>
        </w:rPr>
        <w:t>these</w:t>
      </w:r>
      <w:r>
        <w:rPr>
          <w:rFonts w:ascii="Arial" w:hAnsi="Arial" w:cs="Arial"/>
          <w:sz w:val="22"/>
          <w:szCs w:val="22"/>
        </w:rPr>
        <w:t xml:space="preserve"> social influences. The adolescent brain undergoes significant changes, particularly in areas associated with emotional regulation, decision-making and response to rewards.</w:t>
      </w:r>
      <w:r w:rsidR="0053180F">
        <w:rPr>
          <w:rFonts w:ascii="Arial" w:hAnsi="Arial" w:cs="Arial"/>
          <w:sz w:val="22"/>
          <w:szCs w:val="22"/>
        </w:rPr>
        <w:t xml:space="preserve"> </w:t>
      </w:r>
      <w:r w:rsidR="00E3176D">
        <w:rPr>
          <w:rFonts w:ascii="Arial" w:hAnsi="Arial" w:cs="Arial"/>
          <w:sz w:val="22"/>
          <w:szCs w:val="22"/>
        </w:rPr>
        <w:t xml:space="preserve">Young people may therefore be more influenced by peer acceptance and social approval compared with adults. The desire for online recognition, such as receiving </w:t>
      </w:r>
      <w:r w:rsidR="00944C7E">
        <w:rPr>
          <w:rFonts w:ascii="Arial" w:hAnsi="Arial" w:cs="Arial"/>
          <w:sz w:val="22"/>
          <w:szCs w:val="22"/>
        </w:rPr>
        <w:t>likes</w:t>
      </w:r>
      <w:r w:rsidR="00E3176D">
        <w:rPr>
          <w:rFonts w:ascii="Arial" w:hAnsi="Arial" w:cs="Arial"/>
          <w:sz w:val="22"/>
          <w:szCs w:val="22"/>
        </w:rPr>
        <w:t xml:space="preserve"> or followers, may reflect the increased importance of peer relationships during this stage of development</w:t>
      </w:r>
      <w:r w:rsidR="00C63B97">
        <w:rPr>
          <w:rFonts w:ascii="Arial" w:hAnsi="Arial" w:cs="Arial"/>
          <w:sz w:val="22"/>
          <w:szCs w:val="22"/>
        </w:rPr>
        <w:t xml:space="preserve"> (</w:t>
      </w:r>
      <w:proofErr w:type="spellStart"/>
      <w:r w:rsidR="00C63B97">
        <w:rPr>
          <w:rFonts w:ascii="Arial" w:hAnsi="Arial" w:cs="Arial"/>
          <w:sz w:val="22"/>
          <w:szCs w:val="22"/>
        </w:rPr>
        <w:t>Nesi</w:t>
      </w:r>
      <w:proofErr w:type="spellEnd"/>
      <w:r w:rsidR="00305174">
        <w:rPr>
          <w:rFonts w:ascii="Arial" w:hAnsi="Arial" w:cs="Arial"/>
          <w:sz w:val="22"/>
          <w:szCs w:val="22"/>
        </w:rPr>
        <w:t>, 2020)</w:t>
      </w:r>
      <w:r w:rsidR="00AB00E4">
        <w:rPr>
          <w:rFonts w:ascii="Arial" w:hAnsi="Arial" w:cs="Arial"/>
          <w:sz w:val="22"/>
          <w:szCs w:val="22"/>
        </w:rPr>
        <w:t xml:space="preserve">. </w:t>
      </w:r>
    </w:p>
    <w:p w14:paraId="68708062" w14:textId="5B420CE8" w:rsidR="00353FC7" w:rsidRDefault="007846F4" w:rsidP="001F7076">
      <w:pPr>
        <w:spacing w:line="276" w:lineRule="auto"/>
        <w:rPr>
          <w:rFonts w:ascii="Arial" w:hAnsi="Arial" w:cs="Arial"/>
          <w:sz w:val="22"/>
          <w:szCs w:val="22"/>
        </w:rPr>
      </w:pPr>
      <w:r>
        <w:rPr>
          <w:rFonts w:ascii="Arial" w:hAnsi="Arial" w:cs="Arial"/>
          <w:sz w:val="22"/>
          <w:szCs w:val="22"/>
        </w:rPr>
        <w:t xml:space="preserve">Social media has become a significant </w:t>
      </w:r>
      <w:r w:rsidR="00C52609">
        <w:rPr>
          <w:rFonts w:ascii="Arial" w:hAnsi="Arial" w:cs="Arial"/>
          <w:sz w:val="22"/>
          <w:szCs w:val="22"/>
        </w:rPr>
        <w:t>influence on adolescent development, affecting young peoples relationships</w:t>
      </w:r>
      <w:r w:rsidR="00095F3F">
        <w:rPr>
          <w:rFonts w:ascii="Arial" w:hAnsi="Arial" w:cs="Arial"/>
          <w:sz w:val="22"/>
          <w:szCs w:val="22"/>
        </w:rPr>
        <w:t xml:space="preserve">, </w:t>
      </w:r>
      <w:r w:rsidR="002349C2">
        <w:rPr>
          <w:rFonts w:ascii="Arial" w:hAnsi="Arial" w:cs="Arial"/>
          <w:sz w:val="22"/>
          <w:szCs w:val="22"/>
        </w:rPr>
        <w:t>identity formation and mental health. Although social media can provide opportunities for communication, self expression and social support, research highlights that negative experiences such as cyber bullying, social comparison independence on online approval can contribute anxiety, depression and reduce self-esteem</w:t>
      </w:r>
      <w:r w:rsidR="00F37A39">
        <w:rPr>
          <w:rFonts w:ascii="Arial" w:hAnsi="Arial" w:cs="Arial"/>
          <w:sz w:val="22"/>
          <w:szCs w:val="22"/>
        </w:rPr>
        <w:t xml:space="preserve"> (Keels</w:t>
      </w:r>
      <w:r w:rsidR="0092581C">
        <w:rPr>
          <w:rFonts w:ascii="Arial" w:hAnsi="Arial" w:cs="Arial"/>
          <w:sz w:val="22"/>
          <w:szCs w:val="22"/>
        </w:rPr>
        <w:t xml:space="preserve">, </w:t>
      </w:r>
      <w:proofErr w:type="spellStart"/>
      <w:r w:rsidR="0092581C">
        <w:rPr>
          <w:rFonts w:ascii="Arial" w:hAnsi="Arial" w:cs="Arial"/>
          <w:sz w:val="22"/>
          <w:szCs w:val="22"/>
        </w:rPr>
        <w:t>Mc</w:t>
      </w:r>
      <w:r w:rsidR="006D7297">
        <w:rPr>
          <w:rFonts w:ascii="Arial" w:hAnsi="Arial" w:cs="Arial"/>
          <w:sz w:val="22"/>
          <w:szCs w:val="22"/>
        </w:rPr>
        <w:t>Crae</w:t>
      </w:r>
      <w:proofErr w:type="spellEnd"/>
      <w:r w:rsidR="006D7297">
        <w:rPr>
          <w:rFonts w:ascii="Arial" w:hAnsi="Arial" w:cs="Arial"/>
          <w:sz w:val="22"/>
          <w:szCs w:val="22"/>
        </w:rPr>
        <w:t xml:space="preserve"> and </w:t>
      </w:r>
      <w:proofErr w:type="spellStart"/>
      <w:r w:rsidR="006D7297">
        <w:rPr>
          <w:rFonts w:ascii="Arial" w:hAnsi="Arial" w:cs="Arial"/>
          <w:sz w:val="22"/>
          <w:szCs w:val="22"/>
        </w:rPr>
        <w:t>Grealish</w:t>
      </w:r>
      <w:proofErr w:type="spellEnd"/>
      <w:r w:rsidR="006D7297">
        <w:rPr>
          <w:rFonts w:ascii="Arial" w:hAnsi="Arial" w:cs="Arial"/>
          <w:sz w:val="22"/>
          <w:szCs w:val="22"/>
        </w:rPr>
        <w:t xml:space="preserve">, 2020). </w:t>
      </w:r>
    </w:p>
    <w:p w14:paraId="1E5FB8EC" w14:textId="28799130" w:rsidR="00164962" w:rsidRDefault="0051064C" w:rsidP="001F7076">
      <w:pPr>
        <w:spacing w:line="276" w:lineRule="auto"/>
        <w:rPr>
          <w:rFonts w:ascii="Arial" w:hAnsi="Arial" w:cs="Arial"/>
          <w:sz w:val="22"/>
          <w:szCs w:val="22"/>
        </w:rPr>
      </w:pPr>
      <w:r>
        <w:rPr>
          <w:rFonts w:ascii="Arial" w:hAnsi="Arial" w:cs="Arial"/>
          <w:sz w:val="22"/>
          <w:szCs w:val="22"/>
        </w:rPr>
        <w:t xml:space="preserve"> </w:t>
      </w:r>
      <w:r w:rsidR="004F680E">
        <w:rPr>
          <w:rFonts w:ascii="Arial" w:hAnsi="Arial" w:cs="Arial"/>
          <w:sz w:val="22"/>
          <w:szCs w:val="22"/>
        </w:rPr>
        <w:t>Both</w:t>
      </w:r>
      <w:r>
        <w:rPr>
          <w:rFonts w:ascii="Arial" w:hAnsi="Arial" w:cs="Arial"/>
          <w:sz w:val="22"/>
          <w:szCs w:val="22"/>
        </w:rPr>
        <w:t xml:space="preserve"> </w:t>
      </w:r>
      <w:proofErr w:type="spellStart"/>
      <w:r>
        <w:rPr>
          <w:rFonts w:ascii="Arial" w:hAnsi="Arial" w:cs="Arial"/>
          <w:sz w:val="22"/>
          <w:szCs w:val="22"/>
        </w:rPr>
        <w:t>Bowlbys</w:t>
      </w:r>
      <w:proofErr w:type="spellEnd"/>
      <w:r>
        <w:rPr>
          <w:rFonts w:ascii="Arial" w:hAnsi="Arial" w:cs="Arial"/>
          <w:sz w:val="22"/>
          <w:szCs w:val="22"/>
        </w:rPr>
        <w:t xml:space="preserve"> attachment theory and </w:t>
      </w:r>
      <w:proofErr w:type="spellStart"/>
      <w:r>
        <w:rPr>
          <w:rFonts w:ascii="Arial" w:hAnsi="Arial" w:cs="Arial"/>
          <w:sz w:val="22"/>
          <w:szCs w:val="22"/>
        </w:rPr>
        <w:t>Eriksons</w:t>
      </w:r>
      <w:proofErr w:type="spellEnd"/>
      <w:r>
        <w:rPr>
          <w:rFonts w:ascii="Arial" w:hAnsi="Arial" w:cs="Arial"/>
          <w:sz w:val="22"/>
          <w:szCs w:val="22"/>
        </w:rPr>
        <w:t xml:space="preserve"> psychological development theory </w:t>
      </w:r>
      <w:r w:rsidR="00156DDD">
        <w:rPr>
          <w:rFonts w:ascii="Arial" w:hAnsi="Arial" w:cs="Arial"/>
          <w:sz w:val="22"/>
          <w:szCs w:val="22"/>
        </w:rPr>
        <w:t xml:space="preserve">provide valuable explanations for how social media </w:t>
      </w:r>
      <w:r w:rsidR="00731509">
        <w:rPr>
          <w:rFonts w:ascii="Arial" w:hAnsi="Arial" w:cs="Arial"/>
          <w:sz w:val="22"/>
          <w:szCs w:val="22"/>
        </w:rPr>
        <w:t>may</w:t>
      </w:r>
      <w:r w:rsidR="00156DDD">
        <w:rPr>
          <w:rFonts w:ascii="Arial" w:hAnsi="Arial" w:cs="Arial"/>
          <w:sz w:val="22"/>
          <w:szCs w:val="22"/>
        </w:rPr>
        <w:t xml:space="preserve"> influence adolescent well-being.</w:t>
      </w:r>
      <w:r w:rsidR="005501A0">
        <w:rPr>
          <w:rFonts w:ascii="Arial" w:hAnsi="Arial" w:cs="Arial"/>
          <w:sz w:val="22"/>
          <w:szCs w:val="22"/>
        </w:rPr>
        <w:t xml:space="preserve"> </w:t>
      </w:r>
      <w:proofErr w:type="spellStart"/>
      <w:r w:rsidR="005501A0">
        <w:rPr>
          <w:rFonts w:ascii="Arial" w:hAnsi="Arial" w:cs="Arial"/>
          <w:sz w:val="22"/>
          <w:szCs w:val="22"/>
        </w:rPr>
        <w:t>Bowlbys</w:t>
      </w:r>
      <w:proofErr w:type="spellEnd"/>
      <w:r w:rsidR="005501A0">
        <w:rPr>
          <w:rFonts w:ascii="Arial" w:hAnsi="Arial" w:cs="Arial"/>
          <w:sz w:val="22"/>
          <w:szCs w:val="22"/>
        </w:rPr>
        <w:t xml:space="preserve"> </w:t>
      </w:r>
      <w:r w:rsidR="005E30A8">
        <w:rPr>
          <w:rFonts w:ascii="Arial" w:hAnsi="Arial" w:cs="Arial"/>
          <w:sz w:val="22"/>
          <w:szCs w:val="22"/>
        </w:rPr>
        <w:t>theory highlights the importance of early relationships and emotional security, suggesting that adolescen</w:t>
      </w:r>
      <w:r w:rsidR="002B3E8B">
        <w:rPr>
          <w:rFonts w:ascii="Arial" w:hAnsi="Arial" w:cs="Arial"/>
          <w:sz w:val="22"/>
          <w:szCs w:val="22"/>
        </w:rPr>
        <w:t>ts</w:t>
      </w:r>
      <w:r w:rsidR="005E30A8">
        <w:rPr>
          <w:rFonts w:ascii="Arial" w:hAnsi="Arial" w:cs="Arial"/>
          <w:sz w:val="22"/>
          <w:szCs w:val="22"/>
        </w:rPr>
        <w:t xml:space="preserve"> with secure attachment</w:t>
      </w:r>
      <w:r w:rsidR="00B13D4C">
        <w:rPr>
          <w:rFonts w:ascii="Arial" w:hAnsi="Arial" w:cs="Arial"/>
          <w:sz w:val="22"/>
          <w:szCs w:val="22"/>
        </w:rPr>
        <w:t xml:space="preserve">s </w:t>
      </w:r>
      <w:r w:rsidR="005E30A8">
        <w:rPr>
          <w:rFonts w:ascii="Arial" w:hAnsi="Arial" w:cs="Arial"/>
          <w:sz w:val="22"/>
          <w:szCs w:val="22"/>
        </w:rPr>
        <w:t>may be better able to develop healthy relationships and cope with negative online experiences.</w:t>
      </w:r>
      <w:r w:rsidR="00876CA7">
        <w:rPr>
          <w:rFonts w:ascii="Arial" w:hAnsi="Arial" w:cs="Arial"/>
          <w:sz w:val="22"/>
          <w:szCs w:val="22"/>
        </w:rPr>
        <w:t xml:space="preserve"> </w:t>
      </w:r>
      <w:r w:rsidR="003B3BDC">
        <w:rPr>
          <w:rFonts w:ascii="Arial" w:hAnsi="Arial" w:cs="Arial"/>
          <w:sz w:val="22"/>
          <w:szCs w:val="22"/>
        </w:rPr>
        <w:t>This remains relevant within health and social care because it encourages professionals to consider family relationships, emotional support and underlying needs when assessing adolescent behaviour</w:t>
      </w:r>
      <w:r w:rsidR="004C1948">
        <w:rPr>
          <w:rFonts w:ascii="Arial" w:hAnsi="Arial" w:cs="Arial"/>
          <w:sz w:val="22"/>
          <w:szCs w:val="22"/>
        </w:rPr>
        <w:t xml:space="preserve"> (</w:t>
      </w:r>
      <w:proofErr w:type="spellStart"/>
      <w:r w:rsidR="004C1948">
        <w:rPr>
          <w:rFonts w:ascii="Arial" w:hAnsi="Arial" w:cs="Arial"/>
          <w:sz w:val="22"/>
          <w:szCs w:val="22"/>
        </w:rPr>
        <w:t>Bowl</w:t>
      </w:r>
      <w:r w:rsidR="00A17406">
        <w:rPr>
          <w:rFonts w:ascii="Arial" w:hAnsi="Arial" w:cs="Arial"/>
          <w:sz w:val="22"/>
          <w:szCs w:val="22"/>
        </w:rPr>
        <w:t>by</w:t>
      </w:r>
      <w:proofErr w:type="spellEnd"/>
      <w:r w:rsidR="00A17406">
        <w:rPr>
          <w:rFonts w:ascii="Arial" w:hAnsi="Arial" w:cs="Arial"/>
          <w:sz w:val="22"/>
          <w:szCs w:val="22"/>
        </w:rPr>
        <w:t xml:space="preserve">, 1969). </w:t>
      </w:r>
      <w:r w:rsidR="00F21677">
        <w:rPr>
          <w:rFonts w:ascii="Arial" w:hAnsi="Arial" w:cs="Arial"/>
          <w:sz w:val="22"/>
          <w:szCs w:val="22"/>
        </w:rPr>
        <w:t>However, the theory is limited when applied to modern digital experiences because it focuses mainly on early attachment relationships and does not directly explain the role of social media, peer influence and online identity.</w:t>
      </w:r>
    </w:p>
    <w:p w14:paraId="762B6811" w14:textId="36BA58B3" w:rsidR="001B06A6" w:rsidRDefault="00B4372B" w:rsidP="001F7076">
      <w:pPr>
        <w:spacing w:line="276" w:lineRule="auto"/>
        <w:rPr>
          <w:rFonts w:ascii="Arial" w:hAnsi="Arial" w:cs="Arial"/>
          <w:sz w:val="22"/>
          <w:szCs w:val="22"/>
        </w:rPr>
      </w:pPr>
      <w:r>
        <w:rPr>
          <w:rFonts w:ascii="Arial" w:hAnsi="Arial" w:cs="Arial"/>
          <w:sz w:val="22"/>
          <w:szCs w:val="22"/>
        </w:rPr>
        <w:t xml:space="preserve">In comparison, </w:t>
      </w:r>
      <w:proofErr w:type="spellStart"/>
      <w:r>
        <w:rPr>
          <w:rFonts w:ascii="Arial" w:hAnsi="Arial" w:cs="Arial"/>
          <w:sz w:val="22"/>
          <w:szCs w:val="22"/>
        </w:rPr>
        <w:t>Erikson</w:t>
      </w:r>
      <w:proofErr w:type="spellEnd"/>
      <w:r>
        <w:rPr>
          <w:rFonts w:ascii="Arial" w:hAnsi="Arial" w:cs="Arial"/>
          <w:sz w:val="22"/>
          <w:szCs w:val="22"/>
        </w:rPr>
        <w:t xml:space="preserve"> psychosocial development theory is arguably more useful for understanding adolescent mental health in modern health and social care settings. The theory specifically </w:t>
      </w:r>
      <w:r w:rsidR="000243A6">
        <w:rPr>
          <w:rFonts w:ascii="Arial" w:hAnsi="Arial" w:cs="Arial"/>
          <w:sz w:val="22"/>
          <w:szCs w:val="22"/>
        </w:rPr>
        <w:t>identifies</w:t>
      </w:r>
      <w:r>
        <w:rPr>
          <w:rFonts w:ascii="Arial" w:hAnsi="Arial" w:cs="Arial"/>
          <w:sz w:val="22"/>
          <w:szCs w:val="22"/>
        </w:rPr>
        <w:t xml:space="preserve"> adolescen</w:t>
      </w:r>
      <w:r w:rsidR="00C1161D">
        <w:rPr>
          <w:rFonts w:ascii="Arial" w:hAnsi="Arial" w:cs="Arial"/>
          <w:sz w:val="22"/>
          <w:szCs w:val="22"/>
        </w:rPr>
        <w:t>ce</w:t>
      </w:r>
      <w:r>
        <w:rPr>
          <w:rFonts w:ascii="Arial" w:hAnsi="Arial" w:cs="Arial"/>
          <w:sz w:val="22"/>
          <w:szCs w:val="22"/>
        </w:rPr>
        <w:t xml:space="preserve"> as a period of identity development, making it highly relevant to the </w:t>
      </w:r>
      <w:r w:rsidR="00EA558E">
        <w:rPr>
          <w:rFonts w:ascii="Arial" w:hAnsi="Arial" w:cs="Arial"/>
          <w:sz w:val="22"/>
          <w:szCs w:val="22"/>
        </w:rPr>
        <w:t>way</w:t>
      </w:r>
      <w:r>
        <w:rPr>
          <w:rFonts w:ascii="Arial" w:hAnsi="Arial" w:cs="Arial"/>
          <w:sz w:val="22"/>
          <w:szCs w:val="22"/>
        </w:rPr>
        <w:t xml:space="preserve"> young people use social media to present themselves, seek acceptance and develop a sense of belonging.</w:t>
      </w:r>
      <w:r w:rsidR="009B739D">
        <w:rPr>
          <w:rFonts w:ascii="Arial" w:hAnsi="Arial" w:cs="Arial"/>
          <w:sz w:val="22"/>
          <w:szCs w:val="22"/>
        </w:rPr>
        <w:t xml:space="preserve"> </w:t>
      </w:r>
      <w:r w:rsidR="004D4DEF">
        <w:rPr>
          <w:rFonts w:ascii="Arial" w:hAnsi="Arial" w:cs="Arial"/>
          <w:sz w:val="22"/>
          <w:szCs w:val="22"/>
        </w:rPr>
        <w:t>Social media can influence identity formation by shaping self image, confidence and perceptions of self acceptance, meaning</w:t>
      </w:r>
      <w:r w:rsidR="007F71C2">
        <w:rPr>
          <w:rFonts w:ascii="Arial" w:hAnsi="Arial" w:cs="Arial"/>
          <w:sz w:val="22"/>
          <w:szCs w:val="22"/>
        </w:rPr>
        <w:t xml:space="preserve"> </w:t>
      </w:r>
      <w:proofErr w:type="spellStart"/>
      <w:r w:rsidR="007F71C2">
        <w:rPr>
          <w:rFonts w:ascii="Arial" w:hAnsi="Arial" w:cs="Arial"/>
          <w:sz w:val="22"/>
          <w:szCs w:val="22"/>
        </w:rPr>
        <w:t>Eriksons</w:t>
      </w:r>
      <w:proofErr w:type="spellEnd"/>
      <w:r w:rsidR="00AE0F07">
        <w:rPr>
          <w:rFonts w:ascii="Arial" w:hAnsi="Arial" w:cs="Arial"/>
          <w:sz w:val="22"/>
          <w:szCs w:val="22"/>
        </w:rPr>
        <w:t xml:space="preserve"> </w:t>
      </w:r>
      <w:r w:rsidR="00DC0E13">
        <w:rPr>
          <w:rFonts w:ascii="Arial" w:hAnsi="Arial" w:cs="Arial"/>
          <w:sz w:val="22"/>
          <w:szCs w:val="22"/>
        </w:rPr>
        <w:t>theory provides</w:t>
      </w:r>
      <w:r w:rsidR="00EF28DC">
        <w:rPr>
          <w:rFonts w:ascii="Arial" w:hAnsi="Arial" w:cs="Arial"/>
          <w:sz w:val="22"/>
          <w:szCs w:val="22"/>
        </w:rPr>
        <w:t xml:space="preserve"> a stronger explanation of the challenge</w:t>
      </w:r>
      <w:r w:rsidR="002A57AB">
        <w:rPr>
          <w:rFonts w:ascii="Arial" w:hAnsi="Arial" w:cs="Arial"/>
          <w:sz w:val="22"/>
          <w:szCs w:val="22"/>
        </w:rPr>
        <w:t>s</w:t>
      </w:r>
      <w:r w:rsidR="00EF28DC">
        <w:rPr>
          <w:rFonts w:ascii="Arial" w:hAnsi="Arial" w:cs="Arial"/>
          <w:sz w:val="22"/>
          <w:szCs w:val="22"/>
        </w:rPr>
        <w:t xml:space="preserve"> adolescence </w:t>
      </w:r>
      <w:r w:rsidR="002A57AB">
        <w:rPr>
          <w:rFonts w:ascii="Arial" w:hAnsi="Arial" w:cs="Arial"/>
          <w:sz w:val="22"/>
          <w:szCs w:val="22"/>
        </w:rPr>
        <w:t>may</w:t>
      </w:r>
      <w:r w:rsidR="00EF28DC">
        <w:rPr>
          <w:rFonts w:ascii="Arial" w:hAnsi="Arial" w:cs="Arial"/>
          <w:sz w:val="22"/>
          <w:szCs w:val="22"/>
        </w:rPr>
        <w:t xml:space="preserve"> experience in digital environments (</w:t>
      </w:r>
      <w:proofErr w:type="spellStart"/>
      <w:r w:rsidR="00371232">
        <w:rPr>
          <w:rFonts w:ascii="Arial" w:hAnsi="Arial" w:cs="Arial"/>
          <w:sz w:val="22"/>
          <w:szCs w:val="22"/>
        </w:rPr>
        <w:t>Erikson</w:t>
      </w:r>
      <w:proofErr w:type="spellEnd"/>
      <w:r w:rsidR="00C56152">
        <w:rPr>
          <w:rFonts w:ascii="Arial" w:hAnsi="Arial" w:cs="Arial"/>
          <w:sz w:val="22"/>
          <w:szCs w:val="22"/>
        </w:rPr>
        <w:t>, 1968)</w:t>
      </w:r>
      <w:r w:rsidR="001C1678">
        <w:rPr>
          <w:rFonts w:ascii="Arial" w:hAnsi="Arial" w:cs="Arial"/>
          <w:sz w:val="22"/>
          <w:szCs w:val="22"/>
        </w:rPr>
        <w:t xml:space="preserve">. </w:t>
      </w:r>
      <w:r w:rsidR="00782B7A">
        <w:rPr>
          <w:rFonts w:ascii="Arial" w:hAnsi="Arial" w:cs="Arial"/>
          <w:sz w:val="22"/>
          <w:szCs w:val="22"/>
        </w:rPr>
        <w:t xml:space="preserve">Although the theory was developed before social media existed, it’s focus on identity and social relationships allows it to be adapted to contemporary issues. </w:t>
      </w:r>
    </w:p>
    <w:p w14:paraId="30958FAF" w14:textId="77777777" w:rsidR="00411280" w:rsidRDefault="00411280" w:rsidP="001F7076">
      <w:pPr>
        <w:spacing w:line="276" w:lineRule="auto"/>
        <w:rPr>
          <w:rFonts w:ascii="Arial" w:hAnsi="Arial" w:cs="Arial"/>
          <w:sz w:val="22"/>
          <w:szCs w:val="22"/>
        </w:rPr>
      </w:pPr>
    </w:p>
    <w:p w14:paraId="02219039" w14:textId="3E151D3F" w:rsidR="00411280" w:rsidRDefault="00411280" w:rsidP="001F7076">
      <w:pPr>
        <w:spacing w:line="276" w:lineRule="auto"/>
        <w:rPr>
          <w:rFonts w:ascii="Arial" w:hAnsi="Arial" w:cs="Arial"/>
          <w:sz w:val="22"/>
          <w:szCs w:val="22"/>
        </w:rPr>
      </w:pPr>
      <w:r>
        <w:rPr>
          <w:rFonts w:ascii="Arial" w:hAnsi="Arial" w:cs="Arial"/>
          <w:sz w:val="22"/>
          <w:szCs w:val="22"/>
        </w:rPr>
        <w:t xml:space="preserve">                                                                                                                           Page 4</w:t>
      </w:r>
    </w:p>
    <w:p w14:paraId="4749888B" w14:textId="74B5EBBC" w:rsidR="00411280" w:rsidRDefault="00B74F3B" w:rsidP="001F7076">
      <w:pPr>
        <w:spacing w:line="276" w:lineRule="auto"/>
        <w:rPr>
          <w:rFonts w:ascii="Arial" w:hAnsi="Arial" w:cs="Arial"/>
          <w:sz w:val="22"/>
          <w:szCs w:val="22"/>
        </w:rPr>
      </w:pPr>
      <w:r>
        <w:rPr>
          <w:rFonts w:ascii="Arial" w:hAnsi="Arial" w:cs="Arial"/>
          <w:sz w:val="22"/>
          <w:szCs w:val="22"/>
        </w:rPr>
        <w:t xml:space="preserve">Overall while both </w:t>
      </w:r>
      <w:r w:rsidR="004B0E50">
        <w:rPr>
          <w:rFonts w:ascii="Arial" w:hAnsi="Arial" w:cs="Arial"/>
          <w:sz w:val="22"/>
          <w:szCs w:val="22"/>
        </w:rPr>
        <w:t>theories</w:t>
      </w:r>
      <w:r>
        <w:rPr>
          <w:rFonts w:ascii="Arial" w:hAnsi="Arial" w:cs="Arial"/>
          <w:sz w:val="22"/>
          <w:szCs w:val="22"/>
        </w:rPr>
        <w:t xml:space="preserve"> contribut</w:t>
      </w:r>
      <w:r w:rsidR="0084337E">
        <w:rPr>
          <w:rFonts w:ascii="Arial" w:hAnsi="Arial" w:cs="Arial"/>
          <w:sz w:val="22"/>
          <w:szCs w:val="22"/>
        </w:rPr>
        <w:t>e</w:t>
      </w:r>
      <w:r>
        <w:rPr>
          <w:rFonts w:ascii="Arial" w:hAnsi="Arial" w:cs="Arial"/>
          <w:sz w:val="22"/>
          <w:szCs w:val="22"/>
        </w:rPr>
        <w:t xml:space="preserve"> to understanding adolescent mental health, </w:t>
      </w:r>
      <w:proofErr w:type="spellStart"/>
      <w:r w:rsidR="0084337E">
        <w:rPr>
          <w:rFonts w:ascii="Arial" w:hAnsi="Arial" w:cs="Arial"/>
          <w:sz w:val="22"/>
          <w:szCs w:val="22"/>
        </w:rPr>
        <w:t>Erikson</w:t>
      </w:r>
      <w:r w:rsidR="00D603EC">
        <w:rPr>
          <w:rFonts w:ascii="Arial" w:hAnsi="Arial" w:cs="Arial"/>
          <w:sz w:val="22"/>
          <w:szCs w:val="22"/>
        </w:rPr>
        <w:t>s</w:t>
      </w:r>
      <w:proofErr w:type="spellEnd"/>
      <w:r>
        <w:rPr>
          <w:rFonts w:ascii="Arial" w:hAnsi="Arial" w:cs="Arial"/>
          <w:sz w:val="22"/>
          <w:szCs w:val="22"/>
        </w:rPr>
        <w:t xml:space="preserve"> psychosocial development theory is the more useful </w:t>
      </w:r>
      <w:r w:rsidR="000E4B5E">
        <w:rPr>
          <w:rFonts w:ascii="Arial" w:hAnsi="Arial" w:cs="Arial"/>
          <w:sz w:val="22"/>
          <w:szCs w:val="22"/>
        </w:rPr>
        <w:t>frame</w:t>
      </w:r>
      <w:r>
        <w:rPr>
          <w:rFonts w:ascii="Arial" w:hAnsi="Arial" w:cs="Arial"/>
          <w:sz w:val="22"/>
          <w:szCs w:val="22"/>
        </w:rPr>
        <w:t xml:space="preserve">work for modern health and social care practice </w:t>
      </w:r>
      <w:r w:rsidR="00154609">
        <w:rPr>
          <w:rFonts w:ascii="Arial" w:hAnsi="Arial" w:cs="Arial"/>
          <w:sz w:val="22"/>
          <w:szCs w:val="22"/>
        </w:rPr>
        <w:t>because i</w:t>
      </w:r>
      <w:r w:rsidR="000E4B5E">
        <w:rPr>
          <w:rFonts w:ascii="Arial" w:hAnsi="Arial" w:cs="Arial"/>
          <w:sz w:val="22"/>
          <w:szCs w:val="22"/>
        </w:rPr>
        <w:t>t</w:t>
      </w:r>
      <w:r w:rsidR="0029328D">
        <w:rPr>
          <w:rFonts w:ascii="Arial" w:hAnsi="Arial" w:cs="Arial"/>
          <w:sz w:val="22"/>
          <w:szCs w:val="22"/>
        </w:rPr>
        <w:t xml:space="preserve"> directly addresses the </w:t>
      </w:r>
      <w:r w:rsidR="00A2642B">
        <w:rPr>
          <w:rFonts w:ascii="Arial" w:hAnsi="Arial" w:cs="Arial"/>
          <w:sz w:val="22"/>
          <w:szCs w:val="22"/>
        </w:rPr>
        <w:t xml:space="preserve">developmental challenges young people face when navigate identity and peer relationships online. However, </w:t>
      </w:r>
      <w:proofErr w:type="spellStart"/>
      <w:r w:rsidR="00A2642B">
        <w:rPr>
          <w:rFonts w:ascii="Arial" w:hAnsi="Arial" w:cs="Arial"/>
          <w:sz w:val="22"/>
          <w:szCs w:val="22"/>
        </w:rPr>
        <w:t>Bowlbys</w:t>
      </w:r>
      <w:proofErr w:type="spellEnd"/>
      <w:r w:rsidR="00A2642B">
        <w:rPr>
          <w:rFonts w:ascii="Arial" w:hAnsi="Arial" w:cs="Arial"/>
          <w:sz w:val="22"/>
          <w:szCs w:val="22"/>
        </w:rPr>
        <w:t xml:space="preserve"> </w:t>
      </w:r>
      <w:r w:rsidR="00C214CE">
        <w:rPr>
          <w:rFonts w:ascii="Arial" w:hAnsi="Arial" w:cs="Arial"/>
          <w:sz w:val="22"/>
          <w:szCs w:val="22"/>
        </w:rPr>
        <w:t>attachment th</w:t>
      </w:r>
      <w:r w:rsidR="00B9200C">
        <w:rPr>
          <w:rFonts w:ascii="Arial" w:hAnsi="Arial" w:cs="Arial"/>
          <w:sz w:val="22"/>
          <w:szCs w:val="22"/>
        </w:rPr>
        <w:t>eory</w:t>
      </w:r>
    </w:p>
    <w:p w14:paraId="489C3967" w14:textId="090CB35C" w:rsidR="00161BDA" w:rsidRDefault="00B9200C" w:rsidP="001F7076">
      <w:pPr>
        <w:spacing w:line="276" w:lineRule="auto"/>
        <w:rPr>
          <w:rFonts w:ascii="Arial" w:hAnsi="Arial" w:cs="Arial"/>
          <w:sz w:val="22"/>
          <w:szCs w:val="22"/>
        </w:rPr>
      </w:pPr>
      <w:r>
        <w:rPr>
          <w:rFonts w:ascii="Arial" w:hAnsi="Arial" w:cs="Arial"/>
          <w:sz w:val="22"/>
          <w:szCs w:val="22"/>
        </w:rPr>
        <w:t xml:space="preserve"> </w:t>
      </w:r>
      <w:r w:rsidR="00C214CE">
        <w:rPr>
          <w:rFonts w:ascii="Arial" w:hAnsi="Arial" w:cs="Arial"/>
          <w:sz w:val="22"/>
          <w:szCs w:val="22"/>
        </w:rPr>
        <w:t>should not be overlooked, as secure relationships remain an important protective factor for adolescent well-being.</w:t>
      </w:r>
      <w:r w:rsidR="00612750">
        <w:rPr>
          <w:rFonts w:ascii="Arial" w:hAnsi="Arial" w:cs="Arial"/>
          <w:sz w:val="22"/>
          <w:szCs w:val="22"/>
        </w:rPr>
        <w:t xml:space="preserve"> </w:t>
      </w:r>
      <w:r w:rsidR="00697450">
        <w:rPr>
          <w:rFonts w:ascii="Arial" w:hAnsi="Arial" w:cs="Arial"/>
          <w:sz w:val="22"/>
          <w:szCs w:val="22"/>
        </w:rPr>
        <w:t>Therefore, combining both perspectives allows professionals to take a holistic approach by considering how early relationships, identity development and digital experiences interact to influence young people’s mental health.</w:t>
      </w:r>
    </w:p>
    <w:p w14:paraId="7F182DA0" w14:textId="0E3B1394" w:rsidR="005F3A7B" w:rsidRDefault="005F3A7B" w:rsidP="001F7076">
      <w:pPr>
        <w:spacing w:line="276" w:lineRule="auto"/>
        <w:rPr>
          <w:rFonts w:ascii="Arial" w:hAnsi="Arial" w:cs="Arial"/>
          <w:sz w:val="22"/>
          <w:szCs w:val="22"/>
        </w:rPr>
      </w:pPr>
    </w:p>
    <w:p w14:paraId="395C8D85" w14:textId="77777777" w:rsidR="00962FCC" w:rsidRDefault="00962FCC">
      <w:pPr>
        <w:rPr>
          <w:rFonts w:ascii="Arial" w:hAnsi="Arial" w:cs="Arial"/>
          <w:sz w:val="22"/>
          <w:szCs w:val="22"/>
        </w:rPr>
      </w:pPr>
      <w:r>
        <w:rPr>
          <w:rFonts w:ascii="Arial" w:hAnsi="Arial" w:cs="Arial"/>
          <w:sz w:val="22"/>
          <w:szCs w:val="22"/>
        </w:rPr>
        <w:t xml:space="preserve">                                                              </w:t>
      </w:r>
    </w:p>
    <w:p w14:paraId="620808E1" w14:textId="77777777" w:rsidR="00962FCC" w:rsidRDefault="00962FCC">
      <w:pPr>
        <w:rPr>
          <w:rFonts w:ascii="Arial" w:hAnsi="Arial" w:cs="Arial"/>
          <w:sz w:val="22"/>
          <w:szCs w:val="22"/>
        </w:rPr>
      </w:pPr>
    </w:p>
    <w:p w14:paraId="42A775FD" w14:textId="77777777" w:rsidR="00962FCC" w:rsidRDefault="00962FCC">
      <w:pPr>
        <w:rPr>
          <w:rFonts w:ascii="Arial" w:hAnsi="Arial" w:cs="Arial"/>
          <w:sz w:val="22"/>
          <w:szCs w:val="22"/>
        </w:rPr>
      </w:pPr>
    </w:p>
    <w:p w14:paraId="4900790F" w14:textId="77777777" w:rsidR="00962FCC" w:rsidRDefault="00962FCC">
      <w:pPr>
        <w:rPr>
          <w:rFonts w:ascii="Arial" w:hAnsi="Arial" w:cs="Arial"/>
          <w:sz w:val="22"/>
          <w:szCs w:val="22"/>
        </w:rPr>
      </w:pPr>
    </w:p>
    <w:p w14:paraId="1D771025" w14:textId="77777777" w:rsidR="00962FCC" w:rsidRDefault="00962FCC">
      <w:pPr>
        <w:rPr>
          <w:rFonts w:ascii="Arial" w:hAnsi="Arial" w:cs="Arial"/>
          <w:sz w:val="22"/>
          <w:szCs w:val="22"/>
        </w:rPr>
      </w:pPr>
    </w:p>
    <w:p w14:paraId="22BFB779" w14:textId="77777777" w:rsidR="00962FCC" w:rsidRDefault="00962FCC">
      <w:pPr>
        <w:rPr>
          <w:rFonts w:ascii="Arial" w:hAnsi="Arial" w:cs="Arial"/>
          <w:sz w:val="22"/>
          <w:szCs w:val="22"/>
        </w:rPr>
      </w:pPr>
    </w:p>
    <w:p w14:paraId="653CFC3C" w14:textId="77777777" w:rsidR="00962FCC" w:rsidRDefault="00962FCC">
      <w:pPr>
        <w:rPr>
          <w:rFonts w:ascii="Arial" w:hAnsi="Arial" w:cs="Arial"/>
          <w:sz w:val="22"/>
          <w:szCs w:val="22"/>
        </w:rPr>
      </w:pPr>
    </w:p>
    <w:p w14:paraId="3A0B51EF" w14:textId="77777777" w:rsidR="00962FCC" w:rsidRDefault="00962FCC">
      <w:pPr>
        <w:rPr>
          <w:rFonts w:ascii="Arial" w:hAnsi="Arial" w:cs="Arial"/>
          <w:sz w:val="22"/>
          <w:szCs w:val="22"/>
        </w:rPr>
      </w:pPr>
    </w:p>
    <w:p w14:paraId="12779E28" w14:textId="77777777" w:rsidR="00962FCC" w:rsidRDefault="00962FCC">
      <w:pPr>
        <w:rPr>
          <w:rFonts w:ascii="Arial" w:hAnsi="Arial" w:cs="Arial"/>
          <w:sz w:val="22"/>
          <w:szCs w:val="22"/>
        </w:rPr>
      </w:pPr>
    </w:p>
    <w:p w14:paraId="697B8EE5" w14:textId="77777777" w:rsidR="00962FCC" w:rsidRDefault="00962FCC">
      <w:pPr>
        <w:rPr>
          <w:rFonts w:ascii="Arial" w:hAnsi="Arial" w:cs="Arial"/>
          <w:sz w:val="22"/>
          <w:szCs w:val="22"/>
        </w:rPr>
      </w:pPr>
    </w:p>
    <w:p w14:paraId="7BC66F65" w14:textId="77777777" w:rsidR="00962FCC" w:rsidRDefault="00962FCC">
      <w:pPr>
        <w:rPr>
          <w:rFonts w:ascii="Arial" w:hAnsi="Arial" w:cs="Arial"/>
          <w:sz w:val="22"/>
          <w:szCs w:val="22"/>
        </w:rPr>
      </w:pPr>
    </w:p>
    <w:p w14:paraId="22F9CF82" w14:textId="77777777" w:rsidR="00962FCC" w:rsidRDefault="00962FCC">
      <w:pPr>
        <w:rPr>
          <w:rFonts w:ascii="Arial" w:hAnsi="Arial" w:cs="Arial"/>
          <w:sz w:val="22"/>
          <w:szCs w:val="22"/>
        </w:rPr>
      </w:pPr>
    </w:p>
    <w:p w14:paraId="12C55B01" w14:textId="77777777" w:rsidR="00962FCC" w:rsidRDefault="00962FCC">
      <w:pPr>
        <w:rPr>
          <w:rFonts w:ascii="Arial" w:hAnsi="Arial" w:cs="Arial"/>
          <w:sz w:val="22"/>
          <w:szCs w:val="22"/>
        </w:rPr>
      </w:pPr>
    </w:p>
    <w:p w14:paraId="2DFD6899" w14:textId="77777777" w:rsidR="00962FCC" w:rsidRDefault="00962FCC">
      <w:pPr>
        <w:rPr>
          <w:rFonts w:ascii="Arial" w:hAnsi="Arial" w:cs="Arial"/>
          <w:sz w:val="22"/>
          <w:szCs w:val="22"/>
        </w:rPr>
      </w:pPr>
    </w:p>
    <w:p w14:paraId="0CB8FE33" w14:textId="77777777" w:rsidR="00962FCC" w:rsidRDefault="00962FCC">
      <w:pPr>
        <w:rPr>
          <w:rFonts w:ascii="Arial" w:hAnsi="Arial" w:cs="Arial"/>
          <w:sz w:val="22"/>
          <w:szCs w:val="22"/>
        </w:rPr>
      </w:pPr>
    </w:p>
    <w:p w14:paraId="09F2D647" w14:textId="77777777" w:rsidR="00962FCC" w:rsidRDefault="00962FCC">
      <w:pPr>
        <w:rPr>
          <w:rFonts w:ascii="Arial" w:hAnsi="Arial" w:cs="Arial"/>
          <w:sz w:val="22"/>
          <w:szCs w:val="22"/>
        </w:rPr>
      </w:pPr>
    </w:p>
    <w:p w14:paraId="2E42E5C9" w14:textId="77777777" w:rsidR="00962FCC" w:rsidRDefault="00962FCC">
      <w:pPr>
        <w:rPr>
          <w:rFonts w:ascii="Arial" w:hAnsi="Arial" w:cs="Arial"/>
          <w:sz w:val="22"/>
          <w:szCs w:val="22"/>
        </w:rPr>
      </w:pPr>
    </w:p>
    <w:p w14:paraId="6BE8A651" w14:textId="77777777" w:rsidR="00962FCC" w:rsidRDefault="00962FCC">
      <w:pPr>
        <w:rPr>
          <w:rFonts w:ascii="Arial" w:hAnsi="Arial" w:cs="Arial"/>
          <w:sz w:val="22"/>
          <w:szCs w:val="22"/>
        </w:rPr>
      </w:pPr>
    </w:p>
    <w:p w14:paraId="7F97F9F2" w14:textId="77777777" w:rsidR="00962FCC" w:rsidRDefault="00962FCC">
      <w:pPr>
        <w:rPr>
          <w:rFonts w:ascii="Arial" w:hAnsi="Arial" w:cs="Arial"/>
          <w:sz w:val="22"/>
          <w:szCs w:val="22"/>
        </w:rPr>
      </w:pPr>
    </w:p>
    <w:p w14:paraId="73DD6994" w14:textId="77777777" w:rsidR="00962FCC" w:rsidRDefault="00962FCC">
      <w:pPr>
        <w:rPr>
          <w:rFonts w:ascii="Arial" w:hAnsi="Arial" w:cs="Arial"/>
          <w:sz w:val="22"/>
          <w:szCs w:val="22"/>
        </w:rPr>
      </w:pPr>
    </w:p>
    <w:p w14:paraId="721892E6" w14:textId="77777777" w:rsidR="00962FCC" w:rsidRDefault="00962FCC">
      <w:pPr>
        <w:rPr>
          <w:rFonts w:ascii="Arial" w:hAnsi="Arial" w:cs="Arial"/>
          <w:sz w:val="22"/>
          <w:szCs w:val="22"/>
        </w:rPr>
      </w:pPr>
    </w:p>
    <w:p w14:paraId="2B2743AE" w14:textId="77777777" w:rsidR="00962FCC" w:rsidRDefault="00962FCC">
      <w:pPr>
        <w:rPr>
          <w:rFonts w:ascii="Arial" w:hAnsi="Arial" w:cs="Arial"/>
          <w:sz w:val="22"/>
          <w:szCs w:val="22"/>
        </w:rPr>
      </w:pPr>
    </w:p>
    <w:p w14:paraId="18C5AE41" w14:textId="77777777" w:rsidR="00962FCC" w:rsidRDefault="00962FCC">
      <w:pPr>
        <w:rPr>
          <w:rFonts w:ascii="Arial" w:hAnsi="Arial" w:cs="Arial"/>
          <w:sz w:val="22"/>
          <w:szCs w:val="22"/>
        </w:rPr>
      </w:pPr>
    </w:p>
    <w:p w14:paraId="0B6ADB80" w14:textId="3BCD35FC" w:rsidR="005F3A7B" w:rsidRDefault="00962FCC">
      <w:pPr>
        <w:rPr>
          <w:rFonts w:ascii="Arial" w:hAnsi="Arial" w:cs="Arial"/>
          <w:sz w:val="22"/>
          <w:szCs w:val="22"/>
        </w:rPr>
      </w:pPr>
      <w:r>
        <w:rPr>
          <w:rFonts w:ascii="Arial" w:hAnsi="Arial" w:cs="Arial"/>
          <w:sz w:val="22"/>
          <w:szCs w:val="22"/>
        </w:rPr>
        <w:t xml:space="preserve">                                                                                                                                  </w:t>
      </w:r>
      <w:r w:rsidR="00411280">
        <w:rPr>
          <w:rFonts w:ascii="Arial" w:hAnsi="Arial" w:cs="Arial"/>
          <w:sz w:val="22"/>
          <w:szCs w:val="22"/>
        </w:rPr>
        <w:t>Page 5</w:t>
      </w:r>
    </w:p>
    <w:p w14:paraId="257F5D2D" w14:textId="77777777" w:rsidR="00411280" w:rsidRDefault="00411280" w:rsidP="001F7076">
      <w:pPr>
        <w:spacing w:line="276" w:lineRule="auto"/>
        <w:rPr>
          <w:rFonts w:ascii="Arial" w:hAnsi="Arial" w:cs="Arial"/>
          <w:sz w:val="22"/>
          <w:szCs w:val="22"/>
        </w:rPr>
      </w:pPr>
    </w:p>
    <w:p w14:paraId="310A328C" w14:textId="77777777" w:rsidR="00411280" w:rsidRDefault="00411280" w:rsidP="001F7076">
      <w:pPr>
        <w:spacing w:line="276" w:lineRule="auto"/>
        <w:rPr>
          <w:rFonts w:ascii="Arial" w:hAnsi="Arial" w:cs="Arial"/>
          <w:sz w:val="22"/>
          <w:szCs w:val="22"/>
        </w:rPr>
      </w:pPr>
    </w:p>
    <w:p w14:paraId="51287275" w14:textId="77777777" w:rsidR="00411280" w:rsidRDefault="00411280" w:rsidP="001F7076">
      <w:pPr>
        <w:spacing w:line="276" w:lineRule="auto"/>
        <w:rPr>
          <w:rFonts w:ascii="Arial" w:hAnsi="Arial" w:cs="Arial"/>
          <w:sz w:val="22"/>
          <w:szCs w:val="22"/>
        </w:rPr>
      </w:pPr>
    </w:p>
    <w:p w14:paraId="1D1940EF" w14:textId="77777777" w:rsidR="00411280" w:rsidRDefault="00411280" w:rsidP="001F7076">
      <w:pPr>
        <w:spacing w:line="276" w:lineRule="auto"/>
        <w:rPr>
          <w:rFonts w:ascii="Arial" w:hAnsi="Arial" w:cs="Arial"/>
          <w:sz w:val="22"/>
          <w:szCs w:val="22"/>
        </w:rPr>
      </w:pPr>
    </w:p>
    <w:p w14:paraId="6D328655" w14:textId="77777777" w:rsidR="00411280" w:rsidRDefault="00411280" w:rsidP="001F7076">
      <w:pPr>
        <w:spacing w:line="276" w:lineRule="auto"/>
        <w:rPr>
          <w:rFonts w:ascii="Arial" w:hAnsi="Arial" w:cs="Arial"/>
          <w:sz w:val="22"/>
          <w:szCs w:val="22"/>
        </w:rPr>
      </w:pPr>
    </w:p>
    <w:p w14:paraId="44C6C7C7" w14:textId="77777777" w:rsidR="00411280" w:rsidRDefault="00411280" w:rsidP="001F7076">
      <w:pPr>
        <w:spacing w:line="276" w:lineRule="auto"/>
        <w:rPr>
          <w:rFonts w:ascii="Arial" w:hAnsi="Arial" w:cs="Arial"/>
          <w:sz w:val="22"/>
          <w:szCs w:val="22"/>
        </w:rPr>
      </w:pPr>
    </w:p>
    <w:p w14:paraId="0A457773" w14:textId="77777777" w:rsidR="00411280" w:rsidRDefault="00411280" w:rsidP="001F7076">
      <w:pPr>
        <w:spacing w:line="276" w:lineRule="auto"/>
        <w:rPr>
          <w:rFonts w:ascii="Arial" w:hAnsi="Arial" w:cs="Arial"/>
          <w:sz w:val="22"/>
          <w:szCs w:val="22"/>
        </w:rPr>
      </w:pPr>
    </w:p>
    <w:p w14:paraId="0729848F" w14:textId="77777777" w:rsidR="00411280" w:rsidRDefault="00411280" w:rsidP="001F7076">
      <w:pPr>
        <w:spacing w:line="276" w:lineRule="auto"/>
        <w:rPr>
          <w:rFonts w:ascii="Arial" w:hAnsi="Arial" w:cs="Arial"/>
          <w:sz w:val="22"/>
          <w:szCs w:val="22"/>
        </w:rPr>
      </w:pPr>
    </w:p>
    <w:p w14:paraId="496D28A8" w14:textId="77777777" w:rsidR="00411280" w:rsidRDefault="00411280" w:rsidP="001F7076">
      <w:pPr>
        <w:spacing w:line="276" w:lineRule="auto"/>
        <w:rPr>
          <w:rFonts w:ascii="Arial" w:hAnsi="Arial" w:cs="Arial"/>
          <w:sz w:val="22"/>
          <w:szCs w:val="22"/>
        </w:rPr>
      </w:pPr>
    </w:p>
    <w:p w14:paraId="33E7DE1F" w14:textId="77777777" w:rsidR="00411280" w:rsidRDefault="00411280" w:rsidP="001F7076">
      <w:pPr>
        <w:spacing w:line="276" w:lineRule="auto"/>
        <w:rPr>
          <w:rFonts w:ascii="Arial" w:hAnsi="Arial" w:cs="Arial"/>
          <w:sz w:val="22"/>
          <w:szCs w:val="22"/>
        </w:rPr>
      </w:pPr>
    </w:p>
    <w:p w14:paraId="1AB4EE12" w14:textId="77777777" w:rsidR="00411280" w:rsidRDefault="00411280" w:rsidP="001F7076">
      <w:pPr>
        <w:spacing w:line="276" w:lineRule="auto"/>
        <w:rPr>
          <w:rFonts w:ascii="Arial" w:hAnsi="Arial" w:cs="Arial"/>
          <w:sz w:val="22"/>
          <w:szCs w:val="22"/>
        </w:rPr>
      </w:pPr>
    </w:p>
    <w:p w14:paraId="5626DBC8" w14:textId="77777777" w:rsidR="00411280" w:rsidRDefault="00411280" w:rsidP="001F7076">
      <w:pPr>
        <w:spacing w:line="276" w:lineRule="auto"/>
        <w:rPr>
          <w:rFonts w:ascii="Arial" w:hAnsi="Arial" w:cs="Arial"/>
          <w:sz w:val="22"/>
          <w:szCs w:val="22"/>
        </w:rPr>
      </w:pPr>
    </w:p>
    <w:p w14:paraId="0D366062" w14:textId="77777777" w:rsidR="00411280" w:rsidRDefault="00411280" w:rsidP="001F7076">
      <w:pPr>
        <w:spacing w:line="276" w:lineRule="auto"/>
        <w:rPr>
          <w:rFonts w:ascii="Arial" w:hAnsi="Arial" w:cs="Arial"/>
          <w:sz w:val="22"/>
          <w:szCs w:val="22"/>
        </w:rPr>
      </w:pPr>
    </w:p>
    <w:p w14:paraId="28EA2C14" w14:textId="77777777" w:rsidR="00411280" w:rsidRDefault="00411280" w:rsidP="001F7076">
      <w:pPr>
        <w:spacing w:line="276" w:lineRule="auto"/>
        <w:rPr>
          <w:rFonts w:ascii="Arial" w:hAnsi="Arial" w:cs="Arial"/>
          <w:sz w:val="22"/>
          <w:szCs w:val="22"/>
        </w:rPr>
      </w:pPr>
    </w:p>
    <w:p w14:paraId="1D142481" w14:textId="77777777" w:rsidR="00411280" w:rsidRDefault="00411280" w:rsidP="001F7076">
      <w:pPr>
        <w:spacing w:line="276" w:lineRule="auto"/>
        <w:rPr>
          <w:rFonts w:ascii="Arial" w:hAnsi="Arial" w:cs="Arial"/>
          <w:sz w:val="22"/>
          <w:szCs w:val="22"/>
        </w:rPr>
      </w:pPr>
    </w:p>
    <w:p w14:paraId="49986184" w14:textId="77777777" w:rsidR="00411280" w:rsidRDefault="00411280" w:rsidP="001F7076">
      <w:pPr>
        <w:spacing w:line="276" w:lineRule="auto"/>
        <w:rPr>
          <w:rFonts w:ascii="Arial" w:hAnsi="Arial" w:cs="Arial"/>
          <w:sz w:val="22"/>
          <w:szCs w:val="22"/>
        </w:rPr>
      </w:pPr>
    </w:p>
    <w:p w14:paraId="72FF3C81" w14:textId="77777777" w:rsidR="00411280" w:rsidRDefault="00411280" w:rsidP="001F7076">
      <w:pPr>
        <w:spacing w:line="276" w:lineRule="auto"/>
        <w:rPr>
          <w:rFonts w:ascii="Arial" w:hAnsi="Arial" w:cs="Arial"/>
          <w:sz w:val="22"/>
          <w:szCs w:val="22"/>
        </w:rPr>
      </w:pPr>
    </w:p>
    <w:p w14:paraId="3F21664E" w14:textId="77777777" w:rsidR="00411280" w:rsidRDefault="00411280" w:rsidP="001F7076">
      <w:pPr>
        <w:spacing w:line="276" w:lineRule="auto"/>
        <w:rPr>
          <w:rFonts w:ascii="Arial" w:hAnsi="Arial" w:cs="Arial"/>
          <w:sz w:val="22"/>
          <w:szCs w:val="22"/>
        </w:rPr>
      </w:pPr>
    </w:p>
    <w:p w14:paraId="68D600FA" w14:textId="77777777" w:rsidR="00411280" w:rsidRDefault="00411280" w:rsidP="001F7076">
      <w:pPr>
        <w:spacing w:line="276" w:lineRule="auto"/>
        <w:rPr>
          <w:rFonts w:ascii="Arial" w:hAnsi="Arial" w:cs="Arial"/>
          <w:sz w:val="22"/>
          <w:szCs w:val="22"/>
        </w:rPr>
      </w:pPr>
    </w:p>
    <w:p w14:paraId="467AC537" w14:textId="77777777" w:rsidR="00411280" w:rsidRDefault="00411280" w:rsidP="001F7076">
      <w:pPr>
        <w:spacing w:line="276" w:lineRule="auto"/>
        <w:rPr>
          <w:rFonts w:ascii="Arial" w:hAnsi="Arial" w:cs="Arial"/>
          <w:sz w:val="22"/>
          <w:szCs w:val="22"/>
        </w:rPr>
      </w:pPr>
    </w:p>
    <w:p w14:paraId="0979C1EE" w14:textId="77777777" w:rsidR="00411280" w:rsidRDefault="00411280" w:rsidP="001F7076">
      <w:pPr>
        <w:spacing w:line="276" w:lineRule="auto"/>
        <w:rPr>
          <w:rFonts w:ascii="Arial" w:hAnsi="Arial" w:cs="Arial"/>
          <w:sz w:val="22"/>
          <w:szCs w:val="22"/>
        </w:rPr>
      </w:pPr>
    </w:p>
    <w:p w14:paraId="7ABD70D7" w14:textId="77777777" w:rsidR="00411280" w:rsidRDefault="00411280" w:rsidP="001F7076">
      <w:pPr>
        <w:spacing w:line="276" w:lineRule="auto"/>
        <w:rPr>
          <w:rFonts w:ascii="Arial" w:hAnsi="Arial" w:cs="Arial"/>
          <w:sz w:val="22"/>
          <w:szCs w:val="22"/>
        </w:rPr>
      </w:pPr>
    </w:p>
    <w:p w14:paraId="7CB2DFE4" w14:textId="77777777" w:rsidR="00411280" w:rsidRDefault="00411280" w:rsidP="001F7076">
      <w:pPr>
        <w:spacing w:line="276" w:lineRule="auto"/>
        <w:rPr>
          <w:rFonts w:ascii="Arial" w:hAnsi="Arial" w:cs="Arial"/>
          <w:sz w:val="22"/>
          <w:szCs w:val="22"/>
        </w:rPr>
      </w:pPr>
    </w:p>
    <w:p w14:paraId="505100FD" w14:textId="77777777" w:rsidR="00411280" w:rsidRDefault="00411280" w:rsidP="001F7076">
      <w:pPr>
        <w:spacing w:line="276" w:lineRule="auto"/>
        <w:rPr>
          <w:rFonts w:ascii="Arial" w:hAnsi="Arial" w:cs="Arial"/>
          <w:sz w:val="22"/>
          <w:szCs w:val="22"/>
        </w:rPr>
      </w:pPr>
    </w:p>
    <w:p w14:paraId="6836AA58" w14:textId="754417C6" w:rsidR="005F3A7B" w:rsidRDefault="005F3A7B" w:rsidP="001F7076">
      <w:pPr>
        <w:spacing w:line="276" w:lineRule="auto"/>
        <w:rPr>
          <w:rFonts w:ascii="Arial" w:hAnsi="Arial" w:cs="Arial"/>
          <w:sz w:val="22"/>
          <w:szCs w:val="22"/>
        </w:rPr>
      </w:pPr>
      <w:r>
        <w:rPr>
          <w:rFonts w:ascii="Arial" w:hAnsi="Arial" w:cs="Arial"/>
          <w:sz w:val="22"/>
          <w:szCs w:val="22"/>
        </w:rPr>
        <w:t>Reference</w:t>
      </w:r>
      <w:r w:rsidR="00B363E5">
        <w:rPr>
          <w:rFonts w:ascii="Arial" w:hAnsi="Arial" w:cs="Arial"/>
          <w:sz w:val="22"/>
          <w:szCs w:val="22"/>
        </w:rPr>
        <w:t xml:space="preserve"> List </w:t>
      </w:r>
    </w:p>
    <w:p w14:paraId="45C1CA67" w14:textId="77777777" w:rsidR="00B363E5" w:rsidRDefault="00B363E5" w:rsidP="001F7076">
      <w:pPr>
        <w:spacing w:line="276" w:lineRule="auto"/>
        <w:rPr>
          <w:rFonts w:ascii="Arial" w:hAnsi="Arial" w:cs="Arial"/>
          <w:sz w:val="22"/>
          <w:szCs w:val="22"/>
        </w:rPr>
      </w:pPr>
    </w:p>
    <w:p w14:paraId="35BEC62A" w14:textId="60C92CDD" w:rsidR="00B363E5" w:rsidRDefault="00B363E5" w:rsidP="001F7076">
      <w:pPr>
        <w:spacing w:line="276" w:lineRule="auto"/>
        <w:rPr>
          <w:rFonts w:ascii="Arial" w:hAnsi="Arial" w:cs="Arial"/>
          <w:sz w:val="22"/>
          <w:szCs w:val="22"/>
        </w:rPr>
      </w:pPr>
      <w:proofErr w:type="spellStart"/>
      <w:r>
        <w:rPr>
          <w:rFonts w:ascii="Arial" w:hAnsi="Arial" w:cs="Arial"/>
          <w:sz w:val="22"/>
          <w:szCs w:val="22"/>
        </w:rPr>
        <w:t>Bowlby,J</w:t>
      </w:r>
      <w:proofErr w:type="spellEnd"/>
      <w:r>
        <w:rPr>
          <w:rFonts w:ascii="Arial" w:hAnsi="Arial" w:cs="Arial"/>
          <w:sz w:val="22"/>
          <w:szCs w:val="22"/>
        </w:rPr>
        <w:t xml:space="preserve">. (1969) Attachment and Loss : Volume </w:t>
      </w:r>
      <w:r w:rsidR="000C3B71">
        <w:rPr>
          <w:rFonts w:ascii="Arial" w:hAnsi="Arial" w:cs="Arial"/>
          <w:sz w:val="22"/>
          <w:szCs w:val="22"/>
        </w:rPr>
        <w:t>: Attachment</w:t>
      </w:r>
      <w:r w:rsidR="00B7548B">
        <w:rPr>
          <w:rFonts w:ascii="Arial" w:hAnsi="Arial" w:cs="Arial"/>
          <w:sz w:val="22"/>
          <w:szCs w:val="22"/>
        </w:rPr>
        <w:t>. London: Hogarth Press.</w:t>
      </w:r>
    </w:p>
    <w:p w14:paraId="010655E2" w14:textId="77777777" w:rsidR="0056450A" w:rsidRDefault="0056450A" w:rsidP="001F7076">
      <w:pPr>
        <w:spacing w:line="276" w:lineRule="auto"/>
        <w:rPr>
          <w:rFonts w:ascii="Arial" w:hAnsi="Arial" w:cs="Arial"/>
          <w:sz w:val="22"/>
          <w:szCs w:val="22"/>
        </w:rPr>
      </w:pPr>
    </w:p>
    <w:p w14:paraId="4A110C27" w14:textId="44336C4F" w:rsidR="0056450A" w:rsidRDefault="0056450A" w:rsidP="001F7076">
      <w:pPr>
        <w:spacing w:line="276" w:lineRule="auto"/>
        <w:rPr>
          <w:rFonts w:ascii="Arial" w:hAnsi="Arial" w:cs="Arial"/>
          <w:sz w:val="22"/>
          <w:szCs w:val="22"/>
        </w:rPr>
      </w:pPr>
      <w:proofErr w:type="spellStart"/>
      <w:r>
        <w:rPr>
          <w:rFonts w:ascii="Arial" w:hAnsi="Arial" w:cs="Arial"/>
          <w:sz w:val="22"/>
          <w:szCs w:val="22"/>
        </w:rPr>
        <w:t>Erkinson</w:t>
      </w:r>
      <w:proofErr w:type="spellEnd"/>
      <w:r w:rsidR="008E1B3C">
        <w:rPr>
          <w:rFonts w:ascii="Arial" w:hAnsi="Arial" w:cs="Arial"/>
          <w:sz w:val="22"/>
          <w:szCs w:val="22"/>
        </w:rPr>
        <w:t>, E.H. (1968) Identity: Youth and Crisis. New York</w:t>
      </w:r>
      <w:r w:rsidR="002A0B54">
        <w:rPr>
          <w:rFonts w:ascii="Arial" w:hAnsi="Arial" w:cs="Arial"/>
          <w:sz w:val="22"/>
          <w:szCs w:val="22"/>
        </w:rPr>
        <w:t>: W.W. Norton &amp; Company.</w:t>
      </w:r>
    </w:p>
    <w:p w14:paraId="347A897F" w14:textId="77777777" w:rsidR="00110A35" w:rsidRDefault="00110A35" w:rsidP="001F7076">
      <w:pPr>
        <w:spacing w:line="276" w:lineRule="auto"/>
        <w:rPr>
          <w:rFonts w:ascii="Arial" w:hAnsi="Arial" w:cs="Arial"/>
          <w:sz w:val="22"/>
          <w:szCs w:val="22"/>
        </w:rPr>
      </w:pPr>
    </w:p>
    <w:p w14:paraId="58AFD57E" w14:textId="230517EE" w:rsidR="00CD3EBD" w:rsidRDefault="00110A35" w:rsidP="001F7076">
      <w:pPr>
        <w:spacing w:line="276" w:lineRule="auto"/>
        <w:rPr>
          <w:rFonts w:ascii="Arial" w:hAnsi="Arial" w:cs="Arial"/>
          <w:sz w:val="22"/>
          <w:szCs w:val="22"/>
        </w:rPr>
      </w:pPr>
      <w:proofErr w:type="spellStart"/>
      <w:r>
        <w:rPr>
          <w:rFonts w:ascii="Arial" w:hAnsi="Arial" w:cs="Arial"/>
          <w:sz w:val="22"/>
          <w:szCs w:val="22"/>
        </w:rPr>
        <w:t>Keles</w:t>
      </w:r>
      <w:r w:rsidR="00DF7DB8">
        <w:rPr>
          <w:rFonts w:ascii="Arial" w:hAnsi="Arial" w:cs="Arial"/>
          <w:sz w:val="22"/>
          <w:szCs w:val="22"/>
        </w:rPr>
        <w:t>,B</w:t>
      </w:r>
      <w:proofErr w:type="spellEnd"/>
      <w:r w:rsidR="0030125F">
        <w:rPr>
          <w:rFonts w:ascii="Arial" w:hAnsi="Arial" w:cs="Arial"/>
          <w:sz w:val="22"/>
          <w:szCs w:val="22"/>
        </w:rPr>
        <w:t xml:space="preserve">., </w:t>
      </w:r>
      <w:proofErr w:type="spellStart"/>
      <w:r w:rsidR="0030125F">
        <w:rPr>
          <w:rFonts w:ascii="Arial" w:hAnsi="Arial" w:cs="Arial"/>
          <w:sz w:val="22"/>
          <w:szCs w:val="22"/>
        </w:rPr>
        <w:t>McCrae</w:t>
      </w:r>
      <w:proofErr w:type="spellEnd"/>
      <w:r w:rsidR="0030125F">
        <w:rPr>
          <w:rFonts w:ascii="Arial" w:hAnsi="Arial" w:cs="Arial"/>
          <w:sz w:val="22"/>
          <w:szCs w:val="22"/>
        </w:rPr>
        <w:t xml:space="preserve">, N. and </w:t>
      </w:r>
      <w:proofErr w:type="spellStart"/>
      <w:r w:rsidR="0030125F">
        <w:rPr>
          <w:rFonts w:ascii="Arial" w:hAnsi="Arial" w:cs="Arial"/>
          <w:sz w:val="22"/>
          <w:szCs w:val="22"/>
        </w:rPr>
        <w:t>Grealish</w:t>
      </w:r>
      <w:proofErr w:type="spellEnd"/>
      <w:r w:rsidR="0030125F">
        <w:rPr>
          <w:rFonts w:ascii="Arial" w:hAnsi="Arial" w:cs="Arial"/>
          <w:sz w:val="22"/>
          <w:szCs w:val="22"/>
        </w:rPr>
        <w:t>, A. (2020) ‘A systematic review: The influence of social media on depression, anxiety and psy</w:t>
      </w:r>
      <w:r w:rsidR="001F4940">
        <w:rPr>
          <w:rFonts w:ascii="Arial" w:hAnsi="Arial" w:cs="Arial"/>
          <w:sz w:val="22"/>
          <w:szCs w:val="22"/>
        </w:rPr>
        <w:t xml:space="preserve">chological distress in </w:t>
      </w:r>
      <w:r w:rsidR="00CD3EBD">
        <w:rPr>
          <w:rFonts w:ascii="Arial" w:hAnsi="Arial" w:cs="Arial"/>
          <w:sz w:val="22"/>
          <w:szCs w:val="22"/>
        </w:rPr>
        <w:t>adolescents’</w:t>
      </w:r>
      <w:r w:rsidR="007E49B7">
        <w:rPr>
          <w:rFonts w:ascii="Arial" w:hAnsi="Arial" w:cs="Arial"/>
          <w:sz w:val="22"/>
          <w:szCs w:val="22"/>
        </w:rPr>
        <w:t xml:space="preserve">, International Journal </w:t>
      </w:r>
      <w:r w:rsidR="00642174">
        <w:rPr>
          <w:rFonts w:ascii="Arial" w:hAnsi="Arial" w:cs="Arial"/>
          <w:sz w:val="22"/>
          <w:szCs w:val="22"/>
        </w:rPr>
        <w:t xml:space="preserve">of </w:t>
      </w:r>
      <w:proofErr w:type="spellStart"/>
      <w:r w:rsidR="00642174">
        <w:rPr>
          <w:rFonts w:ascii="Arial" w:hAnsi="Arial" w:cs="Arial"/>
          <w:sz w:val="22"/>
          <w:szCs w:val="22"/>
        </w:rPr>
        <w:t>Adol</w:t>
      </w:r>
      <w:r w:rsidR="0037123C">
        <w:rPr>
          <w:rFonts w:ascii="Arial" w:hAnsi="Arial" w:cs="Arial"/>
          <w:sz w:val="22"/>
          <w:szCs w:val="22"/>
        </w:rPr>
        <w:t>escene</w:t>
      </w:r>
      <w:proofErr w:type="spellEnd"/>
      <w:r w:rsidR="0037123C">
        <w:rPr>
          <w:rFonts w:ascii="Arial" w:hAnsi="Arial" w:cs="Arial"/>
          <w:sz w:val="22"/>
          <w:szCs w:val="22"/>
        </w:rPr>
        <w:t xml:space="preserve"> and Youth</w:t>
      </w:r>
      <w:r w:rsidR="00AA2915">
        <w:rPr>
          <w:rFonts w:ascii="Arial" w:hAnsi="Arial" w:cs="Arial"/>
          <w:sz w:val="22"/>
          <w:szCs w:val="22"/>
        </w:rPr>
        <w:t>, 25</w:t>
      </w:r>
      <w:r w:rsidR="00703D74">
        <w:rPr>
          <w:rFonts w:ascii="Arial" w:hAnsi="Arial" w:cs="Arial"/>
          <w:sz w:val="22"/>
          <w:szCs w:val="22"/>
        </w:rPr>
        <w:t>(1)</w:t>
      </w:r>
      <w:r w:rsidR="009A0679">
        <w:rPr>
          <w:rFonts w:ascii="Arial" w:hAnsi="Arial" w:cs="Arial"/>
          <w:sz w:val="22"/>
          <w:szCs w:val="22"/>
        </w:rPr>
        <w:t>, pp. 79</w:t>
      </w:r>
      <w:r w:rsidR="00172029">
        <w:rPr>
          <w:rFonts w:ascii="Arial" w:hAnsi="Arial" w:cs="Arial"/>
          <w:sz w:val="22"/>
          <w:szCs w:val="22"/>
        </w:rPr>
        <w:t>-93.</w:t>
      </w:r>
    </w:p>
    <w:p w14:paraId="16970DC0" w14:textId="77777777" w:rsidR="00172029" w:rsidRDefault="00172029" w:rsidP="001F7076">
      <w:pPr>
        <w:spacing w:line="276" w:lineRule="auto"/>
        <w:rPr>
          <w:rFonts w:ascii="Arial" w:hAnsi="Arial" w:cs="Arial"/>
          <w:sz w:val="22"/>
          <w:szCs w:val="22"/>
        </w:rPr>
      </w:pPr>
    </w:p>
    <w:p w14:paraId="172A6757" w14:textId="066D0E6E" w:rsidR="00172029" w:rsidRDefault="00225F8B" w:rsidP="001F7076">
      <w:pPr>
        <w:spacing w:line="276" w:lineRule="auto"/>
        <w:rPr>
          <w:rFonts w:ascii="Arial" w:hAnsi="Arial" w:cs="Arial"/>
          <w:sz w:val="22"/>
          <w:szCs w:val="22"/>
        </w:rPr>
      </w:pPr>
      <w:proofErr w:type="spellStart"/>
      <w:r>
        <w:rPr>
          <w:rFonts w:ascii="Arial" w:hAnsi="Arial" w:cs="Arial"/>
          <w:sz w:val="22"/>
          <w:szCs w:val="22"/>
        </w:rPr>
        <w:t>Nesi,J</w:t>
      </w:r>
      <w:proofErr w:type="spellEnd"/>
      <w:r>
        <w:rPr>
          <w:rFonts w:ascii="Arial" w:hAnsi="Arial" w:cs="Arial"/>
          <w:sz w:val="22"/>
          <w:szCs w:val="22"/>
        </w:rPr>
        <w:t xml:space="preserve">. (2020) ‘The impact of social media on youth mental health: </w:t>
      </w:r>
      <w:r w:rsidR="00F647FD">
        <w:rPr>
          <w:rFonts w:ascii="Arial" w:hAnsi="Arial" w:cs="Arial"/>
          <w:sz w:val="22"/>
          <w:szCs w:val="22"/>
        </w:rPr>
        <w:t>Challenges and opportunities</w:t>
      </w:r>
      <w:r w:rsidR="0074202F">
        <w:rPr>
          <w:rFonts w:ascii="Arial" w:hAnsi="Arial" w:cs="Arial"/>
          <w:sz w:val="22"/>
          <w:szCs w:val="22"/>
        </w:rPr>
        <w:t>’,</w:t>
      </w:r>
      <w:r w:rsidR="00100CAC">
        <w:rPr>
          <w:rFonts w:ascii="Arial" w:hAnsi="Arial" w:cs="Arial"/>
          <w:sz w:val="22"/>
          <w:szCs w:val="22"/>
        </w:rPr>
        <w:t xml:space="preserve"> North Carolina Medical Journal, 81 (2), pp. 116-121.</w:t>
      </w:r>
    </w:p>
    <w:p w14:paraId="47F2EA87" w14:textId="77777777" w:rsidR="00100CAC" w:rsidRDefault="00100CAC" w:rsidP="001F7076">
      <w:pPr>
        <w:spacing w:line="276" w:lineRule="auto"/>
        <w:rPr>
          <w:rFonts w:ascii="Arial" w:hAnsi="Arial" w:cs="Arial"/>
          <w:sz w:val="22"/>
          <w:szCs w:val="22"/>
        </w:rPr>
      </w:pPr>
    </w:p>
    <w:p w14:paraId="1504AAE1" w14:textId="18613C37" w:rsidR="00C25394" w:rsidRDefault="00C07404" w:rsidP="001F7076">
      <w:pPr>
        <w:spacing w:line="276" w:lineRule="auto"/>
        <w:rPr>
          <w:rFonts w:ascii="Arial" w:hAnsi="Arial" w:cs="Arial"/>
          <w:sz w:val="22"/>
          <w:szCs w:val="22"/>
        </w:rPr>
      </w:pPr>
      <w:proofErr w:type="spellStart"/>
      <w:r>
        <w:rPr>
          <w:rFonts w:ascii="Arial" w:hAnsi="Arial" w:cs="Arial"/>
          <w:sz w:val="22"/>
          <w:szCs w:val="22"/>
        </w:rPr>
        <w:t>Odgers</w:t>
      </w:r>
      <w:proofErr w:type="spellEnd"/>
      <w:r>
        <w:rPr>
          <w:rFonts w:ascii="Arial" w:hAnsi="Arial" w:cs="Arial"/>
          <w:sz w:val="22"/>
          <w:szCs w:val="22"/>
        </w:rPr>
        <w:t>, C.L. and Jensen, M.R. (2020) ‘</w:t>
      </w:r>
      <w:r w:rsidR="003C32A0">
        <w:rPr>
          <w:rFonts w:ascii="Arial" w:hAnsi="Arial" w:cs="Arial"/>
          <w:sz w:val="22"/>
          <w:szCs w:val="22"/>
        </w:rPr>
        <w:t>Annual Research Review</w:t>
      </w:r>
      <w:r w:rsidR="00C25394">
        <w:rPr>
          <w:rFonts w:ascii="Arial" w:hAnsi="Arial" w:cs="Arial"/>
          <w:sz w:val="22"/>
          <w:szCs w:val="22"/>
        </w:rPr>
        <w:t xml:space="preserve">: </w:t>
      </w:r>
      <w:r w:rsidR="006620C5">
        <w:rPr>
          <w:rFonts w:ascii="Arial" w:hAnsi="Arial" w:cs="Arial"/>
          <w:sz w:val="22"/>
          <w:szCs w:val="22"/>
        </w:rPr>
        <w:t>Adolescent mental health in the digital age</w:t>
      </w:r>
      <w:r w:rsidR="00BB456C">
        <w:rPr>
          <w:rFonts w:ascii="Arial" w:hAnsi="Arial" w:cs="Arial"/>
          <w:sz w:val="22"/>
          <w:szCs w:val="22"/>
        </w:rPr>
        <w:t>: Facts, fears</w:t>
      </w:r>
      <w:r w:rsidR="005B6613">
        <w:rPr>
          <w:rFonts w:ascii="Arial" w:hAnsi="Arial" w:cs="Arial"/>
          <w:sz w:val="22"/>
          <w:szCs w:val="22"/>
        </w:rPr>
        <w:t>, and future directions</w:t>
      </w:r>
      <w:r w:rsidR="001D6C24">
        <w:rPr>
          <w:rFonts w:ascii="Arial" w:hAnsi="Arial" w:cs="Arial"/>
          <w:sz w:val="22"/>
          <w:szCs w:val="22"/>
        </w:rPr>
        <w:t>’,</w:t>
      </w:r>
      <w:r w:rsidR="00F74AF9">
        <w:rPr>
          <w:rFonts w:ascii="Arial" w:hAnsi="Arial" w:cs="Arial"/>
          <w:sz w:val="22"/>
          <w:szCs w:val="22"/>
        </w:rPr>
        <w:t xml:space="preserve"> Journal of Child Psychology and Psychiatry,61 </w:t>
      </w:r>
      <w:r w:rsidR="00DE50CA">
        <w:rPr>
          <w:rFonts w:ascii="Arial" w:hAnsi="Arial" w:cs="Arial"/>
          <w:sz w:val="22"/>
          <w:szCs w:val="22"/>
        </w:rPr>
        <w:t>(3), pp. 336-348.</w:t>
      </w:r>
    </w:p>
    <w:p w14:paraId="42FB249A" w14:textId="77777777" w:rsidR="00DE50CA" w:rsidRDefault="00DE50CA" w:rsidP="001F7076">
      <w:pPr>
        <w:spacing w:line="276" w:lineRule="auto"/>
        <w:rPr>
          <w:rFonts w:ascii="Arial" w:hAnsi="Arial" w:cs="Arial"/>
          <w:sz w:val="22"/>
          <w:szCs w:val="22"/>
        </w:rPr>
      </w:pPr>
    </w:p>
    <w:p w14:paraId="54915BDA" w14:textId="59A8EF28" w:rsidR="008413CB" w:rsidRDefault="00F65456" w:rsidP="001F7076">
      <w:pPr>
        <w:spacing w:line="276" w:lineRule="auto"/>
        <w:rPr>
          <w:rFonts w:ascii="Arial" w:hAnsi="Arial" w:cs="Arial"/>
          <w:sz w:val="22"/>
          <w:szCs w:val="22"/>
        </w:rPr>
      </w:pPr>
      <w:proofErr w:type="spellStart"/>
      <w:r>
        <w:rPr>
          <w:rFonts w:ascii="Arial" w:hAnsi="Arial" w:cs="Arial"/>
          <w:sz w:val="22"/>
          <w:szCs w:val="22"/>
        </w:rPr>
        <w:t>Orben,A</w:t>
      </w:r>
      <w:proofErr w:type="spellEnd"/>
      <w:r>
        <w:rPr>
          <w:rFonts w:ascii="Arial" w:hAnsi="Arial" w:cs="Arial"/>
          <w:sz w:val="22"/>
          <w:szCs w:val="22"/>
        </w:rPr>
        <w:t xml:space="preserve">., </w:t>
      </w:r>
      <w:proofErr w:type="spellStart"/>
      <w:r>
        <w:rPr>
          <w:rFonts w:ascii="Arial" w:hAnsi="Arial" w:cs="Arial"/>
          <w:sz w:val="22"/>
          <w:szCs w:val="22"/>
        </w:rPr>
        <w:t>Dienlin</w:t>
      </w:r>
      <w:proofErr w:type="spellEnd"/>
      <w:r>
        <w:rPr>
          <w:rFonts w:ascii="Arial" w:hAnsi="Arial" w:cs="Arial"/>
          <w:sz w:val="22"/>
          <w:szCs w:val="22"/>
        </w:rPr>
        <w:t xml:space="preserve">, T. and </w:t>
      </w:r>
      <w:proofErr w:type="spellStart"/>
      <w:r w:rsidR="00E32CE5">
        <w:rPr>
          <w:rFonts w:ascii="Arial" w:hAnsi="Arial" w:cs="Arial"/>
          <w:sz w:val="22"/>
          <w:szCs w:val="22"/>
        </w:rPr>
        <w:t>Przybylski</w:t>
      </w:r>
      <w:proofErr w:type="spellEnd"/>
      <w:r w:rsidR="00E32CE5">
        <w:rPr>
          <w:rFonts w:ascii="Arial" w:hAnsi="Arial" w:cs="Arial"/>
          <w:sz w:val="22"/>
          <w:szCs w:val="22"/>
        </w:rPr>
        <w:t xml:space="preserve">, A.K. (2019) ‘Social media’s enduring effect </w:t>
      </w:r>
      <w:r w:rsidR="002A6AAA">
        <w:rPr>
          <w:rFonts w:ascii="Arial" w:hAnsi="Arial" w:cs="Arial"/>
          <w:sz w:val="22"/>
          <w:szCs w:val="22"/>
        </w:rPr>
        <w:t>on adolescent life satisfaction’</w:t>
      </w:r>
      <w:r w:rsidR="008413CB">
        <w:rPr>
          <w:rFonts w:ascii="Arial" w:hAnsi="Arial" w:cs="Arial"/>
          <w:sz w:val="22"/>
          <w:szCs w:val="22"/>
        </w:rPr>
        <w:t>, Proceedings of the National Academy of Sciences, 116 (21)</w:t>
      </w:r>
      <w:r w:rsidR="006238D8">
        <w:rPr>
          <w:rFonts w:ascii="Arial" w:hAnsi="Arial" w:cs="Arial"/>
          <w:sz w:val="22"/>
          <w:szCs w:val="22"/>
        </w:rPr>
        <w:t>,</w:t>
      </w:r>
      <w:r w:rsidR="0024514D">
        <w:rPr>
          <w:rFonts w:ascii="Arial" w:hAnsi="Arial" w:cs="Arial"/>
          <w:sz w:val="22"/>
          <w:szCs w:val="22"/>
        </w:rPr>
        <w:t xml:space="preserve"> pp. 10226</w:t>
      </w:r>
      <w:r w:rsidR="005B6125">
        <w:rPr>
          <w:rFonts w:ascii="Arial" w:hAnsi="Arial" w:cs="Arial"/>
          <w:sz w:val="22"/>
          <w:szCs w:val="22"/>
        </w:rPr>
        <w:t>-10228.</w:t>
      </w:r>
    </w:p>
    <w:p w14:paraId="2E843161" w14:textId="77777777" w:rsidR="005B6125" w:rsidRDefault="005B6125" w:rsidP="001F7076">
      <w:pPr>
        <w:spacing w:line="276" w:lineRule="auto"/>
        <w:rPr>
          <w:rFonts w:ascii="Arial" w:hAnsi="Arial" w:cs="Arial"/>
          <w:sz w:val="22"/>
          <w:szCs w:val="22"/>
        </w:rPr>
      </w:pPr>
    </w:p>
    <w:p w14:paraId="310E280D" w14:textId="4216B331" w:rsidR="005B6125" w:rsidRDefault="005B6125" w:rsidP="001F7076">
      <w:pPr>
        <w:spacing w:line="276" w:lineRule="auto"/>
        <w:rPr>
          <w:rFonts w:ascii="Arial" w:hAnsi="Arial" w:cs="Arial"/>
          <w:sz w:val="22"/>
          <w:szCs w:val="22"/>
        </w:rPr>
      </w:pPr>
      <w:r>
        <w:rPr>
          <w:rFonts w:ascii="Arial" w:hAnsi="Arial" w:cs="Arial"/>
          <w:sz w:val="22"/>
          <w:szCs w:val="22"/>
        </w:rPr>
        <w:t>Valkenburg, P.M., Meier, A</w:t>
      </w:r>
      <w:r w:rsidR="007E4ECB">
        <w:rPr>
          <w:rFonts w:ascii="Arial" w:hAnsi="Arial" w:cs="Arial"/>
          <w:sz w:val="22"/>
          <w:szCs w:val="22"/>
        </w:rPr>
        <w:t xml:space="preserve">. and </w:t>
      </w:r>
      <w:proofErr w:type="spellStart"/>
      <w:r w:rsidR="007E4ECB">
        <w:rPr>
          <w:rFonts w:ascii="Arial" w:hAnsi="Arial" w:cs="Arial"/>
          <w:sz w:val="22"/>
          <w:szCs w:val="22"/>
        </w:rPr>
        <w:t>Beyenes</w:t>
      </w:r>
      <w:proofErr w:type="spellEnd"/>
      <w:r w:rsidR="001A3071">
        <w:rPr>
          <w:rFonts w:ascii="Arial" w:hAnsi="Arial" w:cs="Arial"/>
          <w:sz w:val="22"/>
          <w:szCs w:val="22"/>
        </w:rPr>
        <w:t>, I.</w:t>
      </w:r>
      <w:r w:rsidR="00A406DE">
        <w:rPr>
          <w:rFonts w:ascii="Arial" w:hAnsi="Arial" w:cs="Arial"/>
          <w:sz w:val="22"/>
          <w:szCs w:val="22"/>
        </w:rPr>
        <w:t xml:space="preserve"> (2022) ‘Social </w:t>
      </w:r>
      <w:r w:rsidR="0056342F">
        <w:rPr>
          <w:rFonts w:ascii="Arial" w:hAnsi="Arial" w:cs="Arial"/>
          <w:sz w:val="22"/>
          <w:szCs w:val="22"/>
        </w:rPr>
        <w:t xml:space="preserve">media </w:t>
      </w:r>
      <w:r w:rsidR="00B0142C">
        <w:rPr>
          <w:rFonts w:ascii="Arial" w:hAnsi="Arial" w:cs="Arial"/>
          <w:sz w:val="22"/>
          <w:szCs w:val="22"/>
        </w:rPr>
        <w:t xml:space="preserve">use and its impact </w:t>
      </w:r>
      <w:r w:rsidR="00946B16">
        <w:rPr>
          <w:rFonts w:ascii="Arial" w:hAnsi="Arial" w:cs="Arial"/>
          <w:sz w:val="22"/>
          <w:szCs w:val="22"/>
        </w:rPr>
        <w:t>on adolescent mental health</w:t>
      </w:r>
      <w:r w:rsidR="00DC1DE0">
        <w:rPr>
          <w:rFonts w:ascii="Arial" w:hAnsi="Arial" w:cs="Arial"/>
          <w:sz w:val="22"/>
          <w:szCs w:val="22"/>
        </w:rPr>
        <w:t>: An umbrella review of the evidence</w:t>
      </w:r>
      <w:r w:rsidR="006078A0">
        <w:rPr>
          <w:rFonts w:ascii="Arial" w:hAnsi="Arial" w:cs="Arial"/>
          <w:sz w:val="22"/>
          <w:szCs w:val="22"/>
        </w:rPr>
        <w:t xml:space="preserve">’, </w:t>
      </w:r>
      <w:r w:rsidR="000D4279">
        <w:rPr>
          <w:rFonts w:ascii="Arial" w:hAnsi="Arial" w:cs="Arial"/>
          <w:sz w:val="22"/>
          <w:szCs w:val="22"/>
        </w:rPr>
        <w:t>Current Opinion in Psychology, 44, pp. 58-68</w:t>
      </w:r>
      <w:r w:rsidR="007B597C">
        <w:rPr>
          <w:rFonts w:ascii="Arial" w:hAnsi="Arial" w:cs="Arial"/>
          <w:sz w:val="22"/>
          <w:szCs w:val="22"/>
        </w:rPr>
        <w:t>.</w:t>
      </w:r>
    </w:p>
    <w:p w14:paraId="090C525C" w14:textId="77777777" w:rsidR="00E239E2" w:rsidRDefault="00E239E2" w:rsidP="001F7076">
      <w:pPr>
        <w:spacing w:line="276" w:lineRule="auto"/>
        <w:rPr>
          <w:rFonts w:ascii="Arial" w:hAnsi="Arial" w:cs="Arial"/>
          <w:sz w:val="22"/>
          <w:szCs w:val="22"/>
        </w:rPr>
      </w:pPr>
    </w:p>
    <w:p w14:paraId="068304EE" w14:textId="77777777" w:rsidR="00C00FE5" w:rsidRDefault="00C00FE5" w:rsidP="001F7076">
      <w:pPr>
        <w:spacing w:line="276" w:lineRule="auto"/>
        <w:rPr>
          <w:rFonts w:ascii="Arial" w:hAnsi="Arial" w:cs="Arial"/>
          <w:sz w:val="22"/>
          <w:szCs w:val="22"/>
        </w:rPr>
      </w:pPr>
    </w:p>
    <w:p w14:paraId="439EA629" w14:textId="77777777" w:rsidR="00962FCC" w:rsidRDefault="00962FCC" w:rsidP="001F7076">
      <w:pPr>
        <w:spacing w:line="276" w:lineRule="auto"/>
        <w:rPr>
          <w:rFonts w:ascii="Arial" w:hAnsi="Arial" w:cs="Arial"/>
          <w:sz w:val="22"/>
          <w:szCs w:val="22"/>
        </w:rPr>
      </w:pPr>
    </w:p>
    <w:p w14:paraId="5468DF66" w14:textId="77777777" w:rsidR="00962FCC" w:rsidRDefault="00962FCC" w:rsidP="001F7076">
      <w:pPr>
        <w:spacing w:line="276" w:lineRule="auto"/>
        <w:rPr>
          <w:rFonts w:ascii="Arial" w:hAnsi="Arial" w:cs="Arial"/>
          <w:sz w:val="22"/>
          <w:szCs w:val="22"/>
        </w:rPr>
      </w:pPr>
    </w:p>
    <w:p w14:paraId="384D72C2" w14:textId="77777777" w:rsidR="00962FCC" w:rsidRDefault="00962FCC" w:rsidP="001F7076">
      <w:pPr>
        <w:spacing w:line="276" w:lineRule="auto"/>
        <w:rPr>
          <w:rFonts w:ascii="Arial" w:hAnsi="Arial" w:cs="Arial"/>
          <w:sz w:val="22"/>
          <w:szCs w:val="22"/>
        </w:rPr>
      </w:pPr>
    </w:p>
    <w:p w14:paraId="1F6314FC" w14:textId="77777777" w:rsidR="00962FCC" w:rsidRDefault="00962FCC" w:rsidP="001F7076">
      <w:pPr>
        <w:spacing w:line="276" w:lineRule="auto"/>
        <w:rPr>
          <w:rFonts w:ascii="Arial" w:hAnsi="Arial" w:cs="Arial"/>
          <w:sz w:val="22"/>
          <w:szCs w:val="22"/>
        </w:rPr>
      </w:pPr>
    </w:p>
    <w:p w14:paraId="315F1E0F" w14:textId="77777777" w:rsidR="00962FCC" w:rsidRDefault="00962FCC" w:rsidP="001F7076">
      <w:pPr>
        <w:spacing w:line="276" w:lineRule="auto"/>
        <w:rPr>
          <w:rFonts w:ascii="Arial" w:hAnsi="Arial" w:cs="Arial"/>
          <w:sz w:val="22"/>
          <w:szCs w:val="22"/>
        </w:rPr>
      </w:pPr>
    </w:p>
    <w:p w14:paraId="0A4CE082" w14:textId="77777777" w:rsidR="00962FCC" w:rsidRDefault="00962FCC" w:rsidP="001F7076">
      <w:pPr>
        <w:spacing w:line="276" w:lineRule="auto"/>
        <w:rPr>
          <w:rFonts w:ascii="Arial" w:hAnsi="Arial" w:cs="Arial"/>
          <w:sz w:val="22"/>
          <w:szCs w:val="22"/>
        </w:rPr>
      </w:pPr>
    </w:p>
    <w:p w14:paraId="5B285935" w14:textId="15A9AB30" w:rsidR="00FB148A" w:rsidRPr="001F7076" w:rsidRDefault="00962FCC" w:rsidP="001F7076">
      <w:pPr>
        <w:spacing w:line="276" w:lineRule="auto"/>
        <w:rPr>
          <w:rFonts w:ascii="Arial" w:hAnsi="Arial" w:cs="Arial"/>
          <w:sz w:val="22"/>
          <w:szCs w:val="22"/>
        </w:rPr>
      </w:pPr>
      <w:r>
        <w:rPr>
          <w:rFonts w:ascii="Arial" w:hAnsi="Arial" w:cs="Arial"/>
          <w:sz w:val="22"/>
          <w:szCs w:val="22"/>
        </w:rPr>
        <w:t xml:space="preserve">                                                                                                                              </w:t>
      </w:r>
      <w:r w:rsidR="00411280">
        <w:rPr>
          <w:rFonts w:ascii="Arial" w:hAnsi="Arial" w:cs="Arial"/>
          <w:sz w:val="22"/>
          <w:szCs w:val="22"/>
        </w:rPr>
        <w:t>Page 6</w:t>
      </w:r>
    </w:p>
    <w:p w14:paraId="01262E20" w14:textId="77777777" w:rsidR="001F7076" w:rsidRPr="001F7076" w:rsidRDefault="001F7076" w:rsidP="001F7076">
      <w:pPr>
        <w:spacing w:line="276" w:lineRule="auto"/>
        <w:rPr>
          <w:rFonts w:ascii="Arial" w:hAnsi="Arial" w:cs="Arial"/>
          <w:sz w:val="22"/>
          <w:szCs w:val="22"/>
        </w:rPr>
      </w:pPr>
    </w:p>
    <w:p w14:paraId="248D57C8" w14:textId="77777777" w:rsidR="001F7076" w:rsidRPr="001F7076" w:rsidRDefault="001F7076">
      <w:pPr>
        <w:rPr>
          <w:rFonts w:ascii="Arial" w:hAnsi="Arial" w:cs="Arial"/>
          <w:sz w:val="22"/>
          <w:szCs w:val="22"/>
        </w:rPr>
      </w:pPr>
    </w:p>
    <w:sectPr w:rsidR="001F7076" w:rsidRPr="001F70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EBC881" w14:textId="77777777" w:rsidR="00E11D48" w:rsidRDefault="00E11D48" w:rsidP="00B9200C">
      <w:pPr>
        <w:spacing w:after="0" w:line="240" w:lineRule="auto"/>
      </w:pPr>
      <w:r>
        <w:separator/>
      </w:r>
    </w:p>
  </w:endnote>
  <w:endnote w:type="continuationSeparator" w:id="0">
    <w:p w14:paraId="10C01F41" w14:textId="77777777" w:rsidR="00E11D48" w:rsidRDefault="00E11D48" w:rsidP="00B92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57BFA53" w14:textId="77777777" w:rsidR="00E11D48" w:rsidRDefault="00E11D48" w:rsidP="00B9200C">
      <w:pPr>
        <w:spacing w:after="0" w:line="240" w:lineRule="auto"/>
      </w:pPr>
      <w:r>
        <w:separator/>
      </w:r>
    </w:p>
  </w:footnote>
  <w:footnote w:type="continuationSeparator" w:id="0">
    <w:p w14:paraId="1CA3B92B" w14:textId="77777777" w:rsidR="00E11D48" w:rsidRDefault="00E11D48" w:rsidP="00B9200C">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076"/>
    <w:rsid w:val="00006C03"/>
    <w:rsid w:val="00016F08"/>
    <w:rsid w:val="000235B0"/>
    <w:rsid w:val="000243A6"/>
    <w:rsid w:val="00034F2F"/>
    <w:rsid w:val="000411CE"/>
    <w:rsid w:val="00043840"/>
    <w:rsid w:val="0005477E"/>
    <w:rsid w:val="00066330"/>
    <w:rsid w:val="000678D1"/>
    <w:rsid w:val="0006799D"/>
    <w:rsid w:val="00073A35"/>
    <w:rsid w:val="00077C4A"/>
    <w:rsid w:val="00081364"/>
    <w:rsid w:val="00081A9F"/>
    <w:rsid w:val="000824D9"/>
    <w:rsid w:val="000877C0"/>
    <w:rsid w:val="00094C34"/>
    <w:rsid w:val="00095B82"/>
    <w:rsid w:val="00095F3F"/>
    <w:rsid w:val="000A00DB"/>
    <w:rsid w:val="000A1754"/>
    <w:rsid w:val="000A411D"/>
    <w:rsid w:val="000B0BB2"/>
    <w:rsid w:val="000B2BE9"/>
    <w:rsid w:val="000B7A4D"/>
    <w:rsid w:val="000C3B71"/>
    <w:rsid w:val="000D4279"/>
    <w:rsid w:val="000E2F29"/>
    <w:rsid w:val="000E4B5E"/>
    <w:rsid w:val="000F48DF"/>
    <w:rsid w:val="000F5226"/>
    <w:rsid w:val="00100CAC"/>
    <w:rsid w:val="00100F51"/>
    <w:rsid w:val="00101A86"/>
    <w:rsid w:val="00103698"/>
    <w:rsid w:val="0010460C"/>
    <w:rsid w:val="00110A35"/>
    <w:rsid w:val="00122C7A"/>
    <w:rsid w:val="001234C8"/>
    <w:rsid w:val="00124C19"/>
    <w:rsid w:val="0013096C"/>
    <w:rsid w:val="00144AD5"/>
    <w:rsid w:val="00154399"/>
    <w:rsid w:val="00154609"/>
    <w:rsid w:val="00156DDD"/>
    <w:rsid w:val="00161BDA"/>
    <w:rsid w:val="00164962"/>
    <w:rsid w:val="00166C44"/>
    <w:rsid w:val="00172029"/>
    <w:rsid w:val="00174F47"/>
    <w:rsid w:val="001766D9"/>
    <w:rsid w:val="00181E01"/>
    <w:rsid w:val="00184721"/>
    <w:rsid w:val="00185076"/>
    <w:rsid w:val="0018743E"/>
    <w:rsid w:val="0018751B"/>
    <w:rsid w:val="001945AD"/>
    <w:rsid w:val="001A3071"/>
    <w:rsid w:val="001A41F7"/>
    <w:rsid w:val="001A5AEE"/>
    <w:rsid w:val="001B06A6"/>
    <w:rsid w:val="001B2CFC"/>
    <w:rsid w:val="001B6066"/>
    <w:rsid w:val="001B7FC6"/>
    <w:rsid w:val="001C0395"/>
    <w:rsid w:val="001C12AB"/>
    <w:rsid w:val="001C1678"/>
    <w:rsid w:val="001C3BF0"/>
    <w:rsid w:val="001C7291"/>
    <w:rsid w:val="001D62B7"/>
    <w:rsid w:val="001D6C24"/>
    <w:rsid w:val="001E1360"/>
    <w:rsid w:val="001E2EB4"/>
    <w:rsid w:val="001F1A75"/>
    <w:rsid w:val="001F4940"/>
    <w:rsid w:val="001F4BB5"/>
    <w:rsid w:val="001F7076"/>
    <w:rsid w:val="001F7D79"/>
    <w:rsid w:val="00205630"/>
    <w:rsid w:val="002133BB"/>
    <w:rsid w:val="002153C7"/>
    <w:rsid w:val="00220100"/>
    <w:rsid w:val="00225F8B"/>
    <w:rsid w:val="002305C7"/>
    <w:rsid w:val="002307EA"/>
    <w:rsid w:val="002335DB"/>
    <w:rsid w:val="002349C2"/>
    <w:rsid w:val="0023507D"/>
    <w:rsid w:val="00241D62"/>
    <w:rsid w:val="0024422F"/>
    <w:rsid w:val="0024514D"/>
    <w:rsid w:val="0025044E"/>
    <w:rsid w:val="00260044"/>
    <w:rsid w:val="002605A3"/>
    <w:rsid w:val="00262A53"/>
    <w:rsid w:val="00264B61"/>
    <w:rsid w:val="00266795"/>
    <w:rsid w:val="00266892"/>
    <w:rsid w:val="0026722F"/>
    <w:rsid w:val="002744EE"/>
    <w:rsid w:val="00276942"/>
    <w:rsid w:val="00276AD5"/>
    <w:rsid w:val="00280006"/>
    <w:rsid w:val="00290074"/>
    <w:rsid w:val="00290732"/>
    <w:rsid w:val="00291068"/>
    <w:rsid w:val="0029132B"/>
    <w:rsid w:val="002922BE"/>
    <w:rsid w:val="0029328D"/>
    <w:rsid w:val="002939AE"/>
    <w:rsid w:val="00294E68"/>
    <w:rsid w:val="0029503D"/>
    <w:rsid w:val="002963F9"/>
    <w:rsid w:val="002A0B54"/>
    <w:rsid w:val="002A3486"/>
    <w:rsid w:val="002A37B0"/>
    <w:rsid w:val="002A4322"/>
    <w:rsid w:val="002A57AB"/>
    <w:rsid w:val="002A6AAA"/>
    <w:rsid w:val="002B124F"/>
    <w:rsid w:val="002B3E8B"/>
    <w:rsid w:val="002B57C7"/>
    <w:rsid w:val="002C19E6"/>
    <w:rsid w:val="002C1E45"/>
    <w:rsid w:val="002C2829"/>
    <w:rsid w:val="002C32FF"/>
    <w:rsid w:val="002D2521"/>
    <w:rsid w:val="002D4A0C"/>
    <w:rsid w:val="002E5B88"/>
    <w:rsid w:val="002E6E2A"/>
    <w:rsid w:val="002F40E2"/>
    <w:rsid w:val="0030125F"/>
    <w:rsid w:val="00301A72"/>
    <w:rsid w:val="00305174"/>
    <w:rsid w:val="0030628A"/>
    <w:rsid w:val="0030744D"/>
    <w:rsid w:val="00307924"/>
    <w:rsid w:val="00312609"/>
    <w:rsid w:val="00320476"/>
    <w:rsid w:val="0032558B"/>
    <w:rsid w:val="0034266D"/>
    <w:rsid w:val="00342925"/>
    <w:rsid w:val="003438CA"/>
    <w:rsid w:val="00350BF7"/>
    <w:rsid w:val="003532F0"/>
    <w:rsid w:val="00353FC7"/>
    <w:rsid w:val="00354272"/>
    <w:rsid w:val="00362001"/>
    <w:rsid w:val="0036308B"/>
    <w:rsid w:val="00371232"/>
    <w:rsid w:val="0037123C"/>
    <w:rsid w:val="00373E2F"/>
    <w:rsid w:val="00374F62"/>
    <w:rsid w:val="00376888"/>
    <w:rsid w:val="00380D67"/>
    <w:rsid w:val="00383978"/>
    <w:rsid w:val="0038512B"/>
    <w:rsid w:val="00385C46"/>
    <w:rsid w:val="00391DE1"/>
    <w:rsid w:val="00396004"/>
    <w:rsid w:val="003A49E5"/>
    <w:rsid w:val="003B3BDC"/>
    <w:rsid w:val="003C32A0"/>
    <w:rsid w:val="003C5B93"/>
    <w:rsid w:val="003C64AF"/>
    <w:rsid w:val="003D31AC"/>
    <w:rsid w:val="003D4EDF"/>
    <w:rsid w:val="003D5175"/>
    <w:rsid w:val="003E1C1D"/>
    <w:rsid w:val="003E44C3"/>
    <w:rsid w:val="003E746E"/>
    <w:rsid w:val="00402862"/>
    <w:rsid w:val="00411280"/>
    <w:rsid w:val="00415374"/>
    <w:rsid w:val="004174EF"/>
    <w:rsid w:val="00425B85"/>
    <w:rsid w:val="004334BB"/>
    <w:rsid w:val="00443171"/>
    <w:rsid w:val="00444FC2"/>
    <w:rsid w:val="00445CFB"/>
    <w:rsid w:val="00446BB7"/>
    <w:rsid w:val="004525FD"/>
    <w:rsid w:val="0045558F"/>
    <w:rsid w:val="004557F8"/>
    <w:rsid w:val="004616B8"/>
    <w:rsid w:val="00465816"/>
    <w:rsid w:val="00472AF0"/>
    <w:rsid w:val="00476328"/>
    <w:rsid w:val="0049079D"/>
    <w:rsid w:val="00490BC6"/>
    <w:rsid w:val="00493669"/>
    <w:rsid w:val="004A4EFA"/>
    <w:rsid w:val="004A7294"/>
    <w:rsid w:val="004B0E50"/>
    <w:rsid w:val="004C1948"/>
    <w:rsid w:val="004C4000"/>
    <w:rsid w:val="004D4DEF"/>
    <w:rsid w:val="004D7C17"/>
    <w:rsid w:val="004E31B0"/>
    <w:rsid w:val="004E356E"/>
    <w:rsid w:val="004E42E0"/>
    <w:rsid w:val="004E64A0"/>
    <w:rsid w:val="004F680E"/>
    <w:rsid w:val="00501640"/>
    <w:rsid w:val="005022EC"/>
    <w:rsid w:val="00506486"/>
    <w:rsid w:val="00506EE9"/>
    <w:rsid w:val="00507857"/>
    <w:rsid w:val="0051064C"/>
    <w:rsid w:val="005121FF"/>
    <w:rsid w:val="00516457"/>
    <w:rsid w:val="005255F5"/>
    <w:rsid w:val="005265CA"/>
    <w:rsid w:val="00527733"/>
    <w:rsid w:val="0053180F"/>
    <w:rsid w:val="00533E68"/>
    <w:rsid w:val="00535958"/>
    <w:rsid w:val="00536E1C"/>
    <w:rsid w:val="0054159B"/>
    <w:rsid w:val="0054250B"/>
    <w:rsid w:val="005501A0"/>
    <w:rsid w:val="00553649"/>
    <w:rsid w:val="00553D47"/>
    <w:rsid w:val="00554083"/>
    <w:rsid w:val="005623C1"/>
    <w:rsid w:val="0056332E"/>
    <w:rsid w:val="0056342F"/>
    <w:rsid w:val="0056450A"/>
    <w:rsid w:val="00564A81"/>
    <w:rsid w:val="00566EBA"/>
    <w:rsid w:val="00585BD8"/>
    <w:rsid w:val="00593A58"/>
    <w:rsid w:val="00595B55"/>
    <w:rsid w:val="005977DA"/>
    <w:rsid w:val="005A1425"/>
    <w:rsid w:val="005A2D03"/>
    <w:rsid w:val="005A2FA1"/>
    <w:rsid w:val="005A4298"/>
    <w:rsid w:val="005A7503"/>
    <w:rsid w:val="005B26BF"/>
    <w:rsid w:val="005B3591"/>
    <w:rsid w:val="005B6125"/>
    <w:rsid w:val="005B6613"/>
    <w:rsid w:val="005B6F50"/>
    <w:rsid w:val="005B779B"/>
    <w:rsid w:val="005C3908"/>
    <w:rsid w:val="005C3E45"/>
    <w:rsid w:val="005C4252"/>
    <w:rsid w:val="005C4925"/>
    <w:rsid w:val="005D039F"/>
    <w:rsid w:val="005E30A8"/>
    <w:rsid w:val="005E6F4C"/>
    <w:rsid w:val="005F3A7B"/>
    <w:rsid w:val="005F3EEE"/>
    <w:rsid w:val="005F649D"/>
    <w:rsid w:val="005F7A20"/>
    <w:rsid w:val="0060169D"/>
    <w:rsid w:val="00601BAB"/>
    <w:rsid w:val="006032EB"/>
    <w:rsid w:val="006078A0"/>
    <w:rsid w:val="006113A7"/>
    <w:rsid w:val="00611C09"/>
    <w:rsid w:val="00612750"/>
    <w:rsid w:val="00613F77"/>
    <w:rsid w:val="006238D8"/>
    <w:rsid w:val="0063257A"/>
    <w:rsid w:val="0063369E"/>
    <w:rsid w:val="00642174"/>
    <w:rsid w:val="0065350C"/>
    <w:rsid w:val="006555CC"/>
    <w:rsid w:val="00655AB9"/>
    <w:rsid w:val="00656A1E"/>
    <w:rsid w:val="006620C5"/>
    <w:rsid w:val="006622F2"/>
    <w:rsid w:val="00665AEF"/>
    <w:rsid w:val="00670CBC"/>
    <w:rsid w:val="006722E6"/>
    <w:rsid w:val="00673BFA"/>
    <w:rsid w:val="0068215F"/>
    <w:rsid w:val="00697450"/>
    <w:rsid w:val="006A3D43"/>
    <w:rsid w:val="006A594B"/>
    <w:rsid w:val="006B078E"/>
    <w:rsid w:val="006B0F47"/>
    <w:rsid w:val="006B1545"/>
    <w:rsid w:val="006B3798"/>
    <w:rsid w:val="006C3EDA"/>
    <w:rsid w:val="006D393D"/>
    <w:rsid w:val="006D7297"/>
    <w:rsid w:val="006D751E"/>
    <w:rsid w:val="006D7AA7"/>
    <w:rsid w:val="006E34A3"/>
    <w:rsid w:val="006E40C8"/>
    <w:rsid w:val="006F21F4"/>
    <w:rsid w:val="00703D74"/>
    <w:rsid w:val="00725A56"/>
    <w:rsid w:val="0072675F"/>
    <w:rsid w:val="00731509"/>
    <w:rsid w:val="00734A97"/>
    <w:rsid w:val="00735A1F"/>
    <w:rsid w:val="007364B4"/>
    <w:rsid w:val="0074202F"/>
    <w:rsid w:val="007466B8"/>
    <w:rsid w:val="00757007"/>
    <w:rsid w:val="0077082B"/>
    <w:rsid w:val="00770D37"/>
    <w:rsid w:val="00772383"/>
    <w:rsid w:val="00776A55"/>
    <w:rsid w:val="00782B7A"/>
    <w:rsid w:val="007846F4"/>
    <w:rsid w:val="00794D16"/>
    <w:rsid w:val="0079638A"/>
    <w:rsid w:val="007A16F5"/>
    <w:rsid w:val="007A2A8C"/>
    <w:rsid w:val="007A775C"/>
    <w:rsid w:val="007B597C"/>
    <w:rsid w:val="007E49B7"/>
    <w:rsid w:val="007E4ECB"/>
    <w:rsid w:val="007F1DF5"/>
    <w:rsid w:val="007F34B1"/>
    <w:rsid w:val="007F350A"/>
    <w:rsid w:val="007F71C2"/>
    <w:rsid w:val="008052E3"/>
    <w:rsid w:val="008060B4"/>
    <w:rsid w:val="00806E6F"/>
    <w:rsid w:val="00807762"/>
    <w:rsid w:val="00814B51"/>
    <w:rsid w:val="00817C1E"/>
    <w:rsid w:val="008413CB"/>
    <w:rsid w:val="0084337E"/>
    <w:rsid w:val="00856CFD"/>
    <w:rsid w:val="00864063"/>
    <w:rsid w:val="00866A3A"/>
    <w:rsid w:val="00876CA7"/>
    <w:rsid w:val="00877E33"/>
    <w:rsid w:val="008802F3"/>
    <w:rsid w:val="008803C1"/>
    <w:rsid w:val="008819A6"/>
    <w:rsid w:val="0088339A"/>
    <w:rsid w:val="00886AA2"/>
    <w:rsid w:val="008919B6"/>
    <w:rsid w:val="0089471C"/>
    <w:rsid w:val="008B09D8"/>
    <w:rsid w:val="008B48CE"/>
    <w:rsid w:val="008D52E2"/>
    <w:rsid w:val="008D7F95"/>
    <w:rsid w:val="008E1B3C"/>
    <w:rsid w:val="008E207C"/>
    <w:rsid w:val="008F02F8"/>
    <w:rsid w:val="008F1632"/>
    <w:rsid w:val="00914701"/>
    <w:rsid w:val="00922891"/>
    <w:rsid w:val="00924E3C"/>
    <w:rsid w:val="0092581C"/>
    <w:rsid w:val="00933F96"/>
    <w:rsid w:val="009366FA"/>
    <w:rsid w:val="009377A2"/>
    <w:rsid w:val="009421E2"/>
    <w:rsid w:val="00942A87"/>
    <w:rsid w:val="009445D6"/>
    <w:rsid w:val="00944C7E"/>
    <w:rsid w:val="00946B16"/>
    <w:rsid w:val="00954A91"/>
    <w:rsid w:val="009567AE"/>
    <w:rsid w:val="00962FCC"/>
    <w:rsid w:val="0096351C"/>
    <w:rsid w:val="00965A3D"/>
    <w:rsid w:val="0097100C"/>
    <w:rsid w:val="00971720"/>
    <w:rsid w:val="00974604"/>
    <w:rsid w:val="00977940"/>
    <w:rsid w:val="0098630F"/>
    <w:rsid w:val="00990CC5"/>
    <w:rsid w:val="00994FF9"/>
    <w:rsid w:val="009A0679"/>
    <w:rsid w:val="009A1E08"/>
    <w:rsid w:val="009A584F"/>
    <w:rsid w:val="009B0889"/>
    <w:rsid w:val="009B355E"/>
    <w:rsid w:val="009B739D"/>
    <w:rsid w:val="009C20E7"/>
    <w:rsid w:val="009C296E"/>
    <w:rsid w:val="009C4C8C"/>
    <w:rsid w:val="009D0C61"/>
    <w:rsid w:val="009D0E80"/>
    <w:rsid w:val="009F2CC3"/>
    <w:rsid w:val="009F369F"/>
    <w:rsid w:val="009F5BF0"/>
    <w:rsid w:val="00A00918"/>
    <w:rsid w:val="00A03D72"/>
    <w:rsid w:val="00A03E7A"/>
    <w:rsid w:val="00A0548A"/>
    <w:rsid w:val="00A05898"/>
    <w:rsid w:val="00A14C5B"/>
    <w:rsid w:val="00A164CB"/>
    <w:rsid w:val="00A1676D"/>
    <w:rsid w:val="00A17406"/>
    <w:rsid w:val="00A230C1"/>
    <w:rsid w:val="00A24CFC"/>
    <w:rsid w:val="00A2642B"/>
    <w:rsid w:val="00A26C86"/>
    <w:rsid w:val="00A30505"/>
    <w:rsid w:val="00A365FF"/>
    <w:rsid w:val="00A406DE"/>
    <w:rsid w:val="00A42B87"/>
    <w:rsid w:val="00A4794B"/>
    <w:rsid w:val="00A510BD"/>
    <w:rsid w:val="00A51E36"/>
    <w:rsid w:val="00A52A3B"/>
    <w:rsid w:val="00A56E18"/>
    <w:rsid w:val="00A76A48"/>
    <w:rsid w:val="00A76F5D"/>
    <w:rsid w:val="00A80E9F"/>
    <w:rsid w:val="00A82335"/>
    <w:rsid w:val="00A870E1"/>
    <w:rsid w:val="00A9080D"/>
    <w:rsid w:val="00A9625F"/>
    <w:rsid w:val="00AA2915"/>
    <w:rsid w:val="00AA3F19"/>
    <w:rsid w:val="00AA498A"/>
    <w:rsid w:val="00AB00E4"/>
    <w:rsid w:val="00AB5D79"/>
    <w:rsid w:val="00AB733C"/>
    <w:rsid w:val="00AC20EA"/>
    <w:rsid w:val="00AC4925"/>
    <w:rsid w:val="00AD4598"/>
    <w:rsid w:val="00AE0F07"/>
    <w:rsid w:val="00AE4A67"/>
    <w:rsid w:val="00AE528E"/>
    <w:rsid w:val="00B0142C"/>
    <w:rsid w:val="00B03C54"/>
    <w:rsid w:val="00B11F04"/>
    <w:rsid w:val="00B1289D"/>
    <w:rsid w:val="00B13D4C"/>
    <w:rsid w:val="00B2773B"/>
    <w:rsid w:val="00B330D4"/>
    <w:rsid w:val="00B3575C"/>
    <w:rsid w:val="00B363E5"/>
    <w:rsid w:val="00B36CB4"/>
    <w:rsid w:val="00B428CF"/>
    <w:rsid w:val="00B4372B"/>
    <w:rsid w:val="00B46E61"/>
    <w:rsid w:val="00B506AD"/>
    <w:rsid w:val="00B535EB"/>
    <w:rsid w:val="00B5644B"/>
    <w:rsid w:val="00B60DF8"/>
    <w:rsid w:val="00B62548"/>
    <w:rsid w:val="00B643A4"/>
    <w:rsid w:val="00B74F3B"/>
    <w:rsid w:val="00B7548B"/>
    <w:rsid w:val="00B84D22"/>
    <w:rsid w:val="00B8519C"/>
    <w:rsid w:val="00B918B5"/>
    <w:rsid w:val="00B9200C"/>
    <w:rsid w:val="00B955ED"/>
    <w:rsid w:val="00BA1634"/>
    <w:rsid w:val="00BA2421"/>
    <w:rsid w:val="00BA5E67"/>
    <w:rsid w:val="00BA6AF7"/>
    <w:rsid w:val="00BB00F1"/>
    <w:rsid w:val="00BB03C6"/>
    <w:rsid w:val="00BB456C"/>
    <w:rsid w:val="00BB58F0"/>
    <w:rsid w:val="00BC1470"/>
    <w:rsid w:val="00BC211F"/>
    <w:rsid w:val="00BD5698"/>
    <w:rsid w:val="00BD7E5E"/>
    <w:rsid w:val="00BE585D"/>
    <w:rsid w:val="00BF5237"/>
    <w:rsid w:val="00C00FE5"/>
    <w:rsid w:val="00C030FC"/>
    <w:rsid w:val="00C040AB"/>
    <w:rsid w:val="00C07404"/>
    <w:rsid w:val="00C07B60"/>
    <w:rsid w:val="00C1069D"/>
    <w:rsid w:val="00C1161D"/>
    <w:rsid w:val="00C12587"/>
    <w:rsid w:val="00C15398"/>
    <w:rsid w:val="00C214CE"/>
    <w:rsid w:val="00C25394"/>
    <w:rsid w:val="00C263A4"/>
    <w:rsid w:val="00C31044"/>
    <w:rsid w:val="00C351CD"/>
    <w:rsid w:val="00C36D17"/>
    <w:rsid w:val="00C36E38"/>
    <w:rsid w:val="00C52609"/>
    <w:rsid w:val="00C52A29"/>
    <w:rsid w:val="00C5584D"/>
    <w:rsid w:val="00C56152"/>
    <w:rsid w:val="00C605A2"/>
    <w:rsid w:val="00C613C2"/>
    <w:rsid w:val="00C638E2"/>
    <w:rsid w:val="00C63B97"/>
    <w:rsid w:val="00C757CC"/>
    <w:rsid w:val="00C76C1F"/>
    <w:rsid w:val="00C80B8D"/>
    <w:rsid w:val="00C85CD9"/>
    <w:rsid w:val="00C87CD1"/>
    <w:rsid w:val="00C937B1"/>
    <w:rsid w:val="00C93A1D"/>
    <w:rsid w:val="00CA3CCE"/>
    <w:rsid w:val="00CA4BAE"/>
    <w:rsid w:val="00CB326A"/>
    <w:rsid w:val="00CB4180"/>
    <w:rsid w:val="00CB67D4"/>
    <w:rsid w:val="00CD3A01"/>
    <w:rsid w:val="00CD3EBD"/>
    <w:rsid w:val="00CD4BD6"/>
    <w:rsid w:val="00CE1434"/>
    <w:rsid w:val="00CE2FA6"/>
    <w:rsid w:val="00CE4764"/>
    <w:rsid w:val="00CE6532"/>
    <w:rsid w:val="00CF2569"/>
    <w:rsid w:val="00CF5ACF"/>
    <w:rsid w:val="00D041CF"/>
    <w:rsid w:val="00D14B29"/>
    <w:rsid w:val="00D168CE"/>
    <w:rsid w:val="00D173B1"/>
    <w:rsid w:val="00D22504"/>
    <w:rsid w:val="00D330B0"/>
    <w:rsid w:val="00D368A3"/>
    <w:rsid w:val="00D51371"/>
    <w:rsid w:val="00D603EC"/>
    <w:rsid w:val="00D91B42"/>
    <w:rsid w:val="00D94F39"/>
    <w:rsid w:val="00DA0645"/>
    <w:rsid w:val="00DA681F"/>
    <w:rsid w:val="00DC0E13"/>
    <w:rsid w:val="00DC1DE0"/>
    <w:rsid w:val="00DC4F6C"/>
    <w:rsid w:val="00DC6095"/>
    <w:rsid w:val="00DC6E6D"/>
    <w:rsid w:val="00DC7DB1"/>
    <w:rsid w:val="00DD1CCC"/>
    <w:rsid w:val="00DD55B0"/>
    <w:rsid w:val="00DD5DEC"/>
    <w:rsid w:val="00DE0F2B"/>
    <w:rsid w:val="00DE3D1A"/>
    <w:rsid w:val="00DE402D"/>
    <w:rsid w:val="00DE50CA"/>
    <w:rsid w:val="00DE50D0"/>
    <w:rsid w:val="00DE5304"/>
    <w:rsid w:val="00DF02C6"/>
    <w:rsid w:val="00DF61D8"/>
    <w:rsid w:val="00DF649D"/>
    <w:rsid w:val="00DF7DB8"/>
    <w:rsid w:val="00E02484"/>
    <w:rsid w:val="00E11D48"/>
    <w:rsid w:val="00E13DD6"/>
    <w:rsid w:val="00E14661"/>
    <w:rsid w:val="00E239E2"/>
    <w:rsid w:val="00E26186"/>
    <w:rsid w:val="00E27316"/>
    <w:rsid w:val="00E3176D"/>
    <w:rsid w:val="00E32CE5"/>
    <w:rsid w:val="00E346E4"/>
    <w:rsid w:val="00E4001B"/>
    <w:rsid w:val="00E5027F"/>
    <w:rsid w:val="00E5086C"/>
    <w:rsid w:val="00E53A39"/>
    <w:rsid w:val="00E61AE2"/>
    <w:rsid w:val="00E61C6B"/>
    <w:rsid w:val="00E70ED0"/>
    <w:rsid w:val="00E71D6D"/>
    <w:rsid w:val="00E7317D"/>
    <w:rsid w:val="00E91FCE"/>
    <w:rsid w:val="00E94989"/>
    <w:rsid w:val="00E96AC9"/>
    <w:rsid w:val="00EA558E"/>
    <w:rsid w:val="00EB5DDC"/>
    <w:rsid w:val="00EB5FB2"/>
    <w:rsid w:val="00EB6468"/>
    <w:rsid w:val="00EC09AD"/>
    <w:rsid w:val="00EC769B"/>
    <w:rsid w:val="00ED2C2E"/>
    <w:rsid w:val="00EE2372"/>
    <w:rsid w:val="00EE69E7"/>
    <w:rsid w:val="00EF28DC"/>
    <w:rsid w:val="00F05DA9"/>
    <w:rsid w:val="00F06029"/>
    <w:rsid w:val="00F1029A"/>
    <w:rsid w:val="00F11DB6"/>
    <w:rsid w:val="00F12C88"/>
    <w:rsid w:val="00F21677"/>
    <w:rsid w:val="00F256AF"/>
    <w:rsid w:val="00F26E44"/>
    <w:rsid w:val="00F37A39"/>
    <w:rsid w:val="00F45D15"/>
    <w:rsid w:val="00F51589"/>
    <w:rsid w:val="00F5683B"/>
    <w:rsid w:val="00F57028"/>
    <w:rsid w:val="00F611CE"/>
    <w:rsid w:val="00F625EB"/>
    <w:rsid w:val="00F647FD"/>
    <w:rsid w:val="00F65456"/>
    <w:rsid w:val="00F7278F"/>
    <w:rsid w:val="00F74AF9"/>
    <w:rsid w:val="00F838EF"/>
    <w:rsid w:val="00F94313"/>
    <w:rsid w:val="00F94C86"/>
    <w:rsid w:val="00F96F32"/>
    <w:rsid w:val="00F973D2"/>
    <w:rsid w:val="00F97F5C"/>
    <w:rsid w:val="00FA167D"/>
    <w:rsid w:val="00FA3870"/>
    <w:rsid w:val="00FA723E"/>
    <w:rsid w:val="00FB11B6"/>
    <w:rsid w:val="00FB148A"/>
    <w:rsid w:val="00FB482E"/>
    <w:rsid w:val="00FB6778"/>
    <w:rsid w:val="00FC1C45"/>
    <w:rsid w:val="00FC631F"/>
    <w:rsid w:val="00FC6DAE"/>
    <w:rsid w:val="00FD0578"/>
    <w:rsid w:val="00FD1F98"/>
    <w:rsid w:val="00FD3D55"/>
    <w:rsid w:val="00FD7382"/>
    <w:rsid w:val="00FF1913"/>
    <w:rsid w:val="00FF4797"/>
    <w:rsid w:val="00FF6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38F842"/>
  <w15:chartTrackingRefBased/>
  <w15:docId w15:val="{19A7EA04-362B-4D46-B259-5BAE6855B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70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70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70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70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70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70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70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70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70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0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70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70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70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70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70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70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70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7076"/>
    <w:rPr>
      <w:rFonts w:eastAsiaTheme="majorEastAsia" w:cstheme="majorBidi"/>
      <w:color w:val="272727" w:themeColor="text1" w:themeTint="D8"/>
    </w:rPr>
  </w:style>
  <w:style w:type="paragraph" w:styleId="Title">
    <w:name w:val="Title"/>
    <w:basedOn w:val="Normal"/>
    <w:next w:val="Normal"/>
    <w:link w:val="TitleChar"/>
    <w:uiPriority w:val="10"/>
    <w:qFormat/>
    <w:rsid w:val="001F70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70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70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70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7076"/>
    <w:pPr>
      <w:spacing w:before="160"/>
      <w:jc w:val="center"/>
    </w:pPr>
    <w:rPr>
      <w:i/>
      <w:iCs/>
      <w:color w:val="404040" w:themeColor="text1" w:themeTint="BF"/>
    </w:rPr>
  </w:style>
  <w:style w:type="character" w:customStyle="1" w:styleId="QuoteChar">
    <w:name w:val="Quote Char"/>
    <w:basedOn w:val="DefaultParagraphFont"/>
    <w:link w:val="Quote"/>
    <w:uiPriority w:val="29"/>
    <w:rsid w:val="001F7076"/>
    <w:rPr>
      <w:i/>
      <w:iCs/>
      <w:color w:val="404040" w:themeColor="text1" w:themeTint="BF"/>
    </w:rPr>
  </w:style>
  <w:style w:type="paragraph" w:styleId="ListParagraph">
    <w:name w:val="List Paragraph"/>
    <w:basedOn w:val="Normal"/>
    <w:uiPriority w:val="34"/>
    <w:qFormat/>
    <w:rsid w:val="001F7076"/>
    <w:pPr>
      <w:ind w:left="720"/>
      <w:contextualSpacing/>
    </w:pPr>
  </w:style>
  <w:style w:type="character" w:styleId="IntenseEmphasis">
    <w:name w:val="Intense Emphasis"/>
    <w:basedOn w:val="DefaultParagraphFont"/>
    <w:uiPriority w:val="21"/>
    <w:qFormat/>
    <w:rsid w:val="001F7076"/>
    <w:rPr>
      <w:i/>
      <w:iCs/>
      <w:color w:val="0F4761" w:themeColor="accent1" w:themeShade="BF"/>
    </w:rPr>
  </w:style>
  <w:style w:type="paragraph" w:styleId="IntenseQuote">
    <w:name w:val="Intense Quote"/>
    <w:basedOn w:val="Normal"/>
    <w:next w:val="Normal"/>
    <w:link w:val="IntenseQuoteChar"/>
    <w:uiPriority w:val="30"/>
    <w:qFormat/>
    <w:rsid w:val="001F70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7076"/>
    <w:rPr>
      <w:i/>
      <w:iCs/>
      <w:color w:val="0F4761" w:themeColor="accent1" w:themeShade="BF"/>
    </w:rPr>
  </w:style>
  <w:style w:type="character" w:styleId="IntenseReference">
    <w:name w:val="Intense Reference"/>
    <w:basedOn w:val="DefaultParagraphFont"/>
    <w:uiPriority w:val="32"/>
    <w:qFormat/>
    <w:rsid w:val="001F7076"/>
    <w:rPr>
      <w:b/>
      <w:bCs/>
      <w:smallCaps/>
      <w:color w:val="0F4761" w:themeColor="accent1" w:themeShade="BF"/>
      <w:spacing w:val="5"/>
    </w:rPr>
  </w:style>
  <w:style w:type="paragraph" w:styleId="Header">
    <w:name w:val="header"/>
    <w:basedOn w:val="Normal"/>
    <w:link w:val="HeaderChar"/>
    <w:uiPriority w:val="99"/>
    <w:unhideWhenUsed/>
    <w:rsid w:val="00B920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00C"/>
  </w:style>
  <w:style w:type="paragraph" w:styleId="Footer">
    <w:name w:val="footer"/>
    <w:basedOn w:val="Normal"/>
    <w:link w:val="FooterChar"/>
    <w:uiPriority w:val="99"/>
    <w:unhideWhenUsed/>
    <w:rsid w:val="00B920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1982</Words>
  <Characters>11302</Characters>
  <Application>Microsoft Office Word</Application>
  <DocSecurity>0</DocSecurity>
  <Lines>94</Lines>
  <Paragraphs>26</Paragraphs>
  <ScaleCrop>false</ScaleCrop>
  <Company/>
  <LinksUpToDate>false</LinksUpToDate>
  <CharactersWithSpaces>13258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Suranne Ashford Aziz (2507554)</dc:creator>
  <cp:keywords/>
  <dc:description/>
  <cp:lastModifiedBy>Suranne Ashford Aziz (2507554)</cp:lastModifiedBy>
  <cp:revision>2</cp:revision>
  <dcterms:created xsi:type="dcterms:W3CDTF">2026-07-20T15:21:00Z</dcterms:created>
  <dcterms:modified xsi:type="dcterms:W3CDTF">2026-07-20T15:21:00Z</dcterms:modified>
</cp:coreProperties>
</file>