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0AAE" w:rsidRDefault="00390AAE" w:rsidP="00421C42">
      <w:pPr>
        <w:spacing w:line="480" w:lineRule="auto"/>
        <w:rPr>
          <w:rFonts w:ascii="Times New Roman" w:hAnsi="Times New Roman" w:cs="Times New Roman"/>
          <w:sz w:val="24"/>
          <w:szCs w:val="24"/>
        </w:rPr>
      </w:pPr>
      <w:r w:rsidRPr="001E1122">
        <w:rPr>
          <w:rFonts w:cs="Times New Roman"/>
          <w:noProof/>
          <w:szCs w:val="24"/>
          <w:lang w:val="pt-PT" w:eastAsia="pt-PT"/>
        </w:rPr>
        <w:drawing>
          <wp:inline distT="0" distB="0" distL="0" distR="0" wp14:anchorId="659BE5E8" wp14:editId="28CFD20B">
            <wp:extent cx="2259448" cy="1504709"/>
            <wp:effectExtent l="0" t="0" r="7620" b="635"/>
            <wp:docPr id="4" name="Imagem 4" descr="E:\school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chool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1302" cy="1519263"/>
                    </a:xfrm>
                    <a:prstGeom prst="rect">
                      <a:avLst/>
                    </a:prstGeom>
                    <a:noFill/>
                    <a:ln>
                      <a:noFill/>
                    </a:ln>
                  </pic:spPr>
                </pic:pic>
              </a:graphicData>
            </a:graphic>
          </wp:inline>
        </w:drawing>
      </w:r>
      <w:bookmarkStart w:id="0" w:name="_GoBack"/>
      <w:bookmarkEnd w:id="0"/>
    </w:p>
    <w:sdt>
      <w:sdtPr>
        <w:rPr>
          <w:rFonts w:ascii="Times New Roman" w:hAnsi="Times New Roman" w:cs="Times New Roman"/>
          <w:sz w:val="24"/>
          <w:szCs w:val="24"/>
        </w:rPr>
        <w:id w:val="34866724"/>
        <w:docPartObj>
          <w:docPartGallery w:val="Cover Pages"/>
          <w:docPartUnique/>
        </w:docPartObj>
      </w:sdtPr>
      <w:sdtEndPr>
        <w:rPr>
          <w:rFonts w:eastAsiaTheme="majorEastAsia"/>
          <w:b/>
          <w:bCs/>
          <w:color w:val="365F91" w:themeColor="accent1" w:themeShade="BF"/>
          <w:lang w:eastAsia="ja-JP"/>
        </w:rPr>
      </w:sdtEndPr>
      <w:sdtContent>
        <w:p w:rsidR="00B24947" w:rsidRPr="00421C42" w:rsidRDefault="00B24947" w:rsidP="00421C42">
          <w:pPr>
            <w:spacing w:line="480" w:lineRule="auto"/>
            <w:rPr>
              <w:rFonts w:ascii="Times New Roman" w:hAnsi="Times New Roman" w:cs="Times New Roman"/>
              <w:sz w:val="24"/>
              <w:szCs w:val="24"/>
            </w:rPr>
          </w:pPr>
        </w:p>
        <w:p w:rsidR="00B24947" w:rsidRPr="00421C42" w:rsidRDefault="00B24947" w:rsidP="00421C42">
          <w:pPr>
            <w:pStyle w:val="Ttulo1"/>
            <w:spacing w:line="480" w:lineRule="auto"/>
            <w:rPr>
              <w:rFonts w:cs="Times New Roman"/>
              <w:szCs w:val="24"/>
            </w:rPr>
          </w:pPr>
        </w:p>
        <w:p w:rsidR="00B24947" w:rsidRPr="00A30260" w:rsidRDefault="00B24947" w:rsidP="00A30260">
          <w:pPr>
            <w:spacing w:line="480" w:lineRule="auto"/>
            <w:jc w:val="center"/>
            <w:rPr>
              <w:rFonts w:ascii="Times New Roman" w:hAnsi="Times New Roman" w:cs="Times New Roman"/>
              <w:sz w:val="40"/>
              <w:szCs w:val="40"/>
            </w:rPr>
          </w:pPr>
          <w:r w:rsidRPr="00A30260">
            <w:rPr>
              <w:rStyle w:val="normaltextrun"/>
              <w:rFonts w:cs="Times New Roman"/>
              <w:sz w:val="40"/>
              <w:szCs w:val="40"/>
            </w:rPr>
            <w:t xml:space="preserve">Investigating the impact of </w:t>
          </w:r>
          <w:proofErr w:type="gramStart"/>
          <w:r w:rsidRPr="00A30260">
            <w:rPr>
              <w:rStyle w:val="normaltextrun"/>
              <w:rFonts w:cs="Times New Roman"/>
              <w:sz w:val="40"/>
              <w:szCs w:val="40"/>
            </w:rPr>
            <w:t>VLE(</w:t>
          </w:r>
          <w:proofErr w:type="gramEnd"/>
          <w:r w:rsidRPr="00A30260">
            <w:rPr>
              <w:rStyle w:val="normaltextrun"/>
              <w:rFonts w:cs="Times New Roman"/>
              <w:sz w:val="40"/>
              <w:szCs w:val="40"/>
            </w:rPr>
            <w:t>Moodle) on Student Learning experience at UWTSD London Campus</w:t>
          </w:r>
        </w:p>
        <w:p w:rsidR="00254EA1" w:rsidRPr="00A30260" w:rsidRDefault="00254EA1" w:rsidP="00A30260">
          <w:pPr>
            <w:spacing w:line="480" w:lineRule="auto"/>
            <w:jc w:val="center"/>
            <w:rPr>
              <w:rFonts w:ascii="Times New Roman" w:eastAsiaTheme="majorEastAsia" w:hAnsi="Times New Roman" w:cs="Times New Roman"/>
              <w:b/>
              <w:bCs/>
              <w:color w:val="365F91" w:themeColor="accent1" w:themeShade="BF"/>
              <w:sz w:val="40"/>
              <w:szCs w:val="40"/>
              <w:lang w:eastAsia="ja-JP"/>
            </w:rPr>
          </w:pPr>
        </w:p>
        <w:p w:rsidR="00254EA1" w:rsidRPr="00A30260" w:rsidRDefault="00254EA1" w:rsidP="00A30260">
          <w:pPr>
            <w:jc w:val="center"/>
            <w:rPr>
              <w:rFonts w:ascii="Times New Roman" w:hAnsi="Times New Roman" w:cs="Times New Roman"/>
              <w:b/>
              <w:sz w:val="40"/>
              <w:szCs w:val="40"/>
            </w:rPr>
          </w:pPr>
          <w:proofErr w:type="spellStart"/>
          <w:r w:rsidRPr="00A30260">
            <w:rPr>
              <w:rFonts w:ascii="Times New Roman" w:hAnsi="Times New Roman" w:cs="Times New Roman"/>
              <w:b/>
              <w:sz w:val="40"/>
              <w:szCs w:val="40"/>
            </w:rPr>
            <w:t>Keila</w:t>
          </w:r>
          <w:proofErr w:type="spellEnd"/>
          <w:r w:rsidRPr="00A30260">
            <w:rPr>
              <w:rFonts w:ascii="Times New Roman" w:hAnsi="Times New Roman" w:cs="Times New Roman"/>
              <w:b/>
              <w:sz w:val="40"/>
              <w:szCs w:val="40"/>
            </w:rPr>
            <w:t xml:space="preserve"> </w:t>
          </w:r>
          <w:proofErr w:type="spellStart"/>
          <w:r w:rsidRPr="00A30260">
            <w:rPr>
              <w:rFonts w:ascii="Times New Roman" w:hAnsi="Times New Roman" w:cs="Times New Roman"/>
              <w:b/>
              <w:sz w:val="40"/>
              <w:szCs w:val="40"/>
            </w:rPr>
            <w:t>Ribeiro</w:t>
          </w:r>
          <w:proofErr w:type="spellEnd"/>
        </w:p>
        <w:p w:rsidR="00254EA1" w:rsidRPr="00A30260" w:rsidRDefault="00254EA1" w:rsidP="00A30260">
          <w:pPr>
            <w:jc w:val="center"/>
            <w:rPr>
              <w:rFonts w:ascii="Times New Roman" w:hAnsi="Times New Roman" w:cs="Times New Roman"/>
              <w:b/>
              <w:sz w:val="40"/>
              <w:szCs w:val="40"/>
            </w:rPr>
          </w:pPr>
          <w:r w:rsidRPr="00A30260">
            <w:rPr>
              <w:rFonts w:ascii="Times New Roman" w:hAnsi="Times New Roman" w:cs="Times New Roman"/>
              <w:b/>
              <w:sz w:val="40"/>
              <w:szCs w:val="40"/>
            </w:rPr>
            <w:t>1917702</w:t>
          </w:r>
        </w:p>
        <w:p w:rsidR="00254EA1" w:rsidRPr="00A30260" w:rsidRDefault="00A30260" w:rsidP="00A30260">
          <w:pPr>
            <w:jc w:val="center"/>
            <w:rPr>
              <w:rFonts w:ascii="Times New Roman" w:hAnsi="Times New Roman" w:cs="Times New Roman"/>
              <w:b/>
              <w:sz w:val="40"/>
              <w:szCs w:val="40"/>
            </w:rPr>
          </w:pPr>
          <w:r w:rsidRPr="00A30260">
            <w:rPr>
              <w:rFonts w:ascii="Times New Roman" w:hAnsi="Times New Roman" w:cs="Times New Roman"/>
              <w:b/>
              <w:sz w:val="40"/>
              <w:szCs w:val="40"/>
            </w:rPr>
            <w:t xml:space="preserve">Lecturer: </w:t>
          </w:r>
          <w:proofErr w:type="spellStart"/>
          <w:r w:rsidRPr="00A30260">
            <w:rPr>
              <w:rFonts w:ascii="Times New Roman" w:hAnsi="Times New Roman" w:cs="Times New Roman"/>
              <w:b/>
              <w:sz w:val="40"/>
              <w:szCs w:val="40"/>
            </w:rPr>
            <w:t>Gasso</w:t>
          </w:r>
          <w:proofErr w:type="spellEnd"/>
          <w:r w:rsidRPr="00A30260">
            <w:rPr>
              <w:rFonts w:ascii="Times New Roman" w:hAnsi="Times New Roman" w:cs="Times New Roman"/>
              <w:b/>
              <w:sz w:val="40"/>
              <w:szCs w:val="40"/>
            </w:rPr>
            <w:t xml:space="preserve"> </w:t>
          </w:r>
          <w:proofErr w:type="spellStart"/>
          <w:r w:rsidRPr="00A30260">
            <w:rPr>
              <w:rFonts w:ascii="Times New Roman" w:hAnsi="Times New Roman" w:cs="Times New Roman"/>
              <w:b/>
              <w:sz w:val="40"/>
              <w:szCs w:val="40"/>
            </w:rPr>
            <w:t>Mwaluseke</w:t>
          </w:r>
          <w:proofErr w:type="spellEnd"/>
        </w:p>
        <w:p w:rsidR="00254EA1" w:rsidRPr="00A30260" w:rsidRDefault="00254EA1" w:rsidP="00A30260">
          <w:pPr>
            <w:jc w:val="center"/>
            <w:rPr>
              <w:rFonts w:ascii="Times New Roman" w:hAnsi="Times New Roman" w:cs="Times New Roman"/>
              <w:b/>
              <w:sz w:val="40"/>
              <w:szCs w:val="40"/>
            </w:rPr>
          </w:pPr>
          <w:r w:rsidRPr="00A30260">
            <w:rPr>
              <w:rFonts w:ascii="Times New Roman" w:hAnsi="Times New Roman" w:cs="Times New Roman"/>
              <w:b/>
              <w:sz w:val="40"/>
              <w:szCs w:val="40"/>
            </w:rPr>
            <w:t>Module code</w:t>
          </w:r>
          <w:r w:rsidR="00A30260" w:rsidRPr="00A30260">
            <w:rPr>
              <w:rFonts w:ascii="Times New Roman" w:hAnsi="Times New Roman" w:cs="Times New Roman"/>
              <w:b/>
              <w:sz w:val="40"/>
              <w:szCs w:val="40"/>
            </w:rPr>
            <w:t>: BMSW4003</w:t>
          </w:r>
        </w:p>
        <w:p w:rsidR="00254EA1" w:rsidRPr="00A30260" w:rsidRDefault="00254EA1" w:rsidP="00A30260">
          <w:pPr>
            <w:jc w:val="center"/>
            <w:rPr>
              <w:rFonts w:ascii="Times New Roman" w:hAnsi="Times New Roman" w:cs="Times New Roman"/>
              <w:b/>
              <w:sz w:val="40"/>
              <w:szCs w:val="40"/>
            </w:rPr>
          </w:pPr>
          <w:r w:rsidRPr="00A30260">
            <w:rPr>
              <w:rFonts w:ascii="Times New Roman" w:hAnsi="Times New Roman" w:cs="Times New Roman"/>
              <w:b/>
              <w:sz w:val="40"/>
              <w:szCs w:val="40"/>
            </w:rPr>
            <w:t>2020</w:t>
          </w:r>
        </w:p>
        <w:p w:rsidR="00254EA1" w:rsidRDefault="00254EA1" w:rsidP="00254EA1">
          <w:pPr>
            <w:pStyle w:val="SemEspaamento"/>
            <w:rPr>
              <w:lang w:eastAsia="ja-JP"/>
            </w:rPr>
          </w:pPr>
        </w:p>
        <w:p w:rsidR="00254EA1" w:rsidRDefault="00254EA1" w:rsidP="00254EA1">
          <w:pPr>
            <w:rPr>
              <w:lang w:eastAsia="ja-JP"/>
            </w:rPr>
          </w:pPr>
        </w:p>
        <w:p w:rsidR="00254EA1" w:rsidRDefault="00254EA1" w:rsidP="00254EA1">
          <w:pPr>
            <w:pStyle w:val="Ttulo1"/>
            <w:rPr>
              <w:lang w:eastAsia="ja-JP"/>
            </w:rPr>
          </w:pPr>
        </w:p>
        <w:p w:rsidR="00254EA1" w:rsidRDefault="00254EA1" w:rsidP="00254EA1">
          <w:pPr>
            <w:rPr>
              <w:lang w:eastAsia="ja-JP"/>
            </w:rPr>
          </w:pPr>
        </w:p>
        <w:p w:rsidR="00254EA1" w:rsidRDefault="00254EA1" w:rsidP="00254EA1">
          <w:pPr>
            <w:pStyle w:val="SemEspaamento"/>
            <w:rPr>
              <w:lang w:eastAsia="ja-JP"/>
            </w:rPr>
          </w:pPr>
        </w:p>
        <w:p w:rsidR="00254EA1" w:rsidRDefault="00254EA1" w:rsidP="00254EA1">
          <w:pPr>
            <w:rPr>
              <w:lang w:eastAsia="ja-JP"/>
            </w:rPr>
          </w:pPr>
        </w:p>
        <w:p w:rsidR="00254EA1" w:rsidRDefault="00254EA1" w:rsidP="00254EA1">
          <w:pPr>
            <w:pStyle w:val="Ttulo1"/>
            <w:rPr>
              <w:lang w:eastAsia="ja-JP"/>
            </w:rPr>
          </w:pPr>
        </w:p>
        <w:p w:rsidR="00B24947" w:rsidRPr="00254EA1" w:rsidRDefault="00EE2A27" w:rsidP="00254EA1">
          <w:pPr>
            <w:rPr>
              <w:lang w:eastAsia="ja-JP"/>
            </w:rPr>
          </w:pPr>
        </w:p>
      </w:sdtContent>
    </w:sdt>
    <w:sdt>
      <w:sdtPr>
        <w:rPr>
          <w:rFonts w:ascii="Calibri" w:eastAsia="Calibri" w:hAnsi="Calibri" w:cs="Calibri"/>
          <w:b/>
          <w:bCs/>
        </w:rPr>
        <w:id w:val="-552309964"/>
        <w:docPartObj>
          <w:docPartGallery w:val="Table of Contents"/>
          <w:docPartUnique/>
        </w:docPartObj>
      </w:sdtPr>
      <w:sdtEndPr>
        <w:rPr>
          <w:rFonts w:ascii="Times New Roman" w:hAnsi="Times New Roman"/>
          <w:b w:val="0"/>
          <w:bCs w:val="0"/>
          <w:noProof/>
          <w:sz w:val="24"/>
          <w:szCs w:val="24"/>
        </w:rPr>
      </w:sdtEndPr>
      <w:sdtContent>
        <w:p w:rsidR="00B24947" w:rsidRPr="00254EA1" w:rsidRDefault="00B24947" w:rsidP="00254EA1">
          <w:pPr>
            <w:pStyle w:val="SemEspaamento"/>
            <w:rPr>
              <w:rFonts w:ascii="Times New Roman" w:hAnsi="Times New Roman"/>
              <w:b/>
              <w:sz w:val="24"/>
              <w:szCs w:val="24"/>
            </w:rPr>
          </w:pPr>
          <w:r w:rsidRPr="00254EA1">
            <w:rPr>
              <w:rFonts w:ascii="Times New Roman" w:hAnsi="Times New Roman"/>
              <w:b/>
              <w:sz w:val="24"/>
              <w:szCs w:val="24"/>
            </w:rPr>
            <w:t>Table of Contents</w:t>
          </w:r>
        </w:p>
        <w:p w:rsidR="00254EA1" w:rsidRDefault="00254EA1" w:rsidP="00421C42">
          <w:pPr>
            <w:pStyle w:val="Sumrio1"/>
            <w:tabs>
              <w:tab w:val="left" w:pos="660"/>
              <w:tab w:val="right" w:leader="dot" w:pos="9350"/>
            </w:tabs>
            <w:spacing w:line="480" w:lineRule="auto"/>
            <w:rPr>
              <w:rFonts w:ascii="Times New Roman" w:hAnsi="Times New Roman" w:cs="Times New Roman"/>
              <w:sz w:val="24"/>
              <w:szCs w:val="24"/>
            </w:rPr>
          </w:pPr>
        </w:p>
        <w:p w:rsidR="00B24947" w:rsidRPr="00421C42" w:rsidRDefault="00B24947" w:rsidP="00421C42">
          <w:pPr>
            <w:pStyle w:val="Sumrio1"/>
            <w:tabs>
              <w:tab w:val="left" w:pos="660"/>
              <w:tab w:val="right" w:leader="dot" w:pos="9350"/>
            </w:tabs>
            <w:spacing w:line="480" w:lineRule="auto"/>
            <w:rPr>
              <w:rFonts w:ascii="Times New Roman" w:hAnsi="Times New Roman" w:cs="Times New Roman"/>
              <w:noProof/>
              <w:sz w:val="24"/>
              <w:szCs w:val="24"/>
            </w:rPr>
          </w:pPr>
          <w:r w:rsidRPr="00421C42">
            <w:rPr>
              <w:rFonts w:ascii="Times New Roman" w:hAnsi="Times New Roman" w:cs="Times New Roman"/>
              <w:sz w:val="24"/>
              <w:szCs w:val="24"/>
            </w:rPr>
            <w:fldChar w:fldCharType="begin"/>
          </w:r>
          <w:r w:rsidRPr="00421C42">
            <w:rPr>
              <w:rFonts w:ascii="Times New Roman" w:hAnsi="Times New Roman" w:cs="Times New Roman"/>
              <w:sz w:val="24"/>
              <w:szCs w:val="24"/>
            </w:rPr>
            <w:instrText xml:space="preserve"> TOC \o "1-3" \h \z \u </w:instrText>
          </w:r>
          <w:r w:rsidRPr="00421C42">
            <w:rPr>
              <w:rFonts w:ascii="Times New Roman" w:hAnsi="Times New Roman" w:cs="Times New Roman"/>
              <w:sz w:val="24"/>
              <w:szCs w:val="24"/>
            </w:rPr>
            <w:fldChar w:fldCharType="separate"/>
          </w:r>
          <w:hyperlink w:anchor="_Toc49810643" w:history="1">
            <w:r w:rsidRPr="00421C42">
              <w:rPr>
                <w:rStyle w:val="Hyperlink"/>
                <w:rFonts w:ascii="Times New Roman" w:hAnsi="Times New Roman" w:cs="Times New Roman"/>
                <w:noProof/>
                <w:sz w:val="24"/>
                <w:szCs w:val="24"/>
              </w:rPr>
              <w:t>1.0</w:t>
            </w:r>
            <w:r w:rsidRPr="00421C42">
              <w:rPr>
                <w:rFonts w:ascii="Times New Roman" w:hAnsi="Times New Roman" w:cs="Times New Roman"/>
                <w:noProof/>
                <w:sz w:val="24"/>
                <w:szCs w:val="24"/>
              </w:rPr>
              <w:t xml:space="preserve"> </w:t>
            </w:r>
            <w:r w:rsidRPr="00421C42">
              <w:rPr>
                <w:rStyle w:val="Hyperlink"/>
                <w:rFonts w:ascii="Times New Roman" w:hAnsi="Times New Roman" w:cs="Times New Roman"/>
                <w:noProof/>
                <w:sz w:val="24"/>
                <w:szCs w:val="24"/>
              </w:rPr>
              <w:t>Introduction</w:t>
            </w:r>
            <w:r w:rsidRPr="00421C42">
              <w:rPr>
                <w:rFonts w:ascii="Times New Roman" w:hAnsi="Times New Roman" w:cs="Times New Roman"/>
                <w:noProof/>
                <w:webHidden/>
                <w:sz w:val="24"/>
                <w:szCs w:val="24"/>
              </w:rPr>
              <w:tab/>
            </w:r>
            <w:r w:rsidRPr="00421C42">
              <w:rPr>
                <w:rFonts w:ascii="Times New Roman" w:hAnsi="Times New Roman" w:cs="Times New Roman"/>
                <w:noProof/>
                <w:webHidden/>
                <w:sz w:val="24"/>
                <w:szCs w:val="24"/>
              </w:rPr>
              <w:fldChar w:fldCharType="begin"/>
            </w:r>
            <w:r w:rsidRPr="00421C42">
              <w:rPr>
                <w:rFonts w:ascii="Times New Roman" w:hAnsi="Times New Roman" w:cs="Times New Roman"/>
                <w:noProof/>
                <w:webHidden/>
                <w:sz w:val="24"/>
                <w:szCs w:val="24"/>
              </w:rPr>
              <w:instrText xml:space="preserve"> PAGEREF _Toc49810643 \h </w:instrText>
            </w:r>
            <w:r w:rsidRPr="00421C42">
              <w:rPr>
                <w:rFonts w:ascii="Times New Roman" w:hAnsi="Times New Roman" w:cs="Times New Roman"/>
                <w:noProof/>
                <w:webHidden/>
                <w:sz w:val="24"/>
                <w:szCs w:val="24"/>
              </w:rPr>
            </w:r>
            <w:r w:rsidRPr="00421C42">
              <w:rPr>
                <w:rFonts w:ascii="Times New Roman" w:hAnsi="Times New Roman" w:cs="Times New Roman"/>
                <w:noProof/>
                <w:webHidden/>
                <w:sz w:val="24"/>
                <w:szCs w:val="24"/>
              </w:rPr>
              <w:fldChar w:fldCharType="separate"/>
            </w:r>
            <w:r w:rsidRPr="00421C42">
              <w:rPr>
                <w:rFonts w:ascii="Times New Roman" w:hAnsi="Times New Roman" w:cs="Times New Roman"/>
                <w:noProof/>
                <w:webHidden/>
                <w:sz w:val="24"/>
                <w:szCs w:val="24"/>
              </w:rPr>
              <w:t>1</w:t>
            </w:r>
            <w:r w:rsidRPr="00421C42">
              <w:rPr>
                <w:rFonts w:ascii="Times New Roman" w:hAnsi="Times New Roman" w:cs="Times New Roman"/>
                <w:noProof/>
                <w:webHidden/>
                <w:sz w:val="24"/>
                <w:szCs w:val="24"/>
              </w:rPr>
              <w:fldChar w:fldCharType="end"/>
            </w:r>
          </w:hyperlink>
        </w:p>
        <w:p w:rsidR="00B24947" w:rsidRPr="00421C42" w:rsidRDefault="00EE2A27" w:rsidP="00421C42">
          <w:pPr>
            <w:pStyle w:val="Sumrio1"/>
            <w:tabs>
              <w:tab w:val="left" w:pos="660"/>
              <w:tab w:val="right" w:leader="dot" w:pos="9350"/>
            </w:tabs>
            <w:spacing w:line="480" w:lineRule="auto"/>
            <w:rPr>
              <w:rFonts w:ascii="Times New Roman" w:hAnsi="Times New Roman" w:cs="Times New Roman"/>
              <w:noProof/>
              <w:sz w:val="24"/>
              <w:szCs w:val="24"/>
            </w:rPr>
          </w:pPr>
          <w:hyperlink w:anchor="_Toc49810644" w:history="1">
            <w:r w:rsidR="00B24947" w:rsidRPr="00421C42">
              <w:rPr>
                <w:rStyle w:val="Hyperlink"/>
                <w:rFonts w:ascii="Times New Roman" w:hAnsi="Times New Roman" w:cs="Times New Roman"/>
                <w:noProof/>
                <w:sz w:val="24"/>
                <w:szCs w:val="24"/>
              </w:rPr>
              <w:t>2.0</w:t>
            </w:r>
            <w:r w:rsidR="00B24947" w:rsidRPr="00421C42">
              <w:rPr>
                <w:rFonts w:ascii="Times New Roman" w:hAnsi="Times New Roman" w:cs="Times New Roman"/>
                <w:noProof/>
                <w:sz w:val="24"/>
                <w:szCs w:val="24"/>
              </w:rPr>
              <w:t xml:space="preserve"> </w:t>
            </w:r>
            <w:r w:rsidR="00B24947" w:rsidRPr="00421C42">
              <w:rPr>
                <w:rStyle w:val="Hyperlink"/>
                <w:rFonts w:ascii="Times New Roman" w:hAnsi="Times New Roman" w:cs="Times New Roman"/>
                <w:noProof/>
                <w:sz w:val="24"/>
                <w:szCs w:val="24"/>
              </w:rPr>
              <w:t>Literature Review</w:t>
            </w:r>
            <w:r w:rsidR="00B24947" w:rsidRPr="00421C42">
              <w:rPr>
                <w:rFonts w:ascii="Times New Roman" w:hAnsi="Times New Roman" w:cs="Times New Roman"/>
                <w:noProof/>
                <w:webHidden/>
                <w:sz w:val="24"/>
                <w:szCs w:val="24"/>
              </w:rPr>
              <w:tab/>
            </w:r>
            <w:r w:rsidR="00B24947" w:rsidRPr="00421C42">
              <w:rPr>
                <w:rFonts w:ascii="Times New Roman" w:hAnsi="Times New Roman" w:cs="Times New Roman"/>
                <w:noProof/>
                <w:webHidden/>
                <w:sz w:val="24"/>
                <w:szCs w:val="24"/>
              </w:rPr>
              <w:fldChar w:fldCharType="begin"/>
            </w:r>
            <w:r w:rsidR="00B24947" w:rsidRPr="00421C42">
              <w:rPr>
                <w:rFonts w:ascii="Times New Roman" w:hAnsi="Times New Roman" w:cs="Times New Roman"/>
                <w:noProof/>
                <w:webHidden/>
                <w:sz w:val="24"/>
                <w:szCs w:val="24"/>
              </w:rPr>
              <w:instrText xml:space="preserve"> PAGEREF _Toc49810644 \h </w:instrText>
            </w:r>
            <w:r w:rsidR="00B24947" w:rsidRPr="00421C42">
              <w:rPr>
                <w:rFonts w:ascii="Times New Roman" w:hAnsi="Times New Roman" w:cs="Times New Roman"/>
                <w:noProof/>
                <w:webHidden/>
                <w:sz w:val="24"/>
                <w:szCs w:val="24"/>
              </w:rPr>
            </w:r>
            <w:r w:rsidR="00B24947" w:rsidRPr="00421C42">
              <w:rPr>
                <w:rFonts w:ascii="Times New Roman" w:hAnsi="Times New Roman" w:cs="Times New Roman"/>
                <w:noProof/>
                <w:webHidden/>
                <w:sz w:val="24"/>
                <w:szCs w:val="24"/>
              </w:rPr>
              <w:fldChar w:fldCharType="separate"/>
            </w:r>
            <w:r w:rsidR="00B24947" w:rsidRPr="00421C42">
              <w:rPr>
                <w:rFonts w:ascii="Times New Roman" w:hAnsi="Times New Roman" w:cs="Times New Roman"/>
                <w:noProof/>
                <w:webHidden/>
                <w:sz w:val="24"/>
                <w:szCs w:val="24"/>
              </w:rPr>
              <w:t>1</w:t>
            </w:r>
            <w:r w:rsidR="00B24947" w:rsidRPr="00421C42">
              <w:rPr>
                <w:rFonts w:ascii="Times New Roman" w:hAnsi="Times New Roman" w:cs="Times New Roman"/>
                <w:noProof/>
                <w:webHidden/>
                <w:sz w:val="24"/>
                <w:szCs w:val="24"/>
              </w:rPr>
              <w:fldChar w:fldCharType="end"/>
            </w:r>
          </w:hyperlink>
        </w:p>
        <w:p w:rsidR="00B24947" w:rsidRPr="00421C42" w:rsidRDefault="00EE2A27" w:rsidP="00421C42">
          <w:pPr>
            <w:pStyle w:val="Sumrio1"/>
            <w:tabs>
              <w:tab w:val="right" w:leader="dot" w:pos="9350"/>
            </w:tabs>
            <w:spacing w:line="480" w:lineRule="auto"/>
            <w:rPr>
              <w:rFonts w:ascii="Times New Roman" w:hAnsi="Times New Roman" w:cs="Times New Roman"/>
              <w:noProof/>
              <w:sz w:val="24"/>
              <w:szCs w:val="24"/>
            </w:rPr>
          </w:pPr>
          <w:hyperlink w:anchor="_Toc49810645" w:history="1">
            <w:r w:rsidR="00B24947" w:rsidRPr="00421C42">
              <w:rPr>
                <w:rStyle w:val="Hyperlink"/>
                <w:rFonts w:ascii="Times New Roman" w:hAnsi="Times New Roman" w:cs="Times New Roman"/>
                <w:noProof/>
                <w:sz w:val="24"/>
                <w:szCs w:val="24"/>
              </w:rPr>
              <w:t>3.0 Aims and Objectives</w:t>
            </w:r>
            <w:r w:rsidR="00B24947" w:rsidRPr="00421C42">
              <w:rPr>
                <w:rFonts w:ascii="Times New Roman" w:hAnsi="Times New Roman" w:cs="Times New Roman"/>
                <w:noProof/>
                <w:webHidden/>
                <w:sz w:val="24"/>
                <w:szCs w:val="24"/>
              </w:rPr>
              <w:tab/>
            </w:r>
            <w:r w:rsidR="00060D8D">
              <w:rPr>
                <w:rFonts w:ascii="Times New Roman" w:hAnsi="Times New Roman" w:cs="Times New Roman"/>
                <w:noProof/>
                <w:webHidden/>
                <w:sz w:val="24"/>
                <w:szCs w:val="24"/>
              </w:rPr>
              <w:t>4</w:t>
            </w:r>
          </w:hyperlink>
        </w:p>
        <w:p w:rsidR="00B24947" w:rsidRPr="00421C42" w:rsidRDefault="00EE2A27" w:rsidP="00421C42">
          <w:pPr>
            <w:pStyle w:val="Sumrio1"/>
            <w:tabs>
              <w:tab w:val="right" w:leader="dot" w:pos="9350"/>
            </w:tabs>
            <w:spacing w:line="480" w:lineRule="auto"/>
            <w:rPr>
              <w:rFonts w:ascii="Times New Roman" w:hAnsi="Times New Roman" w:cs="Times New Roman"/>
              <w:noProof/>
              <w:sz w:val="24"/>
              <w:szCs w:val="24"/>
            </w:rPr>
          </w:pPr>
          <w:hyperlink w:anchor="_Toc49810646" w:history="1">
            <w:r w:rsidR="00B24947" w:rsidRPr="00421C42">
              <w:rPr>
                <w:rStyle w:val="Hyperlink"/>
                <w:rFonts w:ascii="Times New Roman" w:hAnsi="Times New Roman" w:cs="Times New Roman"/>
                <w:noProof/>
                <w:sz w:val="24"/>
                <w:szCs w:val="24"/>
              </w:rPr>
              <w:t>4.0 Methodology</w:t>
            </w:r>
            <w:r w:rsidR="00B24947" w:rsidRPr="00421C42">
              <w:rPr>
                <w:rFonts w:ascii="Times New Roman" w:hAnsi="Times New Roman" w:cs="Times New Roman"/>
                <w:noProof/>
                <w:webHidden/>
                <w:sz w:val="24"/>
                <w:szCs w:val="24"/>
              </w:rPr>
              <w:tab/>
            </w:r>
            <w:r w:rsidR="00060D8D">
              <w:rPr>
                <w:rFonts w:ascii="Times New Roman" w:hAnsi="Times New Roman" w:cs="Times New Roman"/>
                <w:noProof/>
                <w:webHidden/>
                <w:sz w:val="24"/>
                <w:szCs w:val="24"/>
              </w:rPr>
              <w:t>5</w:t>
            </w:r>
          </w:hyperlink>
        </w:p>
        <w:p w:rsidR="00B24947" w:rsidRPr="00421C42" w:rsidRDefault="00EE2A27" w:rsidP="00421C42">
          <w:pPr>
            <w:pStyle w:val="Sumrio1"/>
            <w:tabs>
              <w:tab w:val="right" w:leader="dot" w:pos="9350"/>
            </w:tabs>
            <w:spacing w:line="480" w:lineRule="auto"/>
            <w:rPr>
              <w:rFonts w:ascii="Times New Roman" w:hAnsi="Times New Roman" w:cs="Times New Roman"/>
              <w:noProof/>
              <w:sz w:val="24"/>
              <w:szCs w:val="24"/>
            </w:rPr>
          </w:pPr>
          <w:hyperlink w:anchor="_Toc49810647" w:history="1">
            <w:r w:rsidR="00B24947" w:rsidRPr="00421C42">
              <w:rPr>
                <w:rStyle w:val="Hyperlink"/>
                <w:rFonts w:ascii="Times New Roman" w:hAnsi="Times New Roman" w:cs="Times New Roman"/>
                <w:noProof/>
                <w:sz w:val="24"/>
                <w:szCs w:val="24"/>
              </w:rPr>
              <w:t>5.0 Results</w:t>
            </w:r>
            <w:r w:rsidR="00B24947" w:rsidRPr="00421C42">
              <w:rPr>
                <w:rFonts w:ascii="Times New Roman" w:hAnsi="Times New Roman" w:cs="Times New Roman"/>
                <w:noProof/>
                <w:webHidden/>
                <w:sz w:val="24"/>
                <w:szCs w:val="24"/>
              </w:rPr>
              <w:tab/>
            </w:r>
            <w:r w:rsidR="00060D8D">
              <w:rPr>
                <w:rFonts w:ascii="Times New Roman" w:hAnsi="Times New Roman" w:cs="Times New Roman"/>
                <w:noProof/>
                <w:webHidden/>
                <w:sz w:val="24"/>
                <w:szCs w:val="24"/>
              </w:rPr>
              <w:t>6</w:t>
            </w:r>
          </w:hyperlink>
        </w:p>
        <w:p w:rsidR="00B24947" w:rsidRPr="00421C42" w:rsidRDefault="00EE2A27" w:rsidP="00421C42">
          <w:pPr>
            <w:pStyle w:val="Sumrio1"/>
            <w:tabs>
              <w:tab w:val="right" w:leader="dot" w:pos="9350"/>
            </w:tabs>
            <w:spacing w:line="480" w:lineRule="auto"/>
            <w:rPr>
              <w:rFonts w:ascii="Times New Roman" w:hAnsi="Times New Roman" w:cs="Times New Roman"/>
              <w:noProof/>
              <w:sz w:val="24"/>
              <w:szCs w:val="24"/>
            </w:rPr>
          </w:pPr>
          <w:hyperlink w:anchor="_Toc49810648" w:history="1">
            <w:r w:rsidR="00B24947" w:rsidRPr="00421C42">
              <w:rPr>
                <w:rStyle w:val="Hyperlink"/>
                <w:rFonts w:ascii="Times New Roman" w:hAnsi="Times New Roman" w:cs="Times New Roman"/>
                <w:noProof/>
                <w:sz w:val="24"/>
                <w:szCs w:val="24"/>
              </w:rPr>
              <w:t>6.0 Discussion</w:t>
            </w:r>
            <w:r w:rsidR="00B24947" w:rsidRPr="00421C42">
              <w:rPr>
                <w:rFonts w:ascii="Times New Roman" w:hAnsi="Times New Roman" w:cs="Times New Roman"/>
                <w:noProof/>
                <w:webHidden/>
                <w:sz w:val="24"/>
                <w:szCs w:val="24"/>
              </w:rPr>
              <w:tab/>
            </w:r>
            <w:r w:rsidR="00060D8D">
              <w:rPr>
                <w:rFonts w:ascii="Times New Roman" w:hAnsi="Times New Roman" w:cs="Times New Roman"/>
                <w:noProof/>
                <w:webHidden/>
                <w:sz w:val="24"/>
                <w:szCs w:val="24"/>
              </w:rPr>
              <w:t>11</w:t>
            </w:r>
          </w:hyperlink>
        </w:p>
        <w:p w:rsidR="00B24947" w:rsidRPr="00421C42" w:rsidRDefault="00EE2A27" w:rsidP="00421C42">
          <w:pPr>
            <w:pStyle w:val="Sumrio1"/>
            <w:tabs>
              <w:tab w:val="right" w:leader="dot" w:pos="9350"/>
            </w:tabs>
            <w:spacing w:line="480" w:lineRule="auto"/>
            <w:rPr>
              <w:rFonts w:ascii="Times New Roman" w:hAnsi="Times New Roman" w:cs="Times New Roman"/>
              <w:noProof/>
              <w:sz w:val="24"/>
              <w:szCs w:val="24"/>
            </w:rPr>
          </w:pPr>
          <w:hyperlink w:anchor="_Toc49810649" w:history="1">
            <w:r w:rsidR="00B24947" w:rsidRPr="00421C42">
              <w:rPr>
                <w:rStyle w:val="Hyperlink"/>
                <w:rFonts w:ascii="Times New Roman" w:hAnsi="Times New Roman" w:cs="Times New Roman"/>
                <w:noProof/>
                <w:sz w:val="24"/>
                <w:szCs w:val="24"/>
              </w:rPr>
              <w:t>7.0 Conclusion</w:t>
            </w:r>
            <w:r w:rsidR="00B24947" w:rsidRPr="00421C42">
              <w:rPr>
                <w:rFonts w:ascii="Times New Roman" w:hAnsi="Times New Roman" w:cs="Times New Roman"/>
                <w:noProof/>
                <w:webHidden/>
                <w:sz w:val="24"/>
                <w:szCs w:val="24"/>
              </w:rPr>
              <w:tab/>
            </w:r>
            <w:r w:rsidR="00060D8D">
              <w:rPr>
                <w:rFonts w:ascii="Times New Roman" w:hAnsi="Times New Roman" w:cs="Times New Roman"/>
                <w:noProof/>
                <w:webHidden/>
                <w:sz w:val="24"/>
                <w:szCs w:val="24"/>
              </w:rPr>
              <w:t>13</w:t>
            </w:r>
          </w:hyperlink>
        </w:p>
        <w:p w:rsidR="00B24947" w:rsidRPr="00421C42" w:rsidRDefault="00EE2A27" w:rsidP="00421C42">
          <w:pPr>
            <w:pStyle w:val="Sumrio1"/>
            <w:tabs>
              <w:tab w:val="right" w:leader="dot" w:pos="9350"/>
            </w:tabs>
            <w:spacing w:line="480" w:lineRule="auto"/>
            <w:rPr>
              <w:rFonts w:ascii="Times New Roman" w:hAnsi="Times New Roman" w:cs="Times New Roman"/>
              <w:noProof/>
              <w:sz w:val="24"/>
              <w:szCs w:val="24"/>
            </w:rPr>
          </w:pPr>
          <w:hyperlink w:anchor="_Toc49810650" w:history="1">
            <w:r w:rsidR="00B24947" w:rsidRPr="00421C42">
              <w:rPr>
                <w:rStyle w:val="Hyperlink"/>
                <w:rFonts w:ascii="Times New Roman" w:hAnsi="Times New Roman" w:cs="Times New Roman"/>
                <w:noProof/>
                <w:sz w:val="24"/>
                <w:szCs w:val="24"/>
              </w:rPr>
              <w:t>References</w:t>
            </w:r>
            <w:r w:rsidR="00B24947" w:rsidRPr="00421C42">
              <w:rPr>
                <w:rFonts w:ascii="Times New Roman" w:hAnsi="Times New Roman" w:cs="Times New Roman"/>
                <w:noProof/>
                <w:webHidden/>
                <w:sz w:val="24"/>
                <w:szCs w:val="24"/>
              </w:rPr>
              <w:tab/>
            </w:r>
            <w:r w:rsidR="00B24947" w:rsidRPr="00421C42">
              <w:rPr>
                <w:rFonts w:ascii="Times New Roman" w:hAnsi="Times New Roman" w:cs="Times New Roman"/>
                <w:noProof/>
                <w:webHidden/>
                <w:sz w:val="24"/>
                <w:szCs w:val="24"/>
              </w:rPr>
              <w:fldChar w:fldCharType="begin"/>
            </w:r>
            <w:r w:rsidR="00B24947" w:rsidRPr="00421C42">
              <w:rPr>
                <w:rFonts w:ascii="Times New Roman" w:hAnsi="Times New Roman" w:cs="Times New Roman"/>
                <w:noProof/>
                <w:webHidden/>
                <w:sz w:val="24"/>
                <w:szCs w:val="24"/>
              </w:rPr>
              <w:instrText xml:space="preserve"> PAGEREF _Toc49810650 \h </w:instrText>
            </w:r>
            <w:r w:rsidR="00B24947" w:rsidRPr="00421C42">
              <w:rPr>
                <w:rFonts w:ascii="Times New Roman" w:hAnsi="Times New Roman" w:cs="Times New Roman"/>
                <w:noProof/>
                <w:webHidden/>
                <w:sz w:val="24"/>
                <w:szCs w:val="24"/>
              </w:rPr>
            </w:r>
            <w:r w:rsidR="00B24947" w:rsidRPr="00421C42">
              <w:rPr>
                <w:rFonts w:ascii="Times New Roman" w:hAnsi="Times New Roman" w:cs="Times New Roman"/>
                <w:noProof/>
                <w:webHidden/>
                <w:sz w:val="24"/>
                <w:szCs w:val="24"/>
              </w:rPr>
              <w:fldChar w:fldCharType="separate"/>
            </w:r>
            <w:r w:rsidR="00B24947" w:rsidRPr="00421C42">
              <w:rPr>
                <w:rFonts w:ascii="Times New Roman" w:hAnsi="Times New Roman" w:cs="Times New Roman"/>
                <w:noProof/>
                <w:webHidden/>
                <w:sz w:val="24"/>
                <w:szCs w:val="24"/>
              </w:rPr>
              <w:t>1</w:t>
            </w:r>
            <w:r w:rsidR="00060D8D">
              <w:rPr>
                <w:rFonts w:ascii="Times New Roman" w:hAnsi="Times New Roman" w:cs="Times New Roman"/>
                <w:noProof/>
                <w:webHidden/>
                <w:sz w:val="24"/>
                <w:szCs w:val="24"/>
              </w:rPr>
              <w:t>4</w:t>
            </w:r>
            <w:r w:rsidR="00B24947" w:rsidRPr="00421C42">
              <w:rPr>
                <w:rFonts w:ascii="Times New Roman" w:hAnsi="Times New Roman" w:cs="Times New Roman"/>
                <w:noProof/>
                <w:webHidden/>
                <w:sz w:val="24"/>
                <w:szCs w:val="24"/>
              </w:rPr>
              <w:fldChar w:fldCharType="end"/>
            </w:r>
          </w:hyperlink>
        </w:p>
        <w:p w:rsidR="00B24947" w:rsidRPr="00421C42" w:rsidRDefault="00EE2A27" w:rsidP="00421C42">
          <w:pPr>
            <w:pStyle w:val="Sumrio1"/>
            <w:tabs>
              <w:tab w:val="right" w:leader="dot" w:pos="9350"/>
            </w:tabs>
            <w:spacing w:line="480" w:lineRule="auto"/>
            <w:rPr>
              <w:rFonts w:ascii="Times New Roman" w:hAnsi="Times New Roman" w:cs="Times New Roman"/>
              <w:noProof/>
              <w:sz w:val="24"/>
              <w:szCs w:val="24"/>
            </w:rPr>
          </w:pPr>
          <w:hyperlink w:anchor="_Toc49810651" w:history="1">
            <w:r w:rsidR="00B24947" w:rsidRPr="00421C42">
              <w:rPr>
                <w:rStyle w:val="Hyperlink"/>
                <w:rFonts w:ascii="Times New Roman" w:hAnsi="Times New Roman" w:cs="Times New Roman"/>
                <w:noProof/>
                <w:sz w:val="24"/>
                <w:szCs w:val="24"/>
              </w:rPr>
              <w:t>Appendix</w:t>
            </w:r>
            <w:r w:rsidR="00B24947" w:rsidRPr="00421C42">
              <w:rPr>
                <w:rFonts w:ascii="Times New Roman" w:hAnsi="Times New Roman" w:cs="Times New Roman"/>
                <w:noProof/>
                <w:webHidden/>
                <w:sz w:val="24"/>
                <w:szCs w:val="24"/>
              </w:rPr>
              <w:tab/>
            </w:r>
            <w:r w:rsidR="00B24947" w:rsidRPr="00421C42">
              <w:rPr>
                <w:rFonts w:ascii="Times New Roman" w:hAnsi="Times New Roman" w:cs="Times New Roman"/>
                <w:noProof/>
                <w:webHidden/>
                <w:sz w:val="24"/>
                <w:szCs w:val="24"/>
              </w:rPr>
              <w:fldChar w:fldCharType="begin"/>
            </w:r>
            <w:r w:rsidR="00B24947" w:rsidRPr="00421C42">
              <w:rPr>
                <w:rFonts w:ascii="Times New Roman" w:hAnsi="Times New Roman" w:cs="Times New Roman"/>
                <w:noProof/>
                <w:webHidden/>
                <w:sz w:val="24"/>
                <w:szCs w:val="24"/>
              </w:rPr>
              <w:instrText xml:space="preserve"> PAGEREF _Toc49810651 \h </w:instrText>
            </w:r>
            <w:r w:rsidR="00B24947" w:rsidRPr="00421C42">
              <w:rPr>
                <w:rFonts w:ascii="Times New Roman" w:hAnsi="Times New Roman" w:cs="Times New Roman"/>
                <w:noProof/>
                <w:webHidden/>
                <w:sz w:val="24"/>
                <w:szCs w:val="24"/>
              </w:rPr>
            </w:r>
            <w:r w:rsidR="00B24947" w:rsidRPr="00421C42">
              <w:rPr>
                <w:rFonts w:ascii="Times New Roman" w:hAnsi="Times New Roman" w:cs="Times New Roman"/>
                <w:noProof/>
                <w:webHidden/>
                <w:sz w:val="24"/>
                <w:szCs w:val="24"/>
              </w:rPr>
              <w:fldChar w:fldCharType="separate"/>
            </w:r>
            <w:r w:rsidR="00B24947" w:rsidRPr="00421C42">
              <w:rPr>
                <w:rFonts w:ascii="Times New Roman" w:hAnsi="Times New Roman" w:cs="Times New Roman"/>
                <w:noProof/>
                <w:webHidden/>
                <w:sz w:val="24"/>
                <w:szCs w:val="24"/>
              </w:rPr>
              <w:t>1</w:t>
            </w:r>
            <w:r w:rsidR="00060D8D">
              <w:rPr>
                <w:rFonts w:ascii="Times New Roman" w:hAnsi="Times New Roman" w:cs="Times New Roman"/>
                <w:noProof/>
                <w:webHidden/>
                <w:sz w:val="24"/>
                <w:szCs w:val="24"/>
              </w:rPr>
              <w:t>8</w:t>
            </w:r>
            <w:r w:rsidR="00B24947" w:rsidRPr="00421C42">
              <w:rPr>
                <w:rFonts w:ascii="Times New Roman" w:hAnsi="Times New Roman" w:cs="Times New Roman"/>
                <w:noProof/>
                <w:webHidden/>
                <w:sz w:val="24"/>
                <w:szCs w:val="24"/>
              </w:rPr>
              <w:fldChar w:fldCharType="end"/>
            </w:r>
          </w:hyperlink>
        </w:p>
        <w:p w:rsidR="00B24947" w:rsidRPr="00421C42" w:rsidRDefault="00B24947" w:rsidP="00421C42">
          <w:pPr>
            <w:spacing w:line="480" w:lineRule="auto"/>
            <w:rPr>
              <w:rFonts w:ascii="Times New Roman" w:hAnsi="Times New Roman" w:cs="Times New Roman"/>
              <w:sz w:val="24"/>
              <w:szCs w:val="24"/>
            </w:rPr>
          </w:pPr>
          <w:r w:rsidRPr="00421C42">
            <w:rPr>
              <w:rFonts w:ascii="Times New Roman" w:hAnsi="Times New Roman" w:cs="Times New Roman"/>
              <w:b/>
              <w:bCs/>
              <w:noProof/>
              <w:sz w:val="24"/>
              <w:szCs w:val="24"/>
            </w:rPr>
            <w:fldChar w:fldCharType="end"/>
          </w:r>
        </w:p>
      </w:sdtContent>
    </w:sdt>
    <w:p w:rsidR="00B24947" w:rsidRPr="00421C42" w:rsidRDefault="00B24947" w:rsidP="00421C42">
      <w:pPr>
        <w:pStyle w:val="Ttulo1"/>
        <w:spacing w:line="480" w:lineRule="auto"/>
        <w:rPr>
          <w:rFonts w:cs="Times New Roman"/>
          <w:szCs w:val="24"/>
        </w:rPr>
      </w:pPr>
      <w:r w:rsidRPr="00421C42">
        <w:rPr>
          <w:rFonts w:cs="Times New Roman"/>
          <w:szCs w:val="24"/>
        </w:rPr>
        <w:br w:type="page"/>
      </w:r>
    </w:p>
    <w:p w:rsidR="00B24947" w:rsidRPr="00421C42" w:rsidRDefault="00B24947" w:rsidP="00421C42">
      <w:pPr>
        <w:pStyle w:val="PargrafodaLista"/>
        <w:numPr>
          <w:ilvl w:val="0"/>
          <w:numId w:val="1"/>
        </w:numPr>
        <w:spacing w:line="480" w:lineRule="auto"/>
        <w:jc w:val="both"/>
        <w:rPr>
          <w:rFonts w:cs="Times New Roman"/>
          <w:szCs w:val="24"/>
        </w:rPr>
        <w:sectPr w:rsidR="00B24947" w:rsidRPr="00421C42" w:rsidSect="00B24947">
          <w:headerReference w:type="default" r:id="rId9"/>
          <w:pgSz w:w="12240" w:h="15840"/>
          <w:pgMar w:top="1440" w:right="1440" w:bottom="1440" w:left="1440" w:header="720" w:footer="720" w:gutter="0"/>
          <w:pgNumType w:fmt="lowerRoman" w:start="0"/>
          <w:cols w:space="720"/>
          <w:titlePg/>
          <w:docGrid w:linePitch="360"/>
        </w:sectPr>
      </w:pPr>
    </w:p>
    <w:p w:rsidR="004D60C2" w:rsidRPr="00421C42" w:rsidRDefault="004D60C2" w:rsidP="00421C42">
      <w:pPr>
        <w:pStyle w:val="PargrafodaLista"/>
        <w:numPr>
          <w:ilvl w:val="0"/>
          <w:numId w:val="1"/>
        </w:numPr>
        <w:spacing w:line="480" w:lineRule="auto"/>
        <w:jc w:val="both"/>
        <w:rPr>
          <w:rFonts w:cs="Times New Roman"/>
          <w:szCs w:val="24"/>
        </w:rPr>
      </w:pPr>
      <w:bookmarkStart w:id="1" w:name="_Toc49810643"/>
      <w:r w:rsidRPr="00421C42">
        <w:rPr>
          <w:rFonts w:cs="Times New Roman"/>
          <w:szCs w:val="24"/>
        </w:rPr>
        <w:lastRenderedPageBreak/>
        <w:t>Introduction</w:t>
      </w:r>
      <w:bookmarkEnd w:id="1"/>
    </w:p>
    <w:p w:rsidR="004D60C2" w:rsidRPr="00421C42" w:rsidRDefault="005E7EEC" w:rsidP="00421C42">
      <w:pPr>
        <w:pStyle w:val="paragraph"/>
        <w:spacing w:before="0" w:beforeAutospacing="0" w:after="0" w:afterAutospacing="0" w:line="480" w:lineRule="auto"/>
        <w:jc w:val="both"/>
        <w:textAlignment w:val="baseline"/>
        <w:rPr>
          <w:lang w:val="en-US"/>
        </w:rPr>
      </w:pPr>
      <w:r w:rsidRPr="00421C42">
        <w:t xml:space="preserve">Technology has gained the attention of educational practitioners for </w:t>
      </w:r>
      <w:r w:rsidR="00FC5745" w:rsidRPr="00421C42">
        <w:t xml:space="preserve">the </w:t>
      </w:r>
      <w:r w:rsidRPr="00421C42">
        <w:t>engagement of the students (</w:t>
      </w:r>
      <w:proofErr w:type="spellStart"/>
      <w:r w:rsidRPr="00421C42">
        <w:t>Dickie</w:t>
      </w:r>
      <w:proofErr w:type="spellEnd"/>
      <w:r w:rsidRPr="00421C42">
        <w:t xml:space="preserve"> &amp; Meier, 2015; Donnelly</w:t>
      </w:r>
      <w:r w:rsidR="006A7518" w:rsidRPr="00421C42">
        <w:t xml:space="preserve"> &amp; Hume, 2015; </w:t>
      </w:r>
      <w:proofErr w:type="spellStart"/>
      <w:r w:rsidR="006A7518" w:rsidRPr="00421C42">
        <w:t>Gourlay</w:t>
      </w:r>
      <w:proofErr w:type="spellEnd"/>
      <w:r w:rsidR="006A7518" w:rsidRPr="00421C42">
        <w:t xml:space="preserve">, 2015; </w:t>
      </w:r>
      <w:proofErr w:type="spellStart"/>
      <w:r w:rsidR="006A7518" w:rsidRPr="00421C42">
        <w:t>S</w:t>
      </w:r>
      <w:r w:rsidRPr="00421C42">
        <w:t>eery</w:t>
      </w:r>
      <w:proofErr w:type="spellEnd"/>
      <w:r w:rsidRPr="00421C42">
        <w:t xml:space="preserve">, 2015). </w:t>
      </w:r>
      <w:r w:rsidR="0014704D" w:rsidRPr="00421C42">
        <w:t xml:space="preserve">In the </w:t>
      </w:r>
      <w:r w:rsidR="00713C33" w:rsidRPr="00421C42">
        <w:t xml:space="preserve">higher education sector, </w:t>
      </w:r>
      <w:r w:rsidR="00FC5745" w:rsidRPr="00421C42">
        <w:t xml:space="preserve">the </w:t>
      </w:r>
      <w:r w:rsidR="00713C33" w:rsidRPr="00421C42">
        <w:t xml:space="preserve">virtual learning environment (including </w:t>
      </w:r>
      <w:proofErr w:type="spellStart"/>
      <w:r w:rsidR="00713C33" w:rsidRPr="00421C42">
        <w:t>WebCT</w:t>
      </w:r>
      <w:proofErr w:type="spellEnd"/>
      <w:r w:rsidR="00713C33" w:rsidRPr="00421C42">
        <w:t xml:space="preserve">, Blackboard, and Moodle) </w:t>
      </w:r>
      <w:r w:rsidR="000C7E0A" w:rsidRPr="00421C42">
        <w:t xml:space="preserve">affects the learning </w:t>
      </w:r>
      <w:r w:rsidR="005E73B5" w:rsidRPr="00421C42">
        <w:t>behaviour</w:t>
      </w:r>
      <w:r w:rsidR="000C7E0A" w:rsidRPr="00421C42">
        <w:t xml:space="preserve"> of the students</w:t>
      </w:r>
      <w:r w:rsidR="00713C33" w:rsidRPr="00421C42">
        <w:t>.</w:t>
      </w:r>
      <w:r w:rsidR="00CB6A16" w:rsidRPr="00421C42">
        <w:t xml:space="preserve"> </w:t>
      </w:r>
      <w:r w:rsidR="000A1946" w:rsidRPr="00421C42">
        <w:t>According to Means</w:t>
      </w:r>
      <w:r w:rsidR="000C7E0A" w:rsidRPr="00421C42">
        <w:t xml:space="preserve">, Toyama, Murphy, </w:t>
      </w:r>
      <w:proofErr w:type="spellStart"/>
      <w:r w:rsidR="000C7E0A" w:rsidRPr="00421C42">
        <w:t>Bakia</w:t>
      </w:r>
      <w:proofErr w:type="spellEnd"/>
      <w:r w:rsidR="000C7E0A" w:rsidRPr="00421C42">
        <w:t xml:space="preserve">, and Jones (2019), </w:t>
      </w:r>
      <w:r w:rsidR="000A1946" w:rsidRPr="00421C42">
        <w:t xml:space="preserve">students may get disengaged and demotivated due to </w:t>
      </w:r>
      <w:r w:rsidR="00FC5745" w:rsidRPr="00421C42">
        <w:t xml:space="preserve">the </w:t>
      </w:r>
      <w:r w:rsidR="000A1946" w:rsidRPr="00421C42">
        <w:t xml:space="preserve">uninspiring use of virtual learning environment which may </w:t>
      </w:r>
      <w:r w:rsidR="00736791" w:rsidRPr="00421C42">
        <w:t xml:space="preserve">result in negative learning of the students. </w:t>
      </w:r>
      <w:r w:rsidR="00357CF5" w:rsidRPr="00421C42">
        <w:t xml:space="preserve">In </w:t>
      </w:r>
      <w:r w:rsidR="00FC5745" w:rsidRPr="00421C42">
        <w:t xml:space="preserve">the </w:t>
      </w:r>
      <w:r w:rsidR="00357CF5" w:rsidRPr="00421C42">
        <w:t>designing system of online learning, user-specific factors are overlooked by many teachers that trigger success (</w:t>
      </w:r>
      <w:proofErr w:type="spellStart"/>
      <w:r w:rsidR="00357CF5" w:rsidRPr="00421C42">
        <w:t>Petter</w:t>
      </w:r>
      <w:proofErr w:type="spellEnd"/>
      <w:r w:rsidR="00357CF5" w:rsidRPr="00421C42">
        <w:t xml:space="preserve">, </w:t>
      </w:r>
      <w:proofErr w:type="spellStart"/>
      <w:r w:rsidR="00357CF5" w:rsidRPr="00421C42">
        <w:t>DeLone</w:t>
      </w:r>
      <w:proofErr w:type="spellEnd"/>
      <w:r w:rsidR="00357CF5" w:rsidRPr="00421C42">
        <w:t xml:space="preserve">, &amp; McLean, 2018; </w:t>
      </w:r>
      <w:proofErr w:type="spellStart"/>
      <w:r w:rsidR="00357CF5" w:rsidRPr="00421C42">
        <w:t>Hassanzadeh</w:t>
      </w:r>
      <w:proofErr w:type="spellEnd"/>
      <w:r w:rsidR="00357CF5" w:rsidRPr="00421C42">
        <w:t xml:space="preserve">, </w:t>
      </w:r>
      <w:proofErr w:type="spellStart"/>
      <w:r w:rsidR="00357CF5" w:rsidRPr="00421C42">
        <w:t>Kanaani</w:t>
      </w:r>
      <w:proofErr w:type="spellEnd"/>
      <w:r w:rsidR="00357CF5" w:rsidRPr="00421C42">
        <w:t xml:space="preserve">, &amp; </w:t>
      </w:r>
      <w:proofErr w:type="spellStart"/>
      <w:r w:rsidR="00357CF5" w:rsidRPr="00421C42">
        <w:t>Elahi</w:t>
      </w:r>
      <w:proofErr w:type="spellEnd"/>
      <w:r w:rsidR="00357CF5" w:rsidRPr="00421C42">
        <w:t xml:space="preserve">, 2017). The teachers just copy the traditional processes held in the classrooms which </w:t>
      </w:r>
      <w:r w:rsidR="003A5ECB" w:rsidRPr="00421C42">
        <w:t>create</w:t>
      </w:r>
      <w:r w:rsidR="00357CF5" w:rsidRPr="00421C42">
        <w:t xml:space="preserve"> </w:t>
      </w:r>
      <w:r w:rsidR="003A5ECB" w:rsidRPr="00421C42">
        <w:t>disengagement</w:t>
      </w:r>
      <w:r w:rsidR="00357CF5" w:rsidRPr="00421C42">
        <w:t xml:space="preserve"> of the students (Revere &amp; Kovach, 2019). </w:t>
      </w:r>
      <w:r w:rsidR="003A5ECB" w:rsidRPr="00421C42">
        <w:t xml:space="preserve">In recent years, the participation of the students in seminars and lectures </w:t>
      </w:r>
      <w:r w:rsidR="00295102" w:rsidRPr="00421C42">
        <w:t>has</w:t>
      </w:r>
      <w:r w:rsidR="003A5ECB" w:rsidRPr="00421C42">
        <w:t xml:space="preserve"> been decreasing (Holmes, 2016). </w:t>
      </w:r>
      <w:r w:rsidR="00295102" w:rsidRPr="00421C42">
        <w:t xml:space="preserve">The role of VLE is to engage the students proactively in the content. </w:t>
      </w:r>
      <w:r w:rsidR="00C46E66" w:rsidRPr="00421C42">
        <w:t xml:space="preserve">Therefore, according to researchers VLEs can be made more participative with the help of digital strategies, relevant and appropriate contextual aspects, and learning science (McKnight et al., 2016). </w:t>
      </w:r>
      <w:r w:rsidR="009B01CC" w:rsidRPr="00421C42">
        <w:t xml:space="preserve">The importance of VLE has enhanced due to recent pandemic (COVID-19). Due to </w:t>
      </w:r>
      <w:r w:rsidR="00FC5745" w:rsidRPr="00421C42">
        <w:t xml:space="preserve">the </w:t>
      </w:r>
      <w:r w:rsidR="009B01CC" w:rsidRPr="00421C42">
        <w:t xml:space="preserve">closure of educational institutes, VLE has gained </w:t>
      </w:r>
      <w:r w:rsidR="00FC5745" w:rsidRPr="00421C42">
        <w:t xml:space="preserve">the </w:t>
      </w:r>
      <w:r w:rsidR="009B01CC" w:rsidRPr="00421C42">
        <w:t xml:space="preserve">attention of educational </w:t>
      </w:r>
      <w:r w:rsidR="00A5240A" w:rsidRPr="00421C42">
        <w:t>practitioners as online learning was the only option left for the educational institutes. VLE has become a vital tool in engaging, learning, and interacting with the students</w:t>
      </w:r>
      <w:r w:rsidR="003F2439" w:rsidRPr="00421C42">
        <w:t>, especially in the period of COVID-19</w:t>
      </w:r>
      <w:r w:rsidR="002A1D8E" w:rsidRPr="00421C42">
        <w:t xml:space="preserve">. </w:t>
      </w:r>
      <w:r w:rsidR="00A8602E" w:rsidRPr="00421C42">
        <w:t xml:space="preserve">Therefore, this research has been conducted to assess the </w:t>
      </w:r>
      <w:r w:rsidR="00A8602E" w:rsidRPr="00421C42">
        <w:rPr>
          <w:rStyle w:val="normaltextrun"/>
        </w:rPr>
        <w:t>impact of VLE on UWTSD students learning experience.</w:t>
      </w:r>
      <w:r w:rsidR="00A8602E" w:rsidRPr="00421C42">
        <w:rPr>
          <w:rStyle w:val="eop"/>
          <w:lang w:val="en-US"/>
        </w:rPr>
        <w:t> </w:t>
      </w:r>
    </w:p>
    <w:p w:rsidR="004D60C2" w:rsidRPr="00421C42" w:rsidRDefault="00911887" w:rsidP="00421C42">
      <w:pPr>
        <w:pStyle w:val="PargrafodaLista"/>
        <w:numPr>
          <w:ilvl w:val="0"/>
          <w:numId w:val="1"/>
        </w:numPr>
        <w:spacing w:line="480" w:lineRule="auto"/>
        <w:jc w:val="both"/>
        <w:rPr>
          <w:rFonts w:cs="Times New Roman"/>
          <w:szCs w:val="24"/>
        </w:rPr>
      </w:pPr>
      <w:bookmarkStart w:id="2" w:name="_Toc49810644"/>
      <w:r w:rsidRPr="00421C42">
        <w:rPr>
          <w:rFonts w:cs="Times New Roman"/>
          <w:szCs w:val="24"/>
        </w:rPr>
        <w:t>Literature Review</w:t>
      </w:r>
      <w:bookmarkEnd w:id="2"/>
    </w:p>
    <w:p w:rsidR="002F5F2E" w:rsidRPr="00421C42" w:rsidRDefault="00A1746E"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t>The origin of the development and use of virtual learning environments is complex to assess (</w:t>
      </w:r>
      <w:proofErr w:type="spellStart"/>
      <w:r w:rsidRPr="00421C42">
        <w:rPr>
          <w:rFonts w:ascii="Times New Roman" w:hAnsi="Times New Roman" w:cs="Times New Roman"/>
          <w:sz w:val="24"/>
          <w:szCs w:val="24"/>
        </w:rPr>
        <w:t>Hettiarachchi</w:t>
      </w:r>
      <w:proofErr w:type="spellEnd"/>
      <w:r w:rsidRPr="00421C42">
        <w:rPr>
          <w:rFonts w:ascii="Times New Roman" w:hAnsi="Times New Roman" w:cs="Times New Roman"/>
          <w:sz w:val="24"/>
          <w:szCs w:val="24"/>
        </w:rPr>
        <w:t xml:space="preserve"> &amp; </w:t>
      </w:r>
      <w:proofErr w:type="spellStart"/>
      <w:r w:rsidRPr="00421C42">
        <w:rPr>
          <w:rFonts w:ascii="Times New Roman" w:hAnsi="Times New Roman" w:cs="Times New Roman"/>
          <w:sz w:val="24"/>
          <w:szCs w:val="24"/>
        </w:rPr>
        <w:t>Wickramasinghe</w:t>
      </w:r>
      <w:proofErr w:type="spellEnd"/>
      <w:r w:rsidRPr="00421C42">
        <w:rPr>
          <w:rFonts w:ascii="Times New Roman" w:hAnsi="Times New Roman" w:cs="Times New Roman"/>
          <w:sz w:val="24"/>
          <w:szCs w:val="24"/>
        </w:rPr>
        <w:t xml:space="preserve">, 2016). </w:t>
      </w:r>
      <w:r w:rsidR="001278C9" w:rsidRPr="00421C42">
        <w:rPr>
          <w:rFonts w:ascii="Times New Roman" w:hAnsi="Times New Roman" w:cs="Times New Roman"/>
          <w:sz w:val="24"/>
          <w:szCs w:val="24"/>
        </w:rPr>
        <w:t xml:space="preserve">According to the authors, since </w:t>
      </w:r>
      <w:r w:rsidR="00FC5745" w:rsidRPr="00421C42">
        <w:rPr>
          <w:rFonts w:ascii="Times New Roman" w:hAnsi="Times New Roman" w:cs="Times New Roman"/>
          <w:sz w:val="24"/>
          <w:szCs w:val="24"/>
        </w:rPr>
        <w:t xml:space="preserve">the </w:t>
      </w:r>
      <w:r w:rsidR="001278C9" w:rsidRPr="00421C42">
        <w:rPr>
          <w:rFonts w:ascii="Times New Roman" w:hAnsi="Times New Roman" w:cs="Times New Roman"/>
          <w:sz w:val="24"/>
          <w:szCs w:val="24"/>
        </w:rPr>
        <w:t xml:space="preserve">1970s, </w:t>
      </w:r>
      <w:r w:rsidR="00FC5745" w:rsidRPr="00421C42">
        <w:rPr>
          <w:rFonts w:ascii="Times New Roman" w:hAnsi="Times New Roman" w:cs="Times New Roman"/>
          <w:sz w:val="24"/>
          <w:szCs w:val="24"/>
        </w:rPr>
        <w:t xml:space="preserve">the </w:t>
      </w:r>
      <w:r w:rsidR="001278C9" w:rsidRPr="00421C42">
        <w:rPr>
          <w:rFonts w:ascii="Times New Roman" w:hAnsi="Times New Roman" w:cs="Times New Roman"/>
          <w:sz w:val="24"/>
          <w:szCs w:val="24"/>
        </w:rPr>
        <w:t xml:space="preserve">Open </w:t>
      </w:r>
      <w:r w:rsidR="001278C9" w:rsidRPr="00421C42">
        <w:rPr>
          <w:rFonts w:ascii="Times New Roman" w:hAnsi="Times New Roman" w:cs="Times New Roman"/>
          <w:sz w:val="24"/>
          <w:szCs w:val="24"/>
        </w:rPr>
        <w:lastRenderedPageBreak/>
        <w:t xml:space="preserve">University of UK has been availing computers, but VLE ‘Blackboard’ that is </w:t>
      </w:r>
      <w:r w:rsidR="00FC5745" w:rsidRPr="00421C42">
        <w:rPr>
          <w:rFonts w:ascii="Times New Roman" w:hAnsi="Times New Roman" w:cs="Times New Roman"/>
          <w:sz w:val="24"/>
          <w:szCs w:val="24"/>
        </w:rPr>
        <w:t xml:space="preserve">a </w:t>
      </w:r>
      <w:r w:rsidR="001278C9" w:rsidRPr="00421C42">
        <w:rPr>
          <w:rFonts w:ascii="Times New Roman" w:hAnsi="Times New Roman" w:cs="Times New Roman"/>
          <w:sz w:val="24"/>
          <w:szCs w:val="24"/>
        </w:rPr>
        <w:t xml:space="preserve">commercial computer got patented in 2000. </w:t>
      </w:r>
      <w:r w:rsidR="006C3D9A" w:rsidRPr="00421C42">
        <w:rPr>
          <w:rFonts w:ascii="Times New Roman" w:hAnsi="Times New Roman" w:cs="Times New Roman"/>
          <w:sz w:val="24"/>
          <w:szCs w:val="24"/>
        </w:rPr>
        <w:t xml:space="preserve">In the year 2010, more than sixty countries and over 2700 educational institutes used Blackboard software (Blackboard, 2011). </w:t>
      </w:r>
      <w:r w:rsidR="009857EE" w:rsidRPr="00421C42">
        <w:rPr>
          <w:rFonts w:ascii="Times New Roman" w:hAnsi="Times New Roman" w:cs="Times New Roman"/>
          <w:sz w:val="24"/>
          <w:szCs w:val="24"/>
        </w:rPr>
        <w:t xml:space="preserve">In 2001, </w:t>
      </w:r>
      <w:r w:rsidR="003216E1" w:rsidRPr="00421C42">
        <w:rPr>
          <w:rFonts w:ascii="Times New Roman" w:hAnsi="Times New Roman" w:cs="Times New Roman"/>
          <w:sz w:val="24"/>
          <w:szCs w:val="24"/>
        </w:rPr>
        <w:t xml:space="preserve">another </w:t>
      </w:r>
      <w:r w:rsidR="003242EB" w:rsidRPr="00421C42">
        <w:rPr>
          <w:rFonts w:ascii="Times New Roman" w:hAnsi="Times New Roman" w:cs="Times New Roman"/>
          <w:sz w:val="24"/>
          <w:szCs w:val="24"/>
        </w:rPr>
        <w:t>famous</w:t>
      </w:r>
      <w:r w:rsidR="003216E1" w:rsidRPr="00421C42">
        <w:rPr>
          <w:rFonts w:ascii="Times New Roman" w:hAnsi="Times New Roman" w:cs="Times New Roman"/>
          <w:sz w:val="24"/>
          <w:szCs w:val="24"/>
        </w:rPr>
        <w:t xml:space="preserve"> VLE ‘Moodle’ </w:t>
      </w:r>
      <w:r w:rsidR="003242EB" w:rsidRPr="00421C42">
        <w:rPr>
          <w:rFonts w:ascii="Times New Roman" w:hAnsi="Times New Roman" w:cs="Times New Roman"/>
          <w:sz w:val="24"/>
          <w:szCs w:val="24"/>
        </w:rPr>
        <w:t>was launched (</w:t>
      </w:r>
      <w:proofErr w:type="spellStart"/>
      <w:r w:rsidR="003242EB" w:rsidRPr="00421C42">
        <w:rPr>
          <w:rFonts w:ascii="Times New Roman" w:hAnsi="Times New Roman" w:cs="Times New Roman"/>
          <w:sz w:val="24"/>
          <w:szCs w:val="24"/>
        </w:rPr>
        <w:t>Ofsted</w:t>
      </w:r>
      <w:proofErr w:type="spellEnd"/>
      <w:r w:rsidR="003242EB" w:rsidRPr="00421C42">
        <w:rPr>
          <w:rFonts w:ascii="Times New Roman" w:hAnsi="Times New Roman" w:cs="Times New Roman"/>
          <w:sz w:val="24"/>
          <w:szCs w:val="24"/>
        </w:rPr>
        <w:t xml:space="preserve">, 2009). </w:t>
      </w:r>
      <w:proofErr w:type="spellStart"/>
      <w:r w:rsidR="00ED235A" w:rsidRPr="00421C42">
        <w:rPr>
          <w:rFonts w:ascii="Times New Roman" w:hAnsi="Times New Roman" w:cs="Times New Roman"/>
          <w:sz w:val="24"/>
          <w:szCs w:val="24"/>
        </w:rPr>
        <w:t>Ofsted</w:t>
      </w:r>
      <w:proofErr w:type="spellEnd"/>
      <w:r w:rsidR="00ED235A" w:rsidRPr="00421C42">
        <w:rPr>
          <w:rFonts w:ascii="Times New Roman" w:hAnsi="Times New Roman" w:cs="Times New Roman"/>
          <w:sz w:val="24"/>
          <w:szCs w:val="24"/>
        </w:rPr>
        <w:t xml:space="preserve"> (2009) also researched that VLE was created to develop online courses that helped to interact and collaborate generation of effective content. </w:t>
      </w:r>
      <w:r w:rsidR="001D56E5" w:rsidRPr="00421C42">
        <w:rPr>
          <w:rFonts w:ascii="Times New Roman" w:hAnsi="Times New Roman" w:cs="Times New Roman"/>
          <w:sz w:val="24"/>
          <w:szCs w:val="24"/>
        </w:rPr>
        <w:t>By 2011, t</w:t>
      </w:r>
      <w:r w:rsidR="006F1A17" w:rsidRPr="00421C42">
        <w:rPr>
          <w:rFonts w:ascii="Times New Roman" w:hAnsi="Times New Roman" w:cs="Times New Roman"/>
          <w:sz w:val="24"/>
          <w:szCs w:val="24"/>
        </w:rPr>
        <w:t xml:space="preserve">here were 49, 365 active sites </w:t>
      </w:r>
      <w:r w:rsidR="001D56E5" w:rsidRPr="00421C42">
        <w:rPr>
          <w:rFonts w:ascii="Times New Roman" w:hAnsi="Times New Roman" w:cs="Times New Roman"/>
          <w:sz w:val="24"/>
          <w:szCs w:val="24"/>
        </w:rPr>
        <w:t xml:space="preserve">in 75 different languages of Moodle </w:t>
      </w:r>
      <w:r w:rsidR="006F1A17" w:rsidRPr="00421C42">
        <w:rPr>
          <w:rFonts w:ascii="Times New Roman" w:hAnsi="Times New Roman" w:cs="Times New Roman"/>
          <w:sz w:val="24"/>
          <w:szCs w:val="24"/>
        </w:rPr>
        <w:t xml:space="preserve">in 212 countries </w:t>
      </w:r>
      <w:r w:rsidR="001D56E5" w:rsidRPr="00421C42">
        <w:rPr>
          <w:rFonts w:ascii="Times New Roman" w:hAnsi="Times New Roman" w:cs="Times New Roman"/>
          <w:sz w:val="24"/>
          <w:szCs w:val="24"/>
        </w:rPr>
        <w:t xml:space="preserve">(Moodle, 2011). Moreover, </w:t>
      </w:r>
      <w:r w:rsidR="000F601E" w:rsidRPr="00421C42">
        <w:rPr>
          <w:rFonts w:ascii="Times New Roman" w:hAnsi="Times New Roman" w:cs="Times New Roman"/>
          <w:sz w:val="24"/>
          <w:szCs w:val="24"/>
        </w:rPr>
        <w:t xml:space="preserve">in 2003 – 2004, 58% of colleges used VLE in </w:t>
      </w:r>
      <w:r w:rsidR="00FC5745" w:rsidRPr="00421C42">
        <w:rPr>
          <w:rFonts w:ascii="Times New Roman" w:hAnsi="Times New Roman" w:cs="Times New Roman"/>
          <w:sz w:val="24"/>
          <w:szCs w:val="24"/>
        </w:rPr>
        <w:t xml:space="preserve">the </w:t>
      </w:r>
      <w:r w:rsidR="000F601E" w:rsidRPr="00421C42">
        <w:rPr>
          <w:rFonts w:ascii="Times New Roman" w:hAnsi="Times New Roman" w:cs="Times New Roman"/>
          <w:sz w:val="24"/>
          <w:szCs w:val="24"/>
        </w:rPr>
        <w:t>post</w:t>
      </w:r>
      <w:r w:rsidR="00FC5745" w:rsidRPr="00421C42">
        <w:rPr>
          <w:rFonts w:ascii="Times New Roman" w:hAnsi="Times New Roman" w:cs="Times New Roman"/>
          <w:sz w:val="24"/>
          <w:szCs w:val="24"/>
        </w:rPr>
        <w:t>-</w:t>
      </w:r>
      <w:r w:rsidR="000F601E" w:rsidRPr="00421C42">
        <w:rPr>
          <w:rFonts w:ascii="Times New Roman" w:hAnsi="Times New Roman" w:cs="Times New Roman"/>
          <w:sz w:val="24"/>
          <w:szCs w:val="24"/>
        </w:rPr>
        <w:t xml:space="preserve">compulsory sector of </w:t>
      </w:r>
      <w:r w:rsidR="00FC5745" w:rsidRPr="00421C42">
        <w:rPr>
          <w:rFonts w:ascii="Times New Roman" w:hAnsi="Times New Roman" w:cs="Times New Roman"/>
          <w:sz w:val="24"/>
          <w:szCs w:val="24"/>
        </w:rPr>
        <w:t xml:space="preserve">the </w:t>
      </w:r>
      <w:r w:rsidR="000F601E" w:rsidRPr="00421C42">
        <w:rPr>
          <w:rFonts w:ascii="Times New Roman" w:hAnsi="Times New Roman" w:cs="Times New Roman"/>
          <w:sz w:val="24"/>
          <w:szCs w:val="24"/>
        </w:rPr>
        <w:t xml:space="preserve">UK, and in 2008 – 2009, </w:t>
      </w:r>
      <w:r w:rsidR="00FC5745" w:rsidRPr="00421C42">
        <w:rPr>
          <w:rFonts w:ascii="Times New Roman" w:hAnsi="Times New Roman" w:cs="Times New Roman"/>
          <w:sz w:val="24"/>
          <w:szCs w:val="24"/>
        </w:rPr>
        <w:t xml:space="preserve">the </w:t>
      </w:r>
      <w:r w:rsidR="000F601E" w:rsidRPr="00421C42">
        <w:rPr>
          <w:rFonts w:ascii="Times New Roman" w:hAnsi="Times New Roman" w:cs="Times New Roman"/>
          <w:sz w:val="24"/>
          <w:szCs w:val="24"/>
        </w:rPr>
        <w:t>virtual learning environment was introduced in 92% of more education colleges (</w:t>
      </w:r>
      <w:proofErr w:type="spellStart"/>
      <w:r w:rsidR="000F601E" w:rsidRPr="00421C42">
        <w:rPr>
          <w:rFonts w:ascii="Times New Roman" w:hAnsi="Times New Roman" w:cs="Times New Roman"/>
          <w:sz w:val="24"/>
          <w:szCs w:val="24"/>
        </w:rPr>
        <w:t>Sero</w:t>
      </w:r>
      <w:proofErr w:type="spellEnd"/>
      <w:r w:rsidR="000F601E" w:rsidRPr="00421C42">
        <w:rPr>
          <w:rFonts w:ascii="Times New Roman" w:hAnsi="Times New Roman" w:cs="Times New Roman"/>
          <w:sz w:val="24"/>
          <w:szCs w:val="24"/>
        </w:rPr>
        <w:t xml:space="preserve">, 2009). </w:t>
      </w:r>
    </w:p>
    <w:p w:rsidR="00A1746E" w:rsidRPr="00421C42" w:rsidRDefault="00603F00" w:rsidP="00421C42">
      <w:pPr>
        <w:spacing w:line="480" w:lineRule="auto"/>
        <w:jc w:val="both"/>
        <w:rPr>
          <w:rFonts w:ascii="Times New Roman" w:hAnsi="Times New Roman" w:cs="Times New Roman"/>
          <w:color w:val="222222"/>
          <w:sz w:val="24"/>
          <w:szCs w:val="24"/>
          <w:shd w:val="clear" w:color="auto" w:fill="FFFFFF"/>
        </w:rPr>
      </w:pPr>
      <w:r w:rsidRPr="00421C42">
        <w:rPr>
          <w:rFonts w:ascii="Times New Roman" w:hAnsi="Times New Roman" w:cs="Times New Roman"/>
          <w:sz w:val="24"/>
          <w:szCs w:val="24"/>
        </w:rPr>
        <w:t xml:space="preserve">In recent days, institutes of </w:t>
      </w:r>
      <w:r w:rsidR="00FC5745" w:rsidRPr="00421C42">
        <w:rPr>
          <w:rFonts w:ascii="Times New Roman" w:hAnsi="Times New Roman" w:cs="Times New Roman"/>
          <w:sz w:val="24"/>
          <w:szCs w:val="24"/>
        </w:rPr>
        <w:t xml:space="preserve">the </w:t>
      </w:r>
      <w:r w:rsidRPr="00421C42">
        <w:rPr>
          <w:rFonts w:ascii="Times New Roman" w:hAnsi="Times New Roman" w:cs="Times New Roman"/>
          <w:sz w:val="24"/>
          <w:szCs w:val="24"/>
        </w:rPr>
        <w:t>UK are making better and effective utilization of technology (</w:t>
      </w:r>
      <w:proofErr w:type="spellStart"/>
      <w:r w:rsidRPr="00421C42">
        <w:rPr>
          <w:rFonts w:ascii="Times New Roman" w:hAnsi="Times New Roman" w:cs="Times New Roman"/>
          <w:sz w:val="24"/>
          <w:szCs w:val="24"/>
        </w:rPr>
        <w:t>Becta</w:t>
      </w:r>
      <w:proofErr w:type="spellEnd"/>
      <w:r w:rsidRPr="00421C42">
        <w:rPr>
          <w:rFonts w:ascii="Times New Roman" w:hAnsi="Times New Roman" w:cs="Times New Roman"/>
          <w:sz w:val="24"/>
          <w:szCs w:val="24"/>
        </w:rPr>
        <w:t xml:space="preserve">, 2010). In a survey of 34 schools conducted by </w:t>
      </w:r>
      <w:proofErr w:type="spellStart"/>
      <w:r w:rsidRPr="00421C42">
        <w:rPr>
          <w:rFonts w:ascii="Times New Roman" w:hAnsi="Times New Roman" w:cs="Times New Roman"/>
          <w:sz w:val="24"/>
          <w:szCs w:val="24"/>
        </w:rPr>
        <w:t>Ofsted</w:t>
      </w:r>
      <w:proofErr w:type="spellEnd"/>
      <w:r w:rsidRPr="00421C42">
        <w:rPr>
          <w:rFonts w:ascii="Times New Roman" w:hAnsi="Times New Roman" w:cs="Times New Roman"/>
          <w:sz w:val="24"/>
          <w:szCs w:val="24"/>
        </w:rPr>
        <w:t xml:space="preserve"> (2009), it was discussed that virtual learning experience has a positive impact on the teaching.  Similarly, in the recent study assessed by </w:t>
      </w:r>
      <w:proofErr w:type="spellStart"/>
      <w:r w:rsidR="006074D6" w:rsidRPr="00421C42">
        <w:rPr>
          <w:rFonts w:ascii="Times New Roman" w:hAnsi="Times New Roman" w:cs="Times New Roman"/>
          <w:sz w:val="24"/>
          <w:szCs w:val="24"/>
        </w:rPr>
        <w:t>Kuzilek</w:t>
      </w:r>
      <w:proofErr w:type="spellEnd"/>
      <w:r w:rsidR="006074D6" w:rsidRPr="00421C42">
        <w:rPr>
          <w:rFonts w:ascii="Times New Roman" w:hAnsi="Times New Roman" w:cs="Times New Roman"/>
          <w:sz w:val="24"/>
          <w:szCs w:val="24"/>
        </w:rPr>
        <w:t xml:space="preserve"> et al. (2019), the researchers found that </w:t>
      </w:r>
      <w:r w:rsidR="001A2727" w:rsidRPr="00421C42">
        <w:rPr>
          <w:rFonts w:ascii="Times New Roman" w:hAnsi="Times New Roman" w:cs="Times New Roman"/>
          <w:sz w:val="24"/>
          <w:szCs w:val="24"/>
        </w:rPr>
        <w:t xml:space="preserve">VLE was an effective learning tool for college students. </w:t>
      </w:r>
      <w:r w:rsidR="00B0275F" w:rsidRPr="00421C42">
        <w:rPr>
          <w:rFonts w:ascii="Times New Roman" w:hAnsi="Times New Roman" w:cs="Times New Roman"/>
          <w:sz w:val="24"/>
          <w:szCs w:val="24"/>
        </w:rPr>
        <w:t xml:space="preserve">Likewise, </w:t>
      </w:r>
      <w:r w:rsidR="00B0275F" w:rsidRPr="00421C42">
        <w:rPr>
          <w:rFonts w:ascii="Times New Roman" w:hAnsi="Times New Roman" w:cs="Times New Roman"/>
          <w:color w:val="222222"/>
          <w:sz w:val="24"/>
          <w:szCs w:val="24"/>
          <w:shd w:val="clear" w:color="auto" w:fill="FFFFFF"/>
        </w:rPr>
        <w:t>Al-</w:t>
      </w:r>
      <w:proofErr w:type="spellStart"/>
      <w:r w:rsidR="00B0275F" w:rsidRPr="00421C42">
        <w:rPr>
          <w:rFonts w:ascii="Times New Roman" w:hAnsi="Times New Roman" w:cs="Times New Roman"/>
          <w:color w:val="222222"/>
          <w:sz w:val="24"/>
          <w:szCs w:val="24"/>
          <w:shd w:val="clear" w:color="auto" w:fill="FFFFFF"/>
        </w:rPr>
        <w:t>Azawei</w:t>
      </w:r>
      <w:proofErr w:type="spellEnd"/>
      <w:r w:rsidR="00B0275F" w:rsidRPr="00421C42">
        <w:rPr>
          <w:rFonts w:ascii="Times New Roman" w:hAnsi="Times New Roman" w:cs="Times New Roman"/>
          <w:color w:val="222222"/>
          <w:sz w:val="24"/>
          <w:szCs w:val="24"/>
          <w:shd w:val="clear" w:color="auto" w:fill="FFFFFF"/>
        </w:rPr>
        <w:t xml:space="preserve"> and Al-</w:t>
      </w:r>
      <w:proofErr w:type="spellStart"/>
      <w:r w:rsidR="00B0275F" w:rsidRPr="00421C42">
        <w:rPr>
          <w:rFonts w:ascii="Times New Roman" w:hAnsi="Times New Roman" w:cs="Times New Roman"/>
          <w:color w:val="222222"/>
          <w:sz w:val="24"/>
          <w:szCs w:val="24"/>
          <w:shd w:val="clear" w:color="auto" w:fill="FFFFFF"/>
        </w:rPr>
        <w:t>Masoudy</w:t>
      </w:r>
      <w:proofErr w:type="spellEnd"/>
      <w:r w:rsidR="00B0275F" w:rsidRPr="00421C42">
        <w:rPr>
          <w:rFonts w:ascii="Times New Roman" w:hAnsi="Times New Roman" w:cs="Times New Roman"/>
          <w:color w:val="222222"/>
          <w:sz w:val="24"/>
          <w:szCs w:val="24"/>
          <w:shd w:val="clear" w:color="auto" w:fill="FFFFFF"/>
        </w:rPr>
        <w:t xml:space="preserve"> (2020</w:t>
      </w:r>
      <w:r w:rsidR="003E18FF" w:rsidRPr="00421C42">
        <w:rPr>
          <w:rFonts w:ascii="Times New Roman" w:hAnsi="Times New Roman" w:cs="Times New Roman"/>
          <w:color w:val="222222"/>
          <w:sz w:val="24"/>
          <w:szCs w:val="24"/>
          <w:shd w:val="clear" w:color="auto" w:fill="FFFFFF"/>
        </w:rPr>
        <w:t>) investigated the impact of VLE on 1938 students of Open Univer</w:t>
      </w:r>
      <w:r w:rsidR="00FC5745" w:rsidRPr="00421C42">
        <w:rPr>
          <w:rFonts w:ascii="Times New Roman" w:hAnsi="Times New Roman" w:cs="Times New Roman"/>
          <w:color w:val="222222"/>
          <w:sz w:val="24"/>
          <w:szCs w:val="24"/>
          <w:shd w:val="clear" w:color="auto" w:fill="FFFFFF"/>
        </w:rPr>
        <w:t>si</w:t>
      </w:r>
      <w:r w:rsidR="003E18FF" w:rsidRPr="00421C42">
        <w:rPr>
          <w:rFonts w:ascii="Times New Roman" w:hAnsi="Times New Roman" w:cs="Times New Roman"/>
          <w:color w:val="222222"/>
          <w:sz w:val="24"/>
          <w:szCs w:val="24"/>
          <w:shd w:val="clear" w:color="auto" w:fill="FFFFFF"/>
        </w:rPr>
        <w:t xml:space="preserve">ty of Britain. The results of this study showed that online behavior </w:t>
      </w:r>
      <w:r w:rsidR="00B75072" w:rsidRPr="00421C42">
        <w:rPr>
          <w:rFonts w:ascii="Times New Roman" w:hAnsi="Times New Roman" w:cs="Times New Roman"/>
          <w:color w:val="222222"/>
          <w:sz w:val="24"/>
          <w:szCs w:val="24"/>
          <w:shd w:val="clear" w:color="auto" w:fill="FFFFFF"/>
        </w:rPr>
        <w:t>features ha</w:t>
      </w:r>
      <w:r w:rsidR="00FC5745" w:rsidRPr="00421C42">
        <w:rPr>
          <w:rFonts w:ascii="Times New Roman" w:hAnsi="Times New Roman" w:cs="Times New Roman"/>
          <w:color w:val="222222"/>
          <w:sz w:val="24"/>
          <w:szCs w:val="24"/>
          <w:shd w:val="clear" w:color="auto" w:fill="FFFFFF"/>
        </w:rPr>
        <w:t>ve</w:t>
      </w:r>
      <w:r w:rsidR="00B75072" w:rsidRPr="00421C42">
        <w:rPr>
          <w:rFonts w:ascii="Times New Roman" w:hAnsi="Times New Roman" w:cs="Times New Roman"/>
          <w:color w:val="222222"/>
          <w:sz w:val="24"/>
          <w:szCs w:val="24"/>
          <w:shd w:val="clear" w:color="auto" w:fill="FFFFFF"/>
        </w:rPr>
        <w:t xml:space="preserve"> </w:t>
      </w:r>
      <w:r w:rsidR="00FC5745" w:rsidRPr="00421C42">
        <w:rPr>
          <w:rFonts w:ascii="Times New Roman" w:hAnsi="Times New Roman" w:cs="Times New Roman"/>
          <w:color w:val="222222"/>
          <w:sz w:val="24"/>
          <w:szCs w:val="24"/>
          <w:shd w:val="clear" w:color="auto" w:fill="FFFFFF"/>
        </w:rPr>
        <w:t xml:space="preserve">a </w:t>
      </w:r>
      <w:r w:rsidR="00B75072" w:rsidRPr="00421C42">
        <w:rPr>
          <w:rFonts w:ascii="Times New Roman" w:hAnsi="Times New Roman" w:cs="Times New Roman"/>
          <w:color w:val="222222"/>
          <w:sz w:val="24"/>
          <w:szCs w:val="24"/>
          <w:shd w:val="clear" w:color="auto" w:fill="FFFFFF"/>
        </w:rPr>
        <w:t>positive</w:t>
      </w:r>
      <w:r w:rsidR="003E18FF" w:rsidRPr="00421C42">
        <w:rPr>
          <w:rFonts w:ascii="Times New Roman" w:hAnsi="Times New Roman" w:cs="Times New Roman"/>
          <w:color w:val="222222"/>
          <w:sz w:val="24"/>
          <w:szCs w:val="24"/>
          <w:shd w:val="clear" w:color="auto" w:fill="FFFFFF"/>
        </w:rPr>
        <w:t xml:space="preserve"> impact on VLE. </w:t>
      </w:r>
      <w:r w:rsidR="00B75072" w:rsidRPr="00421C42">
        <w:rPr>
          <w:rFonts w:ascii="Times New Roman" w:hAnsi="Times New Roman" w:cs="Times New Roman"/>
          <w:color w:val="222222"/>
          <w:sz w:val="24"/>
          <w:szCs w:val="24"/>
          <w:shd w:val="clear" w:color="auto" w:fill="FFFFFF"/>
        </w:rPr>
        <w:t xml:space="preserve">Also, this study exhibited the importance of VLE in achieving academic goals. </w:t>
      </w:r>
    </w:p>
    <w:p w:rsidR="00C63C0F" w:rsidRPr="00421C42" w:rsidRDefault="0094466C"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t>An investigation carried in 2008 in Indonesia-Central University Organizing Alliance, it was observed that 58 universities transformed their methods of teaching (</w:t>
      </w:r>
      <w:proofErr w:type="spellStart"/>
      <w:r w:rsidRPr="00421C42">
        <w:rPr>
          <w:rFonts w:ascii="Times New Roman" w:hAnsi="Times New Roman" w:cs="Times New Roman"/>
          <w:sz w:val="24"/>
          <w:szCs w:val="24"/>
        </w:rPr>
        <w:t>Zainul</w:t>
      </w:r>
      <w:proofErr w:type="spellEnd"/>
      <w:r w:rsidRPr="00421C42">
        <w:rPr>
          <w:rFonts w:ascii="Times New Roman" w:hAnsi="Times New Roman" w:cs="Times New Roman"/>
          <w:sz w:val="24"/>
          <w:szCs w:val="24"/>
        </w:rPr>
        <w:t xml:space="preserve"> et al., 2020). </w:t>
      </w:r>
      <w:r w:rsidR="00FA0581" w:rsidRPr="00421C42">
        <w:rPr>
          <w:rFonts w:ascii="Times New Roman" w:hAnsi="Times New Roman" w:cs="Times New Roman"/>
          <w:sz w:val="24"/>
          <w:szCs w:val="24"/>
        </w:rPr>
        <w:t xml:space="preserve">The authors added in their discussion that more transformation is yet to grow due to the recent pandemic (COVID-19). </w:t>
      </w:r>
      <w:r w:rsidRPr="00421C42">
        <w:rPr>
          <w:rFonts w:ascii="Times New Roman" w:hAnsi="Times New Roman" w:cs="Times New Roman"/>
          <w:sz w:val="24"/>
          <w:szCs w:val="24"/>
        </w:rPr>
        <w:t xml:space="preserve"> </w:t>
      </w:r>
      <w:r w:rsidR="00743A2D" w:rsidRPr="00421C42">
        <w:rPr>
          <w:rFonts w:ascii="Times New Roman" w:hAnsi="Times New Roman" w:cs="Times New Roman"/>
          <w:sz w:val="24"/>
          <w:szCs w:val="24"/>
        </w:rPr>
        <w:t xml:space="preserve">In addition, </w:t>
      </w:r>
      <w:r w:rsidR="001D1DDA" w:rsidRPr="00421C42">
        <w:rPr>
          <w:rFonts w:ascii="Times New Roman" w:hAnsi="Times New Roman" w:cs="Times New Roman"/>
          <w:sz w:val="24"/>
          <w:szCs w:val="24"/>
        </w:rPr>
        <w:t xml:space="preserve">the only solution to overcome the challenge faced due to COVID-19 is through online learning, which has been developed in order to maintain the quality and standard of the </w:t>
      </w:r>
      <w:r w:rsidR="001B077F" w:rsidRPr="00421C42">
        <w:rPr>
          <w:rFonts w:ascii="Times New Roman" w:hAnsi="Times New Roman" w:cs="Times New Roman"/>
          <w:sz w:val="24"/>
          <w:szCs w:val="24"/>
        </w:rPr>
        <w:t>education that</w:t>
      </w:r>
      <w:r w:rsidR="001D1DDA" w:rsidRPr="00421C42">
        <w:rPr>
          <w:rFonts w:ascii="Times New Roman" w:hAnsi="Times New Roman" w:cs="Times New Roman"/>
          <w:sz w:val="24"/>
          <w:szCs w:val="24"/>
        </w:rPr>
        <w:t xml:space="preserve"> is centered on learning design, content, </w:t>
      </w:r>
      <w:r w:rsidR="001B077F" w:rsidRPr="00421C42">
        <w:rPr>
          <w:rFonts w:ascii="Times New Roman" w:hAnsi="Times New Roman" w:cs="Times New Roman"/>
          <w:sz w:val="24"/>
          <w:szCs w:val="24"/>
        </w:rPr>
        <w:t>and the</w:t>
      </w:r>
      <w:r w:rsidR="001D1DDA" w:rsidRPr="00421C42">
        <w:rPr>
          <w:rFonts w:ascii="Times New Roman" w:hAnsi="Times New Roman" w:cs="Times New Roman"/>
          <w:sz w:val="24"/>
          <w:szCs w:val="24"/>
        </w:rPr>
        <w:t xml:space="preserve"> use of </w:t>
      </w:r>
      <w:r w:rsidR="001D1DDA" w:rsidRPr="00421C42">
        <w:rPr>
          <w:rFonts w:ascii="Times New Roman" w:hAnsi="Times New Roman" w:cs="Times New Roman"/>
          <w:sz w:val="24"/>
          <w:szCs w:val="24"/>
        </w:rPr>
        <w:lastRenderedPageBreak/>
        <w:t xml:space="preserve">information technology. </w:t>
      </w:r>
      <w:r w:rsidR="00FC5745" w:rsidRPr="00421C42">
        <w:rPr>
          <w:rFonts w:ascii="Times New Roman" w:hAnsi="Times New Roman" w:cs="Times New Roman"/>
          <w:sz w:val="24"/>
          <w:szCs w:val="24"/>
        </w:rPr>
        <w:t>The w</w:t>
      </w:r>
      <w:r w:rsidR="004724A2" w:rsidRPr="00421C42">
        <w:rPr>
          <w:rFonts w:ascii="Times New Roman" w:hAnsi="Times New Roman" w:cs="Times New Roman"/>
          <w:sz w:val="24"/>
          <w:szCs w:val="24"/>
        </w:rPr>
        <w:t>eb application has gained attention and its learning is rapid in online learning. Various researchers have investigated the pros and cons of online learning before (</w:t>
      </w:r>
      <w:proofErr w:type="spellStart"/>
      <w:r w:rsidR="00FD4E44" w:rsidRPr="00421C42">
        <w:rPr>
          <w:rFonts w:ascii="Times New Roman" w:hAnsi="Times New Roman" w:cs="Times New Roman"/>
          <w:sz w:val="24"/>
          <w:szCs w:val="24"/>
        </w:rPr>
        <w:t>Aksoy</w:t>
      </w:r>
      <w:proofErr w:type="spellEnd"/>
      <w:r w:rsidR="00FD4E44" w:rsidRPr="00421C42">
        <w:rPr>
          <w:rFonts w:ascii="Times New Roman" w:hAnsi="Times New Roman" w:cs="Times New Roman"/>
          <w:sz w:val="24"/>
          <w:szCs w:val="24"/>
        </w:rPr>
        <w:t xml:space="preserve">, </w:t>
      </w:r>
      <w:proofErr w:type="spellStart"/>
      <w:r w:rsidR="00FD4E44" w:rsidRPr="00421C42">
        <w:rPr>
          <w:rFonts w:ascii="Times New Roman" w:hAnsi="Times New Roman" w:cs="Times New Roman"/>
          <w:sz w:val="24"/>
          <w:szCs w:val="24"/>
        </w:rPr>
        <w:t>Guven</w:t>
      </w:r>
      <w:proofErr w:type="spellEnd"/>
      <w:r w:rsidR="00FD4E44" w:rsidRPr="00421C42">
        <w:rPr>
          <w:rFonts w:ascii="Times New Roman" w:hAnsi="Times New Roman" w:cs="Times New Roman"/>
          <w:sz w:val="24"/>
          <w:szCs w:val="24"/>
        </w:rPr>
        <w:t xml:space="preserve">, </w:t>
      </w:r>
      <w:proofErr w:type="spellStart"/>
      <w:r w:rsidR="00FD4E44" w:rsidRPr="00421C42">
        <w:rPr>
          <w:rFonts w:ascii="Times New Roman" w:hAnsi="Times New Roman" w:cs="Times New Roman"/>
          <w:sz w:val="24"/>
          <w:szCs w:val="24"/>
        </w:rPr>
        <w:t>Sayali</w:t>
      </w:r>
      <w:proofErr w:type="spellEnd"/>
      <w:r w:rsidR="00FD4E44" w:rsidRPr="00421C42">
        <w:rPr>
          <w:rFonts w:ascii="Times New Roman" w:hAnsi="Times New Roman" w:cs="Times New Roman"/>
          <w:sz w:val="24"/>
          <w:szCs w:val="24"/>
        </w:rPr>
        <w:t xml:space="preserve">, &amp; </w:t>
      </w:r>
      <w:proofErr w:type="spellStart"/>
      <w:r w:rsidR="00FD4E44" w:rsidRPr="00421C42">
        <w:rPr>
          <w:rFonts w:ascii="Times New Roman" w:hAnsi="Times New Roman" w:cs="Times New Roman"/>
          <w:sz w:val="24"/>
          <w:szCs w:val="24"/>
        </w:rPr>
        <w:t>Kitapcıoglu</w:t>
      </w:r>
      <w:proofErr w:type="spellEnd"/>
      <w:r w:rsidR="00FD4E44" w:rsidRPr="00421C42">
        <w:rPr>
          <w:rFonts w:ascii="Times New Roman" w:hAnsi="Times New Roman" w:cs="Times New Roman"/>
          <w:sz w:val="24"/>
          <w:szCs w:val="24"/>
        </w:rPr>
        <w:t xml:space="preserve">, 2019; </w:t>
      </w:r>
      <w:proofErr w:type="spellStart"/>
      <w:r w:rsidR="00FD4E44" w:rsidRPr="00421C42">
        <w:rPr>
          <w:rFonts w:ascii="Times New Roman" w:hAnsi="Times New Roman" w:cs="Times New Roman"/>
          <w:sz w:val="24"/>
          <w:szCs w:val="24"/>
        </w:rPr>
        <w:t>Atabekova</w:t>
      </w:r>
      <w:proofErr w:type="spellEnd"/>
      <w:r w:rsidR="00FD4E44" w:rsidRPr="00421C42">
        <w:rPr>
          <w:rFonts w:ascii="Times New Roman" w:hAnsi="Times New Roman" w:cs="Times New Roman"/>
          <w:sz w:val="24"/>
          <w:szCs w:val="24"/>
        </w:rPr>
        <w:t xml:space="preserve">, </w:t>
      </w:r>
      <w:proofErr w:type="spellStart"/>
      <w:r w:rsidR="00FD4E44" w:rsidRPr="00421C42">
        <w:rPr>
          <w:rFonts w:ascii="Times New Roman" w:hAnsi="Times New Roman" w:cs="Times New Roman"/>
          <w:sz w:val="24"/>
          <w:szCs w:val="24"/>
        </w:rPr>
        <w:t>Belousov</w:t>
      </w:r>
      <w:proofErr w:type="spellEnd"/>
      <w:r w:rsidR="00FD4E44" w:rsidRPr="00421C42">
        <w:rPr>
          <w:rFonts w:ascii="Times New Roman" w:hAnsi="Times New Roman" w:cs="Times New Roman"/>
          <w:sz w:val="24"/>
          <w:szCs w:val="24"/>
        </w:rPr>
        <w:t xml:space="preserve">, &amp; </w:t>
      </w:r>
      <w:proofErr w:type="spellStart"/>
      <w:r w:rsidR="00FD4E44" w:rsidRPr="00421C42">
        <w:rPr>
          <w:rFonts w:ascii="Times New Roman" w:hAnsi="Times New Roman" w:cs="Times New Roman"/>
          <w:sz w:val="24"/>
          <w:szCs w:val="24"/>
        </w:rPr>
        <w:t>Shoustikova</w:t>
      </w:r>
      <w:proofErr w:type="spellEnd"/>
      <w:r w:rsidR="00FD4E44" w:rsidRPr="00421C42">
        <w:rPr>
          <w:rFonts w:ascii="Times New Roman" w:hAnsi="Times New Roman" w:cs="Times New Roman"/>
          <w:sz w:val="24"/>
          <w:szCs w:val="24"/>
        </w:rPr>
        <w:t xml:space="preserve">, 2015; </w:t>
      </w:r>
      <w:proofErr w:type="spellStart"/>
      <w:r w:rsidR="008862E7" w:rsidRPr="00421C42">
        <w:rPr>
          <w:rFonts w:ascii="Times New Roman" w:hAnsi="Times New Roman" w:cs="Times New Roman"/>
          <w:sz w:val="24"/>
          <w:szCs w:val="24"/>
        </w:rPr>
        <w:t>Bano</w:t>
      </w:r>
      <w:proofErr w:type="spellEnd"/>
      <w:r w:rsidR="008862E7" w:rsidRPr="00421C42">
        <w:rPr>
          <w:rFonts w:ascii="Times New Roman" w:hAnsi="Times New Roman" w:cs="Times New Roman"/>
          <w:sz w:val="24"/>
          <w:szCs w:val="24"/>
        </w:rPr>
        <w:t xml:space="preserve">, </w:t>
      </w:r>
      <w:proofErr w:type="spellStart"/>
      <w:r w:rsidR="008862E7" w:rsidRPr="00421C42">
        <w:rPr>
          <w:rFonts w:ascii="Times New Roman" w:hAnsi="Times New Roman" w:cs="Times New Roman"/>
          <w:sz w:val="24"/>
          <w:szCs w:val="24"/>
        </w:rPr>
        <w:t>Zowghi</w:t>
      </w:r>
      <w:proofErr w:type="spellEnd"/>
      <w:r w:rsidR="008862E7" w:rsidRPr="00421C42">
        <w:rPr>
          <w:rFonts w:ascii="Times New Roman" w:hAnsi="Times New Roman" w:cs="Times New Roman"/>
          <w:sz w:val="24"/>
          <w:szCs w:val="24"/>
        </w:rPr>
        <w:t xml:space="preserve">, Kearney, </w:t>
      </w:r>
      <w:proofErr w:type="spellStart"/>
      <w:r w:rsidR="008862E7" w:rsidRPr="00421C42">
        <w:rPr>
          <w:rFonts w:ascii="Times New Roman" w:hAnsi="Times New Roman" w:cs="Times New Roman"/>
          <w:sz w:val="24"/>
          <w:szCs w:val="24"/>
        </w:rPr>
        <w:t>Schuck</w:t>
      </w:r>
      <w:proofErr w:type="spellEnd"/>
      <w:r w:rsidR="008862E7" w:rsidRPr="00421C42">
        <w:rPr>
          <w:rFonts w:ascii="Times New Roman" w:hAnsi="Times New Roman" w:cs="Times New Roman"/>
          <w:sz w:val="24"/>
          <w:szCs w:val="24"/>
        </w:rPr>
        <w:t xml:space="preserve">, &amp; </w:t>
      </w:r>
      <w:proofErr w:type="spellStart"/>
      <w:r w:rsidR="008862E7" w:rsidRPr="00421C42">
        <w:rPr>
          <w:rFonts w:ascii="Times New Roman" w:hAnsi="Times New Roman" w:cs="Times New Roman"/>
          <w:sz w:val="24"/>
          <w:szCs w:val="24"/>
        </w:rPr>
        <w:t>Aubusson</w:t>
      </w:r>
      <w:proofErr w:type="spellEnd"/>
      <w:r w:rsidR="008862E7" w:rsidRPr="00421C42">
        <w:rPr>
          <w:rFonts w:ascii="Times New Roman" w:hAnsi="Times New Roman" w:cs="Times New Roman"/>
          <w:sz w:val="24"/>
          <w:szCs w:val="24"/>
        </w:rPr>
        <w:t xml:space="preserve">, 2018; </w:t>
      </w:r>
      <w:proofErr w:type="spellStart"/>
      <w:r w:rsidR="008862E7" w:rsidRPr="00421C42">
        <w:rPr>
          <w:rFonts w:ascii="Times New Roman" w:hAnsi="Times New Roman" w:cs="Times New Roman"/>
          <w:sz w:val="24"/>
          <w:szCs w:val="24"/>
        </w:rPr>
        <w:t>Barisone</w:t>
      </w:r>
      <w:proofErr w:type="spellEnd"/>
      <w:r w:rsidR="008862E7" w:rsidRPr="00421C42">
        <w:rPr>
          <w:rFonts w:ascii="Times New Roman" w:hAnsi="Times New Roman" w:cs="Times New Roman"/>
          <w:sz w:val="24"/>
          <w:szCs w:val="24"/>
        </w:rPr>
        <w:t xml:space="preserve">, </w:t>
      </w:r>
      <w:proofErr w:type="spellStart"/>
      <w:r w:rsidR="008862E7" w:rsidRPr="00421C42">
        <w:rPr>
          <w:rFonts w:ascii="Times New Roman" w:hAnsi="Times New Roman" w:cs="Times New Roman"/>
          <w:sz w:val="24"/>
          <w:szCs w:val="24"/>
        </w:rPr>
        <w:t>Bagnasco</w:t>
      </w:r>
      <w:proofErr w:type="spellEnd"/>
      <w:r w:rsidR="008862E7" w:rsidRPr="00421C42">
        <w:rPr>
          <w:rFonts w:ascii="Times New Roman" w:hAnsi="Times New Roman" w:cs="Times New Roman"/>
          <w:sz w:val="24"/>
          <w:szCs w:val="24"/>
        </w:rPr>
        <w:t xml:space="preserve">, </w:t>
      </w:r>
      <w:proofErr w:type="spellStart"/>
      <w:r w:rsidR="008862E7" w:rsidRPr="00421C42">
        <w:rPr>
          <w:rFonts w:ascii="Times New Roman" w:hAnsi="Times New Roman" w:cs="Times New Roman"/>
          <w:sz w:val="24"/>
          <w:szCs w:val="24"/>
        </w:rPr>
        <w:t>Aleo</w:t>
      </w:r>
      <w:proofErr w:type="spellEnd"/>
      <w:r w:rsidR="008862E7" w:rsidRPr="00421C42">
        <w:rPr>
          <w:rFonts w:ascii="Times New Roman" w:hAnsi="Times New Roman" w:cs="Times New Roman"/>
          <w:sz w:val="24"/>
          <w:szCs w:val="24"/>
        </w:rPr>
        <w:t xml:space="preserve">, Catania, Bona, &amp; Gabriele </w:t>
      </w:r>
      <w:proofErr w:type="spellStart"/>
      <w:r w:rsidR="008862E7" w:rsidRPr="00421C42">
        <w:rPr>
          <w:rFonts w:ascii="Times New Roman" w:hAnsi="Times New Roman" w:cs="Times New Roman"/>
          <w:sz w:val="24"/>
          <w:szCs w:val="24"/>
        </w:rPr>
        <w:t>Scaglia</w:t>
      </w:r>
      <w:proofErr w:type="spellEnd"/>
      <w:r w:rsidR="008862E7" w:rsidRPr="00421C42">
        <w:rPr>
          <w:rFonts w:ascii="Times New Roman" w:hAnsi="Times New Roman" w:cs="Times New Roman"/>
          <w:sz w:val="24"/>
          <w:szCs w:val="24"/>
        </w:rPr>
        <w:t xml:space="preserve">, 2019). </w:t>
      </w:r>
      <w:r w:rsidR="00730846" w:rsidRPr="00421C42">
        <w:rPr>
          <w:rFonts w:ascii="Times New Roman" w:hAnsi="Times New Roman" w:cs="Times New Roman"/>
          <w:sz w:val="24"/>
          <w:szCs w:val="24"/>
        </w:rPr>
        <w:t>Programmers have developed many learning applications like SAUCE (</w:t>
      </w:r>
      <w:proofErr w:type="spellStart"/>
      <w:r w:rsidR="00730846" w:rsidRPr="00421C42">
        <w:rPr>
          <w:rFonts w:ascii="Times New Roman" w:hAnsi="Times New Roman" w:cs="Times New Roman"/>
          <w:sz w:val="24"/>
          <w:szCs w:val="24"/>
        </w:rPr>
        <w:t>Hundt</w:t>
      </w:r>
      <w:proofErr w:type="spellEnd"/>
      <w:r w:rsidR="00730846" w:rsidRPr="00421C42">
        <w:rPr>
          <w:rFonts w:ascii="Times New Roman" w:hAnsi="Times New Roman" w:cs="Times New Roman"/>
          <w:sz w:val="24"/>
          <w:szCs w:val="24"/>
        </w:rPr>
        <w:t xml:space="preserve">, </w:t>
      </w:r>
      <w:proofErr w:type="spellStart"/>
      <w:r w:rsidR="00730846" w:rsidRPr="00421C42">
        <w:rPr>
          <w:rFonts w:ascii="Times New Roman" w:hAnsi="Times New Roman" w:cs="Times New Roman"/>
          <w:sz w:val="24"/>
          <w:szCs w:val="24"/>
        </w:rPr>
        <w:t>Schlarb</w:t>
      </w:r>
      <w:proofErr w:type="spellEnd"/>
      <w:r w:rsidR="00730846" w:rsidRPr="00421C42">
        <w:rPr>
          <w:rFonts w:ascii="Times New Roman" w:hAnsi="Times New Roman" w:cs="Times New Roman"/>
          <w:sz w:val="24"/>
          <w:szCs w:val="24"/>
        </w:rPr>
        <w:t>, &amp; Schmidt, 2017), ADAM (</w:t>
      </w:r>
      <w:proofErr w:type="spellStart"/>
      <w:r w:rsidR="00730846" w:rsidRPr="00421C42">
        <w:rPr>
          <w:rFonts w:ascii="Times New Roman" w:hAnsi="Times New Roman" w:cs="Times New Roman"/>
          <w:sz w:val="24"/>
          <w:szCs w:val="24"/>
        </w:rPr>
        <w:t>Mavrikios</w:t>
      </w:r>
      <w:proofErr w:type="spellEnd"/>
      <w:r w:rsidR="00730846" w:rsidRPr="00421C42">
        <w:rPr>
          <w:rFonts w:ascii="Times New Roman" w:hAnsi="Times New Roman" w:cs="Times New Roman"/>
          <w:sz w:val="24"/>
          <w:szCs w:val="24"/>
        </w:rPr>
        <w:t xml:space="preserve">, </w:t>
      </w:r>
      <w:proofErr w:type="spellStart"/>
      <w:r w:rsidR="00730846" w:rsidRPr="00421C42">
        <w:rPr>
          <w:rFonts w:ascii="Times New Roman" w:hAnsi="Times New Roman" w:cs="Times New Roman"/>
          <w:sz w:val="24"/>
          <w:szCs w:val="24"/>
        </w:rPr>
        <w:t>Sipsas</w:t>
      </w:r>
      <w:proofErr w:type="spellEnd"/>
      <w:r w:rsidR="00730846" w:rsidRPr="00421C42">
        <w:rPr>
          <w:rFonts w:ascii="Times New Roman" w:hAnsi="Times New Roman" w:cs="Times New Roman"/>
          <w:sz w:val="24"/>
          <w:szCs w:val="24"/>
        </w:rPr>
        <w:t xml:space="preserve">, </w:t>
      </w:r>
      <w:proofErr w:type="spellStart"/>
      <w:r w:rsidR="00730846" w:rsidRPr="00421C42">
        <w:rPr>
          <w:rFonts w:ascii="Times New Roman" w:hAnsi="Times New Roman" w:cs="Times New Roman"/>
          <w:sz w:val="24"/>
          <w:szCs w:val="24"/>
        </w:rPr>
        <w:t>Smparounis</w:t>
      </w:r>
      <w:proofErr w:type="spellEnd"/>
      <w:r w:rsidR="00730846" w:rsidRPr="00421C42">
        <w:rPr>
          <w:rFonts w:ascii="Times New Roman" w:hAnsi="Times New Roman" w:cs="Times New Roman"/>
          <w:sz w:val="24"/>
          <w:szCs w:val="24"/>
        </w:rPr>
        <w:t xml:space="preserve">, </w:t>
      </w:r>
      <w:proofErr w:type="spellStart"/>
      <w:r w:rsidR="00730846" w:rsidRPr="00421C42">
        <w:rPr>
          <w:rFonts w:ascii="Times New Roman" w:hAnsi="Times New Roman" w:cs="Times New Roman"/>
          <w:sz w:val="24"/>
          <w:szCs w:val="24"/>
        </w:rPr>
        <w:t>Rentzos</w:t>
      </w:r>
      <w:proofErr w:type="spellEnd"/>
      <w:r w:rsidR="00730846" w:rsidRPr="00421C42">
        <w:rPr>
          <w:rFonts w:ascii="Times New Roman" w:hAnsi="Times New Roman" w:cs="Times New Roman"/>
          <w:sz w:val="24"/>
          <w:szCs w:val="24"/>
        </w:rPr>
        <w:t xml:space="preserve">, &amp; </w:t>
      </w:r>
      <w:proofErr w:type="spellStart"/>
      <w:r w:rsidR="00730846" w:rsidRPr="00421C42">
        <w:rPr>
          <w:rFonts w:ascii="Times New Roman" w:hAnsi="Times New Roman" w:cs="Times New Roman"/>
          <w:sz w:val="24"/>
          <w:szCs w:val="24"/>
        </w:rPr>
        <w:t>Chryssolouris</w:t>
      </w:r>
      <w:proofErr w:type="spellEnd"/>
      <w:r w:rsidR="00730846" w:rsidRPr="00421C42">
        <w:rPr>
          <w:rFonts w:ascii="Times New Roman" w:hAnsi="Times New Roman" w:cs="Times New Roman"/>
          <w:sz w:val="24"/>
          <w:szCs w:val="24"/>
        </w:rPr>
        <w:t>, 2017), and Moodle (</w:t>
      </w:r>
      <w:proofErr w:type="spellStart"/>
      <w:r w:rsidR="00930D95" w:rsidRPr="00421C42">
        <w:rPr>
          <w:rFonts w:ascii="Times New Roman" w:hAnsi="Times New Roman" w:cs="Times New Roman"/>
          <w:sz w:val="24"/>
          <w:szCs w:val="24"/>
        </w:rPr>
        <w:t>Kolekar</w:t>
      </w:r>
      <w:proofErr w:type="spellEnd"/>
      <w:r w:rsidR="00930D95" w:rsidRPr="00421C42">
        <w:rPr>
          <w:rFonts w:ascii="Times New Roman" w:hAnsi="Times New Roman" w:cs="Times New Roman"/>
          <w:sz w:val="24"/>
          <w:szCs w:val="24"/>
        </w:rPr>
        <w:t xml:space="preserve">, </w:t>
      </w:r>
      <w:proofErr w:type="spellStart"/>
      <w:r w:rsidR="00930D95" w:rsidRPr="00421C42">
        <w:rPr>
          <w:rFonts w:ascii="Times New Roman" w:hAnsi="Times New Roman" w:cs="Times New Roman"/>
          <w:sz w:val="24"/>
          <w:szCs w:val="24"/>
        </w:rPr>
        <w:t>Pai</w:t>
      </w:r>
      <w:proofErr w:type="spellEnd"/>
      <w:r w:rsidR="00930D95" w:rsidRPr="00421C42">
        <w:rPr>
          <w:rFonts w:ascii="Times New Roman" w:hAnsi="Times New Roman" w:cs="Times New Roman"/>
          <w:sz w:val="24"/>
          <w:szCs w:val="24"/>
        </w:rPr>
        <w:t xml:space="preserve">, &amp; </w:t>
      </w:r>
      <w:proofErr w:type="spellStart"/>
      <w:r w:rsidR="00930D95" w:rsidRPr="00421C42">
        <w:rPr>
          <w:rFonts w:ascii="Times New Roman" w:hAnsi="Times New Roman" w:cs="Times New Roman"/>
          <w:sz w:val="24"/>
          <w:szCs w:val="24"/>
        </w:rPr>
        <w:t>Pai</w:t>
      </w:r>
      <w:proofErr w:type="spellEnd"/>
      <w:r w:rsidR="00930D95" w:rsidRPr="00421C42">
        <w:rPr>
          <w:rFonts w:ascii="Times New Roman" w:hAnsi="Times New Roman" w:cs="Times New Roman"/>
          <w:sz w:val="24"/>
          <w:szCs w:val="24"/>
        </w:rPr>
        <w:t>, 2018) in collaboration</w:t>
      </w:r>
      <w:r w:rsidR="00730846" w:rsidRPr="00421C42">
        <w:rPr>
          <w:rFonts w:ascii="Times New Roman" w:hAnsi="Times New Roman" w:cs="Times New Roman"/>
          <w:sz w:val="24"/>
          <w:szCs w:val="24"/>
        </w:rPr>
        <w:t xml:space="preserve"> with </w:t>
      </w:r>
      <w:r w:rsidR="00930D95" w:rsidRPr="00421C42">
        <w:rPr>
          <w:rFonts w:ascii="Times New Roman" w:hAnsi="Times New Roman" w:cs="Times New Roman"/>
          <w:sz w:val="24"/>
          <w:szCs w:val="24"/>
        </w:rPr>
        <w:t xml:space="preserve">the educational </w:t>
      </w:r>
      <w:r w:rsidR="00730846" w:rsidRPr="00421C42">
        <w:rPr>
          <w:rFonts w:ascii="Times New Roman" w:hAnsi="Times New Roman" w:cs="Times New Roman"/>
          <w:sz w:val="24"/>
          <w:szCs w:val="24"/>
        </w:rPr>
        <w:t>experts</w:t>
      </w:r>
      <w:r w:rsidR="00930D95" w:rsidRPr="00421C42">
        <w:rPr>
          <w:rFonts w:ascii="Times New Roman" w:hAnsi="Times New Roman" w:cs="Times New Roman"/>
          <w:sz w:val="24"/>
          <w:szCs w:val="24"/>
        </w:rPr>
        <w:t xml:space="preserve">. </w:t>
      </w:r>
    </w:p>
    <w:p w:rsidR="00BF4B03" w:rsidRPr="00421C42" w:rsidRDefault="00AA4F54"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t xml:space="preserve">It was found in the study by </w:t>
      </w:r>
      <w:proofErr w:type="spellStart"/>
      <w:r w:rsidRPr="00421C42">
        <w:rPr>
          <w:rFonts w:ascii="Times New Roman" w:hAnsi="Times New Roman" w:cs="Times New Roman"/>
          <w:sz w:val="24"/>
          <w:szCs w:val="24"/>
        </w:rPr>
        <w:t>Hettiarachchi</w:t>
      </w:r>
      <w:proofErr w:type="spellEnd"/>
      <w:r w:rsidRPr="00421C42">
        <w:rPr>
          <w:rFonts w:ascii="Times New Roman" w:hAnsi="Times New Roman" w:cs="Times New Roman"/>
          <w:sz w:val="24"/>
          <w:szCs w:val="24"/>
        </w:rPr>
        <w:t xml:space="preserve"> and </w:t>
      </w:r>
      <w:proofErr w:type="spellStart"/>
      <w:r w:rsidRPr="00421C42">
        <w:rPr>
          <w:rFonts w:ascii="Times New Roman" w:hAnsi="Times New Roman" w:cs="Times New Roman"/>
          <w:sz w:val="24"/>
          <w:szCs w:val="24"/>
        </w:rPr>
        <w:t>Wickramasinghe</w:t>
      </w:r>
      <w:proofErr w:type="spellEnd"/>
      <w:r w:rsidRPr="00421C42">
        <w:rPr>
          <w:rFonts w:ascii="Times New Roman" w:hAnsi="Times New Roman" w:cs="Times New Roman"/>
          <w:sz w:val="24"/>
          <w:szCs w:val="24"/>
        </w:rPr>
        <w:t xml:space="preserve"> (2016) that the features of VLE are still unexplored as instructors only unload their teaching materials and assignments, rather than interacting with the students through VLE. </w:t>
      </w:r>
      <w:r w:rsidR="00260C3D" w:rsidRPr="00421C42">
        <w:rPr>
          <w:rFonts w:ascii="Times New Roman" w:hAnsi="Times New Roman" w:cs="Times New Roman"/>
          <w:sz w:val="24"/>
          <w:szCs w:val="24"/>
        </w:rPr>
        <w:t xml:space="preserve">Nonetheless, </w:t>
      </w:r>
      <w:r w:rsidR="00B82F0B" w:rsidRPr="00421C42">
        <w:rPr>
          <w:rFonts w:ascii="Times New Roman" w:hAnsi="Times New Roman" w:cs="Times New Roman"/>
          <w:sz w:val="24"/>
          <w:szCs w:val="24"/>
        </w:rPr>
        <w:t xml:space="preserve">not many educational </w:t>
      </w:r>
      <w:r w:rsidR="002813E0" w:rsidRPr="00421C42">
        <w:rPr>
          <w:rFonts w:ascii="Times New Roman" w:hAnsi="Times New Roman" w:cs="Times New Roman"/>
          <w:sz w:val="24"/>
          <w:szCs w:val="24"/>
        </w:rPr>
        <w:t>institutes</w:t>
      </w:r>
      <w:r w:rsidR="00B82F0B" w:rsidRPr="00421C42">
        <w:rPr>
          <w:rFonts w:ascii="Times New Roman" w:hAnsi="Times New Roman" w:cs="Times New Roman"/>
          <w:sz w:val="24"/>
          <w:szCs w:val="24"/>
        </w:rPr>
        <w:t xml:space="preserve"> are using VLE effectively, but the educational </w:t>
      </w:r>
      <w:r w:rsidR="002813E0" w:rsidRPr="00421C42">
        <w:rPr>
          <w:rFonts w:ascii="Times New Roman" w:hAnsi="Times New Roman" w:cs="Times New Roman"/>
          <w:sz w:val="24"/>
          <w:szCs w:val="24"/>
        </w:rPr>
        <w:t>institutes</w:t>
      </w:r>
      <w:r w:rsidR="00B82F0B" w:rsidRPr="00421C42">
        <w:rPr>
          <w:rFonts w:ascii="Times New Roman" w:hAnsi="Times New Roman" w:cs="Times New Roman"/>
          <w:sz w:val="24"/>
          <w:szCs w:val="24"/>
        </w:rPr>
        <w:t xml:space="preserve"> that are </w:t>
      </w:r>
      <w:r w:rsidR="002813E0" w:rsidRPr="00421C42">
        <w:rPr>
          <w:rFonts w:ascii="Times New Roman" w:hAnsi="Times New Roman" w:cs="Times New Roman"/>
          <w:sz w:val="24"/>
          <w:szCs w:val="24"/>
        </w:rPr>
        <w:t>utilizing</w:t>
      </w:r>
      <w:r w:rsidR="00B82F0B" w:rsidRPr="00421C42">
        <w:rPr>
          <w:rFonts w:ascii="Times New Roman" w:hAnsi="Times New Roman" w:cs="Times New Roman"/>
          <w:sz w:val="24"/>
          <w:szCs w:val="24"/>
        </w:rPr>
        <w:t xml:space="preserve"> it are confident that this system has built up creative teaching methods and provided </w:t>
      </w:r>
      <w:r w:rsidR="002813E0" w:rsidRPr="00421C42">
        <w:rPr>
          <w:rFonts w:ascii="Times New Roman" w:hAnsi="Times New Roman" w:cs="Times New Roman"/>
          <w:sz w:val="24"/>
          <w:szCs w:val="24"/>
        </w:rPr>
        <w:t>relevant</w:t>
      </w:r>
      <w:r w:rsidR="00B82F0B" w:rsidRPr="00421C42">
        <w:rPr>
          <w:rFonts w:ascii="Times New Roman" w:hAnsi="Times New Roman" w:cs="Times New Roman"/>
          <w:sz w:val="24"/>
          <w:szCs w:val="24"/>
        </w:rPr>
        <w:t xml:space="preserve"> content, and flexible delivery (</w:t>
      </w:r>
      <w:proofErr w:type="spellStart"/>
      <w:r w:rsidR="00B82F0B" w:rsidRPr="00421C42">
        <w:rPr>
          <w:rFonts w:ascii="Times New Roman" w:hAnsi="Times New Roman" w:cs="Times New Roman"/>
          <w:sz w:val="24"/>
          <w:szCs w:val="24"/>
        </w:rPr>
        <w:t>Tsay</w:t>
      </w:r>
      <w:proofErr w:type="spellEnd"/>
      <w:r w:rsidR="00B82F0B" w:rsidRPr="00421C42">
        <w:rPr>
          <w:rFonts w:ascii="Times New Roman" w:hAnsi="Times New Roman" w:cs="Times New Roman"/>
          <w:sz w:val="24"/>
          <w:szCs w:val="24"/>
        </w:rPr>
        <w:t xml:space="preserve">, </w:t>
      </w:r>
      <w:proofErr w:type="spellStart"/>
      <w:r w:rsidR="00B82F0B" w:rsidRPr="00421C42">
        <w:rPr>
          <w:rFonts w:ascii="Times New Roman" w:hAnsi="Times New Roman" w:cs="Times New Roman"/>
          <w:sz w:val="24"/>
          <w:szCs w:val="24"/>
        </w:rPr>
        <w:t>Kofinas</w:t>
      </w:r>
      <w:proofErr w:type="spellEnd"/>
      <w:r w:rsidR="00B82F0B" w:rsidRPr="00421C42">
        <w:rPr>
          <w:rFonts w:ascii="Times New Roman" w:hAnsi="Times New Roman" w:cs="Times New Roman"/>
          <w:sz w:val="24"/>
          <w:szCs w:val="24"/>
        </w:rPr>
        <w:t xml:space="preserve">, &amp; </w:t>
      </w:r>
      <w:proofErr w:type="spellStart"/>
      <w:r w:rsidR="00B82F0B" w:rsidRPr="00421C42">
        <w:rPr>
          <w:rFonts w:ascii="Times New Roman" w:hAnsi="Times New Roman" w:cs="Times New Roman"/>
          <w:sz w:val="24"/>
          <w:szCs w:val="24"/>
        </w:rPr>
        <w:t>Luo</w:t>
      </w:r>
      <w:proofErr w:type="spellEnd"/>
      <w:r w:rsidR="00B82F0B" w:rsidRPr="00421C42">
        <w:rPr>
          <w:rFonts w:ascii="Times New Roman" w:hAnsi="Times New Roman" w:cs="Times New Roman"/>
          <w:sz w:val="24"/>
          <w:szCs w:val="24"/>
        </w:rPr>
        <w:t xml:space="preserve">, 2018). </w:t>
      </w:r>
    </w:p>
    <w:p w:rsidR="00B84F3F" w:rsidRPr="00421C42" w:rsidRDefault="009C5B34"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t>Though the</w:t>
      </w:r>
      <w:r w:rsidR="00985C24" w:rsidRPr="00421C42">
        <w:rPr>
          <w:rFonts w:ascii="Times New Roman" w:hAnsi="Times New Roman" w:cs="Times New Roman"/>
          <w:sz w:val="24"/>
          <w:szCs w:val="24"/>
        </w:rPr>
        <w:t>re are many</w:t>
      </w:r>
      <w:r w:rsidRPr="00421C42">
        <w:rPr>
          <w:rFonts w:ascii="Times New Roman" w:hAnsi="Times New Roman" w:cs="Times New Roman"/>
          <w:sz w:val="24"/>
          <w:szCs w:val="24"/>
        </w:rPr>
        <w:t xml:space="preserve"> advantages of virtual learning environments</w:t>
      </w:r>
      <w:r w:rsidR="00985C24" w:rsidRPr="00421C42">
        <w:rPr>
          <w:rFonts w:ascii="Times New Roman" w:hAnsi="Times New Roman" w:cs="Times New Roman"/>
          <w:sz w:val="24"/>
          <w:szCs w:val="24"/>
        </w:rPr>
        <w:t xml:space="preserve">, and the most appealing benefit provided to the students is its flexibility. </w:t>
      </w:r>
      <w:r w:rsidR="00CF7A0F" w:rsidRPr="00421C42">
        <w:rPr>
          <w:rFonts w:ascii="Times New Roman" w:hAnsi="Times New Roman" w:cs="Times New Roman"/>
          <w:sz w:val="24"/>
          <w:szCs w:val="24"/>
        </w:rPr>
        <w:t xml:space="preserve">In the presence of internet connectivity, the students can easily access the materials at any </w:t>
      </w:r>
      <w:r w:rsidR="005D68D3" w:rsidRPr="00421C42">
        <w:rPr>
          <w:rFonts w:ascii="Times New Roman" w:hAnsi="Times New Roman" w:cs="Times New Roman"/>
          <w:sz w:val="24"/>
          <w:szCs w:val="24"/>
        </w:rPr>
        <w:t xml:space="preserve">time and </w:t>
      </w:r>
      <w:r w:rsidR="00CF7A0F" w:rsidRPr="00421C42">
        <w:rPr>
          <w:rFonts w:ascii="Times New Roman" w:hAnsi="Times New Roman" w:cs="Times New Roman"/>
          <w:sz w:val="24"/>
          <w:szCs w:val="24"/>
        </w:rPr>
        <w:t xml:space="preserve">place </w:t>
      </w:r>
      <w:r w:rsidR="005D68D3" w:rsidRPr="00421C42">
        <w:rPr>
          <w:rFonts w:ascii="Times New Roman" w:hAnsi="Times New Roman" w:cs="Times New Roman"/>
          <w:sz w:val="24"/>
          <w:szCs w:val="24"/>
        </w:rPr>
        <w:t>(</w:t>
      </w:r>
      <w:proofErr w:type="spellStart"/>
      <w:r w:rsidR="005D68D3" w:rsidRPr="00421C42">
        <w:rPr>
          <w:rFonts w:ascii="Times New Roman" w:hAnsi="Times New Roman" w:cs="Times New Roman"/>
          <w:sz w:val="24"/>
          <w:szCs w:val="24"/>
        </w:rPr>
        <w:t>Casquero</w:t>
      </w:r>
      <w:proofErr w:type="spellEnd"/>
      <w:r w:rsidR="005D68D3" w:rsidRPr="00421C42">
        <w:rPr>
          <w:rFonts w:ascii="Times New Roman" w:hAnsi="Times New Roman" w:cs="Times New Roman"/>
          <w:sz w:val="24"/>
          <w:szCs w:val="24"/>
        </w:rPr>
        <w:t xml:space="preserve"> et al., 2019). According to </w:t>
      </w:r>
      <w:proofErr w:type="spellStart"/>
      <w:r w:rsidR="005D68D3" w:rsidRPr="00421C42">
        <w:rPr>
          <w:rFonts w:ascii="Times New Roman" w:hAnsi="Times New Roman" w:cs="Times New Roman"/>
          <w:sz w:val="24"/>
          <w:szCs w:val="24"/>
        </w:rPr>
        <w:t>Bertera</w:t>
      </w:r>
      <w:proofErr w:type="spellEnd"/>
      <w:r w:rsidR="005D68D3" w:rsidRPr="00421C42">
        <w:rPr>
          <w:rFonts w:ascii="Times New Roman" w:hAnsi="Times New Roman" w:cs="Times New Roman"/>
          <w:sz w:val="24"/>
          <w:szCs w:val="24"/>
        </w:rPr>
        <w:t xml:space="preserve"> and Littlefield (2018), students with the help of VLE can have greater autonomy and time period to consider while learning. </w:t>
      </w:r>
      <w:r w:rsidR="00613895" w:rsidRPr="00421C42">
        <w:rPr>
          <w:rFonts w:ascii="Times New Roman" w:hAnsi="Times New Roman" w:cs="Times New Roman"/>
          <w:sz w:val="24"/>
          <w:szCs w:val="24"/>
        </w:rPr>
        <w:t>Additionally, a strong bond is created between the stude</w:t>
      </w:r>
      <w:r w:rsidR="00E858A1" w:rsidRPr="00421C42">
        <w:rPr>
          <w:rFonts w:ascii="Times New Roman" w:hAnsi="Times New Roman" w:cs="Times New Roman"/>
          <w:sz w:val="24"/>
          <w:szCs w:val="24"/>
        </w:rPr>
        <w:t>nts and teachers through VLE, an</w:t>
      </w:r>
      <w:r w:rsidR="00613895" w:rsidRPr="00421C42">
        <w:rPr>
          <w:rFonts w:ascii="Times New Roman" w:hAnsi="Times New Roman" w:cs="Times New Roman"/>
          <w:sz w:val="24"/>
          <w:szCs w:val="24"/>
        </w:rPr>
        <w:t>d</w:t>
      </w:r>
      <w:r w:rsidR="00E858A1" w:rsidRPr="00421C42">
        <w:rPr>
          <w:rFonts w:ascii="Times New Roman" w:hAnsi="Times New Roman" w:cs="Times New Roman"/>
          <w:sz w:val="24"/>
          <w:szCs w:val="24"/>
        </w:rPr>
        <w:t xml:space="preserve"> </w:t>
      </w:r>
      <w:r w:rsidR="00613895" w:rsidRPr="00421C42">
        <w:rPr>
          <w:rFonts w:ascii="Times New Roman" w:hAnsi="Times New Roman" w:cs="Times New Roman"/>
          <w:sz w:val="24"/>
          <w:szCs w:val="24"/>
        </w:rPr>
        <w:t xml:space="preserve">it also helps in </w:t>
      </w:r>
      <w:r w:rsidR="002B25D6" w:rsidRPr="00421C42">
        <w:rPr>
          <w:rFonts w:ascii="Times New Roman" w:hAnsi="Times New Roman" w:cs="Times New Roman"/>
          <w:sz w:val="24"/>
          <w:szCs w:val="24"/>
        </w:rPr>
        <w:t xml:space="preserve">boosting the morale, engagement, and reducing isolation of the students (Clarke &amp; Abbott, 2018). </w:t>
      </w:r>
    </w:p>
    <w:p w:rsidR="00B84F3F" w:rsidRPr="00421C42" w:rsidRDefault="00FC5745"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t>The o</w:t>
      </w:r>
      <w:r w:rsidR="00801FB3" w:rsidRPr="00421C42">
        <w:rPr>
          <w:rFonts w:ascii="Times New Roman" w:hAnsi="Times New Roman" w:cs="Times New Roman"/>
          <w:sz w:val="24"/>
          <w:szCs w:val="24"/>
        </w:rPr>
        <w:t xml:space="preserve">nline learning experience has an ability to support and enhance higher skills that include online forums </w:t>
      </w:r>
      <w:r w:rsidR="005C0D20" w:rsidRPr="00421C42">
        <w:rPr>
          <w:rFonts w:ascii="Times New Roman" w:hAnsi="Times New Roman" w:cs="Times New Roman"/>
          <w:sz w:val="24"/>
          <w:szCs w:val="24"/>
        </w:rPr>
        <w:t xml:space="preserve">that provide greater opportunities to interact and gain knowledge from each other, </w:t>
      </w:r>
      <w:r w:rsidR="005C0D20" w:rsidRPr="00421C42">
        <w:rPr>
          <w:rFonts w:ascii="Times New Roman" w:hAnsi="Times New Roman" w:cs="Times New Roman"/>
          <w:sz w:val="24"/>
          <w:szCs w:val="24"/>
        </w:rPr>
        <w:lastRenderedPageBreak/>
        <w:t xml:space="preserve">improve critical thinking, and writing skills with the help of </w:t>
      </w:r>
      <w:r w:rsidRPr="00421C42">
        <w:rPr>
          <w:rFonts w:ascii="Times New Roman" w:hAnsi="Times New Roman" w:cs="Times New Roman"/>
          <w:sz w:val="24"/>
          <w:szCs w:val="24"/>
        </w:rPr>
        <w:t xml:space="preserve">a </w:t>
      </w:r>
      <w:r w:rsidR="005C0D20" w:rsidRPr="00421C42">
        <w:rPr>
          <w:rFonts w:ascii="Times New Roman" w:hAnsi="Times New Roman" w:cs="Times New Roman"/>
          <w:sz w:val="24"/>
          <w:szCs w:val="24"/>
        </w:rPr>
        <w:t>teacher and peer review (</w:t>
      </w:r>
      <w:proofErr w:type="spellStart"/>
      <w:r w:rsidR="005C0D20" w:rsidRPr="00421C42">
        <w:rPr>
          <w:rFonts w:ascii="Times New Roman" w:hAnsi="Times New Roman" w:cs="Times New Roman"/>
          <w:sz w:val="24"/>
          <w:szCs w:val="24"/>
        </w:rPr>
        <w:t>Grosseck</w:t>
      </w:r>
      <w:proofErr w:type="spellEnd"/>
      <w:r w:rsidR="005C0D20" w:rsidRPr="00421C42">
        <w:rPr>
          <w:rFonts w:ascii="Times New Roman" w:hAnsi="Times New Roman" w:cs="Times New Roman"/>
          <w:sz w:val="24"/>
          <w:szCs w:val="24"/>
        </w:rPr>
        <w:t xml:space="preserve">, 2019). </w:t>
      </w:r>
    </w:p>
    <w:p w:rsidR="00B931E8" w:rsidRPr="00421C42" w:rsidRDefault="00B931E8" w:rsidP="00421C42">
      <w:pPr>
        <w:pStyle w:val="Ttulo1"/>
        <w:spacing w:line="480" w:lineRule="auto"/>
        <w:rPr>
          <w:rFonts w:cs="Times New Roman"/>
          <w:szCs w:val="24"/>
        </w:rPr>
      </w:pPr>
      <w:bookmarkStart w:id="3" w:name="_Toc49810645"/>
      <w:r w:rsidRPr="00421C42">
        <w:rPr>
          <w:rStyle w:val="normaltextrun"/>
          <w:rFonts w:cs="Times New Roman"/>
          <w:b/>
          <w:bCs w:val="0"/>
          <w:szCs w:val="24"/>
        </w:rPr>
        <w:t xml:space="preserve">3.0 </w:t>
      </w:r>
      <w:r w:rsidR="00BA55EB" w:rsidRPr="00421C42">
        <w:rPr>
          <w:rStyle w:val="normaltextrun"/>
          <w:rFonts w:cs="Times New Roman"/>
          <w:b/>
          <w:bCs w:val="0"/>
          <w:szCs w:val="24"/>
        </w:rPr>
        <w:t>Aims and Objectives</w:t>
      </w:r>
      <w:bookmarkEnd w:id="3"/>
      <w:r w:rsidRPr="00421C42">
        <w:rPr>
          <w:rStyle w:val="normaltextrun"/>
          <w:rFonts w:cs="Times New Roman"/>
          <w:b/>
          <w:bCs w:val="0"/>
          <w:szCs w:val="24"/>
        </w:rPr>
        <w:t> </w:t>
      </w:r>
      <w:r w:rsidRPr="00421C42">
        <w:rPr>
          <w:rStyle w:val="eop"/>
          <w:rFonts w:cs="Times New Roman"/>
          <w:szCs w:val="24"/>
        </w:rPr>
        <w:t> </w:t>
      </w:r>
    </w:p>
    <w:p w:rsidR="00B931E8" w:rsidRPr="00421C42" w:rsidRDefault="00B931E8" w:rsidP="00421C42">
      <w:pPr>
        <w:pStyle w:val="SemEspaamento"/>
        <w:spacing w:line="480" w:lineRule="auto"/>
        <w:rPr>
          <w:rFonts w:ascii="Times New Roman" w:hAnsi="Times New Roman"/>
          <w:sz w:val="24"/>
          <w:szCs w:val="24"/>
        </w:rPr>
      </w:pPr>
      <w:r w:rsidRPr="00421C42">
        <w:rPr>
          <w:rStyle w:val="normaltextrun"/>
          <w:b w:val="0"/>
          <w:szCs w:val="24"/>
        </w:rPr>
        <w:t xml:space="preserve">The aim of the study is to investigate </w:t>
      </w:r>
      <w:r w:rsidRPr="00421C42">
        <w:rPr>
          <w:rFonts w:ascii="Times New Roman" w:hAnsi="Times New Roman"/>
          <w:sz w:val="24"/>
          <w:szCs w:val="24"/>
        </w:rPr>
        <w:t xml:space="preserve">the </w:t>
      </w:r>
      <w:r w:rsidRPr="00421C42">
        <w:rPr>
          <w:rStyle w:val="normaltextrun"/>
          <w:b w:val="0"/>
          <w:szCs w:val="24"/>
        </w:rPr>
        <w:t xml:space="preserve">impact of VLE on UWTSD students learning experience at </w:t>
      </w:r>
      <w:r w:rsidR="00FC5745" w:rsidRPr="00421C42">
        <w:rPr>
          <w:rStyle w:val="normaltextrun"/>
          <w:b w:val="0"/>
          <w:szCs w:val="24"/>
        </w:rPr>
        <w:t xml:space="preserve">the </w:t>
      </w:r>
      <w:r w:rsidRPr="00421C42">
        <w:rPr>
          <w:rStyle w:val="normaltextrun"/>
          <w:b w:val="0"/>
          <w:szCs w:val="24"/>
        </w:rPr>
        <w:t>UWTSD London Campus</w:t>
      </w:r>
      <w:r w:rsidRPr="00421C42">
        <w:rPr>
          <w:rStyle w:val="eop"/>
          <w:rFonts w:ascii="Times New Roman" w:hAnsi="Times New Roman"/>
          <w:sz w:val="24"/>
          <w:szCs w:val="24"/>
        </w:rPr>
        <w:t xml:space="preserve">. </w:t>
      </w:r>
    </w:p>
    <w:p w:rsidR="00BA55EB" w:rsidRPr="00421C42" w:rsidRDefault="00BA55EB" w:rsidP="00421C42">
      <w:pPr>
        <w:pStyle w:val="paragraph"/>
        <w:numPr>
          <w:ilvl w:val="0"/>
          <w:numId w:val="2"/>
        </w:numPr>
        <w:spacing w:before="0" w:beforeAutospacing="0" w:after="0" w:afterAutospacing="0" w:line="480" w:lineRule="auto"/>
        <w:ind w:left="360" w:firstLine="0"/>
        <w:textAlignment w:val="baseline"/>
        <w:rPr>
          <w:lang w:val="en-US"/>
        </w:rPr>
      </w:pPr>
      <w:r w:rsidRPr="00421C42">
        <w:rPr>
          <w:rStyle w:val="normaltextrun"/>
          <w:b w:val="0"/>
        </w:rPr>
        <w:t>Design Questionnaire for collecting research data</w:t>
      </w:r>
      <w:r w:rsidRPr="00421C42">
        <w:rPr>
          <w:rStyle w:val="eop"/>
          <w:lang w:val="en-US"/>
        </w:rPr>
        <w:t> </w:t>
      </w:r>
    </w:p>
    <w:p w:rsidR="00BA55EB" w:rsidRPr="00421C42" w:rsidRDefault="00BA55EB" w:rsidP="00421C42">
      <w:pPr>
        <w:pStyle w:val="paragraph"/>
        <w:numPr>
          <w:ilvl w:val="0"/>
          <w:numId w:val="3"/>
        </w:numPr>
        <w:spacing w:before="0" w:beforeAutospacing="0" w:after="0" w:afterAutospacing="0" w:line="480" w:lineRule="auto"/>
        <w:ind w:left="360" w:firstLine="0"/>
        <w:textAlignment w:val="baseline"/>
        <w:rPr>
          <w:lang w:val="en-US"/>
        </w:rPr>
      </w:pPr>
      <w:r w:rsidRPr="00421C42">
        <w:rPr>
          <w:rStyle w:val="normaltextrun"/>
          <w:b w:val="0"/>
        </w:rPr>
        <w:t>Send Questionnaire to selected students of UWTSD at London Campus</w:t>
      </w:r>
      <w:r w:rsidRPr="00421C42">
        <w:rPr>
          <w:rStyle w:val="eop"/>
          <w:lang w:val="en-US"/>
        </w:rPr>
        <w:t> </w:t>
      </w:r>
    </w:p>
    <w:p w:rsidR="00BA55EB" w:rsidRPr="00421C42" w:rsidRDefault="00BA55EB" w:rsidP="00421C42">
      <w:pPr>
        <w:pStyle w:val="paragraph"/>
        <w:numPr>
          <w:ilvl w:val="0"/>
          <w:numId w:val="4"/>
        </w:numPr>
        <w:spacing w:before="0" w:beforeAutospacing="0" w:after="0" w:afterAutospacing="0" w:line="480" w:lineRule="auto"/>
        <w:ind w:left="360" w:firstLine="0"/>
        <w:textAlignment w:val="baseline"/>
        <w:rPr>
          <w:lang w:val="en-US"/>
        </w:rPr>
      </w:pPr>
      <w:r w:rsidRPr="00421C42">
        <w:rPr>
          <w:rStyle w:val="normaltextrun"/>
          <w:b w:val="0"/>
        </w:rPr>
        <w:t>Collect Primary Data from the Questionnaire</w:t>
      </w:r>
      <w:r w:rsidRPr="00421C42">
        <w:rPr>
          <w:rStyle w:val="eop"/>
          <w:lang w:val="en-US"/>
        </w:rPr>
        <w:t> </w:t>
      </w:r>
    </w:p>
    <w:p w:rsidR="00BA55EB" w:rsidRPr="00421C42" w:rsidRDefault="00BA55EB" w:rsidP="00421C42">
      <w:pPr>
        <w:pStyle w:val="paragraph"/>
        <w:numPr>
          <w:ilvl w:val="0"/>
          <w:numId w:val="5"/>
        </w:numPr>
        <w:spacing w:before="0" w:beforeAutospacing="0" w:after="0" w:afterAutospacing="0" w:line="480" w:lineRule="auto"/>
        <w:ind w:left="360" w:firstLine="0"/>
        <w:textAlignment w:val="baseline"/>
      </w:pPr>
      <w:r w:rsidRPr="00421C42">
        <w:rPr>
          <w:rStyle w:val="normaltextrun"/>
          <w:b w:val="0"/>
        </w:rPr>
        <w:t>Analyse Data using Excel functionalities</w:t>
      </w:r>
      <w:r w:rsidRPr="00421C42">
        <w:rPr>
          <w:rStyle w:val="eop"/>
        </w:rPr>
        <w:t> </w:t>
      </w:r>
    </w:p>
    <w:p w:rsidR="00BA55EB" w:rsidRPr="00421C42" w:rsidRDefault="00BA55EB" w:rsidP="00421C42">
      <w:pPr>
        <w:pStyle w:val="paragraph"/>
        <w:numPr>
          <w:ilvl w:val="0"/>
          <w:numId w:val="6"/>
        </w:numPr>
        <w:spacing w:before="0" w:beforeAutospacing="0" w:after="0" w:afterAutospacing="0" w:line="480" w:lineRule="auto"/>
        <w:ind w:left="360" w:firstLine="0"/>
        <w:textAlignment w:val="baseline"/>
      </w:pPr>
      <w:r w:rsidRPr="00421C42">
        <w:rPr>
          <w:rStyle w:val="normaltextrun"/>
          <w:b w:val="0"/>
        </w:rPr>
        <w:t>Establish Findings</w:t>
      </w:r>
      <w:r w:rsidRPr="00421C42">
        <w:rPr>
          <w:rStyle w:val="eop"/>
        </w:rPr>
        <w:t> </w:t>
      </w:r>
    </w:p>
    <w:p w:rsidR="00BA55EB" w:rsidRPr="00421C42" w:rsidRDefault="00BA55EB" w:rsidP="00421C42">
      <w:pPr>
        <w:pStyle w:val="paragraph"/>
        <w:numPr>
          <w:ilvl w:val="0"/>
          <w:numId w:val="7"/>
        </w:numPr>
        <w:spacing w:before="0" w:beforeAutospacing="0" w:after="0" w:afterAutospacing="0" w:line="480" w:lineRule="auto"/>
        <w:ind w:left="360" w:firstLine="0"/>
        <w:textAlignment w:val="baseline"/>
        <w:rPr>
          <w:lang w:val="en-US"/>
        </w:rPr>
      </w:pPr>
      <w:r w:rsidRPr="00421C42">
        <w:rPr>
          <w:rStyle w:val="normaltextrun"/>
          <w:b w:val="0"/>
        </w:rPr>
        <w:t xml:space="preserve">Collect secondary </w:t>
      </w:r>
      <w:r w:rsidR="00FC5745" w:rsidRPr="00421C42">
        <w:rPr>
          <w:rStyle w:val="normaltextrun"/>
          <w:b w:val="0"/>
        </w:rPr>
        <w:t>d</w:t>
      </w:r>
      <w:r w:rsidRPr="00421C42">
        <w:rPr>
          <w:rStyle w:val="normaltextrun"/>
          <w:b w:val="0"/>
        </w:rPr>
        <w:t>ata by way of Literature reviews</w:t>
      </w:r>
      <w:r w:rsidRPr="00421C42">
        <w:rPr>
          <w:rStyle w:val="eop"/>
          <w:lang w:val="en-US"/>
        </w:rPr>
        <w:t> </w:t>
      </w:r>
    </w:p>
    <w:p w:rsidR="00BA55EB" w:rsidRPr="00421C42" w:rsidRDefault="00BA55EB" w:rsidP="00421C42">
      <w:pPr>
        <w:pStyle w:val="paragraph"/>
        <w:numPr>
          <w:ilvl w:val="0"/>
          <w:numId w:val="8"/>
        </w:numPr>
        <w:spacing w:before="0" w:beforeAutospacing="0" w:after="0" w:afterAutospacing="0" w:line="480" w:lineRule="auto"/>
        <w:ind w:left="360" w:firstLine="0"/>
        <w:textAlignment w:val="baseline"/>
        <w:rPr>
          <w:lang w:val="en-US"/>
        </w:rPr>
      </w:pPr>
      <w:r w:rsidRPr="00421C42">
        <w:rPr>
          <w:rStyle w:val="normaltextrun"/>
          <w:b w:val="0"/>
        </w:rPr>
        <w:t>Establish findings from the literature reviews</w:t>
      </w:r>
      <w:r w:rsidRPr="00421C42">
        <w:rPr>
          <w:rStyle w:val="eop"/>
          <w:lang w:val="en-US"/>
        </w:rPr>
        <w:t> </w:t>
      </w:r>
    </w:p>
    <w:p w:rsidR="00BA55EB" w:rsidRPr="00421C42" w:rsidRDefault="00BA55EB" w:rsidP="00421C42">
      <w:pPr>
        <w:pStyle w:val="paragraph"/>
        <w:numPr>
          <w:ilvl w:val="0"/>
          <w:numId w:val="9"/>
        </w:numPr>
        <w:spacing w:before="0" w:beforeAutospacing="0" w:after="0" w:afterAutospacing="0" w:line="480" w:lineRule="auto"/>
        <w:ind w:left="360" w:firstLine="0"/>
        <w:textAlignment w:val="baseline"/>
      </w:pPr>
      <w:r w:rsidRPr="00421C42">
        <w:rPr>
          <w:rStyle w:val="normaltextrun"/>
          <w:b w:val="0"/>
        </w:rPr>
        <w:t>Compare the two findings</w:t>
      </w:r>
      <w:r w:rsidRPr="00421C42">
        <w:rPr>
          <w:rStyle w:val="eop"/>
        </w:rPr>
        <w:t> </w:t>
      </w:r>
    </w:p>
    <w:p w:rsidR="00B931E8" w:rsidRPr="00421C42" w:rsidRDefault="00BA55EB" w:rsidP="00421C42">
      <w:pPr>
        <w:pStyle w:val="paragraph"/>
        <w:numPr>
          <w:ilvl w:val="0"/>
          <w:numId w:val="10"/>
        </w:numPr>
        <w:spacing w:before="0" w:beforeAutospacing="0" w:after="0" w:afterAutospacing="0" w:line="480" w:lineRule="auto"/>
        <w:ind w:left="360" w:firstLine="0"/>
        <w:textAlignment w:val="baseline"/>
        <w:rPr>
          <w:rStyle w:val="eop"/>
        </w:rPr>
      </w:pPr>
      <w:r w:rsidRPr="00421C42">
        <w:rPr>
          <w:rStyle w:val="normaltextrun"/>
          <w:b w:val="0"/>
        </w:rPr>
        <w:t>Draw conclusion</w:t>
      </w:r>
      <w:r w:rsidRPr="00421C42">
        <w:rPr>
          <w:rStyle w:val="eop"/>
        </w:rPr>
        <w:t> </w:t>
      </w:r>
      <w:r w:rsidR="00B931E8" w:rsidRPr="00421C42">
        <w:rPr>
          <w:rStyle w:val="eop"/>
        </w:rPr>
        <w:t> </w:t>
      </w:r>
    </w:p>
    <w:p w:rsidR="00BA55EB" w:rsidRPr="00421C42" w:rsidRDefault="00BA55EB" w:rsidP="00421C42">
      <w:pPr>
        <w:pStyle w:val="paragraph"/>
        <w:spacing w:before="0" w:beforeAutospacing="0" w:after="0" w:afterAutospacing="0" w:line="480" w:lineRule="auto"/>
        <w:jc w:val="both"/>
        <w:textAlignment w:val="baseline"/>
      </w:pPr>
    </w:p>
    <w:p w:rsidR="00BA55EB" w:rsidRPr="00421C42" w:rsidRDefault="00BA55EB" w:rsidP="00421C42">
      <w:pPr>
        <w:pStyle w:val="paragraph"/>
        <w:spacing w:before="0" w:beforeAutospacing="0" w:after="0" w:afterAutospacing="0" w:line="480" w:lineRule="auto"/>
        <w:jc w:val="both"/>
        <w:textAlignment w:val="baseline"/>
      </w:pPr>
    </w:p>
    <w:p w:rsidR="00BA55EB" w:rsidRDefault="00BA55EB" w:rsidP="00421C42">
      <w:pPr>
        <w:pStyle w:val="paragraph"/>
        <w:spacing w:before="0" w:beforeAutospacing="0" w:after="0" w:afterAutospacing="0" w:line="480" w:lineRule="auto"/>
        <w:jc w:val="both"/>
        <w:textAlignment w:val="baseline"/>
      </w:pPr>
    </w:p>
    <w:p w:rsidR="00421C42" w:rsidRPr="00421C42" w:rsidRDefault="00421C42" w:rsidP="00421C42">
      <w:pPr>
        <w:pStyle w:val="paragraph"/>
        <w:spacing w:before="0" w:beforeAutospacing="0" w:after="0" w:afterAutospacing="0" w:line="480" w:lineRule="auto"/>
        <w:jc w:val="both"/>
        <w:textAlignment w:val="baseline"/>
      </w:pPr>
    </w:p>
    <w:p w:rsidR="00B24947" w:rsidRPr="00421C42" w:rsidRDefault="00B24947" w:rsidP="00421C42">
      <w:pPr>
        <w:pStyle w:val="paragraph"/>
        <w:spacing w:before="0" w:beforeAutospacing="0" w:after="0" w:afterAutospacing="0" w:line="480" w:lineRule="auto"/>
        <w:jc w:val="both"/>
        <w:textAlignment w:val="baseline"/>
      </w:pPr>
    </w:p>
    <w:p w:rsidR="00B24947" w:rsidRPr="00421C42" w:rsidRDefault="00B24947" w:rsidP="00421C42">
      <w:pPr>
        <w:pStyle w:val="paragraph"/>
        <w:spacing w:before="0" w:beforeAutospacing="0" w:after="0" w:afterAutospacing="0" w:line="480" w:lineRule="auto"/>
        <w:jc w:val="both"/>
        <w:textAlignment w:val="baseline"/>
      </w:pPr>
    </w:p>
    <w:p w:rsidR="00BA55EB" w:rsidRPr="00421C42" w:rsidRDefault="00BA55EB" w:rsidP="00421C42">
      <w:pPr>
        <w:pStyle w:val="paragraph"/>
        <w:spacing w:before="0" w:beforeAutospacing="0" w:after="0" w:afterAutospacing="0" w:line="480" w:lineRule="auto"/>
        <w:jc w:val="both"/>
        <w:textAlignment w:val="baseline"/>
      </w:pPr>
    </w:p>
    <w:p w:rsidR="0053419D" w:rsidRDefault="0053419D" w:rsidP="00421C42">
      <w:pPr>
        <w:spacing w:line="480" w:lineRule="auto"/>
        <w:jc w:val="both"/>
        <w:rPr>
          <w:rFonts w:ascii="Times New Roman" w:hAnsi="Times New Roman" w:cs="Times New Roman"/>
          <w:b/>
          <w:sz w:val="24"/>
          <w:szCs w:val="24"/>
        </w:rPr>
      </w:pPr>
    </w:p>
    <w:p w:rsidR="000054A7" w:rsidRPr="00421C42" w:rsidRDefault="00AC7CDE" w:rsidP="00421C42">
      <w:pPr>
        <w:spacing w:line="480" w:lineRule="auto"/>
        <w:jc w:val="both"/>
        <w:rPr>
          <w:rFonts w:ascii="Times New Roman" w:hAnsi="Times New Roman" w:cs="Times New Roman"/>
          <w:b/>
          <w:sz w:val="24"/>
          <w:szCs w:val="24"/>
        </w:rPr>
      </w:pPr>
      <w:r w:rsidRPr="00421C42">
        <w:rPr>
          <w:rFonts w:ascii="Times New Roman" w:hAnsi="Times New Roman" w:cs="Times New Roman"/>
          <w:b/>
          <w:sz w:val="24"/>
          <w:szCs w:val="24"/>
        </w:rPr>
        <w:lastRenderedPageBreak/>
        <w:t xml:space="preserve">Gantt </w:t>
      </w:r>
      <w:proofErr w:type="gramStart"/>
      <w:r w:rsidRPr="00421C42">
        <w:rPr>
          <w:rFonts w:ascii="Times New Roman" w:hAnsi="Times New Roman" w:cs="Times New Roman"/>
          <w:b/>
          <w:sz w:val="24"/>
          <w:szCs w:val="24"/>
        </w:rPr>
        <w:t>Chart</w:t>
      </w:r>
      <w:proofErr w:type="gramEnd"/>
    </w:p>
    <w:tbl>
      <w:tblPr>
        <w:tblStyle w:val="Tabelacomgrade"/>
        <w:tblW w:w="0" w:type="auto"/>
        <w:tblInd w:w="1057" w:type="dxa"/>
        <w:tblLook w:val="04A0" w:firstRow="1" w:lastRow="0" w:firstColumn="1" w:lastColumn="0" w:noHBand="0" w:noVBand="1"/>
      </w:tblPr>
      <w:tblGrid>
        <w:gridCol w:w="2495"/>
        <w:gridCol w:w="563"/>
        <w:gridCol w:w="563"/>
        <w:gridCol w:w="563"/>
        <w:gridCol w:w="563"/>
        <w:gridCol w:w="563"/>
        <w:gridCol w:w="563"/>
        <w:gridCol w:w="563"/>
        <w:gridCol w:w="563"/>
        <w:gridCol w:w="563"/>
        <w:gridCol w:w="683"/>
      </w:tblGrid>
      <w:tr w:rsidR="00AC7CDE" w:rsidRPr="00421C42" w:rsidTr="00EF55CB">
        <w:trPr>
          <w:trHeight w:val="259"/>
        </w:trPr>
        <w:tc>
          <w:tcPr>
            <w:tcW w:w="2495" w:type="dxa"/>
          </w:tcPr>
          <w:p w:rsidR="00AC7CDE" w:rsidRPr="00421C42" w:rsidRDefault="00AC7CDE" w:rsidP="00421C42">
            <w:pPr>
              <w:spacing w:line="480" w:lineRule="auto"/>
              <w:rPr>
                <w:b/>
                <w:color w:val="000000" w:themeColor="text1"/>
                <w:sz w:val="24"/>
                <w:szCs w:val="24"/>
              </w:rPr>
            </w:pPr>
            <w:r w:rsidRPr="00421C42">
              <w:rPr>
                <w:b/>
                <w:color w:val="000000" w:themeColor="text1"/>
                <w:sz w:val="24"/>
                <w:szCs w:val="24"/>
              </w:rPr>
              <w:t>Research Process</w:t>
            </w:r>
          </w:p>
        </w:tc>
        <w:tc>
          <w:tcPr>
            <w:tcW w:w="512" w:type="dxa"/>
          </w:tcPr>
          <w:p w:rsidR="00AC7CDE" w:rsidRPr="00421C42" w:rsidRDefault="00AC7CDE" w:rsidP="00421C42">
            <w:pPr>
              <w:spacing w:line="480" w:lineRule="auto"/>
              <w:jc w:val="both"/>
              <w:rPr>
                <w:color w:val="000000" w:themeColor="text1"/>
                <w:sz w:val="24"/>
                <w:szCs w:val="24"/>
              </w:rPr>
            </w:pPr>
            <w:r w:rsidRPr="00421C42">
              <w:rPr>
                <w:color w:val="000000" w:themeColor="text1"/>
                <w:sz w:val="24"/>
                <w:szCs w:val="24"/>
              </w:rPr>
              <w:t>W1</w:t>
            </w:r>
          </w:p>
        </w:tc>
        <w:tc>
          <w:tcPr>
            <w:tcW w:w="512" w:type="dxa"/>
          </w:tcPr>
          <w:p w:rsidR="00AC7CDE" w:rsidRPr="00421C42" w:rsidRDefault="00AC7CDE" w:rsidP="00421C42">
            <w:pPr>
              <w:spacing w:line="480" w:lineRule="auto"/>
              <w:jc w:val="both"/>
              <w:rPr>
                <w:color w:val="000000" w:themeColor="text1"/>
                <w:sz w:val="24"/>
                <w:szCs w:val="24"/>
              </w:rPr>
            </w:pPr>
            <w:r w:rsidRPr="00421C42">
              <w:rPr>
                <w:color w:val="000000" w:themeColor="text1"/>
                <w:sz w:val="24"/>
                <w:szCs w:val="24"/>
              </w:rPr>
              <w:t>W2</w:t>
            </w:r>
          </w:p>
        </w:tc>
        <w:tc>
          <w:tcPr>
            <w:tcW w:w="530" w:type="dxa"/>
          </w:tcPr>
          <w:p w:rsidR="00AC7CDE" w:rsidRPr="00421C42" w:rsidRDefault="00AC7CDE" w:rsidP="00421C42">
            <w:pPr>
              <w:spacing w:line="480" w:lineRule="auto"/>
              <w:jc w:val="both"/>
              <w:rPr>
                <w:color w:val="000000" w:themeColor="text1"/>
                <w:sz w:val="24"/>
                <w:szCs w:val="24"/>
              </w:rPr>
            </w:pPr>
            <w:r w:rsidRPr="00421C42">
              <w:rPr>
                <w:color w:val="000000" w:themeColor="text1"/>
                <w:sz w:val="24"/>
                <w:szCs w:val="24"/>
              </w:rPr>
              <w:t>W3</w:t>
            </w:r>
          </w:p>
        </w:tc>
        <w:tc>
          <w:tcPr>
            <w:tcW w:w="512" w:type="dxa"/>
          </w:tcPr>
          <w:p w:rsidR="00AC7CDE" w:rsidRPr="00421C42" w:rsidRDefault="00AC7CDE" w:rsidP="00421C42">
            <w:pPr>
              <w:spacing w:line="480" w:lineRule="auto"/>
              <w:jc w:val="both"/>
              <w:rPr>
                <w:color w:val="000000" w:themeColor="text1"/>
                <w:sz w:val="24"/>
                <w:szCs w:val="24"/>
              </w:rPr>
            </w:pPr>
            <w:r w:rsidRPr="00421C42">
              <w:rPr>
                <w:color w:val="000000" w:themeColor="text1"/>
                <w:sz w:val="24"/>
                <w:szCs w:val="24"/>
              </w:rPr>
              <w:t>W4</w:t>
            </w:r>
          </w:p>
        </w:tc>
        <w:tc>
          <w:tcPr>
            <w:tcW w:w="512" w:type="dxa"/>
          </w:tcPr>
          <w:p w:rsidR="00AC7CDE" w:rsidRPr="00421C42" w:rsidRDefault="00AC7CDE" w:rsidP="00421C42">
            <w:pPr>
              <w:spacing w:line="480" w:lineRule="auto"/>
              <w:jc w:val="both"/>
              <w:rPr>
                <w:color w:val="000000" w:themeColor="text1"/>
                <w:sz w:val="24"/>
                <w:szCs w:val="24"/>
              </w:rPr>
            </w:pPr>
            <w:r w:rsidRPr="00421C42">
              <w:rPr>
                <w:color w:val="000000" w:themeColor="text1"/>
                <w:sz w:val="24"/>
                <w:szCs w:val="24"/>
              </w:rPr>
              <w:t>W5</w:t>
            </w:r>
          </w:p>
        </w:tc>
        <w:tc>
          <w:tcPr>
            <w:tcW w:w="512" w:type="dxa"/>
          </w:tcPr>
          <w:p w:rsidR="00AC7CDE" w:rsidRPr="00421C42" w:rsidRDefault="00AC7CDE" w:rsidP="00421C42">
            <w:pPr>
              <w:spacing w:line="480" w:lineRule="auto"/>
              <w:jc w:val="both"/>
              <w:rPr>
                <w:color w:val="000000" w:themeColor="text1"/>
                <w:sz w:val="24"/>
                <w:szCs w:val="24"/>
              </w:rPr>
            </w:pPr>
            <w:r w:rsidRPr="00421C42">
              <w:rPr>
                <w:color w:val="000000" w:themeColor="text1"/>
                <w:sz w:val="24"/>
                <w:szCs w:val="24"/>
              </w:rPr>
              <w:t>W6</w:t>
            </w:r>
          </w:p>
        </w:tc>
        <w:tc>
          <w:tcPr>
            <w:tcW w:w="512" w:type="dxa"/>
          </w:tcPr>
          <w:p w:rsidR="00AC7CDE" w:rsidRPr="00421C42" w:rsidRDefault="00AC7CDE" w:rsidP="00421C42">
            <w:pPr>
              <w:spacing w:line="480" w:lineRule="auto"/>
              <w:jc w:val="both"/>
              <w:rPr>
                <w:color w:val="000000" w:themeColor="text1"/>
                <w:sz w:val="24"/>
                <w:szCs w:val="24"/>
              </w:rPr>
            </w:pPr>
            <w:r w:rsidRPr="00421C42">
              <w:rPr>
                <w:color w:val="000000" w:themeColor="text1"/>
                <w:sz w:val="24"/>
                <w:szCs w:val="24"/>
              </w:rPr>
              <w:t>W7</w:t>
            </w:r>
          </w:p>
        </w:tc>
        <w:tc>
          <w:tcPr>
            <w:tcW w:w="512" w:type="dxa"/>
          </w:tcPr>
          <w:p w:rsidR="00AC7CDE" w:rsidRPr="00421C42" w:rsidRDefault="00AC7CDE" w:rsidP="00421C42">
            <w:pPr>
              <w:spacing w:line="480" w:lineRule="auto"/>
              <w:jc w:val="both"/>
              <w:rPr>
                <w:color w:val="000000" w:themeColor="text1"/>
                <w:sz w:val="24"/>
                <w:szCs w:val="24"/>
              </w:rPr>
            </w:pPr>
            <w:r w:rsidRPr="00421C42">
              <w:rPr>
                <w:color w:val="000000" w:themeColor="text1"/>
                <w:sz w:val="24"/>
                <w:szCs w:val="24"/>
              </w:rPr>
              <w:t>W8</w:t>
            </w:r>
          </w:p>
        </w:tc>
        <w:tc>
          <w:tcPr>
            <w:tcW w:w="512" w:type="dxa"/>
          </w:tcPr>
          <w:p w:rsidR="00AC7CDE" w:rsidRPr="00421C42" w:rsidRDefault="00AC7CDE" w:rsidP="00421C42">
            <w:pPr>
              <w:spacing w:line="480" w:lineRule="auto"/>
              <w:jc w:val="both"/>
              <w:rPr>
                <w:color w:val="000000" w:themeColor="text1"/>
                <w:sz w:val="24"/>
                <w:szCs w:val="24"/>
              </w:rPr>
            </w:pPr>
            <w:r w:rsidRPr="00421C42">
              <w:rPr>
                <w:color w:val="000000" w:themeColor="text1"/>
                <w:sz w:val="24"/>
                <w:szCs w:val="24"/>
              </w:rPr>
              <w:t>W9</w:t>
            </w:r>
          </w:p>
        </w:tc>
        <w:tc>
          <w:tcPr>
            <w:tcW w:w="622" w:type="dxa"/>
          </w:tcPr>
          <w:p w:rsidR="00AC7CDE" w:rsidRPr="00421C42" w:rsidRDefault="00AC7CDE" w:rsidP="00421C42">
            <w:pPr>
              <w:spacing w:line="480" w:lineRule="auto"/>
              <w:jc w:val="both"/>
              <w:rPr>
                <w:color w:val="000000" w:themeColor="text1"/>
                <w:sz w:val="24"/>
                <w:szCs w:val="24"/>
              </w:rPr>
            </w:pPr>
            <w:r w:rsidRPr="00421C42">
              <w:rPr>
                <w:color w:val="000000" w:themeColor="text1"/>
                <w:sz w:val="24"/>
                <w:szCs w:val="24"/>
              </w:rPr>
              <w:t>W10</w:t>
            </w:r>
          </w:p>
        </w:tc>
      </w:tr>
      <w:tr w:rsidR="00AC7CDE" w:rsidRPr="00421C42" w:rsidTr="00EF55CB">
        <w:trPr>
          <w:trHeight w:val="259"/>
        </w:trPr>
        <w:tc>
          <w:tcPr>
            <w:tcW w:w="2495" w:type="dxa"/>
          </w:tcPr>
          <w:p w:rsidR="00AC7CDE" w:rsidRPr="00421C42" w:rsidRDefault="00AC7CDE" w:rsidP="00421C42">
            <w:pPr>
              <w:spacing w:line="480" w:lineRule="auto"/>
              <w:rPr>
                <w:b/>
                <w:color w:val="000000" w:themeColor="text1"/>
                <w:sz w:val="24"/>
                <w:szCs w:val="24"/>
              </w:rPr>
            </w:pPr>
            <w:r w:rsidRPr="00421C42">
              <w:rPr>
                <w:b/>
                <w:color w:val="000000" w:themeColor="text1"/>
                <w:sz w:val="24"/>
                <w:szCs w:val="24"/>
              </w:rPr>
              <w:t>Research Proposal Submission</w:t>
            </w:r>
          </w:p>
        </w:tc>
        <w:tc>
          <w:tcPr>
            <w:tcW w:w="512" w:type="dxa"/>
            <w:shd w:val="clear" w:color="auto" w:fill="C00000"/>
          </w:tcPr>
          <w:p w:rsidR="00AC7CDE" w:rsidRPr="00421C42" w:rsidRDefault="00AC7CDE" w:rsidP="00421C42">
            <w:pPr>
              <w:spacing w:line="480" w:lineRule="auto"/>
              <w:jc w:val="both"/>
              <w:rPr>
                <w:color w:val="000000" w:themeColor="text1"/>
                <w:sz w:val="24"/>
                <w:szCs w:val="24"/>
              </w:rPr>
            </w:pPr>
          </w:p>
        </w:tc>
        <w:tc>
          <w:tcPr>
            <w:tcW w:w="512" w:type="dxa"/>
            <w:shd w:val="clear" w:color="auto" w:fill="C00000"/>
          </w:tcPr>
          <w:p w:rsidR="00AC7CDE" w:rsidRPr="00421C42" w:rsidRDefault="00AC7CDE" w:rsidP="00421C42">
            <w:pPr>
              <w:spacing w:line="480" w:lineRule="auto"/>
              <w:jc w:val="both"/>
              <w:rPr>
                <w:color w:val="000000" w:themeColor="text1"/>
                <w:sz w:val="24"/>
                <w:szCs w:val="24"/>
              </w:rPr>
            </w:pPr>
          </w:p>
        </w:tc>
        <w:tc>
          <w:tcPr>
            <w:tcW w:w="530"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622" w:type="dxa"/>
          </w:tcPr>
          <w:p w:rsidR="00AC7CDE" w:rsidRPr="00421C42" w:rsidRDefault="00AC7CDE" w:rsidP="00421C42">
            <w:pPr>
              <w:spacing w:line="480" w:lineRule="auto"/>
              <w:jc w:val="both"/>
              <w:rPr>
                <w:color w:val="000000" w:themeColor="text1"/>
                <w:sz w:val="24"/>
                <w:szCs w:val="24"/>
              </w:rPr>
            </w:pPr>
          </w:p>
        </w:tc>
      </w:tr>
      <w:tr w:rsidR="00AC7CDE" w:rsidRPr="00421C42" w:rsidTr="00EF55CB">
        <w:trPr>
          <w:trHeight w:val="241"/>
        </w:trPr>
        <w:tc>
          <w:tcPr>
            <w:tcW w:w="2495" w:type="dxa"/>
          </w:tcPr>
          <w:p w:rsidR="00AC7CDE" w:rsidRPr="00421C42" w:rsidRDefault="00AC7CDE" w:rsidP="00421C42">
            <w:pPr>
              <w:spacing w:line="480" w:lineRule="auto"/>
              <w:rPr>
                <w:b/>
                <w:color w:val="000000" w:themeColor="text1"/>
                <w:sz w:val="24"/>
                <w:szCs w:val="24"/>
              </w:rPr>
            </w:pPr>
            <w:r w:rsidRPr="00421C42">
              <w:rPr>
                <w:b/>
                <w:color w:val="000000" w:themeColor="text1"/>
                <w:sz w:val="24"/>
                <w:szCs w:val="24"/>
              </w:rPr>
              <w:t>Collection of Data</w:t>
            </w: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30" w:type="dxa"/>
            <w:shd w:val="clear" w:color="auto" w:fill="FF0000"/>
          </w:tcPr>
          <w:p w:rsidR="00AC7CDE" w:rsidRPr="00421C42" w:rsidRDefault="00AC7CDE" w:rsidP="00421C42">
            <w:pPr>
              <w:spacing w:line="480" w:lineRule="auto"/>
              <w:jc w:val="both"/>
              <w:rPr>
                <w:color w:val="000000" w:themeColor="text1"/>
                <w:sz w:val="24"/>
                <w:szCs w:val="24"/>
              </w:rPr>
            </w:pPr>
          </w:p>
        </w:tc>
        <w:tc>
          <w:tcPr>
            <w:tcW w:w="512" w:type="dxa"/>
            <w:shd w:val="clear" w:color="auto" w:fill="FF0000"/>
          </w:tcPr>
          <w:p w:rsidR="00AC7CDE" w:rsidRPr="00421C42" w:rsidRDefault="00AC7CDE" w:rsidP="00421C42">
            <w:pPr>
              <w:spacing w:line="480" w:lineRule="auto"/>
              <w:jc w:val="both"/>
              <w:rPr>
                <w:color w:val="000000" w:themeColor="text1"/>
                <w:sz w:val="24"/>
                <w:szCs w:val="24"/>
              </w:rPr>
            </w:pPr>
          </w:p>
        </w:tc>
        <w:tc>
          <w:tcPr>
            <w:tcW w:w="512" w:type="dxa"/>
            <w:shd w:val="clear" w:color="auto" w:fill="FF0000"/>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622" w:type="dxa"/>
          </w:tcPr>
          <w:p w:rsidR="00AC7CDE" w:rsidRPr="00421C42" w:rsidRDefault="00AC7CDE" w:rsidP="00421C42">
            <w:pPr>
              <w:spacing w:line="480" w:lineRule="auto"/>
              <w:jc w:val="both"/>
              <w:rPr>
                <w:color w:val="000000" w:themeColor="text1"/>
                <w:sz w:val="24"/>
                <w:szCs w:val="24"/>
              </w:rPr>
            </w:pPr>
          </w:p>
        </w:tc>
      </w:tr>
      <w:tr w:rsidR="00AC7CDE" w:rsidRPr="00421C42" w:rsidTr="00EF55CB">
        <w:trPr>
          <w:trHeight w:val="259"/>
        </w:trPr>
        <w:tc>
          <w:tcPr>
            <w:tcW w:w="2495" w:type="dxa"/>
          </w:tcPr>
          <w:p w:rsidR="00AC7CDE" w:rsidRPr="00421C42" w:rsidRDefault="00AC7CDE" w:rsidP="00421C42">
            <w:pPr>
              <w:spacing w:line="480" w:lineRule="auto"/>
              <w:rPr>
                <w:b/>
                <w:color w:val="000000" w:themeColor="text1"/>
                <w:sz w:val="24"/>
                <w:szCs w:val="24"/>
              </w:rPr>
            </w:pPr>
            <w:r w:rsidRPr="00421C42">
              <w:rPr>
                <w:b/>
                <w:color w:val="000000" w:themeColor="text1"/>
                <w:sz w:val="24"/>
                <w:szCs w:val="24"/>
              </w:rPr>
              <w:t>Record Data</w:t>
            </w: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30" w:type="dxa"/>
          </w:tcPr>
          <w:p w:rsidR="00AC7CDE" w:rsidRPr="00421C42" w:rsidRDefault="00AC7CDE" w:rsidP="00421C42">
            <w:pPr>
              <w:spacing w:line="480" w:lineRule="auto"/>
              <w:jc w:val="both"/>
              <w:rPr>
                <w:color w:val="000000" w:themeColor="text1"/>
                <w:sz w:val="24"/>
                <w:szCs w:val="24"/>
              </w:rPr>
            </w:pPr>
          </w:p>
        </w:tc>
        <w:tc>
          <w:tcPr>
            <w:tcW w:w="512" w:type="dxa"/>
            <w:shd w:val="clear" w:color="auto" w:fill="FFC000"/>
          </w:tcPr>
          <w:p w:rsidR="00AC7CDE" w:rsidRPr="00421C42" w:rsidRDefault="00AC7CDE" w:rsidP="00421C42">
            <w:pPr>
              <w:spacing w:line="480" w:lineRule="auto"/>
              <w:jc w:val="both"/>
              <w:rPr>
                <w:color w:val="000000" w:themeColor="text1"/>
                <w:sz w:val="24"/>
                <w:szCs w:val="24"/>
              </w:rPr>
            </w:pPr>
          </w:p>
        </w:tc>
        <w:tc>
          <w:tcPr>
            <w:tcW w:w="512" w:type="dxa"/>
            <w:shd w:val="clear" w:color="auto" w:fill="FFC000"/>
          </w:tcPr>
          <w:p w:rsidR="00AC7CDE" w:rsidRPr="00421C42" w:rsidRDefault="00AC7CDE" w:rsidP="00421C42">
            <w:pPr>
              <w:spacing w:line="480" w:lineRule="auto"/>
              <w:jc w:val="both"/>
              <w:rPr>
                <w:color w:val="000000" w:themeColor="text1"/>
                <w:sz w:val="24"/>
                <w:szCs w:val="24"/>
              </w:rPr>
            </w:pPr>
          </w:p>
        </w:tc>
        <w:tc>
          <w:tcPr>
            <w:tcW w:w="512" w:type="dxa"/>
            <w:shd w:val="clear" w:color="auto" w:fill="FFC000"/>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622" w:type="dxa"/>
          </w:tcPr>
          <w:p w:rsidR="00AC7CDE" w:rsidRPr="00421C42" w:rsidRDefault="00AC7CDE" w:rsidP="00421C42">
            <w:pPr>
              <w:spacing w:line="480" w:lineRule="auto"/>
              <w:jc w:val="both"/>
              <w:rPr>
                <w:color w:val="000000" w:themeColor="text1"/>
                <w:sz w:val="24"/>
                <w:szCs w:val="24"/>
              </w:rPr>
            </w:pPr>
          </w:p>
        </w:tc>
      </w:tr>
      <w:tr w:rsidR="00AC7CDE" w:rsidRPr="00421C42" w:rsidTr="00EF55CB">
        <w:trPr>
          <w:trHeight w:val="259"/>
        </w:trPr>
        <w:tc>
          <w:tcPr>
            <w:tcW w:w="2495" w:type="dxa"/>
          </w:tcPr>
          <w:p w:rsidR="00AC7CDE" w:rsidRPr="00421C42" w:rsidRDefault="00AC7CDE" w:rsidP="00421C42">
            <w:pPr>
              <w:spacing w:line="480" w:lineRule="auto"/>
              <w:rPr>
                <w:b/>
                <w:color w:val="000000" w:themeColor="text1"/>
                <w:sz w:val="24"/>
                <w:szCs w:val="24"/>
              </w:rPr>
            </w:pPr>
            <w:r w:rsidRPr="00421C42">
              <w:rPr>
                <w:b/>
                <w:color w:val="000000" w:themeColor="text1"/>
                <w:sz w:val="24"/>
                <w:szCs w:val="24"/>
              </w:rPr>
              <w:t>Analysis of Data</w:t>
            </w: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30"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shd w:val="clear" w:color="auto" w:fill="92D050"/>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622" w:type="dxa"/>
          </w:tcPr>
          <w:p w:rsidR="00AC7CDE" w:rsidRPr="00421C42" w:rsidRDefault="00AC7CDE" w:rsidP="00421C42">
            <w:pPr>
              <w:spacing w:line="480" w:lineRule="auto"/>
              <w:jc w:val="both"/>
              <w:rPr>
                <w:color w:val="000000" w:themeColor="text1"/>
                <w:sz w:val="24"/>
                <w:szCs w:val="24"/>
              </w:rPr>
            </w:pPr>
          </w:p>
        </w:tc>
      </w:tr>
      <w:tr w:rsidR="00AC7CDE" w:rsidRPr="00421C42" w:rsidTr="00EF55CB">
        <w:trPr>
          <w:trHeight w:val="275"/>
        </w:trPr>
        <w:tc>
          <w:tcPr>
            <w:tcW w:w="2495" w:type="dxa"/>
          </w:tcPr>
          <w:p w:rsidR="00AC7CDE" w:rsidRPr="00421C42" w:rsidRDefault="00AC7CDE" w:rsidP="00421C42">
            <w:pPr>
              <w:spacing w:line="480" w:lineRule="auto"/>
              <w:rPr>
                <w:b/>
                <w:color w:val="000000" w:themeColor="text1"/>
                <w:sz w:val="24"/>
                <w:szCs w:val="24"/>
              </w:rPr>
            </w:pPr>
            <w:r w:rsidRPr="00421C42">
              <w:rPr>
                <w:b/>
                <w:color w:val="000000" w:themeColor="text1"/>
                <w:sz w:val="24"/>
                <w:szCs w:val="24"/>
              </w:rPr>
              <w:t>Start First Draft</w:t>
            </w: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30"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shd w:val="clear" w:color="auto" w:fill="00B0F0"/>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622" w:type="dxa"/>
          </w:tcPr>
          <w:p w:rsidR="00AC7CDE" w:rsidRPr="00421C42" w:rsidRDefault="00AC7CDE" w:rsidP="00421C42">
            <w:pPr>
              <w:spacing w:line="480" w:lineRule="auto"/>
              <w:jc w:val="both"/>
              <w:rPr>
                <w:color w:val="000000" w:themeColor="text1"/>
                <w:sz w:val="24"/>
                <w:szCs w:val="24"/>
              </w:rPr>
            </w:pPr>
          </w:p>
        </w:tc>
      </w:tr>
      <w:tr w:rsidR="00AC7CDE" w:rsidRPr="00421C42" w:rsidTr="00EF55CB">
        <w:trPr>
          <w:trHeight w:val="275"/>
        </w:trPr>
        <w:tc>
          <w:tcPr>
            <w:tcW w:w="2495" w:type="dxa"/>
          </w:tcPr>
          <w:p w:rsidR="00AC7CDE" w:rsidRPr="00421C42" w:rsidRDefault="00AC7CDE" w:rsidP="00421C42">
            <w:pPr>
              <w:spacing w:line="480" w:lineRule="auto"/>
              <w:rPr>
                <w:b/>
                <w:color w:val="000000" w:themeColor="text1"/>
                <w:sz w:val="24"/>
                <w:szCs w:val="24"/>
              </w:rPr>
            </w:pPr>
            <w:r w:rsidRPr="00421C42">
              <w:rPr>
                <w:b/>
                <w:color w:val="000000" w:themeColor="text1"/>
                <w:sz w:val="24"/>
                <w:szCs w:val="24"/>
              </w:rPr>
              <w:t>Submission of First Draft</w:t>
            </w: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30"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shd w:val="clear" w:color="auto" w:fill="0070C0"/>
          </w:tcPr>
          <w:p w:rsidR="00AC7CDE" w:rsidRPr="00421C42" w:rsidRDefault="00AC7CDE" w:rsidP="00421C42">
            <w:pPr>
              <w:spacing w:line="480" w:lineRule="auto"/>
              <w:jc w:val="both"/>
              <w:rPr>
                <w:color w:val="000000" w:themeColor="text1"/>
                <w:sz w:val="24"/>
                <w:szCs w:val="24"/>
              </w:rPr>
            </w:pPr>
          </w:p>
        </w:tc>
        <w:tc>
          <w:tcPr>
            <w:tcW w:w="622" w:type="dxa"/>
            <w:shd w:val="clear" w:color="auto" w:fill="FFFFFF" w:themeFill="background1"/>
          </w:tcPr>
          <w:p w:rsidR="00AC7CDE" w:rsidRPr="00421C42" w:rsidRDefault="00AC7CDE" w:rsidP="00421C42">
            <w:pPr>
              <w:spacing w:line="480" w:lineRule="auto"/>
              <w:jc w:val="both"/>
              <w:rPr>
                <w:color w:val="000000" w:themeColor="text1"/>
                <w:sz w:val="24"/>
                <w:szCs w:val="24"/>
              </w:rPr>
            </w:pPr>
          </w:p>
        </w:tc>
      </w:tr>
      <w:tr w:rsidR="00AC7CDE" w:rsidRPr="00421C42" w:rsidTr="00EF55CB">
        <w:trPr>
          <w:trHeight w:val="275"/>
        </w:trPr>
        <w:tc>
          <w:tcPr>
            <w:tcW w:w="2495" w:type="dxa"/>
          </w:tcPr>
          <w:p w:rsidR="00AC7CDE" w:rsidRPr="00421C42" w:rsidRDefault="00AC7CDE" w:rsidP="00421C42">
            <w:pPr>
              <w:spacing w:line="480" w:lineRule="auto"/>
              <w:rPr>
                <w:b/>
                <w:color w:val="000000" w:themeColor="text1"/>
                <w:sz w:val="24"/>
                <w:szCs w:val="24"/>
              </w:rPr>
            </w:pPr>
            <w:r w:rsidRPr="00421C42">
              <w:rPr>
                <w:b/>
                <w:color w:val="000000" w:themeColor="text1"/>
                <w:sz w:val="24"/>
                <w:szCs w:val="24"/>
              </w:rPr>
              <w:t>Amendments to be made</w:t>
            </w: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30"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shd w:val="clear" w:color="auto" w:fill="E5B8B7" w:themeFill="accent2" w:themeFillTint="66"/>
          </w:tcPr>
          <w:p w:rsidR="00AC7CDE" w:rsidRPr="00421C42" w:rsidRDefault="00AC7CDE" w:rsidP="00421C42">
            <w:pPr>
              <w:spacing w:line="480" w:lineRule="auto"/>
              <w:jc w:val="both"/>
              <w:rPr>
                <w:color w:val="000000" w:themeColor="text1"/>
                <w:sz w:val="24"/>
                <w:szCs w:val="24"/>
              </w:rPr>
            </w:pPr>
          </w:p>
        </w:tc>
        <w:tc>
          <w:tcPr>
            <w:tcW w:w="622" w:type="dxa"/>
          </w:tcPr>
          <w:p w:rsidR="00AC7CDE" w:rsidRPr="00421C42" w:rsidRDefault="00AC7CDE" w:rsidP="00421C42">
            <w:pPr>
              <w:spacing w:line="480" w:lineRule="auto"/>
              <w:jc w:val="both"/>
              <w:rPr>
                <w:color w:val="000000" w:themeColor="text1"/>
                <w:sz w:val="24"/>
                <w:szCs w:val="24"/>
              </w:rPr>
            </w:pPr>
          </w:p>
        </w:tc>
      </w:tr>
      <w:tr w:rsidR="00AC7CDE" w:rsidRPr="00421C42" w:rsidTr="00EF55CB">
        <w:trPr>
          <w:trHeight w:val="275"/>
        </w:trPr>
        <w:tc>
          <w:tcPr>
            <w:tcW w:w="2495" w:type="dxa"/>
          </w:tcPr>
          <w:p w:rsidR="00AC7CDE" w:rsidRPr="00421C42" w:rsidRDefault="00AC7CDE" w:rsidP="00421C42">
            <w:pPr>
              <w:spacing w:line="480" w:lineRule="auto"/>
              <w:rPr>
                <w:b/>
                <w:color w:val="000000" w:themeColor="text1"/>
                <w:sz w:val="24"/>
                <w:szCs w:val="24"/>
              </w:rPr>
            </w:pPr>
            <w:r w:rsidRPr="00421C42">
              <w:rPr>
                <w:b/>
                <w:color w:val="000000" w:themeColor="text1"/>
                <w:sz w:val="24"/>
                <w:szCs w:val="24"/>
              </w:rPr>
              <w:t>Final Submission</w:t>
            </w: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30"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512" w:type="dxa"/>
          </w:tcPr>
          <w:p w:rsidR="00AC7CDE" w:rsidRPr="00421C42" w:rsidRDefault="00AC7CDE" w:rsidP="00421C42">
            <w:pPr>
              <w:spacing w:line="480" w:lineRule="auto"/>
              <w:jc w:val="both"/>
              <w:rPr>
                <w:color w:val="000000" w:themeColor="text1"/>
                <w:sz w:val="24"/>
                <w:szCs w:val="24"/>
              </w:rPr>
            </w:pPr>
          </w:p>
        </w:tc>
        <w:tc>
          <w:tcPr>
            <w:tcW w:w="622" w:type="dxa"/>
            <w:shd w:val="clear" w:color="auto" w:fill="C0504D" w:themeFill="accent2"/>
          </w:tcPr>
          <w:p w:rsidR="00AC7CDE" w:rsidRPr="00421C42" w:rsidRDefault="00AC7CDE" w:rsidP="00421C42">
            <w:pPr>
              <w:spacing w:line="480" w:lineRule="auto"/>
              <w:jc w:val="both"/>
              <w:rPr>
                <w:color w:val="000000" w:themeColor="text1"/>
                <w:sz w:val="24"/>
                <w:szCs w:val="24"/>
              </w:rPr>
            </w:pPr>
          </w:p>
        </w:tc>
      </w:tr>
    </w:tbl>
    <w:p w:rsidR="00AC7CDE" w:rsidRPr="00421C42" w:rsidRDefault="00AC7CDE" w:rsidP="00421C42">
      <w:pPr>
        <w:spacing w:line="480" w:lineRule="auto"/>
        <w:jc w:val="both"/>
        <w:rPr>
          <w:rFonts w:ascii="Times New Roman" w:hAnsi="Times New Roman" w:cs="Times New Roman"/>
          <w:sz w:val="24"/>
          <w:szCs w:val="24"/>
        </w:rPr>
      </w:pPr>
    </w:p>
    <w:p w:rsidR="009832A1" w:rsidRPr="00421C42" w:rsidRDefault="009832A1" w:rsidP="00421C42">
      <w:pPr>
        <w:pStyle w:val="Ttulo1"/>
        <w:spacing w:line="480" w:lineRule="auto"/>
        <w:rPr>
          <w:rFonts w:cs="Times New Roman"/>
          <w:szCs w:val="24"/>
        </w:rPr>
      </w:pPr>
      <w:bookmarkStart w:id="4" w:name="_Toc49810646"/>
      <w:r w:rsidRPr="00421C42">
        <w:rPr>
          <w:rStyle w:val="normaltextrun"/>
          <w:rFonts w:cs="Times New Roman"/>
          <w:b/>
          <w:bCs w:val="0"/>
          <w:szCs w:val="24"/>
        </w:rPr>
        <w:t>4.0 Methodology</w:t>
      </w:r>
      <w:bookmarkEnd w:id="4"/>
      <w:r w:rsidRPr="00421C42">
        <w:rPr>
          <w:rStyle w:val="normaltextrun"/>
          <w:rFonts w:cs="Times New Roman"/>
          <w:b/>
          <w:bCs w:val="0"/>
          <w:szCs w:val="24"/>
        </w:rPr>
        <w:t> </w:t>
      </w:r>
      <w:r w:rsidRPr="00421C42">
        <w:rPr>
          <w:rStyle w:val="eop"/>
          <w:rFonts w:cs="Times New Roman"/>
          <w:szCs w:val="24"/>
        </w:rPr>
        <w:t> </w:t>
      </w:r>
    </w:p>
    <w:p w:rsidR="00BA55EB" w:rsidRPr="00421C42" w:rsidRDefault="00BA55EB" w:rsidP="00421C42">
      <w:pPr>
        <w:spacing w:line="480" w:lineRule="auto"/>
        <w:jc w:val="both"/>
        <w:rPr>
          <w:rFonts w:ascii="Times New Roman" w:hAnsi="Times New Roman" w:cs="Times New Roman"/>
          <w:bCs/>
          <w:sz w:val="24"/>
          <w:szCs w:val="24"/>
        </w:rPr>
      </w:pPr>
      <w:r w:rsidRPr="00421C42">
        <w:rPr>
          <w:rFonts w:ascii="Times New Roman" w:hAnsi="Times New Roman" w:cs="Times New Roman"/>
          <w:bCs/>
          <w:sz w:val="24"/>
          <w:szCs w:val="24"/>
        </w:rPr>
        <w:t xml:space="preserve">The present study was aimed at investigating the effect of </w:t>
      </w:r>
      <w:r w:rsidR="00FC5745" w:rsidRPr="00421C42">
        <w:rPr>
          <w:rFonts w:ascii="Times New Roman" w:hAnsi="Times New Roman" w:cs="Times New Roman"/>
          <w:bCs/>
          <w:sz w:val="24"/>
          <w:szCs w:val="24"/>
        </w:rPr>
        <w:t xml:space="preserve">the </w:t>
      </w:r>
      <w:r w:rsidRPr="00421C42">
        <w:rPr>
          <w:rFonts w:ascii="Times New Roman" w:hAnsi="Times New Roman" w:cs="Times New Roman"/>
          <w:bCs/>
          <w:sz w:val="24"/>
          <w:szCs w:val="24"/>
        </w:rPr>
        <w:t xml:space="preserve">virtual learning environment (VLE Moodle) on </w:t>
      </w:r>
      <w:r w:rsidR="00FC5745" w:rsidRPr="00421C42">
        <w:rPr>
          <w:rFonts w:ascii="Times New Roman" w:hAnsi="Times New Roman" w:cs="Times New Roman"/>
          <w:bCs/>
          <w:sz w:val="24"/>
          <w:szCs w:val="24"/>
        </w:rPr>
        <w:t xml:space="preserve">the </w:t>
      </w:r>
      <w:r w:rsidRPr="00421C42">
        <w:rPr>
          <w:rFonts w:ascii="Times New Roman" w:hAnsi="Times New Roman" w:cs="Times New Roman"/>
          <w:bCs/>
          <w:sz w:val="24"/>
          <w:szCs w:val="24"/>
        </w:rPr>
        <w:t xml:space="preserve">student learning experience. The overall research design was quantitative in nature because the study involved the use of various mathematical procedures for the purpose of analyzing the aforementioned research topic. UWTSD London campus was chosen as the main geographical area for the purpose </w:t>
      </w:r>
      <w:r w:rsidR="00FC5745" w:rsidRPr="00421C42">
        <w:rPr>
          <w:rFonts w:ascii="Times New Roman" w:hAnsi="Times New Roman" w:cs="Times New Roman"/>
          <w:bCs/>
          <w:sz w:val="24"/>
          <w:szCs w:val="24"/>
        </w:rPr>
        <w:t>o</w:t>
      </w:r>
      <w:r w:rsidRPr="00421C42">
        <w:rPr>
          <w:rFonts w:ascii="Times New Roman" w:hAnsi="Times New Roman" w:cs="Times New Roman"/>
          <w:bCs/>
          <w:sz w:val="24"/>
          <w:szCs w:val="24"/>
        </w:rPr>
        <w:t xml:space="preserve">f this study because it is an educational establishment and the main theme of the study was centered around determining the effect of VLE on </w:t>
      </w:r>
      <w:r w:rsidR="00FC5745" w:rsidRPr="00421C42">
        <w:rPr>
          <w:rFonts w:ascii="Times New Roman" w:hAnsi="Times New Roman" w:cs="Times New Roman"/>
          <w:bCs/>
          <w:sz w:val="24"/>
          <w:szCs w:val="24"/>
        </w:rPr>
        <w:t xml:space="preserve">the </w:t>
      </w:r>
      <w:r w:rsidRPr="00421C42">
        <w:rPr>
          <w:rFonts w:ascii="Times New Roman" w:hAnsi="Times New Roman" w:cs="Times New Roman"/>
          <w:bCs/>
          <w:sz w:val="24"/>
          <w:szCs w:val="24"/>
        </w:rPr>
        <w:t xml:space="preserve">student learning experience.      </w:t>
      </w:r>
    </w:p>
    <w:p w:rsidR="00BA55EB" w:rsidRPr="00421C42" w:rsidRDefault="00BA55EB" w:rsidP="00421C42">
      <w:pPr>
        <w:spacing w:line="480" w:lineRule="auto"/>
        <w:jc w:val="both"/>
        <w:rPr>
          <w:rFonts w:ascii="Times New Roman" w:hAnsi="Times New Roman" w:cs="Times New Roman"/>
          <w:bCs/>
          <w:sz w:val="24"/>
          <w:szCs w:val="24"/>
        </w:rPr>
      </w:pPr>
      <w:r w:rsidRPr="00421C42">
        <w:rPr>
          <w:rFonts w:ascii="Times New Roman" w:hAnsi="Times New Roman" w:cs="Times New Roman"/>
          <w:bCs/>
          <w:sz w:val="24"/>
          <w:szCs w:val="24"/>
        </w:rPr>
        <w:lastRenderedPageBreak/>
        <w:t xml:space="preserve">The overall sample size of the study included 20 students that were currently enrolled at </w:t>
      </w:r>
      <w:r w:rsidR="00FC5745" w:rsidRPr="00421C42">
        <w:rPr>
          <w:rFonts w:ascii="Times New Roman" w:hAnsi="Times New Roman" w:cs="Times New Roman"/>
          <w:bCs/>
          <w:sz w:val="24"/>
          <w:szCs w:val="24"/>
        </w:rPr>
        <w:t xml:space="preserve">the </w:t>
      </w:r>
      <w:r w:rsidRPr="00421C42">
        <w:rPr>
          <w:rFonts w:ascii="Times New Roman" w:hAnsi="Times New Roman" w:cs="Times New Roman"/>
          <w:bCs/>
          <w:sz w:val="24"/>
          <w:szCs w:val="24"/>
        </w:rPr>
        <w:t>UWTSD London campus. The sample included both male and female students. A non-probability convenience sampling technique was used to select the study participants. Under this technique, the researcher obtains the data from the most readily and easily available respondents. Therefore, this technique helps to obtain data in a fast, convenient</w:t>
      </w:r>
      <w:r w:rsidR="00FC5745" w:rsidRPr="00421C42">
        <w:rPr>
          <w:rFonts w:ascii="Times New Roman" w:hAnsi="Times New Roman" w:cs="Times New Roman"/>
          <w:bCs/>
          <w:sz w:val="24"/>
          <w:szCs w:val="24"/>
        </w:rPr>
        <w:t>,</w:t>
      </w:r>
      <w:r w:rsidRPr="00421C42">
        <w:rPr>
          <w:rFonts w:ascii="Times New Roman" w:hAnsi="Times New Roman" w:cs="Times New Roman"/>
          <w:bCs/>
          <w:sz w:val="24"/>
          <w:szCs w:val="24"/>
        </w:rPr>
        <w:t xml:space="preserve"> and cost-effective manner. A questionnaire technique was used to obtain the responses from the participants of the study. The questionnaire included 11 questions pertaining to the importance of VLE learning methods and their perceived utility. The participants were asked to respond to the questions in either “yes” or “no”. The questionnaire was developed using </w:t>
      </w:r>
      <w:proofErr w:type="spellStart"/>
      <w:r w:rsidRPr="00421C42">
        <w:rPr>
          <w:rFonts w:ascii="Times New Roman" w:hAnsi="Times New Roman" w:cs="Times New Roman"/>
          <w:bCs/>
          <w:sz w:val="24"/>
          <w:szCs w:val="24"/>
        </w:rPr>
        <w:t>google</w:t>
      </w:r>
      <w:proofErr w:type="spellEnd"/>
      <w:r w:rsidRPr="00421C42">
        <w:rPr>
          <w:rFonts w:ascii="Times New Roman" w:hAnsi="Times New Roman" w:cs="Times New Roman"/>
          <w:bCs/>
          <w:sz w:val="24"/>
          <w:szCs w:val="24"/>
        </w:rPr>
        <w:t xml:space="preserve"> forms and was administered electronically to the study participants. </w:t>
      </w:r>
    </w:p>
    <w:p w:rsidR="009832A1" w:rsidRPr="00421C42" w:rsidRDefault="009832A1" w:rsidP="00421C42">
      <w:pPr>
        <w:pStyle w:val="Ttulo1"/>
        <w:spacing w:line="480" w:lineRule="auto"/>
        <w:rPr>
          <w:rFonts w:cs="Times New Roman"/>
          <w:szCs w:val="24"/>
        </w:rPr>
      </w:pPr>
      <w:bookmarkStart w:id="5" w:name="_Toc49810647"/>
      <w:r w:rsidRPr="00421C42">
        <w:rPr>
          <w:rStyle w:val="normaltextrun"/>
          <w:rFonts w:cs="Times New Roman"/>
          <w:b/>
          <w:bCs w:val="0"/>
          <w:szCs w:val="24"/>
        </w:rPr>
        <w:t>5.0 Results</w:t>
      </w:r>
      <w:bookmarkEnd w:id="5"/>
      <w:r w:rsidRPr="00421C42">
        <w:rPr>
          <w:rStyle w:val="normaltextrun"/>
          <w:rFonts w:cs="Times New Roman"/>
          <w:b/>
          <w:bCs w:val="0"/>
          <w:szCs w:val="24"/>
        </w:rPr>
        <w:t> </w:t>
      </w:r>
      <w:r w:rsidRPr="00421C42">
        <w:rPr>
          <w:rStyle w:val="eop"/>
          <w:rFonts w:cs="Times New Roman"/>
          <w:szCs w:val="24"/>
        </w:rPr>
        <w:t> </w:t>
      </w:r>
    </w:p>
    <w:p w:rsidR="00BA55EB" w:rsidRPr="00421C42" w:rsidRDefault="00BA55EB" w:rsidP="00421C42">
      <w:pPr>
        <w:spacing w:line="480" w:lineRule="auto"/>
        <w:jc w:val="both"/>
        <w:rPr>
          <w:rFonts w:ascii="Times New Roman" w:hAnsi="Times New Roman" w:cs="Times New Roman"/>
          <w:b/>
          <w:sz w:val="24"/>
          <w:szCs w:val="24"/>
        </w:rPr>
      </w:pPr>
      <w:r w:rsidRPr="00421C42">
        <w:rPr>
          <w:rFonts w:ascii="Times New Roman" w:hAnsi="Times New Roman" w:cs="Times New Roman"/>
          <w:b/>
          <w:sz w:val="24"/>
          <w:szCs w:val="24"/>
        </w:rPr>
        <w:t>5.1 Gender</w:t>
      </w:r>
    </w:p>
    <w:tbl>
      <w:tblPr>
        <w:tblW w:w="3705" w:type="dxa"/>
        <w:jc w:val="center"/>
        <w:tblLook w:val="04A0" w:firstRow="1" w:lastRow="0" w:firstColumn="1" w:lastColumn="0" w:noHBand="0" w:noVBand="1"/>
      </w:tblPr>
      <w:tblGrid>
        <w:gridCol w:w="1583"/>
        <w:gridCol w:w="2122"/>
      </w:tblGrid>
      <w:tr w:rsidR="00BA55EB" w:rsidRPr="00421C42" w:rsidTr="00BA55EB">
        <w:trPr>
          <w:trHeight w:val="300"/>
          <w:jc w:val="center"/>
        </w:trPr>
        <w:tc>
          <w:tcPr>
            <w:tcW w:w="1583"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Gender</w:t>
            </w:r>
          </w:p>
        </w:tc>
        <w:tc>
          <w:tcPr>
            <w:tcW w:w="2122"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Frequency</w:t>
            </w:r>
          </w:p>
        </w:tc>
      </w:tr>
      <w:tr w:rsidR="00BA55EB" w:rsidRPr="00421C42" w:rsidTr="00BA55EB">
        <w:trPr>
          <w:trHeight w:val="300"/>
          <w:jc w:val="center"/>
        </w:trPr>
        <w:tc>
          <w:tcPr>
            <w:tcW w:w="1583"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Female</w:t>
            </w:r>
          </w:p>
        </w:tc>
        <w:tc>
          <w:tcPr>
            <w:tcW w:w="2122"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8</w:t>
            </w:r>
          </w:p>
        </w:tc>
      </w:tr>
      <w:tr w:rsidR="00BA55EB" w:rsidRPr="00421C42" w:rsidTr="00BA55EB">
        <w:trPr>
          <w:trHeight w:val="300"/>
          <w:jc w:val="center"/>
        </w:trPr>
        <w:tc>
          <w:tcPr>
            <w:tcW w:w="1583"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Male</w:t>
            </w:r>
          </w:p>
        </w:tc>
        <w:tc>
          <w:tcPr>
            <w:tcW w:w="2122"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12</w:t>
            </w:r>
          </w:p>
        </w:tc>
      </w:tr>
      <w:tr w:rsidR="00BA55EB" w:rsidRPr="00421C42" w:rsidTr="00BA55EB">
        <w:trPr>
          <w:trHeight w:val="300"/>
          <w:jc w:val="center"/>
        </w:trPr>
        <w:tc>
          <w:tcPr>
            <w:tcW w:w="1583"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Grand Total</w:t>
            </w:r>
          </w:p>
        </w:tc>
        <w:tc>
          <w:tcPr>
            <w:tcW w:w="2122"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20</w:t>
            </w:r>
          </w:p>
        </w:tc>
      </w:tr>
    </w:tbl>
    <w:p w:rsidR="00BA55EB" w:rsidRPr="00421C42" w:rsidRDefault="00BA55EB" w:rsidP="00421C42">
      <w:pPr>
        <w:spacing w:line="480" w:lineRule="auto"/>
        <w:jc w:val="both"/>
        <w:rPr>
          <w:rFonts w:ascii="Times New Roman" w:hAnsi="Times New Roman" w:cs="Times New Roman"/>
          <w:sz w:val="24"/>
          <w:szCs w:val="24"/>
        </w:rPr>
      </w:pPr>
    </w:p>
    <w:p w:rsidR="00BA55EB" w:rsidRPr="00421C42" w:rsidRDefault="00BA55EB"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t xml:space="preserve">The gender distribution depicts that 8 female students took part in the study whereas the number of male students stood at 12. </w:t>
      </w:r>
    </w:p>
    <w:p w:rsidR="00BA55EB" w:rsidRPr="00421C42" w:rsidRDefault="00BA55EB" w:rsidP="00421C42">
      <w:pPr>
        <w:spacing w:line="480" w:lineRule="auto"/>
        <w:jc w:val="both"/>
        <w:rPr>
          <w:rFonts w:ascii="Times New Roman" w:hAnsi="Times New Roman" w:cs="Times New Roman"/>
          <w:b/>
          <w:sz w:val="24"/>
          <w:szCs w:val="24"/>
        </w:rPr>
      </w:pPr>
    </w:p>
    <w:p w:rsidR="0053419D" w:rsidRDefault="0053419D" w:rsidP="00421C42">
      <w:pPr>
        <w:spacing w:line="480" w:lineRule="auto"/>
        <w:jc w:val="both"/>
        <w:rPr>
          <w:rFonts w:ascii="Times New Roman" w:hAnsi="Times New Roman" w:cs="Times New Roman"/>
          <w:b/>
          <w:sz w:val="24"/>
          <w:szCs w:val="24"/>
        </w:rPr>
      </w:pPr>
    </w:p>
    <w:p w:rsidR="00BA55EB" w:rsidRPr="00421C42" w:rsidRDefault="00BA55EB" w:rsidP="00421C42">
      <w:pPr>
        <w:spacing w:line="480" w:lineRule="auto"/>
        <w:jc w:val="both"/>
        <w:rPr>
          <w:rFonts w:ascii="Times New Roman" w:hAnsi="Times New Roman" w:cs="Times New Roman"/>
          <w:b/>
          <w:sz w:val="24"/>
          <w:szCs w:val="24"/>
        </w:rPr>
      </w:pPr>
      <w:r w:rsidRPr="00421C42">
        <w:rPr>
          <w:rFonts w:ascii="Times New Roman" w:hAnsi="Times New Roman" w:cs="Times New Roman"/>
          <w:b/>
          <w:sz w:val="24"/>
          <w:szCs w:val="24"/>
        </w:rPr>
        <w:lastRenderedPageBreak/>
        <w:t>5.2 Age</w:t>
      </w:r>
    </w:p>
    <w:tbl>
      <w:tblPr>
        <w:tblW w:w="3705" w:type="dxa"/>
        <w:jc w:val="center"/>
        <w:tblLook w:val="04A0" w:firstRow="1" w:lastRow="0" w:firstColumn="1" w:lastColumn="0" w:noHBand="0" w:noVBand="1"/>
      </w:tblPr>
      <w:tblGrid>
        <w:gridCol w:w="1583"/>
        <w:gridCol w:w="2122"/>
      </w:tblGrid>
      <w:tr w:rsidR="00BA55EB" w:rsidRPr="00421C42" w:rsidTr="00BA55EB">
        <w:trPr>
          <w:trHeight w:val="300"/>
          <w:jc w:val="center"/>
        </w:trPr>
        <w:tc>
          <w:tcPr>
            <w:tcW w:w="1583"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Age</w:t>
            </w:r>
          </w:p>
        </w:tc>
        <w:tc>
          <w:tcPr>
            <w:tcW w:w="2122"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Frequency</w:t>
            </w:r>
          </w:p>
        </w:tc>
      </w:tr>
      <w:tr w:rsidR="00BA55EB" w:rsidRPr="00421C42" w:rsidTr="00BA55EB">
        <w:trPr>
          <w:trHeight w:val="300"/>
          <w:jc w:val="center"/>
        </w:trPr>
        <w:tc>
          <w:tcPr>
            <w:tcW w:w="1583"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23</w:t>
            </w:r>
          </w:p>
        </w:tc>
        <w:tc>
          <w:tcPr>
            <w:tcW w:w="2122"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3</w:t>
            </w:r>
          </w:p>
        </w:tc>
      </w:tr>
      <w:tr w:rsidR="00BA55EB" w:rsidRPr="00421C42" w:rsidTr="00BA55EB">
        <w:trPr>
          <w:trHeight w:val="300"/>
          <w:jc w:val="center"/>
        </w:trPr>
        <w:tc>
          <w:tcPr>
            <w:tcW w:w="1583"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24</w:t>
            </w:r>
          </w:p>
        </w:tc>
        <w:tc>
          <w:tcPr>
            <w:tcW w:w="2122"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4</w:t>
            </w:r>
          </w:p>
        </w:tc>
      </w:tr>
      <w:tr w:rsidR="00BA55EB" w:rsidRPr="00421C42" w:rsidTr="00BA55EB">
        <w:trPr>
          <w:trHeight w:val="300"/>
          <w:jc w:val="center"/>
        </w:trPr>
        <w:tc>
          <w:tcPr>
            <w:tcW w:w="1583"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25</w:t>
            </w:r>
          </w:p>
        </w:tc>
        <w:tc>
          <w:tcPr>
            <w:tcW w:w="2122"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4</w:t>
            </w:r>
          </w:p>
        </w:tc>
      </w:tr>
      <w:tr w:rsidR="00BA55EB" w:rsidRPr="00421C42" w:rsidTr="00BA55EB">
        <w:trPr>
          <w:trHeight w:val="300"/>
          <w:jc w:val="center"/>
        </w:trPr>
        <w:tc>
          <w:tcPr>
            <w:tcW w:w="1583"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26</w:t>
            </w:r>
          </w:p>
        </w:tc>
        <w:tc>
          <w:tcPr>
            <w:tcW w:w="2122"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3</w:t>
            </w:r>
          </w:p>
        </w:tc>
      </w:tr>
      <w:tr w:rsidR="00BA55EB" w:rsidRPr="00421C42" w:rsidTr="00BA55EB">
        <w:trPr>
          <w:trHeight w:val="300"/>
          <w:jc w:val="center"/>
        </w:trPr>
        <w:tc>
          <w:tcPr>
            <w:tcW w:w="1583"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27</w:t>
            </w:r>
          </w:p>
        </w:tc>
        <w:tc>
          <w:tcPr>
            <w:tcW w:w="2122"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2</w:t>
            </w:r>
          </w:p>
        </w:tc>
      </w:tr>
      <w:tr w:rsidR="00BA55EB" w:rsidRPr="00421C42" w:rsidTr="00BA55EB">
        <w:trPr>
          <w:trHeight w:val="300"/>
          <w:jc w:val="center"/>
        </w:trPr>
        <w:tc>
          <w:tcPr>
            <w:tcW w:w="1583"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28</w:t>
            </w:r>
          </w:p>
        </w:tc>
        <w:tc>
          <w:tcPr>
            <w:tcW w:w="2122"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3</w:t>
            </w:r>
          </w:p>
        </w:tc>
      </w:tr>
      <w:tr w:rsidR="00BA55EB" w:rsidRPr="00421C42" w:rsidTr="00BA55EB">
        <w:trPr>
          <w:trHeight w:val="300"/>
          <w:jc w:val="center"/>
        </w:trPr>
        <w:tc>
          <w:tcPr>
            <w:tcW w:w="1583"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29</w:t>
            </w:r>
          </w:p>
        </w:tc>
        <w:tc>
          <w:tcPr>
            <w:tcW w:w="2122"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1</w:t>
            </w:r>
          </w:p>
        </w:tc>
      </w:tr>
      <w:tr w:rsidR="00BA55EB" w:rsidRPr="00421C42" w:rsidTr="00BA55EB">
        <w:trPr>
          <w:trHeight w:val="300"/>
          <w:jc w:val="center"/>
        </w:trPr>
        <w:tc>
          <w:tcPr>
            <w:tcW w:w="1583"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Grand Total</w:t>
            </w:r>
          </w:p>
        </w:tc>
        <w:tc>
          <w:tcPr>
            <w:tcW w:w="2122"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20</w:t>
            </w:r>
          </w:p>
        </w:tc>
      </w:tr>
    </w:tbl>
    <w:p w:rsidR="00BA55EB" w:rsidRPr="00421C42" w:rsidRDefault="00BA55EB" w:rsidP="00421C42">
      <w:pPr>
        <w:spacing w:line="480" w:lineRule="auto"/>
        <w:jc w:val="both"/>
        <w:rPr>
          <w:rFonts w:ascii="Times New Roman" w:hAnsi="Times New Roman" w:cs="Times New Roman"/>
          <w:sz w:val="24"/>
          <w:szCs w:val="24"/>
        </w:rPr>
      </w:pPr>
    </w:p>
    <w:p w:rsidR="00BA55EB" w:rsidRPr="00421C42" w:rsidRDefault="00BA55EB"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t xml:space="preserve">The students belonging to the age group of 23-29 years composed the overall sample size of this study. Three students were 23 years of age. Eight students were aged between 24-25 years. Three students were 26 years of age whereas two students were 27 years of age. Moreover, three students were 28 years of age and one student was aged 29.  </w:t>
      </w:r>
    </w:p>
    <w:p w:rsidR="00BA55EB" w:rsidRPr="00421C42" w:rsidRDefault="00BA55EB" w:rsidP="00421C42">
      <w:pPr>
        <w:spacing w:line="480" w:lineRule="auto"/>
        <w:jc w:val="both"/>
        <w:rPr>
          <w:rFonts w:ascii="Times New Roman" w:hAnsi="Times New Roman" w:cs="Times New Roman"/>
          <w:b/>
          <w:sz w:val="24"/>
          <w:szCs w:val="24"/>
        </w:rPr>
      </w:pPr>
      <w:r w:rsidRPr="00421C42">
        <w:rPr>
          <w:rFonts w:ascii="Times New Roman" w:hAnsi="Times New Roman" w:cs="Times New Roman"/>
          <w:b/>
          <w:sz w:val="24"/>
          <w:szCs w:val="24"/>
        </w:rPr>
        <w:t>5.3 Have you ever used VLE learning methods before?</w:t>
      </w:r>
    </w:p>
    <w:tbl>
      <w:tblPr>
        <w:tblW w:w="3635" w:type="dxa"/>
        <w:jc w:val="center"/>
        <w:tblLook w:val="04A0" w:firstRow="1" w:lastRow="0" w:firstColumn="1" w:lastColumn="0" w:noHBand="0" w:noVBand="1"/>
      </w:tblPr>
      <w:tblGrid>
        <w:gridCol w:w="1638"/>
        <w:gridCol w:w="1997"/>
      </w:tblGrid>
      <w:tr w:rsidR="00BA55EB" w:rsidRPr="00421C42" w:rsidTr="00BA55EB">
        <w:trPr>
          <w:trHeight w:val="300"/>
          <w:jc w:val="center"/>
        </w:trPr>
        <w:tc>
          <w:tcPr>
            <w:tcW w:w="1638"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Item 1</w:t>
            </w:r>
          </w:p>
        </w:tc>
        <w:tc>
          <w:tcPr>
            <w:tcW w:w="1997"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Frequency</w:t>
            </w:r>
          </w:p>
        </w:tc>
      </w:tr>
      <w:tr w:rsidR="00BA55EB" w:rsidRPr="00421C42" w:rsidTr="00BA55EB">
        <w:trPr>
          <w:trHeight w:val="300"/>
          <w:jc w:val="center"/>
        </w:trPr>
        <w:tc>
          <w:tcPr>
            <w:tcW w:w="1638"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No</w:t>
            </w:r>
          </w:p>
        </w:tc>
        <w:tc>
          <w:tcPr>
            <w:tcW w:w="1997"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7</w:t>
            </w:r>
          </w:p>
        </w:tc>
      </w:tr>
      <w:tr w:rsidR="00BA55EB" w:rsidRPr="00421C42" w:rsidTr="00BA55EB">
        <w:trPr>
          <w:trHeight w:val="300"/>
          <w:jc w:val="center"/>
        </w:trPr>
        <w:tc>
          <w:tcPr>
            <w:tcW w:w="1638"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Yes</w:t>
            </w:r>
          </w:p>
        </w:tc>
        <w:tc>
          <w:tcPr>
            <w:tcW w:w="1997"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13</w:t>
            </w:r>
          </w:p>
        </w:tc>
      </w:tr>
      <w:tr w:rsidR="00BA55EB" w:rsidRPr="00421C42" w:rsidTr="00BA55EB">
        <w:trPr>
          <w:trHeight w:val="300"/>
          <w:jc w:val="center"/>
        </w:trPr>
        <w:tc>
          <w:tcPr>
            <w:tcW w:w="1638"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Grand Total</w:t>
            </w:r>
          </w:p>
        </w:tc>
        <w:tc>
          <w:tcPr>
            <w:tcW w:w="1997"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20</w:t>
            </w:r>
          </w:p>
        </w:tc>
      </w:tr>
    </w:tbl>
    <w:p w:rsidR="00BA55EB" w:rsidRPr="00421C42" w:rsidRDefault="00BA55EB" w:rsidP="00421C42">
      <w:pPr>
        <w:spacing w:line="480" w:lineRule="auto"/>
        <w:jc w:val="both"/>
        <w:rPr>
          <w:rFonts w:ascii="Times New Roman" w:hAnsi="Times New Roman" w:cs="Times New Roman"/>
          <w:sz w:val="24"/>
          <w:szCs w:val="24"/>
        </w:rPr>
      </w:pPr>
    </w:p>
    <w:p w:rsidR="00BA55EB" w:rsidRPr="00421C42" w:rsidRDefault="00BA55EB"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lastRenderedPageBreak/>
        <w:t xml:space="preserve">In response to whether the students had prior experience with virtual learning environments (VLE), 7 responded by saying that they had never used VLE learning methods before. On the other hand, 13 students said that they had experienced VLE learning methods before. </w:t>
      </w:r>
    </w:p>
    <w:p w:rsidR="00BA55EB" w:rsidRPr="00421C42" w:rsidRDefault="00BA55EB" w:rsidP="00421C42">
      <w:pPr>
        <w:spacing w:line="480" w:lineRule="auto"/>
        <w:jc w:val="both"/>
        <w:rPr>
          <w:rFonts w:ascii="Times New Roman" w:hAnsi="Times New Roman" w:cs="Times New Roman"/>
          <w:sz w:val="24"/>
          <w:szCs w:val="24"/>
        </w:rPr>
      </w:pPr>
      <w:r w:rsidRPr="00421C42">
        <w:rPr>
          <w:rFonts w:ascii="Times New Roman" w:hAnsi="Times New Roman" w:cs="Times New Roman"/>
          <w:b/>
          <w:sz w:val="24"/>
          <w:szCs w:val="24"/>
        </w:rPr>
        <w:t>5.4 Do you think VLE learning can help students more than classroom learning?</w:t>
      </w:r>
    </w:p>
    <w:tbl>
      <w:tblPr>
        <w:tblW w:w="3600" w:type="dxa"/>
        <w:tblInd w:w="2988" w:type="dxa"/>
        <w:tblLook w:val="04A0" w:firstRow="1" w:lastRow="0" w:firstColumn="1" w:lastColumn="0" w:noHBand="0" w:noVBand="1"/>
      </w:tblPr>
      <w:tblGrid>
        <w:gridCol w:w="1710"/>
        <w:gridCol w:w="1890"/>
      </w:tblGrid>
      <w:tr w:rsidR="00BA55EB" w:rsidRPr="00421C42" w:rsidTr="00BA55EB">
        <w:trPr>
          <w:trHeight w:val="311"/>
        </w:trPr>
        <w:tc>
          <w:tcPr>
            <w:tcW w:w="1710"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Item 2</w:t>
            </w:r>
          </w:p>
        </w:tc>
        <w:tc>
          <w:tcPr>
            <w:tcW w:w="1890"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Frequency</w:t>
            </w:r>
          </w:p>
        </w:tc>
      </w:tr>
      <w:tr w:rsidR="00BA55EB" w:rsidRPr="00421C42" w:rsidTr="00BA55EB">
        <w:trPr>
          <w:trHeight w:val="311"/>
        </w:trPr>
        <w:tc>
          <w:tcPr>
            <w:tcW w:w="1710"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No</w:t>
            </w:r>
          </w:p>
        </w:tc>
        <w:tc>
          <w:tcPr>
            <w:tcW w:w="1890"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5</w:t>
            </w:r>
          </w:p>
        </w:tc>
      </w:tr>
      <w:tr w:rsidR="00BA55EB" w:rsidRPr="00421C42" w:rsidTr="00BA55EB">
        <w:trPr>
          <w:trHeight w:val="311"/>
        </w:trPr>
        <w:tc>
          <w:tcPr>
            <w:tcW w:w="1710"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Yes</w:t>
            </w:r>
          </w:p>
        </w:tc>
        <w:tc>
          <w:tcPr>
            <w:tcW w:w="1890"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15</w:t>
            </w:r>
          </w:p>
        </w:tc>
      </w:tr>
      <w:tr w:rsidR="00BA55EB" w:rsidRPr="00421C42" w:rsidTr="00BA55EB">
        <w:trPr>
          <w:trHeight w:val="311"/>
        </w:trPr>
        <w:tc>
          <w:tcPr>
            <w:tcW w:w="1710"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Grand Total</w:t>
            </w:r>
          </w:p>
        </w:tc>
        <w:tc>
          <w:tcPr>
            <w:tcW w:w="1890"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20</w:t>
            </w:r>
          </w:p>
        </w:tc>
      </w:tr>
    </w:tbl>
    <w:p w:rsidR="00BA55EB" w:rsidRPr="00421C42" w:rsidRDefault="00BA55EB" w:rsidP="00421C42">
      <w:pPr>
        <w:spacing w:line="480" w:lineRule="auto"/>
        <w:jc w:val="both"/>
        <w:rPr>
          <w:rFonts w:ascii="Times New Roman" w:hAnsi="Times New Roman" w:cs="Times New Roman"/>
          <w:sz w:val="24"/>
          <w:szCs w:val="24"/>
        </w:rPr>
      </w:pPr>
    </w:p>
    <w:p w:rsidR="00BA55EB" w:rsidRPr="00421C42" w:rsidRDefault="00BA55EB"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t xml:space="preserve">It can be observed that fifteen students responded by saying that VLE learning was more useful than conventional classroom learning. Five students were of the view that VLE learning was not as useful as class learning. </w:t>
      </w:r>
    </w:p>
    <w:p w:rsidR="00BA55EB" w:rsidRPr="00421C42" w:rsidRDefault="00BA55EB" w:rsidP="00421C42">
      <w:pPr>
        <w:spacing w:line="480" w:lineRule="auto"/>
        <w:jc w:val="both"/>
        <w:rPr>
          <w:rFonts w:ascii="Times New Roman" w:hAnsi="Times New Roman" w:cs="Times New Roman"/>
          <w:b/>
          <w:sz w:val="24"/>
          <w:szCs w:val="24"/>
        </w:rPr>
      </w:pPr>
      <w:r w:rsidRPr="00421C42">
        <w:rPr>
          <w:rFonts w:ascii="Times New Roman" w:hAnsi="Times New Roman" w:cs="Times New Roman"/>
          <w:b/>
          <w:sz w:val="24"/>
          <w:szCs w:val="24"/>
        </w:rPr>
        <w:t>5.5 Do you think VLE learning is needed in these present days?</w:t>
      </w:r>
    </w:p>
    <w:tbl>
      <w:tblPr>
        <w:tblW w:w="3652" w:type="dxa"/>
        <w:jc w:val="center"/>
        <w:tblLook w:val="04A0" w:firstRow="1" w:lastRow="0" w:firstColumn="1" w:lastColumn="0" w:noHBand="0" w:noVBand="1"/>
      </w:tblPr>
      <w:tblGrid>
        <w:gridCol w:w="1507"/>
        <w:gridCol w:w="2145"/>
      </w:tblGrid>
      <w:tr w:rsidR="00BA55EB" w:rsidRPr="00421C42" w:rsidTr="00BA55EB">
        <w:trPr>
          <w:trHeight w:val="300"/>
          <w:jc w:val="center"/>
        </w:trPr>
        <w:tc>
          <w:tcPr>
            <w:tcW w:w="1507"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Item 3</w:t>
            </w:r>
          </w:p>
        </w:tc>
        <w:tc>
          <w:tcPr>
            <w:tcW w:w="2145"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Frequency</w:t>
            </w:r>
          </w:p>
        </w:tc>
      </w:tr>
      <w:tr w:rsidR="00BA55EB" w:rsidRPr="00421C42" w:rsidTr="00BA55EB">
        <w:trPr>
          <w:trHeight w:val="300"/>
          <w:jc w:val="center"/>
        </w:trPr>
        <w:tc>
          <w:tcPr>
            <w:tcW w:w="1507"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No</w:t>
            </w:r>
          </w:p>
        </w:tc>
        <w:tc>
          <w:tcPr>
            <w:tcW w:w="2145"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3</w:t>
            </w:r>
          </w:p>
        </w:tc>
      </w:tr>
      <w:tr w:rsidR="00BA55EB" w:rsidRPr="00421C42" w:rsidTr="00BA55EB">
        <w:trPr>
          <w:trHeight w:val="300"/>
          <w:jc w:val="center"/>
        </w:trPr>
        <w:tc>
          <w:tcPr>
            <w:tcW w:w="1507"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Yes</w:t>
            </w:r>
          </w:p>
        </w:tc>
        <w:tc>
          <w:tcPr>
            <w:tcW w:w="2145"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17</w:t>
            </w:r>
          </w:p>
        </w:tc>
      </w:tr>
      <w:tr w:rsidR="00BA55EB" w:rsidRPr="00421C42" w:rsidTr="00BA55EB">
        <w:trPr>
          <w:trHeight w:val="300"/>
          <w:jc w:val="center"/>
        </w:trPr>
        <w:tc>
          <w:tcPr>
            <w:tcW w:w="1507"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Grand Total</w:t>
            </w:r>
          </w:p>
        </w:tc>
        <w:tc>
          <w:tcPr>
            <w:tcW w:w="2145"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20</w:t>
            </w:r>
          </w:p>
        </w:tc>
      </w:tr>
    </w:tbl>
    <w:p w:rsidR="00BA55EB" w:rsidRPr="00421C42" w:rsidRDefault="00BA55EB" w:rsidP="00421C42">
      <w:pPr>
        <w:spacing w:line="480" w:lineRule="auto"/>
        <w:jc w:val="both"/>
        <w:rPr>
          <w:rFonts w:ascii="Times New Roman" w:hAnsi="Times New Roman" w:cs="Times New Roman"/>
          <w:b/>
          <w:color w:val="000000" w:themeColor="text1"/>
          <w:sz w:val="24"/>
          <w:szCs w:val="24"/>
        </w:rPr>
      </w:pPr>
    </w:p>
    <w:p w:rsidR="00BA55EB" w:rsidRPr="00421C42" w:rsidRDefault="00BA55EB" w:rsidP="00421C42">
      <w:pPr>
        <w:spacing w:line="480" w:lineRule="auto"/>
        <w:jc w:val="both"/>
        <w:rPr>
          <w:rFonts w:ascii="Times New Roman" w:hAnsi="Times New Roman" w:cs="Times New Roman"/>
          <w:bCs/>
          <w:color w:val="000000" w:themeColor="text1"/>
          <w:sz w:val="24"/>
          <w:szCs w:val="24"/>
        </w:rPr>
      </w:pPr>
      <w:r w:rsidRPr="00421C42">
        <w:rPr>
          <w:rFonts w:ascii="Times New Roman" w:hAnsi="Times New Roman" w:cs="Times New Roman"/>
          <w:bCs/>
          <w:color w:val="000000" w:themeColor="text1"/>
          <w:sz w:val="24"/>
          <w:szCs w:val="24"/>
        </w:rPr>
        <w:t xml:space="preserve">It can be seen that seventeen students were of the opinion that VLE learning was needed in the present circumstances whereas three students disagreed with the use of VLE learning in the present scenario. </w:t>
      </w:r>
    </w:p>
    <w:p w:rsidR="00BA55EB" w:rsidRPr="00421C42" w:rsidRDefault="00BA55EB" w:rsidP="00421C42">
      <w:pPr>
        <w:spacing w:line="480" w:lineRule="auto"/>
        <w:jc w:val="both"/>
        <w:rPr>
          <w:rFonts w:ascii="Times New Roman" w:hAnsi="Times New Roman" w:cs="Times New Roman"/>
          <w:bCs/>
          <w:color w:val="000000" w:themeColor="text1"/>
          <w:sz w:val="24"/>
          <w:szCs w:val="24"/>
        </w:rPr>
      </w:pPr>
      <w:r w:rsidRPr="00421C42">
        <w:rPr>
          <w:rFonts w:ascii="Times New Roman" w:hAnsi="Times New Roman" w:cs="Times New Roman"/>
          <w:b/>
          <w:color w:val="000000" w:themeColor="text1"/>
          <w:sz w:val="24"/>
          <w:szCs w:val="24"/>
        </w:rPr>
        <w:lastRenderedPageBreak/>
        <w:t xml:space="preserve">5.6 </w:t>
      </w:r>
      <w:r w:rsidRPr="00421C42">
        <w:rPr>
          <w:rFonts w:ascii="Times New Roman" w:eastAsia="Times New Roman" w:hAnsi="Times New Roman" w:cs="Times New Roman"/>
          <w:b/>
          <w:bCs/>
          <w:color w:val="000000" w:themeColor="text1"/>
          <w:sz w:val="24"/>
          <w:szCs w:val="24"/>
        </w:rPr>
        <w:t>Do you think there are more negative effects of VLE learning then positive?</w:t>
      </w:r>
    </w:p>
    <w:tbl>
      <w:tblPr>
        <w:tblW w:w="3536" w:type="dxa"/>
        <w:jc w:val="center"/>
        <w:tblLook w:val="04A0" w:firstRow="1" w:lastRow="0" w:firstColumn="1" w:lastColumn="0" w:noHBand="0" w:noVBand="1"/>
      </w:tblPr>
      <w:tblGrid>
        <w:gridCol w:w="1678"/>
        <w:gridCol w:w="1858"/>
      </w:tblGrid>
      <w:tr w:rsidR="00BA55EB" w:rsidRPr="00421C42" w:rsidTr="00BA55EB">
        <w:trPr>
          <w:trHeight w:val="300"/>
          <w:jc w:val="center"/>
        </w:trPr>
        <w:tc>
          <w:tcPr>
            <w:tcW w:w="1678"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Item 4</w:t>
            </w:r>
          </w:p>
        </w:tc>
        <w:tc>
          <w:tcPr>
            <w:tcW w:w="1858"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Frequency</w:t>
            </w:r>
          </w:p>
        </w:tc>
      </w:tr>
      <w:tr w:rsidR="00BA55EB" w:rsidRPr="00421C42" w:rsidTr="00BA55EB">
        <w:trPr>
          <w:trHeight w:val="300"/>
          <w:jc w:val="center"/>
        </w:trPr>
        <w:tc>
          <w:tcPr>
            <w:tcW w:w="1678"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No</w:t>
            </w:r>
          </w:p>
        </w:tc>
        <w:tc>
          <w:tcPr>
            <w:tcW w:w="1858"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17</w:t>
            </w:r>
          </w:p>
        </w:tc>
      </w:tr>
      <w:tr w:rsidR="00BA55EB" w:rsidRPr="00421C42" w:rsidTr="00BA55EB">
        <w:trPr>
          <w:trHeight w:val="300"/>
          <w:jc w:val="center"/>
        </w:trPr>
        <w:tc>
          <w:tcPr>
            <w:tcW w:w="1678"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Yes</w:t>
            </w:r>
          </w:p>
        </w:tc>
        <w:tc>
          <w:tcPr>
            <w:tcW w:w="1858"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3</w:t>
            </w:r>
          </w:p>
        </w:tc>
      </w:tr>
      <w:tr w:rsidR="00BA55EB" w:rsidRPr="00421C42" w:rsidTr="00BA55EB">
        <w:trPr>
          <w:trHeight w:val="300"/>
          <w:jc w:val="center"/>
        </w:trPr>
        <w:tc>
          <w:tcPr>
            <w:tcW w:w="1678"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Grand Total</w:t>
            </w:r>
          </w:p>
        </w:tc>
        <w:tc>
          <w:tcPr>
            <w:tcW w:w="1858"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20</w:t>
            </w:r>
          </w:p>
        </w:tc>
      </w:tr>
    </w:tbl>
    <w:p w:rsidR="00BA55EB" w:rsidRPr="00421C42" w:rsidRDefault="00BA55EB" w:rsidP="00421C42">
      <w:pPr>
        <w:spacing w:line="480" w:lineRule="auto"/>
        <w:jc w:val="both"/>
        <w:rPr>
          <w:rFonts w:ascii="Times New Roman" w:hAnsi="Times New Roman" w:cs="Times New Roman"/>
          <w:color w:val="000000" w:themeColor="text1"/>
          <w:sz w:val="24"/>
          <w:szCs w:val="24"/>
        </w:rPr>
      </w:pPr>
    </w:p>
    <w:p w:rsidR="00BA55EB" w:rsidRPr="00421C42" w:rsidRDefault="00BA55EB" w:rsidP="00421C42">
      <w:pPr>
        <w:spacing w:line="480" w:lineRule="auto"/>
        <w:jc w:val="both"/>
        <w:rPr>
          <w:rFonts w:ascii="Times New Roman" w:hAnsi="Times New Roman" w:cs="Times New Roman"/>
          <w:color w:val="000000" w:themeColor="text1"/>
          <w:sz w:val="24"/>
          <w:szCs w:val="24"/>
        </w:rPr>
      </w:pPr>
      <w:r w:rsidRPr="00421C42">
        <w:rPr>
          <w:rFonts w:ascii="Times New Roman" w:hAnsi="Times New Roman" w:cs="Times New Roman"/>
          <w:color w:val="000000" w:themeColor="text1"/>
          <w:sz w:val="24"/>
          <w:szCs w:val="24"/>
        </w:rPr>
        <w:t xml:space="preserve">Seventeen students disagreed with the fact that VLE learning had more disadvantages than advantages whereas three students were of the view that VLE learning had more negative effects in comparison to its positive effects. </w:t>
      </w:r>
    </w:p>
    <w:p w:rsidR="00BA55EB" w:rsidRPr="00421C42" w:rsidRDefault="00BA55EB" w:rsidP="00421C42">
      <w:pPr>
        <w:spacing w:line="480" w:lineRule="auto"/>
        <w:jc w:val="both"/>
        <w:rPr>
          <w:rFonts w:ascii="Times New Roman" w:hAnsi="Times New Roman" w:cs="Times New Roman"/>
          <w:b/>
          <w:color w:val="000000" w:themeColor="text1"/>
          <w:sz w:val="24"/>
          <w:szCs w:val="24"/>
        </w:rPr>
      </w:pPr>
      <w:r w:rsidRPr="00421C42">
        <w:rPr>
          <w:rFonts w:ascii="Times New Roman" w:hAnsi="Times New Roman" w:cs="Times New Roman"/>
          <w:b/>
          <w:color w:val="000000" w:themeColor="text1"/>
          <w:sz w:val="24"/>
          <w:szCs w:val="24"/>
        </w:rPr>
        <w:t xml:space="preserve">5.7 </w:t>
      </w:r>
      <w:r w:rsidRPr="00421C42">
        <w:rPr>
          <w:rFonts w:ascii="Times New Roman" w:eastAsia="Times New Roman" w:hAnsi="Times New Roman" w:cs="Times New Roman"/>
          <w:b/>
          <w:bCs/>
          <w:color w:val="000000" w:themeColor="text1"/>
          <w:sz w:val="24"/>
          <w:szCs w:val="24"/>
        </w:rPr>
        <w:t>Do you think that VLE education learning helps in providing detail</w:t>
      </w:r>
      <w:r w:rsidR="00FC5745" w:rsidRPr="00421C42">
        <w:rPr>
          <w:rFonts w:ascii="Times New Roman" w:eastAsia="Times New Roman" w:hAnsi="Times New Roman" w:cs="Times New Roman"/>
          <w:b/>
          <w:bCs/>
          <w:color w:val="000000" w:themeColor="text1"/>
          <w:sz w:val="24"/>
          <w:szCs w:val="24"/>
        </w:rPr>
        <w:t>ed</w:t>
      </w:r>
      <w:r w:rsidRPr="00421C42">
        <w:rPr>
          <w:rFonts w:ascii="Times New Roman" w:eastAsia="Times New Roman" w:hAnsi="Times New Roman" w:cs="Times New Roman"/>
          <w:b/>
          <w:bCs/>
          <w:color w:val="000000" w:themeColor="text1"/>
          <w:sz w:val="24"/>
          <w:szCs w:val="24"/>
        </w:rPr>
        <w:t xml:space="preserve"> knowledge to students as compared to classrooms?</w:t>
      </w:r>
    </w:p>
    <w:tbl>
      <w:tblPr>
        <w:tblW w:w="3513" w:type="dxa"/>
        <w:jc w:val="center"/>
        <w:tblLook w:val="04A0" w:firstRow="1" w:lastRow="0" w:firstColumn="1" w:lastColumn="0" w:noHBand="0" w:noVBand="1"/>
      </w:tblPr>
      <w:tblGrid>
        <w:gridCol w:w="1638"/>
        <w:gridCol w:w="1875"/>
      </w:tblGrid>
      <w:tr w:rsidR="00BA55EB" w:rsidRPr="00421C42" w:rsidTr="00BA55EB">
        <w:trPr>
          <w:trHeight w:val="300"/>
          <w:jc w:val="center"/>
        </w:trPr>
        <w:tc>
          <w:tcPr>
            <w:tcW w:w="1638"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Item 5</w:t>
            </w:r>
          </w:p>
        </w:tc>
        <w:tc>
          <w:tcPr>
            <w:tcW w:w="1875"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 xml:space="preserve">Frequency </w:t>
            </w:r>
          </w:p>
        </w:tc>
      </w:tr>
      <w:tr w:rsidR="00BA55EB" w:rsidRPr="00421C42" w:rsidTr="00BA55EB">
        <w:trPr>
          <w:trHeight w:val="300"/>
          <w:jc w:val="center"/>
        </w:trPr>
        <w:tc>
          <w:tcPr>
            <w:tcW w:w="1638"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No</w:t>
            </w:r>
          </w:p>
        </w:tc>
        <w:tc>
          <w:tcPr>
            <w:tcW w:w="1875"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3</w:t>
            </w:r>
          </w:p>
        </w:tc>
      </w:tr>
      <w:tr w:rsidR="00BA55EB" w:rsidRPr="00421C42" w:rsidTr="00BA55EB">
        <w:trPr>
          <w:trHeight w:val="300"/>
          <w:jc w:val="center"/>
        </w:trPr>
        <w:tc>
          <w:tcPr>
            <w:tcW w:w="1638"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Yes</w:t>
            </w:r>
          </w:p>
        </w:tc>
        <w:tc>
          <w:tcPr>
            <w:tcW w:w="1875"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17</w:t>
            </w:r>
          </w:p>
        </w:tc>
      </w:tr>
      <w:tr w:rsidR="00BA55EB" w:rsidRPr="00421C42" w:rsidTr="00BA55EB">
        <w:trPr>
          <w:trHeight w:val="300"/>
          <w:jc w:val="center"/>
        </w:trPr>
        <w:tc>
          <w:tcPr>
            <w:tcW w:w="1638"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Grand Total</w:t>
            </w:r>
          </w:p>
        </w:tc>
        <w:tc>
          <w:tcPr>
            <w:tcW w:w="1875"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20</w:t>
            </w:r>
          </w:p>
        </w:tc>
      </w:tr>
    </w:tbl>
    <w:p w:rsidR="00BA55EB" w:rsidRPr="00421C42" w:rsidRDefault="00BA55EB" w:rsidP="00421C42">
      <w:pPr>
        <w:spacing w:line="480" w:lineRule="auto"/>
        <w:jc w:val="both"/>
        <w:rPr>
          <w:rFonts w:ascii="Times New Roman" w:hAnsi="Times New Roman" w:cs="Times New Roman"/>
          <w:color w:val="000000" w:themeColor="text1"/>
          <w:sz w:val="24"/>
          <w:szCs w:val="24"/>
        </w:rPr>
      </w:pPr>
    </w:p>
    <w:p w:rsidR="00BA55EB" w:rsidRPr="00421C42" w:rsidRDefault="00BA55EB" w:rsidP="00421C42">
      <w:pPr>
        <w:spacing w:line="480" w:lineRule="auto"/>
        <w:jc w:val="both"/>
        <w:rPr>
          <w:rFonts w:ascii="Times New Roman" w:hAnsi="Times New Roman" w:cs="Times New Roman"/>
          <w:bCs/>
          <w:color w:val="000000" w:themeColor="text1"/>
          <w:sz w:val="24"/>
          <w:szCs w:val="24"/>
        </w:rPr>
      </w:pPr>
      <w:r w:rsidRPr="00421C42">
        <w:rPr>
          <w:rFonts w:ascii="Times New Roman" w:hAnsi="Times New Roman" w:cs="Times New Roman"/>
          <w:bCs/>
          <w:color w:val="000000" w:themeColor="text1"/>
          <w:sz w:val="24"/>
          <w:szCs w:val="24"/>
        </w:rPr>
        <w:t xml:space="preserve">Seventeen students held the opinion that VLE learning helped in the provision of detailed knowledge as compared to the traditional classrooms whereas, three students disagreed with this statement. </w:t>
      </w:r>
    </w:p>
    <w:p w:rsidR="009832A1" w:rsidRPr="00421C42" w:rsidRDefault="009832A1" w:rsidP="00421C42">
      <w:pPr>
        <w:spacing w:line="480" w:lineRule="auto"/>
        <w:jc w:val="both"/>
        <w:rPr>
          <w:rFonts w:ascii="Times New Roman" w:hAnsi="Times New Roman" w:cs="Times New Roman"/>
          <w:b/>
          <w:color w:val="000000" w:themeColor="text1"/>
          <w:sz w:val="24"/>
          <w:szCs w:val="24"/>
        </w:rPr>
      </w:pPr>
    </w:p>
    <w:p w:rsidR="009832A1" w:rsidRPr="00421C42" w:rsidRDefault="009832A1" w:rsidP="00421C42">
      <w:pPr>
        <w:spacing w:line="480" w:lineRule="auto"/>
        <w:jc w:val="both"/>
        <w:rPr>
          <w:rFonts w:ascii="Times New Roman" w:hAnsi="Times New Roman" w:cs="Times New Roman"/>
          <w:b/>
          <w:color w:val="000000" w:themeColor="text1"/>
          <w:sz w:val="24"/>
          <w:szCs w:val="24"/>
        </w:rPr>
      </w:pPr>
    </w:p>
    <w:p w:rsidR="009832A1" w:rsidRPr="00421C42" w:rsidRDefault="009832A1" w:rsidP="00421C42">
      <w:pPr>
        <w:spacing w:line="480" w:lineRule="auto"/>
        <w:jc w:val="both"/>
        <w:rPr>
          <w:rFonts w:ascii="Times New Roman" w:hAnsi="Times New Roman" w:cs="Times New Roman"/>
          <w:b/>
          <w:color w:val="000000" w:themeColor="text1"/>
          <w:sz w:val="24"/>
          <w:szCs w:val="24"/>
        </w:rPr>
      </w:pPr>
    </w:p>
    <w:p w:rsidR="00BA55EB" w:rsidRPr="00421C42" w:rsidRDefault="00BA55EB" w:rsidP="00421C42">
      <w:pPr>
        <w:spacing w:line="480" w:lineRule="auto"/>
        <w:jc w:val="both"/>
        <w:rPr>
          <w:rFonts w:ascii="Times New Roman" w:hAnsi="Times New Roman" w:cs="Times New Roman"/>
          <w:b/>
          <w:color w:val="000000" w:themeColor="text1"/>
          <w:sz w:val="24"/>
          <w:szCs w:val="24"/>
        </w:rPr>
      </w:pPr>
      <w:r w:rsidRPr="00421C42">
        <w:rPr>
          <w:rFonts w:ascii="Times New Roman" w:hAnsi="Times New Roman" w:cs="Times New Roman"/>
          <w:b/>
          <w:color w:val="000000" w:themeColor="text1"/>
          <w:sz w:val="24"/>
          <w:szCs w:val="24"/>
        </w:rPr>
        <w:t xml:space="preserve">5.8 </w:t>
      </w:r>
      <w:r w:rsidRPr="00421C42">
        <w:rPr>
          <w:rFonts w:ascii="Times New Roman" w:eastAsia="Times New Roman" w:hAnsi="Times New Roman" w:cs="Times New Roman"/>
          <w:b/>
          <w:bCs/>
          <w:color w:val="000000" w:themeColor="text1"/>
          <w:sz w:val="24"/>
          <w:szCs w:val="24"/>
        </w:rPr>
        <w:t>Has using the VLE led to/will lead to you changing any of your behavior and/or practice?</w:t>
      </w:r>
    </w:p>
    <w:tbl>
      <w:tblPr>
        <w:tblW w:w="3295" w:type="dxa"/>
        <w:jc w:val="center"/>
        <w:tblLook w:val="04A0" w:firstRow="1" w:lastRow="0" w:firstColumn="1" w:lastColumn="0" w:noHBand="0" w:noVBand="1"/>
      </w:tblPr>
      <w:tblGrid>
        <w:gridCol w:w="1558"/>
        <w:gridCol w:w="1737"/>
      </w:tblGrid>
      <w:tr w:rsidR="00BA55EB" w:rsidRPr="00421C42" w:rsidTr="00BA55EB">
        <w:trPr>
          <w:trHeight w:val="300"/>
          <w:jc w:val="center"/>
        </w:trPr>
        <w:tc>
          <w:tcPr>
            <w:tcW w:w="1558"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Item 6</w:t>
            </w:r>
          </w:p>
        </w:tc>
        <w:tc>
          <w:tcPr>
            <w:tcW w:w="1737"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Frequency</w:t>
            </w:r>
          </w:p>
        </w:tc>
      </w:tr>
      <w:tr w:rsidR="00BA55EB" w:rsidRPr="00421C42" w:rsidTr="00BA55EB">
        <w:trPr>
          <w:trHeight w:val="300"/>
          <w:jc w:val="center"/>
        </w:trPr>
        <w:tc>
          <w:tcPr>
            <w:tcW w:w="1558"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No</w:t>
            </w:r>
          </w:p>
        </w:tc>
        <w:tc>
          <w:tcPr>
            <w:tcW w:w="1737"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5</w:t>
            </w:r>
          </w:p>
        </w:tc>
      </w:tr>
      <w:tr w:rsidR="00BA55EB" w:rsidRPr="00421C42" w:rsidTr="00BA55EB">
        <w:trPr>
          <w:trHeight w:val="300"/>
          <w:jc w:val="center"/>
        </w:trPr>
        <w:tc>
          <w:tcPr>
            <w:tcW w:w="1558"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Yes</w:t>
            </w:r>
          </w:p>
        </w:tc>
        <w:tc>
          <w:tcPr>
            <w:tcW w:w="1737"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15</w:t>
            </w:r>
          </w:p>
        </w:tc>
      </w:tr>
      <w:tr w:rsidR="00BA55EB" w:rsidRPr="00421C42" w:rsidTr="00BA55EB">
        <w:trPr>
          <w:trHeight w:val="300"/>
          <w:jc w:val="center"/>
        </w:trPr>
        <w:tc>
          <w:tcPr>
            <w:tcW w:w="1558"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Grand Total</w:t>
            </w:r>
          </w:p>
        </w:tc>
        <w:tc>
          <w:tcPr>
            <w:tcW w:w="1737"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20</w:t>
            </w:r>
          </w:p>
        </w:tc>
      </w:tr>
    </w:tbl>
    <w:p w:rsidR="00BA55EB" w:rsidRPr="00421C42" w:rsidRDefault="00BA55EB" w:rsidP="00421C42">
      <w:pPr>
        <w:spacing w:line="480" w:lineRule="auto"/>
        <w:jc w:val="both"/>
        <w:rPr>
          <w:rFonts w:ascii="Times New Roman" w:hAnsi="Times New Roman" w:cs="Times New Roman"/>
          <w:color w:val="000000" w:themeColor="text1"/>
          <w:sz w:val="24"/>
          <w:szCs w:val="24"/>
        </w:rPr>
      </w:pPr>
    </w:p>
    <w:p w:rsidR="00BA55EB" w:rsidRPr="00421C42" w:rsidRDefault="00BA55EB" w:rsidP="00421C42">
      <w:pPr>
        <w:spacing w:line="480" w:lineRule="auto"/>
        <w:jc w:val="both"/>
        <w:rPr>
          <w:rFonts w:ascii="Times New Roman" w:hAnsi="Times New Roman" w:cs="Times New Roman"/>
          <w:color w:val="000000" w:themeColor="text1"/>
          <w:sz w:val="24"/>
          <w:szCs w:val="24"/>
        </w:rPr>
      </w:pPr>
      <w:r w:rsidRPr="00421C42">
        <w:rPr>
          <w:rFonts w:ascii="Times New Roman" w:hAnsi="Times New Roman" w:cs="Times New Roman"/>
          <w:color w:val="000000" w:themeColor="text1"/>
          <w:sz w:val="24"/>
          <w:szCs w:val="24"/>
        </w:rPr>
        <w:t xml:space="preserve">Fifteen students said that the usage of VLE learning will cause them to change their learning behaviors and practices whereas five students were opposed to this statement. </w:t>
      </w:r>
    </w:p>
    <w:p w:rsidR="00BA55EB" w:rsidRPr="00421C42" w:rsidRDefault="00BA55EB" w:rsidP="00421C42">
      <w:pPr>
        <w:spacing w:line="480" w:lineRule="auto"/>
        <w:jc w:val="both"/>
        <w:rPr>
          <w:rFonts w:ascii="Times New Roman" w:hAnsi="Times New Roman" w:cs="Times New Roman"/>
          <w:b/>
          <w:color w:val="000000" w:themeColor="text1"/>
          <w:sz w:val="24"/>
          <w:szCs w:val="24"/>
        </w:rPr>
      </w:pPr>
      <w:r w:rsidRPr="00421C42">
        <w:rPr>
          <w:rFonts w:ascii="Times New Roman" w:hAnsi="Times New Roman" w:cs="Times New Roman"/>
          <w:b/>
          <w:color w:val="000000" w:themeColor="text1"/>
          <w:sz w:val="24"/>
          <w:szCs w:val="24"/>
        </w:rPr>
        <w:t xml:space="preserve">5.9 </w:t>
      </w:r>
      <w:r w:rsidRPr="00421C42">
        <w:rPr>
          <w:rFonts w:ascii="Times New Roman" w:eastAsia="Times New Roman" w:hAnsi="Times New Roman" w:cs="Times New Roman"/>
          <w:b/>
          <w:bCs/>
          <w:color w:val="000000" w:themeColor="text1"/>
          <w:sz w:val="24"/>
          <w:szCs w:val="24"/>
        </w:rPr>
        <w:t>Do you think VLE online learning is easy to use and user friendly?</w:t>
      </w:r>
    </w:p>
    <w:tbl>
      <w:tblPr>
        <w:tblW w:w="3288" w:type="dxa"/>
        <w:jc w:val="center"/>
        <w:tblLook w:val="04A0" w:firstRow="1" w:lastRow="0" w:firstColumn="1" w:lastColumn="0" w:noHBand="0" w:noVBand="1"/>
      </w:tblPr>
      <w:tblGrid>
        <w:gridCol w:w="1773"/>
        <w:gridCol w:w="1515"/>
      </w:tblGrid>
      <w:tr w:rsidR="00BA55EB" w:rsidRPr="00421C42" w:rsidTr="00BA55EB">
        <w:trPr>
          <w:trHeight w:val="300"/>
          <w:jc w:val="center"/>
        </w:trPr>
        <w:tc>
          <w:tcPr>
            <w:tcW w:w="1773"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Item 7</w:t>
            </w:r>
          </w:p>
        </w:tc>
        <w:tc>
          <w:tcPr>
            <w:tcW w:w="1515"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Frequency</w:t>
            </w:r>
          </w:p>
        </w:tc>
      </w:tr>
      <w:tr w:rsidR="00BA55EB" w:rsidRPr="00421C42" w:rsidTr="00BA55EB">
        <w:trPr>
          <w:trHeight w:val="300"/>
          <w:jc w:val="center"/>
        </w:trPr>
        <w:tc>
          <w:tcPr>
            <w:tcW w:w="1773"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No</w:t>
            </w:r>
          </w:p>
        </w:tc>
        <w:tc>
          <w:tcPr>
            <w:tcW w:w="1515"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5</w:t>
            </w:r>
          </w:p>
        </w:tc>
      </w:tr>
      <w:tr w:rsidR="00BA55EB" w:rsidRPr="00421C42" w:rsidTr="00BA55EB">
        <w:trPr>
          <w:trHeight w:val="300"/>
          <w:jc w:val="center"/>
        </w:trPr>
        <w:tc>
          <w:tcPr>
            <w:tcW w:w="1773"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Yes</w:t>
            </w:r>
          </w:p>
        </w:tc>
        <w:tc>
          <w:tcPr>
            <w:tcW w:w="1515"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15</w:t>
            </w:r>
          </w:p>
        </w:tc>
      </w:tr>
      <w:tr w:rsidR="00BA55EB" w:rsidRPr="00421C42" w:rsidTr="00BA55EB">
        <w:trPr>
          <w:trHeight w:val="300"/>
          <w:jc w:val="center"/>
        </w:trPr>
        <w:tc>
          <w:tcPr>
            <w:tcW w:w="1773"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Grand Total</w:t>
            </w:r>
          </w:p>
        </w:tc>
        <w:tc>
          <w:tcPr>
            <w:tcW w:w="1515"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20</w:t>
            </w:r>
          </w:p>
        </w:tc>
      </w:tr>
    </w:tbl>
    <w:p w:rsidR="00BA55EB" w:rsidRPr="00421C42" w:rsidRDefault="00BA55EB" w:rsidP="00421C42">
      <w:pPr>
        <w:spacing w:line="480" w:lineRule="auto"/>
        <w:jc w:val="both"/>
        <w:rPr>
          <w:rFonts w:ascii="Times New Roman" w:hAnsi="Times New Roman" w:cs="Times New Roman"/>
          <w:sz w:val="24"/>
          <w:szCs w:val="24"/>
        </w:rPr>
      </w:pPr>
    </w:p>
    <w:p w:rsidR="00BA55EB" w:rsidRPr="00421C42" w:rsidRDefault="00BA55EB"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t xml:space="preserve">It can be observed that fifteen students were of the opinion that VLE learning was easy to use and user-friendly. Five students disagreed with this statement. </w:t>
      </w:r>
    </w:p>
    <w:p w:rsidR="00BA55EB" w:rsidRPr="00421C42" w:rsidRDefault="00BA55EB" w:rsidP="00421C42">
      <w:pPr>
        <w:spacing w:line="480" w:lineRule="auto"/>
        <w:jc w:val="both"/>
        <w:rPr>
          <w:rFonts w:ascii="Times New Roman" w:hAnsi="Times New Roman" w:cs="Times New Roman"/>
          <w:b/>
          <w:color w:val="000000" w:themeColor="text1"/>
          <w:sz w:val="24"/>
          <w:szCs w:val="24"/>
        </w:rPr>
      </w:pPr>
      <w:r w:rsidRPr="00421C42">
        <w:rPr>
          <w:rFonts w:ascii="Times New Roman" w:hAnsi="Times New Roman" w:cs="Times New Roman"/>
          <w:b/>
          <w:color w:val="000000" w:themeColor="text1"/>
          <w:sz w:val="24"/>
          <w:szCs w:val="24"/>
        </w:rPr>
        <w:t xml:space="preserve">5.10 </w:t>
      </w:r>
      <w:r w:rsidRPr="00421C42">
        <w:rPr>
          <w:rFonts w:ascii="Times New Roman" w:eastAsia="Times New Roman" w:hAnsi="Times New Roman" w:cs="Times New Roman"/>
          <w:b/>
          <w:bCs/>
          <w:color w:val="000000" w:themeColor="text1"/>
          <w:sz w:val="24"/>
          <w:szCs w:val="24"/>
        </w:rPr>
        <w:t>Is VLE learning has clear audibility?</w:t>
      </w:r>
    </w:p>
    <w:tbl>
      <w:tblPr>
        <w:tblW w:w="3513" w:type="dxa"/>
        <w:jc w:val="center"/>
        <w:tblLook w:val="04A0" w:firstRow="1" w:lastRow="0" w:firstColumn="1" w:lastColumn="0" w:noHBand="0" w:noVBand="1"/>
      </w:tblPr>
      <w:tblGrid>
        <w:gridCol w:w="1638"/>
        <w:gridCol w:w="1875"/>
      </w:tblGrid>
      <w:tr w:rsidR="00BA55EB" w:rsidRPr="00421C42" w:rsidTr="00BA55EB">
        <w:trPr>
          <w:trHeight w:val="300"/>
          <w:jc w:val="center"/>
        </w:trPr>
        <w:tc>
          <w:tcPr>
            <w:tcW w:w="1638"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Item 8</w:t>
            </w:r>
          </w:p>
        </w:tc>
        <w:tc>
          <w:tcPr>
            <w:tcW w:w="1875"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Frequency</w:t>
            </w:r>
          </w:p>
        </w:tc>
      </w:tr>
      <w:tr w:rsidR="00BA55EB" w:rsidRPr="00421C42" w:rsidTr="00BA55EB">
        <w:trPr>
          <w:trHeight w:val="300"/>
          <w:jc w:val="center"/>
        </w:trPr>
        <w:tc>
          <w:tcPr>
            <w:tcW w:w="1638"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No</w:t>
            </w:r>
          </w:p>
        </w:tc>
        <w:tc>
          <w:tcPr>
            <w:tcW w:w="1875"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4</w:t>
            </w:r>
          </w:p>
        </w:tc>
      </w:tr>
      <w:tr w:rsidR="00BA55EB" w:rsidRPr="00421C42" w:rsidTr="00BA55EB">
        <w:trPr>
          <w:trHeight w:val="300"/>
          <w:jc w:val="center"/>
        </w:trPr>
        <w:tc>
          <w:tcPr>
            <w:tcW w:w="1638"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lastRenderedPageBreak/>
              <w:t>Yes</w:t>
            </w:r>
          </w:p>
        </w:tc>
        <w:tc>
          <w:tcPr>
            <w:tcW w:w="1875"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16</w:t>
            </w:r>
          </w:p>
        </w:tc>
      </w:tr>
      <w:tr w:rsidR="00BA55EB" w:rsidRPr="00421C42" w:rsidTr="00BA55EB">
        <w:trPr>
          <w:trHeight w:val="300"/>
          <w:jc w:val="center"/>
        </w:trPr>
        <w:tc>
          <w:tcPr>
            <w:tcW w:w="1638"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Grand Total</w:t>
            </w:r>
          </w:p>
        </w:tc>
        <w:tc>
          <w:tcPr>
            <w:tcW w:w="1875"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20</w:t>
            </w:r>
          </w:p>
        </w:tc>
      </w:tr>
    </w:tbl>
    <w:p w:rsidR="00BA55EB" w:rsidRPr="00421C42" w:rsidRDefault="00BA55EB" w:rsidP="00421C42">
      <w:pPr>
        <w:spacing w:line="480" w:lineRule="auto"/>
        <w:jc w:val="both"/>
        <w:rPr>
          <w:rFonts w:ascii="Times New Roman" w:hAnsi="Times New Roman" w:cs="Times New Roman"/>
          <w:b/>
          <w:color w:val="000000" w:themeColor="text1"/>
          <w:sz w:val="24"/>
          <w:szCs w:val="24"/>
        </w:rPr>
      </w:pPr>
    </w:p>
    <w:p w:rsidR="00BA55EB" w:rsidRPr="00421C42" w:rsidRDefault="00BA55EB" w:rsidP="00421C42">
      <w:pPr>
        <w:spacing w:line="480" w:lineRule="auto"/>
        <w:jc w:val="both"/>
        <w:rPr>
          <w:rFonts w:ascii="Times New Roman" w:hAnsi="Times New Roman" w:cs="Times New Roman"/>
          <w:bCs/>
          <w:color w:val="000000" w:themeColor="text1"/>
          <w:sz w:val="24"/>
          <w:szCs w:val="24"/>
        </w:rPr>
      </w:pPr>
      <w:r w:rsidRPr="00421C42">
        <w:rPr>
          <w:rFonts w:ascii="Times New Roman" w:hAnsi="Times New Roman" w:cs="Times New Roman"/>
          <w:bCs/>
          <w:color w:val="000000" w:themeColor="text1"/>
          <w:sz w:val="24"/>
          <w:szCs w:val="24"/>
        </w:rPr>
        <w:t xml:space="preserve">Sixteen students said that VLE learning had clear audibility whereas 4 students said that they experienced audibility issues with VLE learning. </w:t>
      </w:r>
    </w:p>
    <w:p w:rsidR="009832A1" w:rsidRPr="00421C42" w:rsidRDefault="009832A1" w:rsidP="00421C42">
      <w:pPr>
        <w:spacing w:line="480" w:lineRule="auto"/>
        <w:jc w:val="both"/>
        <w:rPr>
          <w:rFonts w:ascii="Times New Roman" w:hAnsi="Times New Roman" w:cs="Times New Roman"/>
          <w:b/>
          <w:color w:val="000000" w:themeColor="text1"/>
          <w:sz w:val="24"/>
          <w:szCs w:val="24"/>
        </w:rPr>
      </w:pPr>
    </w:p>
    <w:p w:rsidR="00BA55EB" w:rsidRPr="00421C42" w:rsidRDefault="00BA55EB" w:rsidP="00421C42">
      <w:pPr>
        <w:spacing w:line="480" w:lineRule="auto"/>
        <w:jc w:val="both"/>
        <w:rPr>
          <w:rFonts w:ascii="Times New Roman" w:hAnsi="Times New Roman" w:cs="Times New Roman"/>
          <w:b/>
          <w:color w:val="000000" w:themeColor="text1"/>
          <w:sz w:val="24"/>
          <w:szCs w:val="24"/>
        </w:rPr>
      </w:pPr>
      <w:r w:rsidRPr="00421C42">
        <w:rPr>
          <w:rFonts w:ascii="Times New Roman" w:hAnsi="Times New Roman" w:cs="Times New Roman"/>
          <w:b/>
          <w:color w:val="000000" w:themeColor="text1"/>
          <w:sz w:val="24"/>
          <w:szCs w:val="24"/>
        </w:rPr>
        <w:t xml:space="preserve">5.11 </w:t>
      </w:r>
      <w:r w:rsidRPr="00421C42">
        <w:rPr>
          <w:rFonts w:ascii="Times New Roman" w:eastAsia="Times New Roman" w:hAnsi="Times New Roman" w:cs="Times New Roman"/>
          <w:b/>
          <w:bCs/>
          <w:color w:val="000000" w:themeColor="text1"/>
          <w:sz w:val="24"/>
          <w:szCs w:val="24"/>
        </w:rPr>
        <w:t>Is VLE learning visually easy to understand and appealing?</w:t>
      </w:r>
    </w:p>
    <w:tbl>
      <w:tblPr>
        <w:tblW w:w="3513" w:type="dxa"/>
        <w:jc w:val="center"/>
        <w:tblLook w:val="04A0" w:firstRow="1" w:lastRow="0" w:firstColumn="1" w:lastColumn="0" w:noHBand="0" w:noVBand="1"/>
      </w:tblPr>
      <w:tblGrid>
        <w:gridCol w:w="1638"/>
        <w:gridCol w:w="1875"/>
      </w:tblGrid>
      <w:tr w:rsidR="00BA55EB" w:rsidRPr="00421C42" w:rsidTr="00BA55EB">
        <w:trPr>
          <w:trHeight w:val="300"/>
          <w:jc w:val="center"/>
        </w:trPr>
        <w:tc>
          <w:tcPr>
            <w:tcW w:w="1638"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Item 9</w:t>
            </w:r>
          </w:p>
        </w:tc>
        <w:tc>
          <w:tcPr>
            <w:tcW w:w="1875" w:type="dxa"/>
            <w:tcBorders>
              <w:top w:val="single" w:sz="8" w:space="0" w:color="366092"/>
              <w:left w:val="nil"/>
              <w:bottom w:val="nil"/>
              <w:right w:val="nil"/>
            </w:tcBorders>
            <w:shd w:val="clear" w:color="auto" w:fill="4F81BD"/>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FFFFFF"/>
                <w:sz w:val="24"/>
                <w:szCs w:val="24"/>
              </w:rPr>
            </w:pPr>
            <w:r w:rsidRPr="00421C42">
              <w:rPr>
                <w:rFonts w:ascii="Times New Roman" w:eastAsia="Times New Roman" w:hAnsi="Times New Roman" w:cs="Times New Roman"/>
                <w:b/>
                <w:bCs/>
                <w:color w:val="FFFFFF"/>
                <w:sz w:val="24"/>
                <w:szCs w:val="24"/>
              </w:rPr>
              <w:t>Frequency</w:t>
            </w:r>
          </w:p>
        </w:tc>
      </w:tr>
      <w:tr w:rsidR="00BA55EB" w:rsidRPr="00421C42" w:rsidTr="00BA55EB">
        <w:trPr>
          <w:trHeight w:val="300"/>
          <w:jc w:val="center"/>
        </w:trPr>
        <w:tc>
          <w:tcPr>
            <w:tcW w:w="1638"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No</w:t>
            </w:r>
          </w:p>
        </w:tc>
        <w:tc>
          <w:tcPr>
            <w:tcW w:w="1875"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4</w:t>
            </w:r>
          </w:p>
        </w:tc>
      </w:tr>
      <w:tr w:rsidR="00BA55EB" w:rsidRPr="00421C42" w:rsidTr="00BA55EB">
        <w:trPr>
          <w:trHeight w:val="300"/>
          <w:jc w:val="center"/>
        </w:trPr>
        <w:tc>
          <w:tcPr>
            <w:tcW w:w="1638"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Yes</w:t>
            </w:r>
          </w:p>
        </w:tc>
        <w:tc>
          <w:tcPr>
            <w:tcW w:w="1875" w:type="dxa"/>
            <w:noWrap/>
            <w:vAlign w:val="bottom"/>
            <w:hideMark/>
          </w:tcPr>
          <w:p w:rsidR="00BA55EB" w:rsidRPr="00421C42" w:rsidRDefault="00BA55EB" w:rsidP="00421C42">
            <w:pPr>
              <w:spacing w:after="0" w:line="480" w:lineRule="auto"/>
              <w:jc w:val="both"/>
              <w:rPr>
                <w:rFonts w:ascii="Times New Roman" w:eastAsia="Times New Roman" w:hAnsi="Times New Roman" w:cs="Times New Roman"/>
                <w:color w:val="000000"/>
                <w:sz w:val="24"/>
                <w:szCs w:val="24"/>
              </w:rPr>
            </w:pPr>
            <w:r w:rsidRPr="00421C42">
              <w:rPr>
                <w:rFonts w:ascii="Times New Roman" w:eastAsia="Times New Roman" w:hAnsi="Times New Roman" w:cs="Times New Roman"/>
                <w:color w:val="000000"/>
                <w:sz w:val="24"/>
                <w:szCs w:val="24"/>
              </w:rPr>
              <w:t>16</w:t>
            </w:r>
          </w:p>
        </w:tc>
      </w:tr>
      <w:tr w:rsidR="00BA55EB" w:rsidRPr="00421C42" w:rsidTr="00BA55EB">
        <w:trPr>
          <w:trHeight w:val="300"/>
          <w:jc w:val="center"/>
        </w:trPr>
        <w:tc>
          <w:tcPr>
            <w:tcW w:w="1638"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Grand Total</w:t>
            </w:r>
          </w:p>
        </w:tc>
        <w:tc>
          <w:tcPr>
            <w:tcW w:w="1875" w:type="dxa"/>
            <w:tcBorders>
              <w:top w:val="single" w:sz="4" w:space="0" w:color="366092"/>
              <w:left w:val="nil"/>
              <w:bottom w:val="single" w:sz="8" w:space="0" w:color="366092"/>
              <w:right w:val="nil"/>
            </w:tcBorders>
            <w:noWrap/>
            <w:vAlign w:val="bottom"/>
            <w:hideMark/>
          </w:tcPr>
          <w:p w:rsidR="00BA55EB" w:rsidRPr="00421C42" w:rsidRDefault="00BA55EB" w:rsidP="00421C42">
            <w:pPr>
              <w:spacing w:after="0" w:line="480" w:lineRule="auto"/>
              <w:jc w:val="both"/>
              <w:rPr>
                <w:rFonts w:ascii="Times New Roman" w:eastAsia="Times New Roman" w:hAnsi="Times New Roman" w:cs="Times New Roman"/>
                <w:b/>
                <w:bCs/>
                <w:color w:val="000000"/>
                <w:sz w:val="24"/>
                <w:szCs w:val="24"/>
              </w:rPr>
            </w:pPr>
            <w:r w:rsidRPr="00421C42">
              <w:rPr>
                <w:rFonts w:ascii="Times New Roman" w:eastAsia="Times New Roman" w:hAnsi="Times New Roman" w:cs="Times New Roman"/>
                <w:b/>
                <w:bCs/>
                <w:color w:val="000000"/>
                <w:sz w:val="24"/>
                <w:szCs w:val="24"/>
              </w:rPr>
              <w:t>20</w:t>
            </w:r>
          </w:p>
        </w:tc>
      </w:tr>
    </w:tbl>
    <w:p w:rsidR="00BA55EB" w:rsidRPr="00421C42" w:rsidRDefault="00BA55EB" w:rsidP="00421C42">
      <w:pPr>
        <w:spacing w:line="480" w:lineRule="auto"/>
        <w:jc w:val="both"/>
        <w:rPr>
          <w:rFonts w:ascii="Times New Roman" w:hAnsi="Times New Roman" w:cs="Times New Roman"/>
          <w:sz w:val="24"/>
          <w:szCs w:val="24"/>
        </w:rPr>
      </w:pPr>
    </w:p>
    <w:p w:rsidR="00BA55EB" w:rsidRPr="00421C42" w:rsidRDefault="00BA55EB"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t xml:space="preserve">Sixteen students found VLE learning appealing and easy to comprehend whereas 4 students were of the view that VLE learning was not appealing and that it was difficult for them to understand. </w:t>
      </w:r>
    </w:p>
    <w:p w:rsidR="009832A1" w:rsidRPr="00421C42" w:rsidRDefault="009832A1" w:rsidP="00421C42">
      <w:pPr>
        <w:pStyle w:val="Ttulo1"/>
        <w:spacing w:line="480" w:lineRule="auto"/>
        <w:rPr>
          <w:rFonts w:cs="Times New Roman"/>
          <w:szCs w:val="24"/>
        </w:rPr>
      </w:pPr>
      <w:bookmarkStart w:id="6" w:name="_Toc49810648"/>
      <w:r w:rsidRPr="00421C42">
        <w:rPr>
          <w:rStyle w:val="normaltextrun"/>
          <w:rFonts w:cs="Times New Roman"/>
          <w:b/>
          <w:bCs w:val="0"/>
          <w:szCs w:val="24"/>
        </w:rPr>
        <w:t>6.0 Discussion</w:t>
      </w:r>
      <w:bookmarkEnd w:id="6"/>
      <w:r w:rsidRPr="00421C42">
        <w:rPr>
          <w:rStyle w:val="normaltextrun"/>
          <w:rFonts w:cs="Times New Roman"/>
          <w:b/>
          <w:bCs w:val="0"/>
          <w:szCs w:val="24"/>
        </w:rPr>
        <w:t> </w:t>
      </w:r>
      <w:r w:rsidRPr="00421C42">
        <w:rPr>
          <w:rStyle w:val="eop"/>
          <w:rFonts w:cs="Times New Roman"/>
          <w:szCs w:val="24"/>
        </w:rPr>
        <w:t> </w:t>
      </w:r>
    </w:p>
    <w:p w:rsidR="00BA55EB" w:rsidRPr="00421C42" w:rsidRDefault="00BA55EB"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t xml:space="preserve">This study was intended at examining the impact of Virtual Learning Environments (VLE) on Student Learning Behavior. 20 students belonging to the UWTSD London campus took part in this study. The students were asked to provide their views and opinions regarding the importance of VLE learning and its advantages. </w:t>
      </w:r>
    </w:p>
    <w:p w:rsidR="00BA55EB" w:rsidRPr="00421C42" w:rsidRDefault="00BA55EB"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lastRenderedPageBreak/>
        <w:t xml:space="preserve">From the results, it can be deduced that a majority of the students possessed prior experience with VLE learning methods and regarded it as an essential tool that has the potential of delivering knowledge more effectively as compared to the conventional classroom teaching methods. It is pertinent to mention that a majority of the students considered VLE learning to be of more importance especially in the present global scenario in which the classroom teaching has been adversely affected due to the COVID-19 pandemic. VLE learning methods were also viewed to be more user-friendly and easier to use as compared to the traditional classroom pedagogy. Therefore, it can be deduced that VLE learning possesses the capability to cause a significant change in the way in which the students acquire knowledge and undertake learning activities. </w:t>
      </w:r>
    </w:p>
    <w:p w:rsidR="00BA55EB" w:rsidRPr="00421C42" w:rsidRDefault="00BA55EB"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t>It is imperative for the policymaker and educational establishments to undertake radical measures that are aimed at implementing effective VLE learning strategies in order to streamline the provision of knowledge and learning</w:t>
      </w:r>
      <w:r w:rsidR="00FC5745" w:rsidRPr="00421C42">
        <w:rPr>
          <w:rFonts w:ascii="Times New Roman" w:hAnsi="Times New Roman" w:cs="Times New Roman"/>
          <w:sz w:val="24"/>
          <w:szCs w:val="24"/>
        </w:rPr>
        <w:t>,</w:t>
      </w:r>
      <w:r w:rsidRPr="00421C42">
        <w:rPr>
          <w:rFonts w:ascii="Times New Roman" w:hAnsi="Times New Roman" w:cs="Times New Roman"/>
          <w:sz w:val="24"/>
          <w:szCs w:val="24"/>
        </w:rPr>
        <w:t xml:space="preserve"> especially in this COVID-19 pandemic situation. In order to ensure effective implementation of VLE learning systems, several steps need to be taken. These steps are as follows: </w:t>
      </w:r>
    </w:p>
    <w:p w:rsidR="00BA55EB" w:rsidRPr="00421C42" w:rsidRDefault="00BA55EB" w:rsidP="00421C42">
      <w:pPr>
        <w:pStyle w:val="SemEspaamento"/>
        <w:numPr>
          <w:ilvl w:val="0"/>
          <w:numId w:val="13"/>
        </w:numPr>
        <w:spacing w:line="480" w:lineRule="auto"/>
        <w:rPr>
          <w:rFonts w:ascii="Times New Roman" w:hAnsi="Times New Roman"/>
          <w:sz w:val="24"/>
          <w:szCs w:val="24"/>
        </w:rPr>
      </w:pPr>
      <w:r w:rsidRPr="00421C42">
        <w:rPr>
          <w:rFonts w:ascii="Times New Roman" w:hAnsi="Times New Roman"/>
          <w:sz w:val="24"/>
          <w:szCs w:val="24"/>
        </w:rPr>
        <w:t xml:space="preserve">Proper training should be given to the teachers/course instructors regarding the use of VLE learning systems. </w:t>
      </w:r>
    </w:p>
    <w:p w:rsidR="00BA55EB" w:rsidRPr="00421C42" w:rsidRDefault="00BA55EB" w:rsidP="00421C42">
      <w:pPr>
        <w:pStyle w:val="SemEspaamento"/>
        <w:numPr>
          <w:ilvl w:val="0"/>
          <w:numId w:val="13"/>
        </w:numPr>
        <w:spacing w:line="480" w:lineRule="auto"/>
        <w:rPr>
          <w:rFonts w:ascii="Times New Roman" w:hAnsi="Times New Roman"/>
          <w:sz w:val="24"/>
          <w:szCs w:val="24"/>
        </w:rPr>
      </w:pPr>
      <w:r w:rsidRPr="00421C42">
        <w:rPr>
          <w:rFonts w:ascii="Times New Roman" w:hAnsi="Times New Roman"/>
          <w:sz w:val="24"/>
          <w:szCs w:val="24"/>
        </w:rPr>
        <w:t xml:space="preserve">An effective infrastructure required for the provision of VLE should be developed and implemented. </w:t>
      </w:r>
    </w:p>
    <w:p w:rsidR="00BA55EB" w:rsidRPr="00421C42" w:rsidRDefault="00BA55EB" w:rsidP="00421C42">
      <w:pPr>
        <w:pStyle w:val="SemEspaamento"/>
        <w:numPr>
          <w:ilvl w:val="0"/>
          <w:numId w:val="13"/>
        </w:numPr>
        <w:spacing w:line="480" w:lineRule="auto"/>
        <w:rPr>
          <w:rFonts w:ascii="Times New Roman" w:hAnsi="Times New Roman"/>
          <w:sz w:val="24"/>
          <w:szCs w:val="24"/>
        </w:rPr>
      </w:pPr>
      <w:r w:rsidRPr="00421C42">
        <w:rPr>
          <w:rFonts w:ascii="Times New Roman" w:hAnsi="Times New Roman"/>
          <w:sz w:val="24"/>
          <w:szCs w:val="24"/>
        </w:rPr>
        <w:t>VLE learning systems should be designed in a manner that involves easy accessibility, easy usage</w:t>
      </w:r>
      <w:r w:rsidR="00FC5745" w:rsidRPr="00421C42">
        <w:rPr>
          <w:rFonts w:ascii="Times New Roman" w:hAnsi="Times New Roman"/>
          <w:sz w:val="24"/>
          <w:szCs w:val="24"/>
        </w:rPr>
        <w:t>,</w:t>
      </w:r>
      <w:r w:rsidRPr="00421C42">
        <w:rPr>
          <w:rFonts w:ascii="Times New Roman" w:hAnsi="Times New Roman"/>
          <w:sz w:val="24"/>
          <w:szCs w:val="24"/>
        </w:rPr>
        <w:t xml:space="preserve"> and an interactive interface so that it can benefit the learner in an effective manner. </w:t>
      </w:r>
    </w:p>
    <w:p w:rsidR="00BA55EB" w:rsidRPr="00421C42" w:rsidRDefault="00BA55EB"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t>There are several areas of improvement that should be catered in order to refine the results of the present study. The data w</w:t>
      </w:r>
      <w:r w:rsidR="00FC5745" w:rsidRPr="00421C42">
        <w:rPr>
          <w:rFonts w:ascii="Times New Roman" w:hAnsi="Times New Roman" w:cs="Times New Roman"/>
          <w:sz w:val="24"/>
          <w:szCs w:val="24"/>
        </w:rPr>
        <w:t>ere</w:t>
      </w:r>
      <w:r w:rsidRPr="00421C42">
        <w:rPr>
          <w:rFonts w:ascii="Times New Roman" w:hAnsi="Times New Roman" w:cs="Times New Roman"/>
          <w:sz w:val="24"/>
          <w:szCs w:val="24"/>
        </w:rPr>
        <w:t xml:space="preserve"> obtained from only 20 students that were chosen randomly. </w:t>
      </w:r>
      <w:r w:rsidRPr="00421C42">
        <w:rPr>
          <w:rFonts w:ascii="Times New Roman" w:hAnsi="Times New Roman" w:cs="Times New Roman"/>
          <w:sz w:val="24"/>
          <w:szCs w:val="24"/>
        </w:rPr>
        <w:lastRenderedPageBreak/>
        <w:t xml:space="preserve">Therefore, the results of this study cannot be generalized over a certain population. There is a need to significantly increase the sample size and to use advanced statistical techniques in order to generate more accurate and reliable results. Furthermore, qualitative methods such as interviews can be used in this case in order to generate more rich content that may aid in examining the underlying topic in a more comprehensive and effective manner. </w:t>
      </w:r>
    </w:p>
    <w:p w:rsidR="009832A1" w:rsidRPr="00421C42" w:rsidRDefault="009832A1" w:rsidP="00421C42">
      <w:pPr>
        <w:pStyle w:val="Ttulo1"/>
        <w:spacing w:line="480" w:lineRule="auto"/>
        <w:rPr>
          <w:rFonts w:cs="Times New Roman"/>
          <w:szCs w:val="24"/>
        </w:rPr>
      </w:pPr>
      <w:bookmarkStart w:id="7" w:name="_Toc49810649"/>
      <w:r w:rsidRPr="00421C42">
        <w:rPr>
          <w:rStyle w:val="normaltextrun"/>
          <w:rFonts w:cs="Times New Roman"/>
          <w:b/>
          <w:bCs w:val="0"/>
          <w:szCs w:val="24"/>
        </w:rPr>
        <w:t>7.0 Conclusion</w:t>
      </w:r>
      <w:bookmarkEnd w:id="7"/>
      <w:r w:rsidRPr="00421C42">
        <w:rPr>
          <w:rStyle w:val="normaltextrun"/>
          <w:rFonts w:cs="Times New Roman"/>
          <w:b/>
          <w:bCs w:val="0"/>
          <w:szCs w:val="24"/>
        </w:rPr>
        <w:t> </w:t>
      </w:r>
      <w:r w:rsidRPr="00421C42">
        <w:rPr>
          <w:rStyle w:val="eop"/>
          <w:rFonts w:cs="Times New Roman"/>
          <w:szCs w:val="24"/>
        </w:rPr>
        <w:t> </w:t>
      </w:r>
    </w:p>
    <w:p w:rsidR="00BA55EB" w:rsidRPr="00421C42" w:rsidRDefault="00BA55EB" w:rsidP="00421C42">
      <w:pPr>
        <w:spacing w:line="480" w:lineRule="auto"/>
        <w:jc w:val="both"/>
        <w:rPr>
          <w:rFonts w:ascii="Times New Roman" w:hAnsi="Times New Roman" w:cs="Times New Roman"/>
          <w:sz w:val="24"/>
          <w:szCs w:val="24"/>
        </w:rPr>
      </w:pPr>
      <w:r w:rsidRPr="00421C42">
        <w:rPr>
          <w:rFonts w:ascii="Times New Roman" w:hAnsi="Times New Roman" w:cs="Times New Roman"/>
          <w:sz w:val="24"/>
          <w:szCs w:val="24"/>
        </w:rPr>
        <w:t xml:space="preserve">The purpose of the present study was to examine the impact of </w:t>
      </w:r>
      <w:r w:rsidR="00FC5745" w:rsidRPr="00421C42">
        <w:rPr>
          <w:rFonts w:ascii="Times New Roman" w:hAnsi="Times New Roman" w:cs="Times New Roman"/>
          <w:sz w:val="24"/>
          <w:szCs w:val="24"/>
        </w:rPr>
        <w:t xml:space="preserve">the </w:t>
      </w:r>
      <w:r w:rsidRPr="00421C42">
        <w:rPr>
          <w:rFonts w:ascii="Times New Roman" w:hAnsi="Times New Roman" w:cs="Times New Roman"/>
          <w:sz w:val="24"/>
          <w:szCs w:val="24"/>
        </w:rPr>
        <w:t xml:space="preserve">Virtual Learning Environment (VLE) on Student Learning Behavior. The current body of literature indicates a positive relationship between VLE and Student Learning Behavior. Based on the theoretical contributions mentioned in the literature, a sample of 20 students enrolled at </w:t>
      </w:r>
      <w:r w:rsidR="00FC5745" w:rsidRPr="00421C42">
        <w:rPr>
          <w:rFonts w:ascii="Times New Roman" w:hAnsi="Times New Roman" w:cs="Times New Roman"/>
          <w:sz w:val="24"/>
          <w:szCs w:val="24"/>
        </w:rPr>
        <w:t xml:space="preserve">the </w:t>
      </w:r>
      <w:r w:rsidRPr="00421C42">
        <w:rPr>
          <w:rFonts w:ascii="Times New Roman" w:hAnsi="Times New Roman" w:cs="Times New Roman"/>
          <w:sz w:val="24"/>
          <w:szCs w:val="24"/>
        </w:rPr>
        <w:t>UWTSD London campus was chalked out in order to develop an understanding o</w:t>
      </w:r>
      <w:r w:rsidR="00FC5745" w:rsidRPr="00421C42">
        <w:rPr>
          <w:rFonts w:ascii="Times New Roman" w:hAnsi="Times New Roman" w:cs="Times New Roman"/>
          <w:sz w:val="24"/>
          <w:szCs w:val="24"/>
        </w:rPr>
        <w:t>f</w:t>
      </w:r>
      <w:r w:rsidRPr="00421C42">
        <w:rPr>
          <w:rFonts w:ascii="Times New Roman" w:hAnsi="Times New Roman" w:cs="Times New Roman"/>
          <w:sz w:val="24"/>
          <w:szCs w:val="24"/>
        </w:rPr>
        <w:t xml:space="preserve"> the topic. A questionnaire was administered to the selected participants. The responses indicate that students tend to exhibit more likability towards VLE learning methods as compared to the conventional classroom pedagogy. VLE learning encompasses advantages such as ease of use, more appeal, and greater accessibility to knowledge. Therefore, it can be concluded that VLE learning methods should become a vital and essential part of the overall knowledge acquiring process. </w:t>
      </w:r>
    </w:p>
    <w:p w:rsidR="004D60C2" w:rsidRPr="00421C42" w:rsidRDefault="004D60C2" w:rsidP="00421C42">
      <w:pPr>
        <w:spacing w:line="480" w:lineRule="auto"/>
        <w:jc w:val="both"/>
        <w:rPr>
          <w:rFonts w:ascii="Times New Roman" w:hAnsi="Times New Roman" w:cs="Times New Roman"/>
          <w:sz w:val="24"/>
          <w:szCs w:val="24"/>
        </w:rPr>
      </w:pPr>
    </w:p>
    <w:p w:rsidR="009832A1" w:rsidRPr="00421C42" w:rsidRDefault="009832A1" w:rsidP="00421C42">
      <w:pPr>
        <w:pStyle w:val="Ttulo1"/>
        <w:spacing w:line="480" w:lineRule="auto"/>
        <w:rPr>
          <w:rFonts w:cs="Times New Roman"/>
          <w:szCs w:val="24"/>
        </w:rPr>
      </w:pPr>
    </w:p>
    <w:p w:rsidR="001B16E3" w:rsidRPr="00421C42" w:rsidRDefault="001B16E3" w:rsidP="00421C42">
      <w:pPr>
        <w:spacing w:line="480" w:lineRule="auto"/>
        <w:rPr>
          <w:rFonts w:ascii="Times New Roman" w:hAnsi="Times New Roman" w:cs="Times New Roman"/>
          <w:sz w:val="24"/>
          <w:szCs w:val="24"/>
        </w:rPr>
      </w:pPr>
    </w:p>
    <w:p w:rsidR="001B16E3" w:rsidRPr="00421C42" w:rsidRDefault="001B16E3" w:rsidP="00421C42">
      <w:pPr>
        <w:pStyle w:val="Ttulo1"/>
        <w:spacing w:line="480" w:lineRule="auto"/>
        <w:rPr>
          <w:rFonts w:cs="Times New Roman"/>
          <w:szCs w:val="24"/>
        </w:rPr>
      </w:pPr>
      <w:bookmarkStart w:id="8" w:name="_Toc49810650"/>
      <w:r w:rsidRPr="00421C42">
        <w:rPr>
          <w:rFonts w:cs="Times New Roman"/>
          <w:szCs w:val="24"/>
        </w:rPr>
        <w:lastRenderedPageBreak/>
        <w:t>References</w:t>
      </w:r>
      <w:bookmarkEnd w:id="8"/>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t>Aksoy</w:t>
      </w:r>
      <w:proofErr w:type="spellEnd"/>
      <w:r w:rsidRPr="00421C42">
        <w:rPr>
          <w:rFonts w:ascii="Times New Roman" w:hAnsi="Times New Roman" w:cs="Times New Roman"/>
          <w:sz w:val="24"/>
          <w:szCs w:val="24"/>
        </w:rPr>
        <w:t xml:space="preserve">, M.E, </w:t>
      </w:r>
      <w:proofErr w:type="spellStart"/>
      <w:r w:rsidRPr="00421C42">
        <w:rPr>
          <w:rFonts w:ascii="Times New Roman" w:hAnsi="Times New Roman" w:cs="Times New Roman"/>
          <w:sz w:val="24"/>
          <w:szCs w:val="24"/>
        </w:rPr>
        <w:t>Guven</w:t>
      </w:r>
      <w:proofErr w:type="spellEnd"/>
      <w:r w:rsidRPr="00421C42">
        <w:rPr>
          <w:rFonts w:ascii="Times New Roman" w:hAnsi="Times New Roman" w:cs="Times New Roman"/>
          <w:sz w:val="24"/>
          <w:szCs w:val="24"/>
        </w:rPr>
        <w:t xml:space="preserve">, F, </w:t>
      </w:r>
      <w:proofErr w:type="spellStart"/>
      <w:r w:rsidRPr="00421C42">
        <w:rPr>
          <w:rFonts w:ascii="Times New Roman" w:hAnsi="Times New Roman" w:cs="Times New Roman"/>
          <w:sz w:val="24"/>
          <w:szCs w:val="24"/>
        </w:rPr>
        <w:t>Sayali</w:t>
      </w:r>
      <w:proofErr w:type="spellEnd"/>
      <w:r w:rsidRPr="00421C42">
        <w:rPr>
          <w:rFonts w:ascii="Times New Roman" w:hAnsi="Times New Roman" w:cs="Times New Roman"/>
          <w:sz w:val="24"/>
          <w:szCs w:val="24"/>
        </w:rPr>
        <w:t xml:space="preserve"> ME, and </w:t>
      </w:r>
      <w:proofErr w:type="spellStart"/>
      <w:r w:rsidRPr="00421C42">
        <w:rPr>
          <w:rFonts w:ascii="Times New Roman" w:hAnsi="Times New Roman" w:cs="Times New Roman"/>
          <w:sz w:val="24"/>
          <w:szCs w:val="24"/>
        </w:rPr>
        <w:t>Kitapcıoglu</w:t>
      </w:r>
      <w:proofErr w:type="spellEnd"/>
      <w:r w:rsidRPr="00421C42">
        <w:rPr>
          <w:rFonts w:ascii="Times New Roman" w:hAnsi="Times New Roman" w:cs="Times New Roman"/>
          <w:sz w:val="24"/>
          <w:szCs w:val="24"/>
        </w:rPr>
        <w:t xml:space="preserve"> D., 2019. The effect of web-based learning in pediatric basic life support (P-BLS) training. Computers in Human Behavior.94:56-61.</w:t>
      </w:r>
    </w:p>
    <w:p w:rsidR="001B16E3" w:rsidRPr="00421C42" w:rsidRDefault="001B16E3" w:rsidP="00421C42">
      <w:pPr>
        <w:spacing w:line="480" w:lineRule="auto"/>
        <w:ind w:left="720" w:hanging="720"/>
        <w:rPr>
          <w:rFonts w:ascii="Times New Roman" w:hAnsi="Times New Roman" w:cs="Times New Roman"/>
          <w:color w:val="222222"/>
          <w:sz w:val="24"/>
          <w:szCs w:val="24"/>
          <w:shd w:val="clear" w:color="auto" w:fill="FFFFFF"/>
        </w:rPr>
      </w:pPr>
      <w:r w:rsidRPr="00421C42">
        <w:rPr>
          <w:rFonts w:ascii="Times New Roman" w:hAnsi="Times New Roman" w:cs="Times New Roman"/>
          <w:color w:val="222222"/>
          <w:sz w:val="24"/>
          <w:szCs w:val="24"/>
          <w:shd w:val="clear" w:color="auto" w:fill="FFFFFF"/>
        </w:rPr>
        <w:t>Al-</w:t>
      </w:r>
      <w:proofErr w:type="spellStart"/>
      <w:r w:rsidRPr="00421C42">
        <w:rPr>
          <w:rFonts w:ascii="Times New Roman" w:hAnsi="Times New Roman" w:cs="Times New Roman"/>
          <w:color w:val="222222"/>
          <w:sz w:val="24"/>
          <w:szCs w:val="24"/>
          <w:shd w:val="clear" w:color="auto" w:fill="FFFFFF"/>
        </w:rPr>
        <w:t>Azawei</w:t>
      </w:r>
      <w:proofErr w:type="spellEnd"/>
      <w:r w:rsidRPr="00421C42">
        <w:rPr>
          <w:rFonts w:ascii="Times New Roman" w:hAnsi="Times New Roman" w:cs="Times New Roman"/>
          <w:color w:val="222222"/>
          <w:sz w:val="24"/>
          <w:szCs w:val="24"/>
          <w:shd w:val="clear" w:color="auto" w:fill="FFFFFF"/>
        </w:rPr>
        <w:t>, A.</w:t>
      </w:r>
      <w:r w:rsidR="00FC5745" w:rsidRPr="00421C42">
        <w:rPr>
          <w:rFonts w:ascii="Times New Roman" w:hAnsi="Times New Roman" w:cs="Times New Roman"/>
          <w:color w:val="222222"/>
          <w:sz w:val="24"/>
          <w:szCs w:val="24"/>
          <w:shd w:val="clear" w:color="auto" w:fill="FFFFFF"/>
        </w:rPr>
        <w:t>,</w:t>
      </w:r>
      <w:r w:rsidRPr="00421C42">
        <w:rPr>
          <w:rFonts w:ascii="Times New Roman" w:hAnsi="Times New Roman" w:cs="Times New Roman"/>
          <w:color w:val="222222"/>
          <w:sz w:val="24"/>
          <w:szCs w:val="24"/>
          <w:shd w:val="clear" w:color="auto" w:fill="FFFFFF"/>
        </w:rPr>
        <w:t xml:space="preserve"> and Al-</w:t>
      </w:r>
      <w:proofErr w:type="spellStart"/>
      <w:r w:rsidRPr="00421C42">
        <w:rPr>
          <w:rFonts w:ascii="Times New Roman" w:hAnsi="Times New Roman" w:cs="Times New Roman"/>
          <w:color w:val="222222"/>
          <w:sz w:val="24"/>
          <w:szCs w:val="24"/>
          <w:shd w:val="clear" w:color="auto" w:fill="FFFFFF"/>
        </w:rPr>
        <w:t>Masoudy</w:t>
      </w:r>
      <w:proofErr w:type="spellEnd"/>
      <w:r w:rsidRPr="00421C42">
        <w:rPr>
          <w:rFonts w:ascii="Times New Roman" w:hAnsi="Times New Roman" w:cs="Times New Roman"/>
          <w:color w:val="222222"/>
          <w:sz w:val="24"/>
          <w:szCs w:val="24"/>
          <w:shd w:val="clear" w:color="auto" w:fill="FFFFFF"/>
        </w:rPr>
        <w:t>, M., 2020. Predicting Learners' Performance in Virtual Learning Environment (VLE) based on Demographic, Behavioral</w:t>
      </w:r>
      <w:r w:rsidR="00FC5745" w:rsidRPr="00421C42">
        <w:rPr>
          <w:rFonts w:ascii="Times New Roman" w:hAnsi="Times New Roman" w:cs="Times New Roman"/>
          <w:color w:val="222222"/>
          <w:sz w:val="24"/>
          <w:szCs w:val="24"/>
          <w:shd w:val="clear" w:color="auto" w:fill="FFFFFF"/>
        </w:rPr>
        <w:t>,</w:t>
      </w:r>
      <w:r w:rsidRPr="00421C42">
        <w:rPr>
          <w:rFonts w:ascii="Times New Roman" w:hAnsi="Times New Roman" w:cs="Times New Roman"/>
          <w:color w:val="222222"/>
          <w:sz w:val="24"/>
          <w:szCs w:val="24"/>
          <w:shd w:val="clear" w:color="auto" w:fill="FFFFFF"/>
        </w:rPr>
        <w:t xml:space="preserve"> and Engagement Antecedents. </w:t>
      </w:r>
      <w:r w:rsidRPr="00421C42">
        <w:rPr>
          <w:rFonts w:ascii="Times New Roman" w:hAnsi="Times New Roman" w:cs="Times New Roman"/>
          <w:i/>
          <w:iCs/>
          <w:color w:val="222222"/>
          <w:sz w:val="24"/>
          <w:szCs w:val="24"/>
          <w:shd w:val="clear" w:color="auto" w:fill="FFFFFF"/>
        </w:rPr>
        <w:t>International Journal of Emerging Technologies in Learning (</w:t>
      </w:r>
      <w:proofErr w:type="spellStart"/>
      <w:r w:rsidRPr="00421C42">
        <w:rPr>
          <w:rFonts w:ascii="Times New Roman" w:hAnsi="Times New Roman" w:cs="Times New Roman"/>
          <w:i/>
          <w:iCs/>
          <w:color w:val="222222"/>
          <w:sz w:val="24"/>
          <w:szCs w:val="24"/>
          <w:shd w:val="clear" w:color="auto" w:fill="FFFFFF"/>
        </w:rPr>
        <w:t>iJET</w:t>
      </w:r>
      <w:proofErr w:type="spellEnd"/>
      <w:r w:rsidRPr="00421C42">
        <w:rPr>
          <w:rFonts w:ascii="Times New Roman" w:hAnsi="Times New Roman" w:cs="Times New Roman"/>
          <w:i/>
          <w:iCs/>
          <w:color w:val="222222"/>
          <w:sz w:val="24"/>
          <w:szCs w:val="24"/>
          <w:shd w:val="clear" w:color="auto" w:fill="FFFFFF"/>
        </w:rPr>
        <w:t>)</w:t>
      </w:r>
      <w:r w:rsidRPr="00421C42">
        <w:rPr>
          <w:rFonts w:ascii="Times New Roman" w:hAnsi="Times New Roman" w:cs="Times New Roman"/>
          <w:color w:val="222222"/>
          <w:sz w:val="24"/>
          <w:szCs w:val="24"/>
          <w:shd w:val="clear" w:color="auto" w:fill="FFFFFF"/>
        </w:rPr>
        <w:t>, </w:t>
      </w:r>
      <w:r w:rsidRPr="00421C42">
        <w:rPr>
          <w:rFonts w:ascii="Times New Roman" w:hAnsi="Times New Roman" w:cs="Times New Roman"/>
          <w:i/>
          <w:iCs/>
          <w:color w:val="222222"/>
          <w:sz w:val="24"/>
          <w:szCs w:val="24"/>
          <w:shd w:val="clear" w:color="auto" w:fill="FFFFFF"/>
        </w:rPr>
        <w:t>15</w:t>
      </w:r>
      <w:r w:rsidRPr="00421C42">
        <w:rPr>
          <w:rFonts w:ascii="Times New Roman" w:hAnsi="Times New Roman" w:cs="Times New Roman"/>
          <w:color w:val="222222"/>
          <w:sz w:val="24"/>
          <w:szCs w:val="24"/>
          <w:shd w:val="clear" w:color="auto" w:fill="FFFFFF"/>
        </w:rPr>
        <w:t>(9), pp.60-75.</w:t>
      </w:r>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t>Atabekova</w:t>
      </w:r>
      <w:proofErr w:type="spellEnd"/>
      <w:r w:rsidRPr="00421C42">
        <w:rPr>
          <w:rFonts w:ascii="Times New Roman" w:hAnsi="Times New Roman" w:cs="Times New Roman"/>
          <w:sz w:val="24"/>
          <w:szCs w:val="24"/>
        </w:rPr>
        <w:t xml:space="preserve"> A, </w:t>
      </w:r>
      <w:proofErr w:type="spellStart"/>
      <w:r w:rsidRPr="00421C42">
        <w:rPr>
          <w:rFonts w:ascii="Times New Roman" w:hAnsi="Times New Roman" w:cs="Times New Roman"/>
          <w:sz w:val="24"/>
          <w:szCs w:val="24"/>
        </w:rPr>
        <w:t>Belousov</w:t>
      </w:r>
      <w:proofErr w:type="spellEnd"/>
      <w:r w:rsidRPr="00421C42">
        <w:rPr>
          <w:rFonts w:ascii="Times New Roman" w:hAnsi="Times New Roman" w:cs="Times New Roman"/>
          <w:sz w:val="24"/>
          <w:szCs w:val="24"/>
        </w:rPr>
        <w:t xml:space="preserve"> A, and </w:t>
      </w:r>
      <w:proofErr w:type="spellStart"/>
      <w:r w:rsidRPr="00421C42">
        <w:rPr>
          <w:rFonts w:ascii="Times New Roman" w:hAnsi="Times New Roman" w:cs="Times New Roman"/>
          <w:sz w:val="24"/>
          <w:szCs w:val="24"/>
        </w:rPr>
        <w:t>Shoustikova</w:t>
      </w:r>
      <w:proofErr w:type="spellEnd"/>
      <w:r w:rsidRPr="00421C42">
        <w:rPr>
          <w:rFonts w:ascii="Times New Roman" w:hAnsi="Times New Roman" w:cs="Times New Roman"/>
          <w:sz w:val="24"/>
          <w:szCs w:val="24"/>
        </w:rPr>
        <w:t xml:space="preserve"> T., 2015. Web 3.0-Based Non-formal Learning to Meet the Third Millennium Education Requirements: University Students’ Perceptions. </w:t>
      </w:r>
      <w:proofErr w:type="spellStart"/>
      <w:r w:rsidRPr="00421C42">
        <w:rPr>
          <w:rFonts w:ascii="Times New Roman" w:hAnsi="Times New Roman" w:cs="Times New Roman"/>
          <w:sz w:val="24"/>
          <w:szCs w:val="24"/>
        </w:rPr>
        <w:t>Procedia</w:t>
      </w:r>
      <w:proofErr w:type="spellEnd"/>
      <w:r w:rsidRPr="00421C42">
        <w:rPr>
          <w:rFonts w:ascii="Times New Roman" w:hAnsi="Times New Roman" w:cs="Times New Roman"/>
          <w:sz w:val="24"/>
          <w:szCs w:val="24"/>
        </w:rPr>
        <w:t xml:space="preserve"> - Social and Behavioral Sciences.214:511-9.</w:t>
      </w:r>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t>Bano</w:t>
      </w:r>
      <w:proofErr w:type="spellEnd"/>
      <w:r w:rsidRPr="00421C42">
        <w:rPr>
          <w:rFonts w:ascii="Times New Roman" w:hAnsi="Times New Roman" w:cs="Times New Roman"/>
          <w:sz w:val="24"/>
          <w:szCs w:val="24"/>
        </w:rPr>
        <w:t xml:space="preserve"> M, </w:t>
      </w:r>
      <w:proofErr w:type="spellStart"/>
      <w:r w:rsidRPr="00421C42">
        <w:rPr>
          <w:rFonts w:ascii="Times New Roman" w:hAnsi="Times New Roman" w:cs="Times New Roman"/>
          <w:sz w:val="24"/>
          <w:szCs w:val="24"/>
        </w:rPr>
        <w:t>Zowghi</w:t>
      </w:r>
      <w:proofErr w:type="spellEnd"/>
      <w:r w:rsidRPr="00421C42">
        <w:rPr>
          <w:rFonts w:ascii="Times New Roman" w:hAnsi="Times New Roman" w:cs="Times New Roman"/>
          <w:sz w:val="24"/>
          <w:szCs w:val="24"/>
        </w:rPr>
        <w:t xml:space="preserve"> D, Kearney M, </w:t>
      </w:r>
      <w:proofErr w:type="spellStart"/>
      <w:r w:rsidRPr="00421C42">
        <w:rPr>
          <w:rFonts w:ascii="Times New Roman" w:hAnsi="Times New Roman" w:cs="Times New Roman"/>
          <w:sz w:val="24"/>
          <w:szCs w:val="24"/>
        </w:rPr>
        <w:t>Schuck</w:t>
      </w:r>
      <w:proofErr w:type="spellEnd"/>
      <w:r w:rsidRPr="00421C42">
        <w:rPr>
          <w:rFonts w:ascii="Times New Roman" w:hAnsi="Times New Roman" w:cs="Times New Roman"/>
          <w:sz w:val="24"/>
          <w:szCs w:val="24"/>
        </w:rPr>
        <w:t xml:space="preserve"> S, and </w:t>
      </w:r>
      <w:proofErr w:type="spellStart"/>
      <w:r w:rsidRPr="00421C42">
        <w:rPr>
          <w:rFonts w:ascii="Times New Roman" w:hAnsi="Times New Roman" w:cs="Times New Roman"/>
          <w:sz w:val="24"/>
          <w:szCs w:val="24"/>
        </w:rPr>
        <w:t>Aubusson</w:t>
      </w:r>
      <w:proofErr w:type="spellEnd"/>
      <w:r w:rsidRPr="00421C42">
        <w:rPr>
          <w:rFonts w:ascii="Times New Roman" w:hAnsi="Times New Roman" w:cs="Times New Roman"/>
          <w:sz w:val="24"/>
          <w:szCs w:val="24"/>
        </w:rPr>
        <w:t xml:space="preserve"> P., 2018. Mobile learning for science and mathematics school education: A systematic review of empirical evidence. Computers &amp; Education.121:30-58.</w:t>
      </w:r>
    </w:p>
    <w:p w:rsidR="001B16E3" w:rsidRPr="00421C42" w:rsidRDefault="001B16E3" w:rsidP="00421C42">
      <w:pPr>
        <w:spacing w:line="480" w:lineRule="auto"/>
        <w:ind w:left="720" w:hanging="720"/>
        <w:rPr>
          <w:rFonts w:ascii="Times New Roman" w:hAnsi="Times New Roman" w:cs="Times New Roman"/>
          <w:color w:val="222222"/>
          <w:sz w:val="24"/>
          <w:szCs w:val="24"/>
          <w:shd w:val="clear" w:color="auto" w:fill="FFFFFF"/>
        </w:rPr>
      </w:pPr>
      <w:proofErr w:type="spellStart"/>
      <w:r w:rsidRPr="00421C42">
        <w:rPr>
          <w:rFonts w:ascii="Times New Roman" w:hAnsi="Times New Roman" w:cs="Times New Roman"/>
          <w:sz w:val="24"/>
          <w:szCs w:val="24"/>
        </w:rPr>
        <w:t>Barisone</w:t>
      </w:r>
      <w:proofErr w:type="spellEnd"/>
      <w:r w:rsidRPr="00421C42">
        <w:rPr>
          <w:rFonts w:ascii="Times New Roman" w:hAnsi="Times New Roman" w:cs="Times New Roman"/>
          <w:sz w:val="24"/>
          <w:szCs w:val="24"/>
        </w:rPr>
        <w:t xml:space="preserve"> M, </w:t>
      </w:r>
      <w:proofErr w:type="spellStart"/>
      <w:r w:rsidRPr="00421C42">
        <w:rPr>
          <w:rFonts w:ascii="Times New Roman" w:hAnsi="Times New Roman" w:cs="Times New Roman"/>
          <w:sz w:val="24"/>
          <w:szCs w:val="24"/>
        </w:rPr>
        <w:t>Bagnasco</w:t>
      </w:r>
      <w:proofErr w:type="spellEnd"/>
      <w:r w:rsidRPr="00421C42">
        <w:rPr>
          <w:rFonts w:ascii="Times New Roman" w:hAnsi="Times New Roman" w:cs="Times New Roman"/>
          <w:sz w:val="24"/>
          <w:szCs w:val="24"/>
        </w:rPr>
        <w:t xml:space="preserve"> A, </w:t>
      </w:r>
      <w:proofErr w:type="spellStart"/>
      <w:r w:rsidRPr="00421C42">
        <w:rPr>
          <w:rFonts w:ascii="Times New Roman" w:hAnsi="Times New Roman" w:cs="Times New Roman"/>
          <w:sz w:val="24"/>
          <w:szCs w:val="24"/>
        </w:rPr>
        <w:t>Aleo</w:t>
      </w:r>
      <w:proofErr w:type="spellEnd"/>
      <w:r w:rsidRPr="00421C42">
        <w:rPr>
          <w:rFonts w:ascii="Times New Roman" w:hAnsi="Times New Roman" w:cs="Times New Roman"/>
          <w:sz w:val="24"/>
          <w:szCs w:val="24"/>
        </w:rPr>
        <w:t xml:space="preserve"> G, Catania G, Bona M, and Gabriele </w:t>
      </w:r>
      <w:proofErr w:type="spellStart"/>
      <w:r w:rsidRPr="00421C42">
        <w:rPr>
          <w:rFonts w:ascii="Times New Roman" w:hAnsi="Times New Roman" w:cs="Times New Roman"/>
          <w:sz w:val="24"/>
          <w:szCs w:val="24"/>
        </w:rPr>
        <w:t>Scaglia</w:t>
      </w:r>
      <w:proofErr w:type="spellEnd"/>
      <w:r w:rsidRPr="00421C42">
        <w:rPr>
          <w:rFonts w:ascii="Times New Roman" w:hAnsi="Times New Roman" w:cs="Times New Roman"/>
          <w:sz w:val="24"/>
          <w:szCs w:val="24"/>
        </w:rPr>
        <w:t xml:space="preserve"> S., 2019. The effectiveness of web-based learning in supporting the development of nursing students’ practical skills during clinical placements: A qualitative study. Nurse Education in Practice.37:56-61.</w:t>
      </w:r>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t>Bertera</w:t>
      </w:r>
      <w:proofErr w:type="spellEnd"/>
      <w:r w:rsidRPr="00421C42">
        <w:rPr>
          <w:rFonts w:ascii="Times New Roman" w:hAnsi="Times New Roman" w:cs="Times New Roman"/>
          <w:sz w:val="24"/>
          <w:szCs w:val="24"/>
        </w:rPr>
        <w:t>, M.</w:t>
      </w:r>
      <w:r w:rsidR="00FC5745" w:rsidRPr="00421C42">
        <w:rPr>
          <w:rFonts w:ascii="Times New Roman" w:hAnsi="Times New Roman" w:cs="Times New Roman"/>
          <w:sz w:val="24"/>
          <w:szCs w:val="24"/>
        </w:rPr>
        <w:t>,</w:t>
      </w:r>
      <w:r w:rsidRPr="00421C42">
        <w:rPr>
          <w:rFonts w:ascii="Times New Roman" w:hAnsi="Times New Roman" w:cs="Times New Roman"/>
          <w:sz w:val="24"/>
          <w:szCs w:val="24"/>
        </w:rPr>
        <w:t xml:space="preserve"> and Littlefield, M., 2003. Evaluation of electronic discussion forums in social work diversity education: a comparison of anonymous and identified participation. Journal of Technology in Human Services 21 (4), 53–71.</w:t>
      </w:r>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lastRenderedPageBreak/>
        <w:t>Casquero</w:t>
      </w:r>
      <w:proofErr w:type="spellEnd"/>
      <w:r w:rsidRPr="00421C42">
        <w:rPr>
          <w:rFonts w:ascii="Times New Roman" w:hAnsi="Times New Roman" w:cs="Times New Roman"/>
          <w:sz w:val="24"/>
          <w:szCs w:val="24"/>
        </w:rPr>
        <w:t xml:space="preserve">, O., Portillo, J., </w:t>
      </w:r>
      <w:proofErr w:type="spellStart"/>
      <w:r w:rsidRPr="00421C42">
        <w:rPr>
          <w:rFonts w:ascii="Times New Roman" w:hAnsi="Times New Roman" w:cs="Times New Roman"/>
          <w:sz w:val="24"/>
          <w:szCs w:val="24"/>
        </w:rPr>
        <w:t>Ovelar</w:t>
      </w:r>
      <w:proofErr w:type="spellEnd"/>
      <w:r w:rsidRPr="00421C42">
        <w:rPr>
          <w:rFonts w:ascii="Times New Roman" w:hAnsi="Times New Roman" w:cs="Times New Roman"/>
          <w:sz w:val="24"/>
          <w:szCs w:val="24"/>
        </w:rPr>
        <w:t>, R., Benito, M.</w:t>
      </w:r>
      <w:r w:rsidR="00FC5745" w:rsidRPr="00421C42">
        <w:rPr>
          <w:rFonts w:ascii="Times New Roman" w:hAnsi="Times New Roman" w:cs="Times New Roman"/>
          <w:sz w:val="24"/>
          <w:szCs w:val="24"/>
        </w:rPr>
        <w:t>,</w:t>
      </w:r>
      <w:r w:rsidRPr="00421C42">
        <w:rPr>
          <w:rFonts w:ascii="Times New Roman" w:hAnsi="Times New Roman" w:cs="Times New Roman"/>
          <w:sz w:val="24"/>
          <w:szCs w:val="24"/>
        </w:rPr>
        <w:t xml:space="preserve"> and </w:t>
      </w:r>
      <w:proofErr w:type="spellStart"/>
      <w:r w:rsidRPr="00421C42">
        <w:rPr>
          <w:rFonts w:ascii="Times New Roman" w:hAnsi="Times New Roman" w:cs="Times New Roman"/>
          <w:sz w:val="24"/>
          <w:szCs w:val="24"/>
        </w:rPr>
        <w:t>Romo</w:t>
      </w:r>
      <w:proofErr w:type="spellEnd"/>
      <w:r w:rsidRPr="00421C42">
        <w:rPr>
          <w:rFonts w:ascii="Times New Roman" w:hAnsi="Times New Roman" w:cs="Times New Roman"/>
          <w:sz w:val="24"/>
          <w:szCs w:val="24"/>
        </w:rPr>
        <w:t xml:space="preserve">, J., 2019. </w:t>
      </w:r>
      <w:proofErr w:type="spellStart"/>
      <w:proofErr w:type="gramStart"/>
      <w:r w:rsidRPr="00421C42">
        <w:rPr>
          <w:rFonts w:ascii="Times New Roman" w:hAnsi="Times New Roman" w:cs="Times New Roman"/>
          <w:sz w:val="24"/>
          <w:szCs w:val="24"/>
        </w:rPr>
        <w:t>iPLE</w:t>
      </w:r>
      <w:proofErr w:type="spellEnd"/>
      <w:proofErr w:type="gramEnd"/>
      <w:r w:rsidRPr="00421C42">
        <w:rPr>
          <w:rFonts w:ascii="Times New Roman" w:hAnsi="Times New Roman" w:cs="Times New Roman"/>
          <w:sz w:val="24"/>
          <w:szCs w:val="24"/>
        </w:rPr>
        <w:t xml:space="preserve"> network: an integrated eLearning 2.0 architecture from a university’s perspective. Interactive Learning Environments 18 (3), 293–308.</w:t>
      </w:r>
    </w:p>
    <w:p w:rsidR="001B16E3" w:rsidRPr="00421C42" w:rsidRDefault="001B16E3" w:rsidP="00421C42">
      <w:pPr>
        <w:spacing w:line="480" w:lineRule="auto"/>
        <w:ind w:left="720" w:hanging="720"/>
        <w:rPr>
          <w:rFonts w:ascii="Times New Roman" w:hAnsi="Times New Roman" w:cs="Times New Roman"/>
          <w:sz w:val="24"/>
          <w:szCs w:val="24"/>
        </w:rPr>
      </w:pPr>
      <w:r w:rsidRPr="00421C42">
        <w:rPr>
          <w:rFonts w:ascii="Times New Roman" w:hAnsi="Times New Roman" w:cs="Times New Roman"/>
          <w:sz w:val="24"/>
          <w:szCs w:val="24"/>
        </w:rPr>
        <w:t>Clarke, L.</w:t>
      </w:r>
      <w:r w:rsidR="00FC5745" w:rsidRPr="00421C42">
        <w:rPr>
          <w:rFonts w:ascii="Times New Roman" w:hAnsi="Times New Roman" w:cs="Times New Roman"/>
          <w:sz w:val="24"/>
          <w:szCs w:val="24"/>
        </w:rPr>
        <w:t>,</w:t>
      </w:r>
      <w:r w:rsidRPr="00421C42">
        <w:rPr>
          <w:rFonts w:ascii="Times New Roman" w:hAnsi="Times New Roman" w:cs="Times New Roman"/>
          <w:sz w:val="24"/>
          <w:szCs w:val="24"/>
        </w:rPr>
        <w:t xml:space="preserve"> and Abbott, A., 2018. Put posters over the glass bit on the door and disappear tutor perspectives on the use of VLEs to support pre-service teachers. Teaching in Higher Education 13 (2), 169–181.</w:t>
      </w:r>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t>Dickie</w:t>
      </w:r>
      <w:proofErr w:type="spellEnd"/>
      <w:r w:rsidRPr="00421C42">
        <w:rPr>
          <w:rFonts w:ascii="Times New Roman" w:hAnsi="Times New Roman" w:cs="Times New Roman"/>
          <w:sz w:val="24"/>
          <w:szCs w:val="24"/>
        </w:rPr>
        <w:t>, V. A.</w:t>
      </w:r>
      <w:r w:rsidR="00FC5745" w:rsidRPr="00421C42">
        <w:rPr>
          <w:rFonts w:ascii="Times New Roman" w:hAnsi="Times New Roman" w:cs="Times New Roman"/>
          <w:sz w:val="24"/>
          <w:szCs w:val="24"/>
        </w:rPr>
        <w:t>,</w:t>
      </w:r>
      <w:r w:rsidRPr="00421C42">
        <w:rPr>
          <w:rFonts w:ascii="Times New Roman" w:hAnsi="Times New Roman" w:cs="Times New Roman"/>
          <w:sz w:val="24"/>
          <w:szCs w:val="24"/>
        </w:rPr>
        <w:t xml:space="preserve"> and Meier, H., 2015. The Facebook tutor: Networking education. Ubiquitous Learning, 8(2), 1–12.</w:t>
      </w:r>
    </w:p>
    <w:p w:rsidR="001B16E3" w:rsidRPr="00421C42" w:rsidRDefault="001B16E3" w:rsidP="00421C42">
      <w:pPr>
        <w:spacing w:line="480" w:lineRule="auto"/>
        <w:ind w:left="720" w:hanging="720"/>
        <w:rPr>
          <w:rFonts w:ascii="Times New Roman" w:hAnsi="Times New Roman" w:cs="Times New Roman"/>
          <w:sz w:val="24"/>
          <w:szCs w:val="24"/>
        </w:rPr>
      </w:pPr>
      <w:r w:rsidRPr="00421C42">
        <w:rPr>
          <w:rFonts w:ascii="Times New Roman" w:hAnsi="Times New Roman" w:cs="Times New Roman"/>
          <w:sz w:val="24"/>
          <w:szCs w:val="24"/>
        </w:rPr>
        <w:t>Donnelly, D. F.</w:t>
      </w:r>
      <w:r w:rsidR="00FC5745" w:rsidRPr="00421C42">
        <w:rPr>
          <w:rFonts w:ascii="Times New Roman" w:hAnsi="Times New Roman" w:cs="Times New Roman"/>
          <w:sz w:val="24"/>
          <w:szCs w:val="24"/>
        </w:rPr>
        <w:t>,</w:t>
      </w:r>
      <w:r w:rsidRPr="00421C42">
        <w:rPr>
          <w:rFonts w:ascii="Times New Roman" w:hAnsi="Times New Roman" w:cs="Times New Roman"/>
          <w:sz w:val="24"/>
          <w:szCs w:val="24"/>
        </w:rPr>
        <w:t xml:space="preserve"> and Hume, A., 2015. Using collaborative technology to enhance pre-service teachers' pedagogical content knowledge in science. Research in Science and Technological Education, 33(1), 61–87.</w:t>
      </w:r>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t>Gourlay</w:t>
      </w:r>
      <w:proofErr w:type="spellEnd"/>
      <w:r w:rsidRPr="00421C42">
        <w:rPr>
          <w:rFonts w:ascii="Times New Roman" w:hAnsi="Times New Roman" w:cs="Times New Roman"/>
          <w:sz w:val="24"/>
          <w:szCs w:val="24"/>
        </w:rPr>
        <w:t>, L., 2015. ‘Student engagement’ and the tyranny of participation. Teaching in Higher Education, 20(4), 402–411.</w:t>
      </w:r>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t>Grosseck</w:t>
      </w:r>
      <w:proofErr w:type="spellEnd"/>
      <w:r w:rsidRPr="00421C42">
        <w:rPr>
          <w:rFonts w:ascii="Times New Roman" w:hAnsi="Times New Roman" w:cs="Times New Roman"/>
          <w:sz w:val="24"/>
          <w:szCs w:val="24"/>
        </w:rPr>
        <w:t xml:space="preserve">, G. (2019) </w:t>
      </w:r>
      <w:proofErr w:type="gramStart"/>
      <w:r w:rsidRPr="00421C42">
        <w:rPr>
          <w:rFonts w:ascii="Times New Roman" w:hAnsi="Times New Roman" w:cs="Times New Roman"/>
          <w:sz w:val="24"/>
          <w:szCs w:val="24"/>
        </w:rPr>
        <w:t>To</w:t>
      </w:r>
      <w:proofErr w:type="gramEnd"/>
      <w:r w:rsidRPr="00421C42">
        <w:rPr>
          <w:rFonts w:ascii="Times New Roman" w:hAnsi="Times New Roman" w:cs="Times New Roman"/>
          <w:sz w:val="24"/>
          <w:szCs w:val="24"/>
        </w:rPr>
        <w:t xml:space="preserve"> use or not use web 2.0 in higher education? </w:t>
      </w:r>
      <w:proofErr w:type="spellStart"/>
      <w:r w:rsidRPr="00421C42">
        <w:rPr>
          <w:rFonts w:ascii="Times New Roman" w:hAnsi="Times New Roman" w:cs="Times New Roman"/>
          <w:sz w:val="24"/>
          <w:szCs w:val="24"/>
        </w:rPr>
        <w:t>Procedia</w:t>
      </w:r>
      <w:proofErr w:type="spellEnd"/>
      <w:r w:rsidRPr="00421C42">
        <w:rPr>
          <w:rFonts w:ascii="Times New Roman" w:hAnsi="Times New Roman" w:cs="Times New Roman"/>
          <w:sz w:val="24"/>
          <w:szCs w:val="24"/>
        </w:rPr>
        <w:t xml:space="preserve"> – Social and </w:t>
      </w:r>
      <w:proofErr w:type="spellStart"/>
      <w:r w:rsidRPr="00421C42">
        <w:rPr>
          <w:rFonts w:ascii="Times New Roman" w:hAnsi="Times New Roman" w:cs="Times New Roman"/>
          <w:sz w:val="24"/>
          <w:szCs w:val="24"/>
        </w:rPr>
        <w:t>Behavioural</w:t>
      </w:r>
      <w:proofErr w:type="spellEnd"/>
      <w:r w:rsidRPr="00421C42">
        <w:rPr>
          <w:rFonts w:ascii="Times New Roman" w:hAnsi="Times New Roman" w:cs="Times New Roman"/>
          <w:sz w:val="24"/>
          <w:szCs w:val="24"/>
        </w:rPr>
        <w:t xml:space="preserve"> Sciences 1, 478–482.</w:t>
      </w:r>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t>Hassanzadeh</w:t>
      </w:r>
      <w:proofErr w:type="spellEnd"/>
      <w:r w:rsidRPr="00421C42">
        <w:rPr>
          <w:rFonts w:ascii="Times New Roman" w:hAnsi="Times New Roman" w:cs="Times New Roman"/>
          <w:sz w:val="24"/>
          <w:szCs w:val="24"/>
        </w:rPr>
        <w:t xml:space="preserve">, A. </w:t>
      </w:r>
      <w:proofErr w:type="spellStart"/>
      <w:r w:rsidRPr="00421C42">
        <w:rPr>
          <w:rFonts w:ascii="Times New Roman" w:hAnsi="Times New Roman" w:cs="Times New Roman"/>
          <w:sz w:val="24"/>
          <w:szCs w:val="24"/>
        </w:rPr>
        <w:t>Kanaani</w:t>
      </w:r>
      <w:proofErr w:type="spellEnd"/>
      <w:r w:rsidRPr="00421C42">
        <w:rPr>
          <w:rFonts w:ascii="Times New Roman" w:hAnsi="Times New Roman" w:cs="Times New Roman"/>
          <w:sz w:val="24"/>
          <w:szCs w:val="24"/>
        </w:rPr>
        <w:t xml:space="preserve">, F. &amp; </w:t>
      </w:r>
      <w:proofErr w:type="spellStart"/>
      <w:r w:rsidRPr="00421C42">
        <w:rPr>
          <w:rFonts w:ascii="Times New Roman" w:hAnsi="Times New Roman" w:cs="Times New Roman"/>
          <w:sz w:val="24"/>
          <w:szCs w:val="24"/>
        </w:rPr>
        <w:t>Elahi</w:t>
      </w:r>
      <w:proofErr w:type="spellEnd"/>
      <w:r w:rsidRPr="00421C42">
        <w:rPr>
          <w:rFonts w:ascii="Times New Roman" w:hAnsi="Times New Roman" w:cs="Times New Roman"/>
          <w:sz w:val="24"/>
          <w:szCs w:val="24"/>
        </w:rPr>
        <w:t>, S., 2017. A model for measuring e</w:t>
      </w:r>
      <w:r w:rsidR="00FC5745" w:rsidRPr="00421C42">
        <w:rPr>
          <w:rFonts w:ascii="Times New Roman" w:hAnsi="Times New Roman" w:cs="Times New Roman"/>
          <w:sz w:val="24"/>
          <w:szCs w:val="24"/>
        </w:rPr>
        <w:t>-</w:t>
      </w:r>
      <w:r w:rsidRPr="00421C42">
        <w:rPr>
          <w:rFonts w:ascii="Times New Roman" w:hAnsi="Times New Roman" w:cs="Times New Roman"/>
          <w:sz w:val="24"/>
          <w:szCs w:val="24"/>
        </w:rPr>
        <w:t>learning systems success in universities. Expert Systems with Applications, 39(12), 10959–10966.</w:t>
      </w:r>
    </w:p>
    <w:p w:rsidR="001B16E3" w:rsidRPr="00421C42" w:rsidRDefault="001B16E3" w:rsidP="00421C42">
      <w:pPr>
        <w:spacing w:line="480" w:lineRule="auto"/>
        <w:ind w:left="720" w:hanging="720"/>
        <w:rPr>
          <w:rFonts w:ascii="Times New Roman" w:hAnsi="Times New Roman" w:cs="Times New Roman"/>
          <w:color w:val="222222"/>
          <w:sz w:val="24"/>
          <w:szCs w:val="24"/>
          <w:shd w:val="clear" w:color="auto" w:fill="FFFFFF"/>
        </w:rPr>
      </w:pPr>
      <w:proofErr w:type="spellStart"/>
      <w:r w:rsidRPr="00421C42">
        <w:rPr>
          <w:rFonts w:ascii="Times New Roman" w:hAnsi="Times New Roman" w:cs="Times New Roman"/>
          <w:color w:val="222222"/>
          <w:sz w:val="24"/>
          <w:szCs w:val="24"/>
          <w:shd w:val="clear" w:color="auto" w:fill="FFFFFF"/>
        </w:rPr>
        <w:t>Hettiarachchi</w:t>
      </w:r>
      <w:proofErr w:type="spellEnd"/>
      <w:r w:rsidRPr="00421C42">
        <w:rPr>
          <w:rFonts w:ascii="Times New Roman" w:hAnsi="Times New Roman" w:cs="Times New Roman"/>
          <w:color w:val="222222"/>
          <w:sz w:val="24"/>
          <w:szCs w:val="24"/>
          <w:shd w:val="clear" w:color="auto" w:fill="FFFFFF"/>
        </w:rPr>
        <w:t>, S.</w:t>
      </w:r>
      <w:r w:rsidR="00FC5745" w:rsidRPr="00421C42">
        <w:rPr>
          <w:rFonts w:ascii="Times New Roman" w:hAnsi="Times New Roman" w:cs="Times New Roman"/>
          <w:color w:val="222222"/>
          <w:sz w:val="24"/>
          <w:szCs w:val="24"/>
          <w:shd w:val="clear" w:color="auto" w:fill="FFFFFF"/>
        </w:rPr>
        <w:t>,</w:t>
      </w:r>
      <w:r w:rsidRPr="00421C42">
        <w:rPr>
          <w:rFonts w:ascii="Times New Roman" w:hAnsi="Times New Roman" w:cs="Times New Roman"/>
          <w:color w:val="222222"/>
          <w:sz w:val="24"/>
          <w:szCs w:val="24"/>
          <w:shd w:val="clear" w:color="auto" w:fill="FFFFFF"/>
        </w:rPr>
        <w:t xml:space="preserve"> and </w:t>
      </w:r>
      <w:proofErr w:type="spellStart"/>
      <w:r w:rsidRPr="00421C42">
        <w:rPr>
          <w:rFonts w:ascii="Times New Roman" w:hAnsi="Times New Roman" w:cs="Times New Roman"/>
          <w:color w:val="222222"/>
          <w:sz w:val="24"/>
          <w:szCs w:val="24"/>
          <w:shd w:val="clear" w:color="auto" w:fill="FFFFFF"/>
        </w:rPr>
        <w:t>Wickramasinghe</w:t>
      </w:r>
      <w:proofErr w:type="spellEnd"/>
      <w:r w:rsidRPr="00421C42">
        <w:rPr>
          <w:rFonts w:ascii="Times New Roman" w:hAnsi="Times New Roman" w:cs="Times New Roman"/>
          <w:color w:val="222222"/>
          <w:sz w:val="24"/>
          <w:szCs w:val="24"/>
          <w:shd w:val="clear" w:color="auto" w:fill="FFFFFF"/>
        </w:rPr>
        <w:t xml:space="preserve">, S., 2016, July. Impact of virtual learning for improving </w:t>
      </w:r>
      <w:r w:rsidR="00FC5745" w:rsidRPr="00421C42">
        <w:rPr>
          <w:rFonts w:ascii="Times New Roman" w:hAnsi="Times New Roman" w:cs="Times New Roman"/>
          <w:color w:val="222222"/>
          <w:sz w:val="24"/>
          <w:szCs w:val="24"/>
          <w:shd w:val="clear" w:color="auto" w:fill="FFFFFF"/>
        </w:rPr>
        <w:t xml:space="preserve">the </w:t>
      </w:r>
      <w:r w:rsidRPr="00421C42">
        <w:rPr>
          <w:rFonts w:ascii="Times New Roman" w:hAnsi="Times New Roman" w:cs="Times New Roman"/>
          <w:color w:val="222222"/>
          <w:sz w:val="24"/>
          <w:szCs w:val="24"/>
          <w:shd w:val="clear" w:color="auto" w:fill="FFFFFF"/>
        </w:rPr>
        <w:t>quality of learning in higher education. In </w:t>
      </w:r>
      <w:r w:rsidRPr="00421C42">
        <w:rPr>
          <w:rFonts w:ascii="Times New Roman" w:hAnsi="Times New Roman" w:cs="Times New Roman"/>
          <w:i/>
          <w:iCs/>
          <w:color w:val="222222"/>
          <w:sz w:val="24"/>
          <w:szCs w:val="24"/>
          <w:shd w:val="clear" w:color="auto" w:fill="FFFFFF"/>
        </w:rPr>
        <w:t xml:space="preserve">2 </w:t>
      </w:r>
      <w:proofErr w:type="spellStart"/>
      <w:r w:rsidRPr="00421C42">
        <w:rPr>
          <w:rFonts w:ascii="Times New Roman" w:hAnsi="Times New Roman" w:cs="Times New Roman"/>
          <w:i/>
          <w:iCs/>
          <w:color w:val="222222"/>
          <w:sz w:val="24"/>
          <w:szCs w:val="24"/>
          <w:shd w:val="clear" w:color="auto" w:fill="FFFFFF"/>
        </w:rPr>
        <w:t>nd</w:t>
      </w:r>
      <w:proofErr w:type="spellEnd"/>
      <w:r w:rsidRPr="00421C42">
        <w:rPr>
          <w:rFonts w:ascii="Times New Roman" w:hAnsi="Times New Roman" w:cs="Times New Roman"/>
          <w:i/>
          <w:iCs/>
          <w:color w:val="222222"/>
          <w:sz w:val="24"/>
          <w:szCs w:val="24"/>
          <w:shd w:val="clear" w:color="auto" w:fill="FFFFFF"/>
        </w:rPr>
        <w:t xml:space="preserve"> International Conference on Education and Distance Learning–1 </w:t>
      </w:r>
      <w:proofErr w:type="spellStart"/>
      <w:r w:rsidRPr="00421C42">
        <w:rPr>
          <w:rFonts w:ascii="Times New Roman" w:hAnsi="Times New Roman" w:cs="Times New Roman"/>
          <w:i/>
          <w:iCs/>
          <w:color w:val="222222"/>
          <w:sz w:val="24"/>
          <w:szCs w:val="24"/>
          <w:shd w:val="clear" w:color="auto" w:fill="FFFFFF"/>
        </w:rPr>
        <w:t>st</w:t>
      </w:r>
      <w:proofErr w:type="spellEnd"/>
      <w:r w:rsidRPr="00421C42">
        <w:rPr>
          <w:rFonts w:ascii="Times New Roman" w:hAnsi="Times New Roman" w:cs="Times New Roman"/>
          <w:i/>
          <w:iCs/>
          <w:color w:val="222222"/>
          <w:sz w:val="24"/>
          <w:szCs w:val="24"/>
          <w:shd w:val="clear" w:color="auto" w:fill="FFFFFF"/>
        </w:rPr>
        <w:t xml:space="preserve"> July</w:t>
      </w:r>
      <w:r w:rsidRPr="00421C42">
        <w:rPr>
          <w:rFonts w:ascii="Times New Roman" w:hAnsi="Times New Roman" w:cs="Times New Roman"/>
          <w:color w:val="222222"/>
          <w:sz w:val="24"/>
          <w:szCs w:val="24"/>
          <w:shd w:val="clear" w:color="auto" w:fill="FFFFFF"/>
        </w:rPr>
        <w:t>.</w:t>
      </w:r>
    </w:p>
    <w:p w:rsidR="001B16E3" w:rsidRPr="00421C42" w:rsidRDefault="001B16E3" w:rsidP="00421C42">
      <w:pPr>
        <w:spacing w:line="480" w:lineRule="auto"/>
        <w:ind w:left="720" w:hanging="720"/>
        <w:rPr>
          <w:rFonts w:ascii="Times New Roman" w:hAnsi="Times New Roman" w:cs="Times New Roman"/>
          <w:sz w:val="24"/>
          <w:szCs w:val="24"/>
        </w:rPr>
      </w:pPr>
      <w:r w:rsidRPr="00421C42">
        <w:rPr>
          <w:rFonts w:ascii="Times New Roman" w:hAnsi="Times New Roman" w:cs="Times New Roman"/>
          <w:sz w:val="24"/>
          <w:szCs w:val="24"/>
        </w:rPr>
        <w:lastRenderedPageBreak/>
        <w:t>Holmes, N., 2016. Student perceptions of their learning and engagement in response to the use of a continuous e-assessment in an undergraduate module. Assessment &amp; Evaluation in Higher Education, 40(1), 1–14.</w:t>
      </w:r>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t>Hundt</w:t>
      </w:r>
      <w:proofErr w:type="spellEnd"/>
      <w:r w:rsidRPr="00421C42">
        <w:rPr>
          <w:rFonts w:ascii="Times New Roman" w:hAnsi="Times New Roman" w:cs="Times New Roman"/>
          <w:sz w:val="24"/>
          <w:szCs w:val="24"/>
        </w:rPr>
        <w:t xml:space="preserve"> C, </w:t>
      </w:r>
      <w:proofErr w:type="spellStart"/>
      <w:r w:rsidRPr="00421C42">
        <w:rPr>
          <w:rFonts w:ascii="Times New Roman" w:hAnsi="Times New Roman" w:cs="Times New Roman"/>
          <w:sz w:val="24"/>
          <w:szCs w:val="24"/>
        </w:rPr>
        <w:t>Schlarb</w:t>
      </w:r>
      <w:proofErr w:type="spellEnd"/>
      <w:r w:rsidRPr="00421C42">
        <w:rPr>
          <w:rFonts w:ascii="Times New Roman" w:hAnsi="Times New Roman" w:cs="Times New Roman"/>
          <w:sz w:val="24"/>
          <w:szCs w:val="24"/>
        </w:rPr>
        <w:t xml:space="preserve"> M, Schmidt B. (2017). SAUCE: A web application for interactive teaching and learning of parallel programming. Journal of Parallel and Distributed Computing.105:163-73.</w:t>
      </w:r>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t>Kolekar</w:t>
      </w:r>
      <w:proofErr w:type="spellEnd"/>
      <w:r w:rsidRPr="00421C42">
        <w:rPr>
          <w:rFonts w:ascii="Times New Roman" w:hAnsi="Times New Roman" w:cs="Times New Roman"/>
          <w:sz w:val="24"/>
          <w:szCs w:val="24"/>
        </w:rPr>
        <w:t xml:space="preserve"> SV, </w:t>
      </w:r>
      <w:proofErr w:type="spellStart"/>
      <w:r w:rsidRPr="00421C42">
        <w:rPr>
          <w:rFonts w:ascii="Times New Roman" w:hAnsi="Times New Roman" w:cs="Times New Roman"/>
          <w:sz w:val="24"/>
          <w:szCs w:val="24"/>
        </w:rPr>
        <w:t>Pai</w:t>
      </w:r>
      <w:proofErr w:type="spellEnd"/>
      <w:r w:rsidRPr="00421C42">
        <w:rPr>
          <w:rFonts w:ascii="Times New Roman" w:hAnsi="Times New Roman" w:cs="Times New Roman"/>
          <w:sz w:val="24"/>
          <w:szCs w:val="24"/>
        </w:rPr>
        <w:t xml:space="preserve"> RM, </w:t>
      </w:r>
      <w:proofErr w:type="spellStart"/>
      <w:r w:rsidRPr="00421C42">
        <w:rPr>
          <w:rFonts w:ascii="Times New Roman" w:hAnsi="Times New Roman" w:cs="Times New Roman"/>
          <w:sz w:val="24"/>
          <w:szCs w:val="24"/>
        </w:rPr>
        <w:t>Pai</w:t>
      </w:r>
      <w:proofErr w:type="spellEnd"/>
      <w:r w:rsidRPr="00421C42">
        <w:rPr>
          <w:rFonts w:ascii="Times New Roman" w:hAnsi="Times New Roman" w:cs="Times New Roman"/>
          <w:sz w:val="24"/>
          <w:szCs w:val="24"/>
        </w:rPr>
        <w:t xml:space="preserve"> M.M M. (2018). Adaptive User Interface for Moodle</w:t>
      </w:r>
      <w:r w:rsidR="00FC5745" w:rsidRPr="00421C42">
        <w:rPr>
          <w:rFonts w:ascii="Times New Roman" w:hAnsi="Times New Roman" w:cs="Times New Roman"/>
          <w:sz w:val="24"/>
          <w:szCs w:val="24"/>
        </w:rPr>
        <w:t>-</w:t>
      </w:r>
      <w:r w:rsidRPr="00421C42">
        <w:rPr>
          <w:rFonts w:ascii="Times New Roman" w:hAnsi="Times New Roman" w:cs="Times New Roman"/>
          <w:sz w:val="24"/>
          <w:szCs w:val="24"/>
        </w:rPr>
        <w:t xml:space="preserve">based E-learning System using Learning Styles. </w:t>
      </w:r>
      <w:proofErr w:type="spellStart"/>
      <w:r w:rsidRPr="00421C42">
        <w:rPr>
          <w:rFonts w:ascii="Times New Roman" w:hAnsi="Times New Roman" w:cs="Times New Roman"/>
          <w:sz w:val="24"/>
          <w:szCs w:val="24"/>
        </w:rPr>
        <w:t>Procedia</w:t>
      </w:r>
      <w:proofErr w:type="spellEnd"/>
      <w:r w:rsidRPr="00421C42">
        <w:rPr>
          <w:rFonts w:ascii="Times New Roman" w:hAnsi="Times New Roman" w:cs="Times New Roman"/>
          <w:sz w:val="24"/>
          <w:szCs w:val="24"/>
        </w:rPr>
        <w:t xml:space="preserve"> Computer Science.135:606-15.</w:t>
      </w:r>
    </w:p>
    <w:p w:rsidR="001B16E3" w:rsidRPr="00421C42" w:rsidRDefault="001B16E3" w:rsidP="00421C42">
      <w:pPr>
        <w:spacing w:line="480" w:lineRule="auto"/>
        <w:ind w:left="720" w:hanging="720"/>
        <w:rPr>
          <w:rFonts w:ascii="Times New Roman" w:hAnsi="Times New Roman" w:cs="Times New Roman"/>
          <w:color w:val="222222"/>
          <w:sz w:val="24"/>
          <w:szCs w:val="24"/>
          <w:shd w:val="clear" w:color="auto" w:fill="FFFFFF"/>
        </w:rPr>
      </w:pPr>
      <w:proofErr w:type="spellStart"/>
      <w:r w:rsidRPr="00421C42">
        <w:rPr>
          <w:rFonts w:ascii="Times New Roman" w:hAnsi="Times New Roman" w:cs="Times New Roman"/>
          <w:color w:val="222222"/>
          <w:sz w:val="24"/>
          <w:szCs w:val="24"/>
          <w:shd w:val="clear" w:color="auto" w:fill="FFFFFF"/>
        </w:rPr>
        <w:t>Kuzilek</w:t>
      </w:r>
      <w:proofErr w:type="spellEnd"/>
      <w:r w:rsidRPr="00421C42">
        <w:rPr>
          <w:rFonts w:ascii="Times New Roman" w:hAnsi="Times New Roman" w:cs="Times New Roman"/>
          <w:color w:val="222222"/>
          <w:sz w:val="24"/>
          <w:szCs w:val="24"/>
          <w:shd w:val="clear" w:color="auto" w:fill="FFFFFF"/>
        </w:rPr>
        <w:t xml:space="preserve">, J., </w:t>
      </w:r>
      <w:proofErr w:type="spellStart"/>
      <w:r w:rsidRPr="00421C42">
        <w:rPr>
          <w:rFonts w:ascii="Times New Roman" w:hAnsi="Times New Roman" w:cs="Times New Roman"/>
          <w:color w:val="222222"/>
          <w:sz w:val="24"/>
          <w:szCs w:val="24"/>
          <w:shd w:val="clear" w:color="auto" w:fill="FFFFFF"/>
        </w:rPr>
        <w:t>Vaclavek</w:t>
      </w:r>
      <w:proofErr w:type="spellEnd"/>
      <w:r w:rsidRPr="00421C42">
        <w:rPr>
          <w:rFonts w:ascii="Times New Roman" w:hAnsi="Times New Roman" w:cs="Times New Roman"/>
          <w:color w:val="222222"/>
          <w:sz w:val="24"/>
          <w:szCs w:val="24"/>
          <w:shd w:val="clear" w:color="auto" w:fill="FFFFFF"/>
        </w:rPr>
        <w:t xml:space="preserve">, J., </w:t>
      </w:r>
      <w:proofErr w:type="spellStart"/>
      <w:r w:rsidRPr="00421C42">
        <w:rPr>
          <w:rFonts w:ascii="Times New Roman" w:hAnsi="Times New Roman" w:cs="Times New Roman"/>
          <w:color w:val="222222"/>
          <w:sz w:val="24"/>
          <w:szCs w:val="24"/>
          <w:shd w:val="clear" w:color="auto" w:fill="FFFFFF"/>
        </w:rPr>
        <w:t>Zdrahal</w:t>
      </w:r>
      <w:proofErr w:type="spellEnd"/>
      <w:r w:rsidRPr="00421C42">
        <w:rPr>
          <w:rFonts w:ascii="Times New Roman" w:hAnsi="Times New Roman" w:cs="Times New Roman"/>
          <w:color w:val="222222"/>
          <w:sz w:val="24"/>
          <w:szCs w:val="24"/>
          <w:shd w:val="clear" w:color="auto" w:fill="FFFFFF"/>
        </w:rPr>
        <w:t>, Z.</w:t>
      </w:r>
      <w:r w:rsidR="00FC5745" w:rsidRPr="00421C42">
        <w:rPr>
          <w:rFonts w:ascii="Times New Roman" w:hAnsi="Times New Roman" w:cs="Times New Roman"/>
          <w:color w:val="222222"/>
          <w:sz w:val="24"/>
          <w:szCs w:val="24"/>
          <w:shd w:val="clear" w:color="auto" w:fill="FFFFFF"/>
        </w:rPr>
        <w:t>,</w:t>
      </w:r>
      <w:r w:rsidRPr="00421C42">
        <w:rPr>
          <w:rFonts w:ascii="Times New Roman" w:hAnsi="Times New Roman" w:cs="Times New Roman"/>
          <w:color w:val="222222"/>
          <w:sz w:val="24"/>
          <w:szCs w:val="24"/>
          <w:shd w:val="clear" w:color="auto" w:fill="FFFFFF"/>
        </w:rPr>
        <w:t xml:space="preserve"> and </w:t>
      </w:r>
      <w:proofErr w:type="spellStart"/>
      <w:r w:rsidRPr="00421C42">
        <w:rPr>
          <w:rFonts w:ascii="Times New Roman" w:hAnsi="Times New Roman" w:cs="Times New Roman"/>
          <w:color w:val="222222"/>
          <w:sz w:val="24"/>
          <w:szCs w:val="24"/>
          <w:shd w:val="clear" w:color="auto" w:fill="FFFFFF"/>
        </w:rPr>
        <w:t>Fuglik</w:t>
      </w:r>
      <w:proofErr w:type="spellEnd"/>
      <w:r w:rsidRPr="00421C42">
        <w:rPr>
          <w:rFonts w:ascii="Times New Roman" w:hAnsi="Times New Roman" w:cs="Times New Roman"/>
          <w:color w:val="222222"/>
          <w:sz w:val="24"/>
          <w:szCs w:val="24"/>
          <w:shd w:val="clear" w:color="auto" w:fill="FFFFFF"/>
        </w:rPr>
        <w:t>, V., 2019, September. Analy</w:t>
      </w:r>
      <w:r w:rsidR="00FC5745" w:rsidRPr="00421C42">
        <w:rPr>
          <w:rFonts w:ascii="Times New Roman" w:hAnsi="Times New Roman" w:cs="Times New Roman"/>
          <w:color w:val="222222"/>
          <w:sz w:val="24"/>
          <w:szCs w:val="24"/>
          <w:shd w:val="clear" w:color="auto" w:fill="FFFFFF"/>
        </w:rPr>
        <w:t>z</w:t>
      </w:r>
      <w:r w:rsidRPr="00421C42">
        <w:rPr>
          <w:rFonts w:ascii="Times New Roman" w:hAnsi="Times New Roman" w:cs="Times New Roman"/>
          <w:color w:val="222222"/>
          <w:sz w:val="24"/>
          <w:szCs w:val="24"/>
          <w:shd w:val="clear" w:color="auto" w:fill="FFFFFF"/>
        </w:rPr>
        <w:t xml:space="preserve">ing Student VLE </w:t>
      </w:r>
      <w:proofErr w:type="spellStart"/>
      <w:r w:rsidRPr="00421C42">
        <w:rPr>
          <w:rFonts w:ascii="Times New Roman" w:hAnsi="Times New Roman" w:cs="Times New Roman"/>
          <w:color w:val="222222"/>
          <w:sz w:val="24"/>
          <w:szCs w:val="24"/>
          <w:shd w:val="clear" w:color="auto" w:fill="FFFFFF"/>
        </w:rPr>
        <w:t>Behaviour</w:t>
      </w:r>
      <w:proofErr w:type="spellEnd"/>
      <w:r w:rsidRPr="00421C42">
        <w:rPr>
          <w:rFonts w:ascii="Times New Roman" w:hAnsi="Times New Roman" w:cs="Times New Roman"/>
          <w:color w:val="222222"/>
          <w:sz w:val="24"/>
          <w:szCs w:val="24"/>
          <w:shd w:val="clear" w:color="auto" w:fill="FFFFFF"/>
        </w:rPr>
        <w:t xml:space="preserve"> Intensity and Performance. In </w:t>
      </w:r>
      <w:r w:rsidRPr="00421C42">
        <w:rPr>
          <w:rFonts w:ascii="Times New Roman" w:hAnsi="Times New Roman" w:cs="Times New Roman"/>
          <w:i/>
          <w:iCs/>
          <w:color w:val="222222"/>
          <w:sz w:val="24"/>
          <w:szCs w:val="24"/>
          <w:shd w:val="clear" w:color="auto" w:fill="FFFFFF"/>
        </w:rPr>
        <w:t>European Conference on Technology Enhanced Learning</w:t>
      </w:r>
      <w:r w:rsidRPr="00421C42">
        <w:rPr>
          <w:rFonts w:ascii="Times New Roman" w:hAnsi="Times New Roman" w:cs="Times New Roman"/>
          <w:color w:val="222222"/>
          <w:sz w:val="24"/>
          <w:szCs w:val="24"/>
          <w:shd w:val="clear" w:color="auto" w:fill="FFFFFF"/>
        </w:rPr>
        <w:t> (pp. 587-590). Springer, Cham.</w:t>
      </w:r>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t>Mavrikios</w:t>
      </w:r>
      <w:proofErr w:type="spellEnd"/>
      <w:r w:rsidRPr="00421C42">
        <w:rPr>
          <w:rFonts w:ascii="Times New Roman" w:hAnsi="Times New Roman" w:cs="Times New Roman"/>
          <w:sz w:val="24"/>
          <w:szCs w:val="24"/>
        </w:rPr>
        <w:t xml:space="preserve"> D, </w:t>
      </w:r>
      <w:proofErr w:type="spellStart"/>
      <w:r w:rsidRPr="00421C42">
        <w:rPr>
          <w:rFonts w:ascii="Times New Roman" w:hAnsi="Times New Roman" w:cs="Times New Roman"/>
          <w:sz w:val="24"/>
          <w:szCs w:val="24"/>
        </w:rPr>
        <w:t>Sipsas</w:t>
      </w:r>
      <w:proofErr w:type="spellEnd"/>
      <w:r w:rsidRPr="00421C42">
        <w:rPr>
          <w:rFonts w:ascii="Times New Roman" w:hAnsi="Times New Roman" w:cs="Times New Roman"/>
          <w:sz w:val="24"/>
          <w:szCs w:val="24"/>
        </w:rPr>
        <w:t xml:space="preserve"> K, </w:t>
      </w:r>
      <w:proofErr w:type="spellStart"/>
      <w:r w:rsidRPr="00421C42">
        <w:rPr>
          <w:rFonts w:ascii="Times New Roman" w:hAnsi="Times New Roman" w:cs="Times New Roman"/>
          <w:sz w:val="24"/>
          <w:szCs w:val="24"/>
        </w:rPr>
        <w:t>Smparounis</w:t>
      </w:r>
      <w:proofErr w:type="spellEnd"/>
      <w:r w:rsidRPr="00421C42">
        <w:rPr>
          <w:rFonts w:ascii="Times New Roman" w:hAnsi="Times New Roman" w:cs="Times New Roman"/>
          <w:sz w:val="24"/>
          <w:szCs w:val="24"/>
        </w:rPr>
        <w:t xml:space="preserve"> K, </w:t>
      </w:r>
      <w:proofErr w:type="spellStart"/>
      <w:r w:rsidRPr="00421C42">
        <w:rPr>
          <w:rFonts w:ascii="Times New Roman" w:hAnsi="Times New Roman" w:cs="Times New Roman"/>
          <w:sz w:val="24"/>
          <w:szCs w:val="24"/>
        </w:rPr>
        <w:t>Rentzos</w:t>
      </w:r>
      <w:proofErr w:type="spellEnd"/>
      <w:r w:rsidRPr="00421C42">
        <w:rPr>
          <w:rFonts w:ascii="Times New Roman" w:hAnsi="Times New Roman" w:cs="Times New Roman"/>
          <w:sz w:val="24"/>
          <w:szCs w:val="24"/>
        </w:rPr>
        <w:t xml:space="preserve"> L, </w:t>
      </w:r>
      <w:proofErr w:type="spellStart"/>
      <w:r w:rsidRPr="00421C42">
        <w:rPr>
          <w:rFonts w:ascii="Times New Roman" w:hAnsi="Times New Roman" w:cs="Times New Roman"/>
          <w:sz w:val="24"/>
          <w:szCs w:val="24"/>
        </w:rPr>
        <w:t>Chryssolouris</w:t>
      </w:r>
      <w:proofErr w:type="spellEnd"/>
      <w:r w:rsidRPr="00421C42">
        <w:rPr>
          <w:rFonts w:ascii="Times New Roman" w:hAnsi="Times New Roman" w:cs="Times New Roman"/>
          <w:sz w:val="24"/>
          <w:szCs w:val="24"/>
        </w:rPr>
        <w:t xml:space="preserve"> G. (2017). A Web-based Application for Classifying Teaching and Learning Factories. </w:t>
      </w:r>
      <w:proofErr w:type="spellStart"/>
      <w:r w:rsidRPr="00421C42">
        <w:rPr>
          <w:rFonts w:ascii="Times New Roman" w:hAnsi="Times New Roman" w:cs="Times New Roman"/>
          <w:sz w:val="24"/>
          <w:szCs w:val="24"/>
        </w:rPr>
        <w:t>Procedia</w:t>
      </w:r>
      <w:proofErr w:type="spellEnd"/>
      <w:r w:rsidRPr="00421C42">
        <w:rPr>
          <w:rFonts w:ascii="Times New Roman" w:hAnsi="Times New Roman" w:cs="Times New Roman"/>
          <w:sz w:val="24"/>
          <w:szCs w:val="24"/>
        </w:rPr>
        <w:t xml:space="preserve"> Manufacturing.9:222-8.</w:t>
      </w:r>
    </w:p>
    <w:p w:rsidR="001B16E3" w:rsidRPr="00421C42" w:rsidRDefault="001B16E3" w:rsidP="00421C42">
      <w:pPr>
        <w:spacing w:line="480" w:lineRule="auto"/>
        <w:ind w:left="720" w:hanging="720"/>
        <w:rPr>
          <w:rFonts w:ascii="Times New Roman" w:hAnsi="Times New Roman" w:cs="Times New Roman"/>
          <w:sz w:val="24"/>
          <w:szCs w:val="24"/>
        </w:rPr>
      </w:pPr>
      <w:r w:rsidRPr="00421C42">
        <w:rPr>
          <w:rFonts w:ascii="Times New Roman" w:hAnsi="Times New Roman" w:cs="Times New Roman"/>
          <w:sz w:val="24"/>
          <w:szCs w:val="24"/>
        </w:rPr>
        <w:t xml:space="preserve">McKnight, K. O'Malley, K. </w:t>
      </w:r>
      <w:proofErr w:type="spellStart"/>
      <w:r w:rsidRPr="00421C42">
        <w:rPr>
          <w:rFonts w:ascii="Times New Roman" w:hAnsi="Times New Roman" w:cs="Times New Roman"/>
          <w:sz w:val="24"/>
          <w:szCs w:val="24"/>
        </w:rPr>
        <w:t>Ruzic</w:t>
      </w:r>
      <w:proofErr w:type="spellEnd"/>
      <w:r w:rsidRPr="00421C42">
        <w:rPr>
          <w:rFonts w:ascii="Times New Roman" w:hAnsi="Times New Roman" w:cs="Times New Roman"/>
          <w:sz w:val="24"/>
          <w:szCs w:val="24"/>
        </w:rPr>
        <w:t xml:space="preserve">, R. Horsley, M. K. </w:t>
      </w:r>
      <w:proofErr w:type="spellStart"/>
      <w:r w:rsidRPr="00421C42">
        <w:rPr>
          <w:rFonts w:ascii="Times New Roman" w:hAnsi="Times New Roman" w:cs="Times New Roman"/>
          <w:sz w:val="24"/>
          <w:szCs w:val="24"/>
        </w:rPr>
        <w:t>Franey</w:t>
      </w:r>
      <w:proofErr w:type="spellEnd"/>
      <w:r w:rsidRPr="00421C42">
        <w:rPr>
          <w:rFonts w:ascii="Times New Roman" w:hAnsi="Times New Roman" w:cs="Times New Roman"/>
          <w:sz w:val="24"/>
          <w:szCs w:val="24"/>
        </w:rPr>
        <w:t>, J. J.</w:t>
      </w:r>
      <w:r w:rsidR="00FC5745" w:rsidRPr="00421C42">
        <w:rPr>
          <w:rFonts w:ascii="Times New Roman" w:hAnsi="Times New Roman" w:cs="Times New Roman"/>
          <w:sz w:val="24"/>
          <w:szCs w:val="24"/>
        </w:rPr>
        <w:t>,</w:t>
      </w:r>
      <w:r w:rsidRPr="00421C42">
        <w:rPr>
          <w:rFonts w:ascii="Times New Roman" w:hAnsi="Times New Roman" w:cs="Times New Roman"/>
          <w:sz w:val="24"/>
          <w:szCs w:val="24"/>
        </w:rPr>
        <w:t xml:space="preserve"> and Bassett, K., 2016. Teaching in a digital age: How educators use technology to improve student learning. Journal of Research on Technology in Education, 48(3), 194–211. </w:t>
      </w:r>
    </w:p>
    <w:p w:rsidR="001B16E3" w:rsidRPr="00421C42" w:rsidRDefault="001B16E3" w:rsidP="00421C42">
      <w:pPr>
        <w:spacing w:line="480" w:lineRule="auto"/>
        <w:ind w:left="720" w:hanging="720"/>
        <w:rPr>
          <w:rFonts w:ascii="Times New Roman" w:hAnsi="Times New Roman" w:cs="Times New Roman"/>
          <w:sz w:val="24"/>
          <w:szCs w:val="24"/>
        </w:rPr>
      </w:pPr>
      <w:r w:rsidRPr="00421C42">
        <w:rPr>
          <w:rFonts w:ascii="Times New Roman" w:hAnsi="Times New Roman" w:cs="Times New Roman"/>
          <w:sz w:val="24"/>
          <w:szCs w:val="24"/>
        </w:rPr>
        <w:t xml:space="preserve">Means, B. Toyama, Y. Murphy, R. </w:t>
      </w:r>
      <w:proofErr w:type="spellStart"/>
      <w:r w:rsidRPr="00421C42">
        <w:rPr>
          <w:rFonts w:ascii="Times New Roman" w:hAnsi="Times New Roman" w:cs="Times New Roman"/>
          <w:sz w:val="24"/>
          <w:szCs w:val="24"/>
        </w:rPr>
        <w:t>Bakia</w:t>
      </w:r>
      <w:proofErr w:type="spellEnd"/>
      <w:r w:rsidRPr="00421C42">
        <w:rPr>
          <w:rFonts w:ascii="Times New Roman" w:hAnsi="Times New Roman" w:cs="Times New Roman"/>
          <w:sz w:val="24"/>
          <w:szCs w:val="24"/>
        </w:rPr>
        <w:t>, M.</w:t>
      </w:r>
      <w:r w:rsidR="00FC5745" w:rsidRPr="00421C42">
        <w:rPr>
          <w:rFonts w:ascii="Times New Roman" w:hAnsi="Times New Roman" w:cs="Times New Roman"/>
          <w:sz w:val="24"/>
          <w:szCs w:val="24"/>
        </w:rPr>
        <w:t>,</w:t>
      </w:r>
      <w:r w:rsidRPr="00421C42">
        <w:rPr>
          <w:rFonts w:ascii="Times New Roman" w:hAnsi="Times New Roman" w:cs="Times New Roman"/>
          <w:sz w:val="24"/>
          <w:szCs w:val="24"/>
        </w:rPr>
        <w:t xml:space="preserve"> and Jones, K., 2019. Evaluation of evidence-based practices in online learning: A meta-analysis and review of online learning studies. US Department of Education.</w:t>
      </w:r>
    </w:p>
    <w:p w:rsidR="001B16E3" w:rsidRPr="00421C42" w:rsidRDefault="001B16E3" w:rsidP="00421C42">
      <w:pPr>
        <w:spacing w:line="480" w:lineRule="auto"/>
        <w:ind w:left="720" w:hanging="720"/>
        <w:rPr>
          <w:rFonts w:ascii="Times New Roman" w:hAnsi="Times New Roman" w:cs="Times New Roman"/>
          <w:color w:val="222222"/>
          <w:sz w:val="24"/>
          <w:szCs w:val="24"/>
          <w:shd w:val="clear" w:color="auto" w:fill="FFFFFF"/>
        </w:rPr>
      </w:pPr>
      <w:proofErr w:type="spellStart"/>
      <w:r w:rsidRPr="00421C42">
        <w:rPr>
          <w:rFonts w:ascii="Times New Roman" w:hAnsi="Times New Roman" w:cs="Times New Roman"/>
          <w:color w:val="222222"/>
          <w:sz w:val="24"/>
          <w:szCs w:val="24"/>
          <w:shd w:val="clear" w:color="auto" w:fill="FFFFFF"/>
        </w:rPr>
        <w:lastRenderedPageBreak/>
        <w:t>Ofsted</w:t>
      </w:r>
      <w:proofErr w:type="spellEnd"/>
      <w:r w:rsidRPr="00421C42">
        <w:rPr>
          <w:rFonts w:ascii="Times New Roman" w:hAnsi="Times New Roman" w:cs="Times New Roman"/>
          <w:color w:val="222222"/>
          <w:sz w:val="24"/>
          <w:szCs w:val="24"/>
          <w:shd w:val="clear" w:color="auto" w:fill="FFFFFF"/>
        </w:rPr>
        <w:t>, J., 2009. Virtual learning environments: An evaluation of their development in a sample of educational settings.</w:t>
      </w:r>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t>Petter</w:t>
      </w:r>
      <w:proofErr w:type="spellEnd"/>
      <w:r w:rsidRPr="00421C42">
        <w:rPr>
          <w:rFonts w:ascii="Times New Roman" w:hAnsi="Times New Roman" w:cs="Times New Roman"/>
          <w:sz w:val="24"/>
          <w:szCs w:val="24"/>
        </w:rPr>
        <w:t xml:space="preserve">, S. </w:t>
      </w:r>
      <w:proofErr w:type="spellStart"/>
      <w:r w:rsidRPr="00421C42">
        <w:rPr>
          <w:rFonts w:ascii="Times New Roman" w:hAnsi="Times New Roman" w:cs="Times New Roman"/>
          <w:sz w:val="24"/>
          <w:szCs w:val="24"/>
        </w:rPr>
        <w:t>DeLone</w:t>
      </w:r>
      <w:proofErr w:type="spellEnd"/>
      <w:r w:rsidRPr="00421C42">
        <w:rPr>
          <w:rFonts w:ascii="Times New Roman" w:hAnsi="Times New Roman" w:cs="Times New Roman"/>
          <w:sz w:val="24"/>
          <w:szCs w:val="24"/>
        </w:rPr>
        <w:t>, W.</w:t>
      </w:r>
      <w:r w:rsidR="00FC5745" w:rsidRPr="00421C42">
        <w:rPr>
          <w:rFonts w:ascii="Times New Roman" w:hAnsi="Times New Roman" w:cs="Times New Roman"/>
          <w:sz w:val="24"/>
          <w:szCs w:val="24"/>
        </w:rPr>
        <w:t>,</w:t>
      </w:r>
      <w:r w:rsidRPr="00421C42">
        <w:rPr>
          <w:rFonts w:ascii="Times New Roman" w:hAnsi="Times New Roman" w:cs="Times New Roman"/>
          <w:sz w:val="24"/>
          <w:szCs w:val="24"/>
        </w:rPr>
        <w:t xml:space="preserve"> and McLean, E. R., 2018. Information systems success: The quest for the independent variables. Journal of Management Information Systems, 29(4), 7–62.</w:t>
      </w:r>
    </w:p>
    <w:p w:rsidR="001B16E3" w:rsidRPr="00421C42" w:rsidRDefault="001B16E3" w:rsidP="00421C42">
      <w:pPr>
        <w:spacing w:line="480" w:lineRule="auto"/>
        <w:ind w:left="720" w:hanging="720"/>
        <w:rPr>
          <w:rFonts w:ascii="Times New Roman" w:hAnsi="Times New Roman" w:cs="Times New Roman"/>
          <w:sz w:val="24"/>
          <w:szCs w:val="24"/>
        </w:rPr>
      </w:pPr>
      <w:r w:rsidRPr="00421C42">
        <w:rPr>
          <w:rFonts w:ascii="Times New Roman" w:hAnsi="Times New Roman" w:cs="Times New Roman"/>
          <w:sz w:val="24"/>
          <w:szCs w:val="24"/>
        </w:rPr>
        <w:t>Revere, L.</w:t>
      </w:r>
      <w:r w:rsidR="00FC5745" w:rsidRPr="00421C42">
        <w:rPr>
          <w:rFonts w:ascii="Times New Roman" w:hAnsi="Times New Roman" w:cs="Times New Roman"/>
          <w:sz w:val="24"/>
          <w:szCs w:val="24"/>
        </w:rPr>
        <w:t>,</w:t>
      </w:r>
      <w:r w:rsidRPr="00421C42">
        <w:rPr>
          <w:rFonts w:ascii="Times New Roman" w:hAnsi="Times New Roman" w:cs="Times New Roman"/>
          <w:sz w:val="24"/>
          <w:szCs w:val="24"/>
        </w:rPr>
        <w:t xml:space="preserve"> and Kovach, J. V., 2019. Online technologies for engaged learning: A meaningful synthesis for educators. Quarterly Review of Distance Education, 12(2), 113</w:t>
      </w:r>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t>Seery</w:t>
      </w:r>
      <w:proofErr w:type="spellEnd"/>
      <w:r w:rsidRPr="00421C42">
        <w:rPr>
          <w:rFonts w:ascii="Times New Roman" w:hAnsi="Times New Roman" w:cs="Times New Roman"/>
          <w:sz w:val="24"/>
          <w:szCs w:val="24"/>
        </w:rPr>
        <w:t xml:space="preserve">, M. K., 2015. Flipped learning in higher education chemistry: </w:t>
      </w:r>
      <w:r w:rsidR="00FC5745" w:rsidRPr="00421C42">
        <w:rPr>
          <w:rFonts w:ascii="Times New Roman" w:hAnsi="Times New Roman" w:cs="Times New Roman"/>
          <w:sz w:val="24"/>
          <w:szCs w:val="24"/>
        </w:rPr>
        <w:t>e</w:t>
      </w:r>
      <w:r w:rsidRPr="00421C42">
        <w:rPr>
          <w:rFonts w:ascii="Times New Roman" w:hAnsi="Times New Roman" w:cs="Times New Roman"/>
          <w:sz w:val="24"/>
          <w:szCs w:val="24"/>
        </w:rPr>
        <w:t>merging trends and potential directions. Chemistry Education Research and Practice, 16(4), 758–768.</w:t>
      </w:r>
    </w:p>
    <w:p w:rsidR="001B16E3" w:rsidRPr="00421C42" w:rsidRDefault="001B16E3" w:rsidP="00421C42">
      <w:pPr>
        <w:spacing w:line="480" w:lineRule="auto"/>
        <w:ind w:left="720" w:hanging="720"/>
        <w:rPr>
          <w:rFonts w:ascii="Times New Roman" w:hAnsi="Times New Roman" w:cs="Times New Roman"/>
          <w:sz w:val="24"/>
          <w:szCs w:val="24"/>
        </w:rPr>
      </w:pPr>
      <w:proofErr w:type="spellStart"/>
      <w:r w:rsidRPr="00421C42">
        <w:rPr>
          <w:rFonts w:ascii="Times New Roman" w:hAnsi="Times New Roman" w:cs="Times New Roman"/>
          <w:sz w:val="24"/>
          <w:szCs w:val="24"/>
        </w:rPr>
        <w:t>Tsay</w:t>
      </w:r>
      <w:proofErr w:type="spellEnd"/>
      <w:r w:rsidRPr="00421C42">
        <w:rPr>
          <w:rFonts w:ascii="Times New Roman" w:hAnsi="Times New Roman" w:cs="Times New Roman"/>
          <w:sz w:val="24"/>
          <w:szCs w:val="24"/>
        </w:rPr>
        <w:t xml:space="preserve">, C. H. H., </w:t>
      </w:r>
      <w:proofErr w:type="spellStart"/>
      <w:r w:rsidRPr="00421C42">
        <w:rPr>
          <w:rFonts w:ascii="Times New Roman" w:hAnsi="Times New Roman" w:cs="Times New Roman"/>
          <w:sz w:val="24"/>
          <w:szCs w:val="24"/>
        </w:rPr>
        <w:t>Kofinas</w:t>
      </w:r>
      <w:proofErr w:type="spellEnd"/>
      <w:r w:rsidRPr="00421C42">
        <w:rPr>
          <w:rFonts w:ascii="Times New Roman" w:hAnsi="Times New Roman" w:cs="Times New Roman"/>
          <w:sz w:val="24"/>
          <w:szCs w:val="24"/>
        </w:rPr>
        <w:t xml:space="preserve">, A., &amp; </w:t>
      </w:r>
      <w:proofErr w:type="spellStart"/>
      <w:r w:rsidRPr="00421C42">
        <w:rPr>
          <w:rFonts w:ascii="Times New Roman" w:hAnsi="Times New Roman" w:cs="Times New Roman"/>
          <w:sz w:val="24"/>
          <w:szCs w:val="24"/>
        </w:rPr>
        <w:t>Luo</w:t>
      </w:r>
      <w:proofErr w:type="spellEnd"/>
      <w:r w:rsidRPr="00421C42">
        <w:rPr>
          <w:rFonts w:ascii="Times New Roman" w:hAnsi="Times New Roman" w:cs="Times New Roman"/>
          <w:sz w:val="24"/>
          <w:szCs w:val="24"/>
        </w:rPr>
        <w:t xml:space="preserve">, J. (2018). Enhancing student learning experience with technology-mediated </w:t>
      </w:r>
      <w:proofErr w:type="spellStart"/>
      <w:r w:rsidRPr="00421C42">
        <w:rPr>
          <w:rFonts w:ascii="Times New Roman" w:hAnsi="Times New Roman" w:cs="Times New Roman"/>
          <w:sz w:val="24"/>
          <w:szCs w:val="24"/>
        </w:rPr>
        <w:t>gamification</w:t>
      </w:r>
      <w:proofErr w:type="spellEnd"/>
      <w:r w:rsidRPr="00421C42">
        <w:rPr>
          <w:rFonts w:ascii="Times New Roman" w:hAnsi="Times New Roman" w:cs="Times New Roman"/>
          <w:sz w:val="24"/>
          <w:szCs w:val="24"/>
        </w:rPr>
        <w:t>: An empirical study. Computers &amp; Education, 121, 1-17.</w:t>
      </w:r>
    </w:p>
    <w:p w:rsidR="001B16E3" w:rsidRPr="00421C42" w:rsidRDefault="001B16E3" w:rsidP="00421C42">
      <w:pPr>
        <w:spacing w:line="480" w:lineRule="auto"/>
        <w:ind w:left="720" w:hanging="720"/>
        <w:rPr>
          <w:rFonts w:ascii="Times New Roman" w:hAnsi="Times New Roman" w:cs="Times New Roman"/>
          <w:color w:val="222222"/>
          <w:sz w:val="24"/>
          <w:szCs w:val="24"/>
          <w:shd w:val="clear" w:color="auto" w:fill="FFFFFF"/>
        </w:rPr>
      </w:pPr>
      <w:proofErr w:type="spellStart"/>
      <w:r w:rsidRPr="00421C42">
        <w:rPr>
          <w:rFonts w:ascii="Times New Roman" w:hAnsi="Times New Roman" w:cs="Times New Roman"/>
          <w:color w:val="222222"/>
          <w:sz w:val="24"/>
          <w:szCs w:val="24"/>
          <w:shd w:val="clear" w:color="auto" w:fill="FFFFFF"/>
        </w:rPr>
        <w:t>Zainul</w:t>
      </w:r>
      <w:proofErr w:type="spellEnd"/>
      <w:r w:rsidRPr="00421C42">
        <w:rPr>
          <w:rFonts w:ascii="Times New Roman" w:hAnsi="Times New Roman" w:cs="Times New Roman"/>
          <w:color w:val="222222"/>
          <w:sz w:val="24"/>
          <w:szCs w:val="24"/>
          <w:shd w:val="clear" w:color="auto" w:fill="FFFFFF"/>
        </w:rPr>
        <w:t xml:space="preserve">, R., </w:t>
      </w:r>
      <w:proofErr w:type="spellStart"/>
      <w:r w:rsidRPr="00421C42">
        <w:rPr>
          <w:rFonts w:ascii="Times New Roman" w:hAnsi="Times New Roman" w:cs="Times New Roman"/>
          <w:color w:val="222222"/>
          <w:sz w:val="24"/>
          <w:szCs w:val="24"/>
          <w:shd w:val="clear" w:color="auto" w:fill="FFFFFF"/>
        </w:rPr>
        <w:t>Adri</w:t>
      </w:r>
      <w:proofErr w:type="spellEnd"/>
      <w:r w:rsidRPr="00421C42">
        <w:rPr>
          <w:rFonts w:ascii="Times New Roman" w:hAnsi="Times New Roman" w:cs="Times New Roman"/>
          <w:color w:val="222222"/>
          <w:sz w:val="24"/>
          <w:szCs w:val="24"/>
          <w:shd w:val="clear" w:color="auto" w:fill="FFFFFF"/>
        </w:rPr>
        <w:t xml:space="preserve">, M., </w:t>
      </w:r>
      <w:proofErr w:type="spellStart"/>
      <w:r w:rsidRPr="00421C42">
        <w:rPr>
          <w:rFonts w:ascii="Times New Roman" w:hAnsi="Times New Roman" w:cs="Times New Roman"/>
          <w:color w:val="222222"/>
          <w:sz w:val="24"/>
          <w:szCs w:val="24"/>
          <w:shd w:val="clear" w:color="auto" w:fill="FFFFFF"/>
        </w:rPr>
        <w:t>Wahyuningtyas</w:t>
      </w:r>
      <w:proofErr w:type="spellEnd"/>
      <w:r w:rsidRPr="00421C42">
        <w:rPr>
          <w:rFonts w:ascii="Times New Roman" w:hAnsi="Times New Roman" w:cs="Times New Roman"/>
          <w:color w:val="222222"/>
          <w:sz w:val="24"/>
          <w:szCs w:val="24"/>
          <w:shd w:val="clear" w:color="auto" w:fill="FFFFFF"/>
        </w:rPr>
        <w:t xml:space="preserve">, N., </w:t>
      </w:r>
      <w:proofErr w:type="spellStart"/>
      <w:r w:rsidRPr="00421C42">
        <w:rPr>
          <w:rFonts w:ascii="Times New Roman" w:hAnsi="Times New Roman" w:cs="Times New Roman"/>
          <w:color w:val="222222"/>
          <w:sz w:val="24"/>
          <w:szCs w:val="24"/>
          <w:shd w:val="clear" w:color="auto" w:fill="FFFFFF"/>
        </w:rPr>
        <w:t>Wedi</w:t>
      </w:r>
      <w:proofErr w:type="spellEnd"/>
      <w:r w:rsidRPr="00421C42">
        <w:rPr>
          <w:rFonts w:ascii="Times New Roman" w:hAnsi="Times New Roman" w:cs="Times New Roman"/>
          <w:color w:val="222222"/>
          <w:sz w:val="24"/>
          <w:szCs w:val="24"/>
          <w:shd w:val="clear" w:color="auto" w:fill="FFFFFF"/>
        </w:rPr>
        <w:t xml:space="preserve">, A., </w:t>
      </w:r>
      <w:proofErr w:type="spellStart"/>
      <w:r w:rsidRPr="00421C42">
        <w:rPr>
          <w:rFonts w:ascii="Times New Roman" w:hAnsi="Times New Roman" w:cs="Times New Roman"/>
          <w:color w:val="222222"/>
          <w:sz w:val="24"/>
          <w:szCs w:val="24"/>
          <w:shd w:val="clear" w:color="auto" w:fill="FFFFFF"/>
        </w:rPr>
        <w:t>Surahman</w:t>
      </w:r>
      <w:proofErr w:type="spellEnd"/>
      <w:r w:rsidRPr="00421C42">
        <w:rPr>
          <w:rFonts w:ascii="Times New Roman" w:hAnsi="Times New Roman" w:cs="Times New Roman"/>
          <w:color w:val="222222"/>
          <w:sz w:val="24"/>
          <w:szCs w:val="24"/>
          <w:shd w:val="clear" w:color="auto" w:fill="FFFFFF"/>
        </w:rPr>
        <w:t xml:space="preserve">, E., </w:t>
      </w:r>
      <w:proofErr w:type="spellStart"/>
      <w:r w:rsidRPr="00421C42">
        <w:rPr>
          <w:rFonts w:ascii="Times New Roman" w:hAnsi="Times New Roman" w:cs="Times New Roman"/>
          <w:color w:val="222222"/>
          <w:sz w:val="24"/>
          <w:szCs w:val="24"/>
          <w:shd w:val="clear" w:color="auto" w:fill="FFFFFF"/>
        </w:rPr>
        <w:t>Aisyah</w:t>
      </w:r>
      <w:proofErr w:type="spellEnd"/>
      <w:r w:rsidRPr="00421C42">
        <w:rPr>
          <w:rFonts w:ascii="Times New Roman" w:hAnsi="Times New Roman" w:cs="Times New Roman"/>
          <w:color w:val="222222"/>
          <w:sz w:val="24"/>
          <w:szCs w:val="24"/>
          <w:shd w:val="clear" w:color="auto" w:fill="FFFFFF"/>
        </w:rPr>
        <w:t xml:space="preserve">, E.N., </w:t>
      </w:r>
      <w:proofErr w:type="spellStart"/>
      <w:r w:rsidRPr="00421C42">
        <w:rPr>
          <w:rFonts w:ascii="Times New Roman" w:hAnsi="Times New Roman" w:cs="Times New Roman"/>
          <w:color w:val="222222"/>
          <w:sz w:val="24"/>
          <w:szCs w:val="24"/>
          <w:shd w:val="clear" w:color="auto" w:fill="FFFFFF"/>
        </w:rPr>
        <w:t>Oktaviani</w:t>
      </w:r>
      <w:proofErr w:type="spellEnd"/>
      <w:r w:rsidRPr="00421C42">
        <w:rPr>
          <w:rFonts w:ascii="Times New Roman" w:hAnsi="Times New Roman" w:cs="Times New Roman"/>
          <w:color w:val="222222"/>
          <w:sz w:val="24"/>
          <w:szCs w:val="24"/>
          <w:shd w:val="clear" w:color="auto" w:fill="FFFFFF"/>
        </w:rPr>
        <w:t xml:space="preserve">, H.I., </w:t>
      </w:r>
      <w:proofErr w:type="spellStart"/>
      <w:r w:rsidRPr="00421C42">
        <w:rPr>
          <w:rFonts w:ascii="Times New Roman" w:hAnsi="Times New Roman" w:cs="Times New Roman"/>
          <w:color w:val="222222"/>
          <w:sz w:val="24"/>
          <w:szCs w:val="24"/>
          <w:shd w:val="clear" w:color="auto" w:fill="FFFFFF"/>
        </w:rPr>
        <w:t>Meilanie</w:t>
      </w:r>
      <w:proofErr w:type="spellEnd"/>
      <w:r w:rsidRPr="00421C42">
        <w:rPr>
          <w:rFonts w:ascii="Times New Roman" w:hAnsi="Times New Roman" w:cs="Times New Roman"/>
          <w:color w:val="222222"/>
          <w:sz w:val="24"/>
          <w:szCs w:val="24"/>
          <w:shd w:val="clear" w:color="auto" w:fill="FFFFFF"/>
        </w:rPr>
        <w:t xml:space="preserve">, R.S.M., </w:t>
      </w:r>
      <w:proofErr w:type="spellStart"/>
      <w:r w:rsidRPr="00421C42">
        <w:rPr>
          <w:rFonts w:ascii="Times New Roman" w:hAnsi="Times New Roman" w:cs="Times New Roman"/>
          <w:color w:val="222222"/>
          <w:sz w:val="24"/>
          <w:szCs w:val="24"/>
          <w:shd w:val="clear" w:color="auto" w:fill="FFFFFF"/>
        </w:rPr>
        <w:t>Purnamawati</w:t>
      </w:r>
      <w:proofErr w:type="spellEnd"/>
      <w:r w:rsidRPr="00421C42">
        <w:rPr>
          <w:rFonts w:ascii="Times New Roman" w:hAnsi="Times New Roman" w:cs="Times New Roman"/>
          <w:color w:val="222222"/>
          <w:sz w:val="24"/>
          <w:szCs w:val="24"/>
          <w:shd w:val="clear" w:color="auto" w:fill="FFFFFF"/>
        </w:rPr>
        <w:t xml:space="preserve">, S.N., </w:t>
      </w:r>
      <w:proofErr w:type="spellStart"/>
      <w:r w:rsidRPr="00421C42">
        <w:rPr>
          <w:rFonts w:ascii="Times New Roman" w:hAnsi="Times New Roman" w:cs="Times New Roman"/>
          <w:color w:val="222222"/>
          <w:sz w:val="24"/>
          <w:szCs w:val="24"/>
          <w:shd w:val="clear" w:color="auto" w:fill="FFFFFF"/>
        </w:rPr>
        <w:t>Listyasari</w:t>
      </w:r>
      <w:proofErr w:type="spellEnd"/>
      <w:r w:rsidRPr="00421C42">
        <w:rPr>
          <w:rFonts w:ascii="Times New Roman" w:hAnsi="Times New Roman" w:cs="Times New Roman"/>
          <w:color w:val="222222"/>
          <w:sz w:val="24"/>
          <w:szCs w:val="24"/>
          <w:shd w:val="clear" w:color="auto" w:fill="FFFFFF"/>
        </w:rPr>
        <w:t xml:space="preserve">, W.D. and </w:t>
      </w:r>
      <w:proofErr w:type="spellStart"/>
      <w:r w:rsidRPr="00421C42">
        <w:rPr>
          <w:rFonts w:ascii="Times New Roman" w:hAnsi="Times New Roman" w:cs="Times New Roman"/>
          <w:color w:val="222222"/>
          <w:sz w:val="24"/>
          <w:szCs w:val="24"/>
          <w:shd w:val="clear" w:color="auto" w:fill="FFFFFF"/>
        </w:rPr>
        <w:t>Santoso</w:t>
      </w:r>
      <w:proofErr w:type="spellEnd"/>
      <w:r w:rsidRPr="00421C42">
        <w:rPr>
          <w:rFonts w:ascii="Times New Roman" w:hAnsi="Times New Roman" w:cs="Times New Roman"/>
          <w:color w:val="222222"/>
          <w:sz w:val="24"/>
          <w:szCs w:val="24"/>
          <w:shd w:val="clear" w:color="auto" w:fill="FFFFFF"/>
        </w:rPr>
        <w:t xml:space="preserve">, Y., 2020, July. Development of e-Learning Courses for Subjects about ‘Learn and </w:t>
      </w:r>
      <w:proofErr w:type="spellStart"/>
      <w:r w:rsidRPr="00421C42">
        <w:rPr>
          <w:rFonts w:ascii="Times New Roman" w:hAnsi="Times New Roman" w:cs="Times New Roman"/>
          <w:color w:val="222222"/>
          <w:sz w:val="24"/>
          <w:szCs w:val="24"/>
          <w:shd w:val="clear" w:color="auto" w:fill="FFFFFF"/>
        </w:rPr>
        <w:t>Learning’with</w:t>
      </w:r>
      <w:proofErr w:type="spellEnd"/>
      <w:r w:rsidRPr="00421C42">
        <w:rPr>
          <w:rFonts w:ascii="Times New Roman" w:hAnsi="Times New Roman" w:cs="Times New Roman"/>
          <w:color w:val="222222"/>
          <w:sz w:val="24"/>
          <w:szCs w:val="24"/>
          <w:shd w:val="clear" w:color="auto" w:fill="FFFFFF"/>
        </w:rPr>
        <w:t xml:space="preserve"> Moodle-based for Prospective Teacher in Indonesia. In </w:t>
      </w:r>
      <w:r w:rsidRPr="00421C42">
        <w:rPr>
          <w:rFonts w:ascii="Times New Roman" w:hAnsi="Times New Roman" w:cs="Times New Roman"/>
          <w:i/>
          <w:iCs/>
          <w:color w:val="222222"/>
          <w:sz w:val="24"/>
          <w:szCs w:val="24"/>
          <w:shd w:val="clear" w:color="auto" w:fill="FFFFFF"/>
        </w:rPr>
        <w:t>Journal of Physics: Conference Series</w:t>
      </w:r>
      <w:r w:rsidRPr="00421C42">
        <w:rPr>
          <w:rFonts w:ascii="Times New Roman" w:hAnsi="Times New Roman" w:cs="Times New Roman"/>
          <w:color w:val="222222"/>
          <w:sz w:val="24"/>
          <w:szCs w:val="24"/>
          <w:shd w:val="clear" w:color="auto" w:fill="FFFFFF"/>
        </w:rPr>
        <w:t> (Vol. 1594, No. 1, p. 012023). IOP Publishing.</w:t>
      </w:r>
    </w:p>
    <w:p w:rsidR="001B16E3" w:rsidRPr="00421C42" w:rsidRDefault="001B16E3" w:rsidP="00421C42">
      <w:pPr>
        <w:spacing w:line="480" w:lineRule="auto"/>
        <w:rPr>
          <w:rFonts w:ascii="Times New Roman" w:hAnsi="Times New Roman" w:cs="Times New Roman"/>
          <w:sz w:val="24"/>
          <w:szCs w:val="24"/>
        </w:rPr>
      </w:pPr>
    </w:p>
    <w:p w:rsidR="001B16E3" w:rsidRPr="00421C42" w:rsidRDefault="001B16E3" w:rsidP="00421C42">
      <w:pPr>
        <w:pStyle w:val="Ttulo1"/>
        <w:spacing w:line="480" w:lineRule="auto"/>
        <w:rPr>
          <w:rFonts w:cs="Times New Roman"/>
          <w:szCs w:val="24"/>
        </w:rPr>
      </w:pPr>
    </w:p>
    <w:p w:rsidR="001B16E3" w:rsidRPr="00421C42" w:rsidRDefault="001B16E3" w:rsidP="00421C42">
      <w:pPr>
        <w:spacing w:line="480" w:lineRule="auto"/>
        <w:rPr>
          <w:rFonts w:ascii="Times New Roman" w:hAnsi="Times New Roman" w:cs="Times New Roman"/>
          <w:sz w:val="24"/>
          <w:szCs w:val="24"/>
        </w:rPr>
      </w:pPr>
    </w:p>
    <w:p w:rsidR="001B16E3" w:rsidRPr="00421C42" w:rsidRDefault="001B16E3" w:rsidP="00421C42">
      <w:pPr>
        <w:pStyle w:val="Ttulo1"/>
        <w:spacing w:line="480" w:lineRule="auto"/>
        <w:rPr>
          <w:rFonts w:cs="Times New Roman"/>
          <w:szCs w:val="24"/>
        </w:rPr>
      </w:pPr>
      <w:bookmarkStart w:id="9" w:name="_Toc49810651"/>
      <w:r w:rsidRPr="00421C42">
        <w:rPr>
          <w:rFonts w:cs="Times New Roman"/>
          <w:szCs w:val="24"/>
        </w:rPr>
        <w:lastRenderedPageBreak/>
        <w:t>Appendix</w:t>
      </w:r>
      <w:bookmarkEnd w:id="9"/>
    </w:p>
    <w:p w:rsidR="001B16E3" w:rsidRPr="00421C42" w:rsidRDefault="00FC5745"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Questionnaire</w:t>
      </w:r>
      <w:r w:rsidR="001B16E3" w:rsidRPr="00421C42">
        <w:rPr>
          <w:rFonts w:ascii="Times New Roman" w:hAnsi="Times New Roman" w:cs="Times New Roman"/>
          <w:sz w:val="24"/>
          <w:szCs w:val="24"/>
        </w:rPr>
        <w:t xml:space="preserve"> – Digital Skills</w:t>
      </w:r>
    </w:p>
    <w:p w:rsidR="001B16E3" w:rsidRPr="00421C42" w:rsidRDefault="00FC5745"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Impact of VLE (</w:t>
      </w:r>
      <w:proofErr w:type="spellStart"/>
      <w:r w:rsidR="001B16E3" w:rsidRPr="00421C42">
        <w:rPr>
          <w:rFonts w:ascii="Times New Roman" w:hAnsi="Times New Roman" w:cs="Times New Roman"/>
          <w:sz w:val="24"/>
          <w:szCs w:val="24"/>
        </w:rPr>
        <w:t>moodle</w:t>
      </w:r>
      <w:proofErr w:type="spellEnd"/>
      <w:r w:rsidR="001B16E3" w:rsidRPr="00421C42">
        <w:rPr>
          <w:rFonts w:ascii="Times New Roman" w:hAnsi="Times New Roman" w:cs="Times New Roman"/>
          <w:sz w:val="24"/>
          <w:szCs w:val="24"/>
        </w:rPr>
        <w:t>) on student learning experience at UWTSD LONDON</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1. Are you</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Male -------</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Female ------</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2. WHAT IS YOUR AGE?</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3. HAVE YOU EVER USED VLE LEARNING METHODS BEFORE?</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Yes -------</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No -------</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 xml:space="preserve">4. DO YOU THINK VLE LEARNING CAN HELP STUDENTS MORE THAN </w:t>
      </w:r>
      <w:r w:rsidR="00FC5745" w:rsidRPr="00421C42">
        <w:rPr>
          <w:rFonts w:ascii="Times New Roman" w:hAnsi="Times New Roman" w:cs="Times New Roman"/>
          <w:sz w:val="24"/>
          <w:szCs w:val="24"/>
        </w:rPr>
        <w:t>CLASSROOM LEARNING</w:t>
      </w:r>
      <w:r w:rsidRPr="00421C42">
        <w:rPr>
          <w:rFonts w:ascii="Times New Roman" w:hAnsi="Times New Roman" w:cs="Times New Roman"/>
          <w:sz w:val="24"/>
          <w:szCs w:val="24"/>
        </w:rPr>
        <w:t>?</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Yes ------</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No -------</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5.  DO YOU THINK VLE LEARNING IS NEEDED IN THIS PRESENT DAYS?</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Yes -------</w:t>
      </w:r>
    </w:p>
    <w:p w:rsidR="00FC5745"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No --------</w:t>
      </w:r>
    </w:p>
    <w:p w:rsidR="001B16E3" w:rsidRPr="00421C42" w:rsidRDefault="001B16E3" w:rsidP="00421C42">
      <w:pPr>
        <w:spacing w:line="480" w:lineRule="auto"/>
        <w:rPr>
          <w:rFonts w:ascii="Times New Roman" w:hAnsi="Times New Roman" w:cs="Times New Roman"/>
          <w:sz w:val="24"/>
          <w:szCs w:val="24"/>
        </w:rPr>
      </w:pPr>
      <w:r w:rsidRPr="00421C42">
        <w:rPr>
          <w:rFonts w:ascii="Times New Roman" w:hAnsi="Times New Roman" w:cs="Times New Roman"/>
          <w:sz w:val="24"/>
          <w:szCs w:val="24"/>
        </w:rPr>
        <w:t>Do you think there are more negative effects of VLE learning then positive?</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Yes --------</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No ---------</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7. Do you think that VLE education learning helps in providing detail</w:t>
      </w:r>
      <w:r w:rsidR="00FC5745" w:rsidRPr="00421C42">
        <w:rPr>
          <w:rFonts w:ascii="Times New Roman" w:hAnsi="Times New Roman" w:cs="Times New Roman"/>
          <w:sz w:val="24"/>
          <w:szCs w:val="24"/>
        </w:rPr>
        <w:t>ed</w:t>
      </w:r>
      <w:r w:rsidRPr="00421C42">
        <w:rPr>
          <w:rFonts w:ascii="Times New Roman" w:hAnsi="Times New Roman" w:cs="Times New Roman"/>
          <w:sz w:val="24"/>
          <w:szCs w:val="24"/>
        </w:rPr>
        <w:t xml:space="preserve"> knowledge to students as compared to classrooms?</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lastRenderedPageBreak/>
        <w:t>Yes</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No</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 xml:space="preserve">8. </w:t>
      </w:r>
      <w:proofErr w:type="gramStart"/>
      <w:r w:rsidRPr="00421C42">
        <w:rPr>
          <w:rFonts w:ascii="Times New Roman" w:hAnsi="Times New Roman" w:cs="Times New Roman"/>
          <w:sz w:val="24"/>
          <w:szCs w:val="24"/>
        </w:rPr>
        <w:t>Has</w:t>
      </w:r>
      <w:proofErr w:type="gramEnd"/>
      <w:r w:rsidRPr="00421C42">
        <w:rPr>
          <w:rFonts w:ascii="Times New Roman" w:hAnsi="Times New Roman" w:cs="Times New Roman"/>
          <w:sz w:val="24"/>
          <w:szCs w:val="24"/>
        </w:rPr>
        <w:t xml:space="preserve"> using the VLE led to/will lead to you changing any of your behavior and/or practice?</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Yes</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No</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9. Do you think VLE online learning is easy to use and user friendly?</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Yes</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No</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10. Is the VLE learning has clear audibility?</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Yes</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No</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11. Is the VLE learning visually easy to under</w:t>
      </w:r>
      <w:r w:rsidR="00FC5745" w:rsidRPr="00421C42">
        <w:rPr>
          <w:rFonts w:ascii="Times New Roman" w:hAnsi="Times New Roman" w:cs="Times New Roman"/>
          <w:sz w:val="24"/>
          <w:szCs w:val="24"/>
        </w:rPr>
        <w:t>s</w:t>
      </w:r>
      <w:r w:rsidRPr="00421C42">
        <w:rPr>
          <w:rFonts w:ascii="Times New Roman" w:hAnsi="Times New Roman" w:cs="Times New Roman"/>
          <w:sz w:val="24"/>
          <w:szCs w:val="24"/>
        </w:rPr>
        <w:t>tand and appealing?</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Yes</w:t>
      </w:r>
    </w:p>
    <w:p w:rsidR="001B16E3" w:rsidRPr="00421C42" w:rsidRDefault="001B16E3" w:rsidP="00421C42">
      <w:pPr>
        <w:spacing w:after="0" w:line="480" w:lineRule="auto"/>
        <w:rPr>
          <w:rFonts w:ascii="Times New Roman" w:hAnsi="Times New Roman" w:cs="Times New Roman"/>
          <w:sz w:val="24"/>
          <w:szCs w:val="24"/>
        </w:rPr>
      </w:pPr>
      <w:r w:rsidRPr="00421C42">
        <w:rPr>
          <w:rFonts w:ascii="Times New Roman" w:hAnsi="Times New Roman" w:cs="Times New Roman"/>
          <w:sz w:val="24"/>
          <w:szCs w:val="24"/>
        </w:rPr>
        <w:t>No</w:t>
      </w:r>
    </w:p>
    <w:p w:rsidR="001B16E3" w:rsidRPr="00421C42" w:rsidRDefault="001B16E3" w:rsidP="00421C42">
      <w:pPr>
        <w:spacing w:line="480" w:lineRule="auto"/>
        <w:rPr>
          <w:rFonts w:ascii="Times New Roman" w:hAnsi="Times New Roman" w:cs="Times New Roman"/>
          <w:sz w:val="24"/>
          <w:szCs w:val="24"/>
        </w:rPr>
      </w:pPr>
    </w:p>
    <w:p w:rsidR="001B16E3" w:rsidRPr="00421C42" w:rsidRDefault="001B16E3" w:rsidP="00421C42">
      <w:pPr>
        <w:pStyle w:val="Ttulo1"/>
        <w:spacing w:line="480" w:lineRule="auto"/>
        <w:rPr>
          <w:rFonts w:cs="Times New Roman"/>
          <w:szCs w:val="24"/>
        </w:rPr>
      </w:pPr>
    </w:p>
    <w:p w:rsidR="009832A1" w:rsidRPr="00421C42" w:rsidRDefault="009832A1" w:rsidP="00421C42">
      <w:pPr>
        <w:spacing w:line="480" w:lineRule="auto"/>
        <w:rPr>
          <w:rFonts w:ascii="Times New Roman" w:hAnsi="Times New Roman" w:cs="Times New Roman"/>
          <w:sz w:val="24"/>
          <w:szCs w:val="24"/>
        </w:rPr>
      </w:pPr>
    </w:p>
    <w:p w:rsidR="009832A1" w:rsidRPr="00421C42" w:rsidRDefault="009832A1" w:rsidP="00421C42">
      <w:pPr>
        <w:pStyle w:val="Ttulo1"/>
        <w:spacing w:line="480" w:lineRule="auto"/>
        <w:rPr>
          <w:rFonts w:cs="Times New Roman"/>
          <w:szCs w:val="24"/>
        </w:rPr>
      </w:pPr>
    </w:p>
    <w:p w:rsidR="009832A1" w:rsidRPr="00421C42" w:rsidRDefault="009832A1" w:rsidP="00421C42">
      <w:pPr>
        <w:pStyle w:val="Ttulo1"/>
        <w:spacing w:line="480" w:lineRule="auto"/>
        <w:rPr>
          <w:rFonts w:cs="Times New Roman"/>
          <w:szCs w:val="24"/>
        </w:rPr>
      </w:pPr>
    </w:p>
    <w:p w:rsidR="009832A1" w:rsidRPr="00421C42" w:rsidRDefault="009832A1" w:rsidP="00421C42">
      <w:pPr>
        <w:spacing w:line="480" w:lineRule="auto"/>
        <w:rPr>
          <w:rFonts w:ascii="Times New Roman" w:hAnsi="Times New Roman" w:cs="Times New Roman"/>
          <w:sz w:val="24"/>
          <w:szCs w:val="24"/>
        </w:rPr>
      </w:pPr>
    </w:p>
    <w:sectPr w:rsidR="009832A1" w:rsidRPr="00421C42" w:rsidSect="00B24947">
      <w:head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E1F66" w:rsidRDefault="001E1F66" w:rsidP="00B24947">
      <w:pPr>
        <w:spacing w:after="0" w:line="240" w:lineRule="auto"/>
      </w:pPr>
      <w:r>
        <w:separator/>
      </w:r>
    </w:p>
  </w:endnote>
  <w:endnote w:type="continuationSeparator" w:id="0">
    <w:p w:rsidR="001E1F66" w:rsidRDefault="001E1F66" w:rsidP="00B24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E1F66" w:rsidRDefault="001E1F66" w:rsidP="00B24947">
      <w:pPr>
        <w:spacing w:after="0" w:line="240" w:lineRule="auto"/>
      </w:pPr>
      <w:r>
        <w:separator/>
      </w:r>
    </w:p>
  </w:footnote>
  <w:footnote w:type="continuationSeparator" w:id="0">
    <w:p w:rsidR="001E1F66" w:rsidRDefault="001E1F66" w:rsidP="00B2494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04828087"/>
      <w:docPartObj>
        <w:docPartGallery w:val="Page Numbers (Top of Page)"/>
        <w:docPartUnique/>
      </w:docPartObj>
    </w:sdtPr>
    <w:sdtEndPr>
      <w:rPr>
        <w:noProof/>
      </w:rPr>
    </w:sdtEndPr>
    <w:sdtContent>
      <w:p w:rsidR="00B24947" w:rsidRDefault="00B24947">
        <w:pPr>
          <w:pStyle w:val="Cabealho"/>
          <w:jc w:val="right"/>
        </w:pPr>
        <w:r>
          <w:fldChar w:fldCharType="begin"/>
        </w:r>
        <w:r>
          <w:instrText xml:space="preserve"> PAGE   \* MERGEFORMAT </w:instrText>
        </w:r>
        <w:r>
          <w:fldChar w:fldCharType="separate"/>
        </w:r>
        <w:r w:rsidR="00A30260">
          <w:rPr>
            <w:noProof/>
          </w:rPr>
          <w:t>i</w:t>
        </w:r>
        <w:r>
          <w:rPr>
            <w:noProof/>
          </w:rPr>
          <w:fldChar w:fldCharType="end"/>
        </w:r>
      </w:p>
    </w:sdtContent>
  </w:sdt>
  <w:p w:rsidR="00B24947" w:rsidRDefault="00B24947">
    <w:pPr>
      <w:pStyle w:val="Cabealho"/>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92496473"/>
      <w:docPartObj>
        <w:docPartGallery w:val="Page Numbers (Top of Page)"/>
        <w:docPartUnique/>
      </w:docPartObj>
    </w:sdtPr>
    <w:sdtEndPr>
      <w:rPr>
        <w:noProof/>
      </w:rPr>
    </w:sdtEndPr>
    <w:sdtContent>
      <w:p w:rsidR="00B24947" w:rsidRDefault="00B24947">
        <w:pPr>
          <w:pStyle w:val="Cabealho"/>
          <w:jc w:val="right"/>
        </w:pPr>
        <w:r>
          <w:fldChar w:fldCharType="begin"/>
        </w:r>
        <w:r>
          <w:instrText xml:space="preserve"> PAGE   \* MERGEFORMAT </w:instrText>
        </w:r>
        <w:r>
          <w:fldChar w:fldCharType="separate"/>
        </w:r>
        <w:r w:rsidR="00EE2A27">
          <w:rPr>
            <w:noProof/>
          </w:rPr>
          <w:t>19</w:t>
        </w:r>
        <w:r>
          <w:rPr>
            <w:noProof/>
          </w:rPr>
          <w:fldChar w:fldCharType="end"/>
        </w:r>
      </w:p>
    </w:sdtContent>
  </w:sdt>
  <w:p w:rsidR="00B24947" w:rsidRDefault="00B24947">
    <w:pPr>
      <w:pStyle w:val="Cabealho"/>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7C4334"/>
    <w:multiLevelType w:val="multilevel"/>
    <w:tmpl w:val="D9A8BDA2"/>
    <w:lvl w:ilvl="0">
      <w:start w:val="9"/>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nsid w:val="018737C6"/>
    <w:multiLevelType w:val="multilevel"/>
    <w:tmpl w:val="DAD84660"/>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nsid w:val="043752E6"/>
    <w:multiLevelType w:val="hybridMultilevel"/>
    <w:tmpl w:val="30908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6402C90"/>
    <w:multiLevelType w:val="multilevel"/>
    <w:tmpl w:val="AED2315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nsid w:val="2D543787"/>
    <w:multiLevelType w:val="hybridMultilevel"/>
    <w:tmpl w:val="7CDA4940"/>
    <w:lvl w:ilvl="0" w:tplc="F96C6A1E">
      <w:start w:val="1"/>
      <w:numFmt w:val="decimal"/>
      <w:lvlText w:val="%1."/>
      <w:lvlJc w:val="left"/>
      <w:pPr>
        <w:ind w:left="720" w:hanging="360"/>
      </w:pPr>
      <w:rPr>
        <w:rFonts w:hint="default"/>
        <w:b w:val="0"/>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ED14712"/>
    <w:multiLevelType w:val="multilevel"/>
    <w:tmpl w:val="61824AB0"/>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nsid w:val="324E23E4"/>
    <w:multiLevelType w:val="multilevel"/>
    <w:tmpl w:val="2DA45070"/>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nsid w:val="35553ACB"/>
    <w:multiLevelType w:val="multilevel"/>
    <w:tmpl w:val="76A63052"/>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nsid w:val="3D6A3F74"/>
    <w:multiLevelType w:val="multilevel"/>
    <w:tmpl w:val="2C6444AC"/>
    <w:lvl w:ilvl="0">
      <w:start w:val="8"/>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nsid w:val="4BD57DBD"/>
    <w:multiLevelType w:val="multilevel"/>
    <w:tmpl w:val="670CC6D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nsid w:val="556C5414"/>
    <w:multiLevelType w:val="multilevel"/>
    <w:tmpl w:val="AB7AF792"/>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nsid w:val="570D5009"/>
    <w:multiLevelType w:val="hybridMultilevel"/>
    <w:tmpl w:val="3EAE029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nsid w:val="7B7343D6"/>
    <w:multiLevelType w:val="multilevel"/>
    <w:tmpl w:val="489044FE"/>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9"/>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7"/>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2"/>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0"/>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8"/>
    <w:lvlOverride w:ilvl="0">
      <w:startOverride w:val="8"/>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0"/>
    <w:lvlOverride w:ilvl="0">
      <w:startOverride w:val="9"/>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1"/>
  </w:num>
  <w:num w:numId="12">
    <w:abstractNumId w:val="11"/>
  </w:num>
  <w:num w:numId="13">
    <w:abstractNumId w:val="2"/>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588C"/>
    <w:rsid w:val="000054A7"/>
    <w:rsid w:val="00060D8D"/>
    <w:rsid w:val="000A1946"/>
    <w:rsid w:val="000C7E0A"/>
    <w:rsid w:val="000F601E"/>
    <w:rsid w:val="001278C9"/>
    <w:rsid w:val="0014704D"/>
    <w:rsid w:val="001A2727"/>
    <w:rsid w:val="001B077F"/>
    <w:rsid w:val="001B16E3"/>
    <w:rsid w:val="001D1DDA"/>
    <w:rsid w:val="001D2612"/>
    <w:rsid w:val="001D56E5"/>
    <w:rsid w:val="001E1F66"/>
    <w:rsid w:val="0020017D"/>
    <w:rsid w:val="00254EA1"/>
    <w:rsid w:val="00260C3D"/>
    <w:rsid w:val="002813E0"/>
    <w:rsid w:val="00295102"/>
    <w:rsid w:val="002A1D8E"/>
    <w:rsid w:val="002B25D6"/>
    <w:rsid w:val="002F5F2E"/>
    <w:rsid w:val="003216E1"/>
    <w:rsid w:val="003242EB"/>
    <w:rsid w:val="00357CF5"/>
    <w:rsid w:val="00390AAE"/>
    <w:rsid w:val="003A5ECB"/>
    <w:rsid w:val="003E18FF"/>
    <w:rsid w:val="003F2439"/>
    <w:rsid w:val="00416AAC"/>
    <w:rsid w:val="00421C42"/>
    <w:rsid w:val="004724A2"/>
    <w:rsid w:val="004B3A0A"/>
    <w:rsid w:val="004B620C"/>
    <w:rsid w:val="004D60C2"/>
    <w:rsid w:val="0053419D"/>
    <w:rsid w:val="00534D95"/>
    <w:rsid w:val="005C0D20"/>
    <w:rsid w:val="005D68D3"/>
    <w:rsid w:val="005E73B5"/>
    <w:rsid w:val="005E7EEC"/>
    <w:rsid w:val="00601DBF"/>
    <w:rsid w:val="00603F00"/>
    <w:rsid w:val="006074D6"/>
    <w:rsid w:val="00613895"/>
    <w:rsid w:val="006A7518"/>
    <w:rsid w:val="006C3D9A"/>
    <w:rsid w:val="006E2286"/>
    <w:rsid w:val="006F1A17"/>
    <w:rsid w:val="006F588C"/>
    <w:rsid w:val="00713C33"/>
    <w:rsid w:val="00730846"/>
    <w:rsid w:val="00736791"/>
    <w:rsid w:val="00743A2D"/>
    <w:rsid w:val="00801FB3"/>
    <w:rsid w:val="00811081"/>
    <w:rsid w:val="008236F4"/>
    <w:rsid w:val="008862E7"/>
    <w:rsid w:val="00892E8F"/>
    <w:rsid w:val="00911887"/>
    <w:rsid w:val="00930D95"/>
    <w:rsid w:val="0094466C"/>
    <w:rsid w:val="009832A1"/>
    <w:rsid w:val="009857EE"/>
    <w:rsid w:val="00985C24"/>
    <w:rsid w:val="009B01CC"/>
    <w:rsid w:val="009C5B34"/>
    <w:rsid w:val="009D50E5"/>
    <w:rsid w:val="00A1746E"/>
    <w:rsid w:val="00A30260"/>
    <w:rsid w:val="00A31A62"/>
    <w:rsid w:val="00A5240A"/>
    <w:rsid w:val="00A8602E"/>
    <w:rsid w:val="00AA4F54"/>
    <w:rsid w:val="00AC7CDE"/>
    <w:rsid w:val="00B0275F"/>
    <w:rsid w:val="00B24947"/>
    <w:rsid w:val="00B75072"/>
    <w:rsid w:val="00B82F0B"/>
    <w:rsid w:val="00B84F3F"/>
    <w:rsid w:val="00B931E8"/>
    <w:rsid w:val="00BA55EB"/>
    <w:rsid w:val="00BF4B03"/>
    <w:rsid w:val="00C46E66"/>
    <w:rsid w:val="00C63C0F"/>
    <w:rsid w:val="00CB6A16"/>
    <w:rsid w:val="00CF7A0F"/>
    <w:rsid w:val="00DE2C21"/>
    <w:rsid w:val="00E858A1"/>
    <w:rsid w:val="00ED235A"/>
    <w:rsid w:val="00EE2A27"/>
    <w:rsid w:val="00F47B3E"/>
    <w:rsid w:val="00FA0581"/>
    <w:rsid w:val="00FC5745"/>
    <w:rsid w:val="00FD4E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5553FB9-3588-4AA9-972E-8C5701CF4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next w:val="Ttulo1"/>
  </w:style>
  <w:style w:type="paragraph" w:styleId="Ttulo1">
    <w:name w:val="heading 1"/>
    <w:basedOn w:val="Normal"/>
    <w:next w:val="Normal"/>
    <w:link w:val="Ttulo1Char"/>
    <w:uiPriority w:val="9"/>
    <w:rsid w:val="00BA55EB"/>
    <w:pPr>
      <w:keepNext/>
      <w:keepLines/>
      <w:spacing w:before="480" w:after="0"/>
      <w:outlineLvl w:val="0"/>
    </w:pPr>
    <w:rPr>
      <w:rFonts w:ascii="Times New Roman" w:eastAsiaTheme="majorEastAsia" w:hAnsi="Times New Roman" w:cstheme="majorBidi"/>
      <w:b/>
      <w:bCs/>
      <w:color w:val="000000" w:themeColor="text1"/>
      <w:sz w:val="24"/>
      <w:szCs w:val="28"/>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Legenda">
    <w:name w:val="caption"/>
    <w:basedOn w:val="Normal"/>
    <w:next w:val="Normal"/>
    <w:uiPriority w:val="35"/>
    <w:unhideWhenUsed/>
    <w:qFormat/>
    <w:rsid w:val="00BA55EB"/>
    <w:pPr>
      <w:spacing w:line="240" w:lineRule="auto"/>
    </w:pPr>
    <w:rPr>
      <w:rFonts w:asciiTheme="minorHAnsi" w:eastAsia="Times New Roman" w:hAnsiTheme="minorHAnsi" w:cs="Times New Roman"/>
      <w:b/>
      <w:bCs/>
      <w:color w:val="4F81BD" w:themeColor="accent1"/>
      <w:sz w:val="18"/>
      <w:szCs w:val="18"/>
    </w:rPr>
  </w:style>
  <w:style w:type="paragraph" w:styleId="SemEspaamento">
    <w:name w:val="No Spacing"/>
    <w:link w:val="SemEspaamentoChar"/>
    <w:uiPriority w:val="1"/>
    <w:qFormat/>
    <w:rsid w:val="00BA55EB"/>
    <w:pPr>
      <w:spacing w:after="0" w:line="240" w:lineRule="auto"/>
    </w:pPr>
    <w:rPr>
      <w:rFonts w:asciiTheme="minorHAnsi" w:eastAsia="Times New Roman" w:hAnsiTheme="minorHAnsi" w:cs="Times New Roman"/>
    </w:rPr>
  </w:style>
  <w:style w:type="character" w:customStyle="1" w:styleId="SemEspaamentoChar">
    <w:name w:val="Sem Espaçamento Char"/>
    <w:basedOn w:val="Fontepargpadro"/>
    <w:link w:val="SemEspaamento"/>
    <w:uiPriority w:val="1"/>
    <w:locked/>
    <w:rsid w:val="00BA55EB"/>
    <w:rPr>
      <w:rFonts w:asciiTheme="minorHAnsi" w:eastAsia="Times New Roman" w:hAnsiTheme="minorHAnsi" w:cs="Times New Roman"/>
    </w:rPr>
  </w:style>
  <w:style w:type="paragraph" w:styleId="PargrafodaLista">
    <w:name w:val="List Paragraph"/>
    <w:basedOn w:val="Ttulo1"/>
    <w:next w:val="Ttulo1"/>
    <w:uiPriority w:val="34"/>
    <w:qFormat/>
    <w:rsid w:val="00BA55EB"/>
    <w:pPr>
      <w:ind w:left="720"/>
      <w:contextualSpacing/>
    </w:pPr>
  </w:style>
  <w:style w:type="paragraph" w:customStyle="1" w:styleId="paragraph">
    <w:name w:val="paragraph"/>
    <w:basedOn w:val="Normal"/>
    <w:rsid w:val="00A8602E"/>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normaltextrun">
    <w:name w:val="normaltextrun"/>
    <w:basedOn w:val="Fontepargpadro"/>
    <w:rsid w:val="00BA55EB"/>
    <w:rPr>
      <w:rFonts w:ascii="Times New Roman" w:hAnsi="Times New Roman"/>
      <w:b/>
      <w:color w:val="000000" w:themeColor="text1"/>
      <w:sz w:val="24"/>
    </w:rPr>
  </w:style>
  <w:style w:type="character" w:customStyle="1" w:styleId="eop">
    <w:name w:val="eop"/>
    <w:basedOn w:val="Fontepargpadro"/>
    <w:rsid w:val="00A8602E"/>
  </w:style>
  <w:style w:type="table" w:styleId="Tabelacomgrade">
    <w:name w:val="Table Grid"/>
    <w:basedOn w:val="Tabelanormal"/>
    <w:uiPriority w:val="59"/>
    <w:rsid w:val="00AC7CDE"/>
    <w:pPr>
      <w:spacing w:after="0" w:line="240" w:lineRule="auto"/>
    </w:pPr>
    <w:rPr>
      <w:rFonts w:ascii="Times New Roman" w:eastAsia="SimSun" w:hAnsi="Times New Roman" w:cs="Times New Roman"/>
      <w:sz w:val="20"/>
      <w:szCs w:val="20"/>
      <w:lang w:val="en-GB" w:eastAsia="zh-CN"/>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Cabealho">
    <w:name w:val="header"/>
    <w:basedOn w:val="Normal"/>
    <w:link w:val="CabealhoChar"/>
    <w:uiPriority w:val="99"/>
    <w:unhideWhenUsed/>
    <w:rsid w:val="00B24947"/>
    <w:pPr>
      <w:tabs>
        <w:tab w:val="center" w:pos="4680"/>
        <w:tab w:val="right" w:pos="9360"/>
      </w:tabs>
      <w:spacing w:after="0" w:line="240" w:lineRule="auto"/>
    </w:pPr>
  </w:style>
  <w:style w:type="character" w:customStyle="1" w:styleId="Ttulo1Char">
    <w:name w:val="Título 1 Char"/>
    <w:basedOn w:val="Fontepargpadro"/>
    <w:link w:val="Ttulo1"/>
    <w:uiPriority w:val="9"/>
    <w:rsid w:val="00BA55EB"/>
    <w:rPr>
      <w:rFonts w:ascii="Times New Roman" w:eastAsiaTheme="majorEastAsia" w:hAnsi="Times New Roman" w:cstheme="majorBidi"/>
      <w:b/>
      <w:bCs/>
      <w:color w:val="000000" w:themeColor="text1"/>
      <w:sz w:val="24"/>
      <w:szCs w:val="28"/>
    </w:rPr>
  </w:style>
  <w:style w:type="character" w:customStyle="1" w:styleId="CabealhoChar">
    <w:name w:val="Cabeçalho Char"/>
    <w:basedOn w:val="Fontepargpadro"/>
    <w:link w:val="Cabealho"/>
    <w:uiPriority w:val="99"/>
    <w:rsid w:val="00B24947"/>
  </w:style>
  <w:style w:type="paragraph" w:styleId="Rodap">
    <w:name w:val="footer"/>
    <w:basedOn w:val="Normal"/>
    <w:link w:val="RodapChar"/>
    <w:uiPriority w:val="99"/>
    <w:unhideWhenUsed/>
    <w:rsid w:val="00B24947"/>
    <w:pPr>
      <w:tabs>
        <w:tab w:val="center" w:pos="4680"/>
        <w:tab w:val="right" w:pos="9360"/>
      </w:tabs>
      <w:spacing w:after="0" w:line="240" w:lineRule="auto"/>
    </w:pPr>
  </w:style>
  <w:style w:type="character" w:customStyle="1" w:styleId="RodapChar">
    <w:name w:val="Rodapé Char"/>
    <w:basedOn w:val="Fontepargpadro"/>
    <w:link w:val="Rodap"/>
    <w:uiPriority w:val="99"/>
    <w:rsid w:val="00B24947"/>
  </w:style>
  <w:style w:type="paragraph" w:styleId="CabealhodoSumrio">
    <w:name w:val="TOC Heading"/>
    <w:basedOn w:val="Ttulo1"/>
    <w:next w:val="Normal"/>
    <w:uiPriority w:val="39"/>
    <w:semiHidden/>
    <w:unhideWhenUsed/>
    <w:qFormat/>
    <w:rsid w:val="00B24947"/>
    <w:pPr>
      <w:outlineLvl w:val="9"/>
    </w:pPr>
    <w:rPr>
      <w:rFonts w:asciiTheme="majorHAnsi" w:hAnsiTheme="majorHAnsi"/>
      <w:color w:val="365F91" w:themeColor="accent1" w:themeShade="BF"/>
      <w:sz w:val="28"/>
      <w:lang w:eastAsia="ja-JP"/>
    </w:rPr>
  </w:style>
  <w:style w:type="paragraph" w:styleId="Sumrio1">
    <w:name w:val="toc 1"/>
    <w:basedOn w:val="Normal"/>
    <w:next w:val="Normal"/>
    <w:autoRedefine/>
    <w:uiPriority w:val="39"/>
    <w:unhideWhenUsed/>
    <w:rsid w:val="00B24947"/>
    <w:pPr>
      <w:spacing w:after="100"/>
    </w:pPr>
  </w:style>
  <w:style w:type="character" w:styleId="Hyperlink">
    <w:name w:val="Hyperlink"/>
    <w:basedOn w:val="Fontepargpadro"/>
    <w:uiPriority w:val="99"/>
    <w:unhideWhenUsed/>
    <w:rsid w:val="00B24947"/>
    <w:rPr>
      <w:color w:val="0000FF" w:themeColor="hyperlink"/>
      <w:u w:val="single"/>
    </w:rPr>
  </w:style>
  <w:style w:type="paragraph" w:styleId="Textodebalo">
    <w:name w:val="Balloon Text"/>
    <w:basedOn w:val="Normal"/>
    <w:link w:val="TextodebaloChar"/>
    <w:uiPriority w:val="99"/>
    <w:semiHidden/>
    <w:unhideWhenUsed/>
    <w:rsid w:val="00B24947"/>
    <w:pPr>
      <w:spacing w:after="0" w:line="240" w:lineRule="auto"/>
    </w:pPr>
    <w:rPr>
      <w:rFonts w:ascii="Tahoma" w:hAnsi="Tahoma" w:cs="Tahoma"/>
      <w:sz w:val="16"/>
      <w:szCs w:val="16"/>
    </w:rPr>
  </w:style>
  <w:style w:type="character" w:customStyle="1" w:styleId="TextodebaloChar">
    <w:name w:val="Texto de balão Char"/>
    <w:basedOn w:val="Fontepargpadro"/>
    <w:link w:val="Textodebalo"/>
    <w:uiPriority w:val="99"/>
    <w:semiHidden/>
    <w:rsid w:val="00B2494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2894153">
      <w:bodyDiv w:val="1"/>
      <w:marLeft w:val="0"/>
      <w:marRight w:val="0"/>
      <w:marTop w:val="0"/>
      <w:marBottom w:val="0"/>
      <w:divBdr>
        <w:top w:val="none" w:sz="0" w:space="0" w:color="auto"/>
        <w:left w:val="none" w:sz="0" w:space="0" w:color="auto"/>
        <w:bottom w:val="none" w:sz="0" w:space="0" w:color="auto"/>
        <w:right w:val="none" w:sz="0" w:space="0" w:color="auto"/>
      </w:divBdr>
    </w:div>
    <w:div w:id="494609826">
      <w:bodyDiv w:val="1"/>
      <w:marLeft w:val="0"/>
      <w:marRight w:val="0"/>
      <w:marTop w:val="0"/>
      <w:marBottom w:val="0"/>
      <w:divBdr>
        <w:top w:val="none" w:sz="0" w:space="0" w:color="auto"/>
        <w:left w:val="none" w:sz="0" w:space="0" w:color="auto"/>
        <w:bottom w:val="none" w:sz="0" w:space="0" w:color="auto"/>
        <w:right w:val="none" w:sz="0" w:space="0" w:color="auto"/>
      </w:divBdr>
    </w:div>
    <w:div w:id="873275642">
      <w:bodyDiv w:val="1"/>
      <w:marLeft w:val="0"/>
      <w:marRight w:val="0"/>
      <w:marTop w:val="0"/>
      <w:marBottom w:val="0"/>
      <w:divBdr>
        <w:top w:val="none" w:sz="0" w:space="0" w:color="auto"/>
        <w:left w:val="none" w:sz="0" w:space="0" w:color="auto"/>
        <w:bottom w:val="none" w:sz="0" w:space="0" w:color="auto"/>
        <w:right w:val="none" w:sz="0" w:space="0" w:color="auto"/>
      </w:divBdr>
    </w:div>
    <w:div w:id="956989029">
      <w:bodyDiv w:val="1"/>
      <w:marLeft w:val="0"/>
      <w:marRight w:val="0"/>
      <w:marTop w:val="0"/>
      <w:marBottom w:val="0"/>
      <w:divBdr>
        <w:top w:val="none" w:sz="0" w:space="0" w:color="auto"/>
        <w:left w:val="none" w:sz="0" w:space="0" w:color="auto"/>
        <w:bottom w:val="none" w:sz="0" w:space="0" w:color="auto"/>
        <w:right w:val="none" w:sz="0" w:space="0" w:color="auto"/>
      </w:divBdr>
    </w:div>
    <w:div w:id="1208100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BD08079B-ECD1-48BD-B556-FBD75B28C8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3533</Words>
  <Characters>19083</Characters>
  <Application>Microsoft Office Word</Application>
  <DocSecurity>0</DocSecurity>
  <Lines>159</Lines>
  <Paragraphs>45</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22571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A1</dc:creator>
  <cp:keywords/>
  <dc:description/>
  <cp:lastModifiedBy>Keyla Ribeiro</cp:lastModifiedBy>
  <cp:revision>2</cp:revision>
  <dcterms:created xsi:type="dcterms:W3CDTF">2020-09-04T10:48:00Z</dcterms:created>
  <dcterms:modified xsi:type="dcterms:W3CDTF">2020-09-04T10:48:00Z</dcterms:modified>
</cp:coreProperties>
</file>