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80E72" w14:textId="358EAD44" w:rsidR="00C62F56" w:rsidRDefault="00371F62">
      <w:pPr>
        <w:pStyle w:val="Heading1"/>
      </w:pPr>
      <w:bookmarkStart w:id="0" w:name="_qvu6yqvicoi5" w:colFirst="0" w:colLast="0"/>
      <w:bookmarkStart w:id="1" w:name="_Toc110867660"/>
      <w:bookmarkStart w:id="2" w:name="_Toc110868070"/>
      <w:bookmarkEnd w:id="0"/>
      <w:r>
        <w:t xml:space="preserve"> Task 2: Report</w:t>
      </w:r>
      <w:bookmarkEnd w:id="1"/>
      <w:bookmarkEnd w:id="2"/>
    </w:p>
    <w:p w14:paraId="071F0302" w14:textId="77777777" w:rsidR="00C62F56" w:rsidRDefault="00C506CE">
      <w:pPr>
        <w:jc w:val="right"/>
      </w:pPr>
      <w:r>
        <w:rPr>
          <w:noProof/>
        </w:rPr>
        <w:drawing>
          <wp:inline distT="114300" distB="114300" distL="114300" distR="114300" wp14:anchorId="477904B0" wp14:editId="08B5A563">
            <wp:extent cx="2543175" cy="914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43175" cy="914400"/>
                    </a:xfrm>
                    <a:prstGeom prst="rect">
                      <a:avLst/>
                    </a:prstGeom>
                    <a:ln/>
                  </pic:spPr>
                </pic:pic>
              </a:graphicData>
            </a:graphic>
          </wp:inline>
        </w:drawing>
      </w:r>
    </w:p>
    <w:p w14:paraId="4BC3242A" w14:textId="77777777" w:rsidR="00C62F56" w:rsidRDefault="00C62F56">
      <w:pPr>
        <w:jc w:val="center"/>
      </w:pPr>
    </w:p>
    <w:p w14:paraId="184F4131" w14:textId="77777777" w:rsidR="00C62F56" w:rsidRDefault="00C62F56">
      <w:pPr>
        <w:jc w:val="center"/>
      </w:pPr>
    </w:p>
    <w:p w14:paraId="3384B7CA" w14:textId="77777777" w:rsidR="00C62F56" w:rsidRDefault="00C62F56">
      <w:pPr>
        <w:jc w:val="center"/>
      </w:pPr>
    </w:p>
    <w:p w14:paraId="058B82B3" w14:textId="77777777" w:rsidR="00C62F56" w:rsidRDefault="00C62F56">
      <w:pPr>
        <w:jc w:val="center"/>
      </w:pPr>
    </w:p>
    <w:p w14:paraId="5421B6FC" w14:textId="51C4EDF0" w:rsidR="00C62F56" w:rsidRDefault="00C506CE">
      <w:pPr>
        <w:jc w:val="center"/>
        <w:rPr>
          <w:b/>
          <w:sz w:val="28"/>
          <w:szCs w:val="28"/>
        </w:rPr>
      </w:pPr>
      <w:bookmarkStart w:id="3" w:name="_Hlk111134297"/>
      <w:r>
        <w:rPr>
          <w:b/>
          <w:sz w:val="28"/>
          <w:szCs w:val="28"/>
        </w:rPr>
        <w:t>Programme: Cert</w:t>
      </w:r>
      <w:r w:rsidR="00535D97">
        <w:rPr>
          <w:b/>
          <w:sz w:val="28"/>
          <w:szCs w:val="28"/>
        </w:rPr>
        <w:t>ificate of Higher Education</w:t>
      </w:r>
      <w:r>
        <w:rPr>
          <w:b/>
          <w:sz w:val="28"/>
          <w:szCs w:val="28"/>
        </w:rPr>
        <w:t xml:space="preserve"> Skills for the Workplace</w:t>
      </w:r>
    </w:p>
    <w:bookmarkEnd w:id="3"/>
    <w:p w14:paraId="2C75D6F6" w14:textId="278D081C" w:rsidR="00C62F56" w:rsidRDefault="00C506CE">
      <w:pPr>
        <w:jc w:val="center"/>
        <w:rPr>
          <w:b/>
          <w:sz w:val="28"/>
          <w:szCs w:val="28"/>
        </w:rPr>
      </w:pPr>
      <w:r>
        <w:rPr>
          <w:b/>
          <w:sz w:val="28"/>
          <w:szCs w:val="28"/>
        </w:rPr>
        <w:t xml:space="preserve">BMSW4001: Academic </w:t>
      </w:r>
      <w:r w:rsidR="00BF63D7">
        <w:rPr>
          <w:b/>
          <w:sz w:val="28"/>
          <w:szCs w:val="28"/>
        </w:rPr>
        <w:t>and</w:t>
      </w:r>
      <w:r>
        <w:rPr>
          <w:b/>
          <w:sz w:val="28"/>
          <w:szCs w:val="28"/>
        </w:rPr>
        <w:t xml:space="preserve"> Employability Skills</w:t>
      </w:r>
    </w:p>
    <w:p w14:paraId="3FC4670C" w14:textId="77777777" w:rsidR="00C62F56" w:rsidRDefault="00C506CE">
      <w:pPr>
        <w:jc w:val="center"/>
        <w:rPr>
          <w:b/>
          <w:sz w:val="28"/>
          <w:szCs w:val="28"/>
        </w:rPr>
      </w:pPr>
      <w:r>
        <w:rPr>
          <w:b/>
          <w:sz w:val="28"/>
          <w:szCs w:val="28"/>
        </w:rPr>
        <w:t>ACE Practical Portfolio</w:t>
      </w:r>
    </w:p>
    <w:p w14:paraId="6CB1FC5E" w14:textId="77777777" w:rsidR="00C62F56" w:rsidRDefault="00C506CE">
      <w:pPr>
        <w:jc w:val="center"/>
        <w:rPr>
          <w:i/>
          <w:u w:val="single"/>
        </w:rPr>
      </w:pPr>
      <w:r>
        <w:rPr>
          <w:i/>
          <w:u w:val="single"/>
        </w:rPr>
        <w:t>Task 2: Report</w:t>
      </w:r>
    </w:p>
    <w:p w14:paraId="032B8728" w14:textId="10EACE0D" w:rsidR="00C62F56" w:rsidRDefault="00C506CE">
      <w:pPr>
        <w:jc w:val="center"/>
      </w:pPr>
      <w:r>
        <w:t>Student Name: Maria</w:t>
      </w:r>
      <w:r w:rsidR="004B3F65">
        <w:t>na</w:t>
      </w:r>
      <w:r>
        <w:t xml:space="preserve"> Mircea</w:t>
      </w:r>
    </w:p>
    <w:p w14:paraId="37ECB750" w14:textId="18750587" w:rsidR="00C62F56" w:rsidRDefault="00C506CE">
      <w:pPr>
        <w:jc w:val="center"/>
      </w:pPr>
      <w:r>
        <w:t xml:space="preserve">Student ID: </w:t>
      </w:r>
      <w:r w:rsidR="004B3F65">
        <w:t>2133000</w:t>
      </w:r>
    </w:p>
    <w:p w14:paraId="0F41513C" w14:textId="0D4E5CF8" w:rsidR="00C62F56" w:rsidRDefault="00C506CE">
      <w:pPr>
        <w:jc w:val="center"/>
      </w:pPr>
      <w:r>
        <w:t>University Name:</w:t>
      </w:r>
      <w:r w:rsidR="004B3F65">
        <w:t xml:space="preserve"> </w:t>
      </w:r>
      <w:r w:rsidR="00EB74CD">
        <w:t>University of Wales Trinity Saint David</w:t>
      </w:r>
    </w:p>
    <w:p w14:paraId="57D614C1" w14:textId="12514AB2" w:rsidR="00C62F56" w:rsidRDefault="00C506CE">
      <w:pPr>
        <w:jc w:val="center"/>
      </w:pPr>
      <w:r>
        <w:t xml:space="preserve">Year: </w:t>
      </w:r>
      <w:r w:rsidR="00EB74CD">
        <w:t>1</w:t>
      </w:r>
      <w:r>
        <w:br w:type="page"/>
      </w:r>
    </w:p>
    <w:p w14:paraId="4AE72587" w14:textId="77777777" w:rsidR="00C62F56" w:rsidRDefault="00C506CE">
      <w:pPr>
        <w:jc w:val="center"/>
        <w:rPr>
          <w:b/>
          <w:sz w:val="28"/>
          <w:szCs w:val="28"/>
        </w:rPr>
      </w:pPr>
      <w:r>
        <w:rPr>
          <w:b/>
          <w:sz w:val="28"/>
          <w:szCs w:val="28"/>
        </w:rPr>
        <w:lastRenderedPageBreak/>
        <w:t>Executive Summary</w:t>
      </w:r>
    </w:p>
    <w:p w14:paraId="5BA603C9" w14:textId="77777777" w:rsidR="00F00EEC" w:rsidRDefault="00C506CE">
      <w:r>
        <w:t>The study has discussed three different skills used in the academic learning program. The study has further reflected on the learning processes and performance of presentation to detail the public speaking experience and assessment. The study has used Kolb's reflective learning model to discuss the study along with detailing the inspection of the critical theoretical overview and structuration of the learning process in the study. The study also explained the application and experimentation development for effective disclosing of the study along with suggestive explanations at the end of the reflective model.</w:t>
      </w:r>
    </w:p>
    <w:p w14:paraId="1FD27DF2" w14:textId="77777777" w:rsidR="00F00EEC" w:rsidRDefault="00F00EEC">
      <w:r>
        <w:br w:type="page"/>
      </w:r>
    </w:p>
    <w:sdt>
      <w:sdtPr>
        <w:rPr>
          <w:rFonts w:ascii="Times New Roman" w:eastAsia="Times New Roman" w:hAnsi="Times New Roman" w:cs="Times New Roman"/>
          <w:color w:val="auto"/>
          <w:sz w:val="24"/>
          <w:szCs w:val="24"/>
          <w:lang w:val="en-GB" w:eastAsia="en-IN"/>
        </w:rPr>
        <w:id w:val="-1386099711"/>
        <w:docPartObj>
          <w:docPartGallery w:val="Table of Contents"/>
          <w:docPartUnique/>
        </w:docPartObj>
      </w:sdtPr>
      <w:sdtEndPr>
        <w:rPr>
          <w:b/>
          <w:bCs/>
          <w:noProof/>
        </w:rPr>
      </w:sdtEndPr>
      <w:sdtContent>
        <w:p w14:paraId="693674B1" w14:textId="028C2D44" w:rsidR="00F00EEC" w:rsidRDefault="00F00EEC">
          <w:pPr>
            <w:pStyle w:val="TOCHeading"/>
          </w:pPr>
          <w:r>
            <w:t>Table of Contents</w:t>
          </w:r>
        </w:p>
        <w:p w14:paraId="1F062C00" w14:textId="0C2C01E2" w:rsidR="00F00EEC" w:rsidRDefault="00F00EEC">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10868070" w:history="1">
            <w:r w:rsidRPr="00E135A3">
              <w:rPr>
                <w:rStyle w:val="Hyperlink"/>
                <w:noProof/>
              </w:rPr>
              <w:t>Task 2: Report</w:t>
            </w:r>
            <w:r>
              <w:rPr>
                <w:noProof/>
                <w:webHidden/>
              </w:rPr>
              <w:tab/>
            </w:r>
            <w:r>
              <w:rPr>
                <w:noProof/>
                <w:webHidden/>
              </w:rPr>
              <w:fldChar w:fldCharType="begin"/>
            </w:r>
            <w:r>
              <w:rPr>
                <w:noProof/>
                <w:webHidden/>
              </w:rPr>
              <w:instrText xml:space="preserve"> PAGEREF _Toc110868070 \h </w:instrText>
            </w:r>
            <w:r>
              <w:rPr>
                <w:noProof/>
                <w:webHidden/>
              </w:rPr>
            </w:r>
            <w:r>
              <w:rPr>
                <w:noProof/>
                <w:webHidden/>
              </w:rPr>
              <w:fldChar w:fldCharType="separate"/>
            </w:r>
            <w:r>
              <w:rPr>
                <w:noProof/>
                <w:webHidden/>
              </w:rPr>
              <w:t>1</w:t>
            </w:r>
            <w:r>
              <w:rPr>
                <w:noProof/>
                <w:webHidden/>
              </w:rPr>
              <w:fldChar w:fldCharType="end"/>
            </w:r>
          </w:hyperlink>
        </w:p>
        <w:p w14:paraId="4AD2D085" w14:textId="27B4958F" w:rsidR="00F00EEC" w:rsidRDefault="00246C6A">
          <w:pPr>
            <w:pStyle w:val="TOC1"/>
            <w:tabs>
              <w:tab w:val="right" w:leader="dot" w:pos="9350"/>
            </w:tabs>
            <w:rPr>
              <w:rFonts w:asciiTheme="minorHAnsi" w:eastAsiaTheme="minorEastAsia" w:hAnsiTheme="minorHAnsi" w:cstheme="minorBidi"/>
              <w:noProof/>
              <w:sz w:val="22"/>
              <w:szCs w:val="22"/>
              <w:lang w:val="en-IN"/>
            </w:rPr>
          </w:pPr>
          <w:hyperlink w:anchor="_Toc110868071" w:history="1">
            <w:r w:rsidR="00F00EEC" w:rsidRPr="00E135A3">
              <w:rPr>
                <w:rStyle w:val="Hyperlink"/>
                <w:noProof/>
              </w:rPr>
              <w:t>1. Introduction</w:t>
            </w:r>
            <w:r w:rsidR="00F00EEC">
              <w:rPr>
                <w:noProof/>
                <w:webHidden/>
              </w:rPr>
              <w:tab/>
            </w:r>
            <w:r w:rsidR="00F00EEC">
              <w:rPr>
                <w:noProof/>
                <w:webHidden/>
              </w:rPr>
              <w:fldChar w:fldCharType="begin"/>
            </w:r>
            <w:r w:rsidR="00F00EEC">
              <w:rPr>
                <w:noProof/>
                <w:webHidden/>
              </w:rPr>
              <w:instrText xml:space="preserve"> PAGEREF _Toc110868071 \h </w:instrText>
            </w:r>
            <w:r w:rsidR="00F00EEC">
              <w:rPr>
                <w:noProof/>
                <w:webHidden/>
              </w:rPr>
            </w:r>
            <w:r w:rsidR="00F00EEC">
              <w:rPr>
                <w:noProof/>
                <w:webHidden/>
              </w:rPr>
              <w:fldChar w:fldCharType="separate"/>
            </w:r>
            <w:r w:rsidR="00F00EEC">
              <w:rPr>
                <w:noProof/>
                <w:webHidden/>
              </w:rPr>
              <w:t>4</w:t>
            </w:r>
            <w:r w:rsidR="00F00EEC">
              <w:rPr>
                <w:noProof/>
                <w:webHidden/>
              </w:rPr>
              <w:fldChar w:fldCharType="end"/>
            </w:r>
          </w:hyperlink>
        </w:p>
        <w:p w14:paraId="149653F6" w14:textId="55973A0A" w:rsidR="00F00EEC" w:rsidRDefault="00246C6A">
          <w:pPr>
            <w:pStyle w:val="TOC1"/>
            <w:tabs>
              <w:tab w:val="right" w:leader="dot" w:pos="9350"/>
            </w:tabs>
            <w:rPr>
              <w:rFonts w:asciiTheme="minorHAnsi" w:eastAsiaTheme="minorEastAsia" w:hAnsiTheme="minorHAnsi" w:cstheme="minorBidi"/>
              <w:noProof/>
              <w:sz w:val="22"/>
              <w:szCs w:val="22"/>
              <w:lang w:val="en-IN"/>
            </w:rPr>
          </w:pPr>
          <w:hyperlink w:anchor="_Toc110868072" w:history="1">
            <w:r w:rsidR="00F00EEC" w:rsidRPr="00E135A3">
              <w:rPr>
                <w:rStyle w:val="Hyperlink"/>
                <w:noProof/>
              </w:rPr>
              <w:t>2. Time Management</w:t>
            </w:r>
            <w:r w:rsidR="00F00EEC">
              <w:rPr>
                <w:noProof/>
                <w:webHidden/>
              </w:rPr>
              <w:tab/>
            </w:r>
            <w:r w:rsidR="00F00EEC">
              <w:rPr>
                <w:noProof/>
                <w:webHidden/>
              </w:rPr>
              <w:fldChar w:fldCharType="begin"/>
            </w:r>
            <w:r w:rsidR="00F00EEC">
              <w:rPr>
                <w:noProof/>
                <w:webHidden/>
              </w:rPr>
              <w:instrText xml:space="preserve"> PAGEREF _Toc110868072 \h </w:instrText>
            </w:r>
            <w:r w:rsidR="00F00EEC">
              <w:rPr>
                <w:noProof/>
                <w:webHidden/>
              </w:rPr>
            </w:r>
            <w:r w:rsidR="00F00EEC">
              <w:rPr>
                <w:noProof/>
                <w:webHidden/>
              </w:rPr>
              <w:fldChar w:fldCharType="separate"/>
            </w:r>
            <w:r w:rsidR="00F00EEC">
              <w:rPr>
                <w:noProof/>
                <w:webHidden/>
              </w:rPr>
              <w:t>4</w:t>
            </w:r>
            <w:r w:rsidR="00F00EEC">
              <w:rPr>
                <w:noProof/>
                <w:webHidden/>
              </w:rPr>
              <w:fldChar w:fldCharType="end"/>
            </w:r>
          </w:hyperlink>
        </w:p>
        <w:p w14:paraId="661FCF71" w14:textId="08770504" w:rsidR="00F00EEC" w:rsidRDefault="00246C6A">
          <w:pPr>
            <w:pStyle w:val="TOC1"/>
            <w:tabs>
              <w:tab w:val="right" w:leader="dot" w:pos="9350"/>
            </w:tabs>
            <w:rPr>
              <w:rFonts w:asciiTheme="minorHAnsi" w:eastAsiaTheme="minorEastAsia" w:hAnsiTheme="minorHAnsi" w:cstheme="minorBidi"/>
              <w:noProof/>
              <w:sz w:val="22"/>
              <w:szCs w:val="22"/>
              <w:lang w:val="en-IN"/>
            </w:rPr>
          </w:pPr>
          <w:hyperlink w:anchor="_Toc110868073" w:history="1">
            <w:r w:rsidR="00F00EEC" w:rsidRPr="00E135A3">
              <w:rPr>
                <w:rStyle w:val="Hyperlink"/>
                <w:noProof/>
              </w:rPr>
              <w:t>3. Organising Study</w:t>
            </w:r>
            <w:r w:rsidR="00F00EEC">
              <w:rPr>
                <w:noProof/>
                <w:webHidden/>
              </w:rPr>
              <w:tab/>
            </w:r>
            <w:r w:rsidR="00F00EEC">
              <w:rPr>
                <w:noProof/>
                <w:webHidden/>
              </w:rPr>
              <w:fldChar w:fldCharType="begin"/>
            </w:r>
            <w:r w:rsidR="00F00EEC">
              <w:rPr>
                <w:noProof/>
                <w:webHidden/>
              </w:rPr>
              <w:instrText xml:space="preserve"> PAGEREF _Toc110868073 \h </w:instrText>
            </w:r>
            <w:r w:rsidR="00F00EEC">
              <w:rPr>
                <w:noProof/>
                <w:webHidden/>
              </w:rPr>
            </w:r>
            <w:r w:rsidR="00F00EEC">
              <w:rPr>
                <w:noProof/>
                <w:webHidden/>
              </w:rPr>
              <w:fldChar w:fldCharType="separate"/>
            </w:r>
            <w:r w:rsidR="00F00EEC">
              <w:rPr>
                <w:noProof/>
                <w:webHidden/>
              </w:rPr>
              <w:t>6</w:t>
            </w:r>
            <w:r w:rsidR="00F00EEC">
              <w:rPr>
                <w:noProof/>
                <w:webHidden/>
              </w:rPr>
              <w:fldChar w:fldCharType="end"/>
            </w:r>
          </w:hyperlink>
        </w:p>
        <w:p w14:paraId="6D662267" w14:textId="4247B9D3" w:rsidR="00F00EEC" w:rsidRDefault="00246C6A">
          <w:pPr>
            <w:pStyle w:val="TOC1"/>
            <w:tabs>
              <w:tab w:val="right" w:leader="dot" w:pos="9350"/>
            </w:tabs>
            <w:rPr>
              <w:rFonts w:asciiTheme="minorHAnsi" w:eastAsiaTheme="minorEastAsia" w:hAnsiTheme="minorHAnsi" w:cstheme="minorBidi"/>
              <w:noProof/>
              <w:sz w:val="22"/>
              <w:szCs w:val="22"/>
              <w:lang w:val="en-IN"/>
            </w:rPr>
          </w:pPr>
          <w:hyperlink w:anchor="_Toc110868074" w:history="1">
            <w:r w:rsidR="00F00EEC" w:rsidRPr="00E135A3">
              <w:rPr>
                <w:rStyle w:val="Hyperlink"/>
                <w:noProof/>
              </w:rPr>
              <w:t>4. Reflection</w:t>
            </w:r>
            <w:r w:rsidR="00F00EEC">
              <w:rPr>
                <w:noProof/>
                <w:webHidden/>
              </w:rPr>
              <w:tab/>
            </w:r>
            <w:r w:rsidR="00F00EEC">
              <w:rPr>
                <w:noProof/>
                <w:webHidden/>
              </w:rPr>
              <w:fldChar w:fldCharType="begin"/>
            </w:r>
            <w:r w:rsidR="00F00EEC">
              <w:rPr>
                <w:noProof/>
                <w:webHidden/>
              </w:rPr>
              <w:instrText xml:space="preserve"> PAGEREF _Toc110868074 \h </w:instrText>
            </w:r>
            <w:r w:rsidR="00F00EEC">
              <w:rPr>
                <w:noProof/>
                <w:webHidden/>
              </w:rPr>
            </w:r>
            <w:r w:rsidR="00F00EEC">
              <w:rPr>
                <w:noProof/>
                <w:webHidden/>
              </w:rPr>
              <w:fldChar w:fldCharType="separate"/>
            </w:r>
            <w:r w:rsidR="00F00EEC">
              <w:rPr>
                <w:noProof/>
                <w:webHidden/>
              </w:rPr>
              <w:t>7</w:t>
            </w:r>
            <w:r w:rsidR="00F00EEC">
              <w:rPr>
                <w:noProof/>
                <w:webHidden/>
              </w:rPr>
              <w:fldChar w:fldCharType="end"/>
            </w:r>
          </w:hyperlink>
        </w:p>
        <w:p w14:paraId="0242A908" w14:textId="08EC5B0A" w:rsidR="00F00EEC" w:rsidRDefault="00246C6A">
          <w:pPr>
            <w:pStyle w:val="TOC1"/>
            <w:tabs>
              <w:tab w:val="right" w:leader="dot" w:pos="9350"/>
            </w:tabs>
            <w:rPr>
              <w:rFonts w:asciiTheme="minorHAnsi" w:eastAsiaTheme="minorEastAsia" w:hAnsiTheme="minorHAnsi" w:cstheme="minorBidi"/>
              <w:noProof/>
              <w:sz w:val="22"/>
              <w:szCs w:val="22"/>
              <w:lang w:val="en-IN"/>
            </w:rPr>
          </w:pPr>
          <w:hyperlink w:anchor="_Toc110868075" w:history="1">
            <w:r w:rsidR="00F00EEC" w:rsidRPr="00E135A3">
              <w:rPr>
                <w:rStyle w:val="Hyperlink"/>
                <w:noProof/>
              </w:rPr>
              <w:t>5. Public Speaking and Giving Presentation</w:t>
            </w:r>
            <w:r w:rsidR="00F00EEC">
              <w:rPr>
                <w:noProof/>
                <w:webHidden/>
              </w:rPr>
              <w:tab/>
            </w:r>
            <w:r w:rsidR="00F00EEC">
              <w:rPr>
                <w:noProof/>
                <w:webHidden/>
              </w:rPr>
              <w:fldChar w:fldCharType="begin"/>
            </w:r>
            <w:r w:rsidR="00F00EEC">
              <w:rPr>
                <w:noProof/>
                <w:webHidden/>
              </w:rPr>
              <w:instrText xml:space="preserve"> PAGEREF _Toc110868075 \h </w:instrText>
            </w:r>
            <w:r w:rsidR="00F00EEC">
              <w:rPr>
                <w:noProof/>
                <w:webHidden/>
              </w:rPr>
            </w:r>
            <w:r w:rsidR="00F00EEC">
              <w:rPr>
                <w:noProof/>
                <w:webHidden/>
              </w:rPr>
              <w:fldChar w:fldCharType="separate"/>
            </w:r>
            <w:r w:rsidR="00F00EEC">
              <w:rPr>
                <w:noProof/>
                <w:webHidden/>
              </w:rPr>
              <w:t>9</w:t>
            </w:r>
            <w:r w:rsidR="00F00EEC">
              <w:rPr>
                <w:noProof/>
                <w:webHidden/>
              </w:rPr>
              <w:fldChar w:fldCharType="end"/>
            </w:r>
          </w:hyperlink>
        </w:p>
        <w:p w14:paraId="525B42B1" w14:textId="0EDF7BCA" w:rsidR="00F00EEC" w:rsidRDefault="00246C6A">
          <w:pPr>
            <w:pStyle w:val="TOC1"/>
            <w:tabs>
              <w:tab w:val="right" w:leader="dot" w:pos="9350"/>
            </w:tabs>
            <w:rPr>
              <w:rFonts w:asciiTheme="minorHAnsi" w:eastAsiaTheme="minorEastAsia" w:hAnsiTheme="minorHAnsi" w:cstheme="minorBidi"/>
              <w:noProof/>
              <w:sz w:val="22"/>
              <w:szCs w:val="22"/>
              <w:lang w:val="en-IN"/>
            </w:rPr>
          </w:pPr>
          <w:hyperlink w:anchor="_Toc110868076" w:history="1">
            <w:r w:rsidR="00F00EEC" w:rsidRPr="00E135A3">
              <w:rPr>
                <w:rStyle w:val="Hyperlink"/>
                <w:noProof/>
              </w:rPr>
              <w:t>6. Conclusion</w:t>
            </w:r>
            <w:r w:rsidR="00F00EEC">
              <w:rPr>
                <w:noProof/>
                <w:webHidden/>
              </w:rPr>
              <w:tab/>
            </w:r>
            <w:r w:rsidR="00F00EEC">
              <w:rPr>
                <w:noProof/>
                <w:webHidden/>
              </w:rPr>
              <w:fldChar w:fldCharType="begin"/>
            </w:r>
            <w:r w:rsidR="00F00EEC">
              <w:rPr>
                <w:noProof/>
                <w:webHidden/>
              </w:rPr>
              <w:instrText xml:space="preserve"> PAGEREF _Toc110868076 \h </w:instrText>
            </w:r>
            <w:r w:rsidR="00F00EEC">
              <w:rPr>
                <w:noProof/>
                <w:webHidden/>
              </w:rPr>
            </w:r>
            <w:r w:rsidR="00F00EEC">
              <w:rPr>
                <w:noProof/>
                <w:webHidden/>
              </w:rPr>
              <w:fldChar w:fldCharType="separate"/>
            </w:r>
            <w:r w:rsidR="00F00EEC">
              <w:rPr>
                <w:noProof/>
                <w:webHidden/>
              </w:rPr>
              <w:t>10</w:t>
            </w:r>
            <w:r w:rsidR="00F00EEC">
              <w:rPr>
                <w:noProof/>
                <w:webHidden/>
              </w:rPr>
              <w:fldChar w:fldCharType="end"/>
            </w:r>
          </w:hyperlink>
        </w:p>
        <w:p w14:paraId="121A4F48" w14:textId="3FB3A8B6" w:rsidR="00F00EEC" w:rsidRDefault="00246C6A">
          <w:pPr>
            <w:pStyle w:val="TOC1"/>
            <w:tabs>
              <w:tab w:val="right" w:leader="dot" w:pos="9350"/>
            </w:tabs>
            <w:rPr>
              <w:rFonts w:asciiTheme="minorHAnsi" w:eastAsiaTheme="minorEastAsia" w:hAnsiTheme="minorHAnsi" w:cstheme="minorBidi"/>
              <w:noProof/>
              <w:sz w:val="22"/>
              <w:szCs w:val="22"/>
              <w:lang w:val="en-IN"/>
            </w:rPr>
          </w:pPr>
          <w:hyperlink w:anchor="_Toc110868077" w:history="1">
            <w:r w:rsidR="00F00EEC" w:rsidRPr="00E135A3">
              <w:rPr>
                <w:rStyle w:val="Hyperlink"/>
                <w:noProof/>
              </w:rPr>
              <w:t>References</w:t>
            </w:r>
            <w:r w:rsidR="00F00EEC">
              <w:rPr>
                <w:noProof/>
                <w:webHidden/>
              </w:rPr>
              <w:tab/>
            </w:r>
            <w:r w:rsidR="00F00EEC">
              <w:rPr>
                <w:noProof/>
                <w:webHidden/>
              </w:rPr>
              <w:fldChar w:fldCharType="begin"/>
            </w:r>
            <w:r w:rsidR="00F00EEC">
              <w:rPr>
                <w:noProof/>
                <w:webHidden/>
              </w:rPr>
              <w:instrText xml:space="preserve"> PAGEREF _Toc110868077 \h </w:instrText>
            </w:r>
            <w:r w:rsidR="00F00EEC">
              <w:rPr>
                <w:noProof/>
                <w:webHidden/>
              </w:rPr>
            </w:r>
            <w:r w:rsidR="00F00EEC">
              <w:rPr>
                <w:noProof/>
                <w:webHidden/>
              </w:rPr>
              <w:fldChar w:fldCharType="separate"/>
            </w:r>
            <w:r w:rsidR="00F00EEC">
              <w:rPr>
                <w:noProof/>
                <w:webHidden/>
              </w:rPr>
              <w:t>11</w:t>
            </w:r>
            <w:r w:rsidR="00F00EEC">
              <w:rPr>
                <w:noProof/>
                <w:webHidden/>
              </w:rPr>
              <w:fldChar w:fldCharType="end"/>
            </w:r>
          </w:hyperlink>
        </w:p>
        <w:p w14:paraId="16603282" w14:textId="2B873EAC" w:rsidR="00F00EEC" w:rsidRDefault="00246C6A">
          <w:pPr>
            <w:pStyle w:val="TOC2"/>
            <w:tabs>
              <w:tab w:val="right" w:leader="dot" w:pos="9350"/>
            </w:tabs>
            <w:rPr>
              <w:rFonts w:asciiTheme="minorHAnsi" w:eastAsiaTheme="minorEastAsia" w:hAnsiTheme="minorHAnsi" w:cstheme="minorBidi"/>
              <w:noProof/>
              <w:sz w:val="22"/>
              <w:szCs w:val="22"/>
              <w:lang w:val="en-IN"/>
            </w:rPr>
          </w:pPr>
          <w:hyperlink w:anchor="_Toc110868078" w:history="1">
            <w:r w:rsidR="00F00EEC" w:rsidRPr="00E135A3">
              <w:rPr>
                <w:rStyle w:val="Hyperlink"/>
                <w:noProof/>
              </w:rPr>
              <w:t>Books and Journals</w:t>
            </w:r>
            <w:r w:rsidR="00F00EEC">
              <w:rPr>
                <w:noProof/>
                <w:webHidden/>
              </w:rPr>
              <w:tab/>
            </w:r>
            <w:r w:rsidR="00F00EEC">
              <w:rPr>
                <w:noProof/>
                <w:webHidden/>
              </w:rPr>
              <w:fldChar w:fldCharType="begin"/>
            </w:r>
            <w:r w:rsidR="00F00EEC">
              <w:rPr>
                <w:noProof/>
                <w:webHidden/>
              </w:rPr>
              <w:instrText xml:space="preserve"> PAGEREF _Toc110868078 \h </w:instrText>
            </w:r>
            <w:r w:rsidR="00F00EEC">
              <w:rPr>
                <w:noProof/>
                <w:webHidden/>
              </w:rPr>
            </w:r>
            <w:r w:rsidR="00F00EEC">
              <w:rPr>
                <w:noProof/>
                <w:webHidden/>
              </w:rPr>
              <w:fldChar w:fldCharType="separate"/>
            </w:r>
            <w:r w:rsidR="00F00EEC">
              <w:rPr>
                <w:noProof/>
                <w:webHidden/>
              </w:rPr>
              <w:t>11</w:t>
            </w:r>
            <w:r w:rsidR="00F00EEC">
              <w:rPr>
                <w:noProof/>
                <w:webHidden/>
              </w:rPr>
              <w:fldChar w:fldCharType="end"/>
            </w:r>
          </w:hyperlink>
        </w:p>
        <w:p w14:paraId="037E654B" w14:textId="16DEF1ED" w:rsidR="00F00EEC" w:rsidRDefault="00246C6A">
          <w:pPr>
            <w:pStyle w:val="TOC2"/>
            <w:tabs>
              <w:tab w:val="right" w:leader="dot" w:pos="9350"/>
            </w:tabs>
            <w:rPr>
              <w:rFonts w:asciiTheme="minorHAnsi" w:eastAsiaTheme="minorEastAsia" w:hAnsiTheme="minorHAnsi" w:cstheme="minorBidi"/>
              <w:noProof/>
              <w:sz w:val="22"/>
              <w:szCs w:val="22"/>
              <w:lang w:val="en-IN"/>
            </w:rPr>
          </w:pPr>
          <w:hyperlink w:anchor="_Toc110868079" w:history="1">
            <w:r w:rsidR="00F00EEC" w:rsidRPr="00E135A3">
              <w:rPr>
                <w:rStyle w:val="Hyperlink"/>
                <w:noProof/>
              </w:rPr>
              <w:t>Webpages</w:t>
            </w:r>
            <w:r w:rsidR="00F00EEC">
              <w:rPr>
                <w:noProof/>
                <w:webHidden/>
              </w:rPr>
              <w:tab/>
            </w:r>
            <w:r w:rsidR="00F00EEC">
              <w:rPr>
                <w:noProof/>
                <w:webHidden/>
              </w:rPr>
              <w:fldChar w:fldCharType="begin"/>
            </w:r>
            <w:r w:rsidR="00F00EEC">
              <w:rPr>
                <w:noProof/>
                <w:webHidden/>
              </w:rPr>
              <w:instrText xml:space="preserve"> PAGEREF _Toc110868079 \h </w:instrText>
            </w:r>
            <w:r w:rsidR="00F00EEC">
              <w:rPr>
                <w:noProof/>
                <w:webHidden/>
              </w:rPr>
            </w:r>
            <w:r w:rsidR="00F00EEC">
              <w:rPr>
                <w:noProof/>
                <w:webHidden/>
              </w:rPr>
              <w:fldChar w:fldCharType="separate"/>
            </w:r>
            <w:r w:rsidR="00F00EEC">
              <w:rPr>
                <w:noProof/>
                <w:webHidden/>
              </w:rPr>
              <w:t>11</w:t>
            </w:r>
            <w:r w:rsidR="00F00EEC">
              <w:rPr>
                <w:noProof/>
                <w:webHidden/>
              </w:rPr>
              <w:fldChar w:fldCharType="end"/>
            </w:r>
          </w:hyperlink>
        </w:p>
        <w:p w14:paraId="6927AAF3" w14:textId="01F3D703" w:rsidR="00F00EEC" w:rsidRDefault="00F00EEC">
          <w:r>
            <w:rPr>
              <w:b/>
              <w:bCs/>
              <w:noProof/>
            </w:rPr>
            <w:fldChar w:fldCharType="end"/>
          </w:r>
        </w:p>
      </w:sdtContent>
    </w:sdt>
    <w:p w14:paraId="209777B9" w14:textId="0AEC219F" w:rsidR="00C62F56" w:rsidRDefault="00C506CE">
      <w:r>
        <w:br w:type="page"/>
      </w:r>
    </w:p>
    <w:p w14:paraId="6DD8B937" w14:textId="77777777" w:rsidR="00C62F56" w:rsidRDefault="00C506CE">
      <w:pPr>
        <w:pStyle w:val="Heading1"/>
      </w:pPr>
      <w:bookmarkStart w:id="4" w:name="_50ggsxuzvuvo" w:colFirst="0" w:colLast="0"/>
      <w:bookmarkStart w:id="5" w:name="_Toc110867661"/>
      <w:bookmarkStart w:id="6" w:name="_Toc110868071"/>
      <w:bookmarkEnd w:id="4"/>
      <w:r>
        <w:lastRenderedPageBreak/>
        <w:t>1. Introduction</w:t>
      </w:r>
      <w:bookmarkEnd w:id="5"/>
      <w:bookmarkEnd w:id="6"/>
    </w:p>
    <w:p w14:paraId="2E4657FC" w14:textId="6F52475C" w:rsidR="00C62F56" w:rsidRDefault="00C506CE">
      <w:r>
        <w:t xml:space="preserve">Studying soft skills or transferable skills increases the professional and academic compatibility of a student. Aligning the soft skills or transferrable skills with subjective delivery increases the quality and comprehension of the student as well as his/her position in the learning program. Understanding the importance of skills like time management, </w:t>
      </w:r>
      <w:r w:rsidR="00371F62">
        <w:t>organizing</w:t>
      </w:r>
      <w:r>
        <w:t>, note taking, referencing, presentation and reflective skills increases the continuous assessment and development capability of a student from an academic perspective. The study will reflect on the chosen three aspects of the learning program which are time management, reflection</w:t>
      </w:r>
      <w:r w:rsidR="00371F62">
        <w:t>,</w:t>
      </w:r>
      <w:r>
        <w:t xml:space="preserve"> and </w:t>
      </w:r>
      <w:r w:rsidR="00371F62">
        <w:t>organizing</w:t>
      </w:r>
      <w:r>
        <w:t xml:space="preserve"> skills. The study will further reflect on the week 9 presentation based on the selected reflective model. </w:t>
      </w:r>
    </w:p>
    <w:p w14:paraId="5BAA32B1" w14:textId="77777777" w:rsidR="00C62F56" w:rsidRPr="00BF63D7" w:rsidRDefault="00C506CE">
      <w:pPr>
        <w:pStyle w:val="Heading1"/>
      </w:pPr>
      <w:bookmarkStart w:id="7" w:name="_vy7wn160f2xl" w:colFirst="0" w:colLast="0"/>
      <w:bookmarkStart w:id="8" w:name="_Toc110867662"/>
      <w:bookmarkStart w:id="9" w:name="_Toc110868072"/>
      <w:bookmarkEnd w:id="7"/>
      <w:r w:rsidRPr="00BF63D7">
        <w:t>2. Time Management</w:t>
      </w:r>
      <w:bookmarkEnd w:id="8"/>
      <w:bookmarkEnd w:id="9"/>
      <w:r w:rsidRPr="00BF63D7">
        <w:t xml:space="preserve"> </w:t>
      </w:r>
    </w:p>
    <w:p w14:paraId="2B678978" w14:textId="0D9AC5CA" w:rsidR="00C62F56" w:rsidRPr="00BF63D7" w:rsidRDefault="00C506CE">
      <w:r w:rsidRPr="00BF63D7">
        <w:t>Time management plays a vital role in enhancing disciplinary characteristics among themselves gradually (Kojic, 2016). In addition to this, it contributes to the enhancement of the student's success rate within their academic context and they can impose their concentration on required tasks particularly. The potential of the students can be enhanced with the help of a reflective model of Kolb’s to evaluate every experience of mine while accomplishing the tasks within the educational context (</w:t>
      </w:r>
      <w:proofErr w:type="spellStart"/>
      <w:r w:rsidRPr="00BF63D7">
        <w:t>Dr</w:t>
      </w:r>
      <w:r w:rsidR="00371F62">
        <w:t>.</w:t>
      </w:r>
      <w:proofErr w:type="spellEnd"/>
      <w:r w:rsidRPr="00BF63D7">
        <w:t xml:space="preserve"> Nicole Brown, 2015). Kolb’s has four major stages and these are portrayed here:</w:t>
      </w:r>
    </w:p>
    <w:p w14:paraId="3E1179EA" w14:textId="4654EE34" w:rsidR="00C62F56" w:rsidRPr="00BF63D7" w:rsidRDefault="00C506CE">
      <w:r w:rsidRPr="00BF63D7">
        <w:rPr>
          <w:b/>
          <w:i/>
        </w:rPr>
        <w:t xml:space="preserve">Concrete Experience: </w:t>
      </w:r>
      <w:r w:rsidRPr="00BF63D7">
        <w:t xml:space="preserve">While acknowledging the academic session I need to accomplish various tasks within given times. This skill </w:t>
      </w:r>
      <w:r w:rsidR="00371F62">
        <w:t>can</w:t>
      </w:r>
      <w:r w:rsidRPr="00BF63D7">
        <w:t xml:space="preserve"> keep up my awareness regarding the time of accomplishing the task particularly (Kojic, 2016). Every assignment has a particular time limit for </w:t>
      </w:r>
      <w:proofErr w:type="gramStart"/>
      <w:r w:rsidRPr="00BF63D7">
        <w:t>accomplishment</w:t>
      </w:r>
      <w:proofErr w:type="gramEnd"/>
      <w:r w:rsidRPr="00BF63D7">
        <w:t xml:space="preserve"> so I need to go through my processes minutely </w:t>
      </w:r>
      <w:r w:rsidR="00371F62">
        <w:t>to</w:t>
      </w:r>
      <w:r w:rsidRPr="00BF63D7">
        <w:t xml:space="preserve"> meet up the given time </w:t>
      </w:r>
      <w:r w:rsidRPr="00BF63D7">
        <w:lastRenderedPageBreak/>
        <w:t>distinctively. Sometimes I need to hurry with my processes so that I can cope with the limited timeline in particular.</w:t>
      </w:r>
    </w:p>
    <w:p w14:paraId="3F7EDE20" w14:textId="77777777" w:rsidR="00C62F56" w:rsidRPr="00BF63D7" w:rsidRDefault="00C506CE">
      <w:r w:rsidRPr="00BF63D7">
        <w:rPr>
          <w:b/>
          <w:i/>
        </w:rPr>
        <w:t xml:space="preserve">Reflective Observation: </w:t>
      </w:r>
      <w:r w:rsidRPr="00BF63D7">
        <w:t>The maintenance of the deadlines has created a significant anxiousness within the learning process and it has stopped me from accomplishing the work effectively (</w:t>
      </w:r>
      <w:proofErr w:type="spellStart"/>
      <w:r w:rsidRPr="00BF63D7">
        <w:t>DeskTrack</w:t>
      </w:r>
      <w:proofErr w:type="spellEnd"/>
      <w:r w:rsidRPr="00BF63D7">
        <w:t>, 2022). It needs to be mentioned that I have confronted extra pressure within myself for completing the tasks within the deadline. Moreover, I have to be concerned regarding my time distribution process so that I will not be able to face this type of situation while accomplishing the learning. I consider this skill as a moderate one as I do not understand the requirements of every task and perform according to that.</w:t>
      </w:r>
    </w:p>
    <w:p w14:paraId="011C3C7C" w14:textId="554E7D1F" w:rsidR="00C62F56" w:rsidRPr="00BF63D7" w:rsidRDefault="00C506CE">
      <w:r w:rsidRPr="00BF63D7">
        <w:rPr>
          <w:b/>
          <w:i/>
        </w:rPr>
        <w:t xml:space="preserve">Abstract Conceptualisation: </w:t>
      </w:r>
      <w:r w:rsidRPr="00BF63D7">
        <w:t xml:space="preserve">This stage identifies the areas that need more concentration </w:t>
      </w:r>
      <w:r w:rsidR="00371F62">
        <w:t>to</w:t>
      </w:r>
      <w:r w:rsidRPr="00BF63D7">
        <w:t xml:space="preserve"> enhance my performance quality within the academic context. The extra pressure </w:t>
      </w:r>
      <w:r w:rsidR="00371F62">
        <w:t>on</w:t>
      </w:r>
      <w:r w:rsidRPr="00BF63D7">
        <w:t xml:space="preserve"> </w:t>
      </w:r>
      <w:r w:rsidR="00371F62">
        <w:t>me</w:t>
      </w:r>
      <w:r w:rsidRPr="00BF63D7">
        <w:t xml:space="preserve"> for completing the given task can hinder the quality of my performance within the business environment (</w:t>
      </w:r>
      <w:proofErr w:type="spellStart"/>
      <w:r w:rsidRPr="00BF63D7">
        <w:t>DeskTrack</w:t>
      </w:r>
      <w:proofErr w:type="spellEnd"/>
      <w:r w:rsidRPr="00BF63D7">
        <w:t xml:space="preserve">, 2022). Here, I have acknowledged that I need to be more concentrated on developing an effective schedule as well as planning for accomplishing the task. There are various areas where I lack behind that have led me to confront many problematic situations within the academic context. The pressure of the situation can create various confusion within me and my final tasks often went wrong which </w:t>
      </w:r>
      <w:r w:rsidR="00BF63D7" w:rsidRPr="00BF63D7">
        <w:t>led</w:t>
      </w:r>
      <w:r w:rsidRPr="00BF63D7">
        <w:t xml:space="preserve"> to a downfall in my annual report as well. </w:t>
      </w:r>
    </w:p>
    <w:p w14:paraId="3348FFC5" w14:textId="2D955972" w:rsidR="00C62F56" w:rsidRPr="00BF63D7" w:rsidRDefault="00C506CE">
      <w:r w:rsidRPr="00BF63D7">
        <w:rPr>
          <w:b/>
          <w:i/>
        </w:rPr>
        <w:t xml:space="preserve">Active Experimentation: </w:t>
      </w:r>
      <w:r w:rsidRPr="00BF63D7">
        <w:t>Kolb has imposed this stage to identify the requirements of the students and future steps that will help them to cope with the situation particularly (</w:t>
      </w:r>
      <w:proofErr w:type="spellStart"/>
      <w:r w:rsidRPr="00BF63D7">
        <w:t>Dr</w:t>
      </w:r>
      <w:r w:rsidR="00371F62">
        <w:t>.</w:t>
      </w:r>
      <w:proofErr w:type="spellEnd"/>
      <w:r w:rsidRPr="00BF63D7">
        <w:t xml:space="preserve"> Nicole Brown, 2015). However, this stage concludes the thoughts and the situations that were portrayed in the previous portion and develop some improvement </w:t>
      </w:r>
      <w:proofErr w:type="gramStart"/>
      <w:r w:rsidRPr="00BF63D7">
        <w:t>plans for the future</w:t>
      </w:r>
      <w:proofErr w:type="gramEnd"/>
      <w:r w:rsidRPr="00BF63D7">
        <w:t xml:space="preserve">. It needs to be mentioned that I need to develop a timeline that will be able to divide the time according to the requirements of </w:t>
      </w:r>
      <w:r w:rsidRPr="00BF63D7">
        <w:lastRenderedPageBreak/>
        <w:t xml:space="preserve">the tasks. Additionally, the development of a to-do list along with the task status </w:t>
      </w:r>
      <w:r w:rsidR="00371F62">
        <w:t>can</w:t>
      </w:r>
      <w:r w:rsidRPr="00BF63D7">
        <w:t xml:space="preserve"> enhance the awareness regarding time significantly. </w:t>
      </w:r>
    </w:p>
    <w:p w14:paraId="1288EE2E" w14:textId="77777777" w:rsidR="00C62F56" w:rsidRPr="00BF63D7" w:rsidRDefault="00C506CE">
      <w:pPr>
        <w:pStyle w:val="Heading1"/>
      </w:pPr>
      <w:bookmarkStart w:id="10" w:name="_xbbjt72peyx8" w:colFirst="0" w:colLast="0"/>
      <w:bookmarkStart w:id="11" w:name="_Toc110867663"/>
      <w:bookmarkStart w:id="12" w:name="_Toc110868073"/>
      <w:bookmarkEnd w:id="10"/>
      <w:r w:rsidRPr="00BF63D7">
        <w:t>3. Organising Study</w:t>
      </w:r>
      <w:bookmarkEnd w:id="11"/>
      <w:bookmarkEnd w:id="12"/>
    </w:p>
    <w:p w14:paraId="2A260FE0" w14:textId="4857FD56" w:rsidR="00C62F56" w:rsidRPr="00BF63D7" w:rsidRDefault="00C506CE">
      <w:r w:rsidRPr="00BF63D7">
        <w:rPr>
          <w:b/>
          <w:i/>
        </w:rPr>
        <w:t xml:space="preserve">Concrete Experience: </w:t>
      </w:r>
      <w:r w:rsidRPr="00BF63D7">
        <w:t xml:space="preserve">Organising and planning studies require strategies and philosophical outlooks like constructivism philosophy and social exchange perspectives. The implication of the value exchange process is inhibited the learning progress of study </w:t>
      </w:r>
      <w:r w:rsidR="00371F62">
        <w:t>organizing</w:t>
      </w:r>
      <w:r w:rsidRPr="00BF63D7">
        <w:t xml:space="preserve"> (UTEP Connect Extended University, 2017)‌. I have experienced some serious criticalities regarding performing study </w:t>
      </w:r>
      <w:r w:rsidR="00371F62">
        <w:t>organization</w:t>
      </w:r>
      <w:r w:rsidRPr="00BF63D7">
        <w:t xml:space="preserve"> processes. I have </w:t>
      </w:r>
      <w:r w:rsidR="00371F62">
        <w:t>realized</w:t>
      </w:r>
      <w:r w:rsidRPr="00BF63D7">
        <w:t xml:space="preserve"> that segmenting the subjects based on a correlative understanding of subject </w:t>
      </w:r>
      <w:r w:rsidR="00371F62">
        <w:t>prioritization</w:t>
      </w:r>
      <w:r w:rsidRPr="00BF63D7">
        <w:t xml:space="preserve"> can increase learning effectiveness. I have filtered the subjects based on the learning module chronology. This has allowed me to understand the proper </w:t>
      </w:r>
      <w:r w:rsidR="00371F62">
        <w:t>synchronization</w:t>
      </w:r>
      <w:r w:rsidRPr="00BF63D7">
        <w:t xml:space="preserve"> criteria of </w:t>
      </w:r>
      <w:r w:rsidR="00371F62">
        <w:t>every</w:t>
      </w:r>
      <w:r w:rsidRPr="00BF63D7">
        <w:t xml:space="preserve"> topic segment. As an example, I have </w:t>
      </w:r>
      <w:r w:rsidR="00371F62">
        <w:t>organized</w:t>
      </w:r>
      <w:r w:rsidRPr="00BF63D7">
        <w:t xml:space="preserve"> the finance and marketing management studies according to the criticality of each sub-topic. This has increased my interest in the topic gradually and it simultaneously increased my learning engagement. </w:t>
      </w:r>
    </w:p>
    <w:p w14:paraId="113BC634" w14:textId="717A22B7" w:rsidR="00C62F56" w:rsidRPr="00BF63D7" w:rsidRDefault="00C506CE">
      <w:r w:rsidRPr="00BF63D7">
        <w:rPr>
          <w:b/>
          <w:i/>
        </w:rPr>
        <w:t xml:space="preserve">Reflective Observation: </w:t>
      </w:r>
      <w:r w:rsidRPr="00BF63D7">
        <w:t xml:space="preserve">I have observed that study </w:t>
      </w:r>
      <w:r w:rsidR="00371F62">
        <w:t>organizations</w:t>
      </w:r>
      <w:r w:rsidRPr="00BF63D7">
        <w:t xml:space="preserve"> require an extensive amount of inspection and identification of the overview of the topic criticality. A person needs to develop the basic </w:t>
      </w:r>
      <w:r w:rsidR="00371F62">
        <w:t>conceptualization</w:t>
      </w:r>
      <w:r w:rsidRPr="00BF63D7">
        <w:t xml:space="preserve"> of a topic to generate subjective clarity. I have observed that my </w:t>
      </w:r>
      <w:r w:rsidR="00371F62">
        <w:t>organizing</w:t>
      </w:r>
      <w:r w:rsidRPr="00BF63D7">
        <w:t xml:space="preserve"> skills lack consideration of subjective </w:t>
      </w:r>
      <w:r w:rsidR="00371F62">
        <w:t>synchronizations</w:t>
      </w:r>
      <w:r w:rsidRPr="00BF63D7">
        <w:t xml:space="preserve">. The filtration of subjective criticality was </w:t>
      </w:r>
      <w:r w:rsidR="00BF63D7" w:rsidRPr="00BF63D7">
        <w:t>clear;</w:t>
      </w:r>
      <w:r w:rsidRPr="00BF63D7">
        <w:t xml:space="preserve"> however, I could not align them properly so that the introduction and gradual explanation of chronological topics can be correlated. I have witnessed some psoriasis problems </w:t>
      </w:r>
      <w:r w:rsidR="00371F62">
        <w:t>organizing</w:t>
      </w:r>
      <w:r w:rsidRPr="00BF63D7">
        <w:t xml:space="preserve"> the studies according to the semester syllabus. This has also reduced my clarity of the study </w:t>
      </w:r>
      <w:r w:rsidR="00371F62">
        <w:t>organizations</w:t>
      </w:r>
      <w:r w:rsidRPr="00BF63D7">
        <w:t xml:space="preserve"> and effective schedule development (UTEP Connect Extended University, 2017)‌. However, I have managed to come to a conclusive idea of developing further strategic allocations based on time management and multitasking functionality.</w:t>
      </w:r>
    </w:p>
    <w:p w14:paraId="3D2F6F1A" w14:textId="34542D4E" w:rsidR="00C62F56" w:rsidRPr="00BF63D7" w:rsidRDefault="00C506CE">
      <w:r w:rsidRPr="00BF63D7">
        <w:rPr>
          <w:b/>
          <w:i/>
        </w:rPr>
        <w:lastRenderedPageBreak/>
        <w:t xml:space="preserve">Abstract Conceptualisation: </w:t>
      </w:r>
      <w:r w:rsidRPr="00BF63D7">
        <w:t xml:space="preserve">I have </w:t>
      </w:r>
      <w:r w:rsidR="00371F62">
        <w:t>realized</w:t>
      </w:r>
      <w:r w:rsidRPr="00BF63D7">
        <w:t xml:space="preserve"> that the development of </w:t>
      </w:r>
      <w:r w:rsidR="00371F62">
        <w:t>organized</w:t>
      </w:r>
      <w:r w:rsidRPr="00BF63D7">
        <w:t xml:space="preserve"> studies can be essential and familiarised based on the projection of reflective development. I have </w:t>
      </w:r>
      <w:r w:rsidR="00371F62">
        <w:t>realized</w:t>
      </w:r>
      <w:r w:rsidRPr="00BF63D7">
        <w:t xml:space="preserve"> that the self-assessed introspection on the constructive </w:t>
      </w:r>
      <w:r w:rsidR="00371F62">
        <w:t>organization</w:t>
      </w:r>
      <w:r w:rsidRPr="00BF63D7">
        <w:t xml:space="preserve"> in the study process needs to be conducted based on </w:t>
      </w:r>
      <w:r w:rsidR="00371F62">
        <w:t>conceptualizing</w:t>
      </w:r>
      <w:r w:rsidRPr="00BF63D7">
        <w:t xml:space="preserve"> studies. I have developed some concepts regarding </w:t>
      </w:r>
      <w:r w:rsidR="00371F62">
        <w:t>organized</w:t>
      </w:r>
      <w:r w:rsidRPr="00BF63D7">
        <w:t xml:space="preserve"> studies. According to the theory of </w:t>
      </w:r>
      <w:r w:rsidR="00371F62">
        <w:t>organized</w:t>
      </w:r>
      <w:r w:rsidRPr="00BF63D7">
        <w:t xml:space="preserve"> learning, the learning theories are </w:t>
      </w:r>
      <w:r w:rsidR="00371F62">
        <w:t>materialized</w:t>
      </w:r>
      <w:r w:rsidRPr="00BF63D7">
        <w:t xml:space="preserve"> based on subjective interests, chronological segmentation</w:t>
      </w:r>
      <w:r w:rsidR="00371F62">
        <w:t>,</w:t>
      </w:r>
      <w:r w:rsidRPr="00BF63D7">
        <w:t xml:space="preserve"> and constructive emerging process. The learning theory depicts a critical juxtaposition of the learning effectiveness </w:t>
      </w:r>
      <w:r w:rsidR="00371F62">
        <w:t>whereas</w:t>
      </w:r>
      <w:r w:rsidRPr="00BF63D7">
        <w:t xml:space="preserve"> </w:t>
      </w:r>
      <w:proofErr w:type="spellStart"/>
      <w:r w:rsidRPr="00BF63D7">
        <w:t>th</w:t>
      </w:r>
      <w:r w:rsidR="00371F62">
        <w:t>organized</w:t>
      </w:r>
      <w:r w:rsidRPr="00BF63D7">
        <w:t>ed</w:t>
      </w:r>
      <w:proofErr w:type="spellEnd"/>
      <w:r w:rsidRPr="00BF63D7">
        <w:t xml:space="preserve"> learning theory massively supports the constructivism philosophy and the procedural development of subjective </w:t>
      </w:r>
      <w:r w:rsidR="00371F62">
        <w:t>conceptualization</w:t>
      </w:r>
      <w:r w:rsidRPr="00BF63D7">
        <w:t xml:space="preserve"> (Saad and Kaur, 2020)‌. </w:t>
      </w:r>
    </w:p>
    <w:p w14:paraId="5FC60F19" w14:textId="39FA3605" w:rsidR="00C62F56" w:rsidRPr="00BF63D7" w:rsidRDefault="00C506CE">
      <w:r w:rsidRPr="00BF63D7">
        <w:rPr>
          <w:b/>
          <w:i/>
        </w:rPr>
        <w:t xml:space="preserve">Active Experimentation: </w:t>
      </w:r>
      <w:r w:rsidRPr="00BF63D7">
        <w:t xml:space="preserve">Active experimentation refers to a process where the learner reflects on the strategic explanation and previous improvement areas to develop a responsive strategy and perform proactively. I have learnt that the </w:t>
      </w:r>
      <w:r w:rsidR="00371F62">
        <w:t>organized</w:t>
      </w:r>
      <w:r w:rsidRPr="00BF63D7">
        <w:t xml:space="preserve"> study paradigm can be reciprocation for my time management and multitasking skill criteria. It can allow me to become more responsive and build up a strategic understanding of </w:t>
      </w:r>
      <w:r w:rsidR="00371F62">
        <w:t>organized</w:t>
      </w:r>
      <w:r w:rsidRPr="00BF63D7">
        <w:t xml:space="preserve"> studies and effective application in every subject. This can be used based on note-taking methods, time management tactics</w:t>
      </w:r>
      <w:r w:rsidR="00371F62">
        <w:t>,</w:t>
      </w:r>
      <w:r w:rsidRPr="00BF63D7">
        <w:t xml:space="preserve"> and renowned learning models with reflective or self-assessment models (University of London, 2020)‌.</w:t>
      </w:r>
    </w:p>
    <w:p w14:paraId="4C3E21BA" w14:textId="77777777" w:rsidR="00C62F56" w:rsidRPr="00BF63D7" w:rsidRDefault="00C506CE">
      <w:pPr>
        <w:pStyle w:val="Heading1"/>
      </w:pPr>
      <w:bookmarkStart w:id="13" w:name="_79ilb67qvwl0" w:colFirst="0" w:colLast="0"/>
      <w:bookmarkStart w:id="14" w:name="_Toc110867664"/>
      <w:bookmarkStart w:id="15" w:name="_Toc110868074"/>
      <w:bookmarkEnd w:id="13"/>
      <w:r w:rsidRPr="00BF63D7">
        <w:t>4. Reflection</w:t>
      </w:r>
      <w:bookmarkEnd w:id="14"/>
      <w:bookmarkEnd w:id="15"/>
    </w:p>
    <w:p w14:paraId="06A0A8C7" w14:textId="4AFEAF86" w:rsidR="00C62F56" w:rsidRPr="00BF63D7" w:rsidRDefault="00C506CE">
      <w:r w:rsidRPr="00BF63D7">
        <w:t xml:space="preserve">The term reflection means the introspectiveness and thoughtfulness and care of a person while doing a task (Skills you need, 2022)‌. The word has been derived from </w:t>
      </w:r>
      <w:r w:rsidR="00371F62">
        <w:t>the</w:t>
      </w:r>
      <w:r w:rsidRPr="00BF63D7">
        <w:t xml:space="preserve"> Latin word Re means back and </w:t>
      </w:r>
      <w:proofErr w:type="spellStart"/>
      <w:r w:rsidRPr="00BF63D7">
        <w:t>Flectere</w:t>
      </w:r>
      <w:proofErr w:type="spellEnd"/>
      <w:r w:rsidRPr="00BF63D7">
        <w:t xml:space="preserve"> means to bend. Just like looking in the mirror shows the actual situation of a person, reflection also describes the latest experience of the person in person. Reflective learning or the process is the conscious description of the experience. Sometimes, recollection of previous memories could be used as critical analysis for personal experiences. </w:t>
      </w:r>
      <w:r w:rsidRPr="00BF63D7">
        <w:rPr>
          <w:highlight w:val="white"/>
        </w:rPr>
        <w:t xml:space="preserve">According to Hamel and </w:t>
      </w:r>
      <w:proofErr w:type="spellStart"/>
      <w:r w:rsidRPr="00BF63D7">
        <w:rPr>
          <w:highlight w:val="white"/>
        </w:rPr>
        <w:lastRenderedPageBreak/>
        <w:t>Viau-Guay</w:t>
      </w:r>
      <w:proofErr w:type="spellEnd"/>
      <w:r w:rsidRPr="00BF63D7">
        <w:rPr>
          <w:highlight w:val="white"/>
        </w:rPr>
        <w:t xml:space="preserve"> (2019), r</w:t>
      </w:r>
      <w:r w:rsidRPr="00BF63D7">
        <w:t xml:space="preserve">eflection helps students to learn effectively by making regular notes and studying them. </w:t>
      </w:r>
      <w:r w:rsidR="00371F62">
        <w:t>A growth</w:t>
      </w:r>
      <w:r w:rsidRPr="00BF63D7">
        <w:t xml:space="preserve"> mindset is supported by reflection and makes them learn from their mistakes. </w:t>
      </w:r>
    </w:p>
    <w:p w14:paraId="5C77835A" w14:textId="6BFD4CB6" w:rsidR="00C62F56" w:rsidRPr="00BF63D7" w:rsidRDefault="00C506CE">
      <w:r w:rsidRPr="00BF63D7">
        <w:rPr>
          <w:b/>
          <w:i/>
        </w:rPr>
        <w:t xml:space="preserve">Concrete experiences: </w:t>
      </w:r>
      <w:r w:rsidR="00371F62">
        <w:t>The reflection</w:t>
      </w:r>
      <w:r w:rsidRPr="00BF63D7">
        <w:t xml:space="preserve"> process was </w:t>
      </w:r>
      <w:r w:rsidR="00371F62">
        <w:t>practiced</w:t>
      </w:r>
      <w:r w:rsidRPr="00BF63D7">
        <w:t xml:space="preserve"> in our class to make use of this effectively. It has helped </w:t>
      </w:r>
      <w:r w:rsidR="00371F62">
        <w:t xml:space="preserve">us </w:t>
      </w:r>
      <w:r w:rsidRPr="00BF63D7">
        <w:t>to identify our strengths and weaknesses better so that we could learn effectively. Our existing skills and practices of learning would be more effective if we include reading techniques such as skimming, speed reading, scanning</w:t>
      </w:r>
      <w:r w:rsidR="00371F62">
        <w:t>,</w:t>
      </w:r>
      <w:r w:rsidRPr="00BF63D7">
        <w:t xml:space="preserve"> and others. Our teacher taught us that we need to </w:t>
      </w:r>
      <w:r w:rsidR="00371F62">
        <w:t>recognize</w:t>
      </w:r>
      <w:r w:rsidRPr="00BF63D7">
        <w:t xml:space="preserve"> our learning style so that we could describe the experience better. </w:t>
      </w:r>
    </w:p>
    <w:p w14:paraId="6FF70236" w14:textId="709A06DD" w:rsidR="00C62F56" w:rsidRPr="00BF63D7" w:rsidRDefault="00C506CE">
      <w:r w:rsidRPr="00BF63D7">
        <w:rPr>
          <w:b/>
          <w:i/>
        </w:rPr>
        <w:t xml:space="preserve">Reflective observation: </w:t>
      </w:r>
      <w:r w:rsidRPr="00BF63D7">
        <w:t xml:space="preserve">After including reading techniques I got to know that scanning and skimming techniques allow me to study in a better way. </w:t>
      </w:r>
      <w:r w:rsidRPr="00BF63D7">
        <w:rPr>
          <w:highlight w:val="white"/>
        </w:rPr>
        <w:t xml:space="preserve">According to Hamel and </w:t>
      </w:r>
      <w:proofErr w:type="spellStart"/>
      <w:r w:rsidRPr="00BF63D7">
        <w:rPr>
          <w:highlight w:val="white"/>
        </w:rPr>
        <w:t>Viau-Guay</w:t>
      </w:r>
      <w:proofErr w:type="spellEnd"/>
      <w:r w:rsidRPr="00BF63D7">
        <w:rPr>
          <w:highlight w:val="white"/>
        </w:rPr>
        <w:t xml:space="preserve"> (2019), s</w:t>
      </w:r>
      <w:r w:rsidRPr="00BF63D7">
        <w:t xml:space="preserve">kimming refers to moving the eyes quickly through a piece of material to gather information. I could use reading techniques along with asking questions to the teachers to understand the topic better. It has helped to grab and develop my knowledge on </w:t>
      </w:r>
      <w:r w:rsidR="00371F62">
        <w:t>a</w:t>
      </w:r>
      <w:r w:rsidRPr="00BF63D7">
        <w:t xml:space="preserve"> particular topic. My communication skill </w:t>
      </w:r>
      <w:r w:rsidR="00BF63D7" w:rsidRPr="00BF63D7">
        <w:t>was</w:t>
      </w:r>
      <w:r w:rsidRPr="00BF63D7">
        <w:t xml:space="preserve"> not so good so I could not connect with the teacher previously but I tried hard to develop my communication skill so that I could communicate with people confidently. </w:t>
      </w:r>
    </w:p>
    <w:p w14:paraId="721CCEBF" w14:textId="2CE50737" w:rsidR="00C62F56" w:rsidRPr="00BF63D7" w:rsidRDefault="00C506CE">
      <w:r w:rsidRPr="00BF63D7">
        <w:rPr>
          <w:b/>
          <w:i/>
        </w:rPr>
        <w:t xml:space="preserve">Abstract </w:t>
      </w:r>
      <w:r w:rsidR="00371F62">
        <w:rPr>
          <w:b/>
          <w:i/>
        </w:rPr>
        <w:t>conceptualization</w:t>
      </w:r>
      <w:r w:rsidRPr="00BF63D7">
        <w:rPr>
          <w:b/>
          <w:i/>
        </w:rPr>
        <w:t xml:space="preserve">: </w:t>
      </w:r>
      <w:r w:rsidRPr="00BF63D7">
        <w:t xml:space="preserve">My thinking process could have been better just like my other skills and competencies such as digital literacy </w:t>
      </w:r>
      <w:r w:rsidR="00371F62">
        <w:t>skills</w:t>
      </w:r>
      <w:r w:rsidRPr="00BF63D7">
        <w:t xml:space="preserve">, time-management </w:t>
      </w:r>
      <w:r w:rsidR="00371F62">
        <w:t>skills,</w:t>
      </w:r>
      <w:r w:rsidRPr="00BF63D7">
        <w:t xml:space="preserve"> and team working </w:t>
      </w:r>
      <w:r w:rsidR="00371F62">
        <w:t>skills</w:t>
      </w:r>
      <w:r w:rsidRPr="00BF63D7">
        <w:t xml:space="preserve">. Reflection needs to be a shared activity because learning could be done through </w:t>
      </w:r>
      <w:r w:rsidR="00371F62">
        <w:t xml:space="preserve">the </w:t>
      </w:r>
      <w:r w:rsidRPr="00BF63D7">
        <w:t xml:space="preserve">exchange of ideas. </w:t>
      </w:r>
      <w:r w:rsidR="00371F62">
        <w:t>The development</w:t>
      </w:r>
      <w:r w:rsidRPr="00BF63D7">
        <w:t xml:space="preserve"> of languages could make reflective practice better by writing and speaking. Communication with other students will also motivate them by seeing their capabilities and it will eventually develop confidence (Skills you need, 2022)‌. I will actively take part in group activities the next time and I will try to develop new strategies for developing my communication skill. </w:t>
      </w:r>
    </w:p>
    <w:p w14:paraId="56345C69" w14:textId="146C69DB" w:rsidR="00C62F56" w:rsidRPr="00BF63D7" w:rsidRDefault="00C506CE">
      <w:r w:rsidRPr="00BF63D7">
        <w:rPr>
          <w:b/>
          <w:i/>
        </w:rPr>
        <w:lastRenderedPageBreak/>
        <w:t xml:space="preserve">Active experimentation: </w:t>
      </w:r>
      <w:r w:rsidRPr="00BF63D7">
        <w:t xml:space="preserve">Through reflective practices in our class, I not only acquired theoretical knowledge of reflection but learned how to apply this in </w:t>
      </w:r>
      <w:r w:rsidR="00371F62">
        <w:t>my</w:t>
      </w:r>
      <w:r w:rsidRPr="00BF63D7">
        <w:t xml:space="preserve"> personal life. The areas of improvement are </w:t>
      </w:r>
      <w:r w:rsidR="00371F62">
        <w:t>recognized</w:t>
      </w:r>
      <w:r w:rsidRPr="00BF63D7">
        <w:t xml:space="preserve"> by me so that I could use reflective practice to describe every aspect of a particular incident. </w:t>
      </w:r>
    </w:p>
    <w:p w14:paraId="31CA1F0F" w14:textId="77777777" w:rsidR="00C62F56" w:rsidRPr="00BF63D7" w:rsidRDefault="00C506CE">
      <w:pPr>
        <w:pStyle w:val="Heading1"/>
      </w:pPr>
      <w:bookmarkStart w:id="16" w:name="_j143rt5g4aj5" w:colFirst="0" w:colLast="0"/>
      <w:bookmarkStart w:id="17" w:name="_Toc110867665"/>
      <w:bookmarkStart w:id="18" w:name="_Toc110868075"/>
      <w:bookmarkEnd w:id="16"/>
      <w:r w:rsidRPr="00BF63D7">
        <w:t>5. Public Speaking and Giving Presentation</w:t>
      </w:r>
      <w:bookmarkEnd w:id="17"/>
      <w:bookmarkEnd w:id="18"/>
    </w:p>
    <w:p w14:paraId="3216400B" w14:textId="72D585C9" w:rsidR="00C62F56" w:rsidRPr="00BF63D7" w:rsidRDefault="00C506CE">
      <w:r w:rsidRPr="00BF63D7">
        <w:t xml:space="preserve">Employability skills are important for every job, and this report's first part has focused on the development of public speaking and development of presentation skills (‌Learning Pool, 2018). </w:t>
      </w:r>
      <w:r w:rsidRPr="00BF63D7">
        <w:rPr>
          <w:highlight w:val="white"/>
        </w:rPr>
        <w:t>According to Rodham</w:t>
      </w:r>
      <w:r w:rsidRPr="00BF63D7">
        <w:rPr>
          <w:i/>
          <w:highlight w:val="white"/>
        </w:rPr>
        <w:t xml:space="preserve"> et. al., </w:t>
      </w:r>
      <w:r w:rsidRPr="00BF63D7">
        <w:rPr>
          <w:highlight w:val="white"/>
        </w:rPr>
        <w:t>(2020),</w:t>
      </w:r>
      <w:r w:rsidRPr="00BF63D7">
        <w:rPr>
          <w:i/>
          <w:highlight w:val="white"/>
        </w:rPr>
        <w:t xml:space="preserve"> </w:t>
      </w:r>
      <w:r w:rsidRPr="00BF63D7">
        <w:rPr>
          <w:highlight w:val="white"/>
        </w:rPr>
        <w:t>d</w:t>
      </w:r>
      <w:r w:rsidRPr="00BF63D7">
        <w:t xml:space="preserve">uring presentations using Microsoft Office, it is important to have these two skills to give an effective presentation. Besides this, SWOT analysis, and time management skills are also </w:t>
      </w:r>
      <w:r w:rsidR="00371F62">
        <w:t>learned</w:t>
      </w:r>
      <w:r w:rsidRPr="00BF63D7">
        <w:t xml:space="preserve"> by the students. SWOT analysis allows me to identify the strengths and weaknesses of the individual better </w:t>
      </w:r>
      <w:r w:rsidR="00371F62">
        <w:t>to</w:t>
      </w:r>
      <w:r w:rsidRPr="00BF63D7">
        <w:t xml:space="preserve"> develop PDP. </w:t>
      </w:r>
    </w:p>
    <w:p w14:paraId="1AA3A550" w14:textId="77777777" w:rsidR="00C62F56" w:rsidRPr="00BF63D7" w:rsidRDefault="00C506CE">
      <w:r w:rsidRPr="00BF63D7">
        <w:rPr>
          <w:b/>
          <w:i/>
        </w:rPr>
        <w:t xml:space="preserve">Concrete experiences: </w:t>
      </w:r>
      <w:r w:rsidRPr="00BF63D7">
        <w:t xml:space="preserve">The knowledge of the UK real sector and several recruitment agencies are important while working as a marketing manager. I chose the retail sector because it has a diverse culture where I will get opportunities to develop my skills. Technical skills, time-management skills, decision-making skills, and presentation skills are important for making this presentation. I did a skill audit to identify whether my skills are good or bad. Development of communication skills will allow me to connect with the customers as well as share my ideas with my seniors (Brown, 2015). </w:t>
      </w:r>
    </w:p>
    <w:p w14:paraId="1309B433" w14:textId="77777777" w:rsidR="00C62F56" w:rsidRPr="00BF63D7" w:rsidRDefault="00C506CE">
      <w:r w:rsidRPr="00BF63D7">
        <w:rPr>
          <w:b/>
          <w:i/>
        </w:rPr>
        <w:t xml:space="preserve">Reflective observation: </w:t>
      </w:r>
      <w:r w:rsidRPr="00BF63D7">
        <w:t xml:space="preserve">The tasks of recruitment agencies were unknown to me but after completing this report I got to know about their tasks better. I have got opportunities to develop my other skills and competencies that will allow me to make my career successful. All these skills were not previously better, especially during my academic time. Gradually I tried hard to develop my weaknesses. Team Working skills are excellent, whereas communication skill is bad, </w:t>
      </w:r>
      <w:r w:rsidRPr="00BF63D7">
        <w:lastRenderedPageBreak/>
        <w:t xml:space="preserve">presentation skill and technical skill are good. The availability of these skills in combination created a hindrance for me sometimes. </w:t>
      </w:r>
    </w:p>
    <w:p w14:paraId="7652BC99" w14:textId="75B4D249" w:rsidR="00C62F56" w:rsidRPr="00BF63D7" w:rsidRDefault="00C506CE">
      <w:r w:rsidRPr="00BF63D7">
        <w:rPr>
          <w:b/>
          <w:i/>
        </w:rPr>
        <w:t xml:space="preserve">Abstract </w:t>
      </w:r>
      <w:r w:rsidR="00371F62">
        <w:rPr>
          <w:b/>
          <w:i/>
        </w:rPr>
        <w:t>conceptualization</w:t>
      </w:r>
      <w:r w:rsidRPr="00BF63D7">
        <w:rPr>
          <w:b/>
          <w:i/>
        </w:rPr>
        <w:t xml:space="preserve">: </w:t>
      </w:r>
      <w:r w:rsidRPr="00BF63D7">
        <w:t xml:space="preserve">During my presentation, I </w:t>
      </w:r>
      <w:r w:rsidR="00371F62">
        <w:t>realized</w:t>
      </w:r>
      <w:r w:rsidRPr="00BF63D7">
        <w:t xml:space="preserve"> that my communication skill is so bad that they prevented me from delivering a good speech. I should have joined spoken classes and developed active listening skills previously. </w:t>
      </w:r>
      <w:r w:rsidR="00BF63D7" w:rsidRPr="00BF63D7">
        <w:t>Thus,</w:t>
      </w:r>
      <w:r w:rsidRPr="00BF63D7">
        <w:t xml:space="preserve"> my public speaking would develop. My decision-making skill is also not so good. On the contrary to this my team-working skill, technical or digital skills are good. Next time, I will focus on these skills to make my presentation a good one. </w:t>
      </w:r>
    </w:p>
    <w:p w14:paraId="5F1A4300" w14:textId="30DB72D0" w:rsidR="00C62F56" w:rsidRPr="00BF63D7" w:rsidRDefault="00C506CE">
      <w:r w:rsidRPr="00BF63D7">
        <w:rPr>
          <w:b/>
          <w:i/>
        </w:rPr>
        <w:t xml:space="preserve">Active experimentation: </w:t>
      </w:r>
      <w:r w:rsidRPr="00BF63D7">
        <w:t xml:space="preserve">I </w:t>
      </w:r>
      <w:r w:rsidR="00371F62">
        <w:t>learned</w:t>
      </w:r>
      <w:r w:rsidRPr="00BF63D7">
        <w:t xml:space="preserve"> about developing a personal development plan or action plan that will allow me to develop my shortcomings and react in different ways while facing similar situations. I have applied my presentation skill, and teamwork skills to get better achievements in the professional sector. </w:t>
      </w:r>
      <w:r w:rsidRPr="00BF63D7">
        <w:rPr>
          <w:highlight w:val="white"/>
        </w:rPr>
        <w:t xml:space="preserve">According to </w:t>
      </w:r>
      <w:r w:rsidRPr="00BF63D7">
        <w:t>Style (2022),</w:t>
      </w:r>
      <w:r w:rsidRPr="00BF63D7">
        <w:rPr>
          <w:highlight w:val="white"/>
        </w:rPr>
        <w:t xml:space="preserve"> d</w:t>
      </w:r>
      <w:r w:rsidRPr="00BF63D7">
        <w:t xml:space="preserve">elivering a speech without hesitation was my target to make my communication skill strong. </w:t>
      </w:r>
    </w:p>
    <w:p w14:paraId="0D8935F0" w14:textId="77777777" w:rsidR="00C62F56" w:rsidRPr="00BF63D7" w:rsidRDefault="00C506CE">
      <w:pPr>
        <w:pStyle w:val="Heading1"/>
      </w:pPr>
      <w:bookmarkStart w:id="19" w:name="_z13vexkm91w4" w:colFirst="0" w:colLast="0"/>
      <w:bookmarkStart w:id="20" w:name="_Toc110867666"/>
      <w:bookmarkStart w:id="21" w:name="_Toc110868076"/>
      <w:bookmarkEnd w:id="19"/>
      <w:r w:rsidRPr="00BF63D7">
        <w:t>6. Conclusion</w:t>
      </w:r>
      <w:bookmarkEnd w:id="20"/>
      <w:bookmarkEnd w:id="21"/>
    </w:p>
    <w:p w14:paraId="63E6F0FB" w14:textId="55910C62" w:rsidR="00C62F56" w:rsidRPr="00BF63D7" w:rsidRDefault="00C506CE">
      <w:r w:rsidRPr="00BF63D7">
        <w:t xml:space="preserve">This report is based on the experience that one got in his academic field. Various soft skills or employability skills that are being developed during academic years in </w:t>
      </w:r>
      <w:r w:rsidR="00371F62">
        <w:t xml:space="preserve">the </w:t>
      </w:r>
      <w:r w:rsidRPr="00BF63D7">
        <w:t xml:space="preserve">future those skills help to get a better position. Skills such as time management skills, </w:t>
      </w:r>
      <w:r w:rsidR="00371F62">
        <w:t>organizational</w:t>
      </w:r>
      <w:r w:rsidRPr="00BF63D7">
        <w:t xml:space="preserve"> skills, and skills to describe a matter are incompatible in both the academic and professional sectors. This report has described time management skills and </w:t>
      </w:r>
      <w:r w:rsidR="00371F62">
        <w:t>organizational</w:t>
      </w:r>
      <w:r w:rsidRPr="00BF63D7">
        <w:t xml:space="preserve"> skills that are important in the study. Kolb’s model of reflection has been used here to describe each of the sectors properly. The use of the reflective practice has also been taught in class, and its importance is described in the last part of the report. </w:t>
      </w:r>
    </w:p>
    <w:p w14:paraId="2DB7C140" w14:textId="77777777" w:rsidR="00C62F56" w:rsidRDefault="00C62F56">
      <w:pPr>
        <w:rPr>
          <w:color w:val="FF0000"/>
        </w:rPr>
      </w:pPr>
    </w:p>
    <w:p w14:paraId="7D7D7596" w14:textId="77777777" w:rsidR="00C62F56" w:rsidRDefault="00C506CE">
      <w:pPr>
        <w:pStyle w:val="Heading1"/>
      </w:pPr>
      <w:bookmarkStart w:id="22" w:name="_nk0bh9dxguau" w:colFirst="0" w:colLast="0"/>
      <w:bookmarkStart w:id="23" w:name="_Toc110867667"/>
      <w:bookmarkStart w:id="24" w:name="_Toc110868077"/>
      <w:bookmarkEnd w:id="22"/>
      <w:r>
        <w:lastRenderedPageBreak/>
        <w:t>References</w:t>
      </w:r>
      <w:bookmarkEnd w:id="23"/>
      <w:bookmarkEnd w:id="24"/>
    </w:p>
    <w:p w14:paraId="5114E451" w14:textId="77777777" w:rsidR="00C62F56" w:rsidRDefault="00C506CE">
      <w:pPr>
        <w:pStyle w:val="Heading2"/>
      </w:pPr>
      <w:bookmarkStart w:id="25" w:name="_z0gengofldqa" w:colFirst="0" w:colLast="0"/>
      <w:bookmarkStart w:id="26" w:name="_Toc110867668"/>
      <w:bookmarkStart w:id="27" w:name="_Toc110868078"/>
      <w:bookmarkEnd w:id="25"/>
      <w:r>
        <w:t>Books and Journals</w:t>
      </w:r>
      <w:bookmarkEnd w:id="26"/>
      <w:bookmarkEnd w:id="27"/>
    </w:p>
    <w:p w14:paraId="7750672C" w14:textId="77777777" w:rsidR="00BF63D7" w:rsidRDefault="00BF63D7">
      <w:pPr>
        <w:rPr>
          <w:highlight w:val="white"/>
        </w:rPr>
      </w:pPr>
      <w:r>
        <w:rPr>
          <w:highlight w:val="white"/>
        </w:rPr>
        <w:t xml:space="preserve">Hamel, C. and </w:t>
      </w:r>
      <w:proofErr w:type="spellStart"/>
      <w:r>
        <w:rPr>
          <w:highlight w:val="white"/>
        </w:rPr>
        <w:t>Viau-Guay</w:t>
      </w:r>
      <w:proofErr w:type="spellEnd"/>
      <w:r>
        <w:rPr>
          <w:highlight w:val="white"/>
        </w:rPr>
        <w:t xml:space="preserve">, A., (2019). Using video to support teachers’ reflective practice: A literature review. </w:t>
      </w:r>
      <w:r>
        <w:rPr>
          <w:i/>
          <w:highlight w:val="white"/>
        </w:rPr>
        <w:t>Cogent Education</w:t>
      </w:r>
      <w:r>
        <w:rPr>
          <w:highlight w:val="white"/>
        </w:rPr>
        <w:t xml:space="preserve">, </w:t>
      </w:r>
      <w:r>
        <w:rPr>
          <w:i/>
          <w:highlight w:val="white"/>
        </w:rPr>
        <w:t>6</w:t>
      </w:r>
      <w:r>
        <w:rPr>
          <w:highlight w:val="white"/>
        </w:rPr>
        <w:t>(1), p.1673689.</w:t>
      </w:r>
    </w:p>
    <w:p w14:paraId="6292F1BA" w14:textId="4D65AFE9" w:rsidR="00BF63D7" w:rsidRDefault="00BF63D7">
      <w:r>
        <w:rPr>
          <w:highlight w:val="white"/>
        </w:rPr>
        <w:t xml:space="preserve">Rodham, K., Bains, K., Westbrook, J., </w:t>
      </w:r>
      <w:proofErr w:type="spellStart"/>
      <w:r>
        <w:rPr>
          <w:highlight w:val="white"/>
        </w:rPr>
        <w:t>Stanulewicz</w:t>
      </w:r>
      <w:proofErr w:type="spellEnd"/>
      <w:r>
        <w:rPr>
          <w:highlight w:val="white"/>
        </w:rPr>
        <w:t>, N., Byrne-Davis, L., Hart, J.</w:t>
      </w:r>
      <w:r w:rsidR="00371F62">
        <w:rPr>
          <w:highlight w:val="white"/>
        </w:rPr>
        <w:t>,</w:t>
      </w:r>
      <w:r>
        <w:rPr>
          <w:highlight w:val="white"/>
        </w:rPr>
        <w:t xml:space="preserve"> and </w:t>
      </w:r>
      <w:proofErr w:type="spellStart"/>
      <w:r>
        <w:rPr>
          <w:highlight w:val="white"/>
        </w:rPr>
        <w:t>Chater</w:t>
      </w:r>
      <w:proofErr w:type="spellEnd"/>
      <w:r>
        <w:rPr>
          <w:highlight w:val="white"/>
        </w:rPr>
        <w:t xml:space="preserve">, A., (2020). Rapid review: Reflective Practice in </w:t>
      </w:r>
      <w:r w:rsidR="00371F62">
        <w:rPr>
          <w:highlight w:val="white"/>
        </w:rPr>
        <w:t>crises</w:t>
      </w:r>
      <w:r>
        <w:rPr>
          <w:highlight w:val="white"/>
        </w:rPr>
        <w:t>.</w:t>
      </w:r>
    </w:p>
    <w:p w14:paraId="0533E0B5" w14:textId="77777777" w:rsidR="00C62F56" w:rsidRDefault="00C506CE">
      <w:pPr>
        <w:pStyle w:val="Heading2"/>
      </w:pPr>
      <w:bookmarkStart w:id="28" w:name="_n30ajhjqh4nc" w:colFirst="0" w:colLast="0"/>
      <w:bookmarkStart w:id="29" w:name="_Toc110867669"/>
      <w:bookmarkStart w:id="30" w:name="_Toc110868079"/>
      <w:bookmarkEnd w:id="28"/>
      <w:r>
        <w:t>Webpages</w:t>
      </w:r>
      <w:bookmarkEnd w:id="29"/>
      <w:bookmarkEnd w:id="30"/>
    </w:p>
    <w:p w14:paraId="68994CAF" w14:textId="68BFC65A" w:rsidR="00C65432" w:rsidRDefault="00C65432">
      <w:pPr>
        <w:spacing w:before="240" w:after="240"/>
      </w:pPr>
      <w:r>
        <w:t xml:space="preserve">Brown, N., (2015). </w:t>
      </w:r>
      <w:r w:rsidR="00371F62">
        <w:rPr>
          <w:i/>
        </w:rPr>
        <w:t>The reflective</w:t>
      </w:r>
      <w:r>
        <w:rPr>
          <w:i/>
        </w:rPr>
        <w:t xml:space="preserve"> model according to Kolb</w:t>
      </w:r>
      <w:r>
        <w:t xml:space="preserve">. Available at: </w:t>
      </w:r>
      <w:hyperlink r:id="rId9">
        <w:r>
          <w:rPr>
            <w:color w:val="1155CC"/>
            <w:u w:val="single"/>
          </w:rPr>
          <w:t>https://www.nicole-brown.co.uk/reflective-model-according-to-kolb/</w:t>
        </w:r>
      </w:hyperlink>
      <w:r>
        <w:t xml:space="preserve"> [Accessed 8 August 2022].</w:t>
      </w:r>
    </w:p>
    <w:p w14:paraId="5C1FC85D" w14:textId="77777777" w:rsidR="00C65432" w:rsidRDefault="00C65432">
      <w:proofErr w:type="spellStart"/>
      <w:r>
        <w:t>DeskTrack</w:t>
      </w:r>
      <w:proofErr w:type="spellEnd"/>
      <w:r>
        <w:t xml:space="preserve">, (2022). </w:t>
      </w:r>
      <w:r>
        <w:rPr>
          <w:i/>
        </w:rPr>
        <w:t>Importance of Time Management Skills for Work-Life Balance</w:t>
      </w:r>
      <w:r>
        <w:t xml:space="preserve">. Available at: </w:t>
      </w:r>
      <w:hyperlink r:id="rId10">
        <w:r>
          <w:rPr>
            <w:color w:val="1155CC"/>
            <w:u w:val="single"/>
          </w:rPr>
          <w:t>https://desktrack.timentask.com/blog/importance-of-time-management-skills/</w:t>
        </w:r>
      </w:hyperlink>
      <w:r>
        <w:t xml:space="preserve"> [Accessed 8 August 2022]</w:t>
      </w:r>
    </w:p>
    <w:p w14:paraId="4A567C1D" w14:textId="20295253" w:rsidR="00C65432" w:rsidRDefault="00C65432">
      <w:proofErr w:type="spellStart"/>
      <w:r>
        <w:t>Dr</w:t>
      </w:r>
      <w:r w:rsidR="00371F62">
        <w:t>.</w:t>
      </w:r>
      <w:proofErr w:type="spellEnd"/>
      <w:r>
        <w:t xml:space="preserve"> Nicole Brown, (2015). </w:t>
      </w:r>
      <w:r>
        <w:rPr>
          <w:i/>
        </w:rPr>
        <w:t xml:space="preserve">Reflective model according to Kolb. </w:t>
      </w:r>
      <w:r>
        <w:t xml:space="preserve">Available at: </w:t>
      </w:r>
      <w:hyperlink r:id="rId11">
        <w:r>
          <w:rPr>
            <w:color w:val="1155CC"/>
            <w:u w:val="single"/>
          </w:rPr>
          <w:t>https://www.nicole-brown.co.uk/reflective-model-according-to-kolb/</w:t>
        </w:r>
      </w:hyperlink>
      <w:r>
        <w:t xml:space="preserve"> [Accessed 8 August 2022]</w:t>
      </w:r>
    </w:p>
    <w:p w14:paraId="72E446B0" w14:textId="77777777" w:rsidR="00C65432" w:rsidRDefault="00C65432">
      <w:pPr>
        <w:spacing w:after="240"/>
      </w:pPr>
      <w:r>
        <w:t xml:space="preserve">Kojic, M. (2016). </w:t>
      </w:r>
      <w:r>
        <w:rPr>
          <w:i/>
        </w:rPr>
        <w:t>The importance of time management</w:t>
      </w:r>
      <w:r>
        <w:t xml:space="preserve">. Available at: </w:t>
      </w:r>
      <w:hyperlink r:id="rId12">
        <w:r>
          <w:rPr>
            <w:color w:val="1155CC"/>
            <w:u w:val="single"/>
          </w:rPr>
          <w:t>https://clockify.me/blog/productivity/importance-time-management/</w:t>
        </w:r>
      </w:hyperlink>
      <w:r>
        <w:t xml:space="preserve"> [Accessed 8 August 2022]</w:t>
      </w:r>
    </w:p>
    <w:p w14:paraId="3A78CC31" w14:textId="77777777" w:rsidR="00C65432" w:rsidRDefault="00C65432">
      <w:pPr>
        <w:spacing w:before="240" w:after="240"/>
      </w:pPr>
      <w:r>
        <w:t xml:space="preserve">‌Learning Pool, (2018). </w:t>
      </w:r>
      <w:r>
        <w:rPr>
          <w:i/>
        </w:rPr>
        <w:t>Why Reflection Encourages a Better Learning Experience</w:t>
      </w:r>
      <w:r>
        <w:t xml:space="preserve">. Available at: </w:t>
      </w:r>
      <w:hyperlink r:id="rId13">
        <w:r>
          <w:rPr>
            <w:color w:val="1155CC"/>
            <w:u w:val="single"/>
          </w:rPr>
          <w:t>https://learningpool.com/why-reflection-encourages-a-better-learning-experience/</w:t>
        </w:r>
      </w:hyperlink>
      <w:r>
        <w:t xml:space="preserve"> [Accessed 8 August 2022].</w:t>
      </w:r>
    </w:p>
    <w:p w14:paraId="473E5030" w14:textId="77777777" w:rsidR="00C65432" w:rsidRDefault="00C65432">
      <w:r>
        <w:t xml:space="preserve">‌Saad, N. and Kaur, P. (2020). Organizational Theory and Culture in Education. </w:t>
      </w:r>
      <w:r>
        <w:rPr>
          <w:i/>
        </w:rPr>
        <w:t xml:space="preserve">Oxford Research </w:t>
      </w:r>
      <w:proofErr w:type="spellStart"/>
      <w:r>
        <w:rPr>
          <w:i/>
        </w:rPr>
        <w:t>Encyclopedia</w:t>
      </w:r>
      <w:proofErr w:type="spellEnd"/>
      <w:r>
        <w:rPr>
          <w:i/>
        </w:rPr>
        <w:t xml:space="preserve"> of Education</w:t>
      </w:r>
      <w:r>
        <w:t xml:space="preserve">. Available at: </w:t>
      </w:r>
      <w:hyperlink r:id="rId14" w:anchor=":~:text=Organizational%20theory%20involves%20various%20approaches,well%20as%20pursue%20shared%20goals">
        <w:r>
          <w:rPr>
            <w:color w:val="1155CC"/>
            <w:u w:val="single"/>
          </w:rPr>
          <w:t>https://oxfordre.com/view/10.1093/acrefore/9780190264093.001.0001/acrefore-9780190264093-e-665#:~:text=Organizational%20theory%20involves%20various%20approaches,well%20as%20pursue%20shared%20goals</w:t>
        </w:r>
      </w:hyperlink>
      <w:r>
        <w:t>. [Accessed 8 August 2022]</w:t>
      </w:r>
    </w:p>
    <w:p w14:paraId="3C9719DA" w14:textId="77777777" w:rsidR="00C65432" w:rsidRDefault="00C65432">
      <w:pPr>
        <w:spacing w:before="240" w:after="240"/>
      </w:pPr>
      <w:r>
        <w:t xml:space="preserve">Skills you need, (2022). </w:t>
      </w:r>
      <w:r>
        <w:rPr>
          <w:i/>
        </w:rPr>
        <w:t>Reflective Practice</w:t>
      </w:r>
      <w:r>
        <w:t xml:space="preserve">. Available at: </w:t>
      </w:r>
      <w:hyperlink r:id="rId15">
        <w:r>
          <w:rPr>
            <w:color w:val="1155CC"/>
            <w:u w:val="single"/>
          </w:rPr>
          <w:t>https://www.skillsyouneed.com/ps/reflective-practice.html</w:t>
        </w:r>
      </w:hyperlink>
      <w:r>
        <w:t xml:space="preserve"> [Accessed 8 August 2022].</w:t>
      </w:r>
    </w:p>
    <w:p w14:paraId="0BC7A6ED" w14:textId="77777777" w:rsidR="00C65432" w:rsidRDefault="00C65432">
      <w:pPr>
        <w:spacing w:after="240"/>
      </w:pPr>
      <w:r>
        <w:t xml:space="preserve">Style, (2022). </w:t>
      </w:r>
      <w:r>
        <w:rPr>
          <w:i/>
        </w:rPr>
        <w:t>Reflective Learning Style &amp; Theory | What is Reflective Learning?</w:t>
      </w:r>
      <w:r>
        <w:t xml:space="preserve"> Available at: </w:t>
      </w:r>
      <w:hyperlink r:id="rId16">
        <w:r>
          <w:rPr>
            <w:color w:val="1155CC"/>
            <w:u w:val="single"/>
          </w:rPr>
          <w:t>https://study.com/learn/lesson/reflective-learning-style-theory.html</w:t>
        </w:r>
      </w:hyperlink>
      <w:r>
        <w:t xml:space="preserve"> [Accessed 8 August 2022].</w:t>
      </w:r>
    </w:p>
    <w:p w14:paraId="055B86B4" w14:textId="7B2734B7" w:rsidR="00C65432" w:rsidRDefault="00371F62">
      <w:r>
        <w:t xml:space="preserve">The </w:t>
      </w:r>
      <w:r w:rsidR="00C65432">
        <w:t xml:space="preserve">University of London, (2020). </w:t>
      </w:r>
      <w:r w:rsidR="00C65432">
        <w:rPr>
          <w:i/>
        </w:rPr>
        <w:t xml:space="preserve">How to </w:t>
      </w:r>
      <w:r>
        <w:rPr>
          <w:i/>
        </w:rPr>
        <w:t>organize</w:t>
      </w:r>
      <w:r w:rsidR="00C65432">
        <w:rPr>
          <w:i/>
        </w:rPr>
        <w:t xml:space="preserve"> your studies for success</w:t>
      </w:r>
      <w:r w:rsidR="00C65432">
        <w:t xml:space="preserve">. Available at: </w:t>
      </w:r>
      <w:hyperlink r:id="rId17">
        <w:r w:rsidR="00C65432">
          <w:rPr>
            <w:color w:val="1155CC"/>
            <w:u w:val="single"/>
          </w:rPr>
          <w:t>https://www.london.ac.uk/news-and-opinion/student-blog/how-organise-your-studies-success</w:t>
        </w:r>
      </w:hyperlink>
      <w:r w:rsidR="00C65432">
        <w:t xml:space="preserve"> [Accessed 8 August 2022]</w:t>
      </w:r>
    </w:p>
    <w:p w14:paraId="234B4823" w14:textId="77777777" w:rsidR="00C65432" w:rsidRDefault="00C65432">
      <w:r>
        <w:t xml:space="preserve">UTEP Connect Extended University, (2017). </w:t>
      </w:r>
      <w:r>
        <w:rPr>
          <w:i/>
        </w:rPr>
        <w:t>7 Ways to Get Organized for Online Class Success</w:t>
      </w:r>
      <w:r>
        <w:t xml:space="preserve">. Available at: </w:t>
      </w:r>
      <w:hyperlink r:id="rId18">
        <w:r>
          <w:rPr>
            <w:color w:val="1155CC"/>
            <w:u w:val="single"/>
          </w:rPr>
          <w:t>https://www.utep.edu/extendeduniversity/utepconnect/blog/april-2017/7-ways-to-organize-your-study-space-for-success.html</w:t>
        </w:r>
      </w:hyperlink>
      <w:r>
        <w:t xml:space="preserve"> [Accessed 8 August 2022]</w:t>
      </w:r>
    </w:p>
    <w:p w14:paraId="35B6B901" w14:textId="77777777" w:rsidR="00C62F56" w:rsidRDefault="00C62F56"/>
    <w:p w14:paraId="3DE41AC1" w14:textId="77777777" w:rsidR="00C62F56" w:rsidRDefault="00C62F56">
      <w:pPr>
        <w:spacing w:after="240"/>
      </w:pPr>
    </w:p>
    <w:p w14:paraId="72E32B36" w14:textId="77777777" w:rsidR="00C62F56" w:rsidRDefault="00C506CE">
      <w:pPr>
        <w:spacing w:before="240" w:after="240"/>
      </w:pPr>
      <w:r>
        <w:t>‌</w:t>
      </w:r>
    </w:p>
    <w:p w14:paraId="0FFDB34D" w14:textId="77777777" w:rsidR="00C62F56" w:rsidRDefault="00C62F56"/>
    <w:p w14:paraId="12D44E0B" w14:textId="77777777" w:rsidR="00C62F56" w:rsidRDefault="00C62F56"/>
    <w:p w14:paraId="75C2B0E4" w14:textId="77777777" w:rsidR="00C62F56" w:rsidRDefault="00C506CE">
      <w:r>
        <w:t>‌</w:t>
      </w:r>
    </w:p>
    <w:sectPr w:rsidR="00C62F56" w:rsidSect="00A06D6E">
      <w:headerReference w:type="default" r:id="rId19"/>
      <w:footerReference w:type="default" r:id="rId20"/>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F8F44" w14:textId="77777777" w:rsidR="00246C6A" w:rsidRDefault="00246C6A">
      <w:pPr>
        <w:spacing w:line="240" w:lineRule="auto"/>
      </w:pPr>
      <w:r>
        <w:separator/>
      </w:r>
    </w:p>
  </w:endnote>
  <w:endnote w:type="continuationSeparator" w:id="0">
    <w:p w14:paraId="7D1E6DD5" w14:textId="77777777" w:rsidR="00246C6A" w:rsidRDefault="00246C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522505"/>
      <w:docPartObj>
        <w:docPartGallery w:val="Page Numbers (Bottom of Page)"/>
        <w:docPartUnique/>
      </w:docPartObj>
    </w:sdtPr>
    <w:sdtEndPr/>
    <w:sdtContent>
      <w:sdt>
        <w:sdtPr>
          <w:id w:val="-1769616900"/>
          <w:docPartObj>
            <w:docPartGallery w:val="Page Numbers (Top of Page)"/>
            <w:docPartUnique/>
          </w:docPartObj>
        </w:sdtPr>
        <w:sdtEndPr/>
        <w:sdtContent>
          <w:p w14:paraId="4F3BD207" w14:textId="55E317A7" w:rsidR="00A06D6E" w:rsidRDefault="00A06D6E" w:rsidP="00A06D6E">
            <w:pPr>
              <w:pStyle w:val="Footer"/>
              <w:spacing w:line="480" w:lineRule="auto"/>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33183" w14:textId="77777777" w:rsidR="00246C6A" w:rsidRDefault="00246C6A">
      <w:pPr>
        <w:spacing w:line="240" w:lineRule="auto"/>
      </w:pPr>
      <w:r>
        <w:separator/>
      </w:r>
    </w:p>
  </w:footnote>
  <w:footnote w:type="continuationSeparator" w:id="0">
    <w:p w14:paraId="666E79C5" w14:textId="77777777" w:rsidR="00246C6A" w:rsidRDefault="00246C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5E199" w14:textId="77777777" w:rsidR="00C62F56" w:rsidRDefault="00C506CE" w:rsidP="00A06D6E">
    <w:pPr>
      <w:jc w:val="right"/>
    </w:pPr>
    <w:r>
      <w:t>ACE Practical Portfolio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439A2"/>
    <w:multiLevelType w:val="multilevel"/>
    <w:tmpl w:val="627ED7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DB69AB"/>
    <w:multiLevelType w:val="multilevel"/>
    <w:tmpl w:val="19AC38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C770630"/>
    <w:multiLevelType w:val="multilevel"/>
    <w:tmpl w:val="3D7291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140CC6"/>
    <w:multiLevelType w:val="multilevel"/>
    <w:tmpl w:val="6FD0D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8D963AA"/>
    <w:multiLevelType w:val="multilevel"/>
    <w:tmpl w:val="7CF069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42336497">
    <w:abstractNumId w:val="3"/>
  </w:num>
  <w:num w:numId="2" w16cid:durableId="2130277155">
    <w:abstractNumId w:val="1"/>
  </w:num>
  <w:num w:numId="3" w16cid:durableId="826171816">
    <w:abstractNumId w:val="4"/>
  </w:num>
  <w:num w:numId="4" w16cid:durableId="1188836561">
    <w:abstractNumId w:val="2"/>
  </w:num>
  <w:num w:numId="5" w16cid:durableId="2039815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F56"/>
    <w:rsid w:val="00246C6A"/>
    <w:rsid w:val="002B7877"/>
    <w:rsid w:val="00371F62"/>
    <w:rsid w:val="004B3F65"/>
    <w:rsid w:val="00535D97"/>
    <w:rsid w:val="00593381"/>
    <w:rsid w:val="005C0CFB"/>
    <w:rsid w:val="00A06D6E"/>
    <w:rsid w:val="00A162AE"/>
    <w:rsid w:val="00BF63D7"/>
    <w:rsid w:val="00C506CE"/>
    <w:rsid w:val="00C62F56"/>
    <w:rsid w:val="00C65432"/>
    <w:rsid w:val="00D36F3F"/>
    <w:rsid w:val="00DC4944"/>
    <w:rsid w:val="00EB74CD"/>
    <w:rsid w:val="00F00E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E86E1"/>
  <w15:docId w15:val="{582034E9-A750-44DC-8CA5-1EFD351B4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06D6E"/>
    <w:pPr>
      <w:tabs>
        <w:tab w:val="center" w:pos="4513"/>
        <w:tab w:val="right" w:pos="9026"/>
      </w:tabs>
      <w:spacing w:line="240" w:lineRule="auto"/>
    </w:pPr>
  </w:style>
  <w:style w:type="character" w:customStyle="1" w:styleId="HeaderChar">
    <w:name w:val="Header Char"/>
    <w:basedOn w:val="DefaultParagraphFont"/>
    <w:link w:val="Header"/>
    <w:uiPriority w:val="99"/>
    <w:rsid w:val="00A06D6E"/>
  </w:style>
  <w:style w:type="paragraph" w:styleId="Footer">
    <w:name w:val="footer"/>
    <w:basedOn w:val="Normal"/>
    <w:link w:val="FooterChar"/>
    <w:uiPriority w:val="99"/>
    <w:unhideWhenUsed/>
    <w:rsid w:val="00A06D6E"/>
    <w:pPr>
      <w:tabs>
        <w:tab w:val="center" w:pos="4513"/>
        <w:tab w:val="right" w:pos="9026"/>
      </w:tabs>
      <w:spacing w:line="240" w:lineRule="auto"/>
    </w:pPr>
  </w:style>
  <w:style w:type="character" w:customStyle="1" w:styleId="FooterChar">
    <w:name w:val="Footer Char"/>
    <w:basedOn w:val="DefaultParagraphFont"/>
    <w:link w:val="Footer"/>
    <w:uiPriority w:val="99"/>
    <w:rsid w:val="00A06D6E"/>
  </w:style>
  <w:style w:type="paragraph" w:styleId="TOCHeading">
    <w:name w:val="TOC Heading"/>
    <w:basedOn w:val="Heading1"/>
    <w:next w:val="Normal"/>
    <w:uiPriority w:val="39"/>
    <w:unhideWhenUsed/>
    <w:qFormat/>
    <w:rsid w:val="00A06D6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06D6E"/>
    <w:pPr>
      <w:spacing w:after="100"/>
    </w:pPr>
  </w:style>
  <w:style w:type="paragraph" w:styleId="TOC2">
    <w:name w:val="toc 2"/>
    <w:basedOn w:val="Normal"/>
    <w:next w:val="Normal"/>
    <w:autoRedefine/>
    <w:uiPriority w:val="39"/>
    <w:unhideWhenUsed/>
    <w:rsid w:val="00A06D6E"/>
    <w:pPr>
      <w:spacing w:after="100"/>
      <w:ind w:left="240"/>
    </w:pPr>
  </w:style>
  <w:style w:type="character" w:styleId="Hyperlink">
    <w:name w:val="Hyperlink"/>
    <w:basedOn w:val="DefaultParagraphFont"/>
    <w:uiPriority w:val="99"/>
    <w:unhideWhenUsed/>
    <w:rsid w:val="00A06D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earningpool.com/why-reflection-encourages-a-better-learning-experience/" TargetMode="External"/><Relationship Id="rId18" Type="http://schemas.openxmlformats.org/officeDocument/2006/relationships/hyperlink" Target="https://www.utep.edu/extendeduniversity/utepconnect/blog/april-2017/7-ways-to-organize-your-study-space-for-success.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lockify.me/blog/productivity/importance-time-management/" TargetMode="External"/><Relationship Id="rId17" Type="http://schemas.openxmlformats.org/officeDocument/2006/relationships/hyperlink" Target="https://www.london.ac.uk/news-and-opinion/student-blog/how-organise-your-studies-success" TargetMode="External"/><Relationship Id="rId2" Type="http://schemas.openxmlformats.org/officeDocument/2006/relationships/numbering" Target="numbering.xml"/><Relationship Id="rId16" Type="http://schemas.openxmlformats.org/officeDocument/2006/relationships/hyperlink" Target="https://study.com/learn/lesson/reflective-learning-style-theory.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cole-brown.co.uk/reflective-model-according-to-kolb/" TargetMode="External"/><Relationship Id="rId5" Type="http://schemas.openxmlformats.org/officeDocument/2006/relationships/webSettings" Target="webSettings.xml"/><Relationship Id="rId15" Type="http://schemas.openxmlformats.org/officeDocument/2006/relationships/hyperlink" Target="https://www.skillsyouneed.com/ps/reflective-practice.html" TargetMode="External"/><Relationship Id="rId10" Type="http://schemas.openxmlformats.org/officeDocument/2006/relationships/hyperlink" Target="https://desktrack.timentask.com/blog/importance-of-time-management-skill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icole-brown.co.uk/reflective-model-according-to-kolb/" TargetMode="External"/><Relationship Id="rId14" Type="http://schemas.openxmlformats.org/officeDocument/2006/relationships/hyperlink" Target="https://oxfordre.com/view/10.1093/acrefore/9780190264093.001.0001/acrefore-9780190264093-e-66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BDC69-7768-45CA-9B3F-8E35959AE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2816</Words>
  <Characters>16052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Andreea-Luminita Mircea</cp:lastModifiedBy>
  <cp:revision>6</cp:revision>
  <dcterms:created xsi:type="dcterms:W3CDTF">2022-08-10T13:47:00Z</dcterms:created>
  <dcterms:modified xsi:type="dcterms:W3CDTF">2022-08-11T17:18:00Z</dcterms:modified>
</cp:coreProperties>
</file>