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52133" w14:textId="77777777" w:rsidR="00C603ED" w:rsidRDefault="00C603ED" w:rsidP="00C603ED">
      <w:pPr>
        <w:spacing w:line="480" w:lineRule="auto"/>
        <w:jc w:val="center"/>
        <w:rPr>
          <w:rFonts w:ascii="Times New Roman" w:hAnsi="Times New Roman" w:cs="Times New Roman"/>
          <w:sz w:val="24"/>
          <w:szCs w:val="24"/>
        </w:rPr>
      </w:pPr>
    </w:p>
    <w:p w14:paraId="50379032" w14:textId="77777777" w:rsidR="00C603ED" w:rsidRDefault="00C603ED" w:rsidP="00C603ED">
      <w:pPr>
        <w:spacing w:line="480" w:lineRule="auto"/>
        <w:jc w:val="center"/>
        <w:rPr>
          <w:rFonts w:ascii="Times New Roman" w:hAnsi="Times New Roman" w:cs="Times New Roman"/>
          <w:sz w:val="24"/>
          <w:szCs w:val="24"/>
        </w:rPr>
      </w:pPr>
    </w:p>
    <w:p w14:paraId="7EA3B2F0" w14:textId="77777777" w:rsidR="00C603ED" w:rsidRDefault="00C603ED" w:rsidP="00C603ED">
      <w:pPr>
        <w:spacing w:line="480" w:lineRule="auto"/>
        <w:jc w:val="center"/>
        <w:rPr>
          <w:rFonts w:ascii="Times New Roman" w:hAnsi="Times New Roman" w:cs="Times New Roman"/>
          <w:sz w:val="24"/>
          <w:szCs w:val="24"/>
        </w:rPr>
      </w:pPr>
    </w:p>
    <w:p w14:paraId="6914AD27" w14:textId="77777777" w:rsidR="00C603ED" w:rsidRDefault="00C603ED" w:rsidP="00C603ED">
      <w:pPr>
        <w:spacing w:line="480" w:lineRule="auto"/>
        <w:jc w:val="center"/>
        <w:rPr>
          <w:rFonts w:ascii="Times New Roman" w:hAnsi="Times New Roman" w:cs="Times New Roman"/>
          <w:sz w:val="24"/>
          <w:szCs w:val="24"/>
        </w:rPr>
      </w:pPr>
    </w:p>
    <w:p w14:paraId="594396B2" w14:textId="77777777" w:rsidR="00C603ED" w:rsidRDefault="00C603ED" w:rsidP="00C603ED">
      <w:pPr>
        <w:spacing w:line="480" w:lineRule="auto"/>
        <w:jc w:val="center"/>
        <w:rPr>
          <w:rFonts w:ascii="Times New Roman" w:hAnsi="Times New Roman" w:cs="Times New Roman"/>
          <w:sz w:val="24"/>
          <w:szCs w:val="24"/>
        </w:rPr>
      </w:pPr>
    </w:p>
    <w:p w14:paraId="10F9093A" w14:textId="77777777" w:rsidR="00C603ED" w:rsidRDefault="00C603ED" w:rsidP="00C603ED">
      <w:pPr>
        <w:spacing w:line="480" w:lineRule="auto"/>
        <w:jc w:val="center"/>
        <w:rPr>
          <w:rFonts w:ascii="Times New Roman" w:hAnsi="Times New Roman" w:cs="Times New Roman"/>
          <w:sz w:val="24"/>
          <w:szCs w:val="24"/>
        </w:rPr>
      </w:pPr>
    </w:p>
    <w:p w14:paraId="3CE3B263" w14:textId="77777777" w:rsidR="00C603ED" w:rsidRDefault="00C603ED" w:rsidP="00C603ED">
      <w:pPr>
        <w:spacing w:line="480" w:lineRule="auto"/>
        <w:jc w:val="center"/>
        <w:rPr>
          <w:rFonts w:ascii="Times New Roman" w:hAnsi="Times New Roman" w:cs="Times New Roman"/>
          <w:sz w:val="24"/>
          <w:szCs w:val="24"/>
        </w:rPr>
      </w:pPr>
    </w:p>
    <w:p w14:paraId="340A8346" w14:textId="77777777" w:rsidR="006248D9" w:rsidRPr="006248D9" w:rsidRDefault="006248D9" w:rsidP="006248D9">
      <w:pPr>
        <w:spacing w:line="480" w:lineRule="auto"/>
        <w:jc w:val="center"/>
        <w:rPr>
          <w:rFonts w:ascii="Times New Roman" w:hAnsi="Times New Roman" w:cs="Times New Roman"/>
          <w:sz w:val="24"/>
          <w:szCs w:val="24"/>
        </w:rPr>
      </w:pPr>
      <w:r w:rsidRPr="006248D9">
        <w:rPr>
          <w:rFonts w:ascii="Times New Roman" w:hAnsi="Times New Roman" w:cs="Times New Roman"/>
          <w:sz w:val="24"/>
          <w:szCs w:val="24"/>
        </w:rPr>
        <w:t>Hotel Handbook for Intercultural</w:t>
      </w:r>
    </w:p>
    <w:p w14:paraId="063F6246" w14:textId="125AED13" w:rsidR="00340B53" w:rsidRDefault="006248D9" w:rsidP="00C603ED">
      <w:pPr>
        <w:spacing w:line="480" w:lineRule="auto"/>
        <w:jc w:val="center"/>
        <w:rPr>
          <w:rFonts w:ascii="Times New Roman" w:hAnsi="Times New Roman" w:cs="Times New Roman"/>
          <w:sz w:val="24"/>
          <w:szCs w:val="24"/>
        </w:rPr>
      </w:pPr>
      <w:r w:rsidRPr="006248D9">
        <w:rPr>
          <w:rFonts w:ascii="Times New Roman" w:hAnsi="Times New Roman" w:cs="Times New Roman"/>
          <w:sz w:val="24"/>
          <w:szCs w:val="24"/>
        </w:rPr>
        <w:t>Competence</w:t>
      </w:r>
    </w:p>
    <w:p w14:paraId="48A9D6E5" w14:textId="77777777" w:rsidR="00C603ED" w:rsidRDefault="00C603ED" w:rsidP="00C603ED">
      <w:pPr>
        <w:spacing w:line="480" w:lineRule="auto"/>
        <w:jc w:val="center"/>
        <w:rPr>
          <w:rFonts w:ascii="Times New Roman" w:hAnsi="Times New Roman" w:cs="Times New Roman"/>
          <w:sz w:val="24"/>
          <w:szCs w:val="24"/>
        </w:rPr>
      </w:pPr>
      <w:r>
        <w:rPr>
          <w:rFonts w:ascii="Times New Roman" w:hAnsi="Times New Roman" w:cs="Times New Roman"/>
          <w:sz w:val="24"/>
          <w:szCs w:val="24"/>
        </w:rPr>
        <w:t>[Title Page]</w:t>
      </w:r>
    </w:p>
    <w:p w14:paraId="36A5E343" w14:textId="77777777" w:rsidR="00C603ED" w:rsidRDefault="00C603ED" w:rsidP="00C603ED">
      <w:pPr>
        <w:spacing w:line="480" w:lineRule="auto"/>
        <w:jc w:val="center"/>
        <w:rPr>
          <w:rFonts w:ascii="Times New Roman" w:hAnsi="Times New Roman" w:cs="Times New Roman"/>
          <w:sz w:val="24"/>
          <w:szCs w:val="24"/>
        </w:rPr>
      </w:pPr>
    </w:p>
    <w:p w14:paraId="150C538A" w14:textId="77777777" w:rsidR="00C603ED" w:rsidRDefault="00C603ED" w:rsidP="00C603ED">
      <w:pPr>
        <w:spacing w:line="480" w:lineRule="auto"/>
        <w:jc w:val="center"/>
        <w:rPr>
          <w:rFonts w:ascii="Times New Roman" w:hAnsi="Times New Roman" w:cs="Times New Roman"/>
          <w:sz w:val="24"/>
          <w:szCs w:val="24"/>
        </w:rPr>
      </w:pPr>
    </w:p>
    <w:p w14:paraId="14ED9294" w14:textId="77777777" w:rsidR="00C603ED" w:rsidRDefault="00C603ED" w:rsidP="00C603ED">
      <w:pPr>
        <w:spacing w:line="480" w:lineRule="auto"/>
        <w:jc w:val="center"/>
        <w:rPr>
          <w:rFonts w:ascii="Times New Roman" w:hAnsi="Times New Roman" w:cs="Times New Roman"/>
          <w:sz w:val="24"/>
          <w:szCs w:val="24"/>
        </w:rPr>
      </w:pPr>
    </w:p>
    <w:p w14:paraId="791CE924" w14:textId="77777777" w:rsidR="00C603ED" w:rsidRDefault="00C603ED" w:rsidP="00C603ED">
      <w:pPr>
        <w:spacing w:line="480" w:lineRule="auto"/>
        <w:jc w:val="center"/>
        <w:rPr>
          <w:rFonts w:ascii="Times New Roman" w:hAnsi="Times New Roman" w:cs="Times New Roman"/>
          <w:sz w:val="24"/>
          <w:szCs w:val="24"/>
        </w:rPr>
      </w:pPr>
    </w:p>
    <w:p w14:paraId="6528FED1" w14:textId="77777777" w:rsidR="00C603ED" w:rsidRDefault="00C603ED" w:rsidP="00C603ED">
      <w:pPr>
        <w:spacing w:line="480" w:lineRule="auto"/>
        <w:jc w:val="center"/>
        <w:rPr>
          <w:rFonts w:ascii="Times New Roman" w:hAnsi="Times New Roman" w:cs="Times New Roman"/>
          <w:sz w:val="24"/>
          <w:szCs w:val="24"/>
        </w:rPr>
      </w:pPr>
    </w:p>
    <w:p w14:paraId="70C471C3" w14:textId="77777777" w:rsidR="00C603ED" w:rsidRDefault="00C603ED" w:rsidP="00C603ED">
      <w:pPr>
        <w:spacing w:line="480" w:lineRule="auto"/>
        <w:jc w:val="center"/>
        <w:rPr>
          <w:rFonts w:ascii="Times New Roman" w:hAnsi="Times New Roman" w:cs="Times New Roman"/>
          <w:sz w:val="24"/>
          <w:szCs w:val="24"/>
        </w:rPr>
      </w:pPr>
    </w:p>
    <w:p w14:paraId="3B4D3DE0" w14:textId="77777777" w:rsidR="00C603ED" w:rsidRDefault="00C603ED" w:rsidP="00C603ED">
      <w:pPr>
        <w:spacing w:line="480" w:lineRule="auto"/>
        <w:jc w:val="center"/>
        <w:rPr>
          <w:rFonts w:ascii="Times New Roman" w:hAnsi="Times New Roman" w:cs="Times New Roman"/>
          <w:sz w:val="24"/>
          <w:szCs w:val="24"/>
        </w:rPr>
      </w:pPr>
    </w:p>
    <w:p w14:paraId="1D4B93EB" w14:textId="77777777" w:rsidR="00C603ED" w:rsidRDefault="00C603ED" w:rsidP="00C603ED">
      <w:pPr>
        <w:spacing w:line="480" w:lineRule="auto"/>
        <w:jc w:val="center"/>
        <w:rPr>
          <w:rFonts w:ascii="Times New Roman" w:hAnsi="Times New Roman" w:cs="Times New Roman"/>
          <w:sz w:val="24"/>
          <w:szCs w:val="24"/>
        </w:rPr>
      </w:pPr>
    </w:p>
    <w:p w14:paraId="7776542B" w14:textId="77777777" w:rsidR="00C603ED" w:rsidRPr="000F4764" w:rsidRDefault="00C603ED" w:rsidP="00C603ED">
      <w:pPr>
        <w:spacing w:line="480" w:lineRule="auto"/>
        <w:jc w:val="center"/>
        <w:rPr>
          <w:rFonts w:ascii="Times New Roman" w:hAnsi="Times New Roman" w:cs="Times New Roman"/>
          <w:sz w:val="24"/>
          <w:szCs w:val="24"/>
        </w:rPr>
      </w:pPr>
      <w:r w:rsidRPr="000F4764">
        <w:rPr>
          <w:rFonts w:ascii="Times New Roman" w:hAnsi="Times New Roman" w:cs="Times New Roman"/>
          <w:sz w:val="24"/>
          <w:szCs w:val="24"/>
        </w:rPr>
        <w:t>Hotel Handbook</w:t>
      </w:r>
    </w:p>
    <w:p w14:paraId="1187DF7F" w14:textId="77777777" w:rsidR="00340B53" w:rsidRPr="000F4764" w:rsidRDefault="00340B53" w:rsidP="008103AA">
      <w:pPr>
        <w:spacing w:line="480" w:lineRule="auto"/>
        <w:rPr>
          <w:rFonts w:ascii="Times New Roman" w:hAnsi="Times New Roman" w:cs="Times New Roman"/>
          <w:sz w:val="24"/>
          <w:szCs w:val="24"/>
        </w:rPr>
      </w:pPr>
      <w:r w:rsidRPr="000F4764">
        <w:rPr>
          <w:rFonts w:ascii="Times New Roman" w:hAnsi="Times New Roman" w:cs="Times New Roman"/>
          <w:sz w:val="24"/>
          <w:szCs w:val="24"/>
        </w:rPr>
        <w:t>Introduction</w:t>
      </w:r>
    </w:p>
    <w:p w14:paraId="2495D7F1" w14:textId="77777777" w:rsidR="00340B53" w:rsidRPr="000F4764" w:rsidRDefault="00340B53" w:rsidP="00C603ED">
      <w:pPr>
        <w:spacing w:line="480" w:lineRule="auto"/>
        <w:ind w:firstLine="720"/>
        <w:rPr>
          <w:rFonts w:ascii="Times New Roman" w:hAnsi="Times New Roman" w:cs="Times New Roman"/>
          <w:sz w:val="24"/>
          <w:szCs w:val="24"/>
        </w:rPr>
      </w:pPr>
      <w:r w:rsidRPr="000F4764">
        <w:rPr>
          <w:rFonts w:ascii="Times New Roman" w:hAnsi="Times New Roman" w:cs="Times New Roman"/>
          <w:sz w:val="24"/>
          <w:szCs w:val="24"/>
        </w:rPr>
        <w:t xml:space="preserve">The hospitality industry provides accommodation and food services to people in a place like amusement parks, conference </w:t>
      </w:r>
      <w:proofErr w:type="spellStart"/>
      <w:r w:rsidRPr="000F4764">
        <w:rPr>
          <w:rFonts w:ascii="Times New Roman" w:hAnsi="Times New Roman" w:cs="Times New Roman"/>
          <w:sz w:val="24"/>
          <w:szCs w:val="24"/>
        </w:rPr>
        <w:t>centres</w:t>
      </w:r>
      <w:proofErr w:type="spellEnd"/>
      <w:r w:rsidRPr="000F4764">
        <w:rPr>
          <w:rFonts w:ascii="Times New Roman" w:hAnsi="Times New Roman" w:cs="Times New Roman"/>
          <w:sz w:val="24"/>
          <w:szCs w:val="24"/>
        </w:rPr>
        <w:t>, resorts, and hotels (</w:t>
      </w:r>
      <w:proofErr w:type="spellStart"/>
      <w:r w:rsidRPr="000F4764">
        <w:rPr>
          <w:rFonts w:ascii="Times New Roman" w:hAnsi="Times New Roman" w:cs="Times New Roman"/>
          <w:sz w:val="24"/>
          <w:szCs w:val="24"/>
        </w:rPr>
        <w:t>Timm</w:t>
      </w:r>
      <w:proofErr w:type="spellEnd"/>
      <w:r w:rsidRPr="000F4764">
        <w:rPr>
          <w:rFonts w:ascii="Times New Roman" w:hAnsi="Times New Roman" w:cs="Times New Roman"/>
          <w:sz w:val="24"/>
          <w:szCs w:val="24"/>
        </w:rPr>
        <w:t>, 2011). People from different ethnic and cultural backgrounds use to stay in hotels. The hotel administration is responsible to take care of their guests, thus making it crucial to educate and give appropriate training to the employees regarding cross-cultural communication so that they can communicate with guests, belonging to different cultural backgrounds, adequately (</w:t>
      </w:r>
      <w:proofErr w:type="spellStart"/>
      <w:r w:rsidRPr="000F4764">
        <w:rPr>
          <w:rFonts w:ascii="Times New Roman" w:hAnsi="Times New Roman" w:cs="Times New Roman"/>
          <w:sz w:val="24"/>
          <w:szCs w:val="24"/>
        </w:rPr>
        <w:t>Jandt</w:t>
      </w:r>
      <w:proofErr w:type="spellEnd"/>
      <w:r w:rsidRPr="000F4764">
        <w:rPr>
          <w:rFonts w:ascii="Times New Roman" w:hAnsi="Times New Roman" w:cs="Times New Roman"/>
          <w:sz w:val="24"/>
          <w:szCs w:val="24"/>
        </w:rPr>
        <w:t xml:space="preserve">, 2016). The purpose of this report is to focus on the hotel guest service implications for guests from Pakistan. This report aims to focus on cultural intelligence and sensitivity and to provide a list of Do’s and Don’ts for guiding the relevant staff in the hotel. </w:t>
      </w:r>
    </w:p>
    <w:p w14:paraId="2389F2FF" w14:textId="77777777" w:rsidR="00340B53" w:rsidRPr="000F4764" w:rsidRDefault="00340B53" w:rsidP="008103AA">
      <w:pPr>
        <w:spacing w:line="480" w:lineRule="auto"/>
        <w:rPr>
          <w:rFonts w:ascii="Times New Roman" w:hAnsi="Times New Roman" w:cs="Times New Roman"/>
          <w:sz w:val="24"/>
          <w:szCs w:val="24"/>
        </w:rPr>
      </w:pPr>
      <w:r w:rsidRPr="000F4764">
        <w:rPr>
          <w:rFonts w:ascii="Times New Roman" w:hAnsi="Times New Roman" w:cs="Times New Roman"/>
          <w:sz w:val="24"/>
          <w:szCs w:val="24"/>
        </w:rPr>
        <w:t>Cultural Intelligence and Sensitivity</w:t>
      </w:r>
    </w:p>
    <w:p w14:paraId="7E3BEE2F" w14:textId="77777777" w:rsidR="00340B53" w:rsidRPr="000F4764" w:rsidRDefault="00340B53" w:rsidP="00C603ED">
      <w:pPr>
        <w:spacing w:line="480" w:lineRule="auto"/>
        <w:ind w:firstLine="720"/>
        <w:rPr>
          <w:rFonts w:ascii="Times New Roman" w:hAnsi="Times New Roman" w:cs="Times New Roman"/>
          <w:sz w:val="24"/>
          <w:szCs w:val="24"/>
        </w:rPr>
      </w:pPr>
      <w:r w:rsidRPr="000F4764">
        <w:rPr>
          <w:rFonts w:ascii="Times New Roman" w:hAnsi="Times New Roman" w:cs="Times New Roman"/>
          <w:sz w:val="24"/>
          <w:szCs w:val="24"/>
        </w:rPr>
        <w:t>Culture is a way of living and thinking whereby an individual picks up a set of particular beliefs, norms, values, and attitudes (</w:t>
      </w:r>
      <w:proofErr w:type="spellStart"/>
      <w:r w:rsidRPr="000F4764">
        <w:rPr>
          <w:rFonts w:ascii="Times New Roman" w:hAnsi="Times New Roman" w:cs="Times New Roman"/>
          <w:sz w:val="24"/>
          <w:szCs w:val="24"/>
        </w:rPr>
        <w:t>Jandt</w:t>
      </w:r>
      <w:proofErr w:type="spellEnd"/>
      <w:r w:rsidRPr="000F4764">
        <w:rPr>
          <w:rFonts w:ascii="Times New Roman" w:hAnsi="Times New Roman" w:cs="Times New Roman"/>
          <w:sz w:val="24"/>
          <w:szCs w:val="24"/>
        </w:rPr>
        <w:t>, 2016). The knowledge of the cultural background of a person is critical for the hotel staff to communicate effectively with the guests. Cross-cultural communication is defined as communication among individuals having differences in sexual orientation, gender, race, ethnicity, nationality, age, financial status, and styles of working (Samovar, 2009). It also refers to the attempts that are made to mediate, negotiate, and exchange cultural differences through body language, gestures, and language (</w:t>
      </w:r>
      <w:proofErr w:type="spellStart"/>
      <w:r w:rsidRPr="000F4764">
        <w:rPr>
          <w:rFonts w:ascii="Times New Roman" w:hAnsi="Times New Roman" w:cs="Times New Roman"/>
          <w:sz w:val="24"/>
          <w:szCs w:val="24"/>
        </w:rPr>
        <w:t>Gazija</w:t>
      </w:r>
      <w:proofErr w:type="spellEnd"/>
      <w:r w:rsidRPr="000F4764">
        <w:rPr>
          <w:rFonts w:ascii="Times New Roman" w:hAnsi="Times New Roman" w:cs="Times New Roman"/>
          <w:sz w:val="24"/>
          <w:szCs w:val="24"/>
        </w:rPr>
        <w:t>, 2011). Since the hotel staff interacts with guests from varying cultural backgrounds, they must possess cultural intelligence and sensitivity to enhance customer experience, creating a positive impression on the customers, and adequate promotion of hotel services (</w:t>
      </w:r>
      <w:proofErr w:type="spellStart"/>
      <w:r w:rsidRPr="000F4764">
        <w:rPr>
          <w:rFonts w:ascii="Times New Roman" w:hAnsi="Times New Roman" w:cs="Times New Roman"/>
          <w:sz w:val="24"/>
          <w:szCs w:val="24"/>
        </w:rPr>
        <w:t>Järvi</w:t>
      </w:r>
      <w:proofErr w:type="spellEnd"/>
      <w:r w:rsidRPr="000F4764">
        <w:rPr>
          <w:rFonts w:ascii="Times New Roman" w:hAnsi="Times New Roman" w:cs="Times New Roman"/>
          <w:sz w:val="24"/>
          <w:szCs w:val="24"/>
        </w:rPr>
        <w:t>, 2019).</w:t>
      </w:r>
    </w:p>
    <w:p w14:paraId="5C2D8133" w14:textId="77777777" w:rsidR="00340B53" w:rsidRPr="000F4764" w:rsidRDefault="00340B53" w:rsidP="00C603ED">
      <w:pPr>
        <w:spacing w:line="480" w:lineRule="auto"/>
        <w:ind w:firstLine="720"/>
        <w:rPr>
          <w:rFonts w:ascii="Times New Roman" w:hAnsi="Times New Roman" w:cs="Times New Roman"/>
          <w:sz w:val="24"/>
          <w:szCs w:val="24"/>
        </w:rPr>
      </w:pPr>
      <w:r w:rsidRPr="000F4764">
        <w:rPr>
          <w:rFonts w:ascii="Times New Roman" w:hAnsi="Times New Roman" w:cs="Times New Roman"/>
          <w:sz w:val="24"/>
          <w:szCs w:val="24"/>
        </w:rPr>
        <w:t xml:space="preserve">The importance of cultural intelligence and sensitivity for the hotel staff is evident from the Edward Hall cultural theory. It allows the hotel staff to understand the factors that vary from one culture to another. Some of these critical factors involve flexibility of time, level of commitment to relationships, people bonds, separation and cohesion of groups, expression of reaction, use of non-verbal communication, attribution of failure and locus of control, respect for property, and priority (Ferraro, 1991). The knowledge of these factors for low-context culture and high-context culture allows the hotel staff to provide quality services to the guests, thus enhancing customer satisfaction. Cultural sensitivity, on the other hand, is attitudinal (Kader Ali, </w:t>
      </w:r>
      <w:proofErr w:type="spellStart"/>
      <w:r w:rsidRPr="000F4764">
        <w:rPr>
          <w:rFonts w:ascii="Times New Roman" w:hAnsi="Times New Roman" w:cs="Times New Roman"/>
          <w:sz w:val="24"/>
          <w:szCs w:val="24"/>
        </w:rPr>
        <w:t>Roslan</w:t>
      </w:r>
      <w:proofErr w:type="spellEnd"/>
      <w:r w:rsidRPr="000F4764">
        <w:rPr>
          <w:rFonts w:ascii="Times New Roman" w:hAnsi="Times New Roman" w:cs="Times New Roman"/>
          <w:sz w:val="24"/>
          <w:szCs w:val="24"/>
        </w:rPr>
        <w:t xml:space="preserve">, Mahmood and </w:t>
      </w:r>
      <w:proofErr w:type="spellStart"/>
      <w:r w:rsidRPr="000F4764">
        <w:rPr>
          <w:rFonts w:ascii="Times New Roman" w:hAnsi="Times New Roman" w:cs="Times New Roman"/>
          <w:sz w:val="24"/>
          <w:szCs w:val="24"/>
        </w:rPr>
        <w:t>Venugopal</w:t>
      </w:r>
      <w:proofErr w:type="spellEnd"/>
      <w:r w:rsidRPr="000F4764">
        <w:rPr>
          <w:rFonts w:ascii="Times New Roman" w:hAnsi="Times New Roman" w:cs="Times New Roman"/>
          <w:sz w:val="24"/>
          <w:szCs w:val="24"/>
        </w:rPr>
        <w:t xml:space="preserve">, 2015). It allows the hotel staff to provide better services to culturally diverse populations by adjusting their serving styles to meet the guest’s needs. Consequently, cultural intelligence and sensitivity play a critical role in the proliferation of the organizational business. </w:t>
      </w:r>
      <w:proofErr w:type="gramStart"/>
      <w:r w:rsidRPr="000F4764">
        <w:rPr>
          <w:rFonts w:ascii="Times New Roman" w:hAnsi="Times New Roman" w:cs="Times New Roman"/>
          <w:sz w:val="24"/>
          <w:szCs w:val="24"/>
        </w:rPr>
        <w:t>Thus</w:t>
      </w:r>
      <w:proofErr w:type="gramEnd"/>
      <w:r w:rsidRPr="000F4764">
        <w:rPr>
          <w:rFonts w:ascii="Times New Roman" w:hAnsi="Times New Roman" w:cs="Times New Roman"/>
          <w:sz w:val="24"/>
          <w:szCs w:val="24"/>
        </w:rPr>
        <w:t xml:space="preserve"> the hotel staff must possess cultural intelligence and sensitivity to attract customers from varying cultures.  </w:t>
      </w:r>
    </w:p>
    <w:p w14:paraId="58C272BE" w14:textId="77777777" w:rsidR="00340B53" w:rsidRPr="000F4764" w:rsidRDefault="00340B53" w:rsidP="008103AA">
      <w:pPr>
        <w:spacing w:line="480" w:lineRule="auto"/>
        <w:rPr>
          <w:rFonts w:ascii="Times New Roman" w:hAnsi="Times New Roman" w:cs="Times New Roman"/>
          <w:sz w:val="24"/>
          <w:szCs w:val="24"/>
        </w:rPr>
      </w:pPr>
      <w:r w:rsidRPr="000F4764">
        <w:rPr>
          <w:rFonts w:ascii="Times New Roman" w:hAnsi="Times New Roman" w:cs="Times New Roman"/>
          <w:sz w:val="24"/>
          <w:szCs w:val="24"/>
        </w:rPr>
        <w:t>Hotel Service Implications</w:t>
      </w:r>
    </w:p>
    <w:p w14:paraId="36B8CE79" w14:textId="77777777" w:rsidR="00340B53" w:rsidRPr="000F4764" w:rsidRDefault="00340B53" w:rsidP="00C603ED">
      <w:pPr>
        <w:spacing w:line="480" w:lineRule="auto"/>
        <w:ind w:firstLine="720"/>
        <w:rPr>
          <w:rFonts w:ascii="Times New Roman" w:hAnsi="Times New Roman" w:cs="Times New Roman"/>
          <w:sz w:val="24"/>
          <w:szCs w:val="24"/>
        </w:rPr>
      </w:pPr>
      <w:r w:rsidRPr="000F4764">
        <w:rPr>
          <w:rFonts w:ascii="Times New Roman" w:hAnsi="Times New Roman" w:cs="Times New Roman"/>
          <w:sz w:val="24"/>
          <w:szCs w:val="24"/>
        </w:rPr>
        <w:t xml:space="preserve">The hotel services implications for guests are critical to evaluate because they assist the hotel administration to make appropriate adjustments in their services for a better customer experience. As far as Pakistani guests are concerned, they belong to a high-context culture. The Pakistani guests have strong bonds with affiliation to community and family. It means that all the members must be treated with </w:t>
      </w:r>
      <w:proofErr w:type="spellStart"/>
      <w:r w:rsidRPr="000F4764">
        <w:rPr>
          <w:rFonts w:ascii="Times New Roman" w:hAnsi="Times New Roman" w:cs="Times New Roman"/>
          <w:sz w:val="24"/>
          <w:szCs w:val="24"/>
        </w:rPr>
        <w:t>honour</w:t>
      </w:r>
      <w:proofErr w:type="spellEnd"/>
      <w:r w:rsidRPr="000F4764">
        <w:rPr>
          <w:rFonts w:ascii="Times New Roman" w:hAnsi="Times New Roman" w:cs="Times New Roman"/>
          <w:sz w:val="24"/>
          <w:szCs w:val="24"/>
        </w:rPr>
        <w:t xml:space="preserve"> by the hotel staff. The Pakistani guests are concerned about the hotel services and they mind if they are not treated in a respectful manner (</w:t>
      </w:r>
      <w:proofErr w:type="spellStart"/>
      <w:r w:rsidRPr="000F4764">
        <w:rPr>
          <w:rFonts w:ascii="Times New Roman" w:hAnsi="Times New Roman" w:cs="Times New Roman"/>
          <w:sz w:val="24"/>
          <w:szCs w:val="24"/>
        </w:rPr>
        <w:t>Manolitzas</w:t>
      </w:r>
      <w:proofErr w:type="spellEnd"/>
      <w:r w:rsidRPr="000F4764">
        <w:rPr>
          <w:rFonts w:ascii="Times New Roman" w:hAnsi="Times New Roman" w:cs="Times New Roman"/>
          <w:sz w:val="24"/>
          <w:szCs w:val="24"/>
        </w:rPr>
        <w:t xml:space="preserve"> et al., 2021). Studies have shown that customer loyalty is highly influenced by the conformity of expected quality with the quality experienced (</w:t>
      </w:r>
      <w:proofErr w:type="spellStart"/>
      <w:r w:rsidRPr="000F4764">
        <w:rPr>
          <w:rFonts w:ascii="Times New Roman" w:hAnsi="Times New Roman" w:cs="Times New Roman"/>
          <w:sz w:val="24"/>
          <w:szCs w:val="24"/>
        </w:rPr>
        <w:t>Jasinskas</w:t>
      </w:r>
      <w:proofErr w:type="spellEnd"/>
      <w:r w:rsidRPr="000F4764">
        <w:rPr>
          <w:rFonts w:ascii="Times New Roman" w:hAnsi="Times New Roman" w:cs="Times New Roman"/>
          <w:sz w:val="24"/>
          <w:szCs w:val="24"/>
        </w:rPr>
        <w:t xml:space="preserve">, </w:t>
      </w:r>
      <w:proofErr w:type="spellStart"/>
      <w:r w:rsidRPr="000F4764">
        <w:rPr>
          <w:rFonts w:ascii="Times New Roman" w:hAnsi="Times New Roman" w:cs="Times New Roman"/>
          <w:sz w:val="24"/>
          <w:szCs w:val="24"/>
        </w:rPr>
        <w:t>Streimikiene</w:t>
      </w:r>
      <w:proofErr w:type="spellEnd"/>
      <w:r w:rsidRPr="000F4764">
        <w:rPr>
          <w:rFonts w:ascii="Times New Roman" w:hAnsi="Times New Roman" w:cs="Times New Roman"/>
          <w:sz w:val="24"/>
          <w:szCs w:val="24"/>
        </w:rPr>
        <w:t xml:space="preserve">, </w:t>
      </w:r>
      <w:proofErr w:type="spellStart"/>
      <w:r w:rsidRPr="000F4764">
        <w:rPr>
          <w:rFonts w:ascii="Times New Roman" w:hAnsi="Times New Roman" w:cs="Times New Roman"/>
          <w:sz w:val="24"/>
          <w:szCs w:val="24"/>
        </w:rPr>
        <w:t>Svagzdiene</w:t>
      </w:r>
      <w:proofErr w:type="spellEnd"/>
      <w:r w:rsidRPr="000F4764">
        <w:rPr>
          <w:rFonts w:ascii="Times New Roman" w:hAnsi="Times New Roman" w:cs="Times New Roman"/>
          <w:sz w:val="24"/>
          <w:szCs w:val="24"/>
        </w:rPr>
        <w:t xml:space="preserve"> and </w:t>
      </w:r>
      <w:proofErr w:type="spellStart"/>
      <w:r w:rsidRPr="000F4764">
        <w:rPr>
          <w:rFonts w:ascii="Times New Roman" w:hAnsi="Times New Roman" w:cs="Times New Roman"/>
          <w:sz w:val="24"/>
          <w:szCs w:val="24"/>
        </w:rPr>
        <w:t>Simanavicius</w:t>
      </w:r>
      <w:proofErr w:type="spellEnd"/>
      <w:r w:rsidRPr="000F4764">
        <w:rPr>
          <w:rFonts w:ascii="Times New Roman" w:hAnsi="Times New Roman" w:cs="Times New Roman"/>
          <w:sz w:val="24"/>
          <w:szCs w:val="24"/>
        </w:rPr>
        <w:t xml:space="preserve">, 2016). Customer satisfaction has also a positive relationship with service quality dimensions including tangible, assurance, responsiveness, and empathy (Ali et al., 2021). Customer satisfaction is the most important factor that plays a critical role in the growth of the business. The factors like assurance and responsiveness are among the essential skills for the hotel staff as these abilities lead to enhanced customer experience. </w:t>
      </w:r>
    </w:p>
    <w:p w14:paraId="6AD5BD90" w14:textId="77777777" w:rsidR="00340B53" w:rsidRPr="000F4764" w:rsidRDefault="00340B53" w:rsidP="00C603ED">
      <w:pPr>
        <w:spacing w:line="480" w:lineRule="auto"/>
        <w:ind w:firstLine="720"/>
        <w:rPr>
          <w:rFonts w:ascii="Times New Roman" w:hAnsi="Times New Roman" w:cs="Times New Roman"/>
          <w:sz w:val="24"/>
          <w:szCs w:val="24"/>
        </w:rPr>
      </w:pPr>
      <w:r w:rsidRPr="000F4764">
        <w:rPr>
          <w:rFonts w:ascii="Times New Roman" w:hAnsi="Times New Roman" w:cs="Times New Roman"/>
          <w:sz w:val="24"/>
          <w:szCs w:val="24"/>
        </w:rPr>
        <w:t xml:space="preserve">The religious background of Pakistani guests is a crucial factor that increases their satisfaction and loyalty. The majority of Pakistanis are Muslims and they need an appropriate place for offering prayer. A study by </w:t>
      </w:r>
      <w:proofErr w:type="spellStart"/>
      <w:r w:rsidRPr="000F4764">
        <w:rPr>
          <w:rFonts w:ascii="Times New Roman" w:hAnsi="Times New Roman" w:cs="Times New Roman"/>
          <w:sz w:val="24"/>
          <w:szCs w:val="24"/>
        </w:rPr>
        <w:t>Yusof</w:t>
      </w:r>
      <w:proofErr w:type="spellEnd"/>
      <w:r w:rsidRPr="000F4764">
        <w:rPr>
          <w:rFonts w:ascii="Times New Roman" w:hAnsi="Times New Roman" w:cs="Times New Roman"/>
          <w:sz w:val="24"/>
          <w:szCs w:val="24"/>
        </w:rPr>
        <w:t xml:space="preserve"> (2020) has found a direct relationship between customer satisfaction and religious services like an appropriate place for offering prayer. Halal food is another critical factor that promotes customer loyalty for Pakistani guests. It is because Pakistani guests practice their religion strictly and they do not prefer a hotel that does not offer halal food (</w:t>
      </w:r>
      <w:proofErr w:type="spellStart"/>
      <w:r w:rsidRPr="000F4764">
        <w:rPr>
          <w:rFonts w:ascii="Times New Roman" w:hAnsi="Times New Roman" w:cs="Times New Roman"/>
          <w:sz w:val="24"/>
          <w:szCs w:val="24"/>
        </w:rPr>
        <w:t>Boğan</w:t>
      </w:r>
      <w:proofErr w:type="spellEnd"/>
      <w:r w:rsidRPr="000F4764">
        <w:rPr>
          <w:rFonts w:ascii="Times New Roman" w:hAnsi="Times New Roman" w:cs="Times New Roman"/>
          <w:sz w:val="24"/>
          <w:szCs w:val="24"/>
        </w:rPr>
        <w:t xml:space="preserve">, 2020). Contrary to this, services like housekeeping and security are also important regarding customer satisfaction. Appropriate training of the hotel staff is critical for the improved experience of Pakistani guests. </w:t>
      </w:r>
    </w:p>
    <w:p w14:paraId="24D633B4" w14:textId="77777777" w:rsidR="00340B53" w:rsidRPr="000F4764" w:rsidRDefault="00340B53" w:rsidP="008103AA">
      <w:pPr>
        <w:spacing w:line="480" w:lineRule="auto"/>
        <w:rPr>
          <w:rFonts w:ascii="Times New Roman" w:hAnsi="Times New Roman" w:cs="Times New Roman"/>
          <w:sz w:val="24"/>
          <w:szCs w:val="24"/>
        </w:rPr>
      </w:pPr>
      <w:proofErr w:type="gramStart"/>
      <w:r w:rsidRPr="000F4764">
        <w:rPr>
          <w:rFonts w:ascii="Times New Roman" w:hAnsi="Times New Roman" w:cs="Times New Roman"/>
          <w:sz w:val="24"/>
          <w:szCs w:val="24"/>
        </w:rPr>
        <w:t>Do’s</w:t>
      </w:r>
      <w:proofErr w:type="gramEnd"/>
      <w:r w:rsidRPr="000F4764">
        <w:rPr>
          <w:rFonts w:ascii="Times New Roman" w:hAnsi="Times New Roman" w:cs="Times New Roman"/>
          <w:sz w:val="24"/>
          <w:szCs w:val="24"/>
        </w:rPr>
        <w:t xml:space="preserve"> and Don’ts</w:t>
      </w:r>
    </w:p>
    <w:p w14:paraId="488A3391" w14:textId="77777777" w:rsidR="00340B53" w:rsidRPr="000F4764" w:rsidRDefault="00340B53" w:rsidP="00C603ED">
      <w:pPr>
        <w:spacing w:line="480" w:lineRule="auto"/>
        <w:ind w:firstLine="720"/>
        <w:rPr>
          <w:rFonts w:ascii="Times New Roman" w:hAnsi="Times New Roman" w:cs="Times New Roman"/>
          <w:sz w:val="24"/>
          <w:szCs w:val="24"/>
        </w:rPr>
      </w:pPr>
      <w:r w:rsidRPr="000F4764">
        <w:rPr>
          <w:rFonts w:ascii="Times New Roman" w:hAnsi="Times New Roman" w:cs="Times New Roman"/>
          <w:sz w:val="24"/>
          <w:szCs w:val="24"/>
        </w:rPr>
        <w:t>The guests from Pakistan belong to high-context culture. The hotel staff is required to understand their culture appropriate to retain these customers. Table 1 shows a list of Do’s and Don’ts for the hotel staff to enhance customer satisfaction and loyalty.</w:t>
      </w:r>
    </w:p>
    <w:tbl>
      <w:tblPr>
        <w:tblStyle w:val="TableGrid"/>
        <w:tblW w:w="0" w:type="auto"/>
        <w:tblLook w:val="04A0" w:firstRow="1" w:lastRow="0" w:firstColumn="1" w:lastColumn="0" w:noHBand="0" w:noVBand="1"/>
      </w:tblPr>
      <w:tblGrid>
        <w:gridCol w:w="3117"/>
        <w:gridCol w:w="3133"/>
        <w:gridCol w:w="3105"/>
      </w:tblGrid>
      <w:tr w:rsidR="008103AA" w:rsidRPr="000F4764" w14:paraId="14467B56" w14:textId="77777777" w:rsidTr="00AD1242">
        <w:tc>
          <w:tcPr>
            <w:tcW w:w="3192" w:type="dxa"/>
            <w:tcBorders>
              <w:top w:val="nil"/>
              <w:left w:val="nil"/>
            </w:tcBorders>
          </w:tcPr>
          <w:p w14:paraId="78E91DD6" w14:textId="77777777" w:rsidR="008103AA" w:rsidRPr="000F4764" w:rsidRDefault="008103AA" w:rsidP="00AD1242">
            <w:pPr>
              <w:rPr>
                <w:rFonts w:ascii="Times New Roman" w:hAnsi="Times New Roman" w:cs="Times New Roman"/>
                <w:sz w:val="24"/>
                <w:szCs w:val="24"/>
              </w:rPr>
            </w:pPr>
          </w:p>
        </w:tc>
        <w:tc>
          <w:tcPr>
            <w:tcW w:w="3192" w:type="dxa"/>
          </w:tcPr>
          <w:p w14:paraId="222A849E"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Do’s</w:t>
            </w:r>
          </w:p>
        </w:tc>
        <w:tc>
          <w:tcPr>
            <w:tcW w:w="3192" w:type="dxa"/>
          </w:tcPr>
          <w:p w14:paraId="542E6E33"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Don’ts’</w:t>
            </w:r>
          </w:p>
        </w:tc>
      </w:tr>
      <w:tr w:rsidR="008103AA" w:rsidRPr="000F4764" w14:paraId="79DF1E92" w14:textId="77777777" w:rsidTr="00AD1242">
        <w:tc>
          <w:tcPr>
            <w:tcW w:w="3192" w:type="dxa"/>
            <w:vMerge w:val="restart"/>
          </w:tcPr>
          <w:p w14:paraId="6EF65FCA"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Food and Beverage Department</w:t>
            </w:r>
          </w:p>
        </w:tc>
        <w:tc>
          <w:tcPr>
            <w:tcW w:w="3192" w:type="dxa"/>
          </w:tcPr>
          <w:p w14:paraId="7CC5C882"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Presentation of food should be proper</w:t>
            </w:r>
          </w:p>
        </w:tc>
        <w:tc>
          <w:tcPr>
            <w:tcW w:w="3192" w:type="dxa"/>
          </w:tcPr>
          <w:p w14:paraId="4AAA1471"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Do not ignore the financials</w:t>
            </w:r>
          </w:p>
        </w:tc>
      </w:tr>
      <w:tr w:rsidR="008103AA" w:rsidRPr="000F4764" w14:paraId="44F3CFA6" w14:textId="77777777" w:rsidTr="00AD1242">
        <w:tc>
          <w:tcPr>
            <w:tcW w:w="3192" w:type="dxa"/>
            <w:vMerge/>
          </w:tcPr>
          <w:p w14:paraId="7FA4B9FA" w14:textId="77777777" w:rsidR="008103AA" w:rsidRPr="000F4764" w:rsidRDefault="008103AA" w:rsidP="00AD1242">
            <w:pPr>
              <w:rPr>
                <w:rFonts w:ascii="Times New Roman" w:hAnsi="Times New Roman" w:cs="Times New Roman"/>
                <w:sz w:val="24"/>
                <w:szCs w:val="24"/>
              </w:rPr>
            </w:pPr>
          </w:p>
        </w:tc>
        <w:tc>
          <w:tcPr>
            <w:tcW w:w="3192" w:type="dxa"/>
          </w:tcPr>
          <w:p w14:paraId="6D7F9E3C"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Ingredients should be mentioned on the recipe cards</w:t>
            </w:r>
          </w:p>
        </w:tc>
        <w:tc>
          <w:tcPr>
            <w:tcW w:w="3192" w:type="dxa"/>
          </w:tcPr>
          <w:p w14:paraId="53E64BB9"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Do not forget to taste</w:t>
            </w:r>
          </w:p>
        </w:tc>
      </w:tr>
      <w:tr w:rsidR="008103AA" w:rsidRPr="000F4764" w14:paraId="184AB2B1" w14:textId="77777777" w:rsidTr="00AD1242">
        <w:tc>
          <w:tcPr>
            <w:tcW w:w="3192" w:type="dxa"/>
            <w:vMerge/>
          </w:tcPr>
          <w:p w14:paraId="5871EC2B" w14:textId="77777777" w:rsidR="008103AA" w:rsidRPr="000F4764" w:rsidRDefault="008103AA" w:rsidP="00AD1242">
            <w:pPr>
              <w:rPr>
                <w:rFonts w:ascii="Times New Roman" w:hAnsi="Times New Roman" w:cs="Times New Roman"/>
                <w:sz w:val="24"/>
                <w:szCs w:val="24"/>
              </w:rPr>
            </w:pPr>
          </w:p>
        </w:tc>
        <w:tc>
          <w:tcPr>
            <w:tcW w:w="3192" w:type="dxa"/>
          </w:tcPr>
          <w:p w14:paraId="257E17CC"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Do assure quality (Fresh food items)</w:t>
            </w:r>
          </w:p>
        </w:tc>
        <w:tc>
          <w:tcPr>
            <w:tcW w:w="3192" w:type="dxa"/>
          </w:tcPr>
          <w:p w14:paraId="7163AF58"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Do not skip stand-ups</w:t>
            </w:r>
          </w:p>
        </w:tc>
      </w:tr>
      <w:tr w:rsidR="008103AA" w:rsidRPr="000F4764" w14:paraId="767794A4" w14:textId="77777777" w:rsidTr="00AD1242">
        <w:tc>
          <w:tcPr>
            <w:tcW w:w="3192" w:type="dxa"/>
            <w:vMerge/>
          </w:tcPr>
          <w:p w14:paraId="04B5DD30" w14:textId="77777777" w:rsidR="008103AA" w:rsidRPr="000F4764" w:rsidRDefault="008103AA" w:rsidP="00AD1242">
            <w:pPr>
              <w:rPr>
                <w:rFonts w:ascii="Times New Roman" w:hAnsi="Times New Roman" w:cs="Times New Roman"/>
                <w:sz w:val="24"/>
                <w:szCs w:val="24"/>
              </w:rPr>
            </w:pPr>
          </w:p>
        </w:tc>
        <w:tc>
          <w:tcPr>
            <w:tcW w:w="3192" w:type="dxa"/>
          </w:tcPr>
          <w:p w14:paraId="4FF32658"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Do listen to the guests and keep a record of their choice</w:t>
            </w:r>
          </w:p>
        </w:tc>
        <w:tc>
          <w:tcPr>
            <w:tcW w:w="3192" w:type="dxa"/>
          </w:tcPr>
          <w:p w14:paraId="3E12E8BE"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Do not slack on training</w:t>
            </w:r>
          </w:p>
        </w:tc>
      </w:tr>
      <w:tr w:rsidR="008103AA" w:rsidRPr="000F4764" w14:paraId="41893E63" w14:textId="77777777" w:rsidTr="00AD1242">
        <w:tc>
          <w:tcPr>
            <w:tcW w:w="3192" w:type="dxa"/>
            <w:vMerge w:val="restart"/>
          </w:tcPr>
          <w:p w14:paraId="648E4CB0"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Housekeeping Department</w:t>
            </w:r>
          </w:p>
        </w:tc>
        <w:tc>
          <w:tcPr>
            <w:tcW w:w="3192" w:type="dxa"/>
          </w:tcPr>
          <w:p w14:paraId="4220F88B"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Take care of guests and their belongings</w:t>
            </w:r>
          </w:p>
        </w:tc>
        <w:tc>
          <w:tcPr>
            <w:tcW w:w="3192" w:type="dxa"/>
          </w:tcPr>
          <w:p w14:paraId="05EBC8F6"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Do not smoke while on duty</w:t>
            </w:r>
          </w:p>
        </w:tc>
      </w:tr>
      <w:tr w:rsidR="008103AA" w:rsidRPr="000F4764" w14:paraId="08B8E05A" w14:textId="77777777" w:rsidTr="00AD1242">
        <w:tc>
          <w:tcPr>
            <w:tcW w:w="3192" w:type="dxa"/>
            <w:vMerge/>
          </w:tcPr>
          <w:p w14:paraId="492B3E92" w14:textId="77777777" w:rsidR="008103AA" w:rsidRPr="000F4764" w:rsidRDefault="008103AA" w:rsidP="00AD1242">
            <w:pPr>
              <w:rPr>
                <w:rFonts w:ascii="Times New Roman" w:hAnsi="Times New Roman" w:cs="Times New Roman"/>
                <w:sz w:val="24"/>
                <w:szCs w:val="24"/>
              </w:rPr>
            </w:pPr>
          </w:p>
        </w:tc>
        <w:tc>
          <w:tcPr>
            <w:tcW w:w="3192" w:type="dxa"/>
          </w:tcPr>
          <w:p w14:paraId="1B0C4261"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Ensure proper cleanliness and hygiene</w:t>
            </w:r>
          </w:p>
        </w:tc>
        <w:tc>
          <w:tcPr>
            <w:tcW w:w="3192" w:type="dxa"/>
          </w:tcPr>
          <w:p w14:paraId="405B46D3"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Do not lose your temper</w:t>
            </w:r>
          </w:p>
        </w:tc>
      </w:tr>
      <w:tr w:rsidR="008103AA" w:rsidRPr="000F4764" w14:paraId="6340314E" w14:textId="77777777" w:rsidTr="00AD1242">
        <w:tc>
          <w:tcPr>
            <w:tcW w:w="3192" w:type="dxa"/>
            <w:vMerge/>
          </w:tcPr>
          <w:p w14:paraId="37838C0D" w14:textId="77777777" w:rsidR="008103AA" w:rsidRPr="000F4764" w:rsidRDefault="008103AA" w:rsidP="00AD1242">
            <w:pPr>
              <w:rPr>
                <w:rFonts w:ascii="Times New Roman" w:hAnsi="Times New Roman" w:cs="Times New Roman"/>
                <w:sz w:val="24"/>
                <w:szCs w:val="24"/>
              </w:rPr>
            </w:pPr>
          </w:p>
        </w:tc>
        <w:tc>
          <w:tcPr>
            <w:tcW w:w="3192" w:type="dxa"/>
          </w:tcPr>
          <w:p w14:paraId="4CA0A0C5"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Always say “</w:t>
            </w:r>
            <w:proofErr w:type="spellStart"/>
            <w:r w:rsidRPr="000F4764">
              <w:rPr>
                <w:rFonts w:ascii="Times New Roman" w:hAnsi="Times New Roman" w:cs="Times New Roman"/>
                <w:sz w:val="24"/>
                <w:szCs w:val="24"/>
              </w:rPr>
              <w:t>Asslamualikum</w:t>
            </w:r>
            <w:proofErr w:type="spellEnd"/>
            <w:r w:rsidRPr="000F4764">
              <w:rPr>
                <w:rFonts w:ascii="Times New Roman" w:hAnsi="Times New Roman" w:cs="Times New Roman"/>
                <w:sz w:val="24"/>
                <w:szCs w:val="24"/>
              </w:rPr>
              <w:t>” to Pakistani guests</w:t>
            </w:r>
          </w:p>
        </w:tc>
        <w:tc>
          <w:tcPr>
            <w:tcW w:w="3192" w:type="dxa"/>
          </w:tcPr>
          <w:p w14:paraId="49447B6F"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Do not enter the room without permission</w:t>
            </w:r>
          </w:p>
        </w:tc>
      </w:tr>
      <w:tr w:rsidR="008103AA" w:rsidRPr="000F4764" w14:paraId="02DA6E66" w14:textId="77777777" w:rsidTr="00AD1242">
        <w:tc>
          <w:tcPr>
            <w:tcW w:w="3192" w:type="dxa"/>
            <w:vMerge/>
          </w:tcPr>
          <w:p w14:paraId="30B07154" w14:textId="77777777" w:rsidR="008103AA" w:rsidRPr="000F4764" w:rsidRDefault="008103AA" w:rsidP="00AD1242">
            <w:pPr>
              <w:rPr>
                <w:rFonts w:ascii="Times New Roman" w:hAnsi="Times New Roman" w:cs="Times New Roman"/>
                <w:sz w:val="24"/>
                <w:szCs w:val="24"/>
              </w:rPr>
            </w:pPr>
          </w:p>
        </w:tc>
        <w:tc>
          <w:tcPr>
            <w:tcW w:w="3192" w:type="dxa"/>
          </w:tcPr>
          <w:p w14:paraId="7BF85DE2"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Always greet guests with natural tone and smiling voice</w:t>
            </w:r>
          </w:p>
        </w:tc>
        <w:tc>
          <w:tcPr>
            <w:tcW w:w="3192" w:type="dxa"/>
          </w:tcPr>
          <w:p w14:paraId="0236940D"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Do not stare, particularly to the female guests</w:t>
            </w:r>
          </w:p>
        </w:tc>
      </w:tr>
      <w:tr w:rsidR="008103AA" w:rsidRPr="000F4764" w14:paraId="27FB67CA" w14:textId="77777777" w:rsidTr="00AD1242">
        <w:tc>
          <w:tcPr>
            <w:tcW w:w="3192" w:type="dxa"/>
            <w:vMerge w:val="restart"/>
          </w:tcPr>
          <w:p w14:paraId="10C9F0F6"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 xml:space="preserve">Front Office </w:t>
            </w:r>
          </w:p>
        </w:tc>
        <w:tc>
          <w:tcPr>
            <w:tcW w:w="3192" w:type="dxa"/>
          </w:tcPr>
          <w:p w14:paraId="2E2DD6CB"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Anticipate guest needs</w:t>
            </w:r>
          </w:p>
        </w:tc>
        <w:tc>
          <w:tcPr>
            <w:tcW w:w="3192" w:type="dxa"/>
          </w:tcPr>
          <w:p w14:paraId="2F95FC43"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Do not say ‘hmmm’</w:t>
            </w:r>
          </w:p>
        </w:tc>
      </w:tr>
      <w:tr w:rsidR="008103AA" w:rsidRPr="000F4764" w14:paraId="75220CCB" w14:textId="77777777" w:rsidTr="00AD1242">
        <w:tc>
          <w:tcPr>
            <w:tcW w:w="3192" w:type="dxa"/>
            <w:vMerge/>
          </w:tcPr>
          <w:p w14:paraId="72C974DD" w14:textId="77777777" w:rsidR="008103AA" w:rsidRPr="000F4764" w:rsidRDefault="008103AA" w:rsidP="00AD1242">
            <w:pPr>
              <w:rPr>
                <w:rFonts w:ascii="Times New Roman" w:hAnsi="Times New Roman" w:cs="Times New Roman"/>
                <w:sz w:val="24"/>
                <w:szCs w:val="24"/>
              </w:rPr>
            </w:pPr>
          </w:p>
        </w:tc>
        <w:tc>
          <w:tcPr>
            <w:tcW w:w="3192" w:type="dxa"/>
          </w:tcPr>
          <w:p w14:paraId="3595433D"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Control body language</w:t>
            </w:r>
          </w:p>
        </w:tc>
        <w:tc>
          <w:tcPr>
            <w:tcW w:w="3192" w:type="dxa"/>
          </w:tcPr>
          <w:p w14:paraId="3A4145DD"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Do not behave rudely</w:t>
            </w:r>
          </w:p>
        </w:tc>
      </w:tr>
      <w:tr w:rsidR="008103AA" w:rsidRPr="000F4764" w14:paraId="59D944F1" w14:textId="77777777" w:rsidTr="00AD1242">
        <w:tc>
          <w:tcPr>
            <w:tcW w:w="3192" w:type="dxa"/>
            <w:vMerge/>
          </w:tcPr>
          <w:p w14:paraId="3651BBF6" w14:textId="77777777" w:rsidR="008103AA" w:rsidRPr="000F4764" w:rsidRDefault="008103AA" w:rsidP="00AD1242">
            <w:pPr>
              <w:rPr>
                <w:rFonts w:ascii="Times New Roman" w:hAnsi="Times New Roman" w:cs="Times New Roman"/>
                <w:sz w:val="24"/>
                <w:szCs w:val="24"/>
              </w:rPr>
            </w:pPr>
          </w:p>
        </w:tc>
        <w:tc>
          <w:tcPr>
            <w:tcW w:w="3192" w:type="dxa"/>
          </w:tcPr>
          <w:p w14:paraId="78A49BB7"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Make eye contact and welcome guests with a smile</w:t>
            </w:r>
          </w:p>
        </w:tc>
        <w:tc>
          <w:tcPr>
            <w:tcW w:w="3192" w:type="dxa"/>
          </w:tcPr>
          <w:p w14:paraId="5DF6A308"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Do not eat anything while dealing with guests</w:t>
            </w:r>
          </w:p>
        </w:tc>
      </w:tr>
      <w:tr w:rsidR="008103AA" w:rsidRPr="000F4764" w14:paraId="0E66CC7C" w14:textId="77777777" w:rsidTr="00AD1242">
        <w:tc>
          <w:tcPr>
            <w:tcW w:w="3192" w:type="dxa"/>
            <w:vMerge/>
          </w:tcPr>
          <w:p w14:paraId="7F36C5FC" w14:textId="77777777" w:rsidR="008103AA" w:rsidRPr="000F4764" w:rsidRDefault="008103AA" w:rsidP="00AD1242">
            <w:pPr>
              <w:rPr>
                <w:rFonts w:ascii="Times New Roman" w:hAnsi="Times New Roman" w:cs="Times New Roman"/>
                <w:sz w:val="24"/>
                <w:szCs w:val="24"/>
              </w:rPr>
            </w:pPr>
          </w:p>
        </w:tc>
        <w:tc>
          <w:tcPr>
            <w:tcW w:w="3192" w:type="dxa"/>
          </w:tcPr>
          <w:p w14:paraId="73565F16" w14:textId="77777777" w:rsidR="008103AA" w:rsidRPr="000F4764" w:rsidRDefault="008103AA" w:rsidP="00AD1242">
            <w:pPr>
              <w:rPr>
                <w:rFonts w:ascii="Times New Roman" w:hAnsi="Times New Roman" w:cs="Times New Roman"/>
                <w:sz w:val="24"/>
                <w:szCs w:val="24"/>
              </w:rPr>
            </w:pPr>
            <w:r w:rsidRPr="000F4764">
              <w:rPr>
                <w:rFonts w:ascii="Times New Roman" w:hAnsi="Times New Roman" w:cs="Times New Roman"/>
                <w:sz w:val="24"/>
                <w:szCs w:val="24"/>
              </w:rPr>
              <w:t>Stand visible, tall, and alert</w:t>
            </w:r>
          </w:p>
        </w:tc>
        <w:tc>
          <w:tcPr>
            <w:tcW w:w="3192" w:type="dxa"/>
          </w:tcPr>
          <w:p w14:paraId="538AC9A6" w14:textId="77777777" w:rsidR="008103AA" w:rsidRPr="000F4764" w:rsidRDefault="008103AA" w:rsidP="00AD1242">
            <w:pPr>
              <w:rPr>
                <w:rFonts w:ascii="Times New Roman" w:hAnsi="Times New Roman" w:cs="Times New Roman"/>
                <w:sz w:val="24"/>
                <w:szCs w:val="24"/>
              </w:rPr>
            </w:pPr>
          </w:p>
        </w:tc>
      </w:tr>
    </w:tbl>
    <w:p w14:paraId="18BF6919" w14:textId="77777777" w:rsidR="00340B53" w:rsidRPr="000F4764" w:rsidRDefault="00340B53" w:rsidP="008103AA">
      <w:pPr>
        <w:spacing w:line="480" w:lineRule="auto"/>
        <w:rPr>
          <w:rFonts w:ascii="Times New Roman" w:hAnsi="Times New Roman" w:cs="Times New Roman"/>
          <w:sz w:val="24"/>
          <w:szCs w:val="24"/>
        </w:rPr>
      </w:pPr>
      <w:r w:rsidRPr="000F4764">
        <w:rPr>
          <w:rFonts w:ascii="Times New Roman" w:hAnsi="Times New Roman" w:cs="Times New Roman"/>
          <w:sz w:val="24"/>
          <w:szCs w:val="24"/>
        </w:rPr>
        <w:t>Table 1: Do’s and Don’ts’ list</w:t>
      </w:r>
    </w:p>
    <w:p w14:paraId="022F9277" w14:textId="77777777" w:rsidR="00340B53" w:rsidRPr="000F4764" w:rsidRDefault="00340B53" w:rsidP="008103AA">
      <w:pPr>
        <w:spacing w:line="480" w:lineRule="auto"/>
        <w:rPr>
          <w:rFonts w:ascii="Times New Roman" w:hAnsi="Times New Roman" w:cs="Times New Roman"/>
          <w:sz w:val="24"/>
          <w:szCs w:val="24"/>
        </w:rPr>
      </w:pPr>
      <w:r w:rsidRPr="000F4764">
        <w:rPr>
          <w:rFonts w:ascii="Times New Roman" w:hAnsi="Times New Roman" w:cs="Times New Roman"/>
          <w:sz w:val="24"/>
          <w:szCs w:val="24"/>
        </w:rPr>
        <w:t>Conclusion</w:t>
      </w:r>
    </w:p>
    <w:p w14:paraId="7612A36A" w14:textId="77777777" w:rsidR="001C62D9" w:rsidRDefault="00340B53" w:rsidP="00C603ED">
      <w:pPr>
        <w:spacing w:line="480" w:lineRule="auto"/>
        <w:ind w:firstLine="720"/>
        <w:rPr>
          <w:rFonts w:ascii="Times New Roman" w:hAnsi="Times New Roman" w:cs="Times New Roman"/>
          <w:sz w:val="24"/>
          <w:szCs w:val="24"/>
        </w:rPr>
      </w:pPr>
      <w:r w:rsidRPr="000F4764">
        <w:rPr>
          <w:rFonts w:ascii="Times New Roman" w:hAnsi="Times New Roman" w:cs="Times New Roman"/>
          <w:sz w:val="24"/>
          <w:szCs w:val="24"/>
        </w:rPr>
        <w:t xml:space="preserve">Cultural factors are critical to consider for enhancing customer experience in the hospitality industry. The cultural background of Pakistani guests demands adequate services and halal food. The religious factor is dominant in this regard. The hotel staff is required to understand the Islamic rituals and values for entertaining Pakistani guests. The role of communication is also important for customer satisfaction and loyalty. The hotel staff is required to welcome the </w:t>
      </w:r>
      <w:proofErr w:type="spellStart"/>
      <w:r w:rsidRPr="000F4764">
        <w:rPr>
          <w:rFonts w:ascii="Times New Roman" w:hAnsi="Times New Roman" w:cs="Times New Roman"/>
          <w:sz w:val="24"/>
          <w:szCs w:val="24"/>
        </w:rPr>
        <w:t>Paksitani</w:t>
      </w:r>
      <w:proofErr w:type="spellEnd"/>
      <w:r w:rsidRPr="000F4764">
        <w:rPr>
          <w:rFonts w:ascii="Times New Roman" w:hAnsi="Times New Roman" w:cs="Times New Roman"/>
          <w:sz w:val="24"/>
          <w:szCs w:val="24"/>
        </w:rPr>
        <w:t xml:space="preserve"> guests by saying “</w:t>
      </w:r>
      <w:proofErr w:type="spellStart"/>
      <w:r w:rsidRPr="000F4764">
        <w:rPr>
          <w:rFonts w:ascii="Times New Roman" w:hAnsi="Times New Roman" w:cs="Times New Roman"/>
          <w:sz w:val="24"/>
          <w:szCs w:val="24"/>
        </w:rPr>
        <w:t>Asslamualikum</w:t>
      </w:r>
      <w:proofErr w:type="spellEnd"/>
      <w:r w:rsidRPr="000F4764">
        <w:rPr>
          <w:rFonts w:ascii="Times New Roman" w:hAnsi="Times New Roman" w:cs="Times New Roman"/>
          <w:sz w:val="24"/>
          <w:szCs w:val="24"/>
        </w:rPr>
        <w:t>”. This practice is beneficial for retaining the customers and thus generating more revenues.</w:t>
      </w:r>
    </w:p>
    <w:p w14:paraId="4413FE97" w14:textId="77777777" w:rsidR="0018516B" w:rsidRDefault="0018516B" w:rsidP="00C603ED">
      <w:pPr>
        <w:spacing w:line="480" w:lineRule="auto"/>
        <w:ind w:firstLine="720"/>
        <w:rPr>
          <w:rFonts w:ascii="Times New Roman" w:hAnsi="Times New Roman" w:cs="Times New Roman"/>
          <w:sz w:val="24"/>
          <w:szCs w:val="24"/>
        </w:rPr>
      </w:pPr>
    </w:p>
    <w:p w14:paraId="4E1AB29C" w14:textId="77777777" w:rsidR="0018516B" w:rsidRDefault="0018516B" w:rsidP="00C603ED">
      <w:pPr>
        <w:spacing w:line="480" w:lineRule="auto"/>
        <w:ind w:firstLine="720"/>
        <w:rPr>
          <w:rFonts w:ascii="Times New Roman" w:hAnsi="Times New Roman" w:cs="Times New Roman"/>
          <w:sz w:val="24"/>
          <w:szCs w:val="24"/>
        </w:rPr>
      </w:pPr>
    </w:p>
    <w:p w14:paraId="7142D6A5" w14:textId="77777777" w:rsidR="0018516B" w:rsidRDefault="0018516B" w:rsidP="00C603ED">
      <w:pPr>
        <w:spacing w:line="480" w:lineRule="auto"/>
        <w:ind w:firstLine="720"/>
        <w:rPr>
          <w:rFonts w:ascii="Times New Roman" w:hAnsi="Times New Roman" w:cs="Times New Roman"/>
          <w:sz w:val="24"/>
          <w:szCs w:val="24"/>
        </w:rPr>
      </w:pPr>
    </w:p>
    <w:p w14:paraId="2C317F30" w14:textId="77777777" w:rsidR="0018516B" w:rsidRDefault="0018516B" w:rsidP="00C603ED">
      <w:pPr>
        <w:spacing w:line="480" w:lineRule="auto"/>
        <w:ind w:firstLine="720"/>
        <w:rPr>
          <w:rFonts w:ascii="Times New Roman" w:hAnsi="Times New Roman" w:cs="Times New Roman"/>
          <w:sz w:val="24"/>
          <w:szCs w:val="24"/>
        </w:rPr>
      </w:pPr>
    </w:p>
    <w:p w14:paraId="01E92909" w14:textId="77777777" w:rsidR="0018516B" w:rsidRPr="000F4764" w:rsidRDefault="0018516B" w:rsidP="00C603ED">
      <w:pPr>
        <w:spacing w:line="480" w:lineRule="auto"/>
        <w:ind w:firstLine="720"/>
        <w:rPr>
          <w:rFonts w:ascii="Times New Roman" w:hAnsi="Times New Roman" w:cs="Times New Roman"/>
          <w:sz w:val="24"/>
          <w:szCs w:val="24"/>
        </w:rPr>
      </w:pPr>
    </w:p>
    <w:p w14:paraId="68D7F484" w14:textId="77777777" w:rsidR="000F4764" w:rsidRPr="000F4764" w:rsidRDefault="000F4764" w:rsidP="000F4764">
      <w:pPr>
        <w:spacing w:after="100" w:afterAutospacing="1" w:line="240" w:lineRule="auto"/>
        <w:outlineLvl w:val="1"/>
        <w:rPr>
          <w:rFonts w:ascii="Times New Roman" w:eastAsia="Times New Roman" w:hAnsi="Times New Roman" w:cs="Times New Roman"/>
          <w:color w:val="000000"/>
          <w:sz w:val="24"/>
          <w:szCs w:val="24"/>
        </w:rPr>
      </w:pPr>
      <w:r w:rsidRPr="000F4764">
        <w:rPr>
          <w:rFonts w:ascii="Times New Roman" w:eastAsia="Times New Roman" w:hAnsi="Times New Roman" w:cs="Times New Roman"/>
          <w:color w:val="000000"/>
          <w:sz w:val="24"/>
          <w:szCs w:val="24"/>
        </w:rPr>
        <w:t>References</w:t>
      </w:r>
    </w:p>
    <w:p w14:paraId="3FCC5947" w14:textId="77777777" w:rsidR="000F4764" w:rsidRPr="000F4764" w:rsidRDefault="000F4764" w:rsidP="000F4764">
      <w:pPr>
        <w:spacing w:after="180" w:line="240" w:lineRule="auto"/>
        <w:ind w:left="450" w:hanging="450"/>
        <w:rPr>
          <w:rFonts w:ascii="Times New Roman" w:eastAsia="Times New Roman" w:hAnsi="Times New Roman" w:cs="Times New Roman"/>
          <w:color w:val="000000"/>
          <w:sz w:val="24"/>
          <w:szCs w:val="24"/>
        </w:rPr>
      </w:pPr>
      <w:r w:rsidRPr="000F4764">
        <w:rPr>
          <w:rFonts w:ascii="Times New Roman" w:eastAsia="Times New Roman" w:hAnsi="Times New Roman" w:cs="Times New Roman"/>
          <w:color w:val="000000"/>
          <w:sz w:val="24"/>
          <w:szCs w:val="24"/>
        </w:rPr>
        <w:t xml:space="preserve">Ali, B., </w:t>
      </w:r>
      <w:proofErr w:type="spellStart"/>
      <w:r w:rsidRPr="000F4764">
        <w:rPr>
          <w:rFonts w:ascii="Times New Roman" w:eastAsia="Times New Roman" w:hAnsi="Times New Roman" w:cs="Times New Roman"/>
          <w:color w:val="000000"/>
          <w:sz w:val="24"/>
          <w:szCs w:val="24"/>
        </w:rPr>
        <w:t>Gardi</w:t>
      </w:r>
      <w:proofErr w:type="spellEnd"/>
      <w:r w:rsidRPr="000F4764">
        <w:rPr>
          <w:rFonts w:ascii="Times New Roman" w:eastAsia="Times New Roman" w:hAnsi="Times New Roman" w:cs="Times New Roman"/>
          <w:color w:val="000000"/>
          <w:sz w:val="24"/>
          <w:szCs w:val="24"/>
        </w:rPr>
        <w:t xml:space="preserve">, B., Othman, B., Ahmed, S., Ismael, N., Hamza, P., Aziz, H., Sabir, B., </w:t>
      </w:r>
      <w:proofErr w:type="spellStart"/>
      <w:r w:rsidRPr="000F4764">
        <w:rPr>
          <w:rFonts w:ascii="Times New Roman" w:eastAsia="Times New Roman" w:hAnsi="Times New Roman" w:cs="Times New Roman"/>
          <w:color w:val="000000"/>
          <w:sz w:val="24"/>
          <w:szCs w:val="24"/>
        </w:rPr>
        <w:t>Sorguli</w:t>
      </w:r>
      <w:proofErr w:type="spellEnd"/>
      <w:r w:rsidRPr="000F4764">
        <w:rPr>
          <w:rFonts w:ascii="Times New Roman" w:eastAsia="Times New Roman" w:hAnsi="Times New Roman" w:cs="Times New Roman"/>
          <w:color w:val="000000"/>
          <w:sz w:val="24"/>
          <w:szCs w:val="24"/>
        </w:rPr>
        <w:t>, S. and Anwar, G., 2021. Hotel Service Quality: The Impact of Service Quality on Customer Satisfaction in Hospitality. </w:t>
      </w:r>
      <w:r w:rsidRPr="000F4764">
        <w:rPr>
          <w:rFonts w:ascii="Times New Roman" w:eastAsia="Times New Roman" w:hAnsi="Times New Roman" w:cs="Times New Roman"/>
          <w:i/>
          <w:iCs/>
          <w:color w:val="000000"/>
          <w:sz w:val="24"/>
          <w:szCs w:val="24"/>
        </w:rPr>
        <w:t>International Journal of Engineering, Business and Management</w:t>
      </w:r>
      <w:r w:rsidRPr="000F4764">
        <w:rPr>
          <w:rFonts w:ascii="Times New Roman" w:eastAsia="Times New Roman" w:hAnsi="Times New Roman" w:cs="Times New Roman"/>
          <w:color w:val="000000"/>
          <w:sz w:val="24"/>
          <w:szCs w:val="24"/>
        </w:rPr>
        <w:t>, 5(3), pp.14-28.</w:t>
      </w:r>
    </w:p>
    <w:p w14:paraId="1D89C3CC" w14:textId="77777777" w:rsidR="000F4764" w:rsidRPr="000F4764" w:rsidRDefault="000F4764" w:rsidP="000F4764">
      <w:pPr>
        <w:spacing w:after="180" w:line="240" w:lineRule="auto"/>
        <w:ind w:left="450" w:hanging="450"/>
        <w:rPr>
          <w:rFonts w:ascii="Times New Roman" w:eastAsia="Times New Roman" w:hAnsi="Times New Roman" w:cs="Times New Roman"/>
          <w:color w:val="000000"/>
          <w:sz w:val="24"/>
          <w:szCs w:val="24"/>
        </w:rPr>
      </w:pPr>
      <w:proofErr w:type="spellStart"/>
      <w:r w:rsidRPr="000F4764">
        <w:rPr>
          <w:rFonts w:ascii="Times New Roman" w:eastAsia="Times New Roman" w:hAnsi="Times New Roman" w:cs="Times New Roman"/>
          <w:color w:val="000000"/>
          <w:sz w:val="24"/>
          <w:szCs w:val="24"/>
        </w:rPr>
        <w:t>Boğan</w:t>
      </w:r>
      <w:proofErr w:type="spellEnd"/>
      <w:r w:rsidRPr="000F4764">
        <w:rPr>
          <w:rFonts w:ascii="Times New Roman" w:eastAsia="Times New Roman" w:hAnsi="Times New Roman" w:cs="Times New Roman"/>
          <w:color w:val="000000"/>
          <w:sz w:val="24"/>
          <w:szCs w:val="24"/>
        </w:rPr>
        <w:t xml:space="preserve">, E., 2020. Halal Tourism: The Practices of Halal Hotels in </w:t>
      </w:r>
      <w:proofErr w:type="spellStart"/>
      <w:r w:rsidRPr="000F4764">
        <w:rPr>
          <w:rFonts w:ascii="Times New Roman" w:eastAsia="Times New Roman" w:hAnsi="Times New Roman" w:cs="Times New Roman"/>
          <w:color w:val="000000"/>
          <w:sz w:val="24"/>
          <w:szCs w:val="24"/>
        </w:rPr>
        <w:t>Alanya</w:t>
      </w:r>
      <w:proofErr w:type="spellEnd"/>
      <w:r w:rsidRPr="000F4764">
        <w:rPr>
          <w:rFonts w:ascii="Times New Roman" w:eastAsia="Times New Roman" w:hAnsi="Times New Roman" w:cs="Times New Roman"/>
          <w:color w:val="000000"/>
          <w:sz w:val="24"/>
          <w:szCs w:val="24"/>
        </w:rPr>
        <w:t>, Turkey. </w:t>
      </w:r>
      <w:r w:rsidRPr="000F4764">
        <w:rPr>
          <w:rFonts w:ascii="Times New Roman" w:eastAsia="Times New Roman" w:hAnsi="Times New Roman" w:cs="Times New Roman"/>
          <w:i/>
          <w:iCs/>
          <w:color w:val="000000"/>
          <w:sz w:val="24"/>
          <w:szCs w:val="24"/>
        </w:rPr>
        <w:t>Journal of Tourism and Gastronomy Studies</w:t>
      </w:r>
      <w:r w:rsidRPr="000F4764">
        <w:rPr>
          <w:rFonts w:ascii="Times New Roman" w:eastAsia="Times New Roman" w:hAnsi="Times New Roman" w:cs="Times New Roman"/>
          <w:color w:val="000000"/>
          <w:sz w:val="24"/>
          <w:szCs w:val="24"/>
        </w:rPr>
        <w:t>, 8(1), pp.29-42.</w:t>
      </w:r>
    </w:p>
    <w:p w14:paraId="49293C21" w14:textId="77777777" w:rsidR="000F4764" w:rsidRPr="000F4764" w:rsidRDefault="000F4764" w:rsidP="000F4764">
      <w:pPr>
        <w:spacing w:after="180" w:line="240" w:lineRule="auto"/>
        <w:ind w:left="450" w:hanging="450"/>
        <w:rPr>
          <w:rFonts w:ascii="Times New Roman" w:eastAsia="Times New Roman" w:hAnsi="Times New Roman" w:cs="Times New Roman"/>
          <w:color w:val="000000"/>
          <w:sz w:val="24"/>
          <w:szCs w:val="24"/>
        </w:rPr>
      </w:pPr>
      <w:r w:rsidRPr="000F4764">
        <w:rPr>
          <w:rFonts w:ascii="Times New Roman" w:eastAsia="Times New Roman" w:hAnsi="Times New Roman" w:cs="Times New Roman"/>
          <w:color w:val="000000"/>
          <w:sz w:val="24"/>
          <w:szCs w:val="24"/>
        </w:rPr>
        <w:t xml:space="preserve">Ferraro, G., 1991. Understanding Cultural Differences: Germans, French and </w:t>
      </w:r>
      <w:proofErr w:type="gramStart"/>
      <w:r w:rsidRPr="000F4764">
        <w:rPr>
          <w:rFonts w:ascii="Times New Roman" w:eastAsia="Times New Roman" w:hAnsi="Times New Roman" w:cs="Times New Roman"/>
          <w:color w:val="000000"/>
          <w:sz w:val="24"/>
          <w:szCs w:val="24"/>
        </w:rPr>
        <w:t>Americans .</w:t>
      </w:r>
      <w:proofErr w:type="gramEnd"/>
      <w:r w:rsidRPr="000F4764">
        <w:rPr>
          <w:rFonts w:ascii="Times New Roman" w:eastAsia="Times New Roman" w:hAnsi="Times New Roman" w:cs="Times New Roman"/>
          <w:color w:val="000000"/>
          <w:sz w:val="24"/>
          <w:szCs w:val="24"/>
        </w:rPr>
        <w:t xml:space="preserve"> Edward T. Hall, Mildred Reed Hall. </w:t>
      </w:r>
      <w:r w:rsidRPr="000F4764">
        <w:rPr>
          <w:rFonts w:ascii="Times New Roman" w:eastAsia="Times New Roman" w:hAnsi="Times New Roman" w:cs="Times New Roman"/>
          <w:i/>
          <w:iCs/>
          <w:color w:val="000000"/>
          <w:sz w:val="24"/>
          <w:szCs w:val="24"/>
        </w:rPr>
        <w:t>American Anthropologist</w:t>
      </w:r>
      <w:r w:rsidRPr="000F4764">
        <w:rPr>
          <w:rFonts w:ascii="Times New Roman" w:eastAsia="Times New Roman" w:hAnsi="Times New Roman" w:cs="Times New Roman"/>
          <w:color w:val="000000"/>
          <w:sz w:val="24"/>
          <w:szCs w:val="24"/>
        </w:rPr>
        <w:t>, 93(3), pp.715-716.</w:t>
      </w:r>
    </w:p>
    <w:p w14:paraId="4DF4A1B8" w14:textId="77777777" w:rsidR="000F4764" w:rsidRPr="000F4764" w:rsidRDefault="000F4764" w:rsidP="000F4764">
      <w:pPr>
        <w:spacing w:after="180" w:line="240" w:lineRule="auto"/>
        <w:ind w:left="450" w:hanging="450"/>
        <w:rPr>
          <w:rFonts w:ascii="Times New Roman" w:eastAsia="Times New Roman" w:hAnsi="Times New Roman" w:cs="Times New Roman"/>
          <w:color w:val="000000"/>
          <w:sz w:val="24"/>
          <w:szCs w:val="24"/>
        </w:rPr>
      </w:pPr>
      <w:proofErr w:type="spellStart"/>
      <w:r w:rsidRPr="000F4764">
        <w:rPr>
          <w:rFonts w:ascii="Times New Roman" w:eastAsia="Times New Roman" w:hAnsi="Times New Roman" w:cs="Times New Roman"/>
          <w:color w:val="000000"/>
          <w:sz w:val="24"/>
          <w:szCs w:val="24"/>
        </w:rPr>
        <w:t>Gazija</w:t>
      </w:r>
      <w:proofErr w:type="spellEnd"/>
      <w:r w:rsidRPr="000F4764">
        <w:rPr>
          <w:rFonts w:ascii="Times New Roman" w:eastAsia="Times New Roman" w:hAnsi="Times New Roman" w:cs="Times New Roman"/>
          <w:color w:val="000000"/>
          <w:sz w:val="24"/>
          <w:szCs w:val="24"/>
        </w:rPr>
        <w:t xml:space="preserve">, M., 2011. Importance of staff training in hotel industry Case Study: Hotel </w:t>
      </w:r>
      <w:proofErr w:type="spellStart"/>
      <w:r w:rsidRPr="000F4764">
        <w:rPr>
          <w:rFonts w:ascii="Times New Roman" w:eastAsia="Times New Roman" w:hAnsi="Times New Roman" w:cs="Times New Roman"/>
          <w:color w:val="000000"/>
          <w:sz w:val="24"/>
          <w:szCs w:val="24"/>
        </w:rPr>
        <w:t>Dukagjini</w:t>
      </w:r>
      <w:proofErr w:type="spellEnd"/>
      <w:r w:rsidRPr="000F4764">
        <w:rPr>
          <w:rFonts w:ascii="Times New Roman" w:eastAsia="Times New Roman" w:hAnsi="Times New Roman" w:cs="Times New Roman"/>
          <w:color w:val="000000"/>
          <w:sz w:val="24"/>
          <w:szCs w:val="24"/>
        </w:rPr>
        <w:t>. </w:t>
      </w:r>
      <w:r w:rsidRPr="000F4764">
        <w:rPr>
          <w:rFonts w:ascii="Times New Roman" w:eastAsia="Times New Roman" w:hAnsi="Times New Roman" w:cs="Times New Roman"/>
          <w:i/>
          <w:iCs/>
          <w:color w:val="000000"/>
          <w:sz w:val="24"/>
          <w:szCs w:val="24"/>
        </w:rPr>
        <w:t>ILIRIA International Review</w:t>
      </w:r>
      <w:r w:rsidRPr="000F4764">
        <w:rPr>
          <w:rFonts w:ascii="Times New Roman" w:eastAsia="Times New Roman" w:hAnsi="Times New Roman" w:cs="Times New Roman"/>
          <w:color w:val="000000"/>
          <w:sz w:val="24"/>
          <w:szCs w:val="24"/>
        </w:rPr>
        <w:t>, 1(2).</w:t>
      </w:r>
    </w:p>
    <w:p w14:paraId="3CECE09E" w14:textId="77777777" w:rsidR="000F4764" w:rsidRPr="000F4764" w:rsidRDefault="000F4764" w:rsidP="000F4764">
      <w:pPr>
        <w:spacing w:after="180" w:line="240" w:lineRule="auto"/>
        <w:ind w:left="450" w:hanging="450"/>
        <w:rPr>
          <w:rFonts w:ascii="Times New Roman" w:eastAsia="Times New Roman" w:hAnsi="Times New Roman" w:cs="Times New Roman"/>
          <w:color w:val="000000"/>
          <w:sz w:val="24"/>
          <w:szCs w:val="24"/>
        </w:rPr>
      </w:pPr>
      <w:proofErr w:type="spellStart"/>
      <w:r w:rsidRPr="000F4764">
        <w:rPr>
          <w:rFonts w:ascii="Times New Roman" w:eastAsia="Times New Roman" w:hAnsi="Times New Roman" w:cs="Times New Roman"/>
          <w:color w:val="000000"/>
          <w:sz w:val="24"/>
          <w:szCs w:val="24"/>
        </w:rPr>
        <w:t>Jandt</w:t>
      </w:r>
      <w:proofErr w:type="spellEnd"/>
      <w:r w:rsidRPr="000F4764">
        <w:rPr>
          <w:rFonts w:ascii="Times New Roman" w:eastAsia="Times New Roman" w:hAnsi="Times New Roman" w:cs="Times New Roman"/>
          <w:color w:val="000000"/>
          <w:sz w:val="24"/>
          <w:szCs w:val="24"/>
        </w:rPr>
        <w:t>, F., 2016. </w:t>
      </w:r>
      <w:r w:rsidRPr="000F4764">
        <w:rPr>
          <w:rFonts w:ascii="Times New Roman" w:eastAsia="Times New Roman" w:hAnsi="Times New Roman" w:cs="Times New Roman"/>
          <w:i/>
          <w:iCs/>
          <w:color w:val="000000"/>
          <w:sz w:val="24"/>
          <w:szCs w:val="24"/>
        </w:rPr>
        <w:t>An introduction to intercultural communication</w:t>
      </w:r>
      <w:r w:rsidRPr="000F4764">
        <w:rPr>
          <w:rFonts w:ascii="Times New Roman" w:eastAsia="Times New Roman" w:hAnsi="Times New Roman" w:cs="Times New Roman"/>
          <w:color w:val="000000"/>
          <w:sz w:val="24"/>
          <w:szCs w:val="24"/>
        </w:rPr>
        <w:t xml:space="preserve">. 8th ed. San </w:t>
      </w:r>
      <w:proofErr w:type="spellStart"/>
      <w:r w:rsidRPr="000F4764">
        <w:rPr>
          <w:rFonts w:ascii="Times New Roman" w:eastAsia="Times New Roman" w:hAnsi="Times New Roman" w:cs="Times New Roman"/>
          <w:color w:val="000000"/>
          <w:sz w:val="24"/>
          <w:szCs w:val="24"/>
        </w:rPr>
        <w:t>Bernadino</w:t>
      </w:r>
      <w:proofErr w:type="spellEnd"/>
      <w:r w:rsidRPr="000F4764">
        <w:rPr>
          <w:rFonts w:ascii="Times New Roman" w:eastAsia="Times New Roman" w:hAnsi="Times New Roman" w:cs="Times New Roman"/>
          <w:color w:val="000000"/>
          <w:sz w:val="24"/>
          <w:szCs w:val="24"/>
        </w:rPr>
        <w:t>: Sage.</w:t>
      </w:r>
    </w:p>
    <w:p w14:paraId="6671DFE4" w14:textId="77777777" w:rsidR="000F4764" w:rsidRPr="000F4764" w:rsidRDefault="000F4764" w:rsidP="000F4764">
      <w:pPr>
        <w:spacing w:after="180" w:line="240" w:lineRule="auto"/>
        <w:ind w:left="450" w:hanging="450"/>
        <w:rPr>
          <w:rFonts w:ascii="Times New Roman" w:eastAsia="Times New Roman" w:hAnsi="Times New Roman" w:cs="Times New Roman"/>
          <w:color w:val="000000"/>
          <w:sz w:val="24"/>
          <w:szCs w:val="24"/>
        </w:rPr>
      </w:pPr>
      <w:proofErr w:type="spellStart"/>
      <w:r w:rsidRPr="000F4764">
        <w:rPr>
          <w:rFonts w:ascii="Times New Roman" w:eastAsia="Times New Roman" w:hAnsi="Times New Roman" w:cs="Times New Roman"/>
          <w:color w:val="000000"/>
          <w:sz w:val="24"/>
          <w:szCs w:val="24"/>
        </w:rPr>
        <w:t>Järvi</w:t>
      </w:r>
      <w:proofErr w:type="spellEnd"/>
      <w:r w:rsidRPr="000F4764">
        <w:rPr>
          <w:rFonts w:ascii="Times New Roman" w:eastAsia="Times New Roman" w:hAnsi="Times New Roman" w:cs="Times New Roman"/>
          <w:color w:val="000000"/>
          <w:sz w:val="24"/>
          <w:szCs w:val="24"/>
        </w:rPr>
        <w:t>, H., 2019. Customer engagement in the hotel industry: perceptions of hotel staff and guests. </w:t>
      </w:r>
      <w:r w:rsidRPr="000F4764">
        <w:rPr>
          <w:rFonts w:ascii="Times New Roman" w:eastAsia="Times New Roman" w:hAnsi="Times New Roman" w:cs="Times New Roman"/>
          <w:i/>
          <w:iCs/>
          <w:color w:val="000000"/>
          <w:sz w:val="24"/>
          <w:szCs w:val="24"/>
        </w:rPr>
        <w:t>International Journal of Business Innovation and Research</w:t>
      </w:r>
      <w:r w:rsidRPr="000F4764">
        <w:rPr>
          <w:rFonts w:ascii="Times New Roman" w:eastAsia="Times New Roman" w:hAnsi="Times New Roman" w:cs="Times New Roman"/>
          <w:color w:val="000000"/>
          <w:sz w:val="24"/>
          <w:szCs w:val="24"/>
        </w:rPr>
        <w:t>, 18(1), p.109.</w:t>
      </w:r>
    </w:p>
    <w:p w14:paraId="39A72D82" w14:textId="77777777" w:rsidR="000F4764" w:rsidRPr="000F4764" w:rsidRDefault="000F4764" w:rsidP="000F4764">
      <w:pPr>
        <w:spacing w:after="180" w:line="240" w:lineRule="auto"/>
        <w:ind w:left="450" w:hanging="450"/>
        <w:rPr>
          <w:rFonts w:ascii="Times New Roman" w:eastAsia="Times New Roman" w:hAnsi="Times New Roman" w:cs="Times New Roman"/>
          <w:color w:val="000000"/>
          <w:sz w:val="24"/>
          <w:szCs w:val="24"/>
        </w:rPr>
      </w:pPr>
      <w:proofErr w:type="spellStart"/>
      <w:r w:rsidRPr="000F4764">
        <w:rPr>
          <w:rFonts w:ascii="Times New Roman" w:eastAsia="Times New Roman" w:hAnsi="Times New Roman" w:cs="Times New Roman"/>
          <w:color w:val="000000"/>
          <w:sz w:val="24"/>
          <w:szCs w:val="24"/>
        </w:rPr>
        <w:t>Jasinskas</w:t>
      </w:r>
      <w:proofErr w:type="spellEnd"/>
      <w:r w:rsidRPr="000F4764">
        <w:rPr>
          <w:rFonts w:ascii="Times New Roman" w:eastAsia="Times New Roman" w:hAnsi="Times New Roman" w:cs="Times New Roman"/>
          <w:color w:val="000000"/>
          <w:sz w:val="24"/>
          <w:szCs w:val="24"/>
        </w:rPr>
        <w:t xml:space="preserve">, E., </w:t>
      </w:r>
      <w:proofErr w:type="spellStart"/>
      <w:r w:rsidRPr="000F4764">
        <w:rPr>
          <w:rFonts w:ascii="Times New Roman" w:eastAsia="Times New Roman" w:hAnsi="Times New Roman" w:cs="Times New Roman"/>
          <w:color w:val="000000"/>
          <w:sz w:val="24"/>
          <w:szCs w:val="24"/>
        </w:rPr>
        <w:t>Streimikiene</w:t>
      </w:r>
      <w:proofErr w:type="spellEnd"/>
      <w:r w:rsidRPr="000F4764">
        <w:rPr>
          <w:rFonts w:ascii="Times New Roman" w:eastAsia="Times New Roman" w:hAnsi="Times New Roman" w:cs="Times New Roman"/>
          <w:color w:val="000000"/>
          <w:sz w:val="24"/>
          <w:szCs w:val="24"/>
        </w:rPr>
        <w:t xml:space="preserve">, D., </w:t>
      </w:r>
      <w:proofErr w:type="spellStart"/>
      <w:r w:rsidRPr="000F4764">
        <w:rPr>
          <w:rFonts w:ascii="Times New Roman" w:eastAsia="Times New Roman" w:hAnsi="Times New Roman" w:cs="Times New Roman"/>
          <w:color w:val="000000"/>
          <w:sz w:val="24"/>
          <w:szCs w:val="24"/>
        </w:rPr>
        <w:t>Svagzdiene</w:t>
      </w:r>
      <w:proofErr w:type="spellEnd"/>
      <w:r w:rsidRPr="000F4764">
        <w:rPr>
          <w:rFonts w:ascii="Times New Roman" w:eastAsia="Times New Roman" w:hAnsi="Times New Roman" w:cs="Times New Roman"/>
          <w:color w:val="000000"/>
          <w:sz w:val="24"/>
          <w:szCs w:val="24"/>
        </w:rPr>
        <w:t xml:space="preserve">, B. and </w:t>
      </w:r>
      <w:proofErr w:type="spellStart"/>
      <w:r w:rsidRPr="000F4764">
        <w:rPr>
          <w:rFonts w:ascii="Times New Roman" w:eastAsia="Times New Roman" w:hAnsi="Times New Roman" w:cs="Times New Roman"/>
          <w:color w:val="000000"/>
          <w:sz w:val="24"/>
          <w:szCs w:val="24"/>
        </w:rPr>
        <w:t>Simanavicius</w:t>
      </w:r>
      <w:proofErr w:type="spellEnd"/>
      <w:r w:rsidRPr="000F4764">
        <w:rPr>
          <w:rFonts w:ascii="Times New Roman" w:eastAsia="Times New Roman" w:hAnsi="Times New Roman" w:cs="Times New Roman"/>
          <w:color w:val="000000"/>
          <w:sz w:val="24"/>
          <w:szCs w:val="24"/>
        </w:rPr>
        <w:t>, A., 2016. Impact of hotel service quality on the loyalty of customers. </w:t>
      </w:r>
      <w:r w:rsidRPr="000F4764">
        <w:rPr>
          <w:rFonts w:ascii="Times New Roman" w:eastAsia="Times New Roman" w:hAnsi="Times New Roman" w:cs="Times New Roman"/>
          <w:i/>
          <w:iCs/>
          <w:color w:val="000000"/>
          <w:sz w:val="24"/>
          <w:szCs w:val="24"/>
        </w:rPr>
        <w:t>Economic Research-</w:t>
      </w:r>
      <w:proofErr w:type="spellStart"/>
      <w:r w:rsidRPr="000F4764">
        <w:rPr>
          <w:rFonts w:ascii="Times New Roman" w:eastAsia="Times New Roman" w:hAnsi="Times New Roman" w:cs="Times New Roman"/>
          <w:i/>
          <w:iCs/>
          <w:color w:val="000000"/>
          <w:sz w:val="24"/>
          <w:szCs w:val="24"/>
        </w:rPr>
        <w:t>Ekonomska</w:t>
      </w:r>
      <w:proofErr w:type="spellEnd"/>
      <w:r w:rsidRPr="000F4764">
        <w:rPr>
          <w:rFonts w:ascii="Times New Roman" w:eastAsia="Times New Roman" w:hAnsi="Times New Roman" w:cs="Times New Roman"/>
          <w:i/>
          <w:iCs/>
          <w:color w:val="000000"/>
          <w:sz w:val="24"/>
          <w:szCs w:val="24"/>
        </w:rPr>
        <w:t xml:space="preserve"> </w:t>
      </w:r>
      <w:proofErr w:type="spellStart"/>
      <w:r w:rsidRPr="000F4764">
        <w:rPr>
          <w:rFonts w:ascii="Times New Roman" w:eastAsia="Times New Roman" w:hAnsi="Times New Roman" w:cs="Times New Roman"/>
          <w:i/>
          <w:iCs/>
          <w:color w:val="000000"/>
          <w:sz w:val="24"/>
          <w:szCs w:val="24"/>
        </w:rPr>
        <w:t>Istraživanja</w:t>
      </w:r>
      <w:proofErr w:type="spellEnd"/>
      <w:r w:rsidRPr="000F4764">
        <w:rPr>
          <w:rFonts w:ascii="Times New Roman" w:eastAsia="Times New Roman" w:hAnsi="Times New Roman" w:cs="Times New Roman"/>
          <w:color w:val="000000"/>
          <w:sz w:val="24"/>
          <w:szCs w:val="24"/>
        </w:rPr>
        <w:t>, 29(1), pp.559-572.</w:t>
      </w:r>
    </w:p>
    <w:p w14:paraId="5D899B7B" w14:textId="77777777" w:rsidR="000F4764" w:rsidRPr="000F4764" w:rsidRDefault="000F4764" w:rsidP="000F4764">
      <w:pPr>
        <w:spacing w:after="180" w:line="240" w:lineRule="auto"/>
        <w:ind w:left="450" w:hanging="450"/>
        <w:rPr>
          <w:rFonts w:ascii="Times New Roman" w:eastAsia="Times New Roman" w:hAnsi="Times New Roman" w:cs="Times New Roman"/>
          <w:color w:val="000000"/>
          <w:sz w:val="24"/>
          <w:szCs w:val="24"/>
        </w:rPr>
      </w:pPr>
      <w:r w:rsidRPr="000F4764">
        <w:rPr>
          <w:rFonts w:ascii="Times New Roman" w:eastAsia="Times New Roman" w:hAnsi="Times New Roman" w:cs="Times New Roman"/>
          <w:color w:val="000000"/>
          <w:sz w:val="24"/>
          <w:szCs w:val="24"/>
        </w:rPr>
        <w:t xml:space="preserve">Kader Ali, N., </w:t>
      </w:r>
      <w:proofErr w:type="spellStart"/>
      <w:r w:rsidRPr="000F4764">
        <w:rPr>
          <w:rFonts w:ascii="Times New Roman" w:eastAsia="Times New Roman" w:hAnsi="Times New Roman" w:cs="Times New Roman"/>
          <w:color w:val="000000"/>
          <w:sz w:val="24"/>
          <w:szCs w:val="24"/>
        </w:rPr>
        <w:t>Roslan</w:t>
      </w:r>
      <w:proofErr w:type="spellEnd"/>
      <w:r w:rsidRPr="000F4764">
        <w:rPr>
          <w:rFonts w:ascii="Times New Roman" w:eastAsia="Times New Roman" w:hAnsi="Times New Roman" w:cs="Times New Roman"/>
          <w:color w:val="000000"/>
          <w:sz w:val="24"/>
          <w:szCs w:val="24"/>
        </w:rPr>
        <w:t xml:space="preserve">, N., Mahmood, A. and </w:t>
      </w:r>
      <w:proofErr w:type="spellStart"/>
      <w:r w:rsidRPr="000F4764">
        <w:rPr>
          <w:rFonts w:ascii="Times New Roman" w:eastAsia="Times New Roman" w:hAnsi="Times New Roman" w:cs="Times New Roman"/>
          <w:color w:val="000000"/>
          <w:sz w:val="24"/>
          <w:szCs w:val="24"/>
        </w:rPr>
        <w:t>Venugopal</w:t>
      </w:r>
      <w:proofErr w:type="spellEnd"/>
      <w:r w:rsidRPr="000F4764">
        <w:rPr>
          <w:rFonts w:ascii="Times New Roman" w:eastAsia="Times New Roman" w:hAnsi="Times New Roman" w:cs="Times New Roman"/>
          <w:color w:val="000000"/>
          <w:sz w:val="24"/>
          <w:szCs w:val="24"/>
        </w:rPr>
        <w:t>, M., 2015. Enhancing Georgetown’s Heritage Boutique Hotel Marketing Strategies: The Case of 1881 Chong Tian Cultural Hotel, Malaysia. </w:t>
      </w:r>
      <w:r w:rsidRPr="000F4764">
        <w:rPr>
          <w:rFonts w:ascii="Times New Roman" w:eastAsia="Times New Roman" w:hAnsi="Times New Roman" w:cs="Times New Roman"/>
          <w:i/>
          <w:iCs/>
          <w:color w:val="000000"/>
          <w:sz w:val="24"/>
          <w:szCs w:val="24"/>
        </w:rPr>
        <w:t>Asia Pacific Management and Business Application</w:t>
      </w:r>
      <w:r w:rsidRPr="000F4764">
        <w:rPr>
          <w:rFonts w:ascii="Times New Roman" w:eastAsia="Times New Roman" w:hAnsi="Times New Roman" w:cs="Times New Roman"/>
          <w:color w:val="000000"/>
          <w:sz w:val="24"/>
          <w:szCs w:val="24"/>
        </w:rPr>
        <w:t>, 3(3), pp.145-160.</w:t>
      </w:r>
    </w:p>
    <w:p w14:paraId="031EB3ED" w14:textId="77777777" w:rsidR="000F4764" w:rsidRPr="000F4764" w:rsidRDefault="000F4764" w:rsidP="000F4764">
      <w:pPr>
        <w:spacing w:after="180" w:line="240" w:lineRule="auto"/>
        <w:ind w:left="450" w:hanging="450"/>
        <w:rPr>
          <w:rFonts w:ascii="Times New Roman" w:eastAsia="Times New Roman" w:hAnsi="Times New Roman" w:cs="Times New Roman"/>
          <w:color w:val="000000"/>
          <w:sz w:val="24"/>
          <w:szCs w:val="24"/>
        </w:rPr>
      </w:pPr>
      <w:proofErr w:type="spellStart"/>
      <w:r w:rsidRPr="000F4764">
        <w:rPr>
          <w:rFonts w:ascii="Times New Roman" w:eastAsia="Times New Roman" w:hAnsi="Times New Roman" w:cs="Times New Roman"/>
          <w:color w:val="000000"/>
          <w:sz w:val="24"/>
          <w:szCs w:val="24"/>
        </w:rPr>
        <w:t>Manolitzas</w:t>
      </w:r>
      <w:proofErr w:type="spellEnd"/>
      <w:r w:rsidRPr="000F4764">
        <w:rPr>
          <w:rFonts w:ascii="Times New Roman" w:eastAsia="Times New Roman" w:hAnsi="Times New Roman" w:cs="Times New Roman"/>
          <w:color w:val="000000"/>
          <w:sz w:val="24"/>
          <w:szCs w:val="24"/>
        </w:rPr>
        <w:t xml:space="preserve">, P., </w:t>
      </w:r>
      <w:proofErr w:type="spellStart"/>
      <w:r w:rsidRPr="000F4764">
        <w:rPr>
          <w:rFonts w:ascii="Times New Roman" w:eastAsia="Times New Roman" w:hAnsi="Times New Roman" w:cs="Times New Roman"/>
          <w:color w:val="000000"/>
          <w:sz w:val="24"/>
          <w:szCs w:val="24"/>
        </w:rPr>
        <w:t>Glaveli</w:t>
      </w:r>
      <w:proofErr w:type="spellEnd"/>
      <w:r w:rsidRPr="000F4764">
        <w:rPr>
          <w:rFonts w:ascii="Times New Roman" w:eastAsia="Times New Roman" w:hAnsi="Times New Roman" w:cs="Times New Roman"/>
          <w:color w:val="000000"/>
          <w:sz w:val="24"/>
          <w:szCs w:val="24"/>
        </w:rPr>
        <w:t xml:space="preserve">, N., </w:t>
      </w:r>
      <w:proofErr w:type="spellStart"/>
      <w:r w:rsidRPr="000F4764">
        <w:rPr>
          <w:rFonts w:ascii="Times New Roman" w:eastAsia="Times New Roman" w:hAnsi="Times New Roman" w:cs="Times New Roman"/>
          <w:color w:val="000000"/>
          <w:sz w:val="24"/>
          <w:szCs w:val="24"/>
        </w:rPr>
        <w:t>Palamas</w:t>
      </w:r>
      <w:proofErr w:type="spellEnd"/>
      <w:r w:rsidRPr="000F4764">
        <w:rPr>
          <w:rFonts w:ascii="Times New Roman" w:eastAsia="Times New Roman" w:hAnsi="Times New Roman" w:cs="Times New Roman"/>
          <w:color w:val="000000"/>
          <w:sz w:val="24"/>
          <w:szCs w:val="24"/>
        </w:rPr>
        <w:t xml:space="preserve">, S., </w:t>
      </w:r>
      <w:proofErr w:type="spellStart"/>
      <w:r w:rsidRPr="000F4764">
        <w:rPr>
          <w:rFonts w:ascii="Times New Roman" w:eastAsia="Times New Roman" w:hAnsi="Times New Roman" w:cs="Times New Roman"/>
          <w:color w:val="000000"/>
          <w:sz w:val="24"/>
          <w:szCs w:val="24"/>
        </w:rPr>
        <w:t>Talias</w:t>
      </w:r>
      <w:proofErr w:type="spellEnd"/>
      <w:r w:rsidRPr="000F4764">
        <w:rPr>
          <w:rFonts w:ascii="Times New Roman" w:eastAsia="Times New Roman" w:hAnsi="Times New Roman" w:cs="Times New Roman"/>
          <w:color w:val="000000"/>
          <w:sz w:val="24"/>
          <w:szCs w:val="24"/>
        </w:rPr>
        <w:t xml:space="preserve">, M. and </w:t>
      </w:r>
      <w:proofErr w:type="spellStart"/>
      <w:r w:rsidRPr="000F4764">
        <w:rPr>
          <w:rFonts w:ascii="Times New Roman" w:eastAsia="Times New Roman" w:hAnsi="Times New Roman" w:cs="Times New Roman"/>
          <w:color w:val="000000"/>
          <w:sz w:val="24"/>
          <w:szCs w:val="24"/>
        </w:rPr>
        <w:t>Grigoroudis</w:t>
      </w:r>
      <w:proofErr w:type="spellEnd"/>
      <w:r w:rsidRPr="000F4764">
        <w:rPr>
          <w:rFonts w:ascii="Times New Roman" w:eastAsia="Times New Roman" w:hAnsi="Times New Roman" w:cs="Times New Roman"/>
          <w:color w:val="000000"/>
          <w:sz w:val="24"/>
          <w:szCs w:val="24"/>
        </w:rPr>
        <w:t xml:space="preserve">, E., 2021. Hotel guests’ demanding level and importance of attribute satisfaction ratings: an application of </w:t>
      </w:r>
      <w:proofErr w:type="spellStart"/>
      <w:r w:rsidRPr="000F4764">
        <w:rPr>
          <w:rFonts w:ascii="Times New Roman" w:eastAsia="Times New Roman" w:hAnsi="Times New Roman" w:cs="Times New Roman"/>
          <w:color w:val="000000"/>
          <w:sz w:val="24"/>
          <w:szCs w:val="24"/>
        </w:rPr>
        <w:t>MUltiplecriteria</w:t>
      </w:r>
      <w:proofErr w:type="spellEnd"/>
      <w:r w:rsidRPr="000F4764">
        <w:rPr>
          <w:rFonts w:ascii="Times New Roman" w:eastAsia="Times New Roman" w:hAnsi="Times New Roman" w:cs="Times New Roman"/>
          <w:color w:val="000000"/>
          <w:sz w:val="24"/>
          <w:szCs w:val="24"/>
        </w:rPr>
        <w:t xml:space="preserve"> Satisfaction Analysis on TripAdvisor’s hotel </w:t>
      </w:r>
      <w:proofErr w:type="gramStart"/>
      <w:r w:rsidRPr="000F4764">
        <w:rPr>
          <w:rFonts w:ascii="Times New Roman" w:eastAsia="Times New Roman" w:hAnsi="Times New Roman" w:cs="Times New Roman"/>
          <w:color w:val="000000"/>
          <w:sz w:val="24"/>
          <w:szCs w:val="24"/>
        </w:rPr>
        <w:t>guests</w:t>
      </w:r>
      <w:proofErr w:type="gramEnd"/>
      <w:r w:rsidRPr="000F4764">
        <w:rPr>
          <w:rFonts w:ascii="Times New Roman" w:eastAsia="Times New Roman" w:hAnsi="Times New Roman" w:cs="Times New Roman"/>
          <w:color w:val="000000"/>
          <w:sz w:val="24"/>
          <w:szCs w:val="24"/>
        </w:rPr>
        <w:t xml:space="preserve"> ratings. </w:t>
      </w:r>
      <w:r w:rsidRPr="000F4764">
        <w:rPr>
          <w:rFonts w:ascii="Times New Roman" w:eastAsia="Times New Roman" w:hAnsi="Times New Roman" w:cs="Times New Roman"/>
          <w:i/>
          <w:iCs/>
          <w:color w:val="000000"/>
          <w:sz w:val="24"/>
          <w:szCs w:val="24"/>
        </w:rPr>
        <w:t>Current Issues in Tourism</w:t>
      </w:r>
      <w:r w:rsidRPr="000F4764">
        <w:rPr>
          <w:rFonts w:ascii="Times New Roman" w:eastAsia="Times New Roman" w:hAnsi="Times New Roman" w:cs="Times New Roman"/>
          <w:color w:val="000000"/>
          <w:sz w:val="24"/>
          <w:szCs w:val="24"/>
        </w:rPr>
        <w:t>, pp.1-6.</w:t>
      </w:r>
    </w:p>
    <w:p w14:paraId="4BE93056" w14:textId="77777777" w:rsidR="000F4764" w:rsidRPr="000F4764" w:rsidRDefault="000F4764" w:rsidP="000F4764">
      <w:pPr>
        <w:spacing w:after="180" w:line="240" w:lineRule="auto"/>
        <w:ind w:left="450" w:hanging="450"/>
        <w:rPr>
          <w:rFonts w:ascii="Times New Roman" w:eastAsia="Times New Roman" w:hAnsi="Times New Roman" w:cs="Times New Roman"/>
          <w:color w:val="000000"/>
          <w:sz w:val="24"/>
          <w:szCs w:val="24"/>
        </w:rPr>
      </w:pPr>
      <w:r w:rsidRPr="000F4764">
        <w:rPr>
          <w:rFonts w:ascii="Times New Roman" w:eastAsia="Times New Roman" w:hAnsi="Times New Roman" w:cs="Times New Roman"/>
          <w:color w:val="000000"/>
          <w:sz w:val="24"/>
          <w:szCs w:val="24"/>
        </w:rPr>
        <w:t>Samovar, L., 2009. </w:t>
      </w:r>
      <w:r w:rsidRPr="000F4764">
        <w:rPr>
          <w:rFonts w:ascii="Times New Roman" w:eastAsia="Times New Roman" w:hAnsi="Times New Roman" w:cs="Times New Roman"/>
          <w:i/>
          <w:iCs/>
          <w:color w:val="000000"/>
          <w:sz w:val="24"/>
          <w:szCs w:val="24"/>
        </w:rPr>
        <w:t>Communication between cultures</w:t>
      </w:r>
      <w:r w:rsidRPr="000F4764">
        <w:rPr>
          <w:rFonts w:ascii="Times New Roman" w:eastAsia="Times New Roman" w:hAnsi="Times New Roman" w:cs="Times New Roman"/>
          <w:color w:val="000000"/>
          <w:sz w:val="24"/>
          <w:szCs w:val="24"/>
        </w:rPr>
        <w:t>. London: Wadsworth.</w:t>
      </w:r>
    </w:p>
    <w:p w14:paraId="4BF037A6" w14:textId="77777777" w:rsidR="000F4764" w:rsidRPr="000F4764" w:rsidRDefault="000F4764" w:rsidP="000F4764">
      <w:pPr>
        <w:spacing w:after="180" w:line="240" w:lineRule="auto"/>
        <w:ind w:left="450" w:hanging="450"/>
        <w:rPr>
          <w:rFonts w:ascii="Times New Roman" w:eastAsia="Times New Roman" w:hAnsi="Times New Roman" w:cs="Times New Roman"/>
          <w:color w:val="000000"/>
          <w:sz w:val="24"/>
          <w:szCs w:val="24"/>
        </w:rPr>
      </w:pPr>
      <w:proofErr w:type="spellStart"/>
      <w:r w:rsidRPr="000F4764">
        <w:rPr>
          <w:rFonts w:ascii="Times New Roman" w:eastAsia="Times New Roman" w:hAnsi="Times New Roman" w:cs="Times New Roman"/>
          <w:color w:val="000000"/>
          <w:sz w:val="24"/>
          <w:szCs w:val="24"/>
        </w:rPr>
        <w:t>Timm</w:t>
      </w:r>
      <w:proofErr w:type="spellEnd"/>
      <w:r w:rsidRPr="000F4764">
        <w:rPr>
          <w:rFonts w:ascii="Times New Roman" w:eastAsia="Times New Roman" w:hAnsi="Times New Roman" w:cs="Times New Roman"/>
          <w:color w:val="000000"/>
          <w:sz w:val="24"/>
          <w:szCs w:val="24"/>
        </w:rPr>
        <w:t>, A., 2011. </w:t>
      </w:r>
      <w:r w:rsidRPr="000F4764">
        <w:rPr>
          <w:rFonts w:ascii="Times New Roman" w:eastAsia="Times New Roman" w:hAnsi="Times New Roman" w:cs="Times New Roman"/>
          <w:i/>
          <w:iCs/>
          <w:color w:val="000000"/>
          <w:sz w:val="24"/>
          <w:szCs w:val="24"/>
        </w:rPr>
        <w:t>Intercultural problems in the tourism industry</w:t>
      </w:r>
      <w:r w:rsidRPr="000F4764">
        <w:rPr>
          <w:rFonts w:ascii="Times New Roman" w:eastAsia="Times New Roman" w:hAnsi="Times New Roman" w:cs="Times New Roman"/>
          <w:color w:val="000000"/>
          <w:sz w:val="24"/>
          <w:szCs w:val="24"/>
        </w:rPr>
        <w:t xml:space="preserve">. GRIN </w:t>
      </w:r>
      <w:proofErr w:type="spellStart"/>
      <w:r w:rsidRPr="000F4764">
        <w:rPr>
          <w:rFonts w:ascii="Times New Roman" w:eastAsia="Times New Roman" w:hAnsi="Times New Roman" w:cs="Times New Roman"/>
          <w:color w:val="000000"/>
          <w:sz w:val="24"/>
          <w:szCs w:val="24"/>
        </w:rPr>
        <w:t>Verlag</w:t>
      </w:r>
      <w:proofErr w:type="spellEnd"/>
      <w:r w:rsidRPr="000F4764">
        <w:rPr>
          <w:rFonts w:ascii="Times New Roman" w:eastAsia="Times New Roman" w:hAnsi="Times New Roman" w:cs="Times New Roman"/>
          <w:color w:val="000000"/>
          <w:sz w:val="24"/>
          <w:szCs w:val="24"/>
        </w:rPr>
        <w:t>.</w:t>
      </w:r>
    </w:p>
    <w:p w14:paraId="5993B511" w14:textId="77777777" w:rsidR="000F4764" w:rsidRPr="000F4764" w:rsidRDefault="000F4764" w:rsidP="000F4764">
      <w:pPr>
        <w:spacing w:after="180" w:line="240" w:lineRule="auto"/>
        <w:ind w:left="450" w:hanging="450"/>
        <w:rPr>
          <w:rFonts w:ascii="Times New Roman" w:eastAsia="Times New Roman" w:hAnsi="Times New Roman" w:cs="Times New Roman"/>
          <w:color w:val="000000"/>
          <w:sz w:val="24"/>
          <w:szCs w:val="24"/>
        </w:rPr>
      </w:pPr>
      <w:proofErr w:type="spellStart"/>
      <w:r w:rsidRPr="000F4764">
        <w:rPr>
          <w:rFonts w:ascii="Times New Roman" w:eastAsia="Times New Roman" w:hAnsi="Times New Roman" w:cs="Times New Roman"/>
          <w:color w:val="000000"/>
          <w:sz w:val="24"/>
          <w:szCs w:val="24"/>
        </w:rPr>
        <w:t>Yusof</w:t>
      </w:r>
      <w:proofErr w:type="spellEnd"/>
      <w:r w:rsidRPr="000F4764">
        <w:rPr>
          <w:rFonts w:ascii="Times New Roman" w:eastAsia="Times New Roman" w:hAnsi="Times New Roman" w:cs="Times New Roman"/>
          <w:color w:val="000000"/>
          <w:sz w:val="24"/>
          <w:szCs w:val="24"/>
        </w:rPr>
        <w:t>, N., 2020. Service climate and service behavior to customer satisfaction: A multilevel study of Muslim-friendly hotel. </w:t>
      </w:r>
      <w:r w:rsidRPr="000F4764">
        <w:rPr>
          <w:rFonts w:ascii="Times New Roman" w:eastAsia="Times New Roman" w:hAnsi="Times New Roman" w:cs="Times New Roman"/>
          <w:i/>
          <w:iCs/>
          <w:color w:val="000000"/>
          <w:sz w:val="24"/>
          <w:szCs w:val="24"/>
        </w:rPr>
        <w:t>JOURNAL OF HALAL INDUSTRY &amp; SERVICES</w:t>
      </w:r>
      <w:r w:rsidRPr="000F4764">
        <w:rPr>
          <w:rFonts w:ascii="Times New Roman" w:eastAsia="Times New Roman" w:hAnsi="Times New Roman" w:cs="Times New Roman"/>
          <w:color w:val="000000"/>
          <w:sz w:val="24"/>
          <w:szCs w:val="24"/>
        </w:rPr>
        <w:t>, 3.</w:t>
      </w:r>
    </w:p>
    <w:p w14:paraId="12963E3F" w14:textId="77777777" w:rsidR="000F4764" w:rsidRPr="000F4764" w:rsidRDefault="000F4764" w:rsidP="008103AA">
      <w:pPr>
        <w:spacing w:line="480" w:lineRule="auto"/>
        <w:rPr>
          <w:rFonts w:ascii="Times New Roman" w:hAnsi="Times New Roman" w:cs="Times New Roman"/>
          <w:sz w:val="24"/>
          <w:szCs w:val="24"/>
        </w:rPr>
      </w:pPr>
    </w:p>
    <w:sectPr w:rsidR="000F4764" w:rsidRPr="000F4764" w:rsidSect="005839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E396C"/>
    <w:multiLevelType w:val="hybridMultilevel"/>
    <w:tmpl w:val="A8F8E520"/>
    <w:lvl w:ilvl="0" w:tplc="F94A4F9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213"/>
    <w:rsid w:val="00017BA5"/>
    <w:rsid w:val="0004629D"/>
    <w:rsid w:val="00052984"/>
    <w:rsid w:val="00053FCD"/>
    <w:rsid w:val="0005713E"/>
    <w:rsid w:val="0006448B"/>
    <w:rsid w:val="00065C64"/>
    <w:rsid w:val="000730E4"/>
    <w:rsid w:val="00086531"/>
    <w:rsid w:val="000A413F"/>
    <w:rsid w:val="000B0C84"/>
    <w:rsid w:val="000E0773"/>
    <w:rsid w:val="000E195C"/>
    <w:rsid w:val="000E4F71"/>
    <w:rsid w:val="000F472B"/>
    <w:rsid w:val="000F4764"/>
    <w:rsid w:val="00106AE7"/>
    <w:rsid w:val="00110C53"/>
    <w:rsid w:val="00124F2F"/>
    <w:rsid w:val="0013428E"/>
    <w:rsid w:val="00154E0E"/>
    <w:rsid w:val="00156087"/>
    <w:rsid w:val="001716E3"/>
    <w:rsid w:val="0018516B"/>
    <w:rsid w:val="00185701"/>
    <w:rsid w:val="00187DA6"/>
    <w:rsid w:val="00191990"/>
    <w:rsid w:val="001A474E"/>
    <w:rsid w:val="001B1928"/>
    <w:rsid w:val="001B2557"/>
    <w:rsid w:val="001C295A"/>
    <w:rsid w:val="001C62D9"/>
    <w:rsid w:val="001D719A"/>
    <w:rsid w:val="001E1F5B"/>
    <w:rsid w:val="001E6A37"/>
    <w:rsid w:val="001F0D3D"/>
    <w:rsid w:val="001F14C9"/>
    <w:rsid w:val="00201236"/>
    <w:rsid w:val="00212A23"/>
    <w:rsid w:val="0021701A"/>
    <w:rsid w:val="0022284F"/>
    <w:rsid w:val="00227DB1"/>
    <w:rsid w:val="0023039F"/>
    <w:rsid w:val="0023339E"/>
    <w:rsid w:val="00236BA2"/>
    <w:rsid w:val="002616B6"/>
    <w:rsid w:val="00264787"/>
    <w:rsid w:val="00265940"/>
    <w:rsid w:val="00270451"/>
    <w:rsid w:val="00287753"/>
    <w:rsid w:val="002912B8"/>
    <w:rsid w:val="00291AC6"/>
    <w:rsid w:val="0029211C"/>
    <w:rsid w:val="00293290"/>
    <w:rsid w:val="002A42D6"/>
    <w:rsid w:val="002A4D53"/>
    <w:rsid w:val="002D001C"/>
    <w:rsid w:val="002F35B6"/>
    <w:rsid w:val="002F5CC6"/>
    <w:rsid w:val="00301461"/>
    <w:rsid w:val="003238A5"/>
    <w:rsid w:val="00325225"/>
    <w:rsid w:val="00334951"/>
    <w:rsid w:val="00340B53"/>
    <w:rsid w:val="003430B9"/>
    <w:rsid w:val="00350BE2"/>
    <w:rsid w:val="003802BD"/>
    <w:rsid w:val="003A5449"/>
    <w:rsid w:val="003B3A7C"/>
    <w:rsid w:val="003C437B"/>
    <w:rsid w:val="003C6B56"/>
    <w:rsid w:val="003D10E6"/>
    <w:rsid w:val="003E5062"/>
    <w:rsid w:val="003F346F"/>
    <w:rsid w:val="0041097D"/>
    <w:rsid w:val="004347D6"/>
    <w:rsid w:val="00446A5B"/>
    <w:rsid w:val="00447FA4"/>
    <w:rsid w:val="00451642"/>
    <w:rsid w:val="0046042E"/>
    <w:rsid w:val="0046276D"/>
    <w:rsid w:val="00476BCF"/>
    <w:rsid w:val="00485D49"/>
    <w:rsid w:val="004A67C2"/>
    <w:rsid w:val="004B7E44"/>
    <w:rsid w:val="004E191F"/>
    <w:rsid w:val="004E2DFE"/>
    <w:rsid w:val="004E608F"/>
    <w:rsid w:val="004F5F49"/>
    <w:rsid w:val="004F7A10"/>
    <w:rsid w:val="00501655"/>
    <w:rsid w:val="005035D2"/>
    <w:rsid w:val="00510E5E"/>
    <w:rsid w:val="00512288"/>
    <w:rsid w:val="005143D2"/>
    <w:rsid w:val="005221FB"/>
    <w:rsid w:val="00526B04"/>
    <w:rsid w:val="005342A5"/>
    <w:rsid w:val="00534567"/>
    <w:rsid w:val="00543F71"/>
    <w:rsid w:val="005524BE"/>
    <w:rsid w:val="00566677"/>
    <w:rsid w:val="005667E9"/>
    <w:rsid w:val="005809BE"/>
    <w:rsid w:val="005819C0"/>
    <w:rsid w:val="005839BF"/>
    <w:rsid w:val="00595496"/>
    <w:rsid w:val="0059740B"/>
    <w:rsid w:val="005A5010"/>
    <w:rsid w:val="005B1B79"/>
    <w:rsid w:val="005B71B8"/>
    <w:rsid w:val="005C7181"/>
    <w:rsid w:val="005D0ACB"/>
    <w:rsid w:val="005D76C1"/>
    <w:rsid w:val="005E2B3C"/>
    <w:rsid w:val="006014CB"/>
    <w:rsid w:val="0061170F"/>
    <w:rsid w:val="00622C39"/>
    <w:rsid w:val="006235C6"/>
    <w:rsid w:val="006248D9"/>
    <w:rsid w:val="00625DDC"/>
    <w:rsid w:val="00632EDA"/>
    <w:rsid w:val="006366A1"/>
    <w:rsid w:val="00655C64"/>
    <w:rsid w:val="00684870"/>
    <w:rsid w:val="00692C84"/>
    <w:rsid w:val="006A2B9D"/>
    <w:rsid w:val="006B0A96"/>
    <w:rsid w:val="006B0C96"/>
    <w:rsid w:val="006B40EA"/>
    <w:rsid w:val="006B78F4"/>
    <w:rsid w:val="006D17C7"/>
    <w:rsid w:val="006D4008"/>
    <w:rsid w:val="006D4B07"/>
    <w:rsid w:val="006D617F"/>
    <w:rsid w:val="006D6FD9"/>
    <w:rsid w:val="006E4727"/>
    <w:rsid w:val="006E6BC8"/>
    <w:rsid w:val="00711B9E"/>
    <w:rsid w:val="00724067"/>
    <w:rsid w:val="0072733E"/>
    <w:rsid w:val="007722A5"/>
    <w:rsid w:val="00772DEF"/>
    <w:rsid w:val="0079439A"/>
    <w:rsid w:val="007A7AC6"/>
    <w:rsid w:val="007B1E02"/>
    <w:rsid w:val="007C6A0B"/>
    <w:rsid w:val="007D7C67"/>
    <w:rsid w:val="007E2259"/>
    <w:rsid w:val="007F3803"/>
    <w:rsid w:val="00804A5E"/>
    <w:rsid w:val="00806048"/>
    <w:rsid w:val="008103AA"/>
    <w:rsid w:val="00812C84"/>
    <w:rsid w:val="00843C24"/>
    <w:rsid w:val="00852F29"/>
    <w:rsid w:val="00872636"/>
    <w:rsid w:val="008736F3"/>
    <w:rsid w:val="00875707"/>
    <w:rsid w:val="0089754F"/>
    <w:rsid w:val="008A1B65"/>
    <w:rsid w:val="008A4C49"/>
    <w:rsid w:val="008B0A19"/>
    <w:rsid w:val="008B1B23"/>
    <w:rsid w:val="008E317F"/>
    <w:rsid w:val="008E3B8E"/>
    <w:rsid w:val="008E3BF2"/>
    <w:rsid w:val="008F2307"/>
    <w:rsid w:val="008F6035"/>
    <w:rsid w:val="0091700C"/>
    <w:rsid w:val="00924F3C"/>
    <w:rsid w:val="009712C3"/>
    <w:rsid w:val="0097325C"/>
    <w:rsid w:val="009751D4"/>
    <w:rsid w:val="009900B6"/>
    <w:rsid w:val="009B176C"/>
    <w:rsid w:val="009B1E2F"/>
    <w:rsid w:val="009B70FD"/>
    <w:rsid w:val="009C0431"/>
    <w:rsid w:val="009C203C"/>
    <w:rsid w:val="00A0025F"/>
    <w:rsid w:val="00A01430"/>
    <w:rsid w:val="00A03CC0"/>
    <w:rsid w:val="00A14AC9"/>
    <w:rsid w:val="00A165D5"/>
    <w:rsid w:val="00A35C67"/>
    <w:rsid w:val="00A35ED9"/>
    <w:rsid w:val="00A40594"/>
    <w:rsid w:val="00A622A7"/>
    <w:rsid w:val="00A64095"/>
    <w:rsid w:val="00A916F2"/>
    <w:rsid w:val="00A93013"/>
    <w:rsid w:val="00A9530E"/>
    <w:rsid w:val="00AB2A24"/>
    <w:rsid w:val="00AC3DF0"/>
    <w:rsid w:val="00AF5229"/>
    <w:rsid w:val="00B00AF6"/>
    <w:rsid w:val="00B00BAE"/>
    <w:rsid w:val="00B10AB0"/>
    <w:rsid w:val="00B12D6E"/>
    <w:rsid w:val="00B1502D"/>
    <w:rsid w:val="00B26DD5"/>
    <w:rsid w:val="00B308A4"/>
    <w:rsid w:val="00B3181A"/>
    <w:rsid w:val="00B3212D"/>
    <w:rsid w:val="00B42A88"/>
    <w:rsid w:val="00B4408F"/>
    <w:rsid w:val="00B614D1"/>
    <w:rsid w:val="00B64BE1"/>
    <w:rsid w:val="00B90B12"/>
    <w:rsid w:val="00B91716"/>
    <w:rsid w:val="00B928D9"/>
    <w:rsid w:val="00B93A0F"/>
    <w:rsid w:val="00B94183"/>
    <w:rsid w:val="00BA039E"/>
    <w:rsid w:val="00BA12D8"/>
    <w:rsid w:val="00BA2294"/>
    <w:rsid w:val="00BA2F3F"/>
    <w:rsid w:val="00BB6B14"/>
    <w:rsid w:val="00BC32C2"/>
    <w:rsid w:val="00BC73C9"/>
    <w:rsid w:val="00BD37B9"/>
    <w:rsid w:val="00BD5BAC"/>
    <w:rsid w:val="00BE24AA"/>
    <w:rsid w:val="00BF147D"/>
    <w:rsid w:val="00BF203A"/>
    <w:rsid w:val="00C03130"/>
    <w:rsid w:val="00C112CD"/>
    <w:rsid w:val="00C16C3B"/>
    <w:rsid w:val="00C202D5"/>
    <w:rsid w:val="00C2058D"/>
    <w:rsid w:val="00C603ED"/>
    <w:rsid w:val="00C64A87"/>
    <w:rsid w:val="00C83791"/>
    <w:rsid w:val="00C90552"/>
    <w:rsid w:val="00C91F1B"/>
    <w:rsid w:val="00C92203"/>
    <w:rsid w:val="00C96C59"/>
    <w:rsid w:val="00C97C85"/>
    <w:rsid w:val="00CA3257"/>
    <w:rsid w:val="00CB6008"/>
    <w:rsid w:val="00CC42BB"/>
    <w:rsid w:val="00CD1B36"/>
    <w:rsid w:val="00CE0155"/>
    <w:rsid w:val="00CE160B"/>
    <w:rsid w:val="00CE1D0D"/>
    <w:rsid w:val="00CF4213"/>
    <w:rsid w:val="00D065A5"/>
    <w:rsid w:val="00D17661"/>
    <w:rsid w:val="00D21B2A"/>
    <w:rsid w:val="00D347C2"/>
    <w:rsid w:val="00D4424F"/>
    <w:rsid w:val="00D50895"/>
    <w:rsid w:val="00D5195E"/>
    <w:rsid w:val="00D643C2"/>
    <w:rsid w:val="00D65D9F"/>
    <w:rsid w:val="00D90AAA"/>
    <w:rsid w:val="00D92D5C"/>
    <w:rsid w:val="00DA4A48"/>
    <w:rsid w:val="00DC2085"/>
    <w:rsid w:val="00DD0027"/>
    <w:rsid w:val="00DE25FC"/>
    <w:rsid w:val="00E01217"/>
    <w:rsid w:val="00E2360C"/>
    <w:rsid w:val="00E26A38"/>
    <w:rsid w:val="00E2798C"/>
    <w:rsid w:val="00E37A12"/>
    <w:rsid w:val="00E37C9F"/>
    <w:rsid w:val="00E422DD"/>
    <w:rsid w:val="00E44A5B"/>
    <w:rsid w:val="00E4588B"/>
    <w:rsid w:val="00E4667A"/>
    <w:rsid w:val="00E53170"/>
    <w:rsid w:val="00E74E23"/>
    <w:rsid w:val="00E75EEA"/>
    <w:rsid w:val="00E80DD4"/>
    <w:rsid w:val="00E85DE8"/>
    <w:rsid w:val="00E874A6"/>
    <w:rsid w:val="00E87AC1"/>
    <w:rsid w:val="00EB3045"/>
    <w:rsid w:val="00EB44A4"/>
    <w:rsid w:val="00EC690E"/>
    <w:rsid w:val="00ED24C9"/>
    <w:rsid w:val="00ED64D8"/>
    <w:rsid w:val="00F01350"/>
    <w:rsid w:val="00F02D5C"/>
    <w:rsid w:val="00F108FA"/>
    <w:rsid w:val="00F221C4"/>
    <w:rsid w:val="00F238F7"/>
    <w:rsid w:val="00F34C53"/>
    <w:rsid w:val="00F4088C"/>
    <w:rsid w:val="00F45503"/>
    <w:rsid w:val="00F552D2"/>
    <w:rsid w:val="00F6090D"/>
    <w:rsid w:val="00F65387"/>
    <w:rsid w:val="00F939FF"/>
    <w:rsid w:val="00FA4169"/>
    <w:rsid w:val="00FC5A55"/>
    <w:rsid w:val="00FC7DCC"/>
    <w:rsid w:val="00FE55ED"/>
    <w:rsid w:val="00FE5656"/>
    <w:rsid w:val="00FE7F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C3D89"/>
  <w15:docId w15:val="{C161F825-8A19-AD49-80ED-BE261D2D7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9BF"/>
  </w:style>
  <w:style w:type="paragraph" w:styleId="Heading2">
    <w:name w:val="heading 2"/>
    <w:basedOn w:val="Normal"/>
    <w:link w:val="Heading2Char"/>
    <w:uiPriority w:val="9"/>
    <w:qFormat/>
    <w:rsid w:val="000F476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5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3045"/>
    <w:pPr>
      <w:ind w:left="720"/>
      <w:contextualSpacing/>
    </w:pPr>
  </w:style>
  <w:style w:type="character" w:customStyle="1" w:styleId="Heading2Char">
    <w:name w:val="Heading 2 Char"/>
    <w:basedOn w:val="DefaultParagraphFont"/>
    <w:link w:val="Heading2"/>
    <w:uiPriority w:val="9"/>
    <w:rsid w:val="000F4764"/>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F476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28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1345</Words>
  <Characters>7673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ANAM</dc:creator>
  <cp:lastModifiedBy>reza karim</cp:lastModifiedBy>
  <cp:revision>3</cp:revision>
  <dcterms:created xsi:type="dcterms:W3CDTF">2022-03-16T23:24:00Z</dcterms:created>
  <dcterms:modified xsi:type="dcterms:W3CDTF">2022-03-16T23:24:00Z</dcterms:modified>
</cp:coreProperties>
</file>