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495E2" w14:textId="77777777" w:rsidR="00BB3168" w:rsidRDefault="00BB3168" w:rsidP="00BB3168">
      <w:pPr>
        <w:spacing w:after="0" w:line="360" w:lineRule="auto"/>
        <w:rPr>
          <w:rFonts w:ascii="Arial" w:hAnsi="Arial" w:cs="Arial"/>
        </w:rPr>
      </w:pPr>
    </w:p>
    <w:p w14:paraId="3674BCB9" w14:textId="4F127FDE" w:rsidR="00BB3168" w:rsidRPr="00227919" w:rsidRDefault="00BB3168" w:rsidP="00227919">
      <w:pPr>
        <w:spacing w:after="0" w:line="360" w:lineRule="auto"/>
        <w:rPr>
          <w:rFonts w:ascii="Arial" w:hAnsi="Arial" w:cs="Arial"/>
          <w:b/>
        </w:rPr>
      </w:pPr>
    </w:p>
    <w:p w14:paraId="3778DB27" w14:textId="77777777" w:rsidR="00BB3168" w:rsidRDefault="00BB3168" w:rsidP="00FC2E4A">
      <w:pPr>
        <w:spacing w:after="0" w:line="360" w:lineRule="auto"/>
        <w:jc w:val="center"/>
        <w:rPr>
          <w:rFonts w:ascii="Arial" w:hAnsi="Arial" w:cs="Arial"/>
        </w:rPr>
      </w:pPr>
    </w:p>
    <w:p w14:paraId="327C27C2" w14:textId="77777777" w:rsidR="00BB3168" w:rsidRDefault="00BB3168" w:rsidP="00BB3168">
      <w:pPr>
        <w:spacing w:after="0" w:line="360" w:lineRule="auto"/>
        <w:rPr>
          <w:rFonts w:ascii="Arial" w:hAnsi="Arial" w:cs="Arial"/>
        </w:rPr>
      </w:pPr>
    </w:p>
    <w:p w14:paraId="6EB52A30" w14:textId="77777777" w:rsidR="00FC2E4A" w:rsidRDefault="00FC2E4A" w:rsidP="00BB3168">
      <w:pPr>
        <w:spacing w:after="0" w:line="360" w:lineRule="auto"/>
        <w:rPr>
          <w:rFonts w:ascii="Arial" w:hAnsi="Arial" w:cs="Arial"/>
        </w:rPr>
      </w:pPr>
    </w:p>
    <w:p w14:paraId="70384C65" w14:textId="77777777" w:rsidR="00FC2E4A" w:rsidRDefault="00FC2E4A" w:rsidP="00BB3168">
      <w:pPr>
        <w:spacing w:after="0" w:line="360" w:lineRule="auto"/>
        <w:rPr>
          <w:rFonts w:ascii="Arial" w:hAnsi="Arial" w:cs="Arial"/>
        </w:rPr>
      </w:pPr>
    </w:p>
    <w:p w14:paraId="06F2AAA8" w14:textId="52F19EA5" w:rsidR="00FC2E4A" w:rsidRDefault="002F584A" w:rsidP="002F584A">
      <w:pPr>
        <w:rPr>
          <w:rFonts w:ascii="Arial" w:hAnsi="Arial" w:cs="Arial"/>
        </w:rPr>
      </w:pPr>
      <w:r>
        <w:rPr>
          <w:rFonts w:ascii="Arial" w:hAnsi="Arial" w:cs="Arial"/>
        </w:rPr>
        <w:br w:type="page"/>
      </w:r>
    </w:p>
    <w:p w14:paraId="0037348B" w14:textId="50CF6B16" w:rsidR="001A0645" w:rsidRPr="002F584A" w:rsidRDefault="00BB3168" w:rsidP="002F584A">
      <w:pPr>
        <w:spacing w:after="0" w:line="360" w:lineRule="auto"/>
        <w:jc w:val="center"/>
        <w:rPr>
          <w:rFonts w:ascii="Arial" w:hAnsi="Arial" w:cs="Arial"/>
          <w:b/>
          <w:bCs/>
          <w:iCs/>
        </w:rPr>
      </w:pPr>
      <w:r w:rsidRPr="002F584A">
        <w:rPr>
          <w:rFonts w:ascii="Arial" w:hAnsi="Arial" w:cs="Arial"/>
          <w:b/>
          <w:bCs/>
          <w:iCs/>
        </w:rPr>
        <w:t>Personal Reflection and Role Play Report</w:t>
      </w:r>
    </w:p>
    <w:p w14:paraId="6CABAA77" w14:textId="1D831A1E" w:rsidR="00F827DF" w:rsidRDefault="00F827DF" w:rsidP="00320982">
      <w:pPr>
        <w:spacing w:after="0" w:line="360" w:lineRule="auto"/>
        <w:ind w:firstLine="720"/>
        <w:rPr>
          <w:rFonts w:ascii="Arial" w:hAnsi="Arial" w:cs="Arial"/>
        </w:rPr>
      </w:pPr>
      <w:r>
        <w:rPr>
          <w:rFonts w:ascii="Arial" w:hAnsi="Arial" w:cs="Arial"/>
        </w:rPr>
        <w:t>One of the most crucial aspects of every organization, in my opinion, is HR management. A dissatisfied workforce is nearly certain in the absence of good human resources management (HRM). To put it simply, HRM is “the management of human abilities and talents to ensure they are employed effectively and in accordance with an organization’s goals,” according to Youssef. I’ve learned a lot about human resources management in this class, and I’m excited to put what I’ve learned into practice in the workplace. Employees would be left with the impression that they had no voice or that no one was looking out for their best interests at the company if HRM was missing. EEO, Affirmative Action, and Human Resource Planning, Recruitment, and Selection will be the first topic that I will discuss. To ensure that all employees are given equal considerations during the selection process, both EEO and Affirmative Action have been implemented.</w:t>
      </w:r>
    </w:p>
    <w:p w14:paraId="6FFF9127" w14:textId="43DA93A2" w:rsidR="00F827DF" w:rsidRDefault="00F827DF" w:rsidP="008A3533">
      <w:pPr>
        <w:spacing w:after="0" w:line="360" w:lineRule="auto"/>
        <w:ind w:firstLine="720"/>
        <w:rPr>
          <w:rFonts w:ascii="Arial" w:hAnsi="Arial" w:cs="Arial"/>
        </w:rPr>
      </w:pPr>
      <w:r>
        <w:rPr>
          <w:rFonts w:ascii="Arial" w:hAnsi="Arial" w:cs="Arial"/>
        </w:rPr>
        <w:t>These are the processes that an HR representative must investigate in order to hire new staff. EEO prohibits any form of discrimination against any individual or group. Previously, I worked in a food retailing firm’s human resources department, and they were always bringing in skilled employees to carry out tasks and responsibilities that would help the company compete in the market. Additionally, we were required to adhere to the company’s ethical culture and get along well with the company’s executives, supervisors, and other employees.</w:t>
      </w:r>
    </w:p>
    <w:p w14:paraId="06A002F5" w14:textId="65ADD70C" w:rsidR="00F827DF" w:rsidRDefault="00F827DF" w:rsidP="008A3533">
      <w:pPr>
        <w:spacing w:after="0" w:line="360" w:lineRule="auto"/>
        <w:ind w:firstLine="720"/>
        <w:rPr>
          <w:rFonts w:ascii="Arial" w:hAnsi="Arial" w:cs="Arial"/>
        </w:rPr>
      </w:pPr>
      <w:r>
        <w:rPr>
          <w:rFonts w:ascii="Arial" w:hAnsi="Arial" w:cs="Arial"/>
        </w:rPr>
        <w:t>It is possible to explain human resource planning as a mechanism for an organization to examine and plan for the future. What a corporation needs to thrive and how it should be applied are the two most important aspects of this issue. Therefore, strategic human resource planning includes estimating and meeting the demand for human resources, which aids HR in helping the firm achieve its goals (</w:t>
      </w:r>
      <w:r w:rsidR="002F584A">
        <w:rPr>
          <w:rFonts w:ascii="Arial" w:hAnsi="Arial" w:cs="Arial"/>
        </w:rPr>
        <w:t>Snell</w:t>
      </w:r>
      <w:r>
        <w:rPr>
          <w:rFonts w:ascii="Arial" w:hAnsi="Arial" w:cs="Arial"/>
        </w:rPr>
        <w:t xml:space="preserve"> &amp; </w:t>
      </w:r>
      <w:proofErr w:type="spellStart"/>
      <w:r>
        <w:rPr>
          <w:rFonts w:ascii="Arial" w:hAnsi="Arial" w:cs="Arial"/>
        </w:rPr>
        <w:t>Bohlander</w:t>
      </w:r>
      <w:proofErr w:type="spellEnd"/>
      <w:r>
        <w:rPr>
          <w:rFonts w:ascii="Arial" w:hAnsi="Arial" w:cs="Arial"/>
        </w:rPr>
        <w:t>, 2013). Additionally, the human resources (HR) planning process includes the estimation of capacity, study and evaluation of the deployment of resources, and the identification and management of human potential. Since the corporate environment, both on the inside and the outside, is continually changing, planning is a never-ending process. Four stages are required before an organization can begin work on its strategic strategy. Determine your company’s mission, look at the surroundings and set your goals before creating a strategic plan. Organizational goals should be documented so that the company may monitor their progress over time.</w:t>
      </w:r>
    </w:p>
    <w:p w14:paraId="0D890A13" w14:textId="34C83F67" w:rsidR="00291206" w:rsidRDefault="00291206" w:rsidP="004F1840">
      <w:pPr>
        <w:spacing w:after="0" w:line="360" w:lineRule="auto"/>
        <w:ind w:firstLine="720"/>
        <w:rPr>
          <w:rFonts w:ascii="Arial" w:hAnsi="Arial" w:cs="Arial"/>
        </w:rPr>
      </w:pPr>
      <w:r>
        <w:rPr>
          <w:rFonts w:ascii="Arial" w:hAnsi="Arial" w:cs="Arial"/>
        </w:rPr>
        <w:t>It is my intention to write about a clinical skill that I have learnt and practiced. In order to foster critical thinking, I’ll be using the Gibbs model throughout the essay. An action plan in the Gibbs model is comprised of the following elements: description, feelings, assessment, evaluation, and analysis. Regular reflection as part of ongoing professional development enables for the development of new skills, knowledge and techniques that in turn assist the service users who are directly getting the treatment provided by the healthcare provider themselves. This section focuses on the growth of both my personal and professional abilities. In order to do this, I have employed academic models of reflection to examine my personal abilities, inquiry skills, and project modules. To build a solid foundation for future professional growth, all of these can be utilized in a step-by-step fashion to aid my personal and professional growth. As a final note, I’d want to talk about how I plan to apply the abilities and experiences I’ve gained to further my professional growth. There were two key issues that seriously hampered the completion of my report, which originated from my lack of interest in my study, even though the project topic I chose was my own. This project’s time management is lacking; all of the work was too intensive, and no effort was made to distribute the work in an equitable manner, resulting in an increase in my burden. I use time management to organize and schedule how much time I devote to my project chapter. To better manage my own time and save time in the future, I’m going to read through my extensive collection of articles on time management. To be successful in all aspects of my life, I’ll need to improve my ability to manage my time effectively. Setting objectives and controlling your time are two of the most important aspects of this process. To avoid procrastination, I need to work on my motivation and focus abilities. In order to reduce stress and take advantage of more possibilities, I need to learn how to better control myself.</w:t>
      </w:r>
    </w:p>
    <w:p w14:paraId="0F7E5011" w14:textId="01353268" w:rsidR="00291206" w:rsidRDefault="00291206" w:rsidP="004F1840">
      <w:pPr>
        <w:spacing w:after="0" w:line="360" w:lineRule="auto"/>
        <w:ind w:firstLine="720"/>
        <w:rPr>
          <w:rFonts w:ascii="Arial" w:hAnsi="Arial" w:cs="Arial"/>
        </w:rPr>
      </w:pPr>
      <w:r>
        <w:rPr>
          <w:rFonts w:ascii="Arial" w:hAnsi="Arial" w:cs="Arial"/>
        </w:rPr>
        <w:t>I’ve learned a lot from the criticism I’ve gotten on my work, and I plan to use it to improve my work going forward. On the whole, though, I’m pleased with my progress and confident in my ability to succeed in the workplace, even though there is always room for improvement. University experiences have bolstered my employability and given me a greater sense of self-worth, which in turn has made me more attractive to potential employers.</w:t>
      </w:r>
    </w:p>
    <w:p w14:paraId="00A8E318" w14:textId="70DB670B" w:rsidR="00291206" w:rsidRDefault="00291206" w:rsidP="004F1840">
      <w:pPr>
        <w:spacing w:after="0" w:line="360" w:lineRule="auto"/>
        <w:ind w:firstLine="720"/>
        <w:rPr>
          <w:rFonts w:ascii="Arial" w:hAnsi="Arial" w:cs="Arial"/>
        </w:rPr>
      </w:pPr>
      <w:r>
        <w:rPr>
          <w:rFonts w:ascii="Arial" w:hAnsi="Arial" w:cs="Arial"/>
        </w:rPr>
        <w:t>Employees’ motivation is largely influenced by the amount of money they receive in compensation. Motivated employees are more productive. Reading the lecture notes in the slides made me realize the importance of motivation. There is a noticeable disparity in pay between the CEOs and their subordinates. Bonds and stock options are offered to the company’s top executives to incentivize them, while performance-based bonuses are given to lower-level employees.</w:t>
      </w:r>
    </w:p>
    <w:p w14:paraId="466CB4D6" w14:textId="2C0CF1BB" w:rsidR="00291206" w:rsidRDefault="00291206" w:rsidP="004F1840">
      <w:pPr>
        <w:spacing w:after="0" w:line="360" w:lineRule="auto"/>
        <w:ind w:firstLine="720"/>
        <w:rPr>
          <w:rFonts w:ascii="Arial" w:hAnsi="Arial" w:cs="Arial"/>
        </w:rPr>
      </w:pPr>
      <w:r>
        <w:rPr>
          <w:rFonts w:ascii="Arial" w:hAnsi="Arial" w:cs="Arial"/>
        </w:rPr>
        <w:t>I’ve come to realize that when it comes to awarding bonuses, it’s important to take into account the managerial positions of those receiving them. Executives need incentives that will keep them loyal to the company. Junior employees, on the other hand, are more concerned with money or a promotion at work. In this scenario, it is the emotions that determine how the reward is regarded. I noticed that the top executives are satisfied when they are given a stake in the company. Junior employees, on the other hand, are always delighted when they receive a promotion or monetary compensation. A win-win situation was achieved for everyone concerned, making this a pleasurable experience.</w:t>
      </w:r>
    </w:p>
    <w:p w14:paraId="7380A90A" w14:textId="07A26522" w:rsidR="00291206" w:rsidRDefault="00291206" w:rsidP="004F1840">
      <w:pPr>
        <w:spacing w:after="0" w:line="360" w:lineRule="auto"/>
        <w:ind w:firstLine="720"/>
        <w:rPr>
          <w:rFonts w:ascii="Arial" w:hAnsi="Arial" w:cs="Arial"/>
        </w:rPr>
      </w:pPr>
      <w:r>
        <w:rPr>
          <w:rFonts w:ascii="Arial" w:hAnsi="Arial" w:cs="Arial"/>
        </w:rPr>
        <w:t>Rewards have a significant impact on employee motivation, according to me. In light of the slides shown in class, it seems evident to me that the only way to improve the production of workers is to offer them with a reward that is meaningful to them. Pay raises aren’t unheard of, but they aren’t guaranteed. There is a possibility that employees would feel underappreciated if the management does not do enough to show their appreciation. According to what I gleaned from the notes, this could have an impact on how students approach their homework.</w:t>
      </w:r>
    </w:p>
    <w:p w14:paraId="0CB6B015" w14:textId="4D522E1D" w:rsidR="00291206" w:rsidRDefault="00291206" w:rsidP="009A5F96">
      <w:pPr>
        <w:spacing w:after="0" w:line="360" w:lineRule="auto"/>
        <w:ind w:firstLine="720"/>
        <w:rPr>
          <w:rFonts w:ascii="Arial" w:hAnsi="Arial" w:cs="Arial"/>
        </w:rPr>
      </w:pPr>
      <w:r>
        <w:rPr>
          <w:rFonts w:ascii="Arial" w:hAnsi="Arial" w:cs="Arial"/>
        </w:rPr>
        <w:t>If they believe that they are undervalued, their entire output, including overtime, can be significantly lower than what they had previously produced during normal working hours. I took note with concern of the fact that a company cannot treat the topic of employee incentive lightly. This shows, in my opinion, that as soon as workers begin to complain about their pay, something must be done to put an end to the situation. In order to meet employee expectations, management must take into account the problem of compensation.</w:t>
      </w:r>
    </w:p>
    <w:p w14:paraId="7B472EE3" w14:textId="64BFE11B" w:rsidR="00291206" w:rsidRDefault="00291206" w:rsidP="009A5F96">
      <w:pPr>
        <w:spacing w:after="0" w:line="360" w:lineRule="auto"/>
        <w:ind w:firstLine="720"/>
        <w:rPr>
          <w:rFonts w:ascii="Arial" w:hAnsi="Arial" w:cs="Arial"/>
        </w:rPr>
      </w:pPr>
      <w:r>
        <w:rPr>
          <w:rFonts w:ascii="Arial" w:hAnsi="Arial" w:cs="Arial"/>
        </w:rPr>
        <w:t>The examination of the presentations has helped me realize how crucial rewards are in determining whether or not employees are motivated to do their jobs. It’s not just money that a company can use to thank its personnel. In fact, according to Hofstede, it may not always be the best way to motivate the staff. There is, however, a minimal level of incentive that an employer should not overlook.</w:t>
      </w:r>
    </w:p>
    <w:p w14:paraId="439E1D83" w14:textId="22AF5F41" w:rsidR="00F827DF" w:rsidRDefault="00291206" w:rsidP="00320982">
      <w:pPr>
        <w:spacing w:after="0" w:line="360" w:lineRule="auto"/>
        <w:ind w:firstLine="720"/>
        <w:rPr>
          <w:rFonts w:ascii="Arial" w:hAnsi="Arial" w:cs="Arial"/>
        </w:rPr>
      </w:pPr>
      <w:r>
        <w:rPr>
          <w:rFonts w:ascii="Arial" w:hAnsi="Arial" w:cs="Arial"/>
        </w:rPr>
        <w:t xml:space="preserve">According to the class notes, the top management unit is just as deserving of recognition as the lower-level staff. The only difference between the two is the type of compensation they demand while working for the company. As a result of my research, I’ve come to realize that companies can’t disregard the importance of rewarding employees to keep them engaged. Maslow’s Theory of Needs may help the management to define appropriate reward. </w:t>
      </w:r>
      <w:r w:rsidR="00F827DF">
        <w:rPr>
          <w:rFonts w:ascii="Arial" w:hAnsi="Arial" w:cs="Arial"/>
        </w:rPr>
        <w:t xml:space="preserve"> Human resource managers are also responsible for organizing, directing, and coordinating their departments’ activities. New employees are the primary focus of their work. As a result, they’re also involved in strategy planning with the compa</w:t>
      </w:r>
      <w:r w:rsidR="002F584A">
        <w:rPr>
          <w:rFonts w:ascii="Arial" w:hAnsi="Arial" w:cs="Arial"/>
        </w:rPr>
        <w:t>ny’s most senior leaders (Snell</w:t>
      </w:r>
      <w:r w:rsidR="00F827DF">
        <w:rPr>
          <w:rFonts w:ascii="Arial" w:hAnsi="Arial" w:cs="Arial"/>
        </w:rPr>
        <w:t xml:space="preserve"> &amp; </w:t>
      </w:r>
      <w:proofErr w:type="spellStart"/>
      <w:r w:rsidR="00F827DF">
        <w:rPr>
          <w:rFonts w:ascii="Arial" w:hAnsi="Arial" w:cs="Arial"/>
        </w:rPr>
        <w:t>Bohlander</w:t>
      </w:r>
      <w:proofErr w:type="spellEnd"/>
      <w:r w:rsidR="00F827DF">
        <w:rPr>
          <w:rFonts w:ascii="Arial" w:hAnsi="Arial" w:cs="Arial"/>
        </w:rPr>
        <w:t>, 2013). Specific methods used by human resources managers in the recruitment process include advertising for positions, screening, interviewing, and testing the candidates. They will identify the best candidate from the pool of candidates based on selection and job fit criteria used by human resource managers.</w:t>
      </w:r>
    </w:p>
    <w:p w14:paraId="6267F2D0" w14:textId="181A191E" w:rsidR="008A3533" w:rsidRDefault="008A3533" w:rsidP="00356536">
      <w:pPr>
        <w:spacing w:after="0" w:line="360" w:lineRule="auto"/>
        <w:ind w:firstLine="720"/>
        <w:rPr>
          <w:rFonts w:ascii="Arial" w:hAnsi="Arial" w:cs="Arial"/>
        </w:rPr>
      </w:pPr>
      <w:r>
        <w:rPr>
          <w:rFonts w:ascii="Arial" w:hAnsi="Arial" w:cs="Arial"/>
        </w:rPr>
        <w:t>To ensure that the company’s objectives are met, HR managers have to go through a selection process that is important to their success. In addition, a well-trained workforce will ensure that the company is able to withstand the competitive nature of the marketplace. Without a human resources manager, the operations of a business will not opera</w:t>
      </w:r>
      <w:r w:rsidR="002F584A">
        <w:rPr>
          <w:rFonts w:ascii="Arial" w:hAnsi="Arial" w:cs="Arial"/>
        </w:rPr>
        <w:t xml:space="preserve">te smoothly, according to Snell &amp; </w:t>
      </w:r>
      <w:proofErr w:type="spellStart"/>
      <w:r w:rsidR="002F584A">
        <w:rPr>
          <w:rFonts w:ascii="Arial" w:hAnsi="Arial" w:cs="Arial"/>
        </w:rPr>
        <w:t>Bohlander</w:t>
      </w:r>
      <w:proofErr w:type="spellEnd"/>
      <w:r w:rsidR="002F584A">
        <w:rPr>
          <w:rFonts w:ascii="Arial" w:hAnsi="Arial" w:cs="Arial"/>
        </w:rPr>
        <w:t xml:space="preserve"> (</w:t>
      </w:r>
      <w:r>
        <w:rPr>
          <w:rFonts w:ascii="Arial" w:hAnsi="Arial" w:cs="Arial"/>
        </w:rPr>
        <w:t xml:space="preserve">2013). </w:t>
      </w:r>
    </w:p>
    <w:p w14:paraId="48DAEF7A" w14:textId="24A400A7" w:rsidR="008A3533" w:rsidRDefault="008A3533" w:rsidP="00356536">
      <w:pPr>
        <w:spacing w:after="0" w:line="360" w:lineRule="auto"/>
        <w:ind w:firstLine="720"/>
        <w:rPr>
          <w:rFonts w:ascii="Arial" w:hAnsi="Arial" w:cs="Arial"/>
        </w:rPr>
      </w:pPr>
      <w:r>
        <w:rPr>
          <w:rFonts w:ascii="Arial" w:hAnsi="Arial" w:cs="Arial"/>
        </w:rPr>
        <w:t>Companies have also changed the way they recruit as a result of the growing use of the internet. They’ve ditched the usual job boards and newspaper ads in favor of relying on the internet to find new personnel. According to a study, more than half of new hires used an online application platform to apply (</w:t>
      </w:r>
      <w:proofErr w:type="spellStart"/>
      <w:r>
        <w:rPr>
          <w:rFonts w:ascii="Arial" w:hAnsi="Arial" w:cs="Arial"/>
        </w:rPr>
        <w:t>Lussier</w:t>
      </w:r>
      <w:proofErr w:type="spellEnd"/>
      <w:r>
        <w:rPr>
          <w:rFonts w:ascii="Arial" w:hAnsi="Arial" w:cs="Arial"/>
        </w:rPr>
        <w:t>, 2015). It is clear that online recruiting has a number of advantages for employers. As an added benefit, the company will save money on advertising, making it easier to find new staff. Second, because the approach is open to the public, the company stands to gain a large pool of potential employees. Third, there is a strong probability that the organization will obtain applicants that are technologically adept.</w:t>
      </w:r>
    </w:p>
    <w:p w14:paraId="00650A29" w14:textId="302BA918" w:rsidR="008A3533" w:rsidRDefault="008A3533" w:rsidP="009A5F96">
      <w:pPr>
        <w:spacing w:after="0" w:line="360" w:lineRule="auto"/>
        <w:ind w:firstLine="720"/>
        <w:rPr>
          <w:rFonts w:ascii="Arial" w:hAnsi="Arial" w:cs="Arial"/>
        </w:rPr>
      </w:pPr>
      <w:r>
        <w:rPr>
          <w:rFonts w:ascii="Arial" w:hAnsi="Arial" w:cs="Arial"/>
        </w:rPr>
        <w:t>Wal-Mart encouraged the usage of personal referrals for hiring throughout my tenure as an intern. People spread the word to their friends and acquaintances by encouraging them to sign up by sending them links and encouraging them to do so. I also felt that the corporation should take advantage of social media to spread the word about their organization and recruit potential employees. The company’s growth and competitiveness will be aided by the usage of social media. A discussion forum can be set up by the organization and used to communicate with potential candidates. It is also possible for companies to solicit feedback from potential employees via social media. Employers, on the other hand, can demonstrate their suitability for the position and their ability to sustain the company's culture by examining their interests, hobbies, and motivations. When it comes to understanding each other, social media is an excellent tool. Though the selection process at my current employer is different, I’ve learned that applicants may become frustrated by the lengthy time it takes to receive feedback, which can often exceed a month. Only if a candidate’s qualifications match the job’s specifications will the selection process be deemed a success. As a result, organizations prefer to hire only the most qualified candidates for the open positions. In addition, firms should look to their current top performers to help them find the finest new hires.</w:t>
      </w:r>
    </w:p>
    <w:p w14:paraId="1B4FD976" w14:textId="1B131430" w:rsidR="008A3533" w:rsidRDefault="008A3533" w:rsidP="008A3533">
      <w:pPr>
        <w:spacing w:after="0" w:line="360" w:lineRule="auto"/>
        <w:ind w:firstLine="720"/>
        <w:rPr>
          <w:rFonts w:ascii="Arial" w:hAnsi="Arial" w:cs="Arial"/>
        </w:rPr>
      </w:pPr>
      <w:r>
        <w:rPr>
          <w:rFonts w:ascii="Arial" w:hAnsi="Arial" w:cs="Arial"/>
        </w:rPr>
        <w:t>Organizations use wages, prizes, and bonuses to recruit and retain top people. The administration of benefits is strictly governed by statute and regulation. Controlling new developments can guarantee that the benefits program functions efficiently, according to the laws in place. Most companies now provide benefits to their employees as if it were a cultural norm. Contrary to this, there are those who truly enjoy their work and are unaffected if they are not compensated for it.</w:t>
      </w:r>
    </w:p>
    <w:p w14:paraId="02C78D94" w14:textId="776A5C07" w:rsidR="002E42F5" w:rsidRDefault="008A3533" w:rsidP="00357DF8">
      <w:pPr>
        <w:spacing w:after="0" w:line="360" w:lineRule="auto"/>
        <w:ind w:firstLine="720"/>
        <w:rPr>
          <w:rFonts w:ascii="Arial" w:hAnsi="Arial" w:cs="Arial"/>
        </w:rPr>
      </w:pPr>
      <w:r>
        <w:rPr>
          <w:rFonts w:ascii="Arial" w:hAnsi="Arial" w:cs="Arial"/>
        </w:rPr>
        <w:t>Most people, it has been found, think about the perks of a job before agreeing to a contract. Because of this, the company’s benefits will cement the transaction. Salary and perks have long been considered the most important variables in luring, motivating, and retaining employees. When employees see the benefits of working for the organization, they are more likely to stay with it. When an employee learns that the firm values his or her contributions and would like to keep them, he or she is more likely to develop a sense of loyalty to the organization and take greater pleasure in it. Pay, in my opinion, is not the primary motivator for the majority of job seekers and workers. Pay, benefits, and the cost of obtaining those advantages are likely to be the primary factors motivating most workers and job searchers, in my opinion. Before applying for a job, it’s possible that job searchers will prioritize the salary offered. Whenever possible, I’ll help my colleagues find a position that fits their needs.</w:t>
      </w:r>
      <w:r w:rsidR="00700D5E">
        <w:rPr>
          <w:rFonts w:ascii="Arial" w:hAnsi="Arial" w:cs="Arial"/>
        </w:rPr>
        <w:t xml:space="preserve"> </w:t>
      </w:r>
      <w:r w:rsidR="002E42F5">
        <w:rPr>
          <w:rFonts w:ascii="Arial" w:hAnsi="Arial" w:cs="Arial"/>
        </w:rPr>
        <w:t xml:space="preserve">Below is my </w:t>
      </w:r>
      <w:r w:rsidR="00357DF8">
        <w:rPr>
          <w:rFonts w:ascii="Arial" w:hAnsi="Arial" w:cs="Arial"/>
        </w:rPr>
        <w:t>Personal Development Plan.</w:t>
      </w:r>
    </w:p>
    <w:p w14:paraId="2F87D90E" w14:textId="77777777" w:rsidR="00357DF8" w:rsidRDefault="00357DF8" w:rsidP="00357DF8">
      <w:pPr>
        <w:spacing w:after="0" w:line="360" w:lineRule="auto"/>
        <w:ind w:firstLine="720"/>
        <w:rPr>
          <w:rFonts w:ascii="Arial" w:hAnsi="Arial" w:cs="Arial"/>
        </w:rPr>
      </w:pPr>
    </w:p>
    <w:p w14:paraId="3C8F10A7" w14:textId="4346D609" w:rsidR="002E42F5" w:rsidRPr="00357DF8" w:rsidRDefault="00357DF8" w:rsidP="00357DF8">
      <w:pPr>
        <w:spacing w:after="0" w:line="360" w:lineRule="auto"/>
        <w:rPr>
          <w:rFonts w:ascii="Arial" w:hAnsi="Arial" w:cs="Arial"/>
          <w:b/>
        </w:rPr>
      </w:pPr>
      <w:r w:rsidRPr="00357DF8">
        <w:rPr>
          <w:rFonts w:ascii="Arial" w:hAnsi="Arial" w:cs="Arial"/>
          <w:b/>
        </w:rPr>
        <w:t>Personal Development Plan</w:t>
      </w:r>
    </w:p>
    <w:p w14:paraId="2E44F8F9" w14:textId="77777777" w:rsidR="00357DF8" w:rsidRPr="00BB3168" w:rsidRDefault="00357DF8" w:rsidP="002E42F5">
      <w:pPr>
        <w:spacing w:after="0" w:line="360" w:lineRule="auto"/>
        <w:rPr>
          <w:rFonts w:ascii="Arial" w:hAnsi="Arial" w:cs="Arial"/>
        </w:rPr>
      </w:pPr>
    </w:p>
    <w:tbl>
      <w:tblPr>
        <w:tblStyle w:val="TableGrid"/>
        <w:tblW w:w="5000" w:type="pct"/>
        <w:tblLook w:val="04A0" w:firstRow="1" w:lastRow="0" w:firstColumn="1" w:lastColumn="0" w:noHBand="0" w:noVBand="1"/>
      </w:tblPr>
      <w:tblGrid>
        <w:gridCol w:w="1312"/>
        <w:gridCol w:w="1331"/>
        <w:gridCol w:w="1330"/>
        <w:gridCol w:w="1331"/>
        <w:gridCol w:w="1393"/>
        <w:gridCol w:w="1331"/>
        <w:gridCol w:w="1322"/>
      </w:tblGrid>
      <w:tr w:rsidR="003D66B5" w:rsidRPr="003D66B5" w14:paraId="4F2C1EB6" w14:textId="77777777" w:rsidTr="00A750BF">
        <w:tc>
          <w:tcPr>
            <w:tcW w:w="701" w:type="pct"/>
          </w:tcPr>
          <w:p w14:paraId="577E9EC0" w14:textId="77777777" w:rsidR="002E42F5" w:rsidRPr="003D66B5" w:rsidRDefault="002E42F5" w:rsidP="00A750BF">
            <w:pPr>
              <w:spacing w:line="360" w:lineRule="auto"/>
              <w:rPr>
                <w:rFonts w:ascii="Arial" w:hAnsi="Arial" w:cs="Arial"/>
                <w:b/>
                <w:sz w:val="18"/>
                <w:szCs w:val="18"/>
              </w:rPr>
            </w:pPr>
          </w:p>
        </w:tc>
        <w:tc>
          <w:tcPr>
            <w:tcW w:w="712" w:type="pct"/>
          </w:tcPr>
          <w:p w14:paraId="2F9D128E"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Skill</w:t>
            </w:r>
          </w:p>
        </w:tc>
        <w:tc>
          <w:tcPr>
            <w:tcW w:w="711" w:type="pct"/>
          </w:tcPr>
          <w:p w14:paraId="37DD8D28"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Current proficiency</w:t>
            </w:r>
          </w:p>
        </w:tc>
        <w:tc>
          <w:tcPr>
            <w:tcW w:w="712" w:type="pct"/>
          </w:tcPr>
          <w:p w14:paraId="497CFA84"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Target proficiency</w:t>
            </w:r>
          </w:p>
        </w:tc>
        <w:tc>
          <w:tcPr>
            <w:tcW w:w="745" w:type="pct"/>
          </w:tcPr>
          <w:p w14:paraId="5AA382A0"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Development opportunity</w:t>
            </w:r>
          </w:p>
        </w:tc>
        <w:tc>
          <w:tcPr>
            <w:tcW w:w="712" w:type="pct"/>
          </w:tcPr>
          <w:p w14:paraId="4DD72AD0"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Criteria for judging success</w:t>
            </w:r>
          </w:p>
        </w:tc>
        <w:tc>
          <w:tcPr>
            <w:tcW w:w="707" w:type="pct"/>
          </w:tcPr>
          <w:p w14:paraId="52923C9C"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Time scale</w:t>
            </w:r>
          </w:p>
        </w:tc>
      </w:tr>
      <w:tr w:rsidR="003D66B5" w:rsidRPr="003D66B5" w14:paraId="4292F5EA" w14:textId="77777777" w:rsidTr="00A750BF">
        <w:tc>
          <w:tcPr>
            <w:tcW w:w="701" w:type="pct"/>
          </w:tcPr>
          <w:p w14:paraId="6AA3177D"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Priority 1</w:t>
            </w:r>
          </w:p>
        </w:tc>
        <w:tc>
          <w:tcPr>
            <w:tcW w:w="712" w:type="pct"/>
          </w:tcPr>
          <w:p w14:paraId="0DC8FB6B"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Presentation skills</w:t>
            </w:r>
          </w:p>
        </w:tc>
        <w:tc>
          <w:tcPr>
            <w:tcW w:w="711" w:type="pct"/>
          </w:tcPr>
          <w:p w14:paraId="7261E5A6"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Not professional standard but competent enough for classroom</w:t>
            </w:r>
          </w:p>
        </w:tc>
        <w:tc>
          <w:tcPr>
            <w:tcW w:w="712" w:type="pct"/>
          </w:tcPr>
          <w:p w14:paraId="30B410D5"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Confident in classroom presentation</w:t>
            </w:r>
          </w:p>
        </w:tc>
        <w:tc>
          <w:tcPr>
            <w:tcW w:w="745" w:type="pct"/>
          </w:tcPr>
          <w:p w14:paraId="06F69B37"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Make a presentation in class</w:t>
            </w:r>
          </w:p>
        </w:tc>
        <w:tc>
          <w:tcPr>
            <w:tcW w:w="712" w:type="pct"/>
          </w:tcPr>
          <w:p w14:paraId="3DAD4CAC"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Achieve at least a B for my classroom presentation</w:t>
            </w:r>
          </w:p>
        </w:tc>
        <w:tc>
          <w:tcPr>
            <w:tcW w:w="707" w:type="pct"/>
          </w:tcPr>
          <w:p w14:paraId="3C632519"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By the end of the academic year</w:t>
            </w:r>
          </w:p>
        </w:tc>
      </w:tr>
      <w:tr w:rsidR="003D66B5" w:rsidRPr="003D66B5" w14:paraId="7B0B75E6" w14:textId="77777777" w:rsidTr="00A750BF">
        <w:tc>
          <w:tcPr>
            <w:tcW w:w="701" w:type="pct"/>
          </w:tcPr>
          <w:p w14:paraId="1AF0F6F0"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Priority 2</w:t>
            </w:r>
          </w:p>
        </w:tc>
        <w:tc>
          <w:tcPr>
            <w:tcW w:w="712" w:type="pct"/>
          </w:tcPr>
          <w:p w14:paraId="293E225E"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Written skills</w:t>
            </w:r>
          </w:p>
        </w:tc>
        <w:tc>
          <w:tcPr>
            <w:tcW w:w="711" w:type="pct"/>
          </w:tcPr>
          <w:p w14:paraId="4FB92712"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Technical descriptions are okay but challenges in presenting critical thinking</w:t>
            </w:r>
          </w:p>
        </w:tc>
        <w:tc>
          <w:tcPr>
            <w:tcW w:w="712" w:type="pct"/>
          </w:tcPr>
          <w:p w14:paraId="0D1CBCDA"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Satisfactory critical writing and descriptive writing</w:t>
            </w:r>
          </w:p>
        </w:tc>
        <w:tc>
          <w:tcPr>
            <w:tcW w:w="745" w:type="pct"/>
          </w:tcPr>
          <w:p w14:paraId="2285AC79"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Show some of my work to peers for comments</w:t>
            </w:r>
          </w:p>
        </w:tc>
        <w:tc>
          <w:tcPr>
            <w:tcW w:w="712" w:type="pct"/>
          </w:tcPr>
          <w:p w14:paraId="7D36570D"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Achieve top grades in writing assessments and develop improved confidence</w:t>
            </w:r>
          </w:p>
        </w:tc>
        <w:tc>
          <w:tcPr>
            <w:tcW w:w="707" w:type="pct"/>
          </w:tcPr>
          <w:p w14:paraId="28B6774C"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In my next year of study</w:t>
            </w:r>
          </w:p>
        </w:tc>
      </w:tr>
      <w:tr w:rsidR="003D66B5" w:rsidRPr="003D66B5" w14:paraId="01694DE8" w14:textId="77777777" w:rsidTr="00A750BF">
        <w:tc>
          <w:tcPr>
            <w:tcW w:w="701" w:type="pct"/>
          </w:tcPr>
          <w:p w14:paraId="01B6E9DA"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Priority 3</w:t>
            </w:r>
          </w:p>
        </w:tc>
        <w:tc>
          <w:tcPr>
            <w:tcW w:w="712" w:type="pct"/>
          </w:tcPr>
          <w:p w14:paraId="6135F5E2"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Team working skills</w:t>
            </w:r>
          </w:p>
        </w:tc>
        <w:tc>
          <w:tcPr>
            <w:tcW w:w="711" w:type="pct"/>
          </w:tcPr>
          <w:p w14:paraId="6E26C6F4"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Not good in working with teams</w:t>
            </w:r>
          </w:p>
        </w:tc>
        <w:tc>
          <w:tcPr>
            <w:tcW w:w="712" w:type="pct"/>
          </w:tcPr>
          <w:p w14:paraId="60AB660A"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Reliable and active team member</w:t>
            </w:r>
          </w:p>
        </w:tc>
        <w:tc>
          <w:tcPr>
            <w:tcW w:w="745" w:type="pct"/>
          </w:tcPr>
          <w:p w14:paraId="2A7680F3"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Read about team work and become a member of student unions</w:t>
            </w:r>
          </w:p>
        </w:tc>
        <w:tc>
          <w:tcPr>
            <w:tcW w:w="712" w:type="pct"/>
          </w:tcPr>
          <w:p w14:paraId="1F3DB2A9"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Assist in organizing a society event with team members</w:t>
            </w:r>
          </w:p>
        </w:tc>
        <w:tc>
          <w:tcPr>
            <w:tcW w:w="707" w:type="pct"/>
          </w:tcPr>
          <w:p w14:paraId="1CFBC2B5"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By the end of the semester</w:t>
            </w:r>
          </w:p>
        </w:tc>
      </w:tr>
      <w:tr w:rsidR="003D66B5" w:rsidRPr="003D66B5" w14:paraId="49560F44" w14:textId="77777777" w:rsidTr="00A750BF">
        <w:tc>
          <w:tcPr>
            <w:tcW w:w="701" w:type="pct"/>
          </w:tcPr>
          <w:p w14:paraId="3FDE80F1" w14:textId="77777777" w:rsidR="002E42F5" w:rsidRPr="003D66B5" w:rsidRDefault="002E42F5" w:rsidP="00A750BF">
            <w:pPr>
              <w:spacing w:line="360" w:lineRule="auto"/>
              <w:rPr>
                <w:rFonts w:ascii="Arial" w:hAnsi="Arial" w:cs="Arial"/>
                <w:b/>
                <w:sz w:val="18"/>
                <w:szCs w:val="18"/>
              </w:rPr>
            </w:pPr>
            <w:r w:rsidRPr="003D66B5">
              <w:rPr>
                <w:rFonts w:ascii="Arial" w:hAnsi="Arial" w:cs="Arial"/>
                <w:b/>
                <w:sz w:val="18"/>
                <w:szCs w:val="18"/>
              </w:rPr>
              <w:t>Priority 4</w:t>
            </w:r>
          </w:p>
        </w:tc>
        <w:tc>
          <w:tcPr>
            <w:tcW w:w="712" w:type="pct"/>
          </w:tcPr>
          <w:p w14:paraId="56057837"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Leadership skills</w:t>
            </w:r>
          </w:p>
        </w:tc>
        <w:tc>
          <w:tcPr>
            <w:tcW w:w="711" w:type="pct"/>
          </w:tcPr>
          <w:p w14:paraId="2AE1B30B"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Lack confidence in monitoring and leading people</w:t>
            </w:r>
          </w:p>
        </w:tc>
        <w:tc>
          <w:tcPr>
            <w:tcW w:w="712" w:type="pct"/>
          </w:tcPr>
          <w:p w14:paraId="2F9E7767"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To be a confident and positive leader</w:t>
            </w:r>
          </w:p>
        </w:tc>
        <w:tc>
          <w:tcPr>
            <w:tcW w:w="745" w:type="pct"/>
          </w:tcPr>
          <w:p w14:paraId="6D576C0D"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Volunteer to lead on group projects</w:t>
            </w:r>
          </w:p>
        </w:tc>
        <w:tc>
          <w:tcPr>
            <w:tcW w:w="712" w:type="pct"/>
          </w:tcPr>
          <w:p w14:paraId="4DD9336C"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The level of group’s satisfaction with me</w:t>
            </w:r>
          </w:p>
        </w:tc>
        <w:tc>
          <w:tcPr>
            <w:tcW w:w="707" w:type="pct"/>
          </w:tcPr>
          <w:p w14:paraId="20968416" w14:textId="77777777" w:rsidR="002E42F5" w:rsidRPr="003D66B5" w:rsidRDefault="002E42F5" w:rsidP="00A750BF">
            <w:pPr>
              <w:spacing w:line="360" w:lineRule="auto"/>
              <w:rPr>
                <w:rFonts w:ascii="Arial" w:hAnsi="Arial" w:cs="Arial"/>
                <w:sz w:val="18"/>
                <w:szCs w:val="18"/>
              </w:rPr>
            </w:pPr>
            <w:r w:rsidRPr="003D66B5">
              <w:rPr>
                <w:rFonts w:ascii="Arial" w:hAnsi="Arial" w:cs="Arial"/>
                <w:sz w:val="18"/>
                <w:szCs w:val="18"/>
              </w:rPr>
              <w:t>By the end of the academic year</w:t>
            </w:r>
          </w:p>
        </w:tc>
      </w:tr>
    </w:tbl>
    <w:p w14:paraId="0594844A" w14:textId="77777777" w:rsidR="002E42F5" w:rsidRPr="00BB3168" w:rsidRDefault="002E42F5" w:rsidP="002E42F5">
      <w:pPr>
        <w:spacing w:after="0" w:line="360" w:lineRule="auto"/>
        <w:rPr>
          <w:rFonts w:ascii="Arial" w:hAnsi="Arial" w:cs="Arial"/>
        </w:rPr>
      </w:pPr>
    </w:p>
    <w:p w14:paraId="19BE7B32" w14:textId="3B88E968" w:rsidR="005F53E7" w:rsidRDefault="005F53E7" w:rsidP="00BB3168">
      <w:pPr>
        <w:spacing w:after="0" w:line="360" w:lineRule="auto"/>
        <w:rPr>
          <w:rFonts w:ascii="Arial" w:hAnsi="Arial" w:cs="Arial"/>
        </w:rPr>
      </w:pPr>
    </w:p>
    <w:p w14:paraId="0E6F161F" w14:textId="56B066D9" w:rsidR="005F53E7" w:rsidRDefault="005F53E7" w:rsidP="00BB3168">
      <w:pPr>
        <w:spacing w:after="0" w:line="360" w:lineRule="auto"/>
        <w:rPr>
          <w:rFonts w:ascii="Arial" w:hAnsi="Arial" w:cs="Arial"/>
        </w:rPr>
      </w:pPr>
    </w:p>
    <w:p w14:paraId="48666687" w14:textId="1B781EC3" w:rsidR="005F53E7" w:rsidRDefault="005F53E7" w:rsidP="00BB3168">
      <w:pPr>
        <w:spacing w:after="0" w:line="360" w:lineRule="auto"/>
        <w:rPr>
          <w:rFonts w:ascii="Arial" w:hAnsi="Arial" w:cs="Arial"/>
        </w:rPr>
      </w:pPr>
    </w:p>
    <w:p w14:paraId="6A40F0E2" w14:textId="58660A55" w:rsidR="005F53E7" w:rsidRDefault="005F53E7" w:rsidP="00BB3168">
      <w:pPr>
        <w:spacing w:after="0" w:line="360" w:lineRule="auto"/>
        <w:rPr>
          <w:rFonts w:ascii="Arial" w:hAnsi="Arial" w:cs="Arial"/>
        </w:rPr>
      </w:pPr>
    </w:p>
    <w:p w14:paraId="5DA73EDC" w14:textId="77BE8D24" w:rsidR="005F53E7" w:rsidRDefault="005F53E7" w:rsidP="00BB3168">
      <w:pPr>
        <w:spacing w:after="0" w:line="360" w:lineRule="auto"/>
        <w:rPr>
          <w:rFonts w:ascii="Arial" w:hAnsi="Arial" w:cs="Arial"/>
        </w:rPr>
      </w:pPr>
    </w:p>
    <w:p w14:paraId="643983FB" w14:textId="0D890F3A" w:rsidR="008A3533" w:rsidRDefault="008A3533" w:rsidP="00BB3168">
      <w:pPr>
        <w:spacing w:after="0" w:line="360" w:lineRule="auto"/>
        <w:rPr>
          <w:rFonts w:ascii="Arial" w:hAnsi="Arial" w:cs="Arial"/>
        </w:rPr>
      </w:pPr>
    </w:p>
    <w:p w14:paraId="5E19CBC8" w14:textId="1EAB9BD6" w:rsidR="008A3533" w:rsidRDefault="008A3533" w:rsidP="00BB3168">
      <w:pPr>
        <w:spacing w:after="0" w:line="360" w:lineRule="auto"/>
        <w:rPr>
          <w:rFonts w:ascii="Arial" w:hAnsi="Arial" w:cs="Arial"/>
        </w:rPr>
      </w:pPr>
    </w:p>
    <w:p w14:paraId="388634F6" w14:textId="0FAAA181" w:rsidR="008A3533" w:rsidRDefault="008A3533" w:rsidP="00BB3168">
      <w:pPr>
        <w:spacing w:after="0" w:line="360" w:lineRule="auto"/>
        <w:rPr>
          <w:rFonts w:ascii="Arial" w:hAnsi="Arial" w:cs="Arial"/>
        </w:rPr>
      </w:pPr>
    </w:p>
    <w:p w14:paraId="20028711" w14:textId="1C04494E" w:rsidR="008A3533" w:rsidRDefault="008A3533" w:rsidP="00BB3168">
      <w:pPr>
        <w:spacing w:after="0" w:line="360" w:lineRule="auto"/>
        <w:rPr>
          <w:rFonts w:ascii="Arial" w:hAnsi="Arial" w:cs="Arial"/>
        </w:rPr>
      </w:pPr>
    </w:p>
    <w:p w14:paraId="6B7CFCAA" w14:textId="34F602F7" w:rsidR="008A3533" w:rsidRDefault="008A3533" w:rsidP="00BB3168">
      <w:pPr>
        <w:spacing w:after="0" w:line="360" w:lineRule="auto"/>
        <w:rPr>
          <w:rFonts w:ascii="Arial" w:hAnsi="Arial" w:cs="Arial"/>
        </w:rPr>
      </w:pPr>
    </w:p>
    <w:p w14:paraId="5CDC8549" w14:textId="12F22D45" w:rsidR="008A3533" w:rsidRDefault="008A3533" w:rsidP="00BB3168">
      <w:pPr>
        <w:spacing w:after="0" w:line="360" w:lineRule="auto"/>
        <w:rPr>
          <w:rFonts w:ascii="Arial" w:hAnsi="Arial" w:cs="Arial"/>
        </w:rPr>
      </w:pPr>
    </w:p>
    <w:p w14:paraId="6FBF6B2F" w14:textId="1602C0DB" w:rsidR="008A3533" w:rsidRDefault="008A3533" w:rsidP="00BB3168">
      <w:pPr>
        <w:spacing w:after="0" w:line="360" w:lineRule="auto"/>
        <w:rPr>
          <w:rFonts w:ascii="Arial" w:hAnsi="Arial" w:cs="Arial"/>
        </w:rPr>
      </w:pPr>
    </w:p>
    <w:p w14:paraId="02AD61D0" w14:textId="508E0A48" w:rsidR="009A5F96" w:rsidRDefault="009A5F96" w:rsidP="00BB3168">
      <w:pPr>
        <w:spacing w:after="0" w:line="360" w:lineRule="auto"/>
        <w:rPr>
          <w:rFonts w:ascii="Arial" w:hAnsi="Arial" w:cs="Arial"/>
        </w:rPr>
      </w:pPr>
    </w:p>
    <w:p w14:paraId="742D3BF4" w14:textId="066201A5" w:rsidR="009A5F96" w:rsidRDefault="009A5F96" w:rsidP="00BB3168">
      <w:pPr>
        <w:spacing w:after="0" w:line="360" w:lineRule="auto"/>
        <w:rPr>
          <w:rFonts w:ascii="Arial" w:hAnsi="Arial" w:cs="Arial"/>
        </w:rPr>
      </w:pPr>
    </w:p>
    <w:p w14:paraId="78E5D01C" w14:textId="236DB2B7" w:rsidR="009A5F96" w:rsidRDefault="009A5F96" w:rsidP="00BB3168">
      <w:pPr>
        <w:spacing w:after="0" w:line="360" w:lineRule="auto"/>
        <w:rPr>
          <w:rFonts w:ascii="Arial" w:hAnsi="Arial" w:cs="Arial"/>
        </w:rPr>
      </w:pPr>
    </w:p>
    <w:p w14:paraId="426DE9BA" w14:textId="0DAC56D8" w:rsidR="009A5F96" w:rsidRDefault="009A5F96" w:rsidP="00BB3168">
      <w:pPr>
        <w:spacing w:after="0" w:line="360" w:lineRule="auto"/>
        <w:rPr>
          <w:rFonts w:ascii="Arial" w:hAnsi="Arial" w:cs="Arial"/>
        </w:rPr>
      </w:pPr>
    </w:p>
    <w:p w14:paraId="278C60E1" w14:textId="4F6D6B5C" w:rsidR="009A5F96" w:rsidRDefault="009A5F96" w:rsidP="00BB3168">
      <w:pPr>
        <w:spacing w:after="0" w:line="360" w:lineRule="auto"/>
        <w:rPr>
          <w:rFonts w:ascii="Arial" w:hAnsi="Arial" w:cs="Arial"/>
        </w:rPr>
      </w:pPr>
    </w:p>
    <w:p w14:paraId="33BC772C" w14:textId="77777777" w:rsidR="009A5F96" w:rsidRDefault="009A5F96" w:rsidP="00BB3168">
      <w:pPr>
        <w:spacing w:after="0" w:line="360" w:lineRule="auto"/>
        <w:rPr>
          <w:rFonts w:ascii="Arial" w:hAnsi="Arial" w:cs="Arial"/>
        </w:rPr>
      </w:pPr>
    </w:p>
    <w:p w14:paraId="4B5A84DC" w14:textId="77777777" w:rsidR="008A3533" w:rsidRDefault="008A3533" w:rsidP="00BB3168">
      <w:pPr>
        <w:spacing w:after="0" w:line="360" w:lineRule="auto"/>
        <w:rPr>
          <w:rFonts w:ascii="Arial" w:hAnsi="Arial" w:cs="Arial"/>
        </w:rPr>
      </w:pPr>
    </w:p>
    <w:p w14:paraId="0ED5D861" w14:textId="77777777" w:rsidR="005F53E7" w:rsidRDefault="005F53E7" w:rsidP="00BB3168">
      <w:pPr>
        <w:spacing w:after="0" w:line="360" w:lineRule="auto"/>
        <w:rPr>
          <w:rFonts w:ascii="Arial" w:hAnsi="Arial" w:cs="Arial"/>
        </w:rPr>
      </w:pPr>
    </w:p>
    <w:p w14:paraId="4575CD83" w14:textId="2AA70D52" w:rsidR="00BB3168" w:rsidRPr="002F584A" w:rsidRDefault="00BB3168" w:rsidP="005F53E7">
      <w:pPr>
        <w:spacing w:after="0" w:line="360" w:lineRule="auto"/>
        <w:jc w:val="center"/>
        <w:rPr>
          <w:rFonts w:ascii="Arial" w:hAnsi="Arial" w:cs="Arial"/>
          <w:bCs/>
          <w:iCs/>
        </w:rPr>
      </w:pPr>
      <w:r w:rsidRPr="002F584A">
        <w:rPr>
          <w:rFonts w:ascii="Arial" w:hAnsi="Arial" w:cs="Arial"/>
          <w:bCs/>
          <w:iCs/>
        </w:rPr>
        <w:t>Reference</w:t>
      </w:r>
      <w:r w:rsidR="002F584A">
        <w:rPr>
          <w:rFonts w:ascii="Arial" w:hAnsi="Arial" w:cs="Arial"/>
          <w:bCs/>
          <w:iCs/>
        </w:rPr>
        <w:t>s</w:t>
      </w:r>
    </w:p>
    <w:p w14:paraId="5359FC25" w14:textId="0CAD4738" w:rsidR="00BB3168" w:rsidRDefault="00BB3168" w:rsidP="005F53E7">
      <w:pPr>
        <w:spacing w:after="0" w:line="360" w:lineRule="auto"/>
        <w:ind w:left="720" w:hanging="720"/>
        <w:rPr>
          <w:rFonts w:ascii="Arial" w:hAnsi="Arial" w:cs="Arial"/>
        </w:rPr>
      </w:pPr>
      <w:r>
        <w:rPr>
          <w:rFonts w:ascii="Arial" w:hAnsi="Arial" w:cs="Arial"/>
        </w:rPr>
        <w:t xml:space="preserve">Briscoe, D. R., &amp; Schuler, R. S. (2004). </w:t>
      </w:r>
      <w:r w:rsidRPr="002F584A">
        <w:rPr>
          <w:rFonts w:ascii="Arial" w:hAnsi="Arial" w:cs="Arial"/>
          <w:i/>
        </w:rPr>
        <w:t>International human resource management: policy and practice for the global enterprise</w:t>
      </w:r>
      <w:r w:rsidR="002F584A">
        <w:rPr>
          <w:rFonts w:ascii="Arial" w:hAnsi="Arial" w:cs="Arial"/>
        </w:rPr>
        <w:t>, Vol. 5,</w:t>
      </w:r>
      <w:r>
        <w:rPr>
          <w:rFonts w:ascii="Arial" w:hAnsi="Arial" w:cs="Arial"/>
        </w:rPr>
        <w:t xml:space="preserve"> Psychology Press. </w:t>
      </w:r>
    </w:p>
    <w:p w14:paraId="3E2B0450" w14:textId="77777777" w:rsidR="00BB3168" w:rsidRDefault="00BB3168" w:rsidP="005F53E7">
      <w:pPr>
        <w:spacing w:after="0" w:line="360" w:lineRule="auto"/>
        <w:ind w:left="720" w:hanging="720"/>
        <w:rPr>
          <w:rFonts w:ascii="Arial" w:hAnsi="Arial" w:cs="Arial"/>
        </w:rPr>
      </w:pPr>
      <w:proofErr w:type="spellStart"/>
      <w:r>
        <w:rPr>
          <w:rFonts w:ascii="Arial" w:hAnsi="Arial" w:cs="Arial"/>
        </w:rPr>
        <w:t>Lussier</w:t>
      </w:r>
      <w:proofErr w:type="spellEnd"/>
      <w:r>
        <w:rPr>
          <w:rFonts w:ascii="Arial" w:hAnsi="Arial" w:cs="Arial"/>
        </w:rPr>
        <w:t>, P. R. N. (2015).</w:t>
      </w:r>
      <w:r w:rsidRPr="002F584A">
        <w:rPr>
          <w:rFonts w:ascii="Arial" w:hAnsi="Arial" w:cs="Arial"/>
          <w:i/>
        </w:rPr>
        <w:t xml:space="preserve"> Human Resource Management: Functions, Applications, and Skill Development.</w:t>
      </w:r>
      <w:r>
        <w:rPr>
          <w:rFonts w:ascii="Arial" w:hAnsi="Arial" w:cs="Arial"/>
        </w:rPr>
        <w:t xml:space="preserve"> New York: Sage Publications, Inc.</w:t>
      </w:r>
    </w:p>
    <w:p w14:paraId="135147FB" w14:textId="77777777" w:rsidR="00BB3168" w:rsidRDefault="00BB3168" w:rsidP="005F53E7">
      <w:pPr>
        <w:spacing w:after="0" w:line="360" w:lineRule="auto"/>
        <w:ind w:left="720" w:hanging="720"/>
        <w:rPr>
          <w:rFonts w:ascii="Arial" w:hAnsi="Arial" w:cs="Arial"/>
        </w:rPr>
      </w:pPr>
      <w:r>
        <w:rPr>
          <w:rFonts w:ascii="Arial" w:hAnsi="Arial" w:cs="Arial"/>
        </w:rPr>
        <w:t xml:space="preserve">Snell, S., &amp; </w:t>
      </w:r>
      <w:proofErr w:type="spellStart"/>
      <w:r>
        <w:rPr>
          <w:rFonts w:ascii="Arial" w:hAnsi="Arial" w:cs="Arial"/>
        </w:rPr>
        <w:t>Bohlander</w:t>
      </w:r>
      <w:proofErr w:type="spellEnd"/>
      <w:r>
        <w:rPr>
          <w:rFonts w:ascii="Arial" w:hAnsi="Arial" w:cs="Arial"/>
        </w:rPr>
        <w:t xml:space="preserve">, G. W. (2013). </w:t>
      </w:r>
      <w:r w:rsidRPr="002F584A">
        <w:rPr>
          <w:rFonts w:ascii="Arial" w:hAnsi="Arial" w:cs="Arial"/>
          <w:i/>
        </w:rPr>
        <w:t>Managing human resources.</w:t>
      </w:r>
      <w:r>
        <w:rPr>
          <w:rFonts w:ascii="Arial" w:hAnsi="Arial" w:cs="Arial"/>
        </w:rPr>
        <w:t xml:space="preserve"> Mason, Ohio: South-Western.</w:t>
      </w:r>
    </w:p>
    <w:p w14:paraId="304336A3" w14:textId="0BD6CCC4" w:rsidR="00BB3168" w:rsidRDefault="00BB3168" w:rsidP="005F53E7">
      <w:pPr>
        <w:spacing w:after="0" w:line="360" w:lineRule="auto"/>
        <w:ind w:left="720" w:hanging="720"/>
        <w:rPr>
          <w:rFonts w:ascii="Arial" w:hAnsi="Arial" w:cs="Arial"/>
        </w:rPr>
      </w:pPr>
      <w:r>
        <w:rPr>
          <w:rFonts w:ascii="Arial" w:hAnsi="Arial" w:cs="Arial"/>
        </w:rPr>
        <w:t xml:space="preserve">Society for Human Resource Management (2012). </w:t>
      </w:r>
      <w:r w:rsidRPr="002F584A">
        <w:rPr>
          <w:rFonts w:ascii="Arial" w:hAnsi="Arial" w:cs="Arial"/>
          <w:i/>
        </w:rPr>
        <w:t>EEO: General: What is the difference between EEO, Affirmative Action and diversity?</w:t>
      </w:r>
      <w:r>
        <w:rPr>
          <w:rFonts w:ascii="Arial" w:hAnsi="Arial" w:cs="Arial"/>
        </w:rPr>
        <w:t xml:space="preserve"> </w:t>
      </w:r>
      <w:r w:rsidR="002F584A">
        <w:rPr>
          <w:rFonts w:ascii="Arial" w:hAnsi="Arial" w:cs="Arial"/>
        </w:rPr>
        <w:t>Available at:</w:t>
      </w:r>
      <w:r>
        <w:rPr>
          <w:rFonts w:ascii="Arial" w:hAnsi="Arial" w:cs="Arial"/>
        </w:rPr>
        <w:t xml:space="preserve"> </w:t>
      </w:r>
      <w:hyperlink r:id="rId7" w:history="1">
        <w:r w:rsidRPr="00A655A8">
          <w:rPr>
            <w:rStyle w:val="Hyperlink"/>
            <w:rFonts w:ascii="Arial" w:hAnsi="Arial" w:cs="Arial"/>
          </w:rPr>
          <w:t>http://www.shrm.org/templatestools/hrqa/pages/cms_013810.aspx</w:t>
        </w:r>
      </w:hyperlink>
    </w:p>
    <w:p w14:paraId="1D93C583" w14:textId="77777777" w:rsidR="00BB3168" w:rsidRDefault="00BB3168" w:rsidP="005F53E7">
      <w:pPr>
        <w:spacing w:after="0" w:line="360" w:lineRule="auto"/>
        <w:ind w:left="720" w:hanging="720"/>
        <w:rPr>
          <w:rFonts w:ascii="Arial" w:hAnsi="Arial" w:cs="Arial"/>
        </w:rPr>
      </w:pPr>
    </w:p>
    <w:p w14:paraId="490CF234" w14:textId="77777777" w:rsidR="00BB3168" w:rsidRDefault="00BB3168" w:rsidP="005F53E7">
      <w:pPr>
        <w:spacing w:after="0" w:line="360" w:lineRule="auto"/>
        <w:ind w:left="720" w:hanging="720"/>
        <w:rPr>
          <w:rFonts w:ascii="Arial" w:hAnsi="Arial" w:cs="Arial"/>
        </w:rPr>
      </w:pPr>
    </w:p>
    <w:p w14:paraId="10B496E6" w14:textId="5691E4EA" w:rsidR="00BB3168" w:rsidRDefault="00BB3168" w:rsidP="005F53E7">
      <w:pPr>
        <w:spacing w:after="0" w:line="360" w:lineRule="auto"/>
        <w:ind w:left="720" w:hanging="720"/>
        <w:rPr>
          <w:rFonts w:ascii="Arial" w:hAnsi="Arial" w:cs="Arial"/>
        </w:rPr>
      </w:pPr>
    </w:p>
    <w:p w14:paraId="3607C1C5" w14:textId="62A17775" w:rsidR="00050588" w:rsidRDefault="00050588" w:rsidP="005F53E7">
      <w:pPr>
        <w:spacing w:after="0" w:line="360" w:lineRule="auto"/>
        <w:ind w:left="720" w:hanging="720"/>
        <w:rPr>
          <w:rFonts w:ascii="Arial" w:hAnsi="Arial" w:cs="Arial"/>
        </w:rPr>
      </w:pPr>
    </w:p>
    <w:p w14:paraId="6770BBFD" w14:textId="6AE8B5BE" w:rsidR="00050588" w:rsidRDefault="00050588" w:rsidP="005F53E7">
      <w:pPr>
        <w:spacing w:after="0" w:line="360" w:lineRule="auto"/>
        <w:ind w:left="720" w:hanging="720"/>
        <w:rPr>
          <w:rFonts w:ascii="Arial" w:hAnsi="Arial" w:cs="Arial"/>
        </w:rPr>
      </w:pPr>
    </w:p>
    <w:p w14:paraId="7C913C3F" w14:textId="6AC13166" w:rsidR="00050588" w:rsidRDefault="00050588" w:rsidP="005F53E7">
      <w:pPr>
        <w:spacing w:after="0" w:line="360" w:lineRule="auto"/>
        <w:ind w:left="720" w:hanging="720"/>
        <w:rPr>
          <w:rFonts w:ascii="Arial" w:hAnsi="Arial" w:cs="Arial"/>
        </w:rPr>
      </w:pPr>
    </w:p>
    <w:p w14:paraId="10910148" w14:textId="25EAD7DD" w:rsidR="00050588" w:rsidRDefault="00050588" w:rsidP="00BB3168">
      <w:pPr>
        <w:spacing w:after="0" w:line="360" w:lineRule="auto"/>
        <w:rPr>
          <w:rFonts w:ascii="Arial" w:hAnsi="Arial" w:cs="Arial"/>
        </w:rPr>
      </w:pPr>
    </w:p>
    <w:p w14:paraId="3D67EF4F" w14:textId="5754821D" w:rsidR="00050588" w:rsidRDefault="00050588" w:rsidP="00BB3168">
      <w:pPr>
        <w:spacing w:after="0" w:line="360" w:lineRule="auto"/>
        <w:rPr>
          <w:rFonts w:ascii="Arial" w:hAnsi="Arial" w:cs="Arial"/>
        </w:rPr>
      </w:pPr>
    </w:p>
    <w:p w14:paraId="60107943" w14:textId="3033810C" w:rsidR="00050588" w:rsidRDefault="00050588" w:rsidP="00BB3168">
      <w:pPr>
        <w:spacing w:after="0" w:line="360" w:lineRule="auto"/>
        <w:rPr>
          <w:rFonts w:ascii="Arial" w:hAnsi="Arial" w:cs="Arial"/>
        </w:rPr>
      </w:pPr>
    </w:p>
    <w:p w14:paraId="42EA6F91" w14:textId="36C6EF15" w:rsidR="005F53E7" w:rsidRDefault="005F53E7" w:rsidP="00BB3168">
      <w:pPr>
        <w:spacing w:after="0" w:line="360" w:lineRule="auto"/>
        <w:rPr>
          <w:rFonts w:ascii="Arial" w:hAnsi="Arial" w:cs="Arial"/>
        </w:rPr>
      </w:pPr>
    </w:p>
    <w:p w14:paraId="08CED791" w14:textId="02308E7A" w:rsidR="005F53E7" w:rsidRDefault="005F53E7" w:rsidP="00BB3168">
      <w:pPr>
        <w:spacing w:after="0" w:line="360" w:lineRule="auto"/>
        <w:rPr>
          <w:rFonts w:ascii="Arial" w:hAnsi="Arial" w:cs="Arial"/>
        </w:rPr>
      </w:pPr>
    </w:p>
    <w:p w14:paraId="1BD685A9" w14:textId="0FD265BD" w:rsidR="005F53E7" w:rsidRDefault="005F53E7" w:rsidP="00BB3168">
      <w:pPr>
        <w:spacing w:after="0" w:line="360" w:lineRule="auto"/>
        <w:rPr>
          <w:rFonts w:ascii="Arial" w:hAnsi="Arial" w:cs="Arial"/>
        </w:rPr>
      </w:pPr>
    </w:p>
    <w:p w14:paraId="1595B6C4" w14:textId="2B912C09" w:rsidR="005F53E7" w:rsidRDefault="005F53E7" w:rsidP="00BB3168">
      <w:pPr>
        <w:spacing w:after="0" w:line="360" w:lineRule="auto"/>
        <w:rPr>
          <w:rFonts w:ascii="Arial" w:hAnsi="Arial" w:cs="Arial"/>
        </w:rPr>
      </w:pPr>
    </w:p>
    <w:p w14:paraId="7B531CE6" w14:textId="3E889645" w:rsidR="005F53E7" w:rsidRDefault="005F53E7" w:rsidP="00BB3168">
      <w:pPr>
        <w:spacing w:after="0" w:line="360" w:lineRule="auto"/>
        <w:rPr>
          <w:rFonts w:ascii="Arial" w:hAnsi="Arial" w:cs="Arial"/>
        </w:rPr>
      </w:pPr>
    </w:p>
    <w:p w14:paraId="18F9B281" w14:textId="3E41C5BF" w:rsidR="005F53E7" w:rsidRDefault="005F53E7" w:rsidP="00BB3168">
      <w:pPr>
        <w:spacing w:after="0" w:line="360" w:lineRule="auto"/>
        <w:rPr>
          <w:rFonts w:ascii="Arial" w:hAnsi="Arial" w:cs="Arial"/>
        </w:rPr>
      </w:pPr>
    </w:p>
    <w:p w14:paraId="7C4C03C7" w14:textId="0B39EFDE" w:rsidR="005F53E7" w:rsidRDefault="005F53E7" w:rsidP="00BB3168">
      <w:pPr>
        <w:spacing w:after="0" w:line="360" w:lineRule="auto"/>
        <w:rPr>
          <w:rFonts w:ascii="Arial" w:hAnsi="Arial" w:cs="Arial"/>
        </w:rPr>
      </w:pPr>
    </w:p>
    <w:p w14:paraId="48B3D3D1" w14:textId="35D1CD4C" w:rsidR="005F53E7" w:rsidRDefault="005F53E7" w:rsidP="00BB3168">
      <w:pPr>
        <w:spacing w:after="0" w:line="360" w:lineRule="auto"/>
        <w:rPr>
          <w:rFonts w:ascii="Arial" w:hAnsi="Arial" w:cs="Arial"/>
        </w:rPr>
      </w:pPr>
    </w:p>
    <w:p w14:paraId="4CBDA451" w14:textId="22558AC0" w:rsidR="005F53E7" w:rsidRDefault="005F53E7" w:rsidP="00BB3168">
      <w:pPr>
        <w:spacing w:after="0" w:line="360" w:lineRule="auto"/>
        <w:rPr>
          <w:rFonts w:ascii="Arial" w:hAnsi="Arial" w:cs="Arial"/>
        </w:rPr>
      </w:pPr>
    </w:p>
    <w:p w14:paraId="46B89AA0" w14:textId="3310D2C7" w:rsidR="005F53E7" w:rsidRDefault="005F53E7" w:rsidP="00BB3168">
      <w:pPr>
        <w:spacing w:after="0" w:line="360" w:lineRule="auto"/>
        <w:rPr>
          <w:rFonts w:ascii="Arial" w:hAnsi="Arial" w:cs="Arial"/>
        </w:rPr>
      </w:pPr>
    </w:p>
    <w:p w14:paraId="2772F04A" w14:textId="7F79121B" w:rsidR="005F53E7" w:rsidRDefault="005F53E7" w:rsidP="00BB3168">
      <w:pPr>
        <w:spacing w:after="0" w:line="360" w:lineRule="auto"/>
        <w:rPr>
          <w:rFonts w:ascii="Arial" w:hAnsi="Arial" w:cs="Arial"/>
        </w:rPr>
      </w:pPr>
    </w:p>
    <w:p w14:paraId="62B8A418" w14:textId="607C2A86" w:rsidR="005F53E7" w:rsidRDefault="005F53E7" w:rsidP="00BB3168">
      <w:pPr>
        <w:spacing w:after="0" w:line="360" w:lineRule="auto"/>
        <w:rPr>
          <w:rFonts w:ascii="Arial" w:hAnsi="Arial" w:cs="Arial"/>
        </w:rPr>
      </w:pPr>
    </w:p>
    <w:p w14:paraId="16782F8C" w14:textId="1BC4D1AC" w:rsidR="005F53E7" w:rsidRDefault="005F53E7" w:rsidP="00BB3168">
      <w:pPr>
        <w:spacing w:after="0" w:line="360" w:lineRule="auto"/>
        <w:rPr>
          <w:rFonts w:ascii="Arial" w:hAnsi="Arial" w:cs="Arial"/>
        </w:rPr>
      </w:pPr>
    </w:p>
    <w:p w14:paraId="68AC75B8" w14:textId="77777777" w:rsidR="005F53E7" w:rsidRDefault="005F53E7" w:rsidP="00BB3168">
      <w:pPr>
        <w:spacing w:after="0" w:line="360" w:lineRule="auto"/>
        <w:rPr>
          <w:rFonts w:ascii="Arial" w:hAnsi="Arial" w:cs="Arial"/>
        </w:rPr>
      </w:pPr>
    </w:p>
    <w:p w14:paraId="35ABA972" w14:textId="15903C6E" w:rsidR="00050588" w:rsidRDefault="00050588" w:rsidP="00BB3168">
      <w:pPr>
        <w:spacing w:after="0" w:line="360" w:lineRule="auto"/>
        <w:rPr>
          <w:rFonts w:ascii="Arial" w:hAnsi="Arial" w:cs="Arial"/>
        </w:rPr>
      </w:pPr>
    </w:p>
    <w:p w14:paraId="596AFC69" w14:textId="7B66F898" w:rsidR="00050588" w:rsidRPr="00050588" w:rsidRDefault="00050588" w:rsidP="00BB3168">
      <w:pPr>
        <w:spacing w:after="0" w:line="360" w:lineRule="auto"/>
        <w:rPr>
          <w:rFonts w:ascii="Arial" w:hAnsi="Arial" w:cs="Arial"/>
          <w:b/>
          <w:bCs/>
          <w:i/>
          <w:iCs/>
        </w:rPr>
      </w:pPr>
      <w:r w:rsidRPr="00050588">
        <w:rPr>
          <w:rFonts w:ascii="Arial" w:hAnsi="Arial" w:cs="Arial"/>
          <w:b/>
          <w:bCs/>
          <w:i/>
          <w:iCs/>
        </w:rPr>
        <w:t xml:space="preserve">Appendices </w:t>
      </w:r>
    </w:p>
    <w:p w14:paraId="27F0FA88" w14:textId="77777777" w:rsidR="00050588" w:rsidRPr="00050588" w:rsidRDefault="00050588" w:rsidP="00BB3168">
      <w:pPr>
        <w:spacing w:after="0" w:line="360" w:lineRule="auto"/>
        <w:rPr>
          <w:rFonts w:ascii="Arial" w:hAnsi="Arial" w:cs="Arial"/>
          <w:b/>
          <w:bCs/>
          <w:i/>
          <w:iCs/>
        </w:rPr>
      </w:pPr>
      <w:r w:rsidRPr="00050588">
        <w:rPr>
          <w:rFonts w:ascii="Arial" w:hAnsi="Arial" w:cs="Arial"/>
          <w:b/>
          <w:bCs/>
          <w:i/>
          <w:iCs/>
        </w:rPr>
        <w:t xml:space="preserve">Interview </w:t>
      </w:r>
    </w:p>
    <w:p w14:paraId="32548382" w14:textId="77777777" w:rsidR="00050588" w:rsidRDefault="00050588" w:rsidP="00BB3168">
      <w:pPr>
        <w:spacing w:after="0" w:line="360" w:lineRule="auto"/>
        <w:rPr>
          <w:rFonts w:ascii="Arial" w:hAnsi="Arial" w:cs="Arial"/>
        </w:rPr>
      </w:pPr>
    </w:p>
    <w:p w14:paraId="6F45E851" w14:textId="77777777" w:rsidR="00050588" w:rsidRDefault="00050588" w:rsidP="00BB3168">
      <w:pPr>
        <w:spacing w:after="0" w:line="360" w:lineRule="auto"/>
        <w:rPr>
          <w:rFonts w:ascii="Arial" w:hAnsi="Arial" w:cs="Arial"/>
        </w:rPr>
      </w:pPr>
    </w:p>
    <w:p w14:paraId="5C1375CB" w14:textId="22985620" w:rsidR="00050588" w:rsidRPr="00050588" w:rsidRDefault="00050588" w:rsidP="00BB3168">
      <w:pPr>
        <w:pStyle w:val="ListParagraph"/>
        <w:numPr>
          <w:ilvl w:val="0"/>
          <w:numId w:val="2"/>
        </w:numPr>
        <w:spacing w:after="0" w:line="360" w:lineRule="auto"/>
        <w:rPr>
          <w:rFonts w:ascii="Arial" w:hAnsi="Arial" w:cs="Arial"/>
        </w:rPr>
      </w:pPr>
      <w:r w:rsidRPr="00050588">
        <w:rPr>
          <w:rFonts w:ascii="Arial" w:hAnsi="Arial" w:cs="Arial"/>
        </w:rPr>
        <w:t xml:space="preserve">Tell me about yourself. </w:t>
      </w:r>
    </w:p>
    <w:p w14:paraId="719ACF20" w14:textId="77777777" w:rsidR="00050588" w:rsidRDefault="00050588" w:rsidP="00BB3168">
      <w:pPr>
        <w:spacing w:after="0" w:line="360" w:lineRule="auto"/>
        <w:rPr>
          <w:rFonts w:ascii="Arial" w:hAnsi="Arial" w:cs="Arial"/>
        </w:rPr>
      </w:pPr>
    </w:p>
    <w:p w14:paraId="327CD3D4" w14:textId="0D83D03D" w:rsidR="000A0D11" w:rsidRDefault="000A0D11" w:rsidP="00BB3168">
      <w:pPr>
        <w:spacing w:after="0" w:line="360" w:lineRule="auto"/>
        <w:rPr>
          <w:rFonts w:ascii="Arial" w:hAnsi="Arial" w:cs="Arial"/>
        </w:rPr>
      </w:pPr>
      <w:r>
        <w:rPr>
          <w:rFonts w:ascii="Arial" w:hAnsi="Arial" w:cs="Arial"/>
        </w:rPr>
        <w:t>I enjoy spending time with my dogs while I’m not at work. I like to take kids on adventures such as hiking, historical tours, and simply short strolls across the city. Many people are drawn to dogs, and I always like chatting with those who come across my route. One of the most crucial components of my professional life, in my opinion, is effective communication. One of the ways I’ve been successful at work is by being able to direct the conversation in a specific direction when I’m speaking with others.</w:t>
      </w:r>
    </w:p>
    <w:p w14:paraId="79D73D9C" w14:textId="77777777" w:rsidR="000A0D11" w:rsidRDefault="000A0D11" w:rsidP="00BB3168">
      <w:pPr>
        <w:spacing w:after="0" w:line="360" w:lineRule="auto"/>
        <w:rPr>
          <w:rFonts w:ascii="Arial" w:hAnsi="Arial" w:cs="Arial"/>
        </w:rPr>
      </w:pPr>
    </w:p>
    <w:p w14:paraId="51638275" w14:textId="249A65F4" w:rsidR="000A0D11" w:rsidRDefault="000A0D11" w:rsidP="00BB3168">
      <w:pPr>
        <w:spacing w:after="0" w:line="360" w:lineRule="auto"/>
        <w:rPr>
          <w:rFonts w:ascii="Arial" w:hAnsi="Arial" w:cs="Arial"/>
        </w:rPr>
      </w:pPr>
      <w:r>
        <w:rPr>
          <w:rFonts w:ascii="Arial" w:hAnsi="Arial" w:cs="Arial"/>
        </w:rPr>
        <w:t>I’ve become engrossed in geocaching over the last few years. Spending time in nature with friends and completing caches is one of my favorite pastimes. I enjoy using my problem-solving abilities to locate the ones that are particularly well-concealed. My design work has benefited greatly from my study of how individuals conceal objects and where they are most likely to look. It’s all about developing the ability to perceive things from the perspective of someone else.</w:t>
      </w:r>
    </w:p>
    <w:p w14:paraId="5DC82D25" w14:textId="77777777" w:rsidR="00050588" w:rsidRDefault="00050588" w:rsidP="00BB3168">
      <w:pPr>
        <w:spacing w:after="0" w:line="360" w:lineRule="auto"/>
        <w:rPr>
          <w:rFonts w:ascii="Arial" w:hAnsi="Arial" w:cs="Arial"/>
        </w:rPr>
      </w:pPr>
    </w:p>
    <w:p w14:paraId="6378DF3F" w14:textId="77777777" w:rsidR="00050588" w:rsidRDefault="00050588" w:rsidP="00BB3168">
      <w:pPr>
        <w:spacing w:after="0" w:line="360" w:lineRule="auto"/>
        <w:rPr>
          <w:rFonts w:ascii="Arial" w:hAnsi="Arial" w:cs="Arial"/>
        </w:rPr>
      </w:pPr>
    </w:p>
    <w:p w14:paraId="2F1968ED" w14:textId="399E6708" w:rsidR="00050588" w:rsidRPr="00050588" w:rsidRDefault="00050588" w:rsidP="00050588">
      <w:pPr>
        <w:pStyle w:val="ListParagraph"/>
        <w:numPr>
          <w:ilvl w:val="0"/>
          <w:numId w:val="2"/>
        </w:numPr>
        <w:spacing w:after="0" w:line="360" w:lineRule="auto"/>
        <w:rPr>
          <w:rFonts w:ascii="Arial" w:hAnsi="Arial" w:cs="Arial"/>
        </w:rPr>
      </w:pPr>
      <w:r w:rsidRPr="00050588">
        <w:rPr>
          <w:rFonts w:ascii="Arial" w:hAnsi="Arial" w:cs="Arial"/>
        </w:rPr>
        <w:t xml:space="preserve">Why do you want this job? </w:t>
      </w:r>
    </w:p>
    <w:p w14:paraId="7BE8C9D5" w14:textId="77777777" w:rsidR="00050588" w:rsidRDefault="00050588" w:rsidP="00BB3168">
      <w:pPr>
        <w:spacing w:after="0" w:line="360" w:lineRule="auto"/>
        <w:rPr>
          <w:rFonts w:ascii="Arial" w:hAnsi="Arial" w:cs="Arial"/>
        </w:rPr>
      </w:pPr>
    </w:p>
    <w:p w14:paraId="2C93FC92" w14:textId="407DEA54" w:rsidR="00050588" w:rsidRDefault="00B55BD7" w:rsidP="00BB3168">
      <w:pPr>
        <w:spacing w:after="0" w:line="360" w:lineRule="auto"/>
        <w:rPr>
          <w:rFonts w:ascii="Arial" w:hAnsi="Arial" w:cs="Arial"/>
        </w:rPr>
      </w:pPr>
      <w:r>
        <w:rPr>
          <w:rFonts w:ascii="Arial" w:hAnsi="Arial" w:cs="Arial"/>
        </w:rPr>
        <w:t>I’m looking forward to this opportunity because it will allow me to attain my ambitions. Having done this course, I believe that I will be successful in this position and that it will allow me to advance my career in a forward-thinking/well-established company/industry. My understanding is that this company has been steadily increasing in popularity over the last few years. A few months from now, according to what I’ve seen on your website and in numerous press releases, you plan to offer a number of new products. Your company’s products will benefit from my product development expertise, which is why I’d like to be a part of it.</w:t>
      </w:r>
    </w:p>
    <w:p w14:paraId="444D412F" w14:textId="77777777" w:rsidR="00050588" w:rsidRDefault="00050588" w:rsidP="00BB3168">
      <w:pPr>
        <w:spacing w:after="0" w:line="360" w:lineRule="auto"/>
        <w:rPr>
          <w:rFonts w:ascii="Arial" w:hAnsi="Arial" w:cs="Arial"/>
        </w:rPr>
      </w:pPr>
    </w:p>
    <w:p w14:paraId="62CA813D" w14:textId="77777777" w:rsidR="00050588" w:rsidRDefault="00050588" w:rsidP="00BB3168">
      <w:pPr>
        <w:spacing w:after="0" w:line="360" w:lineRule="auto"/>
        <w:rPr>
          <w:rFonts w:ascii="Arial" w:hAnsi="Arial" w:cs="Arial"/>
        </w:rPr>
      </w:pPr>
    </w:p>
    <w:p w14:paraId="0DCCE0D9" w14:textId="77777777" w:rsidR="00050588" w:rsidRDefault="00050588" w:rsidP="00BB3168">
      <w:pPr>
        <w:spacing w:after="0" w:line="360" w:lineRule="auto"/>
        <w:rPr>
          <w:rFonts w:ascii="Arial" w:hAnsi="Arial" w:cs="Arial"/>
        </w:rPr>
      </w:pPr>
    </w:p>
    <w:p w14:paraId="07DA9697" w14:textId="77777777" w:rsidR="00050588" w:rsidRDefault="00050588" w:rsidP="00BB3168">
      <w:pPr>
        <w:spacing w:after="0" w:line="360" w:lineRule="auto"/>
        <w:rPr>
          <w:rFonts w:ascii="Arial" w:hAnsi="Arial" w:cs="Arial"/>
        </w:rPr>
      </w:pPr>
    </w:p>
    <w:p w14:paraId="67CFC358" w14:textId="77777777" w:rsidR="00050588" w:rsidRDefault="00050588" w:rsidP="00BB3168">
      <w:pPr>
        <w:spacing w:after="0" w:line="360" w:lineRule="auto"/>
        <w:rPr>
          <w:rFonts w:ascii="Arial" w:hAnsi="Arial" w:cs="Arial"/>
        </w:rPr>
      </w:pPr>
    </w:p>
    <w:p w14:paraId="2885F26B" w14:textId="69899DB9" w:rsidR="00050588" w:rsidRPr="00050588" w:rsidRDefault="00050588" w:rsidP="00050588">
      <w:pPr>
        <w:pStyle w:val="ListParagraph"/>
        <w:numPr>
          <w:ilvl w:val="0"/>
          <w:numId w:val="2"/>
        </w:numPr>
        <w:spacing w:after="0" w:line="360" w:lineRule="auto"/>
        <w:rPr>
          <w:rFonts w:ascii="Arial" w:hAnsi="Arial" w:cs="Arial"/>
        </w:rPr>
      </w:pPr>
      <w:r w:rsidRPr="00050588">
        <w:rPr>
          <w:rFonts w:ascii="Arial" w:hAnsi="Arial" w:cs="Arial"/>
        </w:rPr>
        <w:t xml:space="preserve">Do you have any previous experience? </w:t>
      </w:r>
    </w:p>
    <w:p w14:paraId="35B1B87B" w14:textId="77777777" w:rsidR="00050588" w:rsidRDefault="00050588" w:rsidP="00BB3168">
      <w:pPr>
        <w:spacing w:after="0" w:line="360" w:lineRule="auto"/>
        <w:rPr>
          <w:rFonts w:ascii="Arial" w:hAnsi="Arial" w:cs="Arial"/>
        </w:rPr>
      </w:pPr>
    </w:p>
    <w:p w14:paraId="7DFF16B4" w14:textId="49A82764" w:rsidR="00050588" w:rsidRDefault="00777606" w:rsidP="00BB3168">
      <w:pPr>
        <w:spacing w:after="0" w:line="360" w:lineRule="auto"/>
        <w:rPr>
          <w:rFonts w:ascii="Arial" w:hAnsi="Arial" w:cs="Arial"/>
        </w:rPr>
      </w:pPr>
      <w:r>
        <w:rPr>
          <w:rFonts w:ascii="Arial" w:hAnsi="Arial" w:cs="Arial"/>
        </w:rPr>
        <w:t>I used to work in a retail store, giving customers advice and doing my best to provide first-rate customer service. A call center work may be diverse, but at the end of the day, it is all about communicating with people, attempting to understand their wants and wishes, and finding the proper words that will encourage them to do the necessary action. Since I worked in a clothes business, I believe that my experience there has prepared me well for this new career.</w:t>
      </w:r>
    </w:p>
    <w:p w14:paraId="3E16F74B" w14:textId="77777777" w:rsidR="00050588" w:rsidRDefault="00050588" w:rsidP="00BB3168">
      <w:pPr>
        <w:spacing w:after="0" w:line="360" w:lineRule="auto"/>
        <w:rPr>
          <w:rFonts w:ascii="Arial" w:hAnsi="Arial" w:cs="Arial"/>
        </w:rPr>
      </w:pPr>
    </w:p>
    <w:p w14:paraId="03F96388" w14:textId="77777777" w:rsidR="00050588" w:rsidRDefault="00050588" w:rsidP="00BB3168">
      <w:pPr>
        <w:spacing w:after="0" w:line="360" w:lineRule="auto"/>
        <w:rPr>
          <w:rFonts w:ascii="Arial" w:hAnsi="Arial" w:cs="Arial"/>
        </w:rPr>
      </w:pPr>
    </w:p>
    <w:p w14:paraId="116BFAA7" w14:textId="09099BF9" w:rsidR="00050588" w:rsidRPr="00050588" w:rsidRDefault="00050588" w:rsidP="00050588">
      <w:pPr>
        <w:pStyle w:val="ListParagraph"/>
        <w:numPr>
          <w:ilvl w:val="0"/>
          <w:numId w:val="2"/>
        </w:numPr>
        <w:spacing w:after="0" w:line="360" w:lineRule="auto"/>
        <w:rPr>
          <w:rFonts w:ascii="Arial" w:hAnsi="Arial" w:cs="Arial"/>
        </w:rPr>
      </w:pPr>
      <w:r w:rsidRPr="00050588">
        <w:rPr>
          <w:rFonts w:ascii="Arial" w:hAnsi="Arial" w:cs="Arial"/>
        </w:rPr>
        <w:t xml:space="preserve">What is your greatest weakness? </w:t>
      </w:r>
    </w:p>
    <w:p w14:paraId="0347F875" w14:textId="77777777" w:rsidR="00050588" w:rsidRDefault="00050588" w:rsidP="00BB3168">
      <w:pPr>
        <w:spacing w:after="0" w:line="360" w:lineRule="auto"/>
        <w:rPr>
          <w:rFonts w:ascii="Arial" w:hAnsi="Arial" w:cs="Arial"/>
        </w:rPr>
      </w:pPr>
    </w:p>
    <w:p w14:paraId="7B135147" w14:textId="43C72420" w:rsidR="00050588" w:rsidRDefault="00507887" w:rsidP="00BB3168">
      <w:pPr>
        <w:spacing w:after="0" w:line="360" w:lineRule="auto"/>
        <w:rPr>
          <w:rFonts w:ascii="Arial" w:hAnsi="Arial" w:cs="Arial"/>
        </w:rPr>
      </w:pPr>
      <w:r>
        <w:rPr>
          <w:rFonts w:ascii="Arial" w:hAnsi="Arial" w:cs="Arial"/>
        </w:rPr>
        <w:t>When it comes to letting go of projects, my greatest weakness is that I often have a hard time doing so. In my opinion, I’m the most critical of my own work. There’s always room for improvement or change in anything I look at. Revision deadlines help me develop in this area, therefore I set them for myself. This helps me avoid making last-minute modifications.</w:t>
      </w:r>
    </w:p>
    <w:p w14:paraId="4A5FFEF6" w14:textId="77777777" w:rsidR="00050588" w:rsidRDefault="00050588" w:rsidP="00BB3168">
      <w:pPr>
        <w:spacing w:after="0" w:line="360" w:lineRule="auto"/>
        <w:rPr>
          <w:rFonts w:ascii="Arial" w:hAnsi="Arial" w:cs="Arial"/>
        </w:rPr>
      </w:pPr>
    </w:p>
    <w:p w14:paraId="5FC5085E" w14:textId="77777777" w:rsidR="00050588" w:rsidRDefault="00050588" w:rsidP="00BB3168">
      <w:pPr>
        <w:spacing w:after="0" w:line="360" w:lineRule="auto"/>
        <w:rPr>
          <w:rFonts w:ascii="Arial" w:hAnsi="Arial" w:cs="Arial"/>
        </w:rPr>
      </w:pPr>
    </w:p>
    <w:p w14:paraId="24DEF8A8" w14:textId="651BBD88" w:rsidR="00050588" w:rsidRPr="00050588" w:rsidRDefault="00050588" w:rsidP="00050588">
      <w:pPr>
        <w:pStyle w:val="ListParagraph"/>
        <w:numPr>
          <w:ilvl w:val="0"/>
          <w:numId w:val="2"/>
        </w:numPr>
        <w:spacing w:after="0" w:line="360" w:lineRule="auto"/>
        <w:rPr>
          <w:rFonts w:ascii="Arial" w:hAnsi="Arial" w:cs="Arial"/>
        </w:rPr>
      </w:pPr>
      <w:r w:rsidRPr="00050588">
        <w:rPr>
          <w:rFonts w:ascii="Arial" w:hAnsi="Arial" w:cs="Arial"/>
        </w:rPr>
        <w:t xml:space="preserve">What are your goals for the future? </w:t>
      </w:r>
    </w:p>
    <w:p w14:paraId="18F61E33" w14:textId="77777777" w:rsidR="00050588" w:rsidRDefault="00050588" w:rsidP="00BB3168">
      <w:pPr>
        <w:spacing w:after="0" w:line="360" w:lineRule="auto"/>
        <w:rPr>
          <w:rFonts w:ascii="Arial" w:hAnsi="Arial" w:cs="Arial"/>
        </w:rPr>
      </w:pPr>
    </w:p>
    <w:p w14:paraId="34F143D9" w14:textId="17646C18" w:rsidR="00050588" w:rsidRDefault="00F860B6" w:rsidP="00BB3168">
      <w:pPr>
        <w:spacing w:after="0" w:line="360" w:lineRule="auto"/>
        <w:rPr>
          <w:rFonts w:ascii="Arial" w:hAnsi="Arial" w:cs="Arial"/>
        </w:rPr>
      </w:pPr>
      <w:r>
        <w:rPr>
          <w:rFonts w:ascii="Arial" w:hAnsi="Arial" w:cs="Arial"/>
        </w:rPr>
        <w:t>Growing with a firm where I can learn more, take on more responsibilities, and give back as much as possible is one of my long-term ambitions. It’s wonderful that your organization places such a high value on fostering employee growth.</w:t>
      </w:r>
    </w:p>
    <w:p w14:paraId="029388A6" w14:textId="70EDF70F" w:rsidR="006E2483" w:rsidRDefault="006E2483" w:rsidP="00BB3168">
      <w:pPr>
        <w:spacing w:after="0" w:line="360" w:lineRule="auto"/>
        <w:rPr>
          <w:rFonts w:ascii="Arial" w:hAnsi="Arial" w:cs="Arial"/>
        </w:rPr>
      </w:pPr>
    </w:p>
    <w:p w14:paraId="49A9513B" w14:textId="77777777" w:rsidR="005875FC" w:rsidRDefault="005875FC" w:rsidP="00BB3168">
      <w:pPr>
        <w:spacing w:after="0" w:line="360" w:lineRule="auto"/>
        <w:rPr>
          <w:rFonts w:ascii="Arial" w:hAnsi="Arial" w:cs="Arial"/>
        </w:rPr>
      </w:pPr>
    </w:p>
    <w:p w14:paraId="7288B7BE" w14:textId="77777777" w:rsidR="005875FC" w:rsidRDefault="005875FC" w:rsidP="00BB3168">
      <w:pPr>
        <w:spacing w:after="0" w:line="360" w:lineRule="auto"/>
        <w:rPr>
          <w:rFonts w:ascii="Arial" w:hAnsi="Arial" w:cs="Arial"/>
        </w:rPr>
      </w:pPr>
    </w:p>
    <w:p w14:paraId="044A80F2" w14:textId="77777777" w:rsidR="005875FC" w:rsidRDefault="005875FC" w:rsidP="00BB3168">
      <w:pPr>
        <w:spacing w:after="0" w:line="360" w:lineRule="auto"/>
        <w:rPr>
          <w:rFonts w:ascii="Arial" w:hAnsi="Arial" w:cs="Arial"/>
        </w:rPr>
      </w:pPr>
    </w:p>
    <w:p w14:paraId="1ECD88A9" w14:textId="77777777" w:rsidR="005875FC" w:rsidRDefault="005875FC" w:rsidP="00BB3168">
      <w:pPr>
        <w:spacing w:after="0" w:line="360" w:lineRule="auto"/>
        <w:rPr>
          <w:rFonts w:ascii="Arial" w:hAnsi="Arial" w:cs="Arial"/>
        </w:rPr>
      </w:pPr>
    </w:p>
    <w:p w14:paraId="04D4CE38" w14:textId="77777777" w:rsidR="005875FC" w:rsidRDefault="005875FC" w:rsidP="00BB3168">
      <w:pPr>
        <w:spacing w:after="0" w:line="360" w:lineRule="auto"/>
        <w:rPr>
          <w:rFonts w:ascii="Arial" w:hAnsi="Arial" w:cs="Arial"/>
        </w:rPr>
      </w:pPr>
    </w:p>
    <w:p w14:paraId="2AAAF723" w14:textId="77777777" w:rsidR="005875FC" w:rsidRDefault="005875FC" w:rsidP="00BB3168">
      <w:pPr>
        <w:spacing w:after="0" w:line="360" w:lineRule="auto"/>
        <w:rPr>
          <w:rFonts w:ascii="Arial" w:hAnsi="Arial" w:cs="Arial"/>
        </w:rPr>
      </w:pPr>
    </w:p>
    <w:p w14:paraId="206BD0D0" w14:textId="77777777" w:rsidR="005875FC" w:rsidRDefault="005875FC" w:rsidP="00BB3168">
      <w:pPr>
        <w:spacing w:after="0" w:line="360" w:lineRule="auto"/>
        <w:rPr>
          <w:rFonts w:ascii="Arial" w:hAnsi="Arial" w:cs="Arial"/>
        </w:rPr>
      </w:pPr>
    </w:p>
    <w:p w14:paraId="3E92F329" w14:textId="77777777" w:rsidR="005875FC" w:rsidRDefault="005875FC" w:rsidP="00BB3168">
      <w:pPr>
        <w:spacing w:after="0" w:line="360" w:lineRule="auto"/>
        <w:rPr>
          <w:rFonts w:ascii="Arial" w:hAnsi="Arial" w:cs="Arial"/>
        </w:rPr>
      </w:pPr>
    </w:p>
    <w:p w14:paraId="2F8243D9" w14:textId="77777777" w:rsidR="005875FC" w:rsidRDefault="005875FC" w:rsidP="00BB3168">
      <w:pPr>
        <w:spacing w:after="0" w:line="360" w:lineRule="auto"/>
        <w:rPr>
          <w:rFonts w:ascii="Arial" w:hAnsi="Arial" w:cs="Arial"/>
        </w:rPr>
      </w:pPr>
    </w:p>
    <w:p w14:paraId="2AE369B6" w14:textId="77777777" w:rsidR="005875FC" w:rsidRDefault="005875FC" w:rsidP="00BB3168">
      <w:pPr>
        <w:spacing w:after="0" w:line="360" w:lineRule="auto"/>
        <w:rPr>
          <w:rFonts w:ascii="Arial" w:hAnsi="Arial" w:cs="Arial"/>
        </w:rPr>
      </w:pPr>
    </w:p>
    <w:p w14:paraId="53F00E01" w14:textId="77777777" w:rsidR="005875FC" w:rsidRDefault="005875FC" w:rsidP="00BB3168">
      <w:pPr>
        <w:spacing w:after="0" w:line="360" w:lineRule="auto"/>
        <w:rPr>
          <w:rFonts w:ascii="Arial" w:hAnsi="Arial" w:cs="Arial"/>
        </w:rPr>
      </w:pPr>
    </w:p>
    <w:sectPr w:rsidR="005875FC">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B755B" w14:textId="77777777" w:rsidR="003C5D6F" w:rsidRDefault="003C5D6F" w:rsidP="008A3533">
      <w:pPr>
        <w:spacing w:after="0" w:line="240" w:lineRule="auto"/>
      </w:pPr>
      <w:r>
        <w:separator/>
      </w:r>
    </w:p>
  </w:endnote>
  <w:endnote w:type="continuationSeparator" w:id="0">
    <w:p w14:paraId="68E60CDE" w14:textId="77777777" w:rsidR="003C5D6F" w:rsidRDefault="003C5D6F" w:rsidP="008A3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4FA2A" w14:textId="77777777" w:rsidR="003C5D6F" w:rsidRDefault="003C5D6F" w:rsidP="008A3533">
      <w:pPr>
        <w:spacing w:after="0" w:line="240" w:lineRule="auto"/>
      </w:pPr>
      <w:r>
        <w:separator/>
      </w:r>
    </w:p>
  </w:footnote>
  <w:footnote w:type="continuationSeparator" w:id="0">
    <w:p w14:paraId="79DE9B87" w14:textId="77777777" w:rsidR="003C5D6F" w:rsidRDefault="003C5D6F" w:rsidP="008A3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4679659"/>
      <w:docPartObj>
        <w:docPartGallery w:val="Page Numbers (Top of Page)"/>
        <w:docPartUnique/>
      </w:docPartObj>
    </w:sdtPr>
    <w:sdtEndPr>
      <w:rPr>
        <w:rStyle w:val="PageNumber"/>
      </w:rPr>
    </w:sdtEndPr>
    <w:sdtContent>
      <w:p w14:paraId="61CD641D" w14:textId="0A2B1388" w:rsidR="008A3533" w:rsidRDefault="008A3533" w:rsidP="00A655A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2093B1" w14:textId="77777777" w:rsidR="008A3533" w:rsidRDefault="008A3533" w:rsidP="008A353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465203685"/>
      <w:docPartObj>
        <w:docPartGallery w:val="Page Numbers (Top of Page)"/>
        <w:docPartUnique/>
      </w:docPartObj>
    </w:sdtPr>
    <w:sdtEndPr>
      <w:rPr>
        <w:rStyle w:val="PageNumber"/>
      </w:rPr>
    </w:sdtEndPr>
    <w:sdtContent>
      <w:p w14:paraId="2BA61AA7" w14:textId="1D056C44" w:rsidR="008A3533" w:rsidRPr="00484EA3" w:rsidRDefault="008A3533" w:rsidP="00A655A8">
        <w:pPr>
          <w:pStyle w:val="Header"/>
          <w:framePr w:wrap="none" w:vAnchor="text" w:hAnchor="margin" w:xAlign="right" w:y="1"/>
          <w:rPr>
            <w:rStyle w:val="PageNumber"/>
            <w:rFonts w:ascii="Arial" w:hAnsi="Arial" w:cs="Arial"/>
          </w:rPr>
        </w:pPr>
        <w:r w:rsidRPr="00484EA3">
          <w:rPr>
            <w:rStyle w:val="PageNumber"/>
            <w:rFonts w:ascii="Arial" w:hAnsi="Arial" w:cs="Arial"/>
          </w:rPr>
          <w:fldChar w:fldCharType="begin"/>
        </w:r>
        <w:r w:rsidRPr="00484EA3">
          <w:rPr>
            <w:rStyle w:val="PageNumber"/>
            <w:rFonts w:ascii="Arial" w:hAnsi="Arial" w:cs="Arial"/>
          </w:rPr>
          <w:instrText xml:space="preserve"> PAGE </w:instrText>
        </w:r>
        <w:r w:rsidRPr="00484EA3">
          <w:rPr>
            <w:rStyle w:val="PageNumber"/>
            <w:rFonts w:ascii="Arial" w:hAnsi="Arial" w:cs="Arial"/>
          </w:rPr>
          <w:fldChar w:fldCharType="separate"/>
        </w:r>
        <w:r w:rsidR="003C5D6F">
          <w:rPr>
            <w:rStyle w:val="PageNumber"/>
            <w:rFonts w:ascii="Arial" w:hAnsi="Arial" w:cs="Arial"/>
            <w:noProof/>
          </w:rPr>
          <w:t>1</w:t>
        </w:r>
        <w:r w:rsidRPr="00484EA3">
          <w:rPr>
            <w:rStyle w:val="PageNumber"/>
            <w:rFonts w:ascii="Arial" w:hAnsi="Arial" w:cs="Arial"/>
          </w:rPr>
          <w:fldChar w:fldCharType="end"/>
        </w:r>
      </w:p>
    </w:sdtContent>
  </w:sdt>
  <w:p w14:paraId="0583362C" w14:textId="77777777" w:rsidR="008A3533" w:rsidRPr="00484EA3" w:rsidRDefault="008A3533" w:rsidP="008A3533">
    <w:pPr>
      <w:pStyle w:val="Header"/>
      <w:ind w:right="360"/>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A2EF1"/>
    <w:multiLevelType w:val="hybridMultilevel"/>
    <w:tmpl w:val="2662E8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DB7F10"/>
    <w:multiLevelType w:val="hybridMultilevel"/>
    <w:tmpl w:val="B93834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168"/>
    <w:rsid w:val="00007FB6"/>
    <w:rsid w:val="00016A67"/>
    <w:rsid w:val="00050588"/>
    <w:rsid w:val="00073F34"/>
    <w:rsid w:val="000A0D11"/>
    <w:rsid w:val="00116095"/>
    <w:rsid w:val="00123C9A"/>
    <w:rsid w:val="0015509B"/>
    <w:rsid w:val="00162069"/>
    <w:rsid w:val="0019361E"/>
    <w:rsid w:val="001A0645"/>
    <w:rsid w:val="00227919"/>
    <w:rsid w:val="00291206"/>
    <w:rsid w:val="002E42F5"/>
    <w:rsid w:val="002F584A"/>
    <w:rsid w:val="00320982"/>
    <w:rsid w:val="00356536"/>
    <w:rsid w:val="00357DF8"/>
    <w:rsid w:val="003C5D6F"/>
    <w:rsid w:val="003D66B5"/>
    <w:rsid w:val="003E03BD"/>
    <w:rsid w:val="00431685"/>
    <w:rsid w:val="0044656D"/>
    <w:rsid w:val="00484EA3"/>
    <w:rsid w:val="004F1840"/>
    <w:rsid w:val="00507887"/>
    <w:rsid w:val="005875FC"/>
    <w:rsid w:val="005F53E7"/>
    <w:rsid w:val="00645CA6"/>
    <w:rsid w:val="006E2483"/>
    <w:rsid w:val="00700D5E"/>
    <w:rsid w:val="00777606"/>
    <w:rsid w:val="007E7DBE"/>
    <w:rsid w:val="008A3533"/>
    <w:rsid w:val="008F17B2"/>
    <w:rsid w:val="009812D5"/>
    <w:rsid w:val="009978D7"/>
    <w:rsid w:val="009A5F96"/>
    <w:rsid w:val="00B55BD7"/>
    <w:rsid w:val="00BA1286"/>
    <w:rsid w:val="00BB3168"/>
    <w:rsid w:val="00BE3B28"/>
    <w:rsid w:val="00BE4613"/>
    <w:rsid w:val="00C14B55"/>
    <w:rsid w:val="00CD5358"/>
    <w:rsid w:val="00CD5708"/>
    <w:rsid w:val="00D66B69"/>
    <w:rsid w:val="00E0054B"/>
    <w:rsid w:val="00E51B6A"/>
    <w:rsid w:val="00F827DF"/>
    <w:rsid w:val="00F860B6"/>
    <w:rsid w:val="00FB1FE8"/>
    <w:rsid w:val="00FC2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1FDCB"/>
  <w15:chartTrackingRefBased/>
  <w15:docId w15:val="{68A623D5-2AC4-A240-A490-AE76260BB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168"/>
    <w:pPr>
      <w:ind w:left="720"/>
      <w:contextualSpacing/>
    </w:pPr>
  </w:style>
  <w:style w:type="character" w:styleId="Hyperlink">
    <w:name w:val="Hyperlink"/>
    <w:basedOn w:val="DefaultParagraphFont"/>
    <w:uiPriority w:val="99"/>
    <w:unhideWhenUsed/>
    <w:rsid w:val="00BB3168"/>
    <w:rPr>
      <w:color w:val="0563C1" w:themeColor="hyperlink"/>
      <w:u w:val="single"/>
    </w:rPr>
  </w:style>
  <w:style w:type="character" w:customStyle="1" w:styleId="UnresolvedMention1">
    <w:name w:val="Unresolved Mention1"/>
    <w:basedOn w:val="DefaultParagraphFont"/>
    <w:uiPriority w:val="99"/>
    <w:semiHidden/>
    <w:unhideWhenUsed/>
    <w:rsid w:val="00BB3168"/>
    <w:rPr>
      <w:color w:val="605E5C"/>
      <w:shd w:val="clear" w:color="auto" w:fill="E1DFDD"/>
    </w:rPr>
  </w:style>
  <w:style w:type="paragraph" w:styleId="Header">
    <w:name w:val="header"/>
    <w:basedOn w:val="Normal"/>
    <w:link w:val="HeaderChar"/>
    <w:uiPriority w:val="99"/>
    <w:unhideWhenUsed/>
    <w:rsid w:val="008A35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533"/>
  </w:style>
  <w:style w:type="paragraph" w:styleId="Footer">
    <w:name w:val="footer"/>
    <w:basedOn w:val="Normal"/>
    <w:link w:val="FooterChar"/>
    <w:uiPriority w:val="99"/>
    <w:unhideWhenUsed/>
    <w:rsid w:val="008A35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533"/>
  </w:style>
  <w:style w:type="character" w:styleId="PageNumber">
    <w:name w:val="page number"/>
    <w:basedOn w:val="DefaultParagraphFont"/>
    <w:uiPriority w:val="99"/>
    <w:semiHidden/>
    <w:unhideWhenUsed/>
    <w:rsid w:val="008A3533"/>
  </w:style>
  <w:style w:type="table" w:styleId="TableGrid">
    <w:name w:val="Table Grid"/>
    <w:basedOn w:val="TableNormal"/>
    <w:uiPriority w:val="39"/>
    <w:rsid w:val="002F5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www.shrm.org/templatestools/hrqa/pages/cms_013810.aspx"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2639</Words>
  <Characters>15045</Characters>
  <Application>Microsoft Office Word</Application>
  <DocSecurity>0</DocSecurity>
  <Lines>125</Lines>
  <Paragraphs>35</Paragraphs>
  <ScaleCrop>false</ScaleCrop>
  <Company/>
  <LinksUpToDate>false</LinksUpToDate>
  <CharactersWithSpaces>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ODHIAMBO</dc:creator>
  <cp:keywords/>
  <dc:description/>
  <cp:lastModifiedBy>Anca Lociuc</cp:lastModifiedBy>
  <cp:revision>2</cp:revision>
  <dcterms:created xsi:type="dcterms:W3CDTF">2022-04-09T08:31:00Z</dcterms:created>
  <dcterms:modified xsi:type="dcterms:W3CDTF">2022-04-09T08:31:00Z</dcterms:modified>
</cp:coreProperties>
</file>