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5BF94" w14:textId="77777777" w:rsidR="003446A4" w:rsidRPr="00413B2C" w:rsidRDefault="003446A4" w:rsidP="003446A4">
      <w:pPr>
        <w:spacing w:line="259" w:lineRule="auto"/>
        <w:jc w:val="center"/>
      </w:pPr>
      <w:r w:rsidRPr="00413B2C">
        <w:rPr>
          <w:noProof/>
        </w:rPr>
        <w:drawing>
          <wp:inline distT="0" distB="0" distL="0" distR="0" wp14:anchorId="13C03CE5" wp14:editId="50ECD516">
            <wp:extent cx="2267266" cy="1143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67266" cy="1143160"/>
                    </a:xfrm>
                    <a:prstGeom prst="rect">
                      <a:avLst/>
                    </a:prstGeom>
                  </pic:spPr>
                </pic:pic>
              </a:graphicData>
            </a:graphic>
          </wp:inline>
        </w:drawing>
      </w:r>
    </w:p>
    <w:p w14:paraId="6A637218" w14:textId="77777777" w:rsidR="003446A4" w:rsidRPr="00413B2C" w:rsidRDefault="003446A4" w:rsidP="003446A4">
      <w:pPr>
        <w:spacing w:line="259" w:lineRule="auto"/>
        <w:jc w:val="left"/>
      </w:pPr>
    </w:p>
    <w:p w14:paraId="041D0120" w14:textId="77777777" w:rsidR="003446A4" w:rsidRPr="00413B2C" w:rsidRDefault="003446A4" w:rsidP="003446A4">
      <w:pPr>
        <w:spacing w:line="259" w:lineRule="auto"/>
        <w:jc w:val="left"/>
      </w:pPr>
    </w:p>
    <w:p w14:paraId="67C0EC82" w14:textId="77777777" w:rsidR="003446A4" w:rsidRPr="00413B2C" w:rsidRDefault="003446A4" w:rsidP="003446A4">
      <w:pPr>
        <w:spacing w:line="259" w:lineRule="auto"/>
        <w:jc w:val="left"/>
      </w:pPr>
    </w:p>
    <w:p w14:paraId="6F3E26CB" w14:textId="77777777" w:rsidR="003446A4" w:rsidRPr="00413B2C" w:rsidRDefault="003446A4" w:rsidP="003446A4">
      <w:pPr>
        <w:spacing w:line="259" w:lineRule="auto"/>
        <w:jc w:val="left"/>
      </w:pPr>
    </w:p>
    <w:p w14:paraId="3E632558" w14:textId="77777777" w:rsidR="003446A4" w:rsidRPr="00413B2C" w:rsidRDefault="003446A4" w:rsidP="003446A4">
      <w:pPr>
        <w:spacing w:line="259" w:lineRule="auto"/>
        <w:jc w:val="left"/>
      </w:pPr>
    </w:p>
    <w:p w14:paraId="7C9C7483" w14:textId="77777777" w:rsidR="003446A4" w:rsidRPr="00413B2C" w:rsidRDefault="003446A4" w:rsidP="003446A4">
      <w:pPr>
        <w:spacing w:line="259" w:lineRule="auto"/>
        <w:jc w:val="left"/>
      </w:pPr>
    </w:p>
    <w:p w14:paraId="192EB3BD" w14:textId="77777777" w:rsidR="003446A4" w:rsidRPr="00413B2C" w:rsidRDefault="003446A4" w:rsidP="003446A4">
      <w:pPr>
        <w:spacing w:line="259" w:lineRule="auto"/>
        <w:jc w:val="left"/>
      </w:pPr>
    </w:p>
    <w:tbl>
      <w:tblPr>
        <w:tblStyle w:val="Tabelgril"/>
        <w:tblW w:w="0" w:type="auto"/>
        <w:tblLook w:val="04A0" w:firstRow="1" w:lastRow="0" w:firstColumn="1" w:lastColumn="0" w:noHBand="0" w:noVBand="1"/>
      </w:tblPr>
      <w:tblGrid>
        <w:gridCol w:w="4508"/>
        <w:gridCol w:w="4508"/>
      </w:tblGrid>
      <w:tr w:rsidR="003446A4" w:rsidRPr="00413B2C" w14:paraId="2AA4037B" w14:textId="77777777" w:rsidTr="0068185A">
        <w:tc>
          <w:tcPr>
            <w:tcW w:w="4508" w:type="dxa"/>
            <w:shd w:val="clear" w:color="auto" w:fill="B4C6E7" w:themeFill="accent1" w:themeFillTint="66"/>
          </w:tcPr>
          <w:p w14:paraId="2FB20DBD" w14:textId="77777777" w:rsidR="003446A4" w:rsidRPr="00413B2C" w:rsidRDefault="003446A4" w:rsidP="0068185A">
            <w:pPr>
              <w:rPr>
                <w:b/>
                <w:bCs/>
              </w:rPr>
            </w:pPr>
            <w:r w:rsidRPr="00413B2C">
              <w:rPr>
                <w:b/>
                <w:bCs/>
              </w:rPr>
              <w:t>Programme:</w:t>
            </w:r>
          </w:p>
        </w:tc>
        <w:tc>
          <w:tcPr>
            <w:tcW w:w="4508" w:type="dxa"/>
          </w:tcPr>
          <w:p w14:paraId="5CC5C85A" w14:textId="77777777" w:rsidR="003446A4" w:rsidRPr="00413B2C" w:rsidRDefault="003446A4" w:rsidP="0068185A">
            <w:r w:rsidRPr="00413B2C">
              <w:t>CertHE Skills for the Workplace</w:t>
            </w:r>
          </w:p>
        </w:tc>
      </w:tr>
      <w:tr w:rsidR="003446A4" w:rsidRPr="00413B2C" w14:paraId="5AD3E9BB" w14:textId="77777777" w:rsidTr="0068185A">
        <w:tc>
          <w:tcPr>
            <w:tcW w:w="4508" w:type="dxa"/>
            <w:shd w:val="clear" w:color="auto" w:fill="B4C6E7" w:themeFill="accent1" w:themeFillTint="66"/>
          </w:tcPr>
          <w:p w14:paraId="712656E7" w14:textId="77777777" w:rsidR="003446A4" w:rsidRPr="00413B2C" w:rsidRDefault="003446A4" w:rsidP="0068185A">
            <w:pPr>
              <w:rPr>
                <w:b/>
                <w:bCs/>
              </w:rPr>
            </w:pPr>
            <w:r w:rsidRPr="00413B2C">
              <w:rPr>
                <w:b/>
                <w:bCs/>
              </w:rPr>
              <w:t>Module:</w:t>
            </w:r>
          </w:p>
        </w:tc>
        <w:tc>
          <w:tcPr>
            <w:tcW w:w="4508" w:type="dxa"/>
          </w:tcPr>
          <w:p w14:paraId="66E0D839" w14:textId="77777777" w:rsidR="003446A4" w:rsidRPr="00413B2C" w:rsidRDefault="003446A4" w:rsidP="0068185A">
            <w:r w:rsidRPr="00413B2C">
              <w:t>Academic And Employability Skills</w:t>
            </w:r>
          </w:p>
        </w:tc>
      </w:tr>
      <w:tr w:rsidR="003446A4" w:rsidRPr="00413B2C" w14:paraId="3C790E06" w14:textId="77777777" w:rsidTr="0068185A">
        <w:tc>
          <w:tcPr>
            <w:tcW w:w="4508" w:type="dxa"/>
            <w:shd w:val="clear" w:color="auto" w:fill="B4C6E7" w:themeFill="accent1" w:themeFillTint="66"/>
          </w:tcPr>
          <w:p w14:paraId="0EBAA1C6" w14:textId="77777777" w:rsidR="003446A4" w:rsidRPr="00413B2C" w:rsidRDefault="003446A4" w:rsidP="0068185A">
            <w:pPr>
              <w:rPr>
                <w:b/>
                <w:bCs/>
              </w:rPr>
            </w:pPr>
            <w:r w:rsidRPr="00413B2C">
              <w:rPr>
                <w:b/>
                <w:bCs/>
              </w:rPr>
              <w:t>Module code:</w:t>
            </w:r>
          </w:p>
        </w:tc>
        <w:tc>
          <w:tcPr>
            <w:tcW w:w="4508" w:type="dxa"/>
          </w:tcPr>
          <w:p w14:paraId="28DCDF8E" w14:textId="77777777" w:rsidR="003446A4" w:rsidRPr="00413B2C" w:rsidRDefault="003446A4" w:rsidP="0068185A">
            <w:r w:rsidRPr="00413B2C">
              <w:t>BMSW4001</w:t>
            </w:r>
          </w:p>
        </w:tc>
      </w:tr>
      <w:tr w:rsidR="003446A4" w:rsidRPr="00413B2C" w14:paraId="70B56D19" w14:textId="77777777" w:rsidTr="0068185A">
        <w:tc>
          <w:tcPr>
            <w:tcW w:w="4508" w:type="dxa"/>
            <w:shd w:val="clear" w:color="auto" w:fill="B4C6E7" w:themeFill="accent1" w:themeFillTint="66"/>
          </w:tcPr>
          <w:p w14:paraId="0B1BC1F1" w14:textId="77777777" w:rsidR="003446A4" w:rsidRPr="00413B2C" w:rsidRDefault="003446A4" w:rsidP="0068185A">
            <w:pPr>
              <w:rPr>
                <w:b/>
                <w:bCs/>
              </w:rPr>
            </w:pPr>
            <w:r w:rsidRPr="00413B2C">
              <w:rPr>
                <w:b/>
                <w:bCs/>
              </w:rPr>
              <w:t>Module Leader:</w:t>
            </w:r>
          </w:p>
        </w:tc>
        <w:tc>
          <w:tcPr>
            <w:tcW w:w="4508" w:type="dxa"/>
          </w:tcPr>
          <w:p w14:paraId="42EBF226" w14:textId="615F1324" w:rsidR="003446A4" w:rsidRPr="00413B2C" w:rsidRDefault="008A41CF" w:rsidP="0068185A">
            <w:r>
              <w:t xml:space="preserve">Joanna </w:t>
            </w:r>
            <w:r w:rsidR="009D0089">
              <w:t>Walsh</w:t>
            </w:r>
          </w:p>
        </w:tc>
      </w:tr>
      <w:tr w:rsidR="003446A4" w:rsidRPr="00413B2C" w14:paraId="08A4B8C9" w14:textId="77777777" w:rsidTr="0068185A">
        <w:tc>
          <w:tcPr>
            <w:tcW w:w="4508" w:type="dxa"/>
            <w:shd w:val="clear" w:color="auto" w:fill="B4C6E7" w:themeFill="accent1" w:themeFillTint="66"/>
          </w:tcPr>
          <w:p w14:paraId="7B275B5A" w14:textId="77777777" w:rsidR="003446A4" w:rsidRPr="00413B2C" w:rsidRDefault="003446A4" w:rsidP="0068185A">
            <w:pPr>
              <w:rPr>
                <w:b/>
                <w:bCs/>
              </w:rPr>
            </w:pPr>
            <w:r w:rsidRPr="00413B2C">
              <w:rPr>
                <w:b/>
                <w:bCs/>
              </w:rPr>
              <w:t>Assignment Title:</w:t>
            </w:r>
          </w:p>
        </w:tc>
        <w:tc>
          <w:tcPr>
            <w:tcW w:w="4508" w:type="dxa"/>
          </w:tcPr>
          <w:p w14:paraId="2FE894E4" w14:textId="77777777" w:rsidR="003446A4" w:rsidRPr="00413B2C" w:rsidRDefault="003446A4" w:rsidP="0068185A">
            <w:r w:rsidRPr="00413B2C">
              <w:t>ACE Practical Portfolio</w:t>
            </w:r>
          </w:p>
        </w:tc>
      </w:tr>
      <w:tr w:rsidR="003446A4" w:rsidRPr="00413B2C" w14:paraId="6BE953F3" w14:textId="77777777" w:rsidTr="0068185A">
        <w:tc>
          <w:tcPr>
            <w:tcW w:w="4508" w:type="dxa"/>
            <w:shd w:val="clear" w:color="auto" w:fill="B4C6E7" w:themeFill="accent1" w:themeFillTint="66"/>
          </w:tcPr>
          <w:p w14:paraId="3251B536" w14:textId="77777777" w:rsidR="003446A4" w:rsidRPr="00413B2C" w:rsidRDefault="003446A4" w:rsidP="0068185A">
            <w:pPr>
              <w:rPr>
                <w:b/>
                <w:bCs/>
              </w:rPr>
            </w:pPr>
            <w:r w:rsidRPr="00413B2C">
              <w:rPr>
                <w:b/>
                <w:bCs/>
              </w:rPr>
              <w:t>Internal Verifier:</w:t>
            </w:r>
          </w:p>
        </w:tc>
        <w:tc>
          <w:tcPr>
            <w:tcW w:w="4508" w:type="dxa"/>
          </w:tcPr>
          <w:p w14:paraId="03A1A952" w14:textId="77777777" w:rsidR="003446A4" w:rsidRPr="00413B2C" w:rsidRDefault="003446A4" w:rsidP="0068185A">
            <w:r w:rsidRPr="00413B2C">
              <w:t>Diya Ganguly</w:t>
            </w:r>
          </w:p>
        </w:tc>
      </w:tr>
    </w:tbl>
    <w:p w14:paraId="71469513" w14:textId="77777777" w:rsidR="003446A4" w:rsidRPr="00413B2C" w:rsidRDefault="003446A4" w:rsidP="003446A4">
      <w:pPr>
        <w:spacing w:line="259" w:lineRule="auto"/>
        <w:jc w:val="left"/>
      </w:pPr>
    </w:p>
    <w:p w14:paraId="3BD1E739" w14:textId="77777777" w:rsidR="003446A4" w:rsidRPr="00413B2C" w:rsidRDefault="003446A4" w:rsidP="003446A4">
      <w:pPr>
        <w:spacing w:line="259" w:lineRule="auto"/>
        <w:jc w:val="left"/>
      </w:pPr>
    </w:p>
    <w:p w14:paraId="7EA05024" w14:textId="77777777" w:rsidR="003446A4" w:rsidRPr="00413B2C" w:rsidRDefault="003446A4" w:rsidP="003446A4">
      <w:pPr>
        <w:spacing w:line="259" w:lineRule="auto"/>
        <w:jc w:val="left"/>
      </w:pPr>
    </w:p>
    <w:p w14:paraId="672F7E7F" w14:textId="77777777" w:rsidR="003446A4" w:rsidRPr="00413B2C" w:rsidRDefault="003446A4" w:rsidP="003446A4">
      <w:pPr>
        <w:spacing w:line="259" w:lineRule="auto"/>
        <w:jc w:val="left"/>
      </w:pPr>
    </w:p>
    <w:p w14:paraId="2414AD13" w14:textId="77777777" w:rsidR="003446A4" w:rsidRPr="00413B2C" w:rsidRDefault="003446A4" w:rsidP="003446A4">
      <w:pPr>
        <w:spacing w:line="259" w:lineRule="auto"/>
        <w:jc w:val="left"/>
      </w:pPr>
    </w:p>
    <w:p w14:paraId="48406AB3" w14:textId="77777777" w:rsidR="003446A4" w:rsidRPr="00413B2C" w:rsidRDefault="003446A4" w:rsidP="003446A4">
      <w:pPr>
        <w:spacing w:line="259" w:lineRule="auto"/>
        <w:jc w:val="left"/>
      </w:pPr>
    </w:p>
    <w:p w14:paraId="6A4A22BA" w14:textId="01CC7F87" w:rsidR="003446A4" w:rsidRPr="00413B2C" w:rsidRDefault="003446A4" w:rsidP="003446A4">
      <w:pPr>
        <w:spacing w:line="259" w:lineRule="auto"/>
        <w:jc w:val="left"/>
      </w:pPr>
      <w:r w:rsidRPr="00413B2C">
        <w:t>Student Name:</w:t>
      </w:r>
      <w:r w:rsidR="009D0089">
        <w:t xml:space="preserve">Mihaela Ruxandra Iancu </w:t>
      </w:r>
    </w:p>
    <w:p w14:paraId="2E1B9AAB" w14:textId="08C31ACC" w:rsidR="003446A4" w:rsidRPr="00413B2C" w:rsidRDefault="003446A4" w:rsidP="003446A4">
      <w:pPr>
        <w:spacing w:line="259" w:lineRule="auto"/>
        <w:jc w:val="left"/>
        <w:rPr>
          <w:rFonts w:eastAsiaTheme="majorEastAsia" w:cstheme="majorBidi"/>
          <w:b/>
          <w:spacing w:val="-10"/>
          <w:kern w:val="28"/>
        </w:rPr>
      </w:pPr>
      <w:r w:rsidRPr="00413B2C">
        <w:t>Student ID:</w:t>
      </w:r>
      <w:r w:rsidR="009D0089">
        <w:t>2133740</w:t>
      </w:r>
      <w:r w:rsidRPr="00413B2C">
        <w:br w:type="page"/>
      </w:r>
    </w:p>
    <w:p w14:paraId="486F6743" w14:textId="5B7B8EA1" w:rsidR="00E91582" w:rsidRPr="00413B2C" w:rsidRDefault="00E91582" w:rsidP="00E91582">
      <w:pPr>
        <w:rPr>
          <w:rFonts w:ascii="Arial" w:hAnsi="Arial" w:cs="Arial"/>
          <w:b/>
          <w:bCs/>
        </w:rPr>
      </w:pPr>
      <w:r w:rsidRPr="00413B2C">
        <w:rPr>
          <w:rFonts w:ascii="Arial" w:hAnsi="Arial" w:cs="Arial"/>
          <w:b/>
          <w:bCs/>
        </w:rPr>
        <w:t>Executive Summary</w:t>
      </w:r>
    </w:p>
    <w:p w14:paraId="656F1D77" w14:textId="4AD855A6" w:rsidR="00C01291" w:rsidRPr="00413B2C" w:rsidRDefault="0004031B" w:rsidP="0004031B">
      <w:pPr>
        <w:rPr>
          <w:rFonts w:ascii="Arial" w:hAnsi="Arial" w:cs="Arial"/>
        </w:rPr>
      </w:pPr>
      <w:r w:rsidRPr="00413B2C">
        <w:rPr>
          <w:rFonts w:ascii="Arial" w:hAnsi="Arial" w:cs="Arial"/>
        </w:rPr>
        <w:t xml:space="preserve">This report entails the analysis of the usage of the reflective model presented by Gibb to showcase the experience of individuals in their life.  </w:t>
      </w:r>
      <w:r w:rsidR="00C01291" w:rsidRPr="00413B2C">
        <w:rPr>
          <w:rFonts w:ascii="Arial" w:hAnsi="Arial" w:cs="Arial"/>
        </w:rPr>
        <w:t xml:space="preserve">It </w:t>
      </w:r>
      <w:r w:rsidR="00605295" w:rsidRPr="00413B2C">
        <w:rPr>
          <w:rFonts w:ascii="Arial" w:hAnsi="Arial" w:cs="Arial"/>
        </w:rPr>
        <w:t>has included</w:t>
      </w:r>
      <w:r w:rsidR="00C01291" w:rsidRPr="00413B2C">
        <w:rPr>
          <w:rFonts w:ascii="Arial" w:hAnsi="Arial" w:cs="Arial"/>
        </w:rPr>
        <w:t xml:space="preserve"> a detailed analysis of important topics learned by the individual within the assignment and class. Evaluation of situation and assignment are comprised in this report with the association of different topics taught in the classroom. This report also highlights the benefits of the action plan, time management and organised study and work. Apart from this</w:t>
      </w:r>
      <w:r w:rsidR="00A73108" w:rsidRPr="00413B2C">
        <w:rPr>
          <w:rFonts w:ascii="Arial" w:hAnsi="Arial" w:cs="Arial"/>
        </w:rPr>
        <w:t>,</w:t>
      </w:r>
      <w:r w:rsidR="00C01291" w:rsidRPr="00413B2C">
        <w:rPr>
          <w:rFonts w:ascii="Arial" w:hAnsi="Arial" w:cs="Arial"/>
        </w:rPr>
        <w:t xml:space="preserve"> importance of public speaking, presentation and academic writing skill are discussed in this report. </w:t>
      </w:r>
    </w:p>
    <w:p w14:paraId="39D8F943" w14:textId="77777777" w:rsidR="00C01291" w:rsidRPr="00413B2C" w:rsidRDefault="00C01291">
      <w:pPr>
        <w:widowControl/>
        <w:autoSpaceDE/>
        <w:autoSpaceDN/>
        <w:spacing w:after="160" w:line="259" w:lineRule="auto"/>
        <w:jc w:val="left"/>
        <w:rPr>
          <w:rFonts w:ascii="Arial" w:hAnsi="Arial" w:cs="Arial"/>
        </w:rPr>
      </w:pPr>
      <w:r w:rsidRPr="00413B2C">
        <w:rPr>
          <w:rFonts w:ascii="Arial" w:hAnsi="Arial" w:cs="Arial"/>
        </w:rPr>
        <w:br w:type="page"/>
      </w:r>
    </w:p>
    <w:sdt>
      <w:sdtPr>
        <w:rPr>
          <w:rFonts w:ascii="Arial" w:eastAsia="Arial MT" w:hAnsi="Arial" w:cs="Arial"/>
          <w:color w:val="auto"/>
          <w:sz w:val="22"/>
          <w:szCs w:val="22"/>
          <w:lang w:val="en-GB"/>
        </w:rPr>
        <w:id w:val="629519561"/>
        <w:docPartObj>
          <w:docPartGallery w:val="Table of Contents"/>
          <w:docPartUnique/>
        </w:docPartObj>
      </w:sdtPr>
      <w:sdtEndPr>
        <w:rPr>
          <w:b/>
          <w:bCs/>
          <w:noProof/>
        </w:rPr>
      </w:sdtEndPr>
      <w:sdtContent>
        <w:p w14:paraId="6AD9CD15" w14:textId="2846A948" w:rsidR="00E91582" w:rsidRPr="00413B2C" w:rsidRDefault="00E91582" w:rsidP="00E91582">
          <w:pPr>
            <w:pStyle w:val="Titlucuprins"/>
            <w:jc w:val="center"/>
            <w:rPr>
              <w:rFonts w:ascii="Arial" w:hAnsi="Arial" w:cs="Arial"/>
              <w:b/>
              <w:bCs/>
              <w:color w:val="auto"/>
              <w:sz w:val="22"/>
              <w:szCs w:val="22"/>
              <w:lang w:val="en-GB"/>
            </w:rPr>
          </w:pPr>
          <w:r w:rsidRPr="00413B2C">
            <w:rPr>
              <w:rFonts w:ascii="Arial" w:hAnsi="Arial" w:cs="Arial"/>
              <w:b/>
              <w:bCs/>
              <w:color w:val="auto"/>
              <w:sz w:val="22"/>
              <w:szCs w:val="22"/>
              <w:lang w:val="en-GB"/>
            </w:rPr>
            <w:t>Table of Contents</w:t>
          </w:r>
        </w:p>
        <w:p w14:paraId="25F162E2" w14:textId="58CA8E21" w:rsidR="00DD544D" w:rsidRPr="00413B2C" w:rsidRDefault="00E91582">
          <w:pPr>
            <w:pStyle w:val="Cuprins1"/>
            <w:tabs>
              <w:tab w:val="right" w:leader="dot" w:pos="9016"/>
            </w:tabs>
            <w:rPr>
              <w:rFonts w:asciiTheme="minorHAnsi" w:eastAsiaTheme="minorEastAsia" w:hAnsiTheme="minorHAnsi" w:cstheme="minorBidi"/>
              <w:noProof/>
            </w:rPr>
          </w:pPr>
          <w:r w:rsidRPr="00413B2C">
            <w:rPr>
              <w:rFonts w:ascii="Arial" w:hAnsi="Arial" w:cs="Arial"/>
            </w:rPr>
            <w:fldChar w:fldCharType="begin"/>
          </w:r>
          <w:r w:rsidRPr="00413B2C">
            <w:rPr>
              <w:rFonts w:ascii="Arial" w:hAnsi="Arial" w:cs="Arial"/>
            </w:rPr>
            <w:instrText xml:space="preserve"> TOC \o "1-3" \h \z \u </w:instrText>
          </w:r>
          <w:r w:rsidRPr="00413B2C">
            <w:rPr>
              <w:rFonts w:ascii="Arial" w:hAnsi="Arial" w:cs="Arial"/>
            </w:rPr>
            <w:fldChar w:fldCharType="separate"/>
          </w:r>
          <w:hyperlink w:anchor="_Toc109651909" w:history="1">
            <w:r w:rsidR="00DD544D" w:rsidRPr="00413B2C">
              <w:rPr>
                <w:rStyle w:val="Hyperlink"/>
                <w:rFonts w:cs="Arial"/>
                <w:noProof/>
              </w:rPr>
              <w:t>Task 1: Individual presentation</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_Toc109651909 \h </w:instrText>
            </w:r>
            <w:r w:rsidR="00DD544D" w:rsidRPr="00413B2C">
              <w:rPr>
                <w:noProof/>
                <w:webHidden/>
              </w:rPr>
            </w:r>
            <w:r w:rsidR="00DD544D" w:rsidRPr="00413B2C">
              <w:rPr>
                <w:noProof/>
                <w:webHidden/>
              </w:rPr>
              <w:fldChar w:fldCharType="separate"/>
            </w:r>
            <w:r w:rsidR="00DD544D" w:rsidRPr="00413B2C">
              <w:rPr>
                <w:noProof/>
                <w:webHidden/>
              </w:rPr>
              <w:t>4</w:t>
            </w:r>
            <w:r w:rsidR="00DD544D" w:rsidRPr="00413B2C">
              <w:rPr>
                <w:noProof/>
                <w:webHidden/>
              </w:rPr>
              <w:fldChar w:fldCharType="end"/>
            </w:r>
          </w:hyperlink>
        </w:p>
        <w:p w14:paraId="386B2FC6" w14:textId="63D9B37D" w:rsidR="00DD544D" w:rsidRPr="00413B2C" w:rsidRDefault="00AC3FCD">
          <w:pPr>
            <w:pStyle w:val="Cuprins2"/>
            <w:tabs>
              <w:tab w:val="right" w:leader="dot" w:pos="9016"/>
            </w:tabs>
            <w:rPr>
              <w:rFonts w:asciiTheme="minorHAnsi" w:eastAsiaTheme="minorEastAsia" w:hAnsiTheme="minorHAnsi" w:cstheme="minorBidi"/>
              <w:noProof/>
            </w:rPr>
          </w:pPr>
          <w:hyperlink w:anchor="_Toc109651910" w:history="1">
            <w:r w:rsidR="00DD544D" w:rsidRPr="00413B2C">
              <w:rPr>
                <w:rStyle w:val="Hyperlink"/>
                <w:rFonts w:ascii="Arial" w:hAnsi="Arial" w:cs="Arial"/>
                <w:noProof/>
              </w:rPr>
              <w:t>Introduction</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_Toc109651910 \h </w:instrText>
            </w:r>
            <w:r w:rsidR="00DD544D" w:rsidRPr="00413B2C">
              <w:rPr>
                <w:noProof/>
                <w:webHidden/>
              </w:rPr>
            </w:r>
            <w:r w:rsidR="00DD544D" w:rsidRPr="00413B2C">
              <w:rPr>
                <w:noProof/>
                <w:webHidden/>
              </w:rPr>
              <w:fldChar w:fldCharType="separate"/>
            </w:r>
            <w:r w:rsidR="00DD544D" w:rsidRPr="00413B2C">
              <w:rPr>
                <w:noProof/>
                <w:webHidden/>
              </w:rPr>
              <w:t>4</w:t>
            </w:r>
            <w:r w:rsidR="00DD544D" w:rsidRPr="00413B2C">
              <w:rPr>
                <w:noProof/>
                <w:webHidden/>
              </w:rPr>
              <w:fldChar w:fldCharType="end"/>
            </w:r>
          </w:hyperlink>
        </w:p>
        <w:p w14:paraId="03149733" w14:textId="114916A8" w:rsidR="00DD544D" w:rsidRPr="00413B2C" w:rsidRDefault="00AC3FCD">
          <w:pPr>
            <w:pStyle w:val="Cuprins2"/>
            <w:tabs>
              <w:tab w:val="right" w:leader="dot" w:pos="9016"/>
            </w:tabs>
            <w:rPr>
              <w:rFonts w:asciiTheme="minorHAnsi" w:eastAsiaTheme="minorEastAsia" w:hAnsiTheme="minorHAnsi" w:cstheme="minorBidi"/>
              <w:noProof/>
            </w:rPr>
          </w:pPr>
          <w:hyperlink w:anchor="_Toc109651911" w:history="1">
            <w:r w:rsidR="00DD544D" w:rsidRPr="00413B2C">
              <w:rPr>
                <w:rStyle w:val="Hyperlink"/>
                <w:rFonts w:ascii="Arial" w:hAnsi="Arial" w:cs="Arial"/>
                <w:noProof/>
              </w:rPr>
              <w:t>SWOT analysis</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_Toc109651911 \h </w:instrText>
            </w:r>
            <w:r w:rsidR="00DD544D" w:rsidRPr="00413B2C">
              <w:rPr>
                <w:noProof/>
                <w:webHidden/>
              </w:rPr>
            </w:r>
            <w:r w:rsidR="00DD544D" w:rsidRPr="00413B2C">
              <w:rPr>
                <w:noProof/>
                <w:webHidden/>
              </w:rPr>
              <w:fldChar w:fldCharType="separate"/>
            </w:r>
            <w:r w:rsidR="00DD544D" w:rsidRPr="00413B2C">
              <w:rPr>
                <w:noProof/>
                <w:webHidden/>
              </w:rPr>
              <w:t>5</w:t>
            </w:r>
            <w:r w:rsidR="00DD544D" w:rsidRPr="00413B2C">
              <w:rPr>
                <w:noProof/>
                <w:webHidden/>
              </w:rPr>
              <w:fldChar w:fldCharType="end"/>
            </w:r>
          </w:hyperlink>
        </w:p>
        <w:p w14:paraId="47F931F4" w14:textId="7A82BF76" w:rsidR="00DD544D" w:rsidRPr="00413B2C" w:rsidRDefault="00AC3FCD">
          <w:pPr>
            <w:pStyle w:val="Cuprins2"/>
            <w:tabs>
              <w:tab w:val="right" w:leader="dot" w:pos="9016"/>
            </w:tabs>
            <w:rPr>
              <w:rFonts w:asciiTheme="minorHAnsi" w:eastAsiaTheme="minorEastAsia" w:hAnsiTheme="minorHAnsi" w:cstheme="minorBidi"/>
              <w:noProof/>
            </w:rPr>
          </w:pPr>
          <w:hyperlink w:anchor="_Toc109651912" w:history="1">
            <w:r w:rsidR="00DD544D" w:rsidRPr="00413B2C">
              <w:rPr>
                <w:rStyle w:val="Hyperlink"/>
                <w:rFonts w:ascii="Arial" w:hAnsi="Arial" w:cs="Arial"/>
                <w:noProof/>
              </w:rPr>
              <w:t>Time management tools</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_Toc109651912 \h </w:instrText>
            </w:r>
            <w:r w:rsidR="00DD544D" w:rsidRPr="00413B2C">
              <w:rPr>
                <w:noProof/>
                <w:webHidden/>
              </w:rPr>
            </w:r>
            <w:r w:rsidR="00DD544D" w:rsidRPr="00413B2C">
              <w:rPr>
                <w:noProof/>
                <w:webHidden/>
              </w:rPr>
              <w:fldChar w:fldCharType="separate"/>
            </w:r>
            <w:r w:rsidR="00DD544D" w:rsidRPr="00413B2C">
              <w:rPr>
                <w:noProof/>
                <w:webHidden/>
              </w:rPr>
              <w:t>6</w:t>
            </w:r>
            <w:r w:rsidR="00DD544D" w:rsidRPr="00413B2C">
              <w:rPr>
                <w:noProof/>
                <w:webHidden/>
              </w:rPr>
              <w:fldChar w:fldCharType="end"/>
            </w:r>
          </w:hyperlink>
        </w:p>
        <w:p w14:paraId="3DFE40D9" w14:textId="7A8EBA93" w:rsidR="00DD544D" w:rsidRPr="00413B2C" w:rsidRDefault="00AC3FCD">
          <w:pPr>
            <w:pStyle w:val="Cuprins2"/>
            <w:tabs>
              <w:tab w:val="right" w:leader="dot" w:pos="9016"/>
            </w:tabs>
            <w:rPr>
              <w:rFonts w:asciiTheme="minorHAnsi" w:eastAsiaTheme="minorEastAsia" w:hAnsiTheme="minorHAnsi" w:cstheme="minorBidi"/>
              <w:noProof/>
            </w:rPr>
          </w:pPr>
          <w:hyperlink w:anchor="_Toc109651913" w:history="1">
            <w:r w:rsidR="00DD544D" w:rsidRPr="00413B2C">
              <w:rPr>
                <w:rStyle w:val="Hyperlink"/>
                <w:rFonts w:ascii="Arial" w:hAnsi="Arial" w:cs="Arial"/>
                <w:noProof/>
              </w:rPr>
              <w:t>PDP</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_Toc109651913 \h </w:instrText>
            </w:r>
            <w:r w:rsidR="00DD544D" w:rsidRPr="00413B2C">
              <w:rPr>
                <w:noProof/>
                <w:webHidden/>
              </w:rPr>
            </w:r>
            <w:r w:rsidR="00DD544D" w:rsidRPr="00413B2C">
              <w:rPr>
                <w:noProof/>
                <w:webHidden/>
              </w:rPr>
              <w:fldChar w:fldCharType="separate"/>
            </w:r>
            <w:r w:rsidR="00DD544D" w:rsidRPr="00413B2C">
              <w:rPr>
                <w:noProof/>
                <w:webHidden/>
              </w:rPr>
              <w:t>6</w:t>
            </w:r>
            <w:r w:rsidR="00DD544D" w:rsidRPr="00413B2C">
              <w:rPr>
                <w:noProof/>
                <w:webHidden/>
              </w:rPr>
              <w:fldChar w:fldCharType="end"/>
            </w:r>
          </w:hyperlink>
        </w:p>
        <w:p w14:paraId="5E0AA231" w14:textId="56A3537C" w:rsidR="00DD544D" w:rsidRPr="00413B2C" w:rsidRDefault="00AC3FCD">
          <w:pPr>
            <w:pStyle w:val="Cuprins2"/>
            <w:tabs>
              <w:tab w:val="right" w:leader="dot" w:pos="9016"/>
            </w:tabs>
            <w:rPr>
              <w:rFonts w:asciiTheme="minorHAnsi" w:eastAsiaTheme="minorEastAsia" w:hAnsiTheme="minorHAnsi" w:cstheme="minorBidi"/>
              <w:noProof/>
            </w:rPr>
          </w:pPr>
          <w:hyperlink w:anchor="_Toc109651914" w:history="1">
            <w:r w:rsidR="00DD544D" w:rsidRPr="00413B2C">
              <w:rPr>
                <w:rStyle w:val="Hyperlink"/>
                <w:rFonts w:ascii="Arial" w:hAnsi="Arial" w:cs="Arial"/>
                <w:noProof/>
              </w:rPr>
              <w:t>Work in Hospitality</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_Toc109651914 \h </w:instrText>
            </w:r>
            <w:r w:rsidR="00DD544D" w:rsidRPr="00413B2C">
              <w:rPr>
                <w:noProof/>
                <w:webHidden/>
              </w:rPr>
            </w:r>
            <w:r w:rsidR="00DD544D" w:rsidRPr="00413B2C">
              <w:rPr>
                <w:noProof/>
                <w:webHidden/>
              </w:rPr>
              <w:fldChar w:fldCharType="separate"/>
            </w:r>
            <w:r w:rsidR="00DD544D" w:rsidRPr="00413B2C">
              <w:rPr>
                <w:noProof/>
                <w:webHidden/>
              </w:rPr>
              <w:t>8</w:t>
            </w:r>
            <w:r w:rsidR="00DD544D" w:rsidRPr="00413B2C">
              <w:rPr>
                <w:noProof/>
                <w:webHidden/>
              </w:rPr>
              <w:fldChar w:fldCharType="end"/>
            </w:r>
          </w:hyperlink>
        </w:p>
        <w:p w14:paraId="58FD1814" w14:textId="325BF74A" w:rsidR="00DD544D" w:rsidRPr="00413B2C" w:rsidRDefault="00AC3FCD">
          <w:pPr>
            <w:pStyle w:val="Cuprins2"/>
            <w:tabs>
              <w:tab w:val="right" w:leader="dot" w:pos="9016"/>
            </w:tabs>
            <w:rPr>
              <w:rFonts w:asciiTheme="minorHAnsi" w:eastAsiaTheme="minorEastAsia" w:hAnsiTheme="minorHAnsi" w:cstheme="minorBidi"/>
              <w:noProof/>
            </w:rPr>
          </w:pPr>
          <w:hyperlink w:anchor="_Toc109651915" w:history="1">
            <w:r w:rsidR="00DD544D" w:rsidRPr="00413B2C">
              <w:rPr>
                <w:rStyle w:val="Hyperlink"/>
                <w:rFonts w:ascii="Arial" w:hAnsi="Arial" w:cs="Arial"/>
                <w:noProof/>
              </w:rPr>
              <w:t>Conclusion</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_Toc109651915 \h </w:instrText>
            </w:r>
            <w:r w:rsidR="00DD544D" w:rsidRPr="00413B2C">
              <w:rPr>
                <w:noProof/>
                <w:webHidden/>
              </w:rPr>
            </w:r>
            <w:r w:rsidR="00DD544D" w:rsidRPr="00413B2C">
              <w:rPr>
                <w:noProof/>
                <w:webHidden/>
              </w:rPr>
              <w:fldChar w:fldCharType="separate"/>
            </w:r>
            <w:r w:rsidR="00DD544D" w:rsidRPr="00413B2C">
              <w:rPr>
                <w:noProof/>
                <w:webHidden/>
              </w:rPr>
              <w:t>10</w:t>
            </w:r>
            <w:r w:rsidR="00DD544D" w:rsidRPr="00413B2C">
              <w:rPr>
                <w:noProof/>
                <w:webHidden/>
              </w:rPr>
              <w:fldChar w:fldCharType="end"/>
            </w:r>
          </w:hyperlink>
        </w:p>
        <w:p w14:paraId="00918EC9" w14:textId="037A6D5F" w:rsidR="00DD544D" w:rsidRPr="00413B2C" w:rsidRDefault="00AC3FCD">
          <w:pPr>
            <w:pStyle w:val="Cuprins2"/>
            <w:tabs>
              <w:tab w:val="right" w:leader="dot" w:pos="9016"/>
            </w:tabs>
            <w:rPr>
              <w:rFonts w:asciiTheme="minorHAnsi" w:eastAsiaTheme="minorEastAsia" w:hAnsiTheme="minorHAnsi" w:cstheme="minorBidi"/>
              <w:noProof/>
            </w:rPr>
          </w:pPr>
          <w:hyperlink w:anchor="_Toc109651916" w:history="1">
            <w:r w:rsidR="00DD544D" w:rsidRPr="00413B2C">
              <w:rPr>
                <w:rStyle w:val="Hyperlink"/>
                <w:noProof/>
              </w:rPr>
              <w:t>Reference List</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_Toc109651916 \h </w:instrText>
            </w:r>
            <w:r w:rsidR="00DD544D" w:rsidRPr="00413B2C">
              <w:rPr>
                <w:noProof/>
                <w:webHidden/>
              </w:rPr>
            </w:r>
            <w:r w:rsidR="00DD544D" w:rsidRPr="00413B2C">
              <w:rPr>
                <w:noProof/>
                <w:webHidden/>
              </w:rPr>
              <w:fldChar w:fldCharType="separate"/>
            </w:r>
            <w:r w:rsidR="00DD544D" w:rsidRPr="00413B2C">
              <w:rPr>
                <w:noProof/>
                <w:webHidden/>
              </w:rPr>
              <w:t>11</w:t>
            </w:r>
            <w:r w:rsidR="00DD544D" w:rsidRPr="00413B2C">
              <w:rPr>
                <w:noProof/>
                <w:webHidden/>
              </w:rPr>
              <w:fldChar w:fldCharType="end"/>
            </w:r>
          </w:hyperlink>
        </w:p>
        <w:p w14:paraId="6B1F6E7D" w14:textId="66A22199" w:rsidR="00DD544D" w:rsidRPr="00413B2C" w:rsidRDefault="00AC3FCD">
          <w:pPr>
            <w:pStyle w:val="Cuprins1"/>
            <w:tabs>
              <w:tab w:val="right" w:leader="dot" w:pos="9016"/>
            </w:tabs>
            <w:rPr>
              <w:rFonts w:asciiTheme="minorHAnsi" w:eastAsiaTheme="minorEastAsia" w:hAnsiTheme="minorHAnsi" w:cstheme="minorBidi"/>
              <w:noProof/>
            </w:rPr>
          </w:pPr>
          <w:hyperlink w:anchor="_Toc109651917" w:history="1">
            <w:r w:rsidR="00DD544D" w:rsidRPr="00413B2C">
              <w:rPr>
                <w:rStyle w:val="Hyperlink"/>
                <w:rFonts w:cs="Arial"/>
                <w:noProof/>
              </w:rPr>
              <w:t>Task 2: Report</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_Toc109651917 \h </w:instrText>
            </w:r>
            <w:r w:rsidR="00DD544D" w:rsidRPr="00413B2C">
              <w:rPr>
                <w:noProof/>
                <w:webHidden/>
              </w:rPr>
            </w:r>
            <w:r w:rsidR="00DD544D" w:rsidRPr="00413B2C">
              <w:rPr>
                <w:noProof/>
                <w:webHidden/>
              </w:rPr>
              <w:fldChar w:fldCharType="separate"/>
            </w:r>
            <w:r w:rsidR="00DD544D" w:rsidRPr="00413B2C">
              <w:rPr>
                <w:noProof/>
                <w:webHidden/>
              </w:rPr>
              <w:t>12</w:t>
            </w:r>
            <w:r w:rsidR="00DD544D" w:rsidRPr="00413B2C">
              <w:rPr>
                <w:noProof/>
                <w:webHidden/>
              </w:rPr>
              <w:fldChar w:fldCharType="end"/>
            </w:r>
          </w:hyperlink>
        </w:p>
        <w:p w14:paraId="2FDE9777" w14:textId="5720A969" w:rsidR="00DD544D" w:rsidRPr="00413B2C" w:rsidRDefault="00AC3FCD">
          <w:pPr>
            <w:pStyle w:val="Cuprins2"/>
            <w:tabs>
              <w:tab w:val="right" w:leader="dot" w:pos="9016"/>
            </w:tabs>
            <w:rPr>
              <w:rFonts w:asciiTheme="minorHAnsi" w:eastAsiaTheme="minorEastAsia" w:hAnsiTheme="minorHAnsi" w:cstheme="minorBidi"/>
              <w:noProof/>
            </w:rPr>
          </w:pPr>
          <w:hyperlink w:anchor="_Toc109651918" w:history="1">
            <w:r w:rsidR="00DD544D" w:rsidRPr="00413B2C">
              <w:rPr>
                <w:rStyle w:val="Hyperlink"/>
                <w:noProof/>
              </w:rPr>
              <w:t>Introduction</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_Toc109651918 \h </w:instrText>
            </w:r>
            <w:r w:rsidR="00DD544D" w:rsidRPr="00413B2C">
              <w:rPr>
                <w:noProof/>
                <w:webHidden/>
              </w:rPr>
            </w:r>
            <w:r w:rsidR="00DD544D" w:rsidRPr="00413B2C">
              <w:rPr>
                <w:noProof/>
                <w:webHidden/>
              </w:rPr>
              <w:fldChar w:fldCharType="separate"/>
            </w:r>
            <w:r w:rsidR="00DD544D" w:rsidRPr="00413B2C">
              <w:rPr>
                <w:noProof/>
                <w:webHidden/>
              </w:rPr>
              <w:t>12</w:t>
            </w:r>
            <w:r w:rsidR="00DD544D" w:rsidRPr="00413B2C">
              <w:rPr>
                <w:noProof/>
                <w:webHidden/>
              </w:rPr>
              <w:fldChar w:fldCharType="end"/>
            </w:r>
          </w:hyperlink>
        </w:p>
        <w:p w14:paraId="09657E62" w14:textId="6B4997EC" w:rsidR="00DD544D" w:rsidRPr="00413B2C" w:rsidRDefault="00AC3FCD">
          <w:pPr>
            <w:pStyle w:val="Cuprins2"/>
            <w:tabs>
              <w:tab w:val="right" w:leader="dot" w:pos="9016"/>
            </w:tabs>
            <w:rPr>
              <w:rFonts w:asciiTheme="minorHAnsi" w:eastAsiaTheme="minorEastAsia" w:hAnsiTheme="minorHAnsi" w:cstheme="minorBidi"/>
              <w:noProof/>
            </w:rPr>
          </w:pPr>
          <w:hyperlink w:anchor="_Toc109651919" w:history="1">
            <w:r w:rsidR="00DD544D" w:rsidRPr="00413B2C">
              <w:rPr>
                <w:rStyle w:val="Hyperlink"/>
                <w:noProof/>
              </w:rPr>
              <w:t>Main Body</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_Toc109651919 \h </w:instrText>
            </w:r>
            <w:r w:rsidR="00DD544D" w:rsidRPr="00413B2C">
              <w:rPr>
                <w:noProof/>
                <w:webHidden/>
              </w:rPr>
            </w:r>
            <w:r w:rsidR="00DD544D" w:rsidRPr="00413B2C">
              <w:rPr>
                <w:noProof/>
                <w:webHidden/>
              </w:rPr>
              <w:fldChar w:fldCharType="separate"/>
            </w:r>
            <w:r w:rsidR="00DD544D" w:rsidRPr="00413B2C">
              <w:rPr>
                <w:noProof/>
                <w:webHidden/>
              </w:rPr>
              <w:t>13</w:t>
            </w:r>
            <w:r w:rsidR="00DD544D" w:rsidRPr="00413B2C">
              <w:rPr>
                <w:noProof/>
                <w:webHidden/>
              </w:rPr>
              <w:fldChar w:fldCharType="end"/>
            </w:r>
          </w:hyperlink>
        </w:p>
        <w:p w14:paraId="15AE3A63" w14:textId="24A5B6E1" w:rsidR="00DD544D" w:rsidRPr="00413B2C" w:rsidRDefault="00AC3FCD">
          <w:pPr>
            <w:pStyle w:val="Cuprins2"/>
            <w:tabs>
              <w:tab w:val="right" w:leader="dot" w:pos="9016"/>
            </w:tabs>
            <w:rPr>
              <w:rFonts w:asciiTheme="minorHAnsi" w:eastAsiaTheme="minorEastAsia" w:hAnsiTheme="minorHAnsi" w:cstheme="minorBidi"/>
              <w:noProof/>
            </w:rPr>
          </w:pPr>
          <w:hyperlink w:anchor="_Toc109651920" w:history="1">
            <w:r w:rsidR="00DD544D" w:rsidRPr="00413B2C">
              <w:rPr>
                <w:rStyle w:val="Hyperlink"/>
                <w:noProof/>
              </w:rPr>
              <w:t>Gibbs Reflective Cycle</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_Toc109651920 \h </w:instrText>
            </w:r>
            <w:r w:rsidR="00DD544D" w:rsidRPr="00413B2C">
              <w:rPr>
                <w:noProof/>
                <w:webHidden/>
              </w:rPr>
            </w:r>
            <w:r w:rsidR="00DD544D" w:rsidRPr="00413B2C">
              <w:rPr>
                <w:noProof/>
                <w:webHidden/>
              </w:rPr>
              <w:fldChar w:fldCharType="separate"/>
            </w:r>
            <w:r w:rsidR="00DD544D" w:rsidRPr="00413B2C">
              <w:rPr>
                <w:noProof/>
                <w:webHidden/>
              </w:rPr>
              <w:t>15</w:t>
            </w:r>
            <w:r w:rsidR="00DD544D" w:rsidRPr="00413B2C">
              <w:rPr>
                <w:noProof/>
                <w:webHidden/>
              </w:rPr>
              <w:fldChar w:fldCharType="end"/>
            </w:r>
          </w:hyperlink>
        </w:p>
        <w:p w14:paraId="5802B810" w14:textId="36B86623" w:rsidR="00DD544D" w:rsidRPr="00413B2C" w:rsidRDefault="00AC3FCD">
          <w:pPr>
            <w:pStyle w:val="Cuprins2"/>
            <w:tabs>
              <w:tab w:val="right" w:leader="dot" w:pos="9016"/>
            </w:tabs>
            <w:rPr>
              <w:rFonts w:asciiTheme="minorHAnsi" w:eastAsiaTheme="minorEastAsia" w:hAnsiTheme="minorHAnsi" w:cstheme="minorBidi"/>
              <w:noProof/>
            </w:rPr>
          </w:pPr>
          <w:hyperlink w:anchor="_Toc109651921" w:history="1">
            <w:r w:rsidR="00DD544D" w:rsidRPr="00413B2C">
              <w:rPr>
                <w:rStyle w:val="Hyperlink"/>
                <w:noProof/>
              </w:rPr>
              <w:t>Conclusion</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_Toc109651921 \h </w:instrText>
            </w:r>
            <w:r w:rsidR="00DD544D" w:rsidRPr="00413B2C">
              <w:rPr>
                <w:noProof/>
                <w:webHidden/>
              </w:rPr>
            </w:r>
            <w:r w:rsidR="00DD544D" w:rsidRPr="00413B2C">
              <w:rPr>
                <w:noProof/>
                <w:webHidden/>
              </w:rPr>
              <w:fldChar w:fldCharType="separate"/>
            </w:r>
            <w:r w:rsidR="00DD544D" w:rsidRPr="00413B2C">
              <w:rPr>
                <w:noProof/>
                <w:webHidden/>
              </w:rPr>
              <w:t>18</w:t>
            </w:r>
            <w:r w:rsidR="00DD544D" w:rsidRPr="00413B2C">
              <w:rPr>
                <w:noProof/>
                <w:webHidden/>
              </w:rPr>
              <w:fldChar w:fldCharType="end"/>
            </w:r>
          </w:hyperlink>
        </w:p>
        <w:p w14:paraId="7B5C1E51" w14:textId="76375490" w:rsidR="00DD544D" w:rsidRPr="00413B2C" w:rsidRDefault="00AC3FCD">
          <w:pPr>
            <w:pStyle w:val="Cuprins2"/>
            <w:tabs>
              <w:tab w:val="right" w:leader="dot" w:pos="9016"/>
            </w:tabs>
            <w:rPr>
              <w:rFonts w:asciiTheme="minorHAnsi" w:eastAsiaTheme="minorEastAsia" w:hAnsiTheme="minorHAnsi" w:cstheme="minorBidi"/>
              <w:noProof/>
            </w:rPr>
          </w:pPr>
          <w:hyperlink w:anchor="_Toc109651922" w:history="1">
            <w:r w:rsidR="00DD544D" w:rsidRPr="00413B2C">
              <w:rPr>
                <w:rStyle w:val="Hyperlink"/>
                <w:noProof/>
              </w:rPr>
              <w:t>Reference List</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_Toc109651922 \h </w:instrText>
            </w:r>
            <w:r w:rsidR="00DD544D" w:rsidRPr="00413B2C">
              <w:rPr>
                <w:noProof/>
                <w:webHidden/>
              </w:rPr>
            </w:r>
            <w:r w:rsidR="00DD544D" w:rsidRPr="00413B2C">
              <w:rPr>
                <w:noProof/>
                <w:webHidden/>
              </w:rPr>
              <w:fldChar w:fldCharType="separate"/>
            </w:r>
            <w:r w:rsidR="00DD544D" w:rsidRPr="00413B2C">
              <w:rPr>
                <w:noProof/>
                <w:webHidden/>
              </w:rPr>
              <w:t>19</w:t>
            </w:r>
            <w:r w:rsidR="00DD544D" w:rsidRPr="00413B2C">
              <w:rPr>
                <w:noProof/>
                <w:webHidden/>
              </w:rPr>
              <w:fldChar w:fldCharType="end"/>
            </w:r>
          </w:hyperlink>
        </w:p>
        <w:p w14:paraId="180407D5" w14:textId="0295D6AA" w:rsidR="00DD544D" w:rsidRPr="00413B2C" w:rsidRDefault="00AC3FCD">
          <w:pPr>
            <w:pStyle w:val="Cuprins1"/>
            <w:tabs>
              <w:tab w:val="right" w:leader="dot" w:pos="9016"/>
            </w:tabs>
            <w:rPr>
              <w:rFonts w:asciiTheme="minorHAnsi" w:eastAsiaTheme="minorEastAsia" w:hAnsiTheme="minorHAnsi" w:cstheme="minorBidi"/>
              <w:noProof/>
            </w:rPr>
          </w:pPr>
          <w:hyperlink w:anchor="_Toc109651923" w:history="1">
            <w:r w:rsidR="00DD544D" w:rsidRPr="00413B2C">
              <w:rPr>
                <w:rStyle w:val="Hyperlink"/>
                <w:noProof/>
                <w:shd w:val="clear" w:color="auto" w:fill="FFFFFF"/>
              </w:rPr>
              <w:t>Appendix</w:t>
            </w:r>
            <w:r w:rsidR="00DD544D" w:rsidRPr="00413B2C">
              <w:rPr>
                <w:noProof/>
                <w:webHidden/>
              </w:rPr>
              <w:tab/>
            </w:r>
            <w:r w:rsidR="00DD544D" w:rsidRPr="00413B2C">
              <w:rPr>
                <w:noProof/>
                <w:webHidden/>
              </w:rPr>
              <w:fldChar w:fldCharType="begin"/>
            </w:r>
            <w:r w:rsidR="00DD544D" w:rsidRPr="00413B2C">
              <w:rPr>
                <w:noProof/>
                <w:webHidden/>
              </w:rPr>
              <w:instrText xml:space="preserve"> PAGEREF _Toc109651923 \h </w:instrText>
            </w:r>
            <w:r w:rsidR="00DD544D" w:rsidRPr="00413B2C">
              <w:rPr>
                <w:noProof/>
                <w:webHidden/>
              </w:rPr>
            </w:r>
            <w:r w:rsidR="00DD544D" w:rsidRPr="00413B2C">
              <w:rPr>
                <w:noProof/>
                <w:webHidden/>
              </w:rPr>
              <w:fldChar w:fldCharType="separate"/>
            </w:r>
            <w:r w:rsidR="00DD544D" w:rsidRPr="00413B2C">
              <w:rPr>
                <w:noProof/>
                <w:webHidden/>
              </w:rPr>
              <w:t>20</w:t>
            </w:r>
            <w:r w:rsidR="00DD544D" w:rsidRPr="00413B2C">
              <w:rPr>
                <w:noProof/>
                <w:webHidden/>
              </w:rPr>
              <w:fldChar w:fldCharType="end"/>
            </w:r>
          </w:hyperlink>
        </w:p>
        <w:p w14:paraId="4956655A" w14:textId="10D7129A" w:rsidR="00C01291" w:rsidRPr="00413B2C" w:rsidRDefault="00E91582" w:rsidP="00C01291">
          <w:pPr>
            <w:rPr>
              <w:rFonts w:ascii="Arial" w:hAnsi="Arial" w:cs="Arial"/>
              <w:b/>
              <w:bCs/>
              <w:noProof/>
            </w:rPr>
          </w:pPr>
          <w:r w:rsidRPr="00413B2C">
            <w:rPr>
              <w:rFonts w:ascii="Arial" w:hAnsi="Arial" w:cs="Arial"/>
              <w:b/>
              <w:bCs/>
              <w:noProof/>
            </w:rPr>
            <w:fldChar w:fldCharType="end"/>
          </w:r>
        </w:p>
      </w:sdtContent>
    </w:sdt>
    <w:bookmarkStart w:id="0" w:name="_Toc109397227" w:displacedByCustomXml="prev"/>
    <w:p w14:paraId="12CD717A" w14:textId="77777777" w:rsidR="004B41B7" w:rsidRDefault="004B41B7">
      <w:pPr>
        <w:widowControl/>
        <w:autoSpaceDE/>
        <w:autoSpaceDN/>
        <w:spacing w:after="160" w:line="259" w:lineRule="auto"/>
        <w:jc w:val="left"/>
        <w:rPr>
          <w:rFonts w:ascii="Arial" w:eastAsiaTheme="majorEastAsia" w:hAnsi="Arial" w:cs="Arial"/>
          <w:b/>
        </w:rPr>
      </w:pPr>
      <w:bookmarkStart w:id="1" w:name="_Toc109651909"/>
      <w:r>
        <w:rPr>
          <w:rFonts w:cs="Arial"/>
        </w:rPr>
        <w:br w:type="page"/>
      </w:r>
    </w:p>
    <w:p w14:paraId="544E5334" w14:textId="365916D3" w:rsidR="00327C37" w:rsidRPr="00413B2C" w:rsidRDefault="00327C37" w:rsidP="00327C37">
      <w:pPr>
        <w:pStyle w:val="Titlu1"/>
        <w:rPr>
          <w:rFonts w:cs="Arial"/>
          <w:szCs w:val="22"/>
          <w:lang w:val="en-GB"/>
        </w:rPr>
      </w:pPr>
      <w:r w:rsidRPr="00413B2C">
        <w:rPr>
          <w:rFonts w:cs="Arial"/>
          <w:szCs w:val="22"/>
          <w:lang w:val="en-GB"/>
        </w:rPr>
        <w:t>Task 1: Individual presentation</w:t>
      </w:r>
      <w:bookmarkEnd w:id="1"/>
    </w:p>
    <w:p w14:paraId="5BDADCE3" w14:textId="77777777" w:rsidR="00327C37" w:rsidRPr="00413B2C" w:rsidRDefault="00327C37" w:rsidP="00327C37">
      <w:pPr>
        <w:pStyle w:val="Titlu2"/>
        <w:rPr>
          <w:rFonts w:ascii="Arial" w:hAnsi="Arial" w:cs="Arial"/>
          <w:szCs w:val="22"/>
        </w:rPr>
      </w:pPr>
      <w:bookmarkStart w:id="2" w:name="_Toc109645396"/>
      <w:bookmarkStart w:id="3" w:name="_Toc109651910"/>
      <w:r w:rsidRPr="00413B2C">
        <w:rPr>
          <w:rFonts w:ascii="Arial" w:hAnsi="Arial" w:cs="Arial"/>
          <w:szCs w:val="22"/>
        </w:rPr>
        <w:t>Introduction</w:t>
      </w:r>
      <w:bookmarkEnd w:id="2"/>
      <w:bookmarkEnd w:id="3"/>
    </w:p>
    <w:p w14:paraId="7658D8FD" w14:textId="77777777" w:rsidR="00327C37" w:rsidRPr="00413B2C" w:rsidRDefault="00327C37" w:rsidP="00327C37">
      <w:pPr>
        <w:pStyle w:val="Listparagraf"/>
        <w:widowControl/>
        <w:numPr>
          <w:ilvl w:val="0"/>
          <w:numId w:val="3"/>
        </w:numPr>
        <w:autoSpaceDE/>
        <w:autoSpaceDN/>
      </w:pPr>
      <w:r w:rsidRPr="00413B2C">
        <w:t>Professional skills refer to the skillset that enables an individual to excel in their professional pursuits (Orishev and Burkhonov, 2021).</w:t>
      </w:r>
    </w:p>
    <w:p w14:paraId="49894AA9" w14:textId="77777777" w:rsidR="00327C37" w:rsidRPr="00413B2C" w:rsidRDefault="00327C37" w:rsidP="00327C37">
      <w:pPr>
        <w:pStyle w:val="Listparagraf"/>
        <w:widowControl/>
        <w:numPr>
          <w:ilvl w:val="0"/>
          <w:numId w:val="3"/>
        </w:numPr>
        <w:autoSpaceDE/>
        <w:autoSpaceDN/>
      </w:pPr>
      <w:r w:rsidRPr="00413B2C">
        <w:t>This presentation will analyse the skills relevant to the Hospitality industry.</w:t>
      </w:r>
    </w:p>
    <w:p w14:paraId="33020CD6" w14:textId="77777777" w:rsidR="00327C37" w:rsidRPr="00413B2C" w:rsidRDefault="00327C37" w:rsidP="00327C37">
      <w:pPr>
        <w:pStyle w:val="Listparagraf"/>
        <w:widowControl/>
        <w:numPr>
          <w:ilvl w:val="0"/>
          <w:numId w:val="3"/>
        </w:numPr>
        <w:autoSpaceDE/>
        <w:autoSpaceDN/>
      </w:pPr>
      <w:r w:rsidRPr="00413B2C">
        <w:t>Then, it will conduct a reflective evaluation of my skillset for the sector and draft a development plan.</w:t>
      </w:r>
    </w:p>
    <w:p w14:paraId="70B3469B" w14:textId="77777777" w:rsidR="00327C37" w:rsidRPr="00413B2C" w:rsidRDefault="00327C37" w:rsidP="00327C37">
      <w:pPr>
        <w:rPr>
          <w:rFonts w:ascii="Arial" w:hAnsi="Arial" w:cs="Arial"/>
        </w:rPr>
      </w:pPr>
      <w:r w:rsidRPr="00413B2C">
        <w:rPr>
          <w:rFonts w:ascii="Arial" w:hAnsi="Arial" w:cs="Arial"/>
        </w:rPr>
        <w:t>Professional skills are important abilities that pertain to the jobs of individuals and some of the common ones are effective communication, active listening, and critical thinking (Khanna, 2020). In this presentation, I will evaluate the skills required for my intended career in hospitality and match these with my existing abilities. I will then utilise this knowledge to draft an action plan for my development.</w:t>
      </w:r>
    </w:p>
    <w:p w14:paraId="28A8927C" w14:textId="77777777" w:rsidR="00327C37" w:rsidRPr="00413B2C" w:rsidRDefault="00327C37" w:rsidP="00327C37">
      <w:pPr>
        <w:spacing w:line="259" w:lineRule="auto"/>
        <w:jc w:val="left"/>
        <w:rPr>
          <w:rFonts w:ascii="Arial" w:eastAsiaTheme="majorEastAsia" w:hAnsi="Arial" w:cs="Arial"/>
          <w:b/>
        </w:rPr>
      </w:pPr>
      <w:r w:rsidRPr="00413B2C">
        <w:rPr>
          <w:rFonts w:ascii="Arial" w:hAnsi="Arial" w:cs="Arial"/>
        </w:rPr>
        <w:br w:type="page"/>
      </w:r>
    </w:p>
    <w:p w14:paraId="6608615B" w14:textId="77777777" w:rsidR="00327C37" w:rsidRPr="00413B2C" w:rsidRDefault="00327C37" w:rsidP="00327C37">
      <w:pPr>
        <w:pStyle w:val="Titlu2"/>
        <w:rPr>
          <w:rFonts w:ascii="Arial" w:hAnsi="Arial" w:cs="Arial"/>
          <w:szCs w:val="22"/>
        </w:rPr>
      </w:pPr>
      <w:bookmarkStart w:id="4" w:name="_Toc109645397"/>
      <w:bookmarkStart w:id="5" w:name="_Toc109651911"/>
      <w:r w:rsidRPr="00413B2C">
        <w:rPr>
          <w:rFonts w:ascii="Arial" w:hAnsi="Arial" w:cs="Arial"/>
          <w:szCs w:val="22"/>
        </w:rPr>
        <w:t>SWOT analysi</w:t>
      </w:r>
      <w:bookmarkEnd w:id="4"/>
      <w:r w:rsidRPr="00413B2C">
        <w:rPr>
          <w:rFonts w:ascii="Arial" w:hAnsi="Arial" w:cs="Arial"/>
          <w:szCs w:val="22"/>
        </w:rPr>
        <w:t>s</w:t>
      </w:r>
      <w:bookmarkEnd w:id="5"/>
    </w:p>
    <w:p w14:paraId="6A8BD6BE" w14:textId="77777777" w:rsidR="00327C37" w:rsidRPr="00413B2C" w:rsidRDefault="00327C37" w:rsidP="00327C37">
      <w:pPr>
        <w:rPr>
          <w:rFonts w:ascii="Arial" w:hAnsi="Arial" w:cs="Arial"/>
        </w:rPr>
      </w:pPr>
      <w:r w:rsidRPr="00413B2C">
        <w:rPr>
          <w:rFonts w:ascii="Arial" w:hAnsi="Arial" w:cs="Arial"/>
        </w:rPr>
        <w:t>This section will conduct a personal SWOT analysis regarding skills. A SWOT framework is a tool that enables an evaluation of various external and internal factors influencing an entity (Benzaghta</w:t>
      </w:r>
      <w:r w:rsidRPr="00413B2C">
        <w:rPr>
          <w:rFonts w:ascii="Arial" w:hAnsi="Arial" w:cs="Arial"/>
          <w:i/>
          <w:iCs/>
        </w:rPr>
        <w:t xml:space="preserve"> et al.</w:t>
      </w:r>
      <w:r w:rsidRPr="00413B2C">
        <w:rPr>
          <w:rFonts w:ascii="Arial" w:hAnsi="Arial" w:cs="Arial"/>
        </w:rPr>
        <w:t>, 2021).</w:t>
      </w:r>
    </w:p>
    <w:p w14:paraId="11BA2C70" w14:textId="77777777" w:rsidR="00327C37" w:rsidRPr="00413B2C" w:rsidRDefault="00327C37" w:rsidP="00327C37">
      <w:pPr>
        <w:pStyle w:val="Frspaiere"/>
        <w:rPr>
          <w:rFonts w:cs="Arial"/>
          <w:sz w:val="22"/>
          <w:lang w:val="en-GB"/>
        </w:rPr>
      </w:pPr>
      <w:r w:rsidRPr="00413B2C">
        <w:rPr>
          <w:rFonts w:cs="Arial"/>
          <w:sz w:val="22"/>
          <w:lang w:val="en-GB"/>
        </w:rPr>
        <w:t>Strengths</w:t>
      </w:r>
    </w:p>
    <w:p w14:paraId="2E47905E" w14:textId="77777777" w:rsidR="00327C37" w:rsidRPr="00413B2C" w:rsidRDefault="00327C37" w:rsidP="00327C37">
      <w:pPr>
        <w:pStyle w:val="Listparagraf"/>
        <w:widowControl/>
        <w:numPr>
          <w:ilvl w:val="0"/>
          <w:numId w:val="6"/>
        </w:numPr>
        <w:autoSpaceDE/>
        <w:autoSpaceDN/>
      </w:pPr>
      <w:r w:rsidRPr="00413B2C">
        <w:t>I have good communication skills.</w:t>
      </w:r>
    </w:p>
    <w:p w14:paraId="0A7A2B29" w14:textId="77777777" w:rsidR="00327C37" w:rsidRPr="00413B2C" w:rsidRDefault="00327C37" w:rsidP="00327C37">
      <w:pPr>
        <w:pStyle w:val="Listparagraf"/>
        <w:widowControl/>
        <w:numPr>
          <w:ilvl w:val="0"/>
          <w:numId w:val="6"/>
        </w:numPr>
        <w:autoSpaceDE/>
        <w:autoSpaceDN/>
      </w:pPr>
      <w:r w:rsidRPr="00413B2C">
        <w:t>I am good at solving various problems.</w:t>
      </w:r>
    </w:p>
    <w:p w14:paraId="0BD6828A" w14:textId="77777777" w:rsidR="00327C37" w:rsidRPr="00413B2C" w:rsidRDefault="00327C37" w:rsidP="00327C37">
      <w:pPr>
        <w:pStyle w:val="Listparagraf"/>
        <w:widowControl/>
        <w:numPr>
          <w:ilvl w:val="0"/>
          <w:numId w:val="6"/>
        </w:numPr>
        <w:autoSpaceDE/>
        <w:autoSpaceDN/>
      </w:pPr>
      <w:r w:rsidRPr="00413B2C">
        <w:t>I can easily learn.</w:t>
      </w:r>
    </w:p>
    <w:p w14:paraId="3F5A95EA" w14:textId="77777777" w:rsidR="00327C37" w:rsidRPr="00413B2C" w:rsidRDefault="00327C37" w:rsidP="00327C37">
      <w:pPr>
        <w:rPr>
          <w:rFonts w:ascii="Arial" w:hAnsi="Arial" w:cs="Arial"/>
        </w:rPr>
      </w:pPr>
      <w:r w:rsidRPr="00413B2C">
        <w:rPr>
          <w:rFonts w:ascii="Arial" w:hAnsi="Arial" w:cs="Arial"/>
        </w:rPr>
        <w:t xml:space="preserve">My strengths mainly arise from my strong communication abilities using skills of active listening to understand others and express myself with effective communication. Further, I can also easily solve various problems that arise in my life. I also have a good capacity to learn as evident from my learning the various new concepts in my modules. </w:t>
      </w:r>
    </w:p>
    <w:p w14:paraId="11360B2D" w14:textId="77777777" w:rsidR="00327C37" w:rsidRPr="00413B2C" w:rsidRDefault="00327C37" w:rsidP="00327C37">
      <w:pPr>
        <w:pStyle w:val="Frspaiere"/>
        <w:rPr>
          <w:rFonts w:cs="Arial"/>
          <w:sz w:val="22"/>
          <w:lang w:val="en-GB"/>
        </w:rPr>
      </w:pPr>
      <w:r w:rsidRPr="00413B2C">
        <w:rPr>
          <w:rFonts w:cs="Arial"/>
          <w:sz w:val="22"/>
          <w:lang w:val="en-GB"/>
        </w:rPr>
        <w:t>Weaknesses</w:t>
      </w:r>
    </w:p>
    <w:p w14:paraId="615776AB" w14:textId="77777777" w:rsidR="00327C37" w:rsidRPr="00413B2C" w:rsidRDefault="00327C37" w:rsidP="00327C37">
      <w:pPr>
        <w:pStyle w:val="Listparagraf"/>
        <w:widowControl/>
        <w:numPr>
          <w:ilvl w:val="0"/>
          <w:numId w:val="7"/>
        </w:numPr>
        <w:autoSpaceDE/>
        <w:autoSpaceDN/>
      </w:pPr>
      <w:r w:rsidRPr="00413B2C">
        <w:t>I am weak in multitasking.</w:t>
      </w:r>
    </w:p>
    <w:p w14:paraId="7370563C" w14:textId="77777777" w:rsidR="00327C37" w:rsidRPr="00413B2C" w:rsidRDefault="00327C37" w:rsidP="00327C37">
      <w:pPr>
        <w:pStyle w:val="Listparagraf"/>
        <w:widowControl/>
        <w:numPr>
          <w:ilvl w:val="0"/>
          <w:numId w:val="7"/>
        </w:numPr>
        <w:autoSpaceDE/>
        <w:autoSpaceDN/>
      </w:pPr>
      <w:r w:rsidRPr="00413B2C">
        <w:t>I cannot properly engage with customers.</w:t>
      </w:r>
    </w:p>
    <w:p w14:paraId="37A92D04" w14:textId="77777777" w:rsidR="00327C37" w:rsidRPr="00413B2C" w:rsidRDefault="00327C37" w:rsidP="00327C37">
      <w:pPr>
        <w:pStyle w:val="Listparagraf"/>
        <w:widowControl/>
        <w:numPr>
          <w:ilvl w:val="0"/>
          <w:numId w:val="7"/>
        </w:numPr>
        <w:autoSpaceDE/>
        <w:autoSpaceDN/>
      </w:pPr>
      <w:r w:rsidRPr="00413B2C">
        <w:t>I feel my expressing ability is better than my active listening.</w:t>
      </w:r>
    </w:p>
    <w:p w14:paraId="7030B79C" w14:textId="77777777" w:rsidR="00327C37" w:rsidRPr="00413B2C" w:rsidRDefault="00327C37" w:rsidP="00327C37">
      <w:pPr>
        <w:rPr>
          <w:rFonts w:ascii="Arial" w:hAnsi="Arial" w:cs="Arial"/>
        </w:rPr>
      </w:pPr>
      <w:r w:rsidRPr="00413B2C">
        <w:rPr>
          <w:rFonts w:ascii="Arial" w:hAnsi="Arial" w:cs="Arial"/>
        </w:rPr>
        <w:t>My main weakness is my inability to multitask, which makes some of the demanding jobs in the hospitality industry unviable for me. Further, even with my good communication skills I often find myself nervous talking to customers, which is a weakness. I have also noticed that I can express myself better than understand others. Active listening is an important ability for hospitality employees (Dolot, 2017). Therefore, I must work on improving this skill.</w:t>
      </w:r>
    </w:p>
    <w:p w14:paraId="1800CE9D" w14:textId="77777777" w:rsidR="00327C37" w:rsidRPr="00413B2C" w:rsidRDefault="00327C37" w:rsidP="00327C37">
      <w:pPr>
        <w:pStyle w:val="Frspaiere"/>
        <w:rPr>
          <w:rFonts w:cs="Arial"/>
          <w:sz w:val="22"/>
          <w:lang w:val="en-GB"/>
        </w:rPr>
      </w:pPr>
      <w:r w:rsidRPr="00413B2C">
        <w:rPr>
          <w:rFonts w:cs="Arial"/>
          <w:sz w:val="22"/>
          <w:lang w:val="en-GB"/>
        </w:rPr>
        <w:t>Threats</w:t>
      </w:r>
    </w:p>
    <w:p w14:paraId="72032916" w14:textId="77777777" w:rsidR="00327C37" w:rsidRPr="00413B2C" w:rsidRDefault="00327C37" w:rsidP="00327C37">
      <w:pPr>
        <w:pStyle w:val="Listparagraf"/>
        <w:widowControl/>
        <w:numPr>
          <w:ilvl w:val="0"/>
          <w:numId w:val="8"/>
        </w:numPr>
        <w:autoSpaceDE/>
        <w:autoSpaceDN/>
      </w:pPr>
      <w:r w:rsidRPr="00413B2C">
        <w:t>The COVID-19 pandemic is a threat to my professional pursuits.</w:t>
      </w:r>
    </w:p>
    <w:p w14:paraId="7E4C18D7" w14:textId="77777777" w:rsidR="00327C37" w:rsidRPr="00413B2C" w:rsidRDefault="00327C37" w:rsidP="00327C37">
      <w:pPr>
        <w:pStyle w:val="Listparagraf"/>
        <w:widowControl/>
        <w:numPr>
          <w:ilvl w:val="0"/>
          <w:numId w:val="8"/>
        </w:numPr>
        <w:autoSpaceDE/>
        <w:autoSpaceDN/>
      </w:pPr>
      <w:r w:rsidRPr="00413B2C">
        <w:t>Brexit also negatively impacts my job prospects.</w:t>
      </w:r>
    </w:p>
    <w:p w14:paraId="4861E704" w14:textId="77777777" w:rsidR="00327C37" w:rsidRPr="00413B2C" w:rsidRDefault="00327C37" w:rsidP="00327C37">
      <w:pPr>
        <w:pStyle w:val="Listparagraf"/>
        <w:widowControl/>
        <w:numPr>
          <w:ilvl w:val="0"/>
          <w:numId w:val="8"/>
        </w:numPr>
        <w:autoSpaceDE/>
        <w:autoSpaceDN/>
      </w:pPr>
      <w:r w:rsidRPr="00413B2C">
        <w:t>Automation through Artificial Intelligence (AI) also threatens jobs in the industry</w:t>
      </w:r>
    </w:p>
    <w:p w14:paraId="6EE8687B" w14:textId="77777777" w:rsidR="00327C37" w:rsidRPr="00413B2C" w:rsidRDefault="00327C37" w:rsidP="00327C37">
      <w:pPr>
        <w:rPr>
          <w:rFonts w:ascii="Arial" w:hAnsi="Arial" w:cs="Arial"/>
        </w:rPr>
      </w:pPr>
      <w:r w:rsidRPr="00413B2C">
        <w:rPr>
          <w:rFonts w:ascii="Arial" w:hAnsi="Arial" w:cs="Arial"/>
        </w:rPr>
        <w:t>COVID-19 and Brexit present temporary threats to the industry and my professional goals. However, the process of automation currently poses a threat to the jobs in the hospitality industry (Ivanov, 2019). These may lower my professional growth in the hospitality industry.</w:t>
      </w:r>
    </w:p>
    <w:p w14:paraId="64FD2354" w14:textId="77777777" w:rsidR="00327C37" w:rsidRPr="00413B2C" w:rsidRDefault="00327C37" w:rsidP="00327C37">
      <w:pPr>
        <w:pStyle w:val="Frspaiere"/>
        <w:rPr>
          <w:rFonts w:cs="Arial"/>
          <w:sz w:val="22"/>
          <w:lang w:val="en-GB"/>
        </w:rPr>
      </w:pPr>
      <w:r w:rsidRPr="00413B2C">
        <w:rPr>
          <w:rFonts w:cs="Arial"/>
          <w:sz w:val="22"/>
          <w:lang w:val="en-GB"/>
        </w:rPr>
        <w:t>Opportunities</w:t>
      </w:r>
    </w:p>
    <w:p w14:paraId="5E41360A" w14:textId="77777777" w:rsidR="00327C37" w:rsidRPr="00413B2C" w:rsidRDefault="00327C37" w:rsidP="00327C37">
      <w:pPr>
        <w:pStyle w:val="Listparagraf"/>
        <w:widowControl/>
        <w:numPr>
          <w:ilvl w:val="0"/>
          <w:numId w:val="9"/>
        </w:numPr>
        <w:autoSpaceDE/>
        <w:autoSpaceDN/>
      </w:pPr>
      <w:r w:rsidRPr="00413B2C">
        <w:t>The hotel business is growing to present an opportunity for my professional pursuits.</w:t>
      </w:r>
    </w:p>
    <w:p w14:paraId="06C30663" w14:textId="77777777" w:rsidR="00327C37" w:rsidRPr="00413B2C" w:rsidRDefault="00327C37" w:rsidP="00327C37">
      <w:pPr>
        <w:pStyle w:val="Listparagraf"/>
        <w:widowControl/>
        <w:numPr>
          <w:ilvl w:val="0"/>
          <w:numId w:val="9"/>
        </w:numPr>
        <w:autoSpaceDE/>
        <w:autoSpaceDN/>
      </w:pPr>
      <w:r w:rsidRPr="00413B2C">
        <w:t>My knowledge of computers is an opportunity due to the increased reliance of the hospitality industry on the same.</w:t>
      </w:r>
    </w:p>
    <w:p w14:paraId="02D8B4E6" w14:textId="77777777" w:rsidR="00327C37" w:rsidRPr="00413B2C" w:rsidRDefault="00327C37" w:rsidP="00327C37">
      <w:pPr>
        <w:pStyle w:val="Listparagraf"/>
        <w:widowControl/>
        <w:numPr>
          <w:ilvl w:val="0"/>
          <w:numId w:val="9"/>
        </w:numPr>
        <w:autoSpaceDE/>
        <w:autoSpaceDN/>
      </w:pPr>
      <w:r w:rsidRPr="00413B2C">
        <w:t>Reducing the threat of the pandemic is also an opportunity.</w:t>
      </w:r>
    </w:p>
    <w:p w14:paraId="4EA0801E" w14:textId="77777777" w:rsidR="00327C37" w:rsidRPr="00413B2C" w:rsidRDefault="00327C37" w:rsidP="00327C37">
      <w:pPr>
        <w:rPr>
          <w:rFonts w:ascii="Arial" w:hAnsi="Arial" w:cs="Arial"/>
        </w:rPr>
      </w:pPr>
      <w:r w:rsidRPr="00413B2C">
        <w:rPr>
          <w:rFonts w:ascii="Arial" w:hAnsi="Arial" w:cs="Arial"/>
        </w:rPr>
        <w:t xml:space="preserve">Currently, due to the recovery from the pandemic, the hospitality industry is growing especially with the help of digital technology (Vinod and Sharma, 2021). I may utilise this growth to ensure my professional growth and the achievement of my goals of success in the industry. </w:t>
      </w:r>
    </w:p>
    <w:p w14:paraId="7E5FF150" w14:textId="77777777" w:rsidR="00327C37" w:rsidRPr="00413B2C" w:rsidRDefault="00327C37" w:rsidP="00327C37">
      <w:pPr>
        <w:pStyle w:val="Titlu2"/>
        <w:rPr>
          <w:rFonts w:ascii="Arial" w:hAnsi="Arial" w:cs="Arial"/>
          <w:szCs w:val="22"/>
        </w:rPr>
      </w:pPr>
      <w:bookmarkStart w:id="6" w:name="_Toc109645398"/>
      <w:bookmarkStart w:id="7" w:name="_Toc109651912"/>
      <w:r w:rsidRPr="00413B2C">
        <w:rPr>
          <w:rFonts w:ascii="Arial" w:hAnsi="Arial" w:cs="Arial"/>
          <w:szCs w:val="22"/>
        </w:rPr>
        <w:t>Time management tools</w:t>
      </w:r>
      <w:bookmarkEnd w:id="6"/>
      <w:bookmarkEnd w:id="7"/>
    </w:p>
    <w:p w14:paraId="41B988EB" w14:textId="77777777" w:rsidR="00327C37" w:rsidRPr="00413B2C" w:rsidRDefault="00327C37" w:rsidP="00327C37">
      <w:pPr>
        <w:pStyle w:val="Listparagraf"/>
        <w:widowControl/>
        <w:numPr>
          <w:ilvl w:val="0"/>
          <w:numId w:val="10"/>
        </w:numPr>
        <w:autoSpaceDE/>
        <w:autoSpaceDN/>
      </w:pPr>
      <w:r w:rsidRPr="00413B2C">
        <w:t>A time management tool is the Eisenhower Matrix, which consists of 4 quadrants using important/non-important and urgent/non-urgent classifications (Strzelecka, 2022).</w:t>
      </w:r>
    </w:p>
    <w:p w14:paraId="05C666C8" w14:textId="77777777" w:rsidR="00327C37" w:rsidRPr="00413B2C" w:rsidRDefault="00327C37" w:rsidP="00327C37">
      <w:pPr>
        <w:pStyle w:val="Listparagraf"/>
        <w:widowControl/>
        <w:numPr>
          <w:ilvl w:val="0"/>
          <w:numId w:val="10"/>
        </w:numPr>
        <w:autoSpaceDE/>
        <w:autoSpaceDN/>
      </w:pPr>
      <w:r w:rsidRPr="00413B2C">
        <w:t>This enables the categorisation of various tasks to enable improved time management.</w:t>
      </w:r>
    </w:p>
    <w:tbl>
      <w:tblPr>
        <w:tblStyle w:val="Tabelgril"/>
        <w:tblW w:w="0" w:type="auto"/>
        <w:tblLook w:val="04A0" w:firstRow="1" w:lastRow="0" w:firstColumn="1" w:lastColumn="0" w:noHBand="0" w:noVBand="1"/>
      </w:tblPr>
      <w:tblGrid>
        <w:gridCol w:w="3005"/>
        <w:gridCol w:w="3005"/>
        <w:gridCol w:w="3006"/>
      </w:tblGrid>
      <w:tr w:rsidR="00327C37" w:rsidRPr="00413B2C" w14:paraId="2553092A" w14:textId="77777777" w:rsidTr="00D355D1">
        <w:tc>
          <w:tcPr>
            <w:tcW w:w="3005" w:type="dxa"/>
            <w:shd w:val="clear" w:color="auto" w:fill="D9E2F3" w:themeFill="accent1" w:themeFillTint="33"/>
          </w:tcPr>
          <w:p w14:paraId="2761BE1B" w14:textId="77777777" w:rsidR="00327C37" w:rsidRPr="00413B2C" w:rsidRDefault="00327C37" w:rsidP="00D355D1">
            <w:pPr>
              <w:rPr>
                <w:rFonts w:ascii="Arial" w:hAnsi="Arial" w:cs="Arial"/>
                <w:b/>
                <w:bCs/>
              </w:rPr>
            </w:pPr>
            <w:r w:rsidRPr="00413B2C">
              <w:rPr>
                <w:rFonts w:ascii="Arial" w:hAnsi="Arial" w:cs="Arial"/>
                <w:b/>
                <w:bCs/>
              </w:rPr>
              <w:t>Eisenhower Matrix</w:t>
            </w:r>
          </w:p>
        </w:tc>
        <w:tc>
          <w:tcPr>
            <w:tcW w:w="3005" w:type="dxa"/>
            <w:shd w:val="clear" w:color="auto" w:fill="FFF2CC" w:themeFill="accent4" w:themeFillTint="33"/>
          </w:tcPr>
          <w:p w14:paraId="6BC6D52B" w14:textId="77777777" w:rsidR="00327C37" w:rsidRPr="00413B2C" w:rsidRDefault="00327C37" w:rsidP="00D355D1">
            <w:pPr>
              <w:rPr>
                <w:rFonts w:ascii="Arial" w:hAnsi="Arial" w:cs="Arial"/>
                <w:b/>
                <w:bCs/>
              </w:rPr>
            </w:pPr>
            <w:r w:rsidRPr="00413B2C">
              <w:rPr>
                <w:rFonts w:ascii="Arial" w:hAnsi="Arial" w:cs="Arial"/>
                <w:b/>
                <w:bCs/>
              </w:rPr>
              <w:t>Urgent</w:t>
            </w:r>
          </w:p>
        </w:tc>
        <w:tc>
          <w:tcPr>
            <w:tcW w:w="3006" w:type="dxa"/>
            <w:shd w:val="clear" w:color="auto" w:fill="FFF2CC" w:themeFill="accent4" w:themeFillTint="33"/>
          </w:tcPr>
          <w:p w14:paraId="45ECB7C6" w14:textId="77777777" w:rsidR="00327C37" w:rsidRPr="00413B2C" w:rsidRDefault="00327C37" w:rsidP="00D355D1">
            <w:pPr>
              <w:rPr>
                <w:rFonts w:ascii="Arial" w:hAnsi="Arial" w:cs="Arial"/>
                <w:b/>
                <w:bCs/>
              </w:rPr>
            </w:pPr>
            <w:r w:rsidRPr="00413B2C">
              <w:rPr>
                <w:rFonts w:ascii="Arial" w:hAnsi="Arial" w:cs="Arial"/>
                <w:b/>
                <w:bCs/>
              </w:rPr>
              <w:t>Not urgent</w:t>
            </w:r>
          </w:p>
        </w:tc>
      </w:tr>
      <w:tr w:rsidR="00327C37" w:rsidRPr="00413B2C" w14:paraId="57E84BBA" w14:textId="77777777" w:rsidTr="00D355D1">
        <w:tc>
          <w:tcPr>
            <w:tcW w:w="3005" w:type="dxa"/>
            <w:shd w:val="clear" w:color="auto" w:fill="FFF2CC" w:themeFill="accent4" w:themeFillTint="33"/>
          </w:tcPr>
          <w:p w14:paraId="7D9348C0" w14:textId="77777777" w:rsidR="00327C37" w:rsidRPr="00413B2C" w:rsidRDefault="00327C37" w:rsidP="00D355D1">
            <w:pPr>
              <w:rPr>
                <w:rFonts w:ascii="Arial" w:hAnsi="Arial" w:cs="Arial"/>
                <w:b/>
                <w:bCs/>
              </w:rPr>
            </w:pPr>
            <w:r w:rsidRPr="00413B2C">
              <w:rPr>
                <w:rFonts w:ascii="Arial" w:hAnsi="Arial" w:cs="Arial"/>
                <w:b/>
                <w:bCs/>
              </w:rPr>
              <w:t>Important</w:t>
            </w:r>
          </w:p>
        </w:tc>
        <w:tc>
          <w:tcPr>
            <w:tcW w:w="3005" w:type="dxa"/>
            <w:shd w:val="clear" w:color="auto" w:fill="FF0000"/>
          </w:tcPr>
          <w:p w14:paraId="165AEC4F" w14:textId="77777777" w:rsidR="00327C37" w:rsidRPr="00413B2C" w:rsidRDefault="00327C37" w:rsidP="00D355D1">
            <w:pPr>
              <w:rPr>
                <w:rFonts w:ascii="Arial" w:hAnsi="Arial" w:cs="Arial"/>
              </w:rPr>
            </w:pPr>
            <w:r w:rsidRPr="00413B2C">
              <w:rPr>
                <w:rFonts w:ascii="Arial" w:hAnsi="Arial" w:cs="Arial"/>
              </w:rPr>
              <w:t>Study course concepts</w:t>
            </w:r>
          </w:p>
        </w:tc>
        <w:tc>
          <w:tcPr>
            <w:tcW w:w="3006" w:type="dxa"/>
            <w:shd w:val="clear" w:color="auto" w:fill="FFC000"/>
          </w:tcPr>
          <w:p w14:paraId="39283E3C" w14:textId="77777777" w:rsidR="00327C37" w:rsidRPr="00413B2C" w:rsidRDefault="00327C37" w:rsidP="00D355D1">
            <w:pPr>
              <w:rPr>
                <w:rFonts w:ascii="Arial" w:hAnsi="Arial" w:cs="Arial"/>
              </w:rPr>
            </w:pPr>
            <w:r w:rsidRPr="00413B2C">
              <w:rPr>
                <w:rFonts w:ascii="Arial" w:hAnsi="Arial" w:cs="Arial"/>
              </w:rPr>
              <w:t>Develop professional skills</w:t>
            </w:r>
          </w:p>
        </w:tc>
      </w:tr>
      <w:tr w:rsidR="00327C37" w:rsidRPr="00413B2C" w14:paraId="006C4496" w14:textId="77777777" w:rsidTr="00D355D1">
        <w:tc>
          <w:tcPr>
            <w:tcW w:w="3005" w:type="dxa"/>
            <w:shd w:val="clear" w:color="auto" w:fill="FFF2CC" w:themeFill="accent4" w:themeFillTint="33"/>
          </w:tcPr>
          <w:p w14:paraId="05AE06CD" w14:textId="77777777" w:rsidR="00327C37" w:rsidRPr="00413B2C" w:rsidRDefault="00327C37" w:rsidP="00D355D1">
            <w:pPr>
              <w:rPr>
                <w:rFonts w:ascii="Arial" w:hAnsi="Arial" w:cs="Arial"/>
                <w:b/>
                <w:bCs/>
              </w:rPr>
            </w:pPr>
            <w:r w:rsidRPr="00413B2C">
              <w:rPr>
                <w:rFonts w:ascii="Arial" w:hAnsi="Arial" w:cs="Arial"/>
                <w:b/>
                <w:bCs/>
              </w:rPr>
              <w:t>Not important</w:t>
            </w:r>
          </w:p>
        </w:tc>
        <w:tc>
          <w:tcPr>
            <w:tcW w:w="3005" w:type="dxa"/>
            <w:shd w:val="clear" w:color="auto" w:fill="FFFF00"/>
          </w:tcPr>
          <w:p w14:paraId="00478CFD" w14:textId="77777777" w:rsidR="00327C37" w:rsidRPr="00413B2C" w:rsidRDefault="00327C37" w:rsidP="00D355D1">
            <w:pPr>
              <w:rPr>
                <w:rFonts w:ascii="Arial" w:hAnsi="Arial" w:cs="Arial"/>
              </w:rPr>
            </w:pPr>
            <w:r w:rsidRPr="00413B2C">
              <w:rPr>
                <w:rFonts w:ascii="Arial" w:hAnsi="Arial" w:cs="Arial"/>
              </w:rPr>
              <w:t>Enhance peer learning</w:t>
            </w:r>
          </w:p>
        </w:tc>
        <w:tc>
          <w:tcPr>
            <w:tcW w:w="3006" w:type="dxa"/>
            <w:shd w:val="clear" w:color="auto" w:fill="92D050"/>
          </w:tcPr>
          <w:p w14:paraId="53F88752" w14:textId="77777777" w:rsidR="00327C37" w:rsidRPr="00413B2C" w:rsidRDefault="00327C37" w:rsidP="00D355D1">
            <w:pPr>
              <w:keepNext/>
              <w:rPr>
                <w:rFonts w:ascii="Arial" w:hAnsi="Arial" w:cs="Arial"/>
              </w:rPr>
            </w:pPr>
            <w:r w:rsidRPr="00413B2C">
              <w:rPr>
                <w:rFonts w:ascii="Arial" w:hAnsi="Arial" w:cs="Arial"/>
              </w:rPr>
              <w:t>Watch YouTube</w:t>
            </w:r>
          </w:p>
        </w:tc>
      </w:tr>
    </w:tbl>
    <w:p w14:paraId="548FF0A7" w14:textId="77777777" w:rsidR="00327C37" w:rsidRPr="00413B2C" w:rsidRDefault="00327C37" w:rsidP="00327C37">
      <w:pPr>
        <w:jc w:val="center"/>
        <w:rPr>
          <w:rFonts w:ascii="Arial" w:hAnsi="Arial" w:cs="Arial"/>
        </w:rPr>
      </w:pPr>
      <w:r w:rsidRPr="00413B2C">
        <w:rPr>
          <w:rFonts w:ascii="Arial" w:hAnsi="Arial" w:cs="Arial"/>
          <w:b/>
          <w:bCs/>
        </w:rPr>
        <w:t xml:space="preserve">Table </w:t>
      </w:r>
      <w:r w:rsidRPr="00413B2C">
        <w:rPr>
          <w:rFonts w:ascii="Arial" w:hAnsi="Arial" w:cs="Arial"/>
          <w:b/>
          <w:bCs/>
        </w:rPr>
        <w:fldChar w:fldCharType="begin"/>
      </w:r>
      <w:r w:rsidRPr="00413B2C">
        <w:rPr>
          <w:rFonts w:ascii="Arial" w:hAnsi="Arial" w:cs="Arial"/>
          <w:b/>
          <w:bCs/>
        </w:rPr>
        <w:instrText xml:space="preserve"> SEQ Table \* ARABIC </w:instrText>
      </w:r>
      <w:r w:rsidRPr="00413B2C">
        <w:rPr>
          <w:rFonts w:ascii="Arial" w:hAnsi="Arial" w:cs="Arial"/>
          <w:b/>
          <w:bCs/>
        </w:rPr>
        <w:fldChar w:fldCharType="separate"/>
      </w:r>
      <w:r w:rsidRPr="00413B2C">
        <w:rPr>
          <w:rFonts w:ascii="Arial" w:hAnsi="Arial" w:cs="Arial"/>
          <w:b/>
          <w:bCs/>
          <w:noProof/>
        </w:rPr>
        <w:t>1</w:t>
      </w:r>
      <w:r w:rsidRPr="00413B2C">
        <w:rPr>
          <w:rFonts w:ascii="Arial" w:hAnsi="Arial" w:cs="Arial"/>
          <w:b/>
          <w:bCs/>
        </w:rPr>
        <w:fldChar w:fldCharType="end"/>
      </w:r>
      <w:r w:rsidRPr="00413B2C">
        <w:rPr>
          <w:rFonts w:ascii="Arial" w:hAnsi="Arial" w:cs="Arial"/>
          <w:b/>
          <w:bCs/>
        </w:rPr>
        <w:t>: Eisenhower Matrix</w:t>
      </w:r>
    </w:p>
    <w:p w14:paraId="31101F6C" w14:textId="77777777" w:rsidR="00327C37" w:rsidRPr="00413B2C" w:rsidRDefault="00327C37" w:rsidP="00327C37">
      <w:pPr>
        <w:jc w:val="center"/>
        <w:rPr>
          <w:rFonts w:ascii="Arial" w:hAnsi="Arial" w:cs="Arial"/>
        </w:rPr>
      </w:pPr>
      <w:r w:rsidRPr="00413B2C">
        <w:rPr>
          <w:rFonts w:ascii="Arial" w:hAnsi="Arial" w:cs="Arial"/>
        </w:rPr>
        <w:t>(Source: Created by the learner)</w:t>
      </w:r>
    </w:p>
    <w:p w14:paraId="52922EA0" w14:textId="77777777" w:rsidR="00327C37" w:rsidRPr="00413B2C" w:rsidRDefault="00327C37" w:rsidP="00327C37">
      <w:pPr>
        <w:rPr>
          <w:rFonts w:ascii="Arial" w:hAnsi="Arial" w:cs="Arial"/>
        </w:rPr>
      </w:pPr>
      <w:r w:rsidRPr="00413B2C">
        <w:rPr>
          <w:rFonts w:ascii="Arial" w:hAnsi="Arial" w:cs="Arial"/>
        </w:rPr>
        <w:t>Eisenhower Matrix is a great tool to improve time management, as it enables the prioritisation of various tasks of an individual. Applying this model to my current situation, I realise that the most important and urgent task at hand is to study the course concepts as it will enable me to develop myself for my professional pursuits. Further, developing my professional skills is important but not urgent and therefore, I may take my time to develop these. Another urgent but not so important task is to enhance peer learning, which may improve my understanding of professional skills but is not a reliable source of development. Finally, watching YouTube is neither important nor urgent right now.</w:t>
      </w:r>
    </w:p>
    <w:p w14:paraId="4D139966" w14:textId="77777777" w:rsidR="00327C37" w:rsidRPr="00413B2C" w:rsidRDefault="00327C37" w:rsidP="00327C37">
      <w:pPr>
        <w:rPr>
          <w:rFonts w:ascii="Arial" w:hAnsi="Arial" w:cs="Arial"/>
        </w:rPr>
      </w:pPr>
      <w:r w:rsidRPr="00413B2C">
        <w:rPr>
          <w:rFonts w:ascii="Arial" w:hAnsi="Arial" w:cs="Arial"/>
        </w:rPr>
        <w:t>Therefore, based on this I realise that I must immediately focus to complete studying my course concepts and developing my knowledge and skillset. This will enable me to focus on these tasks and enable me to achieve my long-term goals. Further, I must develop my professional skills even though it is not urgent meaning that I will schedule this task for later as these are important. This will enable me to accomplish this task within a proper timeframe allowing me to increase my abilities as a future employee in the hospitality industry. For increasing peer learning I would delegate this task as these do not contribute to my long-term goals reliably and will enable my peers to accomplish this task. Finally, I would delete the task of watching YouTube, which is unnecessary for accomplishing my long-term goals and is nether urgent. This would enable me to save time to invest in developing myself through other tasks and decrease my workload.</w:t>
      </w:r>
    </w:p>
    <w:p w14:paraId="03F0BFC4" w14:textId="77777777" w:rsidR="00327C37" w:rsidRPr="00413B2C" w:rsidRDefault="00327C37" w:rsidP="00327C37">
      <w:pPr>
        <w:pStyle w:val="Titlu2"/>
        <w:rPr>
          <w:rFonts w:ascii="Arial" w:hAnsi="Arial" w:cs="Arial"/>
          <w:szCs w:val="22"/>
        </w:rPr>
      </w:pPr>
      <w:bookmarkStart w:id="8" w:name="_Toc109645399"/>
      <w:bookmarkStart w:id="9" w:name="_Toc109651913"/>
      <w:r w:rsidRPr="00413B2C">
        <w:rPr>
          <w:rFonts w:ascii="Arial" w:hAnsi="Arial" w:cs="Arial"/>
          <w:szCs w:val="22"/>
        </w:rPr>
        <w:t>PDP</w:t>
      </w:r>
      <w:bookmarkEnd w:id="8"/>
      <w:bookmarkEnd w:id="9"/>
    </w:p>
    <w:p w14:paraId="45F97049" w14:textId="77777777" w:rsidR="00327C37" w:rsidRPr="00413B2C" w:rsidRDefault="00327C37" w:rsidP="00327C37">
      <w:pPr>
        <w:rPr>
          <w:rFonts w:ascii="Arial" w:hAnsi="Arial" w:cs="Arial"/>
        </w:rPr>
      </w:pPr>
      <w:r w:rsidRPr="00413B2C">
        <w:rPr>
          <w:rFonts w:ascii="Arial" w:hAnsi="Arial" w:cs="Arial"/>
        </w:rPr>
        <w:t>To develop a personal development plan, I use the SMART objective framework to enable the creation of a robust action plan. A SMART framework is a tool that enables the development of explicit and qualitative objectives along with an action plan (Swann</w:t>
      </w:r>
      <w:r w:rsidRPr="00413B2C">
        <w:rPr>
          <w:rFonts w:ascii="Arial" w:hAnsi="Arial" w:cs="Arial"/>
          <w:i/>
          <w:iCs/>
        </w:rPr>
        <w:t xml:space="preserve"> et al.</w:t>
      </w:r>
      <w:r w:rsidRPr="00413B2C">
        <w:rPr>
          <w:rFonts w:ascii="Arial" w:hAnsi="Arial" w:cs="Arial"/>
        </w:rPr>
        <w:t>, 2022). I will focus on these three goals to improve my prospects as a future hospitality employee. This consists of improving my engaging ability with the customers, solving diverse problems rapidly, and improving my skill to multitask. I will improve my engaging ability by practising it with my peers and getting their feedback. This will enable me to increase the level of satisfaction of customers interacting with me, resulting in my improved professional growth. Further, I will improve my problem-solving abilities by proactively applying them and self-measuring my progress. It will enable me to become a better-suited employee in the hospitality industry in any role. Lastly, I will improve my multitasking abilities to improve my suitability for the hospitality industry as it forms a crucial skill for all job roles in this sector. I will achieve this by slowly trying to do more than one task simultaneously and asking for advice from my professors.</w:t>
      </w:r>
    </w:p>
    <w:tbl>
      <w:tblPr>
        <w:tblStyle w:val="Tabelgril5ntunecat-Accentuare6"/>
        <w:tblW w:w="0" w:type="auto"/>
        <w:tblLook w:val="04A0" w:firstRow="1" w:lastRow="0" w:firstColumn="1" w:lastColumn="0" w:noHBand="0" w:noVBand="1"/>
      </w:tblPr>
      <w:tblGrid>
        <w:gridCol w:w="1803"/>
        <w:gridCol w:w="1803"/>
        <w:gridCol w:w="1803"/>
        <w:gridCol w:w="1803"/>
        <w:gridCol w:w="1804"/>
      </w:tblGrid>
      <w:tr w:rsidR="00327C37" w:rsidRPr="00413B2C" w14:paraId="5E5CDB1E" w14:textId="77777777" w:rsidTr="00D355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D556F33" w14:textId="77777777" w:rsidR="00327C37" w:rsidRPr="00413B2C" w:rsidRDefault="00327C37" w:rsidP="00D355D1">
            <w:pPr>
              <w:rPr>
                <w:rFonts w:ascii="Arial" w:hAnsi="Arial" w:cs="Arial"/>
              </w:rPr>
            </w:pPr>
            <w:r w:rsidRPr="00413B2C">
              <w:rPr>
                <w:rFonts w:ascii="Arial" w:hAnsi="Arial" w:cs="Arial"/>
              </w:rPr>
              <w:t>Specific</w:t>
            </w:r>
          </w:p>
        </w:tc>
        <w:tc>
          <w:tcPr>
            <w:tcW w:w="1803" w:type="dxa"/>
          </w:tcPr>
          <w:p w14:paraId="2197A05E" w14:textId="77777777" w:rsidR="00327C37" w:rsidRPr="00413B2C" w:rsidRDefault="00327C37" w:rsidP="00D355D1">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413B2C">
              <w:rPr>
                <w:rFonts w:ascii="Arial" w:hAnsi="Arial" w:cs="Arial"/>
              </w:rPr>
              <w:t>Measurable</w:t>
            </w:r>
          </w:p>
        </w:tc>
        <w:tc>
          <w:tcPr>
            <w:tcW w:w="1803" w:type="dxa"/>
          </w:tcPr>
          <w:p w14:paraId="50EFE966" w14:textId="77777777" w:rsidR="00327C37" w:rsidRPr="00413B2C" w:rsidRDefault="00327C37" w:rsidP="00D355D1">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413B2C">
              <w:rPr>
                <w:rFonts w:ascii="Arial" w:hAnsi="Arial" w:cs="Arial"/>
              </w:rPr>
              <w:t>Achievable</w:t>
            </w:r>
          </w:p>
        </w:tc>
        <w:tc>
          <w:tcPr>
            <w:tcW w:w="1803" w:type="dxa"/>
          </w:tcPr>
          <w:p w14:paraId="1ED9D130" w14:textId="77777777" w:rsidR="00327C37" w:rsidRPr="00413B2C" w:rsidRDefault="00327C37" w:rsidP="00D355D1">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413B2C">
              <w:rPr>
                <w:rFonts w:ascii="Arial" w:hAnsi="Arial" w:cs="Arial"/>
              </w:rPr>
              <w:t>Relevant</w:t>
            </w:r>
          </w:p>
        </w:tc>
        <w:tc>
          <w:tcPr>
            <w:tcW w:w="1804" w:type="dxa"/>
          </w:tcPr>
          <w:p w14:paraId="253ADDD4" w14:textId="77777777" w:rsidR="00327C37" w:rsidRPr="00413B2C" w:rsidRDefault="00327C37" w:rsidP="00D355D1">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413B2C">
              <w:rPr>
                <w:rFonts w:ascii="Arial" w:hAnsi="Arial" w:cs="Arial"/>
              </w:rPr>
              <w:t>Timeframe</w:t>
            </w:r>
          </w:p>
        </w:tc>
      </w:tr>
      <w:tr w:rsidR="00327C37" w:rsidRPr="00413B2C" w14:paraId="1C49E23F" w14:textId="77777777" w:rsidTr="00D355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B4EE438" w14:textId="77777777" w:rsidR="00327C37" w:rsidRPr="00413B2C" w:rsidRDefault="00327C37" w:rsidP="00D355D1">
            <w:pPr>
              <w:rPr>
                <w:rFonts w:ascii="Arial" w:hAnsi="Arial" w:cs="Arial"/>
              </w:rPr>
            </w:pPr>
            <w:r w:rsidRPr="00413B2C">
              <w:rPr>
                <w:rFonts w:ascii="Arial" w:hAnsi="Arial" w:cs="Arial"/>
              </w:rPr>
              <w:t>Improve engagement with customers</w:t>
            </w:r>
          </w:p>
        </w:tc>
        <w:tc>
          <w:tcPr>
            <w:tcW w:w="1803" w:type="dxa"/>
          </w:tcPr>
          <w:p w14:paraId="0C95F56A" w14:textId="77777777" w:rsidR="00327C37" w:rsidRPr="00413B2C" w:rsidRDefault="00327C37" w:rsidP="00D355D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13B2C">
              <w:rPr>
                <w:rFonts w:ascii="Arial" w:hAnsi="Arial" w:cs="Arial"/>
              </w:rPr>
              <w:t>I will measure this through feedback from peers.</w:t>
            </w:r>
          </w:p>
        </w:tc>
        <w:tc>
          <w:tcPr>
            <w:tcW w:w="1803" w:type="dxa"/>
          </w:tcPr>
          <w:p w14:paraId="6FF49868" w14:textId="77777777" w:rsidR="00327C37" w:rsidRPr="00413B2C" w:rsidRDefault="00327C37" w:rsidP="00D355D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13B2C">
              <w:rPr>
                <w:rFonts w:ascii="Arial" w:hAnsi="Arial" w:cs="Arial"/>
              </w:rPr>
              <w:t>I will constantly engage with my peers to decrease my nervousness and ask for advice from my professors.</w:t>
            </w:r>
          </w:p>
        </w:tc>
        <w:tc>
          <w:tcPr>
            <w:tcW w:w="1803" w:type="dxa"/>
          </w:tcPr>
          <w:p w14:paraId="1587B0C4" w14:textId="77777777" w:rsidR="00327C37" w:rsidRPr="00413B2C" w:rsidRDefault="00327C37" w:rsidP="00D355D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13B2C">
              <w:rPr>
                <w:rFonts w:ascii="Arial" w:hAnsi="Arial" w:cs="Arial"/>
              </w:rPr>
              <w:t>Achieving this goal would enable me to increase the satisfaction levels of customers interacting with me, resulting in my rapid professional growth.</w:t>
            </w:r>
          </w:p>
        </w:tc>
        <w:tc>
          <w:tcPr>
            <w:tcW w:w="1804" w:type="dxa"/>
          </w:tcPr>
          <w:p w14:paraId="119500BC" w14:textId="77777777" w:rsidR="00327C37" w:rsidRPr="00413B2C" w:rsidRDefault="00327C37" w:rsidP="00D355D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13B2C">
              <w:rPr>
                <w:rFonts w:ascii="Arial" w:hAnsi="Arial" w:cs="Arial"/>
              </w:rPr>
              <w:t>2 months</w:t>
            </w:r>
          </w:p>
        </w:tc>
      </w:tr>
      <w:tr w:rsidR="00327C37" w:rsidRPr="00413B2C" w14:paraId="5C6587AD" w14:textId="77777777" w:rsidTr="00D355D1">
        <w:tc>
          <w:tcPr>
            <w:cnfStyle w:val="001000000000" w:firstRow="0" w:lastRow="0" w:firstColumn="1" w:lastColumn="0" w:oddVBand="0" w:evenVBand="0" w:oddHBand="0" w:evenHBand="0" w:firstRowFirstColumn="0" w:firstRowLastColumn="0" w:lastRowFirstColumn="0" w:lastRowLastColumn="0"/>
            <w:tcW w:w="1803" w:type="dxa"/>
          </w:tcPr>
          <w:p w14:paraId="59795C55" w14:textId="77777777" w:rsidR="00327C37" w:rsidRPr="00413B2C" w:rsidRDefault="00327C37" w:rsidP="00D355D1">
            <w:pPr>
              <w:rPr>
                <w:rFonts w:ascii="Arial" w:hAnsi="Arial" w:cs="Arial"/>
              </w:rPr>
            </w:pPr>
            <w:r w:rsidRPr="00413B2C">
              <w:rPr>
                <w:rFonts w:ascii="Arial" w:hAnsi="Arial" w:cs="Arial"/>
              </w:rPr>
              <w:t>Develop problem-solving ability</w:t>
            </w:r>
          </w:p>
        </w:tc>
        <w:tc>
          <w:tcPr>
            <w:tcW w:w="1803" w:type="dxa"/>
          </w:tcPr>
          <w:p w14:paraId="1FD813BB" w14:textId="77777777" w:rsidR="00327C37" w:rsidRPr="00413B2C" w:rsidRDefault="00327C37" w:rsidP="00D355D1">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13B2C">
              <w:rPr>
                <w:rFonts w:ascii="Arial" w:hAnsi="Arial" w:cs="Arial"/>
              </w:rPr>
              <w:t>I will measure this by noting the change in instances of situations I cannot solve.</w:t>
            </w:r>
          </w:p>
        </w:tc>
        <w:tc>
          <w:tcPr>
            <w:tcW w:w="1803" w:type="dxa"/>
          </w:tcPr>
          <w:p w14:paraId="3F79A129" w14:textId="77777777" w:rsidR="00327C37" w:rsidRPr="00413B2C" w:rsidRDefault="00327C37" w:rsidP="00D355D1">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13B2C">
              <w:rPr>
                <w:rFonts w:ascii="Arial" w:hAnsi="Arial" w:cs="Arial"/>
              </w:rPr>
              <w:t>I will proactively offer help to solve various problems that I witness in my everyday life.</w:t>
            </w:r>
          </w:p>
        </w:tc>
        <w:tc>
          <w:tcPr>
            <w:tcW w:w="1803" w:type="dxa"/>
          </w:tcPr>
          <w:p w14:paraId="38286C86" w14:textId="77777777" w:rsidR="00327C37" w:rsidRPr="00413B2C" w:rsidRDefault="00327C37" w:rsidP="00D355D1">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13B2C">
              <w:rPr>
                <w:rFonts w:ascii="Arial" w:hAnsi="Arial" w:cs="Arial"/>
              </w:rPr>
              <w:t>This will enable me to effectively solve problems, enhancing my abilities and prospects as a hospitality employee.</w:t>
            </w:r>
          </w:p>
        </w:tc>
        <w:tc>
          <w:tcPr>
            <w:tcW w:w="1804" w:type="dxa"/>
          </w:tcPr>
          <w:p w14:paraId="01D8273A" w14:textId="77777777" w:rsidR="00327C37" w:rsidRPr="00413B2C" w:rsidRDefault="00327C37" w:rsidP="00D355D1">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13B2C">
              <w:rPr>
                <w:rFonts w:ascii="Arial" w:hAnsi="Arial" w:cs="Arial"/>
              </w:rPr>
              <w:t>3 months</w:t>
            </w:r>
          </w:p>
        </w:tc>
      </w:tr>
      <w:tr w:rsidR="00327C37" w:rsidRPr="00413B2C" w14:paraId="2E0816C4" w14:textId="77777777" w:rsidTr="00D355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E12ED1D" w14:textId="77777777" w:rsidR="00327C37" w:rsidRPr="00413B2C" w:rsidRDefault="00327C37" w:rsidP="00D355D1">
            <w:pPr>
              <w:rPr>
                <w:rFonts w:ascii="Arial" w:hAnsi="Arial" w:cs="Arial"/>
              </w:rPr>
            </w:pPr>
            <w:r w:rsidRPr="00413B2C">
              <w:rPr>
                <w:rFonts w:ascii="Arial" w:hAnsi="Arial" w:cs="Arial"/>
              </w:rPr>
              <w:t>Increase multitasking skill</w:t>
            </w:r>
          </w:p>
        </w:tc>
        <w:tc>
          <w:tcPr>
            <w:tcW w:w="1803" w:type="dxa"/>
          </w:tcPr>
          <w:p w14:paraId="771F4647" w14:textId="77777777" w:rsidR="00327C37" w:rsidRPr="00413B2C" w:rsidRDefault="00327C37" w:rsidP="00D355D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13B2C">
              <w:rPr>
                <w:rFonts w:ascii="Arial" w:hAnsi="Arial" w:cs="Arial"/>
              </w:rPr>
              <w:t>I will measure this by witnessing the number of tasks I can do simultaneously.</w:t>
            </w:r>
          </w:p>
        </w:tc>
        <w:tc>
          <w:tcPr>
            <w:tcW w:w="1803" w:type="dxa"/>
          </w:tcPr>
          <w:p w14:paraId="05D7FC58" w14:textId="77777777" w:rsidR="00327C37" w:rsidRPr="00413B2C" w:rsidRDefault="00327C37" w:rsidP="00D355D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13B2C">
              <w:rPr>
                <w:rFonts w:ascii="Arial" w:hAnsi="Arial" w:cs="Arial"/>
              </w:rPr>
              <w:t xml:space="preserve">I will slowly try to do more than 1 task simultaneously and ask for advice from my professors. </w:t>
            </w:r>
          </w:p>
        </w:tc>
        <w:tc>
          <w:tcPr>
            <w:tcW w:w="1803" w:type="dxa"/>
          </w:tcPr>
          <w:p w14:paraId="49F87AD5" w14:textId="77777777" w:rsidR="00327C37" w:rsidRPr="00413B2C" w:rsidRDefault="00327C37" w:rsidP="00D355D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13B2C">
              <w:rPr>
                <w:rFonts w:ascii="Arial" w:hAnsi="Arial" w:cs="Arial"/>
              </w:rPr>
              <w:t>This will enable me to improve my performance as a hospitality employee, increasing my professional performance as a hospitality employee.</w:t>
            </w:r>
          </w:p>
        </w:tc>
        <w:tc>
          <w:tcPr>
            <w:tcW w:w="1804" w:type="dxa"/>
          </w:tcPr>
          <w:p w14:paraId="5C8D266D" w14:textId="77777777" w:rsidR="00327C37" w:rsidRPr="00413B2C" w:rsidRDefault="00327C37" w:rsidP="00D355D1">
            <w:pPr>
              <w:keepNext/>
              <w:cnfStyle w:val="000000100000" w:firstRow="0" w:lastRow="0" w:firstColumn="0" w:lastColumn="0" w:oddVBand="0" w:evenVBand="0" w:oddHBand="1" w:evenHBand="0" w:firstRowFirstColumn="0" w:firstRowLastColumn="0" w:lastRowFirstColumn="0" w:lastRowLastColumn="0"/>
              <w:rPr>
                <w:rFonts w:ascii="Arial" w:hAnsi="Arial" w:cs="Arial"/>
              </w:rPr>
            </w:pPr>
            <w:r w:rsidRPr="00413B2C">
              <w:rPr>
                <w:rFonts w:ascii="Arial" w:hAnsi="Arial" w:cs="Arial"/>
              </w:rPr>
              <w:t>6 months</w:t>
            </w:r>
          </w:p>
        </w:tc>
      </w:tr>
    </w:tbl>
    <w:p w14:paraId="075E17A7" w14:textId="77777777" w:rsidR="00327C37" w:rsidRPr="00413B2C" w:rsidRDefault="00327C37" w:rsidP="00327C37">
      <w:pPr>
        <w:jc w:val="center"/>
        <w:rPr>
          <w:rFonts w:ascii="Arial" w:hAnsi="Arial" w:cs="Arial"/>
        </w:rPr>
      </w:pPr>
      <w:r w:rsidRPr="00413B2C">
        <w:rPr>
          <w:rFonts w:ascii="Arial" w:hAnsi="Arial" w:cs="Arial"/>
          <w:b/>
          <w:bCs/>
        </w:rPr>
        <w:t xml:space="preserve">Table </w:t>
      </w:r>
      <w:r w:rsidRPr="00413B2C">
        <w:rPr>
          <w:rFonts w:ascii="Arial" w:hAnsi="Arial" w:cs="Arial"/>
          <w:b/>
          <w:bCs/>
        </w:rPr>
        <w:fldChar w:fldCharType="begin"/>
      </w:r>
      <w:r w:rsidRPr="00413B2C">
        <w:rPr>
          <w:rFonts w:ascii="Arial" w:hAnsi="Arial" w:cs="Arial"/>
          <w:b/>
          <w:bCs/>
        </w:rPr>
        <w:instrText xml:space="preserve"> SEQ Table \* ARABIC </w:instrText>
      </w:r>
      <w:r w:rsidRPr="00413B2C">
        <w:rPr>
          <w:rFonts w:ascii="Arial" w:hAnsi="Arial" w:cs="Arial"/>
          <w:b/>
          <w:bCs/>
        </w:rPr>
        <w:fldChar w:fldCharType="separate"/>
      </w:r>
      <w:r w:rsidRPr="00413B2C">
        <w:rPr>
          <w:rFonts w:ascii="Arial" w:hAnsi="Arial" w:cs="Arial"/>
          <w:b/>
          <w:bCs/>
          <w:noProof/>
        </w:rPr>
        <w:t>2</w:t>
      </w:r>
      <w:r w:rsidRPr="00413B2C">
        <w:rPr>
          <w:rFonts w:ascii="Arial" w:hAnsi="Arial" w:cs="Arial"/>
          <w:b/>
          <w:bCs/>
        </w:rPr>
        <w:fldChar w:fldCharType="end"/>
      </w:r>
      <w:r w:rsidRPr="00413B2C">
        <w:rPr>
          <w:rFonts w:ascii="Arial" w:hAnsi="Arial" w:cs="Arial"/>
          <w:b/>
          <w:bCs/>
        </w:rPr>
        <w:t>: SMART goals</w:t>
      </w:r>
    </w:p>
    <w:p w14:paraId="3FBE08DB" w14:textId="77777777" w:rsidR="00327C37" w:rsidRPr="00413B2C" w:rsidRDefault="00327C37" w:rsidP="00327C37">
      <w:pPr>
        <w:jc w:val="center"/>
        <w:rPr>
          <w:rFonts w:ascii="Arial" w:hAnsi="Arial" w:cs="Arial"/>
        </w:rPr>
      </w:pPr>
      <w:r w:rsidRPr="00413B2C">
        <w:rPr>
          <w:rFonts w:ascii="Arial" w:hAnsi="Arial" w:cs="Arial"/>
        </w:rPr>
        <w:t>(Source: Created by the learner)</w:t>
      </w:r>
    </w:p>
    <w:p w14:paraId="78669352" w14:textId="77777777" w:rsidR="00327C37" w:rsidRPr="00413B2C" w:rsidRDefault="00327C37" w:rsidP="00327C37">
      <w:pPr>
        <w:pStyle w:val="Titlu2"/>
        <w:rPr>
          <w:rFonts w:ascii="Arial" w:hAnsi="Arial" w:cs="Arial"/>
          <w:szCs w:val="22"/>
        </w:rPr>
      </w:pPr>
      <w:bookmarkStart w:id="10" w:name="_Toc109645400"/>
      <w:bookmarkStart w:id="11" w:name="_Toc109651914"/>
      <w:r w:rsidRPr="00413B2C">
        <w:rPr>
          <w:rFonts w:ascii="Arial" w:hAnsi="Arial" w:cs="Arial"/>
          <w:szCs w:val="22"/>
        </w:rPr>
        <w:t>Work in Hospitality</w:t>
      </w:r>
      <w:bookmarkEnd w:id="10"/>
      <w:bookmarkEnd w:id="11"/>
    </w:p>
    <w:p w14:paraId="122EA1DC" w14:textId="77777777" w:rsidR="00327C37" w:rsidRPr="00413B2C" w:rsidRDefault="00327C37" w:rsidP="00327C37">
      <w:pPr>
        <w:pStyle w:val="Listparagraf"/>
        <w:widowControl/>
        <w:numPr>
          <w:ilvl w:val="0"/>
          <w:numId w:val="4"/>
        </w:numPr>
        <w:autoSpaceDE/>
        <w:autoSpaceDN/>
      </w:pPr>
      <w:r w:rsidRPr="00413B2C">
        <w:t>According to Indeed (2021), some of the general professional skills are relevant to all industries.</w:t>
      </w:r>
    </w:p>
    <w:p w14:paraId="22042C25" w14:textId="77777777" w:rsidR="00327C37" w:rsidRPr="00413B2C" w:rsidRDefault="00327C37" w:rsidP="00327C37">
      <w:pPr>
        <w:pStyle w:val="Listparagraf"/>
        <w:widowControl/>
        <w:numPr>
          <w:ilvl w:val="0"/>
          <w:numId w:val="4"/>
        </w:numPr>
        <w:autoSpaceDE/>
        <w:autoSpaceDN/>
      </w:pPr>
      <w:r w:rsidRPr="00413B2C">
        <w:t>These comprise active listening, leadership, communication, computer, problem-solving, and time management.</w:t>
      </w:r>
    </w:p>
    <w:p w14:paraId="151E5C43" w14:textId="77777777" w:rsidR="00327C37" w:rsidRPr="00413B2C" w:rsidRDefault="00327C37" w:rsidP="00327C37">
      <w:pPr>
        <w:rPr>
          <w:rFonts w:ascii="Arial" w:hAnsi="Arial" w:cs="Arial"/>
        </w:rPr>
      </w:pPr>
      <w:r w:rsidRPr="00413B2C">
        <w:rPr>
          <w:rFonts w:ascii="Arial" w:hAnsi="Arial" w:cs="Arial"/>
        </w:rPr>
        <w:t>The general professional skills represent the abilities that find relevance across industries due to the universality of their usefulness. These skills include active listening, leadership, communication, computer, problem-solving, and time-management abilities. The significant thing about these abilities is that these skills would enable me to gain the competence to properly perform and develop my abilities as an employee in the hospitality industry. For example, communication and active listening abilities enable hospitality employees to properly understand the queries and concerns of their customers. This enables them to adopt an approach that can lead to the customers having a satisfactory experience while using the products or services of their organisation. Further, problem-solving and time-management skills gain importance because of their ability to increase the effectiveness of an employee in diverse job roles (Brooks, 2022). For example, with good problem-solving abilities mixed with time-management, they would be able to break down complex objectives into small doable tasks and accomplish the same. Lastly, computer skills are an emergent ability for people because of the growth of digital technology leading to the rapid dependence of modern companies on it, resulting in its increased significance.</w:t>
      </w:r>
    </w:p>
    <w:p w14:paraId="48C6417E" w14:textId="77777777" w:rsidR="00327C37" w:rsidRPr="00413B2C" w:rsidRDefault="00327C37" w:rsidP="00327C37">
      <w:pPr>
        <w:pStyle w:val="Listparagraf"/>
        <w:widowControl/>
        <w:numPr>
          <w:ilvl w:val="0"/>
          <w:numId w:val="4"/>
        </w:numPr>
        <w:autoSpaceDE/>
        <w:autoSpaceDN/>
      </w:pPr>
      <w:r w:rsidRPr="00413B2C">
        <w:t>For the hospitality industry, the especially relevant skills are communication, teamwork, interpersonal, multitasking, and emotional intelligence (ETC, 2022).</w:t>
      </w:r>
    </w:p>
    <w:p w14:paraId="78CB5FBA" w14:textId="77777777" w:rsidR="00327C37" w:rsidRPr="00413B2C" w:rsidRDefault="00327C37" w:rsidP="00327C37">
      <w:pPr>
        <w:pStyle w:val="Listparagraf"/>
        <w:widowControl/>
        <w:numPr>
          <w:ilvl w:val="0"/>
          <w:numId w:val="4"/>
        </w:numPr>
        <w:autoSpaceDE/>
        <w:autoSpaceDN/>
      </w:pPr>
      <w:r w:rsidRPr="00413B2C">
        <w:t>The hospitality industry is focused on engagement with customers leading to increased emphasis on communication and emotional intelligence.</w:t>
      </w:r>
    </w:p>
    <w:p w14:paraId="2D24646C" w14:textId="77777777" w:rsidR="00327C37" w:rsidRPr="00413B2C" w:rsidRDefault="00327C37" w:rsidP="00327C37">
      <w:pPr>
        <w:rPr>
          <w:rFonts w:ascii="Arial" w:hAnsi="Arial" w:cs="Arial"/>
        </w:rPr>
      </w:pPr>
      <w:r w:rsidRPr="00413B2C">
        <w:rPr>
          <w:rFonts w:ascii="Arial" w:hAnsi="Arial" w:cs="Arial"/>
        </w:rPr>
        <w:t>In the hospitality industry, the crucial aspect of the business focuses on the satisfaction of customers to enable sustained profitability. This leads to the emphasis on abilities that can ensure it, resulting in the focus of hospitality employers on skills like communication, active listening, interpersonal skills, emotional intelligence, and multitasking. These skills enable hospitality employees to ensure that their interactions with the customers end with customers feeling satisfied and happy. Further, abilities like good teamworking and multitasking skills enable hospitality employees to ensure that they can solve any issues that customers face in the shortest time possible. This results in the organisation performing beyond the expectations of the customers, resulting in them being extremely satisfied with a hospitality organisation and making them highly likely to repurchase its products or services. The skills of multitasking gain special importance in the industry because the sector needs to complete several tasks simultaneously. This makes employees with multitasking ability very valuable for employers, as they can single-handedly ensure the smooth operations of a hotel. It results in their rapid professional growth, resulting in the achievement of their professional goals.</w:t>
      </w:r>
    </w:p>
    <w:p w14:paraId="682D54D4" w14:textId="77777777" w:rsidR="00327C37" w:rsidRPr="00413B2C" w:rsidRDefault="00327C37" w:rsidP="00327C37">
      <w:pPr>
        <w:pStyle w:val="Listparagraf"/>
        <w:widowControl/>
        <w:numPr>
          <w:ilvl w:val="0"/>
          <w:numId w:val="5"/>
        </w:numPr>
        <w:autoSpaceDE/>
        <w:autoSpaceDN/>
      </w:pPr>
      <w:r w:rsidRPr="00413B2C">
        <w:t>Prominent job roles in the hospitality industry include Hotel General Manager, Event Planner, Executive Chef, Front Desk Receptionist, and Housekeeper (Doyle, 2022).</w:t>
      </w:r>
    </w:p>
    <w:p w14:paraId="2E1C41CD" w14:textId="77777777" w:rsidR="00327C37" w:rsidRPr="00413B2C" w:rsidRDefault="00327C37" w:rsidP="00327C37">
      <w:pPr>
        <w:pStyle w:val="Listparagraf"/>
        <w:widowControl/>
        <w:numPr>
          <w:ilvl w:val="0"/>
          <w:numId w:val="5"/>
        </w:numPr>
        <w:autoSpaceDE/>
        <w:autoSpaceDN/>
      </w:pPr>
      <w:r w:rsidRPr="00413B2C">
        <w:t>Based on my evaluation, suited job roles for me include Front Desk Receptionist and Hotel General Manager.</w:t>
      </w:r>
    </w:p>
    <w:p w14:paraId="0D1527D3" w14:textId="77777777" w:rsidR="00327C37" w:rsidRPr="00413B2C" w:rsidRDefault="00327C37" w:rsidP="00327C37">
      <w:pPr>
        <w:rPr>
          <w:rFonts w:ascii="Arial" w:hAnsi="Arial" w:cs="Arial"/>
        </w:rPr>
      </w:pPr>
      <w:r w:rsidRPr="00413B2C">
        <w:rPr>
          <w:rFonts w:ascii="Arial" w:hAnsi="Arial" w:cs="Arial"/>
        </w:rPr>
        <w:t>The hospitality industry offers diverse job roles and can accommodate diverse people with different desires and strengths. First, the general operations of a hotel present the opportunity for employment as a Hotel General Manager and related positions who deal with the daily operations of the hotel and ensure that all tasks are completed in time. This job role requires good communication, multitasking, problem-solving, and time-management abilities. Further, the various promotional needs of hotels offer another employment opportunity as an Event Planner, whose responsibilities comprise planning and conducting various events. This involves skills like creativity, communication, multitasking, and problem-solving abilities. Further, within the daily operations of a hotel, two important roles comprise the Front Desk Receptionist and Housekeeper (Ivanov, 2019). The former directly interacts with customers as a point of check-in and check-out and for solving any customer query and addressing any issues that the customers may face. Meanwhile, the latter has responsibilities consisting of maintaining the upkeep of hotel premises including rooms and common areas. The Front Desk Receptionist relies heavily on communication, active listening, and interpersonal skills while housekeepers need multitasking, problem-solving, and teamworking abilities.</w:t>
      </w:r>
    </w:p>
    <w:p w14:paraId="7FA56EAA" w14:textId="77777777" w:rsidR="00327C37" w:rsidRPr="00413B2C" w:rsidRDefault="00327C37" w:rsidP="00327C37">
      <w:pPr>
        <w:rPr>
          <w:rFonts w:ascii="Arial" w:hAnsi="Arial" w:cs="Arial"/>
        </w:rPr>
      </w:pPr>
      <w:r w:rsidRPr="00413B2C">
        <w:rPr>
          <w:rFonts w:ascii="Arial" w:hAnsi="Arial" w:cs="Arial"/>
        </w:rPr>
        <w:t>Based on the previous sections, my strengths lie in my good communication abilities and the skills to easily resolve any issues whilst maintaining an atmosphere of cooperation and respect with all stakeholders. This makes me a good candidate for job roles like Hotel General Manager and Front Desk Receptionists due to an overlap of skills. Therefore, these two roles present viable options for my future professional pursuits.</w:t>
      </w:r>
      <w:r w:rsidRPr="00413B2C">
        <w:rPr>
          <w:rFonts w:ascii="Arial" w:hAnsi="Arial" w:cs="Arial"/>
        </w:rPr>
        <w:br w:type="page"/>
      </w:r>
    </w:p>
    <w:p w14:paraId="089365A0" w14:textId="77777777" w:rsidR="00327C37" w:rsidRPr="00413B2C" w:rsidRDefault="00327C37" w:rsidP="00327C37">
      <w:pPr>
        <w:pStyle w:val="Titlu2"/>
        <w:rPr>
          <w:rFonts w:ascii="Arial" w:hAnsi="Arial" w:cs="Arial"/>
          <w:szCs w:val="22"/>
        </w:rPr>
      </w:pPr>
      <w:bookmarkStart w:id="12" w:name="_Toc109645401"/>
      <w:bookmarkStart w:id="13" w:name="_Toc109651915"/>
      <w:r w:rsidRPr="00413B2C">
        <w:rPr>
          <w:rFonts w:ascii="Arial" w:hAnsi="Arial" w:cs="Arial"/>
          <w:szCs w:val="22"/>
        </w:rPr>
        <w:t>Conclusion</w:t>
      </w:r>
      <w:bookmarkEnd w:id="12"/>
      <w:bookmarkEnd w:id="13"/>
    </w:p>
    <w:p w14:paraId="19AE53F7" w14:textId="77777777" w:rsidR="00327C37" w:rsidRPr="00413B2C" w:rsidRDefault="00327C37" w:rsidP="00327C37">
      <w:pPr>
        <w:pStyle w:val="Listparagraf"/>
        <w:widowControl/>
        <w:numPr>
          <w:ilvl w:val="0"/>
          <w:numId w:val="11"/>
        </w:numPr>
        <w:autoSpaceDE/>
        <w:autoSpaceDN/>
      </w:pPr>
      <w:r w:rsidRPr="00413B2C">
        <w:t>This presentation reflected my abilities as a future employee in the hospitality industry.</w:t>
      </w:r>
    </w:p>
    <w:p w14:paraId="4FD7DDFB" w14:textId="77777777" w:rsidR="00327C37" w:rsidRPr="00413B2C" w:rsidRDefault="00327C37" w:rsidP="00327C37">
      <w:pPr>
        <w:pStyle w:val="Listparagraf"/>
        <w:widowControl/>
        <w:numPr>
          <w:ilvl w:val="0"/>
          <w:numId w:val="11"/>
        </w:numPr>
        <w:autoSpaceDE/>
        <w:autoSpaceDN/>
      </w:pPr>
      <w:r w:rsidRPr="00413B2C">
        <w:t>It noted the strengths and weaknesses that I have consisting of my communication and multitasking abilities respectively.</w:t>
      </w:r>
    </w:p>
    <w:p w14:paraId="276BC951" w14:textId="77777777" w:rsidR="00327C37" w:rsidRPr="00413B2C" w:rsidRDefault="00327C37" w:rsidP="00327C37">
      <w:pPr>
        <w:pStyle w:val="Listparagraf"/>
        <w:widowControl/>
        <w:numPr>
          <w:ilvl w:val="0"/>
          <w:numId w:val="11"/>
        </w:numPr>
        <w:autoSpaceDE/>
        <w:autoSpaceDN/>
      </w:pPr>
      <w:r w:rsidRPr="00413B2C">
        <w:t>It also evaluated the skills required in the hospitality industry and potential job roles for me in the sector.</w:t>
      </w:r>
    </w:p>
    <w:p w14:paraId="6D16E7D0" w14:textId="3F646AD7" w:rsidR="00327C37" w:rsidRPr="00413B2C" w:rsidRDefault="00327C37" w:rsidP="00327C37">
      <w:pPr>
        <w:rPr>
          <w:rFonts w:ascii="Arial" w:hAnsi="Arial" w:cs="Arial"/>
        </w:rPr>
      </w:pPr>
      <w:r w:rsidRPr="00413B2C">
        <w:rPr>
          <w:rFonts w:ascii="Arial" w:hAnsi="Arial" w:cs="Arial"/>
        </w:rPr>
        <w:t>The presentation enabled me to draft a plan for the future to ensure my development based on identified strengths and weaknesses. This would enable me to improve my suitability as an employee in the hospitality industry, which requires skills like communication, multitasking, active listening and more. I would utilise this knowledge to improve my abilities and improve my professional prospects as an employee in the hospitality industry.</w:t>
      </w:r>
    </w:p>
    <w:p w14:paraId="0A639D2A" w14:textId="187B9B82" w:rsidR="00C26214" w:rsidRPr="00413B2C" w:rsidRDefault="00C26214" w:rsidP="00327C37">
      <w:pPr>
        <w:rPr>
          <w:rFonts w:ascii="Arial" w:hAnsi="Arial" w:cs="Arial"/>
          <w:i/>
        </w:rPr>
      </w:pPr>
      <w:r w:rsidRPr="00413B2C">
        <w:rPr>
          <w:rFonts w:ascii="Arial" w:hAnsi="Arial" w:cs="Arial"/>
          <w:i/>
        </w:rPr>
        <w:t>For slides, refer to appendix</w:t>
      </w:r>
    </w:p>
    <w:p w14:paraId="22C80A07" w14:textId="77777777" w:rsidR="00327C37" w:rsidRPr="00413B2C" w:rsidRDefault="00327C37" w:rsidP="00327C37">
      <w:pPr>
        <w:spacing w:line="259" w:lineRule="auto"/>
        <w:jc w:val="left"/>
        <w:rPr>
          <w:rFonts w:ascii="Arial" w:eastAsiaTheme="majorEastAsia" w:hAnsi="Arial" w:cs="Arial"/>
          <w:b/>
          <w:i/>
          <w:spacing w:val="-10"/>
          <w:kern w:val="28"/>
        </w:rPr>
      </w:pPr>
      <w:r w:rsidRPr="00413B2C">
        <w:rPr>
          <w:rFonts w:ascii="Arial" w:hAnsi="Arial" w:cs="Arial"/>
          <w:i/>
        </w:rPr>
        <w:br w:type="page"/>
      </w:r>
    </w:p>
    <w:p w14:paraId="6F3584EF" w14:textId="77777777" w:rsidR="00327C37" w:rsidRPr="00413B2C" w:rsidRDefault="00327C37" w:rsidP="00924EF5">
      <w:pPr>
        <w:pStyle w:val="Titlu2"/>
        <w:rPr>
          <w:szCs w:val="22"/>
        </w:rPr>
      </w:pPr>
      <w:bookmarkStart w:id="14" w:name="_Toc109645402"/>
      <w:bookmarkStart w:id="15" w:name="_Toc109651916"/>
      <w:r w:rsidRPr="00413B2C">
        <w:rPr>
          <w:szCs w:val="22"/>
        </w:rPr>
        <w:t>Reference List</w:t>
      </w:r>
      <w:bookmarkEnd w:id="14"/>
      <w:bookmarkEnd w:id="15"/>
    </w:p>
    <w:p w14:paraId="7339AF38" w14:textId="0749F350" w:rsidR="00327C37" w:rsidRPr="00413B2C" w:rsidRDefault="00327C37" w:rsidP="00327C37">
      <w:pPr>
        <w:rPr>
          <w:rFonts w:ascii="Arial" w:hAnsi="Arial" w:cs="Arial"/>
        </w:rPr>
      </w:pPr>
      <w:r w:rsidRPr="00413B2C">
        <w:rPr>
          <w:rFonts w:ascii="Arial" w:hAnsi="Arial" w:cs="Arial"/>
        </w:rPr>
        <w:t>Benzaghta, M.A., Elwalda, A., Mousa, M.M., Erkan, I. and Rahman, M., (2021) SWOT analysis applications: An integrative literature review. </w:t>
      </w:r>
      <w:r w:rsidRPr="00413B2C">
        <w:rPr>
          <w:rFonts w:ascii="Arial" w:hAnsi="Arial" w:cs="Arial"/>
          <w:i/>
          <w:iCs/>
        </w:rPr>
        <w:t>Journal of Global Business Insights</w:t>
      </w:r>
      <w:r w:rsidRPr="00413B2C">
        <w:rPr>
          <w:rFonts w:ascii="Arial" w:hAnsi="Arial" w:cs="Arial"/>
        </w:rPr>
        <w:t>, </w:t>
      </w:r>
      <w:r w:rsidRPr="00413B2C">
        <w:rPr>
          <w:rFonts w:ascii="Arial" w:hAnsi="Arial" w:cs="Arial"/>
          <w:i/>
          <w:iCs/>
        </w:rPr>
        <w:t>6</w:t>
      </w:r>
      <w:r w:rsidRPr="00413B2C">
        <w:rPr>
          <w:rFonts w:ascii="Arial" w:hAnsi="Arial" w:cs="Arial"/>
        </w:rPr>
        <w:t>(1), pp.55-73.</w:t>
      </w:r>
    </w:p>
    <w:p w14:paraId="0703F4DA" w14:textId="130022F6" w:rsidR="00327C37" w:rsidRPr="00413B2C" w:rsidRDefault="00327C37" w:rsidP="00327C37">
      <w:pPr>
        <w:rPr>
          <w:rFonts w:ascii="Arial" w:hAnsi="Arial" w:cs="Arial"/>
        </w:rPr>
      </w:pPr>
      <w:r w:rsidRPr="00413B2C">
        <w:rPr>
          <w:rFonts w:ascii="Arial" w:hAnsi="Arial" w:cs="Arial"/>
        </w:rPr>
        <w:t xml:space="preserve">Brooks, C., (2022) </w:t>
      </w:r>
      <w:r w:rsidRPr="00413B2C">
        <w:rPr>
          <w:rFonts w:ascii="Arial" w:hAnsi="Arial" w:cs="Arial"/>
          <w:i/>
          <w:iCs/>
        </w:rPr>
        <w:t>Why Professional Growth Is Critical to a Successful Career: Talking Shop</w:t>
      </w:r>
      <w:r w:rsidRPr="00413B2C">
        <w:rPr>
          <w:rFonts w:ascii="Arial" w:hAnsi="Arial" w:cs="Arial"/>
        </w:rPr>
        <w:t xml:space="preserve">. [online] Available at: </w:t>
      </w:r>
      <w:hyperlink r:id="rId9" w:history="1">
        <w:r w:rsidRPr="00413B2C">
          <w:rPr>
            <w:rStyle w:val="Hyperlink"/>
            <w:rFonts w:ascii="Arial" w:hAnsi="Arial" w:cs="Arial"/>
          </w:rPr>
          <w:t>https://www.business.com/articles/professional-growth/</w:t>
        </w:r>
      </w:hyperlink>
      <w:r w:rsidRPr="00413B2C">
        <w:rPr>
          <w:rFonts w:ascii="Arial" w:hAnsi="Arial" w:cs="Arial"/>
        </w:rPr>
        <w:t xml:space="preserve"> [Accessed 25 July 2022]</w:t>
      </w:r>
    </w:p>
    <w:p w14:paraId="3DD50C43" w14:textId="4DB0CEF3" w:rsidR="00327C37" w:rsidRPr="00413B2C" w:rsidRDefault="00327C37" w:rsidP="00327C37">
      <w:pPr>
        <w:rPr>
          <w:rFonts w:ascii="Arial" w:hAnsi="Arial" w:cs="Arial"/>
        </w:rPr>
      </w:pPr>
      <w:r w:rsidRPr="00413B2C">
        <w:rPr>
          <w:rFonts w:ascii="Arial" w:hAnsi="Arial" w:cs="Arial"/>
        </w:rPr>
        <w:t>Dolot, A., (2017) Coaching Process And its Influence on Employees’ Competencies in the Hospitality Sector–Case Study. </w:t>
      </w:r>
      <w:r w:rsidRPr="00413B2C">
        <w:rPr>
          <w:rFonts w:ascii="Arial" w:hAnsi="Arial" w:cs="Arial"/>
          <w:i/>
          <w:iCs/>
        </w:rPr>
        <w:t>International Journal of Contemporary Management</w:t>
      </w:r>
      <w:r w:rsidRPr="00413B2C">
        <w:rPr>
          <w:rFonts w:ascii="Arial" w:hAnsi="Arial" w:cs="Arial"/>
        </w:rPr>
        <w:t>, </w:t>
      </w:r>
      <w:r w:rsidRPr="00413B2C">
        <w:rPr>
          <w:rFonts w:ascii="Arial" w:hAnsi="Arial" w:cs="Arial"/>
          <w:i/>
          <w:iCs/>
        </w:rPr>
        <w:t>16</w:t>
      </w:r>
      <w:r w:rsidRPr="00413B2C">
        <w:rPr>
          <w:rFonts w:ascii="Arial" w:hAnsi="Arial" w:cs="Arial"/>
        </w:rPr>
        <w:t>(2), pp.75-98.</w:t>
      </w:r>
    </w:p>
    <w:p w14:paraId="3144419B" w14:textId="314F63B4" w:rsidR="00327C37" w:rsidRPr="00413B2C" w:rsidRDefault="00327C37" w:rsidP="00327C37">
      <w:pPr>
        <w:rPr>
          <w:rFonts w:ascii="Arial" w:hAnsi="Arial" w:cs="Arial"/>
        </w:rPr>
      </w:pPr>
      <w:r w:rsidRPr="00413B2C">
        <w:rPr>
          <w:rFonts w:ascii="Arial" w:hAnsi="Arial" w:cs="Arial"/>
        </w:rPr>
        <w:t xml:space="preserve">Doyle, A., (2022) </w:t>
      </w:r>
      <w:r w:rsidRPr="00413B2C">
        <w:rPr>
          <w:rFonts w:ascii="Arial" w:hAnsi="Arial" w:cs="Arial"/>
          <w:i/>
          <w:iCs/>
        </w:rPr>
        <w:t>Hospitality Careers: Options, Job Titles, and Descriptions</w:t>
      </w:r>
      <w:r w:rsidRPr="00413B2C">
        <w:rPr>
          <w:rFonts w:ascii="Arial" w:hAnsi="Arial" w:cs="Arial"/>
        </w:rPr>
        <w:t xml:space="preserve"> [online] Available at: </w:t>
      </w:r>
      <w:hyperlink r:id="rId10" w:history="1">
        <w:r w:rsidRPr="00413B2C">
          <w:rPr>
            <w:rStyle w:val="Hyperlink"/>
            <w:rFonts w:ascii="Arial" w:hAnsi="Arial" w:cs="Arial"/>
          </w:rPr>
          <w:t>https://www.thebalancecareers.com/hospitality-job-titles-2061496</w:t>
        </w:r>
      </w:hyperlink>
      <w:r w:rsidRPr="00413B2C">
        <w:rPr>
          <w:rFonts w:ascii="Arial" w:hAnsi="Arial" w:cs="Arial"/>
        </w:rPr>
        <w:t xml:space="preserve"> [Accessed 25 July 2022]</w:t>
      </w:r>
    </w:p>
    <w:p w14:paraId="229593ED" w14:textId="311C9A12" w:rsidR="00327C37" w:rsidRPr="00413B2C" w:rsidRDefault="00327C37" w:rsidP="00327C37">
      <w:pPr>
        <w:rPr>
          <w:rFonts w:ascii="Arial" w:hAnsi="Arial" w:cs="Arial"/>
        </w:rPr>
      </w:pPr>
      <w:r w:rsidRPr="00413B2C">
        <w:rPr>
          <w:rFonts w:ascii="Arial" w:hAnsi="Arial" w:cs="Arial"/>
        </w:rPr>
        <w:t xml:space="preserve">ETC, (2022) </w:t>
      </w:r>
      <w:r w:rsidRPr="00413B2C">
        <w:rPr>
          <w:rFonts w:ascii="Arial" w:hAnsi="Arial" w:cs="Arial"/>
          <w:i/>
          <w:iCs/>
        </w:rPr>
        <w:t>TOP 10 SKILLS ALL HOSPITALITY EMPLOYEES HAVE</w:t>
      </w:r>
      <w:r w:rsidRPr="00413B2C">
        <w:rPr>
          <w:rFonts w:ascii="Arial" w:hAnsi="Arial" w:cs="Arial"/>
        </w:rPr>
        <w:t xml:space="preserve">. [online] Available at: </w:t>
      </w:r>
      <w:hyperlink r:id="rId11" w:history="1">
        <w:r w:rsidRPr="00413B2C">
          <w:rPr>
            <w:rStyle w:val="Hyperlink"/>
            <w:rFonts w:ascii="Arial" w:hAnsi="Arial" w:cs="Arial"/>
          </w:rPr>
          <w:t>https://etcltd.com.au/how-find-job/top-10-skills-all-hospitality-employees-have/</w:t>
        </w:r>
      </w:hyperlink>
      <w:r w:rsidRPr="00413B2C">
        <w:rPr>
          <w:rFonts w:ascii="Arial" w:hAnsi="Arial" w:cs="Arial"/>
        </w:rPr>
        <w:t xml:space="preserve"> [Accessed 25 July 2022]</w:t>
      </w:r>
    </w:p>
    <w:p w14:paraId="5F58C2E9" w14:textId="0F4200C1" w:rsidR="00327C37" w:rsidRPr="00413B2C" w:rsidRDefault="00327C37" w:rsidP="00327C37">
      <w:pPr>
        <w:rPr>
          <w:rFonts w:ascii="Arial" w:hAnsi="Arial" w:cs="Arial"/>
        </w:rPr>
      </w:pPr>
      <w:r w:rsidRPr="00413B2C">
        <w:rPr>
          <w:rFonts w:ascii="Arial" w:hAnsi="Arial" w:cs="Arial"/>
        </w:rPr>
        <w:t xml:space="preserve">Indeed, (2021) </w:t>
      </w:r>
      <w:r w:rsidRPr="00413B2C">
        <w:rPr>
          <w:rFonts w:ascii="Arial" w:hAnsi="Arial" w:cs="Arial"/>
          <w:i/>
          <w:iCs/>
        </w:rPr>
        <w:t>10 Best Skills to Include on a CV</w:t>
      </w:r>
      <w:r w:rsidRPr="00413B2C">
        <w:rPr>
          <w:rFonts w:ascii="Arial" w:hAnsi="Arial" w:cs="Arial"/>
        </w:rPr>
        <w:t xml:space="preserve">. [online] Available at: </w:t>
      </w:r>
      <w:hyperlink r:id="rId12" w:history="1">
        <w:r w:rsidRPr="00413B2C">
          <w:rPr>
            <w:rStyle w:val="Hyperlink"/>
            <w:rFonts w:ascii="Arial" w:hAnsi="Arial" w:cs="Arial"/>
          </w:rPr>
          <w:t>https://uk.indeed.com/career-advice/cvs-cover-letters/best-cv-skills</w:t>
        </w:r>
      </w:hyperlink>
      <w:r w:rsidRPr="00413B2C">
        <w:rPr>
          <w:rFonts w:ascii="Arial" w:hAnsi="Arial" w:cs="Arial"/>
        </w:rPr>
        <w:t xml:space="preserve"> [Accessed 25 July 2022]</w:t>
      </w:r>
    </w:p>
    <w:p w14:paraId="6B3A6059" w14:textId="1969E9FB" w:rsidR="00327C37" w:rsidRPr="00413B2C" w:rsidRDefault="00327C37" w:rsidP="00327C37">
      <w:pPr>
        <w:rPr>
          <w:rFonts w:ascii="Arial" w:hAnsi="Arial" w:cs="Arial"/>
        </w:rPr>
      </w:pPr>
      <w:r w:rsidRPr="00413B2C">
        <w:rPr>
          <w:rFonts w:ascii="Arial" w:hAnsi="Arial" w:cs="Arial"/>
        </w:rPr>
        <w:t>Ivanov, S., (2019) Ultimate transformation: how will automation technologies disrupt the travel, tourism and hospitality industries?. </w:t>
      </w:r>
      <w:r w:rsidRPr="00413B2C">
        <w:rPr>
          <w:rFonts w:ascii="Arial" w:hAnsi="Arial" w:cs="Arial"/>
          <w:i/>
          <w:iCs/>
        </w:rPr>
        <w:t>Zeitschrift für Tourismuswissenschaft</w:t>
      </w:r>
      <w:r w:rsidRPr="00413B2C">
        <w:rPr>
          <w:rFonts w:ascii="Arial" w:hAnsi="Arial" w:cs="Arial"/>
        </w:rPr>
        <w:t>, </w:t>
      </w:r>
      <w:r w:rsidRPr="00413B2C">
        <w:rPr>
          <w:rFonts w:ascii="Arial" w:hAnsi="Arial" w:cs="Arial"/>
          <w:i/>
          <w:iCs/>
        </w:rPr>
        <w:t>11</w:t>
      </w:r>
      <w:r w:rsidRPr="00413B2C">
        <w:rPr>
          <w:rFonts w:ascii="Arial" w:hAnsi="Arial" w:cs="Arial"/>
        </w:rPr>
        <w:t>(1), pp.25-43.</w:t>
      </w:r>
    </w:p>
    <w:p w14:paraId="398F3244" w14:textId="77B29779" w:rsidR="00327C37" w:rsidRPr="00413B2C" w:rsidRDefault="00327C37" w:rsidP="00327C37">
      <w:pPr>
        <w:rPr>
          <w:rFonts w:ascii="Arial" w:hAnsi="Arial" w:cs="Arial"/>
        </w:rPr>
      </w:pPr>
      <w:r w:rsidRPr="00413B2C">
        <w:rPr>
          <w:rFonts w:ascii="Arial" w:hAnsi="Arial" w:cs="Arial"/>
        </w:rPr>
        <w:t>Khanna, P., (2020) Techniques and Strategies to Develop Active Listening Skills: The Armour for Effective Communication across Business Organizations. </w:t>
      </w:r>
      <w:r w:rsidRPr="00413B2C">
        <w:rPr>
          <w:rFonts w:ascii="Arial" w:hAnsi="Arial" w:cs="Arial"/>
          <w:i/>
          <w:iCs/>
        </w:rPr>
        <w:t>The Achievers Journal: Journal of English Language, Literature and Culture</w:t>
      </w:r>
      <w:r w:rsidRPr="00413B2C">
        <w:rPr>
          <w:rFonts w:ascii="Arial" w:hAnsi="Arial" w:cs="Arial"/>
        </w:rPr>
        <w:t>, </w:t>
      </w:r>
      <w:r w:rsidRPr="00413B2C">
        <w:rPr>
          <w:rFonts w:ascii="Arial" w:hAnsi="Arial" w:cs="Arial"/>
          <w:i/>
          <w:iCs/>
        </w:rPr>
        <w:t>6</w:t>
      </w:r>
      <w:r w:rsidRPr="00413B2C">
        <w:rPr>
          <w:rFonts w:ascii="Arial" w:hAnsi="Arial" w:cs="Arial"/>
        </w:rPr>
        <w:t>(3), pp.50-60.</w:t>
      </w:r>
    </w:p>
    <w:p w14:paraId="45881EF6" w14:textId="7057E9D6" w:rsidR="00327C37" w:rsidRPr="00413B2C" w:rsidRDefault="00327C37" w:rsidP="00327C37">
      <w:pPr>
        <w:rPr>
          <w:rFonts w:ascii="Arial" w:hAnsi="Arial" w:cs="Arial"/>
        </w:rPr>
      </w:pPr>
      <w:r w:rsidRPr="00413B2C">
        <w:rPr>
          <w:rFonts w:ascii="Arial" w:hAnsi="Arial" w:cs="Arial"/>
        </w:rPr>
        <w:t>Orishev, J. and Burkhonov, R., (2021) Project for training professional skills for future teachers of technological education. </w:t>
      </w:r>
      <w:r w:rsidRPr="00413B2C">
        <w:rPr>
          <w:rFonts w:ascii="Arial" w:hAnsi="Arial" w:cs="Arial"/>
          <w:i/>
          <w:iCs/>
        </w:rPr>
        <w:t>Mental Enlightenment Scientific-Methodological Journal</w:t>
      </w:r>
      <w:r w:rsidRPr="00413B2C">
        <w:rPr>
          <w:rFonts w:ascii="Arial" w:hAnsi="Arial" w:cs="Arial"/>
        </w:rPr>
        <w:t>, </w:t>
      </w:r>
      <w:r w:rsidRPr="00413B2C">
        <w:rPr>
          <w:rFonts w:ascii="Arial" w:hAnsi="Arial" w:cs="Arial"/>
          <w:i/>
          <w:iCs/>
        </w:rPr>
        <w:t>2021</w:t>
      </w:r>
      <w:r w:rsidRPr="00413B2C">
        <w:rPr>
          <w:rFonts w:ascii="Arial" w:hAnsi="Arial" w:cs="Arial"/>
        </w:rPr>
        <w:t>(2), pp.139-150.</w:t>
      </w:r>
    </w:p>
    <w:p w14:paraId="1218AF6B" w14:textId="45B29DAE" w:rsidR="00327C37" w:rsidRPr="00413B2C" w:rsidRDefault="00327C37" w:rsidP="00327C37">
      <w:pPr>
        <w:rPr>
          <w:rFonts w:ascii="Arial" w:hAnsi="Arial" w:cs="Arial"/>
        </w:rPr>
      </w:pPr>
      <w:r w:rsidRPr="00413B2C">
        <w:rPr>
          <w:rFonts w:ascii="Arial" w:hAnsi="Arial" w:cs="Arial"/>
        </w:rPr>
        <w:t>Strzelecka, C., (2022) Time paradoxes of neoliberalism: How time management applications change the way we live. </w:t>
      </w:r>
      <w:r w:rsidRPr="00413B2C">
        <w:rPr>
          <w:rFonts w:ascii="Arial" w:hAnsi="Arial" w:cs="Arial"/>
          <w:i/>
          <w:iCs/>
        </w:rPr>
        <w:t>Time &amp; Society</w:t>
      </w:r>
      <w:r w:rsidRPr="00413B2C">
        <w:rPr>
          <w:rFonts w:ascii="Arial" w:hAnsi="Arial" w:cs="Arial"/>
        </w:rPr>
        <w:t>, </w:t>
      </w:r>
      <w:r w:rsidRPr="00413B2C">
        <w:rPr>
          <w:rFonts w:ascii="Arial" w:hAnsi="Arial" w:cs="Arial"/>
          <w:i/>
          <w:iCs/>
        </w:rPr>
        <w:t>31</w:t>
      </w:r>
      <w:r w:rsidRPr="00413B2C">
        <w:rPr>
          <w:rFonts w:ascii="Arial" w:hAnsi="Arial" w:cs="Arial"/>
        </w:rPr>
        <w:t>(2), pp.270-290.</w:t>
      </w:r>
    </w:p>
    <w:p w14:paraId="580E4C80" w14:textId="2B436DAC" w:rsidR="00327C37" w:rsidRPr="00413B2C" w:rsidRDefault="00327C37" w:rsidP="00327C37">
      <w:pPr>
        <w:rPr>
          <w:rFonts w:ascii="Arial" w:hAnsi="Arial" w:cs="Arial"/>
        </w:rPr>
      </w:pPr>
      <w:r w:rsidRPr="00413B2C">
        <w:rPr>
          <w:rFonts w:ascii="Arial" w:hAnsi="Arial" w:cs="Arial"/>
        </w:rPr>
        <w:t>Swann, C., Jackman, P.C., Lawrence, A., Hawkins, R.M., Goddard, S.G., Williamson, O., Schweickle, M.J., Vella, S.A., Rosenbaum, S. and Ekkekakis, P., (2022) The (over) use of SMART goals for physical activity promotion: A narrative review and critique. </w:t>
      </w:r>
      <w:r w:rsidRPr="00413B2C">
        <w:rPr>
          <w:rFonts w:ascii="Arial" w:hAnsi="Arial" w:cs="Arial"/>
          <w:i/>
          <w:iCs/>
        </w:rPr>
        <w:t>Health Psychology Review</w:t>
      </w:r>
      <w:r w:rsidRPr="00413B2C">
        <w:rPr>
          <w:rFonts w:ascii="Arial" w:hAnsi="Arial" w:cs="Arial"/>
        </w:rPr>
        <w:t>, pp.1-16.</w:t>
      </w:r>
    </w:p>
    <w:p w14:paraId="37999FEB" w14:textId="54D3355A" w:rsidR="00327C37" w:rsidRPr="00413B2C" w:rsidRDefault="00327C37" w:rsidP="00327C37">
      <w:pPr>
        <w:rPr>
          <w:rFonts w:ascii="Arial" w:hAnsi="Arial" w:cs="Arial"/>
        </w:rPr>
      </w:pPr>
      <w:r w:rsidRPr="00413B2C">
        <w:rPr>
          <w:rFonts w:ascii="Arial" w:hAnsi="Arial" w:cs="Arial"/>
        </w:rPr>
        <w:t>Vinod, P.P. and Sharma, D., (2021) COVID-19 impact on the sharing economy post-pandemic. </w:t>
      </w:r>
      <w:r w:rsidRPr="00413B2C">
        <w:rPr>
          <w:rFonts w:ascii="Arial" w:hAnsi="Arial" w:cs="Arial"/>
          <w:i/>
          <w:iCs/>
        </w:rPr>
        <w:t>Australasian Accounting, Business and Finance Journal</w:t>
      </w:r>
      <w:r w:rsidRPr="00413B2C">
        <w:rPr>
          <w:rFonts w:ascii="Arial" w:hAnsi="Arial" w:cs="Arial"/>
        </w:rPr>
        <w:t>, </w:t>
      </w:r>
      <w:r w:rsidRPr="00413B2C">
        <w:rPr>
          <w:rFonts w:ascii="Arial" w:hAnsi="Arial" w:cs="Arial"/>
          <w:i/>
          <w:iCs/>
        </w:rPr>
        <w:t>15</w:t>
      </w:r>
      <w:r w:rsidRPr="00413B2C">
        <w:rPr>
          <w:rFonts w:ascii="Arial" w:hAnsi="Arial" w:cs="Arial"/>
        </w:rPr>
        <w:t>(1), pp.37-50.</w:t>
      </w:r>
    </w:p>
    <w:p w14:paraId="108B8A89" w14:textId="77777777" w:rsidR="00327C37" w:rsidRPr="00413B2C" w:rsidRDefault="00327C37">
      <w:pPr>
        <w:widowControl/>
        <w:autoSpaceDE/>
        <w:autoSpaceDN/>
        <w:spacing w:after="160" w:line="259" w:lineRule="auto"/>
        <w:jc w:val="left"/>
        <w:rPr>
          <w:rFonts w:ascii="Arial" w:eastAsiaTheme="majorEastAsia" w:hAnsi="Arial" w:cs="Arial"/>
          <w:b/>
        </w:rPr>
      </w:pPr>
      <w:r w:rsidRPr="00413B2C">
        <w:rPr>
          <w:rFonts w:ascii="Arial" w:hAnsi="Arial" w:cs="Arial"/>
        </w:rPr>
        <w:br w:type="page"/>
      </w:r>
    </w:p>
    <w:p w14:paraId="081F5401" w14:textId="437C5EE8" w:rsidR="00327C37" w:rsidRPr="00413B2C" w:rsidRDefault="00327C37" w:rsidP="00C01291">
      <w:pPr>
        <w:pStyle w:val="Titlu1"/>
        <w:rPr>
          <w:rFonts w:cs="Arial"/>
          <w:szCs w:val="22"/>
          <w:lang w:val="en-GB"/>
        </w:rPr>
      </w:pPr>
      <w:bookmarkStart w:id="16" w:name="_Toc109651917"/>
      <w:r w:rsidRPr="00413B2C">
        <w:rPr>
          <w:rFonts w:cs="Arial"/>
          <w:szCs w:val="22"/>
          <w:lang w:val="en-GB"/>
        </w:rPr>
        <w:t>Task 2</w:t>
      </w:r>
      <w:r w:rsidR="004A3BFD" w:rsidRPr="00413B2C">
        <w:rPr>
          <w:rFonts w:cs="Arial"/>
          <w:szCs w:val="22"/>
          <w:lang w:val="en-GB"/>
        </w:rPr>
        <w:t xml:space="preserve">: </w:t>
      </w:r>
      <w:r w:rsidR="009D2899" w:rsidRPr="00413B2C">
        <w:rPr>
          <w:rFonts w:cs="Arial"/>
          <w:szCs w:val="22"/>
          <w:lang w:val="en-GB"/>
        </w:rPr>
        <w:t>R</w:t>
      </w:r>
      <w:r w:rsidR="004A3BFD" w:rsidRPr="00413B2C">
        <w:rPr>
          <w:rFonts w:cs="Arial"/>
          <w:szCs w:val="22"/>
          <w:lang w:val="en-GB"/>
        </w:rPr>
        <w:t>eport</w:t>
      </w:r>
      <w:bookmarkEnd w:id="16"/>
    </w:p>
    <w:p w14:paraId="7D8ABEFB" w14:textId="22288913" w:rsidR="00E91582" w:rsidRPr="00413B2C" w:rsidRDefault="00E91582" w:rsidP="00327C37">
      <w:pPr>
        <w:pStyle w:val="Titlu2"/>
        <w:rPr>
          <w:szCs w:val="22"/>
        </w:rPr>
      </w:pPr>
      <w:bookmarkStart w:id="17" w:name="_Toc109651918"/>
      <w:r w:rsidRPr="00413B2C">
        <w:rPr>
          <w:szCs w:val="22"/>
        </w:rPr>
        <w:t>Introduction</w:t>
      </w:r>
      <w:bookmarkEnd w:id="17"/>
      <w:bookmarkEnd w:id="0"/>
      <w:r w:rsidRPr="00413B2C">
        <w:rPr>
          <w:szCs w:val="22"/>
        </w:rPr>
        <w:t xml:space="preserve"> </w:t>
      </w:r>
    </w:p>
    <w:p w14:paraId="63758519" w14:textId="29AE1205" w:rsidR="00E91582" w:rsidRPr="00413B2C" w:rsidRDefault="009841AD" w:rsidP="00E91582">
      <w:pPr>
        <w:rPr>
          <w:rFonts w:ascii="Arial" w:hAnsi="Arial" w:cs="Arial"/>
        </w:rPr>
      </w:pPr>
      <w:r w:rsidRPr="00413B2C">
        <w:rPr>
          <w:rFonts w:ascii="Arial" w:hAnsi="Arial" w:cs="Arial"/>
        </w:rPr>
        <w:t>Reflective</w:t>
      </w:r>
      <w:r w:rsidR="00E91582" w:rsidRPr="00413B2C">
        <w:rPr>
          <w:rFonts w:ascii="Arial" w:hAnsi="Arial" w:cs="Arial"/>
        </w:rPr>
        <w:t xml:space="preserve"> writing can be defined as the form of writing</w:t>
      </w:r>
      <w:r w:rsidR="00C3146A" w:rsidRPr="00413B2C">
        <w:rPr>
          <w:rFonts w:ascii="Arial" w:hAnsi="Arial" w:cs="Arial"/>
        </w:rPr>
        <w:t>,</w:t>
      </w:r>
      <w:r w:rsidR="00E91582" w:rsidRPr="00413B2C">
        <w:rPr>
          <w:rFonts w:ascii="Arial" w:hAnsi="Arial" w:cs="Arial"/>
        </w:rPr>
        <w:t xml:space="preserve"> which include the analytical practice of describing the personal experience of </w:t>
      </w:r>
      <w:r w:rsidRPr="00413B2C">
        <w:rPr>
          <w:rFonts w:ascii="Arial" w:hAnsi="Arial" w:cs="Arial"/>
        </w:rPr>
        <w:t xml:space="preserve">an </w:t>
      </w:r>
      <w:r w:rsidR="00E91582" w:rsidRPr="00413B2C">
        <w:rPr>
          <w:rFonts w:ascii="Arial" w:hAnsi="Arial" w:cs="Arial"/>
        </w:rPr>
        <w:t>individual associated with different tasks</w:t>
      </w:r>
      <w:r w:rsidR="00123CD6" w:rsidRPr="00413B2C">
        <w:rPr>
          <w:rFonts w:ascii="Arial" w:hAnsi="Arial" w:cs="Arial"/>
        </w:rPr>
        <w:t xml:space="preserve"> (</w:t>
      </w:r>
      <w:r w:rsidR="00123CD6" w:rsidRPr="00413B2C">
        <w:rPr>
          <w:rFonts w:ascii="Arial" w:hAnsi="Arial" w:cs="Arial"/>
          <w:shd w:val="clear" w:color="auto" w:fill="FFFFFF"/>
        </w:rPr>
        <w:t>Williams</w:t>
      </w:r>
      <w:r w:rsidR="00123CD6" w:rsidRPr="00413B2C">
        <w:rPr>
          <w:rFonts w:ascii="Arial" w:hAnsi="Arial" w:cs="Arial"/>
          <w:i/>
          <w:iCs/>
          <w:shd w:val="clear" w:color="auto" w:fill="FFFFFF"/>
        </w:rPr>
        <w:t xml:space="preserve"> et al., </w:t>
      </w:r>
      <w:r w:rsidR="00123CD6" w:rsidRPr="00413B2C">
        <w:rPr>
          <w:rFonts w:ascii="Arial" w:hAnsi="Arial" w:cs="Arial"/>
          <w:shd w:val="clear" w:color="auto" w:fill="FFFFFF"/>
        </w:rPr>
        <w:t>2020</w:t>
      </w:r>
      <w:r w:rsidR="00123CD6" w:rsidRPr="00413B2C">
        <w:rPr>
          <w:rFonts w:ascii="Arial" w:hAnsi="Arial" w:cs="Arial"/>
        </w:rPr>
        <w:t>)</w:t>
      </w:r>
      <w:r w:rsidR="00E91582" w:rsidRPr="00413B2C">
        <w:rPr>
          <w:rFonts w:ascii="Arial" w:hAnsi="Arial" w:cs="Arial"/>
        </w:rPr>
        <w:t xml:space="preserve">. </w:t>
      </w:r>
      <w:r w:rsidR="00C3146A" w:rsidRPr="00413B2C">
        <w:rPr>
          <w:rFonts w:ascii="Arial" w:hAnsi="Arial" w:cs="Arial"/>
        </w:rPr>
        <w:t xml:space="preserve">It </w:t>
      </w:r>
      <w:r w:rsidR="00E91582" w:rsidRPr="00413B2C">
        <w:rPr>
          <w:rFonts w:ascii="Arial" w:hAnsi="Arial" w:cs="Arial"/>
        </w:rPr>
        <w:t xml:space="preserve">is progressed with the vision of attaining meaning and value with the understanding of experiences for individuals. </w:t>
      </w:r>
      <w:r w:rsidR="00123CD6" w:rsidRPr="00413B2C">
        <w:rPr>
          <w:rFonts w:ascii="Arial" w:hAnsi="Arial" w:cs="Arial"/>
        </w:rPr>
        <w:t xml:space="preserve">In this report, a brief discussion about the essential topics and things learned by the individual with the presentation working. </w:t>
      </w:r>
      <w:r w:rsidRPr="00413B2C">
        <w:rPr>
          <w:rFonts w:ascii="Arial" w:hAnsi="Arial" w:cs="Arial"/>
        </w:rPr>
        <w:t xml:space="preserve">This </w:t>
      </w:r>
      <w:r w:rsidR="00201174" w:rsidRPr="00413B2C">
        <w:rPr>
          <w:rFonts w:ascii="Arial" w:hAnsi="Arial" w:cs="Arial"/>
        </w:rPr>
        <w:t xml:space="preserve">report </w:t>
      </w:r>
      <w:r w:rsidR="00123CD6" w:rsidRPr="00413B2C">
        <w:rPr>
          <w:rFonts w:ascii="Arial" w:hAnsi="Arial" w:cs="Arial"/>
        </w:rPr>
        <w:t xml:space="preserve">will also </w:t>
      </w:r>
      <w:r w:rsidR="00CB0F93" w:rsidRPr="00413B2C">
        <w:rPr>
          <w:rFonts w:ascii="Arial" w:hAnsi="Arial" w:cs="Arial"/>
        </w:rPr>
        <w:t>display</w:t>
      </w:r>
      <w:r w:rsidR="00123CD6" w:rsidRPr="00413B2C">
        <w:rPr>
          <w:rFonts w:ascii="Arial" w:hAnsi="Arial" w:cs="Arial"/>
        </w:rPr>
        <w:t xml:space="preserve"> the use of the ideal reflective model for analysing the experience of the student within their working process</w:t>
      </w:r>
      <w:r w:rsidRPr="00413B2C">
        <w:rPr>
          <w:rFonts w:ascii="Arial" w:hAnsi="Arial" w:cs="Arial"/>
        </w:rPr>
        <w:t xml:space="preserve"> and learning crucial aspects</w:t>
      </w:r>
      <w:r w:rsidR="00123CD6" w:rsidRPr="00413B2C">
        <w:rPr>
          <w:rFonts w:ascii="Arial" w:hAnsi="Arial" w:cs="Arial"/>
        </w:rPr>
        <w:t xml:space="preserve">. </w:t>
      </w:r>
      <w:r w:rsidRPr="00413B2C">
        <w:rPr>
          <w:rFonts w:ascii="Arial" w:hAnsi="Arial" w:cs="Arial"/>
        </w:rPr>
        <w:t>The importance</w:t>
      </w:r>
      <w:r w:rsidR="00123CD6" w:rsidRPr="00413B2C">
        <w:rPr>
          <w:rFonts w:ascii="Arial" w:hAnsi="Arial" w:cs="Arial"/>
        </w:rPr>
        <w:t xml:space="preserve"> of time management and organised study for </w:t>
      </w:r>
      <w:r w:rsidRPr="00413B2C">
        <w:rPr>
          <w:rFonts w:ascii="Arial" w:hAnsi="Arial" w:cs="Arial"/>
        </w:rPr>
        <w:t>individuals within the hospitality industry</w:t>
      </w:r>
      <w:r w:rsidR="00123CD6" w:rsidRPr="00413B2C">
        <w:rPr>
          <w:rFonts w:ascii="Arial" w:hAnsi="Arial" w:cs="Arial"/>
        </w:rPr>
        <w:t xml:space="preserve"> will be concluded in this report. </w:t>
      </w:r>
      <w:r w:rsidRPr="00413B2C">
        <w:rPr>
          <w:rFonts w:ascii="Arial" w:hAnsi="Arial" w:cs="Arial"/>
        </w:rPr>
        <w:t xml:space="preserve">Discussion on the benefits of public speaking and presentation skills of students will be </w:t>
      </w:r>
      <w:r w:rsidR="00102574" w:rsidRPr="00413B2C">
        <w:rPr>
          <w:rFonts w:ascii="Arial" w:hAnsi="Arial" w:cs="Arial"/>
        </w:rPr>
        <w:t xml:space="preserve">included </w:t>
      </w:r>
      <w:r w:rsidRPr="00413B2C">
        <w:rPr>
          <w:rFonts w:ascii="Arial" w:hAnsi="Arial" w:cs="Arial"/>
        </w:rPr>
        <w:t>in this report.  Further, this discussion will also include the functionality and the value of academic writing for students.</w:t>
      </w:r>
    </w:p>
    <w:p w14:paraId="307E5E0F" w14:textId="77777777" w:rsidR="00C01291" w:rsidRPr="00413B2C" w:rsidRDefault="00C01291">
      <w:pPr>
        <w:widowControl/>
        <w:autoSpaceDE/>
        <w:autoSpaceDN/>
        <w:spacing w:after="160" w:line="259" w:lineRule="auto"/>
        <w:jc w:val="left"/>
        <w:rPr>
          <w:rFonts w:ascii="Arial" w:eastAsiaTheme="majorEastAsia" w:hAnsi="Arial" w:cs="Arial"/>
          <w:b/>
        </w:rPr>
      </w:pPr>
      <w:bookmarkStart w:id="18" w:name="_Toc109397228"/>
      <w:r w:rsidRPr="00413B2C">
        <w:rPr>
          <w:rFonts w:ascii="Arial" w:hAnsi="Arial" w:cs="Arial"/>
        </w:rPr>
        <w:br w:type="page"/>
      </w:r>
    </w:p>
    <w:p w14:paraId="4ECD9D8A" w14:textId="64B5E0CF" w:rsidR="00E91582" w:rsidRPr="00413B2C" w:rsidRDefault="009841AD" w:rsidP="00327C37">
      <w:pPr>
        <w:pStyle w:val="Titlu2"/>
        <w:rPr>
          <w:szCs w:val="22"/>
        </w:rPr>
      </w:pPr>
      <w:bookmarkStart w:id="19" w:name="_Toc109651919"/>
      <w:r w:rsidRPr="00413B2C">
        <w:rPr>
          <w:szCs w:val="22"/>
        </w:rPr>
        <w:t>M</w:t>
      </w:r>
      <w:r w:rsidR="00E91582" w:rsidRPr="00413B2C">
        <w:rPr>
          <w:szCs w:val="22"/>
        </w:rPr>
        <w:t>ain Body</w:t>
      </w:r>
      <w:bookmarkEnd w:id="18"/>
      <w:bookmarkEnd w:id="19"/>
    </w:p>
    <w:p w14:paraId="5941226B" w14:textId="15F61C17" w:rsidR="00D268A6" w:rsidRPr="00413B2C" w:rsidRDefault="00D268A6" w:rsidP="00D268A6">
      <w:pPr>
        <w:rPr>
          <w:rFonts w:ascii="Arial" w:hAnsi="Arial" w:cs="Arial"/>
        </w:rPr>
      </w:pPr>
      <w:r w:rsidRPr="00413B2C">
        <w:rPr>
          <w:rFonts w:ascii="Arial" w:hAnsi="Arial" w:cs="Arial"/>
        </w:rPr>
        <w:t xml:space="preserve">Essential </w:t>
      </w:r>
      <w:r w:rsidR="00C040A0" w:rsidRPr="00413B2C">
        <w:rPr>
          <w:rFonts w:ascii="Arial" w:hAnsi="Arial" w:cs="Arial"/>
        </w:rPr>
        <w:t>topics that are discussed within the class</w:t>
      </w:r>
      <w:r w:rsidRPr="00413B2C">
        <w:rPr>
          <w:rFonts w:ascii="Arial" w:hAnsi="Arial" w:cs="Arial"/>
        </w:rPr>
        <w:t xml:space="preserve"> include public speaking and presentation skills, time management, academic writing and organised study. All these skills hold significant value for me and other students. With regular classes and lectures, I came to understand the importance of comprising all these skills to ensure ideal career development. </w:t>
      </w:r>
    </w:p>
    <w:p w14:paraId="0B40C9F6" w14:textId="2FC6CCB5" w:rsidR="00D268A6" w:rsidRPr="00413B2C" w:rsidRDefault="00D268A6" w:rsidP="00D93C64">
      <w:pPr>
        <w:pStyle w:val="Listparagraf"/>
        <w:numPr>
          <w:ilvl w:val="0"/>
          <w:numId w:val="2"/>
        </w:numPr>
        <w:rPr>
          <w:b/>
          <w:bCs/>
          <w:i/>
          <w:iCs/>
        </w:rPr>
      </w:pPr>
      <w:bookmarkStart w:id="20" w:name="_Toc109397230"/>
      <w:r w:rsidRPr="00413B2C">
        <w:rPr>
          <w:b/>
          <w:bCs/>
          <w:i/>
          <w:iCs/>
        </w:rPr>
        <w:t>Time Management</w:t>
      </w:r>
    </w:p>
    <w:p w14:paraId="78A7FC1D" w14:textId="4841F1FC" w:rsidR="00D268A6" w:rsidRPr="00413B2C" w:rsidRDefault="00D268A6" w:rsidP="00D268A6">
      <w:pPr>
        <w:rPr>
          <w:rFonts w:ascii="Arial" w:hAnsi="Arial" w:cs="Arial"/>
        </w:rPr>
      </w:pPr>
      <w:r w:rsidRPr="00413B2C">
        <w:rPr>
          <w:rFonts w:ascii="Arial" w:hAnsi="Arial" w:cs="Arial"/>
        </w:rPr>
        <w:t xml:space="preserve">The most important skill for any individual is time management skill and I learned various tactics to elevate my time management skill. It can be defined as the </w:t>
      </w:r>
      <w:r w:rsidR="001650EA" w:rsidRPr="00413B2C">
        <w:rPr>
          <w:rFonts w:ascii="Arial" w:hAnsi="Arial" w:cs="Arial"/>
        </w:rPr>
        <w:t>planning and controlling of the time expense over different work and activities within their everyday schedule</w:t>
      </w:r>
      <w:r w:rsidR="001E78AB" w:rsidRPr="00413B2C">
        <w:rPr>
          <w:rFonts w:ascii="Arial" w:hAnsi="Arial" w:cs="Arial"/>
        </w:rPr>
        <w:t xml:space="preserve"> (</w:t>
      </w:r>
      <w:r w:rsidR="001E78AB" w:rsidRPr="00413B2C">
        <w:rPr>
          <w:rFonts w:ascii="Arial" w:hAnsi="Arial" w:cs="Arial"/>
          <w:shd w:val="clear" w:color="auto" w:fill="FFFFFF"/>
        </w:rPr>
        <w:t xml:space="preserve">Razali </w:t>
      </w:r>
      <w:r w:rsidR="001E78AB" w:rsidRPr="00413B2C">
        <w:rPr>
          <w:rFonts w:ascii="Arial" w:hAnsi="Arial" w:cs="Arial"/>
          <w:i/>
          <w:iCs/>
          <w:shd w:val="clear" w:color="auto" w:fill="FFFFFF"/>
        </w:rPr>
        <w:t>et al., 2018</w:t>
      </w:r>
      <w:r w:rsidR="001E78AB" w:rsidRPr="00413B2C">
        <w:rPr>
          <w:rFonts w:ascii="Arial" w:hAnsi="Arial" w:cs="Arial"/>
        </w:rPr>
        <w:t>)</w:t>
      </w:r>
      <w:r w:rsidR="001650EA" w:rsidRPr="00413B2C">
        <w:rPr>
          <w:rFonts w:ascii="Arial" w:hAnsi="Arial" w:cs="Arial"/>
        </w:rPr>
        <w:t xml:space="preserve">. This holds significant value for me and other individuals because it can integrate working productivity and performance and increase work capability. Time management allows students to complete </w:t>
      </w:r>
      <w:r w:rsidR="00384AED" w:rsidRPr="00413B2C">
        <w:rPr>
          <w:rFonts w:ascii="Arial" w:hAnsi="Arial" w:cs="Arial"/>
        </w:rPr>
        <w:t xml:space="preserve">a </w:t>
      </w:r>
      <w:r w:rsidR="001650EA" w:rsidRPr="00413B2C">
        <w:rPr>
          <w:rFonts w:ascii="Arial" w:hAnsi="Arial" w:cs="Arial"/>
        </w:rPr>
        <w:t xml:space="preserve">large number of tasks within specific time duration in an organised manner. </w:t>
      </w:r>
      <w:r w:rsidR="00B578EA" w:rsidRPr="00413B2C">
        <w:rPr>
          <w:rFonts w:ascii="Arial" w:hAnsi="Arial" w:cs="Arial"/>
        </w:rPr>
        <w:t>S</w:t>
      </w:r>
      <w:r w:rsidR="001650EA" w:rsidRPr="00413B2C">
        <w:rPr>
          <w:rFonts w:ascii="Arial" w:hAnsi="Arial" w:cs="Arial"/>
        </w:rPr>
        <w:t>everal benefits associated with time management compris</w:t>
      </w:r>
      <w:r w:rsidR="00F61A56" w:rsidRPr="00413B2C">
        <w:rPr>
          <w:rFonts w:ascii="Arial" w:hAnsi="Arial" w:cs="Arial"/>
        </w:rPr>
        <w:t>e</w:t>
      </w:r>
      <w:r w:rsidR="001650EA" w:rsidRPr="00413B2C">
        <w:rPr>
          <w:rFonts w:ascii="Arial" w:hAnsi="Arial" w:cs="Arial"/>
        </w:rPr>
        <w:t xml:space="preserve"> reduced working stress and effective growth within the career graph. </w:t>
      </w:r>
      <w:r w:rsidR="00384AED" w:rsidRPr="00413B2C">
        <w:rPr>
          <w:rFonts w:ascii="Arial" w:hAnsi="Arial" w:cs="Arial"/>
        </w:rPr>
        <w:t xml:space="preserve">Prioritising the important tasks is a key aspect of time management as it provides sufficient time for the completion of the task and spare time for other important activities. </w:t>
      </w:r>
    </w:p>
    <w:p w14:paraId="70848277" w14:textId="26CDA758" w:rsidR="00183258" w:rsidRPr="00413B2C" w:rsidRDefault="00183258" w:rsidP="00D93C64">
      <w:pPr>
        <w:pStyle w:val="Listparagraf"/>
        <w:widowControl/>
        <w:numPr>
          <w:ilvl w:val="0"/>
          <w:numId w:val="2"/>
        </w:numPr>
        <w:autoSpaceDE/>
        <w:autoSpaceDN/>
        <w:spacing w:after="160" w:line="259" w:lineRule="auto"/>
        <w:jc w:val="left"/>
        <w:rPr>
          <w:b/>
          <w:bCs/>
          <w:i/>
          <w:iCs/>
        </w:rPr>
      </w:pPr>
      <w:r w:rsidRPr="00413B2C">
        <w:rPr>
          <w:b/>
          <w:bCs/>
          <w:i/>
          <w:iCs/>
        </w:rPr>
        <w:t>Organising Study</w:t>
      </w:r>
    </w:p>
    <w:p w14:paraId="3A999304" w14:textId="6A6118D4" w:rsidR="00183258" w:rsidRPr="00413B2C" w:rsidRDefault="00183258" w:rsidP="00183258">
      <w:pPr>
        <w:rPr>
          <w:rFonts w:ascii="Arial" w:hAnsi="Arial" w:cs="Arial"/>
        </w:rPr>
      </w:pPr>
      <w:r w:rsidRPr="00413B2C">
        <w:rPr>
          <w:rFonts w:ascii="Arial" w:hAnsi="Arial" w:cs="Arial"/>
        </w:rPr>
        <w:t xml:space="preserve">An organised approach to study or work is a benefit for students and individuals as it allows them to do things in a systematic manner. </w:t>
      </w:r>
      <w:r w:rsidR="00031A4F" w:rsidRPr="00413B2C">
        <w:rPr>
          <w:rFonts w:ascii="Arial" w:hAnsi="Arial" w:cs="Arial"/>
        </w:rPr>
        <w:t>Organising</w:t>
      </w:r>
      <w:r w:rsidRPr="00413B2C">
        <w:rPr>
          <w:rFonts w:ascii="Arial" w:hAnsi="Arial" w:cs="Arial"/>
        </w:rPr>
        <w:t xml:space="preserve"> study is referred to as making the process of study easy and effective to ensure the enhancement of the knowledge base of students</w:t>
      </w:r>
      <w:r w:rsidR="00013127" w:rsidRPr="00413B2C">
        <w:rPr>
          <w:rFonts w:ascii="Arial" w:hAnsi="Arial" w:cs="Arial"/>
        </w:rPr>
        <w:t xml:space="preserve"> (</w:t>
      </w:r>
      <w:r w:rsidR="00013127" w:rsidRPr="00413B2C">
        <w:rPr>
          <w:rFonts w:ascii="Arial" w:hAnsi="Arial" w:cs="Arial"/>
          <w:shd w:val="clear" w:color="auto" w:fill="FFFFFF"/>
        </w:rPr>
        <w:t xml:space="preserve">Asikainen </w:t>
      </w:r>
      <w:r w:rsidR="00013127" w:rsidRPr="00413B2C">
        <w:rPr>
          <w:rFonts w:ascii="Arial" w:hAnsi="Arial" w:cs="Arial"/>
          <w:i/>
          <w:iCs/>
          <w:shd w:val="clear" w:color="auto" w:fill="FFFFFF"/>
        </w:rPr>
        <w:t xml:space="preserve">et al., </w:t>
      </w:r>
      <w:r w:rsidR="00013127" w:rsidRPr="00413B2C">
        <w:rPr>
          <w:rFonts w:ascii="Arial" w:hAnsi="Arial" w:cs="Arial"/>
          <w:shd w:val="clear" w:color="auto" w:fill="FFFFFF"/>
        </w:rPr>
        <w:t>2020</w:t>
      </w:r>
      <w:r w:rsidR="00013127" w:rsidRPr="00413B2C">
        <w:rPr>
          <w:rFonts w:ascii="Arial" w:hAnsi="Arial" w:cs="Arial"/>
        </w:rPr>
        <w:t>)</w:t>
      </w:r>
      <w:r w:rsidRPr="00413B2C">
        <w:rPr>
          <w:rFonts w:ascii="Arial" w:hAnsi="Arial" w:cs="Arial"/>
        </w:rPr>
        <w:t xml:space="preserve">. This </w:t>
      </w:r>
      <w:r w:rsidR="00820A46" w:rsidRPr="00413B2C">
        <w:rPr>
          <w:rFonts w:ascii="Arial" w:hAnsi="Arial" w:cs="Arial"/>
        </w:rPr>
        <w:t>comprises</w:t>
      </w:r>
      <w:r w:rsidRPr="00413B2C">
        <w:rPr>
          <w:rFonts w:ascii="Arial" w:hAnsi="Arial" w:cs="Arial"/>
        </w:rPr>
        <w:t xml:space="preserve"> various benefits for students as it </w:t>
      </w:r>
      <w:r w:rsidR="00820A46" w:rsidRPr="00413B2C">
        <w:rPr>
          <w:rFonts w:ascii="Arial" w:hAnsi="Arial" w:cs="Arial"/>
        </w:rPr>
        <w:t xml:space="preserve">makes the process of learning less monotonous and ensures the effective engagement of students. It also assists individuals within the hospitality sector to entail a higher focus on their study and support them to keep up with different tasks given by the teachers. </w:t>
      </w:r>
      <w:r w:rsidR="00013127" w:rsidRPr="00413B2C">
        <w:rPr>
          <w:rFonts w:ascii="Arial" w:hAnsi="Arial" w:cs="Arial"/>
        </w:rPr>
        <w:t xml:space="preserve">Keeping the valuable information and assignments arranged allows me to work faster without any time loss for finding stuff. </w:t>
      </w:r>
    </w:p>
    <w:p w14:paraId="38024E36" w14:textId="15C6A877" w:rsidR="00820A46" w:rsidRPr="00413B2C" w:rsidRDefault="00820A46" w:rsidP="00D93C64">
      <w:pPr>
        <w:pStyle w:val="Listparagraf"/>
        <w:numPr>
          <w:ilvl w:val="0"/>
          <w:numId w:val="2"/>
        </w:numPr>
        <w:rPr>
          <w:b/>
          <w:bCs/>
          <w:i/>
          <w:iCs/>
        </w:rPr>
      </w:pPr>
      <w:r w:rsidRPr="00413B2C">
        <w:rPr>
          <w:b/>
          <w:bCs/>
          <w:i/>
          <w:iCs/>
        </w:rPr>
        <w:t>Academic Writing</w:t>
      </w:r>
    </w:p>
    <w:p w14:paraId="7B259267" w14:textId="536ACE20" w:rsidR="00820A46" w:rsidRPr="00413B2C" w:rsidRDefault="00820A46" w:rsidP="00820A46">
      <w:pPr>
        <w:rPr>
          <w:rFonts w:ascii="Arial" w:hAnsi="Arial" w:cs="Arial"/>
        </w:rPr>
      </w:pPr>
      <w:r w:rsidRPr="00413B2C">
        <w:rPr>
          <w:rFonts w:ascii="Arial" w:hAnsi="Arial" w:cs="Arial"/>
        </w:rPr>
        <w:t>Academic writing is referred to the process of writing</w:t>
      </w:r>
      <w:r w:rsidR="00A17A13" w:rsidRPr="00413B2C">
        <w:rPr>
          <w:rFonts w:ascii="Arial" w:hAnsi="Arial" w:cs="Arial"/>
        </w:rPr>
        <w:t>,</w:t>
      </w:r>
      <w:r w:rsidRPr="00413B2C">
        <w:rPr>
          <w:rFonts w:ascii="Arial" w:hAnsi="Arial" w:cs="Arial"/>
        </w:rPr>
        <w:t xml:space="preserve"> which include a formal tone and a focussed, structured and concise presentation of different topic and literature</w:t>
      </w:r>
      <w:r w:rsidR="00031A4F" w:rsidRPr="00413B2C">
        <w:rPr>
          <w:rFonts w:ascii="Arial" w:hAnsi="Arial" w:cs="Arial"/>
        </w:rPr>
        <w:t xml:space="preserve"> (</w:t>
      </w:r>
      <w:r w:rsidR="00031A4F" w:rsidRPr="00413B2C">
        <w:rPr>
          <w:rFonts w:ascii="Arial" w:hAnsi="Arial" w:cs="Arial"/>
          <w:shd w:val="clear" w:color="auto" w:fill="FFFFFF"/>
        </w:rPr>
        <w:t xml:space="preserve">Akhtar </w:t>
      </w:r>
      <w:r w:rsidR="00031A4F" w:rsidRPr="00413B2C">
        <w:rPr>
          <w:rFonts w:ascii="Arial" w:hAnsi="Arial" w:cs="Arial"/>
          <w:i/>
          <w:iCs/>
          <w:shd w:val="clear" w:color="auto" w:fill="FFFFFF"/>
        </w:rPr>
        <w:t xml:space="preserve">et al., </w:t>
      </w:r>
      <w:r w:rsidR="00031A4F" w:rsidRPr="00413B2C">
        <w:rPr>
          <w:rFonts w:ascii="Arial" w:hAnsi="Arial" w:cs="Arial"/>
          <w:shd w:val="clear" w:color="auto" w:fill="FFFFFF"/>
        </w:rPr>
        <w:t>2019</w:t>
      </w:r>
      <w:r w:rsidR="00031A4F" w:rsidRPr="00413B2C">
        <w:rPr>
          <w:rFonts w:ascii="Arial" w:hAnsi="Arial" w:cs="Arial"/>
        </w:rPr>
        <w:t>)</w:t>
      </w:r>
      <w:r w:rsidRPr="00413B2C">
        <w:rPr>
          <w:rFonts w:ascii="Arial" w:hAnsi="Arial" w:cs="Arial"/>
        </w:rPr>
        <w:t xml:space="preserve">. It also includes effective and authentic </w:t>
      </w:r>
      <w:r w:rsidR="00A17A13" w:rsidRPr="00413B2C">
        <w:rPr>
          <w:rFonts w:ascii="Arial" w:hAnsi="Arial" w:cs="Arial"/>
        </w:rPr>
        <w:t>evidence, which</w:t>
      </w:r>
      <w:r w:rsidRPr="00413B2C">
        <w:rPr>
          <w:rFonts w:ascii="Arial" w:hAnsi="Arial" w:cs="Arial"/>
        </w:rPr>
        <w:t xml:space="preserve"> will support the writing of students. The central objective of academic writing </w:t>
      </w:r>
      <w:r w:rsidR="00907D5E" w:rsidRPr="00413B2C">
        <w:rPr>
          <w:rFonts w:ascii="Arial" w:hAnsi="Arial" w:cs="Arial"/>
        </w:rPr>
        <w:t xml:space="preserve">is </w:t>
      </w:r>
      <w:r w:rsidRPr="00413B2C">
        <w:rPr>
          <w:rFonts w:ascii="Arial" w:hAnsi="Arial" w:cs="Arial"/>
        </w:rPr>
        <w:t xml:space="preserve">to ensure </w:t>
      </w:r>
      <w:r w:rsidR="00907D5E" w:rsidRPr="00413B2C">
        <w:rPr>
          <w:rFonts w:ascii="Arial" w:hAnsi="Arial" w:cs="Arial"/>
        </w:rPr>
        <w:t xml:space="preserve">a </w:t>
      </w:r>
      <w:r w:rsidRPr="00413B2C">
        <w:rPr>
          <w:rFonts w:ascii="Arial" w:hAnsi="Arial" w:cs="Arial"/>
        </w:rPr>
        <w:t xml:space="preserve">higher understanding </w:t>
      </w:r>
      <w:r w:rsidR="00907D5E" w:rsidRPr="00413B2C">
        <w:rPr>
          <w:rFonts w:ascii="Arial" w:hAnsi="Arial" w:cs="Arial"/>
        </w:rPr>
        <w:t xml:space="preserve">of the given topic for the </w:t>
      </w:r>
      <w:r w:rsidR="00184791" w:rsidRPr="00413B2C">
        <w:rPr>
          <w:rFonts w:ascii="Arial" w:hAnsi="Arial" w:cs="Arial"/>
        </w:rPr>
        <w:t>readers, which</w:t>
      </w:r>
      <w:r w:rsidR="00907D5E" w:rsidRPr="00413B2C">
        <w:rPr>
          <w:rFonts w:ascii="Arial" w:hAnsi="Arial" w:cs="Arial"/>
        </w:rPr>
        <w:t xml:space="preserve"> will ensure effective knowledge acquisition. It comprises the usage of easy vocabulary and </w:t>
      </w:r>
      <w:r w:rsidR="00184791" w:rsidRPr="00413B2C">
        <w:rPr>
          <w:rFonts w:ascii="Arial" w:hAnsi="Arial" w:cs="Arial"/>
        </w:rPr>
        <w:t>terms, which</w:t>
      </w:r>
      <w:r w:rsidR="00907D5E" w:rsidRPr="00413B2C">
        <w:rPr>
          <w:rFonts w:ascii="Arial" w:hAnsi="Arial" w:cs="Arial"/>
        </w:rPr>
        <w:t xml:space="preserve"> allows readers to understand the difficult topic without any complications. This is the most important skill for me and other students as it ensures disciplinary learning and ideal usage of academic </w:t>
      </w:r>
      <w:r w:rsidR="00184791" w:rsidRPr="00413B2C">
        <w:rPr>
          <w:rFonts w:ascii="Arial" w:hAnsi="Arial" w:cs="Arial"/>
        </w:rPr>
        <w:t>graphs, which</w:t>
      </w:r>
      <w:r w:rsidR="00907D5E" w:rsidRPr="00413B2C">
        <w:rPr>
          <w:rFonts w:ascii="Arial" w:hAnsi="Arial" w:cs="Arial"/>
        </w:rPr>
        <w:t xml:space="preserve"> will ensure career development. </w:t>
      </w:r>
    </w:p>
    <w:p w14:paraId="4986580E" w14:textId="670B28E6" w:rsidR="007F5B09" w:rsidRPr="00413B2C" w:rsidRDefault="007F5B09" w:rsidP="00D93C64">
      <w:pPr>
        <w:pStyle w:val="Listparagraf"/>
        <w:numPr>
          <w:ilvl w:val="0"/>
          <w:numId w:val="2"/>
        </w:numPr>
        <w:rPr>
          <w:b/>
          <w:bCs/>
          <w:i/>
          <w:iCs/>
        </w:rPr>
      </w:pPr>
      <w:r w:rsidRPr="00413B2C">
        <w:rPr>
          <w:b/>
          <w:bCs/>
          <w:i/>
          <w:iCs/>
        </w:rPr>
        <w:t>Public Speaking and Presentations</w:t>
      </w:r>
    </w:p>
    <w:p w14:paraId="7192D2D1" w14:textId="6769B450" w:rsidR="00CB6101" w:rsidRPr="00413B2C" w:rsidRDefault="007F5B09" w:rsidP="00050EF6">
      <w:pPr>
        <w:rPr>
          <w:rFonts w:ascii="Arial" w:hAnsi="Arial" w:cs="Arial"/>
        </w:rPr>
      </w:pPr>
      <w:r w:rsidRPr="00413B2C">
        <w:rPr>
          <w:rFonts w:ascii="Arial" w:hAnsi="Arial" w:cs="Arial"/>
        </w:rPr>
        <w:t xml:space="preserve">Public Speaking can be defined as the process of giving a speech to a large audience, this is an important skill for students as it ensures the ideal presentation of a specific topic. Presentation and public speaking skills entail higher value for students as they ensue the communication of knowledge effectively. For hospitality students these skills allow them to create a distinctive image and encourage them to be a leader. Some students face difficulty in public speaking and think of it as </w:t>
      </w:r>
      <w:r w:rsidR="00013127" w:rsidRPr="00413B2C">
        <w:rPr>
          <w:rFonts w:ascii="Arial" w:hAnsi="Arial" w:cs="Arial"/>
        </w:rPr>
        <w:t>a daunting</w:t>
      </w:r>
      <w:r w:rsidRPr="00413B2C">
        <w:rPr>
          <w:rFonts w:ascii="Arial" w:hAnsi="Arial" w:cs="Arial"/>
        </w:rPr>
        <w:t xml:space="preserve"> task but this fear individuals can be overcome by proper guidance and speaking practice</w:t>
      </w:r>
      <w:r w:rsidR="00BC0A58" w:rsidRPr="00413B2C">
        <w:rPr>
          <w:rFonts w:ascii="Arial" w:hAnsi="Arial" w:cs="Arial"/>
        </w:rPr>
        <w:t xml:space="preserve"> (</w:t>
      </w:r>
      <w:r w:rsidR="00BC0A58" w:rsidRPr="00413B2C">
        <w:rPr>
          <w:rFonts w:ascii="Arial" w:hAnsi="Arial" w:cs="Arial"/>
          <w:shd w:val="clear" w:color="auto" w:fill="FFFFFF"/>
        </w:rPr>
        <w:t xml:space="preserve">Grieve </w:t>
      </w:r>
      <w:r w:rsidR="00BC0A58" w:rsidRPr="00413B2C">
        <w:rPr>
          <w:rFonts w:ascii="Arial" w:hAnsi="Arial" w:cs="Arial"/>
          <w:i/>
          <w:iCs/>
          <w:shd w:val="clear" w:color="auto" w:fill="FFFFFF"/>
        </w:rPr>
        <w:t>et al., 2021</w:t>
      </w:r>
      <w:r w:rsidR="00BC0A58" w:rsidRPr="00413B2C">
        <w:rPr>
          <w:rFonts w:ascii="Arial" w:hAnsi="Arial" w:cs="Arial"/>
        </w:rPr>
        <w:t>)</w:t>
      </w:r>
      <w:r w:rsidRPr="00413B2C">
        <w:rPr>
          <w:rFonts w:ascii="Arial" w:hAnsi="Arial" w:cs="Arial"/>
        </w:rPr>
        <w:t xml:space="preserve">. This will boost the morale of students </w:t>
      </w:r>
      <w:r w:rsidR="00013127" w:rsidRPr="00413B2C">
        <w:rPr>
          <w:rFonts w:ascii="Arial" w:hAnsi="Arial" w:cs="Arial"/>
        </w:rPr>
        <w:t xml:space="preserve">and assist them to be good communicators. </w:t>
      </w:r>
      <w:r w:rsidR="00BC0A58" w:rsidRPr="00413B2C">
        <w:rPr>
          <w:rFonts w:ascii="Arial" w:hAnsi="Arial" w:cs="Arial"/>
        </w:rPr>
        <w:t xml:space="preserve">The presentation skill of mine is highly effective because I focus on the main topic of the </w:t>
      </w:r>
      <w:r w:rsidR="00F62932" w:rsidRPr="00413B2C">
        <w:rPr>
          <w:rFonts w:ascii="Arial" w:hAnsi="Arial" w:cs="Arial"/>
        </w:rPr>
        <w:t>assignment, which</w:t>
      </w:r>
      <w:r w:rsidR="00BC0A58" w:rsidRPr="00413B2C">
        <w:rPr>
          <w:rFonts w:ascii="Arial" w:hAnsi="Arial" w:cs="Arial"/>
        </w:rPr>
        <w:t xml:space="preserve"> helps me to communicate things more clearly and concisely to the audience. </w:t>
      </w:r>
    </w:p>
    <w:p w14:paraId="0D4EB154" w14:textId="7E8D7E88" w:rsidR="00050EF6" w:rsidRPr="00413B2C" w:rsidRDefault="00BC0A58" w:rsidP="00050EF6">
      <w:pPr>
        <w:rPr>
          <w:rFonts w:ascii="Arial" w:hAnsi="Arial" w:cs="Arial"/>
        </w:rPr>
      </w:pPr>
      <w:r w:rsidRPr="00413B2C">
        <w:rPr>
          <w:rFonts w:ascii="Arial" w:hAnsi="Arial" w:cs="Arial"/>
        </w:rPr>
        <w:t xml:space="preserve">Emphasising the central topic in a simplistic way allows </w:t>
      </w:r>
      <w:r w:rsidR="00F62932" w:rsidRPr="00413B2C">
        <w:rPr>
          <w:rFonts w:ascii="Arial" w:hAnsi="Arial" w:cs="Arial"/>
        </w:rPr>
        <w:t>providing</w:t>
      </w:r>
      <w:r w:rsidRPr="00413B2C">
        <w:rPr>
          <w:rFonts w:ascii="Arial" w:hAnsi="Arial" w:cs="Arial"/>
        </w:rPr>
        <w:t xml:space="preserve"> a higher understanding to the audience and ensures appropriate reader engagement. </w:t>
      </w:r>
      <w:r w:rsidR="00050EF6" w:rsidRPr="00413B2C">
        <w:rPr>
          <w:rFonts w:ascii="Arial" w:hAnsi="Arial" w:cs="Arial"/>
        </w:rPr>
        <w:t xml:space="preserve">I also focus on visual appeal rather than a textual </w:t>
      </w:r>
      <w:r w:rsidR="009269B2" w:rsidRPr="00413B2C">
        <w:rPr>
          <w:rFonts w:ascii="Arial" w:hAnsi="Arial" w:cs="Arial"/>
        </w:rPr>
        <w:t>approach, which</w:t>
      </w:r>
      <w:r w:rsidR="00050EF6" w:rsidRPr="00413B2C">
        <w:rPr>
          <w:rFonts w:ascii="Arial" w:hAnsi="Arial" w:cs="Arial"/>
        </w:rPr>
        <w:t xml:space="preserve"> allows me to attain the attention of the viewer within the presentation progression. The structured procedure of the presentation ensures a higher understanding and readability for the viewers. The inclusion of short paragraphs and speaker notes within my writing process makes the presentation more effective. </w:t>
      </w:r>
      <w:bookmarkStart w:id="21" w:name="_Toc103270533"/>
      <w:bookmarkStart w:id="22" w:name="_Toc109397229"/>
    </w:p>
    <w:p w14:paraId="2DD3AC76" w14:textId="77777777" w:rsidR="00C01291" w:rsidRPr="00413B2C" w:rsidRDefault="00C01291">
      <w:pPr>
        <w:widowControl/>
        <w:autoSpaceDE/>
        <w:autoSpaceDN/>
        <w:spacing w:after="160" w:line="259" w:lineRule="auto"/>
        <w:jc w:val="left"/>
        <w:rPr>
          <w:rFonts w:ascii="Arial" w:eastAsiaTheme="majorEastAsia" w:hAnsi="Arial" w:cs="Arial"/>
          <w:b/>
        </w:rPr>
      </w:pPr>
      <w:r w:rsidRPr="00413B2C">
        <w:rPr>
          <w:rFonts w:ascii="Arial" w:hAnsi="Arial" w:cs="Arial"/>
        </w:rPr>
        <w:br w:type="page"/>
      </w:r>
    </w:p>
    <w:p w14:paraId="463439C4" w14:textId="7AEB3EC3" w:rsidR="00050EF6" w:rsidRPr="00413B2C" w:rsidRDefault="00050EF6" w:rsidP="00327C37">
      <w:pPr>
        <w:pStyle w:val="Titlu2"/>
        <w:rPr>
          <w:szCs w:val="22"/>
        </w:rPr>
      </w:pPr>
      <w:bookmarkStart w:id="23" w:name="_Toc109651920"/>
      <w:r w:rsidRPr="00413B2C">
        <w:rPr>
          <w:szCs w:val="22"/>
        </w:rPr>
        <w:t>Gibbs Reflective Cycle</w:t>
      </w:r>
      <w:bookmarkEnd w:id="21"/>
      <w:bookmarkEnd w:id="22"/>
      <w:bookmarkEnd w:id="23"/>
      <w:r w:rsidRPr="00413B2C">
        <w:rPr>
          <w:szCs w:val="22"/>
        </w:rPr>
        <w:t xml:space="preserve"> </w:t>
      </w:r>
    </w:p>
    <w:p w14:paraId="77071C75" w14:textId="0AC1C707" w:rsidR="00050EF6" w:rsidRPr="00413B2C" w:rsidRDefault="00050EF6" w:rsidP="00050EF6">
      <w:pPr>
        <w:rPr>
          <w:rFonts w:ascii="Arial" w:hAnsi="Arial" w:cs="Arial"/>
        </w:rPr>
      </w:pPr>
      <w:r w:rsidRPr="00413B2C">
        <w:rPr>
          <w:rFonts w:ascii="Arial" w:hAnsi="Arial" w:cs="Arial"/>
        </w:rPr>
        <w:t xml:space="preserve">The most appropriate model for </w:t>
      </w:r>
      <w:r w:rsidR="00992E26" w:rsidRPr="00413B2C">
        <w:rPr>
          <w:rFonts w:ascii="Arial" w:hAnsi="Arial" w:cs="Arial"/>
        </w:rPr>
        <w:t xml:space="preserve">reflection writing is Gibb’s Reflective Cycle. It can be defined as the management and self-reflection </w:t>
      </w:r>
      <w:r w:rsidR="00DD0C59" w:rsidRPr="00413B2C">
        <w:rPr>
          <w:rFonts w:ascii="Arial" w:hAnsi="Arial" w:cs="Arial"/>
        </w:rPr>
        <w:t>framework, which</w:t>
      </w:r>
      <w:r w:rsidR="00992E26" w:rsidRPr="00413B2C">
        <w:rPr>
          <w:rFonts w:ascii="Arial" w:hAnsi="Arial" w:cs="Arial"/>
        </w:rPr>
        <w:t xml:space="preserve"> allows individuals to systematically recognise the valuable part of their personal experiences</w:t>
      </w:r>
      <w:r w:rsidR="00727700" w:rsidRPr="00413B2C">
        <w:rPr>
          <w:rFonts w:ascii="Arial" w:hAnsi="Arial" w:cs="Arial"/>
        </w:rPr>
        <w:t xml:space="preserve"> (</w:t>
      </w:r>
      <w:r w:rsidR="00727700" w:rsidRPr="00413B2C">
        <w:rPr>
          <w:rFonts w:ascii="Arial" w:hAnsi="Arial" w:cs="Arial"/>
          <w:shd w:val="clear" w:color="auto" w:fill="FFFFFF"/>
        </w:rPr>
        <w:t xml:space="preserve">Adeani </w:t>
      </w:r>
      <w:r w:rsidR="00727700" w:rsidRPr="00413B2C">
        <w:rPr>
          <w:rFonts w:ascii="Arial" w:hAnsi="Arial" w:cs="Arial"/>
          <w:i/>
          <w:iCs/>
          <w:shd w:val="clear" w:color="auto" w:fill="FFFFFF"/>
        </w:rPr>
        <w:t>et al.,</w:t>
      </w:r>
      <w:r w:rsidR="00727700" w:rsidRPr="00413B2C">
        <w:rPr>
          <w:rFonts w:ascii="Arial" w:hAnsi="Arial" w:cs="Arial"/>
          <w:shd w:val="clear" w:color="auto" w:fill="FFFFFF"/>
        </w:rPr>
        <w:t xml:space="preserve"> 2020</w:t>
      </w:r>
      <w:r w:rsidR="00727700" w:rsidRPr="00413B2C">
        <w:rPr>
          <w:rFonts w:ascii="Arial" w:hAnsi="Arial" w:cs="Arial"/>
        </w:rPr>
        <w:t>)</w:t>
      </w:r>
      <w:r w:rsidR="00992E26" w:rsidRPr="00413B2C">
        <w:rPr>
          <w:rFonts w:ascii="Arial" w:hAnsi="Arial" w:cs="Arial"/>
        </w:rPr>
        <w:t xml:space="preserve">. This is chosen reflection model for this report because it will allow the student to enhance their thinking skills and capability. Gibb’s reflective cycle </w:t>
      </w:r>
      <w:r w:rsidR="007178F8" w:rsidRPr="00413B2C">
        <w:rPr>
          <w:rFonts w:ascii="Arial" w:hAnsi="Arial" w:cs="Arial"/>
        </w:rPr>
        <w:t xml:space="preserve">analyses the past learning experience of individuals in a </w:t>
      </w:r>
      <w:r w:rsidR="00DD0C59" w:rsidRPr="00413B2C">
        <w:rPr>
          <w:rFonts w:ascii="Arial" w:hAnsi="Arial" w:cs="Arial"/>
        </w:rPr>
        <w:t>systematic</w:t>
      </w:r>
      <w:r w:rsidR="007178F8" w:rsidRPr="00413B2C">
        <w:rPr>
          <w:rFonts w:ascii="Arial" w:hAnsi="Arial" w:cs="Arial"/>
        </w:rPr>
        <w:t xml:space="preserve"> manner which allows them to attain valuable things from it. The central role of this reflection model is to evaluate the experience of students within different tasks and activities and establish an ideal understanding by comparing alike situations. This model of reflection allows individuals to isolate personal feelings </w:t>
      </w:r>
      <w:r w:rsidR="00727700" w:rsidRPr="00413B2C">
        <w:rPr>
          <w:rFonts w:ascii="Arial" w:hAnsi="Arial" w:cs="Arial"/>
        </w:rPr>
        <w:t>to ensure</w:t>
      </w:r>
      <w:r w:rsidR="007178F8" w:rsidRPr="00413B2C">
        <w:rPr>
          <w:rFonts w:ascii="Arial" w:hAnsi="Arial" w:cs="Arial"/>
        </w:rPr>
        <w:t xml:space="preserve"> systematise and advanced reflection progression. Furthermore, Gibb’s </w:t>
      </w:r>
      <w:r w:rsidR="00727700" w:rsidRPr="00413B2C">
        <w:rPr>
          <w:rFonts w:ascii="Arial" w:hAnsi="Arial" w:cs="Arial"/>
        </w:rPr>
        <w:t>reflection</w:t>
      </w:r>
      <w:r w:rsidR="007178F8" w:rsidRPr="00413B2C">
        <w:rPr>
          <w:rFonts w:ascii="Arial" w:hAnsi="Arial" w:cs="Arial"/>
        </w:rPr>
        <w:t xml:space="preserve"> cycle </w:t>
      </w:r>
      <w:r w:rsidR="00727700" w:rsidRPr="00413B2C">
        <w:rPr>
          <w:rFonts w:ascii="Arial" w:hAnsi="Arial" w:cs="Arial"/>
        </w:rPr>
        <w:t>comprises</w:t>
      </w:r>
      <w:r w:rsidR="007178F8" w:rsidRPr="00413B2C">
        <w:rPr>
          <w:rFonts w:ascii="Arial" w:hAnsi="Arial" w:cs="Arial"/>
        </w:rPr>
        <w:t xml:space="preserve"> six central </w:t>
      </w:r>
      <w:r w:rsidR="00727700" w:rsidRPr="00413B2C">
        <w:rPr>
          <w:rFonts w:ascii="Arial" w:hAnsi="Arial" w:cs="Arial"/>
        </w:rPr>
        <w:t>stages</w:t>
      </w:r>
      <w:r w:rsidR="007178F8" w:rsidRPr="00413B2C">
        <w:rPr>
          <w:rFonts w:ascii="Arial" w:hAnsi="Arial" w:cs="Arial"/>
        </w:rPr>
        <w:t xml:space="preserve"> of </w:t>
      </w:r>
      <w:r w:rsidR="00DA52AB" w:rsidRPr="00413B2C">
        <w:rPr>
          <w:rFonts w:ascii="Arial" w:hAnsi="Arial" w:cs="Arial"/>
        </w:rPr>
        <w:t>evaluation, which</w:t>
      </w:r>
      <w:r w:rsidR="007178F8" w:rsidRPr="00413B2C">
        <w:rPr>
          <w:rFonts w:ascii="Arial" w:hAnsi="Arial" w:cs="Arial"/>
        </w:rPr>
        <w:t xml:space="preserve"> </w:t>
      </w:r>
      <w:r w:rsidR="00727700" w:rsidRPr="00413B2C">
        <w:rPr>
          <w:rFonts w:ascii="Arial" w:hAnsi="Arial" w:cs="Arial"/>
        </w:rPr>
        <w:t>ensure the analysis of thoughts procession in a precise and accurate way</w:t>
      </w:r>
      <w:r w:rsidR="001C6C9C" w:rsidRPr="00413B2C">
        <w:rPr>
          <w:rFonts w:ascii="Arial" w:hAnsi="Arial" w:cs="Arial"/>
        </w:rPr>
        <w:t xml:space="preserve"> (</w:t>
      </w:r>
      <w:r w:rsidR="001C6C9C" w:rsidRPr="00413B2C">
        <w:rPr>
          <w:rFonts w:ascii="Arial" w:hAnsi="Arial" w:cs="Arial"/>
          <w:shd w:val="clear" w:color="auto" w:fill="FFFFFF"/>
        </w:rPr>
        <w:t>Sekarwinahyu</w:t>
      </w:r>
      <w:r w:rsidR="00AA66E6" w:rsidRPr="00413B2C">
        <w:rPr>
          <w:rFonts w:ascii="Arial" w:hAnsi="Arial" w:cs="Arial"/>
          <w:b/>
          <w:bCs/>
          <w:shd w:val="clear" w:color="auto" w:fill="FFFFFF"/>
        </w:rPr>
        <w:t xml:space="preserve"> </w:t>
      </w:r>
      <w:r w:rsidR="001C6C9C" w:rsidRPr="00413B2C">
        <w:rPr>
          <w:rFonts w:ascii="Arial" w:hAnsi="Arial" w:cs="Arial"/>
          <w:i/>
          <w:iCs/>
          <w:shd w:val="clear" w:color="auto" w:fill="FFFFFF"/>
        </w:rPr>
        <w:t>et al., 2019</w:t>
      </w:r>
      <w:r w:rsidR="001C6C9C" w:rsidRPr="00413B2C">
        <w:rPr>
          <w:rFonts w:ascii="Arial" w:hAnsi="Arial" w:cs="Arial"/>
        </w:rPr>
        <w:t>)</w:t>
      </w:r>
      <w:r w:rsidR="00727700" w:rsidRPr="00413B2C">
        <w:rPr>
          <w:rFonts w:ascii="Arial" w:hAnsi="Arial" w:cs="Arial"/>
        </w:rPr>
        <w:t xml:space="preserve">. The key aspect of this model is that it includes the consideration of good and bad experience and help individuals to understand the </w:t>
      </w:r>
      <w:r w:rsidR="001C6C9C" w:rsidRPr="00413B2C">
        <w:rPr>
          <w:rFonts w:ascii="Arial" w:hAnsi="Arial" w:cs="Arial"/>
        </w:rPr>
        <w:t>dos</w:t>
      </w:r>
      <w:r w:rsidR="00727700" w:rsidRPr="00413B2C">
        <w:rPr>
          <w:rFonts w:ascii="Arial" w:hAnsi="Arial" w:cs="Arial"/>
        </w:rPr>
        <w:t xml:space="preserve"> and don’ts within their study process. </w:t>
      </w:r>
    </w:p>
    <w:p w14:paraId="0E64D6DC" w14:textId="439A26BE" w:rsidR="00D93C64" w:rsidRPr="00413B2C" w:rsidRDefault="00D93C64" w:rsidP="00D93C64">
      <w:pPr>
        <w:pStyle w:val="Listparagraf"/>
        <w:numPr>
          <w:ilvl w:val="0"/>
          <w:numId w:val="1"/>
        </w:numPr>
        <w:rPr>
          <w:b/>
          <w:bCs/>
        </w:rPr>
      </w:pPr>
      <w:r w:rsidRPr="00413B2C">
        <w:rPr>
          <w:b/>
          <w:bCs/>
        </w:rPr>
        <w:t xml:space="preserve">Description </w:t>
      </w:r>
    </w:p>
    <w:p w14:paraId="31D93E2A" w14:textId="541C0F32" w:rsidR="009F633D" w:rsidRPr="00413B2C" w:rsidRDefault="00D93C64" w:rsidP="00D93C64">
      <w:pPr>
        <w:rPr>
          <w:rFonts w:ascii="Arial" w:hAnsi="Arial" w:cs="Arial"/>
        </w:rPr>
      </w:pPr>
      <w:r w:rsidRPr="00413B2C">
        <w:rPr>
          <w:rFonts w:ascii="Arial" w:hAnsi="Arial" w:cs="Arial"/>
        </w:rPr>
        <w:t>For this presentation assignment, I decided to start the research process by dividing the whole assignment into different sections and sub-</w:t>
      </w:r>
      <w:r w:rsidR="00FC6A8A" w:rsidRPr="00413B2C">
        <w:rPr>
          <w:rFonts w:ascii="Arial" w:hAnsi="Arial" w:cs="Arial"/>
        </w:rPr>
        <w:t>sections, which</w:t>
      </w:r>
      <w:r w:rsidRPr="00413B2C">
        <w:rPr>
          <w:rFonts w:ascii="Arial" w:hAnsi="Arial" w:cs="Arial"/>
        </w:rPr>
        <w:t xml:space="preserve"> helped me to create an easy and effective process of work. The sectioning of the presentation allowed me to easily understand the main topics of the work and assisted the research process. Furthermore, I used more than one source for writing and understanding </w:t>
      </w:r>
      <w:r w:rsidR="00186F97" w:rsidRPr="00413B2C">
        <w:rPr>
          <w:rFonts w:ascii="Arial" w:hAnsi="Arial" w:cs="Arial"/>
        </w:rPr>
        <w:t xml:space="preserve">specific </w:t>
      </w:r>
      <w:r w:rsidR="00FC6A8A" w:rsidRPr="00413B2C">
        <w:rPr>
          <w:rFonts w:ascii="Arial" w:hAnsi="Arial" w:cs="Arial"/>
        </w:rPr>
        <w:t>sections, which</w:t>
      </w:r>
      <w:r w:rsidR="00186F97" w:rsidRPr="00413B2C">
        <w:rPr>
          <w:rFonts w:ascii="Arial" w:hAnsi="Arial" w:cs="Arial"/>
        </w:rPr>
        <w:t xml:space="preserve"> helped me to understand the function of a specific topic. I used the Eisenhower Matrix of time management, Personal SWOT analysis and a smart personal development plan to complete this task and attain valuable knowledge of employability and academic skills. In classes and lectures, I have learned about </w:t>
      </w:r>
      <w:r w:rsidR="00CB6101" w:rsidRPr="00413B2C">
        <w:rPr>
          <w:rFonts w:ascii="Arial" w:hAnsi="Arial" w:cs="Arial"/>
        </w:rPr>
        <w:t xml:space="preserve">the </w:t>
      </w:r>
      <w:r w:rsidR="00186F97" w:rsidRPr="00413B2C">
        <w:rPr>
          <w:rFonts w:ascii="Arial" w:hAnsi="Arial" w:cs="Arial"/>
        </w:rPr>
        <w:t>presentation, report writing and essay writing and their best practices</w:t>
      </w:r>
      <w:r w:rsidR="003B1E80" w:rsidRPr="00413B2C">
        <w:rPr>
          <w:rFonts w:ascii="Arial" w:hAnsi="Arial" w:cs="Arial"/>
        </w:rPr>
        <w:t>,</w:t>
      </w:r>
      <w:r w:rsidR="00186F97" w:rsidRPr="00413B2C">
        <w:rPr>
          <w:rFonts w:ascii="Arial" w:hAnsi="Arial" w:cs="Arial"/>
        </w:rPr>
        <w:t xml:space="preserve"> which allowed me to improve my skills. Sectioning allowed me to complete the task quickly and spare enough time for </w:t>
      </w:r>
      <w:r w:rsidR="007E0D5F" w:rsidRPr="00413B2C">
        <w:rPr>
          <w:rFonts w:ascii="Arial" w:hAnsi="Arial" w:cs="Arial"/>
        </w:rPr>
        <w:t xml:space="preserve">proofreading and correcting any mistakes within the task. </w:t>
      </w:r>
    </w:p>
    <w:p w14:paraId="0BCD2F41" w14:textId="5651138C" w:rsidR="00D93C64" w:rsidRPr="00413B2C" w:rsidRDefault="007E0D5F" w:rsidP="00D93C64">
      <w:pPr>
        <w:rPr>
          <w:rFonts w:ascii="Arial" w:hAnsi="Arial" w:cs="Arial"/>
        </w:rPr>
      </w:pPr>
      <w:r w:rsidRPr="00413B2C">
        <w:rPr>
          <w:rFonts w:ascii="Arial" w:hAnsi="Arial" w:cs="Arial"/>
        </w:rPr>
        <w:t xml:space="preserve">Apart from this, I used to keep records of an important section of the employability and academic skills by highlighting them. This minimises the concern of time loss within the several corrections in the presentation progression. I </w:t>
      </w:r>
      <w:r w:rsidR="009F633D" w:rsidRPr="00413B2C">
        <w:rPr>
          <w:rFonts w:ascii="Arial" w:hAnsi="Arial" w:cs="Arial"/>
        </w:rPr>
        <w:t>researched</w:t>
      </w:r>
      <w:r w:rsidRPr="00413B2C">
        <w:rPr>
          <w:rFonts w:ascii="Arial" w:hAnsi="Arial" w:cs="Arial"/>
        </w:rPr>
        <w:t xml:space="preserve"> the employability skills represented by the different job centres and recruitment </w:t>
      </w:r>
      <w:r w:rsidR="009F633D" w:rsidRPr="00413B2C">
        <w:rPr>
          <w:rFonts w:ascii="Arial" w:hAnsi="Arial" w:cs="Arial"/>
        </w:rPr>
        <w:t>agencies</w:t>
      </w:r>
      <w:r w:rsidR="003B1E80" w:rsidRPr="00413B2C">
        <w:rPr>
          <w:rFonts w:ascii="Arial" w:hAnsi="Arial" w:cs="Arial"/>
        </w:rPr>
        <w:t>,</w:t>
      </w:r>
      <w:r w:rsidRPr="00413B2C">
        <w:rPr>
          <w:rFonts w:ascii="Arial" w:hAnsi="Arial" w:cs="Arial"/>
        </w:rPr>
        <w:t xml:space="preserve"> </w:t>
      </w:r>
      <w:r w:rsidR="009F633D" w:rsidRPr="00413B2C">
        <w:rPr>
          <w:rFonts w:ascii="Arial" w:hAnsi="Arial" w:cs="Arial"/>
        </w:rPr>
        <w:t xml:space="preserve">which elevated the quality of my project. For this, I also got appreciation from my </w:t>
      </w:r>
      <w:r w:rsidR="003B1E80" w:rsidRPr="00413B2C">
        <w:rPr>
          <w:rFonts w:ascii="Arial" w:hAnsi="Arial" w:cs="Arial"/>
        </w:rPr>
        <w:t>teacher, which</w:t>
      </w:r>
      <w:r w:rsidR="009F633D" w:rsidRPr="00413B2C">
        <w:rPr>
          <w:rFonts w:ascii="Arial" w:hAnsi="Arial" w:cs="Arial"/>
        </w:rPr>
        <w:t xml:space="preserve"> boosted my confidence and morale. With a rigorous research process, I completed the assignment in an effective manner and got positive feedback after the submission of the presentation.</w:t>
      </w:r>
    </w:p>
    <w:p w14:paraId="3975485B" w14:textId="6FAFEC8F" w:rsidR="009F633D" w:rsidRPr="00413B2C" w:rsidRDefault="009F633D" w:rsidP="009F633D">
      <w:pPr>
        <w:pStyle w:val="Listparagraf"/>
        <w:numPr>
          <w:ilvl w:val="0"/>
          <w:numId w:val="1"/>
        </w:numPr>
        <w:rPr>
          <w:b/>
          <w:bCs/>
        </w:rPr>
      </w:pPr>
      <w:r w:rsidRPr="00413B2C">
        <w:rPr>
          <w:b/>
          <w:bCs/>
        </w:rPr>
        <w:t>Feelings</w:t>
      </w:r>
    </w:p>
    <w:p w14:paraId="36F0875F" w14:textId="4A3C6C54" w:rsidR="00B73489" w:rsidRPr="00413B2C" w:rsidRDefault="00B73489" w:rsidP="00B73489">
      <w:pPr>
        <w:rPr>
          <w:rFonts w:ascii="Arial" w:hAnsi="Arial" w:cs="Arial"/>
        </w:rPr>
      </w:pPr>
      <w:r w:rsidRPr="00413B2C">
        <w:rPr>
          <w:rFonts w:ascii="Arial" w:hAnsi="Arial" w:cs="Arial"/>
        </w:rPr>
        <w:t xml:space="preserve">At the start of the presentation, I was highly motivated and optimistic because of the sectioning approach for the assignment completion. This made me happy and relaxed as it minimised the extra stress within the working process and made things easy for me. </w:t>
      </w:r>
      <w:r w:rsidR="00C46881" w:rsidRPr="00413B2C">
        <w:rPr>
          <w:rFonts w:ascii="Arial" w:hAnsi="Arial" w:cs="Arial"/>
        </w:rPr>
        <w:t xml:space="preserve">I was also happy and satisfied with the quality aspect of the assignment as I included more than one source for researching and studying a specific topic. This not only increased my knowledge base but also mitigated the concern of missing any important point under a specific topic. Further, with an organised working and time management approach my work productivity and quality were increased to a higher </w:t>
      </w:r>
      <w:r w:rsidR="0042687F" w:rsidRPr="00413B2C">
        <w:rPr>
          <w:rFonts w:ascii="Arial" w:hAnsi="Arial" w:cs="Arial"/>
        </w:rPr>
        <w:t>extent, which</w:t>
      </w:r>
      <w:r w:rsidR="00C46881" w:rsidRPr="00413B2C">
        <w:rPr>
          <w:rFonts w:ascii="Arial" w:hAnsi="Arial" w:cs="Arial"/>
        </w:rPr>
        <w:t xml:space="preserve"> motivated me at every step. However, I was unable to complete </w:t>
      </w:r>
      <w:r w:rsidR="000830E1" w:rsidRPr="00413B2C">
        <w:rPr>
          <w:rFonts w:ascii="Arial" w:hAnsi="Arial" w:cs="Arial"/>
        </w:rPr>
        <w:t xml:space="preserve">a few topics under my </w:t>
      </w:r>
      <w:r w:rsidR="0042687F" w:rsidRPr="00413B2C">
        <w:rPr>
          <w:rFonts w:ascii="Arial" w:hAnsi="Arial" w:cs="Arial"/>
        </w:rPr>
        <w:t>deadline that altered my workflow</w:t>
      </w:r>
      <w:r w:rsidR="000830E1" w:rsidRPr="00413B2C">
        <w:rPr>
          <w:rFonts w:ascii="Arial" w:hAnsi="Arial" w:cs="Arial"/>
        </w:rPr>
        <w:t xml:space="preserve"> but I completed the overall assignment effectively. </w:t>
      </w:r>
    </w:p>
    <w:p w14:paraId="13EB4CC0" w14:textId="450D79DC" w:rsidR="000830E1" w:rsidRPr="00413B2C" w:rsidRDefault="009F633D" w:rsidP="000830E1">
      <w:pPr>
        <w:pStyle w:val="Listparagraf"/>
        <w:numPr>
          <w:ilvl w:val="0"/>
          <w:numId w:val="1"/>
        </w:numPr>
        <w:rPr>
          <w:b/>
          <w:bCs/>
        </w:rPr>
      </w:pPr>
      <w:r w:rsidRPr="00413B2C">
        <w:rPr>
          <w:b/>
          <w:bCs/>
        </w:rPr>
        <w:t>Evaluation</w:t>
      </w:r>
    </w:p>
    <w:p w14:paraId="3108BB73" w14:textId="607FEEC2" w:rsidR="000830E1" w:rsidRPr="00413B2C" w:rsidRDefault="000830E1" w:rsidP="000830E1">
      <w:pPr>
        <w:rPr>
          <w:rFonts w:ascii="Arial" w:hAnsi="Arial" w:cs="Arial"/>
        </w:rPr>
      </w:pPr>
      <w:r w:rsidRPr="00413B2C">
        <w:rPr>
          <w:rFonts w:ascii="Arial" w:hAnsi="Arial" w:cs="Arial"/>
        </w:rPr>
        <w:t xml:space="preserve">The inclusion of </w:t>
      </w:r>
      <w:r w:rsidR="00DF103F" w:rsidRPr="00413B2C">
        <w:rPr>
          <w:rFonts w:ascii="Arial" w:hAnsi="Arial" w:cs="Arial"/>
        </w:rPr>
        <w:t xml:space="preserve">a </w:t>
      </w:r>
      <w:r w:rsidRPr="00413B2C">
        <w:rPr>
          <w:rFonts w:ascii="Arial" w:hAnsi="Arial" w:cs="Arial"/>
        </w:rPr>
        <w:t xml:space="preserve">personal SWOT analysis was the most pleasing </w:t>
      </w:r>
      <w:r w:rsidR="00DF103F" w:rsidRPr="00413B2C">
        <w:rPr>
          <w:rFonts w:ascii="Arial" w:hAnsi="Arial" w:cs="Arial"/>
        </w:rPr>
        <w:t xml:space="preserve">aspect of this assignment as it allowed me to attain an ideal understanding of myself by recognising my central strength and weaknesses. It also allowed me to understand effective growth opportunities for my career development and employability. </w:t>
      </w:r>
      <w:r w:rsidR="00766D21" w:rsidRPr="00413B2C">
        <w:rPr>
          <w:rFonts w:ascii="Arial" w:hAnsi="Arial" w:cs="Arial"/>
        </w:rPr>
        <w:t xml:space="preserve">This was a strong factor of the assignment as it </w:t>
      </w:r>
      <w:r w:rsidR="007370FA" w:rsidRPr="00413B2C">
        <w:rPr>
          <w:rFonts w:ascii="Arial" w:hAnsi="Arial" w:cs="Arial"/>
        </w:rPr>
        <w:t>displayed</w:t>
      </w:r>
      <w:r w:rsidR="00766D21" w:rsidRPr="00413B2C">
        <w:rPr>
          <w:rFonts w:ascii="Arial" w:hAnsi="Arial" w:cs="Arial"/>
        </w:rPr>
        <w:t xml:space="preserve"> the potential threats for the students in the hospitality industry. I also include the research on the different recruitment agencies and job </w:t>
      </w:r>
      <w:r w:rsidR="007370FA" w:rsidRPr="00413B2C">
        <w:rPr>
          <w:rFonts w:ascii="Arial" w:hAnsi="Arial" w:cs="Arial"/>
        </w:rPr>
        <w:t>centres, which</w:t>
      </w:r>
      <w:r w:rsidR="00766D21" w:rsidRPr="00413B2C">
        <w:rPr>
          <w:rFonts w:ascii="Arial" w:hAnsi="Arial" w:cs="Arial"/>
        </w:rPr>
        <w:t xml:space="preserve"> provided an active understanding of necessary skills in the current marketplace. However, the personal development plan took a higher time as I was unable to develop the action plan. For this, I consulted my teacher and underst</w:t>
      </w:r>
      <w:r w:rsidR="00365F53" w:rsidRPr="00413B2C">
        <w:rPr>
          <w:rFonts w:ascii="Arial" w:hAnsi="Arial" w:cs="Arial"/>
        </w:rPr>
        <w:t>ood</w:t>
      </w:r>
      <w:r w:rsidR="00766D21" w:rsidRPr="00413B2C">
        <w:rPr>
          <w:rFonts w:ascii="Arial" w:hAnsi="Arial" w:cs="Arial"/>
        </w:rPr>
        <w:t xml:space="preserve"> the roadmap then completed this section. The overall experience of this presentation assignment was wonderful as I learned so many important things about the skills in the hospitality industry. </w:t>
      </w:r>
    </w:p>
    <w:p w14:paraId="59BE7C19" w14:textId="77777777" w:rsidR="00CB6101" w:rsidRPr="00413B2C" w:rsidRDefault="00CB6101" w:rsidP="00CB6101">
      <w:pPr>
        <w:pStyle w:val="Listparagraf"/>
        <w:numPr>
          <w:ilvl w:val="0"/>
          <w:numId w:val="1"/>
        </w:numPr>
        <w:rPr>
          <w:b/>
          <w:bCs/>
        </w:rPr>
      </w:pPr>
      <w:r w:rsidRPr="00413B2C">
        <w:rPr>
          <w:b/>
          <w:bCs/>
        </w:rPr>
        <w:t xml:space="preserve">Analysis </w:t>
      </w:r>
    </w:p>
    <w:p w14:paraId="7BABAF42" w14:textId="77777777" w:rsidR="00CB6101" w:rsidRPr="00413B2C" w:rsidRDefault="00CB6101" w:rsidP="00CB6101">
      <w:pPr>
        <w:rPr>
          <w:rFonts w:ascii="Arial" w:hAnsi="Arial" w:cs="Arial"/>
        </w:rPr>
      </w:pPr>
      <w:r w:rsidRPr="00413B2C">
        <w:rPr>
          <w:rFonts w:ascii="Arial" w:hAnsi="Arial" w:cs="Arial"/>
        </w:rPr>
        <w:t xml:space="preserve">According to me the most motivating aspect for the completion of this task was the systematic and structured approach to working as this minimised the pressure for me and motivated me to work. With my organised study and working skill, I sectioned the assignment in a manner that the current topic showed connectivity with the next topic. In the classes, I got to learn that dividing complex things into different sections makes things easier to understand and I like this approach to work. This method allowed me to save important time and use it in proofreading and correcting the assignment. </w:t>
      </w:r>
    </w:p>
    <w:p w14:paraId="046F7190" w14:textId="77777777" w:rsidR="00CB6101" w:rsidRPr="00413B2C" w:rsidRDefault="00CB6101" w:rsidP="00CB6101">
      <w:pPr>
        <w:pStyle w:val="Listparagraf"/>
        <w:numPr>
          <w:ilvl w:val="0"/>
          <w:numId w:val="1"/>
        </w:numPr>
        <w:rPr>
          <w:b/>
          <w:bCs/>
        </w:rPr>
      </w:pPr>
      <w:r w:rsidRPr="00413B2C">
        <w:rPr>
          <w:b/>
          <w:bCs/>
        </w:rPr>
        <w:t xml:space="preserve">Conclusion </w:t>
      </w:r>
    </w:p>
    <w:p w14:paraId="42645B15" w14:textId="77777777" w:rsidR="00CB6101" w:rsidRPr="00413B2C" w:rsidRDefault="00CB6101" w:rsidP="00CB6101">
      <w:pPr>
        <w:rPr>
          <w:rFonts w:ascii="Arial" w:hAnsi="Arial" w:cs="Arial"/>
        </w:rPr>
      </w:pPr>
      <w:r w:rsidRPr="00413B2C">
        <w:rPr>
          <w:rFonts w:ascii="Arial" w:hAnsi="Arial" w:cs="Arial"/>
        </w:rPr>
        <w:t xml:space="preserve">In the assignment on employability and academic skill, I got to learn that devising an appropriate roadmap will support the work progression by providing a wider view of the progression pathway. It will make the assignment easier and elevate the efficiency and minimise the stress. However, if this was a group assignment the work quality and productivity could have been amplified with ideal team collaboration. Data analysis is a crucial skill which I could use to complete the assignment and increase its quality and authenticity to a higher extent. After the completion of the presentation, I found several silly mistakes which consumed extra time within the amendment process and this made me realise that proofreading the assignment is an important aspect. </w:t>
      </w:r>
    </w:p>
    <w:p w14:paraId="1F071032" w14:textId="77777777" w:rsidR="00CB6101" w:rsidRPr="00413B2C" w:rsidRDefault="00CB6101" w:rsidP="00CB6101">
      <w:pPr>
        <w:pStyle w:val="Listparagraf"/>
        <w:numPr>
          <w:ilvl w:val="0"/>
          <w:numId w:val="1"/>
        </w:numPr>
        <w:rPr>
          <w:b/>
          <w:bCs/>
        </w:rPr>
      </w:pPr>
      <w:r w:rsidRPr="00413B2C">
        <w:rPr>
          <w:b/>
          <w:bCs/>
        </w:rPr>
        <w:t>Action plan</w:t>
      </w:r>
    </w:p>
    <w:p w14:paraId="6D05004A" w14:textId="3F2799CA" w:rsidR="00CB6101" w:rsidRPr="00413B2C" w:rsidRDefault="00CB6101" w:rsidP="00CB6101">
      <w:pPr>
        <w:rPr>
          <w:rFonts w:ascii="Arial" w:hAnsi="Arial" w:cs="Arial"/>
        </w:rPr>
      </w:pPr>
      <w:r w:rsidRPr="00413B2C">
        <w:rPr>
          <w:rFonts w:ascii="Arial" w:hAnsi="Arial" w:cs="Arial"/>
        </w:rPr>
        <w:t xml:space="preserve">My action plan for the upcoming tasks and assignments will include the analysis of the central topic of the work and start the work by following the given instruction for completing the assignment. Following the instruction and guidelines is an important thing and I will do that first before starting any upcoming project. The next step within my action plan will include structuring and dividing the main and sub-topics of the </w:t>
      </w:r>
      <w:r w:rsidR="00B34A13" w:rsidRPr="00413B2C">
        <w:rPr>
          <w:rFonts w:ascii="Arial" w:hAnsi="Arial" w:cs="Arial"/>
        </w:rPr>
        <w:t>assignment, which</w:t>
      </w:r>
      <w:r w:rsidRPr="00413B2C">
        <w:rPr>
          <w:rFonts w:ascii="Arial" w:hAnsi="Arial" w:cs="Arial"/>
        </w:rPr>
        <w:t xml:space="preserve"> provide me with a clear view. Furthermore, </w:t>
      </w:r>
      <w:r w:rsidR="0002127A" w:rsidRPr="00413B2C">
        <w:rPr>
          <w:rFonts w:ascii="Arial" w:hAnsi="Arial" w:cs="Arial"/>
        </w:rPr>
        <w:t>in</w:t>
      </w:r>
      <w:r w:rsidRPr="00413B2C">
        <w:rPr>
          <w:rFonts w:ascii="Arial" w:hAnsi="Arial" w:cs="Arial"/>
        </w:rPr>
        <w:t xml:space="preserve"> future work, I will highly focus on the research </w:t>
      </w:r>
      <w:r w:rsidR="00BF1D40" w:rsidRPr="00413B2C">
        <w:rPr>
          <w:rFonts w:ascii="Arial" w:hAnsi="Arial" w:cs="Arial"/>
        </w:rPr>
        <w:t>section,</w:t>
      </w:r>
      <w:r w:rsidRPr="00413B2C">
        <w:rPr>
          <w:rFonts w:ascii="Arial" w:hAnsi="Arial" w:cs="Arial"/>
        </w:rPr>
        <w:t xml:space="preserve"> as it comprises higher control over the quality of the work. This will help me to understand the topic and minimise the risk of missing any important topic. The experience of my current assignment is more than enough to suggest sectioning things before starting the project. </w:t>
      </w:r>
    </w:p>
    <w:p w14:paraId="1121F680" w14:textId="77777777" w:rsidR="00C01291" w:rsidRPr="00413B2C" w:rsidRDefault="00C01291">
      <w:pPr>
        <w:widowControl/>
        <w:autoSpaceDE/>
        <w:autoSpaceDN/>
        <w:spacing w:after="160" w:line="259" w:lineRule="auto"/>
        <w:jc w:val="left"/>
        <w:rPr>
          <w:rFonts w:ascii="Arial" w:eastAsiaTheme="majorEastAsia" w:hAnsi="Arial" w:cs="Arial"/>
          <w:b/>
        </w:rPr>
      </w:pPr>
      <w:r w:rsidRPr="00413B2C">
        <w:rPr>
          <w:rFonts w:ascii="Arial" w:hAnsi="Arial" w:cs="Arial"/>
        </w:rPr>
        <w:br w:type="page"/>
      </w:r>
    </w:p>
    <w:p w14:paraId="341AA404" w14:textId="2C8BFAD1" w:rsidR="00CB6101" w:rsidRPr="00413B2C" w:rsidRDefault="00CB6101" w:rsidP="00327C37">
      <w:pPr>
        <w:pStyle w:val="Titlu2"/>
        <w:rPr>
          <w:szCs w:val="22"/>
        </w:rPr>
      </w:pPr>
      <w:bookmarkStart w:id="24" w:name="_Toc109651921"/>
      <w:r w:rsidRPr="00413B2C">
        <w:rPr>
          <w:szCs w:val="22"/>
        </w:rPr>
        <w:t>Conclusion</w:t>
      </w:r>
      <w:bookmarkEnd w:id="24"/>
    </w:p>
    <w:p w14:paraId="4013380D" w14:textId="514A429D" w:rsidR="00CB6101" w:rsidRPr="00413B2C" w:rsidRDefault="00CB6101" w:rsidP="0004031B">
      <w:pPr>
        <w:rPr>
          <w:rFonts w:ascii="Arial" w:hAnsi="Arial" w:cs="Arial"/>
        </w:rPr>
      </w:pPr>
      <w:r w:rsidRPr="00413B2C">
        <w:rPr>
          <w:rFonts w:ascii="Arial" w:hAnsi="Arial" w:cs="Arial"/>
        </w:rPr>
        <w:t xml:space="preserve">From the above report, this can be determined that the reflection model of Gibbs is ideal for representing the experience of students in previous projects and assignments. </w:t>
      </w:r>
      <w:r w:rsidR="0004031B" w:rsidRPr="00413B2C">
        <w:rPr>
          <w:rFonts w:ascii="Arial" w:hAnsi="Arial" w:cs="Arial"/>
        </w:rPr>
        <w:t xml:space="preserve">This report displayed that time management is an important skill for individuals and professionals as it can elevate performance and productivity to a higher extent. One of the major findings of this report is that by following instructions and guidelines students can minimise the risk of correction and missing any important topic within the assignment. Furthermore, leveraging more than one source for understanding one topic will improve the quality of the </w:t>
      </w:r>
      <w:r w:rsidR="009645CA" w:rsidRPr="00413B2C">
        <w:rPr>
          <w:rFonts w:ascii="Arial" w:hAnsi="Arial" w:cs="Arial"/>
        </w:rPr>
        <w:t>study</w:t>
      </w:r>
      <w:r w:rsidR="0004031B" w:rsidRPr="00413B2C">
        <w:rPr>
          <w:rFonts w:ascii="Arial" w:hAnsi="Arial" w:cs="Arial"/>
        </w:rPr>
        <w:t xml:space="preserve">. </w:t>
      </w:r>
    </w:p>
    <w:bookmarkEnd w:id="20"/>
    <w:p w14:paraId="2518AA89" w14:textId="77777777" w:rsidR="00D12D88" w:rsidRPr="00413B2C" w:rsidRDefault="00D12D88">
      <w:pPr>
        <w:widowControl/>
        <w:autoSpaceDE/>
        <w:autoSpaceDN/>
        <w:spacing w:after="160" w:line="259" w:lineRule="auto"/>
        <w:jc w:val="left"/>
        <w:rPr>
          <w:rFonts w:eastAsiaTheme="majorEastAsia" w:cstheme="majorBidi"/>
          <w:b/>
        </w:rPr>
      </w:pPr>
      <w:r w:rsidRPr="00413B2C">
        <w:br w:type="page"/>
      </w:r>
    </w:p>
    <w:p w14:paraId="7DD9B9DC" w14:textId="7FD8393C" w:rsidR="009841AD" w:rsidRPr="00413B2C" w:rsidRDefault="009841AD" w:rsidP="00327C37">
      <w:pPr>
        <w:pStyle w:val="Titlu2"/>
        <w:rPr>
          <w:szCs w:val="22"/>
        </w:rPr>
      </w:pPr>
      <w:bookmarkStart w:id="25" w:name="_Toc109651922"/>
      <w:r w:rsidRPr="00413B2C">
        <w:rPr>
          <w:szCs w:val="22"/>
        </w:rPr>
        <w:t>Reference List</w:t>
      </w:r>
      <w:bookmarkEnd w:id="25"/>
    </w:p>
    <w:p w14:paraId="7DE789E2" w14:textId="77777777" w:rsidR="00C01291" w:rsidRPr="00413B2C" w:rsidRDefault="00C01291" w:rsidP="00727700">
      <w:pPr>
        <w:rPr>
          <w:rFonts w:ascii="Arial" w:hAnsi="Arial" w:cs="Arial"/>
          <w:shd w:val="clear" w:color="auto" w:fill="FFFFFF"/>
        </w:rPr>
      </w:pPr>
      <w:r w:rsidRPr="00413B2C">
        <w:rPr>
          <w:rFonts w:ascii="Arial" w:hAnsi="Arial" w:cs="Arial"/>
          <w:shd w:val="clear" w:color="auto" w:fill="FFFFFF"/>
        </w:rPr>
        <w:t>Adeani, I.S., Febriani, R.B. and Syafryadin, S., (2020) Using Gibbs’reflective Cycle In Making Reflections Of Literary Analysis. </w:t>
      </w:r>
      <w:r w:rsidRPr="00413B2C">
        <w:rPr>
          <w:rFonts w:ascii="Arial" w:hAnsi="Arial" w:cs="Arial"/>
          <w:i/>
          <w:iCs/>
          <w:shd w:val="clear" w:color="auto" w:fill="FFFFFF"/>
        </w:rPr>
        <w:t>Indonesian EFL Journal</w:t>
      </w:r>
      <w:r w:rsidRPr="00413B2C">
        <w:rPr>
          <w:rFonts w:ascii="Arial" w:hAnsi="Arial" w:cs="Arial"/>
          <w:shd w:val="clear" w:color="auto" w:fill="FFFFFF"/>
        </w:rPr>
        <w:t>, </w:t>
      </w:r>
      <w:r w:rsidRPr="00413B2C">
        <w:rPr>
          <w:rFonts w:ascii="Arial" w:hAnsi="Arial" w:cs="Arial"/>
          <w:i/>
          <w:iCs/>
          <w:shd w:val="clear" w:color="auto" w:fill="FFFFFF"/>
        </w:rPr>
        <w:t>6</w:t>
      </w:r>
      <w:r w:rsidRPr="00413B2C">
        <w:rPr>
          <w:rFonts w:ascii="Arial" w:hAnsi="Arial" w:cs="Arial"/>
          <w:shd w:val="clear" w:color="auto" w:fill="FFFFFF"/>
        </w:rPr>
        <w:t>(2), pp.139-148.</w:t>
      </w:r>
    </w:p>
    <w:p w14:paraId="36A1A0E8" w14:textId="77777777" w:rsidR="00C01291" w:rsidRPr="00413B2C" w:rsidRDefault="00C01291" w:rsidP="00031A4F">
      <w:pPr>
        <w:rPr>
          <w:rFonts w:ascii="Arial" w:hAnsi="Arial" w:cs="Arial"/>
          <w:shd w:val="clear" w:color="auto" w:fill="FFFFFF"/>
        </w:rPr>
      </w:pPr>
      <w:r w:rsidRPr="00413B2C">
        <w:rPr>
          <w:rFonts w:ascii="Arial" w:hAnsi="Arial" w:cs="Arial"/>
          <w:shd w:val="clear" w:color="auto" w:fill="FFFFFF"/>
        </w:rPr>
        <w:t>Akhtar, R., Hassan, H., Saidalvi, A. and Hussain, S., (2019) A systematic review of the challenges and solutions of ESL students’ academic writing. </w:t>
      </w:r>
      <w:r w:rsidRPr="00413B2C">
        <w:rPr>
          <w:rFonts w:ascii="Arial" w:hAnsi="Arial" w:cs="Arial"/>
          <w:i/>
          <w:iCs/>
          <w:shd w:val="clear" w:color="auto" w:fill="FFFFFF"/>
        </w:rPr>
        <w:t>International Journal of Engineering and Advanced Technology</w:t>
      </w:r>
      <w:r w:rsidRPr="00413B2C">
        <w:rPr>
          <w:rFonts w:ascii="Arial" w:hAnsi="Arial" w:cs="Arial"/>
          <w:shd w:val="clear" w:color="auto" w:fill="FFFFFF"/>
        </w:rPr>
        <w:t>, </w:t>
      </w:r>
      <w:r w:rsidRPr="00413B2C">
        <w:rPr>
          <w:rFonts w:ascii="Arial" w:hAnsi="Arial" w:cs="Arial"/>
          <w:i/>
          <w:iCs/>
          <w:shd w:val="clear" w:color="auto" w:fill="FFFFFF"/>
        </w:rPr>
        <w:t>8</w:t>
      </w:r>
      <w:r w:rsidRPr="00413B2C">
        <w:rPr>
          <w:rFonts w:ascii="Arial" w:hAnsi="Arial" w:cs="Arial"/>
          <w:shd w:val="clear" w:color="auto" w:fill="FFFFFF"/>
        </w:rPr>
        <w:t>(5), pp.1169-1171.</w:t>
      </w:r>
    </w:p>
    <w:p w14:paraId="71A6BD38" w14:textId="77777777" w:rsidR="00C01291" w:rsidRPr="00413B2C" w:rsidRDefault="00C01291" w:rsidP="00013127">
      <w:pPr>
        <w:rPr>
          <w:rFonts w:ascii="Arial" w:hAnsi="Arial" w:cs="Arial"/>
          <w:shd w:val="clear" w:color="auto" w:fill="FFFFFF"/>
        </w:rPr>
      </w:pPr>
      <w:bookmarkStart w:id="26" w:name="_Hlk109640473"/>
      <w:r w:rsidRPr="00413B2C">
        <w:rPr>
          <w:rFonts w:ascii="Arial" w:hAnsi="Arial" w:cs="Arial"/>
          <w:shd w:val="clear" w:color="auto" w:fill="FFFFFF"/>
        </w:rPr>
        <w:t xml:space="preserve">Asikainen, H., Salmela-Aro, K., Parpala, A. and Katajavuori, N., (2020) </w:t>
      </w:r>
      <w:bookmarkEnd w:id="26"/>
      <w:r w:rsidRPr="00413B2C">
        <w:rPr>
          <w:rFonts w:ascii="Arial" w:hAnsi="Arial" w:cs="Arial"/>
          <w:shd w:val="clear" w:color="auto" w:fill="FFFFFF"/>
        </w:rPr>
        <w:t>Learning profiles and their relation to study-related burnout and academic achievement among university students. </w:t>
      </w:r>
      <w:r w:rsidRPr="00413B2C">
        <w:rPr>
          <w:rFonts w:ascii="Arial" w:hAnsi="Arial" w:cs="Arial"/>
          <w:i/>
          <w:iCs/>
          <w:shd w:val="clear" w:color="auto" w:fill="FFFFFF"/>
        </w:rPr>
        <w:t>Learning and Individual differences</w:t>
      </w:r>
      <w:r w:rsidRPr="00413B2C">
        <w:rPr>
          <w:rFonts w:ascii="Arial" w:hAnsi="Arial" w:cs="Arial"/>
          <w:shd w:val="clear" w:color="auto" w:fill="FFFFFF"/>
        </w:rPr>
        <w:t>, </w:t>
      </w:r>
      <w:r w:rsidRPr="00413B2C">
        <w:rPr>
          <w:rFonts w:ascii="Arial" w:hAnsi="Arial" w:cs="Arial"/>
          <w:i/>
          <w:iCs/>
          <w:shd w:val="clear" w:color="auto" w:fill="FFFFFF"/>
        </w:rPr>
        <w:t>78</w:t>
      </w:r>
      <w:r w:rsidRPr="00413B2C">
        <w:rPr>
          <w:rFonts w:ascii="Arial" w:hAnsi="Arial" w:cs="Arial"/>
          <w:shd w:val="clear" w:color="auto" w:fill="FFFFFF"/>
        </w:rPr>
        <w:t>, p.101781.</w:t>
      </w:r>
    </w:p>
    <w:p w14:paraId="24B5FE7D" w14:textId="77777777" w:rsidR="00C01291" w:rsidRPr="00413B2C" w:rsidRDefault="00C01291" w:rsidP="00BC0A58">
      <w:pPr>
        <w:rPr>
          <w:rFonts w:ascii="Arial" w:hAnsi="Arial" w:cs="Arial"/>
          <w:shd w:val="clear" w:color="auto" w:fill="FFFFFF"/>
        </w:rPr>
      </w:pPr>
      <w:r w:rsidRPr="00413B2C">
        <w:rPr>
          <w:rFonts w:ascii="Arial" w:hAnsi="Arial" w:cs="Arial"/>
          <w:shd w:val="clear" w:color="auto" w:fill="FFFFFF"/>
        </w:rPr>
        <w:t>Grieve, R., Woodley, J., Hunt, S.E. and McKay, A., (2021) Student fears of oral presentations and public speaking in higher education: a qualitative survey. </w:t>
      </w:r>
      <w:r w:rsidRPr="00413B2C">
        <w:rPr>
          <w:rFonts w:ascii="Arial" w:hAnsi="Arial" w:cs="Arial"/>
          <w:i/>
          <w:iCs/>
          <w:shd w:val="clear" w:color="auto" w:fill="FFFFFF"/>
        </w:rPr>
        <w:t>Journal of Further and Higher Education</w:t>
      </w:r>
      <w:r w:rsidRPr="00413B2C">
        <w:rPr>
          <w:rFonts w:ascii="Arial" w:hAnsi="Arial" w:cs="Arial"/>
          <w:shd w:val="clear" w:color="auto" w:fill="FFFFFF"/>
        </w:rPr>
        <w:t>, </w:t>
      </w:r>
      <w:r w:rsidRPr="00413B2C">
        <w:rPr>
          <w:rFonts w:ascii="Arial" w:hAnsi="Arial" w:cs="Arial"/>
          <w:i/>
          <w:iCs/>
          <w:shd w:val="clear" w:color="auto" w:fill="FFFFFF"/>
        </w:rPr>
        <w:t>45</w:t>
      </w:r>
      <w:r w:rsidRPr="00413B2C">
        <w:rPr>
          <w:rFonts w:ascii="Arial" w:hAnsi="Arial" w:cs="Arial"/>
          <w:shd w:val="clear" w:color="auto" w:fill="FFFFFF"/>
        </w:rPr>
        <w:t>(9), pp.1281-1293.</w:t>
      </w:r>
    </w:p>
    <w:p w14:paraId="74F0BFAC" w14:textId="77777777" w:rsidR="00C01291" w:rsidRPr="00413B2C" w:rsidRDefault="00C01291" w:rsidP="001E78AB">
      <w:pPr>
        <w:rPr>
          <w:rFonts w:ascii="Arial" w:hAnsi="Arial" w:cs="Arial"/>
          <w:shd w:val="clear" w:color="auto" w:fill="FFFFFF"/>
        </w:rPr>
      </w:pPr>
      <w:r w:rsidRPr="00413B2C">
        <w:rPr>
          <w:rFonts w:ascii="Arial" w:hAnsi="Arial" w:cs="Arial"/>
          <w:shd w:val="clear" w:color="auto" w:fill="FFFFFF"/>
        </w:rPr>
        <w:t>Razali, S.N.A.M., Rusiman, M.S., Gan, W.S. and Arbin, N., (2018) April. The impact of time management on students’ academic achievement. In </w:t>
      </w:r>
      <w:r w:rsidRPr="00413B2C">
        <w:rPr>
          <w:rFonts w:ascii="Arial" w:hAnsi="Arial" w:cs="Arial"/>
          <w:i/>
          <w:iCs/>
          <w:shd w:val="clear" w:color="auto" w:fill="FFFFFF"/>
        </w:rPr>
        <w:t>Journal of Physics: Conference Series</w:t>
      </w:r>
      <w:r w:rsidRPr="00413B2C">
        <w:rPr>
          <w:rFonts w:ascii="Arial" w:hAnsi="Arial" w:cs="Arial"/>
          <w:shd w:val="clear" w:color="auto" w:fill="FFFFFF"/>
        </w:rPr>
        <w:t> (Vol. 995, No. 1, p. 012042). IOP Publishing.</w:t>
      </w:r>
    </w:p>
    <w:p w14:paraId="52F62783" w14:textId="77777777" w:rsidR="00C01291" w:rsidRPr="00413B2C" w:rsidRDefault="00C01291" w:rsidP="001C6C9C">
      <w:pPr>
        <w:rPr>
          <w:rFonts w:ascii="Arial" w:hAnsi="Arial" w:cs="Arial"/>
        </w:rPr>
      </w:pPr>
      <w:r w:rsidRPr="00413B2C">
        <w:rPr>
          <w:rFonts w:ascii="Arial" w:hAnsi="Arial" w:cs="Arial"/>
          <w:shd w:val="clear" w:color="auto" w:fill="FFFFFF"/>
        </w:rPr>
        <w:t>Sekarwinahyu, M., Rustaman, N.Y., Widodo, A. and Riandi, R., (2019) February. Development of problem-based learning for the online tutorial program in plant development using Gibbs’ reflective cycle and e-portfolio to enhance reflective thinking skills. In </w:t>
      </w:r>
      <w:r w:rsidRPr="00413B2C">
        <w:rPr>
          <w:rFonts w:ascii="Arial" w:hAnsi="Arial" w:cs="Arial"/>
          <w:i/>
          <w:iCs/>
          <w:shd w:val="clear" w:color="auto" w:fill="FFFFFF"/>
        </w:rPr>
        <w:t>Journal of Physics: Conference Series</w:t>
      </w:r>
      <w:r w:rsidRPr="00413B2C">
        <w:rPr>
          <w:rFonts w:ascii="Arial" w:hAnsi="Arial" w:cs="Arial"/>
          <w:shd w:val="clear" w:color="auto" w:fill="FFFFFF"/>
        </w:rPr>
        <w:t> (Vol. 1157, No. 2, p. 022099). IOP Publishing.</w:t>
      </w:r>
    </w:p>
    <w:p w14:paraId="4856BA82" w14:textId="7B0DB733" w:rsidR="00C26214" w:rsidRPr="00413B2C" w:rsidRDefault="00C01291" w:rsidP="00D268A6">
      <w:pPr>
        <w:rPr>
          <w:rFonts w:ascii="Arial" w:hAnsi="Arial" w:cs="Arial"/>
          <w:shd w:val="clear" w:color="auto" w:fill="FFFFFF"/>
        </w:rPr>
      </w:pPr>
      <w:r w:rsidRPr="00413B2C">
        <w:rPr>
          <w:rFonts w:ascii="Arial" w:hAnsi="Arial" w:cs="Arial"/>
          <w:shd w:val="clear" w:color="auto" w:fill="FFFFFF"/>
        </w:rPr>
        <w:t>Williams, K., Woolliams, M. and Spiro, J., (2020) </w:t>
      </w:r>
      <w:r w:rsidRPr="00413B2C">
        <w:rPr>
          <w:rFonts w:ascii="Arial" w:hAnsi="Arial" w:cs="Arial"/>
          <w:i/>
          <w:iCs/>
          <w:shd w:val="clear" w:color="auto" w:fill="FFFFFF"/>
        </w:rPr>
        <w:t>Reflective writing</w:t>
      </w:r>
      <w:r w:rsidRPr="00413B2C">
        <w:rPr>
          <w:rFonts w:ascii="Arial" w:hAnsi="Arial" w:cs="Arial"/>
          <w:shd w:val="clear" w:color="auto" w:fill="FFFFFF"/>
        </w:rPr>
        <w:t>. Bloomsbury Publishing.</w:t>
      </w:r>
    </w:p>
    <w:p w14:paraId="583A105E" w14:textId="77777777" w:rsidR="00C26214" w:rsidRPr="00413B2C" w:rsidRDefault="00C26214">
      <w:pPr>
        <w:widowControl/>
        <w:autoSpaceDE/>
        <w:autoSpaceDN/>
        <w:spacing w:after="160" w:line="259" w:lineRule="auto"/>
        <w:jc w:val="left"/>
        <w:rPr>
          <w:rFonts w:ascii="Arial" w:hAnsi="Arial" w:cs="Arial"/>
          <w:shd w:val="clear" w:color="auto" w:fill="FFFFFF"/>
        </w:rPr>
      </w:pPr>
      <w:r w:rsidRPr="00413B2C">
        <w:rPr>
          <w:rFonts w:ascii="Arial" w:hAnsi="Arial" w:cs="Arial"/>
          <w:shd w:val="clear" w:color="auto" w:fill="FFFFFF"/>
        </w:rPr>
        <w:br w:type="page"/>
      </w:r>
    </w:p>
    <w:p w14:paraId="25EFC964" w14:textId="106DEB68" w:rsidR="00C01291" w:rsidRPr="00413B2C" w:rsidRDefault="00C26214" w:rsidP="00C26214">
      <w:pPr>
        <w:pStyle w:val="Titlu1"/>
        <w:rPr>
          <w:shd w:val="clear" w:color="auto" w:fill="FFFFFF"/>
          <w:lang w:val="en-GB"/>
        </w:rPr>
      </w:pPr>
      <w:bookmarkStart w:id="27" w:name="_Toc109651923"/>
      <w:r w:rsidRPr="00413B2C">
        <w:rPr>
          <w:shd w:val="clear" w:color="auto" w:fill="FFFFFF"/>
          <w:lang w:val="en-GB"/>
        </w:rPr>
        <w:t>Appendix</w:t>
      </w:r>
      <w:bookmarkEnd w:id="27"/>
    </w:p>
    <w:p w14:paraId="63ECBD29" w14:textId="1C95C682" w:rsidR="00C26214" w:rsidRPr="00413B2C" w:rsidRDefault="00C26214" w:rsidP="00C26214">
      <w:r w:rsidRPr="00413B2C">
        <w:rPr>
          <w:noProof/>
        </w:rPr>
        <w:drawing>
          <wp:inline distT="0" distB="0" distL="0" distR="0" wp14:anchorId="10F6F2F0" wp14:editId="2FDAA19C">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770C0268" wp14:editId="732E6577">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2.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23257D04" wp14:editId="122136C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3.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3E6A461F" wp14:editId="451ADD37">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4.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183AD3CA" wp14:editId="0F65F41C">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5.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63B3D419" wp14:editId="598321F8">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6.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42E81C30" wp14:editId="1FCEFA9C">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7.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7D9A67D1" wp14:editId="22BB14A4">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8.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78D878AE" wp14:editId="4EFB478F">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9.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085A9431" wp14:editId="0DD01632">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0.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52301E71" wp14:editId="532CBA94">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1.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7F6B4622" wp14:editId="42E4BD28">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2.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13B2C">
        <w:rPr>
          <w:noProof/>
        </w:rPr>
        <w:drawing>
          <wp:inline distT="0" distB="0" distL="0" distR="0" wp14:anchorId="38ED3069" wp14:editId="256FA7D3">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3.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C26214" w:rsidRPr="00413B2C">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FB164" w14:textId="77777777" w:rsidR="00E86B43" w:rsidRDefault="00E86B43" w:rsidP="00E91582">
      <w:pPr>
        <w:spacing w:line="240" w:lineRule="auto"/>
      </w:pPr>
      <w:r>
        <w:separator/>
      </w:r>
    </w:p>
  </w:endnote>
  <w:endnote w:type="continuationSeparator" w:id="0">
    <w:p w14:paraId="522424B6" w14:textId="77777777" w:rsidR="00E86B43" w:rsidRDefault="00E86B43" w:rsidP="00E915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036547"/>
      <w:docPartObj>
        <w:docPartGallery w:val="Page Numbers (Bottom of Page)"/>
        <w:docPartUnique/>
      </w:docPartObj>
    </w:sdtPr>
    <w:sdtEndPr>
      <w:rPr>
        <w:noProof/>
      </w:rPr>
    </w:sdtEndPr>
    <w:sdtContent>
      <w:p w14:paraId="705C3D2D" w14:textId="7A14A606" w:rsidR="00E91582" w:rsidRDefault="00E91582">
        <w:pPr>
          <w:pStyle w:val="Subsol"/>
          <w:jc w:val="right"/>
        </w:pPr>
        <w:r>
          <w:fldChar w:fldCharType="begin"/>
        </w:r>
        <w:r>
          <w:instrText xml:space="preserve"> PAGE   \* MERGEFORMAT </w:instrText>
        </w:r>
        <w:r>
          <w:fldChar w:fldCharType="separate"/>
        </w:r>
        <w:r w:rsidR="004B41B7">
          <w:rPr>
            <w:noProof/>
          </w:rPr>
          <w:t>4</w:t>
        </w:r>
        <w:r>
          <w:rPr>
            <w:noProof/>
          </w:rPr>
          <w:fldChar w:fldCharType="end"/>
        </w:r>
      </w:p>
    </w:sdtContent>
  </w:sdt>
  <w:p w14:paraId="5960083E" w14:textId="77777777" w:rsidR="00E91582" w:rsidRDefault="00E9158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277B4" w14:textId="77777777" w:rsidR="00E86B43" w:rsidRDefault="00E86B43" w:rsidP="00E91582">
      <w:pPr>
        <w:spacing w:line="240" w:lineRule="auto"/>
      </w:pPr>
      <w:r>
        <w:separator/>
      </w:r>
    </w:p>
  </w:footnote>
  <w:footnote w:type="continuationSeparator" w:id="0">
    <w:p w14:paraId="0A9F597E" w14:textId="77777777" w:rsidR="00E86B43" w:rsidRDefault="00E86B43" w:rsidP="00E915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75CF"/>
    <w:multiLevelType w:val="hybridMultilevel"/>
    <w:tmpl w:val="B60671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773253"/>
    <w:multiLevelType w:val="hybridMultilevel"/>
    <w:tmpl w:val="AFFCC422"/>
    <w:lvl w:ilvl="0" w:tplc="4458743E">
      <w:start w:val="1"/>
      <w:numFmt w:val="bullet"/>
      <w:lvlText w:val=""/>
      <w:lvlJc w:val="left"/>
      <w:pPr>
        <w:ind w:left="720" w:hanging="360"/>
      </w:pPr>
      <w:rPr>
        <w:rFonts w:ascii="Symbol" w:hAnsi="Symbol" w:hint="default"/>
      </w:rPr>
    </w:lvl>
    <w:lvl w:ilvl="1" w:tplc="E35E40F2" w:tentative="1">
      <w:start w:val="1"/>
      <w:numFmt w:val="bullet"/>
      <w:lvlText w:val="o"/>
      <w:lvlJc w:val="left"/>
      <w:pPr>
        <w:ind w:left="1440" w:hanging="360"/>
      </w:pPr>
      <w:rPr>
        <w:rFonts w:ascii="Courier New" w:hAnsi="Courier New" w:cs="Courier New" w:hint="default"/>
      </w:rPr>
    </w:lvl>
    <w:lvl w:ilvl="2" w:tplc="D2522258" w:tentative="1">
      <w:start w:val="1"/>
      <w:numFmt w:val="bullet"/>
      <w:lvlText w:val=""/>
      <w:lvlJc w:val="left"/>
      <w:pPr>
        <w:ind w:left="2160" w:hanging="360"/>
      </w:pPr>
      <w:rPr>
        <w:rFonts w:ascii="Wingdings" w:hAnsi="Wingdings" w:hint="default"/>
      </w:rPr>
    </w:lvl>
    <w:lvl w:ilvl="3" w:tplc="EA62398E" w:tentative="1">
      <w:start w:val="1"/>
      <w:numFmt w:val="bullet"/>
      <w:lvlText w:val=""/>
      <w:lvlJc w:val="left"/>
      <w:pPr>
        <w:ind w:left="2880" w:hanging="360"/>
      </w:pPr>
      <w:rPr>
        <w:rFonts w:ascii="Symbol" w:hAnsi="Symbol" w:hint="default"/>
      </w:rPr>
    </w:lvl>
    <w:lvl w:ilvl="4" w:tplc="81C4E1FE" w:tentative="1">
      <w:start w:val="1"/>
      <w:numFmt w:val="bullet"/>
      <w:lvlText w:val="o"/>
      <w:lvlJc w:val="left"/>
      <w:pPr>
        <w:ind w:left="3600" w:hanging="360"/>
      </w:pPr>
      <w:rPr>
        <w:rFonts w:ascii="Courier New" w:hAnsi="Courier New" w:cs="Courier New" w:hint="default"/>
      </w:rPr>
    </w:lvl>
    <w:lvl w:ilvl="5" w:tplc="7C425AF8" w:tentative="1">
      <w:start w:val="1"/>
      <w:numFmt w:val="bullet"/>
      <w:lvlText w:val=""/>
      <w:lvlJc w:val="left"/>
      <w:pPr>
        <w:ind w:left="4320" w:hanging="360"/>
      </w:pPr>
      <w:rPr>
        <w:rFonts w:ascii="Wingdings" w:hAnsi="Wingdings" w:hint="default"/>
      </w:rPr>
    </w:lvl>
    <w:lvl w:ilvl="6" w:tplc="533C7A76" w:tentative="1">
      <w:start w:val="1"/>
      <w:numFmt w:val="bullet"/>
      <w:lvlText w:val=""/>
      <w:lvlJc w:val="left"/>
      <w:pPr>
        <w:ind w:left="5040" w:hanging="360"/>
      </w:pPr>
      <w:rPr>
        <w:rFonts w:ascii="Symbol" w:hAnsi="Symbol" w:hint="default"/>
      </w:rPr>
    </w:lvl>
    <w:lvl w:ilvl="7" w:tplc="79762E0C" w:tentative="1">
      <w:start w:val="1"/>
      <w:numFmt w:val="bullet"/>
      <w:lvlText w:val="o"/>
      <w:lvlJc w:val="left"/>
      <w:pPr>
        <w:ind w:left="5760" w:hanging="360"/>
      </w:pPr>
      <w:rPr>
        <w:rFonts w:ascii="Courier New" w:hAnsi="Courier New" w:cs="Courier New" w:hint="default"/>
      </w:rPr>
    </w:lvl>
    <w:lvl w:ilvl="8" w:tplc="D72A103E" w:tentative="1">
      <w:start w:val="1"/>
      <w:numFmt w:val="bullet"/>
      <w:lvlText w:val=""/>
      <w:lvlJc w:val="left"/>
      <w:pPr>
        <w:ind w:left="6480" w:hanging="360"/>
      </w:pPr>
      <w:rPr>
        <w:rFonts w:ascii="Wingdings" w:hAnsi="Wingdings" w:hint="default"/>
      </w:rPr>
    </w:lvl>
  </w:abstractNum>
  <w:abstractNum w:abstractNumId="2" w15:restartNumberingAfterBreak="0">
    <w:nsid w:val="1354382C"/>
    <w:multiLevelType w:val="hybridMultilevel"/>
    <w:tmpl w:val="4266C2FE"/>
    <w:lvl w:ilvl="0" w:tplc="89948CDE">
      <w:start w:val="1"/>
      <w:numFmt w:val="bullet"/>
      <w:lvlText w:val=""/>
      <w:lvlJc w:val="left"/>
      <w:pPr>
        <w:ind w:left="720" w:hanging="360"/>
      </w:pPr>
      <w:rPr>
        <w:rFonts w:ascii="Symbol" w:hAnsi="Symbol" w:hint="default"/>
      </w:rPr>
    </w:lvl>
    <w:lvl w:ilvl="1" w:tplc="8FFE6FD8" w:tentative="1">
      <w:start w:val="1"/>
      <w:numFmt w:val="bullet"/>
      <w:lvlText w:val="o"/>
      <w:lvlJc w:val="left"/>
      <w:pPr>
        <w:ind w:left="1440" w:hanging="360"/>
      </w:pPr>
      <w:rPr>
        <w:rFonts w:ascii="Courier New" w:hAnsi="Courier New" w:cs="Courier New" w:hint="default"/>
      </w:rPr>
    </w:lvl>
    <w:lvl w:ilvl="2" w:tplc="48FC540E" w:tentative="1">
      <w:start w:val="1"/>
      <w:numFmt w:val="bullet"/>
      <w:lvlText w:val=""/>
      <w:lvlJc w:val="left"/>
      <w:pPr>
        <w:ind w:left="2160" w:hanging="360"/>
      </w:pPr>
      <w:rPr>
        <w:rFonts w:ascii="Wingdings" w:hAnsi="Wingdings" w:hint="default"/>
      </w:rPr>
    </w:lvl>
    <w:lvl w:ilvl="3" w:tplc="233AB660" w:tentative="1">
      <w:start w:val="1"/>
      <w:numFmt w:val="bullet"/>
      <w:lvlText w:val=""/>
      <w:lvlJc w:val="left"/>
      <w:pPr>
        <w:ind w:left="2880" w:hanging="360"/>
      </w:pPr>
      <w:rPr>
        <w:rFonts w:ascii="Symbol" w:hAnsi="Symbol" w:hint="default"/>
      </w:rPr>
    </w:lvl>
    <w:lvl w:ilvl="4" w:tplc="036A39F4" w:tentative="1">
      <w:start w:val="1"/>
      <w:numFmt w:val="bullet"/>
      <w:lvlText w:val="o"/>
      <w:lvlJc w:val="left"/>
      <w:pPr>
        <w:ind w:left="3600" w:hanging="360"/>
      </w:pPr>
      <w:rPr>
        <w:rFonts w:ascii="Courier New" w:hAnsi="Courier New" w:cs="Courier New" w:hint="default"/>
      </w:rPr>
    </w:lvl>
    <w:lvl w:ilvl="5" w:tplc="B4A8263C" w:tentative="1">
      <w:start w:val="1"/>
      <w:numFmt w:val="bullet"/>
      <w:lvlText w:val=""/>
      <w:lvlJc w:val="left"/>
      <w:pPr>
        <w:ind w:left="4320" w:hanging="360"/>
      </w:pPr>
      <w:rPr>
        <w:rFonts w:ascii="Wingdings" w:hAnsi="Wingdings" w:hint="default"/>
      </w:rPr>
    </w:lvl>
    <w:lvl w:ilvl="6" w:tplc="49D02FDC" w:tentative="1">
      <w:start w:val="1"/>
      <w:numFmt w:val="bullet"/>
      <w:lvlText w:val=""/>
      <w:lvlJc w:val="left"/>
      <w:pPr>
        <w:ind w:left="5040" w:hanging="360"/>
      </w:pPr>
      <w:rPr>
        <w:rFonts w:ascii="Symbol" w:hAnsi="Symbol" w:hint="default"/>
      </w:rPr>
    </w:lvl>
    <w:lvl w:ilvl="7" w:tplc="5860B65C" w:tentative="1">
      <w:start w:val="1"/>
      <w:numFmt w:val="bullet"/>
      <w:lvlText w:val="o"/>
      <w:lvlJc w:val="left"/>
      <w:pPr>
        <w:ind w:left="5760" w:hanging="360"/>
      </w:pPr>
      <w:rPr>
        <w:rFonts w:ascii="Courier New" w:hAnsi="Courier New" w:cs="Courier New" w:hint="default"/>
      </w:rPr>
    </w:lvl>
    <w:lvl w:ilvl="8" w:tplc="9BDCC0C6" w:tentative="1">
      <w:start w:val="1"/>
      <w:numFmt w:val="bullet"/>
      <w:lvlText w:val=""/>
      <w:lvlJc w:val="left"/>
      <w:pPr>
        <w:ind w:left="6480" w:hanging="360"/>
      </w:pPr>
      <w:rPr>
        <w:rFonts w:ascii="Wingdings" w:hAnsi="Wingdings" w:hint="default"/>
      </w:rPr>
    </w:lvl>
  </w:abstractNum>
  <w:abstractNum w:abstractNumId="3" w15:restartNumberingAfterBreak="0">
    <w:nsid w:val="16340FFF"/>
    <w:multiLevelType w:val="hybridMultilevel"/>
    <w:tmpl w:val="9DA069B8"/>
    <w:lvl w:ilvl="0" w:tplc="B4F82480">
      <w:start w:val="1"/>
      <w:numFmt w:val="bullet"/>
      <w:lvlText w:val=""/>
      <w:lvlJc w:val="left"/>
      <w:pPr>
        <w:ind w:left="720" w:hanging="360"/>
      </w:pPr>
      <w:rPr>
        <w:rFonts w:ascii="Symbol" w:hAnsi="Symbol" w:hint="default"/>
      </w:rPr>
    </w:lvl>
    <w:lvl w:ilvl="1" w:tplc="A01A7576" w:tentative="1">
      <w:start w:val="1"/>
      <w:numFmt w:val="bullet"/>
      <w:lvlText w:val="o"/>
      <w:lvlJc w:val="left"/>
      <w:pPr>
        <w:ind w:left="1440" w:hanging="360"/>
      </w:pPr>
      <w:rPr>
        <w:rFonts w:ascii="Courier New" w:hAnsi="Courier New" w:cs="Courier New" w:hint="default"/>
      </w:rPr>
    </w:lvl>
    <w:lvl w:ilvl="2" w:tplc="C0503860" w:tentative="1">
      <w:start w:val="1"/>
      <w:numFmt w:val="bullet"/>
      <w:lvlText w:val=""/>
      <w:lvlJc w:val="left"/>
      <w:pPr>
        <w:ind w:left="2160" w:hanging="360"/>
      </w:pPr>
      <w:rPr>
        <w:rFonts w:ascii="Wingdings" w:hAnsi="Wingdings" w:hint="default"/>
      </w:rPr>
    </w:lvl>
    <w:lvl w:ilvl="3" w:tplc="35B824B6" w:tentative="1">
      <w:start w:val="1"/>
      <w:numFmt w:val="bullet"/>
      <w:lvlText w:val=""/>
      <w:lvlJc w:val="left"/>
      <w:pPr>
        <w:ind w:left="2880" w:hanging="360"/>
      </w:pPr>
      <w:rPr>
        <w:rFonts w:ascii="Symbol" w:hAnsi="Symbol" w:hint="default"/>
      </w:rPr>
    </w:lvl>
    <w:lvl w:ilvl="4" w:tplc="DB3C25E2" w:tentative="1">
      <w:start w:val="1"/>
      <w:numFmt w:val="bullet"/>
      <w:lvlText w:val="o"/>
      <w:lvlJc w:val="left"/>
      <w:pPr>
        <w:ind w:left="3600" w:hanging="360"/>
      </w:pPr>
      <w:rPr>
        <w:rFonts w:ascii="Courier New" w:hAnsi="Courier New" w:cs="Courier New" w:hint="default"/>
      </w:rPr>
    </w:lvl>
    <w:lvl w:ilvl="5" w:tplc="DBD07174" w:tentative="1">
      <w:start w:val="1"/>
      <w:numFmt w:val="bullet"/>
      <w:lvlText w:val=""/>
      <w:lvlJc w:val="left"/>
      <w:pPr>
        <w:ind w:left="4320" w:hanging="360"/>
      </w:pPr>
      <w:rPr>
        <w:rFonts w:ascii="Wingdings" w:hAnsi="Wingdings" w:hint="default"/>
      </w:rPr>
    </w:lvl>
    <w:lvl w:ilvl="6" w:tplc="E508FB7A" w:tentative="1">
      <w:start w:val="1"/>
      <w:numFmt w:val="bullet"/>
      <w:lvlText w:val=""/>
      <w:lvlJc w:val="left"/>
      <w:pPr>
        <w:ind w:left="5040" w:hanging="360"/>
      </w:pPr>
      <w:rPr>
        <w:rFonts w:ascii="Symbol" w:hAnsi="Symbol" w:hint="default"/>
      </w:rPr>
    </w:lvl>
    <w:lvl w:ilvl="7" w:tplc="2D6AB22A" w:tentative="1">
      <w:start w:val="1"/>
      <w:numFmt w:val="bullet"/>
      <w:lvlText w:val="o"/>
      <w:lvlJc w:val="left"/>
      <w:pPr>
        <w:ind w:left="5760" w:hanging="360"/>
      </w:pPr>
      <w:rPr>
        <w:rFonts w:ascii="Courier New" w:hAnsi="Courier New" w:cs="Courier New" w:hint="default"/>
      </w:rPr>
    </w:lvl>
    <w:lvl w:ilvl="8" w:tplc="AC36083C" w:tentative="1">
      <w:start w:val="1"/>
      <w:numFmt w:val="bullet"/>
      <w:lvlText w:val=""/>
      <w:lvlJc w:val="left"/>
      <w:pPr>
        <w:ind w:left="6480" w:hanging="360"/>
      </w:pPr>
      <w:rPr>
        <w:rFonts w:ascii="Wingdings" w:hAnsi="Wingdings" w:hint="default"/>
      </w:rPr>
    </w:lvl>
  </w:abstractNum>
  <w:abstractNum w:abstractNumId="4" w15:restartNumberingAfterBreak="0">
    <w:nsid w:val="4EA26A0D"/>
    <w:multiLevelType w:val="hybridMultilevel"/>
    <w:tmpl w:val="69A2F7BE"/>
    <w:lvl w:ilvl="0" w:tplc="804C7D54">
      <w:start w:val="1"/>
      <w:numFmt w:val="bullet"/>
      <w:lvlText w:val=""/>
      <w:lvlJc w:val="left"/>
      <w:pPr>
        <w:ind w:left="720" w:hanging="360"/>
      </w:pPr>
      <w:rPr>
        <w:rFonts w:ascii="Symbol" w:hAnsi="Symbol" w:hint="default"/>
      </w:rPr>
    </w:lvl>
    <w:lvl w:ilvl="1" w:tplc="84F673C2" w:tentative="1">
      <w:start w:val="1"/>
      <w:numFmt w:val="bullet"/>
      <w:lvlText w:val="o"/>
      <w:lvlJc w:val="left"/>
      <w:pPr>
        <w:ind w:left="1440" w:hanging="360"/>
      </w:pPr>
      <w:rPr>
        <w:rFonts w:ascii="Courier New" w:hAnsi="Courier New" w:cs="Courier New" w:hint="default"/>
      </w:rPr>
    </w:lvl>
    <w:lvl w:ilvl="2" w:tplc="76A2964A" w:tentative="1">
      <w:start w:val="1"/>
      <w:numFmt w:val="bullet"/>
      <w:lvlText w:val=""/>
      <w:lvlJc w:val="left"/>
      <w:pPr>
        <w:ind w:left="2160" w:hanging="360"/>
      </w:pPr>
      <w:rPr>
        <w:rFonts w:ascii="Wingdings" w:hAnsi="Wingdings" w:hint="default"/>
      </w:rPr>
    </w:lvl>
    <w:lvl w:ilvl="3" w:tplc="084478FC" w:tentative="1">
      <w:start w:val="1"/>
      <w:numFmt w:val="bullet"/>
      <w:lvlText w:val=""/>
      <w:lvlJc w:val="left"/>
      <w:pPr>
        <w:ind w:left="2880" w:hanging="360"/>
      </w:pPr>
      <w:rPr>
        <w:rFonts w:ascii="Symbol" w:hAnsi="Symbol" w:hint="default"/>
      </w:rPr>
    </w:lvl>
    <w:lvl w:ilvl="4" w:tplc="D172ADCE" w:tentative="1">
      <w:start w:val="1"/>
      <w:numFmt w:val="bullet"/>
      <w:lvlText w:val="o"/>
      <w:lvlJc w:val="left"/>
      <w:pPr>
        <w:ind w:left="3600" w:hanging="360"/>
      </w:pPr>
      <w:rPr>
        <w:rFonts w:ascii="Courier New" w:hAnsi="Courier New" w:cs="Courier New" w:hint="default"/>
      </w:rPr>
    </w:lvl>
    <w:lvl w:ilvl="5" w:tplc="43FA5536" w:tentative="1">
      <w:start w:val="1"/>
      <w:numFmt w:val="bullet"/>
      <w:lvlText w:val=""/>
      <w:lvlJc w:val="left"/>
      <w:pPr>
        <w:ind w:left="4320" w:hanging="360"/>
      </w:pPr>
      <w:rPr>
        <w:rFonts w:ascii="Wingdings" w:hAnsi="Wingdings" w:hint="default"/>
      </w:rPr>
    </w:lvl>
    <w:lvl w:ilvl="6" w:tplc="6A00F550" w:tentative="1">
      <w:start w:val="1"/>
      <w:numFmt w:val="bullet"/>
      <w:lvlText w:val=""/>
      <w:lvlJc w:val="left"/>
      <w:pPr>
        <w:ind w:left="5040" w:hanging="360"/>
      </w:pPr>
      <w:rPr>
        <w:rFonts w:ascii="Symbol" w:hAnsi="Symbol" w:hint="default"/>
      </w:rPr>
    </w:lvl>
    <w:lvl w:ilvl="7" w:tplc="A7E0C5D4" w:tentative="1">
      <w:start w:val="1"/>
      <w:numFmt w:val="bullet"/>
      <w:lvlText w:val="o"/>
      <w:lvlJc w:val="left"/>
      <w:pPr>
        <w:ind w:left="5760" w:hanging="360"/>
      </w:pPr>
      <w:rPr>
        <w:rFonts w:ascii="Courier New" w:hAnsi="Courier New" w:cs="Courier New" w:hint="default"/>
      </w:rPr>
    </w:lvl>
    <w:lvl w:ilvl="8" w:tplc="D0DC2B24" w:tentative="1">
      <w:start w:val="1"/>
      <w:numFmt w:val="bullet"/>
      <w:lvlText w:val=""/>
      <w:lvlJc w:val="left"/>
      <w:pPr>
        <w:ind w:left="6480" w:hanging="360"/>
      </w:pPr>
      <w:rPr>
        <w:rFonts w:ascii="Wingdings" w:hAnsi="Wingdings" w:hint="default"/>
      </w:rPr>
    </w:lvl>
  </w:abstractNum>
  <w:abstractNum w:abstractNumId="5" w15:restartNumberingAfterBreak="0">
    <w:nsid w:val="56555616"/>
    <w:multiLevelType w:val="hybridMultilevel"/>
    <w:tmpl w:val="7FCAC758"/>
    <w:lvl w:ilvl="0" w:tplc="6006347E">
      <w:start w:val="1"/>
      <w:numFmt w:val="bullet"/>
      <w:lvlText w:val=""/>
      <w:lvlJc w:val="left"/>
      <w:pPr>
        <w:ind w:left="720" w:hanging="360"/>
      </w:pPr>
      <w:rPr>
        <w:rFonts w:ascii="Symbol" w:hAnsi="Symbol" w:hint="default"/>
      </w:rPr>
    </w:lvl>
    <w:lvl w:ilvl="1" w:tplc="37E01700" w:tentative="1">
      <w:start w:val="1"/>
      <w:numFmt w:val="bullet"/>
      <w:lvlText w:val="o"/>
      <w:lvlJc w:val="left"/>
      <w:pPr>
        <w:ind w:left="1440" w:hanging="360"/>
      </w:pPr>
      <w:rPr>
        <w:rFonts w:ascii="Courier New" w:hAnsi="Courier New" w:cs="Courier New" w:hint="default"/>
      </w:rPr>
    </w:lvl>
    <w:lvl w:ilvl="2" w:tplc="BCA0D976" w:tentative="1">
      <w:start w:val="1"/>
      <w:numFmt w:val="bullet"/>
      <w:lvlText w:val=""/>
      <w:lvlJc w:val="left"/>
      <w:pPr>
        <w:ind w:left="2160" w:hanging="360"/>
      </w:pPr>
      <w:rPr>
        <w:rFonts w:ascii="Wingdings" w:hAnsi="Wingdings" w:hint="default"/>
      </w:rPr>
    </w:lvl>
    <w:lvl w:ilvl="3" w:tplc="19867792" w:tentative="1">
      <w:start w:val="1"/>
      <w:numFmt w:val="bullet"/>
      <w:lvlText w:val=""/>
      <w:lvlJc w:val="left"/>
      <w:pPr>
        <w:ind w:left="2880" w:hanging="360"/>
      </w:pPr>
      <w:rPr>
        <w:rFonts w:ascii="Symbol" w:hAnsi="Symbol" w:hint="default"/>
      </w:rPr>
    </w:lvl>
    <w:lvl w:ilvl="4" w:tplc="BFC8DDC0" w:tentative="1">
      <w:start w:val="1"/>
      <w:numFmt w:val="bullet"/>
      <w:lvlText w:val="o"/>
      <w:lvlJc w:val="left"/>
      <w:pPr>
        <w:ind w:left="3600" w:hanging="360"/>
      </w:pPr>
      <w:rPr>
        <w:rFonts w:ascii="Courier New" w:hAnsi="Courier New" w:cs="Courier New" w:hint="default"/>
      </w:rPr>
    </w:lvl>
    <w:lvl w:ilvl="5" w:tplc="B1049CE8" w:tentative="1">
      <w:start w:val="1"/>
      <w:numFmt w:val="bullet"/>
      <w:lvlText w:val=""/>
      <w:lvlJc w:val="left"/>
      <w:pPr>
        <w:ind w:left="4320" w:hanging="360"/>
      </w:pPr>
      <w:rPr>
        <w:rFonts w:ascii="Wingdings" w:hAnsi="Wingdings" w:hint="default"/>
      </w:rPr>
    </w:lvl>
    <w:lvl w:ilvl="6" w:tplc="0216495A" w:tentative="1">
      <w:start w:val="1"/>
      <w:numFmt w:val="bullet"/>
      <w:lvlText w:val=""/>
      <w:lvlJc w:val="left"/>
      <w:pPr>
        <w:ind w:left="5040" w:hanging="360"/>
      </w:pPr>
      <w:rPr>
        <w:rFonts w:ascii="Symbol" w:hAnsi="Symbol" w:hint="default"/>
      </w:rPr>
    </w:lvl>
    <w:lvl w:ilvl="7" w:tplc="945AD7F8" w:tentative="1">
      <w:start w:val="1"/>
      <w:numFmt w:val="bullet"/>
      <w:lvlText w:val="o"/>
      <w:lvlJc w:val="left"/>
      <w:pPr>
        <w:ind w:left="5760" w:hanging="360"/>
      </w:pPr>
      <w:rPr>
        <w:rFonts w:ascii="Courier New" w:hAnsi="Courier New" w:cs="Courier New" w:hint="default"/>
      </w:rPr>
    </w:lvl>
    <w:lvl w:ilvl="8" w:tplc="C666AAD4" w:tentative="1">
      <w:start w:val="1"/>
      <w:numFmt w:val="bullet"/>
      <w:lvlText w:val=""/>
      <w:lvlJc w:val="left"/>
      <w:pPr>
        <w:ind w:left="6480" w:hanging="360"/>
      </w:pPr>
      <w:rPr>
        <w:rFonts w:ascii="Wingdings" w:hAnsi="Wingdings" w:hint="default"/>
      </w:rPr>
    </w:lvl>
  </w:abstractNum>
  <w:abstractNum w:abstractNumId="6" w15:restartNumberingAfterBreak="0">
    <w:nsid w:val="676B3C5D"/>
    <w:multiLevelType w:val="hybridMultilevel"/>
    <w:tmpl w:val="E97CC782"/>
    <w:lvl w:ilvl="0" w:tplc="5E16E236">
      <w:start w:val="1"/>
      <w:numFmt w:val="bullet"/>
      <w:lvlText w:val=""/>
      <w:lvlJc w:val="left"/>
      <w:pPr>
        <w:ind w:left="720" w:hanging="360"/>
      </w:pPr>
      <w:rPr>
        <w:rFonts w:ascii="Symbol" w:hAnsi="Symbol" w:hint="default"/>
      </w:rPr>
    </w:lvl>
    <w:lvl w:ilvl="1" w:tplc="ADA89150" w:tentative="1">
      <w:start w:val="1"/>
      <w:numFmt w:val="bullet"/>
      <w:lvlText w:val="o"/>
      <w:lvlJc w:val="left"/>
      <w:pPr>
        <w:ind w:left="1440" w:hanging="360"/>
      </w:pPr>
      <w:rPr>
        <w:rFonts w:ascii="Courier New" w:hAnsi="Courier New" w:cs="Courier New" w:hint="default"/>
      </w:rPr>
    </w:lvl>
    <w:lvl w:ilvl="2" w:tplc="29EE0CA4" w:tentative="1">
      <w:start w:val="1"/>
      <w:numFmt w:val="bullet"/>
      <w:lvlText w:val=""/>
      <w:lvlJc w:val="left"/>
      <w:pPr>
        <w:ind w:left="2160" w:hanging="360"/>
      </w:pPr>
      <w:rPr>
        <w:rFonts w:ascii="Wingdings" w:hAnsi="Wingdings" w:hint="default"/>
      </w:rPr>
    </w:lvl>
    <w:lvl w:ilvl="3" w:tplc="3C04AF1C" w:tentative="1">
      <w:start w:val="1"/>
      <w:numFmt w:val="bullet"/>
      <w:lvlText w:val=""/>
      <w:lvlJc w:val="left"/>
      <w:pPr>
        <w:ind w:left="2880" w:hanging="360"/>
      </w:pPr>
      <w:rPr>
        <w:rFonts w:ascii="Symbol" w:hAnsi="Symbol" w:hint="default"/>
      </w:rPr>
    </w:lvl>
    <w:lvl w:ilvl="4" w:tplc="68C4A8C0" w:tentative="1">
      <w:start w:val="1"/>
      <w:numFmt w:val="bullet"/>
      <w:lvlText w:val="o"/>
      <w:lvlJc w:val="left"/>
      <w:pPr>
        <w:ind w:left="3600" w:hanging="360"/>
      </w:pPr>
      <w:rPr>
        <w:rFonts w:ascii="Courier New" w:hAnsi="Courier New" w:cs="Courier New" w:hint="default"/>
      </w:rPr>
    </w:lvl>
    <w:lvl w:ilvl="5" w:tplc="3ACC3580" w:tentative="1">
      <w:start w:val="1"/>
      <w:numFmt w:val="bullet"/>
      <w:lvlText w:val=""/>
      <w:lvlJc w:val="left"/>
      <w:pPr>
        <w:ind w:left="4320" w:hanging="360"/>
      </w:pPr>
      <w:rPr>
        <w:rFonts w:ascii="Wingdings" w:hAnsi="Wingdings" w:hint="default"/>
      </w:rPr>
    </w:lvl>
    <w:lvl w:ilvl="6" w:tplc="F3046C2C" w:tentative="1">
      <w:start w:val="1"/>
      <w:numFmt w:val="bullet"/>
      <w:lvlText w:val=""/>
      <w:lvlJc w:val="left"/>
      <w:pPr>
        <w:ind w:left="5040" w:hanging="360"/>
      </w:pPr>
      <w:rPr>
        <w:rFonts w:ascii="Symbol" w:hAnsi="Symbol" w:hint="default"/>
      </w:rPr>
    </w:lvl>
    <w:lvl w:ilvl="7" w:tplc="50FC5CEC" w:tentative="1">
      <w:start w:val="1"/>
      <w:numFmt w:val="bullet"/>
      <w:lvlText w:val="o"/>
      <w:lvlJc w:val="left"/>
      <w:pPr>
        <w:ind w:left="5760" w:hanging="360"/>
      </w:pPr>
      <w:rPr>
        <w:rFonts w:ascii="Courier New" w:hAnsi="Courier New" w:cs="Courier New" w:hint="default"/>
      </w:rPr>
    </w:lvl>
    <w:lvl w:ilvl="8" w:tplc="52D89710" w:tentative="1">
      <w:start w:val="1"/>
      <w:numFmt w:val="bullet"/>
      <w:lvlText w:val=""/>
      <w:lvlJc w:val="left"/>
      <w:pPr>
        <w:ind w:left="6480" w:hanging="360"/>
      </w:pPr>
      <w:rPr>
        <w:rFonts w:ascii="Wingdings" w:hAnsi="Wingdings" w:hint="default"/>
      </w:rPr>
    </w:lvl>
  </w:abstractNum>
  <w:abstractNum w:abstractNumId="7" w15:restartNumberingAfterBreak="0">
    <w:nsid w:val="680856D6"/>
    <w:multiLevelType w:val="hybridMultilevel"/>
    <w:tmpl w:val="16ECABAC"/>
    <w:lvl w:ilvl="0" w:tplc="3E444796">
      <w:start w:val="1"/>
      <w:numFmt w:val="bullet"/>
      <w:lvlText w:val=""/>
      <w:lvlJc w:val="left"/>
      <w:pPr>
        <w:ind w:left="720" w:hanging="360"/>
      </w:pPr>
      <w:rPr>
        <w:rFonts w:ascii="Symbol" w:hAnsi="Symbol" w:hint="default"/>
      </w:rPr>
    </w:lvl>
    <w:lvl w:ilvl="1" w:tplc="BF20D05C" w:tentative="1">
      <w:start w:val="1"/>
      <w:numFmt w:val="bullet"/>
      <w:lvlText w:val="o"/>
      <w:lvlJc w:val="left"/>
      <w:pPr>
        <w:ind w:left="1440" w:hanging="360"/>
      </w:pPr>
      <w:rPr>
        <w:rFonts w:ascii="Courier New" w:hAnsi="Courier New" w:cs="Courier New" w:hint="default"/>
      </w:rPr>
    </w:lvl>
    <w:lvl w:ilvl="2" w:tplc="EAA8E3BA" w:tentative="1">
      <w:start w:val="1"/>
      <w:numFmt w:val="bullet"/>
      <w:lvlText w:val=""/>
      <w:lvlJc w:val="left"/>
      <w:pPr>
        <w:ind w:left="2160" w:hanging="360"/>
      </w:pPr>
      <w:rPr>
        <w:rFonts w:ascii="Wingdings" w:hAnsi="Wingdings" w:hint="default"/>
      </w:rPr>
    </w:lvl>
    <w:lvl w:ilvl="3" w:tplc="EED61DDA" w:tentative="1">
      <w:start w:val="1"/>
      <w:numFmt w:val="bullet"/>
      <w:lvlText w:val=""/>
      <w:lvlJc w:val="left"/>
      <w:pPr>
        <w:ind w:left="2880" w:hanging="360"/>
      </w:pPr>
      <w:rPr>
        <w:rFonts w:ascii="Symbol" w:hAnsi="Symbol" w:hint="default"/>
      </w:rPr>
    </w:lvl>
    <w:lvl w:ilvl="4" w:tplc="8304A3F8" w:tentative="1">
      <w:start w:val="1"/>
      <w:numFmt w:val="bullet"/>
      <w:lvlText w:val="o"/>
      <w:lvlJc w:val="left"/>
      <w:pPr>
        <w:ind w:left="3600" w:hanging="360"/>
      </w:pPr>
      <w:rPr>
        <w:rFonts w:ascii="Courier New" w:hAnsi="Courier New" w:cs="Courier New" w:hint="default"/>
      </w:rPr>
    </w:lvl>
    <w:lvl w:ilvl="5" w:tplc="F1E0AC9A" w:tentative="1">
      <w:start w:val="1"/>
      <w:numFmt w:val="bullet"/>
      <w:lvlText w:val=""/>
      <w:lvlJc w:val="left"/>
      <w:pPr>
        <w:ind w:left="4320" w:hanging="360"/>
      </w:pPr>
      <w:rPr>
        <w:rFonts w:ascii="Wingdings" w:hAnsi="Wingdings" w:hint="default"/>
      </w:rPr>
    </w:lvl>
    <w:lvl w:ilvl="6" w:tplc="FFCA8E9E" w:tentative="1">
      <w:start w:val="1"/>
      <w:numFmt w:val="bullet"/>
      <w:lvlText w:val=""/>
      <w:lvlJc w:val="left"/>
      <w:pPr>
        <w:ind w:left="5040" w:hanging="360"/>
      </w:pPr>
      <w:rPr>
        <w:rFonts w:ascii="Symbol" w:hAnsi="Symbol" w:hint="default"/>
      </w:rPr>
    </w:lvl>
    <w:lvl w:ilvl="7" w:tplc="B3B82D62" w:tentative="1">
      <w:start w:val="1"/>
      <w:numFmt w:val="bullet"/>
      <w:lvlText w:val="o"/>
      <w:lvlJc w:val="left"/>
      <w:pPr>
        <w:ind w:left="5760" w:hanging="360"/>
      </w:pPr>
      <w:rPr>
        <w:rFonts w:ascii="Courier New" w:hAnsi="Courier New" w:cs="Courier New" w:hint="default"/>
      </w:rPr>
    </w:lvl>
    <w:lvl w:ilvl="8" w:tplc="5CEAE54A" w:tentative="1">
      <w:start w:val="1"/>
      <w:numFmt w:val="bullet"/>
      <w:lvlText w:val=""/>
      <w:lvlJc w:val="left"/>
      <w:pPr>
        <w:ind w:left="6480" w:hanging="360"/>
      </w:pPr>
      <w:rPr>
        <w:rFonts w:ascii="Wingdings" w:hAnsi="Wingdings" w:hint="default"/>
      </w:rPr>
    </w:lvl>
  </w:abstractNum>
  <w:abstractNum w:abstractNumId="8" w15:restartNumberingAfterBreak="0">
    <w:nsid w:val="6C7A5C19"/>
    <w:multiLevelType w:val="hybridMultilevel"/>
    <w:tmpl w:val="D4E02434"/>
    <w:lvl w:ilvl="0" w:tplc="24623E2A">
      <w:start w:val="1"/>
      <w:numFmt w:val="bullet"/>
      <w:lvlText w:val=""/>
      <w:lvlJc w:val="left"/>
      <w:pPr>
        <w:ind w:left="720" w:hanging="360"/>
      </w:pPr>
      <w:rPr>
        <w:rFonts w:ascii="Symbol" w:hAnsi="Symbol" w:hint="default"/>
      </w:rPr>
    </w:lvl>
    <w:lvl w:ilvl="1" w:tplc="53369BCE" w:tentative="1">
      <w:start w:val="1"/>
      <w:numFmt w:val="bullet"/>
      <w:lvlText w:val="o"/>
      <w:lvlJc w:val="left"/>
      <w:pPr>
        <w:ind w:left="1440" w:hanging="360"/>
      </w:pPr>
      <w:rPr>
        <w:rFonts w:ascii="Courier New" w:hAnsi="Courier New" w:cs="Courier New" w:hint="default"/>
      </w:rPr>
    </w:lvl>
    <w:lvl w:ilvl="2" w:tplc="BDB0C0A0" w:tentative="1">
      <w:start w:val="1"/>
      <w:numFmt w:val="bullet"/>
      <w:lvlText w:val=""/>
      <w:lvlJc w:val="left"/>
      <w:pPr>
        <w:ind w:left="2160" w:hanging="360"/>
      </w:pPr>
      <w:rPr>
        <w:rFonts w:ascii="Wingdings" w:hAnsi="Wingdings" w:hint="default"/>
      </w:rPr>
    </w:lvl>
    <w:lvl w:ilvl="3" w:tplc="56E895DE" w:tentative="1">
      <w:start w:val="1"/>
      <w:numFmt w:val="bullet"/>
      <w:lvlText w:val=""/>
      <w:lvlJc w:val="left"/>
      <w:pPr>
        <w:ind w:left="2880" w:hanging="360"/>
      </w:pPr>
      <w:rPr>
        <w:rFonts w:ascii="Symbol" w:hAnsi="Symbol" w:hint="default"/>
      </w:rPr>
    </w:lvl>
    <w:lvl w:ilvl="4" w:tplc="057E206E" w:tentative="1">
      <w:start w:val="1"/>
      <w:numFmt w:val="bullet"/>
      <w:lvlText w:val="o"/>
      <w:lvlJc w:val="left"/>
      <w:pPr>
        <w:ind w:left="3600" w:hanging="360"/>
      </w:pPr>
      <w:rPr>
        <w:rFonts w:ascii="Courier New" w:hAnsi="Courier New" w:cs="Courier New" w:hint="default"/>
      </w:rPr>
    </w:lvl>
    <w:lvl w:ilvl="5" w:tplc="7018C2AC" w:tentative="1">
      <w:start w:val="1"/>
      <w:numFmt w:val="bullet"/>
      <w:lvlText w:val=""/>
      <w:lvlJc w:val="left"/>
      <w:pPr>
        <w:ind w:left="4320" w:hanging="360"/>
      </w:pPr>
      <w:rPr>
        <w:rFonts w:ascii="Wingdings" w:hAnsi="Wingdings" w:hint="default"/>
      </w:rPr>
    </w:lvl>
    <w:lvl w:ilvl="6" w:tplc="EF6EF822" w:tentative="1">
      <w:start w:val="1"/>
      <w:numFmt w:val="bullet"/>
      <w:lvlText w:val=""/>
      <w:lvlJc w:val="left"/>
      <w:pPr>
        <w:ind w:left="5040" w:hanging="360"/>
      </w:pPr>
      <w:rPr>
        <w:rFonts w:ascii="Symbol" w:hAnsi="Symbol" w:hint="default"/>
      </w:rPr>
    </w:lvl>
    <w:lvl w:ilvl="7" w:tplc="CC603C0A" w:tentative="1">
      <w:start w:val="1"/>
      <w:numFmt w:val="bullet"/>
      <w:lvlText w:val="o"/>
      <w:lvlJc w:val="left"/>
      <w:pPr>
        <w:ind w:left="5760" w:hanging="360"/>
      </w:pPr>
      <w:rPr>
        <w:rFonts w:ascii="Courier New" w:hAnsi="Courier New" w:cs="Courier New" w:hint="default"/>
      </w:rPr>
    </w:lvl>
    <w:lvl w:ilvl="8" w:tplc="BA7E0FD4" w:tentative="1">
      <w:start w:val="1"/>
      <w:numFmt w:val="bullet"/>
      <w:lvlText w:val=""/>
      <w:lvlJc w:val="left"/>
      <w:pPr>
        <w:ind w:left="6480" w:hanging="360"/>
      </w:pPr>
      <w:rPr>
        <w:rFonts w:ascii="Wingdings" w:hAnsi="Wingdings" w:hint="default"/>
      </w:rPr>
    </w:lvl>
  </w:abstractNum>
  <w:abstractNum w:abstractNumId="9" w15:restartNumberingAfterBreak="0">
    <w:nsid w:val="6E632883"/>
    <w:multiLevelType w:val="hybridMultilevel"/>
    <w:tmpl w:val="C3229C38"/>
    <w:lvl w:ilvl="0" w:tplc="26444FF6">
      <w:start w:val="1"/>
      <w:numFmt w:val="bullet"/>
      <w:lvlText w:val=""/>
      <w:lvlJc w:val="left"/>
      <w:pPr>
        <w:ind w:left="720" w:hanging="360"/>
      </w:pPr>
      <w:rPr>
        <w:rFonts w:ascii="Symbol" w:hAnsi="Symbol" w:hint="default"/>
      </w:rPr>
    </w:lvl>
    <w:lvl w:ilvl="1" w:tplc="1E5621FA" w:tentative="1">
      <w:start w:val="1"/>
      <w:numFmt w:val="bullet"/>
      <w:lvlText w:val="o"/>
      <w:lvlJc w:val="left"/>
      <w:pPr>
        <w:ind w:left="1440" w:hanging="360"/>
      </w:pPr>
      <w:rPr>
        <w:rFonts w:ascii="Courier New" w:hAnsi="Courier New" w:cs="Courier New" w:hint="default"/>
      </w:rPr>
    </w:lvl>
    <w:lvl w:ilvl="2" w:tplc="FB92BE1C" w:tentative="1">
      <w:start w:val="1"/>
      <w:numFmt w:val="bullet"/>
      <w:lvlText w:val=""/>
      <w:lvlJc w:val="left"/>
      <w:pPr>
        <w:ind w:left="2160" w:hanging="360"/>
      </w:pPr>
      <w:rPr>
        <w:rFonts w:ascii="Wingdings" w:hAnsi="Wingdings" w:hint="default"/>
      </w:rPr>
    </w:lvl>
    <w:lvl w:ilvl="3" w:tplc="AAA6119A" w:tentative="1">
      <w:start w:val="1"/>
      <w:numFmt w:val="bullet"/>
      <w:lvlText w:val=""/>
      <w:lvlJc w:val="left"/>
      <w:pPr>
        <w:ind w:left="2880" w:hanging="360"/>
      </w:pPr>
      <w:rPr>
        <w:rFonts w:ascii="Symbol" w:hAnsi="Symbol" w:hint="default"/>
      </w:rPr>
    </w:lvl>
    <w:lvl w:ilvl="4" w:tplc="B70E0680" w:tentative="1">
      <w:start w:val="1"/>
      <w:numFmt w:val="bullet"/>
      <w:lvlText w:val="o"/>
      <w:lvlJc w:val="left"/>
      <w:pPr>
        <w:ind w:left="3600" w:hanging="360"/>
      </w:pPr>
      <w:rPr>
        <w:rFonts w:ascii="Courier New" w:hAnsi="Courier New" w:cs="Courier New" w:hint="default"/>
      </w:rPr>
    </w:lvl>
    <w:lvl w:ilvl="5" w:tplc="D9AA07B0" w:tentative="1">
      <w:start w:val="1"/>
      <w:numFmt w:val="bullet"/>
      <w:lvlText w:val=""/>
      <w:lvlJc w:val="left"/>
      <w:pPr>
        <w:ind w:left="4320" w:hanging="360"/>
      </w:pPr>
      <w:rPr>
        <w:rFonts w:ascii="Wingdings" w:hAnsi="Wingdings" w:hint="default"/>
      </w:rPr>
    </w:lvl>
    <w:lvl w:ilvl="6" w:tplc="48A8AB4A" w:tentative="1">
      <w:start w:val="1"/>
      <w:numFmt w:val="bullet"/>
      <w:lvlText w:val=""/>
      <w:lvlJc w:val="left"/>
      <w:pPr>
        <w:ind w:left="5040" w:hanging="360"/>
      </w:pPr>
      <w:rPr>
        <w:rFonts w:ascii="Symbol" w:hAnsi="Symbol" w:hint="default"/>
      </w:rPr>
    </w:lvl>
    <w:lvl w:ilvl="7" w:tplc="C1B0F540" w:tentative="1">
      <w:start w:val="1"/>
      <w:numFmt w:val="bullet"/>
      <w:lvlText w:val="o"/>
      <w:lvlJc w:val="left"/>
      <w:pPr>
        <w:ind w:left="5760" w:hanging="360"/>
      </w:pPr>
      <w:rPr>
        <w:rFonts w:ascii="Courier New" w:hAnsi="Courier New" w:cs="Courier New" w:hint="default"/>
      </w:rPr>
    </w:lvl>
    <w:lvl w:ilvl="8" w:tplc="3DF40FBC" w:tentative="1">
      <w:start w:val="1"/>
      <w:numFmt w:val="bullet"/>
      <w:lvlText w:val=""/>
      <w:lvlJc w:val="left"/>
      <w:pPr>
        <w:ind w:left="6480" w:hanging="360"/>
      </w:pPr>
      <w:rPr>
        <w:rFonts w:ascii="Wingdings" w:hAnsi="Wingdings" w:hint="default"/>
      </w:rPr>
    </w:lvl>
  </w:abstractNum>
  <w:abstractNum w:abstractNumId="10" w15:restartNumberingAfterBreak="0">
    <w:nsid w:val="71C43C59"/>
    <w:multiLevelType w:val="hybridMultilevel"/>
    <w:tmpl w:val="4B40443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1022777648">
    <w:abstractNumId w:val="0"/>
  </w:num>
  <w:num w:numId="2" w16cid:durableId="293412092">
    <w:abstractNumId w:val="10"/>
  </w:num>
  <w:num w:numId="3" w16cid:durableId="978921258">
    <w:abstractNumId w:val="6"/>
  </w:num>
  <w:num w:numId="4" w16cid:durableId="449054283">
    <w:abstractNumId w:val="7"/>
  </w:num>
  <w:num w:numId="5" w16cid:durableId="424958006">
    <w:abstractNumId w:val="5"/>
  </w:num>
  <w:num w:numId="6" w16cid:durableId="1099065957">
    <w:abstractNumId w:val="4"/>
  </w:num>
  <w:num w:numId="7" w16cid:durableId="1943146329">
    <w:abstractNumId w:val="2"/>
  </w:num>
  <w:num w:numId="8" w16cid:durableId="1990280636">
    <w:abstractNumId w:val="1"/>
  </w:num>
  <w:num w:numId="9" w16cid:durableId="713122133">
    <w:abstractNumId w:val="9"/>
  </w:num>
  <w:num w:numId="10" w16cid:durableId="1411612450">
    <w:abstractNumId w:val="8"/>
  </w:num>
  <w:num w:numId="11" w16cid:durableId="19219808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activeWritingStyle w:appName="MSWord" w:lang="en-GB" w:vendorID="64" w:dllVersion="6" w:nlCheck="1" w:checkStyle="0"/>
  <w:activeWritingStyle w:appName="MSWord" w:lang="en-IN" w:vendorID="64" w:dllVersion="6" w:nlCheck="1" w:checkStyle="1"/>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582"/>
    <w:rsid w:val="00013127"/>
    <w:rsid w:val="0002127A"/>
    <w:rsid w:val="00031A4F"/>
    <w:rsid w:val="000400EB"/>
    <w:rsid w:val="0004031B"/>
    <w:rsid w:val="00050EF6"/>
    <w:rsid w:val="000830E1"/>
    <w:rsid w:val="00093E69"/>
    <w:rsid w:val="000B5C20"/>
    <w:rsid w:val="000B7078"/>
    <w:rsid w:val="00102574"/>
    <w:rsid w:val="001149FB"/>
    <w:rsid w:val="00123CD6"/>
    <w:rsid w:val="001650EA"/>
    <w:rsid w:val="00166FAC"/>
    <w:rsid w:val="00183258"/>
    <w:rsid w:val="00184791"/>
    <w:rsid w:val="00186F97"/>
    <w:rsid w:val="001C6C9C"/>
    <w:rsid w:val="001E78AB"/>
    <w:rsid w:val="00201174"/>
    <w:rsid w:val="00201B6B"/>
    <w:rsid w:val="00220A0D"/>
    <w:rsid w:val="00246E91"/>
    <w:rsid w:val="002541AA"/>
    <w:rsid w:val="0026516E"/>
    <w:rsid w:val="00275972"/>
    <w:rsid w:val="002772A0"/>
    <w:rsid w:val="00285B26"/>
    <w:rsid w:val="002D311C"/>
    <w:rsid w:val="0032221E"/>
    <w:rsid w:val="00322D7F"/>
    <w:rsid w:val="00327C37"/>
    <w:rsid w:val="003446A4"/>
    <w:rsid w:val="00355F0F"/>
    <w:rsid w:val="00365F53"/>
    <w:rsid w:val="00384AED"/>
    <w:rsid w:val="00392F01"/>
    <w:rsid w:val="003B1E80"/>
    <w:rsid w:val="003C54F2"/>
    <w:rsid w:val="00413B2C"/>
    <w:rsid w:val="0042687F"/>
    <w:rsid w:val="004A3BFD"/>
    <w:rsid w:val="004B41B7"/>
    <w:rsid w:val="004C1A85"/>
    <w:rsid w:val="00527BE1"/>
    <w:rsid w:val="00542112"/>
    <w:rsid w:val="00582DB2"/>
    <w:rsid w:val="00595828"/>
    <w:rsid w:val="00605295"/>
    <w:rsid w:val="00606B70"/>
    <w:rsid w:val="006309E2"/>
    <w:rsid w:val="00646F2B"/>
    <w:rsid w:val="00682D93"/>
    <w:rsid w:val="006B4592"/>
    <w:rsid w:val="006B6A91"/>
    <w:rsid w:val="006E3647"/>
    <w:rsid w:val="007178F8"/>
    <w:rsid w:val="00727700"/>
    <w:rsid w:val="007370FA"/>
    <w:rsid w:val="00741115"/>
    <w:rsid w:val="00741E5F"/>
    <w:rsid w:val="0075556C"/>
    <w:rsid w:val="00766D21"/>
    <w:rsid w:val="007C5BF0"/>
    <w:rsid w:val="007E0D5F"/>
    <w:rsid w:val="007E78ED"/>
    <w:rsid w:val="007F5B09"/>
    <w:rsid w:val="00805EFB"/>
    <w:rsid w:val="00820A46"/>
    <w:rsid w:val="00856109"/>
    <w:rsid w:val="00860D25"/>
    <w:rsid w:val="00865FEC"/>
    <w:rsid w:val="00873210"/>
    <w:rsid w:val="008A41CF"/>
    <w:rsid w:val="008B4BF2"/>
    <w:rsid w:val="008B606C"/>
    <w:rsid w:val="008E7E44"/>
    <w:rsid w:val="00907D5E"/>
    <w:rsid w:val="00924EF5"/>
    <w:rsid w:val="009269B2"/>
    <w:rsid w:val="00935E5A"/>
    <w:rsid w:val="0095086D"/>
    <w:rsid w:val="009645CA"/>
    <w:rsid w:val="009841AD"/>
    <w:rsid w:val="00992E26"/>
    <w:rsid w:val="009A6087"/>
    <w:rsid w:val="009A798D"/>
    <w:rsid w:val="009A7BC2"/>
    <w:rsid w:val="009D0089"/>
    <w:rsid w:val="009D2899"/>
    <w:rsid w:val="009D703D"/>
    <w:rsid w:val="009F633D"/>
    <w:rsid w:val="00A13A1A"/>
    <w:rsid w:val="00A17A13"/>
    <w:rsid w:val="00A73108"/>
    <w:rsid w:val="00A7461A"/>
    <w:rsid w:val="00A81B6E"/>
    <w:rsid w:val="00A874CA"/>
    <w:rsid w:val="00A91709"/>
    <w:rsid w:val="00A9768B"/>
    <w:rsid w:val="00AA66E6"/>
    <w:rsid w:val="00AC6D5D"/>
    <w:rsid w:val="00B0746D"/>
    <w:rsid w:val="00B34A13"/>
    <w:rsid w:val="00B578EA"/>
    <w:rsid w:val="00B73489"/>
    <w:rsid w:val="00BC0A58"/>
    <w:rsid w:val="00BC32C9"/>
    <w:rsid w:val="00BD7568"/>
    <w:rsid w:val="00BF1D40"/>
    <w:rsid w:val="00C01291"/>
    <w:rsid w:val="00C040A0"/>
    <w:rsid w:val="00C10D99"/>
    <w:rsid w:val="00C26214"/>
    <w:rsid w:val="00C3146A"/>
    <w:rsid w:val="00C46881"/>
    <w:rsid w:val="00C7428D"/>
    <w:rsid w:val="00CA5019"/>
    <w:rsid w:val="00CB0F93"/>
    <w:rsid w:val="00CB6101"/>
    <w:rsid w:val="00D12D88"/>
    <w:rsid w:val="00D268A6"/>
    <w:rsid w:val="00D34416"/>
    <w:rsid w:val="00D73EE3"/>
    <w:rsid w:val="00D81A54"/>
    <w:rsid w:val="00D93C64"/>
    <w:rsid w:val="00DA52AB"/>
    <w:rsid w:val="00DD0C59"/>
    <w:rsid w:val="00DD4033"/>
    <w:rsid w:val="00DD544D"/>
    <w:rsid w:val="00DF103F"/>
    <w:rsid w:val="00DF5F90"/>
    <w:rsid w:val="00E22BD1"/>
    <w:rsid w:val="00E632CA"/>
    <w:rsid w:val="00E81412"/>
    <w:rsid w:val="00E86B43"/>
    <w:rsid w:val="00E91582"/>
    <w:rsid w:val="00EC02D9"/>
    <w:rsid w:val="00EF4BEA"/>
    <w:rsid w:val="00F2793F"/>
    <w:rsid w:val="00F478B2"/>
    <w:rsid w:val="00F61A56"/>
    <w:rsid w:val="00F62932"/>
    <w:rsid w:val="00F65104"/>
    <w:rsid w:val="00F9453D"/>
    <w:rsid w:val="00FC6A8A"/>
    <w:rsid w:val="00FD1C25"/>
    <w:rsid w:val="00FE19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53BBE"/>
  <w15:chartTrackingRefBased/>
  <w15:docId w15:val="{1321EC29-4CBE-4896-9518-B0416DCCE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EFB"/>
    <w:pPr>
      <w:widowControl w:val="0"/>
      <w:autoSpaceDE w:val="0"/>
      <w:autoSpaceDN w:val="0"/>
      <w:spacing w:after="0" w:line="360" w:lineRule="auto"/>
      <w:jc w:val="both"/>
    </w:pPr>
    <w:rPr>
      <w:rFonts w:ascii="Arial MT" w:eastAsia="Arial MT" w:hAnsi="Arial MT" w:cs="Arial MT"/>
      <w:lang w:val="en-GB"/>
    </w:rPr>
  </w:style>
  <w:style w:type="paragraph" w:styleId="Titlu1">
    <w:name w:val="heading 1"/>
    <w:basedOn w:val="Normal"/>
    <w:next w:val="Normal"/>
    <w:link w:val="Titlu1Caracter"/>
    <w:uiPriority w:val="9"/>
    <w:qFormat/>
    <w:rsid w:val="00E91582"/>
    <w:pPr>
      <w:keepNext/>
      <w:keepLines/>
      <w:widowControl/>
      <w:autoSpaceDE/>
      <w:autoSpaceDN/>
      <w:spacing w:before="240"/>
      <w:outlineLvl w:val="0"/>
    </w:pPr>
    <w:rPr>
      <w:rFonts w:ascii="Arial" w:eastAsiaTheme="majorEastAsia" w:hAnsi="Arial" w:cstheme="majorBidi"/>
      <w:b/>
      <w:szCs w:val="32"/>
      <w:lang w:val="en-IN"/>
    </w:rPr>
  </w:style>
  <w:style w:type="paragraph" w:styleId="Titlu2">
    <w:name w:val="heading 2"/>
    <w:basedOn w:val="Normal"/>
    <w:next w:val="Normal"/>
    <w:link w:val="Titlu2Caracter"/>
    <w:uiPriority w:val="9"/>
    <w:unhideWhenUsed/>
    <w:qFormat/>
    <w:rsid w:val="006E3647"/>
    <w:pPr>
      <w:keepNext/>
      <w:keepLines/>
      <w:spacing w:before="40"/>
      <w:outlineLvl w:val="1"/>
    </w:pPr>
    <w:rPr>
      <w:rFonts w:eastAsiaTheme="majorEastAsia" w:cstheme="majorBidi"/>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91582"/>
    <w:rPr>
      <w:rFonts w:ascii="Arial" w:eastAsiaTheme="majorEastAsia" w:hAnsi="Arial" w:cstheme="majorBidi"/>
      <w:b/>
      <w:sz w:val="24"/>
      <w:szCs w:val="32"/>
    </w:rPr>
  </w:style>
  <w:style w:type="paragraph" w:styleId="Titlu">
    <w:name w:val="Title"/>
    <w:basedOn w:val="Normal"/>
    <w:next w:val="Normal"/>
    <w:link w:val="TitluCaracter"/>
    <w:uiPriority w:val="10"/>
    <w:qFormat/>
    <w:rsid w:val="009D703D"/>
    <w:pPr>
      <w:contextualSpacing/>
      <w:jc w:val="center"/>
    </w:pPr>
    <w:rPr>
      <w:rFonts w:eastAsiaTheme="majorEastAsia" w:cstheme="majorBidi"/>
      <w:b/>
      <w:spacing w:val="-10"/>
      <w:kern w:val="28"/>
      <w:sz w:val="36"/>
      <w:szCs w:val="56"/>
    </w:rPr>
  </w:style>
  <w:style w:type="character" w:customStyle="1" w:styleId="TitluCaracter">
    <w:name w:val="Titlu Caracter"/>
    <w:basedOn w:val="Fontdeparagrafimplicit"/>
    <w:link w:val="Titlu"/>
    <w:uiPriority w:val="10"/>
    <w:rsid w:val="009D703D"/>
    <w:rPr>
      <w:rFonts w:ascii="Times New Roman" w:eastAsiaTheme="majorEastAsia" w:hAnsi="Times New Roman" w:cstheme="majorBidi"/>
      <w:b/>
      <w:spacing w:val="-10"/>
      <w:kern w:val="28"/>
      <w:sz w:val="36"/>
      <w:szCs w:val="56"/>
    </w:rPr>
  </w:style>
  <w:style w:type="paragraph" w:styleId="Frspaiere">
    <w:name w:val="No Spacing"/>
    <w:aliases w:val="Arial,Head Norm"/>
    <w:uiPriority w:val="1"/>
    <w:qFormat/>
    <w:rsid w:val="006E3647"/>
    <w:pPr>
      <w:spacing w:after="0" w:line="360" w:lineRule="auto"/>
      <w:jc w:val="both"/>
    </w:pPr>
    <w:rPr>
      <w:rFonts w:ascii="Arial" w:hAnsi="Arial"/>
      <w:sz w:val="24"/>
    </w:rPr>
  </w:style>
  <w:style w:type="character" w:customStyle="1" w:styleId="Titlu2Caracter">
    <w:name w:val="Titlu 2 Caracter"/>
    <w:basedOn w:val="Fontdeparagrafimplicit"/>
    <w:link w:val="Titlu2"/>
    <w:uiPriority w:val="9"/>
    <w:rsid w:val="006E3647"/>
    <w:rPr>
      <w:rFonts w:ascii="Arial" w:eastAsiaTheme="majorEastAsia" w:hAnsi="Arial" w:cstheme="majorBidi"/>
      <w:b/>
      <w:sz w:val="24"/>
      <w:szCs w:val="26"/>
      <w:lang w:val="en-GB"/>
    </w:rPr>
  </w:style>
  <w:style w:type="paragraph" w:customStyle="1" w:styleId="TableParagraph">
    <w:name w:val="Table Paragraph"/>
    <w:basedOn w:val="Normal"/>
    <w:uiPriority w:val="1"/>
    <w:qFormat/>
    <w:rsid w:val="00E91582"/>
    <w:pPr>
      <w:ind w:left="107"/>
    </w:pPr>
  </w:style>
  <w:style w:type="paragraph" w:styleId="Titlucuprins">
    <w:name w:val="TOC Heading"/>
    <w:basedOn w:val="Titlu1"/>
    <w:next w:val="Normal"/>
    <w:uiPriority w:val="39"/>
    <w:unhideWhenUsed/>
    <w:qFormat/>
    <w:rsid w:val="00E91582"/>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E91582"/>
    <w:pPr>
      <w:spacing w:after="100"/>
    </w:pPr>
  </w:style>
  <w:style w:type="character" w:styleId="Hyperlink">
    <w:name w:val="Hyperlink"/>
    <w:basedOn w:val="Fontdeparagrafimplicit"/>
    <w:uiPriority w:val="99"/>
    <w:unhideWhenUsed/>
    <w:rsid w:val="00E91582"/>
    <w:rPr>
      <w:color w:val="0563C1" w:themeColor="hyperlink"/>
      <w:u w:val="single"/>
    </w:rPr>
  </w:style>
  <w:style w:type="paragraph" w:styleId="Antet">
    <w:name w:val="header"/>
    <w:basedOn w:val="Normal"/>
    <w:link w:val="AntetCaracter"/>
    <w:uiPriority w:val="99"/>
    <w:unhideWhenUsed/>
    <w:rsid w:val="00E91582"/>
    <w:pPr>
      <w:tabs>
        <w:tab w:val="center" w:pos="4513"/>
        <w:tab w:val="right" w:pos="9026"/>
      </w:tabs>
      <w:spacing w:line="240" w:lineRule="auto"/>
    </w:pPr>
  </w:style>
  <w:style w:type="character" w:customStyle="1" w:styleId="AntetCaracter">
    <w:name w:val="Antet Caracter"/>
    <w:basedOn w:val="Fontdeparagrafimplicit"/>
    <w:link w:val="Antet"/>
    <w:uiPriority w:val="99"/>
    <w:rsid w:val="00E91582"/>
    <w:rPr>
      <w:rFonts w:ascii="Arial MT" w:eastAsia="Arial MT" w:hAnsi="Arial MT" w:cs="Arial MT"/>
      <w:sz w:val="24"/>
      <w:lang w:val="en-US"/>
    </w:rPr>
  </w:style>
  <w:style w:type="paragraph" w:styleId="Subsol">
    <w:name w:val="footer"/>
    <w:basedOn w:val="Normal"/>
    <w:link w:val="SubsolCaracter"/>
    <w:uiPriority w:val="99"/>
    <w:unhideWhenUsed/>
    <w:rsid w:val="00E91582"/>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E91582"/>
    <w:rPr>
      <w:rFonts w:ascii="Arial MT" w:eastAsia="Arial MT" w:hAnsi="Arial MT" w:cs="Arial MT"/>
      <w:sz w:val="24"/>
      <w:lang w:val="en-US"/>
    </w:rPr>
  </w:style>
  <w:style w:type="paragraph" w:styleId="Listparagraf">
    <w:name w:val="List Paragraph"/>
    <w:basedOn w:val="Normal"/>
    <w:uiPriority w:val="34"/>
    <w:qFormat/>
    <w:rsid w:val="00D93C64"/>
    <w:pPr>
      <w:ind w:left="720"/>
      <w:contextualSpacing/>
    </w:pPr>
    <w:rPr>
      <w:rFonts w:ascii="Arial" w:eastAsia="Arial" w:hAnsi="Arial" w:cs="Arial"/>
    </w:rPr>
  </w:style>
  <w:style w:type="character" w:styleId="Referincomentariu">
    <w:name w:val="annotation reference"/>
    <w:basedOn w:val="Fontdeparagrafimplicit"/>
    <w:uiPriority w:val="99"/>
    <w:semiHidden/>
    <w:unhideWhenUsed/>
    <w:rsid w:val="00EF4BEA"/>
    <w:rPr>
      <w:sz w:val="16"/>
      <w:szCs w:val="16"/>
    </w:rPr>
  </w:style>
  <w:style w:type="paragraph" w:styleId="Textcomentariu">
    <w:name w:val="annotation text"/>
    <w:basedOn w:val="Normal"/>
    <w:link w:val="TextcomentariuCaracter"/>
    <w:uiPriority w:val="99"/>
    <w:semiHidden/>
    <w:unhideWhenUsed/>
    <w:rsid w:val="00EF4BEA"/>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EF4BEA"/>
    <w:rPr>
      <w:rFonts w:ascii="Arial MT" w:eastAsia="Arial MT" w:hAnsi="Arial MT" w:cs="Arial MT"/>
      <w:sz w:val="20"/>
      <w:szCs w:val="20"/>
      <w:lang w:val="en-GB"/>
    </w:rPr>
  </w:style>
  <w:style w:type="paragraph" w:styleId="SubiectComentariu">
    <w:name w:val="annotation subject"/>
    <w:basedOn w:val="Textcomentariu"/>
    <w:next w:val="Textcomentariu"/>
    <w:link w:val="SubiectComentariuCaracter"/>
    <w:uiPriority w:val="99"/>
    <w:semiHidden/>
    <w:unhideWhenUsed/>
    <w:rsid w:val="00EF4BEA"/>
    <w:rPr>
      <w:b/>
      <w:bCs/>
    </w:rPr>
  </w:style>
  <w:style w:type="character" w:customStyle="1" w:styleId="SubiectComentariuCaracter">
    <w:name w:val="Subiect Comentariu Caracter"/>
    <w:basedOn w:val="TextcomentariuCaracter"/>
    <w:link w:val="SubiectComentariu"/>
    <w:uiPriority w:val="99"/>
    <w:semiHidden/>
    <w:rsid w:val="00EF4BEA"/>
    <w:rPr>
      <w:rFonts w:ascii="Arial MT" w:eastAsia="Arial MT" w:hAnsi="Arial MT" w:cs="Arial MT"/>
      <w:b/>
      <w:bCs/>
      <w:sz w:val="20"/>
      <w:szCs w:val="20"/>
      <w:lang w:val="en-GB"/>
    </w:rPr>
  </w:style>
  <w:style w:type="paragraph" w:styleId="TextnBalon">
    <w:name w:val="Balloon Text"/>
    <w:basedOn w:val="Normal"/>
    <w:link w:val="TextnBalonCaracter"/>
    <w:uiPriority w:val="99"/>
    <w:semiHidden/>
    <w:unhideWhenUsed/>
    <w:rsid w:val="00EF4BEA"/>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F4BEA"/>
    <w:rPr>
      <w:rFonts w:ascii="Segoe UI" w:eastAsia="Arial MT" w:hAnsi="Segoe UI" w:cs="Segoe UI"/>
      <w:sz w:val="18"/>
      <w:szCs w:val="18"/>
      <w:lang w:val="en-GB"/>
    </w:rPr>
  </w:style>
  <w:style w:type="paragraph" w:styleId="Revizuire">
    <w:name w:val="Revision"/>
    <w:hidden/>
    <w:uiPriority w:val="99"/>
    <w:semiHidden/>
    <w:rsid w:val="00CB6101"/>
    <w:pPr>
      <w:spacing w:after="0" w:line="240" w:lineRule="auto"/>
    </w:pPr>
    <w:rPr>
      <w:rFonts w:ascii="Arial MT" w:eastAsia="Arial MT" w:hAnsi="Arial MT" w:cs="Arial MT"/>
      <w:sz w:val="24"/>
      <w:lang w:val="en-GB"/>
    </w:rPr>
  </w:style>
  <w:style w:type="table" w:styleId="Tabelgril">
    <w:name w:val="Table Grid"/>
    <w:basedOn w:val="TabelNormal"/>
    <w:uiPriority w:val="39"/>
    <w:rsid w:val="00327C37"/>
    <w:pPr>
      <w:spacing w:after="0" w:line="240" w:lineRule="auto"/>
    </w:pPr>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5ntunecat-Accentuare6">
    <w:name w:val="Grid Table 5 Dark Accent 6"/>
    <w:basedOn w:val="TabelNormal"/>
    <w:uiPriority w:val="50"/>
    <w:rsid w:val="00327C37"/>
    <w:pPr>
      <w:spacing w:after="0" w:line="240" w:lineRule="auto"/>
    </w:pPr>
    <w:rPr>
      <w:rFonts w:eastAsiaTheme="minorHAnsi"/>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Cuprins2">
    <w:name w:val="toc 2"/>
    <w:basedOn w:val="Normal"/>
    <w:next w:val="Normal"/>
    <w:autoRedefine/>
    <w:uiPriority w:val="39"/>
    <w:unhideWhenUsed/>
    <w:rsid w:val="00327C3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2.JPG" /><Relationship Id="rId18" Type="http://schemas.openxmlformats.org/officeDocument/2006/relationships/image" Target="media/image7.JPG"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image" Target="media/image10.JPG" /><Relationship Id="rId7" Type="http://schemas.openxmlformats.org/officeDocument/2006/relationships/endnotes" Target="endnotes.xml" /><Relationship Id="rId12" Type="http://schemas.openxmlformats.org/officeDocument/2006/relationships/hyperlink" Target="https://uk.indeed.com/career-advice/cvs-cover-letters/best-cv-skills" TargetMode="External" /><Relationship Id="rId17" Type="http://schemas.openxmlformats.org/officeDocument/2006/relationships/image" Target="media/image6.JPG" /><Relationship Id="rId25" Type="http://schemas.openxmlformats.org/officeDocument/2006/relationships/image" Target="media/image14.JPG" /><Relationship Id="rId2" Type="http://schemas.openxmlformats.org/officeDocument/2006/relationships/numbering" Target="numbering.xml" /><Relationship Id="rId16" Type="http://schemas.openxmlformats.org/officeDocument/2006/relationships/image" Target="media/image5.JPG" /><Relationship Id="rId20" Type="http://schemas.openxmlformats.org/officeDocument/2006/relationships/image" Target="media/image9.JP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tcltd.com.au/how-find-job/top-10-skills-all-hospitality-employees-have/" TargetMode="External" /><Relationship Id="rId24" Type="http://schemas.openxmlformats.org/officeDocument/2006/relationships/image" Target="media/image13.JPG" /><Relationship Id="rId5" Type="http://schemas.openxmlformats.org/officeDocument/2006/relationships/webSettings" Target="webSettings.xml" /><Relationship Id="rId15" Type="http://schemas.openxmlformats.org/officeDocument/2006/relationships/image" Target="media/image4.JPG" /><Relationship Id="rId23" Type="http://schemas.openxmlformats.org/officeDocument/2006/relationships/image" Target="media/image12.JPG" /><Relationship Id="rId28" Type="http://schemas.openxmlformats.org/officeDocument/2006/relationships/theme" Target="theme/theme1.xml" /><Relationship Id="rId10" Type="http://schemas.openxmlformats.org/officeDocument/2006/relationships/hyperlink" Target="https://www.thebalancecareers.com/hospitality-job-titles-2061496" TargetMode="External" /><Relationship Id="rId19" Type="http://schemas.openxmlformats.org/officeDocument/2006/relationships/image" Target="media/image8.JPG" /><Relationship Id="rId4" Type="http://schemas.openxmlformats.org/officeDocument/2006/relationships/settings" Target="settings.xml" /><Relationship Id="rId9" Type="http://schemas.openxmlformats.org/officeDocument/2006/relationships/hyperlink" Target="https://www.business.com/articles/professional-growth/" TargetMode="External" /><Relationship Id="rId14" Type="http://schemas.openxmlformats.org/officeDocument/2006/relationships/image" Target="media/image3.JPG" /><Relationship Id="rId22" Type="http://schemas.openxmlformats.org/officeDocument/2006/relationships/image" Target="media/image11.JPG"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2987D-FA74-455B-9E91-5F7D931CFB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4849</Words>
  <Characters>28130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Iancu</cp:lastModifiedBy>
  <cp:revision>2</cp:revision>
  <dcterms:created xsi:type="dcterms:W3CDTF">2022-08-23T20:30:00Z</dcterms:created>
  <dcterms:modified xsi:type="dcterms:W3CDTF">2022-08-23T20:30:00Z</dcterms:modified>
</cp:coreProperties>
</file>