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514B3F" w:rsidRDefault="00514B3F">
      <w:pPr>
        <w:ind w:right="107"/>
        <w:rPr>
          <w:sz w:val="24"/>
          <w:szCs w:val="24"/>
        </w:rPr>
      </w:pPr>
    </w:p>
    <w:p w14:paraId="00000002" w14:textId="77777777" w:rsidR="00514B3F" w:rsidRDefault="009F795A">
      <w:pPr>
        <w:ind w:right="107"/>
        <w:rPr>
          <w:sz w:val="24"/>
          <w:szCs w:val="24"/>
        </w:rPr>
      </w:pPr>
      <w:r>
        <w:rPr>
          <w:noProof/>
        </w:rPr>
        <w:drawing>
          <wp:inline distT="0" distB="0" distL="0" distR="0">
            <wp:extent cx="2045368" cy="71417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045368" cy="714179"/>
                    </a:xfrm>
                    <a:prstGeom prst="rect">
                      <a:avLst/>
                    </a:prstGeom>
                    <a:ln/>
                  </pic:spPr>
                </pic:pic>
              </a:graphicData>
            </a:graphic>
          </wp:inline>
        </w:drawing>
      </w:r>
    </w:p>
    <w:p w14:paraId="00000003" w14:textId="77777777" w:rsidR="00514B3F" w:rsidRDefault="00514B3F">
      <w:pPr>
        <w:ind w:right="107"/>
        <w:rPr>
          <w:sz w:val="24"/>
          <w:szCs w:val="24"/>
        </w:rPr>
      </w:pPr>
    </w:p>
    <w:p w14:paraId="00000004" w14:textId="77777777" w:rsidR="00514B3F" w:rsidRDefault="00514B3F">
      <w:pPr>
        <w:ind w:right="107"/>
        <w:rPr>
          <w:sz w:val="24"/>
          <w:szCs w:val="24"/>
        </w:rPr>
      </w:pPr>
    </w:p>
    <w:p w14:paraId="00000005" w14:textId="77777777" w:rsidR="00514B3F" w:rsidRDefault="009F795A">
      <w:pPr>
        <w:ind w:right="107"/>
        <w:rPr>
          <w:b/>
          <w:sz w:val="36"/>
          <w:szCs w:val="36"/>
        </w:rPr>
      </w:pPr>
      <w:r>
        <w:rPr>
          <w:b/>
          <w:sz w:val="36"/>
          <w:szCs w:val="36"/>
        </w:rPr>
        <w:t xml:space="preserve">Graduate Diploma in Professional Police Practice </w:t>
      </w:r>
    </w:p>
    <w:p w14:paraId="00000006" w14:textId="77777777" w:rsidR="00514B3F" w:rsidRDefault="00514B3F">
      <w:pPr>
        <w:ind w:right="107"/>
        <w:rPr>
          <w:b/>
          <w:color w:val="000000"/>
          <w:sz w:val="44"/>
          <w:szCs w:val="44"/>
        </w:rPr>
      </w:pPr>
    </w:p>
    <w:p w14:paraId="00000007" w14:textId="77777777" w:rsidR="00514B3F" w:rsidRDefault="009F795A">
      <w:pPr>
        <w:ind w:right="107"/>
        <w:rPr>
          <w:b/>
          <w:color w:val="000000"/>
          <w:sz w:val="44"/>
          <w:szCs w:val="44"/>
        </w:rPr>
      </w:pPr>
      <w:r>
        <w:rPr>
          <w:b/>
          <w:color w:val="000000"/>
          <w:sz w:val="44"/>
          <w:szCs w:val="44"/>
        </w:rPr>
        <w:t>LEVEL 6 - 40 Credits</w:t>
      </w:r>
    </w:p>
    <w:p w14:paraId="00000008" w14:textId="77777777" w:rsidR="00514B3F" w:rsidRDefault="00514B3F">
      <w:pPr>
        <w:ind w:right="107"/>
        <w:rPr>
          <w:b/>
          <w:color w:val="000000"/>
          <w:sz w:val="44"/>
          <w:szCs w:val="44"/>
        </w:rPr>
      </w:pPr>
    </w:p>
    <w:p w14:paraId="00000009" w14:textId="77777777" w:rsidR="00514B3F" w:rsidRDefault="00514B3F">
      <w:pPr>
        <w:ind w:right="107"/>
        <w:rPr>
          <w:b/>
          <w:color w:val="000000"/>
          <w:sz w:val="44"/>
          <w:szCs w:val="44"/>
        </w:rPr>
      </w:pPr>
    </w:p>
    <w:p w14:paraId="0000000A" w14:textId="77777777" w:rsidR="00514B3F" w:rsidRDefault="00514B3F">
      <w:pPr>
        <w:ind w:right="107"/>
        <w:rPr>
          <w:b/>
          <w:color w:val="000000"/>
          <w:sz w:val="44"/>
          <w:szCs w:val="44"/>
        </w:rPr>
      </w:pPr>
    </w:p>
    <w:p w14:paraId="0000000B" w14:textId="77777777" w:rsidR="00514B3F" w:rsidRDefault="00514B3F">
      <w:pPr>
        <w:ind w:right="107"/>
        <w:rPr>
          <w:b/>
          <w:color w:val="000000"/>
          <w:sz w:val="44"/>
          <w:szCs w:val="44"/>
        </w:rPr>
      </w:pPr>
    </w:p>
    <w:p w14:paraId="0000000C" w14:textId="77777777" w:rsidR="00514B3F" w:rsidRDefault="00514B3F">
      <w:pPr>
        <w:ind w:right="107"/>
        <w:rPr>
          <w:b/>
          <w:color w:val="000000"/>
          <w:sz w:val="44"/>
          <w:szCs w:val="44"/>
        </w:rPr>
      </w:pPr>
    </w:p>
    <w:p w14:paraId="0000000D" w14:textId="77777777" w:rsidR="00514B3F" w:rsidRDefault="009F795A">
      <w:pPr>
        <w:ind w:right="107"/>
        <w:rPr>
          <w:b/>
          <w:color w:val="000000"/>
          <w:sz w:val="40"/>
          <w:szCs w:val="40"/>
        </w:rPr>
      </w:pPr>
      <w:r>
        <w:rPr>
          <w:b/>
          <w:color w:val="000000"/>
          <w:sz w:val="40"/>
          <w:szCs w:val="40"/>
        </w:rPr>
        <w:t>Workbook title: Competency Based Workbook 1 (DHEP)</w:t>
      </w:r>
    </w:p>
    <w:p w14:paraId="0000000E" w14:textId="77777777" w:rsidR="00514B3F" w:rsidRDefault="00514B3F">
      <w:pPr>
        <w:ind w:right="107"/>
        <w:rPr>
          <w:b/>
          <w:color w:val="000000"/>
          <w:sz w:val="36"/>
          <w:szCs w:val="36"/>
        </w:rPr>
      </w:pPr>
    </w:p>
    <w:p w14:paraId="0000000F" w14:textId="77777777" w:rsidR="00514B3F" w:rsidRDefault="009F795A">
      <w:pPr>
        <w:ind w:right="107"/>
        <w:rPr>
          <w:b/>
          <w:color w:val="000000"/>
          <w:sz w:val="36"/>
          <w:szCs w:val="36"/>
        </w:rPr>
      </w:pPr>
      <w:r>
        <w:rPr>
          <w:b/>
          <w:color w:val="000000"/>
          <w:sz w:val="36"/>
          <w:szCs w:val="36"/>
        </w:rPr>
        <w:t>(SOUTH WALES POLICE, GWENT POLICE AND UWTSD)</w:t>
      </w:r>
    </w:p>
    <w:p w14:paraId="00000010" w14:textId="77777777" w:rsidR="00514B3F" w:rsidRDefault="00514B3F">
      <w:pPr>
        <w:ind w:right="107"/>
        <w:rPr>
          <w:b/>
          <w:color w:val="000000"/>
          <w:sz w:val="44"/>
          <w:szCs w:val="44"/>
        </w:rPr>
      </w:pPr>
    </w:p>
    <w:p w14:paraId="00000011" w14:textId="77777777" w:rsidR="00514B3F" w:rsidRDefault="00514B3F">
      <w:pPr>
        <w:ind w:right="107"/>
        <w:rPr>
          <w:b/>
          <w:color w:val="000000"/>
          <w:sz w:val="44"/>
          <w:szCs w:val="44"/>
        </w:rPr>
      </w:pP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493"/>
      </w:tblGrid>
      <w:tr w:rsidR="00514B3F" w14:paraId="67616DF6" w14:textId="77777777">
        <w:tc>
          <w:tcPr>
            <w:tcW w:w="9493" w:type="dxa"/>
            <w:shd w:val="clear" w:color="auto" w:fill="auto"/>
          </w:tcPr>
          <w:p w14:paraId="00000012" w14:textId="77777777" w:rsidR="00514B3F" w:rsidRDefault="009F795A">
            <w:pPr>
              <w:ind w:right="107"/>
              <w:rPr>
                <w:b/>
                <w:color w:val="000000"/>
                <w:sz w:val="32"/>
                <w:szCs w:val="32"/>
              </w:rPr>
            </w:pPr>
            <w:r>
              <w:rPr>
                <w:b/>
                <w:color w:val="000000"/>
                <w:sz w:val="32"/>
                <w:szCs w:val="32"/>
              </w:rPr>
              <w:t xml:space="preserve">Learner name: </w:t>
            </w:r>
            <w:r>
              <w:rPr>
                <w:b/>
                <w:sz w:val="32"/>
                <w:szCs w:val="32"/>
              </w:rPr>
              <w:t>Brandon Conlon</w:t>
            </w:r>
            <w:r>
              <w:rPr>
                <w:b/>
                <w:color w:val="000000"/>
                <w:sz w:val="32"/>
                <w:szCs w:val="32"/>
              </w:rPr>
              <w:t>___________________________</w:t>
            </w:r>
          </w:p>
          <w:p w14:paraId="00000013" w14:textId="77777777" w:rsidR="00514B3F" w:rsidRDefault="00514B3F">
            <w:pPr>
              <w:ind w:right="107"/>
              <w:rPr>
                <w:b/>
                <w:color w:val="000000"/>
                <w:sz w:val="32"/>
                <w:szCs w:val="32"/>
              </w:rPr>
            </w:pPr>
          </w:p>
          <w:p w14:paraId="00000014" w14:textId="77777777" w:rsidR="00514B3F" w:rsidRDefault="009F795A">
            <w:pPr>
              <w:ind w:right="107"/>
              <w:rPr>
                <w:b/>
                <w:color w:val="000000"/>
                <w:sz w:val="32"/>
                <w:szCs w:val="32"/>
              </w:rPr>
            </w:pPr>
            <w:r>
              <w:rPr>
                <w:b/>
                <w:color w:val="000000"/>
                <w:sz w:val="32"/>
                <w:szCs w:val="32"/>
              </w:rPr>
              <w:t>Learner’s University Registration Number:</w:t>
            </w:r>
          </w:p>
          <w:p w14:paraId="00000015" w14:textId="77777777" w:rsidR="00514B3F" w:rsidRDefault="009F795A">
            <w:pPr>
              <w:ind w:right="107"/>
              <w:rPr>
                <w:b/>
                <w:color w:val="000000"/>
                <w:sz w:val="32"/>
                <w:szCs w:val="32"/>
              </w:rPr>
            </w:pPr>
            <w:r>
              <w:rPr>
                <w:b/>
                <w:sz w:val="32"/>
                <w:szCs w:val="32"/>
              </w:rPr>
              <w:t>2023713</w:t>
            </w:r>
            <w:r>
              <w:rPr>
                <w:b/>
                <w:color w:val="000000"/>
                <w:sz w:val="32"/>
                <w:szCs w:val="32"/>
              </w:rPr>
              <w:t>_______________________________</w:t>
            </w:r>
          </w:p>
          <w:p w14:paraId="00000016" w14:textId="77777777" w:rsidR="00514B3F" w:rsidRDefault="00514B3F">
            <w:pPr>
              <w:ind w:right="107"/>
              <w:rPr>
                <w:b/>
                <w:color w:val="000000"/>
                <w:sz w:val="32"/>
                <w:szCs w:val="32"/>
              </w:rPr>
            </w:pPr>
          </w:p>
          <w:p w14:paraId="00000017" w14:textId="77777777" w:rsidR="00514B3F" w:rsidRDefault="00514B3F">
            <w:pPr>
              <w:ind w:right="107"/>
              <w:rPr>
                <w:b/>
                <w:color w:val="000000"/>
                <w:sz w:val="32"/>
                <w:szCs w:val="32"/>
              </w:rPr>
            </w:pPr>
          </w:p>
        </w:tc>
      </w:tr>
    </w:tbl>
    <w:p w14:paraId="00000018" w14:textId="77777777" w:rsidR="00514B3F" w:rsidRDefault="009F795A">
      <w:pPr>
        <w:ind w:right="107"/>
        <w:rPr>
          <w:b/>
          <w:color w:val="000000"/>
          <w:sz w:val="36"/>
          <w:szCs w:val="36"/>
        </w:rPr>
      </w:pPr>
      <w:r>
        <w:rPr>
          <w:b/>
          <w:color w:val="000000"/>
          <w:sz w:val="36"/>
          <w:szCs w:val="36"/>
        </w:rPr>
        <w:t xml:space="preserve"> </w:t>
      </w:r>
    </w:p>
    <w:p w14:paraId="00000019" w14:textId="77777777" w:rsidR="00514B3F" w:rsidRDefault="00514B3F">
      <w:pPr>
        <w:ind w:right="107"/>
        <w:rPr>
          <w:b/>
          <w:color w:val="000000"/>
          <w:sz w:val="36"/>
          <w:szCs w:val="36"/>
        </w:rPr>
      </w:pPr>
    </w:p>
    <w:p w14:paraId="0000001A" w14:textId="77777777" w:rsidR="00514B3F" w:rsidRDefault="00514B3F">
      <w:pPr>
        <w:ind w:right="107"/>
        <w:rPr>
          <w:b/>
          <w:color w:val="000000"/>
          <w:sz w:val="36"/>
          <w:szCs w:val="36"/>
        </w:rPr>
      </w:pPr>
    </w:p>
    <w:p w14:paraId="0000001B" w14:textId="77777777" w:rsidR="00514B3F" w:rsidRDefault="009F795A">
      <w:pPr>
        <w:ind w:right="107"/>
        <w:rPr>
          <w:b/>
          <w:color w:val="000000"/>
          <w:sz w:val="40"/>
          <w:szCs w:val="40"/>
        </w:rPr>
      </w:pPr>
      <w:r>
        <w:rPr>
          <w:b/>
          <w:color w:val="000000"/>
          <w:sz w:val="40"/>
          <w:szCs w:val="40"/>
        </w:rPr>
        <w:t>FACULTY OF BUSINESS AND MANAGEMENT</w:t>
      </w:r>
    </w:p>
    <w:p w14:paraId="0000001C" w14:textId="77777777" w:rsidR="00514B3F" w:rsidRDefault="009F795A">
      <w:pPr>
        <w:ind w:right="107"/>
        <w:rPr>
          <w:b/>
          <w:color w:val="000000"/>
          <w:sz w:val="40"/>
          <w:szCs w:val="40"/>
        </w:rPr>
      </w:pPr>
      <w:r>
        <w:rPr>
          <w:b/>
          <w:color w:val="000000"/>
          <w:sz w:val="40"/>
          <w:szCs w:val="40"/>
        </w:rPr>
        <w:t>PUBLIC SERVICE PROGRAMME</w:t>
      </w:r>
    </w:p>
    <w:p w14:paraId="0000001D" w14:textId="77777777" w:rsidR="00514B3F" w:rsidRDefault="00514B3F">
      <w:pPr>
        <w:ind w:right="107"/>
        <w:rPr>
          <w:b/>
          <w:i/>
          <w:color w:val="000000"/>
          <w:sz w:val="24"/>
          <w:szCs w:val="24"/>
        </w:rPr>
      </w:pPr>
    </w:p>
    <w:p w14:paraId="0000001E" w14:textId="77777777" w:rsidR="00514B3F" w:rsidRDefault="009F795A">
      <w:pPr>
        <w:ind w:right="107"/>
        <w:rPr>
          <w:b/>
          <w:i/>
          <w:color w:val="000000"/>
          <w:sz w:val="24"/>
          <w:szCs w:val="24"/>
        </w:rPr>
      </w:pPr>
      <w:r>
        <w:rPr>
          <w:b/>
          <w:i/>
          <w:color w:val="000000"/>
          <w:sz w:val="24"/>
          <w:szCs w:val="24"/>
        </w:rPr>
        <w:t xml:space="preserve">Module title: Policing in the Workplace 3 (DHEP) </w:t>
      </w:r>
    </w:p>
    <w:p w14:paraId="0000001F" w14:textId="77777777" w:rsidR="00514B3F" w:rsidRDefault="009F795A">
      <w:pPr>
        <w:rPr>
          <w:color w:val="000000"/>
          <w:sz w:val="24"/>
          <w:szCs w:val="24"/>
        </w:rPr>
      </w:pPr>
      <w:r>
        <w:br w:type="page"/>
      </w:r>
      <w:r>
        <w:rPr>
          <w:b/>
          <w:color w:val="000000"/>
          <w:sz w:val="24"/>
          <w:szCs w:val="24"/>
        </w:rPr>
        <w:lastRenderedPageBreak/>
        <w:t>Workbook Guidance</w:t>
      </w:r>
    </w:p>
    <w:p w14:paraId="00000020" w14:textId="77777777" w:rsidR="00514B3F" w:rsidRDefault="00514B3F">
      <w:pPr>
        <w:rPr>
          <w:color w:val="000000"/>
          <w:sz w:val="24"/>
          <w:szCs w:val="24"/>
        </w:rPr>
      </w:pPr>
    </w:p>
    <w:p w14:paraId="00000021" w14:textId="77777777" w:rsidR="00514B3F" w:rsidRDefault="009F795A">
      <w:pPr>
        <w:jc w:val="both"/>
        <w:rPr>
          <w:color w:val="000000"/>
          <w:sz w:val="24"/>
          <w:szCs w:val="24"/>
        </w:rPr>
      </w:pPr>
      <w:r>
        <w:rPr>
          <w:color w:val="000000"/>
          <w:sz w:val="24"/>
          <w:szCs w:val="24"/>
        </w:rPr>
        <w:t>Please read these notes carefully; they provide essential information.</w:t>
      </w:r>
    </w:p>
    <w:p w14:paraId="00000022" w14:textId="77777777" w:rsidR="00514B3F" w:rsidRDefault="00514B3F">
      <w:pPr>
        <w:ind w:right="107"/>
        <w:rPr>
          <w:sz w:val="24"/>
          <w:szCs w:val="24"/>
        </w:rPr>
      </w:pPr>
    </w:p>
    <w:p w14:paraId="00000023" w14:textId="77777777" w:rsidR="00514B3F" w:rsidRDefault="009F795A">
      <w:pPr>
        <w:ind w:right="107"/>
        <w:jc w:val="both"/>
        <w:rPr>
          <w:sz w:val="24"/>
          <w:szCs w:val="24"/>
        </w:rPr>
      </w:pPr>
      <w:r>
        <w:rPr>
          <w:b/>
          <w:sz w:val="24"/>
          <w:szCs w:val="24"/>
        </w:rPr>
        <w:t>What is the workbook for?</w:t>
      </w:r>
    </w:p>
    <w:p w14:paraId="00000024" w14:textId="77777777" w:rsidR="00514B3F" w:rsidRDefault="00514B3F">
      <w:pPr>
        <w:ind w:right="107"/>
        <w:jc w:val="both"/>
        <w:rPr>
          <w:b/>
          <w:sz w:val="24"/>
          <w:szCs w:val="24"/>
        </w:rPr>
      </w:pPr>
    </w:p>
    <w:p w14:paraId="00000025" w14:textId="77777777" w:rsidR="00514B3F" w:rsidRDefault="009F795A">
      <w:pPr>
        <w:jc w:val="both"/>
        <w:rPr>
          <w:color w:val="000000"/>
          <w:sz w:val="24"/>
          <w:szCs w:val="24"/>
        </w:rPr>
      </w:pPr>
      <w:r>
        <w:rPr>
          <w:sz w:val="24"/>
          <w:szCs w:val="24"/>
        </w:rPr>
        <w:t xml:space="preserve">The purpose of this workbook is to enable learners to demonstrate and provide evidence of how they meet the learning outcomes set by the College of Policing, for the Graduate Diploma programme. </w:t>
      </w:r>
      <w:r>
        <w:rPr>
          <w:color w:val="000000"/>
          <w:sz w:val="24"/>
          <w:szCs w:val="24"/>
        </w:rPr>
        <w:t xml:space="preserve">Essentially, you are being asked to outline your experiential </w:t>
      </w:r>
      <w:r>
        <w:rPr>
          <w:color w:val="000000"/>
          <w:sz w:val="24"/>
          <w:szCs w:val="24"/>
        </w:rPr>
        <w:t>learning based upon your theoretical understanding in a range of operational situations.</w:t>
      </w:r>
    </w:p>
    <w:p w14:paraId="00000026" w14:textId="77777777" w:rsidR="00514B3F" w:rsidRDefault="00514B3F">
      <w:pPr>
        <w:jc w:val="both"/>
        <w:rPr>
          <w:color w:val="000000"/>
          <w:sz w:val="24"/>
          <w:szCs w:val="24"/>
        </w:rPr>
      </w:pPr>
    </w:p>
    <w:p w14:paraId="00000027" w14:textId="77777777" w:rsidR="00514B3F" w:rsidRDefault="009F795A">
      <w:pPr>
        <w:jc w:val="both"/>
        <w:rPr>
          <w:b/>
          <w:color w:val="000000"/>
          <w:sz w:val="24"/>
          <w:szCs w:val="24"/>
        </w:rPr>
      </w:pPr>
      <w:r>
        <w:rPr>
          <w:b/>
          <w:color w:val="000000"/>
          <w:sz w:val="24"/>
          <w:szCs w:val="24"/>
        </w:rPr>
        <w:t>Area of Professional Practice covered, (called elements in your module descriptor):</w:t>
      </w:r>
    </w:p>
    <w:p w14:paraId="00000028" w14:textId="77777777" w:rsidR="00514B3F" w:rsidRDefault="00514B3F">
      <w:pPr>
        <w:ind w:right="107"/>
        <w:jc w:val="both"/>
        <w:rPr>
          <w:sz w:val="24"/>
          <w:szCs w:val="24"/>
        </w:rPr>
      </w:pPr>
    </w:p>
    <w:p w14:paraId="00000029" w14:textId="77777777" w:rsidR="00514B3F" w:rsidRDefault="009F795A">
      <w:pPr>
        <w:numPr>
          <w:ilvl w:val="0"/>
          <w:numId w:val="1"/>
        </w:numPr>
        <w:pBdr>
          <w:top w:val="nil"/>
          <w:left w:val="nil"/>
          <w:bottom w:val="nil"/>
          <w:right w:val="nil"/>
          <w:between w:val="nil"/>
        </w:pBdr>
        <w:ind w:right="107"/>
        <w:jc w:val="both"/>
        <w:rPr>
          <w:color w:val="000000"/>
          <w:sz w:val="24"/>
          <w:szCs w:val="24"/>
        </w:rPr>
      </w:pPr>
      <w:r>
        <w:rPr>
          <w:color w:val="000000"/>
          <w:sz w:val="24"/>
          <w:szCs w:val="24"/>
        </w:rPr>
        <w:t>Wellbeing and Resilience</w:t>
      </w:r>
    </w:p>
    <w:p w14:paraId="0000002A" w14:textId="77777777" w:rsidR="00514B3F" w:rsidRDefault="009F795A">
      <w:pPr>
        <w:numPr>
          <w:ilvl w:val="0"/>
          <w:numId w:val="1"/>
        </w:numPr>
        <w:pBdr>
          <w:top w:val="nil"/>
          <w:left w:val="nil"/>
          <w:bottom w:val="nil"/>
          <w:right w:val="nil"/>
          <w:between w:val="nil"/>
        </w:pBdr>
        <w:ind w:right="107"/>
        <w:jc w:val="both"/>
        <w:rPr>
          <w:color w:val="000000"/>
          <w:sz w:val="24"/>
          <w:szCs w:val="24"/>
        </w:rPr>
      </w:pPr>
      <w:r>
        <w:rPr>
          <w:color w:val="000000"/>
          <w:sz w:val="24"/>
          <w:szCs w:val="24"/>
        </w:rPr>
        <w:t>Communication Skills</w:t>
      </w:r>
    </w:p>
    <w:p w14:paraId="0000002B" w14:textId="77777777" w:rsidR="00514B3F" w:rsidRDefault="009F795A">
      <w:pPr>
        <w:numPr>
          <w:ilvl w:val="0"/>
          <w:numId w:val="1"/>
        </w:numPr>
        <w:pBdr>
          <w:top w:val="nil"/>
          <w:left w:val="nil"/>
          <w:bottom w:val="nil"/>
          <w:right w:val="nil"/>
          <w:between w:val="nil"/>
        </w:pBdr>
        <w:ind w:right="107"/>
        <w:jc w:val="both"/>
        <w:rPr>
          <w:color w:val="000000"/>
          <w:sz w:val="24"/>
          <w:szCs w:val="24"/>
        </w:rPr>
      </w:pPr>
      <w:r>
        <w:rPr>
          <w:color w:val="000000"/>
          <w:sz w:val="24"/>
          <w:szCs w:val="24"/>
        </w:rPr>
        <w:t>Managing Conflict</w:t>
      </w:r>
    </w:p>
    <w:p w14:paraId="0000002C" w14:textId="77777777" w:rsidR="00514B3F" w:rsidRDefault="009F795A">
      <w:pPr>
        <w:numPr>
          <w:ilvl w:val="0"/>
          <w:numId w:val="1"/>
        </w:numPr>
        <w:pBdr>
          <w:top w:val="nil"/>
          <w:left w:val="nil"/>
          <w:bottom w:val="nil"/>
          <w:right w:val="nil"/>
          <w:between w:val="nil"/>
        </w:pBdr>
        <w:ind w:right="107"/>
        <w:jc w:val="both"/>
        <w:rPr>
          <w:color w:val="000000"/>
          <w:sz w:val="24"/>
          <w:szCs w:val="24"/>
        </w:rPr>
      </w:pPr>
      <w:r>
        <w:rPr>
          <w:color w:val="000000"/>
          <w:sz w:val="24"/>
          <w:szCs w:val="24"/>
        </w:rPr>
        <w:t>Valuing Difference and Inclusion</w:t>
      </w:r>
    </w:p>
    <w:p w14:paraId="0000002D" w14:textId="77777777" w:rsidR="00514B3F" w:rsidRDefault="009F795A">
      <w:pPr>
        <w:numPr>
          <w:ilvl w:val="0"/>
          <w:numId w:val="1"/>
        </w:numPr>
        <w:pBdr>
          <w:top w:val="nil"/>
          <w:left w:val="nil"/>
          <w:bottom w:val="nil"/>
          <w:right w:val="nil"/>
          <w:between w:val="nil"/>
        </w:pBdr>
        <w:ind w:right="107"/>
        <w:jc w:val="both"/>
        <w:rPr>
          <w:color w:val="000000"/>
          <w:sz w:val="24"/>
          <w:szCs w:val="24"/>
        </w:rPr>
      </w:pPr>
      <w:r>
        <w:rPr>
          <w:color w:val="000000"/>
          <w:sz w:val="24"/>
          <w:szCs w:val="24"/>
        </w:rPr>
        <w:t>Criminal Justice</w:t>
      </w:r>
    </w:p>
    <w:p w14:paraId="0000002E" w14:textId="77777777" w:rsidR="00514B3F" w:rsidRDefault="009F795A">
      <w:pPr>
        <w:numPr>
          <w:ilvl w:val="0"/>
          <w:numId w:val="1"/>
        </w:numPr>
        <w:pBdr>
          <w:top w:val="nil"/>
          <w:left w:val="nil"/>
          <w:bottom w:val="nil"/>
          <w:right w:val="nil"/>
          <w:between w:val="nil"/>
        </w:pBdr>
        <w:ind w:right="107"/>
        <w:jc w:val="both"/>
        <w:rPr>
          <w:color w:val="000000"/>
          <w:sz w:val="24"/>
          <w:szCs w:val="24"/>
        </w:rPr>
      </w:pPr>
      <w:r>
        <w:rPr>
          <w:color w:val="000000"/>
          <w:sz w:val="24"/>
          <w:szCs w:val="24"/>
        </w:rPr>
        <w:t>Decision making, discretion</w:t>
      </w:r>
    </w:p>
    <w:p w14:paraId="0000002F" w14:textId="77777777" w:rsidR="00514B3F" w:rsidRDefault="009F795A">
      <w:pPr>
        <w:numPr>
          <w:ilvl w:val="0"/>
          <w:numId w:val="1"/>
        </w:numPr>
        <w:pBdr>
          <w:top w:val="nil"/>
          <w:left w:val="nil"/>
          <w:bottom w:val="nil"/>
          <w:right w:val="nil"/>
          <w:between w:val="nil"/>
        </w:pBdr>
        <w:ind w:right="107"/>
        <w:jc w:val="both"/>
        <w:rPr>
          <w:color w:val="000000"/>
          <w:sz w:val="24"/>
          <w:szCs w:val="24"/>
        </w:rPr>
      </w:pPr>
      <w:r>
        <w:rPr>
          <w:color w:val="000000"/>
          <w:sz w:val="24"/>
          <w:szCs w:val="24"/>
        </w:rPr>
        <w:t>Conducting Investigations</w:t>
      </w:r>
    </w:p>
    <w:p w14:paraId="00000030" w14:textId="77777777" w:rsidR="00514B3F" w:rsidRDefault="009F795A">
      <w:pPr>
        <w:numPr>
          <w:ilvl w:val="0"/>
          <w:numId w:val="1"/>
        </w:numPr>
        <w:pBdr>
          <w:top w:val="nil"/>
          <w:left w:val="nil"/>
          <w:bottom w:val="nil"/>
          <w:right w:val="nil"/>
          <w:between w:val="nil"/>
        </w:pBdr>
        <w:ind w:right="107"/>
        <w:jc w:val="both"/>
        <w:rPr>
          <w:color w:val="000000"/>
          <w:sz w:val="24"/>
          <w:szCs w:val="24"/>
        </w:rPr>
      </w:pPr>
      <w:r>
        <w:rPr>
          <w:color w:val="000000"/>
          <w:sz w:val="24"/>
          <w:szCs w:val="24"/>
        </w:rPr>
        <w:t xml:space="preserve">Criminal Justice (Managing offenders) </w:t>
      </w:r>
    </w:p>
    <w:p w14:paraId="00000031" w14:textId="77777777" w:rsidR="00514B3F" w:rsidRDefault="009F795A">
      <w:pPr>
        <w:numPr>
          <w:ilvl w:val="0"/>
          <w:numId w:val="1"/>
        </w:numPr>
        <w:pBdr>
          <w:top w:val="nil"/>
          <w:left w:val="nil"/>
          <w:bottom w:val="nil"/>
          <w:right w:val="nil"/>
          <w:between w:val="nil"/>
        </w:pBdr>
        <w:ind w:right="107"/>
        <w:jc w:val="both"/>
        <w:rPr>
          <w:color w:val="000000"/>
          <w:sz w:val="24"/>
          <w:szCs w:val="24"/>
        </w:rPr>
      </w:pPr>
      <w:r>
        <w:rPr>
          <w:color w:val="000000"/>
          <w:sz w:val="24"/>
          <w:szCs w:val="24"/>
        </w:rPr>
        <w:t>Problem Solving</w:t>
      </w:r>
    </w:p>
    <w:p w14:paraId="00000032" w14:textId="77777777" w:rsidR="00514B3F" w:rsidRDefault="009F795A">
      <w:pPr>
        <w:numPr>
          <w:ilvl w:val="0"/>
          <w:numId w:val="1"/>
        </w:numPr>
        <w:pBdr>
          <w:top w:val="nil"/>
          <w:left w:val="nil"/>
          <w:bottom w:val="nil"/>
          <w:right w:val="nil"/>
          <w:between w:val="nil"/>
        </w:pBdr>
        <w:ind w:right="107"/>
        <w:jc w:val="both"/>
        <w:rPr>
          <w:color w:val="000000"/>
          <w:sz w:val="24"/>
          <w:szCs w:val="24"/>
        </w:rPr>
      </w:pPr>
      <w:r>
        <w:rPr>
          <w:color w:val="000000"/>
          <w:sz w:val="24"/>
          <w:szCs w:val="24"/>
        </w:rPr>
        <w:t>Evidence Based Policing</w:t>
      </w:r>
    </w:p>
    <w:p w14:paraId="00000033" w14:textId="77777777" w:rsidR="00514B3F" w:rsidRDefault="009F795A">
      <w:pPr>
        <w:numPr>
          <w:ilvl w:val="0"/>
          <w:numId w:val="1"/>
        </w:numPr>
        <w:pBdr>
          <w:top w:val="nil"/>
          <w:left w:val="nil"/>
          <w:bottom w:val="nil"/>
          <w:right w:val="nil"/>
          <w:between w:val="nil"/>
        </w:pBdr>
        <w:ind w:right="107"/>
        <w:jc w:val="both"/>
        <w:rPr>
          <w:color w:val="000000"/>
          <w:sz w:val="24"/>
          <w:szCs w:val="24"/>
        </w:rPr>
      </w:pPr>
      <w:r>
        <w:rPr>
          <w:color w:val="000000"/>
          <w:sz w:val="24"/>
          <w:szCs w:val="24"/>
        </w:rPr>
        <w:t>Maintaining Professional Standards</w:t>
      </w:r>
    </w:p>
    <w:p w14:paraId="00000034" w14:textId="77777777" w:rsidR="00514B3F" w:rsidRDefault="009F795A">
      <w:pPr>
        <w:numPr>
          <w:ilvl w:val="0"/>
          <w:numId w:val="1"/>
        </w:numPr>
        <w:pBdr>
          <w:top w:val="nil"/>
          <w:left w:val="nil"/>
          <w:bottom w:val="nil"/>
          <w:right w:val="nil"/>
          <w:between w:val="nil"/>
        </w:pBdr>
        <w:ind w:right="107"/>
        <w:jc w:val="both"/>
        <w:rPr>
          <w:color w:val="000000"/>
          <w:sz w:val="24"/>
          <w:szCs w:val="24"/>
        </w:rPr>
      </w:pPr>
      <w:r>
        <w:rPr>
          <w:color w:val="000000"/>
          <w:sz w:val="24"/>
          <w:szCs w:val="24"/>
        </w:rPr>
        <w:t>Public Protection.</w:t>
      </w:r>
    </w:p>
    <w:p w14:paraId="00000035" w14:textId="77777777" w:rsidR="00514B3F" w:rsidRDefault="00514B3F">
      <w:pPr>
        <w:ind w:right="107"/>
        <w:jc w:val="both"/>
        <w:rPr>
          <w:sz w:val="24"/>
          <w:szCs w:val="24"/>
          <w:highlight w:val="yellow"/>
        </w:rPr>
      </w:pPr>
    </w:p>
    <w:p w14:paraId="00000036" w14:textId="77777777" w:rsidR="00514B3F" w:rsidRDefault="00514B3F">
      <w:pPr>
        <w:ind w:right="107"/>
        <w:jc w:val="both"/>
        <w:rPr>
          <w:b/>
          <w:sz w:val="24"/>
          <w:szCs w:val="24"/>
        </w:rPr>
      </w:pPr>
    </w:p>
    <w:p w14:paraId="00000037" w14:textId="77777777" w:rsidR="00514B3F" w:rsidRDefault="009F795A">
      <w:pPr>
        <w:jc w:val="both"/>
      </w:pPr>
      <w:r>
        <w:rPr>
          <w:color w:val="000000"/>
          <w:sz w:val="24"/>
          <w:szCs w:val="24"/>
        </w:rPr>
        <w:t>You may wish to u</w:t>
      </w:r>
      <w:r>
        <w:rPr>
          <w:color w:val="000000"/>
          <w:sz w:val="24"/>
          <w:szCs w:val="24"/>
        </w:rPr>
        <w:t xml:space="preserve">se the same incidents as you’ve outlined in the Occupational Competence Portfolio. </w:t>
      </w:r>
    </w:p>
    <w:p w14:paraId="00000038" w14:textId="77777777" w:rsidR="00514B3F" w:rsidRDefault="009F795A">
      <w:pPr>
        <w:jc w:val="both"/>
      </w:pPr>
      <w:r>
        <w:rPr>
          <w:color w:val="000000"/>
          <w:sz w:val="24"/>
          <w:szCs w:val="24"/>
        </w:rPr>
        <w:t xml:space="preserve"> </w:t>
      </w:r>
    </w:p>
    <w:p w14:paraId="00000039" w14:textId="77777777" w:rsidR="00514B3F" w:rsidRDefault="009F795A">
      <w:pPr>
        <w:jc w:val="both"/>
      </w:pPr>
      <w:r>
        <w:rPr>
          <w:b/>
          <w:color w:val="000000"/>
          <w:sz w:val="24"/>
          <w:szCs w:val="24"/>
        </w:rPr>
        <w:t>How should the workbook be presented?</w:t>
      </w:r>
    </w:p>
    <w:p w14:paraId="0000003A" w14:textId="77777777" w:rsidR="00514B3F" w:rsidRDefault="009F795A">
      <w:pPr>
        <w:jc w:val="both"/>
      </w:pPr>
      <w:r>
        <w:rPr>
          <w:color w:val="000000"/>
          <w:sz w:val="24"/>
          <w:szCs w:val="24"/>
        </w:rPr>
        <w:t xml:space="preserve"> </w:t>
      </w:r>
    </w:p>
    <w:p w14:paraId="0000003B" w14:textId="77777777" w:rsidR="00514B3F" w:rsidRDefault="009F795A">
      <w:pPr>
        <w:jc w:val="both"/>
      </w:pPr>
      <w:r>
        <w:rPr>
          <w:color w:val="000000"/>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000003C" w14:textId="77777777" w:rsidR="00514B3F" w:rsidRDefault="009F795A">
      <w:pPr>
        <w:jc w:val="both"/>
      </w:pPr>
      <w:r>
        <w:rPr>
          <w:color w:val="000000"/>
          <w:sz w:val="24"/>
          <w:szCs w:val="24"/>
        </w:rPr>
        <w:t xml:space="preserve"> </w:t>
      </w:r>
    </w:p>
    <w:p w14:paraId="0000003D" w14:textId="77777777" w:rsidR="00514B3F" w:rsidRDefault="009F795A">
      <w:pPr>
        <w:jc w:val="both"/>
      </w:pPr>
      <w:r>
        <w:rPr>
          <w:b/>
          <w:color w:val="000000"/>
          <w:sz w:val="24"/>
          <w:szCs w:val="24"/>
        </w:rPr>
        <w:t>Word count policy</w:t>
      </w:r>
      <w:r>
        <w:rPr>
          <w:color w:val="000000"/>
          <w:sz w:val="24"/>
          <w:szCs w:val="24"/>
        </w:rPr>
        <w:t xml:space="preserve"> ca</w:t>
      </w:r>
      <w:r>
        <w:rPr>
          <w:color w:val="000000"/>
          <w:sz w:val="24"/>
          <w:szCs w:val="24"/>
        </w:rPr>
        <w:t xml:space="preserve">n be found in chapter 7 of the Academic Quality under section 7.7 (this applies to presenting work above and under the specified word count).  </w:t>
      </w:r>
    </w:p>
    <w:p w14:paraId="0000003E" w14:textId="77777777" w:rsidR="00514B3F" w:rsidRDefault="009F795A">
      <w:pPr>
        <w:jc w:val="both"/>
      </w:pPr>
      <w:r>
        <w:rPr>
          <w:color w:val="000000"/>
          <w:sz w:val="24"/>
          <w:szCs w:val="24"/>
        </w:rPr>
        <w:t>(</w:t>
      </w:r>
      <w:hyperlink r:id="rId8">
        <w:r>
          <w:rPr>
            <w:color w:val="0000FF"/>
            <w:sz w:val="24"/>
            <w:szCs w:val="24"/>
            <w:u w:val="single"/>
          </w:rPr>
          <w:t>https://www.uwtsd.ac.uk/media/uwtsd-website/content-</w:t>
        </w:r>
        <w:r>
          <w:rPr>
            <w:color w:val="0000FF"/>
            <w:sz w:val="24"/>
            <w:szCs w:val="24"/>
            <w:u w:val="single"/>
          </w:rPr>
          <w:t>assets/documents/academic-office/aqh-chapters/chapters---en/Chapter_07_Assessment_Taught_Programmes_Pages_72-79-UPDATED-05-11-2019.pdf</w:t>
        </w:r>
      </w:hyperlink>
      <w:r>
        <w:rPr>
          <w:color w:val="0000FF"/>
          <w:sz w:val="24"/>
          <w:szCs w:val="24"/>
          <w:u w:val="single"/>
        </w:rPr>
        <w:t xml:space="preserve">) </w:t>
      </w:r>
    </w:p>
    <w:p w14:paraId="0000003F" w14:textId="77777777" w:rsidR="00514B3F" w:rsidRDefault="009F795A">
      <w:pPr>
        <w:jc w:val="both"/>
      </w:pPr>
      <w:r>
        <w:rPr>
          <w:color w:val="000000"/>
          <w:sz w:val="24"/>
          <w:szCs w:val="24"/>
        </w:rPr>
        <w:t xml:space="preserve"> </w:t>
      </w:r>
    </w:p>
    <w:p w14:paraId="00000040" w14:textId="77777777" w:rsidR="00514B3F" w:rsidRDefault="009F795A">
      <w:pPr>
        <w:jc w:val="both"/>
      </w:pPr>
      <w:r>
        <w:rPr>
          <w:color w:val="000000"/>
          <w:sz w:val="24"/>
          <w:szCs w:val="24"/>
        </w:rPr>
        <w:t>Reflective practice is a core aspect for your workbooks and although there is a variety of useful resources on Moodle</w:t>
      </w:r>
      <w:r>
        <w:rPr>
          <w:color w:val="000000"/>
          <w:sz w:val="24"/>
          <w:szCs w:val="24"/>
        </w:rPr>
        <w:t xml:space="preserve">, there is one </w:t>
      </w:r>
      <w:proofErr w:type="gramStart"/>
      <w:r>
        <w:rPr>
          <w:color w:val="000000"/>
          <w:sz w:val="24"/>
          <w:szCs w:val="24"/>
        </w:rPr>
        <w:t>particular book</w:t>
      </w:r>
      <w:proofErr w:type="gramEnd"/>
      <w:r>
        <w:rPr>
          <w:color w:val="000000"/>
          <w:sz w:val="24"/>
          <w:szCs w:val="24"/>
        </w:rPr>
        <w:t xml:space="preserve">, that is specifically based on reflective practice in policing, here is a link to one chapter from Selina Copley’s Reflective Practice for Policing Students: </w:t>
      </w:r>
    </w:p>
    <w:p w14:paraId="00000041" w14:textId="77777777" w:rsidR="00514B3F" w:rsidRDefault="009F795A">
      <w:pPr>
        <w:jc w:val="both"/>
      </w:pPr>
      <w:hyperlink r:id="rId9">
        <w:r>
          <w:rPr>
            <w:color w:val="0000FF"/>
            <w:sz w:val="24"/>
            <w:szCs w:val="24"/>
            <w:u w:val="single"/>
          </w:rPr>
          <w:t>https://moodle.uwtsd.ac.uk/pluginfile.php/298870/mod_resource/content/1/Reflective%20Practice%20for%20Policing%20Students%20-%20Selina%20Copley%</w:t>
        </w:r>
        <w:r>
          <w:rPr>
            <w:color w:val="0000FF"/>
            <w:sz w:val="24"/>
            <w:szCs w:val="24"/>
            <w:u w:val="single"/>
          </w:rPr>
          <w:t>20Chapter5.pdf</w:t>
        </w:r>
      </w:hyperlink>
    </w:p>
    <w:p w14:paraId="00000042" w14:textId="77777777" w:rsidR="00514B3F" w:rsidRDefault="009F795A">
      <w:pPr>
        <w:jc w:val="both"/>
      </w:pPr>
      <w:r>
        <w:rPr>
          <w:color w:val="000000"/>
          <w:sz w:val="24"/>
          <w:szCs w:val="24"/>
        </w:rPr>
        <w:t xml:space="preserve"> </w:t>
      </w:r>
    </w:p>
    <w:p w14:paraId="00000043" w14:textId="77777777" w:rsidR="00514B3F" w:rsidRDefault="009F795A">
      <w:pPr>
        <w:jc w:val="both"/>
      </w:pPr>
      <w:r>
        <w:rPr>
          <w:b/>
          <w:color w:val="000000"/>
          <w:sz w:val="24"/>
          <w:szCs w:val="24"/>
        </w:rPr>
        <w:t>How is the workbook assessed?</w:t>
      </w:r>
    </w:p>
    <w:p w14:paraId="00000044" w14:textId="77777777" w:rsidR="00514B3F" w:rsidRDefault="009F795A">
      <w:pPr>
        <w:jc w:val="both"/>
      </w:pPr>
      <w:r>
        <w:rPr>
          <w:color w:val="000000"/>
          <w:sz w:val="24"/>
          <w:szCs w:val="24"/>
        </w:rPr>
        <w:lastRenderedPageBreak/>
        <w:t xml:space="preserve"> </w:t>
      </w:r>
    </w:p>
    <w:p w14:paraId="00000045" w14:textId="77777777" w:rsidR="00514B3F" w:rsidRDefault="009F795A">
      <w:pPr>
        <w:jc w:val="both"/>
      </w:pPr>
      <w:r>
        <w:rPr>
          <w:color w:val="000000"/>
          <w:sz w:val="24"/>
          <w:szCs w:val="24"/>
        </w:rPr>
        <w:t>Advice and support about the completion of this workbook will be provided by university staff as part of your initial training day.  Your tutor constable and in-force training staff will not be involved in a</w:t>
      </w:r>
      <w:r>
        <w:rPr>
          <w:color w:val="000000"/>
          <w:sz w:val="24"/>
          <w:szCs w:val="24"/>
        </w:rPr>
        <w:t xml:space="preserve">ssessing or marking your workbook after it has been submitted. </w:t>
      </w:r>
    </w:p>
    <w:p w14:paraId="00000046" w14:textId="77777777" w:rsidR="00514B3F" w:rsidRDefault="009F795A">
      <w:pPr>
        <w:jc w:val="both"/>
      </w:pPr>
      <w:r>
        <w:rPr>
          <w:color w:val="000000"/>
          <w:sz w:val="24"/>
          <w:szCs w:val="24"/>
        </w:rPr>
        <w:t xml:space="preserve"> </w:t>
      </w:r>
    </w:p>
    <w:p w14:paraId="00000047" w14:textId="77777777" w:rsidR="00514B3F" w:rsidRDefault="009F795A">
      <w:pPr>
        <w:jc w:val="both"/>
      </w:pPr>
      <w:r>
        <w:rPr>
          <w:color w:val="000000"/>
          <w:sz w:val="24"/>
          <w:szCs w:val="24"/>
        </w:rPr>
        <w:t>Dates of workbook submission will be made available during the initial training day and posted on Moodle.</w:t>
      </w:r>
    </w:p>
    <w:p w14:paraId="00000048" w14:textId="77777777" w:rsidR="00514B3F" w:rsidRDefault="009F795A">
      <w:pPr>
        <w:jc w:val="both"/>
      </w:pPr>
      <w:r>
        <w:rPr>
          <w:color w:val="000000"/>
          <w:sz w:val="24"/>
          <w:szCs w:val="24"/>
        </w:rPr>
        <w:t xml:space="preserve"> </w:t>
      </w:r>
    </w:p>
    <w:p w14:paraId="00000049" w14:textId="77777777" w:rsidR="00514B3F" w:rsidRDefault="009F795A">
      <w:pPr>
        <w:jc w:val="both"/>
      </w:pPr>
      <w:r>
        <w:rPr>
          <w:color w:val="000000"/>
          <w:sz w:val="24"/>
          <w:szCs w:val="24"/>
        </w:rPr>
        <w:t>Once submitted your workbook will be assessed and marked independently.</w:t>
      </w:r>
    </w:p>
    <w:p w14:paraId="0000004A" w14:textId="77777777" w:rsidR="00514B3F" w:rsidRDefault="00514B3F">
      <w:pPr>
        <w:jc w:val="both"/>
        <w:rPr>
          <w:color w:val="000000"/>
          <w:sz w:val="24"/>
          <w:szCs w:val="24"/>
        </w:rPr>
      </w:pPr>
    </w:p>
    <w:p w14:paraId="0000004B" w14:textId="77777777" w:rsidR="00514B3F" w:rsidRDefault="00514B3F">
      <w:pPr>
        <w:jc w:val="both"/>
        <w:rPr>
          <w:color w:val="000000"/>
          <w:sz w:val="24"/>
          <w:szCs w:val="24"/>
        </w:rPr>
      </w:pPr>
    </w:p>
    <w:p w14:paraId="0000004C" w14:textId="77777777" w:rsidR="00514B3F" w:rsidRDefault="00514B3F">
      <w:pPr>
        <w:jc w:val="both"/>
        <w:rPr>
          <w:color w:val="000000"/>
          <w:sz w:val="24"/>
          <w:szCs w:val="24"/>
        </w:rPr>
      </w:pPr>
    </w:p>
    <w:p w14:paraId="0000004D" w14:textId="77777777" w:rsidR="00514B3F" w:rsidRDefault="00514B3F">
      <w:pPr>
        <w:jc w:val="both"/>
        <w:rPr>
          <w:color w:val="000000"/>
          <w:sz w:val="24"/>
          <w:szCs w:val="24"/>
        </w:rPr>
      </w:pPr>
    </w:p>
    <w:p w14:paraId="0000004E" w14:textId="77777777" w:rsidR="00514B3F" w:rsidRDefault="009F795A">
      <w:pPr>
        <w:rPr>
          <w:color w:val="000000"/>
          <w:sz w:val="24"/>
          <w:szCs w:val="24"/>
        </w:rPr>
      </w:pPr>
      <w:r>
        <w:br w:type="page"/>
      </w:r>
    </w:p>
    <w:p w14:paraId="0000004F" w14:textId="77777777" w:rsidR="00514B3F" w:rsidRDefault="009F795A">
      <w:pPr>
        <w:jc w:val="both"/>
        <w:rPr>
          <w:color w:val="000000"/>
          <w:sz w:val="24"/>
          <w:szCs w:val="24"/>
        </w:rPr>
      </w:pPr>
      <w:r>
        <w:rPr>
          <w:b/>
          <w:color w:val="000000"/>
          <w:sz w:val="24"/>
          <w:szCs w:val="24"/>
        </w:rPr>
        <w:lastRenderedPageBreak/>
        <w:t>Conf</w:t>
      </w:r>
      <w:r>
        <w:rPr>
          <w:b/>
          <w:color w:val="000000"/>
          <w:sz w:val="24"/>
          <w:szCs w:val="24"/>
        </w:rPr>
        <w:t>identiality</w:t>
      </w:r>
    </w:p>
    <w:p w14:paraId="00000050" w14:textId="77777777" w:rsidR="00514B3F" w:rsidRDefault="00514B3F">
      <w:pPr>
        <w:jc w:val="both"/>
        <w:rPr>
          <w:color w:val="000000"/>
          <w:sz w:val="24"/>
          <w:szCs w:val="24"/>
        </w:rPr>
      </w:pPr>
    </w:p>
    <w:p w14:paraId="00000051" w14:textId="77777777" w:rsidR="00514B3F" w:rsidRDefault="009F795A">
      <w:pPr>
        <w:jc w:val="both"/>
        <w:rPr>
          <w:color w:val="000000"/>
          <w:sz w:val="24"/>
          <w:szCs w:val="24"/>
        </w:rPr>
      </w:pPr>
      <w:r>
        <w:rPr>
          <w:color w:val="000000"/>
          <w:sz w:val="24"/>
          <w:szCs w:val="24"/>
        </w:rPr>
        <w:t>It is important that no individual can be identified either directly or indirectly from the information in the workbook. Therefore, you must:</w:t>
      </w:r>
    </w:p>
    <w:p w14:paraId="00000052" w14:textId="77777777" w:rsidR="00514B3F" w:rsidRDefault="00514B3F">
      <w:pPr>
        <w:jc w:val="both"/>
        <w:rPr>
          <w:color w:val="000000"/>
          <w:sz w:val="24"/>
          <w:szCs w:val="24"/>
        </w:rPr>
      </w:pPr>
    </w:p>
    <w:p w14:paraId="00000053" w14:textId="77777777" w:rsidR="00514B3F" w:rsidRDefault="009F795A">
      <w:pPr>
        <w:numPr>
          <w:ilvl w:val="0"/>
          <w:numId w:val="4"/>
        </w:numPr>
        <w:pBdr>
          <w:top w:val="nil"/>
          <w:left w:val="nil"/>
          <w:bottom w:val="nil"/>
          <w:right w:val="nil"/>
          <w:between w:val="nil"/>
        </w:pBdr>
        <w:jc w:val="both"/>
        <w:rPr>
          <w:color w:val="000000"/>
          <w:sz w:val="24"/>
          <w:szCs w:val="24"/>
        </w:rPr>
      </w:pPr>
      <w:r>
        <w:rPr>
          <w:color w:val="000000"/>
          <w:sz w:val="24"/>
          <w:szCs w:val="24"/>
        </w:rPr>
        <w:t xml:space="preserve">adhere to guidance in the Student Handbook about unfair practice and </w:t>
      </w:r>
      <w:proofErr w:type="gramStart"/>
      <w:r>
        <w:rPr>
          <w:color w:val="000000"/>
          <w:sz w:val="24"/>
          <w:szCs w:val="24"/>
        </w:rPr>
        <w:t>plagiarism;</w:t>
      </w:r>
      <w:proofErr w:type="gramEnd"/>
    </w:p>
    <w:p w14:paraId="00000054" w14:textId="77777777" w:rsidR="00514B3F" w:rsidRDefault="009F795A">
      <w:pPr>
        <w:numPr>
          <w:ilvl w:val="0"/>
          <w:numId w:val="4"/>
        </w:numPr>
        <w:pBdr>
          <w:top w:val="nil"/>
          <w:left w:val="nil"/>
          <w:bottom w:val="nil"/>
          <w:right w:val="nil"/>
          <w:between w:val="nil"/>
        </w:pBdr>
        <w:jc w:val="both"/>
        <w:rPr>
          <w:color w:val="000000"/>
          <w:sz w:val="24"/>
          <w:szCs w:val="24"/>
        </w:rPr>
      </w:pPr>
      <w:r>
        <w:rPr>
          <w:color w:val="000000"/>
          <w:sz w:val="24"/>
          <w:szCs w:val="24"/>
        </w:rPr>
        <w:t xml:space="preserve">not identify individuals including witnesses, victims or offenders by </w:t>
      </w:r>
      <w:proofErr w:type="gramStart"/>
      <w:r>
        <w:rPr>
          <w:color w:val="000000"/>
          <w:sz w:val="24"/>
          <w:szCs w:val="24"/>
        </w:rPr>
        <w:t>name;</w:t>
      </w:r>
      <w:proofErr w:type="gramEnd"/>
    </w:p>
    <w:p w14:paraId="00000055" w14:textId="77777777" w:rsidR="00514B3F" w:rsidRDefault="009F795A">
      <w:pPr>
        <w:numPr>
          <w:ilvl w:val="0"/>
          <w:numId w:val="4"/>
        </w:numPr>
        <w:pBdr>
          <w:top w:val="nil"/>
          <w:left w:val="nil"/>
          <w:bottom w:val="nil"/>
          <w:right w:val="nil"/>
          <w:between w:val="nil"/>
        </w:pBdr>
        <w:jc w:val="both"/>
        <w:rPr>
          <w:color w:val="000000"/>
          <w:sz w:val="24"/>
          <w:szCs w:val="24"/>
        </w:rPr>
      </w:pPr>
      <w:r>
        <w:rPr>
          <w:color w:val="000000"/>
          <w:sz w:val="24"/>
          <w:szCs w:val="24"/>
        </w:rPr>
        <w:t xml:space="preserve">not write information that enables any individual to be identified indirectly through the description you provide. This includes references to names, colleagues, places (including </w:t>
      </w:r>
      <w:r>
        <w:rPr>
          <w:color w:val="000000"/>
          <w:sz w:val="24"/>
          <w:szCs w:val="24"/>
        </w:rPr>
        <w:t xml:space="preserve">hospitals, schools, town, villages, streets) specific incidents which were high profile and could be identified due to past publicity, other professionals or any other personal information including medical or other </w:t>
      </w:r>
      <w:proofErr w:type="gramStart"/>
      <w:r>
        <w:rPr>
          <w:color w:val="000000"/>
          <w:sz w:val="24"/>
          <w:szCs w:val="24"/>
        </w:rPr>
        <w:t>conditions;</w:t>
      </w:r>
      <w:proofErr w:type="gramEnd"/>
    </w:p>
    <w:p w14:paraId="00000056" w14:textId="77777777" w:rsidR="00514B3F" w:rsidRDefault="009F795A">
      <w:pPr>
        <w:numPr>
          <w:ilvl w:val="0"/>
          <w:numId w:val="4"/>
        </w:numPr>
        <w:pBdr>
          <w:top w:val="nil"/>
          <w:left w:val="nil"/>
          <w:bottom w:val="nil"/>
          <w:right w:val="nil"/>
          <w:between w:val="nil"/>
        </w:pBdr>
        <w:jc w:val="both"/>
        <w:rPr>
          <w:color w:val="000000"/>
          <w:sz w:val="24"/>
          <w:szCs w:val="24"/>
        </w:rPr>
      </w:pPr>
      <w:r>
        <w:rPr>
          <w:color w:val="000000"/>
          <w:sz w:val="24"/>
          <w:szCs w:val="24"/>
        </w:rPr>
        <w:t>take personal responsibility</w:t>
      </w:r>
      <w:r>
        <w:rPr>
          <w:color w:val="000000"/>
          <w:sz w:val="24"/>
          <w:szCs w:val="24"/>
        </w:rPr>
        <w:t xml:space="preserve"> for adhering to confidentiality rules. </w:t>
      </w:r>
    </w:p>
    <w:p w14:paraId="00000057" w14:textId="77777777" w:rsidR="00514B3F" w:rsidRDefault="009F795A">
      <w:pPr>
        <w:numPr>
          <w:ilvl w:val="0"/>
          <w:numId w:val="3"/>
        </w:numPr>
        <w:pBdr>
          <w:top w:val="nil"/>
          <w:left w:val="nil"/>
          <w:bottom w:val="nil"/>
          <w:right w:val="nil"/>
          <w:between w:val="nil"/>
        </w:pBdr>
        <w:jc w:val="both"/>
        <w:rPr>
          <w:color w:val="000000"/>
          <w:sz w:val="24"/>
          <w:szCs w:val="24"/>
        </w:rPr>
      </w:pPr>
      <w:r>
        <w:rPr>
          <w:color w:val="000000"/>
          <w:sz w:val="24"/>
          <w:szCs w:val="24"/>
        </w:rPr>
        <w:t>not include any dates of any incidents or anything that specifically identifies an actual incident.</w:t>
      </w:r>
    </w:p>
    <w:p w14:paraId="00000058" w14:textId="77777777" w:rsidR="00514B3F" w:rsidRDefault="00514B3F">
      <w:pPr>
        <w:jc w:val="both"/>
        <w:rPr>
          <w:color w:val="000000"/>
          <w:sz w:val="24"/>
          <w:szCs w:val="24"/>
        </w:rPr>
      </w:pPr>
    </w:p>
    <w:p w14:paraId="00000059" w14:textId="77777777" w:rsidR="00514B3F" w:rsidRDefault="009F795A">
      <w:pPr>
        <w:jc w:val="both"/>
        <w:rPr>
          <w:color w:val="000000"/>
          <w:sz w:val="24"/>
          <w:szCs w:val="24"/>
        </w:rPr>
      </w:pPr>
      <w:r>
        <w:rPr>
          <w:b/>
          <w:color w:val="000000"/>
          <w:sz w:val="24"/>
          <w:szCs w:val="24"/>
        </w:rPr>
        <w:t>NOTE</w:t>
      </w:r>
    </w:p>
    <w:p w14:paraId="0000005A" w14:textId="77777777" w:rsidR="00514B3F" w:rsidRDefault="00514B3F">
      <w:pPr>
        <w:jc w:val="both"/>
        <w:rPr>
          <w:color w:val="000000"/>
          <w:sz w:val="24"/>
          <w:szCs w:val="24"/>
        </w:rPr>
      </w:pPr>
    </w:p>
    <w:p w14:paraId="0000005B" w14:textId="77777777" w:rsidR="00514B3F" w:rsidRDefault="009F795A">
      <w:pPr>
        <w:jc w:val="both"/>
        <w:rPr>
          <w:color w:val="000000"/>
          <w:sz w:val="24"/>
          <w:szCs w:val="24"/>
        </w:rPr>
      </w:pPr>
      <w:r>
        <w:rPr>
          <w:color w:val="000000"/>
          <w:sz w:val="24"/>
          <w:szCs w:val="24"/>
        </w:rPr>
        <w:t>Your workbook will be submitted electronically via Turnitin on Moodle. Guidance on this is in the Student Ha</w:t>
      </w:r>
      <w:r>
        <w:rPr>
          <w:color w:val="000000"/>
          <w:sz w:val="24"/>
          <w:szCs w:val="24"/>
        </w:rPr>
        <w:t xml:space="preserve">ndbook. </w:t>
      </w:r>
    </w:p>
    <w:p w14:paraId="0000005C" w14:textId="77777777" w:rsidR="00514B3F" w:rsidRDefault="00514B3F">
      <w:pPr>
        <w:ind w:left="360"/>
        <w:jc w:val="both"/>
        <w:rPr>
          <w:color w:val="000000"/>
          <w:sz w:val="24"/>
          <w:szCs w:val="24"/>
        </w:rPr>
      </w:pPr>
    </w:p>
    <w:p w14:paraId="0000005D" w14:textId="77777777" w:rsidR="00514B3F" w:rsidRDefault="009F795A">
      <w:pPr>
        <w:jc w:val="both"/>
        <w:rPr>
          <w:color w:val="000000"/>
          <w:sz w:val="24"/>
          <w:szCs w:val="24"/>
        </w:rPr>
      </w:pPr>
      <w:r>
        <w:rPr>
          <w:b/>
          <w:i/>
          <w:color w:val="000000"/>
          <w:sz w:val="24"/>
          <w:szCs w:val="24"/>
        </w:rPr>
        <w:t>Remember that the workbook is YOUR responsibility you must not rely on the assessor or anyone else to pick up any confidentiality breaches as this is your work and you must accept full responsibility for confidentiality. Meeting all the confident</w:t>
      </w:r>
      <w:r>
        <w:rPr>
          <w:b/>
          <w:i/>
          <w:color w:val="000000"/>
          <w:sz w:val="24"/>
          <w:szCs w:val="24"/>
        </w:rPr>
        <w:t xml:space="preserve">iality requirements is very important. </w:t>
      </w:r>
    </w:p>
    <w:p w14:paraId="0000005E" w14:textId="77777777" w:rsidR="00514B3F" w:rsidRDefault="00514B3F">
      <w:pPr>
        <w:ind w:left="360"/>
        <w:jc w:val="both"/>
        <w:rPr>
          <w:color w:val="000000"/>
          <w:sz w:val="24"/>
          <w:szCs w:val="24"/>
        </w:rPr>
      </w:pPr>
    </w:p>
    <w:p w14:paraId="0000005F" w14:textId="77777777" w:rsidR="00514B3F" w:rsidRDefault="00514B3F">
      <w:pPr>
        <w:jc w:val="both"/>
        <w:rPr>
          <w:color w:val="000000"/>
          <w:sz w:val="24"/>
          <w:szCs w:val="24"/>
        </w:rPr>
      </w:pPr>
    </w:p>
    <w:p w14:paraId="00000060" w14:textId="77777777" w:rsidR="00514B3F" w:rsidRDefault="009F795A">
      <w:pPr>
        <w:jc w:val="both"/>
        <w:rPr>
          <w:color w:val="000000"/>
          <w:sz w:val="24"/>
          <w:szCs w:val="24"/>
        </w:rPr>
      </w:pPr>
      <w:r>
        <w:rPr>
          <w:b/>
          <w:color w:val="000000"/>
          <w:sz w:val="24"/>
          <w:szCs w:val="24"/>
        </w:rPr>
        <w:t>Dyslexia and other special circumstances</w:t>
      </w:r>
    </w:p>
    <w:p w14:paraId="00000061" w14:textId="77777777" w:rsidR="00514B3F" w:rsidRDefault="00514B3F">
      <w:pPr>
        <w:jc w:val="both"/>
        <w:rPr>
          <w:color w:val="000000"/>
          <w:sz w:val="24"/>
          <w:szCs w:val="24"/>
        </w:rPr>
      </w:pPr>
    </w:p>
    <w:p w14:paraId="00000062" w14:textId="77777777" w:rsidR="00514B3F" w:rsidRDefault="009F795A">
      <w:pPr>
        <w:jc w:val="both"/>
        <w:rPr>
          <w:color w:val="000000"/>
          <w:sz w:val="24"/>
          <w:szCs w:val="24"/>
        </w:rPr>
      </w:pPr>
      <w:r>
        <w:rPr>
          <w:color w:val="000000"/>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Pr>
          <w:b/>
          <w:i/>
          <w:color w:val="000000"/>
          <w:sz w:val="24"/>
          <w:szCs w:val="24"/>
        </w:rPr>
        <w:t>it is the learner’s indivi</w:t>
      </w:r>
      <w:r>
        <w:rPr>
          <w:b/>
          <w:i/>
          <w:color w:val="000000"/>
          <w:sz w:val="24"/>
          <w:szCs w:val="24"/>
        </w:rPr>
        <w:t>dual responsibility to contact them</w:t>
      </w:r>
      <w:r>
        <w:rPr>
          <w:color w:val="000000"/>
          <w:sz w:val="24"/>
          <w:szCs w:val="24"/>
        </w:rPr>
        <w:t xml:space="preserve">. </w:t>
      </w:r>
    </w:p>
    <w:p w14:paraId="00000063" w14:textId="77777777" w:rsidR="00514B3F" w:rsidRDefault="00514B3F">
      <w:pPr>
        <w:jc w:val="both"/>
        <w:rPr>
          <w:color w:val="000000"/>
          <w:sz w:val="24"/>
          <w:szCs w:val="24"/>
        </w:rPr>
      </w:pPr>
    </w:p>
    <w:p w14:paraId="00000064" w14:textId="77777777" w:rsidR="00514B3F" w:rsidRDefault="00514B3F">
      <w:pPr>
        <w:jc w:val="both"/>
        <w:rPr>
          <w:color w:val="000000"/>
          <w:sz w:val="24"/>
          <w:szCs w:val="24"/>
        </w:rPr>
      </w:pPr>
    </w:p>
    <w:p w14:paraId="00000065" w14:textId="77777777" w:rsidR="00514B3F" w:rsidRDefault="009F795A">
      <w:pPr>
        <w:rPr>
          <w:color w:val="000000"/>
          <w:sz w:val="24"/>
          <w:szCs w:val="24"/>
        </w:rPr>
      </w:pPr>
      <w:r>
        <w:br w:type="page"/>
      </w:r>
    </w:p>
    <w:p w14:paraId="00000066" w14:textId="77777777" w:rsidR="00514B3F" w:rsidRDefault="009F795A">
      <w:pPr>
        <w:jc w:val="both"/>
        <w:rPr>
          <w:color w:val="000000"/>
          <w:sz w:val="24"/>
          <w:szCs w:val="24"/>
        </w:rPr>
      </w:pPr>
      <w:r>
        <w:rPr>
          <w:b/>
          <w:color w:val="000000"/>
          <w:sz w:val="24"/>
          <w:szCs w:val="24"/>
        </w:rPr>
        <w:lastRenderedPageBreak/>
        <w:t xml:space="preserve">Guidance: </w:t>
      </w:r>
    </w:p>
    <w:p w14:paraId="00000067" w14:textId="77777777" w:rsidR="00514B3F" w:rsidRDefault="00514B3F">
      <w:pPr>
        <w:jc w:val="both"/>
        <w:rPr>
          <w:color w:val="000000"/>
          <w:sz w:val="24"/>
          <w:szCs w:val="24"/>
        </w:rPr>
      </w:pPr>
    </w:p>
    <w:p w14:paraId="00000068" w14:textId="77777777" w:rsidR="00514B3F" w:rsidRDefault="009F795A">
      <w:pPr>
        <w:numPr>
          <w:ilvl w:val="0"/>
          <w:numId w:val="2"/>
        </w:numPr>
        <w:pBdr>
          <w:top w:val="nil"/>
          <w:left w:val="nil"/>
          <w:bottom w:val="nil"/>
          <w:right w:val="nil"/>
          <w:between w:val="nil"/>
        </w:pBdr>
        <w:jc w:val="both"/>
        <w:rPr>
          <w:i/>
          <w:color w:val="000000"/>
          <w:sz w:val="24"/>
          <w:szCs w:val="24"/>
        </w:rPr>
      </w:pPr>
      <w:r>
        <w:rPr>
          <w:i/>
          <w:color w:val="000000"/>
          <w:sz w:val="24"/>
          <w:szCs w:val="24"/>
        </w:rPr>
        <w:t>Your workbook must contain the items specified in the table below (clearly identified and in the order given</w:t>
      </w:r>
      <w:proofErr w:type="gramStart"/>
      <w:r>
        <w:rPr>
          <w:i/>
          <w:color w:val="000000"/>
          <w:sz w:val="24"/>
          <w:szCs w:val="24"/>
        </w:rPr>
        <w:t>);</w:t>
      </w:r>
      <w:proofErr w:type="gramEnd"/>
    </w:p>
    <w:p w14:paraId="00000069" w14:textId="77777777" w:rsidR="00514B3F" w:rsidRDefault="009F795A">
      <w:pPr>
        <w:numPr>
          <w:ilvl w:val="0"/>
          <w:numId w:val="2"/>
        </w:numPr>
        <w:pBdr>
          <w:top w:val="nil"/>
          <w:left w:val="nil"/>
          <w:bottom w:val="nil"/>
          <w:right w:val="nil"/>
          <w:between w:val="nil"/>
        </w:pBdr>
        <w:jc w:val="both"/>
        <w:rPr>
          <w:i/>
          <w:color w:val="000000"/>
          <w:sz w:val="24"/>
          <w:szCs w:val="24"/>
        </w:rPr>
      </w:pPr>
      <w:r>
        <w:rPr>
          <w:i/>
          <w:color w:val="000000"/>
          <w:sz w:val="24"/>
          <w:szCs w:val="24"/>
        </w:rPr>
        <w:t xml:space="preserve">You should use this particular document to insert your text / answer within each section of this </w:t>
      </w:r>
      <w:proofErr w:type="gramStart"/>
      <w:r>
        <w:rPr>
          <w:i/>
          <w:color w:val="000000"/>
          <w:sz w:val="24"/>
          <w:szCs w:val="24"/>
        </w:rPr>
        <w:t>workbook;</w:t>
      </w:r>
      <w:proofErr w:type="gramEnd"/>
    </w:p>
    <w:p w14:paraId="0000006A" w14:textId="77777777" w:rsidR="00514B3F" w:rsidRDefault="009F795A">
      <w:pPr>
        <w:numPr>
          <w:ilvl w:val="0"/>
          <w:numId w:val="2"/>
        </w:numPr>
        <w:pBdr>
          <w:top w:val="nil"/>
          <w:left w:val="nil"/>
          <w:bottom w:val="nil"/>
          <w:right w:val="nil"/>
          <w:between w:val="nil"/>
        </w:pBdr>
        <w:jc w:val="both"/>
        <w:rPr>
          <w:i/>
          <w:color w:val="000000"/>
          <w:sz w:val="24"/>
          <w:szCs w:val="24"/>
        </w:rPr>
      </w:pPr>
      <w:r>
        <w:rPr>
          <w:i/>
          <w:color w:val="000000"/>
          <w:sz w:val="24"/>
          <w:szCs w:val="24"/>
        </w:rPr>
        <w:t>You should upload your completed docum</w:t>
      </w:r>
      <w:r>
        <w:rPr>
          <w:i/>
          <w:color w:val="000000"/>
          <w:sz w:val="24"/>
          <w:szCs w:val="24"/>
        </w:rPr>
        <w:t xml:space="preserve">ent as a saved pdf file of this workbook; if this is not possible then a </w:t>
      </w:r>
      <w:proofErr w:type="spellStart"/>
      <w:r>
        <w:rPr>
          <w:i/>
          <w:color w:val="000000"/>
          <w:sz w:val="24"/>
          <w:szCs w:val="24"/>
        </w:rPr>
        <w:t>Worddoc</w:t>
      </w:r>
      <w:proofErr w:type="spellEnd"/>
      <w:r>
        <w:rPr>
          <w:i/>
          <w:color w:val="000000"/>
          <w:sz w:val="24"/>
          <w:szCs w:val="24"/>
        </w:rPr>
        <w:t xml:space="preserve"> file is acceptable. Do not send a scanned file from a photocopier, an apple.dot file or a Microsoft publisher file as Turnitin will not be able to assess them, despite you bei</w:t>
      </w:r>
      <w:r>
        <w:rPr>
          <w:i/>
          <w:color w:val="000000"/>
          <w:sz w:val="24"/>
          <w:szCs w:val="24"/>
        </w:rPr>
        <w:t>ng able to upload them.</w:t>
      </w:r>
    </w:p>
    <w:p w14:paraId="0000006B" w14:textId="77777777" w:rsidR="00514B3F" w:rsidRDefault="00514B3F">
      <w:pPr>
        <w:ind w:right="107"/>
        <w:jc w:val="both"/>
        <w:rPr>
          <w:b/>
          <w:sz w:val="24"/>
          <w:szCs w:val="24"/>
        </w:rPr>
      </w:pPr>
    </w:p>
    <w:p w14:paraId="0000006C" w14:textId="77777777" w:rsidR="00514B3F" w:rsidRDefault="009F795A">
      <w:pPr>
        <w:ind w:right="107"/>
        <w:jc w:val="both"/>
        <w:rPr>
          <w:b/>
          <w:sz w:val="24"/>
          <w:szCs w:val="24"/>
        </w:rPr>
      </w:pPr>
      <w:r>
        <w:rPr>
          <w:b/>
          <w:sz w:val="24"/>
          <w:szCs w:val="24"/>
        </w:rPr>
        <w:t xml:space="preserve">Contents </w:t>
      </w:r>
    </w:p>
    <w:p w14:paraId="0000006D" w14:textId="77777777" w:rsidR="00514B3F" w:rsidRDefault="00514B3F">
      <w:pPr>
        <w:ind w:right="107"/>
        <w:jc w:val="both"/>
        <w:rPr>
          <w:b/>
          <w:sz w:val="24"/>
          <w:szCs w:val="24"/>
        </w:rPr>
      </w:pPr>
    </w:p>
    <w:tbl>
      <w:tblPr>
        <w:tblStyle w:val="a0"/>
        <w:tblW w:w="9114" w:type="dxa"/>
        <w:tblInd w:w="6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97"/>
        <w:gridCol w:w="6015"/>
        <w:gridCol w:w="1602"/>
      </w:tblGrid>
      <w:tr w:rsidR="00514B3F" w14:paraId="1FC474B3" w14:textId="77777777">
        <w:tc>
          <w:tcPr>
            <w:tcW w:w="1497" w:type="dxa"/>
            <w:shd w:val="clear" w:color="auto" w:fill="auto"/>
          </w:tcPr>
          <w:p w14:paraId="0000006E" w14:textId="77777777" w:rsidR="00514B3F" w:rsidRDefault="009F795A">
            <w:pPr>
              <w:ind w:right="107"/>
              <w:jc w:val="both"/>
              <w:rPr>
                <w:b/>
                <w:color w:val="000000"/>
                <w:sz w:val="24"/>
                <w:szCs w:val="24"/>
              </w:rPr>
            </w:pPr>
            <w:r>
              <w:rPr>
                <w:b/>
                <w:color w:val="000000"/>
                <w:sz w:val="24"/>
                <w:szCs w:val="24"/>
              </w:rPr>
              <w:t xml:space="preserve">Workbook </w:t>
            </w:r>
          </w:p>
        </w:tc>
        <w:tc>
          <w:tcPr>
            <w:tcW w:w="6015" w:type="dxa"/>
            <w:shd w:val="clear" w:color="auto" w:fill="auto"/>
          </w:tcPr>
          <w:p w14:paraId="0000006F" w14:textId="77777777" w:rsidR="00514B3F" w:rsidRDefault="009F795A">
            <w:pPr>
              <w:ind w:right="107"/>
              <w:jc w:val="both"/>
              <w:rPr>
                <w:b/>
                <w:color w:val="000000"/>
                <w:sz w:val="24"/>
                <w:szCs w:val="24"/>
              </w:rPr>
            </w:pPr>
            <w:r>
              <w:rPr>
                <w:b/>
                <w:color w:val="000000"/>
                <w:sz w:val="24"/>
                <w:szCs w:val="24"/>
              </w:rPr>
              <w:t xml:space="preserve">Area of Professional Practice </w:t>
            </w:r>
          </w:p>
          <w:p w14:paraId="00000070" w14:textId="77777777" w:rsidR="00514B3F" w:rsidRDefault="00514B3F">
            <w:pPr>
              <w:ind w:right="107"/>
              <w:jc w:val="both"/>
              <w:rPr>
                <w:b/>
                <w:color w:val="000000"/>
                <w:sz w:val="24"/>
                <w:szCs w:val="24"/>
              </w:rPr>
            </w:pPr>
          </w:p>
        </w:tc>
        <w:tc>
          <w:tcPr>
            <w:tcW w:w="1602" w:type="dxa"/>
          </w:tcPr>
          <w:p w14:paraId="00000071" w14:textId="77777777" w:rsidR="00514B3F" w:rsidRDefault="009F795A">
            <w:pPr>
              <w:ind w:right="107"/>
              <w:jc w:val="both"/>
              <w:rPr>
                <w:b/>
                <w:color w:val="000000"/>
                <w:sz w:val="24"/>
                <w:szCs w:val="24"/>
              </w:rPr>
            </w:pPr>
            <w:r>
              <w:rPr>
                <w:b/>
                <w:color w:val="000000"/>
                <w:sz w:val="24"/>
                <w:szCs w:val="24"/>
              </w:rPr>
              <w:t>Word count</w:t>
            </w:r>
          </w:p>
        </w:tc>
      </w:tr>
      <w:tr w:rsidR="00514B3F" w14:paraId="4EBDB3F2" w14:textId="77777777">
        <w:tc>
          <w:tcPr>
            <w:tcW w:w="1497" w:type="dxa"/>
            <w:shd w:val="clear" w:color="auto" w:fill="auto"/>
          </w:tcPr>
          <w:p w14:paraId="00000072" w14:textId="77777777" w:rsidR="00514B3F" w:rsidRDefault="009F795A">
            <w:pPr>
              <w:ind w:right="107"/>
              <w:jc w:val="both"/>
              <w:rPr>
                <w:color w:val="000000"/>
                <w:sz w:val="24"/>
                <w:szCs w:val="24"/>
              </w:rPr>
            </w:pPr>
            <w:r>
              <w:rPr>
                <w:color w:val="000000"/>
                <w:sz w:val="24"/>
                <w:szCs w:val="24"/>
              </w:rPr>
              <w:t xml:space="preserve">Task 1 </w:t>
            </w:r>
          </w:p>
        </w:tc>
        <w:tc>
          <w:tcPr>
            <w:tcW w:w="6015" w:type="dxa"/>
            <w:shd w:val="clear" w:color="auto" w:fill="auto"/>
          </w:tcPr>
          <w:p w14:paraId="00000073" w14:textId="77777777" w:rsidR="00514B3F" w:rsidRDefault="009F795A">
            <w:pPr>
              <w:ind w:right="107"/>
              <w:jc w:val="both"/>
              <w:rPr>
                <w:b/>
                <w:sz w:val="24"/>
                <w:szCs w:val="24"/>
              </w:rPr>
            </w:pPr>
            <w:r>
              <w:rPr>
                <w:b/>
                <w:sz w:val="24"/>
                <w:szCs w:val="24"/>
              </w:rPr>
              <w:t>Wellbeing and Resilience</w:t>
            </w:r>
          </w:p>
          <w:p w14:paraId="00000074" w14:textId="77777777" w:rsidR="00514B3F" w:rsidRDefault="00514B3F">
            <w:pPr>
              <w:ind w:right="107"/>
              <w:jc w:val="both"/>
              <w:rPr>
                <w:b/>
                <w:sz w:val="24"/>
                <w:szCs w:val="24"/>
              </w:rPr>
            </w:pPr>
          </w:p>
        </w:tc>
        <w:tc>
          <w:tcPr>
            <w:tcW w:w="1602" w:type="dxa"/>
          </w:tcPr>
          <w:p w14:paraId="00000075" w14:textId="77777777" w:rsidR="00514B3F" w:rsidRDefault="009F795A">
            <w:pPr>
              <w:rPr>
                <w:b/>
              </w:rPr>
            </w:pPr>
            <w:r>
              <w:rPr>
                <w:b/>
              </w:rPr>
              <w:t>1500</w:t>
            </w:r>
          </w:p>
        </w:tc>
      </w:tr>
      <w:tr w:rsidR="00514B3F" w14:paraId="5EAD183D" w14:textId="77777777">
        <w:tc>
          <w:tcPr>
            <w:tcW w:w="1497" w:type="dxa"/>
            <w:shd w:val="clear" w:color="auto" w:fill="auto"/>
          </w:tcPr>
          <w:p w14:paraId="00000076" w14:textId="77777777" w:rsidR="00514B3F" w:rsidRDefault="009F795A">
            <w:pPr>
              <w:ind w:right="107"/>
              <w:jc w:val="both"/>
              <w:rPr>
                <w:color w:val="000000"/>
                <w:sz w:val="24"/>
                <w:szCs w:val="24"/>
              </w:rPr>
            </w:pPr>
            <w:r>
              <w:rPr>
                <w:color w:val="000000"/>
                <w:sz w:val="24"/>
                <w:szCs w:val="24"/>
              </w:rPr>
              <w:t>Task 2</w:t>
            </w:r>
          </w:p>
        </w:tc>
        <w:tc>
          <w:tcPr>
            <w:tcW w:w="6015" w:type="dxa"/>
            <w:shd w:val="clear" w:color="auto" w:fill="auto"/>
          </w:tcPr>
          <w:p w14:paraId="00000077" w14:textId="77777777" w:rsidR="00514B3F" w:rsidRDefault="009F795A">
            <w:pPr>
              <w:ind w:right="107"/>
              <w:jc w:val="both"/>
              <w:rPr>
                <w:b/>
                <w:color w:val="000000"/>
                <w:sz w:val="24"/>
                <w:szCs w:val="24"/>
              </w:rPr>
            </w:pPr>
            <w:r>
              <w:rPr>
                <w:b/>
                <w:color w:val="000000"/>
                <w:sz w:val="24"/>
                <w:szCs w:val="24"/>
              </w:rPr>
              <w:t xml:space="preserve">Communication Skills, Managing Conflict, Valuing </w:t>
            </w:r>
            <w:proofErr w:type="gramStart"/>
            <w:r>
              <w:rPr>
                <w:b/>
                <w:color w:val="000000"/>
                <w:sz w:val="24"/>
                <w:szCs w:val="24"/>
              </w:rPr>
              <w:t>Difference</w:t>
            </w:r>
            <w:proofErr w:type="gramEnd"/>
            <w:r>
              <w:rPr>
                <w:b/>
                <w:color w:val="000000"/>
                <w:sz w:val="24"/>
                <w:szCs w:val="24"/>
              </w:rPr>
              <w:t xml:space="preserve"> and Inclusion</w:t>
            </w:r>
          </w:p>
          <w:p w14:paraId="00000078" w14:textId="77777777" w:rsidR="00514B3F" w:rsidRDefault="00514B3F">
            <w:pPr>
              <w:ind w:right="107"/>
              <w:jc w:val="both"/>
              <w:rPr>
                <w:b/>
                <w:color w:val="000000"/>
                <w:sz w:val="24"/>
                <w:szCs w:val="24"/>
              </w:rPr>
            </w:pPr>
          </w:p>
        </w:tc>
        <w:tc>
          <w:tcPr>
            <w:tcW w:w="1602" w:type="dxa"/>
          </w:tcPr>
          <w:p w14:paraId="00000079" w14:textId="77777777" w:rsidR="00514B3F" w:rsidRDefault="009F795A">
            <w:pPr>
              <w:ind w:right="107"/>
              <w:jc w:val="both"/>
              <w:rPr>
                <w:b/>
                <w:color w:val="000000"/>
                <w:sz w:val="24"/>
                <w:szCs w:val="24"/>
              </w:rPr>
            </w:pPr>
            <w:r>
              <w:rPr>
                <w:b/>
                <w:color w:val="000000"/>
                <w:sz w:val="24"/>
                <w:szCs w:val="24"/>
              </w:rPr>
              <w:t>2500</w:t>
            </w:r>
          </w:p>
        </w:tc>
      </w:tr>
      <w:tr w:rsidR="00514B3F" w14:paraId="3187C762" w14:textId="77777777">
        <w:tc>
          <w:tcPr>
            <w:tcW w:w="1497" w:type="dxa"/>
            <w:shd w:val="clear" w:color="auto" w:fill="auto"/>
          </w:tcPr>
          <w:p w14:paraId="0000007A" w14:textId="77777777" w:rsidR="00514B3F" w:rsidRDefault="009F795A">
            <w:pPr>
              <w:ind w:right="107"/>
              <w:jc w:val="both"/>
              <w:rPr>
                <w:color w:val="000000"/>
                <w:sz w:val="24"/>
                <w:szCs w:val="24"/>
              </w:rPr>
            </w:pPr>
            <w:r>
              <w:rPr>
                <w:color w:val="000000"/>
                <w:sz w:val="24"/>
                <w:szCs w:val="24"/>
              </w:rPr>
              <w:t xml:space="preserve">Task 3 </w:t>
            </w:r>
          </w:p>
        </w:tc>
        <w:tc>
          <w:tcPr>
            <w:tcW w:w="6015" w:type="dxa"/>
            <w:shd w:val="clear" w:color="auto" w:fill="auto"/>
          </w:tcPr>
          <w:p w14:paraId="0000007B" w14:textId="77777777" w:rsidR="00514B3F" w:rsidRDefault="009F795A">
            <w:pPr>
              <w:ind w:right="107"/>
              <w:jc w:val="both"/>
              <w:rPr>
                <w:b/>
                <w:sz w:val="24"/>
                <w:szCs w:val="24"/>
              </w:rPr>
            </w:pPr>
            <w:r>
              <w:rPr>
                <w:b/>
                <w:sz w:val="24"/>
                <w:szCs w:val="24"/>
              </w:rPr>
              <w:t xml:space="preserve">Criminal Justice, Valuing difference and inclusion </w:t>
            </w:r>
          </w:p>
          <w:p w14:paraId="0000007C" w14:textId="77777777" w:rsidR="00514B3F" w:rsidRDefault="00514B3F">
            <w:pPr>
              <w:ind w:right="107"/>
              <w:jc w:val="both"/>
              <w:rPr>
                <w:b/>
                <w:sz w:val="24"/>
                <w:szCs w:val="24"/>
              </w:rPr>
            </w:pPr>
          </w:p>
        </w:tc>
        <w:tc>
          <w:tcPr>
            <w:tcW w:w="1602" w:type="dxa"/>
          </w:tcPr>
          <w:p w14:paraId="0000007D" w14:textId="77777777" w:rsidR="00514B3F" w:rsidRDefault="009F795A">
            <w:pPr>
              <w:ind w:right="107"/>
              <w:jc w:val="both"/>
              <w:rPr>
                <w:b/>
                <w:sz w:val="24"/>
                <w:szCs w:val="24"/>
              </w:rPr>
            </w:pPr>
            <w:r>
              <w:rPr>
                <w:b/>
                <w:sz w:val="24"/>
                <w:szCs w:val="24"/>
              </w:rPr>
              <w:t>2500</w:t>
            </w:r>
          </w:p>
        </w:tc>
      </w:tr>
      <w:tr w:rsidR="00514B3F" w14:paraId="40F8D1AB" w14:textId="77777777">
        <w:tc>
          <w:tcPr>
            <w:tcW w:w="1497" w:type="dxa"/>
            <w:shd w:val="clear" w:color="auto" w:fill="auto"/>
          </w:tcPr>
          <w:p w14:paraId="0000007E" w14:textId="77777777" w:rsidR="00514B3F" w:rsidRDefault="009F795A">
            <w:pPr>
              <w:ind w:right="107"/>
              <w:jc w:val="both"/>
              <w:rPr>
                <w:color w:val="000000"/>
                <w:sz w:val="24"/>
                <w:szCs w:val="24"/>
              </w:rPr>
            </w:pPr>
            <w:r>
              <w:rPr>
                <w:color w:val="000000"/>
                <w:sz w:val="24"/>
                <w:szCs w:val="24"/>
              </w:rPr>
              <w:t xml:space="preserve">Task 4 </w:t>
            </w:r>
          </w:p>
        </w:tc>
        <w:tc>
          <w:tcPr>
            <w:tcW w:w="6015" w:type="dxa"/>
            <w:shd w:val="clear" w:color="auto" w:fill="auto"/>
          </w:tcPr>
          <w:p w14:paraId="0000007F" w14:textId="77777777" w:rsidR="00514B3F" w:rsidRDefault="009F795A">
            <w:pPr>
              <w:ind w:right="107"/>
              <w:jc w:val="both"/>
              <w:rPr>
                <w:b/>
                <w:sz w:val="24"/>
                <w:szCs w:val="24"/>
              </w:rPr>
            </w:pPr>
            <w:r>
              <w:rPr>
                <w:b/>
                <w:sz w:val="24"/>
                <w:szCs w:val="24"/>
              </w:rPr>
              <w:t>Decision making and discretion, Conducting Investigations and Criminal Justice (managing offenders)</w:t>
            </w:r>
          </w:p>
          <w:p w14:paraId="00000080" w14:textId="77777777" w:rsidR="00514B3F" w:rsidRDefault="00514B3F">
            <w:pPr>
              <w:ind w:right="107"/>
              <w:jc w:val="both"/>
              <w:rPr>
                <w:b/>
                <w:sz w:val="24"/>
                <w:szCs w:val="24"/>
              </w:rPr>
            </w:pPr>
          </w:p>
        </w:tc>
        <w:tc>
          <w:tcPr>
            <w:tcW w:w="1602" w:type="dxa"/>
          </w:tcPr>
          <w:p w14:paraId="00000081" w14:textId="77777777" w:rsidR="00514B3F" w:rsidRDefault="009F795A">
            <w:pPr>
              <w:ind w:right="107"/>
              <w:jc w:val="both"/>
              <w:rPr>
                <w:b/>
                <w:sz w:val="24"/>
                <w:szCs w:val="24"/>
              </w:rPr>
            </w:pPr>
            <w:r>
              <w:rPr>
                <w:b/>
                <w:sz w:val="24"/>
                <w:szCs w:val="24"/>
              </w:rPr>
              <w:t>2500</w:t>
            </w:r>
          </w:p>
        </w:tc>
      </w:tr>
      <w:tr w:rsidR="00514B3F" w14:paraId="24906982" w14:textId="77777777">
        <w:trPr>
          <w:trHeight w:val="81"/>
        </w:trPr>
        <w:tc>
          <w:tcPr>
            <w:tcW w:w="1497" w:type="dxa"/>
            <w:shd w:val="clear" w:color="auto" w:fill="auto"/>
          </w:tcPr>
          <w:p w14:paraId="00000082" w14:textId="77777777" w:rsidR="00514B3F" w:rsidRDefault="00514B3F">
            <w:pPr>
              <w:ind w:right="107"/>
              <w:jc w:val="both"/>
              <w:rPr>
                <w:color w:val="000000"/>
                <w:sz w:val="24"/>
                <w:szCs w:val="24"/>
              </w:rPr>
            </w:pPr>
          </w:p>
        </w:tc>
        <w:tc>
          <w:tcPr>
            <w:tcW w:w="6015" w:type="dxa"/>
            <w:shd w:val="clear" w:color="auto" w:fill="auto"/>
          </w:tcPr>
          <w:p w14:paraId="00000083" w14:textId="77777777" w:rsidR="00514B3F" w:rsidRDefault="009F795A">
            <w:pPr>
              <w:spacing w:line="360" w:lineRule="auto"/>
              <w:ind w:right="107"/>
              <w:jc w:val="both"/>
              <w:rPr>
                <w:b/>
                <w:color w:val="000000"/>
                <w:sz w:val="24"/>
                <w:szCs w:val="24"/>
              </w:rPr>
            </w:pPr>
            <w:r>
              <w:rPr>
                <w:b/>
                <w:color w:val="000000"/>
                <w:sz w:val="24"/>
                <w:szCs w:val="24"/>
              </w:rPr>
              <w:t>Bibliography</w:t>
            </w:r>
          </w:p>
        </w:tc>
        <w:tc>
          <w:tcPr>
            <w:tcW w:w="1602" w:type="dxa"/>
          </w:tcPr>
          <w:p w14:paraId="00000084" w14:textId="77777777" w:rsidR="00514B3F" w:rsidRDefault="00514B3F">
            <w:pPr>
              <w:spacing w:line="360" w:lineRule="auto"/>
              <w:ind w:right="107"/>
              <w:jc w:val="both"/>
              <w:rPr>
                <w:b/>
                <w:color w:val="000000"/>
                <w:sz w:val="24"/>
                <w:szCs w:val="24"/>
              </w:rPr>
            </w:pPr>
          </w:p>
        </w:tc>
      </w:tr>
      <w:tr w:rsidR="00514B3F" w14:paraId="532C78A4" w14:textId="77777777">
        <w:trPr>
          <w:trHeight w:val="81"/>
        </w:trPr>
        <w:tc>
          <w:tcPr>
            <w:tcW w:w="1497" w:type="dxa"/>
            <w:shd w:val="clear" w:color="auto" w:fill="auto"/>
          </w:tcPr>
          <w:p w14:paraId="00000085" w14:textId="77777777" w:rsidR="00514B3F" w:rsidRDefault="009F795A">
            <w:pPr>
              <w:jc w:val="both"/>
              <w:rPr>
                <w:color w:val="000000"/>
                <w:sz w:val="24"/>
                <w:szCs w:val="24"/>
              </w:rPr>
            </w:pPr>
            <w:r>
              <w:rPr>
                <w:color w:val="000000"/>
                <w:sz w:val="24"/>
                <w:szCs w:val="24"/>
              </w:rPr>
              <w:t>Task 5</w:t>
            </w:r>
          </w:p>
        </w:tc>
        <w:tc>
          <w:tcPr>
            <w:tcW w:w="6015" w:type="dxa"/>
            <w:shd w:val="clear" w:color="auto" w:fill="auto"/>
          </w:tcPr>
          <w:p w14:paraId="00000086" w14:textId="77777777" w:rsidR="00514B3F" w:rsidRDefault="009F795A">
            <w:pPr>
              <w:spacing w:line="360" w:lineRule="auto"/>
              <w:jc w:val="both"/>
              <w:rPr>
                <w:b/>
                <w:color w:val="000000"/>
                <w:sz w:val="24"/>
                <w:szCs w:val="24"/>
              </w:rPr>
            </w:pPr>
            <w:r>
              <w:rPr>
                <w:b/>
                <w:color w:val="000000"/>
                <w:sz w:val="24"/>
                <w:szCs w:val="24"/>
              </w:rPr>
              <w:t>Development Plan</w:t>
            </w:r>
          </w:p>
        </w:tc>
        <w:tc>
          <w:tcPr>
            <w:tcW w:w="1602" w:type="dxa"/>
          </w:tcPr>
          <w:p w14:paraId="00000087" w14:textId="77777777" w:rsidR="00514B3F" w:rsidRDefault="009F795A">
            <w:pPr>
              <w:spacing w:line="360" w:lineRule="auto"/>
              <w:rPr>
                <w:b/>
                <w:color w:val="000000"/>
              </w:rPr>
            </w:pPr>
            <w:r>
              <w:rPr>
                <w:b/>
                <w:color w:val="000000"/>
              </w:rPr>
              <w:t>Equivalent to 500 words</w:t>
            </w:r>
          </w:p>
        </w:tc>
      </w:tr>
      <w:tr w:rsidR="00514B3F" w14:paraId="6C1D124D" w14:textId="77777777">
        <w:trPr>
          <w:trHeight w:val="81"/>
        </w:trPr>
        <w:tc>
          <w:tcPr>
            <w:tcW w:w="1497" w:type="dxa"/>
            <w:shd w:val="clear" w:color="auto" w:fill="auto"/>
          </w:tcPr>
          <w:p w14:paraId="00000088" w14:textId="77777777" w:rsidR="00514B3F" w:rsidRDefault="009F795A">
            <w:pPr>
              <w:jc w:val="both"/>
              <w:rPr>
                <w:color w:val="000000"/>
                <w:sz w:val="24"/>
                <w:szCs w:val="24"/>
              </w:rPr>
            </w:pPr>
            <w:r>
              <w:rPr>
                <w:color w:val="000000"/>
                <w:sz w:val="24"/>
                <w:szCs w:val="24"/>
              </w:rPr>
              <w:t>Task 6</w:t>
            </w:r>
          </w:p>
        </w:tc>
        <w:tc>
          <w:tcPr>
            <w:tcW w:w="6015" w:type="dxa"/>
            <w:shd w:val="clear" w:color="auto" w:fill="auto"/>
          </w:tcPr>
          <w:p w14:paraId="00000089" w14:textId="77777777" w:rsidR="00514B3F" w:rsidRDefault="009F795A">
            <w:pPr>
              <w:spacing w:line="360" w:lineRule="auto"/>
              <w:jc w:val="both"/>
              <w:rPr>
                <w:b/>
                <w:color w:val="000000"/>
                <w:sz w:val="24"/>
                <w:szCs w:val="24"/>
              </w:rPr>
            </w:pPr>
            <w:r>
              <w:rPr>
                <w:b/>
                <w:color w:val="000000"/>
                <w:sz w:val="24"/>
                <w:szCs w:val="24"/>
              </w:rPr>
              <w:t>Recognition and confirmation of the progress of your Occupational Competency Portfolio (OCP)</w:t>
            </w:r>
          </w:p>
        </w:tc>
        <w:tc>
          <w:tcPr>
            <w:tcW w:w="1602" w:type="dxa"/>
          </w:tcPr>
          <w:p w14:paraId="0000008A" w14:textId="77777777" w:rsidR="00514B3F" w:rsidRDefault="009F795A">
            <w:pPr>
              <w:spacing w:line="360" w:lineRule="auto"/>
              <w:jc w:val="both"/>
              <w:rPr>
                <w:b/>
                <w:color w:val="000000"/>
                <w:sz w:val="18"/>
                <w:szCs w:val="18"/>
              </w:rPr>
            </w:pPr>
            <w:r>
              <w:rPr>
                <w:b/>
                <w:color w:val="000000"/>
              </w:rPr>
              <w:t>Equivalent to 500 words</w:t>
            </w:r>
          </w:p>
        </w:tc>
      </w:tr>
      <w:tr w:rsidR="00514B3F" w14:paraId="3254154D" w14:textId="77777777">
        <w:trPr>
          <w:trHeight w:val="81"/>
        </w:trPr>
        <w:tc>
          <w:tcPr>
            <w:tcW w:w="1497" w:type="dxa"/>
            <w:shd w:val="clear" w:color="auto" w:fill="auto"/>
          </w:tcPr>
          <w:p w14:paraId="0000008B" w14:textId="77777777" w:rsidR="00514B3F" w:rsidRDefault="00514B3F">
            <w:pPr>
              <w:jc w:val="both"/>
              <w:rPr>
                <w:color w:val="000000"/>
                <w:sz w:val="24"/>
                <w:szCs w:val="24"/>
              </w:rPr>
            </w:pPr>
          </w:p>
        </w:tc>
        <w:tc>
          <w:tcPr>
            <w:tcW w:w="6015" w:type="dxa"/>
            <w:shd w:val="clear" w:color="auto" w:fill="auto"/>
          </w:tcPr>
          <w:p w14:paraId="0000008C" w14:textId="77777777" w:rsidR="00514B3F" w:rsidRDefault="009F795A">
            <w:pPr>
              <w:spacing w:line="360" w:lineRule="auto"/>
              <w:jc w:val="both"/>
              <w:rPr>
                <w:b/>
                <w:color w:val="000000"/>
                <w:sz w:val="24"/>
                <w:szCs w:val="24"/>
              </w:rPr>
            </w:pPr>
            <w:r>
              <w:rPr>
                <w:b/>
                <w:color w:val="000000"/>
                <w:sz w:val="24"/>
                <w:szCs w:val="24"/>
              </w:rPr>
              <w:t>Confirmation of Confidentiality and Plagiarism</w:t>
            </w:r>
          </w:p>
          <w:p w14:paraId="0000008D" w14:textId="77777777" w:rsidR="00514B3F" w:rsidRDefault="009F795A">
            <w:pPr>
              <w:spacing w:line="360" w:lineRule="auto"/>
              <w:jc w:val="both"/>
              <w:rPr>
                <w:b/>
                <w:i/>
                <w:color w:val="000000"/>
                <w:sz w:val="24"/>
                <w:szCs w:val="24"/>
              </w:rPr>
            </w:pPr>
            <w:r>
              <w:rPr>
                <w:b/>
                <w:i/>
                <w:color w:val="000000"/>
                <w:sz w:val="24"/>
                <w:szCs w:val="24"/>
              </w:rPr>
              <w:t>Confirmed by submission through `Turnitin</w:t>
            </w:r>
          </w:p>
        </w:tc>
        <w:tc>
          <w:tcPr>
            <w:tcW w:w="1602" w:type="dxa"/>
          </w:tcPr>
          <w:p w14:paraId="0000008E" w14:textId="77777777" w:rsidR="00514B3F" w:rsidRDefault="00514B3F">
            <w:pPr>
              <w:spacing w:line="360" w:lineRule="auto"/>
              <w:jc w:val="both"/>
              <w:rPr>
                <w:b/>
                <w:color w:val="000000"/>
                <w:sz w:val="24"/>
                <w:szCs w:val="24"/>
              </w:rPr>
            </w:pPr>
          </w:p>
        </w:tc>
      </w:tr>
    </w:tbl>
    <w:p w14:paraId="0000008F" w14:textId="77777777" w:rsidR="00514B3F" w:rsidRDefault="00514B3F">
      <w:pPr>
        <w:ind w:right="107"/>
        <w:jc w:val="center"/>
        <w:rPr>
          <w:b/>
          <w:sz w:val="24"/>
          <w:szCs w:val="24"/>
        </w:rPr>
      </w:pPr>
    </w:p>
    <w:p w14:paraId="00000090" w14:textId="77777777" w:rsidR="00514B3F" w:rsidRDefault="00514B3F">
      <w:pPr>
        <w:ind w:right="107"/>
        <w:jc w:val="center"/>
        <w:rPr>
          <w:b/>
          <w:sz w:val="24"/>
          <w:szCs w:val="24"/>
        </w:rPr>
      </w:pPr>
    </w:p>
    <w:p w14:paraId="00000091" w14:textId="77777777" w:rsidR="00514B3F" w:rsidRDefault="009F795A">
      <w:pPr>
        <w:ind w:right="107"/>
        <w:jc w:val="center"/>
        <w:rPr>
          <w:b/>
          <w:sz w:val="24"/>
          <w:szCs w:val="24"/>
        </w:rPr>
      </w:pPr>
      <w:r>
        <w:br w:type="page"/>
      </w:r>
      <w:r>
        <w:rPr>
          <w:b/>
          <w:color w:val="000000"/>
          <w:sz w:val="24"/>
          <w:szCs w:val="24"/>
        </w:rPr>
        <w:lastRenderedPageBreak/>
        <w:t xml:space="preserve">Task </w:t>
      </w:r>
      <w:r>
        <w:rPr>
          <w:b/>
          <w:sz w:val="24"/>
          <w:szCs w:val="24"/>
        </w:rPr>
        <w:t>1</w:t>
      </w:r>
    </w:p>
    <w:p w14:paraId="00000092" w14:textId="77777777" w:rsidR="00514B3F" w:rsidRDefault="00514B3F">
      <w:pPr>
        <w:ind w:right="107"/>
        <w:jc w:val="both"/>
        <w:rPr>
          <w:b/>
          <w:sz w:val="24"/>
          <w:szCs w:val="24"/>
        </w:rPr>
      </w:pPr>
    </w:p>
    <w:p w14:paraId="00000093" w14:textId="77777777" w:rsidR="00514B3F" w:rsidRDefault="009F795A">
      <w:pPr>
        <w:ind w:right="237"/>
        <w:jc w:val="both"/>
        <w:rPr>
          <w:b/>
          <w:color w:val="000000"/>
          <w:sz w:val="24"/>
          <w:szCs w:val="24"/>
        </w:rPr>
      </w:pPr>
      <w:r>
        <w:rPr>
          <w:b/>
          <w:color w:val="000000"/>
          <w:sz w:val="24"/>
          <w:szCs w:val="24"/>
        </w:rPr>
        <w:t xml:space="preserve">Relevant areas of the National Policing Curriculum: </w:t>
      </w:r>
    </w:p>
    <w:p w14:paraId="00000094" w14:textId="77777777" w:rsidR="00514B3F" w:rsidRDefault="009F795A">
      <w:pPr>
        <w:ind w:right="107"/>
        <w:jc w:val="both"/>
        <w:rPr>
          <w:b/>
          <w:sz w:val="24"/>
          <w:szCs w:val="24"/>
        </w:rPr>
      </w:pPr>
      <w:r>
        <w:rPr>
          <w:b/>
          <w:sz w:val="24"/>
          <w:szCs w:val="24"/>
        </w:rPr>
        <w:t>Developing Resilience</w:t>
      </w:r>
    </w:p>
    <w:p w14:paraId="00000095" w14:textId="77777777" w:rsidR="00514B3F" w:rsidRDefault="00514B3F">
      <w:pPr>
        <w:ind w:right="107"/>
        <w:jc w:val="both"/>
        <w:rPr>
          <w:b/>
          <w:sz w:val="24"/>
          <w:szCs w:val="24"/>
        </w:rPr>
      </w:pPr>
    </w:p>
    <w:p w14:paraId="00000096" w14:textId="77777777" w:rsidR="00514B3F" w:rsidRDefault="009F795A">
      <w:pPr>
        <w:ind w:right="107"/>
        <w:jc w:val="both"/>
        <w:rPr>
          <w:i/>
          <w:sz w:val="24"/>
          <w:szCs w:val="24"/>
        </w:rPr>
      </w:pPr>
      <w:r>
        <w:rPr>
          <w:i/>
          <w:sz w:val="24"/>
          <w:szCs w:val="24"/>
        </w:rPr>
        <w:t xml:space="preserve">Guidance:  </w:t>
      </w:r>
    </w:p>
    <w:p w14:paraId="00000097" w14:textId="77777777" w:rsidR="00514B3F" w:rsidRDefault="00514B3F">
      <w:pPr>
        <w:ind w:right="107"/>
        <w:jc w:val="both"/>
        <w:rPr>
          <w:i/>
          <w:sz w:val="24"/>
          <w:szCs w:val="24"/>
        </w:rPr>
      </w:pPr>
    </w:p>
    <w:tbl>
      <w:tblPr>
        <w:tblStyle w:val="a1"/>
        <w:tblW w:w="1027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278"/>
      </w:tblGrid>
      <w:tr w:rsidR="00514B3F" w14:paraId="5EC1F23A" w14:textId="77777777">
        <w:tc>
          <w:tcPr>
            <w:tcW w:w="10278" w:type="dxa"/>
            <w:shd w:val="clear" w:color="auto" w:fill="auto"/>
          </w:tcPr>
          <w:p w14:paraId="00000098" w14:textId="77777777" w:rsidR="00514B3F" w:rsidRDefault="009F795A">
            <w:pPr>
              <w:ind w:right="107"/>
              <w:jc w:val="both"/>
              <w:rPr>
                <w:b/>
                <w:sz w:val="24"/>
                <w:szCs w:val="24"/>
              </w:rPr>
            </w:pPr>
            <w:r>
              <w:rPr>
                <w:sz w:val="24"/>
                <w:szCs w:val="24"/>
              </w:rPr>
              <w:t xml:space="preserve">Focussing on your initial 6 months of learning and since being attested as a Police Constable, </w:t>
            </w:r>
            <w:proofErr w:type="gramStart"/>
            <w:r>
              <w:rPr>
                <w:b/>
                <w:sz w:val="24"/>
                <w:szCs w:val="24"/>
              </w:rPr>
              <w:t>discuss</w:t>
            </w:r>
            <w:proofErr w:type="gramEnd"/>
            <w:r>
              <w:rPr>
                <w:b/>
                <w:sz w:val="24"/>
                <w:szCs w:val="24"/>
              </w:rPr>
              <w:t xml:space="preserve"> and compare</w:t>
            </w:r>
            <w:r>
              <w:rPr>
                <w:sz w:val="24"/>
                <w:szCs w:val="24"/>
              </w:rPr>
              <w:t xml:space="preserve"> the coping strategies you have applied to develop resilience and minimise stress.</w:t>
            </w:r>
          </w:p>
          <w:p w14:paraId="00000099" w14:textId="77777777" w:rsidR="00514B3F" w:rsidRDefault="00514B3F">
            <w:pPr>
              <w:ind w:right="107"/>
              <w:jc w:val="both"/>
              <w:rPr>
                <w:b/>
                <w:sz w:val="24"/>
                <w:szCs w:val="24"/>
              </w:rPr>
            </w:pPr>
          </w:p>
          <w:p w14:paraId="0000009A" w14:textId="77777777" w:rsidR="00514B3F" w:rsidRDefault="009F795A">
            <w:pPr>
              <w:ind w:right="107"/>
              <w:jc w:val="both"/>
              <w:rPr>
                <w:i/>
                <w:sz w:val="24"/>
                <w:szCs w:val="24"/>
              </w:rPr>
            </w:pPr>
            <w:r>
              <w:rPr>
                <w:i/>
                <w:sz w:val="24"/>
                <w:szCs w:val="24"/>
              </w:rPr>
              <w:t>1500 words (+/- 10%: include your actual word count at the</w:t>
            </w:r>
            <w:r>
              <w:rPr>
                <w:i/>
                <w:sz w:val="24"/>
                <w:szCs w:val="24"/>
              </w:rPr>
              <w:t xml:space="preserve"> end of each section)</w:t>
            </w:r>
          </w:p>
        </w:tc>
      </w:tr>
    </w:tbl>
    <w:p w14:paraId="0000009B" w14:textId="77777777" w:rsidR="00514B3F" w:rsidRDefault="00514B3F">
      <w:pPr>
        <w:ind w:right="107"/>
        <w:jc w:val="both"/>
        <w:rPr>
          <w:b/>
          <w:sz w:val="24"/>
          <w:szCs w:val="24"/>
        </w:rPr>
      </w:pPr>
    </w:p>
    <w:p w14:paraId="0000009C" w14:textId="77777777" w:rsidR="00514B3F" w:rsidRDefault="009F795A">
      <w:pPr>
        <w:ind w:right="107"/>
        <w:jc w:val="both"/>
        <w:rPr>
          <w:b/>
          <w:sz w:val="24"/>
          <w:szCs w:val="24"/>
        </w:rPr>
      </w:pPr>
      <w:r>
        <w:rPr>
          <w:b/>
          <w:sz w:val="24"/>
          <w:szCs w:val="24"/>
        </w:rPr>
        <w:t>ANSWER:</w:t>
      </w:r>
    </w:p>
    <w:p w14:paraId="0000009D" w14:textId="77777777" w:rsidR="00514B3F" w:rsidRDefault="00514B3F">
      <w:pPr>
        <w:ind w:right="107"/>
        <w:jc w:val="both"/>
        <w:rPr>
          <w:sz w:val="24"/>
          <w:szCs w:val="24"/>
        </w:rPr>
      </w:pPr>
    </w:p>
    <w:p w14:paraId="0000009E" w14:textId="5998A41A" w:rsidR="00514B3F" w:rsidRDefault="009F795A">
      <w:pPr>
        <w:ind w:right="107"/>
        <w:jc w:val="both"/>
        <w:rPr>
          <w:sz w:val="24"/>
          <w:szCs w:val="24"/>
        </w:rPr>
      </w:pPr>
      <w:r>
        <w:rPr>
          <w:sz w:val="24"/>
          <w:szCs w:val="24"/>
        </w:rPr>
        <w:t>During my initial six months of learning since being attested as a Police Constable, there are a variety of strategies that I have applied in order to develop resilience and minimise stress. However, it cannot be denied tha</w:t>
      </w:r>
      <w:r>
        <w:rPr>
          <w:sz w:val="24"/>
          <w:szCs w:val="24"/>
        </w:rPr>
        <w:t xml:space="preserve">t this was significantly challenging as this period was during the peak of Covid-19 restrictions. As such, strategies that I would normally undertake to reduce stress such as socialising with friends, playing </w:t>
      </w:r>
      <w:r w:rsidR="00370618">
        <w:rPr>
          <w:sz w:val="24"/>
          <w:szCs w:val="24"/>
        </w:rPr>
        <w:t>football,</w:t>
      </w:r>
      <w:r>
        <w:rPr>
          <w:sz w:val="24"/>
          <w:szCs w:val="24"/>
        </w:rPr>
        <w:t xml:space="preserve"> and going to the gym, were not possibl</w:t>
      </w:r>
      <w:r>
        <w:rPr>
          <w:sz w:val="24"/>
          <w:szCs w:val="24"/>
        </w:rPr>
        <w:t xml:space="preserve">e. This meant that I had to adapt and find alternative ways to develop resilience and minimise stress. </w:t>
      </w:r>
    </w:p>
    <w:p w14:paraId="0000009F" w14:textId="77777777" w:rsidR="00514B3F" w:rsidRDefault="00514B3F">
      <w:pPr>
        <w:ind w:right="107"/>
        <w:jc w:val="both"/>
        <w:rPr>
          <w:b/>
          <w:sz w:val="24"/>
          <w:szCs w:val="24"/>
        </w:rPr>
      </w:pPr>
    </w:p>
    <w:p w14:paraId="000000A0" w14:textId="6EE2B1C6" w:rsidR="00514B3F" w:rsidRDefault="009F795A">
      <w:pPr>
        <w:ind w:right="107"/>
        <w:jc w:val="both"/>
        <w:rPr>
          <w:sz w:val="24"/>
          <w:szCs w:val="24"/>
        </w:rPr>
      </w:pPr>
      <w:r>
        <w:rPr>
          <w:sz w:val="24"/>
          <w:szCs w:val="24"/>
        </w:rPr>
        <w:t xml:space="preserve">The first significant strategy that I applied </w:t>
      </w:r>
      <w:proofErr w:type="gramStart"/>
      <w:r>
        <w:rPr>
          <w:sz w:val="24"/>
          <w:szCs w:val="24"/>
        </w:rPr>
        <w:t>in order to</w:t>
      </w:r>
      <w:proofErr w:type="gramEnd"/>
      <w:r>
        <w:rPr>
          <w:sz w:val="24"/>
          <w:szCs w:val="24"/>
        </w:rPr>
        <w:t xml:space="preserve"> achieve this was investing in products to manufacture my own home gym. Exercising and taking time to focus and develop your own body is not only beneficial to your physical appearance, but also your</w:t>
      </w:r>
      <w:r>
        <w:rPr>
          <w:sz w:val="24"/>
          <w:szCs w:val="24"/>
        </w:rPr>
        <w:t xml:space="preserve"> mental wellbeing too. It can contribute to the treatment of disorders associated with anxiety and depression and significantly improve the mental health of a person that undertakes frequent physical activity. (Peluso and Andrade, 2005, p. 61)</w:t>
      </w:r>
      <w:r>
        <w:rPr>
          <w:color w:val="222222"/>
          <w:highlight w:val="white"/>
        </w:rPr>
        <w:t>.</w:t>
      </w:r>
      <w:r>
        <w:rPr>
          <w:sz w:val="24"/>
          <w:szCs w:val="24"/>
        </w:rPr>
        <w:t xml:space="preserve"> Therefore, </w:t>
      </w:r>
      <w:r>
        <w:rPr>
          <w:sz w:val="24"/>
          <w:szCs w:val="24"/>
        </w:rPr>
        <w:t xml:space="preserve">I concluded that if I was to develop resilience and minimise stress as much as possible then maintaining a form of exercise and routine was vital. This was necessary to work within the restrictions that had been implemented to help combat Covid-19 as gyms </w:t>
      </w:r>
      <w:r>
        <w:rPr>
          <w:sz w:val="24"/>
          <w:szCs w:val="24"/>
        </w:rPr>
        <w:t>and fitness facilities were closed during the entirety of the six months in which I was in training. Despite this initially being a challenging obstacle that would be difficult to overcome, the resilience that I developed to find a way around this issue wa</w:t>
      </w:r>
      <w:r>
        <w:rPr>
          <w:sz w:val="24"/>
          <w:szCs w:val="24"/>
        </w:rPr>
        <w:t>s an important step in minimising any potential stress associated with the initial six months of training since being attested as a Police Constable. Another factor that significantly contributed to reducing any form of stress was being able to see progres</w:t>
      </w:r>
      <w:r>
        <w:rPr>
          <w:sz w:val="24"/>
          <w:szCs w:val="24"/>
        </w:rPr>
        <w:t>sion on a personal level. Being able to notice the effects and developments that exercising is having on your body cannot be ignored and this increases confidence and resilience. Allied with noticing differences in your physical appearance, completing long</w:t>
      </w:r>
      <w:r>
        <w:rPr>
          <w:sz w:val="24"/>
          <w:szCs w:val="24"/>
        </w:rPr>
        <w:t xml:space="preserve"> distance runs in faster times and being able to lift weights that you could not lift before, provides motivation to continue training. As a result, this helps minimise stress and develop resilience as you are able to focus on the positive results that you</w:t>
      </w:r>
      <w:r>
        <w:rPr>
          <w:sz w:val="24"/>
          <w:szCs w:val="24"/>
        </w:rPr>
        <w:t xml:space="preserve">r actions are having on both your physical and emotional wellbeing. While engaging in forms of physical activity which primarily included weightlifting and </w:t>
      </w:r>
      <w:r w:rsidR="00370618">
        <w:rPr>
          <w:sz w:val="24"/>
          <w:szCs w:val="24"/>
        </w:rPr>
        <w:t>long-distance</w:t>
      </w:r>
      <w:r>
        <w:rPr>
          <w:sz w:val="24"/>
          <w:szCs w:val="24"/>
        </w:rPr>
        <w:t xml:space="preserve"> running, I commonly listened to music simultaneously </w:t>
      </w:r>
      <w:proofErr w:type="gramStart"/>
      <w:r>
        <w:rPr>
          <w:sz w:val="24"/>
          <w:szCs w:val="24"/>
        </w:rPr>
        <w:t>in an attempt to</w:t>
      </w:r>
      <w:proofErr w:type="gramEnd"/>
      <w:r>
        <w:rPr>
          <w:sz w:val="24"/>
          <w:szCs w:val="24"/>
        </w:rPr>
        <w:t xml:space="preserve"> help motivate me</w:t>
      </w:r>
      <w:r>
        <w:rPr>
          <w:sz w:val="24"/>
          <w:szCs w:val="24"/>
        </w:rPr>
        <w:t xml:space="preserve">. Listening to music also helped me to take my mind </w:t>
      </w:r>
      <w:r w:rsidR="00370618">
        <w:rPr>
          <w:sz w:val="24"/>
          <w:szCs w:val="24"/>
        </w:rPr>
        <w:t>off</w:t>
      </w:r>
      <w:r>
        <w:rPr>
          <w:sz w:val="24"/>
          <w:szCs w:val="24"/>
        </w:rPr>
        <w:t xml:space="preserve"> the difficulty of the task in hand, particularly while long distance running. This certainly, indirectly helped minimise stress and develop resilience during the initial six months of learning sinc</w:t>
      </w:r>
      <w:r>
        <w:rPr>
          <w:sz w:val="24"/>
          <w:szCs w:val="24"/>
        </w:rPr>
        <w:t xml:space="preserve">e being attested as a Police Constable, as it aided in my training, which in turn, contributed to this development. In addition to this, adhering to a training plan </w:t>
      </w:r>
      <w:r>
        <w:rPr>
          <w:sz w:val="24"/>
          <w:szCs w:val="24"/>
        </w:rPr>
        <w:lastRenderedPageBreak/>
        <w:t>and healthy eating routine helped this development in terms of reducing stress, whilst also</w:t>
      </w:r>
      <w:r>
        <w:rPr>
          <w:sz w:val="24"/>
          <w:szCs w:val="24"/>
        </w:rPr>
        <w:t xml:space="preserve"> ensuring effective time management and organisation. Eating healthy has a positive impact on both your physical and mental health, improving your wellbeing and overall mood in the process. A recent study which aimed to identify the links between a healthi</w:t>
      </w:r>
      <w:r>
        <w:rPr>
          <w:sz w:val="24"/>
          <w:szCs w:val="24"/>
        </w:rPr>
        <w:t>er diet and better mental health indicated that there is a clear link between the two, with the former leading to the latter (</w:t>
      </w:r>
      <w:proofErr w:type="spellStart"/>
      <w:r>
        <w:rPr>
          <w:sz w:val="24"/>
          <w:szCs w:val="24"/>
          <w:highlight w:val="white"/>
        </w:rPr>
        <w:t>Jacka</w:t>
      </w:r>
      <w:proofErr w:type="spellEnd"/>
      <w:r>
        <w:rPr>
          <w:sz w:val="24"/>
          <w:szCs w:val="24"/>
          <w:highlight w:val="white"/>
        </w:rPr>
        <w:t xml:space="preserve">, F.N, et al, 2010, p.1). </w:t>
      </w:r>
    </w:p>
    <w:p w14:paraId="000000A1" w14:textId="77777777" w:rsidR="00514B3F" w:rsidRDefault="00514B3F">
      <w:pPr>
        <w:ind w:right="107"/>
        <w:jc w:val="both"/>
        <w:rPr>
          <w:b/>
          <w:sz w:val="24"/>
          <w:szCs w:val="24"/>
        </w:rPr>
      </w:pPr>
    </w:p>
    <w:p w14:paraId="000000A2" w14:textId="77777777" w:rsidR="00514B3F" w:rsidRDefault="009F795A">
      <w:pPr>
        <w:ind w:right="107"/>
        <w:jc w:val="both"/>
        <w:rPr>
          <w:sz w:val="24"/>
          <w:szCs w:val="24"/>
        </w:rPr>
      </w:pPr>
      <w:r>
        <w:rPr>
          <w:sz w:val="24"/>
          <w:szCs w:val="24"/>
        </w:rPr>
        <w:t>An additional form of exercise that I participated in regularly was taking long walks in the coun</w:t>
      </w:r>
      <w:r>
        <w:rPr>
          <w:sz w:val="24"/>
          <w:szCs w:val="24"/>
        </w:rPr>
        <w:t>tryside. Prior to the pandemic and the introduction of lockdowns, it was difficult for me to find the time to fit in this type of activity in addition to a workload, socialising with friends and extracurricular activities and day to day life. However, upon</w:t>
      </w:r>
      <w:r>
        <w:rPr>
          <w:sz w:val="24"/>
          <w:szCs w:val="24"/>
        </w:rPr>
        <w:t xml:space="preserve"> having more time to do so, I developed a more significant appreciation for the countryside. Walking outdoors provides you with a clear headspace and the ability to process everything that you have encountered throughout the day or week. It helped develop </w:t>
      </w:r>
      <w:r>
        <w:rPr>
          <w:sz w:val="24"/>
          <w:szCs w:val="24"/>
        </w:rPr>
        <w:t>an understanding of each situation that I had encountered, and I found that this was particularly useful as I was learning something new every day in training. This period after work helped me gain a more clear and concise understanding of each new topic o</w:t>
      </w:r>
      <w:r>
        <w:rPr>
          <w:sz w:val="24"/>
          <w:szCs w:val="24"/>
        </w:rPr>
        <w:t>r piece of legislation that I had been taught by clarifying the general focus of each part repeatedly in a relaxed environment to aid my learning and understanding. With specific reference to revision of the two examinations that were mandatory in the init</w:t>
      </w:r>
      <w:r>
        <w:rPr>
          <w:sz w:val="24"/>
          <w:szCs w:val="24"/>
        </w:rPr>
        <w:t xml:space="preserve">ial training period, I read my revision notes for each topic out loud into my phone whilst conducting a voice recording that I saved. Upon walking alone in the evenings, I then played the voice recording through headphones while I walked, and this allowed </w:t>
      </w:r>
      <w:r>
        <w:rPr>
          <w:sz w:val="24"/>
          <w:szCs w:val="24"/>
        </w:rPr>
        <w:t>me to further my understanding of topics and reduce my workload in the remainder of my spare time. This also meant that I had less revision to do once I approached the revision period for the exams, as I had been repeating each topic after completing it. T</w:t>
      </w:r>
      <w:r>
        <w:rPr>
          <w:sz w:val="24"/>
          <w:szCs w:val="24"/>
        </w:rPr>
        <w:t>his allowed me to create a good and balanced workload which I feel significantly reduced an element of stress and anxiety while the dates for examinations drew closer. In addition to this, exercising whilst revising enabled me to carry out two important ta</w:t>
      </w:r>
      <w:r>
        <w:rPr>
          <w:sz w:val="24"/>
          <w:szCs w:val="24"/>
        </w:rPr>
        <w:t xml:space="preserve">sks at once and become increasingly efficient with my time. This in turn, proved to be a crucial strategy that I applied </w:t>
      </w:r>
      <w:proofErr w:type="gramStart"/>
      <w:r>
        <w:rPr>
          <w:sz w:val="24"/>
          <w:szCs w:val="24"/>
        </w:rPr>
        <w:t>in order to</w:t>
      </w:r>
      <w:proofErr w:type="gramEnd"/>
      <w:r>
        <w:rPr>
          <w:sz w:val="24"/>
          <w:szCs w:val="24"/>
        </w:rPr>
        <w:t xml:space="preserve"> develop resilience and minimise stress during my initial six months since being attested as a Police Constable.</w:t>
      </w:r>
    </w:p>
    <w:p w14:paraId="000000A3" w14:textId="77777777" w:rsidR="00514B3F" w:rsidRDefault="00514B3F">
      <w:pPr>
        <w:ind w:right="107"/>
        <w:jc w:val="both"/>
        <w:rPr>
          <w:sz w:val="24"/>
          <w:szCs w:val="24"/>
        </w:rPr>
      </w:pPr>
    </w:p>
    <w:p w14:paraId="000000A4" w14:textId="4A2EE5D3" w:rsidR="00514B3F" w:rsidRDefault="009F795A">
      <w:pPr>
        <w:ind w:right="107"/>
        <w:jc w:val="both"/>
        <w:rPr>
          <w:sz w:val="24"/>
          <w:szCs w:val="24"/>
        </w:rPr>
      </w:pPr>
      <w:r>
        <w:rPr>
          <w:sz w:val="24"/>
          <w:szCs w:val="24"/>
        </w:rPr>
        <w:t>In additio</w:t>
      </w:r>
      <w:r>
        <w:rPr>
          <w:sz w:val="24"/>
          <w:szCs w:val="24"/>
        </w:rPr>
        <w:t xml:space="preserve">n to this, I conducted research into another coping strategy to develop resilience and minimise stress. I researched the benefits that meditation can have on the development of both your mind and body. I downloaded the “CALM” app (Smith &amp; Tew, 2012) on my </w:t>
      </w:r>
      <w:r>
        <w:rPr>
          <w:sz w:val="24"/>
          <w:szCs w:val="24"/>
        </w:rPr>
        <w:t>mobile phone and utilised this by meditating twice a day every day of the week, once in the morning before starting work and once in the evening before bed. Research from the “CALM” app suggests that 84% of Calm users who used the app at least five times a</w:t>
      </w:r>
      <w:r>
        <w:rPr>
          <w:sz w:val="24"/>
          <w:szCs w:val="24"/>
        </w:rPr>
        <w:t xml:space="preserve"> week saw an improvement in their mental health (Smith &amp; Tew, 2012). When using this app twice a day, the mental impacts that this had on my wellbeing were significant and I feel as though this certainly helped minimise any form of stress attached to the i</w:t>
      </w:r>
      <w:r>
        <w:rPr>
          <w:sz w:val="24"/>
          <w:szCs w:val="24"/>
        </w:rPr>
        <w:t xml:space="preserve">nitial six months of learning since being attested as a Police Constable. In addition to this, scientific research has proved that medication can lead to reducing levels of stress and depression along with a range of physical benefits. A recent study also </w:t>
      </w:r>
      <w:r>
        <w:rPr>
          <w:sz w:val="24"/>
          <w:szCs w:val="24"/>
        </w:rPr>
        <w:t xml:space="preserve">suggested that participants who use mobile phone apps to aid in their meditation, are more likely to maintain a positive state of mental wellbeing and be influenced by stressful matters in the long-term. The study concluded that this form of </w:t>
      </w:r>
      <w:r w:rsidR="00370618">
        <w:rPr>
          <w:sz w:val="24"/>
          <w:szCs w:val="24"/>
        </w:rPr>
        <w:t>meditation,</w:t>
      </w:r>
      <w:r>
        <w:rPr>
          <w:sz w:val="24"/>
          <w:szCs w:val="24"/>
        </w:rPr>
        <w:t xml:space="preserve"> w</w:t>
      </w:r>
      <w:r>
        <w:rPr>
          <w:sz w:val="24"/>
          <w:szCs w:val="24"/>
        </w:rPr>
        <w:t>hen used frequently, can reduce the effects of mental health illnesses in the short term and develop resilience (</w:t>
      </w:r>
      <w:proofErr w:type="spellStart"/>
      <w:r>
        <w:rPr>
          <w:sz w:val="24"/>
          <w:szCs w:val="24"/>
        </w:rPr>
        <w:t>Flett</w:t>
      </w:r>
      <w:proofErr w:type="spellEnd"/>
      <w:r>
        <w:rPr>
          <w:sz w:val="24"/>
          <w:szCs w:val="24"/>
        </w:rPr>
        <w:t>, J.A et al. 2019).</w:t>
      </w:r>
    </w:p>
    <w:p w14:paraId="000000A5" w14:textId="77777777" w:rsidR="00514B3F" w:rsidRDefault="00514B3F">
      <w:pPr>
        <w:ind w:right="107"/>
        <w:jc w:val="both"/>
        <w:rPr>
          <w:b/>
          <w:sz w:val="24"/>
          <w:szCs w:val="24"/>
        </w:rPr>
      </w:pPr>
    </w:p>
    <w:p w14:paraId="000000A6" w14:textId="77777777" w:rsidR="00514B3F" w:rsidRDefault="009F795A">
      <w:pPr>
        <w:ind w:right="107"/>
        <w:jc w:val="both"/>
        <w:rPr>
          <w:sz w:val="24"/>
          <w:szCs w:val="24"/>
        </w:rPr>
      </w:pPr>
      <w:r>
        <w:rPr>
          <w:sz w:val="24"/>
          <w:szCs w:val="24"/>
        </w:rPr>
        <w:lastRenderedPageBreak/>
        <w:t>When comparing these three coping strategies that I used to develop resilience and minimise stress during the initial</w:t>
      </w:r>
      <w:r>
        <w:rPr>
          <w:sz w:val="24"/>
          <w:szCs w:val="24"/>
        </w:rPr>
        <w:t xml:space="preserve"> six months of training since being attested as a Police Constable I found that the most efficient coping strategy was engaging in long distance walks whilst listening to music or revision notes. I feel as though this is primarily because it allowed me to </w:t>
      </w:r>
      <w:r>
        <w:rPr>
          <w:sz w:val="24"/>
          <w:szCs w:val="24"/>
        </w:rPr>
        <w:t>exercise and maintain both my physical and mental wellbeing whilst also revising for upcoming examinations and consolidating any knowledge and understanding that I was unsure of from training. This method also enabled me to appreciate nature and aspects of</w:t>
      </w:r>
      <w:r>
        <w:rPr>
          <w:sz w:val="24"/>
          <w:szCs w:val="24"/>
        </w:rPr>
        <w:t xml:space="preserve"> life that previously, I could not find the time for. It gave me an insight into alternative methods of reducing stress and developing resilience that prior to the lockdown periods associated with COVID-19, I did not have. This is not discounting the posit</w:t>
      </w:r>
      <w:r>
        <w:rPr>
          <w:sz w:val="24"/>
          <w:szCs w:val="24"/>
        </w:rPr>
        <w:t>ive impacts that the remaining strategies that I adopted to minimise stress and to develop resilience had on my physical and mental wellbeing, however, this strategy was one that I newly adopted during this initial six months and one that I will continuall</w:t>
      </w:r>
      <w:r>
        <w:rPr>
          <w:sz w:val="24"/>
          <w:szCs w:val="24"/>
        </w:rPr>
        <w:t>y use in the future. I feel as though this strategy was the most beneficial of those that I adopted as it enabled me to exercise and reduce emotional stress whilst also participating in what is typically, a stressful activity in revision for an examination</w:t>
      </w:r>
      <w:r>
        <w:rPr>
          <w:sz w:val="24"/>
          <w:szCs w:val="24"/>
        </w:rPr>
        <w:t>.</w:t>
      </w:r>
    </w:p>
    <w:p w14:paraId="000000A7" w14:textId="77777777" w:rsidR="00514B3F" w:rsidRDefault="00514B3F">
      <w:pPr>
        <w:ind w:right="107"/>
        <w:jc w:val="both"/>
        <w:rPr>
          <w:b/>
          <w:color w:val="FF0000"/>
          <w:sz w:val="24"/>
          <w:szCs w:val="24"/>
        </w:rPr>
      </w:pPr>
    </w:p>
    <w:p w14:paraId="000000A8" w14:textId="77777777" w:rsidR="00514B3F" w:rsidRDefault="00514B3F">
      <w:pPr>
        <w:ind w:right="107"/>
        <w:jc w:val="both"/>
        <w:rPr>
          <w:b/>
          <w:color w:val="FF0000"/>
          <w:sz w:val="24"/>
          <w:szCs w:val="24"/>
        </w:rPr>
        <w:sectPr w:rsidR="00514B3F">
          <w:headerReference w:type="even" r:id="rId10"/>
          <w:headerReference w:type="default" r:id="rId11"/>
          <w:footerReference w:type="even" r:id="rId12"/>
          <w:footerReference w:type="default" r:id="rId13"/>
          <w:headerReference w:type="first" r:id="rId14"/>
          <w:footerReference w:type="first" r:id="rId15"/>
          <w:pgSz w:w="11906" w:h="16838"/>
          <w:pgMar w:top="1440" w:right="1080" w:bottom="1440" w:left="1080" w:header="720" w:footer="720" w:gutter="0"/>
          <w:pgNumType w:start="1"/>
          <w:cols w:space="720"/>
          <w:titlePg/>
        </w:sectPr>
      </w:pPr>
    </w:p>
    <w:p w14:paraId="000000A9" w14:textId="77777777" w:rsidR="00514B3F" w:rsidRDefault="009F795A">
      <w:pPr>
        <w:ind w:right="107"/>
        <w:jc w:val="center"/>
        <w:rPr>
          <w:b/>
          <w:sz w:val="24"/>
          <w:szCs w:val="24"/>
        </w:rPr>
      </w:pPr>
      <w:r>
        <w:rPr>
          <w:b/>
          <w:color w:val="000000"/>
          <w:sz w:val="24"/>
          <w:szCs w:val="24"/>
        </w:rPr>
        <w:lastRenderedPageBreak/>
        <w:t xml:space="preserve">Task </w:t>
      </w:r>
      <w:r>
        <w:rPr>
          <w:b/>
          <w:sz w:val="24"/>
          <w:szCs w:val="24"/>
        </w:rPr>
        <w:t>2</w:t>
      </w:r>
    </w:p>
    <w:p w14:paraId="000000AA" w14:textId="77777777" w:rsidR="00514B3F" w:rsidRDefault="00514B3F">
      <w:pPr>
        <w:ind w:right="107"/>
        <w:jc w:val="both"/>
        <w:rPr>
          <w:b/>
          <w:sz w:val="24"/>
          <w:szCs w:val="24"/>
        </w:rPr>
      </w:pPr>
    </w:p>
    <w:p w14:paraId="000000AB" w14:textId="77777777" w:rsidR="00514B3F" w:rsidRDefault="009F795A">
      <w:pPr>
        <w:ind w:right="237"/>
        <w:jc w:val="both"/>
        <w:rPr>
          <w:b/>
          <w:color w:val="000000"/>
          <w:sz w:val="24"/>
          <w:szCs w:val="24"/>
        </w:rPr>
      </w:pPr>
      <w:r>
        <w:rPr>
          <w:b/>
          <w:color w:val="000000"/>
          <w:sz w:val="24"/>
          <w:szCs w:val="24"/>
        </w:rPr>
        <w:t xml:space="preserve">Relevant areas of the National Policing Curriculum: </w:t>
      </w:r>
    </w:p>
    <w:p w14:paraId="000000AC" w14:textId="77777777" w:rsidR="00514B3F" w:rsidRDefault="009F795A">
      <w:pPr>
        <w:ind w:right="107"/>
        <w:jc w:val="both"/>
        <w:rPr>
          <w:b/>
          <w:color w:val="000000"/>
          <w:sz w:val="24"/>
          <w:szCs w:val="24"/>
        </w:rPr>
      </w:pPr>
      <w:r>
        <w:rPr>
          <w:b/>
          <w:color w:val="000000"/>
          <w:sz w:val="24"/>
          <w:szCs w:val="24"/>
        </w:rPr>
        <w:t xml:space="preserve">Communication Skills, Managing Conflict, Valuing </w:t>
      </w:r>
      <w:proofErr w:type="gramStart"/>
      <w:r>
        <w:rPr>
          <w:b/>
          <w:color w:val="000000"/>
          <w:sz w:val="24"/>
          <w:szCs w:val="24"/>
        </w:rPr>
        <w:t>Difference</w:t>
      </w:r>
      <w:proofErr w:type="gramEnd"/>
      <w:r>
        <w:rPr>
          <w:b/>
          <w:color w:val="000000"/>
          <w:sz w:val="24"/>
          <w:szCs w:val="24"/>
        </w:rPr>
        <w:t xml:space="preserve"> and Inclusion</w:t>
      </w:r>
    </w:p>
    <w:p w14:paraId="000000AD" w14:textId="77777777" w:rsidR="00514B3F" w:rsidRDefault="00514B3F">
      <w:pPr>
        <w:ind w:right="107"/>
        <w:jc w:val="both"/>
        <w:rPr>
          <w:sz w:val="24"/>
          <w:szCs w:val="24"/>
        </w:rPr>
      </w:pPr>
    </w:p>
    <w:p w14:paraId="000000AE" w14:textId="77777777" w:rsidR="00514B3F" w:rsidRDefault="009F795A">
      <w:pPr>
        <w:ind w:right="107"/>
        <w:jc w:val="both"/>
        <w:rPr>
          <w:sz w:val="24"/>
          <w:szCs w:val="24"/>
        </w:rPr>
      </w:pPr>
      <w:r>
        <w:rPr>
          <w:sz w:val="24"/>
          <w:szCs w:val="24"/>
        </w:rPr>
        <w:t xml:space="preserve">You must choose </w:t>
      </w:r>
      <w:r>
        <w:rPr>
          <w:b/>
          <w:sz w:val="24"/>
          <w:szCs w:val="24"/>
          <w:u w:val="single"/>
        </w:rPr>
        <w:t xml:space="preserve">a policing incident involving conflict </w:t>
      </w:r>
      <w:r>
        <w:rPr>
          <w:sz w:val="24"/>
          <w:szCs w:val="24"/>
        </w:rPr>
        <w:t>in which you played a significant role with an offender/service</w:t>
      </w:r>
      <w:r>
        <w:rPr>
          <w:b/>
          <w:sz w:val="24"/>
          <w:szCs w:val="24"/>
        </w:rPr>
        <w:t xml:space="preserve"> </w:t>
      </w:r>
      <w:r>
        <w:rPr>
          <w:sz w:val="24"/>
          <w:szCs w:val="24"/>
        </w:rPr>
        <w:t xml:space="preserve">user/victim and reflect on what happened. </w:t>
      </w:r>
    </w:p>
    <w:p w14:paraId="000000AF" w14:textId="77777777" w:rsidR="00514B3F" w:rsidRDefault="00514B3F">
      <w:pPr>
        <w:ind w:right="107"/>
        <w:jc w:val="both"/>
        <w:rPr>
          <w:sz w:val="24"/>
          <w:szCs w:val="24"/>
        </w:rPr>
      </w:pPr>
    </w:p>
    <w:p w14:paraId="000000B0" w14:textId="77777777" w:rsidR="00514B3F" w:rsidRDefault="00514B3F">
      <w:pPr>
        <w:ind w:right="107"/>
        <w:jc w:val="both"/>
        <w:rPr>
          <w:b/>
          <w:sz w:val="24"/>
          <w:szCs w:val="24"/>
        </w:rPr>
      </w:pPr>
    </w:p>
    <w:tbl>
      <w:tblPr>
        <w:tblStyle w:val="a2"/>
        <w:tblW w:w="973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36"/>
      </w:tblGrid>
      <w:tr w:rsidR="00514B3F" w14:paraId="27D9B0FA" w14:textId="77777777">
        <w:tc>
          <w:tcPr>
            <w:tcW w:w="9736" w:type="dxa"/>
            <w:shd w:val="clear" w:color="auto" w:fill="auto"/>
          </w:tcPr>
          <w:p w14:paraId="000000B1" w14:textId="77777777" w:rsidR="00514B3F" w:rsidRDefault="00514B3F">
            <w:pPr>
              <w:ind w:right="107"/>
              <w:rPr>
                <w:sz w:val="24"/>
                <w:szCs w:val="24"/>
              </w:rPr>
            </w:pPr>
          </w:p>
          <w:p w14:paraId="000000B2" w14:textId="77777777" w:rsidR="00514B3F" w:rsidRDefault="009F795A">
            <w:pPr>
              <w:ind w:right="107"/>
              <w:jc w:val="both"/>
              <w:rPr>
                <w:sz w:val="24"/>
                <w:szCs w:val="24"/>
              </w:rPr>
            </w:pPr>
            <w:r>
              <w:rPr>
                <w:b/>
                <w:sz w:val="24"/>
                <w:szCs w:val="24"/>
              </w:rPr>
              <w:t xml:space="preserve">Critically assess </w:t>
            </w:r>
            <w:r>
              <w:rPr>
                <w:sz w:val="24"/>
                <w:szCs w:val="24"/>
              </w:rPr>
              <w:t xml:space="preserve">the incident including social and legislative contexts and any relevant cultural, ethnicity and language issues. </w:t>
            </w:r>
          </w:p>
          <w:p w14:paraId="000000B3" w14:textId="77777777" w:rsidR="00514B3F" w:rsidRDefault="00514B3F">
            <w:pPr>
              <w:ind w:right="107"/>
              <w:rPr>
                <w:sz w:val="24"/>
                <w:szCs w:val="24"/>
              </w:rPr>
            </w:pPr>
          </w:p>
          <w:p w14:paraId="000000B4" w14:textId="77777777" w:rsidR="00514B3F" w:rsidRDefault="009F795A">
            <w:pPr>
              <w:ind w:right="107"/>
              <w:jc w:val="both"/>
              <w:rPr>
                <w:sz w:val="24"/>
                <w:szCs w:val="24"/>
              </w:rPr>
            </w:pPr>
            <w:r>
              <w:rPr>
                <w:b/>
                <w:sz w:val="24"/>
                <w:szCs w:val="24"/>
              </w:rPr>
              <w:t xml:space="preserve">Reflect on your application </w:t>
            </w:r>
            <w:r>
              <w:rPr>
                <w:sz w:val="24"/>
                <w:szCs w:val="24"/>
              </w:rPr>
              <w:t>of</w:t>
            </w:r>
            <w:r>
              <w:rPr>
                <w:b/>
                <w:sz w:val="24"/>
                <w:szCs w:val="24"/>
              </w:rPr>
              <w:t xml:space="preserve"> </w:t>
            </w:r>
            <w:r>
              <w:rPr>
                <w:sz w:val="24"/>
                <w:szCs w:val="24"/>
              </w:rPr>
              <w:t>the fundamental elements of effective communic</w:t>
            </w:r>
            <w:r>
              <w:rPr>
                <w:sz w:val="24"/>
                <w:szCs w:val="24"/>
              </w:rPr>
              <w:t>ation used (verbal, non-verbal, active listening skills, open and closed questions, building rapport and negotiation skills).</w:t>
            </w:r>
          </w:p>
          <w:p w14:paraId="000000B5" w14:textId="77777777" w:rsidR="00514B3F" w:rsidRDefault="00514B3F">
            <w:pPr>
              <w:ind w:right="107"/>
              <w:jc w:val="both"/>
              <w:rPr>
                <w:sz w:val="24"/>
                <w:szCs w:val="24"/>
              </w:rPr>
            </w:pPr>
          </w:p>
          <w:p w14:paraId="000000B6" w14:textId="77777777" w:rsidR="00514B3F" w:rsidRDefault="009F795A">
            <w:pPr>
              <w:ind w:right="107"/>
              <w:jc w:val="both"/>
              <w:rPr>
                <w:sz w:val="24"/>
                <w:szCs w:val="24"/>
              </w:rPr>
            </w:pPr>
            <w:r>
              <w:rPr>
                <w:b/>
                <w:sz w:val="24"/>
                <w:szCs w:val="24"/>
              </w:rPr>
              <w:t>Describe</w:t>
            </w:r>
            <w:r>
              <w:rPr>
                <w:sz w:val="24"/>
                <w:szCs w:val="24"/>
              </w:rPr>
              <w:t xml:space="preserve"> the process for determining whether the use of force was necessary in a conflict situation (including a </w:t>
            </w:r>
            <w:r>
              <w:rPr>
                <w:b/>
                <w:sz w:val="24"/>
                <w:szCs w:val="24"/>
              </w:rPr>
              <w:t>critical evaluat</w:t>
            </w:r>
            <w:r>
              <w:rPr>
                <w:b/>
                <w:sz w:val="24"/>
                <w:szCs w:val="24"/>
              </w:rPr>
              <w:t>ion</w:t>
            </w:r>
            <w:r>
              <w:rPr>
                <w:sz w:val="24"/>
                <w:szCs w:val="24"/>
              </w:rPr>
              <w:t xml:space="preserve"> of any theories or models underpinning the causes of conflict within policing interventions – </w:t>
            </w:r>
            <w:proofErr w:type="gramStart"/>
            <w:r>
              <w:rPr>
                <w:sz w:val="24"/>
                <w:szCs w:val="24"/>
              </w:rPr>
              <w:t>e.g.</w:t>
            </w:r>
            <w:proofErr w:type="gramEnd"/>
            <w:r>
              <w:rPr>
                <w:sz w:val="24"/>
                <w:szCs w:val="24"/>
              </w:rPr>
              <w:t xml:space="preserve"> </w:t>
            </w:r>
            <w:proofErr w:type="spellStart"/>
            <w:r>
              <w:rPr>
                <w:sz w:val="24"/>
                <w:szCs w:val="24"/>
              </w:rPr>
              <w:t>Betari’s</w:t>
            </w:r>
            <w:proofErr w:type="spellEnd"/>
            <w:r>
              <w:rPr>
                <w:sz w:val="24"/>
                <w:szCs w:val="24"/>
              </w:rPr>
              <w:t xml:space="preserve"> Box, The Drama triangle, Emotional versus rational brain) and provide a reflection on the outcome of the incident. </w:t>
            </w:r>
          </w:p>
          <w:p w14:paraId="000000B7" w14:textId="77777777" w:rsidR="00514B3F" w:rsidRDefault="00514B3F">
            <w:pPr>
              <w:ind w:right="107"/>
              <w:jc w:val="both"/>
              <w:rPr>
                <w:sz w:val="24"/>
                <w:szCs w:val="24"/>
              </w:rPr>
            </w:pPr>
          </w:p>
          <w:p w14:paraId="000000B8" w14:textId="77777777" w:rsidR="00514B3F" w:rsidRDefault="009F795A">
            <w:pPr>
              <w:ind w:right="107"/>
              <w:jc w:val="both"/>
              <w:rPr>
                <w:sz w:val="24"/>
                <w:szCs w:val="24"/>
              </w:rPr>
            </w:pPr>
            <w:r>
              <w:rPr>
                <w:sz w:val="24"/>
                <w:szCs w:val="24"/>
              </w:rPr>
              <w:t xml:space="preserve">Your reflection must illustrate your understanding and application of core principles of ethics, equality, </w:t>
            </w:r>
            <w:proofErr w:type="gramStart"/>
            <w:r>
              <w:rPr>
                <w:sz w:val="24"/>
                <w:szCs w:val="24"/>
              </w:rPr>
              <w:t>diversity</w:t>
            </w:r>
            <w:proofErr w:type="gramEnd"/>
            <w:r>
              <w:rPr>
                <w:sz w:val="24"/>
                <w:szCs w:val="24"/>
              </w:rPr>
              <w:t xml:space="preserve"> and human rights, as well as any relevant Code of Practice considerations, culturally sensitive practice and language preference.</w:t>
            </w:r>
          </w:p>
          <w:p w14:paraId="000000B9" w14:textId="77777777" w:rsidR="00514B3F" w:rsidRDefault="00514B3F">
            <w:pPr>
              <w:ind w:right="107"/>
              <w:jc w:val="both"/>
              <w:rPr>
                <w:sz w:val="24"/>
                <w:szCs w:val="24"/>
              </w:rPr>
            </w:pPr>
          </w:p>
          <w:p w14:paraId="000000BA" w14:textId="77777777" w:rsidR="00514B3F" w:rsidRDefault="00514B3F">
            <w:pPr>
              <w:ind w:right="107"/>
              <w:jc w:val="both"/>
              <w:rPr>
                <w:sz w:val="24"/>
                <w:szCs w:val="24"/>
              </w:rPr>
            </w:pPr>
          </w:p>
          <w:p w14:paraId="000000BB" w14:textId="77777777" w:rsidR="00514B3F" w:rsidRDefault="009F795A">
            <w:pPr>
              <w:ind w:right="107"/>
              <w:jc w:val="both"/>
              <w:rPr>
                <w:sz w:val="24"/>
                <w:szCs w:val="24"/>
              </w:rPr>
            </w:pPr>
            <w:r>
              <w:rPr>
                <w:sz w:val="24"/>
                <w:szCs w:val="24"/>
              </w:rPr>
              <w:t>2500 wo</w:t>
            </w:r>
            <w:r>
              <w:rPr>
                <w:sz w:val="24"/>
                <w:szCs w:val="24"/>
              </w:rPr>
              <w:t xml:space="preserve">rds </w:t>
            </w:r>
            <w:r>
              <w:rPr>
                <w:i/>
                <w:sz w:val="24"/>
                <w:szCs w:val="24"/>
              </w:rPr>
              <w:t>(+/- 10%: include your actual word count at the end of each section)</w:t>
            </w:r>
          </w:p>
        </w:tc>
      </w:tr>
    </w:tbl>
    <w:p w14:paraId="000000BC" w14:textId="77777777" w:rsidR="00514B3F" w:rsidRDefault="00514B3F">
      <w:pPr>
        <w:ind w:right="107"/>
        <w:jc w:val="both"/>
        <w:rPr>
          <w:sz w:val="24"/>
          <w:szCs w:val="24"/>
        </w:rPr>
      </w:pPr>
    </w:p>
    <w:p w14:paraId="000000BD" w14:textId="77777777" w:rsidR="00514B3F" w:rsidRDefault="009F795A">
      <w:pPr>
        <w:ind w:right="107"/>
        <w:jc w:val="both"/>
        <w:rPr>
          <w:b/>
          <w:sz w:val="24"/>
          <w:szCs w:val="24"/>
        </w:rPr>
      </w:pPr>
      <w:r>
        <w:rPr>
          <w:b/>
          <w:sz w:val="24"/>
          <w:szCs w:val="24"/>
        </w:rPr>
        <w:t>ANSWER:</w:t>
      </w:r>
    </w:p>
    <w:p w14:paraId="000000BE" w14:textId="77777777" w:rsidR="00514B3F" w:rsidRDefault="00514B3F">
      <w:pPr>
        <w:ind w:right="107"/>
        <w:jc w:val="both"/>
        <w:rPr>
          <w:sz w:val="24"/>
          <w:szCs w:val="24"/>
          <w:highlight w:val="cyan"/>
        </w:rPr>
      </w:pPr>
    </w:p>
    <w:p w14:paraId="000000BF" w14:textId="095DBB5A" w:rsidR="00514B3F" w:rsidRDefault="009F795A">
      <w:pPr>
        <w:ind w:right="107"/>
        <w:jc w:val="both"/>
        <w:rPr>
          <w:sz w:val="24"/>
          <w:szCs w:val="24"/>
        </w:rPr>
      </w:pPr>
      <w:r>
        <w:rPr>
          <w:sz w:val="24"/>
          <w:szCs w:val="24"/>
        </w:rPr>
        <w:t>A policing incident involving conflict in which I played a significant role in, originated from a call of a member of the public who had been suffering with mental health i</w:t>
      </w:r>
      <w:r>
        <w:rPr>
          <w:sz w:val="24"/>
          <w:szCs w:val="24"/>
        </w:rPr>
        <w:t xml:space="preserve">ssues in his home. The male in question had taken </w:t>
      </w:r>
      <w:proofErr w:type="gramStart"/>
      <w:r>
        <w:rPr>
          <w:sz w:val="24"/>
          <w:szCs w:val="24"/>
        </w:rPr>
        <w:t>a number of</w:t>
      </w:r>
      <w:proofErr w:type="gramEnd"/>
      <w:r>
        <w:rPr>
          <w:sz w:val="24"/>
          <w:szCs w:val="24"/>
        </w:rPr>
        <w:t xml:space="preserve"> tablets and forms of medication in an attempt to overdose, while his wife had called the police as a result of this. Upon arriving at his home, the male opened his front door and was immediately</w:t>
      </w:r>
      <w:r>
        <w:rPr>
          <w:sz w:val="24"/>
          <w:szCs w:val="24"/>
        </w:rPr>
        <w:t xml:space="preserve"> both verbally and physically resistant. He was refusing to let officers into the address while shouting words to the effect of “FUCK OFF” and “LEAVE ME ALONE”. It was apparent that the male was heavily intoxicated and could be considered as ‘anti-police’.</w:t>
      </w:r>
      <w:r>
        <w:rPr>
          <w:sz w:val="24"/>
          <w:szCs w:val="24"/>
        </w:rPr>
        <w:t xml:space="preserve"> The male eventually let officers into the address however upon following him into his living room, his behaviour seemingly </w:t>
      </w:r>
      <w:r w:rsidR="00370618">
        <w:rPr>
          <w:sz w:val="24"/>
          <w:szCs w:val="24"/>
        </w:rPr>
        <w:t>escalated,</w:t>
      </w:r>
      <w:r>
        <w:rPr>
          <w:sz w:val="24"/>
          <w:szCs w:val="24"/>
        </w:rPr>
        <w:t xml:space="preserve"> and the male began picking up objects and throwing them in the direction of officers, before beginning to make direct thre</w:t>
      </w:r>
      <w:r>
        <w:rPr>
          <w:sz w:val="24"/>
          <w:szCs w:val="24"/>
        </w:rPr>
        <w:t xml:space="preserve">ats to me and other members of the team. I made an attempt to take control of the situation through effective verbal communication, which involved trying to calm down the male. This was achieved through perspective talking. This </w:t>
      </w:r>
      <w:proofErr w:type="gramStart"/>
      <w:r>
        <w:rPr>
          <w:sz w:val="24"/>
          <w:szCs w:val="24"/>
        </w:rPr>
        <w:t>is based on the assumption</w:t>
      </w:r>
      <w:proofErr w:type="gramEnd"/>
      <w:r>
        <w:rPr>
          <w:sz w:val="24"/>
          <w:szCs w:val="24"/>
        </w:rPr>
        <w:t xml:space="preserve"> </w:t>
      </w:r>
      <w:r>
        <w:rPr>
          <w:sz w:val="24"/>
          <w:szCs w:val="24"/>
        </w:rPr>
        <w:t xml:space="preserve">that both individuals who are participating in the dialogue, have an understanding that each individual perceives a situation in a different </w:t>
      </w:r>
      <w:r w:rsidR="00370618">
        <w:rPr>
          <w:sz w:val="24"/>
          <w:szCs w:val="24"/>
        </w:rPr>
        <w:t>way,</w:t>
      </w:r>
      <w:r>
        <w:rPr>
          <w:sz w:val="24"/>
          <w:szCs w:val="24"/>
        </w:rPr>
        <w:t xml:space="preserve"> and this is taken into account when engaging with another. Two individuals who are involved in the exact same s</w:t>
      </w:r>
      <w:r>
        <w:rPr>
          <w:sz w:val="24"/>
          <w:szCs w:val="24"/>
        </w:rPr>
        <w:t>ituation, might have a potentially different outlook on the version of events (</w:t>
      </w:r>
      <w:r>
        <w:rPr>
          <w:color w:val="222222"/>
          <w:sz w:val="24"/>
          <w:szCs w:val="24"/>
          <w:highlight w:val="white"/>
        </w:rPr>
        <w:t xml:space="preserve">Krauss, R.M., 2002. P. 7) </w:t>
      </w:r>
      <w:r>
        <w:rPr>
          <w:sz w:val="24"/>
          <w:szCs w:val="24"/>
        </w:rPr>
        <w:t xml:space="preserve">The pair must share an understanding of typical societal beliefs that allow </w:t>
      </w:r>
      <w:r>
        <w:rPr>
          <w:sz w:val="24"/>
          <w:szCs w:val="24"/>
        </w:rPr>
        <w:lastRenderedPageBreak/>
        <w:t>them to engage effectively. Verbal communication is effective because gener</w:t>
      </w:r>
      <w:r>
        <w:rPr>
          <w:sz w:val="24"/>
          <w:szCs w:val="24"/>
        </w:rPr>
        <w:t xml:space="preserve">ally, this is the case. As such, social psychologist Roger Brown stated that effective communication “...requires that the point of view of the auditor be realistically imagined” (Brown, 1965). </w:t>
      </w:r>
    </w:p>
    <w:p w14:paraId="000000C0" w14:textId="77777777" w:rsidR="00514B3F" w:rsidRDefault="00514B3F">
      <w:pPr>
        <w:ind w:right="107"/>
        <w:jc w:val="both"/>
        <w:rPr>
          <w:sz w:val="24"/>
          <w:szCs w:val="24"/>
        </w:rPr>
      </w:pPr>
    </w:p>
    <w:p w14:paraId="000000C1" w14:textId="77777777" w:rsidR="00514B3F" w:rsidRDefault="009F795A">
      <w:pPr>
        <w:ind w:right="107"/>
        <w:jc w:val="both"/>
        <w:rPr>
          <w:sz w:val="24"/>
          <w:szCs w:val="24"/>
        </w:rPr>
      </w:pPr>
      <w:r>
        <w:rPr>
          <w:sz w:val="24"/>
          <w:szCs w:val="24"/>
        </w:rPr>
        <w:t>I maintained a safe distance from the male to ensure officer</w:t>
      </w:r>
      <w:r>
        <w:rPr>
          <w:sz w:val="24"/>
          <w:szCs w:val="24"/>
        </w:rPr>
        <w:t xml:space="preserve"> safety due to the erratic nature of his behaviour leading up to this point. Myself and my colleagues spoke with the male for a short period of time while waiting for ambulance staff to arrive. Upon doing so, staff began to conduct an initial mental health</w:t>
      </w:r>
      <w:r>
        <w:rPr>
          <w:sz w:val="24"/>
          <w:szCs w:val="24"/>
        </w:rPr>
        <w:t xml:space="preserve"> assessment on the male. This in turn, triggered an aggressive response from the male who began to shout at staff words to the effect of, “DON’T FUCKING TOUCH ME, FUCKING TOUCH ME AGAIN AND I’LL KNOCK YOU THE FUCK OUT”. The male stood up and faced towards </w:t>
      </w:r>
      <w:r>
        <w:rPr>
          <w:sz w:val="24"/>
          <w:szCs w:val="24"/>
        </w:rPr>
        <w:t>the paramedic which coincided with the aggressive nature of his dialect. I then grabbed the hands of the male and placed him back onto the sofa that he had previously been sitting on firmly directing him in the process with words to the effect of, “SIT DOW</w:t>
      </w:r>
      <w:r>
        <w:rPr>
          <w:sz w:val="24"/>
          <w:szCs w:val="24"/>
        </w:rPr>
        <w:t>N AND CALM DOWN NOW”. The male responded by shouting, “I’LL FUCKING KNOCK YOU OUT AND ALL”. I made no reply to this comment hoping that by doing so, the male would calm down and the situation might de-escalate. I felt as though this use of force was necess</w:t>
      </w:r>
      <w:r>
        <w:rPr>
          <w:sz w:val="24"/>
          <w:szCs w:val="24"/>
        </w:rPr>
        <w:t>ary as there was an immediate risk to the member of the ambulance staff as the male had made a direct threat towards him and had begun to confront him. This was the lowest amount of force that could have been used, whilst maintaining a level of authority w</w:t>
      </w:r>
      <w:r>
        <w:rPr>
          <w:sz w:val="24"/>
          <w:szCs w:val="24"/>
        </w:rPr>
        <w:t>hich would make it apparent to the male that I was the one who was in control of the situation. This use of force was proportionate given the threats that had been made by the male, necessary due to the perceived risk to the member of the ambulance staff a</w:t>
      </w:r>
      <w:r>
        <w:rPr>
          <w:sz w:val="24"/>
          <w:szCs w:val="24"/>
        </w:rPr>
        <w:t>nd justified given the nature of the threats which had been made. The use of force used was legal and ethical given the seriousness of the incident. The use of force coincided with the mandatory requirements necessary for such which have been outlined by S</w:t>
      </w:r>
      <w:r>
        <w:rPr>
          <w:sz w:val="24"/>
          <w:szCs w:val="24"/>
        </w:rPr>
        <w:t xml:space="preserve">outh Wales Police. When conducting a risk assessment to address whether such force would have been necessary, three core values must be adhered to. The first of which, places emphasis on if the use of force had a legal objective such as, the prevention of </w:t>
      </w:r>
      <w:r>
        <w:rPr>
          <w:sz w:val="24"/>
          <w:szCs w:val="24"/>
        </w:rPr>
        <w:t xml:space="preserve">injury to others or damage to property. In this case, the former was applicable. The second, focuses on if any other means other than force could be used to achieve the objective in hand. Here, verbal communication was used repeatedly but was unsuccessful </w:t>
      </w:r>
      <w:r>
        <w:rPr>
          <w:sz w:val="24"/>
          <w:szCs w:val="24"/>
        </w:rPr>
        <w:t>as the male had become more aggressive and was seemingly intent on acting upon his threats. Lastly, the minimum use of force to address the situation is considered, with this being proportionate and not excessive. In relation to this incident, the use of f</w:t>
      </w:r>
      <w:r>
        <w:rPr>
          <w:sz w:val="24"/>
          <w:szCs w:val="24"/>
        </w:rPr>
        <w:t xml:space="preserve">orce should be considered to have complied with </w:t>
      </w:r>
      <w:proofErr w:type="gramStart"/>
      <w:r>
        <w:rPr>
          <w:sz w:val="24"/>
          <w:szCs w:val="24"/>
        </w:rPr>
        <w:t>both of the above</w:t>
      </w:r>
      <w:proofErr w:type="gramEnd"/>
      <w:r>
        <w:rPr>
          <w:sz w:val="24"/>
          <w:szCs w:val="24"/>
        </w:rPr>
        <w:t>. It was certainly necessary to prevent any physical injury to the member of the ambulance staff (College of Policing, 2013).</w:t>
      </w:r>
    </w:p>
    <w:p w14:paraId="000000C2" w14:textId="77777777" w:rsidR="00514B3F" w:rsidRDefault="00514B3F">
      <w:pPr>
        <w:ind w:right="107"/>
        <w:jc w:val="both"/>
        <w:rPr>
          <w:sz w:val="24"/>
          <w:szCs w:val="24"/>
        </w:rPr>
      </w:pPr>
    </w:p>
    <w:p w14:paraId="000000C3" w14:textId="77777777" w:rsidR="00514B3F" w:rsidRDefault="009F795A">
      <w:pPr>
        <w:ind w:right="107"/>
        <w:jc w:val="both"/>
        <w:rPr>
          <w:sz w:val="24"/>
          <w:szCs w:val="24"/>
          <w:highlight w:val="cyan"/>
        </w:rPr>
      </w:pPr>
      <w:r>
        <w:rPr>
          <w:sz w:val="24"/>
          <w:szCs w:val="24"/>
        </w:rPr>
        <w:t>As we searched the property for the remains of any further blist</w:t>
      </w:r>
      <w:r>
        <w:rPr>
          <w:sz w:val="24"/>
          <w:szCs w:val="24"/>
        </w:rPr>
        <w:t>er packets of medication that the subject might have taken, he became increasingly verbally resistant. This proved to be challenging as it was both essential that the subject remained as calm as possible to enable the paramedics to conduct their assessment</w:t>
      </w:r>
      <w:r>
        <w:rPr>
          <w:sz w:val="24"/>
          <w:szCs w:val="24"/>
        </w:rPr>
        <w:t xml:space="preserve"> and additionally, that we were able to identify the amount of medication that he had taken. Due to the aggressive nature of the male, I made a conscious effort to build a rapport with him, in the hope that in doing so, this would not only take his mind </w:t>
      </w:r>
      <w:proofErr w:type="gramStart"/>
      <w:r>
        <w:rPr>
          <w:sz w:val="24"/>
          <w:szCs w:val="24"/>
        </w:rPr>
        <w:t>of</w:t>
      </w:r>
      <w:r>
        <w:rPr>
          <w:sz w:val="24"/>
          <w:szCs w:val="24"/>
        </w:rPr>
        <w:t>f of</w:t>
      </w:r>
      <w:proofErr w:type="gramEnd"/>
      <w:r>
        <w:rPr>
          <w:sz w:val="24"/>
          <w:szCs w:val="24"/>
        </w:rPr>
        <w:t xml:space="preserve"> the situation and increase the chances of the ambulance staff being able to carry out their assessment efficiently and safely, but also in order to develop a trusting relationship with the male. This in theory, would enhance the likelihood of him foll</w:t>
      </w:r>
      <w:r>
        <w:rPr>
          <w:sz w:val="24"/>
          <w:szCs w:val="24"/>
        </w:rPr>
        <w:t xml:space="preserve">owing any instructions I might need to give him </w:t>
      </w:r>
      <w:proofErr w:type="gramStart"/>
      <w:r>
        <w:rPr>
          <w:sz w:val="24"/>
          <w:szCs w:val="24"/>
        </w:rPr>
        <w:t>later on</w:t>
      </w:r>
      <w:proofErr w:type="gramEnd"/>
      <w:r>
        <w:rPr>
          <w:sz w:val="24"/>
          <w:szCs w:val="24"/>
        </w:rPr>
        <w:t xml:space="preserve"> down the line. The behaviour and mood of the male fluctuated between being extremely aggressive and uncontrollably upset and apologetic for his behaviour. </w:t>
      </w:r>
      <w:proofErr w:type="gramStart"/>
      <w:r>
        <w:rPr>
          <w:sz w:val="24"/>
          <w:szCs w:val="24"/>
        </w:rPr>
        <w:t>It seemed as though</w:t>
      </w:r>
      <w:proofErr w:type="gramEnd"/>
      <w:r>
        <w:rPr>
          <w:sz w:val="24"/>
          <w:szCs w:val="24"/>
        </w:rPr>
        <w:t xml:space="preserve"> he was more open to spea</w:t>
      </w:r>
      <w:r>
        <w:rPr>
          <w:sz w:val="24"/>
          <w:szCs w:val="24"/>
        </w:rPr>
        <w:t xml:space="preserve">king with </w:t>
      </w:r>
      <w:r>
        <w:rPr>
          <w:sz w:val="24"/>
          <w:szCs w:val="24"/>
        </w:rPr>
        <w:lastRenderedPageBreak/>
        <w:t xml:space="preserve">female members of both my team and members of the ambulance staff, while potentially feeling threatened or intimidated by male colleagues. </w:t>
      </w:r>
    </w:p>
    <w:p w14:paraId="000000C4" w14:textId="77777777" w:rsidR="00514B3F" w:rsidRDefault="00514B3F">
      <w:pPr>
        <w:ind w:right="107"/>
        <w:jc w:val="both"/>
        <w:rPr>
          <w:sz w:val="24"/>
          <w:szCs w:val="24"/>
          <w:highlight w:val="cyan"/>
        </w:rPr>
      </w:pPr>
    </w:p>
    <w:p w14:paraId="000000C5" w14:textId="77777777" w:rsidR="00514B3F" w:rsidRDefault="009F795A">
      <w:pPr>
        <w:ind w:right="107"/>
        <w:jc w:val="both"/>
        <w:rPr>
          <w:sz w:val="24"/>
          <w:szCs w:val="24"/>
        </w:rPr>
      </w:pPr>
      <w:r>
        <w:rPr>
          <w:sz w:val="24"/>
          <w:szCs w:val="24"/>
        </w:rPr>
        <w:t xml:space="preserve">The offender behaviour scale and five step appeal </w:t>
      </w:r>
      <w:proofErr w:type="gramStart"/>
      <w:r>
        <w:rPr>
          <w:sz w:val="24"/>
          <w:szCs w:val="24"/>
        </w:rPr>
        <w:t>was</w:t>
      </w:r>
      <w:proofErr w:type="gramEnd"/>
      <w:r>
        <w:rPr>
          <w:sz w:val="24"/>
          <w:szCs w:val="24"/>
        </w:rPr>
        <w:t xml:space="preserve"> used throughout this process. This included questio</w:t>
      </w:r>
      <w:r>
        <w:rPr>
          <w:sz w:val="24"/>
          <w:szCs w:val="24"/>
        </w:rPr>
        <w:t xml:space="preserve">ns such </w:t>
      </w:r>
      <w:proofErr w:type="spellStart"/>
      <w:proofErr w:type="gramStart"/>
      <w:r>
        <w:rPr>
          <w:sz w:val="24"/>
          <w:szCs w:val="24"/>
        </w:rPr>
        <w:t>as;will</w:t>
      </w:r>
      <w:proofErr w:type="spellEnd"/>
      <w:proofErr w:type="gramEnd"/>
      <w:r>
        <w:rPr>
          <w:sz w:val="24"/>
          <w:szCs w:val="24"/>
        </w:rPr>
        <w:t xml:space="preserve"> you leave the house and come with us in an ambulance to the hospital? Are you aware of the impacts that this episode could have on your health and wellbeing if you do not come with us in an ambulance to the hospital? Is there anything I can</w:t>
      </w:r>
      <w:r>
        <w:rPr>
          <w:sz w:val="24"/>
          <w:szCs w:val="24"/>
        </w:rPr>
        <w:t xml:space="preserve"> reasonably do or say to make you come with us in an ambulance to the hospital? The use of verbal communication was heavily prevalent during this scenario. An attempt was made to exercise all other avenues other </w:t>
      </w:r>
      <w:proofErr w:type="spellStart"/>
      <w:r>
        <w:rPr>
          <w:sz w:val="24"/>
          <w:szCs w:val="24"/>
        </w:rPr>
        <w:t>then</w:t>
      </w:r>
      <w:proofErr w:type="spellEnd"/>
      <w:r>
        <w:rPr>
          <w:sz w:val="24"/>
          <w:szCs w:val="24"/>
        </w:rPr>
        <w:t xml:space="preserve"> using force to remove the male from his</w:t>
      </w:r>
      <w:r>
        <w:rPr>
          <w:sz w:val="24"/>
          <w:szCs w:val="24"/>
        </w:rPr>
        <w:t xml:space="preserve"> home for his own safety, however, despite countless attempts to do so by numerous members of staff, originating from both the police and the ambulance, the male refused and was adamant on staying in his own home and ending his life. This was done so using</w:t>
      </w:r>
      <w:r>
        <w:rPr>
          <w:sz w:val="24"/>
          <w:szCs w:val="24"/>
        </w:rPr>
        <w:t xml:space="preserve"> the </w:t>
      </w:r>
      <w:proofErr w:type="gramStart"/>
      <w:r>
        <w:rPr>
          <w:sz w:val="24"/>
          <w:szCs w:val="24"/>
        </w:rPr>
        <w:t>five step</w:t>
      </w:r>
      <w:proofErr w:type="gramEnd"/>
      <w:r>
        <w:rPr>
          <w:sz w:val="24"/>
          <w:szCs w:val="24"/>
        </w:rPr>
        <w:t xml:space="preserve"> appeal. As a result of the refusal of the male to come with us voluntarily, the male had to be detained under the Mental Capacity Act, as both ambulance staff and members of my team </w:t>
      </w:r>
      <w:proofErr w:type="gramStart"/>
      <w:r>
        <w:rPr>
          <w:sz w:val="24"/>
          <w:szCs w:val="24"/>
        </w:rPr>
        <w:t>were in agreement</w:t>
      </w:r>
      <w:proofErr w:type="gramEnd"/>
      <w:r>
        <w:rPr>
          <w:sz w:val="24"/>
          <w:szCs w:val="24"/>
        </w:rPr>
        <w:t xml:space="preserve"> that due to his levels of intoxication, a</w:t>
      </w:r>
      <w:r>
        <w:rPr>
          <w:sz w:val="24"/>
          <w:szCs w:val="24"/>
        </w:rPr>
        <w:t>llied with his mental health episode and his attempted overdose, the male was unable to make reasonable decisions for himself. Once again, the least and most proportionate amount of force was used by me and members of my team to convey the male from inside</w:t>
      </w:r>
      <w:r>
        <w:rPr>
          <w:sz w:val="24"/>
          <w:szCs w:val="24"/>
        </w:rPr>
        <w:t xml:space="preserve"> of his own home into the back of the ambulance which was parked outside of his home. </w:t>
      </w:r>
      <w:proofErr w:type="gramStart"/>
      <w:r>
        <w:rPr>
          <w:sz w:val="24"/>
          <w:szCs w:val="24"/>
        </w:rPr>
        <w:t>Myself and another male colleague</w:t>
      </w:r>
      <w:proofErr w:type="gramEnd"/>
      <w:r>
        <w:rPr>
          <w:sz w:val="24"/>
          <w:szCs w:val="24"/>
        </w:rPr>
        <w:t xml:space="preserve"> grabbed each arm and lifted him up, escorting him carefully out of the house, while our female colleague stood in front facing towards h</w:t>
      </w:r>
      <w:r>
        <w:rPr>
          <w:sz w:val="24"/>
          <w:szCs w:val="24"/>
        </w:rPr>
        <w:t xml:space="preserve">im. She maintained communication with the male </w:t>
      </w:r>
      <w:proofErr w:type="gramStart"/>
      <w:r>
        <w:rPr>
          <w:sz w:val="24"/>
          <w:szCs w:val="24"/>
        </w:rPr>
        <w:t>in an effort to</w:t>
      </w:r>
      <w:proofErr w:type="gramEnd"/>
      <w:r>
        <w:rPr>
          <w:sz w:val="24"/>
          <w:szCs w:val="24"/>
        </w:rPr>
        <w:t xml:space="preserve"> keep him as calm as possible. This seemed to be the most reasonable approach to this element of the situation as the male did not wish to speak to any persons of the same sex and doing so only </w:t>
      </w:r>
      <w:r>
        <w:rPr>
          <w:sz w:val="24"/>
          <w:szCs w:val="24"/>
        </w:rPr>
        <w:t xml:space="preserve">seemed to worsen the aggressive nature of his behaviour. Therefore, we deemed it appropriate for a female to facilitate </w:t>
      </w:r>
      <w:proofErr w:type="gramStart"/>
      <w:r>
        <w:rPr>
          <w:sz w:val="24"/>
          <w:szCs w:val="24"/>
        </w:rPr>
        <w:t>the majority of</w:t>
      </w:r>
      <w:proofErr w:type="gramEnd"/>
      <w:r>
        <w:rPr>
          <w:sz w:val="24"/>
          <w:szCs w:val="24"/>
        </w:rPr>
        <w:t xml:space="preserve"> necessary communication with the male. This seemingly had a positive effect in terms of de-escalating the situation as t</w:t>
      </w:r>
      <w:r>
        <w:rPr>
          <w:sz w:val="24"/>
          <w:szCs w:val="24"/>
        </w:rPr>
        <w:t>he male had become calmer and more open to complying with requests put to him by the female police officer. Despite this, the male often turned his head towards me while in the back of the ambulance and continued to make threats, however, after being calme</w:t>
      </w:r>
      <w:r>
        <w:rPr>
          <w:sz w:val="24"/>
          <w:szCs w:val="24"/>
        </w:rPr>
        <w:t xml:space="preserve">d down by the female officer present, she was able to take his mind elsewhere. It felt most appropriate and suitable in this situation, given the circumstances that had led up to this point, to ignore the male and look in a different direction </w:t>
      </w:r>
      <w:proofErr w:type="gramStart"/>
      <w:r>
        <w:rPr>
          <w:sz w:val="24"/>
          <w:szCs w:val="24"/>
        </w:rPr>
        <w:t>in an attemp</w:t>
      </w:r>
      <w:r>
        <w:rPr>
          <w:sz w:val="24"/>
          <w:szCs w:val="24"/>
        </w:rPr>
        <w:t>t to</w:t>
      </w:r>
      <w:proofErr w:type="gramEnd"/>
      <w:r>
        <w:rPr>
          <w:sz w:val="24"/>
          <w:szCs w:val="24"/>
        </w:rPr>
        <w:t xml:space="preserve"> reduce the chances of his behaviour worsening once again. This certainly had the desired effect as the behaviour of the male gradually improved during his transport to hospital. The male was eventually admitted into the </w:t>
      </w:r>
      <w:proofErr w:type="gramStart"/>
      <w:r>
        <w:rPr>
          <w:sz w:val="24"/>
          <w:szCs w:val="24"/>
        </w:rPr>
        <w:t>hospital</w:t>
      </w:r>
      <w:proofErr w:type="gramEnd"/>
      <w:r>
        <w:rPr>
          <w:sz w:val="24"/>
          <w:szCs w:val="24"/>
        </w:rPr>
        <w:t xml:space="preserve"> and it was necessary f</w:t>
      </w:r>
      <w:r>
        <w:rPr>
          <w:sz w:val="24"/>
          <w:szCs w:val="24"/>
        </w:rPr>
        <w:t xml:space="preserve">or officers to stay with him while the staff conducted assessments on him due to the aggressive nature of his behaviour prior to this. </w:t>
      </w:r>
      <w:proofErr w:type="gramStart"/>
      <w:r>
        <w:rPr>
          <w:sz w:val="24"/>
          <w:szCs w:val="24"/>
        </w:rPr>
        <w:t>In order to</w:t>
      </w:r>
      <w:proofErr w:type="gramEnd"/>
      <w:r>
        <w:rPr>
          <w:sz w:val="24"/>
          <w:szCs w:val="24"/>
        </w:rPr>
        <w:t xml:space="preserve"> reduce the opportunity for this behaviour to reoccur, it was suggested that the female member of police staff</w:t>
      </w:r>
      <w:r>
        <w:rPr>
          <w:sz w:val="24"/>
          <w:szCs w:val="24"/>
        </w:rPr>
        <w:t xml:space="preserve"> waited next to him, while I waited just around the corner, out of the line of sight of the male, to reduce his interaction with males and ultimately, remove any underlying factors which could lead to his behaviour worsening again. This also had the desire</w:t>
      </w:r>
      <w:r>
        <w:rPr>
          <w:sz w:val="24"/>
          <w:szCs w:val="24"/>
        </w:rPr>
        <w:t>d effect, with the behaviour of the male improving significantly over time while eventually, officers were able to leave him in the hands of the staff at the hospital.</w:t>
      </w:r>
    </w:p>
    <w:p w14:paraId="000000C6" w14:textId="77777777" w:rsidR="00514B3F" w:rsidRDefault="00514B3F">
      <w:pPr>
        <w:ind w:right="107"/>
        <w:jc w:val="both"/>
        <w:rPr>
          <w:sz w:val="24"/>
          <w:szCs w:val="24"/>
          <w:highlight w:val="cyan"/>
        </w:rPr>
      </w:pPr>
    </w:p>
    <w:p w14:paraId="000000C7" w14:textId="77777777" w:rsidR="00514B3F" w:rsidRDefault="009F795A">
      <w:pPr>
        <w:ind w:right="107"/>
        <w:jc w:val="both"/>
        <w:rPr>
          <w:b/>
          <w:sz w:val="24"/>
          <w:szCs w:val="24"/>
          <w:highlight w:val="cyan"/>
        </w:rPr>
      </w:pPr>
      <w:r>
        <w:rPr>
          <w:sz w:val="24"/>
          <w:szCs w:val="24"/>
        </w:rPr>
        <w:t>A crucial aspect when approaching the situation was the verbal communication used betwe</w:t>
      </w:r>
      <w:r>
        <w:rPr>
          <w:sz w:val="24"/>
          <w:szCs w:val="24"/>
        </w:rPr>
        <w:t>en the officers and the male. As outlined within the College of Policing, verbal communication is a key aspect in trying to de-escalate or defuse conflict situations (College of Policing, 2020). This allowed for time to be created to diffuse and take contr</w:t>
      </w:r>
      <w:r>
        <w:rPr>
          <w:sz w:val="24"/>
          <w:szCs w:val="24"/>
        </w:rPr>
        <w:t xml:space="preserve">ol of the situation and helped to build a rapport with the male. When reflecting on my application of </w:t>
      </w:r>
      <w:r>
        <w:rPr>
          <w:sz w:val="24"/>
          <w:szCs w:val="24"/>
        </w:rPr>
        <w:lastRenderedPageBreak/>
        <w:t xml:space="preserve">the fundamental elements of effective communication </w:t>
      </w:r>
      <w:proofErr w:type="gramStart"/>
      <w:r>
        <w:rPr>
          <w:sz w:val="24"/>
          <w:szCs w:val="24"/>
        </w:rPr>
        <w:t>used</w:t>
      </w:r>
      <w:proofErr w:type="gramEnd"/>
      <w:r>
        <w:rPr>
          <w:sz w:val="24"/>
          <w:szCs w:val="24"/>
        </w:rPr>
        <w:t xml:space="preserve"> I believe that by staying calm and reserved, in addition to politely asking the male to comply wi</w:t>
      </w:r>
      <w:r>
        <w:rPr>
          <w:sz w:val="24"/>
          <w:szCs w:val="24"/>
        </w:rPr>
        <w:t xml:space="preserve">th any given requests, the likelihood of him doing so increased significantly. </w:t>
      </w:r>
    </w:p>
    <w:p w14:paraId="000000C8" w14:textId="77777777" w:rsidR="00514B3F" w:rsidRDefault="00514B3F">
      <w:pPr>
        <w:ind w:right="107"/>
        <w:jc w:val="both"/>
        <w:rPr>
          <w:sz w:val="24"/>
          <w:szCs w:val="24"/>
        </w:rPr>
      </w:pPr>
    </w:p>
    <w:p w14:paraId="000000C9" w14:textId="77777777" w:rsidR="00514B3F" w:rsidRDefault="009F795A">
      <w:pPr>
        <w:ind w:right="107"/>
        <w:jc w:val="both"/>
        <w:rPr>
          <w:sz w:val="24"/>
          <w:szCs w:val="24"/>
        </w:rPr>
      </w:pPr>
      <w:r>
        <w:rPr>
          <w:sz w:val="24"/>
          <w:szCs w:val="24"/>
        </w:rPr>
        <w:t xml:space="preserve">The ultimate cause of this conflict could be made in relation to the model of </w:t>
      </w:r>
      <w:proofErr w:type="spellStart"/>
      <w:r>
        <w:rPr>
          <w:sz w:val="24"/>
          <w:szCs w:val="24"/>
        </w:rPr>
        <w:t>Betari’s</w:t>
      </w:r>
      <w:proofErr w:type="spellEnd"/>
      <w:r>
        <w:rPr>
          <w:sz w:val="24"/>
          <w:szCs w:val="24"/>
        </w:rPr>
        <w:t xml:space="preserve"> Box. The model essentially suggests that there is a connection between your attitude while engaging with a person in relation to the way in which they respond to you. Su</w:t>
      </w:r>
      <w:r>
        <w:rPr>
          <w:sz w:val="24"/>
          <w:szCs w:val="24"/>
        </w:rPr>
        <w:t xml:space="preserve">ch behaviours that aid in applying this </w:t>
      </w:r>
      <w:proofErr w:type="gramStart"/>
      <w:r>
        <w:rPr>
          <w:sz w:val="24"/>
          <w:szCs w:val="24"/>
        </w:rPr>
        <w:t>include;</w:t>
      </w:r>
      <w:proofErr w:type="gramEnd"/>
      <w:r>
        <w:rPr>
          <w:sz w:val="24"/>
          <w:szCs w:val="24"/>
        </w:rPr>
        <w:t xml:space="preserve"> active listening and engagement, emotional and situational awareness and verbal communication (College of Policing, 2020). Research has shown that there is seemingly a link between the behaviour of a person </w:t>
      </w:r>
      <w:r>
        <w:rPr>
          <w:sz w:val="24"/>
          <w:szCs w:val="24"/>
        </w:rPr>
        <w:t>and the atmosphere that is present at the time of the incident. It is argued that the atmosphere acts as a form of pressure that influences the behaviour of a person (Wall, I. R., 2019).</w:t>
      </w:r>
    </w:p>
    <w:p w14:paraId="000000CA" w14:textId="77777777" w:rsidR="00514B3F" w:rsidRDefault="00514B3F">
      <w:pPr>
        <w:ind w:right="107"/>
        <w:jc w:val="both"/>
        <w:rPr>
          <w:sz w:val="24"/>
          <w:szCs w:val="24"/>
        </w:rPr>
      </w:pPr>
    </w:p>
    <w:p w14:paraId="000000CB" w14:textId="77777777" w:rsidR="00514B3F" w:rsidRDefault="009F795A">
      <w:pPr>
        <w:ind w:right="107"/>
        <w:jc w:val="both"/>
        <w:rPr>
          <w:sz w:val="24"/>
          <w:szCs w:val="24"/>
          <w:highlight w:val="cyan"/>
        </w:rPr>
      </w:pPr>
      <w:r>
        <w:rPr>
          <w:sz w:val="24"/>
          <w:szCs w:val="24"/>
        </w:rPr>
        <w:t>The theory of emotional versus rational brain was also heavily preva</w:t>
      </w:r>
      <w:r>
        <w:rPr>
          <w:sz w:val="24"/>
          <w:szCs w:val="24"/>
        </w:rPr>
        <w:t xml:space="preserve">lent during this incident due to the mental health issues and trauma that had been suffered by the subject which were potentially underpinning the conflict and his aggressive nature. In addition to this, the male appeared to be heavily </w:t>
      </w:r>
      <w:proofErr w:type="gramStart"/>
      <w:r>
        <w:rPr>
          <w:sz w:val="24"/>
          <w:szCs w:val="24"/>
        </w:rPr>
        <w:t>intoxicated</w:t>
      </w:r>
      <w:proofErr w:type="gramEnd"/>
      <w:r>
        <w:rPr>
          <w:sz w:val="24"/>
          <w:szCs w:val="24"/>
        </w:rPr>
        <w:t xml:space="preserve"> and this</w:t>
      </w:r>
      <w:r>
        <w:rPr>
          <w:sz w:val="24"/>
          <w:szCs w:val="24"/>
        </w:rPr>
        <w:t xml:space="preserve"> certainly could have been contributing to his aggressive behaviour and subsequently, the conflict that followed. The behaviour of the male cannot be solely down to the rationality of his behaviour, but thus allied with his emotional state at the time of t</w:t>
      </w:r>
      <w:r>
        <w:rPr>
          <w:sz w:val="24"/>
          <w:szCs w:val="24"/>
        </w:rPr>
        <w:t>he incident. There is a clear link between the prevalence of rational decision making and the emotions that underpin this and the processes involved within this (</w:t>
      </w:r>
      <w:proofErr w:type="spellStart"/>
      <w:r>
        <w:rPr>
          <w:sz w:val="24"/>
          <w:szCs w:val="24"/>
        </w:rPr>
        <w:t>Kunnanatt</w:t>
      </w:r>
      <w:proofErr w:type="spellEnd"/>
      <w:r>
        <w:rPr>
          <w:sz w:val="24"/>
          <w:szCs w:val="24"/>
        </w:rPr>
        <w:t>, J.T., 2004)</w:t>
      </w:r>
    </w:p>
    <w:p w14:paraId="000000CC" w14:textId="77777777" w:rsidR="00514B3F" w:rsidRDefault="00514B3F">
      <w:pPr>
        <w:ind w:right="107"/>
        <w:jc w:val="both"/>
        <w:rPr>
          <w:sz w:val="24"/>
          <w:szCs w:val="24"/>
        </w:rPr>
      </w:pPr>
    </w:p>
    <w:p w14:paraId="000000CD" w14:textId="77777777" w:rsidR="00514B3F" w:rsidRDefault="009F795A">
      <w:pPr>
        <w:ind w:right="107"/>
        <w:jc w:val="both"/>
        <w:rPr>
          <w:sz w:val="24"/>
          <w:szCs w:val="24"/>
        </w:rPr>
      </w:pPr>
      <w:r>
        <w:rPr>
          <w:sz w:val="24"/>
          <w:szCs w:val="24"/>
        </w:rPr>
        <w:t>Another model of practise I ensured that I applied within this policin</w:t>
      </w:r>
      <w:r>
        <w:rPr>
          <w:sz w:val="24"/>
          <w:szCs w:val="24"/>
        </w:rPr>
        <w:t xml:space="preserve">g incident involving conflict was the National </w:t>
      </w:r>
      <w:proofErr w:type="gramStart"/>
      <w:r>
        <w:rPr>
          <w:sz w:val="24"/>
          <w:szCs w:val="24"/>
        </w:rPr>
        <w:t>Decision Making</w:t>
      </w:r>
      <w:proofErr w:type="gramEnd"/>
      <w:r>
        <w:rPr>
          <w:sz w:val="24"/>
          <w:szCs w:val="24"/>
        </w:rPr>
        <w:t xml:space="preserve"> model (College of Policing, 2020). This allowed me to act in accordance with the Code of Ethics and use discretion where appropriate. This also reduced the risk factor and the balance of resour</w:t>
      </w:r>
      <w:r>
        <w:rPr>
          <w:sz w:val="24"/>
          <w:szCs w:val="24"/>
        </w:rPr>
        <w:t xml:space="preserve">cing against demand, risk and threat (College </w:t>
      </w:r>
      <w:proofErr w:type="gramStart"/>
      <w:r>
        <w:rPr>
          <w:sz w:val="24"/>
          <w:szCs w:val="24"/>
        </w:rPr>
        <w:t>Of</w:t>
      </w:r>
      <w:proofErr w:type="gramEnd"/>
      <w:r>
        <w:rPr>
          <w:sz w:val="24"/>
          <w:szCs w:val="24"/>
        </w:rPr>
        <w:t xml:space="preserve"> Policing, 2014). The information and intelligence that I had knowledge of prior to my intervention with the male was limited. The initial circumstances passed over air via my personal airwave radio was brief</w:t>
      </w:r>
      <w:r>
        <w:rPr>
          <w:sz w:val="24"/>
          <w:szCs w:val="24"/>
        </w:rPr>
        <w:t xml:space="preserve"> and offered little description of why the male was acting in this manner and what an appropriate course of action might be. To develop the information and intelligence that I had been given, I asked the control room via my radio for any warning markers or</w:t>
      </w:r>
      <w:r>
        <w:rPr>
          <w:sz w:val="24"/>
          <w:szCs w:val="24"/>
        </w:rPr>
        <w:t xml:space="preserve"> </w:t>
      </w:r>
      <w:proofErr w:type="gramStart"/>
      <w:r>
        <w:rPr>
          <w:sz w:val="24"/>
          <w:szCs w:val="24"/>
        </w:rPr>
        <w:t>particular points</w:t>
      </w:r>
      <w:proofErr w:type="gramEnd"/>
      <w:r>
        <w:rPr>
          <w:sz w:val="24"/>
          <w:szCs w:val="24"/>
        </w:rPr>
        <w:t xml:space="preserve"> that I should be made aware of before confronting the male. This would in turn, help me to identify the most appropriate course of action to take in terms of my behaviour towards him. As a result, I was informed that the male in question</w:t>
      </w:r>
      <w:r>
        <w:rPr>
          <w:sz w:val="24"/>
          <w:szCs w:val="24"/>
        </w:rPr>
        <w:t xml:space="preserve"> had warning markers for mental health, depression and had assaulted a police officer in a previous encounter. Situational awareness, which </w:t>
      </w:r>
      <w:proofErr w:type="gramStart"/>
      <w:r>
        <w:rPr>
          <w:sz w:val="24"/>
          <w:szCs w:val="24"/>
        </w:rPr>
        <w:t>is described as being</w:t>
      </w:r>
      <w:proofErr w:type="gramEnd"/>
      <w:r>
        <w:rPr>
          <w:sz w:val="24"/>
          <w:szCs w:val="24"/>
        </w:rPr>
        <w:t xml:space="preserve"> the ability to perceive and process potential threats in the environment (College of Policing,</w:t>
      </w:r>
      <w:r>
        <w:rPr>
          <w:sz w:val="24"/>
          <w:szCs w:val="24"/>
        </w:rPr>
        <w:t xml:space="preserve"> 2020). The importance of situational awareness was stressed throughout this conflict situation to ensure that the situation did not </w:t>
      </w:r>
      <w:proofErr w:type="gramStart"/>
      <w:r>
        <w:rPr>
          <w:sz w:val="24"/>
          <w:szCs w:val="24"/>
        </w:rPr>
        <w:t>escalate</w:t>
      </w:r>
      <w:proofErr w:type="gramEnd"/>
      <w:r>
        <w:rPr>
          <w:sz w:val="24"/>
          <w:szCs w:val="24"/>
        </w:rPr>
        <w:t xml:space="preserve"> and no one was put in danger. This situational awareness allowed for a dynamic risk assessment to be carried out a</w:t>
      </w:r>
      <w:r>
        <w:rPr>
          <w:sz w:val="24"/>
          <w:szCs w:val="24"/>
        </w:rPr>
        <w:t xml:space="preserve">nd I was able to decide whether, when and how to take control of the situation. The effective use of the national </w:t>
      </w:r>
      <w:proofErr w:type="gramStart"/>
      <w:r>
        <w:rPr>
          <w:sz w:val="24"/>
          <w:szCs w:val="24"/>
        </w:rPr>
        <w:t>decision making</w:t>
      </w:r>
      <w:proofErr w:type="gramEnd"/>
      <w:r>
        <w:rPr>
          <w:sz w:val="24"/>
          <w:szCs w:val="24"/>
        </w:rPr>
        <w:t xml:space="preserve"> model here allowed me to effectively demonstrate situational awareness and aided me in ensuring I remained aware of my surroun</w:t>
      </w:r>
      <w:r>
        <w:rPr>
          <w:sz w:val="24"/>
          <w:szCs w:val="24"/>
        </w:rPr>
        <w:t>dings and efficiently prepared for conflict if it was to arise. This included methods in which I was taught in Officer Safety Training such as the positioning of your body and the nature of your stance when dealing with conflict.</w:t>
      </w:r>
    </w:p>
    <w:p w14:paraId="000000CE" w14:textId="77777777" w:rsidR="00514B3F" w:rsidRDefault="00514B3F">
      <w:pPr>
        <w:ind w:right="107"/>
        <w:jc w:val="both"/>
        <w:rPr>
          <w:sz w:val="24"/>
          <w:szCs w:val="24"/>
        </w:rPr>
      </w:pPr>
    </w:p>
    <w:p w14:paraId="000000CF" w14:textId="77777777" w:rsidR="00514B3F" w:rsidRDefault="009F795A">
      <w:pPr>
        <w:ind w:right="107"/>
        <w:jc w:val="both"/>
        <w:rPr>
          <w:sz w:val="24"/>
          <w:szCs w:val="24"/>
        </w:rPr>
      </w:pPr>
      <w:r>
        <w:rPr>
          <w:sz w:val="24"/>
          <w:szCs w:val="24"/>
        </w:rPr>
        <w:t>These theories and models</w:t>
      </w:r>
      <w:r>
        <w:rPr>
          <w:sz w:val="24"/>
          <w:szCs w:val="24"/>
        </w:rPr>
        <w:t xml:space="preserve"> allowed for</w:t>
      </w:r>
      <w:r>
        <w:rPr>
          <w:b/>
          <w:sz w:val="24"/>
          <w:szCs w:val="24"/>
        </w:rPr>
        <w:t xml:space="preserve"> </w:t>
      </w:r>
      <w:r>
        <w:rPr>
          <w:sz w:val="24"/>
          <w:szCs w:val="24"/>
        </w:rPr>
        <w:t xml:space="preserve">the causes of conflict within policing interventions to be evaluated and determining whether the use of force was necessary in a conflict situation. </w:t>
      </w:r>
    </w:p>
    <w:p w14:paraId="000000D0" w14:textId="77777777" w:rsidR="00514B3F" w:rsidRDefault="00514B3F">
      <w:pPr>
        <w:ind w:right="107"/>
        <w:jc w:val="both"/>
        <w:rPr>
          <w:sz w:val="24"/>
          <w:szCs w:val="24"/>
        </w:rPr>
      </w:pPr>
    </w:p>
    <w:p w14:paraId="000000D1" w14:textId="77777777" w:rsidR="00514B3F" w:rsidRDefault="00514B3F">
      <w:pPr>
        <w:ind w:right="107"/>
        <w:jc w:val="both"/>
        <w:rPr>
          <w:sz w:val="24"/>
          <w:szCs w:val="24"/>
        </w:rPr>
      </w:pPr>
    </w:p>
    <w:p w14:paraId="000000D2" w14:textId="77777777" w:rsidR="00514B3F" w:rsidRDefault="00514B3F">
      <w:pPr>
        <w:ind w:right="107"/>
        <w:jc w:val="both"/>
        <w:rPr>
          <w:sz w:val="24"/>
          <w:szCs w:val="24"/>
        </w:rPr>
      </w:pPr>
    </w:p>
    <w:p w14:paraId="000000D3" w14:textId="77777777" w:rsidR="00514B3F" w:rsidRDefault="00514B3F">
      <w:pPr>
        <w:ind w:right="107"/>
        <w:jc w:val="both"/>
        <w:rPr>
          <w:sz w:val="24"/>
          <w:szCs w:val="24"/>
        </w:rPr>
      </w:pPr>
    </w:p>
    <w:p w14:paraId="000000D4" w14:textId="77777777" w:rsidR="00514B3F" w:rsidRDefault="00514B3F">
      <w:pPr>
        <w:ind w:right="107"/>
        <w:jc w:val="both"/>
        <w:rPr>
          <w:sz w:val="24"/>
          <w:szCs w:val="24"/>
        </w:rPr>
      </w:pPr>
    </w:p>
    <w:p w14:paraId="000000D5" w14:textId="77777777" w:rsidR="00514B3F" w:rsidRDefault="00514B3F">
      <w:pPr>
        <w:ind w:right="107"/>
        <w:jc w:val="both"/>
        <w:rPr>
          <w:sz w:val="24"/>
          <w:szCs w:val="24"/>
        </w:rPr>
      </w:pPr>
    </w:p>
    <w:p w14:paraId="000000D6" w14:textId="77777777" w:rsidR="00514B3F" w:rsidRDefault="00514B3F">
      <w:pPr>
        <w:ind w:right="107"/>
        <w:jc w:val="both"/>
        <w:rPr>
          <w:b/>
          <w:sz w:val="24"/>
          <w:szCs w:val="24"/>
        </w:rPr>
      </w:pPr>
    </w:p>
    <w:p w14:paraId="000000D7" w14:textId="77777777" w:rsidR="00514B3F" w:rsidRDefault="009F795A">
      <w:pPr>
        <w:ind w:right="107"/>
      </w:pPr>
      <w:r>
        <w:br w:type="page"/>
      </w:r>
    </w:p>
    <w:p w14:paraId="000000D8" w14:textId="77777777" w:rsidR="00514B3F" w:rsidRDefault="009F795A">
      <w:pPr>
        <w:ind w:right="107"/>
        <w:jc w:val="center"/>
        <w:rPr>
          <w:b/>
          <w:sz w:val="24"/>
          <w:szCs w:val="24"/>
        </w:rPr>
      </w:pPr>
      <w:r>
        <w:rPr>
          <w:b/>
          <w:color w:val="000000"/>
          <w:sz w:val="24"/>
          <w:szCs w:val="24"/>
        </w:rPr>
        <w:lastRenderedPageBreak/>
        <w:t xml:space="preserve">Task </w:t>
      </w:r>
      <w:r>
        <w:rPr>
          <w:b/>
          <w:sz w:val="24"/>
          <w:szCs w:val="24"/>
        </w:rPr>
        <w:t>3</w:t>
      </w:r>
    </w:p>
    <w:p w14:paraId="000000D9" w14:textId="77777777" w:rsidR="00514B3F" w:rsidRDefault="00514B3F">
      <w:pPr>
        <w:ind w:right="107"/>
        <w:jc w:val="both"/>
        <w:rPr>
          <w:b/>
          <w:sz w:val="24"/>
          <w:szCs w:val="24"/>
        </w:rPr>
      </w:pPr>
    </w:p>
    <w:p w14:paraId="000000DA" w14:textId="77777777" w:rsidR="00514B3F" w:rsidRDefault="009F795A">
      <w:pPr>
        <w:ind w:right="237"/>
        <w:jc w:val="both"/>
        <w:rPr>
          <w:b/>
          <w:color w:val="000000"/>
          <w:sz w:val="24"/>
          <w:szCs w:val="24"/>
        </w:rPr>
      </w:pPr>
      <w:r>
        <w:rPr>
          <w:b/>
          <w:color w:val="000000"/>
          <w:sz w:val="24"/>
          <w:szCs w:val="24"/>
        </w:rPr>
        <w:t xml:space="preserve">Relevant areas of the National Policing Curriculum: </w:t>
      </w:r>
    </w:p>
    <w:p w14:paraId="000000DB" w14:textId="77777777" w:rsidR="00514B3F" w:rsidRDefault="009F795A">
      <w:pPr>
        <w:ind w:right="107"/>
        <w:jc w:val="both"/>
        <w:rPr>
          <w:b/>
          <w:sz w:val="24"/>
          <w:szCs w:val="24"/>
        </w:rPr>
      </w:pPr>
      <w:r>
        <w:rPr>
          <w:b/>
          <w:sz w:val="24"/>
          <w:szCs w:val="24"/>
        </w:rPr>
        <w:t xml:space="preserve">Criminal Justice, Valuing difference and inclusion </w:t>
      </w:r>
    </w:p>
    <w:p w14:paraId="000000DC" w14:textId="77777777" w:rsidR="00514B3F" w:rsidRDefault="00514B3F">
      <w:pPr>
        <w:ind w:right="107"/>
        <w:jc w:val="both"/>
        <w:rPr>
          <w:sz w:val="24"/>
          <w:szCs w:val="24"/>
          <w:highlight w:val="yellow"/>
        </w:rPr>
      </w:pPr>
    </w:p>
    <w:p w14:paraId="000000DD" w14:textId="77777777" w:rsidR="00514B3F" w:rsidRDefault="009F795A">
      <w:pPr>
        <w:ind w:right="107"/>
        <w:jc w:val="both"/>
        <w:rPr>
          <w:sz w:val="24"/>
          <w:szCs w:val="24"/>
        </w:rPr>
      </w:pPr>
      <w:r>
        <w:rPr>
          <w:sz w:val="24"/>
          <w:szCs w:val="24"/>
        </w:rPr>
        <w:t xml:space="preserve">You must choose </w:t>
      </w:r>
      <w:r>
        <w:rPr>
          <w:b/>
          <w:sz w:val="24"/>
          <w:szCs w:val="24"/>
          <w:u w:val="single"/>
        </w:rPr>
        <w:t>a policing incident</w:t>
      </w:r>
      <w:r>
        <w:rPr>
          <w:b/>
          <w:sz w:val="24"/>
          <w:szCs w:val="24"/>
        </w:rPr>
        <w:t xml:space="preserve"> </w:t>
      </w:r>
      <w:r>
        <w:rPr>
          <w:sz w:val="24"/>
          <w:szCs w:val="24"/>
        </w:rPr>
        <w:t>in which you played a significant role with an offender/service</w:t>
      </w:r>
      <w:r>
        <w:rPr>
          <w:b/>
          <w:sz w:val="24"/>
          <w:szCs w:val="24"/>
        </w:rPr>
        <w:t xml:space="preserve"> </w:t>
      </w:r>
      <w:r>
        <w:rPr>
          <w:sz w:val="24"/>
          <w:szCs w:val="24"/>
        </w:rPr>
        <w:t>user/victim and reflect on what happened</w:t>
      </w:r>
    </w:p>
    <w:p w14:paraId="000000DE" w14:textId="77777777" w:rsidR="00514B3F" w:rsidRDefault="00514B3F">
      <w:pPr>
        <w:ind w:right="107"/>
        <w:jc w:val="both"/>
        <w:rPr>
          <w:b/>
          <w:sz w:val="24"/>
          <w:szCs w:val="24"/>
          <w:u w:val="single"/>
        </w:rPr>
      </w:pPr>
    </w:p>
    <w:p w14:paraId="000000DF" w14:textId="77777777" w:rsidR="00514B3F" w:rsidRDefault="00514B3F">
      <w:pPr>
        <w:ind w:right="107"/>
        <w:jc w:val="both"/>
        <w:rPr>
          <w:b/>
          <w:sz w:val="24"/>
          <w:szCs w:val="24"/>
        </w:rPr>
      </w:pPr>
    </w:p>
    <w:tbl>
      <w:tblPr>
        <w:tblStyle w:val="a3"/>
        <w:tblW w:w="973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36"/>
      </w:tblGrid>
      <w:tr w:rsidR="00514B3F" w14:paraId="6567417C" w14:textId="77777777">
        <w:tc>
          <w:tcPr>
            <w:tcW w:w="9736" w:type="dxa"/>
            <w:shd w:val="clear" w:color="auto" w:fill="auto"/>
          </w:tcPr>
          <w:p w14:paraId="000000E0" w14:textId="77777777" w:rsidR="00514B3F" w:rsidRDefault="009F795A">
            <w:pPr>
              <w:ind w:right="107"/>
              <w:rPr>
                <w:b/>
                <w:sz w:val="24"/>
                <w:szCs w:val="24"/>
              </w:rPr>
            </w:pPr>
            <w:r>
              <w:rPr>
                <w:b/>
                <w:sz w:val="24"/>
                <w:szCs w:val="24"/>
              </w:rPr>
              <w:t xml:space="preserve"> </w:t>
            </w:r>
          </w:p>
          <w:p w14:paraId="000000E1" w14:textId="77777777" w:rsidR="00514B3F" w:rsidRDefault="00514B3F">
            <w:pPr>
              <w:ind w:right="107"/>
              <w:rPr>
                <w:sz w:val="24"/>
                <w:szCs w:val="24"/>
              </w:rPr>
            </w:pPr>
          </w:p>
          <w:p w14:paraId="000000E2" w14:textId="77777777" w:rsidR="00514B3F" w:rsidRDefault="009F795A">
            <w:pPr>
              <w:ind w:right="107"/>
              <w:jc w:val="both"/>
              <w:rPr>
                <w:sz w:val="24"/>
                <w:szCs w:val="24"/>
              </w:rPr>
            </w:pPr>
            <w:r>
              <w:rPr>
                <w:b/>
                <w:sz w:val="24"/>
                <w:szCs w:val="24"/>
              </w:rPr>
              <w:t xml:space="preserve">Critically assess </w:t>
            </w:r>
            <w:r>
              <w:rPr>
                <w:sz w:val="24"/>
                <w:szCs w:val="24"/>
              </w:rPr>
              <w:t xml:space="preserve">a relevant incident including social and legislative contexts and any relevant cultural, ethnicity and language issues. </w:t>
            </w:r>
          </w:p>
          <w:p w14:paraId="000000E3" w14:textId="77777777" w:rsidR="00514B3F" w:rsidRDefault="00514B3F">
            <w:pPr>
              <w:ind w:right="107"/>
              <w:rPr>
                <w:sz w:val="24"/>
                <w:szCs w:val="24"/>
              </w:rPr>
            </w:pPr>
          </w:p>
          <w:p w14:paraId="000000E4" w14:textId="77777777" w:rsidR="00514B3F" w:rsidRDefault="00514B3F">
            <w:pPr>
              <w:ind w:right="107"/>
              <w:rPr>
                <w:sz w:val="24"/>
                <w:szCs w:val="24"/>
              </w:rPr>
            </w:pPr>
          </w:p>
          <w:p w14:paraId="000000E5" w14:textId="77777777" w:rsidR="00514B3F" w:rsidRDefault="009F795A">
            <w:pPr>
              <w:ind w:right="107"/>
              <w:rPr>
                <w:sz w:val="24"/>
                <w:szCs w:val="24"/>
              </w:rPr>
            </w:pPr>
            <w:r>
              <w:rPr>
                <w:b/>
                <w:sz w:val="24"/>
                <w:szCs w:val="24"/>
              </w:rPr>
              <w:t>Consider and reflect</w:t>
            </w:r>
            <w:r>
              <w:rPr>
                <w:sz w:val="24"/>
                <w:szCs w:val="24"/>
              </w:rPr>
              <w:t xml:space="preserve"> on your responsibilities and procedures in line with the relevant Codes of Practice to support</w:t>
            </w:r>
            <w:r>
              <w:rPr>
                <w:sz w:val="24"/>
                <w:szCs w:val="24"/>
              </w:rPr>
              <w:t xml:space="preserve"> victims and witnesses through the criminal justice system. </w:t>
            </w:r>
          </w:p>
          <w:p w14:paraId="000000E6" w14:textId="77777777" w:rsidR="00514B3F" w:rsidRDefault="00514B3F">
            <w:pPr>
              <w:ind w:right="107"/>
              <w:rPr>
                <w:sz w:val="24"/>
                <w:szCs w:val="24"/>
              </w:rPr>
            </w:pPr>
          </w:p>
          <w:p w14:paraId="000000E7" w14:textId="77777777" w:rsidR="00514B3F" w:rsidRDefault="00514B3F">
            <w:pPr>
              <w:ind w:right="107"/>
              <w:jc w:val="both"/>
              <w:rPr>
                <w:sz w:val="24"/>
                <w:szCs w:val="24"/>
              </w:rPr>
            </w:pPr>
          </w:p>
          <w:p w14:paraId="000000E8" w14:textId="77777777" w:rsidR="00514B3F" w:rsidRDefault="009F795A">
            <w:pPr>
              <w:ind w:right="107"/>
              <w:jc w:val="both"/>
              <w:rPr>
                <w:sz w:val="24"/>
                <w:szCs w:val="24"/>
              </w:rPr>
            </w:pPr>
            <w:r>
              <w:rPr>
                <w:b/>
                <w:sz w:val="24"/>
                <w:szCs w:val="24"/>
              </w:rPr>
              <w:t>Illustrate</w:t>
            </w:r>
            <w:r>
              <w:rPr>
                <w:sz w:val="24"/>
                <w:szCs w:val="24"/>
              </w:rPr>
              <w:t xml:space="preserve"> how policing values were engaged, as well as any other considerations including culturally sensitive practice and language preference.</w:t>
            </w:r>
          </w:p>
          <w:p w14:paraId="000000E9" w14:textId="77777777" w:rsidR="00514B3F" w:rsidRDefault="00514B3F">
            <w:pPr>
              <w:ind w:right="107"/>
              <w:rPr>
                <w:sz w:val="24"/>
                <w:szCs w:val="24"/>
              </w:rPr>
            </w:pPr>
          </w:p>
          <w:p w14:paraId="000000EA" w14:textId="77777777" w:rsidR="00514B3F" w:rsidRDefault="00514B3F">
            <w:pPr>
              <w:ind w:right="107"/>
              <w:jc w:val="both"/>
              <w:rPr>
                <w:sz w:val="24"/>
                <w:szCs w:val="24"/>
              </w:rPr>
            </w:pPr>
          </w:p>
          <w:p w14:paraId="000000EB" w14:textId="77777777" w:rsidR="00514B3F" w:rsidRDefault="009F795A">
            <w:pPr>
              <w:ind w:right="107"/>
              <w:jc w:val="both"/>
              <w:rPr>
                <w:i/>
                <w:sz w:val="24"/>
                <w:szCs w:val="24"/>
              </w:rPr>
            </w:pPr>
            <w:r>
              <w:rPr>
                <w:sz w:val="24"/>
                <w:szCs w:val="24"/>
              </w:rPr>
              <w:t xml:space="preserve">2500 words </w:t>
            </w:r>
            <w:r>
              <w:rPr>
                <w:i/>
                <w:sz w:val="24"/>
                <w:szCs w:val="24"/>
              </w:rPr>
              <w:t>(+/- 10%: include your actual word</w:t>
            </w:r>
            <w:r>
              <w:rPr>
                <w:i/>
                <w:sz w:val="24"/>
                <w:szCs w:val="24"/>
              </w:rPr>
              <w:t xml:space="preserve"> count at the end of each section)</w:t>
            </w:r>
          </w:p>
          <w:p w14:paraId="000000EC" w14:textId="77777777" w:rsidR="00514B3F" w:rsidRDefault="00514B3F">
            <w:pPr>
              <w:ind w:right="107"/>
              <w:jc w:val="both"/>
              <w:rPr>
                <w:sz w:val="24"/>
                <w:szCs w:val="24"/>
              </w:rPr>
            </w:pPr>
          </w:p>
        </w:tc>
      </w:tr>
    </w:tbl>
    <w:p w14:paraId="000000ED" w14:textId="77777777" w:rsidR="00514B3F" w:rsidRDefault="00514B3F">
      <w:pPr>
        <w:ind w:right="107"/>
        <w:jc w:val="both"/>
        <w:rPr>
          <w:sz w:val="24"/>
          <w:szCs w:val="24"/>
        </w:rPr>
      </w:pPr>
    </w:p>
    <w:p w14:paraId="000000EE" w14:textId="77777777" w:rsidR="00514B3F" w:rsidRDefault="009F795A">
      <w:pPr>
        <w:ind w:right="107"/>
        <w:jc w:val="both"/>
        <w:rPr>
          <w:b/>
          <w:sz w:val="24"/>
          <w:szCs w:val="24"/>
        </w:rPr>
      </w:pPr>
      <w:r>
        <w:rPr>
          <w:b/>
          <w:sz w:val="24"/>
          <w:szCs w:val="24"/>
        </w:rPr>
        <w:t>ANSWER:</w:t>
      </w:r>
    </w:p>
    <w:p w14:paraId="000000EF" w14:textId="77777777" w:rsidR="00514B3F" w:rsidRDefault="00514B3F">
      <w:pPr>
        <w:ind w:right="107"/>
        <w:jc w:val="both"/>
        <w:rPr>
          <w:sz w:val="24"/>
          <w:szCs w:val="24"/>
        </w:rPr>
      </w:pPr>
    </w:p>
    <w:p w14:paraId="000000F0" w14:textId="4B79FF35" w:rsidR="00514B3F" w:rsidRDefault="009F795A">
      <w:pPr>
        <w:ind w:right="107"/>
        <w:jc w:val="both"/>
        <w:rPr>
          <w:sz w:val="24"/>
          <w:szCs w:val="24"/>
        </w:rPr>
      </w:pPr>
      <w:r>
        <w:rPr>
          <w:sz w:val="24"/>
          <w:szCs w:val="24"/>
        </w:rPr>
        <w:t xml:space="preserve">A policing incident that I played a significant role with regards to providing a service to a victim was one that involved allegations of rape, </w:t>
      </w:r>
      <w:r w:rsidR="00370618">
        <w:rPr>
          <w:sz w:val="24"/>
          <w:szCs w:val="24"/>
        </w:rPr>
        <w:t>assault,</w:t>
      </w:r>
      <w:r>
        <w:rPr>
          <w:sz w:val="24"/>
          <w:szCs w:val="24"/>
        </w:rPr>
        <w:t xml:space="preserve"> and coercive control. The allegations had been made by a </w:t>
      </w:r>
      <w:r>
        <w:rPr>
          <w:sz w:val="24"/>
          <w:szCs w:val="24"/>
        </w:rPr>
        <w:t>female who had managed to escape the property where she had been incarcerated for twelve days by her ex-partner. The female disclosed to officers that she was unable to leave the property throughout this period, stating that she was regularly beaten and wa</w:t>
      </w:r>
      <w:r>
        <w:rPr>
          <w:sz w:val="24"/>
          <w:szCs w:val="24"/>
        </w:rPr>
        <w:t>s raped on six occasions. In addition to this, the female was pregnant at the time of the events and had lost her baby as a direct result of both the physical and emotional trauma that she had been the recipient of. The female disclosed that her male ex-pa</w:t>
      </w:r>
      <w:r>
        <w:rPr>
          <w:sz w:val="24"/>
          <w:szCs w:val="24"/>
        </w:rPr>
        <w:t>rtner often kicked her to the stomach area and on one occasion, picked up a china mug before breaking off the handle and inserting it into her vagina, in an attempt to remove the foetus of her unborn child from inside of her. The female also had a large ga</w:t>
      </w:r>
      <w:r>
        <w:rPr>
          <w:sz w:val="24"/>
          <w:szCs w:val="24"/>
        </w:rPr>
        <w:t xml:space="preserve">sh situated on the top of her head which she disclosed was </w:t>
      </w:r>
      <w:r w:rsidR="00370618">
        <w:rPr>
          <w:sz w:val="24"/>
          <w:szCs w:val="24"/>
        </w:rPr>
        <w:t>because of</w:t>
      </w:r>
      <w:r>
        <w:rPr>
          <w:sz w:val="24"/>
          <w:szCs w:val="24"/>
        </w:rPr>
        <w:t xml:space="preserve"> the male grabbing her by the back of her head and forcing it into a nearby doorframe. The incident led to laceration on the top of her head and further bleeding. The female stated th</w:t>
      </w:r>
      <w:r>
        <w:rPr>
          <w:sz w:val="24"/>
          <w:szCs w:val="24"/>
        </w:rPr>
        <w:t>at she had barely slept during this period of time due to fear for her own safety and the unpredictable nature of the male in her presence. The female admitted that she was petrified of the male.</w:t>
      </w:r>
    </w:p>
    <w:p w14:paraId="000000F1" w14:textId="77777777" w:rsidR="00514B3F" w:rsidRDefault="00514B3F">
      <w:pPr>
        <w:ind w:right="107"/>
        <w:jc w:val="both"/>
        <w:rPr>
          <w:sz w:val="24"/>
          <w:szCs w:val="24"/>
        </w:rPr>
      </w:pPr>
    </w:p>
    <w:p w14:paraId="000000F2" w14:textId="77777777" w:rsidR="00514B3F" w:rsidRDefault="009F795A">
      <w:pPr>
        <w:ind w:right="107"/>
        <w:jc w:val="both"/>
        <w:rPr>
          <w:sz w:val="24"/>
          <w:szCs w:val="24"/>
          <w:highlight w:val="cyan"/>
        </w:rPr>
      </w:pPr>
      <w:r>
        <w:rPr>
          <w:sz w:val="24"/>
          <w:szCs w:val="24"/>
        </w:rPr>
        <w:t>Upon her admission to hospital, the female was reluctant to speak with any male doctors, requesting that she be seen by one of their female colleagues instead. This was understandable due to the nature of the offences that had been committed against her. D</w:t>
      </w:r>
      <w:r>
        <w:rPr>
          <w:sz w:val="24"/>
          <w:szCs w:val="24"/>
        </w:rPr>
        <w:t xml:space="preserve">espite this, when officers arrived at the hospital and were briefed by the midwife who had </w:t>
      </w:r>
      <w:r>
        <w:rPr>
          <w:sz w:val="24"/>
          <w:szCs w:val="24"/>
        </w:rPr>
        <w:lastRenderedPageBreak/>
        <w:t xml:space="preserve">been allocated to the female and had been looking after her, I suggested that it might be appropriate for me to have a conversation with the female before beginning </w:t>
      </w:r>
      <w:r>
        <w:rPr>
          <w:sz w:val="24"/>
          <w:szCs w:val="24"/>
        </w:rPr>
        <w:t>to take her initial account, in order to ascertain whether she would rather speak with my female colleague while I waited elsewhere. I outlined to the female the positive aspects of my presence, stating that it would speed up what would be a challenging an</w:t>
      </w:r>
      <w:r>
        <w:rPr>
          <w:sz w:val="24"/>
          <w:szCs w:val="24"/>
        </w:rPr>
        <w:t>d extremely difficult process and improve evidence gained due to further lines of questioning, while exploring the potential to connect and open up to certain people. The female agreed to this and wanted to begin the process as soon as practicable in order</w:t>
      </w:r>
      <w:r>
        <w:rPr>
          <w:sz w:val="24"/>
          <w:szCs w:val="24"/>
        </w:rPr>
        <w:t xml:space="preserve"> to get it over and done with. I introduced myself on a first name basis and began to ask the female a series of natural conversation starters and questions in order to help develop a rapport with her and gain her trust (College of Policing, 2020). I was a</w:t>
      </w:r>
      <w:r>
        <w:rPr>
          <w:sz w:val="24"/>
          <w:szCs w:val="24"/>
        </w:rPr>
        <w:t xml:space="preserve">ble to develop a trusting and working relationship with the female through effective and efficient use of verbal communication. </w:t>
      </w:r>
    </w:p>
    <w:p w14:paraId="000000F3" w14:textId="77777777" w:rsidR="00514B3F" w:rsidRDefault="00514B3F">
      <w:pPr>
        <w:ind w:right="107"/>
        <w:jc w:val="both"/>
        <w:rPr>
          <w:sz w:val="24"/>
          <w:szCs w:val="24"/>
        </w:rPr>
      </w:pPr>
    </w:p>
    <w:p w14:paraId="000000F4" w14:textId="10A37106" w:rsidR="00514B3F" w:rsidRDefault="009F795A">
      <w:pPr>
        <w:ind w:right="107"/>
        <w:jc w:val="both"/>
        <w:rPr>
          <w:sz w:val="24"/>
          <w:szCs w:val="24"/>
          <w:highlight w:val="cyan"/>
        </w:rPr>
      </w:pPr>
      <w:r>
        <w:rPr>
          <w:sz w:val="24"/>
          <w:szCs w:val="24"/>
        </w:rPr>
        <w:t xml:space="preserve">I began by asking the female to give me an overview of what had happened since her </w:t>
      </w:r>
      <w:r w:rsidR="00370618">
        <w:rPr>
          <w:sz w:val="24"/>
          <w:szCs w:val="24"/>
        </w:rPr>
        <w:t>incarceration,</w:t>
      </w:r>
      <w:r>
        <w:rPr>
          <w:sz w:val="24"/>
          <w:szCs w:val="24"/>
        </w:rPr>
        <w:t xml:space="preserve"> and she did so while in the p</w:t>
      </w:r>
      <w:r>
        <w:rPr>
          <w:sz w:val="24"/>
          <w:szCs w:val="24"/>
        </w:rPr>
        <w:t xml:space="preserve">resence of my female colleague and the midwife who had been looking after her. Throughout the process, I used a mixture of open and closed questions. The former to ensure that the female did not miss out any details that might be important and to give her </w:t>
      </w:r>
      <w:r>
        <w:rPr>
          <w:sz w:val="24"/>
          <w:szCs w:val="24"/>
        </w:rPr>
        <w:t>the freedom to express herself while the latter to ensure the details surrounding certain aspects of the incidents were concise and accurate, which would improve its evidential value. I ensured that I was providing the female with enough time to think abou</w:t>
      </w:r>
      <w:r>
        <w:rPr>
          <w:sz w:val="24"/>
          <w:szCs w:val="24"/>
        </w:rPr>
        <w:t xml:space="preserve">t her answers and to give her explanation before moving on. This was primarily down to the fact that she could have potentially had an inaccurate account of what had happened due to the nature of the offence. This is primarily down to the </w:t>
      </w:r>
      <w:proofErr w:type="spellStart"/>
      <w:r>
        <w:rPr>
          <w:sz w:val="24"/>
          <w:szCs w:val="24"/>
        </w:rPr>
        <w:t>pscycholgical</w:t>
      </w:r>
      <w:proofErr w:type="spellEnd"/>
      <w:r>
        <w:rPr>
          <w:sz w:val="24"/>
          <w:szCs w:val="24"/>
        </w:rPr>
        <w:t xml:space="preserve"> eff</w:t>
      </w:r>
      <w:r>
        <w:rPr>
          <w:sz w:val="24"/>
          <w:szCs w:val="24"/>
        </w:rPr>
        <w:t>ects that victims of rape experience. Within what is referred to as the “acute phase”, victims of rape experience significant disorientation and isolation. This is often in the immediate aftermath of the incident and can lead to inaccuracy within the initi</w:t>
      </w:r>
      <w:r>
        <w:rPr>
          <w:sz w:val="24"/>
          <w:szCs w:val="24"/>
        </w:rPr>
        <w:t xml:space="preserve">al account given (Kilpatrick, D.G., </w:t>
      </w:r>
      <w:proofErr w:type="spellStart"/>
      <w:r>
        <w:rPr>
          <w:sz w:val="24"/>
          <w:szCs w:val="24"/>
        </w:rPr>
        <w:t>Resick</w:t>
      </w:r>
      <w:proofErr w:type="spellEnd"/>
      <w:r>
        <w:rPr>
          <w:sz w:val="24"/>
          <w:szCs w:val="24"/>
        </w:rPr>
        <w:t xml:space="preserve">, P.A. and </w:t>
      </w:r>
      <w:proofErr w:type="spellStart"/>
      <w:r>
        <w:rPr>
          <w:sz w:val="24"/>
          <w:szCs w:val="24"/>
        </w:rPr>
        <w:t>Veronen</w:t>
      </w:r>
      <w:proofErr w:type="spellEnd"/>
      <w:r>
        <w:rPr>
          <w:sz w:val="24"/>
          <w:szCs w:val="24"/>
        </w:rPr>
        <w:t>, L.J., p. 108, 1981). As the majority of my engagement with the victim was during this stage, it was vital that this was taken into consideration whilst making an attempt to gain an initial accou</w:t>
      </w:r>
      <w:r>
        <w:rPr>
          <w:sz w:val="24"/>
          <w:szCs w:val="24"/>
        </w:rPr>
        <w:t>nt from the female.</w:t>
      </w:r>
    </w:p>
    <w:p w14:paraId="000000F5" w14:textId="77777777" w:rsidR="00514B3F" w:rsidRDefault="00514B3F">
      <w:pPr>
        <w:ind w:right="107"/>
        <w:jc w:val="both"/>
        <w:rPr>
          <w:sz w:val="24"/>
          <w:szCs w:val="24"/>
          <w:highlight w:val="cyan"/>
        </w:rPr>
      </w:pPr>
    </w:p>
    <w:p w14:paraId="000000F6" w14:textId="2C7A323A" w:rsidR="00514B3F" w:rsidRDefault="009F795A">
      <w:pPr>
        <w:ind w:right="107"/>
        <w:jc w:val="both"/>
        <w:rPr>
          <w:sz w:val="24"/>
          <w:szCs w:val="24"/>
        </w:rPr>
      </w:pPr>
      <w:r>
        <w:rPr>
          <w:sz w:val="24"/>
          <w:szCs w:val="24"/>
        </w:rPr>
        <w:t>In addition to this, the female was visibly upset and began to cry on more than one occasion throughout the encounter. This period of time would potentially give her the opportunity to collect her thoughts and compose herself before mo</w:t>
      </w:r>
      <w:r>
        <w:rPr>
          <w:sz w:val="24"/>
          <w:szCs w:val="24"/>
        </w:rPr>
        <w:t xml:space="preserve">ving on, rather than probing her into further lines of questioning. The encounter would have been significantly traumatic for the </w:t>
      </w:r>
      <w:r w:rsidR="00370618">
        <w:rPr>
          <w:sz w:val="24"/>
          <w:szCs w:val="24"/>
        </w:rPr>
        <w:t>female,</w:t>
      </w:r>
      <w:r>
        <w:rPr>
          <w:sz w:val="24"/>
          <w:szCs w:val="24"/>
        </w:rPr>
        <w:t xml:space="preserve"> and this was evident from the emotional nature of her behaviour.</w:t>
      </w:r>
    </w:p>
    <w:p w14:paraId="000000F7" w14:textId="77777777" w:rsidR="00514B3F" w:rsidRDefault="00514B3F">
      <w:pPr>
        <w:ind w:right="107"/>
        <w:jc w:val="both"/>
        <w:rPr>
          <w:sz w:val="24"/>
          <w:szCs w:val="24"/>
        </w:rPr>
      </w:pPr>
    </w:p>
    <w:p w14:paraId="000000F8" w14:textId="77777777" w:rsidR="00514B3F" w:rsidRDefault="009F795A">
      <w:pPr>
        <w:ind w:right="107"/>
        <w:jc w:val="both"/>
        <w:rPr>
          <w:sz w:val="24"/>
          <w:szCs w:val="24"/>
        </w:rPr>
      </w:pPr>
      <w:r>
        <w:rPr>
          <w:sz w:val="24"/>
          <w:szCs w:val="24"/>
        </w:rPr>
        <w:t>Throughout my encounter with the female, I made a con</w:t>
      </w:r>
      <w:r>
        <w:rPr>
          <w:sz w:val="24"/>
          <w:szCs w:val="24"/>
        </w:rPr>
        <w:t>scious effort not only to provide her with professional support as a police officer but also emotional support as a human being. I provided her with regular updates of the investigation, the status of the suspect as he was arrested and released on bail, an</w:t>
      </w:r>
      <w:r>
        <w:rPr>
          <w:sz w:val="24"/>
          <w:szCs w:val="24"/>
        </w:rPr>
        <w:t>d additional further measures which ensured that she was kept updated in relation to the occurrence. This in turn, in theory would help to put her mind at ease and reduce the emotional stress that she was suffering.</w:t>
      </w:r>
    </w:p>
    <w:p w14:paraId="000000F9" w14:textId="77777777" w:rsidR="00514B3F" w:rsidRDefault="00514B3F">
      <w:pPr>
        <w:ind w:right="107"/>
        <w:jc w:val="both"/>
        <w:rPr>
          <w:sz w:val="24"/>
          <w:szCs w:val="24"/>
        </w:rPr>
      </w:pPr>
    </w:p>
    <w:p w14:paraId="000000FA" w14:textId="77777777" w:rsidR="00514B3F" w:rsidRDefault="00514B3F">
      <w:pPr>
        <w:ind w:right="107"/>
        <w:jc w:val="both"/>
        <w:rPr>
          <w:sz w:val="24"/>
          <w:szCs w:val="24"/>
        </w:rPr>
      </w:pPr>
    </w:p>
    <w:p w14:paraId="000000FB" w14:textId="6AC97F13" w:rsidR="00514B3F" w:rsidRDefault="009F795A">
      <w:pPr>
        <w:ind w:right="107"/>
        <w:jc w:val="both"/>
        <w:rPr>
          <w:sz w:val="24"/>
          <w:szCs w:val="24"/>
        </w:rPr>
      </w:pPr>
      <w:r>
        <w:rPr>
          <w:sz w:val="24"/>
          <w:szCs w:val="24"/>
        </w:rPr>
        <w:t xml:space="preserve">Outlined within the </w:t>
      </w:r>
      <w:r w:rsidR="00370618">
        <w:rPr>
          <w:sz w:val="24"/>
          <w:szCs w:val="24"/>
        </w:rPr>
        <w:t>victim’s</w:t>
      </w:r>
      <w:r>
        <w:rPr>
          <w:sz w:val="24"/>
          <w:szCs w:val="24"/>
        </w:rPr>
        <w:t xml:space="preserve"> code of pr</w:t>
      </w:r>
      <w:r>
        <w:rPr>
          <w:sz w:val="24"/>
          <w:szCs w:val="24"/>
        </w:rPr>
        <w:t xml:space="preserve">actice are twelve rights </w:t>
      </w:r>
      <w:r w:rsidR="00370618">
        <w:rPr>
          <w:sz w:val="24"/>
          <w:szCs w:val="24"/>
        </w:rPr>
        <w:t>which underpin</w:t>
      </w:r>
      <w:r>
        <w:rPr>
          <w:sz w:val="24"/>
          <w:szCs w:val="24"/>
        </w:rPr>
        <w:t xml:space="preserve"> the entitlements of a victim who has </w:t>
      </w:r>
      <w:proofErr w:type="gramStart"/>
      <w:r>
        <w:rPr>
          <w:sz w:val="24"/>
          <w:szCs w:val="24"/>
        </w:rPr>
        <w:t>come into contact with</w:t>
      </w:r>
      <w:proofErr w:type="gramEnd"/>
      <w:r>
        <w:rPr>
          <w:sz w:val="24"/>
          <w:szCs w:val="24"/>
        </w:rPr>
        <w:t xml:space="preserve"> the criminal justice system. This is a practice that is specific in its nature to victims of rape. Within this code, the term ‘victim’ is described </w:t>
      </w:r>
      <w:proofErr w:type="gramStart"/>
      <w:r w:rsidR="00370618">
        <w:rPr>
          <w:sz w:val="24"/>
          <w:szCs w:val="24"/>
        </w:rPr>
        <w:t>as;</w:t>
      </w:r>
      <w:proofErr w:type="gramEnd"/>
    </w:p>
    <w:p w14:paraId="000000FC" w14:textId="77777777" w:rsidR="00514B3F" w:rsidRDefault="009F795A">
      <w:pPr>
        <w:ind w:right="107"/>
        <w:jc w:val="both"/>
        <w:rPr>
          <w:sz w:val="24"/>
          <w:szCs w:val="24"/>
        </w:rPr>
      </w:pPr>
      <w:r>
        <w:rPr>
          <w:sz w:val="24"/>
          <w:szCs w:val="24"/>
        </w:rPr>
        <w:t>a p</w:t>
      </w:r>
      <w:r>
        <w:rPr>
          <w:sz w:val="24"/>
          <w:szCs w:val="24"/>
        </w:rPr>
        <w:t xml:space="preserve">erson who has suffered harm, including physical, </w:t>
      </w:r>
      <w:proofErr w:type="gramStart"/>
      <w:r>
        <w:rPr>
          <w:sz w:val="24"/>
          <w:szCs w:val="24"/>
        </w:rPr>
        <w:t>mental</w:t>
      </w:r>
      <w:proofErr w:type="gramEnd"/>
      <w:r>
        <w:rPr>
          <w:sz w:val="24"/>
          <w:szCs w:val="24"/>
        </w:rPr>
        <w:t xml:space="preserve"> or emotional harm or economic loss which was directly caused by a criminal offence or</w:t>
      </w:r>
    </w:p>
    <w:p w14:paraId="000000FD" w14:textId="77777777" w:rsidR="00514B3F" w:rsidRDefault="009F795A">
      <w:pPr>
        <w:ind w:right="107"/>
        <w:jc w:val="both"/>
        <w:rPr>
          <w:sz w:val="24"/>
          <w:szCs w:val="24"/>
        </w:rPr>
      </w:pPr>
      <w:r>
        <w:rPr>
          <w:sz w:val="24"/>
          <w:szCs w:val="24"/>
        </w:rPr>
        <w:lastRenderedPageBreak/>
        <w:t>a close relative (or a nominated family spokesperson) of a person whose death was directly caused by a criminal of</w:t>
      </w:r>
      <w:r>
        <w:rPr>
          <w:sz w:val="24"/>
          <w:szCs w:val="24"/>
        </w:rPr>
        <w:t>fence</w:t>
      </w:r>
    </w:p>
    <w:p w14:paraId="000000FE" w14:textId="77777777" w:rsidR="00514B3F" w:rsidRDefault="009F795A">
      <w:pPr>
        <w:ind w:right="107"/>
        <w:jc w:val="both"/>
        <w:rPr>
          <w:sz w:val="24"/>
          <w:szCs w:val="24"/>
        </w:rPr>
      </w:pPr>
      <w:r>
        <w:rPr>
          <w:sz w:val="24"/>
          <w:szCs w:val="24"/>
        </w:rPr>
        <w:t>(Ministry of Justice).</w:t>
      </w:r>
    </w:p>
    <w:p w14:paraId="000000FF" w14:textId="77777777" w:rsidR="00514B3F" w:rsidRDefault="00514B3F">
      <w:pPr>
        <w:ind w:right="107"/>
        <w:jc w:val="both"/>
        <w:rPr>
          <w:sz w:val="24"/>
          <w:szCs w:val="24"/>
        </w:rPr>
      </w:pPr>
    </w:p>
    <w:p w14:paraId="00000100" w14:textId="77777777" w:rsidR="00514B3F" w:rsidRDefault="009F795A">
      <w:pPr>
        <w:ind w:right="107"/>
        <w:jc w:val="both"/>
        <w:rPr>
          <w:sz w:val="24"/>
          <w:szCs w:val="24"/>
        </w:rPr>
      </w:pPr>
      <w:r>
        <w:rPr>
          <w:sz w:val="24"/>
          <w:szCs w:val="24"/>
        </w:rPr>
        <w:t>The most relevant parts of rape victims code of practice to this incident included rights one, four, seven and eight. Within the practice, right one is, ‘to be able to understand and to be understood’ (Ministry of Justice, 2020). While engaging with the vi</w:t>
      </w:r>
      <w:r>
        <w:rPr>
          <w:sz w:val="24"/>
          <w:szCs w:val="24"/>
        </w:rPr>
        <w:t>ctim, I ensured that I gave her a plethora of time to explain herself and for us to develop an understanding with her. I assured her that if there was anything else I could help her with then not to hesitate in contacting the police again. I ensured that t</w:t>
      </w:r>
      <w:r>
        <w:rPr>
          <w:sz w:val="24"/>
          <w:szCs w:val="24"/>
        </w:rPr>
        <w:t>he victim understood the nature of the process and the following steps that were likely to follow. Right four within this is described as, ‘to be referred to services that support victims and have services and support tailored to your needs’ (Ministry of J</w:t>
      </w:r>
      <w:r>
        <w:rPr>
          <w:sz w:val="24"/>
          <w:szCs w:val="24"/>
        </w:rPr>
        <w:t>ustice, 2020).  Upon the conclusion of my engagement with the victim, I ensured that she was referred to a variety of services that professionally support victims, particularly in cases in relation to this criminal offence. Such services included Women’s A</w:t>
      </w:r>
      <w:r>
        <w:rPr>
          <w:sz w:val="24"/>
          <w:szCs w:val="24"/>
        </w:rPr>
        <w:t xml:space="preserve">id and the Live Fear Free helpline. In addition to this, I submitted a Public Protection Notification (PPN) submitted as high risk to notify partner agencies and increase the level of intervention and support that the female would receive. I believed that </w:t>
      </w:r>
      <w:r>
        <w:rPr>
          <w:sz w:val="24"/>
          <w:szCs w:val="24"/>
        </w:rPr>
        <w:t>it was reasonable and most appropriate for the PPN to be submitted as a high risk due to the nature of the offences and both the emotional and physical effect that this had on the female. In addition to this, I noted that support from mental health service</w:t>
      </w:r>
      <w:r>
        <w:rPr>
          <w:sz w:val="24"/>
          <w:szCs w:val="24"/>
        </w:rPr>
        <w:t>s should consider making contact with the female as the female disclosed to me during our engagement that she was already suffering with depression and had been diagnosed for this. The mental impacts of these events could potentially worsen the emotional s</w:t>
      </w:r>
      <w:r>
        <w:rPr>
          <w:sz w:val="24"/>
          <w:szCs w:val="24"/>
        </w:rPr>
        <w:t>tate of the female and the mental health team could assist in somewhat reducing the implications of this.</w:t>
      </w:r>
    </w:p>
    <w:p w14:paraId="00000101" w14:textId="77777777" w:rsidR="00514B3F" w:rsidRDefault="00514B3F">
      <w:pPr>
        <w:ind w:right="107"/>
        <w:jc w:val="both"/>
        <w:rPr>
          <w:sz w:val="24"/>
          <w:szCs w:val="24"/>
        </w:rPr>
      </w:pPr>
    </w:p>
    <w:p w14:paraId="00000102" w14:textId="7999D41F" w:rsidR="00514B3F" w:rsidRDefault="009F795A">
      <w:pPr>
        <w:ind w:right="107"/>
        <w:jc w:val="both"/>
        <w:rPr>
          <w:sz w:val="24"/>
          <w:szCs w:val="24"/>
        </w:rPr>
      </w:pPr>
      <w:r>
        <w:rPr>
          <w:sz w:val="24"/>
          <w:szCs w:val="24"/>
        </w:rPr>
        <w:t>Right seven involves the entitlement of the victim, ‘to make a Victim Personal Statement’. The Victim Personal Statement provides the victim of a cri</w:t>
      </w:r>
      <w:r>
        <w:rPr>
          <w:sz w:val="24"/>
          <w:szCs w:val="24"/>
        </w:rPr>
        <w:t xml:space="preserve">minal offence the opportunity to put into words how the incident has affected them both physically and emotionally. It typically adds significant weighting to a case as it enables the jury to develop an understanding of how the incident has affected the </w:t>
      </w:r>
      <w:r w:rsidR="00370618">
        <w:rPr>
          <w:sz w:val="24"/>
          <w:szCs w:val="24"/>
        </w:rPr>
        <w:t>day-to-day</w:t>
      </w:r>
      <w:r>
        <w:rPr>
          <w:sz w:val="24"/>
          <w:szCs w:val="24"/>
        </w:rPr>
        <w:t xml:space="preserve"> life of the victim. Allied with this, it provides the victim with an opportunity to </w:t>
      </w:r>
      <w:r w:rsidR="00370618">
        <w:rPr>
          <w:sz w:val="24"/>
          <w:szCs w:val="24"/>
        </w:rPr>
        <w:t>release their emotions potentially somewhat</w:t>
      </w:r>
      <w:r>
        <w:rPr>
          <w:sz w:val="24"/>
          <w:szCs w:val="24"/>
        </w:rPr>
        <w:t xml:space="preserve"> in contrast to describing the occurrence only which applies while providing a statement. Within this case, I provided t</w:t>
      </w:r>
      <w:r>
        <w:rPr>
          <w:sz w:val="24"/>
          <w:szCs w:val="24"/>
        </w:rPr>
        <w:t xml:space="preserve">he female with the opportunity to make a Victim Personal Statement which she accepted. I feel as though this significantly helped her in terms of dealing with her emotions following the incident. </w:t>
      </w:r>
    </w:p>
    <w:p w14:paraId="00000103" w14:textId="77777777" w:rsidR="00514B3F" w:rsidRDefault="00514B3F">
      <w:pPr>
        <w:ind w:right="107"/>
        <w:jc w:val="both"/>
        <w:rPr>
          <w:sz w:val="24"/>
          <w:szCs w:val="24"/>
        </w:rPr>
      </w:pPr>
    </w:p>
    <w:p w14:paraId="00000104" w14:textId="77777777" w:rsidR="00514B3F" w:rsidRDefault="009F795A">
      <w:pPr>
        <w:ind w:right="107"/>
        <w:jc w:val="both"/>
        <w:rPr>
          <w:sz w:val="24"/>
          <w:szCs w:val="24"/>
        </w:rPr>
      </w:pPr>
      <w:r>
        <w:rPr>
          <w:sz w:val="24"/>
          <w:szCs w:val="24"/>
        </w:rPr>
        <w:t>The final right that I feel applied especially within this</w:t>
      </w:r>
      <w:r>
        <w:rPr>
          <w:sz w:val="24"/>
          <w:szCs w:val="24"/>
        </w:rPr>
        <w:t xml:space="preserve"> case is right eight, which is described as, ‘to be given information about the trial, trial process and your role as a witness’. This applied to this female as it was important to ensure that she understood what was expected of her and typical processes t</w:t>
      </w:r>
      <w:r>
        <w:rPr>
          <w:sz w:val="24"/>
          <w:szCs w:val="24"/>
        </w:rPr>
        <w:t>hat occur during cases such as this one. I provided the female with the leaflet ‘What Happens Next?’ and explained the process in its entirety to her which she stated certainly helped to put her mind at ease (Ministry of Justice, 2020).</w:t>
      </w:r>
    </w:p>
    <w:p w14:paraId="00000105" w14:textId="77777777" w:rsidR="00514B3F" w:rsidRDefault="00514B3F">
      <w:pPr>
        <w:ind w:right="107"/>
        <w:jc w:val="both"/>
        <w:rPr>
          <w:sz w:val="24"/>
          <w:szCs w:val="24"/>
        </w:rPr>
      </w:pPr>
    </w:p>
    <w:p w14:paraId="00000106" w14:textId="77777777" w:rsidR="00514B3F" w:rsidRDefault="009F795A">
      <w:pPr>
        <w:ind w:right="107"/>
        <w:jc w:val="both"/>
        <w:rPr>
          <w:sz w:val="24"/>
          <w:szCs w:val="24"/>
        </w:rPr>
      </w:pPr>
      <w:r>
        <w:rPr>
          <w:sz w:val="24"/>
          <w:szCs w:val="24"/>
        </w:rPr>
        <w:t>Eight evidential s</w:t>
      </w:r>
      <w:r>
        <w:rPr>
          <w:sz w:val="24"/>
          <w:szCs w:val="24"/>
        </w:rPr>
        <w:t>tudies were recently carried out by the College of Policing, seven of which were carried out in a laboratory using University students and staff. These studies tested the effects of rapport building. The studies identified that building a rapport was perce</w:t>
      </w:r>
      <w:r>
        <w:rPr>
          <w:sz w:val="24"/>
          <w:szCs w:val="24"/>
        </w:rPr>
        <w:t>ived to have been an efficient strategy of increasing the capacity and accuracy of information that is subsequently retrieved from a victim or witness of a criminal offence.</w:t>
      </w:r>
      <w:r>
        <w:rPr>
          <w:color w:val="FF00FF"/>
          <w:sz w:val="24"/>
          <w:szCs w:val="24"/>
        </w:rPr>
        <w:t xml:space="preserve"> </w:t>
      </w:r>
      <w:r>
        <w:rPr>
          <w:sz w:val="24"/>
          <w:szCs w:val="24"/>
        </w:rPr>
        <w:t xml:space="preserve">Those who </w:t>
      </w:r>
      <w:r>
        <w:rPr>
          <w:sz w:val="24"/>
          <w:szCs w:val="24"/>
        </w:rPr>
        <w:lastRenderedPageBreak/>
        <w:t>conducted the studies concluded that, the building of a rapport with a v</w:t>
      </w:r>
      <w:r>
        <w:rPr>
          <w:sz w:val="24"/>
          <w:szCs w:val="24"/>
        </w:rPr>
        <w:t>ictim or witness of a criminal offence is a crucial element in terms of the first disclosure from the subject and is a strategy that should be kept consistent throughout the engagement with the subject (College of Policing, 2020). As the female in this occ</w:t>
      </w:r>
      <w:r>
        <w:rPr>
          <w:sz w:val="24"/>
          <w:szCs w:val="24"/>
        </w:rPr>
        <w:t>urrence was a victim of a crime that would have had a substantial impact on her mental wellbeing, the construction of a rapport would help combat her emotional state. I made a conscious effort to take my time in terms of asking the victim questions and giv</w:t>
      </w:r>
      <w:r>
        <w:rPr>
          <w:sz w:val="24"/>
          <w:szCs w:val="24"/>
        </w:rPr>
        <w:t>ing her ample opportunity to think about the answers that she wanted to give. This in theory, would help her to calm down and help her to manage her emotions. As this female had never dealt with the police before, I gave her additional care and considerati</w:t>
      </w:r>
      <w:r>
        <w:rPr>
          <w:sz w:val="24"/>
          <w:szCs w:val="24"/>
        </w:rPr>
        <w:t>on while engaging with her. I consistently informed her that I would make an attempt to complete the process as soon as practicable however stated that all questions and engagement which was to follow was entirely necessary in order to facilitate the colle</w:t>
      </w:r>
      <w:r>
        <w:rPr>
          <w:sz w:val="24"/>
          <w:szCs w:val="24"/>
        </w:rPr>
        <w:t>ction of ‘best evidence’ (College of Policing, 2020). This aided in ensuring that the victim remained concise with her answers and focused solely on the incident in question. In addition to this, I often reassured the victim in situations where it seemed a</w:t>
      </w:r>
      <w:r>
        <w:rPr>
          <w:sz w:val="24"/>
          <w:szCs w:val="24"/>
        </w:rPr>
        <w:t>s though she felt under pressure or anxious while seemingly, ‘re-living’ the incident.</w:t>
      </w:r>
    </w:p>
    <w:p w14:paraId="00000107" w14:textId="77777777" w:rsidR="00514B3F" w:rsidRDefault="00514B3F">
      <w:pPr>
        <w:ind w:right="107"/>
        <w:jc w:val="both"/>
        <w:rPr>
          <w:sz w:val="24"/>
          <w:szCs w:val="24"/>
          <w:highlight w:val="cyan"/>
        </w:rPr>
      </w:pPr>
    </w:p>
    <w:p w14:paraId="00000108" w14:textId="4C294ABC" w:rsidR="00514B3F" w:rsidRDefault="009F795A">
      <w:pPr>
        <w:ind w:right="107"/>
        <w:jc w:val="both"/>
        <w:rPr>
          <w:sz w:val="24"/>
          <w:szCs w:val="24"/>
        </w:rPr>
      </w:pPr>
      <w:r>
        <w:rPr>
          <w:sz w:val="24"/>
          <w:szCs w:val="24"/>
        </w:rPr>
        <w:t xml:space="preserve">During this encounter, I ensured that policing values were engaged and were </w:t>
      </w:r>
      <w:r w:rsidR="00370618">
        <w:rPr>
          <w:sz w:val="24"/>
          <w:szCs w:val="24"/>
        </w:rPr>
        <w:t>always adhered to</w:t>
      </w:r>
      <w:r>
        <w:rPr>
          <w:sz w:val="24"/>
          <w:szCs w:val="24"/>
        </w:rPr>
        <w:t xml:space="preserve">. I ensured that my behaviour was in accordance with the police Code </w:t>
      </w:r>
      <w:r>
        <w:rPr>
          <w:sz w:val="24"/>
          <w:szCs w:val="24"/>
        </w:rPr>
        <w:t xml:space="preserve">of Ethics. Specific policing values and principles that I ensured that I maintained throughout my engagement with the victim included openness, </w:t>
      </w:r>
      <w:r w:rsidR="00370618">
        <w:rPr>
          <w:sz w:val="24"/>
          <w:szCs w:val="24"/>
        </w:rPr>
        <w:t>selflessness,</w:t>
      </w:r>
      <w:r>
        <w:rPr>
          <w:sz w:val="24"/>
          <w:szCs w:val="24"/>
        </w:rPr>
        <w:t xml:space="preserve"> and integrity. This was a crucial aspect of my dialogue and attitude when engaging with the victim.</w:t>
      </w:r>
      <w:r>
        <w:rPr>
          <w:sz w:val="24"/>
          <w:szCs w:val="24"/>
        </w:rPr>
        <w:t xml:space="preserve"> This is primarily because research has shown that the active use of these policing values are vital elements in relation to the development of public confidence in the police (College of Policing, 2014). Similarly, this would in turn lead to the victim ha</w:t>
      </w:r>
      <w:r>
        <w:rPr>
          <w:sz w:val="24"/>
          <w:szCs w:val="24"/>
        </w:rPr>
        <w:t>ving increased confidence and trust in me which would encourage her to open up and be honest in relation to the version of events and how this had left her feeling.</w:t>
      </w:r>
    </w:p>
    <w:p w14:paraId="00000109" w14:textId="77777777" w:rsidR="00514B3F" w:rsidRDefault="00514B3F">
      <w:pPr>
        <w:ind w:right="107"/>
        <w:jc w:val="both"/>
        <w:rPr>
          <w:sz w:val="24"/>
          <w:szCs w:val="24"/>
          <w:highlight w:val="cyan"/>
        </w:rPr>
      </w:pPr>
    </w:p>
    <w:p w14:paraId="0000010A" w14:textId="77777777" w:rsidR="00514B3F" w:rsidRDefault="009F795A">
      <w:pPr>
        <w:ind w:right="107"/>
        <w:jc w:val="both"/>
        <w:rPr>
          <w:sz w:val="24"/>
          <w:szCs w:val="24"/>
        </w:rPr>
      </w:pPr>
      <w:r>
        <w:rPr>
          <w:sz w:val="24"/>
          <w:szCs w:val="24"/>
        </w:rPr>
        <w:t>In addition to this, it is essential that a victim's needs assessment is carried out prior</w:t>
      </w:r>
      <w:r>
        <w:rPr>
          <w:sz w:val="24"/>
          <w:szCs w:val="24"/>
        </w:rPr>
        <w:t xml:space="preserve"> to any formal encounter with a victim. This helps to establish an understanding of the individual needs of the victim that are specific to each person. The accuracy of such needs to be of a high standard to ensure the needs of the victim are met. This wil</w:t>
      </w:r>
      <w:r>
        <w:rPr>
          <w:sz w:val="24"/>
          <w:szCs w:val="24"/>
        </w:rPr>
        <w:t>l consequently lead to a more accurate version of events given by the victim while improving communication and engagement with the victim. This initial needs assessment is a requirement under the victims code of practice and is more successful once conduct</w:t>
      </w:r>
      <w:r>
        <w:rPr>
          <w:sz w:val="24"/>
          <w:szCs w:val="24"/>
        </w:rPr>
        <w:t>ed at the earliest possible opportunity (College of Policing, 2020).</w:t>
      </w:r>
    </w:p>
    <w:p w14:paraId="0000010B" w14:textId="77777777" w:rsidR="00514B3F" w:rsidRDefault="00514B3F">
      <w:pPr>
        <w:ind w:right="107"/>
        <w:jc w:val="both"/>
        <w:rPr>
          <w:sz w:val="24"/>
          <w:szCs w:val="24"/>
        </w:rPr>
      </w:pPr>
    </w:p>
    <w:p w14:paraId="0000010C" w14:textId="77777777" w:rsidR="00514B3F" w:rsidRDefault="009F795A">
      <w:pPr>
        <w:ind w:right="107"/>
        <w:jc w:val="both"/>
        <w:rPr>
          <w:sz w:val="24"/>
          <w:szCs w:val="24"/>
        </w:rPr>
      </w:pPr>
      <w:r>
        <w:rPr>
          <w:sz w:val="24"/>
          <w:szCs w:val="24"/>
        </w:rPr>
        <w:t xml:space="preserve">After having any form of engagement with a victim, it is mandatory to complete the set of victim codes listed on the police database that is used. This is often referred to as Niche and </w:t>
      </w:r>
      <w:r>
        <w:rPr>
          <w:sz w:val="24"/>
          <w:szCs w:val="24"/>
        </w:rPr>
        <w:t>the initial codes are displayed as VU01 and VU02. This helps to ensure that contact with the victim is appropriate and is maintained whilst all necessary regulations are adhered to. I ensured that these were completed and the regulations within each were m</w:t>
      </w:r>
      <w:r>
        <w:rPr>
          <w:sz w:val="24"/>
          <w:szCs w:val="24"/>
        </w:rPr>
        <w:t>et to the highest of standards. In addition to this, the completion of a domestic abuse action plan ensured that the victim would be the recipient of all appropriate services that are provided to victims of domestic abuse.</w:t>
      </w:r>
    </w:p>
    <w:p w14:paraId="0000010D" w14:textId="77777777" w:rsidR="00514B3F" w:rsidRDefault="00514B3F">
      <w:pPr>
        <w:spacing w:after="880" w:line="374" w:lineRule="auto"/>
        <w:rPr>
          <w:sz w:val="24"/>
          <w:szCs w:val="24"/>
        </w:rPr>
      </w:pPr>
    </w:p>
    <w:p w14:paraId="0000010E" w14:textId="77777777" w:rsidR="00514B3F" w:rsidRDefault="00514B3F">
      <w:pPr>
        <w:spacing w:after="880" w:line="276" w:lineRule="auto"/>
        <w:rPr>
          <w:color w:val="FF00FF"/>
          <w:sz w:val="24"/>
          <w:szCs w:val="24"/>
        </w:rPr>
      </w:pPr>
    </w:p>
    <w:p w14:paraId="0000010F" w14:textId="77777777" w:rsidR="00514B3F" w:rsidRDefault="00514B3F">
      <w:pPr>
        <w:ind w:right="107"/>
        <w:jc w:val="both"/>
        <w:rPr>
          <w:sz w:val="21"/>
          <w:szCs w:val="21"/>
        </w:rPr>
      </w:pPr>
    </w:p>
    <w:p w14:paraId="00000110" w14:textId="77777777" w:rsidR="00514B3F" w:rsidRDefault="00514B3F">
      <w:pPr>
        <w:ind w:right="107"/>
        <w:jc w:val="both"/>
        <w:rPr>
          <w:sz w:val="21"/>
          <w:szCs w:val="21"/>
        </w:rPr>
      </w:pPr>
    </w:p>
    <w:p w14:paraId="00000111" w14:textId="77777777" w:rsidR="00514B3F" w:rsidRDefault="00514B3F">
      <w:pPr>
        <w:ind w:right="107"/>
        <w:jc w:val="both"/>
        <w:rPr>
          <w:sz w:val="24"/>
          <w:szCs w:val="24"/>
        </w:rPr>
      </w:pPr>
    </w:p>
    <w:p w14:paraId="00000112" w14:textId="77777777" w:rsidR="00514B3F" w:rsidRDefault="00514B3F">
      <w:pPr>
        <w:ind w:right="107"/>
        <w:jc w:val="both"/>
        <w:rPr>
          <w:b/>
          <w:sz w:val="24"/>
          <w:szCs w:val="24"/>
        </w:rPr>
      </w:pPr>
    </w:p>
    <w:p w14:paraId="00000113" w14:textId="77777777" w:rsidR="00514B3F" w:rsidRDefault="009F795A">
      <w:pPr>
        <w:ind w:right="107"/>
      </w:pPr>
      <w:r>
        <w:br w:type="page"/>
      </w:r>
    </w:p>
    <w:p w14:paraId="00000114" w14:textId="77777777" w:rsidR="00514B3F" w:rsidRDefault="009F795A">
      <w:pPr>
        <w:spacing w:line="259" w:lineRule="auto"/>
        <w:ind w:right="107"/>
        <w:jc w:val="both"/>
        <w:rPr>
          <w:b/>
          <w:sz w:val="24"/>
          <w:szCs w:val="24"/>
        </w:rPr>
      </w:pPr>
      <w:r>
        <w:rPr>
          <w:sz w:val="24"/>
          <w:szCs w:val="24"/>
        </w:rPr>
        <w:lastRenderedPageBreak/>
        <w:t>Task</w:t>
      </w:r>
      <w:r>
        <w:rPr>
          <w:b/>
          <w:color w:val="000000"/>
          <w:sz w:val="24"/>
          <w:szCs w:val="24"/>
        </w:rPr>
        <w:t xml:space="preserve"> </w:t>
      </w:r>
      <w:r>
        <w:rPr>
          <w:b/>
          <w:sz w:val="24"/>
          <w:szCs w:val="24"/>
        </w:rPr>
        <w:t>4</w:t>
      </w:r>
    </w:p>
    <w:p w14:paraId="00000115" w14:textId="77777777" w:rsidR="00514B3F" w:rsidRDefault="00514B3F">
      <w:pPr>
        <w:ind w:right="107"/>
        <w:jc w:val="both"/>
        <w:rPr>
          <w:b/>
          <w:sz w:val="24"/>
          <w:szCs w:val="24"/>
        </w:rPr>
      </w:pPr>
    </w:p>
    <w:p w14:paraId="00000116" w14:textId="77777777" w:rsidR="00514B3F" w:rsidRDefault="009F795A">
      <w:pPr>
        <w:ind w:right="237"/>
        <w:jc w:val="both"/>
        <w:rPr>
          <w:b/>
          <w:color w:val="000000"/>
          <w:sz w:val="24"/>
          <w:szCs w:val="24"/>
        </w:rPr>
      </w:pPr>
      <w:r>
        <w:rPr>
          <w:b/>
          <w:color w:val="000000"/>
          <w:sz w:val="24"/>
          <w:szCs w:val="24"/>
        </w:rPr>
        <w:t xml:space="preserve">Relevant areas of the National Policing Curriculum: </w:t>
      </w:r>
    </w:p>
    <w:p w14:paraId="00000117" w14:textId="77777777" w:rsidR="00514B3F" w:rsidRDefault="009F795A">
      <w:pPr>
        <w:ind w:right="107"/>
        <w:jc w:val="both"/>
        <w:rPr>
          <w:b/>
          <w:sz w:val="24"/>
          <w:szCs w:val="24"/>
        </w:rPr>
      </w:pPr>
      <w:r>
        <w:rPr>
          <w:b/>
          <w:sz w:val="24"/>
          <w:szCs w:val="24"/>
        </w:rPr>
        <w:t xml:space="preserve">Decision making and discretion, Conducting Investigations and Criminal Justice (Managing offenders) </w:t>
      </w:r>
    </w:p>
    <w:p w14:paraId="00000118" w14:textId="77777777" w:rsidR="00514B3F" w:rsidRDefault="00514B3F">
      <w:pPr>
        <w:ind w:right="107"/>
        <w:jc w:val="both"/>
        <w:rPr>
          <w:sz w:val="24"/>
          <w:szCs w:val="24"/>
          <w:highlight w:val="yellow"/>
        </w:rPr>
      </w:pPr>
    </w:p>
    <w:p w14:paraId="00000119" w14:textId="77777777" w:rsidR="00514B3F" w:rsidRDefault="009F795A">
      <w:pPr>
        <w:ind w:right="107"/>
        <w:jc w:val="both"/>
        <w:rPr>
          <w:sz w:val="24"/>
          <w:szCs w:val="24"/>
        </w:rPr>
      </w:pPr>
      <w:r>
        <w:rPr>
          <w:sz w:val="24"/>
          <w:szCs w:val="24"/>
        </w:rPr>
        <w:t xml:space="preserve">You must choose </w:t>
      </w:r>
      <w:r>
        <w:rPr>
          <w:b/>
          <w:sz w:val="24"/>
          <w:szCs w:val="24"/>
          <w:u w:val="single"/>
        </w:rPr>
        <w:t>a policing incident</w:t>
      </w:r>
      <w:r>
        <w:rPr>
          <w:b/>
          <w:sz w:val="24"/>
          <w:szCs w:val="24"/>
        </w:rPr>
        <w:t xml:space="preserve"> </w:t>
      </w:r>
      <w:r>
        <w:rPr>
          <w:sz w:val="24"/>
          <w:szCs w:val="24"/>
        </w:rPr>
        <w:t>in which you played a significant role with an offender/service</w:t>
      </w:r>
      <w:r>
        <w:rPr>
          <w:b/>
          <w:sz w:val="24"/>
          <w:szCs w:val="24"/>
        </w:rPr>
        <w:t xml:space="preserve"> </w:t>
      </w:r>
      <w:r>
        <w:rPr>
          <w:sz w:val="24"/>
          <w:szCs w:val="24"/>
        </w:rPr>
        <w:t>u</w:t>
      </w:r>
      <w:r>
        <w:rPr>
          <w:sz w:val="24"/>
          <w:szCs w:val="24"/>
        </w:rPr>
        <w:t xml:space="preserve">ser/victim and reflect on what happened. </w:t>
      </w:r>
    </w:p>
    <w:p w14:paraId="0000011A" w14:textId="77777777" w:rsidR="00514B3F" w:rsidRDefault="00514B3F">
      <w:pPr>
        <w:ind w:right="107"/>
        <w:jc w:val="both"/>
        <w:rPr>
          <w:sz w:val="24"/>
          <w:szCs w:val="24"/>
        </w:rPr>
      </w:pPr>
    </w:p>
    <w:p w14:paraId="0000011B" w14:textId="77777777" w:rsidR="00514B3F" w:rsidRDefault="00514B3F">
      <w:pPr>
        <w:ind w:right="107"/>
        <w:jc w:val="both"/>
        <w:rPr>
          <w:b/>
          <w:sz w:val="24"/>
          <w:szCs w:val="24"/>
        </w:rPr>
      </w:pPr>
    </w:p>
    <w:tbl>
      <w:tblPr>
        <w:tblStyle w:val="a4"/>
        <w:tblW w:w="973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36"/>
      </w:tblGrid>
      <w:tr w:rsidR="00514B3F" w14:paraId="45481208" w14:textId="77777777">
        <w:tc>
          <w:tcPr>
            <w:tcW w:w="9736" w:type="dxa"/>
            <w:shd w:val="clear" w:color="auto" w:fill="auto"/>
          </w:tcPr>
          <w:p w14:paraId="0000011C" w14:textId="77777777" w:rsidR="00514B3F" w:rsidRDefault="00514B3F">
            <w:pPr>
              <w:widowControl w:val="0"/>
              <w:pBdr>
                <w:top w:val="nil"/>
                <w:left w:val="nil"/>
                <w:bottom w:val="nil"/>
                <w:right w:val="nil"/>
                <w:between w:val="nil"/>
              </w:pBdr>
              <w:tabs>
                <w:tab w:val="left" w:pos="355"/>
              </w:tabs>
              <w:ind w:right="107"/>
              <w:rPr>
                <w:color w:val="000000"/>
                <w:sz w:val="24"/>
                <w:szCs w:val="24"/>
              </w:rPr>
            </w:pPr>
          </w:p>
          <w:p w14:paraId="0000011D" w14:textId="77777777" w:rsidR="00514B3F" w:rsidRDefault="009F795A">
            <w:pPr>
              <w:ind w:right="107"/>
              <w:jc w:val="both"/>
              <w:rPr>
                <w:sz w:val="24"/>
                <w:szCs w:val="24"/>
              </w:rPr>
            </w:pPr>
            <w:r>
              <w:rPr>
                <w:b/>
                <w:sz w:val="24"/>
                <w:szCs w:val="24"/>
              </w:rPr>
              <w:t>Critically assess</w:t>
            </w:r>
            <w:r>
              <w:rPr>
                <w:sz w:val="24"/>
                <w:szCs w:val="24"/>
              </w:rPr>
              <w:t xml:space="preserve"> the situation including social and legislative contexts and any relevant cultural, ethnicity and language issues. </w:t>
            </w:r>
            <w:r>
              <w:rPr>
                <w:b/>
                <w:sz w:val="24"/>
                <w:szCs w:val="24"/>
              </w:rPr>
              <w:t>Reflect</w:t>
            </w:r>
            <w:r>
              <w:rPr>
                <w:sz w:val="24"/>
                <w:szCs w:val="24"/>
              </w:rPr>
              <w:t xml:space="preserve"> on how you applied the National Decision Model (NDM) to assist in resolving this incident. </w:t>
            </w:r>
            <w:r>
              <w:rPr>
                <w:b/>
                <w:sz w:val="24"/>
                <w:szCs w:val="24"/>
              </w:rPr>
              <w:t>Evaluate</w:t>
            </w:r>
            <w:r>
              <w:rPr>
                <w:sz w:val="24"/>
                <w:szCs w:val="24"/>
              </w:rPr>
              <w:t xml:space="preserve"> the role of discretion in the decision-making process. </w:t>
            </w:r>
          </w:p>
          <w:p w14:paraId="0000011E" w14:textId="77777777" w:rsidR="00514B3F" w:rsidRDefault="00514B3F">
            <w:pPr>
              <w:ind w:right="107"/>
              <w:jc w:val="both"/>
              <w:rPr>
                <w:sz w:val="24"/>
                <w:szCs w:val="24"/>
              </w:rPr>
            </w:pPr>
          </w:p>
          <w:p w14:paraId="0000011F" w14:textId="77777777" w:rsidR="00514B3F" w:rsidRDefault="009F795A">
            <w:pPr>
              <w:ind w:right="107"/>
              <w:jc w:val="both"/>
              <w:rPr>
                <w:sz w:val="24"/>
                <w:szCs w:val="24"/>
              </w:rPr>
            </w:pPr>
            <w:r>
              <w:rPr>
                <w:b/>
                <w:sz w:val="24"/>
                <w:szCs w:val="24"/>
              </w:rPr>
              <w:t>Determine</w:t>
            </w:r>
            <w:r>
              <w:rPr>
                <w:sz w:val="24"/>
                <w:szCs w:val="24"/>
              </w:rPr>
              <w:t xml:space="preserve"> your responsibilities with regards to the provision of the CPIA when conducting this inv</w:t>
            </w:r>
            <w:r>
              <w:rPr>
                <w:sz w:val="24"/>
                <w:szCs w:val="24"/>
              </w:rPr>
              <w:t>estigation including when managing the offender and suspects and recording and retaining significant information.</w:t>
            </w:r>
          </w:p>
          <w:p w14:paraId="00000120" w14:textId="77777777" w:rsidR="00514B3F" w:rsidRDefault="00514B3F">
            <w:pPr>
              <w:ind w:right="107"/>
              <w:jc w:val="both"/>
              <w:rPr>
                <w:sz w:val="24"/>
                <w:szCs w:val="24"/>
              </w:rPr>
            </w:pPr>
          </w:p>
          <w:p w14:paraId="00000121" w14:textId="77777777" w:rsidR="00514B3F" w:rsidRDefault="009F795A">
            <w:pPr>
              <w:ind w:right="107"/>
              <w:jc w:val="both"/>
              <w:rPr>
                <w:sz w:val="24"/>
                <w:szCs w:val="24"/>
              </w:rPr>
            </w:pPr>
            <w:r>
              <w:rPr>
                <w:b/>
                <w:sz w:val="24"/>
                <w:szCs w:val="24"/>
              </w:rPr>
              <w:t>Illustrate</w:t>
            </w:r>
            <w:r>
              <w:rPr>
                <w:sz w:val="24"/>
                <w:szCs w:val="24"/>
              </w:rPr>
              <w:t xml:space="preserve"> how policing values were engaged particularly through </w:t>
            </w:r>
            <w:r>
              <w:rPr>
                <w:b/>
                <w:sz w:val="24"/>
                <w:szCs w:val="24"/>
              </w:rPr>
              <w:t>an assessment</w:t>
            </w:r>
            <w:r>
              <w:rPr>
                <w:sz w:val="24"/>
                <w:szCs w:val="24"/>
              </w:rPr>
              <w:t xml:space="preserve"> of the potential impact of bias on the decision-making process</w:t>
            </w:r>
            <w:r>
              <w:rPr>
                <w:sz w:val="24"/>
                <w:szCs w:val="24"/>
              </w:rPr>
              <w:t>.</w:t>
            </w:r>
          </w:p>
          <w:p w14:paraId="00000122" w14:textId="77777777" w:rsidR="00514B3F" w:rsidRDefault="00514B3F">
            <w:pPr>
              <w:ind w:right="107"/>
              <w:rPr>
                <w:sz w:val="24"/>
                <w:szCs w:val="24"/>
              </w:rPr>
            </w:pPr>
          </w:p>
          <w:p w14:paraId="00000123" w14:textId="77777777" w:rsidR="00514B3F" w:rsidRDefault="00514B3F">
            <w:pPr>
              <w:ind w:right="107"/>
              <w:jc w:val="both"/>
              <w:rPr>
                <w:sz w:val="24"/>
                <w:szCs w:val="24"/>
              </w:rPr>
            </w:pPr>
          </w:p>
          <w:p w14:paraId="00000124" w14:textId="77777777" w:rsidR="00514B3F" w:rsidRDefault="009F795A">
            <w:pPr>
              <w:ind w:right="107"/>
              <w:jc w:val="both"/>
              <w:rPr>
                <w:sz w:val="24"/>
                <w:szCs w:val="24"/>
              </w:rPr>
            </w:pPr>
            <w:r>
              <w:rPr>
                <w:sz w:val="24"/>
                <w:szCs w:val="24"/>
              </w:rPr>
              <w:t xml:space="preserve">2500 words </w:t>
            </w:r>
            <w:r>
              <w:rPr>
                <w:i/>
                <w:sz w:val="24"/>
                <w:szCs w:val="24"/>
              </w:rPr>
              <w:t>(+/- 10%: include your actual word count at the end of each section)</w:t>
            </w:r>
          </w:p>
        </w:tc>
      </w:tr>
    </w:tbl>
    <w:p w14:paraId="00000125" w14:textId="77777777" w:rsidR="00514B3F" w:rsidRDefault="00514B3F">
      <w:pPr>
        <w:ind w:right="107"/>
        <w:jc w:val="both"/>
        <w:rPr>
          <w:sz w:val="24"/>
          <w:szCs w:val="24"/>
        </w:rPr>
      </w:pPr>
    </w:p>
    <w:p w14:paraId="00000126" w14:textId="77777777" w:rsidR="00514B3F" w:rsidRDefault="009F795A">
      <w:pPr>
        <w:ind w:right="107"/>
        <w:jc w:val="both"/>
        <w:rPr>
          <w:b/>
          <w:sz w:val="24"/>
          <w:szCs w:val="24"/>
        </w:rPr>
      </w:pPr>
      <w:r>
        <w:rPr>
          <w:b/>
          <w:sz w:val="24"/>
          <w:szCs w:val="24"/>
        </w:rPr>
        <w:t>ANSWER:</w:t>
      </w:r>
    </w:p>
    <w:p w14:paraId="00000127" w14:textId="29806ADB" w:rsidR="00514B3F" w:rsidRDefault="009F795A">
      <w:pPr>
        <w:spacing w:before="240" w:after="240"/>
        <w:jc w:val="both"/>
        <w:rPr>
          <w:sz w:val="24"/>
          <w:szCs w:val="24"/>
        </w:rPr>
      </w:pPr>
      <w:r>
        <w:rPr>
          <w:sz w:val="24"/>
          <w:szCs w:val="24"/>
        </w:rPr>
        <w:t xml:space="preserve">The CPIA (Criminal Procedure and Investigations Act, 1996) was introduced in order to develop ‘a fair balance between the respective needs of the participants in </w:t>
      </w:r>
      <w:r>
        <w:rPr>
          <w:sz w:val="24"/>
          <w:szCs w:val="24"/>
        </w:rPr>
        <w:t>the investigative and trial process’ (Attorney General, 2000). The was perceived as being ‘an avowed attempt to reverse the balance of power in the criminal justice system in the area of disclosure away from the defence and in favour of the prosecution (Co</w:t>
      </w:r>
      <w:r>
        <w:rPr>
          <w:sz w:val="24"/>
          <w:szCs w:val="24"/>
        </w:rPr>
        <w:t>rker, D., 1999</w:t>
      </w:r>
      <w:r w:rsidR="00370618">
        <w:rPr>
          <w:sz w:val="24"/>
          <w:szCs w:val="24"/>
        </w:rPr>
        <w:t>). This</w:t>
      </w:r>
      <w:r>
        <w:rPr>
          <w:sz w:val="24"/>
          <w:szCs w:val="24"/>
        </w:rPr>
        <w:t xml:space="preserve"> helps to regulate the retention of relevant unused material in a case. The CPIA ensures that the police manage information correctly and appropriately and this is disclosed to the Crown Prosecution Service to ensure that nothing is lef</w:t>
      </w:r>
      <w:r>
        <w:rPr>
          <w:sz w:val="24"/>
          <w:szCs w:val="24"/>
        </w:rPr>
        <w:t xml:space="preserve">t out that could potentially undermine the case in question. I ensured that the appropriate retention of any relevant unused material was carried out by the completion of MG6E form. This is a mandatory form where the entirety of this information is listed </w:t>
      </w:r>
      <w:r>
        <w:rPr>
          <w:sz w:val="24"/>
          <w:szCs w:val="24"/>
        </w:rPr>
        <w:t>within and is handed to the Crown Prosecution Service prior to court. This included redacting a variety of information such as the name, date of birth, address, contact number and anything else that could be used to identify both the victim and offender. T</w:t>
      </w:r>
      <w:r>
        <w:rPr>
          <w:sz w:val="24"/>
          <w:szCs w:val="24"/>
        </w:rPr>
        <w:t xml:space="preserve">his process is known as the redaction of the ‘CAD’ log and is an essential part of the compliance with the Data Protection Act (2018). This was increasingly important within this case as the offender was a minor. </w:t>
      </w:r>
    </w:p>
    <w:p w14:paraId="00000128" w14:textId="77777777" w:rsidR="00514B3F" w:rsidRDefault="00514B3F">
      <w:pPr>
        <w:ind w:right="107"/>
        <w:jc w:val="both"/>
        <w:rPr>
          <w:sz w:val="24"/>
          <w:szCs w:val="24"/>
        </w:rPr>
      </w:pPr>
    </w:p>
    <w:p w14:paraId="00000129" w14:textId="13023467" w:rsidR="00514B3F" w:rsidRDefault="009F795A">
      <w:pPr>
        <w:ind w:right="107"/>
        <w:jc w:val="both"/>
        <w:rPr>
          <w:sz w:val="24"/>
          <w:szCs w:val="24"/>
        </w:rPr>
      </w:pPr>
      <w:r>
        <w:rPr>
          <w:sz w:val="24"/>
          <w:szCs w:val="24"/>
        </w:rPr>
        <w:t>A policing incident where I played a sign</w:t>
      </w:r>
      <w:r>
        <w:rPr>
          <w:sz w:val="24"/>
          <w:szCs w:val="24"/>
        </w:rPr>
        <w:t xml:space="preserve">ificant role with an offender/service user and victim is one which involved a domestic related disturbance between a father and his teenage daughter. Police were called to an address by the victim, who stated that his daughter was </w:t>
      </w:r>
      <w:r>
        <w:rPr>
          <w:sz w:val="24"/>
          <w:szCs w:val="24"/>
        </w:rPr>
        <w:lastRenderedPageBreak/>
        <w:t>refusing to leave the add</w:t>
      </w:r>
      <w:r>
        <w:rPr>
          <w:sz w:val="24"/>
          <w:szCs w:val="24"/>
        </w:rPr>
        <w:t>ress despite being asked to do so by him on multiple occasions. The circumstances of the call that we had been provided with prior to our arrival were extremely limited due to the erratic nature of the victim whilst making the phone call to the police. The</w:t>
      </w:r>
      <w:r>
        <w:rPr>
          <w:sz w:val="24"/>
          <w:szCs w:val="24"/>
        </w:rPr>
        <w:t xml:space="preserve">refore, due to the nature of the </w:t>
      </w:r>
      <w:r w:rsidR="00370618">
        <w:rPr>
          <w:sz w:val="24"/>
          <w:szCs w:val="24"/>
        </w:rPr>
        <w:t>informant’s</w:t>
      </w:r>
      <w:r>
        <w:rPr>
          <w:sz w:val="24"/>
          <w:szCs w:val="24"/>
        </w:rPr>
        <w:t xml:space="preserve"> behaviour, the threat and risk associated with a domestic related incident and the age of the young girl, me and a colleague made our way to the address on lights and sirens as this was a grade one response (the </w:t>
      </w:r>
      <w:r>
        <w:rPr>
          <w:sz w:val="24"/>
          <w:szCs w:val="24"/>
        </w:rPr>
        <w:t>fastest response time set out by the police).</w:t>
      </w:r>
    </w:p>
    <w:p w14:paraId="0000012A" w14:textId="77777777" w:rsidR="00514B3F" w:rsidRDefault="00514B3F">
      <w:pPr>
        <w:ind w:right="107"/>
        <w:jc w:val="both"/>
        <w:rPr>
          <w:sz w:val="30"/>
          <w:szCs w:val="30"/>
        </w:rPr>
      </w:pPr>
    </w:p>
    <w:p w14:paraId="0000012B" w14:textId="77777777" w:rsidR="00514B3F" w:rsidRDefault="009F795A">
      <w:pPr>
        <w:ind w:right="107"/>
        <w:jc w:val="both"/>
        <w:rPr>
          <w:sz w:val="24"/>
          <w:szCs w:val="24"/>
        </w:rPr>
      </w:pPr>
      <w:r>
        <w:rPr>
          <w:sz w:val="24"/>
          <w:szCs w:val="24"/>
        </w:rPr>
        <w:t>The National Decision Model was used effectively throughout the entirety of this scenario and significantly aided in drawing what me and my colleague believed was the most appropriate course of action to take.</w:t>
      </w:r>
      <w:r>
        <w:rPr>
          <w:sz w:val="24"/>
          <w:szCs w:val="24"/>
        </w:rPr>
        <w:t xml:space="preserve"> The information and intelligence that we were given prior to our attendance at the address was extremely limited. This was primarily down to the lack of information that had been provided by the caller which in this case was the father and essentially, th</w:t>
      </w:r>
      <w:r>
        <w:rPr>
          <w:sz w:val="24"/>
          <w:szCs w:val="24"/>
        </w:rPr>
        <w:t>e victim. Upon arrival, tensions were high and members of the public that had been involved in the incident could be heard shouting and swearing, back and forth at each other. The initial presence of police did not seem to have a positive effect on the ten</w:t>
      </w:r>
      <w:r>
        <w:rPr>
          <w:sz w:val="24"/>
          <w:szCs w:val="24"/>
        </w:rPr>
        <w:t>sions between the two parties. My colleague and I used effective verbal communication in order to calm both parties down and felt as though separating them would help in our attempt to reduce the tension. My colleague then went into the upstairs bedroom of</w:t>
      </w:r>
      <w:r>
        <w:rPr>
          <w:sz w:val="24"/>
          <w:szCs w:val="24"/>
        </w:rPr>
        <w:t xml:space="preserve"> the address to speak with the male alone whilst I spoke with the daughter independently outside. During the beginning of our encounter, her behaviour was </w:t>
      </w:r>
      <w:proofErr w:type="spellStart"/>
      <w:r>
        <w:rPr>
          <w:sz w:val="24"/>
          <w:szCs w:val="24"/>
        </w:rPr>
        <w:t>irite</w:t>
      </w:r>
      <w:proofErr w:type="spellEnd"/>
      <w:r>
        <w:rPr>
          <w:sz w:val="24"/>
          <w:szCs w:val="24"/>
        </w:rPr>
        <w:t xml:space="preserve"> and she was clearly agitated by the events that had occurred prior to our arrival. However, thr</w:t>
      </w:r>
      <w:r>
        <w:rPr>
          <w:sz w:val="24"/>
          <w:szCs w:val="24"/>
        </w:rPr>
        <w:t>ough the use of effective verbal communication and the possession of a calm and patient approach, I managed to calm the female down (College of Policing, 2020)</w:t>
      </w:r>
    </w:p>
    <w:p w14:paraId="0000012C" w14:textId="77777777" w:rsidR="00514B3F" w:rsidRDefault="00514B3F">
      <w:pPr>
        <w:ind w:right="107"/>
        <w:jc w:val="both"/>
        <w:rPr>
          <w:sz w:val="24"/>
          <w:szCs w:val="24"/>
        </w:rPr>
      </w:pPr>
    </w:p>
    <w:p w14:paraId="0000012D" w14:textId="55AC90E8" w:rsidR="00514B3F" w:rsidRDefault="009F795A">
      <w:pPr>
        <w:ind w:right="107"/>
        <w:jc w:val="both"/>
        <w:rPr>
          <w:sz w:val="24"/>
          <w:szCs w:val="24"/>
        </w:rPr>
      </w:pPr>
      <w:r>
        <w:rPr>
          <w:sz w:val="24"/>
          <w:szCs w:val="24"/>
        </w:rPr>
        <w:t>Due to the limited nature of the information and intelligence that we had been provided with prior to our arrival, I asked the female if she could give me her details which would help me to facilitate a person check on Niche and PNC (police national comput</w:t>
      </w:r>
      <w:r>
        <w:rPr>
          <w:sz w:val="24"/>
          <w:szCs w:val="24"/>
        </w:rPr>
        <w:t>er). In doing so, this would allow me to gain a further insight into the type of people that we were dealing with and provide information such as, if the female was wanted or missing or had any particular warning markers. By conducting this via my personal</w:t>
      </w:r>
      <w:r>
        <w:rPr>
          <w:sz w:val="24"/>
          <w:szCs w:val="24"/>
        </w:rPr>
        <w:t xml:space="preserve"> airwave radio after contacting the control room, they informed me that the female did in fact possess warning markers for mental health. </w:t>
      </w:r>
      <w:r w:rsidR="00370618">
        <w:rPr>
          <w:sz w:val="24"/>
          <w:szCs w:val="24"/>
        </w:rPr>
        <w:t>This,</w:t>
      </w:r>
      <w:r>
        <w:rPr>
          <w:sz w:val="24"/>
          <w:szCs w:val="24"/>
        </w:rPr>
        <w:t xml:space="preserve"> consequently, led to me adapting my approach when engaging with the female, while I became increasingly sensitive</w:t>
      </w:r>
      <w:r>
        <w:rPr>
          <w:sz w:val="24"/>
          <w:szCs w:val="24"/>
        </w:rPr>
        <w:t xml:space="preserve"> to her emotional state. The first element of the National Decision Model significantly aided me in establishing this.</w:t>
      </w:r>
    </w:p>
    <w:p w14:paraId="0000012E" w14:textId="77777777" w:rsidR="00514B3F" w:rsidRDefault="00514B3F">
      <w:pPr>
        <w:ind w:right="107"/>
        <w:jc w:val="both"/>
        <w:rPr>
          <w:sz w:val="24"/>
          <w:szCs w:val="24"/>
        </w:rPr>
      </w:pPr>
    </w:p>
    <w:p w14:paraId="0000012F" w14:textId="03730927" w:rsidR="00514B3F" w:rsidRDefault="009F795A">
      <w:pPr>
        <w:ind w:right="107"/>
        <w:jc w:val="both"/>
        <w:rPr>
          <w:sz w:val="24"/>
          <w:szCs w:val="24"/>
        </w:rPr>
      </w:pPr>
      <w:r>
        <w:rPr>
          <w:sz w:val="24"/>
          <w:szCs w:val="24"/>
        </w:rPr>
        <w:t>The second part of the National Decision Model is to assess threat and risk and to develop a working strategy (College of Policing, 2020</w:t>
      </w:r>
      <w:r>
        <w:rPr>
          <w:sz w:val="24"/>
          <w:szCs w:val="24"/>
        </w:rPr>
        <w:t>). This was completed at the earliest opportunity after our arrival. Upon assessing the risk prevalent, it was apparent that there was a potential for the incident to escalate even further if the two parties were not separated as soon as possible. Therefor</w:t>
      </w:r>
      <w:r>
        <w:rPr>
          <w:sz w:val="24"/>
          <w:szCs w:val="24"/>
        </w:rPr>
        <w:t xml:space="preserve">e, this was </w:t>
      </w:r>
      <w:r w:rsidR="00370618">
        <w:rPr>
          <w:sz w:val="24"/>
          <w:szCs w:val="24"/>
        </w:rPr>
        <w:t>implemented,</w:t>
      </w:r>
      <w:r>
        <w:rPr>
          <w:sz w:val="24"/>
          <w:szCs w:val="24"/>
        </w:rPr>
        <w:t xml:space="preserve"> and the pair were spoken to in isolation. This aided in the removal of any tensions and allowed both parties the chance to calm down and gather their thoughts. This was also the primary aspect of the working strategy that was implem</w:t>
      </w:r>
      <w:r>
        <w:rPr>
          <w:sz w:val="24"/>
          <w:szCs w:val="24"/>
        </w:rPr>
        <w:t>ented in order to receive the best outcome from the incident. It cannot be denied that this significantly aided in reducing the volatile tensions at the time and reduced the opportunity for any further complications to arise.</w:t>
      </w:r>
    </w:p>
    <w:p w14:paraId="00000130" w14:textId="77777777" w:rsidR="00514B3F" w:rsidRDefault="00514B3F">
      <w:pPr>
        <w:ind w:right="107"/>
        <w:jc w:val="both"/>
        <w:rPr>
          <w:sz w:val="24"/>
          <w:szCs w:val="24"/>
        </w:rPr>
      </w:pPr>
    </w:p>
    <w:p w14:paraId="00000131" w14:textId="738A0922" w:rsidR="00514B3F" w:rsidRDefault="009F795A">
      <w:pPr>
        <w:ind w:right="107"/>
        <w:jc w:val="both"/>
        <w:rPr>
          <w:sz w:val="24"/>
          <w:szCs w:val="24"/>
        </w:rPr>
      </w:pPr>
      <w:r>
        <w:rPr>
          <w:sz w:val="24"/>
          <w:szCs w:val="24"/>
        </w:rPr>
        <w:t>After the completion of this,</w:t>
      </w:r>
      <w:r>
        <w:rPr>
          <w:sz w:val="24"/>
          <w:szCs w:val="24"/>
        </w:rPr>
        <w:t xml:space="preserve"> I asked the female what had happened and why the pair had been arguing. The female explained to me that she had gotten into an argument with her </w:t>
      </w:r>
      <w:r>
        <w:rPr>
          <w:sz w:val="24"/>
          <w:szCs w:val="24"/>
        </w:rPr>
        <w:lastRenderedPageBreak/>
        <w:t>father after he had kicked her out of her address. She stated that her father had become aggressive towards he</w:t>
      </w:r>
      <w:r>
        <w:rPr>
          <w:sz w:val="24"/>
          <w:szCs w:val="24"/>
        </w:rPr>
        <w:t xml:space="preserve">r after she had accidentally left the key to the address inside the door of the property which had led to it being left insecure. Her father then discovered the key and had become irate and began to shout in her face whilst in an extremely close proximity </w:t>
      </w:r>
      <w:r>
        <w:rPr>
          <w:sz w:val="24"/>
          <w:szCs w:val="24"/>
        </w:rPr>
        <w:t>from her. As a result of this and the increased tensions and the nature of the atmosphere at the time, the female has slapped her father, consequently, this behaviour technically constitutes to the offence of a common assault. Whilst the female was engagin</w:t>
      </w:r>
      <w:r>
        <w:rPr>
          <w:sz w:val="24"/>
          <w:szCs w:val="24"/>
        </w:rPr>
        <w:t xml:space="preserve">g with me, my colleague was liaising with the father of the female. I informed my colleague of what the female had told </w:t>
      </w:r>
      <w:r w:rsidR="00370618">
        <w:rPr>
          <w:sz w:val="24"/>
          <w:szCs w:val="24"/>
        </w:rPr>
        <w:t>me,</w:t>
      </w:r>
      <w:r>
        <w:rPr>
          <w:sz w:val="24"/>
          <w:szCs w:val="24"/>
        </w:rPr>
        <w:t xml:space="preserve"> and we spoke with her father in order to ascertain his version of events. Upon being probed for information in relation to the slap, </w:t>
      </w:r>
      <w:r>
        <w:rPr>
          <w:sz w:val="24"/>
          <w:szCs w:val="24"/>
        </w:rPr>
        <w:t>the male played down the incident and said that it had not happened on the same day but had done so weeks ago. He stated that the argument that had taken place on that particular day was a verbal disagreement only and that no offences had been committed. H</w:t>
      </w:r>
      <w:r>
        <w:rPr>
          <w:sz w:val="24"/>
          <w:szCs w:val="24"/>
        </w:rPr>
        <w:t xml:space="preserve">e stated that he did not wish to make a complaint in relation to the matter and was adamant that despite wanting his daughter removed from the address for the time being, he wanted no action taken in relation to the assault and did not wish for the matter </w:t>
      </w:r>
      <w:r>
        <w:rPr>
          <w:sz w:val="24"/>
          <w:szCs w:val="24"/>
        </w:rPr>
        <w:t>to be followed up. As a result of this and the nature of the alleged offence, myself and my colleague were in agreement that no further action might be the most appropriate course of action to take.  In addition to this, the age of the young female was onl</w:t>
      </w:r>
      <w:r>
        <w:rPr>
          <w:sz w:val="24"/>
          <w:szCs w:val="24"/>
        </w:rPr>
        <w:t>y seventeen, meaning she was still technically a minor and we did not intend on criminalising her at such a young age. This, allied with the lack of cooperation from her father in relation to pursuing the offence meant that the most appropriate course of a</w:t>
      </w:r>
      <w:r>
        <w:rPr>
          <w:sz w:val="24"/>
          <w:szCs w:val="24"/>
        </w:rPr>
        <w:t xml:space="preserve">ction was to give the female strong words of advice on how to perhaps deal with a similar incident if it was to reoccur, before moving her on at the request of her father. </w:t>
      </w:r>
    </w:p>
    <w:p w14:paraId="00000132" w14:textId="77777777" w:rsidR="00514B3F" w:rsidRDefault="00514B3F">
      <w:pPr>
        <w:ind w:right="107"/>
        <w:jc w:val="both"/>
        <w:rPr>
          <w:sz w:val="24"/>
          <w:szCs w:val="24"/>
        </w:rPr>
      </w:pPr>
    </w:p>
    <w:p w14:paraId="00000133" w14:textId="77777777" w:rsidR="00514B3F" w:rsidRDefault="009F795A">
      <w:pPr>
        <w:ind w:right="107"/>
        <w:jc w:val="both"/>
        <w:rPr>
          <w:sz w:val="24"/>
          <w:szCs w:val="24"/>
        </w:rPr>
      </w:pPr>
      <w:r>
        <w:rPr>
          <w:sz w:val="24"/>
          <w:szCs w:val="24"/>
        </w:rPr>
        <w:t>Officers then helped the female collect her belongings from the address and load t</w:t>
      </w:r>
      <w:r>
        <w:rPr>
          <w:sz w:val="24"/>
          <w:szCs w:val="24"/>
        </w:rPr>
        <w:t>hem into the car of her grandmother. I suggested to her that she now had no reason to return to the address therefore if she was to do so, then a more serious course of action might be the only choice left to execute. The female stated that she did not int</w:t>
      </w:r>
      <w:r>
        <w:rPr>
          <w:sz w:val="24"/>
          <w:szCs w:val="24"/>
        </w:rPr>
        <w:t>end on returning to the address anyway therefore, this supported the interpretation that this course of action was certainly the most appropriate and necessary given the circumstances of the incident. Upon submitting the necessary paperwork after the incid</w:t>
      </w:r>
      <w:r>
        <w:rPr>
          <w:sz w:val="24"/>
          <w:szCs w:val="24"/>
        </w:rPr>
        <w:t xml:space="preserve">ent, a public protection notification was completed for both parties. This was in order to provide them both with the necessary support. Despite the female being the offender, she received the exact same amount and quality of support as the male. This was </w:t>
      </w:r>
      <w:r>
        <w:rPr>
          <w:sz w:val="24"/>
          <w:szCs w:val="24"/>
        </w:rPr>
        <w:t>as a result of the police Code of Ethics being adhered to which states where the third of which states that, ‘I will act in fairness and impartiality’ and ‘I will not discriminate unlawfully or unfairly’ (College of Policing, 2014).</w:t>
      </w:r>
    </w:p>
    <w:p w14:paraId="00000134" w14:textId="77777777" w:rsidR="00514B3F" w:rsidRDefault="00514B3F">
      <w:pPr>
        <w:ind w:right="107"/>
        <w:jc w:val="both"/>
        <w:rPr>
          <w:sz w:val="24"/>
          <w:szCs w:val="24"/>
        </w:rPr>
      </w:pPr>
    </w:p>
    <w:p w14:paraId="00000135" w14:textId="528C538C" w:rsidR="00514B3F" w:rsidRDefault="009F795A">
      <w:pPr>
        <w:ind w:right="107"/>
        <w:jc w:val="both"/>
        <w:rPr>
          <w:sz w:val="24"/>
          <w:szCs w:val="24"/>
        </w:rPr>
      </w:pPr>
      <w:r>
        <w:rPr>
          <w:sz w:val="24"/>
          <w:szCs w:val="24"/>
        </w:rPr>
        <w:t>Subsequently, the appr</w:t>
      </w:r>
      <w:r>
        <w:rPr>
          <w:sz w:val="24"/>
          <w:szCs w:val="24"/>
        </w:rPr>
        <w:t>opriate powers and policies were considered and how they could be used to achieve the best outcome for all parties involved in the incident. Such powers and policies involved the potential to arrest the female as she had disclosed an offence of assault. Th</w:t>
      </w:r>
      <w:r>
        <w:rPr>
          <w:sz w:val="24"/>
          <w:szCs w:val="24"/>
        </w:rPr>
        <w:t>e female could also have been arrested for a breach of the peace as she was seemingly the catalyst for the disturbance. Both strategies would have resulted in the same outcome whilst removing the breach of peace and reducing tensions at the address. Howeve</w:t>
      </w:r>
      <w:r>
        <w:rPr>
          <w:sz w:val="24"/>
          <w:szCs w:val="24"/>
        </w:rPr>
        <w:t>r, the most appropriate course of action was the removal of the female from the address with strong words of advice. This appeared to be more proportionate given the nature of the circumstances leading up to the event. Consideration of my powers and polici</w:t>
      </w:r>
      <w:r>
        <w:rPr>
          <w:sz w:val="24"/>
          <w:szCs w:val="24"/>
        </w:rPr>
        <w:t xml:space="preserve">es as a </w:t>
      </w:r>
      <w:proofErr w:type="gramStart"/>
      <w:r w:rsidR="00370618">
        <w:rPr>
          <w:sz w:val="24"/>
          <w:szCs w:val="24"/>
        </w:rPr>
        <w:t>police</w:t>
      </w:r>
      <w:proofErr w:type="gramEnd"/>
      <w:r w:rsidR="00370618">
        <w:rPr>
          <w:sz w:val="24"/>
          <w:szCs w:val="24"/>
        </w:rPr>
        <w:t xml:space="preserve"> </w:t>
      </w:r>
      <w:r>
        <w:rPr>
          <w:sz w:val="24"/>
          <w:szCs w:val="24"/>
        </w:rPr>
        <w:t>officer here, whilst the effective use of discretion and the National Decision Model aided in achieving the most necessary course of action given the information and intelligence that I had been provided with.</w:t>
      </w:r>
    </w:p>
    <w:p w14:paraId="00000136" w14:textId="77777777" w:rsidR="00514B3F" w:rsidRDefault="00514B3F">
      <w:pPr>
        <w:ind w:right="107"/>
        <w:jc w:val="both"/>
        <w:rPr>
          <w:sz w:val="24"/>
          <w:szCs w:val="24"/>
        </w:rPr>
      </w:pPr>
    </w:p>
    <w:p w14:paraId="00000137" w14:textId="5451FD32" w:rsidR="00514B3F" w:rsidRDefault="009F795A">
      <w:pPr>
        <w:ind w:right="107"/>
        <w:jc w:val="both"/>
        <w:rPr>
          <w:sz w:val="24"/>
          <w:szCs w:val="24"/>
        </w:rPr>
      </w:pPr>
      <w:r>
        <w:rPr>
          <w:sz w:val="24"/>
          <w:szCs w:val="24"/>
        </w:rPr>
        <w:t xml:space="preserve">The options and contingencies </w:t>
      </w:r>
      <w:r>
        <w:rPr>
          <w:sz w:val="24"/>
          <w:szCs w:val="24"/>
        </w:rPr>
        <w:t xml:space="preserve">at my disposal whilst making the decision on what would have been the most appropriate course of action to take were similar to that of the powers and policies that I was in consideration of. The prevalent options were to arrest the female for the alleged </w:t>
      </w:r>
      <w:r>
        <w:rPr>
          <w:sz w:val="24"/>
          <w:szCs w:val="24"/>
        </w:rPr>
        <w:t>assault or the breach of the peace or to give her words of advice and ensure that she did not return to the address for the time being. The latter of the two options seemed most appropriate after consideration and the use of discretion whilst myself and my</w:t>
      </w:r>
      <w:r>
        <w:rPr>
          <w:sz w:val="24"/>
          <w:szCs w:val="24"/>
        </w:rPr>
        <w:t xml:space="preserve"> colleague were in agreement that the criminalisation of a minor would have more severe long term negative effects on her way of life (College of Policing, 2020). One part of the Code of Ethics involves the ‘use of powers and authority lawfully and proport</w:t>
      </w:r>
      <w:r>
        <w:rPr>
          <w:sz w:val="24"/>
          <w:szCs w:val="24"/>
        </w:rPr>
        <w:t xml:space="preserve">ionately (College of Policing, 2014) and this was maintained throughout the </w:t>
      </w:r>
      <w:r w:rsidR="00370618">
        <w:rPr>
          <w:sz w:val="24"/>
          <w:szCs w:val="24"/>
        </w:rPr>
        <w:t>decision-making</w:t>
      </w:r>
      <w:r>
        <w:rPr>
          <w:sz w:val="24"/>
          <w:szCs w:val="24"/>
        </w:rPr>
        <w:t xml:space="preserve"> process.</w:t>
      </w:r>
    </w:p>
    <w:p w14:paraId="00000138" w14:textId="77777777" w:rsidR="00514B3F" w:rsidRDefault="00514B3F">
      <w:pPr>
        <w:ind w:right="107"/>
        <w:jc w:val="both"/>
        <w:rPr>
          <w:sz w:val="24"/>
          <w:szCs w:val="24"/>
        </w:rPr>
      </w:pPr>
    </w:p>
    <w:p w14:paraId="00000139" w14:textId="5B8E2D42" w:rsidR="00514B3F" w:rsidRDefault="009F795A">
      <w:pPr>
        <w:ind w:right="107"/>
        <w:jc w:val="both"/>
        <w:rPr>
          <w:sz w:val="24"/>
          <w:szCs w:val="24"/>
        </w:rPr>
      </w:pPr>
      <w:r>
        <w:rPr>
          <w:sz w:val="24"/>
          <w:szCs w:val="24"/>
        </w:rPr>
        <w:t>The final aspect of the National Decision Model, take action and review what happened helped to identify the most appropriate course of action and to addr</w:t>
      </w:r>
      <w:r>
        <w:rPr>
          <w:sz w:val="24"/>
          <w:szCs w:val="24"/>
        </w:rPr>
        <w:t xml:space="preserve">ess both the positive and negative aspects of this action upon reviewing it. The action taken was </w:t>
      </w:r>
      <w:r w:rsidR="00370618">
        <w:rPr>
          <w:sz w:val="24"/>
          <w:szCs w:val="24"/>
        </w:rPr>
        <w:t>fuelled</w:t>
      </w:r>
      <w:r>
        <w:rPr>
          <w:sz w:val="24"/>
          <w:szCs w:val="24"/>
        </w:rPr>
        <w:t xml:space="preserve"> by the effective use of the National Decision Model combined with the use of discretion within the </w:t>
      </w:r>
      <w:r w:rsidR="00370618">
        <w:rPr>
          <w:sz w:val="24"/>
          <w:szCs w:val="24"/>
        </w:rPr>
        <w:t>decision-making</w:t>
      </w:r>
      <w:r>
        <w:rPr>
          <w:sz w:val="24"/>
          <w:szCs w:val="24"/>
        </w:rPr>
        <w:t xml:space="preserve"> process. Upon the review of the scen</w:t>
      </w:r>
      <w:r>
        <w:rPr>
          <w:sz w:val="24"/>
          <w:szCs w:val="24"/>
        </w:rPr>
        <w:t>ario and the way in which it was handled, I was confident that the correct decision had been made and was done so with the best intentions. The Code of Ethics was present at the epicentre of this decision, specifically in terms of treating all persons invo</w:t>
      </w:r>
      <w:r>
        <w:rPr>
          <w:sz w:val="24"/>
          <w:szCs w:val="24"/>
        </w:rPr>
        <w:t xml:space="preserve">lved fairly and equally whilst maintaining authority, </w:t>
      </w:r>
      <w:proofErr w:type="gramStart"/>
      <w:r w:rsidR="00370618">
        <w:rPr>
          <w:sz w:val="24"/>
          <w:szCs w:val="24"/>
        </w:rPr>
        <w:t>respect</w:t>
      </w:r>
      <w:proofErr w:type="gramEnd"/>
      <w:r w:rsidR="00370618">
        <w:rPr>
          <w:sz w:val="24"/>
          <w:szCs w:val="24"/>
        </w:rPr>
        <w:t xml:space="preserve"> </w:t>
      </w:r>
      <w:r>
        <w:rPr>
          <w:sz w:val="24"/>
          <w:szCs w:val="24"/>
        </w:rPr>
        <w:t xml:space="preserve">and courtesy. </w:t>
      </w:r>
    </w:p>
    <w:p w14:paraId="0000013A" w14:textId="77777777" w:rsidR="00514B3F" w:rsidRDefault="00514B3F">
      <w:pPr>
        <w:ind w:right="107"/>
        <w:jc w:val="both"/>
        <w:rPr>
          <w:sz w:val="24"/>
          <w:szCs w:val="24"/>
        </w:rPr>
      </w:pPr>
    </w:p>
    <w:p w14:paraId="0000013B" w14:textId="3F48C23F" w:rsidR="00514B3F" w:rsidRDefault="009F795A">
      <w:pPr>
        <w:ind w:right="107"/>
        <w:jc w:val="both"/>
        <w:rPr>
          <w:sz w:val="24"/>
          <w:szCs w:val="24"/>
        </w:rPr>
      </w:pPr>
      <w:r>
        <w:rPr>
          <w:sz w:val="24"/>
          <w:szCs w:val="24"/>
        </w:rPr>
        <w:t xml:space="preserve">Throughout the </w:t>
      </w:r>
      <w:r w:rsidR="00370618">
        <w:rPr>
          <w:sz w:val="24"/>
          <w:szCs w:val="24"/>
        </w:rPr>
        <w:t>decision-making</w:t>
      </w:r>
      <w:r>
        <w:rPr>
          <w:sz w:val="24"/>
          <w:szCs w:val="24"/>
        </w:rPr>
        <w:t xml:space="preserve"> process in relation to this incident, it was important that me and my colleague remained impartial and treated both parties fairly and equally. Thi</w:t>
      </w:r>
      <w:r>
        <w:rPr>
          <w:sz w:val="24"/>
          <w:szCs w:val="24"/>
        </w:rPr>
        <w:t xml:space="preserve">s was in specific relation to historic domestic violence stereotypes which </w:t>
      </w:r>
      <w:proofErr w:type="gramStart"/>
      <w:r>
        <w:rPr>
          <w:sz w:val="24"/>
          <w:szCs w:val="24"/>
        </w:rPr>
        <w:t>is based on the assumption</w:t>
      </w:r>
      <w:proofErr w:type="gramEnd"/>
      <w:r>
        <w:rPr>
          <w:sz w:val="24"/>
          <w:szCs w:val="24"/>
        </w:rPr>
        <w:t xml:space="preserve"> that the male is the aggressor whilst the female is the victim. Both historical and societal domestic violence stereotypes suggest that the male is common</w:t>
      </w:r>
      <w:r>
        <w:rPr>
          <w:sz w:val="24"/>
          <w:szCs w:val="24"/>
        </w:rPr>
        <w:t>ly the aggressor. Research also suggests that males are significantly less likely to report a domestic violence episode than their female counterparts (</w:t>
      </w:r>
      <w:r>
        <w:rPr>
          <w:sz w:val="24"/>
          <w:szCs w:val="24"/>
          <w:highlight w:val="white"/>
        </w:rPr>
        <w:t>Barber, C.F., pp 38, 2008</w:t>
      </w:r>
      <w:r>
        <w:rPr>
          <w:sz w:val="24"/>
          <w:szCs w:val="24"/>
        </w:rPr>
        <w:t>). With this in mind, it was essential that me and my colleague ensured that th</w:t>
      </w:r>
      <w:r>
        <w:rPr>
          <w:sz w:val="24"/>
          <w:szCs w:val="24"/>
        </w:rPr>
        <w:t>e immediate wellbeing and safety of the male in question, as statistically, he was less likely to be open and honest about the nature of the incident and the circumstances that led up to this. In addition to this, one part of the Code of Ethics states that</w:t>
      </w:r>
      <w:r>
        <w:rPr>
          <w:sz w:val="24"/>
          <w:szCs w:val="24"/>
        </w:rPr>
        <w:t xml:space="preserve"> every person that the police come into contact with should be treated fairly and equally (College of Policing, 2014), therefore, it was vital that this attitude was maintained throughout our engagement with both parties.</w:t>
      </w:r>
    </w:p>
    <w:p w14:paraId="0000013C" w14:textId="77777777" w:rsidR="00514B3F" w:rsidRDefault="00514B3F">
      <w:pPr>
        <w:ind w:right="107"/>
        <w:jc w:val="both"/>
        <w:rPr>
          <w:sz w:val="24"/>
          <w:szCs w:val="24"/>
        </w:rPr>
      </w:pPr>
    </w:p>
    <w:p w14:paraId="0000013D" w14:textId="77777777" w:rsidR="00514B3F" w:rsidRDefault="009F795A">
      <w:pPr>
        <w:ind w:right="107"/>
        <w:jc w:val="both"/>
        <w:rPr>
          <w:sz w:val="24"/>
          <w:szCs w:val="24"/>
        </w:rPr>
      </w:pPr>
      <w:r>
        <w:rPr>
          <w:sz w:val="24"/>
          <w:szCs w:val="24"/>
        </w:rPr>
        <w:t xml:space="preserve">To conclude, a policing incident </w:t>
      </w:r>
      <w:r>
        <w:rPr>
          <w:sz w:val="24"/>
          <w:szCs w:val="24"/>
        </w:rPr>
        <w:t xml:space="preserve">in which I played a significant role with a victim/ service user involved the use of discretion to make a necessary and justified decision which led to the most appropriate outcome given the circumstances at hand. Allied with this, the use of the National </w:t>
      </w:r>
      <w:r>
        <w:rPr>
          <w:sz w:val="24"/>
          <w:szCs w:val="24"/>
        </w:rPr>
        <w:t>Decision Model aided in coming to this conclusion and in the aftermath of the incident, the provision of all relevant unused material that could have potentially undermined the case was retained in accordance with the CPIA. Policing values were effectively</w:t>
      </w:r>
      <w:r>
        <w:rPr>
          <w:sz w:val="24"/>
          <w:szCs w:val="24"/>
        </w:rPr>
        <w:t xml:space="preserve"> engaged throughout to ensure each party was treated fairly and equally, as regulated within the police codes of practice.</w:t>
      </w:r>
    </w:p>
    <w:p w14:paraId="0000013E" w14:textId="77777777" w:rsidR="00514B3F" w:rsidRDefault="00514B3F">
      <w:pPr>
        <w:ind w:right="107"/>
        <w:jc w:val="both"/>
        <w:rPr>
          <w:sz w:val="24"/>
          <w:szCs w:val="24"/>
        </w:rPr>
      </w:pPr>
    </w:p>
    <w:p w14:paraId="0000013F" w14:textId="77777777" w:rsidR="00514B3F" w:rsidRDefault="00514B3F">
      <w:pPr>
        <w:ind w:right="107"/>
        <w:jc w:val="both"/>
        <w:rPr>
          <w:sz w:val="24"/>
          <w:szCs w:val="24"/>
        </w:rPr>
      </w:pPr>
    </w:p>
    <w:p w14:paraId="00000140" w14:textId="77777777" w:rsidR="00514B3F" w:rsidRDefault="00514B3F">
      <w:pPr>
        <w:ind w:left="720" w:right="107"/>
        <w:jc w:val="both"/>
        <w:rPr>
          <w:sz w:val="24"/>
          <w:szCs w:val="24"/>
        </w:rPr>
      </w:pPr>
    </w:p>
    <w:p w14:paraId="00000141" w14:textId="77777777" w:rsidR="00514B3F" w:rsidRDefault="00514B3F">
      <w:pPr>
        <w:ind w:right="107"/>
        <w:jc w:val="both"/>
      </w:pPr>
    </w:p>
    <w:p w14:paraId="00000142" w14:textId="77777777" w:rsidR="00514B3F" w:rsidRDefault="00514B3F">
      <w:pPr>
        <w:ind w:right="107"/>
        <w:jc w:val="both"/>
      </w:pPr>
    </w:p>
    <w:p w14:paraId="00000143" w14:textId="77777777" w:rsidR="00514B3F" w:rsidRDefault="00514B3F">
      <w:pPr>
        <w:ind w:right="107"/>
        <w:jc w:val="both"/>
        <w:rPr>
          <w:sz w:val="24"/>
          <w:szCs w:val="24"/>
        </w:rPr>
      </w:pPr>
    </w:p>
    <w:p w14:paraId="00000144" w14:textId="77777777" w:rsidR="00514B3F" w:rsidRDefault="00514B3F">
      <w:pPr>
        <w:ind w:right="107"/>
        <w:jc w:val="both"/>
        <w:rPr>
          <w:sz w:val="24"/>
          <w:szCs w:val="24"/>
        </w:rPr>
      </w:pPr>
    </w:p>
    <w:p w14:paraId="00000145" w14:textId="77777777" w:rsidR="00514B3F" w:rsidRDefault="00514B3F">
      <w:pPr>
        <w:ind w:right="107"/>
        <w:jc w:val="both"/>
        <w:rPr>
          <w:sz w:val="24"/>
          <w:szCs w:val="24"/>
        </w:rPr>
      </w:pPr>
    </w:p>
    <w:p w14:paraId="00000146" w14:textId="77777777" w:rsidR="00514B3F" w:rsidRDefault="00514B3F">
      <w:pPr>
        <w:ind w:right="107"/>
        <w:jc w:val="both"/>
        <w:rPr>
          <w:sz w:val="24"/>
          <w:szCs w:val="24"/>
        </w:rPr>
      </w:pPr>
    </w:p>
    <w:p w14:paraId="00000147" w14:textId="77777777" w:rsidR="00514B3F" w:rsidRDefault="00514B3F">
      <w:pPr>
        <w:ind w:right="107"/>
        <w:jc w:val="both"/>
        <w:rPr>
          <w:sz w:val="24"/>
          <w:szCs w:val="24"/>
        </w:rPr>
      </w:pPr>
    </w:p>
    <w:p w14:paraId="00000148" w14:textId="77777777" w:rsidR="00514B3F" w:rsidRDefault="00514B3F">
      <w:pPr>
        <w:ind w:right="107"/>
        <w:jc w:val="both"/>
        <w:rPr>
          <w:b/>
          <w:sz w:val="24"/>
          <w:szCs w:val="24"/>
        </w:rPr>
      </w:pPr>
    </w:p>
    <w:p w14:paraId="00000149" w14:textId="77777777" w:rsidR="00514B3F" w:rsidRDefault="009F795A">
      <w:pPr>
        <w:ind w:right="107"/>
        <w:sectPr w:rsidR="00514B3F">
          <w:headerReference w:type="even" r:id="rId16"/>
          <w:headerReference w:type="default" r:id="rId17"/>
          <w:footerReference w:type="even" r:id="rId18"/>
          <w:footerReference w:type="default" r:id="rId19"/>
          <w:headerReference w:type="first" r:id="rId20"/>
          <w:footerReference w:type="first" r:id="rId21"/>
          <w:pgSz w:w="11906" w:h="16838"/>
          <w:pgMar w:top="1440" w:right="1080" w:bottom="1440" w:left="1080" w:header="720" w:footer="720" w:gutter="0"/>
          <w:cols w:space="720"/>
          <w:titlePg/>
        </w:sectPr>
      </w:pPr>
      <w:r>
        <w:br w:type="page"/>
      </w:r>
    </w:p>
    <w:p w14:paraId="0000014A" w14:textId="77777777" w:rsidR="00514B3F" w:rsidRDefault="009F795A">
      <w:pPr>
        <w:ind w:left="3600" w:right="107" w:firstLine="720"/>
        <w:jc w:val="both"/>
        <w:rPr>
          <w:b/>
          <w:sz w:val="24"/>
          <w:szCs w:val="24"/>
        </w:rPr>
      </w:pPr>
      <w:r>
        <w:rPr>
          <w:b/>
          <w:sz w:val="24"/>
          <w:szCs w:val="24"/>
        </w:rPr>
        <w:lastRenderedPageBreak/>
        <w:t>Task 5</w:t>
      </w:r>
    </w:p>
    <w:p w14:paraId="0000014B" w14:textId="77777777" w:rsidR="00514B3F" w:rsidRDefault="009F795A">
      <w:pPr>
        <w:ind w:right="107"/>
        <w:jc w:val="both"/>
        <w:rPr>
          <w:b/>
          <w:sz w:val="24"/>
          <w:szCs w:val="24"/>
        </w:rPr>
      </w:pPr>
      <w:r>
        <w:rPr>
          <w:b/>
          <w:sz w:val="24"/>
          <w:szCs w:val="24"/>
        </w:rPr>
        <w:t>Personal Development Plan (PDP)</w:t>
      </w:r>
    </w:p>
    <w:p w14:paraId="0000014C" w14:textId="77777777" w:rsidR="00514B3F" w:rsidRDefault="00514B3F">
      <w:pPr>
        <w:ind w:right="107"/>
        <w:jc w:val="both"/>
        <w:rPr>
          <w:b/>
          <w:sz w:val="24"/>
          <w:szCs w:val="24"/>
        </w:rPr>
      </w:pPr>
    </w:p>
    <w:p w14:paraId="0000014D" w14:textId="77777777" w:rsidR="00514B3F" w:rsidRDefault="009F795A">
      <w:pPr>
        <w:ind w:right="107"/>
        <w:jc w:val="both"/>
        <w:rPr>
          <w:b/>
          <w:sz w:val="24"/>
          <w:szCs w:val="24"/>
        </w:rPr>
      </w:pPr>
      <w:r>
        <w:rPr>
          <w:b/>
          <w:sz w:val="24"/>
          <w:szCs w:val="24"/>
        </w:rPr>
        <w:t xml:space="preserve">As part of your reflective process, please use this table to aid you in identifying the next steps for development. </w:t>
      </w:r>
    </w:p>
    <w:p w14:paraId="0000014E" w14:textId="77777777" w:rsidR="00514B3F" w:rsidRDefault="00514B3F">
      <w:pPr>
        <w:ind w:right="107"/>
        <w:jc w:val="both"/>
        <w:rPr>
          <w:b/>
          <w:sz w:val="24"/>
          <w:szCs w:val="24"/>
        </w:rPr>
      </w:pPr>
    </w:p>
    <w:p w14:paraId="0000014F" w14:textId="77777777" w:rsidR="00514B3F" w:rsidRDefault="009F795A">
      <w:pPr>
        <w:ind w:right="107"/>
        <w:jc w:val="both"/>
        <w:rPr>
          <w:i/>
          <w:sz w:val="24"/>
          <w:szCs w:val="24"/>
        </w:rPr>
      </w:pPr>
      <w:r>
        <w:rPr>
          <w:i/>
          <w:sz w:val="24"/>
          <w:szCs w:val="24"/>
        </w:rPr>
        <w:t>This is equivalent to 500 words towards the overall wordcount, please note this is not the actual number of words used in completing the t</w:t>
      </w:r>
      <w:r>
        <w:rPr>
          <w:i/>
          <w:sz w:val="24"/>
          <w:szCs w:val="24"/>
        </w:rPr>
        <w:t>able, the count reflects the thought and research behind it.</w:t>
      </w:r>
    </w:p>
    <w:p w14:paraId="00000150" w14:textId="77777777" w:rsidR="00514B3F" w:rsidRDefault="00514B3F">
      <w:pPr>
        <w:ind w:right="107"/>
        <w:jc w:val="both"/>
        <w:rPr>
          <w:sz w:val="24"/>
          <w:szCs w:val="24"/>
        </w:rPr>
      </w:pPr>
    </w:p>
    <w:tbl>
      <w:tblPr>
        <w:tblStyle w:val="a5"/>
        <w:tblW w:w="97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462"/>
        <w:gridCol w:w="2433"/>
        <w:gridCol w:w="2426"/>
        <w:gridCol w:w="2426"/>
      </w:tblGrid>
      <w:tr w:rsidR="00514B3F" w14:paraId="7F3759DF" w14:textId="77777777">
        <w:tc>
          <w:tcPr>
            <w:tcW w:w="2462" w:type="dxa"/>
            <w:shd w:val="clear" w:color="auto" w:fill="auto"/>
          </w:tcPr>
          <w:p w14:paraId="00000151" w14:textId="77777777" w:rsidR="00514B3F" w:rsidRDefault="00514B3F">
            <w:pPr>
              <w:ind w:right="107"/>
              <w:jc w:val="center"/>
              <w:rPr>
                <w:b/>
                <w:sz w:val="24"/>
                <w:szCs w:val="24"/>
              </w:rPr>
            </w:pPr>
          </w:p>
          <w:p w14:paraId="00000152" w14:textId="77777777" w:rsidR="00514B3F" w:rsidRDefault="009F795A">
            <w:pPr>
              <w:ind w:right="107"/>
              <w:jc w:val="center"/>
              <w:rPr>
                <w:b/>
                <w:sz w:val="24"/>
                <w:szCs w:val="24"/>
              </w:rPr>
            </w:pPr>
            <w:r>
              <w:rPr>
                <w:b/>
                <w:sz w:val="24"/>
                <w:szCs w:val="24"/>
              </w:rPr>
              <w:t xml:space="preserve">Area of Development </w:t>
            </w:r>
          </w:p>
          <w:p w14:paraId="00000153" w14:textId="77777777" w:rsidR="00514B3F" w:rsidRDefault="00514B3F">
            <w:pPr>
              <w:ind w:right="107"/>
              <w:jc w:val="center"/>
              <w:rPr>
                <w:b/>
                <w:sz w:val="24"/>
                <w:szCs w:val="24"/>
              </w:rPr>
            </w:pPr>
          </w:p>
        </w:tc>
        <w:tc>
          <w:tcPr>
            <w:tcW w:w="2433" w:type="dxa"/>
            <w:shd w:val="clear" w:color="auto" w:fill="auto"/>
          </w:tcPr>
          <w:p w14:paraId="00000154" w14:textId="77777777" w:rsidR="00514B3F" w:rsidRDefault="00514B3F">
            <w:pPr>
              <w:ind w:right="107"/>
              <w:jc w:val="center"/>
              <w:rPr>
                <w:b/>
                <w:sz w:val="24"/>
                <w:szCs w:val="24"/>
              </w:rPr>
            </w:pPr>
          </w:p>
          <w:p w14:paraId="00000155" w14:textId="77777777" w:rsidR="00514B3F" w:rsidRDefault="009F795A">
            <w:pPr>
              <w:ind w:right="107"/>
              <w:jc w:val="center"/>
              <w:rPr>
                <w:b/>
                <w:sz w:val="24"/>
                <w:szCs w:val="24"/>
              </w:rPr>
            </w:pPr>
            <w:r>
              <w:rPr>
                <w:b/>
                <w:sz w:val="24"/>
                <w:szCs w:val="24"/>
              </w:rPr>
              <w:t>How it will be achieved</w:t>
            </w:r>
          </w:p>
        </w:tc>
        <w:tc>
          <w:tcPr>
            <w:tcW w:w="2426" w:type="dxa"/>
            <w:shd w:val="clear" w:color="auto" w:fill="auto"/>
          </w:tcPr>
          <w:p w14:paraId="00000156" w14:textId="77777777" w:rsidR="00514B3F" w:rsidRDefault="00514B3F">
            <w:pPr>
              <w:ind w:right="107"/>
              <w:jc w:val="center"/>
              <w:rPr>
                <w:b/>
                <w:sz w:val="24"/>
                <w:szCs w:val="24"/>
              </w:rPr>
            </w:pPr>
          </w:p>
          <w:p w14:paraId="00000157" w14:textId="77777777" w:rsidR="00514B3F" w:rsidRDefault="009F795A">
            <w:pPr>
              <w:ind w:right="107"/>
              <w:jc w:val="center"/>
              <w:rPr>
                <w:b/>
                <w:sz w:val="24"/>
                <w:szCs w:val="24"/>
              </w:rPr>
            </w:pPr>
            <w:r>
              <w:rPr>
                <w:b/>
                <w:sz w:val="24"/>
                <w:szCs w:val="24"/>
              </w:rPr>
              <w:t>Who can provide support</w:t>
            </w:r>
          </w:p>
        </w:tc>
        <w:tc>
          <w:tcPr>
            <w:tcW w:w="2426" w:type="dxa"/>
            <w:shd w:val="clear" w:color="auto" w:fill="auto"/>
          </w:tcPr>
          <w:p w14:paraId="00000158" w14:textId="77777777" w:rsidR="00514B3F" w:rsidRDefault="00514B3F">
            <w:pPr>
              <w:jc w:val="center"/>
              <w:rPr>
                <w:b/>
                <w:sz w:val="24"/>
                <w:szCs w:val="24"/>
              </w:rPr>
            </w:pPr>
          </w:p>
          <w:p w14:paraId="00000159" w14:textId="77777777" w:rsidR="00514B3F" w:rsidRDefault="009F795A">
            <w:pPr>
              <w:jc w:val="center"/>
              <w:rPr>
                <w:b/>
                <w:sz w:val="24"/>
                <w:szCs w:val="24"/>
              </w:rPr>
            </w:pPr>
            <w:r>
              <w:rPr>
                <w:b/>
                <w:sz w:val="24"/>
                <w:szCs w:val="24"/>
              </w:rPr>
              <w:t>Timeline</w:t>
            </w:r>
          </w:p>
        </w:tc>
      </w:tr>
      <w:tr w:rsidR="00514B3F" w14:paraId="097FBD38" w14:textId="77777777">
        <w:tc>
          <w:tcPr>
            <w:tcW w:w="2462" w:type="dxa"/>
            <w:shd w:val="clear" w:color="auto" w:fill="auto"/>
          </w:tcPr>
          <w:p w14:paraId="0000015A" w14:textId="77777777" w:rsidR="00514B3F" w:rsidRDefault="00514B3F">
            <w:pPr>
              <w:ind w:right="107"/>
              <w:jc w:val="both"/>
              <w:rPr>
                <w:sz w:val="24"/>
                <w:szCs w:val="24"/>
              </w:rPr>
            </w:pPr>
          </w:p>
          <w:p w14:paraId="0000015B" w14:textId="77777777" w:rsidR="00514B3F" w:rsidRDefault="009F795A">
            <w:pPr>
              <w:ind w:right="107"/>
              <w:jc w:val="both"/>
              <w:rPr>
                <w:sz w:val="24"/>
                <w:szCs w:val="24"/>
              </w:rPr>
            </w:pPr>
            <w:r>
              <w:rPr>
                <w:sz w:val="24"/>
                <w:szCs w:val="24"/>
              </w:rPr>
              <w:t>Social interaction with members of the public - becoming more confident with engaging with the public</w:t>
            </w:r>
          </w:p>
          <w:p w14:paraId="0000015C" w14:textId="77777777" w:rsidR="00514B3F" w:rsidRDefault="00514B3F">
            <w:pPr>
              <w:ind w:right="107"/>
              <w:jc w:val="both"/>
              <w:rPr>
                <w:sz w:val="24"/>
                <w:szCs w:val="24"/>
              </w:rPr>
            </w:pPr>
          </w:p>
          <w:p w14:paraId="0000015D" w14:textId="77777777" w:rsidR="00514B3F" w:rsidRDefault="00514B3F">
            <w:pPr>
              <w:ind w:right="107"/>
              <w:jc w:val="both"/>
              <w:rPr>
                <w:sz w:val="24"/>
                <w:szCs w:val="24"/>
              </w:rPr>
            </w:pPr>
          </w:p>
          <w:p w14:paraId="0000015E" w14:textId="77777777" w:rsidR="00514B3F" w:rsidRDefault="00514B3F">
            <w:pPr>
              <w:ind w:right="107"/>
              <w:jc w:val="both"/>
              <w:rPr>
                <w:sz w:val="24"/>
                <w:szCs w:val="24"/>
              </w:rPr>
            </w:pPr>
          </w:p>
          <w:p w14:paraId="0000015F" w14:textId="77777777" w:rsidR="00514B3F" w:rsidRDefault="00514B3F">
            <w:pPr>
              <w:ind w:right="107"/>
              <w:jc w:val="both"/>
              <w:rPr>
                <w:sz w:val="24"/>
                <w:szCs w:val="24"/>
              </w:rPr>
            </w:pPr>
          </w:p>
          <w:p w14:paraId="00000160" w14:textId="77777777" w:rsidR="00514B3F" w:rsidRDefault="00514B3F">
            <w:pPr>
              <w:ind w:right="107"/>
              <w:jc w:val="both"/>
              <w:rPr>
                <w:sz w:val="24"/>
                <w:szCs w:val="24"/>
              </w:rPr>
            </w:pPr>
          </w:p>
          <w:p w14:paraId="00000161" w14:textId="77777777" w:rsidR="00514B3F" w:rsidRDefault="00514B3F">
            <w:pPr>
              <w:ind w:right="107"/>
              <w:jc w:val="both"/>
              <w:rPr>
                <w:sz w:val="24"/>
                <w:szCs w:val="24"/>
              </w:rPr>
            </w:pPr>
          </w:p>
          <w:p w14:paraId="00000162" w14:textId="77777777" w:rsidR="00514B3F" w:rsidRDefault="00514B3F">
            <w:pPr>
              <w:ind w:right="107"/>
              <w:jc w:val="both"/>
              <w:rPr>
                <w:sz w:val="24"/>
                <w:szCs w:val="24"/>
              </w:rPr>
            </w:pPr>
          </w:p>
          <w:p w14:paraId="00000163" w14:textId="77777777" w:rsidR="00514B3F" w:rsidRDefault="00514B3F">
            <w:pPr>
              <w:ind w:right="107"/>
              <w:jc w:val="both"/>
              <w:rPr>
                <w:sz w:val="24"/>
                <w:szCs w:val="24"/>
              </w:rPr>
            </w:pPr>
          </w:p>
        </w:tc>
        <w:tc>
          <w:tcPr>
            <w:tcW w:w="2433" w:type="dxa"/>
            <w:shd w:val="clear" w:color="auto" w:fill="auto"/>
          </w:tcPr>
          <w:p w14:paraId="00000164" w14:textId="77777777" w:rsidR="00514B3F" w:rsidRDefault="00514B3F">
            <w:pPr>
              <w:ind w:right="107"/>
              <w:jc w:val="both"/>
              <w:rPr>
                <w:sz w:val="24"/>
                <w:szCs w:val="24"/>
              </w:rPr>
            </w:pPr>
          </w:p>
          <w:p w14:paraId="00000165" w14:textId="77777777" w:rsidR="00514B3F" w:rsidRDefault="009F795A">
            <w:pPr>
              <w:ind w:right="107"/>
              <w:jc w:val="both"/>
              <w:rPr>
                <w:sz w:val="24"/>
                <w:szCs w:val="24"/>
              </w:rPr>
            </w:pPr>
            <w:r>
              <w:rPr>
                <w:sz w:val="24"/>
                <w:szCs w:val="24"/>
              </w:rPr>
              <w:t>Time, practice, reflection of positive and negative aspects of my interaction after each incident</w:t>
            </w:r>
          </w:p>
        </w:tc>
        <w:tc>
          <w:tcPr>
            <w:tcW w:w="2426" w:type="dxa"/>
            <w:shd w:val="clear" w:color="auto" w:fill="auto"/>
          </w:tcPr>
          <w:p w14:paraId="00000166" w14:textId="77777777" w:rsidR="00514B3F" w:rsidRDefault="00514B3F">
            <w:pPr>
              <w:ind w:right="107"/>
              <w:jc w:val="both"/>
              <w:rPr>
                <w:sz w:val="24"/>
                <w:szCs w:val="24"/>
              </w:rPr>
            </w:pPr>
          </w:p>
          <w:p w14:paraId="00000167" w14:textId="77777777" w:rsidR="00514B3F" w:rsidRDefault="009F795A">
            <w:pPr>
              <w:ind w:right="107"/>
              <w:jc w:val="both"/>
              <w:rPr>
                <w:sz w:val="24"/>
                <w:szCs w:val="24"/>
              </w:rPr>
            </w:pPr>
            <w:r>
              <w:rPr>
                <w:sz w:val="24"/>
                <w:szCs w:val="24"/>
              </w:rPr>
              <w:t>Tutor, Sergeant</w:t>
            </w:r>
          </w:p>
        </w:tc>
        <w:tc>
          <w:tcPr>
            <w:tcW w:w="2426" w:type="dxa"/>
            <w:shd w:val="clear" w:color="auto" w:fill="auto"/>
          </w:tcPr>
          <w:p w14:paraId="00000168" w14:textId="77777777" w:rsidR="00514B3F" w:rsidRDefault="00514B3F">
            <w:pPr>
              <w:jc w:val="both"/>
              <w:rPr>
                <w:sz w:val="24"/>
                <w:szCs w:val="24"/>
              </w:rPr>
            </w:pPr>
          </w:p>
          <w:p w14:paraId="00000169" w14:textId="77777777" w:rsidR="00514B3F" w:rsidRDefault="009F795A">
            <w:pPr>
              <w:jc w:val="both"/>
              <w:rPr>
                <w:sz w:val="24"/>
                <w:szCs w:val="24"/>
              </w:rPr>
            </w:pPr>
            <w:r>
              <w:rPr>
                <w:sz w:val="24"/>
                <w:szCs w:val="24"/>
              </w:rPr>
              <w:t>30/09/21 - end of tutorship a</w:t>
            </w:r>
            <w:r>
              <w:rPr>
                <w:sz w:val="24"/>
                <w:szCs w:val="24"/>
              </w:rPr>
              <w:t>nd target date for independent patrol status</w:t>
            </w:r>
          </w:p>
        </w:tc>
      </w:tr>
      <w:tr w:rsidR="00514B3F" w14:paraId="048AD4E7" w14:textId="77777777">
        <w:tc>
          <w:tcPr>
            <w:tcW w:w="2462" w:type="dxa"/>
            <w:shd w:val="clear" w:color="auto" w:fill="auto"/>
          </w:tcPr>
          <w:p w14:paraId="0000016A" w14:textId="77777777" w:rsidR="00514B3F" w:rsidRDefault="00514B3F">
            <w:pPr>
              <w:ind w:right="107"/>
              <w:jc w:val="both"/>
              <w:rPr>
                <w:sz w:val="24"/>
                <w:szCs w:val="24"/>
              </w:rPr>
            </w:pPr>
          </w:p>
          <w:p w14:paraId="0000016B" w14:textId="77777777" w:rsidR="00514B3F" w:rsidRDefault="009F795A">
            <w:pPr>
              <w:ind w:right="107"/>
              <w:jc w:val="both"/>
              <w:rPr>
                <w:sz w:val="24"/>
                <w:szCs w:val="24"/>
              </w:rPr>
            </w:pPr>
            <w:r>
              <w:rPr>
                <w:sz w:val="24"/>
                <w:szCs w:val="24"/>
              </w:rPr>
              <w:t xml:space="preserve">Detail and use of appropriate terms and phrases in order to develop my written work </w:t>
            </w:r>
            <w:proofErr w:type="gramStart"/>
            <w:r>
              <w:rPr>
                <w:sz w:val="24"/>
                <w:szCs w:val="24"/>
              </w:rPr>
              <w:t>e.g.</w:t>
            </w:r>
            <w:proofErr w:type="gramEnd"/>
            <w:r>
              <w:rPr>
                <w:sz w:val="24"/>
                <w:szCs w:val="24"/>
              </w:rPr>
              <w:t xml:space="preserve"> completion of PPNs and writing statements</w:t>
            </w:r>
          </w:p>
          <w:p w14:paraId="0000016C" w14:textId="77777777" w:rsidR="00514B3F" w:rsidRDefault="00514B3F">
            <w:pPr>
              <w:ind w:right="107"/>
              <w:jc w:val="both"/>
              <w:rPr>
                <w:sz w:val="24"/>
                <w:szCs w:val="24"/>
              </w:rPr>
            </w:pPr>
          </w:p>
          <w:p w14:paraId="0000016D" w14:textId="77777777" w:rsidR="00514B3F" w:rsidRDefault="00514B3F">
            <w:pPr>
              <w:ind w:right="107"/>
              <w:jc w:val="both"/>
              <w:rPr>
                <w:sz w:val="24"/>
                <w:szCs w:val="24"/>
              </w:rPr>
            </w:pPr>
          </w:p>
          <w:p w14:paraId="0000016E" w14:textId="77777777" w:rsidR="00514B3F" w:rsidRDefault="00514B3F">
            <w:pPr>
              <w:ind w:right="107"/>
              <w:jc w:val="both"/>
              <w:rPr>
                <w:sz w:val="24"/>
                <w:szCs w:val="24"/>
              </w:rPr>
            </w:pPr>
          </w:p>
          <w:p w14:paraId="0000016F" w14:textId="77777777" w:rsidR="00514B3F" w:rsidRDefault="00514B3F">
            <w:pPr>
              <w:ind w:right="107"/>
              <w:jc w:val="both"/>
              <w:rPr>
                <w:sz w:val="24"/>
                <w:szCs w:val="24"/>
              </w:rPr>
            </w:pPr>
          </w:p>
          <w:p w14:paraId="00000170" w14:textId="77777777" w:rsidR="00514B3F" w:rsidRDefault="00514B3F">
            <w:pPr>
              <w:ind w:right="107"/>
              <w:jc w:val="both"/>
              <w:rPr>
                <w:sz w:val="24"/>
                <w:szCs w:val="24"/>
              </w:rPr>
            </w:pPr>
          </w:p>
          <w:p w14:paraId="00000171" w14:textId="77777777" w:rsidR="00514B3F" w:rsidRDefault="00514B3F">
            <w:pPr>
              <w:ind w:right="107"/>
              <w:jc w:val="both"/>
              <w:rPr>
                <w:sz w:val="24"/>
                <w:szCs w:val="24"/>
              </w:rPr>
            </w:pPr>
          </w:p>
          <w:p w14:paraId="00000172" w14:textId="77777777" w:rsidR="00514B3F" w:rsidRDefault="00514B3F">
            <w:pPr>
              <w:ind w:right="107"/>
              <w:jc w:val="both"/>
              <w:rPr>
                <w:sz w:val="24"/>
                <w:szCs w:val="24"/>
              </w:rPr>
            </w:pPr>
          </w:p>
          <w:p w14:paraId="00000173" w14:textId="77777777" w:rsidR="00514B3F" w:rsidRDefault="00514B3F">
            <w:pPr>
              <w:ind w:right="107"/>
              <w:jc w:val="both"/>
              <w:rPr>
                <w:sz w:val="24"/>
                <w:szCs w:val="24"/>
              </w:rPr>
            </w:pPr>
          </w:p>
          <w:p w14:paraId="00000174" w14:textId="77777777" w:rsidR="00514B3F" w:rsidRDefault="00514B3F">
            <w:pPr>
              <w:ind w:right="107"/>
              <w:jc w:val="both"/>
              <w:rPr>
                <w:sz w:val="24"/>
                <w:szCs w:val="24"/>
              </w:rPr>
            </w:pPr>
          </w:p>
          <w:p w14:paraId="00000175" w14:textId="77777777" w:rsidR="00514B3F" w:rsidRDefault="009F795A">
            <w:pPr>
              <w:ind w:right="107"/>
              <w:jc w:val="both"/>
              <w:rPr>
                <w:sz w:val="24"/>
                <w:szCs w:val="24"/>
              </w:rPr>
            </w:pPr>
            <w:r>
              <w:rPr>
                <w:sz w:val="24"/>
                <w:szCs w:val="24"/>
              </w:rPr>
              <w:lastRenderedPageBreak/>
              <w:t>Knowledge of powers and policies and when the most appropriate situations are to use each of them</w:t>
            </w:r>
          </w:p>
          <w:p w14:paraId="00000176" w14:textId="77777777" w:rsidR="00514B3F" w:rsidRDefault="009F795A">
            <w:pPr>
              <w:ind w:right="107"/>
              <w:jc w:val="both"/>
              <w:rPr>
                <w:sz w:val="24"/>
                <w:szCs w:val="24"/>
              </w:rPr>
            </w:pPr>
            <w:r>
              <w:rPr>
                <w:sz w:val="24"/>
                <w:szCs w:val="24"/>
              </w:rPr>
              <w:t xml:space="preserve"> </w:t>
            </w:r>
          </w:p>
        </w:tc>
        <w:tc>
          <w:tcPr>
            <w:tcW w:w="2433" w:type="dxa"/>
            <w:shd w:val="clear" w:color="auto" w:fill="auto"/>
          </w:tcPr>
          <w:p w14:paraId="00000177" w14:textId="77777777" w:rsidR="00514B3F" w:rsidRDefault="00514B3F">
            <w:pPr>
              <w:ind w:right="107"/>
              <w:jc w:val="both"/>
              <w:rPr>
                <w:sz w:val="24"/>
                <w:szCs w:val="24"/>
              </w:rPr>
            </w:pPr>
          </w:p>
          <w:p w14:paraId="00000178" w14:textId="77777777" w:rsidR="00514B3F" w:rsidRDefault="009F795A">
            <w:pPr>
              <w:ind w:right="107"/>
              <w:jc w:val="both"/>
              <w:rPr>
                <w:sz w:val="24"/>
                <w:szCs w:val="24"/>
              </w:rPr>
            </w:pPr>
            <w:r>
              <w:rPr>
                <w:sz w:val="24"/>
                <w:szCs w:val="24"/>
              </w:rPr>
              <w:t>Practice, readi</w:t>
            </w:r>
            <w:r>
              <w:rPr>
                <w:sz w:val="24"/>
                <w:szCs w:val="24"/>
              </w:rPr>
              <w:t>ng through the work of more experienced colleagues, guidance from my tutor</w:t>
            </w:r>
          </w:p>
          <w:p w14:paraId="00000179" w14:textId="77777777" w:rsidR="00514B3F" w:rsidRDefault="00514B3F">
            <w:pPr>
              <w:ind w:right="107"/>
              <w:jc w:val="both"/>
              <w:rPr>
                <w:sz w:val="24"/>
                <w:szCs w:val="24"/>
              </w:rPr>
            </w:pPr>
          </w:p>
          <w:p w14:paraId="0000017A" w14:textId="77777777" w:rsidR="00514B3F" w:rsidRDefault="00514B3F">
            <w:pPr>
              <w:ind w:right="107"/>
              <w:jc w:val="both"/>
              <w:rPr>
                <w:sz w:val="24"/>
                <w:szCs w:val="24"/>
              </w:rPr>
            </w:pPr>
          </w:p>
          <w:p w14:paraId="0000017B" w14:textId="77777777" w:rsidR="00514B3F" w:rsidRDefault="00514B3F">
            <w:pPr>
              <w:ind w:right="107"/>
              <w:jc w:val="both"/>
              <w:rPr>
                <w:sz w:val="24"/>
                <w:szCs w:val="24"/>
              </w:rPr>
            </w:pPr>
          </w:p>
          <w:p w14:paraId="0000017C" w14:textId="77777777" w:rsidR="00514B3F" w:rsidRDefault="00514B3F">
            <w:pPr>
              <w:ind w:right="107"/>
              <w:jc w:val="both"/>
              <w:rPr>
                <w:sz w:val="24"/>
                <w:szCs w:val="24"/>
              </w:rPr>
            </w:pPr>
          </w:p>
          <w:p w14:paraId="0000017D" w14:textId="77777777" w:rsidR="00514B3F" w:rsidRDefault="00514B3F">
            <w:pPr>
              <w:ind w:right="107"/>
              <w:jc w:val="both"/>
              <w:rPr>
                <w:sz w:val="24"/>
                <w:szCs w:val="24"/>
              </w:rPr>
            </w:pPr>
          </w:p>
          <w:p w14:paraId="0000017E" w14:textId="77777777" w:rsidR="00514B3F" w:rsidRDefault="00514B3F">
            <w:pPr>
              <w:ind w:right="107"/>
              <w:jc w:val="both"/>
              <w:rPr>
                <w:sz w:val="24"/>
                <w:szCs w:val="24"/>
              </w:rPr>
            </w:pPr>
          </w:p>
          <w:p w14:paraId="0000017F" w14:textId="77777777" w:rsidR="00514B3F" w:rsidRDefault="00514B3F">
            <w:pPr>
              <w:ind w:right="107"/>
              <w:jc w:val="both"/>
              <w:rPr>
                <w:sz w:val="24"/>
                <w:szCs w:val="24"/>
              </w:rPr>
            </w:pPr>
          </w:p>
          <w:p w14:paraId="00000180" w14:textId="77777777" w:rsidR="00514B3F" w:rsidRDefault="00514B3F">
            <w:pPr>
              <w:ind w:right="107"/>
              <w:jc w:val="both"/>
              <w:rPr>
                <w:sz w:val="24"/>
                <w:szCs w:val="24"/>
              </w:rPr>
            </w:pPr>
          </w:p>
          <w:p w14:paraId="00000181" w14:textId="77777777" w:rsidR="00514B3F" w:rsidRDefault="00514B3F">
            <w:pPr>
              <w:ind w:right="107"/>
              <w:jc w:val="both"/>
              <w:rPr>
                <w:sz w:val="24"/>
                <w:szCs w:val="24"/>
              </w:rPr>
            </w:pPr>
          </w:p>
          <w:p w14:paraId="00000182" w14:textId="77777777" w:rsidR="00514B3F" w:rsidRDefault="00514B3F">
            <w:pPr>
              <w:ind w:right="107"/>
              <w:jc w:val="both"/>
              <w:rPr>
                <w:sz w:val="24"/>
                <w:szCs w:val="24"/>
              </w:rPr>
            </w:pPr>
          </w:p>
          <w:p w14:paraId="00000183" w14:textId="77777777" w:rsidR="00514B3F" w:rsidRDefault="00514B3F">
            <w:pPr>
              <w:ind w:right="107"/>
              <w:jc w:val="both"/>
              <w:rPr>
                <w:sz w:val="24"/>
                <w:szCs w:val="24"/>
              </w:rPr>
            </w:pPr>
          </w:p>
          <w:p w14:paraId="00000184" w14:textId="77777777" w:rsidR="00514B3F" w:rsidRDefault="009F795A">
            <w:pPr>
              <w:ind w:right="107"/>
              <w:jc w:val="both"/>
              <w:rPr>
                <w:sz w:val="24"/>
                <w:szCs w:val="24"/>
              </w:rPr>
            </w:pPr>
            <w:r>
              <w:rPr>
                <w:sz w:val="24"/>
                <w:szCs w:val="24"/>
              </w:rPr>
              <w:lastRenderedPageBreak/>
              <w:t xml:space="preserve">Experience and guidance from more experienced colleagues, having to make my own mistakes </w:t>
            </w:r>
            <w:proofErr w:type="gramStart"/>
            <w:r>
              <w:rPr>
                <w:sz w:val="24"/>
                <w:szCs w:val="24"/>
              </w:rPr>
              <w:t>in order to</w:t>
            </w:r>
            <w:proofErr w:type="gramEnd"/>
            <w:r>
              <w:rPr>
                <w:sz w:val="24"/>
                <w:szCs w:val="24"/>
              </w:rPr>
              <w:t xml:space="preserve"> learn and develop in the long-term</w:t>
            </w:r>
          </w:p>
        </w:tc>
        <w:tc>
          <w:tcPr>
            <w:tcW w:w="2426" w:type="dxa"/>
            <w:shd w:val="clear" w:color="auto" w:fill="auto"/>
          </w:tcPr>
          <w:p w14:paraId="00000185" w14:textId="77777777" w:rsidR="00514B3F" w:rsidRDefault="00514B3F">
            <w:pPr>
              <w:ind w:right="107"/>
              <w:jc w:val="both"/>
              <w:rPr>
                <w:sz w:val="24"/>
                <w:szCs w:val="24"/>
              </w:rPr>
            </w:pPr>
          </w:p>
          <w:p w14:paraId="00000186" w14:textId="77777777" w:rsidR="00514B3F" w:rsidRDefault="009F795A">
            <w:pPr>
              <w:ind w:right="107"/>
              <w:jc w:val="both"/>
              <w:rPr>
                <w:sz w:val="24"/>
                <w:szCs w:val="24"/>
              </w:rPr>
            </w:pPr>
            <w:r>
              <w:rPr>
                <w:sz w:val="24"/>
                <w:szCs w:val="24"/>
              </w:rPr>
              <w:t>Tutor, more experienced colleagues</w:t>
            </w:r>
          </w:p>
          <w:p w14:paraId="00000187" w14:textId="77777777" w:rsidR="00514B3F" w:rsidRDefault="00514B3F">
            <w:pPr>
              <w:ind w:right="107"/>
              <w:jc w:val="both"/>
              <w:rPr>
                <w:sz w:val="24"/>
                <w:szCs w:val="24"/>
              </w:rPr>
            </w:pPr>
          </w:p>
          <w:p w14:paraId="00000188" w14:textId="77777777" w:rsidR="00514B3F" w:rsidRDefault="00514B3F">
            <w:pPr>
              <w:ind w:right="107"/>
              <w:jc w:val="both"/>
              <w:rPr>
                <w:sz w:val="24"/>
                <w:szCs w:val="24"/>
              </w:rPr>
            </w:pPr>
          </w:p>
          <w:p w14:paraId="00000189" w14:textId="77777777" w:rsidR="00514B3F" w:rsidRDefault="00514B3F">
            <w:pPr>
              <w:ind w:right="107"/>
              <w:jc w:val="both"/>
              <w:rPr>
                <w:sz w:val="24"/>
                <w:szCs w:val="24"/>
              </w:rPr>
            </w:pPr>
          </w:p>
          <w:p w14:paraId="0000018A" w14:textId="77777777" w:rsidR="00514B3F" w:rsidRDefault="00514B3F">
            <w:pPr>
              <w:ind w:right="107"/>
              <w:jc w:val="both"/>
              <w:rPr>
                <w:sz w:val="24"/>
                <w:szCs w:val="24"/>
              </w:rPr>
            </w:pPr>
          </w:p>
          <w:p w14:paraId="0000018B" w14:textId="77777777" w:rsidR="00514B3F" w:rsidRDefault="00514B3F">
            <w:pPr>
              <w:ind w:right="107"/>
              <w:jc w:val="both"/>
              <w:rPr>
                <w:sz w:val="24"/>
                <w:szCs w:val="24"/>
              </w:rPr>
            </w:pPr>
          </w:p>
          <w:p w14:paraId="0000018C" w14:textId="77777777" w:rsidR="00514B3F" w:rsidRDefault="00514B3F">
            <w:pPr>
              <w:ind w:right="107"/>
              <w:jc w:val="both"/>
              <w:rPr>
                <w:sz w:val="24"/>
                <w:szCs w:val="24"/>
              </w:rPr>
            </w:pPr>
          </w:p>
          <w:p w14:paraId="0000018D" w14:textId="77777777" w:rsidR="00514B3F" w:rsidRDefault="00514B3F">
            <w:pPr>
              <w:ind w:right="107"/>
              <w:jc w:val="both"/>
              <w:rPr>
                <w:sz w:val="24"/>
                <w:szCs w:val="24"/>
              </w:rPr>
            </w:pPr>
          </w:p>
          <w:p w14:paraId="0000018E" w14:textId="77777777" w:rsidR="00514B3F" w:rsidRDefault="00514B3F">
            <w:pPr>
              <w:ind w:right="107"/>
              <w:jc w:val="both"/>
              <w:rPr>
                <w:sz w:val="24"/>
                <w:szCs w:val="24"/>
              </w:rPr>
            </w:pPr>
          </w:p>
          <w:p w14:paraId="0000018F" w14:textId="77777777" w:rsidR="00514B3F" w:rsidRDefault="00514B3F">
            <w:pPr>
              <w:ind w:right="107"/>
              <w:jc w:val="both"/>
              <w:rPr>
                <w:sz w:val="24"/>
                <w:szCs w:val="24"/>
              </w:rPr>
            </w:pPr>
          </w:p>
          <w:p w14:paraId="00000190" w14:textId="77777777" w:rsidR="00514B3F" w:rsidRDefault="00514B3F">
            <w:pPr>
              <w:ind w:right="107"/>
              <w:jc w:val="both"/>
              <w:rPr>
                <w:sz w:val="24"/>
                <w:szCs w:val="24"/>
              </w:rPr>
            </w:pPr>
          </w:p>
          <w:p w14:paraId="00000191" w14:textId="77777777" w:rsidR="00514B3F" w:rsidRDefault="00514B3F">
            <w:pPr>
              <w:ind w:right="107"/>
              <w:jc w:val="both"/>
              <w:rPr>
                <w:sz w:val="24"/>
                <w:szCs w:val="24"/>
              </w:rPr>
            </w:pPr>
          </w:p>
          <w:p w14:paraId="00000192" w14:textId="77777777" w:rsidR="00514B3F" w:rsidRDefault="00514B3F">
            <w:pPr>
              <w:ind w:right="107"/>
              <w:jc w:val="both"/>
              <w:rPr>
                <w:sz w:val="24"/>
                <w:szCs w:val="24"/>
              </w:rPr>
            </w:pPr>
          </w:p>
          <w:p w14:paraId="00000193" w14:textId="77777777" w:rsidR="00514B3F" w:rsidRDefault="00514B3F">
            <w:pPr>
              <w:ind w:right="107"/>
              <w:jc w:val="both"/>
              <w:rPr>
                <w:sz w:val="24"/>
                <w:szCs w:val="24"/>
              </w:rPr>
            </w:pPr>
          </w:p>
          <w:p w14:paraId="00000194" w14:textId="77777777" w:rsidR="00514B3F" w:rsidRDefault="00514B3F">
            <w:pPr>
              <w:ind w:right="107"/>
              <w:jc w:val="both"/>
              <w:rPr>
                <w:sz w:val="24"/>
                <w:szCs w:val="24"/>
              </w:rPr>
            </w:pPr>
          </w:p>
          <w:p w14:paraId="00000195" w14:textId="77777777" w:rsidR="00514B3F" w:rsidRDefault="009F795A">
            <w:pPr>
              <w:ind w:right="107"/>
              <w:jc w:val="both"/>
              <w:rPr>
                <w:sz w:val="24"/>
                <w:szCs w:val="24"/>
              </w:rPr>
            </w:pPr>
            <w:r>
              <w:rPr>
                <w:sz w:val="24"/>
                <w:szCs w:val="24"/>
              </w:rPr>
              <w:lastRenderedPageBreak/>
              <w:t>More experienced colleagues, tutor, sergeant</w:t>
            </w:r>
          </w:p>
        </w:tc>
        <w:tc>
          <w:tcPr>
            <w:tcW w:w="2426" w:type="dxa"/>
            <w:shd w:val="clear" w:color="auto" w:fill="auto"/>
          </w:tcPr>
          <w:p w14:paraId="00000196" w14:textId="77777777" w:rsidR="00514B3F" w:rsidRDefault="00514B3F">
            <w:pPr>
              <w:jc w:val="both"/>
              <w:rPr>
                <w:sz w:val="24"/>
                <w:szCs w:val="24"/>
              </w:rPr>
            </w:pPr>
          </w:p>
          <w:p w14:paraId="00000197" w14:textId="77777777" w:rsidR="00514B3F" w:rsidRDefault="009F795A">
            <w:pPr>
              <w:jc w:val="both"/>
              <w:rPr>
                <w:sz w:val="24"/>
                <w:szCs w:val="24"/>
              </w:rPr>
            </w:pPr>
            <w:r>
              <w:rPr>
                <w:sz w:val="24"/>
                <w:szCs w:val="24"/>
              </w:rPr>
              <w:t>30/09/21 - end of tutorship and target date for independent patrol status</w:t>
            </w:r>
          </w:p>
          <w:p w14:paraId="00000198" w14:textId="77777777" w:rsidR="00514B3F" w:rsidRDefault="00514B3F">
            <w:pPr>
              <w:jc w:val="both"/>
              <w:rPr>
                <w:sz w:val="24"/>
                <w:szCs w:val="24"/>
              </w:rPr>
            </w:pPr>
          </w:p>
          <w:p w14:paraId="00000199" w14:textId="77777777" w:rsidR="00514B3F" w:rsidRDefault="00514B3F">
            <w:pPr>
              <w:jc w:val="both"/>
              <w:rPr>
                <w:sz w:val="24"/>
                <w:szCs w:val="24"/>
              </w:rPr>
            </w:pPr>
          </w:p>
          <w:p w14:paraId="0000019A" w14:textId="77777777" w:rsidR="00514B3F" w:rsidRDefault="00514B3F">
            <w:pPr>
              <w:jc w:val="both"/>
              <w:rPr>
                <w:sz w:val="24"/>
                <w:szCs w:val="24"/>
              </w:rPr>
            </w:pPr>
          </w:p>
          <w:p w14:paraId="0000019B" w14:textId="77777777" w:rsidR="00514B3F" w:rsidRDefault="00514B3F">
            <w:pPr>
              <w:jc w:val="both"/>
              <w:rPr>
                <w:sz w:val="24"/>
                <w:szCs w:val="24"/>
              </w:rPr>
            </w:pPr>
          </w:p>
          <w:p w14:paraId="0000019C" w14:textId="77777777" w:rsidR="00514B3F" w:rsidRDefault="00514B3F">
            <w:pPr>
              <w:jc w:val="both"/>
              <w:rPr>
                <w:sz w:val="24"/>
                <w:szCs w:val="24"/>
              </w:rPr>
            </w:pPr>
          </w:p>
          <w:p w14:paraId="0000019D" w14:textId="77777777" w:rsidR="00514B3F" w:rsidRDefault="00514B3F">
            <w:pPr>
              <w:jc w:val="both"/>
              <w:rPr>
                <w:sz w:val="24"/>
                <w:szCs w:val="24"/>
              </w:rPr>
            </w:pPr>
          </w:p>
          <w:p w14:paraId="0000019E" w14:textId="77777777" w:rsidR="00514B3F" w:rsidRDefault="00514B3F">
            <w:pPr>
              <w:jc w:val="both"/>
              <w:rPr>
                <w:sz w:val="24"/>
                <w:szCs w:val="24"/>
              </w:rPr>
            </w:pPr>
          </w:p>
          <w:p w14:paraId="0000019F" w14:textId="77777777" w:rsidR="00514B3F" w:rsidRDefault="00514B3F">
            <w:pPr>
              <w:jc w:val="both"/>
              <w:rPr>
                <w:sz w:val="24"/>
                <w:szCs w:val="24"/>
              </w:rPr>
            </w:pPr>
          </w:p>
          <w:p w14:paraId="000001A0" w14:textId="77777777" w:rsidR="00514B3F" w:rsidRDefault="00514B3F">
            <w:pPr>
              <w:jc w:val="both"/>
              <w:rPr>
                <w:sz w:val="24"/>
                <w:szCs w:val="24"/>
              </w:rPr>
            </w:pPr>
          </w:p>
          <w:p w14:paraId="000001A1" w14:textId="77777777" w:rsidR="00514B3F" w:rsidRDefault="00514B3F">
            <w:pPr>
              <w:jc w:val="both"/>
              <w:rPr>
                <w:sz w:val="24"/>
                <w:szCs w:val="24"/>
              </w:rPr>
            </w:pPr>
          </w:p>
          <w:p w14:paraId="000001A2" w14:textId="77777777" w:rsidR="00514B3F" w:rsidRDefault="00514B3F">
            <w:pPr>
              <w:jc w:val="both"/>
              <w:rPr>
                <w:sz w:val="24"/>
                <w:szCs w:val="24"/>
              </w:rPr>
            </w:pPr>
          </w:p>
          <w:p w14:paraId="000001A3" w14:textId="77777777" w:rsidR="00514B3F" w:rsidRDefault="00514B3F">
            <w:pPr>
              <w:jc w:val="both"/>
              <w:rPr>
                <w:sz w:val="24"/>
                <w:szCs w:val="24"/>
              </w:rPr>
            </w:pPr>
          </w:p>
          <w:p w14:paraId="000001A4" w14:textId="77777777" w:rsidR="00514B3F" w:rsidRDefault="009F795A">
            <w:pPr>
              <w:jc w:val="both"/>
              <w:rPr>
                <w:sz w:val="24"/>
                <w:szCs w:val="24"/>
              </w:rPr>
            </w:pPr>
            <w:r>
              <w:rPr>
                <w:sz w:val="24"/>
                <w:szCs w:val="24"/>
              </w:rPr>
              <w:lastRenderedPageBreak/>
              <w:t>30/09/21 - end of tutorship and target date for independent patrol status</w:t>
            </w:r>
          </w:p>
        </w:tc>
      </w:tr>
      <w:tr w:rsidR="00514B3F" w14:paraId="5D16674D" w14:textId="77777777">
        <w:tc>
          <w:tcPr>
            <w:tcW w:w="2462" w:type="dxa"/>
            <w:shd w:val="clear" w:color="auto" w:fill="auto"/>
          </w:tcPr>
          <w:p w14:paraId="000001A5" w14:textId="77777777" w:rsidR="00514B3F" w:rsidRDefault="00514B3F">
            <w:pPr>
              <w:ind w:right="107"/>
              <w:jc w:val="both"/>
              <w:rPr>
                <w:sz w:val="24"/>
                <w:szCs w:val="24"/>
              </w:rPr>
            </w:pPr>
          </w:p>
          <w:p w14:paraId="000001A6" w14:textId="77777777" w:rsidR="00514B3F" w:rsidRDefault="009F795A">
            <w:pPr>
              <w:ind w:right="107"/>
              <w:jc w:val="both"/>
              <w:rPr>
                <w:sz w:val="24"/>
                <w:szCs w:val="24"/>
              </w:rPr>
            </w:pPr>
            <w:r>
              <w:rPr>
                <w:sz w:val="24"/>
                <w:szCs w:val="24"/>
              </w:rPr>
              <w:t>Blue light advanced driving course</w:t>
            </w:r>
          </w:p>
          <w:p w14:paraId="000001A7" w14:textId="77777777" w:rsidR="00514B3F" w:rsidRDefault="00514B3F">
            <w:pPr>
              <w:ind w:right="107"/>
              <w:jc w:val="both"/>
              <w:rPr>
                <w:sz w:val="24"/>
                <w:szCs w:val="24"/>
              </w:rPr>
            </w:pPr>
          </w:p>
          <w:p w14:paraId="000001A8" w14:textId="77777777" w:rsidR="00514B3F" w:rsidRDefault="00514B3F">
            <w:pPr>
              <w:ind w:right="107"/>
              <w:jc w:val="both"/>
              <w:rPr>
                <w:sz w:val="24"/>
                <w:szCs w:val="24"/>
              </w:rPr>
            </w:pPr>
          </w:p>
          <w:p w14:paraId="000001A9" w14:textId="77777777" w:rsidR="00514B3F" w:rsidRDefault="00514B3F">
            <w:pPr>
              <w:ind w:right="107"/>
              <w:jc w:val="both"/>
              <w:rPr>
                <w:sz w:val="24"/>
                <w:szCs w:val="24"/>
              </w:rPr>
            </w:pPr>
          </w:p>
          <w:p w14:paraId="000001AA" w14:textId="77777777" w:rsidR="00514B3F" w:rsidRDefault="00514B3F">
            <w:pPr>
              <w:ind w:right="107"/>
              <w:jc w:val="both"/>
              <w:rPr>
                <w:sz w:val="24"/>
                <w:szCs w:val="24"/>
              </w:rPr>
            </w:pPr>
          </w:p>
          <w:p w14:paraId="000001AB" w14:textId="77777777" w:rsidR="00514B3F" w:rsidRDefault="00514B3F">
            <w:pPr>
              <w:ind w:right="107"/>
              <w:jc w:val="both"/>
              <w:rPr>
                <w:sz w:val="24"/>
                <w:szCs w:val="24"/>
              </w:rPr>
            </w:pPr>
          </w:p>
          <w:p w14:paraId="000001AC" w14:textId="77777777" w:rsidR="00514B3F" w:rsidRDefault="00514B3F">
            <w:pPr>
              <w:ind w:right="107"/>
              <w:jc w:val="both"/>
              <w:rPr>
                <w:sz w:val="24"/>
                <w:szCs w:val="24"/>
              </w:rPr>
            </w:pPr>
          </w:p>
          <w:p w14:paraId="000001AD" w14:textId="77777777" w:rsidR="00514B3F" w:rsidRDefault="00514B3F">
            <w:pPr>
              <w:ind w:right="107"/>
              <w:jc w:val="both"/>
              <w:rPr>
                <w:sz w:val="24"/>
                <w:szCs w:val="24"/>
              </w:rPr>
            </w:pPr>
          </w:p>
          <w:p w14:paraId="000001AE" w14:textId="77777777" w:rsidR="00514B3F" w:rsidRDefault="00514B3F">
            <w:pPr>
              <w:ind w:right="107"/>
              <w:jc w:val="both"/>
              <w:rPr>
                <w:sz w:val="24"/>
                <w:szCs w:val="24"/>
              </w:rPr>
            </w:pPr>
          </w:p>
          <w:p w14:paraId="000001AF" w14:textId="77777777" w:rsidR="00514B3F" w:rsidRDefault="00514B3F">
            <w:pPr>
              <w:ind w:right="107"/>
              <w:jc w:val="both"/>
              <w:rPr>
                <w:sz w:val="24"/>
                <w:szCs w:val="24"/>
              </w:rPr>
            </w:pPr>
          </w:p>
          <w:p w14:paraId="000001B0" w14:textId="77777777" w:rsidR="00514B3F" w:rsidRDefault="00514B3F">
            <w:pPr>
              <w:ind w:right="107"/>
              <w:jc w:val="both"/>
              <w:rPr>
                <w:sz w:val="24"/>
                <w:szCs w:val="24"/>
              </w:rPr>
            </w:pPr>
          </w:p>
          <w:p w14:paraId="000001B1" w14:textId="77777777" w:rsidR="00514B3F" w:rsidRDefault="00514B3F">
            <w:pPr>
              <w:ind w:right="107"/>
              <w:jc w:val="both"/>
              <w:rPr>
                <w:sz w:val="24"/>
                <w:szCs w:val="24"/>
              </w:rPr>
            </w:pPr>
          </w:p>
          <w:p w14:paraId="000001B2" w14:textId="77777777" w:rsidR="00514B3F" w:rsidRDefault="00514B3F">
            <w:pPr>
              <w:ind w:right="107"/>
              <w:jc w:val="both"/>
              <w:rPr>
                <w:sz w:val="24"/>
                <w:szCs w:val="24"/>
              </w:rPr>
            </w:pPr>
          </w:p>
        </w:tc>
        <w:tc>
          <w:tcPr>
            <w:tcW w:w="2433" w:type="dxa"/>
            <w:shd w:val="clear" w:color="auto" w:fill="auto"/>
          </w:tcPr>
          <w:p w14:paraId="000001B3" w14:textId="77777777" w:rsidR="00514B3F" w:rsidRDefault="00514B3F">
            <w:pPr>
              <w:ind w:right="107"/>
              <w:jc w:val="both"/>
              <w:rPr>
                <w:sz w:val="24"/>
                <w:szCs w:val="24"/>
              </w:rPr>
            </w:pPr>
          </w:p>
          <w:p w14:paraId="000001B4" w14:textId="77777777" w:rsidR="00514B3F" w:rsidRDefault="009F795A">
            <w:pPr>
              <w:ind w:right="107"/>
              <w:jc w:val="both"/>
              <w:rPr>
                <w:sz w:val="24"/>
                <w:szCs w:val="24"/>
              </w:rPr>
            </w:pPr>
            <w:r>
              <w:rPr>
                <w:sz w:val="24"/>
                <w:szCs w:val="24"/>
              </w:rPr>
              <w:t>Attending the course, completion of necessary NCALT packages to enhance my learning</w:t>
            </w:r>
          </w:p>
        </w:tc>
        <w:tc>
          <w:tcPr>
            <w:tcW w:w="2426" w:type="dxa"/>
            <w:shd w:val="clear" w:color="auto" w:fill="auto"/>
          </w:tcPr>
          <w:p w14:paraId="000001B5" w14:textId="77777777" w:rsidR="00514B3F" w:rsidRDefault="00514B3F">
            <w:pPr>
              <w:ind w:right="107"/>
              <w:jc w:val="both"/>
              <w:rPr>
                <w:sz w:val="24"/>
                <w:szCs w:val="24"/>
              </w:rPr>
            </w:pPr>
          </w:p>
          <w:p w14:paraId="000001B6" w14:textId="77777777" w:rsidR="00514B3F" w:rsidRDefault="009F795A">
            <w:pPr>
              <w:ind w:right="107"/>
              <w:jc w:val="both"/>
              <w:rPr>
                <w:sz w:val="24"/>
                <w:szCs w:val="24"/>
              </w:rPr>
            </w:pPr>
            <w:r>
              <w:rPr>
                <w:sz w:val="24"/>
                <w:szCs w:val="24"/>
              </w:rPr>
              <w:t>Sergeant</w:t>
            </w:r>
          </w:p>
        </w:tc>
        <w:tc>
          <w:tcPr>
            <w:tcW w:w="2426" w:type="dxa"/>
            <w:shd w:val="clear" w:color="auto" w:fill="auto"/>
          </w:tcPr>
          <w:p w14:paraId="000001B7" w14:textId="77777777" w:rsidR="00514B3F" w:rsidRDefault="00514B3F">
            <w:pPr>
              <w:jc w:val="both"/>
              <w:rPr>
                <w:sz w:val="24"/>
                <w:szCs w:val="24"/>
              </w:rPr>
            </w:pPr>
          </w:p>
          <w:p w14:paraId="000001B8" w14:textId="77777777" w:rsidR="00514B3F" w:rsidRDefault="009F795A">
            <w:pPr>
              <w:jc w:val="both"/>
              <w:rPr>
                <w:sz w:val="24"/>
                <w:szCs w:val="24"/>
              </w:rPr>
            </w:pPr>
            <w:r>
              <w:rPr>
                <w:sz w:val="24"/>
                <w:szCs w:val="24"/>
              </w:rPr>
              <w:t>As soon as possible/ course becomes available</w:t>
            </w:r>
          </w:p>
        </w:tc>
      </w:tr>
    </w:tbl>
    <w:p w14:paraId="000001B9" w14:textId="77777777" w:rsidR="00514B3F" w:rsidRDefault="00514B3F">
      <w:pPr>
        <w:ind w:right="107"/>
        <w:jc w:val="both"/>
        <w:rPr>
          <w:sz w:val="24"/>
          <w:szCs w:val="24"/>
        </w:rPr>
      </w:pPr>
    </w:p>
    <w:p w14:paraId="000001BA" w14:textId="77777777" w:rsidR="00514B3F" w:rsidRDefault="009F795A">
      <w:pPr>
        <w:ind w:right="107"/>
        <w:rPr>
          <w:b/>
          <w:sz w:val="24"/>
          <w:szCs w:val="24"/>
        </w:rPr>
      </w:pPr>
      <w:r>
        <w:br w:type="page"/>
      </w:r>
    </w:p>
    <w:p w14:paraId="000001BB" w14:textId="77777777" w:rsidR="00514B3F" w:rsidRDefault="009F795A">
      <w:pPr>
        <w:keepNext/>
        <w:spacing w:before="240" w:after="60"/>
        <w:ind w:right="107"/>
        <w:jc w:val="both"/>
        <w:rPr>
          <w:b/>
          <w:sz w:val="24"/>
          <w:szCs w:val="24"/>
        </w:rPr>
      </w:pPr>
      <w:r>
        <w:rPr>
          <w:b/>
          <w:sz w:val="24"/>
          <w:szCs w:val="24"/>
        </w:rPr>
        <w:lastRenderedPageBreak/>
        <w:t>Bibliography</w:t>
      </w:r>
    </w:p>
    <w:p w14:paraId="000001BC" w14:textId="77777777" w:rsidR="00514B3F" w:rsidRDefault="009F795A">
      <w:pPr>
        <w:keepNext/>
        <w:spacing w:before="240" w:after="60"/>
        <w:ind w:right="107"/>
        <w:jc w:val="both"/>
        <w:rPr>
          <w:sz w:val="24"/>
          <w:szCs w:val="24"/>
        </w:rPr>
      </w:pPr>
      <w:r>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w:t>
      </w:r>
      <w:r>
        <w:rPr>
          <w:sz w:val="24"/>
          <w:szCs w:val="24"/>
        </w:rPr>
        <w:t xml:space="preserve"> the importance of ensuring that the work submitted is your original work.</w:t>
      </w:r>
    </w:p>
    <w:p w14:paraId="000001BD" w14:textId="77777777" w:rsidR="00514B3F" w:rsidRDefault="00514B3F">
      <w:pPr>
        <w:ind w:right="107"/>
        <w:jc w:val="both"/>
        <w:rPr>
          <w:sz w:val="24"/>
          <w:szCs w:val="24"/>
        </w:rPr>
      </w:pPr>
    </w:p>
    <w:p w14:paraId="000001BE" w14:textId="77777777" w:rsidR="00514B3F" w:rsidRDefault="00514B3F">
      <w:pPr>
        <w:ind w:right="107"/>
        <w:jc w:val="both"/>
        <w:rPr>
          <w:sz w:val="24"/>
          <w:szCs w:val="24"/>
        </w:rPr>
      </w:pPr>
    </w:p>
    <w:p w14:paraId="000001BF" w14:textId="77777777" w:rsidR="00514B3F" w:rsidRDefault="009F795A">
      <w:pPr>
        <w:ind w:right="107"/>
        <w:jc w:val="both"/>
        <w:rPr>
          <w:sz w:val="24"/>
          <w:szCs w:val="24"/>
        </w:rPr>
      </w:pPr>
      <w:r>
        <w:rPr>
          <w:sz w:val="24"/>
          <w:szCs w:val="24"/>
        </w:rPr>
        <w:t>Attorney General (November 29th, 2000) Commentary to the Attorney General’s Guidelines on Disclosure</w:t>
      </w:r>
    </w:p>
    <w:p w14:paraId="000001C0" w14:textId="77777777" w:rsidR="00514B3F" w:rsidRDefault="009F795A">
      <w:pPr>
        <w:spacing w:before="240" w:after="240"/>
        <w:rPr>
          <w:sz w:val="24"/>
          <w:szCs w:val="24"/>
        </w:rPr>
      </w:pPr>
      <w:r>
        <w:rPr>
          <w:sz w:val="24"/>
          <w:szCs w:val="24"/>
          <w:highlight w:val="white"/>
        </w:rPr>
        <w:t xml:space="preserve">Barber, C.F., 2008. Domestic violence against men. </w:t>
      </w:r>
      <w:r>
        <w:rPr>
          <w:i/>
          <w:sz w:val="24"/>
          <w:szCs w:val="24"/>
        </w:rPr>
        <w:t>Nursing Standard (through 2</w:t>
      </w:r>
      <w:r>
        <w:rPr>
          <w:i/>
          <w:sz w:val="24"/>
          <w:szCs w:val="24"/>
        </w:rPr>
        <w:t>013)</w:t>
      </w:r>
      <w:r>
        <w:rPr>
          <w:sz w:val="24"/>
          <w:szCs w:val="24"/>
          <w:highlight w:val="white"/>
        </w:rPr>
        <w:t xml:space="preserve">, </w:t>
      </w:r>
      <w:r>
        <w:rPr>
          <w:i/>
          <w:sz w:val="24"/>
          <w:szCs w:val="24"/>
        </w:rPr>
        <w:t>22</w:t>
      </w:r>
      <w:r>
        <w:rPr>
          <w:sz w:val="24"/>
          <w:szCs w:val="24"/>
          <w:highlight w:val="white"/>
        </w:rPr>
        <w:t>(51), p.35.</w:t>
      </w:r>
    </w:p>
    <w:p w14:paraId="000001C1" w14:textId="77777777" w:rsidR="00514B3F" w:rsidRDefault="009F795A">
      <w:pPr>
        <w:spacing w:before="240" w:after="240"/>
        <w:rPr>
          <w:sz w:val="24"/>
          <w:szCs w:val="24"/>
        </w:rPr>
      </w:pPr>
      <w:r>
        <w:rPr>
          <w:sz w:val="24"/>
          <w:szCs w:val="24"/>
        </w:rPr>
        <w:t xml:space="preserve">Brown, R. (1965). </w:t>
      </w:r>
      <w:r>
        <w:rPr>
          <w:i/>
          <w:sz w:val="24"/>
          <w:szCs w:val="24"/>
        </w:rPr>
        <w:t xml:space="preserve">Social psychology. </w:t>
      </w:r>
      <w:r>
        <w:rPr>
          <w:sz w:val="24"/>
          <w:szCs w:val="24"/>
        </w:rPr>
        <w:t>New York: The Free Press.</w:t>
      </w:r>
    </w:p>
    <w:p w14:paraId="000001C2" w14:textId="77777777" w:rsidR="00514B3F" w:rsidRDefault="009F795A">
      <w:pPr>
        <w:ind w:right="107"/>
        <w:rPr>
          <w:sz w:val="24"/>
          <w:szCs w:val="24"/>
          <w:highlight w:val="white"/>
        </w:rPr>
      </w:pPr>
      <w:r>
        <w:rPr>
          <w:sz w:val="24"/>
          <w:szCs w:val="24"/>
        </w:rPr>
        <w:t>College of Policing (</w:t>
      </w:r>
      <w:r>
        <w:rPr>
          <w:sz w:val="24"/>
          <w:szCs w:val="24"/>
          <w:highlight w:val="white"/>
        </w:rPr>
        <w:t xml:space="preserve">2014) </w:t>
      </w:r>
      <w:r>
        <w:rPr>
          <w:i/>
          <w:sz w:val="24"/>
          <w:szCs w:val="24"/>
          <w:highlight w:val="white"/>
        </w:rPr>
        <w:t xml:space="preserve">Code of </w:t>
      </w:r>
      <w:proofErr w:type="gramStart"/>
      <w:r>
        <w:rPr>
          <w:i/>
          <w:sz w:val="24"/>
          <w:szCs w:val="24"/>
          <w:highlight w:val="white"/>
        </w:rPr>
        <w:t>Ethics,</w:t>
      </w:r>
      <w:r>
        <w:rPr>
          <w:sz w:val="24"/>
          <w:szCs w:val="24"/>
          <w:highlight w:val="white"/>
        </w:rPr>
        <w:t>,</w:t>
      </w:r>
      <w:proofErr w:type="gramEnd"/>
      <w:r>
        <w:rPr>
          <w:sz w:val="24"/>
          <w:szCs w:val="24"/>
          <w:highlight w:val="white"/>
        </w:rPr>
        <w:t xml:space="preserve"> Available from: </w:t>
      </w:r>
      <w:hyperlink r:id="rId22">
        <w:r>
          <w:rPr>
            <w:color w:val="1155CC"/>
            <w:sz w:val="24"/>
            <w:szCs w:val="24"/>
            <w:highlight w:val="white"/>
            <w:u w:val="single"/>
          </w:rPr>
          <w:t>https://assets.college</w:t>
        </w:r>
        <w:r>
          <w:rPr>
            <w:color w:val="1155CC"/>
            <w:sz w:val="24"/>
            <w:szCs w:val="24"/>
            <w:highlight w:val="white"/>
            <w:u w:val="single"/>
          </w:rPr>
          <w:t>.police.uk/s3fs-public/2021-02/code_of_ethics.pdf</w:t>
        </w:r>
      </w:hyperlink>
      <w:r>
        <w:rPr>
          <w:sz w:val="24"/>
          <w:szCs w:val="24"/>
          <w:highlight w:val="white"/>
        </w:rPr>
        <w:t xml:space="preserve"> (Accessed 22/09/21)</w:t>
      </w:r>
    </w:p>
    <w:p w14:paraId="000001C3" w14:textId="77777777" w:rsidR="00514B3F" w:rsidRDefault="00514B3F">
      <w:pPr>
        <w:ind w:right="107"/>
        <w:rPr>
          <w:sz w:val="24"/>
          <w:szCs w:val="24"/>
        </w:rPr>
      </w:pPr>
    </w:p>
    <w:p w14:paraId="000001C4" w14:textId="77777777" w:rsidR="00514B3F" w:rsidRDefault="009F795A">
      <w:pPr>
        <w:ind w:right="107"/>
        <w:rPr>
          <w:sz w:val="24"/>
          <w:szCs w:val="24"/>
        </w:rPr>
      </w:pPr>
      <w:r>
        <w:rPr>
          <w:sz w:val="24"/>
          <w:szCs w:val="24"/>
        </w:rPr>
        <w:t xml:space="preserve">College Of Policing (2020) </w:t>
      </w:r>
      <w:r>
        <w:rPr>
          <w:i/>
          <w:sz w:val="24"/>
          <w:szCs w:val="24"/>
        </w:rPr>
        <w:t xml:space="preserve">Conflict Management. </w:t>
      </w:r>
      <w:r>
        <w:rPr>
          <w:sz w:val="24"/>
          <w:szCs w:val="24"/>
        </w:rPr>
        <w:t xml:space="preserve">Available from: </w:t>
      </w:r>
      <w:hyperlink r:id="rId23">
        <w:r>
          <w:rPr>
            <w:color w:val="1155CC"/>
            <w:sz w:val="24"/>
            <w:szCs w:val="24"/>
            <w:u w:val="single"/>
          </w:rPr>
          <w:t>https://www.college.police.uk/guidance/conflict-management/conflict-management-skills</w:t>
        </w:r>
      </w:hyperlink>
      <w:r>
        <w:rPr>
          <w:sz w:val="24"/>
          <w:szCs w:val="24"/>
        </w:rPr>
        <w:t xml:space="preserve"> (Accessed 22/09/21)</w:t>
      </w:r>
    </w:p>
    <w:p w14:paraId="000001C5" w14:textId="77777777" w:rsidR="00514B3F" w:rsidRDefault="00514B3F">
      <w:pPr>
        <w:ind w:right="107"/>
        <w:rPr>
          <w:b/>
          <w:sz w:val="24"/>
          <w:szCs w:val="24"/>
        </w:rPr>
      </w:pPr>
    </w:p>
    <w:p w14:paraId="000001C6" w14:textId="77777777" w:rsidR="00514B3F" w:rsidRDefault="009F795A">
      <w:pPr>
        <w:ind w:right="107"/>
        <w:rPr>
          <w:sz w:val="24"/>
          <w:szCs w:val="24"/>
        </w:rPr>
      </w:pPr>
      <w:r>
        <w:rPr>
          <w:sz w:val="24"/>
          <w:szCs w:val="24"/>
        </w:rPr>
        <w:t>College of Policing (2020) Obtaining initial a</w:t>
      </w:r>
      <w:r>
        <w:rPr>
          <w:sz w:val="24"/>
          <w:szCs w:val="24"/>
        </w:rPr>
        <w:t>ccounts:</w:t>
      </w:r>
      <w:r>
        <w:rPr>
          <w:i/>
          <w:sz w:val="24"/>
          <w:szCs w:val="24"/>
        </w:rPr>
        <w:t xml:space="preserve"> Identify and record needs and vulnerabilities. </w:t>
      </w:r>
      <w:r>
        <w:rPr>
          <w:sz w:val="24"/>
          <w:szCs w:val="24"/>
        </w:rPr>
        <w:t xml:space="preserve">Available from: </w:t>
      </w:r>
      <w:hyperlink r:id="rId24">
        <w:r>
          <w:rPr>
            <w:color w:val="1155CC"/>
            <w:sz w:val="24"/>
            <w:szCs w:val="24"/>
            <w:u w:val="single"/>
          </w:rPr>
          <w:t>https://www.college.police.uk/guidance/obtaining-init</w:t>
        </w:r>
        <w:r>
          <w:rPr>
            <w:color w:val="1155CC"/>
            <w:sz w:val="24"/>
            <w:szCs w:val="24"/>
            <w:u w:val="single"/>
          </w:rPr>
          <w:t>ial-accounts/identify-and-record-needs-and-vulnerabilities</w:t>
        </w:r>
      </w:hyperlink>
      <w:r>
        <w:rPr>
          <w:sz w:val="24"/>
          <w:szCs w:val="24"/>
        </w:rPr>
        <w:t xml:space="preserve"> (Accessed 05/10/21) </w:t>
      </w:r>
    </w:p>
    <w:p w14:paraId="000001C7" w14:textId="77777777" w:rsidR="00514B3F" w:rsidRDefault="00514B3F">
      <w:pPr>
        <w:ind w:right="107"/>
        <w:rPr>
          <w:sz w:val="24"/>
          <w:szCs w:val="24"/>
        </w:rPr>
      </w:pPr>
    </w:p>
    <w:p w14:paraId="000001C8" w14:textId="77777777" w:rsidR="00514B3F" w:rsidRDefault="009F795A">
      <w:pPr>
        <w:ind w:right="107"/>
        <w:rPr>
          <w:sz w:val="24"/>
          <w:szCs w:val="24"/>
          <w:highlight w:val="white"/>
        </w:rPr>
      </w:pPr>
      <w:r>
        <w:rPr>
          <w:sz w:val="24"/>
          <w:szCs w:val="24"/>
          <w:highlight w:val="white"/>
        </w:rPr>
        <w:t xml:space="preserve">College of Policing (2013) Public order:  </w:t>
      </w:r>
      <w:r>
        <w:rPr>
          <w:i/>
          <w:sz w:val="24"/>
          <w:szCs w:val="24"/>
          <w:highlight w:val="white"/>
        </w:rPr>
        <w:t>Police</w:t>
      </w:r>
      <w:r>
        <w:rPr>
          <w:sz w:val="24"/>
          <w:szCs w:val="24"/>
          <w:highlight w:val="white"/>
        </w:rPr>
        <w:t xml:space="preserve"> </w:t>
      </w:r>
      <w:r>
        <w:rPr>
          <w:i/>
          <w:sz w:val="24"/>
          <w:szCs w:val="24"/>
          <w:highlight w:val="white"/>
        </w:rPr>
        <w:t xml:space="preserve">use of force, </w:t>
      </w:r>
      <w:r>
        <w:rPr>
          <w:sz w:val="24"/>
          <w:szCs w:val="24"/>
          <w:highlight w:val="white"/>
        </w:rPr>
        <w:t xml:space="preserve">Available from: </w:t>
      </w:r>
      <w:hyperlink r:id="rId25">
        <w:r>
          <w:rPr>
            <w:color w:val="1155CC"/>
            <w:sz w:val="24"/>
            <w:szCs w:val="24"/>
            <w:highlight w:val="white"/>
            <w:u w:val="single"/>
          </w:rPr>
          <w:t>https://www.app.college.police.uk/app-content/public-order/core-principles-and-legisl</w:t>
        </w:r>
        <w:r>
          <w:rPr>
            <w:color w:val="1155CC"/>
            <w:sz w:val="24"/>
            <w:szCs w:val="24"/>
            <w:highlight w:val="white"/>
            <w:u w:val="single"/>
          </w:rPr>
          <w:t>ation/police-use-of-force/?highlight=USE%20OF%20FORCE?s=USE+OF+FORCE</w:t>
        </w:r>
      </w:hyperlink>
      <w:r>
        <w:rPr>
          <w:sz w:val="24"/>
          <w:szCs w:val="24"/>
          <w:highlight w:val="white"/>
        </w:rPr>
        <w:t xml:space="preserve"> (Accessed 01/10/21) </w:t>
      </w:r>
    </w:p>
    <w:p w14:paraId="000001C9" w14:textId="77777777" w:rsidR="00514B3F" w:rsidRDefault="00514B3F">
      <w:pPr>
        <w:ind w:right="107"/>
        <w:rPr>
          <w:sz w:val="24"/>
          <w:szCs w:val="24"/>
          <w:highlight w:val="white"/>
        </w:rPr>
      </w:pPr>
    </w:p>
    <w:p w14:paraId="000001CA" w14:textId="77777777" w:rsidR="00514B3F" w:rsidRDefault="009F795A">
      <w:pPr>
        <w:ind w:right="107"/>
        <w:rPr>
          <w:sz w:val="24"/>
          <w:szCs w:val="24"/>
          <w:highlight w:val="white"/>
        </w:rPr>
      </w:pPr>
      <w:r>
        <w:rPr>
          <w:sz w:val="24"/>
          <w:szCs w:val="24"/>
        </w:rPr>
        <w:t xml:space="preserve">College of Policing (2020) </w:t>
      </w:r>
      <w:r>
        <w:rPr>
          <w:i/>
          <w:sz w:val="24"/>
          <w:szCs w:val="24"/>
        </w:rPr>
        <w:t xml:space="preserve">Rapport Building, </w:t>
      </w:r>
      <w:r>
        <w:rPr>
          <w:sz w:val="24"/>
          <w:szCs w:val="24"/>
        </w:rPr>
        <w:t xml:space="preserve">Available from: </w:t>
      </w:r>
      <w:hyperlink r:id="rId26">
        <w:r>
          <w:rPr>
            <w:i/>
            <w:color w:val="1155CC"/>
            <w:sz w:val="24"/>
            <w:szCs w:val="24"/>
            <w:u w:val="single"/>
          </w:rPr>
          <w:t>ht</w:t>
        </w:r>
        <w:r>
          <w:rPr>
            <w:i/>
            <w:color w:val="1155CC"/>
            <w:sz w:val="24"/>
            <w:szCs w:val="24"/>
            <w:u w:val="single"/>
          </w:rPr>
          <w:t>tps://www.college.police.uk/guidance/obtaining-initial-accounts/rapport-building</w:t>
        </w:r>
      </w:hyperlink>
      <w:r>
        <w:rPr>
          <w:i/>
          <w:sz w:val="24"/>
          <w:szCs w:val="24"/>
        </w:rPr>
        <w:t xml:space="preserve"> </w:t>
      </w:r>
      <w:r>
        <w:rPr>
          <w:sz w:val="24"/>
          <w:szCs w:val="24"/>
        </w:rPr>
        <w:t>(Accessed 05/10/21)</w:t>
      </w:r>
    </w:p>
    <w:p w14:paraId="000001CB" w14:textId="77777777" w:rsidR="00514B3F" w:rsidRDefault="00514B3F">
      <w:pPr>
        <w:ind w:right="107"/>
        <w:jc w:val="both"/>
        <w:rPr>
          <w:sz w:val="24"/>
          <w:szCs w:val="24"/>
        </w:rPr>
      </w:pPr>
    </w:p>
    <w:p w14:paraId="000001CC" w14:textId="77777777" w:rsidR="00514B3F" w:rsidRDefault="009F795A">
      <w:pPr>
        <w:ind w:right="107"/>
        <w:jc w:val="both"/>
        <w:rPr>
          <w:sz w:val="24"/>
          <w:szCs w:val="24"/>
        </w:rPr>
      </w:pPr>
      <w:r>
        <w:rPr>
          <w:sz w:val="24"/>
          <w:szCs w:val="24"/>
        </w:rPr>
        <w:t xml:space="preserve">Corker, D., (1999) The CPIA disclosure regime: PII and 3rd party disclosure, the defence perspective; </w:t>
      </w:r>
      <w:r>
        <w:rPr>
          <w:i/>
          <w:sz w:val="24"/>
          <w:szCs w:val="24"/>
        </w:rPr>
        <w:t>‘Disclosure under the CPIA 1996’: British Academy of</w:t>
      </w:r>
      <w:r>
        <w:rPr>
          <w:i/>
          <w:sz w:val="24"/>
          <w:szCs w:val="24"/>
        </w:rPr>
        <w:t xml:space="preserve"> Forensic Sciences seminar, Gray’s Inn</w:t>
      </w:r>
    </w:p>
    <w:p w14:paraId="000001CD" w14:textId="77777777" w:rsidR="00514B3F" w:rsidRDefault="00514B3F">
      <w:pPr>
        <w:ind w:right="107"/>
        <w:rPr>
          <w:sz w:val="24"/>
          <w:szCs w:val="24"/>
          <w:highlight w:val="white"/>
        </w:rPr>
      </w:pPr>
    </w:p>
    <w:p w14:paraId="000001CE" w14:textId="77777777" w:rsidR="00514B3F" w:rsidRDefault="009F795A">
      <w:pPr>
        <w:ind w:right="107"/>
        <w:rPr>
          <w:sz w:val="24"/>
          <w:szCs w:val="24"/>
          <w:highlight w:val="white"/>
        </w:rPr>
      </w:pPr>
      <w:proofErr w:type="spellStart"/>
      <w:r>
        <w:rPr>
          <w:sz w:val="24"/>
          <w:szCs w:val="24"/>
          <w:highlight w:val="white"/>
        </w:rPr>
        <w:t>Flett</w:t>
      </w:r>
      <w:proofErr w:type="spellEnd"/>
      <w:r>
        <w:rPr>
          <w:sz w:val="24"/>
          <w:szCs w:val="24"/>
          <w:highlight w:val="white"/>
        </w:rPr>
        <w:t xml:space="preserve">, J.A., Hayne, H., Riordan, B.C., Thompson, L.M. and Conner, T.S., 2019. Mobile mindfulness meditation: a randomised controlled trial of the effect of two popular apps on mental health. </w:t>
      </w:r>
      <w:r>
        <w:rPr>
          <w:i/>
          <w:sz w:val="24"/>
          <w:szCs w:val="24"/>
          <w:highlight w:val="white"/>
        </w:rPr>
        <w:t>Mindfulness</w:t>
      </w:r>
      <w:r>
        <w:rPr>
          <w:sz w:val="24"/>
          <w:szCs w:val="24"/>
          <w:highlight w:val="white"/>
        </w:rPr>
        <w:t xml:space="preserve">, </w:t>
      </w:r>
      <w:r>
        <w:rPr>
          <w:i/>
          <w:sz w:val="24"/>
          <w:szCs w:val="24"/>
          <w:highlight w:val="white"/>
        </w:rPr>
        <w:t>10</w:t>
      </w:r>
      <w:r>
        <w:rPr>
          <w:sz w:val="24"/>
          <w:szCs w:val="24"/>
          <w:highlight w:val="white"/>
        </w:rPr>
        <w:t>(5), pp.86</w:t>
      </w:r>
      <w:r>
        <w:rPr>
          <w:sz w:val="24"/>
          <w:szCs w:val="24"/>
          <w:highlight w:val="white"/>
        </w:rPr>
        <w:t>3-876.</w:t>
      </w:r>
    </w:p>
    <w:p w14:paraId="000001CF" w14:textId="77777777" w:rsidR="00514B3F" w:rsidRDefault="00514B3F">
      <w:pPr>
        <w:ind w:right="107"/>
        <w:rPr>
          <w:color w:val="222222"/>
          <w:sz w:val="24"/>
          <w:szCs w:val="24"/>
          <w:highlight w:val="white"/>
        </w:rPr>
      </w:pPr>
    </w:p>
    <w:p w14:paraId="000001D0" w14:textId="77777777" w:rsidR="00514B3F" w:rsidRDefault="009F795A">
      <w:pPr>
        <w:ind w:right="107"/>
        <w:rPr>
          <w:color w:val="222222"/>
          <w:sz w:val="24"/>
          <w:szCs w:val="24"/>
          <w:highlight w:val="white"/>
        </w:rPr>
      </w:pPr>
      <w:proofErr w:type="spellStart"/>
      <w:r>
        <w:rPr>
          <w:color w:val="222222"/>
          <w:sz w:val="24"/>
          <w:szCs w:val="24"/>
          <w:highlight w:val="white"/>
        </w:rPr>
        <w:t>Jacka</w:t>
      </w:r>
      <w:proofErr w:type="spellEnd"/>
      <w:r>
        <w:rPr>
          <w:color w:val="222222"/>
          <w:sz w:val="24"/>
          <w:szCs w:val="24"/>
          <w:highlight w:val="white"/>
        </w:rPr>
        <w:t xml:space="preserve">, F.N., Pasco, J.A., </w:t>
      </w:r>
      <w:proofErr w:type="spellStart"/>
      <w:r>
        <w:rPr>
          <w:color w:val="222222"/>
          <w:sz w:val="24"/>
          <w:szCs w:val="24"/>
          <w:highlight w:val="white"/>
        </w:rPr>
        <w:t>Mykletun</w:t>
      </w:r>
      <w:proofErr w:type="spellEnd"/>
      <w:r>
        <w:rPr>
          <w:color w:val="222222"/>
          <w:sz w:val="24"/>
          <w:szCs w:val="24"/>
          <w:highlight w:val="white"/>
        </w:rPr>
        <w:t xml:space="preserve">, A., Williams, L.J., Hodge, A.M., O'Reilly, S.L., Nicholson, G.C., </w:t>
      </w:r>
      <w:proofErr w:type="spellStart"/>
      <w:r>
        <w:rPr>
          <w:color w:val="222222"/>
          <w:sz w:val="24"/>
          <w:szCs w:val="24"/>
          <w:highlight w:val="white"/>
        </w:rPr>
        <w:t>Kotowicz</w:t>
      </w:r>
      <w:proofErr w:type="spellEnd"/>
      <w:r>
        <w:rPr>
          <w:color w:val="222222"/>
          <w:sz w:val="24"/>
          <w:szCs w:val="24"/>
          <w:highlight w:val="white"/>
        </w:rPr>
        <w:t xml:space="preserve">, M.A. and Berk, M., 2010. Association of Western and traditional diets with depression and anxiety in women. </w:t>
      </w:r>
      <w:r>
        <w:rPr>
          <w:i/>
          <w:color w:val="222222"/>
          <w:sz w:val="24"/>
          <w:szCs w:val="24"/>
          <w:highlight w:val="white"/>
        </w:rPr>
        <w:t>American journal of psychiatry</w:t>
      </w:r>
      <w:r>
        <w:rPr>
          <w:color w:val="222222"/>
          <w:sz w:val="24"/>
          <w:szCs w:val="24"/>
          <w:highlight w:val="white"/>
        </w:rPr>
        <w:t xml:space="preserve">, </w:t>
      </w:r>
      <w:r>
        <w:rPr>
          <w:i/>
          <w:color w:val="222222"/>
          <w:sz w:val="24"/>
          <w:szCs w:val="24"/>
          <w:highlight w:val="white"/>
        </w:rPr>
        <w:t>167</w:t>
      </w:r>
      <w:r>
        <w:rPr>
          <w:color w:val="222222"/>
          <w:sz w:val="24"/>
          <w:szCs w:val="24"/>
          <w:highlight w:val="white"/>
        </w:rPr>
        <w:t>(3), pp.305-311.</w:t>
      </w:r>
    </w:p>
    <w:p w14:paraId="000001D1" w14:textId="77777777" w:rsidR="00514B3F" w:rsidRDefault="00514B3F">
      <w:pPr>
        <w:ind w:right="107"/>
        <w:rPr>
          <w:b/>
          <w:sz w:val="24"/>
          <w:szCs w:val="24"/>
        </w:rPr>
      </w:pPr>
    </w:p>
    <w:p w14:paraId="000001D2" w14:textId="77777777" w:rsidR="00514B3F" w:rsidRDefault="009F795A">
      <w:pPr>
        <w:spacing w:before="240" w:after="240"/>
        <w:rPr>
          <w:color w:val="222222"/>
          <w:sz w:val="24"/>
          <w:szCs w:val="24"/>
          <w:highlight w:val="white"/>
        </w:rPr>
      </w:pPr>
      <w:r>
        <w:rPr>
          <w:color w:val="222222"/>
          <w:sz w:val="24"/>
          <w:szCs w:val="24"/>
          <w:highlight w:val="white"/>
        </w:rPr>
        <w:lastRenderedPageBreak/>
        <w:t xml:space="preserve">Kilpatrick, D.G., </w:t>
      </w:r>
      <w:proofErr w:type="spellStart"/>
      <w:r>
        <w:rPr>
          <w:color w:val="222222"/>
          <w:sz w:val="24"/>
          <w:szCs w:val="24"/>
          <w:highlight w:val="white"/>
        </w:rPr>
        <w:t>Resick</w:t>
      </w:r>
      <w:proofErr w:type="spellEnd"/>
      <w:r>
        <w:rPr>
          <w:color w:val="222222"/>
          <w:sz w:val="24"/>
          <w:szCs w:val="24"/>
          <w:highlight w:val="white"/>
        </w:rPr>
        <w:t xml:space="preserve">, P.A. and </w:t>
      </w:r>
      <w:proofErr w:type="spellStart"/>
      <w:r>
        <w:rPr>
          <w:color w:val="222222"/>
          <w:sz w:val="24"/>
          <w:szCs w:val="24"/>
          <w:highlight w:val="white"/>
        </w:rPr>
        <w:t>Veronen</w:t>
      </w:r>
      <w:proofErr w:type="spellEnd"/>
      <w:r>
        <w:rPr>
          <w:color w:val="222222"/>
          <w:sz w:val="24"/>
          <w:szCs w:val="24"/>
          <w:highlight w:val="white"/>
        </w:rPr>
        <w:t xml:space="preserve">, L.J., 1981. Effects of a rape experience: A longitudinal study. </w:t>
      </w:r>
      <w:r>
        <w:rPr>
          <w:i/>
          <w:color w:val="222222"/>
          <w:sz w:val="24"/>
          <w:szCs w:val="24"/>
          <w:highlight w:val="white"/>
        </w:rPr>
        <w:t>Journal of Social Issues</w:t>
      </w:r>
      <w:r>
        <w:rPr>
          <w:color w:val="222222"/>
          <w:sz w:val="24"/>
          <w:szCs w:val="24"/>
          <w:highlight w:val="white"/>
        </w:rPr>
        <w:t xml:space="preserve">, </w:t>
      </w:r>
      <w:r>
        <w:rPr>
          <w:i/>
          <w:color w:val="222222"/>
          <w:sz w:val="24"/>
          <w:szCs w:val="24"/>
          <w:highlight w:val="white"/>
        </w:rPr>
        <w:t>37</w:t>
      </w:r>
      <w:r>
        <w:rPr>
          <w:color w:val="222222"/>
          <w:sz w:val="24"/>
          <w:szCs w:val="24"/>
          <w:highlight w:val="white"/>
        </w:rPr>
        <w:t>(4), pp.105-122.</w:t>
      </w:r>
    </w:p>
    <w:p w14:paraId="000001D3" w14:textId="77777777" w:rsidR="00514B3F" w:rsidRDefault="009F795A">
      <w:pPr>
        <w:spacing w:before="240" w:after="240"/>
        <w:rPr>
          <w:color w:val="222222"/>
          <w:sz w:val="24"/>
          <w:szCs w:val="24"/>
          <w:highlight w:val="white"/>
        </w:rPr>
      </w:pPr>
      <w:proofErr w:type="spellStart"/>
      <w:r>
        <w:rPr>
          <w:color w:val="222222"/>
          <w:sz w:val="24"/>
          <w:szCs w:val="24"/>
          <w:highlight w:val="white"/>
        </w:rPr>
        <w:t>Kunnanatt</w:t>
      </w:r>
      <w:proofErr w:type="spellEnd"/>
      <w:r>
        <w:rPr>
          <w:color w:val="222222"/>
          <w:sz w:val="24"/>
          <w:szCs w:val="24"/>
          <w:highlight w:val="white"/>
        </w:rPr>
        <w:t>, J.T., 2004. Emotional intelligence: The</w:t>
      </w:r>
      <w:r>
        <w:rPr>
          <w:color w:val="222222"/>
          <w:sz w:val="24"/>
          <w:szCs w:val="24"/>
          <w:highlight w:val="white"/>
        </w:rPr>
        <w:t xml:space="preserve"> new science of interpersonal effectiveness. </w:t>
      </w:r>
      <w:r>
        <w:rPr>
          <w:i/>
          <w:color w:val="222222"/>
          <w:sz w:val="24"/>
          <w:szCs w:val="24"/>
          <w:highlight w:val="white"/>
        </w:rPr>
        <w:t>Human Resource Development Quarterly</w:t>
      </w:r>
      <w:r>
        <w:rPr>
          <w:color w:val="222222"/>
          <w:sz w:val="24"/>
          <w:szCs w:val="24"/>
          <w:highlight w:val="white"/>
        </w:rPr>
        <w:t xml:space="preserve">, </w:t>
      </w:r>
      <w:r>
        <w:rPr>
          <w:i/>
          <w:color w:val="222222"/>
          <w:sz w:val="24"/>
          <w:szCs w:val="24"/>
          <w:highlight w:val="white"/>
        </w:rPr>
        <w:t>15</w:t>
      </w:r>
      <w:r>
        <w:rPr>
          <w:color w:val="222222"/>
          <w:sz w:val="24"/>
          <w:szCs w:val="24"/>
          <w:highlight w:val="white"/>
        </w:rPr>
        <w:t>(4), p.489.</w:t>
      </w:r>
    </w:p>
    <w:p w14:paraId="000001D4" w14:textId="77777777" w:rsidR="00514B3F" w:rsidRDefault="009F795A">
      <w:pPr>
        <w:spacing w:before="240" w:after="240"/>
        <w:rPr>
          <w:sz w:val="24"/>
          <w:szCs w:val="24"/>
          <w:highlight w:val="white"/>
        </w:rPr>
      </w:pPr>
      <w:r>
        <w:rPr>
          <w:sz w:val="24"/>
          <w:szCs w:val="24"/>
          <w:highlight w:val="white"/>
        </w:rPr>
        <w:t xml:space="preserve">Krauss, R.M., 2002. The psychology of verbal communication. </w:t>
      </w:r>
      <w:r>
        <w:rPr>
          <w:i/>
          <w:sz w:val="24"/>
          <w:szCs w:val="24"/>
        </w:rPr>
        <w:t xml:space="preserve">International Encyclopaedia of the Social and </w:t>
      </w:r>
      <w:proofErr w:type="spellStart"/>
      <w:r>
        <w:rPr>
          <w:i/>
          <w:sz w:val="24"/>
          <w:szCs w:val="24"/>
        </w:rPr>
        <w:t>Behavioral</w:t>
      </w:r>
      <w:proofErr w:type="spellEnd"/>
      <w:r>
        <w:rPr>
          <w:i/>
          <w:sz w:val="24"/>
          <w:szCs w:val="24"/>
        </w:rPr>
        <w:t xml:space="preserve"> Sciences. London: Elsevier</w:t>
      </w:r>
      <w:r>
        <w:rPr>
          <w:sz w:val="24"/>
          <w:szCs w:val="24"/>
          <w:highlight w:val="white"/>
        </w:rPr>
        <w:t>, pp.16161-16165</w:t>
      </w:r>
      <w:r>
        <w:rPr>
          <w:sz w:val="24"/>
          <w:szCs w:val="24"/>
          <w:highlight w:val="white"/>
        </w:rPr>
        <w:t>.</w:t>
      </w:r>
    </w:p>
    <w:p w14:paraId="000001D5" w14:textId="77777777" w:rsidR="00514B3F" w:rsidRDefault="009F795A">
      <w:pPr>
        <w:spacing w:before="240" w:after="240"/>
        <w:rPr>
          <w:sz w:val="24"/>
          <w:szCs w:val="24"/>
          <w:highlight w:val="white"/>
        </w:rPr>
      </w:pPr>
      <w:r>
        <w:rPr>
          <w:sz w:val="24"/>
          <w:szCs w:val="24"/>
          <w:highlight w:val="white"/>
        </w:rPr>
        <w:t xml:space="preserve">Ministry of Justice (2020) Codes of Practice for Victims of Crime in England and Wales: </w:t>
      </w:r>
      <w:r>
        <w:rPr>
          <w:i/>
          <w:sz w:val="24"/>
          <w:szCs w:val="24"/>
          <w:highlight w:val="white"/>
        </w:rPr>
        <w:t xml:space="preserve">Presented to Parliament pursuant to section 33 of the Domestic Violence, Crime and Victims Act 2004. Pp. 1- 38. </w:t>
      </w:r>
      <w:r>
        <w:rPr>
          <w:sz w:val="24"/>
          <w:szCs w:val="24"/>
          <w:highlight w:val="white"/>
        </w:rPr>
        <w:t xml:space="preserve">Available from: </w:t>
      </w:r>
      <w:hyperlink r:id="rId27">
        <w:r>
          <w:rPr>
            <w:color w:val="1155CC"/>
            <w:sz w:val="24"/>
            <w:szCs w:val="24"/>
            <w:highlight w:val="white"/>
            <w:u w:val="single"/>
          </w:rPr>
          <w:t>https://assets.publishing.service.gov.uk/government/uploads/system/uploads/attachment_data/file/974376/victims-code-2020.pdf</w:t>
        </w:r>
      </w:hyperlink>
      <w:r>
        <w:rPr>
          <w:sz w:val="24"/>
          <w:szCs w:val="24"/>
          <w:highlight w:val="white"/>
        </w:rPr>
        <w:t xml:space="preserve"> (Accessed 05/10/21)</w:t>
      </w:r>
    </w:p>
    <w:p w14:paraId="000001D6" w14:textId="77777777" w:rsidR="00514B3F" w:rsidRDefault="009F795A">
      <w:pPr>
        <w:ind w:right="107"/>
        <w:rPr>
          <w:color w:val="222222"/>
          <w:sz w:val="24"/>
          <w:szCs w:val="24"/>
          <w:highlight w:val="white"/>
        </w:rPr>
      </w:pPr>
      <w:r>
        <w:rPr>
          <w:color w:val="222222"/>
          <w:sz w:val="24"/>
          <w:szCs w:val="24"/>
          <w:highlight w:val="white"/>
        </w:rPr>
        <w:t>Pelus</w:t>
      </w:r>
      <w:r>
        <w:rPr>
          <w:color w:val="222222"/>
          <w:sz w:val="24"/>
          <w:szCs w:val="24"/>
          <w:highlight w:val="white"/>
        </w:rPr>
        <w:t xml:space="preserve">o, M.A.M. and Andrade, L.H.S.G.D., 2005. Physical activity and mental health: the association between exercise and mood. </w:t>
      </w:r>
      <w:r>
        <w:rPr>
          <w:i/>
          <w:color w:val="222222"/>
          <w:sz w:val="24"/>
          <w:szCs w:val="24"/>
          <w:highlight w:val="white"/>
        </w:rPr>
        <w:t>Clinics</w:t>
      </w:r>
      <w:r>
        <w:rPr>
          <w:color w:val="222222"/>
          <w:sz w:val="24"/>
          <w:szCs w:val="24"/>
          <w:highlight w:val="white"/>
        </w:rPr>
        <w:t xml:space="preserve">, </w:t>
      </w:r>
      <w:r>
        <w:rPr>
          <w:i/>
          <w:color w:val="222222"/>
          <w:sz w:val="24"/>
          <w:szCs w:val="24"/>
          <w:highlight w:val="white"/>
        </w:rPr>
        <w:t>60</w:t>
      </w:r>
      <w:r>
        <w:rPr>
          <w:color w:val="222222"/>
          <w:sz w:val="24"/>
          <w:szCs w:val="24"/>
          <w:highlight w:val="white"/>
        </w:rPr>
        <w:t>, pp.61-70.</w:t>
      </w:r>
    </w:p>
    <w:p w14:paraId="000001D7" w14:textId="77777777" w:rsidR="00514B3F" w:rsidRDefault="009F795A">
      <w:pPr>
        <w:keepNext/>
        <w:spacing w:before="240" w:after="60"/>
        <w:ind w:right="107"/>
        <w:jc w:val="both"/>
        <w:rPr>
          <w:sz w:val="24"/>
          <w:szCs w:val="24"/>
        </w:rPr>
      </w:pPr>
      <w:r>
        <w:rPr>
          <w:sz w:val="24"/>
          <w:szCs w:val="24"/>
        </w:rPr>
        <w:t xml:space="preserve">Smith, M., &amp; Tew, A. (2012) </w:t>
      </w:r>
      <w:r>
        <w:rPr>
          <w:i/>
          <w:sz w:val="24"/>
          <w:szCs w:val="24"/>
        </w:rPr>
        <w:t>Calm: Calm the Mind. Calm the World. Available from: ​​​</w:t>
      </w:r>
      <w:hyperlink r:id="rId28">
        <w:r>
          <w:rPr>
            <w:i/>
            <w:color w:val="1155CC"/>
            <w:sz w:val="24"/>
            <w:szCs w:val="24"/>
            <w:u w:val="single"/>
          </w:rPr>
          <w:t>https://www.calm.com</w:t>
        </w:r>
      </w:hyperlink>
      <w:r>
        <w:rPr>
          <w:i/>
          <w:sz w:val="24"/>
          <w:szCs w:val="24"/>
        </w:rPr>
        <w:t xml:space="preserve"> </w:t>
      </w:r>
      <w:r>
        <w:rPr>
          <w:sz w:val="24"/>
          <w:szCs w:val="24"/>
        </w:rPr>
        <w:t>(Accessed 21/09/21)</w:t>
      </w:r>
    </w:p>
    <w:p w14:paraId="000001D8" w14:textId="77777777" w:rsidR="00514B3F" w:rsidRDefault="009F795A">
      <w:pPr>
        <w:spacing w:before="240" w:after="240"/>
        <w:rPr>
          <w:color w:val="222222"/>
          <w:sz w:val="24"/>
          <w:szCs w:val="24"/>
          <w:highlight w:val="white"/>
        </w:rPr>
      </w:pPr>
      <w:r>
        <w:rPr>
          <w:color w:val="222222"/>
          <w:sz w:val="24"/>
          <w:szCs w:val="24"/>
          <w:highlight w:val="white"/>
        </w:rPr>
        <w:t>Wall, I.R., 2019. Policing atmospheres: Crowds, protest and ‘</w:t>
      </w:r>
      <w:proofErr w:type="spellStart"/>
      <w:r>
        <w:rPr>
          <w:color w:val="222222"/>
          <w:sz w:val="24"/>
          <w:szCs w:val="24"/>
          <w:highlight w:val="white"/>
        </w:rPr>
        <w:t>Atmotechnics</w:t>
      </w:r>
      <w:proofErr w:type="spellEnd"/>
      <w:r>
        <w:rPr>
          <w:color w:val="222222"/>
          <w:sz w:val="24"/>
          <w:szCs w:val="24"/>
          <w:highlight w:val="white"/>
        </w:rPr>
        <w:t xml:space="preserve">’. </w:t>
      </w:r>
      <w:r>
        <w:rPr>
          <w:i/>
          <w:color w:val="222222"/>
          <w:sz w:val="24"/>
          <w:szCs w:val="24"/>
          <w:highlight w:val="white"/>
        </w:rPr>
        <w:t>Theory, Culture &amp; Society</w:t>
      </w:r>
      <w:r>
        <w:rPr>
          <w:color w:val="222222"/>
          <w:sz w:val="24"/>
          <w:szCs w:val="24"/>
          <w:highlight w:val="white"/>
        </w:rPr>
        <w:t xml:space="preserve">, </w:t>
      </w:r>
      <w:r>
        <w:rPr>
          <w:i/>
          <w:color w:val="222222"/>
          <w:sz w:val="24"/>
          <w:szCs w:val="24"/>
          <w:highlight w:val="white"/>
        </w:rPr>
        <w:t>36</w:t>
      </w:r>
      <w:r>
        <w:rPr>
          <w:color w:val="222222"/>
          <w:sz w:val="24"/>
          <w:szCs w:val="24"/>
          <w:highlight w:val="white"/>
        </w:rPr>
        <w:t>(4), pp.143-162.</w:t>
      </w:r>
    </w:p>
    <w:p w14:paraId="000001D9" w14:textId="77777777" w:rsidR="00514B3F" w:rsidRDefault="00514B3F">
      <w:pPr>
        <w:spacing w:before="240" w:after="240"/>
        <w:rPr>
          <w:color w:val="222222"/>
          <w:highlight w:val="white"/>
        </w:rPr>
      </w:pPr>
    </w:p>
    <w:p w14:paraId="000001DA" w14:textId="77777777" w:rsidR="00514B3F" w:rsidRDefault="00514B3F">
      <w:pPr>
        <w:spacing w:before="240" w:after="240"/>
        <w:rPr>
          <w:sz w:val="24"/>
          <w:szCs w:val="24"/>
          <w:highlight w:val="white"/>
        </w:rPr>
      </w:pPr>
    </w:p>
    <w:p w14:paraId="000001DB" w14:textId="77777777" w:rsidR="00514B3F" w:rsidRDefault="00514B3F">
      <w:pPr>
        <w:spacing w:before="240" w:after="240"/>
        <w:rPr>
          <w:b/>
          <w:color w:val="222222"/>
          <w:highlight w:val="white"/>
        </w:rPr>
      </w:pPr>
    </w:p>
    <w:p w14:paraId="000001DC" w14:textId="77777777" w:rsidR="00514B3F" w:rsidRDefault="009F795A">
      <w:pPr>
        <w:ind w:right="107"/>
        <w:rPr>
          <w:b/>
          <w:sz w:val="24"/>
          <w:szCs w:val="24"/>
        </w:rPr>
      </w:pPr>
      <w:r>
        <w:br w:type="page"/>
      </w:r>
    </w:p>
    <w:p w14:paraId="000001DD" w14:textId="77777777" w:rsidR="00514B3F" w:rsidRDefault="00514B3F">
      <w:pPr>
        <w:ind w:right="107"/>
        <w:rPr>
          <w:b/>
          <w:sz w:val="24"/>
          <w:szCs w:val="24"/>
        </w:rPr>
      </w:pPr>
    </w:p>
    <w:p w14:paraId="000001DE" w14:textId="77777777" w:rsidR="00514B3F" w:rsidRDefault="00514B3F">
      <w:pPr>
        <w:ind w:right="107"/>
        <w:rPr>
          <w:b/>
          <w:sz w:val="24"/>
          <w:szCs w:val="24"/>
        </w:rPr>
      </w:pPr>
    </w:p>
    <w:p w14:paraId="000001DF" w14:textId="77777777" w:rsidR="00514B3F" w:rsidRDefault="00514B3F">
      <w:pPr>
        <w:pBdr>
          <w:top w:val="single" w:sz="6" w:space="1" w:color="000000"/>
          <w:left w:val="single" w:sz="6" w:space="1" w:color="000000"/>
          <w:bottom w:val="single" w:sz="6" w:space="1" w:color="000000"/>
          <w:right w:val="single" w:sz="6" w:space="1" w:color="000000"/>
        </w:pBdr>
        <w:ind w:right="107"/>
        <w:jc w:val="both"/>
        <w:rPr>
          <w:b/>
          <w:sz w:val="24"/>
          <w:szCs w:val="24"/>
        </w:rPr>
      </w:pPr>
    </w:p>
    <w:p w14:paraId="000001E0" w14:textId="77777777" w:rsidR="00514B3F" w:rsidRDefault="009F795A">
      <w:pPr>
        <w:pBdr>
          <w:top w:val="single" w:sz="6" w:space="1" w:color="000000"/>
          <w:left w:val="single" w:sz="6" w:space="1" w:color="000000"/>
          <w:bottom w:val="single" w:sz="6" w:space="1" w:color="000000"/>
          <w:right w:val="single" w:sz="6" w:space="1" w:color="000000"/>
        </w:pBdr>
        <w:ind w:right="107"/>
        <w:jc w:val="both"/>
        <w:rPr>
          <w:b/>
          <w:sz w:val="24"/>
          <w:szCs w:val="24"/>
        </w:rPr>
      </w:pPr>
      <w:r>
        <w:rPr>
          <w:b/>
          <w:sz w:val="24"/>
          <w:szCs w:val="24"/>
        </w:rPr>
        <w:t>CONFIDENTIALITY and PLAGIARISM – confirmed by submission through Turnitin</w:t>
      </w:r>
    </w:p>
    <w:p w14:paraId="000001E1" w14:textId="77777777" w:rsidR="00514B3F" w:rsidRDefault="00514B3F">
      <w:pPr>
        <w:pBdr>
          <w:top w:val="single" w:sz="6" w:space="1" w:color="000000"/>
          <w:left w:val="single" w:sz="6" w:space="1" w:color="000000"/>
          <w:bottom w:val="single" w:sz="6" w:space="1" w:color="000000"/>
          <w:right w:val="single" w:sz="6" w:space="1" w:color="000000"/>
        </w:pBdr>
        <w:ind w:right="107"/>
        <w:jc w:val="both"/>
        <w:rPr>
          <w:sz w:val="24"/>
          <w:szCs w:val="24"/>
        </w:rPr>
      </w:pPr>
    </w:p>
    <w:p w14:paraId="000001E2" w14:textId="77777777" w:rsidR="00514B3F" w:rsidRDefault="00514B3F">
      <w:pPr>
        <w:ind w:right="107"/>
        <w:jc w:val="both"/>
        <w:rPr>
          <w:b/>
          <w:sz w:val="24"/>
          <w:szCs w:val="24"/>
        </w:rPr>
        <w:sectPr w:rsidR="00514B3F">
          <w:headerReference w:type="even" r:id="rId29"/>
          <w:headerReference w:type="default" r:id="rId30"/>
          <w:footerReference w:type="even" r:id="rId31"/>
          <w:footerReference w:type="default" r:id="rId32"/>
          <w:headerReference w:type="first" r:id="rId33"/>
          <w:footerReference w:type="first" r:id="rId34"/>
          <w:pgSz w:w="11906" w:h="16838"/>
          <w:pgMar w:top="1021" w:right="1080" w:bottom="1021" w:left="1080" w:header="720" w:footer="720" w:gutter="0"/>
          <w:cols w:space="720"/>
          <w:titlePg/>
        </w:sectPr>
      </w:pPr>
    </w:p>
    <w:p w14:paraId="000001E3" w14:textId="77777777" w:rsidR="00514B3F" w:rsidRDefault="009F795A">
      <w:pPr>
        <w:ind w:left="3600" w:firstLine="720"/>
        <w:rPr>
          <w:b/>
          <w:sz w:val="24"/>
          <w:szCs w:val="24"/>
        </w:rPr>
      </w:pPr>
      <w:r>
        <w:rPr>
          <w:b/>
          <w:sz w:val="24"/>
          <w:szCs w:val="24"/>
        </w:rPr>
        <w:lastRenderedPageBreak/>
        <w:t>Task 6</w:t>
      </w:r>
    </w:p>
    <w:p w14:paraId="000001E4" w14:textId="77777777" w:rsidR="00514B3F" w:rsidRDefault="00514B3F">
      <w:pPr>
        <w:rPr>
          <w:b/>
          <w:sz w:val="24"/>
          <w:szCs w:val="24"/>
        </w:rPr>
      </w:pPr>
    </w:p>
    <w:p w14:paraId="000001E5" w14:textId="77777777" w:rsidR="00514B3F" w:rsidRDefault="009F795A">
      <w:pPr>
        <w:rPr>
          <w:b/>
          <w:sz w:val="24"/>
          <w:szCs w:val="24"/>
        </w:rPr>
      </w:pPr>
      <w:r>
        <w:rPr>
          <w:b/>
          <w:sz w:val="24"/>
          <w:szCs w:val="24"/>
        </w:rPr>
        <w:t>Recognition and confirmation of progress on the Occupational Competency Portfolio (OCP).</w:t>
      </w:r>
    </w:p>
    <w:p w14:paraId="000001E6" w14:textId="77777777" w:rsidR="00514B3F" w:rsidRDefault="009F795A">
      <w:r>
        <w:rPr>
          <w:b/>
          <w:sz w:val="24"/>
          <w:szCs w:val="24"/>
        </w:rPr>
        <w:t xml:space="preserve"> </w:t>
      </w:r>
    </w:p>
    <w:p w14:paraId="000001E7" w14:textId="77777777" w:rsidR="00514B3F" w:rsidRDefault="009F795A">
      <w:pPr>
        <w:rPr>
          <w:i/>
          <w:sz w:val="24"/>
          <w:szCs w:val="24"/>
        </w:rPr>
      </w:pPr>
      <w:r>
        <w:rPr>
          <w:i/>
          <w:sz w:val="24"/>
          <w:szCs w:val="24"/>
        </w:rPr>
        <w:t xml:space="preserve">By signing the section </w:t>
      </w:r>
      <w:proofErr w:type="gramStart"/>
      <w:r>
        <w:rPr>
          <w:i/>
          <w:sz w:val="24"/>
          <w:szCs w:val="24"/>
        </w:rPr>
        <w:t>below</w:t>
      </w:r>
      <w:proofErr w:type="gramEnd"/>
      <w:r>
        <w:rPr>
          <w:i/>
          <w:sz w:val="24"/>
          <w:szCs w:val="24"/>
        </w:rPr>
        <w:t xml:space="preserve"> you are acknowledging your continued progress on O.C.P., this is recognised by the university as work that is fully supporting this modu</w:t>
      </w:r>
      <w:r>
        <w:rPr>
          <w:i/>
          <w:sz w:val="24"/>
          <w:szCs w:val="24"/>
        </w:rPr>
        <w:t>le. Signing it is equivalent to 500 words towards the overall wordcount.</w:t>
      </w:r>
    </w:p>
    <w:p w14:paraId="000001E8" w14:textId="77777777" w:rsidR="00514B3F" w:rsidRDefault="00514B3F">
      <w:pPr>
        <w:rPr>
          <w:b/>
          <w:sz w:val="24"/>
          <w:szCs w:val="24"/>
        </w:rPr>
      </w:pPr>
    </w:p>
    <w:p w14:paraId="000001E9" w14:textId="77777777" w:rsidR="00514B3F" w:rsidRDefault="009F795A">
      <w:r>
        <w:rPr>
          <w:sz w:val="24"/>
          <w:szCs w:val="24"/>
        </w:rPr>
        <w:t xml:space="preserve">I confirm that I am progressing with the Occupational Competency Portfolio (OCP) in accordance </w:t>
      </w:r>
      <w:proofErr w:type="gramStart"/>
      <w:r>
        <w:rPr>
          <w:sz w:val="24"/>
          <w:szCs w:val="24"/>
        </w:rPr>
        <w:t>to</w:t>
      </w:r>
      <w:proofErr w:type="gramEnd"/>
      <w:r>
        <w:rPr>
          <w:sz w:val="24"/>
          <w:szCs w:val="24"/>
        </w:rPr>
        <w:t xml:space="preserve"> the regulations. </w:t>
      </w:r>
    </w:p>
    <w:p w14:paraId="000001EA" w14:textId="77777777" w:rsidR="00514B3F" w:rsidRDefault="009F795A">
      <w:r>
        <w:rPr>
          <w:b/>
          <w:sz w:val="24"/>
          <w:szCs w:val="24"/>
        </w:rPr>
        <w:t xml:space="preserve"> </w:t>
      </w:r>
    </w:p>
    <w:p w14:paraId="000001EB" w14:textId="77777777" w:rsidR="00514B3F" w:rsidRDefault="009F795A">
      <w:pPr>
        <w:jc w:val="both"/>
      </w:pPr>
      <w:r>
        <w:rPr>
          <w:sz w:val="24"/>
          <w:szCs w:val="24"/>
        </w:rPr>
        <w:t>Signed:  Brandon Conlon_ _ _ _ _ _ _ _ _ _ _ _ _ _ _ (Learner, E</w:t>
      </w:r>
      <w:r>
        <w:rPr>
          <w:sz w:val="24"/>
          <w:szCs w:val="24"/>
        </w:rPr>
        <w:t xml:space="preserve">lectronic </w:t>
      </w:r>
      <w:proofErr w:type="gramStart"/>
      <w:r>
        <w:rPr>
          <w:sz w:val="24"/>
          <w:szCs w:val="24"/>
        </w:rPr>
        <w:t>signature</w:t>
      </w:r>
      <w:proofErr w:type="gramEnd"/>
      <w:r>
        <w:rPr>
          <w:sz w:val="24"/>
          <w:szCs w:val="24"/>
        </w:rPr>
        <w:t xml:space="preserve"> or type name)</w:t>
      </w:r>
    </w:p>
    <w:p w14:paraId="000001EC" w14:textId="77777777" w:rsidR="00514B3F" w:rsidRDefault="009F795A">
      <w:pPr>
        <w:jc w:val="both"/>
      </w:pPr>
      <w:r>
        <w:rPr>
          <w:sz w:val="24"/>
          <w:szCs w:val="24"/>
        </w:rPr>
        <w:t xml:space="preserve"> </w:t>
      </w:r>
    </w:p>
    <w:p w14:paraId="000001ED" w14:textId="77777777" w:rsidR="00514B3F" w:rsidRDefault="009F795A">
      <w:pPr>
        <w:jc w:val="both"/>
      </w:pPr>
      <w:r>
        <w:rPr>
          <w:sz w:val="24"/>
          <w:szCs w:val="24"/>
        </w:rPr>
        <w:t>Date: 10th October 2021 _ _ _ _ _ _ _ _ _</w:t>
      </w:r>
    </w:p>
    <w:p w14:paraId="000001EE" w14:textId="77777777" w:rsidR="00514B3F" w:rsidRDefault="009F795A">
      <w:r>
        <w:rPr>
          <w:b/>
          <w:sz w:val="24"/>
          <w:szCs w:val="24"/>
        </w:rPr>
        <w:t xml:space="preserve"> </w:t>
      </w:r>
    </w:p>
    <w:p w14:paraId="000001EF" w14:textId="77777777" w:rsidR="00514B3F" w:rsidRDefault="009F795A">
      <w:r>
        <w:rPr>
          <w:b/>
          <w:sz w:val="24"/>
          <w:szCs w:val="24"/>
        </w:rPr>
        <w:t xml:space="preserve"> </w:t>
      </w:r>
    </w:p>
    <w:p w14:paraId="000001F0" w14:textId="77777777" w:rsidR="00514B3F" w:rsidRDefault="00514B3F"/>
    <w:sectPr w:rsidR="00514B3F">
      <w:headerReference w:type="even" r:id="rId35"/>
      <w:headerReference w:type="default" r:id="rId36"/>
      <w:footerReference w:type="even" r:id="rId37"/>
      <w:footerReference w:type="default" r:id="rId38"/>
      <w:headerReference w:type="first" r:id="rId39"/>
      <w:footerReference w:type="first" r:id="rId40"/>
      <w:pgSz w:w="11906" w:h="16838"/>
      <w:pgMar w:top="1021" w:right="1080" w:bottom="1021" w:left="108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B2B5D7" w14:textId="77777777" w:rsidR="009F795A" w:rsidRDefault="009F795A">
      <w:r>
        <w:separator/>
      </w:r>
    </w:p>
  </w:endnote>
  <w:endnote w:type="continuationSeparator" w:id="0">
    <w:p w14:paraId="734EB9D2" w14:textId="77777777" w:rsidR="009F795A" w:rsidRDefault="009F79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215" w14:textId="77777777" w:rsidR="00514B3F" w:rsidRDefault="009F795A">
    <w:pPr>
      <w:pBdr>
        <w:top w:val="nil"/>
        <w:left w:val="nil"/>
        <w:bottom w:val="nil"/>
        <w:right w:val="nil"/>
        <w:between w:val="nil"/>
      </w:pBdr>
      <w:tabs>
        <w:tab w:val="center" w:pos="4320"/>
        <w:tab w:val="right" w:pos="8640"/>
      </w:tabs>
      <w:rPr>
        <w:color w:val="000000"/>
        <w:sz w:val="17"/>
        <w:szCs w:val="17"/>
      </w:rPr>
    </w:pPr>
    <w:bookmarkStart w:id="2" w:name="lnxbz9" w:colFirst="0" w:colLast="0"/>
    <w:bookmarkEnd w:id="2"/>
    <w:r>
      <w:rPr>
        <w:color w:val="000000"/>
        <w:sz w:val="17"/>
        <w:szCs w:val="17"/>
      </w:rPr>
      <w:t> </w:t>
    </w:r>
  </w:p>
  <w:p w14:paraId="00000216" w14:textId="2AC8DB35" w:rsidR="00514B3F" w:rsidRDefault="009F795A">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370618">
      <w:rPr>
        <w:noProof/>
        <w:color w:val="000000"/>
      </w:rPr>
      <w:t>2</w:t>
    </w:r>
    <w:r>
      <w:rPr>
        <w:color w:val="000000"/>
      </w:rPr>
      <w:fldChar w:fldCharType="end"/>
    </w:r>
  </w:p>
  <w:p w14:paraId="00000217" w14:textId="77777777" w:rsidR="00514B3F" w:rsidRDefault="00514B3F">
    <w:pPr>
      <w:pBdr>
        <w:top w:val="nil"/>
        <w:left w:val="nil"/>
        <w:bottom w:val="nil"/>
        <w:right w:val="nil"/>
        <w:between w:val="nil"/>
      </w:pBdr>
      <w:tabs>
        <w:tab w:val="center" w:pos="4320"/>
        <w:tab w:val="right" w:pos="8640"/>
      </w:tabs>
      <w:ind w:right="360"/>
      <w:jc w:val="center"/>
      <w:rPr>
        <w:color w:val="000000"/>
      </w:rPr>
    </w:pPr>
  </w:p>
  <w:p w14:paraId="00000218" w14:textId="77777777" w:rsidR="00514B3F" w:rsidRDefault="00514B3F">
    <w:pPr>
      <w:pBdr>
        <w:top w:val="nil"/>
        <w:left w:val="nil"/>
        <w:bottom w:val="nil"/>
        <w:right w:val="nil"/>
        <w:between w:val="nil"/>
      </w:pBdr>
      <w:tabs>
        <w:tab w:val="center" w:pos="4320"/>
        <w:tab w:val="right" w:pos="8640"/>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22B" w14:textId="77777777" w:rsidR="00514B3F" w:rsidRDefault="009F795A">
    <w:pPr>
      <w:pBdr>
        <w:top w:val="nil"/>
        <w:left w:val="nil"/>
        <w:bottom w:val="nil"/>
        <w:right w:val="nil"/>
        <w:between w:val="nil"/>
      </w:pBdr>
      <w:tabs>
        <w:tab w:val="center" w:pos="4320"/>
        <w:tab w:val="right" w:pos="8640"/>
      </w:tabs>
      <w:rPr>
        <w:color w:val="000000"/>
        <w:sz w:val="17"/>
        <w:szCs w:val="17"/>
      </w:rPr>
    </w:pPr>
    <w:bookmarkStart w:id="3" w:name="z337ya" w:colFirst="0" w:colLast="0"/>
    <w:bookmarkEnd w:id="3"/>
    <w:r>
      <w:rPr>
        <w:color w:val="000000"/>
        <w:sz w:val="17"/>
        <w:szCs w:val="17"/>
      </w:rPr>
      <w:t> </w:t>
    </w:r>
  </w:p>
  <w:p w14:paraId="0000022C" w14:textId="768E5166" w:rsidR="00514B3F" w:rsidRDefault="009F795A">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370618">
      <w:rPr>
        <w:noProof/>
        <w:color w:val="000000"/>
      </w:rPr>
      <w:t>3</w:t>
    </w:r>
    <w:r>
      <w:rPr>
        <w:color w:val="000000"/>
      </w:rPr>
      <w:fldChar w:fldCharType="end"/>
    </w:r>
  </w:p>
  <w:p w14:paraId="0000022D" w14:textId="77777777" w:rsidR="00514B3F" w:rsidRDefault="00514B3F">
    <w:pPr>
      <w:pBdr>
        <w:top w:val="nil"/>
        <w:left w:val="nil"/>
        <w:bottom w:val="nil"/>
        <w:right w:val="nil"/>
        <w:between w:val="nil"/>
      </w:pBdr>
      <w:tabs>
        <w:tab w:val="center" w:pos="4320"/>
        <w:tab w:val="right" w:pos="8640"/>
      </w:tabs>
      <w:ind w:right="360"/>
      <w:jc w:val="center"/>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227" w14:textId="77777777" w:rsidR="00514B3F" w:rsidRDefault="009F795A">
    <w:pPr>
      <w:pBdr>
        <w:top w:val="nil"/>
        <w:left w:val="nil"/>
        <w:bottom w:val="nil"/>
        <w:right w:val="nil"/>
        <w:between w:val="nil"/>
      </w:pBdr>
      <w:tabs>
        <w:tab w:val="center" w:pos="4320"/>
        <w:tab w:val="right" w:pos="8640"/>
      </w:tabs>
      <w:rPr>
        <w:color w:val="000000"/>
        <w:sz w:val="17"/>
        <w:szCs w:val="17"/>
      </w:rPr>
    </w:pPr>
    <w:bookmarkStart w:id="5" w:name="2jxsxqh" w:colFirst="0" w:colLast="0"/>
    <w:bookmarkEnd w:id="5"/>
    <w:r>
      <w:rPr>
        <w:color w:val="000000"/>
        <w:sz w:val="17"/>
        <w:szCs w:val="17"/>
      </w:rPr>
      <w:t> </w:t>
    </w:r>
  </w:p>
  <w:p w14:paraId="00000228" w14:textId="7069ED7E" w:rsidR="00514B3F" w:rsidRDefault="009F795A">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370618">
      <w:rPr>
        <w:noProof/>
        <w:color w:val="000000"/>
      </w:rPr>
      <w:t>1</w:t>
    </w:r>
    <w:r>
      <w:rPr>
        <w:color w:val="000000"/>
      </w:rPr>
      <w:fldChar w:fldCharType="end"/>
    </w:r>
  </w:p>
  <w:p w14:paraId="00000229" w14:textId="77777777" w:rsidR="00514B3F" w:rsidRDefault="00514B3F">
    <w:pPr>
      <w:pBdr>
        <w:top w:val="nil"/>
        <w:left w:val="nil"/>
        <w:bottom w:val="nil"/>
        <w:right w:val="nil"/>
        <w:between w:val="nil"/>
      </w:pBdr>
      <w:tabs>
        <w:tab w:val="center" w:pos="4320"/>
        <w:tab w:val="right" w:pos="8640"/>
      </w:tabs>
      <w:ind w:right="360"/>
      <w:jc w:val="center"/>
      <w:rPr>
        <w:color w:val="000000"/>
      </w:rPr>
    </w:pPr>
  </w:p>
  <w:p w14:paraId="0000022A" w14:textId="77777777" w:rsidR="00514B3F" w:rsidRDefault="00514B3F">
    <w:pPr>
      <w:pBdr>
        <w:top w:val="nil"/>
        <w:left w:val="nil"/>
        <w:bottom w:val="nil"/>
        <w:right w:val="nil"/>
        <w:between w:val="nil"/>
      </w:pBdr>
      <w:tabs>
        <w:tab w:val="center" w:pos="4320"/>
        <w:tab w:val="right" w:pos="8640"/>
      </w:tabs>
      <w:rPr>
        <w:color w:val="000000"/>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240" w14:textId="77777777" w:rsidR="00514B3F" w:rsidRDefault="009F795A">
    <w:pPr>
      <w:pBdr>
        <w:top w:val="nil"/>
        <w:left w:val="nil"/>
        <w:bottom w:val="nil"/>
        <w:right w:val="nil"/>
        <w:between w:val="nil"/>
      </w:pBdr>
      <w:tabs>
        <w:tab w:val="center" w:pos="4320"/>
        <w:tab w:val="right" w:pos="8640"/>
      </w:tabs>
      <w:rPr>
        <w:color w:val="000000"/>
        <w:sz w:val="17"/>
        <w:szCs w:val="17"/>
      </w:rPr>
    </w:pPr>
    <w:bookmarkStart w:id="8" w:name="1ci93xb" w:colFirst="0" w:colLast="0"/>
    <w:bookmarkEnd w:id="8"/>
    <w:r>
      <w:rPr>
        <w:color w:val="000000"/>
        <w:sz w:val="17"/>
        <w:szCs w:val="17"/>
      </w:rPr>
      <w:t> </w:t>
    </w:r>
  </w:p>
  <w:p w14:paraId="00000241" w14:textId="77777777" w:rsidR="00514B3F" w:rsidRDefault="00514B3F">
    <w:pPr>
      <w:pBdr>
        <w:top w:val="nil"/>
        <w:left w:val="nil"/>
        <w:bottom w:val="nil"/>
        <w:right w:val="nil"/>
        <w:between w:val="nil"/>
      </w:pBdr>
      <w:tabs>
        <w:tab w:val="center" w:pos="4320"/>
        <w:tab w:val="right" w:pos="8640"/>
      </w:tabs>
      <w:jc w:val="right"/>
      <w:rPr>
        <w:color w:val="000000"/>
      </w:rPr>
    </w:pPr>
  </w:p>
  <w:p w14:paraId="00000242" w14:textId="4091264A" w:rsidR="00514B3F" w:rsidRDefault="009F795A">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370618">
      <w:rPr>
        <w:noProof/>
        <w:color w:val="000000"/>
      </w:rPr>
      <w:t>12</w:t>
    </w:r>
    <w:r>
      <w:rPr>
        <w:color w:val="000000"/>
      </w:rPr>
      <w:fldChar w:fldCharType="end"/>
    </w:r>
  </w:p>
  <w:p w14:paraId="00000243" w14:textId="77777777" w:rsidR="00514B3F" w:rsidRDefault="00514B3F">
    <w:pPr>
      <w:pBdr>
        <w:top w:val="nil"/>
        <w:left w:val="nil"/>
        <w:bottom w:val="nil"/>
        <w:right w:val="nil"/>
        <w:between w:val="nil"/>
      </w:pBdr>
      <w:tabs>
        <w:tab w:val="center" w:pos="4320"/>
        <w:tab w:val="right" w:pos="8640"/>
      </w:tabs>
      <w:ind w:right="360"/>
      <w:jc w:val="center"/>
      <w:rPr>
        <w:color w:val="000000"/>
      </w:rPr>
    </w:pPr>
  </w:p>
  <w:p w14:paraId="00000244" w14:textId="77777777" w:rsidR="00514B3F" w:rsidRDefault="00514B3F">
    <w:pPr>
      <w:pBdr>
        <w:top w:val="nil"/>
        <w:left w:val="nil"/>
        <w:bottom w:val="nil"/>
        <w:right w:val="nil"/>
        <w:between w:val="nil"/>
      </w:pBdr>
      <w:tabs>
        <w:tab w:val="center" w:pos="4320"/>
        <w:tab w:val="right" w:pos="8640"/>
      </w:tabs>
      <w:rPr>
        <w:color w:val="000000"/>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22E" w14:textId="77777777" w:rsidR="00514B3F" w:rsidRDefault="009F795A">
    <w:pPr>
      <w:pBdr>
        <w:top w:val="nil"/>
        <w:left w:val="nil"/>
        <w:bottom w:val="nil"/>
        <w:right w:val="nil"/>
        <w:between w:val="nil"/>
      </w:pBdr>
      <w:tabs>
        <w:tab w:val="center" w:pos="4320"/>
        <w:tab w:val="right" w:pos="8640"/>
      </w:tabs>
      <w:rPr>
        <w:color w:val="000000"/>
        <w:sz w:val="17"/>
        <w:szCs w:val="17"/>
      </w:rPr>
    </w:pPr>
    <w:bookmarkStart w:id="9" w:name="3j2qqm3" w:colFirst="0" w:colLast="0"/>
    <w:bookmarkEnd w:id="9"/>
    <w:r>
      <w:rPr>
        <w:color w:val="000000"/>
        <w:sz w:val="17"/>
        <w:szCs w:val="17"/>
      </w:rPr>
      <w:t> </w:t>
    </w:r>
  </w:p>
  <w:p w14:paraId="0000022F" w14:textId="77777777" w:rsidR="00514B3F" w:rsidRDefault="00514B3F">
    <w:pPr>
      <w:pBdr>
        <w:top w:val="nil"/>
        <w:left w:val="nil"/>
        <w:bottom w:val="nil"/>
        <w:right w:val="nil"/>
        <w:between w:val="nil"/>
      </w:pBdr>
      <w:tabs>
        <w:tab w:val="center" w:pos="4320"/>
        <w:tab w:val="right" w:pos="8640"/>
      </w:tabs>
      <w:jc w:val="right"/>
      <w:rPr>
        <w:color w:val="000000"/>
      </w:rPr>
    </w:pPr>
  </w:p>
  <w:p w14:paraId="00000230" w14:textId="3C1D068D" w:rsidR="00514B3F" w:rsidRDefault="009F795A">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370618">
      <w:rPr>
        <w:noProof/>
        <w:color w:val="000000"/>
      </w:rPr>
      <w:t>11</w:t>
    </w:r>
    <w:r>
      <w:rPr>
        <w:color w:val="000000"/>
      </w:rPr>
      <w:fldChar w:fldCharType="end"/>
    </w:r>
  </w:p>
  <w:p w14:paraId="00000231" w14:textId="77777777" w:rsidR="00514B3F" w:rsidRDefault="00514B3F">
    <w:pPr>
      <w:pBdr>
        <w:top w:val="nil"/>
        <w:left w:val="nil"/>
        <w:bottom w:val="nil"/>
        <w:right w:val="nil"/>
        <w:between w:val="nil"/>
      </w:pBdr>
      <w:tabs>
        <w:tab w:val="center" w:pos="4320"/>
        <w:tab w:val="right" w:pos="8640"/>
      </w:tabs>
      <w:ind w:right="360"/>
      <w:jc w:val="center"/>
      <w:rPr>
        <w:color w:val="000000"/>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219" w14:textId="77777777" w:rsidR="00514B3F" w:rsidRDefault="009F795A">
    <w:pPr>
      <w:pBdr>
        <w:top w:val="nil"/>
        <w:left w:val="nil"/>
        <w:bottom w:val="nil"/>
        <w:right w:val="nil"/>
        <w:between w:val="nil"/>
      </w:pBdr>
      <w:tabs>
        <w:tab w:val="center" w:pos="4320"/>
        <w:tab w:val="right" w:pos="8640"/>
      </w:tabs>
      <w:rPr>
        <w:color w:val="000000"/>
        <w:sz w:val="17"/>
        <w:szCs w:val="17"/>
      </w:rPr>
    </w:pPr>
    <w:bookmarkStart w:id="11" w:name="35nkun2" w:colFirst="0" w:colLast="0"/>
    <w:bookmarkEnd w:id="11"/>
    <w:r>
      <w:rPr>
        <w:color w:val="000000"/>
        <w:sz w:val="17"/>
        <w:szCs w:val="17"/>
      </w:rPr>
      <w:t> </w:t>
    </w:r>
  </w:p>
  <w:p w14:paraId="0000021A" w14:textId="77777777" w:rsidR="00514B3F" w:rsidRDefault="00514B3F">
    <w:pPr>
      <w:pBdr>
        <w:top w:val="nil"/>
        <w:left w:val="nil"/>
        <w:bottom w:val="nil"/>
        <w:right w:val="nil"/>
        <w:between w:val="nil"/>
      </w:pBdr>
      <w:tabs>
        <w:tab w:val="center" w:pos="4320"/>
        <w:tab w:val="right" w:pos="8640"/>
      </w:tabs>
      <w:jc w:val="right"/>
      <w:rPr>
        <w:color w:val="000000"/>
      </w:rPr>
    </w:pPr>
  </w:p>
  <w:p w14:paraId="0000021B" w14:textId="4CD5AB64" w:rsidR="00514B3F" w:rsidRDefault="009F795A">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370618">
      <w:rPr>
        <w:noProof/>
        <w:color w:val="000000"/>
      </w:rPr>
      <w:t>10</w:t>
    </w:r>
    <w:r>
      <w:rPr>
        <w:color w:val="000000"/>
      </w:rPr>
      <w:fldChar w:fldCharType="end"/>
    </w:r>
  </w:p>
  <w:p w14:paraId="0000021C" w14:textId="77777777" w:rsidR="00514B3F" w:rsidRDefault="00514B3F">
    <w:pPr>
      <w:pBdr>
        <w:top w:val="nil"/>
        <w:left w:val="nil"/>
        <w:bottom w:val="nil"/>
        <w:right w:val="nil"/>
        <w:between w:val="nil"/>
      </w:pBdr>
      <w:tabs>
        <w:tab w:val="center" w:pos="4320"/>
        <w:tab w:val="right" w:pos="8640"/>
      </w:tabs>
      <w:ind w:right="360"/>
      <w:jc w:val="center"/>
      <w:rPr>
        <w:color w:val="000000"/>
      </w:rPr>
    </w:pPr>
  </w:p>
  <w:p w14:paraId="0000021D" w14:textId="77777777" w:rsidR="00514B3F" w:rsidRDefault="00514B3F">
    <w:pPr>
      <w:pBdr>
        <w:top w:val="nil"/>
        <w:left w:val="nil"/>
        <w:bottom w:val="nil"/>
        <w:right w:val="nil"/>
        <w:between w:val="nil"/>
      </w:pBdr>
      <w:tabs>
        <w:tab w:val="center" w:pos="4320"/>
        <w:tab w:val="right" w:pos="8640"/>
      </w:tabs>
      <w:rPr>
        <w:color w:val="000000"/>
      </w:rP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237" w14:textId="77777777" w:rsidR="00514B3F" w:rsidRDefault="009F795A">
    <w:pPr>
      <w:pBdr>
        <w:top w:val="nil"/>
        <w:left w:val="nil"/>
        <w:bottom w:val="nil"/>
        <w:right w:val="nil"/>
        <w:between w:val="nil"/>
      </w:pBdr>
      <w:tabs>
        <w:tab w:val="center" w:pos="4320"/>
        <w:tab w:val="right" w:pos="8640"/>
      </w:tabs>
      <w:rPr>
        <w:color w:val="000000"/>
        <w:sz w:val="17"/>
        <w:szCs w:val="17"/>
      </w:rPr>
    </w:pPr>
    <w:bookmarkStart w:id="14" w:name="4i7ojhp" w:colFirst="0" w:colLast="0"/>
    <w:bookmarkEnd w:id="14"/>
    <w:r>
      <w:rPr>
        <w:color w:val="000000"/>
        <w:sz w:val="17"/>
        <w:szCs w:val="17"/>
      </w:rPr>
      <w:t> </w:t>
    </w:r>
  </w:p>
  <w:p w14:paraId="00000238" w14:textId="77777777" w:rsidR="00514B3F" w:rsidRDefault="00514B3F">
    <w:pPr>
      <w:pBdr>
        <w:top w:val="nil"/>
        <w:left w:val="nil"/>
        <w:bottom w:val="nil"/>
        <w:right w:val="nil"/>
        <w:between w:val="nil"/>
      </w:pBdr>
      <w:tabs>
        <w:tab w:val="center" w:pos="4320"/>
        <w:tab w:val="right" w:pos="8640"/>
      </w:tabs>
      <w:jc w:val="right"/>
      <w:rPr>
        <w:color w:val="000000"/>
      </w:rPr>
    </w:pPr>
  </w:p>
  <w:p w14:paraId="00000239" w14:textId="35E14C7C" w:rsidR="00514B3F" w:rsidRDefault="009F795A">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370618">
      <w:rPr>
        <w:noProof/>
        <w:color w:val="000000"/>
      </w:rPr>
      <w:t>26</w:t>
    </w:r>
    <w:r>
      <w:rPr>
        <w:color w:val="000000"/>
      </w:rPr>
      <w:fldChar w:fldCharType="end"/>
    </w:r>
  </w:p>
  <w:p w14:paraId="0000023A" w14:textId="77777777" w:rsidR="00514B3F" w:rsidRDefault="00514B3F">
    <w:pPr>
      <w:pBdr>
        <w:top w:val="nil"/>
        <w:left w:val="nil"/>
        <w:bottom w:val="nil"/>
        <w:right w:val="nil"/>
        <w:between w:val="nil"/>
      </w:pBdr>
      <w:tabs>
        <w:tab w:val="center" w:pos="4320"/>
        <w:tab w:val="right" w:pos="8640"/>
      </w:tabs>
      <w:ind w:right="360"/>
      <w:jc w:val="center"/>
      <w:rPr>
        <w:color w:val="000000"/>
      </w:rPr>
    </w:pPr>
  </w:p>
  <w:p w14:paraId="0000023B" w14:textId="77777777" w:rsidR="00514B3F" w:rsidRDefault="00514B3F">
    <w:pPr>
      <w:pBdr>
        <w:top w:val="nil"/>
        <w:left w:val="nil"/>
        <w:bottom w:val="nil"/>
        <w:right w:val="nil"/>
        <w:between w:val="nil"/>
      </w:pBdr>
      <w:tabs>
        <w:tab w:val="center" w:pos="4320"/>
        <w:tab w:val="right" w:pos="8640"/>
      </w:tabs>
      <w:rPr>
        <w:color w:val="000000"/>
      </w:rP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23C" w14:textId="77777777" w:rsidR="00514B3F" w:rsidRDefault="009F795A">
    <w:pPr>
      <w:pBdr>
        <w:top w:val="nil"/>
        <w:left w:val="nil"/>
        <w:bottom w:val="nil"/>
        <w:right w:val="nil"/>
        <w:between w:val="nil"/>
      </w:pBdr>
      <w:tabs>
        <w:tab w:val="center" w:pos="4320"/>
        <w:tab w:val="right" w:pos="8640"/>
      </w:tabs>
      <w:rPr>
        <w:color w:val="000000"/>
        <w:sz w:val="17"/>
        <w:szCs w:val="17"/>
      </w:rPr>
    </w:pPr>
    <w:bookmarkStart w:id="15" w:name="2xcytpi" w:colFirst="0" w:colLast="0"/>
    <w:bookmarkEnd w:id="15"/>
    <w:r>
      <w:rPr>
        <w:color w:val="000000"/>
        <w:sz w:val="17"/>
        <w:szCs w:val="17"/>
      </w:rPr>
      <w:t> </w:t>
    </w:r>
  </w:p>
  <w:p w14:paraId="0000023D" w14:textId="77777777" w:rsidR="00514B3F" w:rsidRDefault="00514B3F">
    <w:pPr>
      <w:pBdr>
        <w:top w:val="nil"/>
        <w:left w:val="nil"/>
        <w:bottom w:val="nil"/>
        <w:right w:val="nil"/>
        <w:between w:val="nil"/>
      </w:pBdr>
      <w:tabs>
        <w:tab w:val="center" w:pos="4320"/>
        <w:tab w:val="right" w:pos="8640"/>
      </w:tabs>
      <w:jc w:val="right"/>
      <w:rPr>
        <w:color w:val="000000"/>
      </w:rPr>
    </w:pPr>
  </w:p>
  <w:p w14:paraId="0000023E" w14:textId="1F3FF16A" w:rsidR="00514B3F" w:rsidRDefault="009F795A">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370618">
      <w:rPr>
        <w:noProof/>
        <w:color w:val="000000"/>
      </w:rPr>
      <w:t>27</w:t>
    </w:r>
    <w:r>
      <w:rPr>
        <w:color w:val="000000"/>
      </w:rPr>
      <w:fldChar w:fldCharType="end"/>
    </w:r>
  </w:p>
  <w:p w14:paraId="0000023F" w14:textId="77777777" w:rsidR="00514B3F" w:rsidRDefault="00514B3F">
    <w:pPr>
      <w:pBdr>
        <w:top w:val="nil"/>
        <w:left w:val="nil"/>
        <w:bottom w:val="nil"/>
        <w:right w:val="nil"/>
        <w:between w:val="nil"/>
      </w:pBdr>
      <w:tabs>
        <w:tab w:val="center" w:pos="4320"/>
        <w:tab w:val="right" w:pos="8640"/>
      </w:tabs>
      <w:ind w:right="360"/>
      <w:jc w:val="center"/>
      <w:rPr>
        <w:color w:val="000000"/>
      </w:rP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210" w14:textId="77777777" w:rsidR="00514B3F" w:rsidRDefault="009F795A">
    <w:pPr>
      <w:pBdr>
        <w:top w:val="nil"/>
        <w:left w:val="nil"/>
        <w:bottom w:val="nil"/>
        <w:right w:val="nil"/>
        <w:between w:val="nil"/>
      </w:pBdr>
      <w:tabs>
        <w:tab w:val="center" w:pos="4320"/>
        <w:tab w:val="right" w:pos="8640"/>
      </w:tabs>
      <w:rPr>
        <w:color w:val="000000"/>
        <w:sz w:val="17"/>
        <w:szCs w:val="17"/>
      </w:rPr>
    </w:pPr>
    <w:bookmarkStart w:id="17" w:name="26in1rg" w:colFirst="0" w:colLast="0"/>
    <w:bookmarkEnd w:id="17"/>
    <w:r>
      <w:rPr>
        <w:color w:val="000000"/>
        <w:sz w:val="17"/>
        <w:szCs w:val="17"/>
      </w:rPr>
      <w:t> </w:t>
    </w:r>
  </w:p>
  <w:p w14:paraId="00000211" w14:textId="77777777" w:rsidR="00514B3F" w:rsidRDefault="00514B3F">
    <w:pPr>
      <w:pBdr>
        <w:top w:val="nil"/>
        <w:left w:val="nil"/>
        <w:bottom w:val="nil"/>
        <w:right w:val="nil"/>
        <w:between w:val="nil"/>
      </w:pBdr>
      <w:tabs>
        <w:tab w:val="center" w:pos="4320"/>
        <w:tab w:val="right" w:pos="8640"/>
      </w:tabs>
      <w:jc w:val="right"/>
      <w:rPr>
        <w:color w:val="000000"/>
      </w:rPr>
    </w:pPr>
  </w:p>
  <w:p w14:paraId="00000212" w14:textId="1B76C146" w:rsidR="00514B3F" w:rsidRDefault="009F795A">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370618">
      <w:rPr>
        <w:noProof/>
        <w:color w:val="000000"/>
      </w:rPr>
      <w:t>25</w:t>
    </w:r>
    <w:r>
      <w:rPr>
        <w:color w:val="000000"/>
      </w:rPr>
      <w:fldChar w:fldCharType="end"/>
    </w:r>
  </w:p>
  <w:p w14:paraId="00000213" w14:textId="77777777" w:rsidR="00514B3F" w:rsidRDefault="00514B3F">
    <w:pPr>
      <w:tabs>
        <w:tab w:val="center" w:pos="4320"/>
        <w:tab w:val="right" w:pos="8640"/>
      </w:tabs>
      <w:spacing w:before="240" w:after="240"/>
      <w:rPr>
        <w:color w:val="000000"/>
      </w:rPr>
    </w:pPr>
  </w:p>
  <w:p w14:paraId="00000214" w14:textId="77777777" w:rsidR="00514B3F" w:rsidRDefault="00514B3F">
    <w:pPr>
      <w:pBdr>
        <w:top w:val="nil"/>
        <w:left w:val="nil"/>
        <w:bottom w:val="nil"/>
        <w:right w:val="nil"/>
        <w:between w:val="nil"/>
      </w:pBdr>
      <w:tabs>
        <w:tab w:val="center" w:pos="4320"/>
        <w:tab w:val="right" w:pos="8640"/>
      </w:tabs>
      <w:rPr>
        <w:color w:val="000000"/>
      </w:rP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232" w14:textId="77777777" w:rsidR="00514B3F" w:rsidRDefault="009F795A">
    <w:pPr>
      <w:pBdr>
        <w:top w:val="nil"/>
        <w:left w:val="nil"/>
        <w:bottom w:val="nil"/>
        <w:right w:val="nil"/>
        <w:between w:val="nil"/>
      </w:pBdr>
      <w:tabs>
        <w:tab w:val="center" w:pos="4320"/>
        <w:tab w:val="right" w:pos="8640"/>
      </w:tabs>
      <w:rPr>
        <w:color w:val="000000"/>
        <w:sz w:val="17"/>
        <w:szCs w:val="17"/>
      </w:rPr>
    </w:pPr>
    <w:bookmarkStart w:id="20" w:name="1y810tw" w:colFirst="0" w:colLast="0"/>
    <w:bookmarkEnd w:id="20"/>
    <w:r>
      <w:rPr>
        <w:color w:val="000000"/>
        <w:sz w:val="17"/>
        <w:szCs w:val="17"/>
      </w:rPr>
      <w:t> </w:t>
    </w:r>
  </w:p>
  <w:p w14:paraId="00000233" w14:textId="77777777" w:rsidR="00514B3F" w:rsidRDefault="00514B3F">
    <w:pPr>
      <w:pBdr>
        <w:top w:val="nil"/>
        <w:left w:val="nil"/>
        <w:bottom w:val="nil"/>
        <w:right w:val="nil"/>
        <w:between w:val="nil"/>
      </w:pBdr>
      <w:tabs>
        <w:tab w:val="center" w:pos="4320"/>
        <w:tab w:val="right" w:pos="8640"/>
      </w:tabs>
      <w:jc w:val="right"/>
      <w:rPr>
        <w:color w:val="000000"/>
      </w:rPr>
    </w:pPr>
  </w:p>
  <w:p w14:paraId="00000234" w14:textId="77777777" w:rsidR="00514B3F" w:rsidRDefault="009F795A">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00000235" w14:textId="77777777" w:rsidR="00514B3F" w:rsidRDefault="00514B3F">
    <w:pPr>
      <w:pBdr>
        <w:top w:val="nil"/>
        <w:left w:val="nil"/>
        <w:bottom w:val="nil"/>
        <w:right w:val="nil"/>
        <w:between w:val="nil"/>
      </w:pBdr>
      <w:tabs>
        <w:tab w:val="center" w:pos="4320"/>
        <w:tab w:val="right" w:pos="8640"/>
      </w:tabs>
      <w:ind w:right="360"/>
      <w:jc w:val="center"/>
      <w:rPr>
        <w:color w:val="000000"/>
      </w:rPr>
    </w:pPr>
  </w:p>
  <w:p w14:paraId="00000236" w14:textId="77777777" w:rsidR="00514B3F" w:rsidRDefault="00514B3F">
    <w:pPr>
      <w:pBdr>
        <w:top w:val="nil"/>
        <w:left w:val="nil"/>
        <w:bottom w:val="nil"/>
        <w:right w:val="nil"/>
        <w:between w:val="nil"/>
      </w:pBdr>
      <w:tabs>
        <w:tab w:val="center" w:pos="4320"/>
        <w:tab w:val="right" w:pos="8640"/>
      </w:tabs>
      <w:rPr>
        <w:color w:val="000000"/>
      </w:rP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21E" w14:textId="77777777" w:rsidR="00514B3F" w:rsidRDefault="009F795A">
    <w:pPr>
      <w:pBdr>
        <w:top w:val="nil"/>
        <w:left w:val="nil"/>
        <w:bottom w:val="nil"/>
        <w:right w:val="nil"/>
        <w:between w:val="nil"/>
      </w:pBdr>
      <w:tabs>
        <w:tab w:val="center" w:pos="4320"/>
        <w:tab w:val="right" w:pos="8640"/>
      </w:tabs>
      <w:rPr>
        <w:color w:val="000000"/>
        <w:sz w:val="17"/>
        <w:szCs w:val="17"/>
      </w:rPr>
    </w:pPr>
    <w:bookmarkStart w:id="21" w:name="1ksv4uv" w:colFirst="0" w:colLast="0"/>
    <w:bookmarkEnd w:id="21"/>
    <w:r>
      <w:rPr>
        <w:color w:val="000000"/>
        <w:sz w:val="17"/>
        <w:szCs w:val="17"/>
      </w:rPr>
      <w:t> </w:t>
    </w:r>
  </w:p>
  <w:p w14:paraId="0000021F" w14:textId="77777777" w:rsidR="00514B3F" w:rsidRDefault="00514B3F">
    <w:pPr>
      <w:pBdr>
        <w:top w:val="nil"/>
        <w:left w:val="nil"/>
        <w:bottom w:val="nil"/>
        <w:right w:val="nil"/>
        <w:between w:val="nil"/>
      </w:pBdr>
      <w:tabs>
        <w:tab w:val="center" w:pos="4320"/>
        <w:tab w:val="right" w:pos="8640"/>
      </w:tabs>
      <w:jc w:val="right"/>
      <w:rPr>
        <w:color w:val="000000"/>
      </w:rPr>
    </w:pPr>
  </w:p>
  <w:p w14:paraId="00000220" w14:textId="77777777" w:rsidR="00514B3F" w:rsidRDefault="009F795A">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00000221" w14:textId="77777777" w:rsidR="00514B3F" w:rsidRDefault="00514B3F">
    <w:pPr>
      <w:pBdr>
        <w:top w:val="nil"/>
        <w:left w:val="nil"/>
        <w:bottom w:val="nil"/>
        <w:right w:val="nil"/>
        <w:between w:val="nil"/>
      </w:pBdr>
      <w:tabs>
        <w:tab w:val="center" w:pos="4320"/>
        <w:tab w:val="right" w:pos="8640"/>
      </w:tabs>
      <w:ind w:right="360"/>
      <w:jc w:val="center"/>
      <w:rPr>
        <w:color w:val="000000"/>
      </w:rP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222" w14:textId="77777777" w:rsidR="00514B3F" w:rsidRDefault="009F795A">
    <w:pPr>
      <w:pBdr>
        <w:top w:val="nil"/>
        <w:left w:val="nil"/>
        <w:bottom w:val="nil"/>
        <w:right w:val="nil"/>
        <w:between w:val="nil"/>
      </w:pBdr>
      <w:tabs>
        <w:tab w:val="center" w:pos="4320"/>
        <w:tab w:val="right" w:pos="8640"/>
      </w:tabs>
      <w:rPr>
        <w:color w:val="000000"/>
        <w:sz w:val="17"/>
        <w:szCs w:val="17"/>
      </w:rPr>
    </w:pPr>
    <w:bookmarkStart w:id="23" w:name="44sinio" w:colFirst="0" w:colLast="0"/>
    <w:bookmarkEnd w:id="23"/>
    <w:r>
      <w:rPr>
        <w:color w:val="000000"/>
        <w:sz w:val="17"/>
        <w:szCs w:val="17"/>
      </w:rPr>
      <w:t> </w:t>
    </w:r>
  </w:p>
  <w:p w14:paraId="00000223" w14:textId="77777777" w:rsidR="00514B3F" w:rsidRDefault="00514B3F">
    <w:pPr>
      <w:pBdr>
        <w:top w:val="nil"/>
        <w:left w:val="nil"/>
        <w:bottom w:val="nil"/>
        <w:right w:val="nil"/>
        <w:between w:val="nil"/>
      </w:pBdr>
      <w:tabs>
        <w:tab w:val="center" w:pos="4320"/>
        <w:tab w:val="right" w:pos="8640"/>
      </w:tabs>
      <w:jc w:val="right"/>
      <w:rPr>
        <w:color w:val="000000"/>
      </w:rPr>
    </w:pPr>
  </w:p>
  <w:p w14:paraId="00000224" w14:textId="731D241B" w:rsidR="00514B3F" w:rsidRDefault="009F795A">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370618">
      <w:rPr>
        <w:noProof/>
        <w:color w:val="000000"/>
      </w:rPr>
      <w:t>30</w:t>
    </w:r>
    <w:r>
      <w:rPr>
        <w:color w:val="000000"/>
      </w:rPr>
      <w:fldChar w:fldCharType="end"/>
    </w:r>
  </w:p>
  <w:p w14:paraId="00000225" w14:textId="77777777" w:rsidR="00514B3F" w:rsidRDefault="00514B3F">
    <w:pPr>
      <w:pBdr>
        <w:top w:val="nil"/>
        <w:left w:val="nil"/>
        <w:bottom w:val="nil"/>
        <w:right w:val="nil"/>
        <w:between w:val="nil"/>
      </w:pBdr>
      <w:tabs>
        <w:tab w:val="center" w:pos="4320"/>
        <w:tab w:val="right" w:pos="8640"/>
      </w:tabs>
      <w:ind w:right="360"/>
      <w:jc w:val="center"/>
      <w:rPr>
        <w:color w:val="000000"/>
      </w:rPr>
    </w:pPr>
  </w:p>
  <w:p w14:paraId="00000226" w14:textId="77777777" w:rsidR="00514B3F" w:rsidRDefault="00514B3F">
    <w:pPr>
      <w:pBdr>
        <w:top w:val="nil"/>
        <w:left w:val="nil"/>
        <w:bottom w:val="nil"/>
        <w:right w:val="nil"/>
        <w:between w:val="nil"/>
      </w:pBdr>
      <w:tabs>
        <w:tab w:val="center" w:pos="4320"/>
        <w:tab w:val="right" w:pos="8640"/>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91B908" w14:textId="77777777" w:rsidR="009F795A" w:rsidRDefault="009F795A">
      <w:r>
        <w:separator/>
      </w:r>
    </w:p>
  </w:footnote>
  <w:footnote w:type="continuationSeparator" w:id="0">
    <w:p w14:paraId="2EAF1233" w14:textId="77777777" w:rsidR="009F795A" w:rsidRDefault="009F79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1F8" w14:textId="77777777" w:rsidR="00514B3F" w:rsidRDefault="009F795A">
    <w:pPr>
      <w:pBdr>
        <w:top w:val="nil"/>
        <w:left w:val="nil"/>
        <w:bottom w:val="nil"/>
        <w:right w:val="nil"/>
        <w:between w:val="nil"/>
      </w:pBdr>
      <w:tabs>
        <w:tab w:val="center" w:pos="4320"/>
        <w:tab w:val="right" w:pos="8640"/>
      </w:tabs>
      <w:rPr>
        <w:color w:val="000000"/>
        <w:sz w:val="17"/>
        <w:szCs w:val="17"/>
      </w:rPr>
    </w:pPr>
    <w:bookmarkStart w:id="0" w:name="3znysh7" w:colFirst="0" w:colLast="0"/>
    <w:bookmarkEnd w:id="0"/>
    <w:r>
      <w:rPr>
        <w:color w:val="000000"/>
        <w:sz w:val="17"/>
        <w:szCs w:val="17"/>
      </w:rPr>
      <w:t> </w:t>
    </w:r>
  </w:p>
  <w:p w14:paraId="000001F9" w14:textId="77777777" w:rsidR="00514B3F" w:rsidRDefault="00514B3F">
    <w:pPr>
      <w:pBdr>
        <w:top w:val="nil"/>
        <w:left w:val="nil"/>
        <w:bottom w:val="nil"/>
        <w:right w:val="nil"/>
        <w:between w:val="nil"/>
      </w:pBdr>
      <w:tabs>
        <w:tab w:val="center" w:pos="4320"/>
        <w:tab w:val="right" w:pos="8640"/>
      </w:tabs>
      <w:rPr>
        <w:color w:val="000000"/>
      </w:rPr>
    </w:pPr>
  </w:p>
  <w:p w14:paraId="000001FA" w14:textId="77777777" w:rsidR="00514B3F" w:rsidRDefault="00514B3F">
    <w:pPr>
      <w:pBdr>
        <w:top w:val="nil"/>
        <w:left w:val="nil"/>
        <w:bottom w:val="nil"/>
        <w:right w:val="nil"/>
        <w:between w:val="nil"/>
      </w:pBdr>
      <w:tabs>
        <w:tab w:val="center" w:pos="4320"/>
        <w:tab w:val="right" w:pos="8640"/>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1F6" w14:textId="77777777" w:rsidR="00514B3F" w:rsidRDefault="009F795A">
    <w:pPr>
      <w:pBdr>
        <w:top w:val="nil"/>
        <w:left w:val="nil"/>
        <w:bottom w:val="nil"/>
        <w:right w:val="nil"/>
        <w:between w:val="nil"/>
      </w:pBdr>
      <w:tabs>
        <w:tab w:val="center" w:pos="4320"/>
        <w:tab w:val="right" w:pos="8640"/>
      </w:tabs>
      <w:rPr>
        <w:color w:val="000000"/>
        <w:sz w:val="17"/>
        <w:szCs w:val="17"/>
      </w:rPr>
    </w:pPr>
    <w:bookmarkStart w:id="1" w:name="1fob9te" w:colFirst="0" w:colLast="0"/>
    <w:bookmarkEnd w:id="1"/>
    <w:r>
      <w:rPr>
        <w:color w:val="000000"/>
        <w:sz w:val="17"/>
        <w:szCs w:val="17"/>
      </w:rPr>
      <w:t> </w:t>
    </w:r>
  </w:p>
  <w:p w14:paraId="000001F7" w14:textId="77777777" w:rsidR="00514B3F" w:rsidRDefault="00514B3F">
    <w:pPr>
      <w:pBdr>
        <w:top w:val="nil"/>
        <w:left w:val="nil"/>
        <w:bottom w:val="nil"/>
        <w:right w:val="nil"/>
        <w:between w:val="nil"/>
      </w:pBdr>
      <w:tabs>
        <w:tab w:val="center" w:pos="4320"/>
        <w:tab w:val="right" w:pos="8640"/>
      </w:tabs>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1FB" w14:textId="77777777" w:rsidR="00514B3F" w:rsidRDefault="009F795A">
    <w:pPr>
      <w:pBdr>
        <w:top w:val="nil"/>
        <w:left w:val="nil"/>
        <w:bottom w:val="nil"/>
        <w:right w:val="nil"/>
        <w:between w:val="nil"/>
      </w:pBdr>
      <w:tabs>
        <w:tab w:val="center" w:pos="4320"/>
        <w:tab w:val="right" w:pos="8640"/>
      </w:tabs>
      <w:rPr>
        <w:color w:val="000000"/>
        <w:sz w:val="17"/>
        <w:szCs w:val="17"/>
      </w:rPr>
    </w:pPr>
    <w:bookmarkStart w:id="4" w:name="2et92p0" w:colFirst="0" w:colLast="0"/>
    <w:bookmarkEnd w:id="4"/>
    <w:r>
      <w:rPr>
        <w:color w:val="000000"/>
        <w:sz w:val="17"/>
        <w:szCs w:val="17"/>
      </w:rPr>
      <w:t> </w:t>
    </w:r>
  </w:p>
  <w:p w14:paraId="000001FC" w14:textId="77777777" w:rsidR="00514B3F" w:rsidRDefault="00514B3F">
    <w:pPr>
      <w:tabs>
        <w:tab w:val="center" w:pos="4320"/>
        <w:tab w:val="right" w:pos="8640"/>
      </w:tabs>
      <w:spacing w:before="240" w:after="240"/>
      <w:rPr>
        <w:color w:val="000000"/>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205" w14:textId="77777777" w:rsidR="00514B3F" w:rsidRDefault="009F795A">
    <w:pPr>
      <w:pBdr>
        <w:top w:val="nil"/>
        <w:left w:val="nil"/>
        <w:bottom w:val="nil"/>
        <w:right w:val="nil"/>
        <w:between w:val="nil"/>
      </w:pBdr>
      <w:tabs>
        <w:tab w:val="center" w:pos="4320"/>
        <w:tab w:val="right" w:pos="8640"/>
      </w:tabs>
      <w:rPr>
        <w:color w:val="000000"/>
        <w:sz w:val="17"/>
        <w:szCs w:val="17"/>
      </w:rPr>
    </w:pPr>
    <w:bookmarkStart w:id="6" w:name="4d34og8" w:colFirst="0" w:colLast="0"/>
    <w:bookmarkEnd w:id="6"/>
    <w:r>
      <w:rPr>
        <w:color w:val="000000"/>
        <w:sz w:val="17"/>
        <w:szCs w:val="17"/>
      </w:rPr>
      <w:t> </w:t>
    </w:r>
  </w:p>
  <w:p w14:paraId="00000206" w14:textId="77777777" w:rsidR="00514B3F" w:rsidRDefault="00514B3F">
    <w:pPr>
      <w:pBdr>
        <w:top w:val="nil"/>
        <w:left w:val="nil"/>
        <w:bottom w:val="nil"/>
        <w:right w:val="nil"/>
        <w:between w:val="nil"/>
      </w:pBdr>
      <w:tabs>
        <w:tab w:val="center" w:pos="4320"/>
        <w:tab w:val="right" w:pos="8640"/>
      </w:tabs>
      <w:rPr>
        <w:color w:val="000000"/>
      </w:rPr>
    </w:pPr>
  </w:p>
  <w:p w14:paraId="00000207" w14:textId="77777777" w:rsidR="00514B3F" w:rsidRDefault="00514B3F">
    <w:pPr>
      <w:pBdr>
        <w:top w:val="nil"/>
        <w:left w:val="nil"/>
        <w:bottom w:val="nil"/>
        <w:right w:val="nil"/>
        <w:between w:val="nil"/>
      </w:pBdr>
      <w:tabs>
        <w:tab w:val="center" w:pos="4320"/>
        <w:tab w:val="right" w:pos="8640"/>
      </w:tabs>
      <w:rPr>
        <w:color w:val="00000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203" w14:textId="77777777" w:rsidR="00514B3F" w:rsidRDefault="009F795A">
    <w:pPr>
      <w:pBdr>
        <w:top w:val="nil"/>
        <w:left w:val="nil"/>
        <w:bottom w:val="nil"/>
        <w:right w:val="nil"/>
        <w:between w:val="nil"/>
      </w:pBdr>
      <w:tabs>
        <w:tab w:val="center" w:pos="4320"/>
        <w:tab w:val="right" w:pos="8640"/>
      </w:tabs>
      <w:rPr>
        <w:color w:val="000000"/>
        <w:sz w:val="17"/>
        <w:szCs w:val="17"/>
      </w:rPr>
    </w:pPr>
    <w:bookmarkStart w:id="7" w:name="1t3h5sf" w:colFirst="0" w:colLast="0"/>
    <w:bookmarkEnd w:id="7"/>
    <w:r>
      <w:rPr>
        <w:color w:val="000000"/>
        <w:sz w:val="17"/>
        <w:szCs w:val="17"/>
      </w:rPr>
      <w:t> </w:t>
    </w:r>
  </w:p>
  <w:p w14:paraId="00000204" w14:textId="77777777" w:rsidR="00514B3F" w:rsidRDefault="00514B3F">
    <w:pPr>
      <w:pBdr>
        <w:top w:val="nil"/>
        <w:left w:val="nil"/>
        <w:bottom w:val="nil"/>
        <w:right w:val="nil"/>
        <w:between w:val="nil"/>
      </w:pBdr>
      <w:tabs>
        <w:tab w:val="center" w:pos="4320"/>
        <w:tab w:val="right" w:pos="8640"/>
      </w:tabs>
      <w:rPr>
        <w:color w:val="000000"/>
      </w:rP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20A" w14:textId="77777777" w:rsidR="00514B3F" w:rsidRDefault="009F795A">
    <w:pPr>
      <w:pBdr>
        <w:top w:val="nil"/>
        <w:left w:val="nil"/>
        <w:bottom w:val="nil"/>
        <w:right w:val="nil"/>
        <w:between w:val="nil"/>
      </w:pBdr>
      <w:tabs>
        <w:tab w:val="center" w:pos="4320"/>
        <w:tab w:val="right" w:pos="8640"/>
      </w:tabs>
      <w:rPr>
        <w:color w:val="000000"/>
        <w:sz w:val="17"/>
        <w:szCs w:val="17"/>
      </w:rPr>
    </w:pPr>
    <w:bookmarkStart w:id="10" w:name="17dp8vu" w:colFirst="0" w:colLast="0"/>
    <w:bookmarkEnd w:id="10"/>
    <w:r>
      <w:rPr>
        <w:color w:val="000000"/>
        <w:sz w:val="17"/>
        <w:szCs w:val="17"/>
      </w:rPr>
      <w:t> </w:t>
    </w:r>
  </w:p>
  <w:p w14:paraId="0000020B" w14:textId="77777777" w:rsidR="00514B3F" w:rsidRDefault="00514B3F">
    <w:pPr>
      <w:pBdr>
        <w:top w:val="nil"/>
        <w:left w:val="nil"/>
        <w:bottom w:val="nil"/>
        <w:right w:val="nil"/>
        <w:between w:val="nil"/>
      </w:pBdr>
      <w:tabs>
        <w:tab w:val="center" w:pos="4320"/>
        <w:tab w:val="right" w:pos="8640"/>
      </w:tabs>
      <w:rPr>
        <w:color w:val="000000"/>
      </w:rPr>
    </w:pPr>
  </w:p>
  <w:p w14:paraId="0000020C" w14:textId="77777777" w:rsidR="00514B3F" w:rsidRDefault="00514B3F">
    <w:pPr>
      <w:pBdr>
        <w:top w:val="nil"/>
        <w:left w:val="nil"/>
        <w:bottom w:val="nil"/>
        <w:right w:val="nil"/>
        <w:between w:val="nil"/>
      </w:pBdr>
      <w:tabs>
        <w:tab w:val="center" w:pos="4320"/>
        <w:tab w:val="right" w:pos="8640"/>
      </w:tabs>
      <w:rPr>
        <w:color w:val="000000"/>
      </w:rP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1FD" w14:textId="77777777" w:rsidR="00514B3F" w:rsidRDefault="009F795A">
    <w:pPr>
      <w:pBdr>
        <w:top w:val="nil"/>
        <w:left w:val="nil"/>
        <w:bottom w:val="nil"/>
        <w:right w:val="nil"/>
        <w:between w:val="nil"/>
      </w:pBdr>
      <w:tabs>
        <w:tab w:val="center" w:pos="4320"/>
        <w:tab w:val="right" w:pos="8640"/>
      </w:tabs>
      <w:rPr>
        <w:color w:val="000000"/>
        <w:sz w:val="17"/>
        <w:szCs w:val="17"/>
      </w:rPr>
    </w:pPr>
    <w:bookmarkStart w:id="12" w:name="tyjcwt" w:colFirst="0" w:colLast="0"/>
    <w:bookmarkEnd w:id="12"/>
    <w:r>
      <w:rPr>
        <w:color w:val="000000"/>
        <w:sz w:val="17"/>
        <w:szCs w:val="17"/>
      </w:rPr>
      <w:t> </w:t>
    </w:r>
  </w:p>
  <w:p w14:paraId="000001FE" w14:textId="77777777" w:rsidR="00514B3F" w:rsidRDefault="00514B3F">
    <w:pPr>
      <w:pBdr>
        <w:top w:val="nil"/>
        <w:left w:val="nil"/>
        <w:bottom w:val="nil"/>
        <w:right w:val="nil"/>
        <w:between w:val="nil"/>
      </w:pBdr>
      <w:tabs>
        <w:tab w:val="center" w:pos="4320"/>
        <w:tab w:val="right" w:pos="8640"/>
      </w:tabs>
      <w:rPr>
        <w:color w:val="000000"/>
      </w:rPr>
    </w:pPr>
  </w:p>
  <w:p w14:paraId="000001FF" w14:textId="77777777" w:rsidR="00514B3F" w:rsidRDefault="00514B3F">
    <w:pPr>
      <w:pBdr>
        <w:top w:val="nil"/>
        <w:left w:val="nil"/>
        <w:bottom w:val="nil"/>
        <w:right w:val="nil"/>
        <w:between w:val="nil"/>
      </w:pBdr>
      <w:tabs>
        <w:tab w:val="center" w:pos="4320"/>
        <w:tab w:val="right" w:pos="8640"/>
      </w:tabs>
      <w:rPr>
        <w:color w:val="000000"/>
      </w:rP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208" w14:textId="77777777" w:rsidR="00514B3F" w:rsidRDefault="009F795A">
    <w:pPr>
      <w:pBdr>
        <w:top w:val="nil"/>
        <w:left w:val="nil"/>
        <w:bottom w:val="nil"/>
        <w:right w:val="nil"/>
        <w:between w:val="nil"/>
      </w:pBdr>
      <w:tabs>
        <w:tab w:val="center" w:pos="4320"/>
        <w:tab w:val="right" w:pos="8640"/>
      </w:tabs>
      <w:rPr>
        <w:color w:val="000000"/>
        <w:sz w:val="17"/>
        <w:szCs w:val="17"/>
      </w:rPr>
    </w:pPr>
    <w:bookmarkStart w:id="13" w:name="2s8eyo1" w:colFirst="0" w:colLast="0"/>
    <w:bookmarkEnd w:id="13"/>
    <w:r>
      <w:rPr>
        <w:color w:val="000000"/>
        <w:sz w:val="17"/>
        <w:szCs w:val="17"/>
      </w:rPr>
      <w:t> </w:t>
    </w:r>
  </w:p>
  <w:p w14:paraId="00000209" w14:textId="77777777" w:rsidR="00514B3F" w:rsidRDefault="00514B3F">
    <w:pPr>
      <w:pBdr>
        <w:top w:val="nil"/>
        <w:left w:val="nil"/>
        <w:bottom w:val="nil"/>
        <w:right w:val="nil"/>
        <w:between w:val="nil"/>
      </w:pBdr>
      <w:tabs>
        <w:tab w:val="center" w:pos="4320"/>
        <w:tab w:val="right" w:pos="8640"/>
      </w:tabs>
      <w:rPr>
        <w:color w:val="000000"/>
      </w:rP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20D" w14:textId="77777777" w:rsidR="00514B3F" w:rsidRDefault="009F795A">
    <w:pPr>
      <w:pBdr>
        <w:top w:val="nil"/>
        <w:left w:val="nil"/>
        <w:bottom w:val="nil"/>
        <w:right w:val="nil"/>
        <w:between w:val="nil"/>
      </w:pBdr>
      <w:tabs>
        <w:tab w:val="center" w:pos="4320"/>
        <w:tab w:val="right" w:pos="8640"/>
      </w:tabs>
      <w:rPr>
        <w:color w:val="000000"/>
        <w:sz w:val="17"/>
        <w:szCs w:val="17"/>
      </w:rPr>
    </w:pPr>
    <w:bookmarkStart w:id="16" w:name="3rdcrjn" w:colFirst="0" w:colLast="0"/>
    <w:bookmarkEnd w:id="16"/>
    <w:r>
      <w:rPr>
        <w:color w:val="000000"/>
        <w:sz w:val="17"/>
        <w:szCs w:val="17"/>
      </w:rPr>
      <w:t> </w:t>
    </w:r>
  </w:p>
  <w:p w14:paraId="0000020E" w14:textId="77777777" w:rsidR="00514B3F" w:rsidRDefault="00514B3F">
    <w:pPr>
      <w:pBdr>
        <w:top w:val="nil"/>
        <w:left w:val="nil"/>
        <w:bottom w:val="nil"/>
        <w:right w:val="nil"/>
        <w:between w:val="nil"/>
      </w:pBdr>
      <w:tabs>
        <w:tab w:val="center" w:pos="4320"/>
        <w:tab w:val="right" w:pos="8640"/>
      </w:tabs>
      <w:rPr>
        <w:color w:val="000000"/>
      </w:rPr>
    </w:pPr>
  </w:p>
  <w:p w14:paraId="0000020F" w14:textId="77777777" w:rsidR="00514B3F" w:rsidRDefault="00514B3F">
    <w:pPr>
      <w:pBdr>
        <w:top w:val="nil"/>
        <w:left w:val="nil"/>
        <w:bottom w:val="nil"/>
        <w:right w:val="nil"/>
        <w:between w:val="nil"/>
      </w:pBdr>
      <w:tabs>
        <w:tab w:val="center" w:pos="4320"/>
        <w:tab w:val="right" w:pos="8640"/>
      </w:tabs>
      <w:rPr>
        <w:color w:val="000000"/>
      </w:rP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1F3" w14:textId="77777777" w:rsidR="00514B3F" w:rsidRDefault="009F795A">
    <w:pPr>
      <w:pBdr>
        <w:top w:val="nil"/>
        <w:left w:val="nil"/>
        <w:bottom w:val="nil"/>
        <w:right w:val="nil"/>
        <w:between w:val="nil"/>
      </w:pBdr>
      <w:tabs>
        <w:tab w:val="center" w:pos="4320"/>
        <w:tab w:val="right" w:pos="8640"/>
      </w:tabs>
      <w:rPr>
        <w:color w:val="000000"/>
        <w:sz w:val="17"/>
        <w:szCs w:val="17"/>
      </w:rPr>
    </w:pPr>
    <w:bookmarkStart w:id="18" w:name="30j0zll" w:colFirst="0" w:colLast="0"/>
    <w:bookmarkEnd w:id="18"/>
    <w:r>
      <w:rPr>
        <w:color w:val="000000"/>
        <w:sz w:val="17"/>
        <w:szCs w:val="17"/>
      </w:rPr>
      <w:t> </w:t>
    </w:r>
  </w:p>
  <w:p w14:paraId="000001F4" w14:textId="77777777" w:rsidR="00514B3F" w:rsidRDefault="00514B3F">
    <w:pPr>
      <w:pBdr>
        <w:top w:val="nil"/>
        <w:left w:val="nil"/>
        <w:bottom w:val="nil"/>
        <w:right w:val="nil"/>
        <w:between w:val="nil"/>
      </w:pBdr>
      <w:tabs>
        <w:tab w:val="center" w:pos="4320"/>
        <w:tab w:val="right" w:pos="8640"/>
      </w:tabs>
      <w:rPr>
        <w:color w:val="000000"/>
      </w:rPr>
    </w:pPr>
  </w:p>
  <w:p w14:paraId="000001F5" w14:textId="77777777" w:rsidR="00514B3F" w:rsidRDefault="00514B3F">
    <w:pPr>
      <w:pBdr>
        <w:top w:val="nil"/>
        <w:left w:val="nil"/>
        <w:bottom w:val="nil"/>
        <w:right w:val="nil"/>
        <w:between w:val="nil"/>
      </w:pBdr>
      <w:tabs>
        <w:tab w:val="center" w:pos="4320"/>
        <w:tab w:val="right" w:pos="8640"/>
      </w:tabs>
      <w:rPr>
        <w:color w:val="000000"/>
      </w:rP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1F1" w14:textId="77777777" w:rsidR="00514B3F" w:rsidRDefault="009F795A">
    <w:pPr>
      <w:pBdr>
        <w:top w:val="nil"/>
        <w:left w:val="nil"/>
        <w:bottom w:val="nil"/>
        <w:right w:val="nil"/>
        <w:between w:val="nil"/>
      </w:pBdr>
      <w:tabs>
        <w:tab w:val="center" w:pos="4320"/>
        <w:tab w:val="right" w:pos="8640"/>
      </w:tabs>
      <w:rPr>
        <w:color w:val="000000"/>
        <w:sz w:val="17"/>
        <w:szCs w:val="17"/>
      </w:rPr>
    </w:pPr>
    <w:bookmarkStart w:id="19" w:name="gjdgxs" w:colFirst="0" w:colLast="0"/>
    <w:bookmarkEnd w:id="19"/>
    <w:r>
      <w:rPr>
        <w:color w:val="000000"/>
        <w:sz w:val="17"/>
        <w:szCs w:val="17"/>
      </w:rPr>
      <w:t> </w:t>
    </w:r>
  </w:p>
  <w:p w14:paraId="000001F2" w14:textId="77777777" w:rsidR="00514B3F" w:rsidRDefault="00514B3F">
    <w:pPr>
      <w:pBdr>
        <w:top w:val="nil"/>
        <w:left w:val="nil"/>
        <w:bottom w:val="nil"/>
        <w:right w:val="nil"/>
        <w:between w:val="nil"/>
      </w:pBdr>
      <w:tabs>
        <w:tab w:val="center" w:pos="4320"/>
        <w:tab w:val="right" w:pos="8640"/>
      </w:tabs>
      <w:rPr>
        <w:color w:val="000000"/>
      </w:rP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200" w14:textId="77777777" w:rsidR="00514B3F" w:rsidRDefault="009F795A">
    <w:pPr>
      <w:pBdr>
        <w:top w:val="nil"/>
        <w:left w:val="nil"/>
        <w:bottom w:val="nil"/>
        <w:right w:val="nil"/>
        <w:between w:val="nil"/>
      </w:pBdr>
      <w:tabs>
        <w:tab w:val="center" w:pos="4320"/>
        <w:tab w:val="right" w:pos="8640"/>
      </w:tabs>
      <w:rPr>
        <w:color w:val="000000"/>
        <w:sz w:val="17"/>
        <w:szCs w:val="17"/>
      </w:rPr>
    </w:pPr>
    <w:bookmarkStart w:id="22" w:name="3dy6vkm" w:colFirst="0" w:colLast="0"/>
    <w:bookmarkEnd w:id="22"/>
    <w:r>
      <w:rPr>
        <w:color w:val="000000"/>
        <w:sz w:val="17"/>
        <w:szCs w:val="17"/>
      </w:rPr>
      <w:t> </w:t>
    </w:r>
  </w:p>
  <w:p w14:paraId="00000201" w14:textId="77777777" w:rsidR="00514B3F" w:rsidRDefault="00514B3F">
    <w:pPr>
      <w:pBdr>
        <w:top w:val="nil"/>
        <w:left w:val="nil"/>
        <w:bottom w:val="nil"/>
        <w:right w:val="nil"/>
        <w:between w:val="nil"/>
      </w:pBdr>
      <w:tabs>
        <w:tab w:val="center" w:pos="4320"/>
        <w:tab w:val="right" w:pos="8640"/>
      </w:tabs>
      <w:rPr>
        <w:color w:val="000000"/>
      </w:rPr>
    </w:pPr>
  </w:p>
  <w:p w14:paraId="00000202" w14:textId="77777777" w:rsidR="00514B3F" w:rsidRDefault="00514B3F">
    <w:pPr>
      <w:pBdr>
        <w:top w:val="nil"/>
        <w:left w:val="nil"/>
        <w:bottom w:val="nil"/>
        <w:right w:val="nil"/>
        <w:between w:val="nil"/>
      </w:pBdr>
      <w:tabs>
        <w:tab w:val="center" w:pos="4320"/>
        <w:tab w:val="right" w:pos="8640"/>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3C5F29"/>
    <w:multiLevelType w:val="multilevel"/>
    <w:tmpl w:val="C6C27DA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72146BA"/>
    <w:multiLevelType w:val="multilevel"/>
    <w:tmpl w:val="23DE45D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8F33CB4"/>
    <w:multiLevelType w:val="multilevel"/>
    <w:tmpl w:val="E87A413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6C4608B9"/>
    <w:multiLevelType w:val="multilevel"/>
    <w:tmpl w:val="A4445DF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4B3F"/>
    <w:rsid w:val="00370618"/>
    <w:rsid w:val="00514B3F"/>
    <w:rsid w:val="009F79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E9223E"/>
  <w15:docId w15:val="{32D52457-E001-B94E-9D58-97D1E3D156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spacing w:before="240" w:after="60"/>
      <w:outlineLvl w:val="0"/>
    </w:pPr>
    <w:rPr>
      <w:b/>
      <w:sz w:val="28"/>
      <w:szCs w:val="28"/>
    </w:rPr>
  </w:style>
  <w:style w:type="paragraph" w:styleId="Heading2">
    <w:name w:val="heading 2"/>
    <w:basedOn w:val="Normal"/>
    <w:next w:val="Normal"/>
    <w:uiPriority w:val="9"/>
    <w:semiHidden/>
    <w:unhideWhenUsed/>
    <w:qFormat/>
    <w:pPr>
      <w:keepNext/>
      <w:spacing w:before="240" w:after="60"/>
      <w:outlineLvl w:val="1"/>
    </w:pPr>
    <w:rPr>
      <w:rFonts w:ascii="Cambria" w:eastAsia="Cambria" w:hAnsi="Cambria" w:cs="Cambria"/>
      <w:b/>
      <w:i/>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footer" Target="footer4.xml"/><Relationship Id="rId26" Type="http://schemas.openxmlformats.org/officeDocument/2006/relationships/hyperlink" Target="https://www.college.police.uk/guidance/obtaining-initial-accounts/rapport-building" TargetMode="External"/><Relationship Id="rId39" Type="http://schemas.openxmlformats.org/officeDocument/2006/relationships/header" Target="header12.xml"/><Relationship Id="rId21" Type="http://schemas.openxmlformats.org/officeDocument/2006/relationships/footer" Target="footer6.xml"/><Relationship Id="rId34" Type="http://schemas.openxmlformats.org/officeDocument/2006/relationships/footer" Target="footer9.xm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eader" Target="header4.xml"/><Relationship Id="rId20" Type="http://schemas.openxmlformats.org/officeDocument/2006/relationships/header" Target="header6.xml"/><Relationship Id="rId29" Type="http://schemas.openxmlformats.org/officeDocument/2006/relationships/header" Target="header7.xm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24" Type="http://schemas.openxmlformats.org/officeDocument/2006/relationships/hyperlink" Target="https://www.college.police.uk/guidance/obtaining-initial-accounts/identify-and-record-needs-and-vulnerabilities" TargetMode="External"/><Relationship Id="rId32" Type="http://schemas.openxmlformats.org/officeDocument/2006/relationships/footer" Target="footer8.xml"/><Relationship Id="rId37" Type="http://schemas.openxmlformats.org/officeDocument/2006/relationships/footer" Target="footer10.xml"/><Relationship Id="rId40" Type="http://schemas.openxmlformats.org/officeDocument/2006/relationships/footer" Target="footer12.xml"/><Relationship Id="rId5" Type="http://schemas.openxmlformats.org/officeDocument/2006/relationships/footnotes" Target="footnotes.xml"/><Relationship Id="rId15" Type="http://schemas.openxmlformats.org/officeDocument/2006/relationships/footer" Target="footer3.xml"/><Relationship Id="rId23" Type="http://schemas.openxmlformats.org/officeDocument/2006/relationships/hyperlink" Target="https://www.college.police.uk/guidance/conflict-management/conflict-management-skills" TargetMode="External"/><Relationship Id="rId28" Type="http://schemas.openxmlformats.org/officeDocument/2006/relationships/hyperlink" Target="https://www.calm.com" TargetMode="External"/><Relationship Id="rId36" Type="http://schemas.openxmlformats.org/officeDocument/2006/relationships/header" Target="header11.xml"/><Relationship Id="rId10" Type="http://schemas.openxmlformats.org/officeDocument/2006/relationships/header" Target="header1.xml"/><Relationship Id="rId19" Type="http://schemas.openxmlformats.org/officeDocument/2006/relationships/footer" Target="footer5.xml"/><Relationship Id="rId31" Type="http://schemas.openxmlformats.org/officeDocument/2006/relationships/footer" Target="footer7.xml"/><Relationship Id="rId4" Type="http://schemas.openxmlformats.org/officeDocument/2006/relationships/webSettings" Target="webSettings.xml"/><Relationship Id="rId9" Type="http://schemas.openxmlformats.org/officeDocument/2006/relationships/hyperlink" Target="https://moodle.uwtsd.ac.uk/pluginfile.php/298870/mod_resource/content/1/Reflective%20Practice%20for%20Policing%20Students%20-%20Selina%20Copley%20Chapter5.pdf" TargetMode="External"/><Relationship Id="rId14" Type="http://schemas.openxmlformats.org/officeDocument/2006/relationships/header" Target="header3.xml"/><Relationship Id="rId22" Type="http://schemas.openxmlformats.org/officeDocument/2006/relationships/hyperlink" Target="https://assets.college.police.uk/s3fs-public/2021-02/code_of_ethics.pdf" TargetMode="External"/><Relationship Id="rId27" Type="http://schemas.openxmlformats.org/officeDocument/2006/relationships/hyperlink" Target="https://assets.publishing.service.gov.uk/government/uploads/system/uploads/attachment_data/file/974376/victims-code-2020.pdf" TargetMode="External"/><Relationship Id="rId30" Type="http://schemas.openxmlformats.org/officeDocument/2006/relationships/header" Target="header8.xml"/><Relationship Id="rId35" Type="http://schemas.openxmlformats.org/officeDocument/2006/relationships/header" Target="header10.xml"/><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3"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eader" Target="header5.xml"/><Relationship Id="rId25" Type="http://schemas.openxmlformats.org/officeDocument/2006/relationships/hyperlink" Target="https://www.app.college.police.uk/app-content/public-order/core-principles-and-legislation/police-use-of-force/?highlight=USE%20OF%20FORCE?s=USE+OF+FORCE" TargetMode="External"/><Relationship Id="rId33" Type="http://schemas.openxmlformats.org/officeDocument/2006/relationships/header" Target="header9.xml"/><Relationship Id="rId38"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30</Pages>
  <Words>9771</Words>
  <Characters>55695</Characters>
  <Application>Microsoft Office Word</Application>
  <DocSecurity>0</DocSecurity>
  <Lines>464</Lines>
  <Paragraphs>130</Paragraphs>
  <ScaleCrop>false</ScaleCrop>
  <Company/>
  <LinksUpToDate>false</LinksUpToDate>
  <CharactersWithSpaces>65336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EDWARDS B. (992051)</cp:lastModifiedBy>
  <cp:revision>2</cp:revision>
  <dcterms:created xsi:type="dcterms:W3CDTF">2021-10-11T22:48:00Z</dcterms:created>
  <dcterms:modified xsi:type="dcterms:W3CDTF">2021-10-11T22:48:00Z</dcterms:modified>
</cp:coreProperties>
</file>