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r>
        <w:rPr>
          <w:noProof/>
          <w:lang w:eastAsia="en-GB"/>
        </w:rPr>
        <w:drawing>
          <wp:inline distT="0" distB="0" distL="0" distR="0" wp14:anchorId="033C482A" wp14:editId="3AA92EFA">
            <wp:extent cx="5629275" cy="1866900"/>
            <wp:effectExtent l="0" t="0" r="9525" b="0"/>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275" cy="1866900"/>
                    </a:xfrm>
                    <a:prstGeom prst="rect">
                      <a:avLst/>
                    </a:prstGeom>
                    <a:noFill/>
                    <a:ln>
                      <a:noFill/>
                    </a:ln>
                  </pic:spPr>
                </pic:pic>
              </a:graphicData>
            </a:graphic>
          </wp:inline>
        </w:drawing>
      </w: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240" w:lineRule="auto"/>
        <w:rPr>
          <w:rFonts w:eastAsia="Times New Roman" w:cs="Arial"/>
          <w:sz w:val="20"/>
          <w:lang w:eastAsia="en-GB"/>
        </w:rPr>
      </w:pPr>
    </w:p>
    <w:p w:rsidR="000F1376" w:rsidRDefault="000F1376" w:rsidP="000F1376">
      <w:pPr>
        <w:spacing w:after="0" w:line="480" w:lineRule="auto"/>
        <w:jc w:val="center"/>
        <w:rPr>
          <w:rFonts w:ascii="Arial" w:eastAsia="Times New Roman" w:hAnsi="Arial" w:cs="Arial"/>
          <w:sz w:val="56"/>
          <w:lang w:eastAsia="en-GB"/>
        </w:rPr>
      </w:pPr>
      <w:r w:rsidRPr="000F1376">
        <w:rPr>
          <w:rFonts w:ascii="Arial" w:eastAsia="Times New Roman" w:hAnsi="Arial" w:cs="Arial"/>
          <w:sz w:val="56"/>
          <w:lang w:eastAsia="en-GB"/>
        </w:rPr>
        <w:t>The theory of Leadership and their application in practice</w:t>
      </w:r>
    </w:p>
    <w:p w:rsidR="000F1376" w:rsidRDefault="000F1376" w:rsidP="000F1376">
      <w:pPr>
        <w:spacing w:after="0" w:line="480" w:lineRule="auto"/>
        <w:jc w:val="center"/>
        <w:rPr>
          <w:rFonts w:ascii="Arial" w:eastAsia="Times New Roman" w:hAnsi="Arial" w:cs="Arial"/>
          <w:sz w:val="56"/>
          <w:lang w:eastAsia="en-GB"/>
        </w:rPr>
      </w:pPr>
    </w:p>
    <w:p w:rsidR="000F1376" w:rsidRDefault="000F1376" w:rsidP="000F1376">
      <w:pPr>
        <w:spacing w:after="0" w:line="480" w:lineRule="auto"/>
        <w:jc w:val="center"/>
        <w:rPr>
          <w:rFonts w:ascii="Arial" w:eastAsia="Times New Roman" w:hAnsi="Arial" w:cs="Arial"/>
          <w:sz w:val="56"/>
          <w:lang w:eastAsia="en-GB"/>
        </w:rPr>
      </w:pPr>
    </w:p>
    <w:p w:rsidR="000F1376" w:rsidRPr="000F1376" w:rsidRDefault="000F1376" w:rsidP="000F1376">
      <w:pPr>
        <w:spacing w:after="0" w:line="480" w:lineRule="auto"/>
        <w:jc w:val="center"/>
        <w:rPr>
          <w:rFonts w:ascii="Arial" w:eastAsia="Times New Roman" w:hAnsi="Arial" w:cs="Arial"/>
          <w:sz w:val="56"/>
          <w:lang w:eastAsia="en-GB"/>
        </w:rPr>
      </w:pPr>
      <w:r w:rsidRPr="000F1376">
        <w:rPr>
          <w:rFonts w:ascii="Arial" w:eastAsia="Times New Roman" w:hAnsi="Arial" w:cs="Arial"/>
          <w:sz w:val="56"/>
          <w:lang w:eastAsia="en-GB"/>
        </w:rPr>
        <w:t>Joshua Jones P146335</w:t>
      </w:r>
    </w:p>
    <w:p w:rsidR="000F1376" w:rsidRPr="000F1376" w:rsidRDefault="000F1376" w:rsidP="00F961B6">
      <w:pPr>
        <w:pStyle w:val="Heading1"/>
        <w:spacing w:line="480" w:lineRule="auto"/>
        <w:jc w:val="both"/>
        <w:rPr>
          <w:rFonts w:ascii="Arial" w:eastAsia="Times New Roman" w:hAnsi="Arial" w:cs="Arial"/>
          <w:lang w:eastAsia="en-GB"/>
        </w:rPr>
      </w:pPr>
      <w:r w:rsidRPr="000F1376">
        <w:rPr>
          <w:rFonts w:ascii="Arial" w:eastAsia="Times New Roman" w:hAnsi="Arial" w:cs="Arial"/>
          <w:lang w:eastAsia="en-GB"/>
        </w:rPr>
        <w:lastRenderedPageBreak/>
        <w:t>Introduction</w:t>
      </w:r>
    </w:p>
    <w:p w:rsidR="000F1376" w:rsidRDefault="000F1376" w:rsidP="00F961B6">
      <w:pPr>
        <w:spacing w:line="480" w:lineRule="auto"/>
        <w:jc w:val="both"/>
        <w:rPr>
          <w:rFonts w:ascii="Arial" w:hAnsi="Arial" w:cs="Arial"/>
          <w:sz w:val="24"/>
          <w:lang w:eastAsia="en-GB"/>
        </w:rPr>
      </w:pPr>
      <w:r>
        <w:rPr>
          <w:rFonts w:ascii="Arial" w:hAnsi="Arial" w:cs="Arial"/>
          <w:sz w:val="24"/>
          <w:lang w:eastAsia="en-GB"/>
        </w:rPr>
        <w:t xml:space="preserve">This essay will </w:t>
      </w:r>
      <w:r w:rsidRPr="000F1376">
        <w:rPr>
          <w:rFonts w:ascii="Arial" w:hAnsi="Arial" w:cs="Arial"/>
          <w:sz w:val="24"/>
          <w:lang w:eastAsia="en-GB"/>
        </w:rPr>
        <w:t xml:space="preserve">analyse and evaluate leadership within a public service </w:t>
      </w:r>
      <w:r w:rsidR="0060555E" w:rsidRPr="000F1376">
        <w:rPr>
          <w:rFonts w:ascii="Arial" w:hAnsi="Arial" w:cs="Arial"/>
          <w:sz w:val="24"/>
          <w:lang w:eastAsia="en-GB"/>
        </w:rPr>
        <w:t>organisation</w:t>
      </w:r>
      <w:r w:rsidRPr="000F1376">
        <w:rPr>
          <w:rFonts w:ascii="Arial" w:hAnsi="Arial" w:cs="Arial"/>
          <w:sz w:val="24"/>
          <w:lang w:eastAsia="en-GB"/>
        </w:rPr>
        <w:t xml:space="preserve">, discovering the strengths and weaknesses of the leadership team. Also, this essay will </w:t>
      </w:r>
      <w:bookmarkStart w:id="0" w:name="_GoBack"/>
      <w:bookmarkEnd w:id="0"/>
      <w:r w:rsidRPr="000F1376">
        <w:rPr>
          <w:rFonts w:ascii="Arial" w:hAnsi="Arial" w:cs="Arial"/>
          <w:sz w:val="24"/>
          <w:lang w:eastAsia="en-GB"/>
        </w:rPr>
        <w:t>suggest any changes than can be made to improve leadership performance.</w:t>
      </w:r>
      <w:r w:rsidR="0060555E">
        <w:rPr>
          <w:rFonts w:ascii="Arial" w:hAnsi="Arial" w:cs="Arial"/>
          <w:sz w:val="24"/>
          <w:lang w:eastAsia="en-GB"/>
        </w:rPr>
        <w:t xml:space="preserve"> </w:t>
      </w:r>
    </w:p>
    <w:p w:rsidR="0060555E" w:rsidRPr="000F1376" w:rsidRDefault="008F4FF6" w:rsidP="00F961B6">
      <w:pPr>
        <w:spacing w:line="480" w:lineRule="auto"/>
        <w:jc w:val="both"/>
        <w:rPr>
          <w:rFonts w:ascii="Arial" w:hAnsi="Arial" w:cs="Arial"/>
          <w:sz w:val="24"/>
          <w:lang w:eastAsia="en-GB"/>
        </w:rPr>
      </w:pPr>
      <w:r>
        <w:rPr>
          <w:rFonts w:ascii="Arial" w:hAnsi="Arial" w:cs="Arial"/>
          <w:sz w:val="24"/>
          <w:lang w:eastAsia="en-GB"/>
        </w:rPr>
        <w:t>Comparing</w:t>
      </w:r>
      <w:r w:rsidR="0060555E">
        <w:rPr>
          <w:rFonts w:ascii="Arial" w:hAnsi="Arial" w:cs="Arial"/>
          <w:sz w:val="24"/>
          <w:lang w:eastAsia="en-GB"/>
        </w:rPr>
        <w:t xml:space="preserve"> the application of the leadership theories from personal experiences that were gained from the Rhossili activities.</w:t>
      </w:r>
    </w:p>
    <w:p w:rsidR="000B6CB4" w:rsidRPr="000F1376" w:rsidRDefault="000F1376" w:rsidP="00F961B6">
      <w:pPr>
        <w:spacing w:line="480" w:lineRule="auto"/>
        <w:jc w:val="both"/>
        <w:rPr>
          <w:rFonts w:ascii="Arial" w:hAnsi="Arial" w:cs="Arial"/>
          <w:sz w:val="24"/>
          <w:lang w:eastAsia="en-GB"/>
        </w:rPr>
      </w:pPr>
      <w:r w:rsidRPr="000F1376">
        <w:rPr>
          <w:rFonts w:ascii="Arial" w:hAnsi="Arial" w:cs="Arial"/>
          <w:sz w:val="24"/>
          <w:lang w:eastAsia="en-GB"/>
        </w:rPr>
        <w:t xml:space="preserve">The essay will also include a </w:t>
      </w:r>
      <w:r w:rsidR="0060555E" w:rsidRPr="000F1376">
        <w:rPr>
          <w:rFonts w:ascii="Arial" w:hAnsi="Arial" w:cs="Arial"/>
          <w:sz w:val="24"/>
          <w:lang w:eastAsia="en-GB"/>
        </w:rPr>
        <w:t>10</w:t>
      </w:r>
      <w:r w:rsidR="0060555E">
        <w:rPr>
          <w:rFonts w:ascii="Arial" w:hAnsi="Arial" w:cs="Arial"/>
          <w:sz w:val="24"/>
          <w:lang w:eastAsia="en-GB"/>
        </w:rPr>
        <w:t>00-word</w:t>
      </w:r>
      <w:r w:rsidRPr="000F1376">
        <w:rPr>
          <w:rFonts w:ascii="Arial" w:hAnsi="Arial" w:cs="Arial"/>
          <w:sz w:val="24"/>
          <w:lang w:eastAsia="en-GB"/>
        </w:rPr>
        <w:t xml:space="preserve"> reflective report on how the leadership theories and strategies are utilised during a personal experience and this will show the effectiveness of the theories to be able to overcome any challenges</w:t>
      </w:r>
      <w:r w:rsidR="00DF309A">
        <w:rPr>
          <w:rFonts w:ascii="Arial" w:hAnsi="Arial" w:cs="Arial"/>
          <w:sz w:val="24"/>
          <w:lang w:eastAsia="en-GB"/>
        </w:rPr>
        <w:t>.</w:t>
      </w:r>
    </w:p>
    <w:p w:rsidR="00C55D40" w:rsidRDefault="00C55D40" w:rsidP="00F961B6">
      <w:pPr>
        <w:spacing w:line="480" w:lineRule="auto"/>
        <w:jc w:val="both"/>
        <w:rPr>
          <w:rFonts w:ascii="Arial" w:hAnsi="Arial" w:cs="Arial"/>
          <w:sz w:val="24"/>
          <w:szCs w:val="24"/>
          <w:lang w:eastAsia="en-GB"/>
        </w:rPr>
      </w:pPr>
      <w:r>
        <w:rPr>
          <w:rFonts w:ascii="Arial" w:hAnsi="Arial" w:cs="Arial"/>
          <w:sz w:val="24"/>
          <w:lang w:eastAsia="en-GB"/>
        </w:rPr>
        <w:t xml:space="preserve">Leadership has been described as a ‘human invention and process’ and it has been said that most successful companies incorporate leadership into their ‘organizational cultures, systems, policies and practices’ rather than just having one individual leader as this makes the company over reliant on the one </w:t>
      </w:r>
      <w:r w:rsidRPr="00C55D40">
        <w:rPr>
          <w:rFonts w:ascii="Arial" w:hAnsi="Arial" w:cs="Arial"/>
          <w:sz w:val="24"/>
          <w:szCs w:val="24"/>
          <w:lang w:eastAsia="en-GB"/>
        </w:rPr>
        <w:t xml:space="preserve">individual </w:t>
      </w:r>
      <w:sdt>
        <w:sdtPr>
          <w:rPr>
            <w:rFonts w:ascii="Arial" w:hAnsi="Arial" w:cs="Arial"/>
            <w:sz w:val="24"/>
            <w:szCs w:val="24"/>
            <w:lang w:eastAsia="en-GB"/>
          </w:rPr>
          <w:id w:val="-529261610"/>
          <w:citation/>
        </w:sdtPr>
        <w:sdtEndPr/>
        <w:sdtContent>
          <w:r w:rsidRPr="00C55D40">
            <w:rPr>
              <w:rFonts w:ascii="Arial" w:hAnsi="Arial" w:cs="Arial"/>
              <w:sz w:val="24"/>
              <w:szCs w:val="24"/>
              <w:lang w:eastAsia="en-GB"/>
            </w:rPr>
            <w:fldChar w:fldCharType="begin"/>
          </w:r>
          <w:r w:rsidRPr="00C55D40">
            <w:rPr>
              <w:rFonts w:ascii="Arial" w:hAnsi="Arial" w:cs="Arial"/>
              <w:noProof/>
              <w:sz w:val="24"/>
              <w:szCs w:val="24"/>
              <w:lang w:val="en-US"/>
            </w:rPr>
            <w:instrText xml:space="preserve"> CITATION Gal08 \l 1033 </w:instrText>
          </w:r>
          <w:r w:rsidRPr="00C55D40">
            <w:rPr>
              <w:rFonts w:ascii="Arial" w:hAnsi="Arial" w:cs="Arial"/>
              <w:sz w:val="24"/>
              <w:szCs w:val="24"/>
              <w:lang w:eastAsia="en-GB"/>
            </w:rPr>
            <w:fldChar w:fldCharType="separate"/>
          </w:r>
          <w:r w:rsidR="00F961B6" w:rsidRPr="00F961B6">
            <w:rPr>
              <w:rFonts w:ascii="Arial" w:hAnsi="Arial" w:cs="Arial"/>
              <w:noProof/>
              <w:sz w:val="24"/>
              <w:szCs w:val="24"/>
              <w:lang w:val="en-US"/>
            </w:rPr>
            <w:t>(Gallos, 2008)</w:t>
          </w:r>
          <w:r w:rsidRPr="00C55D40">
            <w:rPr>
              <w:rFonts w:ascii="Arial" w:hAnsi="Arial" w:cs="Arial"/>
              <w:sz w:val="24"/>
              <w:szCs w:val="24"/>
              <w:lang w:eastAsia="en-GB"/>
            </w:rPr>
            <w:fldChar w:fldCharType="end"/>
          </w:r>
        </w:sdtContent>
      </w:sdt>
      <w:r>
        <w:rPr>
          <w:rFonts w:ascii="Arial" w:hAnsi="Arial" w:cs="Arial"/>
          <w:sz w:val="24"/>
          <w:szCs w:val="24"/>
          <w:lang w:eastAsia="en-GB"/>
        </w:rPr>
        <w:t>.</w:t>
      </w:r>
    </w:p>
    <w:p w:rsidR="00DA416A" w:rsidRDefault="00C55D40" w:rsidP="00F961B6">
      <w:pPr>
        <w:spacing w:line="480" w:lineRule="auto"/>
        <w:jc w:val="both"/>
        <w:rPr>
          <w:rFonts w:ascii="Arial" w:hAnsi="Arial" w:cs="Arial"/>
          <w:sz w:val="24"/>
          <w:szCs w:val="24"/>
          <w:lang w:eastAsia="en-GB"/>
        </w:rPr>
      </w:pPr>
      <w:r>
        <w:rPr>
          <w:rFonts w:ascii="Arial" w:hAnsi="Arial" w:cs="Arial"/>
          <w:sz w:val="24"/>
          <w:szCs w:val="24"/>
          <w:lang w:eastAsia="en-GB"/>
        </w:rPr>
        <w:t xml:space="preserve">When looking at leadership it is also worth mentioning that it is different to management, ‘leadership and management are two distinctive and complementary systems of action’ as each have their ‘own function and characteristic activities’ and both are needed to contribute to the success of a </w:t>
      </w:r>
      <w:r w:rsidRPr="00C55D40">
        <w:rPr>
          <w:rFonts w:ascii="Arial" w:hAnsi="Arial" w:cs="Arial"/>
          <w:sz w:val="24"/>
          <w:szCs w:val="24"/>
          <w:lang w:eastAsia="en-GB"/>
        </w:rPr>
        <w:t xml:space="preserve">business </w:t>
      </w:r>
      <w:sdt>
        <w:sdtPr>
          <w:rPr>
            <w:rFonts w:ascii="Arial" w:hAnsi="Arial" w:cs="Arial"/>
            <w:sz w:val="24"/>
            <w:szCs w:val="24"/>
            <w:lang w:eastAsia="en-GB"/>
          </w:rPr>
          <w:id w:val="-1387255712"/>
          <w:citation/>
        </w:sdtPr>
        <w:sdtEndPr/>
        <w:sdtContent>
          <w:r w:rsidR="00DA416A" w:rsidRPr="00C55D40">
            <w:rPr>
              <w:rFonts w:ascii="Arial" w:hAnsi="Arial" w:cs="Arial"/>
              <w:sz w:val="24"/>
              <w:szCs w:val="24"/>
              <w:lang w:eastAsia="en-GB"/>
            </w:rPr>
            <w:fldChar w:fldCharType="begin"/>
          </w:r>
          <w:r w:rsidR="00DA416A" w:rsidRPr="00C55D40">
            <w:rPr>
              <w:rFonts w:ascii="Arial" w:hAnsi="Arial" w:cs="Arial"/>
              <w:noProof/>
              <w:sz w:val="24"/>
              <w:szCs w:val="24"/>
              <w:lang w:val="en-US"/>
            </w:rPr>
            <w:instrText xml:space="preserve"> CITATION Gal08 \l 1033 </w:instrText>
          </w:r>
          <w:r w:rsidR="00DA416A" w:rsidRPr="00C55D40">
            <w:rPr>
              <w:rFonts w:ascii="Arial" w:hAnsi="Arial" w:cs="Arial"/>
              <w:sz w:val="24"/>
              <w:szCs w:val="24"/>
              <w:lang w:eastAsia="en-GB"/>
            </w:rPr>
            <w:fldChar w:fldCharType="separate"/>
          </w:r>
          <w:r w:rsidR="00F961B6" w:rsidRPr="00F961B6">
            <w:rPr>
              <w:rFonts w:ascii="Arial" w:hAnsi="Arial" w:cs="Arial"/>
              <w:noProof/>
              <w:sz w:val="24"/>
              <w:szCs w:val="24"/>
              <w:lang w:val="en-US"/>
            </w:rPr>
            <w:t>(Gallos, 2008)</w:t>
          </w:r>
          <w:r w:rsidR="00DA416A" w:rsidRPr="00C55D40">
            <w:rPr>
              <w:rFonts w:ascii="Arial" w:hAnsi="Arial" w:cs="Arial"/>
              <w:sz w:val="24"/>
              <w:szCs w:val="24"/>
              <w:lang w:eastAsia="en-GB"/>
            </w:rPr>
            <w:fldChar w:fldCharType="end"/>
          </w:r>
        </w:sdtContent>
      </w:sdt>
      <w:r>
        <w:rPr>
          <w:rFonts w:ascii="Arial" w:hAnsi="Arial" w:cs="Arial"/>
          <w:sz w:val="24"/>
          <w:szCs w:val="24"/>
          <w:lang w:eastAsia="en-GB"/>
        </w:rPr>
        <w:t>.</w:t>
      </w:r>
    </w:p>
    <w:p w:rsidR="00C55D40" w:rsidRDefault="00C55D40" w:rsidP="00F961B6">
      <w:pPr>
        <w:spacing w:line="480" w:lineRule="auto"/>
        <w:jc w:val="both"/>
        <w:rPr>
          <w:rFonts w:ascii="Arial" w:hAnsi="Arial" w:cs="Arial"/>
          <w:sz w:val="24"/>
          <w:szCs w:val="24"/>
          <w:lang w:eastAsia="en-GB"/>
        </w:rPr>
      </w:pPr>
      <w:r>
        <w:rPr>
          <w:rFonts w:ascii="Arial" w:hAnsi="Arial" w:cs="Arial"/>
          <w:sz w:val="24"/>
          <w:szCs w:val="24"/>
          <w:lang w:eastAsia="en-GB"/>
        </w:rPr>
        <w:t xml:space="preserve">There are also different leadership styles, the four main styles are autocratic or authoritarian leadership, participative or democratic leadership, laissez-faire or free rein and transformational style </w:t>
      </w:r>
      <w:sdt>
        <w:sdtPr>
          <w:rPr>
            <w:rFonts w:ascii="Arial" w:hAnsi="Arial" w:cs="Arial"/>
            <w:sz w:val="24"/>
            <w:szCs w:val="24"/>
            <w:lang w:eastAsia="en-GB"/>
          </w:rPr>
          <w:id w:val="-817109614"/>
          <w:citation/>
        </w:sdtPr>
        <w:sdtEndPr/>
        <w:sdtContent>
          <w:r>
            <w:rPr>
              <w:rFonts w:ascii="Arial" w:hAnsi="Arial" w:cs="Arial"/>
              <w:sz w:val="24"/>
              <w:szCs w:val="24"/>
              <w:lang w:eastAsia="en-GB"/>
            </w:rPr>
            <w:fldChar w:fldCharType="begin"/>
          </w:r>
          <w:r>
            <w:rPr>
              <w:rFonts w:ascii="Arial" w:hAnsi="Arial" w:cs="Arial"/>
              <w:sz w:val="24"/>
              <w:szCs w:val="24"/>
              <w:lang w:val="en-US" w:eastAsia="en-GB"/>
            </w:rPr>
            <w:instrText xml:space="preserve"> CITATION Tal11 \l 1033 </w:instrText>
          </w:r>
          <w:r>
            <w:rPr>
              <w:rFonts w:ascii="Arial" w:hAnsi="Arial" w:cs="Arial"/>
              <w:sz w:val="24"/>
              <w:szCs w:val="24"/>
              <w:lang w:eastAsia="en-GB"/>
            </w:rPr>
            <w:fldChar w:fldCharType="separate"/>
          </w:r>
          <w:r w:rsidR="00F961B6" w:rsidRPr="00F961B6">
            <w:rPr>
              <w:rFonts w:ascii="Arial" w:hAnsi="Arial" w:cs="Arial"/>
              <w:noProof/>
              <w:sz w:val="24"/>
              <w:szCs w:val="24"/>
              <w:lang w:val="en-US" w:eastAsia="en-GB"/>
            </w:rPr>
            <w:t>(Iqbal, 2011)</w:t>
          </w:r>
          <w:r>
            <w:rPr>
              <w:rFonts w:ascii="Arial" w:hAnsi="Arial" w:cs="Arial"/>
              <w:sz w:val="24"/>
              <w:szCs w:val="24"/>
              <w:lang w:eastAsia="en-GB"/>
            </w:rPr>
            <w:fldChar w:fldCharType="end"/>
          </w:r>
        </w:sdtContent>
      </w:sdt>
      <w:r>
        <w:rPr>
          <w:rFonts w:ascii="Arial" w:hAnsi="Arial" w:cs="Arial"/>
          <w:sz w:val="24"/>
          <w:szCs w:val="24"/>
          <w:lang w:eastAsia="en-GB"/>
        </w:rPr>
        <w:t>.</w:t>
      </w:r>
    </w:p>
    <w:p w:rsidR="00C55D40" w:rsidRDefault="004C1774" w:rsidP="00F961B6">
      <w:pPr>
        <w:spacing w:line="480" w:lineRule="auto"/>
        <w:jc w:val="both"/>
        <w:rPr>
          <w:rFonts w:ascii="Arial" w:hAnsi="Arial" w:cs="Arial"/>
          <w:sz w:val="24"/>
          <w:szCs w:val="24"/>
          <w:lang w:eastAsia="en-GB"/>
        </w:rPr>
      </w:pPr>
      <w:r>
        <w:rPr>
          <w:rFonts w:ascii="Arial" w:hAnsi="Arial" w:cs="Arial"/>
          <w:sz w:val="24"/>
          <w:szCs w:val="24"/>
          <w:lang w:eastAsia="en-GB"/>
        </w:rPr>
        <w:t xml:space="preserve">An autocratic leadership style (also known as authoritarian leadership style) is used by ‘highly dictatorial and have little trust in their subordinates’ this style believes in using ‘fear and punishment’ to motivate their followers and ‘rarely use rewards the </w:t>
      </w:r>
      <w:r>
        <w:rPr>
          <w:rFonts w:ascii="Arial" w:hAnsi="Arial" w:cs="Arial"/>
          <w:sz w:val="24"/>
          <w:szCs w:val="24"/>
          <w:lang w:eastAsia="en-GB"/>
        </w:rPr>
        <w:lastRenderedPageBreak/>
        <w:t xml:space="preserve">same’ </w:t>
      </w:r>
      <w:sdt>
        <w:sdtPr>
          <w:rPr>
            <w:rFonts w:ascii="Arial" w:hAnsi="Arial" w:cs="Arial"/>
            <w:sz w:val="24"/>
            <w:szCs w:val="24"/>
            <w:lang w:eastAsia="en-GB"/>
          </w:rPr>
          <w:id w:val="-547219624"/>
          <w:citation/>
        </w:sdtPr>
        <w:sdtEndPr/>
        <w:sdtContent>
          <w:r>
            <w:rPr>
              <w:rFonts w:ascii="Arial" w:hAnsi="Arial" w:cs="Arial"/>
              <w:sz w:val="24"/>
              <w:szCs w:val="24"/>
              <w:lang w:eastAsia="en-GB"/>
            </w:rPr>
            <w:fldChar w:fldCharType="begin"/>
          </w:r>
          <w:r>
            <w:rPr>
              <w:rFonts w:ascii="Arial" w:hAnsi="Arial" w:cs="Arial"/>
              <w:sz w:val="24"/>
              <w:szCs w:val="24"/>
              <w:lang w:val="en-US" w:eastAsia="en-GB"/>
            </w:rPr>
            <w:instrText xml:space="preserve"> CITATION DrK10 \l 1033 </w:instrText>
          </w:r>
          <w:r>
            <w:rPr>
              <w:rFonts w:ascii="Arial" w:hAnsi="Arial" w:cs="Arial"/>
              <w:sz w:val="24"/>
              <w:szCs w:val="24"/>
              <w:lang w:eastAsia="en-GB"/>
            </w:rPr>
            <w:fldChar w:fldCharType="separate"/>
          </w:r>
          <w:r w:rsidR="00F961B6" w:rsidRPr="00F961B6">
            <w:rPr>
              <w:rFonts w:ascii="Arial" w:hAnsi="Arial" w:cs="Arial"/>
              <w:noProof/>
              <w:sz w:val="24"/>
              <w:szCs w:val="24"/>
              <w:lang w:val="en-US" w:eastAsia="en-GB"/>
            </w:rPr>
            <w:t>(Ghuman, 2010)</w:t>
          </w:r>
          <w:r>
            <w:rPr>
              <w:rFonts w:ascii="Arial" w:hAnsi="Arial" w:cs="Arial"/>
              <w:sz w:val="24"/>
              <w:szCs w:val="24"/>
              <w:lang w:eastAsia="en-GB"/>
            </w:rPr>
            <w:fldChar w:fldCharType="end"/>
          </w:r>
        </w:sdtContent>
      </w:sdt>
      <w:r>
        <w:rPr>
          <w:rFonts w:ascii="Arial" w:hAnsi="Arial" w:cs="Arial"/>
          <w:sz w:val="24"/>
          <w:szCs w:val="24"/>
          <w:lang w:eastAsia="en-GB"/>
        </w:rPr>
        <w:t xml:space="preserve">. All decisions ‘are completely taken by the leader’ themselves and ‘no input is taken by the team or group’ in this style the leader will tell their employees what they should do and will then ‘very closely’ supervise them </w:t>
      </w:r>
      <w:sdt>
        <w:sdtPr>
          <w:rPr>
            <w:rFonts w:ascii="Arial" w:hAnsi="Arial" w:cs="Arial"/>
            <w:sz w:val="24"/>
            <w:szCs w:val="24"/>
            <w:lang w:eastAsia="en-GB"/>
          </w:rPr>
          <w:id w:val="-1095326755"/>
          <w:citation/>
        </w:sdtPr>
        <w:sdtEndPr/>
        <w:sdtContent>
          <w:r>
            <w:rPr>
              <w:rFonts w:ascii="Arial" w:hAnsi="Arial" w:cs="Arial"/>
              <w:sz w:val="24"/>
              <w:szCs w:val="24"/>
              <w:lang w:eastAsia="en-GB"/>
            </w:rPr>
            <w:fldChar w:fldCharType="begin"/>
          </w:r>
          <w:r>
            <w:rPr>
              <w:rFonts w:ascii="Arial" w:hAnsi="Arial" w:cs="Arial"/>
              <w:sz w:val="24"/>
              <w:szCs w:val="24"/>
              <w:lang w:val="en-US" w:eastAsia="en-GB"/>
            </w:rPr>
            <w:instrText xml:space="preserve"> CITATION Tal11 \l 1033 </w:instrText>
          </w:r>
          <w:r>
            <w:rPr>
              <w:rFonts w:ascii="Arial" w:hAnsi="Arial" w:cs="Arial"/>
              <w:sz w:val="24"/>
              <w:szCs w:val="24"/>
              <w:lang w:eastAsia="en-GB"/>
            </w:rPr>
            <w:fldChar w:fldCharType="separate"/>
          </w:r>
          <w:r w:rsidR="00F961B6" w:rsidRPr="00F961B6">
            <w:rPr>
              <w:rFonts w:ascii="Arial" w:hAnsi="Arial" w:cs="Arial"/>
              <w:noProof/>
              <w:sz w:val="24"/>
              <w:szCs w:val="24"/>
              <w:lang w:val="en-US" w:eastAsia="en-GB"/>
            </w:rPr>
            <w:t>(Iqbal, 2011)</w:t>
          </w:r>
          <w:r>
            <w:rPr>
              <w:rFonts w:ascii="Arial" w:hAnsi="Arial" w:cs="Arial"/>
              <w:sz w:val="24"/>
              <w:szCs w:val="24"/>
              <w:lang w:eastAsia="en-GB"/>
            </w:rPr>
            <w:fldChar w:fldCharType="end"/>
          </w:r>
        </w:sdtContent>
      </w:sdt>
      <w:r>
        <w:rPr>
          <w:rFonts w:ascii="Arial" w:hAnsi="Arial" w:cs="Arial"/>
          <w:sz w:val="24"/>
          <w:szCs w:val="24"/>
          <w:lang w:eastAsia="en-GB"/>
        </w:rPr>
        <w:t>.</w:t>
      </w:r>
    </w:p>
    <w:p w:rsidR="00A7523F" w:rsidRDefault="004C1774" w:rsidP="00F961B6">
      <w:pPr>
        <w:spacing w:line="480" w:lineRule="auto"/>
        <w:jc w:val="both"/>
        <w:rPr>
          <w:rFonts w:ascii="Arial" w:hAnsi="Arial" w:cs="Arial"/>
          <w:sz w:val="24"/>
          <w:szCs w:val="24"/>
          <w:lang w:eastAsia="en-GB"/>
        </w:rPr>
      </w:pPr>
      <w:r>
        <w:rPr>
          <w:rFonts w:ascii="Arial" w:hAnsi="Arial" w:cs="Arial"/>
          <w:sz w:val="24"/>
          <w:szCs w:val="24"/>
          <w:lang w:eastAsia="en-GB"/>
        </w:rPr>
        <w:t xml:space="preserve">The next type of leadership style is the participative or democratic leadership style, this is where the leader allows for ‘involvement in decision-making’ and this helps to improve ‘the understanding of the issues involved by those who must carry out the decisions’ this also means that the ‘people are more committed to actions’ as they have been involved in the decision making process making them less competitive and more likely to work as a team </w:t>
      </w:r>
      <w:sdt>
        <w:sdtPr>
          <w:rPr>
            <w:rFonts w:ascii="Arial" w:hAnsi="Arial" w:cs="Arial"/>
            <w:sz w:val="24"/>
            <w:szCs w:val="24"/>
            <w:lang w:eastAsia="en-GB"/>
          </w:rPr>
          <w:id w:val="1044097187"/>
          <w:citation/>
        </w:sdtPr>
        <w:sdtEndPr/>
        <w:sdtContent>
          <w:r>
            <w:rPr>
              <w:rFonts w:ascii="Arial" w:hAnsi="Arial" w:cs="Arial"/>
              <w:sz w:val="24"/>
              <w:szCs w:val="24"/>
              <w:lang w:eastAsia="en-GB"/>
            </w:rPr>
            <w:fldChar w:fldCharType="begin"/>
          </w:r>
          <w:r>
            <w:rPr>
              <w:rFonts w:ascii="Arial" w:hAnsi="Arial" w:cs="Arial"/>
              <w:sz w:val="24"/>
              <w:szCs w:val="24"/>
              <w:lang w:val="en-US" w:eastAsia="en-GB"/>
            </w:rPr>
            <w:instrText xml:space="preserve"> CITATION Tri09 \l 1033 </w:instrText>
          </w:r>
          <w:r>
            <w:rPr>
              <w:rFonts w:ascii="Arial" w:hAnsi="Arial" w:cs="Arial"/>
              <w:sz w:val="24"/>
              <w:szCs w:val="24"/>
              <w:lang w:eastAsia="en-GB"/>
            </w:rPr>
            <w:fldChar w:fldCharType="separate"/>
          </w:r>
          <w:r w:rsidR="00F961B6" w:rsidRPr="00F961B6">
            <w:rPr>
              <w:rFonts w:ascii="Arial" w:hAnsi="Arial" w:cs="Arial"/>
              <w:noProof/>
              <w:sz w:val="24"/>
              <w:szCs w:val="24"/>
              <w:lang w:val="en-US" w:eastAsia="en-GB"/>
            </w:rPr>
            <w:t>(Junarso, 2009)</w:t>
          </w:r>
          <w:r>
            <w:rPr>
              <w:rFonts w:ascii="Arial" w:hAnsi="Arial" w:cs="Arial"/>
              <w:sz w:val="24"/>
              <w:szCs w:val="24"/>
              <w:lang w:eastAsia="en-GB"/>
            </w:rPr>
            <w:fldChar w:fldCharType="end"/>
          </w:r>
        </w:sdtContent>
      </w:sdt>
      <w:r>
        <w:rPr>
          <w:rFonts w:ascii="Arial" w:hAnsi="Arial" w:cs="Arial"/>
          <w:sz w:val="24"/>
          <w:szCs w:val="24"/>
          <w:lang w:eastAsia="en-GB"/>
        </w:rPr>
        <w:t>.</w:t>
      </w:r>
      <w:r w:rsidR="00466DB2">
        <w:rPr>
          <w:rFonts w:ascii="Arial" w:hAnsi="Arial" w:cs="Arial"/>
          <w:sz w:val="24"/>
          <w:szCs w:val="24"/>
          <w:lang w:eastAsia="en-GB"/>
        </w:rPr>
        <w:t xml:space="preserve"> This type of leader listens to ‘both the bad and good news’ and tries to engage people that are lower down in the organization with the decision-making process, although the leader will overall make the final decision </w:t>
      </w:r>
      <w:sdt>
        <w:sdtPr>
          <w:rPr>
            <w:rFonts w:ascii="Arial" w:hAnsi="Arial" w:cs="Arial"/>
            <w:sz w:val="24"/>
            <w:szCs w:val="24"/>
            <w:lang w:eastAsia="en-GB"/>
          </w:rPr>
          <w:id w:val="606940151"/>
          <w:citation/>
        </w:sdtPr>
        <w:sdtEndPr/>
        <w:sdtContent>
          <w:r w:rsidR="00466DB2">
            <w:rPr>
              <w:rFonts w:ascii="Arial" w:hAnsi="Arial" w:cs="Arial"/>
              <w:sz w:val="24"/>
              <w:szCs w:val="24"/>
              <w:lang w:eastAsia="en-GB"/>
            </w:rPr>
            <w:fldChar w:fldCharType="begin"/>
          </w:r>
          <w:r w:rsidR="00466DB2">
            <w:rPr>
              <w:rFonts w:ascii="Arial" w:hAnsi="Arial" w:cs="Arial"/>
              <w:sz w:val="24"/>
              <w:szCs w:val="24"/>
              <w:lang w:val="en-US" w:eastAsia="en-GB"/>
            </w:rPr>
            <w:instrText xml:space="preserve"> CITATION Tri09 \l 1033 </w:instrText>
          </w:r>
          <w:r w:rsidR="00466DB2">
            <w:rPr>
              <w:rFonts w:ascii="Arial" w:hAnsi="Arial" w:cs="Arial"/>
              <w:sz w:val="24"/>
              <w:szCs w:val="24"/>
              <w:lang w:eastAsia="en-GB"/>
            </w:rPr>
            <w:fldChar w:fldCharType="separate"/>
          </w:r>
          <w:r w:rsidR="00F961B6" w:rsidRPr="00F961B6">
            <w:rPr>
              <w:rFonts w:ascii="Arial" w:hAnsi="Arial" w:cs="Arial"/>
              <w:noProof/>
              <w:sz w:val="24"/>
              <w:szCs w:val="24"/>
              <w:lang w:val="en-US" w:eastAsia="en-GB"/>
            </w:rPr>
            <w:t>(Junarso, 2009)</w:t>
          </w:r>
          <w:r w:rsidR="00466DB2">
            <w:rPr>
              <w:rFonts w:ascii="Arial" w:hAnsi="Arial" w:cs="Arial"/>
              <w:sz w:val="24"/>
              <w:szCs w:val="24"/>
              <w:lang w:eastAsia="en-GB"/>
            </w:rPr>
            <w:fldChar w:fldCharType="end"/>
          </w:r>
        </w:sdtContent>
      </w:sdt>
      <w:r w:rsidR="00466DB2">
        <w:rPr>
          <w:rFonts w:ascii="Arial" w:hAnsi="Arial" w:cs="Arial"/>
          <w:sz w:val="24"/>
          <w:szCs w:val="24"/>
          <w:lang w:eastAsia="en-GB"/>
        </w:rPr>
        <w:t>.</w:t>
      </w:r>
      <w:r w:rsidR="00A7523F">
        <w:rPr>
          <w:rFonts w:ascii="Arial" w:hAnsi="Arial" w:cs="Arial"/>
          <w:sz w:val="24"/>
          <w:szCs w:val="24"/>
          <w:lang w:eastAsia="en-GB"/>
        </w:rPr>
        <w:t xml:space="preserve"> This type of leader wor</w:t>
      </w:r>
      <w:r w:rsidR="00B96FEF">
        <w:rPr>
          <w:rFonts w:ascii="Arial" w:hAnsi="Arial" w:cs="Arial"/>
          <w:sz w:val="24"/>
          <w:szCs w:val="24"/>
          <w:lang w:eastAsia="en-GB"/>
        </w:rPr>
        <w:t>ks with the employees and unlike</w:t>
      </w:r>
      <w:r w:rsidR="00A7523F">
        <w:rPr>
          <w:rFonts w:ascii="Arial" w:hAnsi="Arial" w:cs="Arial"/>
          <w:sz w:val="24"/>
          <w:szCs w:val="24"/>
          <w:lang w:eastAsia="en-GB"/>
        </w:rPr>
        <w:t xml:space="preserve"> with autocratic leadership does not closely supervise the employees </w:t>
      </w:r>
      <w:sdt>
        <w:sdtPr>
          <w:rPr>
            <w:rFonts w:ascii="Arial" w:hAnsi="Arial" w:cs="Arial"/>
            <w:sz w:val="24"/>
            <w:szCs w:val="24"/>
            <w:lang w:eastAsia="en-GB"/>
          </w:rPr>
          <w:id w:val="69396574"/>
          <w:citation/>
        </w:sdtPr>
        <w:sdtEndPr/>
        <w:sdtContent>
          <w:r w:rsidR="00A7523F">
            <w:rPr>
              <w:rFonts w:ascii="Arial" w:hAnsi="Arial" w:cs="Arial"/>
              <w:sz w:val="24"/>
              <w:szCs w:val="24"/>
              <w:lang w:eastAsia="en-GB"/>
            </w:rPr>
            <w:fldChar w:fldCharType="begin"/>
          </w:r>
          <w:r w:rsidR="00A7523F">
            <w:rPr>
              <w:rFonts w:ascii="Arial" w:hAnsi="Arial" w:cs="Arial"/>
              <w:sz w:val="24"/>
              <w:szCs w:val="24"/>
              <w:lang w:val="en-US" w:eastAsia="en-GB"/>
            </w:rPr>
            <w:instrText xml:space="preserve"> CITATION Tal11 \l 1033 </w:instrText>
          </w:r>
          <w:r w:rsidR="00A7523F">
            <w:rPr>
              <w:rFonts w:ascii="Arial" w:hAnsi="Arial" w:cs="Arial"/>
              <w:sz w:val="24"/>
              <w:szCs w:val="24"/>
              <w:lang w:eastAsia="en-GB"/>
            </w:rPr>
            <w:fldChar w:fldCharType="separate"/>
          </w:r>
          <w:r w:rsidR="00F961B6" w:rsidRPr="00F961B6">
            <w:rPr>
              <w:rFonts w:ascii="Arial" w:hAnsi="Arial" w:cs="Arial"/>
              <w:noProof/>
              <w:sz w:val="24"/>
              <w:szCs w:val="24"/>
              <w:lang w:val="en-US" w:eastAsia="en-GB"/>
            </w:rPr>
            <w:t>(Iqbal, 2011)</w:t>
          </w:r>
          <w:r w:rsidR="00A7523F">
            <w:rPr>
              <w:rFonts w:ascii="Arial" w:hAnsi="Arial" w:cs="Arial"/>
              <w:sz w:val="24"/>
              <w:szCs w:val="24"/>
              <w:lang w:eastAsia="en-GB"/>
            </w:rPr>
            <w:fldChar w:fldCharType="end"/>
          </w:r>
        </w:sdtContent>
      </w:sdt>
      <w:r w:rsidR="00A7523F">
        <w:rPr>
          <w:rFonts w:ascii="Arial" w:hAnsi="Arial" w:cs="Arial"/>
          <w:sz w:val="24"/>
          <w:szCs w:val="24"/>
          <w:lang w:eastAsia="en-GB"/>
        </w:rPr>
        <w:t>.</w:t>
      </w:r>
    </w:p>
    <w:p w:rsidR="006D1163" w:rsidRDefault="009971AF" w:rsidP="00F961B6">
      <w:pPr>
        <w:spacing w:line="480" w:lineRule="auto"/>
        <w:jc w:val="both"/>
        <w:rPr>
          <w:rFonts w:ascii="Arial" w:hAnsi="Arial" w:cs="Arial"/>
          <w:sz w:val="24"/>
          <w:szCs w:val="24"/>
          <w:lang w:eastAsia="en-GB"/>
        </w:rPr>
      </w:pPr>
      <w:r>
        <w:rPr>
          <w:rFonts w:ascii="Arial" w:hAnsi="Arial" w:cs="Arial"/>
          <w:sz w:val="24"/>
          <w:szCs w:val="24"/>
          <w:lang w:eastAsia="en-GB"/>
        </w:rPr>
        <w:t>The next leadership style is the laissez-faire style, also known as free rein leadership</w:t>
      </w:r>
      <w:r w:rsidR="006D1163">
        <w:rPr>
          <w:rFonts w:ascii="Arial" w:hAnsi="Arial" w:cs="Arial"/>
          <w:sz w:val="24"/>
          <w:szCs w:val="24"/>
          <w:lang w:eastAsia="en-GB"/>
        </w:rPr>
        <w:t xml:space="preserve">, in this style the leader has ‘little or no control’ and ‘motivates’ employees by supporting them ‘when requested by the group or individuals’ allowing the employees themselves to make their own decisions and does not criticize their decisions </w:t>
      </w:r>
      <w:sdt>
        <w:sdtPr>
          <w:rPr>
            <w:rFonts w:ascii="Arial" w:hAnsi="Arial" w:cs="Arial"/>
            <w:sz w:val="24"/>
            <w:szCs w:val="24"/>
            <w:lang w:eastAsia="en-GB"/>
          </w:rPr>
          <w:id w:val="1782383169"/>
          <w:citation/>
        </w:sdtPr>
        <w:sdtEndPr/>
        <w:sdtContent>
          <w:r w:rsidR="006D1163">
            <w:rPr>
              <w:rFonts w:ascii="Arial" w:hAnsi="Arial" w:cs="Arial"/>
              <w:sz w:val="24"/>
              <w:szCs w:val="24"/>
              <w:lang w:eastAsia="en-GB"/>
            </w:rPr>
            <w:fldChar w:fldCharType="begin"/>
          </w:r>
          <w:r w:rsidR="006D1163">
            <w:rPr>
              <w:rFonts w:ascii="Arial" w:hAnsi="Arial" w:cs="Arial"/>
              <w:sz w:val="24"/>
              <w:szCs w:val="24"/>
              <w:lang w:val="en-US" w:eastAsia="en-GB"/>
            </w:rPr>
            <w:instrText xml:space="preserve"> CITATION Bes091 \l 1033 </w:instrText>
          </w:r>
          <w:r w:rsidR="006D1163">
            <w:rPr>
              <w:rFonts w:ascii="Arial" w:hAnsi="Arial" w:cs="Arial"/>
              <w:sz w:val="24"/>
              <w:szCs w:val="24"/>
              <w:lang w:eastAsia="en-GB"/>
            </w:rPr>
            <w:fldChar w:fldCharType="separate"/>
          </w:r>
          <w:r w:rsidR="00F961B6" w:rsidRPr="00F961B6">
            <w:rPr>
              <w:rFonts w:ascii="Arial" w:hAnsi="Arial" w:cs="Arial"/>
              <w:noProof/>
              <w:sz w:val="24"/>
              <w:szCs w:val="24"/>
              <w:lang w:val="en-US" w:eastAsia="en-GB"/>
            </w:rPr>
            <w:t>(Marquis &amp; Huston, 2009)</w:t>
          </w:r>
          <w:r w:rsidR="006D1163">
            <w:rPr>
              <w:rFonts w:ascii="Arial" w:hAnsi="Arial" w:cs="Arial"/>
              <w:sz w:val="24"/>
              <w:szCs w:val="24"/>
              <w:lang w:eastAsia="en-GB"/>
            </w:rPr>
            <w:fldChar w:fldCharType="end"/>
          </w:r>
        </w:sdtContent>
      </w:sdt>
      <w:r w:rsidR="006D1163">
        <w:rPr>
          <w:rFonts w:ascii="Arial" w:hAnsi="Arial" w:cs="Arial"/>
          <w:sz w:val="24"/>
          <w:szCs w:val="24"/>
          <w:lang w:eastAsia="en-GB"/>
        </w:rPr>
        <w:t xml:space="preserve">. This kind of leadership can be ‘frustrating’ as it can create ‘group apathy and disinterest can occur’ with employees, however, if and when all the members of the group are ‘highly motivated and self-directed’ then this kind of style can lead to a lot of ‘creativity and productivity’ </w:t>
      </w:r>
      <w:sdt>
        <w:sdtPr>
          <w:rPr>
            <w:rFonts w:ascii="Arial" w:hAnsi="Arial" w:cs="Arial"/>
            <w:sz w:val="24"/>
            <w:szCs w:val="24"/>
            <w:lang w:eastAsia="en-GB"/>
          </w:rPr>
          <w:id w:val="-554547194"/>
          <w:citation/>
        </w:sdtPr>
        <w:sdtEndPr/>
        <w:sdtContent>
          <w:r w:rsidR="006D1163">
            <w:rPr>
              <w:rFonts w:ascii="Arial" w:hAnsi="Arial" w:cs="Arial"/>
              <w:sz w:val="24"/>
              <w:szCs w:val="24"/>
              <w:lang w:eastAsia="en-GB"/>
            </w:rPr>
            <w:fldChar w:fldCharType="begin"/>
          </w:r>
          <w:r w:rsidR="006D1163">
            <w:rPr>
              <w:rFonts w:ascii="Arial" w:hAnsi="Arial" w:cs="Arial"/>
              <w:sz w:val="24"/>
              <w:szCs w:val="24"/>
              <w:lang w:val="en-US" w:eastAsia="en-GB"/>
            </w:rPr>
            <w:instrText xml:space="preserve"> CITATION Bes091 \l 1033 </w:instrText>
          </w:r>
          <w:r w:rsidR="006D1163">
            <w:rPr>
              <w:rFonts w:ascii="Arial" w:hAnsi="Arial" w:cs="Arial"/>
              <w:sz w:val="24"/>
              <w:szCs w:val="24"/>
              <w:lang w:eastAsia="en-GB"/>
            </w:rPr>
            <w:fldChar w:fldCharType="separate"/>
          </w:r>
          <w:r w:rsidR="00F961B6" w:rsidRPr="00F961B6">
            <w:rPr>
              <w:rFonts w:ascii="Arial" w:hAnsi="Arial" w:cs="Arial"/>
              <w:noProof/>
              <w:sz w:val="24"/>
              <w:szCs w:val="24"/>
              <w:lang w:val="en-US" w:eastAsia="en-GB"/>
            </w:rPr>
            <w:t>(Marquis &amp; Huston, 2009)</w:t>
          </w:r>
          <w:r w:rsidR="006D1163">
            <w:rPr>
              <w:rFonts w:ascii="Arial" w:hAnsi="Arial" w:cs="Arial"/>
              <w:sz w:val="24"/>
              <w:szCs w:val="24"/>
              <w:lang w:eastAsia="en-GB"/>
            </w:rPr>
            <w:fldChar w:fldCharType="end"/>
          </w:r>
        </w:sdtContent>
      </w:sdt>
      <w:r w:rsidR="006D1163">
        <w:rPr>
          <w:rFonts w:ascii="Arial" w:hAnsi="Arial" w:cs="Arial"/>
          <w:sz w:val="24"/>
          <w:szCs w:val="24"/>
          <w:lang w:eastAsia="en-GB"/>
        </w:rPr>
        <w:t>.</w:t>
      </w:r>
    </w:p>
    <w:p w:rsidR="000F1376" w:rsidRDefault="006D1163" w:rsidP="00F961B6">
      <w:pPr>
        <w:spacing w:line="480" w:lineRule="auto"/>
        <w:jc w:val="both"/>
        <w:rPr>
          <w:rFonts w:ascii="Arial" w:hAnsi="Arial" w:cs="Arial"/>
          <w:sz w:val="24"/>
          <w:lang w:eastAsia="en-GB"/>
        </w:rPr>
      </w:pPr>
      <w:r>
        <w:rPr>
          <w:rFonts w:ascii="Arial" w:hAnsi="Arial" w:cs="Arial"/>
          <w:sz w:val="24"/>
          <w:szCs w:val="24"/>
          <w:lang w:eastAsia="en-GB"/>
        </w:rPr>
        <w:t xml:space="preserve">Lastly, transformational style leadership is used when the ‘leader is encouraged to change the goals of followers’ to create newer goals that are of a higher level </w:t>
      </w:r>
      <w:sdt>
        <w:sdtPr>
          <w:rPr>
            <w:rFonts w:ascii="Arial" w:hAnsi="Arial" w:cs="Arial"/>
            <w:sz w:val="24"/>
            <w:szCs w:val="24"/>
            <w:lang w:eastAsia="en-GB"/>
          </w:rPr>
          <w:id w:val="1307283175"/>
          <w:citation/>
        </w:sdtPr>
        <w:sdtEndPr/>
        <w:sdtContent>
          <w:r w:rsidR="009F197E">
            <w:rPr>
              <w:rFonts w:ascii="Arial" w:hAnsi="Arial" w:cs="Arial"/>
              <w:sz w:val="24"/>
              <w:szCs w:val="24"/>
              <w:lang w:eastAsia="en-GB"/>
            </w:rPr>
            <w:fldChar w:fldCharType="begin"/>
          </w:r>
          <w:r w:rsidR="009F197E">
            <w:rPr>
              <w:rFonts w:ascii="Arial" w:hAnsi="Arial" w:cs="Arial"/>
              <w:sz w:val="24"/>
              <w:szCs w:val="24"/>
              <w:lang w:val="en-US" w:eastAsia="en-GB"/>
            </w:rPr>
            <w:instrText xml:space="preserve"> CITATION Den13 \l 1033 </w:instrText>
          </w:r>
          <w:r w:rsidR="009F197E">
            <w:rPr>
              <w:rFonts w:ascii="Arial" w:hAnsi="Arial" w:cs="Arial"/>
              <w:sz w:val="24"/>
              <w:szCs w:val="24"/>
              <w:lang w:eastAsia="en-GB"/>
            </w:rPr>
            <w:fldChar w:fldCharType="separate"/>
          </w:r>
          <w:r w:rsidR="00F961B6" w:rsidRPr="00F961B6">
            <w:rPr>
              <w:rFonts w:ascii="Arial" w:hAnsi="Arial" w:cs="Arial"/>
              <w:noProof/>
              <w:sz w:val="24"/>
              <w:szCs w:val="24"/>
              <w:lang w:val="en-US" w:eastAsia="en-GB"/>
            </w:rPr>
            <w:t xml:space="preserve">(Tourish, </w:t>
          </w:r>
          <w:r w:rsidR="00F961B6" w:rsidRPr="00F961B6">
            <w:rPr>
              <w:rFonts w:ascii="Arial" w:hAnsi="Arial" w:cs="Arial"/>
              <w:noProof/>
              <w:sz w:val="24"/>
              <w:szCs w:val="24"/>
              <w:lang w:val="en-US" w:eastAsia="en-GB"/>
            </w:rPr>
            <w:lastRenderedPageBreak/>
            <w:t>2013)</w:t>
          </w:r>
          <w:r w:rsidR="009F197E">
            <w:rPr>
              <w:rFonts w:ascii="Arial" w:hAnsi="Arial" w:cs="Arial"/>
              <w:sz w:val="24"/>
              <w:szCs w:val="24"/>
              <w:lang w:eastAsia="en-GB"/>
            </w:rPr>
            <w:fldChar w:fldCharType="end"/>
          </w:r>
        </w:sdtContent>
      </w:sdt>
      <w:r w:rsidR="009F197E">
        <w:rPr>
          <w:rFonts w:ascii="Arial" w:hAnsi="Arial" w:cs="Arial"/>
          <w:sz w:val="24"/>
          <w:szCs w:val="24"/>
          <w:lang w:eastAsia="en-GB"/>
        </w:rPr>
        <w:t xml:space="preserve">. This leadership uses the strengths of their ‘vision and personality’ and the leaders ‘are able to inspire followers to change expectations, perceptions and motivations to work towards common’ goal </w:t>
      </w:r>
      <w:sdt>
        <w:sdtPr>
          <w:rPr>
            <w:rFonts w:ascii="Arial" w:hAnsi="Arial" w:cs="Arial"/>
            <w:sz w:val="24"/>
            <w:lang w:eastAsia="en-GB"/>
          </w:rPr>
          <w:id w:val="355547883"/>
          <w:citation/>
        </w:sdtPr>
        <w:sdtEndPr/>
        <w:sdtContent>
          <w:r w:rsidR="00B91FF1">
            <w:rPr>
              <w:rFonts w:ascii="Arial" w:hAnsi="Arial" w:cs="Arial"/>
              <w:sz w:val="24"/>
              <w:lang w:eastAsia="en-GB"/>
            </w:rPr>
            <w:fldChar w:fldCharType="begin"/>
          </w:r>
          <w:r w:rsidR="00B91FF1">
            <w:rPr>
              <w:rFonts w:ascii="Arial" w:hAnsi="Arial" w:cs="Arial"/>
              <w:sz w:val="24"/>
              <w:lang w:val="en-US" w:eastAsia="en-GB"/>
            </w:rPr>
            <w:instrText xml:space="preserve"> CITATION Tal11 \l 1033 </w:instrText>
          </w:r>
          <w:r w:rsidR="00B91FF1">
            <w:rPr>
              <w:rFonts w:ascii="Arial" w:hAnsi="Arial" w:cs="Arial"/>
              <w:sz w:val="24"/>
              <w:lang w:eastAsia="en-GB"/>
            </w:rPr>
            <w:fldChar w:fldCharType="separate"/>
          </w:r>
          <w:r w:rsidR="00F961B6" w:rsidRPr="00F961B6">
            <w:rPr>
              <w:rFonts w:ascii="Arial" w:hAnsi="Arial" w:cs="Arial"/>
              <w:noProof/>
              <w:sz w:val="24"/>
              <w:lang w:val="en-US" w:eastAsia="en-GB"/>
            </w:rPr>
            <w:t>(Iqbal, 2011)</w:t>
          </w:r>
          <w:r w:rsidR="00B91FF1">
            <w:rPr>
              <w:rFonts w:ascii="Arial" w:hAnsi="Arial" w:cs="Arial"/>
              <w:sz w:val="24"/>
              <w:lang w:eastAsia="en-GB"/>
            </w:rPr>
            <w:fldChar w:fldCharType="end"/>
          </w:r>
        </w:sdtContent>
      </w:sdt>
      <w:r w:rsidR="009F197E">
        <w:rPr>
          <w:rFonts w:ascii="Arial" w:hAnsi="Arial" w:cs="Arial"/>
          <w:sz w:val="24"/>
          <w:lang w:eastAsia="en-GB"/>
        </w:rPr>
        <w:t>.</w:t>
      </w:r>
    </w:p>
    <w:p w:rsidR="000F1376" w:rsidRPr="000F1376" w:rsidRDefault="000F1376" w:rsidP="00F961B6">
      <w:pPr>
        <w:pStyle w:val="Heading1"/>
        <w:spacing w:line="480" w:lineRule="auto"/>
        <w:jc w:val="both"/>
        <w:rPr>
          <w:rFonts w:ascii="Arial" w:hAnsi="Arial" w:cs="Arial"/>
          <w:lang w:eastAsia="en-GB"/>
        </w:rPr>
      </w:pPr>
      <w:r w:rsidRPr="000F1376">
        <w:rPr>
          <w:rFonts w:ascii="Arial" w:hAnsi="Arial" w:cs="Arial"/>
          <w:lang w:eastAsia="en-GB"/>
        </w:rPr>
        <w:t>Main Body</w:t>
      </w:r>
    </w:p>
    <w:p w:rsidR="00B24282" w:rsidRDefault="00B24282" w:rsidP="00F961B6">
      <w:pPr>
        <w:spacing w:line="480" w:lineRule="auto"/>
        <w:jc w:val="both"/>
        <w:rPr>
          <w:rFonts w:ascii="Arial" w:hAnsi="Arial" w:cs="Arial"/>
          <w:sz w:val="24"/>
          <w:lang w:eastAsia="en-GB"/>
        </w:rPr>
      </w:pPr>
      <w:r>
        <w:rPr>
          <w:rFonts w:ascii="Arial" w:hAnsi="Arial" w:cs="Arial"/>
          <w:sz w:val="24"/>
          <w:lang w:eastAsia="en-GB"/>
        </w:rPr>
        <w:t xml:space="preserve">‘Traditional policing has been portrayed as a simplistic approach to policing’ where the police officers sit and wait inside their police cars and ‘exclusively respond to calls for service’ and this has often been thought to be very inefficient </w:t>
      </w:r>
      <w:sdt>
        <w:sdtPr>
          <w:rPr>
            <w:rFonts w:ascii="Arial" w:hAnsi="Arial" w:cs="Arial"/>
            <w:sz w:val="24"/>
            <w:lang w:eastAsia="en-GB"/>
          </w:rPr>
          <w:id w:val="-1402366452"/>
          <w:citation/>
        </w:sdtPr>
        <w:sdtEndPr/>
        <w:sdtContent>
          <w:r>
            <w:rPr>
              <w:rFonts w:ascii="Arial" w:hAnsi="Arial" w:cs="Arial"/>
              <w:sz w:val="24"/>
              <w:lang w:eastAsia="en-GB"/>
            </w:rPr>
            <w:fldChar w:fldCharType="begin"/>
          </w:r>
          <w:r>
            <w:rPr>
              <w:rFonts w:ascii="Arial" w:hAnsi="Arial" w:cs="Arial"/>
              <w:sz w:val="24"/>
              <w:lang w:eastAsia="en-GB"/>
            </w:rPr>
            <w:instrText xml:space="preserve"> CITATION Tho11 \l 2057 </w:instrText>
          </w:r>
          <w:r>
            <w:rPr>
              <w:rFonts w:ascii="Arial" w:hAnsi="Arial" w:cs="Arial"/>
              <w:sz w:val="24"/>
              <w:lang w:eastAsia="en-GB"/>
            </w:rPr>
            <w:fldChar w:fldCharType="separate"/>
          </w:r>
          <w:r w:rsidR="00F961B6" w:rsidRPr="00F961B6">
            <w:rPr>
              <w:rFonts w:ascii="Arial" w:hAnsi="Arial" w:cs="Arial"/>
              <w:noProof/>
              <w:sz w:val="24"/>
              <w:lang w:eastAsia="en-GB"/>
            </w:rPr>
            <w:t>(Baker, 2011)</w:t>
          </w:r>
          <w:r>
            <w:rPr>
              <w:rFonts w:ascii="Arial" w:hAnsi="Arial" w:cs="Arial"/>
              <w:sz w:val="24"/>
              <w:lang w:eastAsia="en-GB"/>
            </w:rPr>
            <w:fldChar w:fldCharType="end"/>
          </w:r>
        </w:sdtContent>
      </w:sdt>
      <w:r>
        <w:rPr>
          <w:rFonts w:ascii="Arial" w:hAnsi="Arial" w:cs="Arial"/>
          <w:sz w:val="24"/>
          <w:lang w:eastAsia="en-GB"/>
        </w:rPr>
        <w:t xml:space="preserve">. However, it is said that ‘research has exaggerated the disadvantages’ of this traditional way of policing, which contrary to this research has provided ‘compassionate service to communities’ </w:t>
      </w:r>
      <w:sdt>
        <w:sdtPr>
          <w:rPr>
            <w:rFonts w:ascii="Arial" w:hAnsi="Arial" w:cs="Arial"/>
            <w:sz w:val="24"/>
            <w:lang w:eastAsia="en-GB"/>
          </w:rPr>
          <w:id w:val="-1409383736"/>
          <w:citation/>
        </w:sdtPr>
        <w:sdtEndPr/>
        <w:sdtContent>
          <w:r>
            <w:rPr>
              <w:rFonts w:ascii="Arial" w:hAnsi="Arial" w:cs="Arial"/>
              <w:sz w:val="24"/>
              <w:lang w:eastAsia="en-GB"/>
            </w:rPr>
            <w:fldChar w:fldCharType="begin"/>
          </w:r>
          <w:r>
            <w:rPr>
              <w:rFonts w:ascii="Arial" w:hAnsi="Arial" w:cs="Arial"/>
              <w:sz w:val="24"/>
              <w:lang w:eastAsia="en-GB"/>
            </w:rPr>
            <w:instrText xml:space="preserve"> CITATION Tho11 \l 2057 </w:instrText>
          </w:r>
          <w:r>
            <w:rPr>
              <w:rFonts w:ascii="Arial" w:hAnsi="Arial" w:cs="Arial"/>
              <w:sz w:val="24"/>
              <w:lang w:eastAsia="en-GB"/>
            </w:rPr>
            <w:fldChar w:fldCharType="separate"/>
          </w:r>
          <w:r w:rsidR="00F961B6" w:rsidRPr="00F961B6">
            <w:rPr>
              <w:rFonts w:ascii="Arial" w:hAnsi="Arial" w:cs="Arial"/>
              <w:noProof/>
              <w:sz w:val="24"/>
              <w:lang w:eastAsia="en-GB"/>
            </w:rPr>
            <w:t>(Baker, 2011)</w:t>
          </w:r>
          <w:r>
            <w:rPr>
              <w:rFonts w:ascii="Arial" w:hAnsi="Arial" w:cs="Arial"/>
              <w:sz w:val="24"/>
              <w:lang w:eastAsia="en-GB"/>
            </w:rPr>
            <w:fldChar w:fldCharType="end"/>
          </w:r>
        </w:sdtContent>
      </w:sdt>
      <w:r>
        <w:rPr>
          <w:rFonts w:ascii="Arial" w:hAnsi="Arial" w:cs="Arial"/>
          <w:sz w:val="24"/>
          <w:lang w:eastAsia="en-GB"/>
        </w:rPr>
        <w:t xml:space="preserve">. This form of organisation and leadership has significantly started to disappear as new strategies and styles are testing to see if they are more effective financial and non-financially. </w:t>
      </w:r>
    </w:p>
    <w:p w:rsidR="00423603" w:rsidRDefault="00423603" w:rsidP="00F961B6">
      <w:pPr>
        <w:spacing w:line="480" w:lineRule="auto"/>
        <w:jc w:val="both"/>
        <w:rPr>
          <w:rFonts w:ascii="Arial" w:hAnsi="Arial" w:cs="Arial"/>
          <w:sz w:val="24"/>
          <w:lang w:eastAsia="en-GB"/>
        </w:rPr>
      </w:pPr>
      <w:r>
        <w:rPr>
          <w:rFonts w:ascii="Arial" w:hAnsi="Arial" w:cs="Arial"/>
          <w:sz w:val="24"/>
          <w:lang w:eastAsia="en-GB"/>
        </w:rPr>
        <w:t>‘Leadership involves the exercise of power over subordinates’ and as police off</w:t>
      </w:r>
      <w:r w:rsidR="007F5C30">
        <w:rPr>
          <w:rFonts w:ascii="Arial" w:hAnsi="Arial" w:cs="Arial"/>
          <w:sz w:val="24"/>
          <w:lang w:eastAsia="en-GB"/>
        </w:rPr>
        <w:t>ic</w:t>
      </w:r>
      <w:r>
        <w:rPr>
          <w:rFonts w:ascii="Arial" w:hAnsi="Arial" w:cs="Arial"/>
          <w:sz w:val="24"/>
          <w:lang w:eastAsia="en-GB"/>
        </w:rPr>
        <w:t xml:space="preserve">ers tend to be ‘people who are experts at manipulating others in interpersonal power relationships’ this can be challenging </w:t>
      </w:r>
      <w:sdt>
        <w:sdtPr>
          <w:rPr>
            <w:rFonts w:ascii="Arial" w:hAnsi="Arial" w:cs="Arial"/>
            <w:sz w:val="24"/>
            <w:lang w:eastAsia="en-GB"/>
          </w:rPr>
          <w:id w:val="-1945369475"/>
          <w:citation/>
        </w:sdtPr>
        <w:sdtEndPr/>
        <w:sdtContent>
          <w:r>
            <w:rPr>
              <w:rFonts w:ascii="Arial" w:hAnsi="Arial" w:cs="Arial"/>
              <w:sz w:val="24"/>
              <w:lang w:eastAsia="en-GB"/>
            </w:rPr>
            <w:fldChar w:fldCharType="begin"/>
          </w:r>
          <w:r>
            <w:rPr>
              <w:rFonts w:ascii="Arial" w:hAnsi="Arial" w:cs="Arial"/>
              <w:sz w:val="24"/>
              <w:lang w:eastAsia="en-GB"/>
            </w:rPr>
            <w:instrText xml:space="preserve">CITATION Dou12 \p 2 \l 2057 </w:instrText>
          </w:r>
          <w:r>
            <w:rPr>
              <w:rFonts w:ascii="Arial" w:hAnsi="Arial" w:cs="Arial"/>
              <w:sz w:val="24"/>
              <w:lang w:eastAsia="en-GB"/>
            </w:rPr>
            <w:fldChar w:fldCharType="separate"/>
          </w:r>
          <w:r w:rsidR="00F961B6" w:rsidRPr="00F961B6">
            <w:rPr>
              <w:rFonts w:ascii="Arial" w:hAnsi="Arial" w:cs="Arial"/>
              <w:noProof/>
              <w:sz w:val="24"/>
              <w:lang w:eastAsia="en-GB"/>
            </w:rPr>
            <w:t>(Perez &amp; Barkhurst, 2012, p. 2)</w:t>
          </w:r>
          <w:r>
            <w:rPr>
              <w:rFonts w:ascii="Arial" w:hAnsi="Arial" w:cs="Arial"/>
              <w:sz w:val="24"/>
              <w:lang w:eastAsia="en-GB"/>
            </w:rPr>
            <w:fldChar w:fldCharType="end"/>
          </w:r>
        </w:sdtContent>
      </w:sdt>
      <w:r>
        <w:rPr>
          <w:rFonts w:ascii="Arial" w:hAnsi="Arial" w:cs="Arial"/>
          <w:sz w:val="24"/>
          <w:lang w:eastAsia="en-GB"/>
        </w:rPr>
        <w:t xml:space="preserve">. As well as having a main leader all police officers must ‘be leaders themselves’ and this is how it can be so difficult and complicated in trying to lead them </w:t>
      </w:r>
      <w:sdt>
        <w:sdtPr>
          <w:rPr>
            <w:rFonts w:ascii="Arial" w:hAnsi="Arial" w:cs="Arial"/>
            <w:sz w:val="24"/>
            <w:lang w:eastAsia="en-GB"/>
          </w:rPr>
          <w:id w:val="-433677223"/>
          <w:citation/>
        </w:sdtPr>
        <w:sdtEndPr/>
        <w:sdtContent>
          <w:r>
            <w:rPr>
              <w:rFonts w:ascii="Arial" w:hAnsi="Arial" w:cs="Arial"/>
              <w:sz w:val="24"/>
              <w:lang w:eastAsia="en-GB"/>
            </w:rPr>
            <w:fldChar w:fldCharType="begin"/>
          </w:r>
          <w:r>
            <w:rPr>
              <w:rFonts w:ascii="Arial" w:hAnsi="Arial" w:cs="Arial"/>
              <w:sz w:val="24"/>
              <w:lang w:eastAsia="en-GB"/>
            </w:rPr>
            <w:instrText xml:space="preserve">CITATION Dou12 \p 2 \l 2057 </w:instrText>
          </w:r>
          <w:r>
            <w:rPr>
              <w:rFonts w:ascii="Arial" w:hAnsi="Arial" w:cs="Arial"/>
              <w:sz w:val="24"/>
              <w:lang w:eastAsia="en-GB"/>
            </w:rPr>
            <w:fldChar w:fldCharType="separate"/>
          </w:r>
          <w:r w:rsidR="00F961B6" w:rsidRPr="00F961B6">
            <w:rPr>
              <w:rFonts w:ascii="Arial" w:hAnsi="Arial" w:cs="Arial"/>
              <w:noProof/>
              <w:sz w:val="24"/>
              <w:lang w:eastAsia="en-GB"/>
            </w:rPr>
            <w:t>(Perez &amp; Barkhurst, 2012, p. 2)</w:t>
          </w:r>
          <w:r>
            <w:rPr>
              <w:rFonts w:ascii="Arial" w:hAnsi="Arial" w:cs="Arial"/>
              <w:sz w:val="24"/>
              <w:lang w:eastAsia="en-GB"/>
            </w:rPr>
            <w:fldChar w:fldCharType="end"/>
          </w:r>
        </w:sdtContent>
      </w:sdt>
      <w:r>
        <w:rPr>
          <w:rFonts w:ascii="Arial" w:hAnsi="Arial" w:cs="Arial"/>
          <w:sz w:val="24"/>
          <w:lang w:eastAsia="en-GB"/>
        </w:rPr>
        <w:t>.</w:t>
      </w:r>
    </w:p>
    <w:p w:rsidR="007A1B77" w:rsidRDefault="007A1B77" w:rsidP="00F961B6">
      <w:pPr>
        <w:spacing w:line="480" w:lineRule="auto"/>
        <w:jc w:val="both"/>
        <w:rPr>
          <w:rFonts w:ascii="Arial" w:hAnsi="Arial" w:cs="Arial"/>
          <w:sz w:val="24"/>
          <w:lang w:eastAsia="en-GB"/>
        </w:rPr>
      </w:pPr>
      <w:r>
        <w:rPr>
          <w:rFonts w:ascii="Arial" w:hAnsi="Arial" w:cs="Arial"/>
          <w:sz w:val="24"/>
          <w:lang w:eastAsia="en-GB"/>
        </w:rPr>
        <w:t>In the police force</w:t>
      </w:r>
      <w:r w:rsidR="00E912CC">
        <w:rPr>
          <w:rFonts w:ascii="Arial" w:hAnsi="Arial" w:cs="Arial"/>
          <w:sz w:val="24"/>
          <w:lang w:eastAsia="en-GB"/>
        </w:rPr>
        <w:t>,</w:t>
      </w:r>
      <w:r>
        <w:rPr>
          <w:rFonts w:ascii="Arial" w:hAnsi="Arial" w:cs="Arial"/>
          <w:sz w:val="24"/>
          <w:lang w:eastAsia="en-GB"/>
        </w:rPr>
        <w:t xml:space="preserve"> </w:t>
      </w:r>
      <w:r w:rsidR="00E912CC">
        <w:rPr>
          <w:rFonts w:ascii="Arial" w:hAnsi="Arial" w:cs="Arial"/>
          <w:sz w:val="24"/>
          <w:lang w:eastAsia="en-GB"/>
        </w:rPr>
        <w:t>although</w:t>
      </w:r>
      <w:r>
        <w:rPr>
          <w:rFonts w:ascii="Arial" w:hAnsi="Arial" w:cs="Arial"/>
          <w:sz w:val="24"/>
          <w:lang w:eastAsia="en-GB"/>
        </w:rPr>
        <w:t xml:space="preserve"> transformational leadership could be very successful in various different ‘day-to day scenarios’ in the police fo</w:t>
      </w:r>
      <w:r w:rsidR="007F5C30">
        <w:rPr>
          <w:rFonts w:ascii="Arial" w:hAnsi="Arial" w:cs="Arial"/>
          <w:sz w:val="24"/>
          <w:lang w:eastAsia="en-GB"/>
        </w:rPr>
        <w:t>rce the officers leading need the</w:t>
      </w:r>
      <w:r>
        <w:rPr>
          <w:rFonts w:ascii="Arial" w:hAnsi="Arial" w:cs="Arial"/>
          <w:sz w:val="24"/>
          <w:lang w:eastAsia="en-GB"/>
        </w:rPr>
        <w:t xml:space="preserve"> ability to change from one leadership style to another very quickly, for example ‘if your officers call you and say there is a guy holed up shooting, you as the leader have to switch to the authoritative role and start commanding, there is no time to talk through a situation to see how everyone is feeling’ </w:t>
      </w:r>
      <w:sdt>
        <w:sdtPr>
          <w:rPr>
            <w:rFonts w:ascii="Arial" w:hAnsi="Arial" w:cs="Arial"/>
            <w:sz w:val="24"/>
            <w:lang w:eastAsia="en-GB"/>
          </w:rPr>
          <w:id w:val="1943570885"/>
          <w:citation/>
        </w:sdtPr>
        <w:sdtEndPr/>
        <w:sdtContent>
          <w:r>
            <w:rPr>
              <w:rFonts w:ascii="Arial" w:hAnsi="Arial" w:cs="Arial"/>
              <w:sz w:val="24"/>
              <w:lang w:eastAsia="en-GB"/>
            </w:rPr>
            <w:fldChar w:fldCharType="begin"/>
          </w:r>
          <w:r>
            <w:rPr>
              <w:rFonts w:ascii="Arial" w:hAnsi="Arial" w:cs="Arial"/>
              <w:sz w:val="24"/>
              <w:lang w:val="en-US" w:eastAsia="en-GB"/>
            </w:rPr>
            <w:instrText xml:space="preserve"> CITATION Law17 \l 1033 </w:instrText>
          </w:r>
          <w:r>
            <w:rPr>
              <w:rFonts w:ascii="Arial" w:hAnsi="Arial" w:cs="Arial"/>
              <w:sz w:val="24"/>
              <w:lang w:eastAsia="en-GB"/>
            </w:rPr>
            <w:fldChar w:fldCharType="separate"/>
          </w:r>
          <w:r w:rsidR="00F961B6" w:rsidRPr="00F961B6">
            <w:rPr>
              <w:rFonts w:ascii="Arial" w:hAnsi="Arial" w:cs="Arial"/>
              <w:noProof/>
              <w:sz w:val="24"/>
              <w:lang w:val="en-US" w:eastAsia="en-GB"/>
            </w:rPr>
            <w:t xml:space="preserve">(Law Enforcement and Public Safety </w:t>
          </w:r>
          <w:r w:rsidR="00F961B6" w:rsidRPr="00F961B6">
            <w:rPr>
              <w:rFonts w:ascii="Arial" w:hAnsi="Arial" w:cs="Arial"/>
              <w:noProof/>
              <w:sz w:val="24"/>
              <w:lang w:val="en-US" w:eastAsia="en-GB"/>
            </w:rPr>
            <w:lastRenderedPageBreak/>
            <w:t>Leadership, 2017)</w:t>
          </w:r>
          <w:r>
            <w:rPr>
              <w:rFonts w:ascii="Arial" w:hAnsi="Arial" w:cs="Arial"/>
              <w:sz w:val="24"/>
              <w:lang w:eastAsia="en-GB"/>
            </w:rPr>
            <w:fldChar w:fldCharType="end"/>
          </w:r>
        </w:sdtContent>
      </w:sdt>
      <w:r>
        <w:rPr>
          <w:rFonts w:ascii="Arial" w:hAnsi="Arial" w:cs="Arial"/>
          <w:sz w:val="24"/>
          <w:lang w:eastAsia="en-GB"/>
        </w:rPr>
        <w:t>. This is the reason that a democratic leadership style will not be applied always in the police force as the need for instant decisions and lack of time for consulting others for opinions.</w:t>
      </w:r>
    </w:p>
    <w:p w:rsidR="000F1376" w:rsidRDefault="007A1B77" w:rsidP="00F961B6">
      <w:pPr>
        <w:spacing w:line="480" w:lineRule="auto"/>
        <w:jc w:val="both"/>
        <w:rPr>
          <w:rFonts w:ascii="Arial" w:hAnsi="Arial" w:cs="Arial"/>
          <w:sz w:val="24"/>
          <w:lang w:eastAsia="en-GB"/>
        </w:rPr>
      </w:pPr>
      <w:r>
        <w:rPr>
          <w:rFonts w:ascii="Arial" w:hAnsi="Arial" w:cs="Arial"/>
          <w:sz w:val="24"/>
          <w:lang w:eastAsia="en-GB"/>
        </w:rPr>
        <w:t xml:space="preserve">The College of Policing (2015) agree with this point about numerous leadership styles being used as ‘no single leadership style or model can be said to be the complete answer to future demands, a collective style of leadership is found in many successful organisations’ </w:t>
      </w:r>
      <w:sdt>
        <w:sdtPr>
          <w:rPr>
            <w:rFonts w:ascii="Arial" w:hAnsi="Arial" w:cs="Arial"/>
            <w:sz w:val="24"/>
            <w:lang w:eastAsia="en-GB"/>
          </w:rPr>
          <w:id w:val="492917111"/>
          <w:citation/>
        </w:sdtPr>
        <w:sdtEndPr/>
        <w:sdtContent>
          <w:r>
            <w:rPr>
              <w:rFonts w:ascii="Arial" w:hAnsi="Arial" w:cs="Arial"/>
              <w:sz w:val="24"/>
              <w:lang w:eastAsia="en-GB"/>
            </w:rPr>
            <w:fldChar w:fldCharType="begin"/>
          </w:r>
          <w:r>
            <w:rPr>
              <w:rFonts w:ascii="Arial" w:hAnsi="Arial" w:cs="Arial"/>
              <w:sz w:val="24"/>
              <w:lang w:val="en-US" w:eastAsia="en-GB"/>
            </w:rPr>
            <w:instrText xml:space="preserve"> CITATION Col15 \l 1033 </w:instrText>
          </w:r>
          <w:r>
            <w:rPr>
              <w:rFonts w:ascii="Arial" w:hAnsi="Arial" w:cs="Arial"/>
              <w:sz w:val="24"/>
              <w:lang w:eastAsia="en-GB"/>
            </w:rPr>
            <w:fldChar w:fldCharType="separate"/>
          </w:r>
          <w:r w:rsidR="00F961B6" w:rsidRPr="00F961B6">
            <w:rPr>
              <w:rFonts w:ascii="Arial" w:hAnsi="Arial" w:cs="Arial"/>
              <w:noProof/>
              <w:sz w:val="24"/>
              <w:lang w:val="en-US" w:eastAsia="en-GB"/>
            </w:rPr>
            <w:t>(College of Policing, 2015)</w:t>
          </w:r>
          <w:r>
            <w:rPr>
              <w:rFonts w:ascii="Arial" w:hAnsi="Arial" w:cs="Arial"/>
              <w:sz w:val="24"/>
              <w:lang w:eastAsia="en-GB"/>
            </w:rPr>
            <w:fldChar w:fldCharType="end"/>
          </w:r>
        </w:sdtContent>
      </w:sdt>
      <w:r>
        <w:rPr>
          <w:rFonts w:ascii="Arial" w:hAnsi="Arial" w:cs="Arial"/>
          <w:sz w:val="24"/>
          <w:lang w:eastAsia="en-GB"/>
        </w:rPr>
        <w:t>.</w:t>
      </w:r>
    </w:p>
    <w:p w:rsidR="00B24282" w:rsidRDefault="00E912CC" w:rsidP="00F961B6">
      <w:pPr>
        <w:spacing w:line="480" w:lineRule="auto"/>
        <w:jc w:val="both"/>
        <w:rPr>
          <w:rFonts w:ascii="Arial" w:hAnsi="Arial" w:cs="Arial"/>
          <w:sz w:val="24"/>
          <w:lang w:eastAsia="en-GB"/>
        </w:rPr>
      </w:pPr>
      <w:r>
        <w:rPr>
          <w:rFonts w:ascii="Arial" w:hAnsi="Arial" w:cs="Arial"/>
          <w:sz w:val="24"/>
          <w:lang w:eastAsia="en-GB"/>
        </w:rPr>
        <w:t>Looking at the democratic leadership style this style would have certain benefits such as allowing the workers to ‘feel involved in decision making’ and makes them feel ‘empowered and to feel they have a voice in decisions that affects them’</w:t>
      </w:r>
      <w:r w:rsidR="002F1E5F">
        <w:rPr>
          <w:rFonts w:ascii="Arial" w:hAnsi="Arial" w:cs="Arial"/>
          <w:sz w:val="24"/>
          <w:lang w:eastAsia="en-GB"/>
        </w:rPr>
        <w:t xml:space="preserve"> </w:t>
      </w:r>
      <w:sdt>
        <w:sdtPr>
          <w:rPr>
            <w:rFonts w:ascii="Arial" w:hAnsi="Arial" w:cs="Arial"/>
            <w:sz w:val="24"/>
            <w:lang w:eastAsia="en-GB"/>
          </w:rPr>
          <w:id w:val="542723510"/>
          <w:citation/>
        </w:sdtPr>
        <w:sdtContent>
          <w:r w:rsidR="002F1E5F">
            <w:rPr>
              <w:rFonts w:ascii="Arial" w:hAnsi="Arial" w:cs="Arial"/>
              <w:sz w:val="24"/>
              <w:lang w:eastAsia="en-GB"/>
            </w:rPr>
            <w:fldChar w:fldCharType="begin"/>
          </w:r>
          <w:r w:rsidR="002F1E5F">
            <w:rPr>
              <w:rFonts w:ascii="Arial" w:hAnsi="Arial" w:cs="Arial"/>
              <w:sz w:val="24"/>
              <w:lang w:eastAsia="en-GB"/>
            </w:rPr>
            <w:instrText xml:space="preserve"> CITATION Jer10 \l 2057 </w:instrText>
          </w:r>
          <w:r w:rsidR="002F1E5F">
            <w:rPr>
              <w:rFonts w:ascii="Arial" w:hAnsi="Arial" w:cs="Arial"/>
              <w:sz w:val="24"/>
              <w:lang w:eastAsia="en-GB"/>
            </w:rPr>
            <w:fldChar w:fldCharType="separate"/>
          </w:r>
          <w:r w:rsidR="00F961B6" w:rsidRPr="00F961B6">
            <w:rPr>
              <w:rFonts w:ascii="Arial" w:hAnsi="Arial" w:cs="Arial"/>
              <w:noProof/>
              <w:sz w:val="24"/>
              <w:lang w:eastAsia="en-GB"/>
            </w:rPr>
            <w:t>(Rounds &amp; Segner, 2010)</w:t>
          </w:r>
          <w:r w:rsidR="002F1E5F">
            <w:rPr>
              <w:rFonts w:ascii="Arial" w:hAnsi="Arial" w:cs="Arial"/>
              <w:sz w:val="24"/>
              <w:lang w:eastAsia="en-GB"/>
            </w:rPr>
            <w:fldChar w:fldCharType="end"/>
          </w:r>
        </w:sdtContent>
      </w:sdt>
      <w:r w:rsidR="002F1E5F">
        <w:rPr>
          <w:rFonts w:ascii="Arial" w:hAnsi="Arial" w:cs="Arial"/>
          <w:sz w:val="24"/>
          <w:lang w:eastAsia="en-GB"/>
        </w:rPr>
        <w:t>. T</w:t>
      </w:r>
      <w:r>
        <w:rPr>
          <w:rFonts w:ascii="Arial" w:hAnsi="Arial" w:cs="Arial"/>
          <w:sz w:val="24"/>
          <w:lang w:eastAsia="en-GB"/>
        </w:rPr>
        <w:t xml:space="preserve">his can make workers feel more motivated and happier being in work in this kind of ‘environment’ </w:t>
      </w:r>
      <w:sdt>
        <w:sdtPr>
          <w:rPr>
            <w:rFonts w:ascii="Arial" w:hAnsi="Arial" w:cs="Arial"/>
            <w:sz w:val="24"/>
            <w:lang w:eastAsia="en-GB"/>
          </w:rPr>
          <w:id w:val="-659004098"/>
          <w:citation/>
        </w:sdtPr>
        <w:sdtEndPr/>
        <w:sdtContent>
          <w:r>
            <w:rPr>
              <w:rFonts w:ascii="Arial" w:hAnsi="Arial" w:cs="Arial"/>
              <w:sz w:val="24"/>
              <w:lang w:eastAsia="en-GB"/>
            </w:rPr>
            <w:fldChar w:fldCharType="begin"/>
          </w:r>
          <w:r>
            <w:rPr>
              <w:rFonts w:ascii="Arial" w:hAnsi="Arial" w:cs="Arial"/>
              <w:sz w:val="24"/>
              <w:lang w:val="en-US" w:eastAsia="en-GB"/>
            </w:rPr>
            <w:instrText xml:space="preserve"> CITATION Jer10 \l 1033 </w:instrText>
          </w:r>
          <w:r>
            <w:rPr>
              <w:rFonts w:ascii="Arial" w:hAnsi="Arial" w:cs="Arial"/>
              <w:sz w:val="24"/>
              <w:lang w:eastAsia="en-GB"/>
            </w:rPr>
            <w:fldChar w:fldCharType="separate"/>
          </w:r>
          <w:r w:rsidR="00F961B6" w:rsidRPr="00F961B6">
            <w:rPr>
              <w:rFonts w:ascii="Arial" w:hAnsi="Arial" w:cs="Arial"/>
              <w:noProof/>
              <w:sz w:val="24"/>
              <w:lang w:val="en-US" w:eastAsia="en-GB"/>
            </w:rPr>
            <w:t>(Rounds &amp; Segner, 2010)</w:t>
          </w:r>
          <w:r>
            <w:rPr>
              <w:rFonts w:ascii="Arial" w:hAnsi="Arial" w:cs="Arial"/>
              <w:sz w:val="24"/>
              <w:lang w:eastAsia="en-GB"/>
            </w:rPr>
            <w:fldChar w:fldCharType="end"/>
          </w:r>
        </w:sdtContent>
      </w:sdt>
      <w:r>
        <w:rPr>
          <w:rFonts w:ascii="Arial" w:hAnsi="Arial" w:cs="Arial"/>
          <w:sz w:val="24"/>
          <w:lang w:eastAsia="en-GB"/>
        </w:rPr>
        <w:t xml:space="preserve">. However, there are some disadvantages to this kind of leadership style as it can be very time consuming waiting for everyone to give their input and opinion </w:t>
      </w:r>
      <w:sdt>
        <w:sdtPr>
          <w:rPr>
            <w:rFonts w:ascii="Arial" w:hAnsi="Arial" w:cs="Arial"/>
            <w:sz w:val="24"/>
            <w:lang w:eastAsia="en-GB"/>
          </w:rPr>
          <w:id w:val="-566412674"/>
          <w:citation/>
        </w:sdtPr>
        <w:sdtEndPr/>
        <w:sdtContent>
          <w:r>
            <w:rPr>
              <w:rFonts w:ascii="Arial" w:hAnsi="Arial" w:cs="Arial"/>
              <w:sz w:val="24"/>
              <w:lang w:eastAsia="en-GB"/>
            </w:rPr>
            <w:fldChar w:fldCharType="begin"/>
          </w:r>
          <w:r>
            <w:rPr>
              <w:rFonts w:ascii="Arial" w:hAnsi="Arial" w:cs="Arial"/>
              <w:sz w:val="24"/>
              <w:lang w:val="en-US" w:eastAsia="en-GB"/>
            </w:rPr>
            <w:instrText xml:space="preserve"> CITATION Jer10 \l 1033 </w:instrText>
          </w:r>
          <w:r>
            <w:rPr>
              <w:rFonts w:ascii="Arial" w:hAnsi="Arial" w:cs="Arial"/>
              <w:sz w:val="24"/>
              <w:lang w:eastAsia="en-GB"/>
            </w:rPr>
            <w:fldChar w:fldCharType="separate"/>
          </w:r>
          <w:r w:rsidR="00F961B6" w:rsidRPr="00F961B6">
            <w:rPr>
              <w:rFonts w:ascii="Arial" w:hAnsi="Arial" w:cs="Arial"/>
              <w:noProof/>
              <w:sz w:val="24"/>
              <w:lang w:val="en-US" w:eastAsia="en-GB"/>
            </w:rPr>
            <w:t>(Rounds &amp; Segner, 2010)</w:t>
          </w:r>
          <w:r>
            <w:rPr>
              <w:rFonts w:ascii="Arial" w:hAnsi="Arial" w:cs="Arial"/>
              <w:sz w:val="24"/>
              <w:lang w:eastAsia="en-GB"/>
            </w:rPr>
            <w:fldChar w:fldCharType="end"/>
          </w:r>
        </w:sdtContent>
      </w:sdt>
      <w:r w:rsidR="002F1E5F">
        <w:rPr>
          <w:rFonts w:ascii="Arial" w:hAnsi="Arial" w:cs="Arial"/>
          <w:sz w:val="24"/>
          <w:lang w:eastAsia="en-GB"/>
        </w:rPr>
        <w:t>. T</w:t>
      </w:r>
      <w:r>
        <w:rPr>
          <w:rFonts w:ascii="Arial" w:hAnsi="Arial" w:cs="Arial"/>
          <w:sz w:val="24"/>
          <w:lang w:eastAsia="en-GB"/>
        </w:rPr>
        <w:t>herefore, the police force would struggle to use this kind of style in some situations where it is urgent to make quick decisions in emergency cases</w:t>
      </w:r>
      <w:r w:rsidR="002F1E5F">
        <w:rPr>
          <w:rFonts w:ascii="Arial" w:hAnsi="Arial" w:cs="Arial"/>
          <w:sz w:val="24"/>
          <w:lang w:eastAsia="en-GB"/>
        </w:rPr>
        <w:t>,</w:t>
      </w:r>
      <w:r>
        <w:rPr>
          <w:rFonts w:ascii="Arial" w:hAnsi="Arial" w:cs="Arial"/>
          <w:sz w:val="24"/>
          <w:lang w:eastAsia="en-GB"/>
        </w:rPr>
        <w:t xml:space="preserve"> such as physical fighting taking place right i</w:t>
      </w:r>
      <w:r w:rsidR="002F1E5F">
        <w:rPr>
          <w:rFonts w:ascii="Arial" w:hAnsi="Arial" w:cs="Arial"/>
          <w:sz w:val="24"/>
          <w:lang w:eastAsia="en-GB"/>
        </w:rPr>
        <w:t>n front of the police officers. W</w:t>
      </w:r>
      <w:r>
        <w:rPr>
          <w:rFonts w:ascii="Arial" w:hAnsi="Arial" w:cs="Arial"/>
          <w:sz w:val="24"/>
          <w:lang w:eastAsia="en-GB"/>
        </w:rPr>
        <w:t>hereas this style could be used when an individual is already in custody and the officers are deciding on the best way forward for the individual as there is no instant emergency to make this decision.</w:t>
      </w:r>
    </w:p>
    <w:p w:rsidR="003D6D66" w:rsidRDefault="003D6D66" w:rsidP="00F961B6">
      <w:pPr>
        <w:spacing w:line="480" w:lineRule="auto"/>
        <w:jc w:val="both"/>
        <w:rPr>
          <w:rFonts w:ascii="Arial" w:hAnsi="Arial" w:cs="Arial"/>
          <w:sz w:val="24"/>
          <w:lang w:eastAsia="en-GB"/>
        </w:rPr>
      </w:pPr>
      <w:r>
        <w:rPr>
          <w:rFonts w:ascii="Arial" w:hAnsi="Arial" w:cs="Arial"/>
          <w:sz w:val="24"/>
          <w:lang w:eastAsia="en-GB"/>
        </w:rPr>
        <w:t>When using this democratic leadershi</w:t>
      </w:r>
      <w:r w:rsidR="002F1E5F">
        <w:rPr>
          <w:rFonts w:ascii="Arial" w:hAnsi="Arial" w:cs="Arial"/>
          <w:sz w:val="24"/>
          <w:lang w:eastAsia="en-GB"/>
        </w:rPr>
        <w:t>p style, the police officers must</w:t>
      </w:r>
      <w:r>
        <w:rPr>
          <w:rFonts w:ascii="Arial" w:hAnsi="Arial" w:cs="Arial"/>
          <w:sz w:val="24"/>
          <w:lang w:eastAsia="en-GB"/>
        </w:rPr>
        <w:t xml:space="preserve"> respect ‘human rights’ and this should be one of the ‘prime objectives of police leadership’</w:t>
      </w:r>
      <w:r w:rsidR="002F1E5F">
        <w:rPr>
          <w:rFonts w:ascii="Arial" w:hAnsi="Arial" w:cs="Arial"/>
          <w:sz w:val="24"/>
          <w:lang w:eastAsia="en-GB"/>
        </w:rPr>
        <w:t xml:space="preserve"> </w:t>
      </w:r>
      <w:sdt>
        <w:sdtPr>
          <w:rPr>
            <w:rFonts w:ascii="Arial" w:hAnsi="Arial" w:cs="Arial"/>
            <w:sz w:val="24"/>
            <w:lang w:eastAsia="en-GB"/>
          </w:rPr>
          <w:id w:val="866025209"/>
          <w:citation/>
        </w:sdtPr>
        <w:sdtContent>
          <w:r w:rsidR="002F1E5F">
            <w:rPr>
              <w:rFonts w:ascii="Arial" w:hAnsi="Arial" w:cs="Arial"/>
              <w:sz w:val="24"/>
              <w:lang w:eastAsia="en-GB"/>
            </w:rPr>
            <w:fldChar w:fldCharType="begin"/>
          </w:r>
          <w:r w:rsidR="002F1E5F">
            <w:rPr>
              <w:rFonts w:ascii="Arial" w:hAnsi="Arial" w:cs="Arial"/>
              <w:sz w:val="24"/>
              <w:lang w:eastAsia="en-GB"/>
            </w:rPr>
            <w:instrText xml:space="preserve"> CITATION Jam99 \l 2057 </w:instrText>
          </w:r>
          <w:r w:rsidR="002F1E5F">
            <w:rPr>
              <w:rFonts w:ascii="Arial" w:hAnsi="Arial" w:cs="Arial"/>
              <w:sz w:val="24"/>
              <w:lang w:eastAsia="en-GB"/>
            </w:rPr>
            <w:fldChar w:fldCharType="separate"/>
          </w:r>
          <w:r w:rsidR="00F961B6" w:rsidRPr="00F961B6">
            <w:rPr>
              <w:rFonts w:ascii="Arial" w:hAnsi="Arial" w:cs="Arial"/>
              <w:noProof/>
              <w:sz w:val="24"/>
              <w:lang w:eastAsia="en-GB"/>
            </w:rPr>
            <w:t>(Vadackumchery, 1999)</w:t>
          </w:r>
          <w:r w:rsidR="002F1E5F">
            <w:rPr>
              <w:rFonts w:ascii="Arial" w:hAnsi="Arial" w:cs="Arial"/>
              <w:sz w:val="24"/>
              <w:lang w:eastAsia="en-GB"/>
            </w:rPr>
            <w:fldChar w:fldCharType="end"/>
          </w:r>
        </w:sdtContent>
      </w:sdt>
      <w:r w:rsidR="002F1E5F">
        <w:rPr>
          <w:rFonts w:ascii="Arial" w:hAnsi="Arial" w:cs="Arial"/>
          <w:sz w:val="24"/>
          <w:lang w:eastAsia="en-GB"/>
        </w:rPr>
        <w:t>. A</w:t>
      </w:r>
      <w:r>
        <w:rPr>
          <w:rFonts w:ascii="Arial" w:hAnsi="Arial" w:cs="Arial"/>
          <w:sz w:val="24"/>
          <w:lang w:eastAsia="en-GB"/>
        </w:rPr>
        <w:t xml:space="preserve">s a democracy will not survive for very long or will not be ‘capable of ensuring stable peace, if it is not prepared to accept the dignity of every individual’ </w:t>
      </w:r>
      <w:sdt>
        <w:sdtPr>
          <w:rPr>
            <w:rFonts w:ascii="Arial" w:hAnsi="Arial" w:cs="Arial"/>
            <w:sz w:val="24"/>
            <w:lang w:eastAsia="en-GB"/>
          </w:rPr>
          <w:id w:val="-529269443"/>
          <w:citation/>
        </w:sdtPr>
        <w:sdtEndPr/>
        <w:sdtContent>
          <w:r>
            <w:rPr>
              <w:rFonts w:ascii="Arial" w:hAnsi="Arial" w:cs="Arial"/>
              <w:sz w:val="24"/>
              <w:lang w:eastAsia="en-GB"/>
            </w:rPr>
            <w:fldChar w:fldCharType="begin"/>
          </w:r>
          <w:r>
            <w:rPr>
              <w:rFonts w:ascii="Arial" w:hAnsi="Arial" w:cs="Arial"/>
              <w:sz w:val="24"/>
              <w:lang w:eastAsia="en-GB"/>
            </w:rPr>
            <w:instrText xml:space="preserve"> CITATION Jam99 \l 2057 </w:instrText>
          </w:r>
          <w:r>
            <w:rPr>
              <w:rFonts w:ascii="Arial" w:hAnsi="Arial" w:cs="Arial"/>
              <w:sz w:val="24"/>
              <w:lang w:eastAsia="en-GB"/>
            </w:rPr>
            <w:fldChar w:fldCharType="separate"/>
          </w:r>
          <w:r w:rsidR="00F961B6" w:rsidRPr="00F961B6">
            <w:rPr>
              <w:rFonts w:ascii="Arial" w:hAnsi="Arial" w:cs="Arial"/>
              <w:noProof/>
              <w:sz w:val="24"/>
              <w:lang w:eastAsia="en-GB"/>
            </w:rPr>
            <w:t>(Vadackumchery, 1999)</w:t>
          </w:r>
          <w:r>
            <w:rPr>
              <w:rFonts w:ascii="Arial" w:hAnsi="Arial" w:cs="Arial"/>
              <w:sz w:val="24"/>
              <w:lang w:eastAsia="en-GB"/>
            </w:rPr>
            <w:fldChar w:fldCharType="end"/>
          </w:r>
        </w:sdtContent>
      </w:sdt>
      <w:r>
        <w:rPr>
          <w:rFonts w:ascii="Arial" w:hAnsi="Arial" w:cs="Arial"/>
          <w:sz w:val="24"/>
          <w:lang w:eastAsia="en-GB"/>
        </w:rPr>
        <w:t>.</w:t>
      </w:r>
    </w:p>
    <w:p w:rsidR="008F6EC5" w:rsidRDefault="008F4FF6" w:rsidP="00F961B6">
      <w:pPr>
        <w:spacing w:line="480" w:lineRule="auto"/>
        <w:jc w:val="both"/>
        <w:rPr>
          <w:rFonts w:ascii="Arial" w:hAnsi="Arial" w:cs="Arial"/>
          <w:sz w:val="24"/>
          <w:lang w:eastAsia="en-GB"/>
        </w:rPr>
      </w:pPr>
      <w:r>
        <w:rPr>
          <w:rFonts w:ascii="Arial" w:hAnsi="Arial" w:cs="Arial"/>
          <w:sz w:val="24"/>
          <w:lang w:eastAsia="en-GB"/>
        </w:rPr>
        <w:lastRenderedPageBreak/>
        <w:t>These different leadership styles could apply to the university’s trip to Rhossili</w:t>
      </w:r>
      <w:r w:rsidR="002F1E5F">
        <w:rPr>
          <w:rFonts w:ascii="Arial" w:hAnsi="Arial" w:cs="Arial"/>
          <w:sz w:val="24"/>
          <w:lang w:eastAsia="en-GB"/>
        </w:rPr>
        <w:t xml:space="preserve"> where the group of students took part in 3 activities. One activity was rock climbing, w</w:t>
      </w:r>
      <w:r w:rsidR="00A2292A">
        <w:rPr>
          <w:rFonts w:ascii="Arial" w:hAnsi="Arial" w:cs="Arial"/>
          <w:sz w:val="24"/>
          <w:lang w:eastAsia="en-GB"/>
        </w:rPr>
        <w:t xml:space="preserve">hen participating in this activity there was one individual who was the leader by being the </w:t>
      </w:r>
      <w:r w:rsidR="00C576E4">
        <w:rPr>
          <w:rFonts w:ascii="Arial" w:hAnsi="Arial" w:cs="Arial"/>
          <w:sz w:val="24"/>
          <w:lang w:eastAsia="en-GB"/>
        </w:rPr>
        <w:t xml:space="preserve">belayer, this person has a harness attached to them with the belay device attached, this person stops the climber from falling too far too quickly </w:t>
      </w:r>
      <w:sdt>
        <w:sdtPr>
          <w:rPr>
            <w:rFonts w:ascii="Arial" w:hAnsi="Arial" w:cs="Arial"/>
            <w:sz w:val="24"/>
            <w:lang w:eastAsia="en-GB"/>
          </w:rPr>
          <w:id w:val="-1749414510"/>
          <w:citation/>
        </w:sdtPr>
        <w:sdtEndPr/>
        <w:sdtContent>
          <w:r w:rsidR="00C576E4">
            <w:rPr>
              <w:rFonts w:ascii="Arial" w:hAnsi="Arial" w:cs="Arial"/>
              <w:sz w:val="24"/>
              <w:lang w:eastAsia="en-GB"/>
            </w:rPr>
            <w:fldChar w:fldCharType="begin"/>
          </w:r>
          <w:r w:rsidR="00C576E4">
            <w:rPr>
              <w:rFonts w:ascii="Arial" w:hAnsi="Arial" w:cs="Arial"/>
              <w:sz w:val="24"/>
              <w:lang w:val="en-US" w:eastAsia="en-GB"/>
            </w:rPr>
            <w:instrText xml:space="preserve">CITATION Cra06 \l 1033 </w:instrText>
          </w:r>
          <w:r w:rsidR="00C576E4">
            <w:rPr>
              <w:rFonts w:ascii="Arial" w:hAnsi="Arial" w:cs="Arial"/>
              <w:sz w:val="24"/>
              <w:lang w:eastAsia="en-GB"/>
            </w:rPr>
            <w:fldChar w:fldCharType="separate"/>
          </w:r>
          <w:r w:rsidR="00F961B6" w:rsidRPr="00F961B6">
            <w:rPr>
              <w:rFonts w:ascii="Arial" w:hAnsi="Arial" w:cs="Arial"/>
              <w:noProof/>
              <w:sz w:val="24"/>
              <w:lang w:val="en-US" w:eastAsia="en-GB"/>
            </w:rPr>
            <w:t>(Luebben, 2006)</w:t>
          </w:r>
          <w:r w:rsidR="00C576E4">
            <w:rPr>
              <w:rFonts w:ascii="Arial" w:hAnsi="Arial" w:cs="Arial"/>
              <w:sz w:val="24"/>
              <w:lang w:eastAsia="en-GB"/>
            </w:rPr>
            <w:fldChar w:fldCharType="end"/>
          </w:r>
        </w:sdtContent>
      </w:sdt>
      <w:r w:rsidR="00C576E4">
        <w:rPr>
          <w:rFonts w:ascii="Arial" w:hAnsi="Arial" w:cs="Arial"/>
          <w:sz w:val="24"/>
          <w:lang w:eastAsia="en-GB"/>
        </w:rPr>
        <w:t>. In this activity the belayer had to communicate with the climbers to keep them safe</w:t>
      </w:r>
      <w:r w:rsidR="002F1E5F">
        <w:rPr>
          <w:rFonts w:ascii="Arial" w:hAnsi="Arial" w:cs="Arial"/>
          <w:sz w:val="24"/>
          <w:lang w:eastAsia="en-GB"/>
        </w:rPr>
        <w:t>,</w:t>
      </w:r>
      <w:r w:rsidR="00C576E4">
        <w:rPr>
          <w:rFonts w:ascii="Arial" w:hAnsi="Arial" w:cs="Arial"/>
          <w:sz w:val="24"/>
          <w:lang w:eastAsia="en-GB"/>
        </w:rPr>
        <w:t xml:space="preserve"> therefore an autocratic leadership style was the best to use</w:t>
      </w:r>
      <w:r w:rsidR="002F1E5F">
        <w:rPr>
          <w:rFonts w:ascii="Arial" w:hAnsi="Arial" w:cs="Arial"/>
          <w:sz w:val="24"/>
          <w:lang w:eastAsia="en-GB"/>
        </w:rPr>
        <w:t>. A</w:t>
      </w:r>
      <w:r w:rsidR="00C576E4">
        <w:rPr>
          <w:rFonts w:ascii="Arial" w:hAnsi="Arial" w:cs="Arial"/>
          <w:sz w:val="24"/>
          <w:lang w:eastAsia="en-GB"/>
        </w:rPr>
        <w:t>s it allowed for the leader to give strict demands and this meant each climber was able to complete the activity very safely. If this activity was done with the laissez-faire approach it could have been very dangerous and someone may have fallen and hurt themselves.</w:t>
      </w:r>
    </w:p>
    <w:p w:rsidR="004728BB" w:rsidRDefault="00B96FEF" w:rsidP="00F961B6">
      <w:pPr>
        <w:spacing w:line="480" w:lineRule="auto"/>
        <w:jc w:val="both"/>
        <w:rPr>
          <w:rFonts w:ascii="Arial" w:hAnsi="Arial" w:cs="Arial"/>
          <w:sz w:val="24"/>
          <w:lang w:eastAsia="en-GB"/>
        </w:rPr>
      </w:pPr>
      <w:r>
        <w:rPr>
          <w:rFonts w:ascii="Arial" w:hAnsi="Arial" w:cs="Arial"/>
          <w:sz w:val="24"/>
          <w:lang w:eastAsia="en-GB"/>
        </w:rPr>
        <w:t xml:space="preserve">The next activity at Rhosilli was abseiling, abseiling is ‘sliding down a rope in a safe, controlled way’ down a vertical height, normally rock face </w:t>
      </w:r>
      <w:sdt>
        <w:sdtPr>
          <w:rPr>
            <w:rFonts w:ascii="Arial" w:hAnsi="Arial" w:cs="Arial"/>
            <w:sz w:val="24"/>
            <w:lang w:eastAsia="en-GB"/>
          </w:rPr>
          <w:id w:val="1430619234"/>
          <w:citation/>
        </w:sdtPr>
        <w:sdtEndPr/>
        <w:sdtContent>
          <w:r>
            <w:rPr>
              <w:rFonts w:ascii="Arial" w:hAnsi="Arial" w:cs="Arial"/>
              <w:sz w:val="24"/>
              <w:lang w:eastAsia="en-GB"/>
            </w:rPr>
            <w:fldChar w:fldCharType="begin"/>
          </w:r>
          <w:r>
            <w:rPr>
              <w:rFonts w:ascii="Arial" w:hAnsi="Arial" w:cs="Arial"/>
              <w:sz w:val="24"/>
              <w:lang w:val="en-US" w:eastAsia="en-GB"/>
            </w:rPr>
            <w:instrText xml:space="preserve"> CITATION Pau07 \l 1033 </w:instrText>
          </w:r>
          <w:r>
            <w:rPr>
              <w:rFonts w:ascii="Arial" w:hAnsi="Arial" w:cs="Arial"/>
              <w:sz w:val="24"/>
              <w:lang w:eastAsia="en-GB"/>
            </w:rPr>
            <w:fldChar w:fldCharType="separate"/>
          </w:r>
          <w:r w:rsidR="00F961B6" w:rsidRPr="00F961B6">
            <w:rPr>
              <w:rFonts w:ascii="Arial" w:hAnsi="Arial" w:cs="Arial"/>
              <w:noProof/>
              <w:sz w:val="24"/>
              <w:lang w:val="en-US" w:eastAsia="en-GB"/>
            </w:rPr>
            <w:t>(Mason, 2007)</w:t>
          </w:r>
          <w:r>
            <w:rPr>
              <w:rFonts w:ascii="Arial" w:hAnsi="Arial" w:cs="Arial"/>
              <w:sz w:val="24"/>
              <w:lang w:eastAsia="en-GB"/>
            </w:rPr>
            <w:fldChar w:fldCharType="end"/>
          </w:r>
        </w:sdtContent>
      </w:sdt>
      <w:r>
        <w:rPr>
          <w:rFonts w:ascii="Arial" w:hAnsi="Arial" w:cs="Arial"/>
          <w:sz w:val="24"/>
          <w:lang w:eastAsia="en-GB"/>
        </w:rPr>
        <w:t xml:space="preserve">. A form of leadership was shown during this activity as one individual of the team was very nervous of participating in the activity and therefore needed a leader to help motivate them into believing that they were safe and capable of taking part in the activity. This meant a transformational style of leadership was used to inspire the team member and to motivate them towards the common goal of the activity by changing their perceptions, showing the individual that they are </w:t>
      </w:r>
      <w:r w:rsidR="000E4E6B">
        <w:rPr>
          <w:rFonts w:ascii="Arial" w:hAnsi="Arial" w:cs="Arial"/>
          <w:sz w:val="24"/>
          <w:lang w:eastAsia="en-GB"/>
        </w:rPr>
        <w:t>safe,</w:t>
      </w:r>
      <w:r>
        <w:rPr>
          <w:rFonts w:ascii="Arial" w:hAnsi="Arial" w:cs="Arial"/>
          <w:sz w:val="24"/>
          <w:lang w:eastAsia="en-GB"/>
        </w:rPr>
        <w:t xml:space="preserve"> and that the activity will be enjoyable.</w:t>
      </w:r>
    </w:p>
    <w:p w:rsidR="004728BB" w:rsidRDefault="00B96FEF" w:rsidP="00F961B6">
      <w:pPr>
        <w:spacing w:line="480" w:lineRule="auto"/>
        <w:jc w:val="both"/>
        <w:rPr>
          <w:rFonts w:ascii="Arial" w:hAnsi="Arial" w:cs="Arial"/>
          <w:sz w:val="24"/>
          <w:lang w:eastAsia="en-GB"/>
        </w:rPr>
      </w:pPr>
      <w:r>
        <w:rPr>
          <w:rFonts w:ascii="Arial" w:hAnsi="Arial" w:cs="Arial"/>
          <w:sz w:val="24"/>
          <w:lang w:eastAsia="en-GB"/>
        </w:rPr>
        <w:t xml:space="preserve">The last activity in Rhosilli was surfing, which </w:t>
      </w:r>
      <w:r w:rsidR="002F1E5F">
        <w:rPr>
          <w:rFonts w:ascii="Arial" w:hAnsi="Arial" w:cs="Arial"/>
          <w:sz w:val="24"/>
          <w:lang w:eastAsia="en-GB"/>
        </w:rPr>
        <w:t>has been described</w:t>
      </w:r>
      <w:r>
        <w:rPr>
          <w:rFonts w:ascii="Arial" w:hAnsi="Arial" w:cs="Arial"/>
          <w:sz w:val="24"/>
          <w:lang w:eastAsia="en-GB"/>
        </w:rPr>
        <w:t xml:space="preserve"> as ‘sliding down a wave on a surfboard’ either standing up or lying down </w:t>
      </w:r>
      <w:sdt>
        <w:sdtPr>
          <w:rPr>
            <w:rFonts w:ascii="Arial" w:hAnsi="Arial" w:cs="Arial"/>
            <w:sz w:val="24"/>
            <w:lang w:eastAsia="en-GB"/>
          </w:rPr>
          <w:id w:val="1909256554"/>
          <w:citation/>
        </w:sdtPr>
        <w:sdtEndPr/>
        <w:sdtContent>
          <w:r>
            <w:rPr>
              <w:rFonts w:ascii="Arial" w:hAnsi="Arial" w:cs="Arial"/>
              <w:sz w:val="24"/>
              <w:lang w:eastAsia="en-GB"/>
            </w:rPr>
            <w:fldChar w:fldCharType="begin"/>
          </w:r>
          <w:r>
            <w:rPr>
              <w:rFonts w:ascii="Arial" w:hAnsi="Arial" w:cs="Arial"/>
              <w:sz w:val="24"/>
              <w:lang w:val="en-US" w:eastAsia="en-GB"/>
            </w:rPr>
            <w:instrText xml:space="preserve">CITATION Ben96 \l 1033 </w:instrText>
          </w:r>
          <w:r>
            <w:rPr>
              <w:rFonts w:ascii="Arial" w:hAnsi="Arial" w:cs="Arial"/>
              <w:sz w:val="24"/>
              <w:lang w:eastAsia="en-GB"/>
            </w:rPr>
            <w:fldChar w:fldCharType="separate"/>
          </w:r>
          <w:r w:rsidR="00F961B6" w:rsidRPr="00F961B6">
            <w:rPr>
              <w:rFonts w:ascii="Arial" w:hAnsi="Arial" w:cs="Arial"/>
              <w:noProof/>
              <w:sz w:val="24"/>
              <w:lang w:val="en-US" w:eastAsia="en-GB"/>
            </w:rPr>
            <w:t>(Finney &amp; Houston, 1996)</w:t>
          </w:r>
          <w:r>
            <w:rPr>
              <w:rFonts w:ascii="Arial" w:hAnsi="Arial" w:cs="Arial"/>
              <w:sz w:val="24"/>
              <w:lang w:eastAsia="en-GB"/>
            </w:rPr>
            <w:fldChar w:fldCharType="end"/>
          </w:r>
        </w:sdtContent>
      </w:sdt>
      <w:r>
        <w:rPr>
          <w:rFonts w:ascii="Arial" w:hAnsi="Arial" w:cs="Arial"/>
          <w:sz w:val="24"/>
          <w:lang w:eastAsia="en-GB"/>
        </w:rPr>
        <w:t xml:space="preserve">. In this activity the leader used a mix of two different leadership styles, firstly, they adapted an autocratic leadership style by telling the team the safety and risks of the activity to make sure all individuals were safe and gave an idea of the different techniques to be used. Secondly, the leader used a transformational leadership style as some </w:t>
      </w:r>
      <w:r>
        <w:rPr>
          <w:rFonts w:ascii="Arial" w:hAnsi="Arial" w:cs="Arial"/>
          <w:sz w:val="24"/>
          <w:lang w:eastAsia="en-GB"/>
        </w:rPr>
        <w:lastRenderedPageBreak/>
        <w:t>individuals didn’t want to take part in the activity and therefore needed the motivation to change their perception on the activity</w:t>
      </w:r>
      <w:r w:rsidR="00FD05D1">
        <w:rPr>
          <w:rFonts w:ascii="Arial" w:hAnsi="Arial" w:cs="Arial"/>
          <w:sz w:val="24"/>
          <w:lang w:eastAsia="en-GB"/>
        </w:rPr>
        <w:t>. T</w:t>
      </w:r>
      <w:r>
        <w:rPr>
          <w:rFonts w:ascii="Arial" w:hAnsi="Arial" w:cs="Arial"/>
          <w:sz w:val="24"/>
          <w:lang w:eastAsia="en-GB"/>
        </w:rPr>
        <w:t>his style then allowed for these individuals to complete the activity and enjoy it.</w:t>
      </w:r>
    </w:p>
    <w:p w:rsidR="000F1376" w:rsidRPr="000F1376" w:rsidRDefault="000F1376" w:rsidP="00F961B6">
      <w:pPr>
        <w:pStyle w:val="Heading1"/>
        <w:spacing w:line="480" w:lineRule="auto"/>
        <w:jc w:val="both"/>
        <w:rPr>
          <w:rFonts w:ascii="Arial" w:hAnsi="Arial" w:cs="Arial"/>
          <w:lang w:eastAsia="en-GB"/>
        </w:rPr>
      </w:pPr>
      <w:r w:rsidRPr="000F1376">
        <w:rPr>
          <w:rFonts w:ascii="Arial" w:hAnsi="Arial" w:cs="Arial"/>
          <w:lang w:eastAsia="en-GB"/>
        </w:rPr>
        <w:t>Conclusion</w:t>
      </w:r>
    </w:p>
    <w:p w:rsidR="00C82AF6" w:rsidRDefault="008F4FF6" w:rsidP="00F961B6">
      <w:pPr>
        <w:spacing w:after="0" w:line="480" w:lineRule="auto"/>
        <w:jc w:val="both"/>
        <w:rPr>
          <w:rFonts w:ascii="Arial" w:eastAsia="Times New Roman" w:hAnsi="Arial" w:cs="Arial"/>
          <w:sz w:val="24"/>
          <w:lang w:eastAsia="en-GB"/>
        </w:rPr>
      </w:pPr>
      <w:r>
        <w:rPr>
          <w:rFonts w:ascii="Arial" w:eastAsia="Times New Roman" w:hAnsi="Arial" w:cs="Arial"/>
          <w:sz w:val="24"/>
          <w:lang w:eastAsia="en-GB"/>
        </w:rPr>
        <w:t>To conclude,</w:t>
      </w:r>
      <w:r w:rsidR="00053B6E">
        <w:rPr>
          <w:rFonts w:ascii="Arial" w:eastAsia="Times New Roman" w:hAnsi="Arial" w:cs="Arial"/>
          <w:sz w:val="24"/>
          <w:lang w:eastAsia="en-GB"/>
        </w:rPr>
        <w:t xml:space="preserve"> leadership</w:t>
      </w:r>
      <w:r w:rsidR="00053B6E" w:rsidRPr="00053B6E">
        <w:rPr>
          <w:rFonts w:ascii="Arial" w:eastAsia="Times New Roman" w:hAnsi="Arial" w:cs="Arial"/>
          <w:sz w:val="24"/>
          <w:lang w:eastAsia="en-GB"/>
        </w:rPr>
        <w:t xml:space="preserve"> has been seen to benefit different organisations and companies. The use of different leadership styles shows how different situations need a different form of leadership to be as successful as possible, as seen with the police force where in an immediate emergency an autocratic leadership is needed.</w:t>
      </w:r>
    </w:p>
    <w:p w:rsidR="00053B6E" w:rsidRDefault="00053B6E" w:rsidP="00F961B6">
      <w:pPr>
        <w:spacing w:after="0" w:line="480" w:lineRule="auto"/>
        <w:jc w:val="both"/>
        <w:rPr>
          <w:rFonts w:ascii="Arial" w:eastAsia="Times New Roman" w:hAnsi="Arial" w:cs="Arial"/>
          <w:sz w:val="24"/>
          <w:lang w:eastAsia="en-GB"/>
        </w:rPr>
      </w:pPr>
      <w:r>
        <w:rPr>
          <w:rFonts w:ascii="Arial" w:eastAsia="Times New Roman" w:hAnsi="Arial" w:cs="Arial"/>
          <w:sz w:val="24"/>
          <w:lang w:eastAsia="en-GB"/>
        </w:rPr>
        <w:t xml:space="preserve">Although, in the police force other leadership styles can be used as it all depends on the situation and the best way to organise everyone to </w:t>
      </w:r>
      <w:r w:rsidR="00FD05D1">
        <w:rPr>
          <w:rFonts w:ascii="Arial" w:eastAsia="Times New Roman" w:hAnsi="Arial" w:cs="Arial"/>
          <w:sz w:val="24"/>
          <w:lang w:eastAsia="en-GB"/>
        </w:rPr>
        <w:t>tackle</w:t>
      </w:r>
      <w:r>
        <w:rPr>
          <w:rFonts w:ascii="Arial" w:eastAsia="Times New Roman" w:hAnsi="Arial" w:cs="Arial"/>
          <w:sz w:val="24"/>
          <w:lang w:eastAsia="en-GB"/>
        </w:rPr>
        <w:t xml:space="preserve"> the situation.</w:t>
      </w:r>
    </w:p>
    <w:p w:rsidR="00C82AF6" w:rsidRDefault="00C82AF6" w:rsidP="00F961B6">
      <w:pPr>
        <w:spacing w:after="0" w:line="480" w:lineRule="auto"/>
        <w:jc w:val="both"/>
        <w:rPr>
          <w:rFonts w:ascii="Arial" w:eastAsia="Times New Roman" w:hAnsi="Arial" w:cs="Arial"/>
          <w:sz w:val="24"/>
          <w:lang w:eastAsia="en-GB"/>
        </w:rPr>
      </w:pPr>
    </w:p>
    <w:p w:rsidR="00143331" w:rsidRDefault="00143331" w:rsidP="00F961B6">
      <w:pPr>
        <w:spacing w:after="0" w:line="480" w:lineRule="auto"/>
        <w:jc w:val="both"/>
        <w:rPr>
          <w:rFonts w:ascii="Arial" w:eastAsia="Times New Roman" w:hAnsi="Arial" w:cs="Arial"/>
          <w:sz w:val="24"/>
          <w:lang w:eastAsia="en-GB"/>
        </w:rPr>
      </w:pPr>
      <w:r>
        <w:rPr>
          <w:rFonts w:ascii="Arial" w:eastAsia="Times New Roman" w:hAnsi="Arial" w:cs="Arial"/>
          <w:sz w:val="24"/>
          <w:lang w:eastAsia="en-GB"/>
        </w:rPr>
        <w:t>In conclusion, the main leadership style that would be used in emergency situations in the police force would be an autocrati</w:t>
      </w:r>
      <w:r w:rsidR="00582535">
        <w:rPr>
          <w:rFonts w:ascii="Arial" w:eastAsia="Times New Roman" w:hAnsi="Arial" w:cs="Arial"/>
          <w:sz w:val="24"/>
          <w:lang w:eastAsia="en-GB"/>
        </w:rPr>
        <w:t xml:space="preserve">c leadership style. However, when </w:t>
      </w:r>
      <w:r>
        <w:rPr>
          <w:rFonts w:ascii="Arial" w:eastAsia="Times New Roman" w:hAnsi="Arial" w:cs="Arial"/>
          <w:sz w:val="24"/>
          <w:lang w:eastAsia="en-GB"/>
        </w:rPr>
        <w:t>deal</w:t>
      </w:r>
      <w:r w:rsidR="00582535">
        <w:rPr>
          <w:rFonts w:ascii="Arial" w:eastAsia="Times New Roman" w:hAnsi="Arial" w:cs="Arial"/>
          <w:sz w:val="24"/>
          <w:lang w:eastAsia="en-GB"/>
        </w:rPr>
        <w:t>ing</w:t>
      </w:r>
      <w:r>
        <w:rPr>
          <w:rFonts w:ascii="Arial" w:eastAsia="Times New Roman" w:hAnsi="Arial" w:cs="Arial"/>
          <w:sz w:val="24"/>
          <w:lang w:eastAsia="en-GB"/>
        </w:rPr>
        <w:t xml:space="preserve"> with criminals or victims when it is not an immediate emergency a more democratic leadership style would be best to ensure that the correct outcome is </w:t>
      </w:r>
      <w:r w:rsidR="00FD05D1">
        <w:rPr>
          <w:rFonts w:ascii="Arial" w:eastAsia="Times New Roman" w:hAnsi="Arial" w:cs="Arial"/>
          <w:sz w:val="24"/>
          <w:lang w:eastAsia="en-GB"/>
        </w:rPr>
        <w:t>created. T</w:t>
      </w:r>
      <w:r>
        <w:rPr>
          <w:rFonts w:ascii="Arial" w:eastAsia="Times New Roman" w:hAnsi="Arial" w:cs="Arial"/>
          <w:sz w:val="24"/>
          <w:lang w:eastAsia="en-GB"/>
        </w:rPr>
        <w:t>his</w:t>
      </w:r>
      <w:r w:rsidR="00FD05D1">
        <w:rPr>
          <w:rFonts w:ascii="Arial" w:eastAsia="Times New Roman" w:hAnsi="Arial" w:cs="Arial"/>
          <w:sz w:val="24"/>
          <w:lang w:eastAsia="en-GB"/>
        </w:rPr>
        <w:t xml:space="preserve"> outcome</w:t>
      </w:r>
      <w:r>
        <w:rPr>
          <w:rFonts w:ascii="Arial" w:eastAsia="Times New Roman" w:hAnsi="Arial" w:cs="Arial"/>
          <w:sz w:val="24"/>
          <w:lang w:eastAsia="en-GB"/>
        </w:rPr>
        <w:t xml:space="preserve"> will be easier reached through a range of different opinions giving different options, although it may prove more time consuming.</w:t>
      </w:r>
    </w:p>
    <w:p w:rsidR="00C82AF6" w:rsidRDefault="00C82AF6" w:rsidP="00F961B6">
      <w:pPr>
        <w:spacing w:after="0" w:line="480" w:lineRule="auto"/>
        <w:jc w:val="both"/>
        <w:rPr>
          <w:rFonts w:ascii="Arial" w:eastAsia="Times New Roman" w:hAnsi="Arial" w:cs="Arial"/>
          <w:sz w:val="24"/>
          <w:lang w:eastAsia="en-GB"/>
        </w:rPr>
      </w:pPr>
    </w:p>
    <w:p w:rsidR="00053B6E" w:rsidRDefault="00053B6E" w:rsidP="00F961B6">
      <w:pPr>
        <w:spacing w:after="0" w:line="480" w:lineRule="auto"/>
        <w:jc w:val="both"/>
        <w:rPr>
          <w:rFonts w:ascii="Arial" w:eastAsia="Times New Roman" w:hAnsi="Arial" w:cs="Arial"/>
          <w:sz w:val="24"/>
          <w:lang w:eastAsia="en-GB"/>
        </w:rPr>
      </w:pPr>
      <w:r>
        <w:rPr>
          <w:rFonts w:ascii="Arial" w:eastAsia="Times New Roman" w:hAnsi="Arial" w:cs="Arial"/>
          <w:sz w:val="24"/>
          <w:lang w:eastAsia="en-GB"/>
        </w:rPr>
        <w:t xml:space="preserve">Overall, the Rhosilli activities </w:t>
      </w:r>
      <w:r w:rsidR="000F4C7F">
        <w:rPr>
          <w:rFonts w:ascii="Arial" w:eastAsia="Times New Roman" w:hAnsi="Arial" w:cs="Arial"/>
          <w:sz w:val="24"/>
          <w:lang w:eastAsia="en-GB"/>
        </w:rPr>
        <w:t xml:space="preserve">showed a mix of two different </w:t>
      </w:r>
      <w:r>
        <w:rPr>
          <w:rFonts w:ascii="Arial" w:eastAsia="Times New Roman" w:hAnsi="Arial" w:cs="Arial"/>
          <w:sz w:val="24"/>
          <w:lang w:eastAsia="en-GB"/>
        </w:rPr>
        <w:t>leadership style</w:t>
      </w:r>
      <w:r w:rsidR="000F4C7F">
        <w:rPr>
          <w:rFonts w:ascii="Arial" w:eastAsia="Times New Roman" w:hAnsi="Arial" w:cs="Arial"/>
          <w:sz w:val="24"/>
          <w:lang w:eastAsia="en-GB"/>
        </w:rPr>
        <w:t>s</w:t>
      </w:r>
      <w:r>
        <w:rPr>
          <w:rFonts w:ascii="Arial" w:eastAsia="Times New Roman" w:hAnsi="Arial" w:cs="Arial"/>
          <w:sz w:val="24"/>
          <w:lang w:eastAsia="en-GB"/>
        </w:rPr>
        <w:t xml:space="preserve"> </w:t>
      </w:r>
      <w:r w:rsidR="000F4C7F">
        <w:rPr>
          <w:rFonts w:ascii="Arial" w:eastAsia="Times New Roman" w:hAnsi="Arial" w:cs="Arial"/>
          <w:sz w:val="24"/>
          <w:lang w:eastAsia="en-GB"/>
        </w:rPr>
        <w:t>which were the autocratic leadership style and the transformational leadership style, both were needed in different situations. The autoc</w:t>
      </w:r>
      <w:r w:rsidR="00582535">
        <w:rPr>
          <w:rFonts w:ascii="Arial" w:eastAsia="Times New Roman" w:hAnsi="Arial" w:cs="Arial"/>
          <w:sz w:val="24"/>
          <w:lang w:eastAsia="en-GB"/>
        </w:rPr>
        <w:t xml:space="preserve">ratic style was needed </w:t>
      </w:r>
      <w:r w:rsidR="000F4C7F">
        <w:rPr>
          <w:rFonts w:ascii="Arial" w:eastAsia="Times New Roman" w:hAnsi="Arial" w:cs="Arial"/>
          <w:sz w:val="24"/>
          <w:lang w:eastAsia="en-GB"/>
        </w:rPr>
        <w:t>to keep all individuals of the team safe, whereas the transformational leadership style was needed in order to motivate team members to complete the activi</w:t>
      </w:r>
      <w:r w:rsidR="00582535">
        <w:rPr>
          <w:rFonts w:ascii="Arial" w:eastAsia="Times New Roman" w:hAnsi="Arial" w:cs="Arial"/>
          <w:sz w:val="24"/>
          <w:lang w:eastAsia="en-GB"/>
        </w:rPr>
        <w:t>ties successfully, especially if</w:t>
      </w:r>
      <w:r w:rsidR="000F4C7F">
        <w:rPr>
          <w:rFonts w:ascii="Arial" w:eastAsia="Times New Roman" w:hAnsi="Arial" w:cs="Arial"/>
          <w:sz w:val="24"/>
          <w:lang w:eastAsia="en-GB"/>
        </w:rPr>
        <w:t xml:space="preserve"> they were nervous with the task ahead.</w:t>
      </w:r>
    </w:p>
    <w:p w:rsidR="00C82AF6" w:rsidRDefault="00C82AF6" w:rsidP="00F961B6">
      <w:pPr>
        <w:spacing w:after="0" w:line="480" w:lineRule="auto"/>
        <w:jc w:val="both"/>
        <w:rPr>
          <w:rFonts w:ascii="Arial" w:eastAsia="Times New Roman" w:hAnsi="Arial" w:cs="Arial"/>
          <w:sz w:val="24"/>
          <w:lang w:eastAsia="en-GB"/>
        </w:rPr>
      </w:pPr>
    </w:p>
    <w:p w:rsidR="000F4C7F" w:rsidRPr="008F4FF6" w:rsidRDefault="000F4C7F" w:rsidP="00F961B6">
      <w:pPr>
        <w:spacing w:after="0" w:line="480" w:lineRule="auto"/>
        <w:jc w:val="both"/>
        <w:rPr>
          <w:rFonts w:ascii="Arial" w:eastAsia="Times New Roman" w:hAnsi="Arial" w:cs="Arial"/>
          <w:sz w:val="24"/>
          <w:lang w:eastAsia="en-GB"/>
        </w:rPr>
      </w:pPr>
      <w:r>
        <w:rPr>
          <w:rFonts w:ascii="Arial" w:eastAsia="Times New Roman" w:hAnsi="Arial" w:cs="Arial"/>
          <w:sz w:val="24"/>
          <w:lang w:eastAsia="en-GB"/>
        </w:rPr>
        <w:lastRenderedPageBreak/>
        <w:t>Overall, for the Rhosilli activities there are no recommendations to be made as these two leadership styles were successful and will be the most likely styles to be successful in the future as the need for safety is high whilst it is also important that the team enjoy the activities.</w:t>
      </w:r>
    </w:p>
    <w:p w:rsidR="000F1376" w:rsidRDefault="000F1376" w:rsidP="00F961B6">
      <w:pPr>
        <w:spacing w:after="0" w:line="480" w:lineRule="auto"/>
        <w:jc w:val="both"/>
        <w:rPr>
          <w:rFonts w:eastAsia="Times New Roman" w:cs="Arial"/>
          <w:sz w:val="20"/>
          <w:lang w:eastAsia="en-GB"/>
        </w:rPr>
      </w:pPr>
    </w:p>
    <w:p w:rsidR="000F1376" w:rsidRDefault="00B26DAF" w:rsidP="00F961B6">
      <w:pPr>
        <w:pStyle w:val="Heading1"/>
        <w:spacing w:line="480" w:lineRule="auto"/>
        <w:jc w:val="both"/>
        <w:rPr>
          <w:rFonts w:ascii="Arial" w:eastAsia="Times New Roman" w:hAnsi="Arial" w:cs="Arial"/>
          <w:lang w:eastAsia="en-GB"/>
        </w:rPr>
      </w:pPr>
      <w:r>
        <w:rPr>
          <w:rFonts w:ascii="Arial" w:eastAsia="Times New Roman" w:hAnsi="Arial" w:cs="Arial"/>
          <w:lang w:eastAsia="en-GB"/>
        </w:rPr>
        <w:t>Reflective Report</w:t>
      </w:r>
    </w:p>
    <w:p w:rsidR="00B26DAF" w:rsidRDefault="00B26DAF" w:rsidP="00F961B6">
      <w:pPr>
        <w:spacing w:line="480" w:lineRule="auto"/>
        <w:jc w:val="both"/>
        <w:rPr>
          <w:rFonts w:ascii="Arial" w:hAnsi="Arial" w:cs="Arial"/>
          <w:sz w:val="24"/>
          <w:lang w:eastAsia="en-GB"/>
        </w:rPr>
      </w:pPr>
      <w:r>
        <w:rPr>
          <w:rFonts w:ascii="Arial" w:hAnsi="Arial" w:cs="Arial"/>
          <w:sz w:val="24"/>
          <w:lang w:eastAsia="en-GB"/>
        </w:rPr>
        <w:t>To relate these leadership styles to a person</w:t>
      </w:r>
      <w:r w:rsidR="00582DA2">
        <w:rPr>
          <w:rFonts w:ascii="Arial" w:hAnsi="Arial" w:cs="Arial"/>
          <w:sz w:val="24"/>
          <w:lang w:eastAsia="en-GB"/>
        </w:rPr>
        <w:t>al experience,</w:t>
      </w:r>
      <w:r>
        <w:rPr>
          <w:rFonts w:ascii="Arial" w:hAnsi="Arial" w:cs="Arial"/>
          <w:sz w:val="24"/>
          <w:lang w:eastAsia="en-GB"/>
        </w:rPr>
        <w:t xml:space="preserve"> I would look at when I was a staff member in a night club in Swansea. In this workplace more than one leadership style was used d</w:t>
      </w:r>
      <w:r w:rsidR="00582DA2">
        <w:rPr>
          <w:rFonts w:ascii="Arial" w:hAnsi="Arial" w:cs="Arial"/>
          <w:sz w:val="24"/>
          <w:lang w:eastAsia="en-GB"/>
        </w:rPr>
        <w:t>epending on the situation that wa</w:t>
      </w:r>
      <w:r>
        <w:rPr>
          <w:rFonts w:ascii="Arial" w:hAnsi="Arial" w:cs="Arial"/>
          <w:sz w:val="24"/>
          <w:lang w:eastAsia="en-GB"/>
        </w:rPr>
        <w:t>s faced.</w:t>
      </w:r>
      <w:r w:rsidR="00040BD5">
        <w:rPr>
          <w:rFonts w:ascii="Arial" w:hAnsi="Arial" w:cs="Arial"/>
          <w:sz w:val="24"/>
          <w:lang w:eastAsia="en-GB"/>
        </w:rPr>
        <w:t xml:space="preserve"> The team was rather large with usually 10 – 20 staff members on one shift at a time, including 2 – 4 man</w:t>
      </w:r>
      <w:r w:rsidR="00D37970">
        <w:rPr>
          <w:rFonts w:ascii="Arial" w:hAnsi="Arial" w:cs="Arial"/>
          <w:sz w:val="24"/>
          <w:lang w:eastAsia="en-GB"/>
        </w:rPr>
        <w:t>agers, this meant that there needed to be a leadership style in place at all times due to the amount of staff members in the building, to ensure everyone knew what was expected of them and what they needed to do to keep themselves and others safe.</w:t>
      </w:r>
    </w:p>
    <w:p w:rsidR="00B02053" w:rsidRDefault="00B26DAF" w:rsidP="00F961B6">
      <w:pPr>
        <w:spacing w:line="480" w:lineRule="auto"/>
        <w:jc w:val="both"/>
        <w:rPr>
          <w:rFonts w:ascii="Arial" w:hAnsi="Arial" w:cs="Arial"/>
          <w:sz w:val="24"/>
          <w:lang w:eastAsia="en-GB"/>
        </w:rPr>
      </w:pPr>
      <w:r>
        <w:rPr>
          <w:rFonts w:ascii="Arial" w:hAnsi="Arial" w:cs="Arial"/>
          <w:sz w:val="24"/>
          <w:lang w:eastAsia="en-GB"/>
        </w:rPr>
        <w:t xml:space="preserve">Firstly, looking at the autocratic leadership style, this style would be needed in a few </w:t>
      </w:r>
      <w:r w:rsidR="00383A15">
        <w:rPr>
          <w:rFonts w:ascii="Arial" w:hAnsi="Arial" w:cs="Arial"/>
          <w:sz w:val="24"/>
          <w:lang w:eastAsia="en-GB"/>
        </w:rPr>
        <w:t xml:space="preserve">different </w:t>
      </w:r>
      <w:r>
        <w:rPr>
          <w:rFonts w:ascii="Arial" w:hAnsi="Arial" w:cs="Arial"/>
          <w:sz w:val="24"/>
          <w:lang w:eastAsia="en-GB"/>
        </w:rPr>
        <w:t xml:space="preserve">situations in the bar. The first situation is when training up new employees </w:t>
      </w:r>
      <w:r w:rsidR="00AB3074">
        <w:rPr>
          <w:rFonts w:ascii="Arial" w:hAnsi="Arial" w:cs="Arial"/>
          <w:sz w:val="24"/>
          <w:lang w:eastAsia="en-GB"/>
        </w:rPr>
        <w:t>for</w:t>
      </w:r>
      <w:r>
        <w:rPr>
          <w:rFonts w:ascii="Arial" w:hAnsi="Arial" w:cs="Arial"/>
          <w:sz w:val="24"/>
          <w:lang w:eastAsia="en-GB"/>
        </w:rPr>
        <w:t xml:space="preserve"> them to work in the establishment safely as there</w:t>
      </w:r>
      <w:r w:rsidR="0027205A">
        <w:rPr>
          <w:rFonts w:ascii="Arial" w:hAnsi="Arial" w:cs="Arial"/>
          <w:sz w:val="24"/>
          <w:lang w:eastAsia="en-GB"/>
        </w:rPr>
        <w:t xml:space="preserve"> are</w:t>
      </w:r>
      <w:r>
        <w:rPr>
          <w:rFonts w:ascii="Arial" w:hAnsi="Arial" w:cs="Arial"/>
          <w:sz w:val="24"/>
          <w:lang w:eastAsia="en-GB"/>
        </w:rPr>
        <w:t xml:space="preserve"> </w:t>
      </w:r>
      <w:r w:rsidR="00383A15">
        <w:rPr>
          <w:rFonts w:ascii="Arial" w:hAnsi="Arial" w:cs="Arial"/>
          <w:sz w:val="24"/>
          <w:lang w:eastAsia="en-GB"/>
        </w:rPr>
        <w:t xml:space="preserve">different risks such as </w:t>
      </w:r>
      <w:r w:rsidR="00582DA2">
        <w:rPr>
          <w:rFonts w:ascii="Arial" w:hAnsi="Arial" w:cs="Arial"/>
          <w:sz w:val="24"/>
          <w:lang w:eastAsia="en-GB"/>
        </w:rPr>
        <w:t>lifting heavy</w:t>
      </w:r>
      <w:r>
        <w:rPr>
          <w:rFonts w:ascii="Arial" w:hAnsi="Arial" w:cs="Arial"/>
          <w:sz w:val="24"/>
          <w:lang w:eastAsia="en-GB"/>
        </w:rPr>
        <w:t xml:space="preserve"> items, and these must be lifted correctly otherwise it could res</w:t>
      </w:r>
      <w:r w:rsidR="00383A15">
        <w:rPr>
          <w:rFonts w:ascii="Arial" w:hAnsi="Arial" w:cs="Arial"/>
          <w:sz w:val="24"/>
          <w:lang w:eastAsia="en-GB"/>
        </w:rPr>
        <w:t>ult in minor or serious injury</w:t>
      </w:r>
      <w:r w:rsidR="00582DA2">
        <w:rPr>
          <w:rFonts w:ascii="Arial" w:hAnsi="Arial" w:cs="Arial"/>
          <w:sz w:val="24"/>
          <w:lang w:eastAsia="en-GB"/>
        </w:rPr>
        <w:t>. A</w:t>
      </w:r>
      <w:r w:rsidR="00383A15">
        <w:rPr>
          <w:rFonts w:ascii="Arial" w:hAnsi="Arial" w:cs="Arial"/>
          <w:sz w:val="24"/>
          <w:lang w:eastAsia="en-GB"/>
        </w:rPr>
        <w:t xml:space="preserve">nother example would be when teaching </w:t>
      </w:r>
      <w:r w:rsidR="00582DA2">
        <w:rPr>
          <w:rFonts w:ascii="Arial" w:hAnsi="Arial" w:cs="Arial"/>
          <w:sz w:val="24"/>
          <w:lang w:eastAsia="en-GB"/>
        </w:rPr>
        <w:t xml:space="preserve">staff </w:t>
      </w:r>
      <w:r w:rsidR="00383A15">
        <w:rPr>
          <w:rFonts w:ascii="Arial" w:hAnsi="Arial" w:cs="Arial"/>
          <w:sz w:val="24"/>
          <w:lang w:eastAsia="en-GB"/>
        </w:rPr>
        <w:t>fire safety to ensure they know where they are to go if there was ever a fire. Therefore, this leadership style is very important for any aspects of the job where the employee needs to be told how to keep themselves and others safe.</w:t>
      </w:r>
    </w:p>
    <w:p w:rsidR="00B02053" w:rsidRDefault="00B26DAF" w:rsidP="00F961B6">
      <w:pPr>
        <w:spacing w:line="480" w:lineRule="auto"/>
        <w:jc w:val="both"/>
        <w:rPr>
          <w:rFonts w:ascii="Arial" w:hAnsi="Arial" w:cs="Arial"/>
          <w:sz w:val="24"/>
          <w:lang w:eastAsia="en-GB"/>
        </w:rPr>
      </w:pPr>
      <w:r>
        <w:rPr>
          <w:rFonts w:ascii="Arial" w:hAnsi="Arial" w:cs="Arial"/>
          <w:sz w:val="24"/>
          <w:lang w:eastAsia="en-GB"/>
        </w:rPr>
        <w:t xml:space="preserve">Another aspect of this job that needs an autocratic leadership style is when there are </w:t>
      </w:r>
      <w:r w:rsidR="0027205A">
        <w:rPr>
          <w:rFonts w:ascii="Arial" w:hAnsi="Arial" w:cs="Arial"/>
          <w:sz w:val="24"/>
          <w:lang w:eastAsia="en-GB"/>
        </w:rPr>
        <w:t>very</w:t>
      </w:r>
      <w:r>
        <w:rPr>
          <w:rFonts w:ascii="Arial" w:hAnsi="Arial" w:cs="Arial"/>
          <w:sz w:val="24"/>
          <w:lang w:eastAsia="en-GB"/>
        </w:rPr>
        <w:t xml:space="preserve"> intoxicated customers who can become aggressive, this situation can be an </w:t>
      </w:r>
      <w:r>
        <w:rPr>
          <w:rFonts w:ascii="Arial" w:hAnsi="Arial" w:cs="Arial"/>
          <w:sz w:val="24"/>
          <w:lang w:eastAsia="en-GB"/>
        </w:rPr>
        <w:lastRenderedPageBreak/>
        <w:t xml:space="preserve">immediate emergency and needs solving as quickly as possible </w:t>
      </w:r>
      <w:r w:rsidR="00AB3074">
        <w:rPr>
          <w:rFonts w:ascii="Arial" w:hAnsi="Arial" w:cs="Arial"/>
          <w:sz w:val="24"/>
          <w:lang w:eastAsia="en-GB"/>
        </w:rPr>
        <w:t>for</w:t>
      </w:r>
      <w:r>
        <w:rPr>
          <w:rFonts w:ascii="Arial" w:hAnsi="Arial" w:cs="Arial"/>
          <w:sz w:val="24"/>
          <w:lang w:eastAsia="en-GB"/>
        </w:rPr>
        <w:t xml:space="preserve"> other customers and staff to be safe. </w:t>
      </w:r>
    </w:p>
    <w:p w:rsidR="00040BD5" w:rsidRDefault="00B26DAF" w:rsidP="00F961B6">
      <w:pPr>
        <w:spacing w:line="480" w:lineRule="auto"/>
        <w:jc w:val="both"/>
        <w:rPr>
          <w:rFonts w:ascii="Arial" w:hAnsi="Arial" w:cs="Arial"/>
          <w:sz w:val="24"/>
          <w:lang w:eastAsia="en-GB"/>
        </w:rPr>
      </w:pPr>
      <w:r>
        <w:rPr>
          <w:rFonts w:ascii="Arial" w:hAnsi="Arial" w:cs="Arial"/>
          <w:sz w:val="24"/>
          <w:lang w:eastAsia="en-GB"/>
        </w:rPr>
        <w:t xml:space="preserve">For example, there was a rugby match between two teams and unfortunately when the result was final many customers were very intoxicated and </w:t>
      </w:r>
      <w:r w:rsidR="00040BD5">
        <w:rPr>
          <w:rFonts w:ascii="Arial" w:hAnsi="Arial" w:cs="Arial"/>
          <w:sz w:val="24"/>
          <w:lang w:eastAsia="en-GB"/>
        </w:rPr>
        <w:t>were unhappy with the result. T</w:t>
      </w:r>
      <w:r>
        <w:rPr>
          <w:rFonts w:ascii="Arial" w:hAnsi="Arial" w:cs="Arial"/>
          <w:sz w:val="24"/>
          <w:lang w:eastAsia="en-GB"/>
        </w:rPr>
        <w:t xml:space="preserve">his meant that the customers smashed numerous televisions, windows and tables and chairs. It was a very serious situation where both customers and staff were at risk of being injured or worse. </w:t>
      </w:r>
    </w:p>
    <w:p w:rsidR="00B26DAF" w:rsidRDefault="00B26DAF" w:rsidP="00F961B6">
      <w:pPr>
        <w:spacing w:line="480" w:lineRule="auto"/>
        <w:jc w:val="both"/>
        <w:rPr>
          <w:rFonts w:ascii="Arial" w:hAnsi="Arial" w:cs="Arial"/>
          <w:sz w:val="24"/>
          <w:lang w:eastAsia="en-GB"/>
        </w:rPr>
      </w:pPr>
      <w:r>
        <w:rPr>
          <w:rFonts w:ascii="Arial" w:hAnsi="Arial" w:cs="Arial"/>
          <w:sz w:val="24"/>
          <w:lang w:eastAsia="en-GB"/>
        </w:rPr>
        <w:t xml:space="preserve">In this situation there was a lot of panic with customers running out into areas that were prohibited unless you were staff members. Therefore, in this situation the </w:t>
      </w:r>
      <w:r w:rsidR="00040BD5">
        <w:rPr>
          <w:rFonts w:ascii="Arial" w:hAnsi="Arial" w:cs="Arial"/>
          <w:sz w:val="24"/>
          <w:lang w:eastAsia="en-GB"/>
        </w:rPr>
        <w:t xml:space="preserve">individual who was the </w:t>
      </w:r>
      <w:r>
        <w:rPr>
          <w:rFonts w:ascii="Arial" w:hAnsi="Arial" w:cs="Arial"/>
          <w:sz w:val="24"/>
          <w:lang w:eastAsia="en-GB"/>
        </w:rPr>
        <w:t xml:space="preserve">head </w:t>
      </w:r>
      <w:r w:rsidR="00040BD5">
        <w:rPr>
          <w:rFonts w:ascii="Arial" w:hAnsi="Arial" w:cs="Arial"/>
          <w:sz w:val="24"/>
          <w:lang w:eastAsia="en-GB"/>
        </w:rPr>
        <w:t xml:space="preserve">of </w:t>
      </w:r>
      <w:r>
        <w:rPr>
          <w:rFonts w:ascii="Arial" w:hAnsi="Arial" w:cs="Arial"/>
          <w:sz w:val="24"/>
          <w:lang w:eastAsia="en-GB"/>
        </w:rPr>
        <w:t>door security took it upon himself to be in charge and gave ord</w:t>
      </w:r>
      <w:r w:rsidR="00040BD5">
        <w:rPr>
          <w:rFonts w:ascii="Arial" w:hAnsi="Arial" w:cs="Arial"/>
          <w:sz w:val="24"/>
          <w:lang w:eastAsia="en-GB"/>
        </w:rPr>
        <w:t xml:space="preserve">ers to the other security staff, bar staff </w:t>
      </w:r>
      <w:r>
        <w:rPr>
          <w:rFonts w:ascii="Arial" w:hAnsi="Arial" w:cs="Arial"/>
          <w:sz w:val="24"/>
          <w:lang w:eastAsia="en-GB"/>
        </w:rPr>
        <w:t>and managers</w:t>
      </w:r>
      <w:r w:rsidR="00B02053">
        <w:rPr>
          <w:rFonts w:ascii="Arial" w:hAnsi="Arial" w:cs="Arial"/>
          <w:sz w:val="24"/>
          <w:lang w:eastAsia="en-GB"/>
        </w:rPr>
        <w:t xml:space="preserve"> </w:t>
      </w:r>
      <w:r w:rsidR="00582DA2">
        <w:rPr>
          <w:rFonts w:ascii="Arial" w:hAnsi="Arial" w:cs="Arial"/>
          <w:sz w:val="24"/>
          <w:lang w:eastAsia="en-GB"/>
        </w:rPr>
        <w:t>and</w:t>
      </w:r>
      <w:r w:rsidR="00B02053">
        <w:rPr>
          <w:rFonts w:ascii="Arial" w:hAnsi="Arial" w:cs="Arial"/>
          <w:sz w:val="24"/>
          <w:lang w:eastAsia="en-GB"/>
        </w:rPr>
        <w:t xml:space="preserve"> contacted the police on his radio</w:t>
      </w:r>
      <w:r w:rsidR="00582DA2">
        <w:rPr>
          <w:rFonts w:ascii="Arial" w:hAnsi="Arial" w:cs="Arial"/>
          <w:sz w:val="24"/>
          <w:lang w:eastAsia="en-GB"/>
        </w:rPr>
        <w:t>. T</w:t>
      </w:r>
      <w:r>
        <w:rPr>
          <w:rFonts w:ascii="Arial" w:hAnsi="Arial" w:cs="Arial"/>
          <w:sz w:val="24"/>
          <w:lang w:eastAsia="en-GB"/>
        </w:rPr>
        <w:t>his meant the incident was calmed down rather quickly</w:t>
      </w:r>
      <w:r w:rsidR="00B02053">
        <w:rPr>
          <w:rFonts w:ascii="Arial" w:hAnsi="Arial" w:cs="Arial"/>
          <w:sz w:val="24"/>
          <w:lang w:eastAsia="en-GB"/>
        </w:rPr>
        <w:t xml:space="preserve"> and no one was seriously injured. </w:t>
      </w:r>
      <w:r w:rsidR="00040BD5">
        <w:rPr>
          <w:rFonts w:ascii="Arial" w:hAnsi="Arial" w:cs="Arial"/>
          <w:sz w:val="24"/>
          <w:lang w:eastAsia="en-GB"/>
        </w:rPr>
        <w:t>This strict leadership was needed to give quick demands to staff to act accordingly to cool down the situation and make all individuals inside bar feel and be safe.</w:t>
      </w:r>
    </w:p>
    <w:p w:rsidR="00B02053" w:rsidRDefault="00B02053" w:rsidP="00F961B6">
      <w:pPr>
        <w:spacing w:line="480" w:lineRule="auto"/>
        <w:jc w:val="both"/>
        <w:rPr>
          <w:rFonts w:ascii="Arial" w:hAnsi="Arial" w:cs="Arial"/>
          <w:sz w:val="24"/>
          <w:lang w:eastAsia="en-GB"/>
        </w:rPr>
      </w:pPr>
      <w:r>
        <w:rPr>
          <w:rFonts w:ascii="Arial" w:hAnsi="Arial" w:cs="Arial"/>
          <w:sz w:val="24"/>
          <w:lang w:eastAsia="en-GB"/>
        </w:rPr>
        <w:t>However, after this unexpected incident the manager needed to ensure nothi</w:t>
      </w:r>
      <w:r w:rsidR="00A236EE">
        <w:rPr>
          <w:rFonts w:ascii="Arial" w:hAnsi="Arial" w:cs="Arial"/>
          <w:sz w:val="24"/>
          <w:lang w:eastAsia="en-GB"/>
        </w:rPr>
        <w:t xml:space="preserve">ng like this could happen again. This </w:t>
      </w:r>
      <w:r w:rsidR="00582DA2">
        <w:rPr>
          <w:rFonts w:ascii="Arial" w:hAnsi="Arial" w:cs="Arial"/>
          <w:sz w:val="24"/>
          <w:lang w:eastAsia="en-GB"/>
        </w:rPr>
        <w:t>led to the managers forming</w:t>
      </w:r>
      <w:r w:rsidR="00A236EE">
        <w:rPr>
          <w:rFonts w:ascii="Arial" w:hAnsi="Arial" w:cs="Arial"/>
          <w:sz w:val="24"/>
          <w:lang w:eastAsia="en-GB"/>
        </w:rPr>
        <w:t xml:space="preserve"> a staff meeting and </w:t>
      </w:r>
      <w:r w:rsidR="00582DA2">
        <w:rPr>
          <w:rFonts w:ascii="Arial" w:hAnsi="Arial" w:cs="Arial"/>
          <w:sz w:val="24"/>
          <w:lang w:eastAsia="en-GB"/>
        </w:rPr>
        <w:t xml:space="preserve">the managers </w:t>
      </w:r>
      <w:r w:rsidR="00A236EE">
        <w:rPr>
          <w:rFonts w:ascii="Arial" w:hAnsi="Arial" w:cs="Arial"/>
          <w:sz w:val="24"/>
          <w:lang w:eastAsia="en-GB"/>
        </w:rPr>
        <w:t>used</w:t>
      </w:r>
      <w:r>
        <w:rPr>
          <w:rFonts w:ascii="Arial" w:hAnsi="Arial" w:cs="Arial"/>
          <w:sz w:val="24"/>
          <w:lang w:eastAsia="en-GB"/>
        </w:rPr>
        <w:t xml:space="preserve"> the democratic leadership style </w:t>
      </w:r>
      <w:r w:rsidR="00A236EE">
        <w:rPr>
          <w:rFonts w:ascii="Arial" w:hAnsi="Arial" w:cs="Arial"/>
          <w:sz w:val="24"/>
          <w:lang w:eastAsia="en-GB"/>
        </w:rPr>
        <w:t xml:space="preserve">in this meeting </w:t>
      </w:r>
      <w:r>
        <w:rPr>
          <w:rFonts w:ascii="Arial" w:hAnsi="Arial" w:cs="Arial"/>
          <w:sz w:val="24"/>
          <w:lang w:eastAsia="en-GB"/>
        </w:rPr>
        <w:t>by taking and listening to the opinions of other staff members</w:t>
      </w:r>
      <w:r w:rsidR="00582DA2">
        <w:rPr>
          <w:rFonts w:ascii="Arial" w:hAnsi="Arial" w:cs="Arial"/>
          <w:sz w:val="24"/>
          <w:lang w:eastAsia="en-GB"/>
        </w:rPr>
        <w:t>,</w:t>
      </w:r>
      <w:r>
        <w:rPr>
          <w:rFonts w:ascii="Arial" w:hAnsi="Arial" w:cs="Arial"/>
          <w:sz w:val="24"/>
          <w:lang w:eastAsia="en-GB"/>
        </w:rPr>
        <w:t xml:space="preserve"> discovering what went wrong and how to come to the best solution.</w:t>
      </w:r>
      <w:r w:rsidR="00A236EE">
        <w:rPr>
          <w:rFonts w:ascii="Arial" w:hAnsi="Arial" w:cs="Arial"/>
          <w:sz w:val="24"/>
          <w:lang w:eastAsia="en-GB"/>
        </w:rPr>
        <w:t xml:space="preserve"> This helped staff to feel safer knowing that there w</w:t>
      </w:r>
      <w:r w:rsidR="00582DA2">
        <w:rPr>
          <w:rFonts w:ascii="Arial" w:hAnsi="Arial" w:cs="Arial"/>
          <w:sz w:val="24"/>
          <w:lang w:eastAsia="en-GB"/>
        </w:rPr>
        <w:t>ere</w:t>
      </w:r>
      <w:r w:rsidR="00A236EE">
        <w:rPr>
          <w:rFonts w:ascii="Arial" w:hAnsi="Arial" w:cs="Arial"/>
          <w:sz w:val="24"/>
          <w:lang w:eastAsia="en-GB"/>
        </w:rPr>
        <w:t xml:space="preserve"> going to be plans in place for if thi</w:t>
      </w:r>
      <w:r w:rsidR="00582DA2">
        <w:rPr>
          <w:rFonts w:ascii="Arial" w:hAnsi="Arial" w:cs="Arial"/>
          <w:sz w:val="24"/>
          <w:lang w:eastAsia="en-GB"/>
        </w:rPr>
        <w:t xml:space="preserve">s situation was to happen again. Therefore, </w:t>
      </w:r>
      <w:r w:rsidR="00A236EE">
        <w:rPr>
          <w:rFonts w:ascii="Arial" w:hAnsi="Arial" w:cs="Arial"/>
          <w:sz w:val="24"/>
          <w:lang w:eastAsia="en-GB"/>
        </w:rPr>
        <w:t>everyone would know what they should be doing to make the situation safe and calm again. This was reassuring to some of the newer staff members too, as one staff member had only been working for the bar for 1 week prior to the incident.</w:t>
      </w:r>
    </w:p>
    <w:p w:rsidR="00AB3074" w:rsidRDefault="00AB3074" w:rsidP="00F961B6">
      <w:pPr>
        <w:spacing w:line="480" w:lineRule="auto"/>
        <w:jc w:val="both"/>
        <w:rPr>
          <w:rFonts w:ascii="Arial" w:hAnsi="Arial" w:cs="Arial"/>
          <w:sz w:val="24"/>
          <w:lang w:eastAsia="en-GB"/>
        </w:rPr>
      </w:pPr>
      <w:r>
        <w:rPr>
          <w:rFonts w:ascii="Arial" w:hAnsi="Arial" w:cs="Arial"/>
          <w:sz w:val="24"/>
          <w:lang w:eastAsia="en-GB"/>
        </w:rPr>
        <w:lastRenderedPageBreak/>
        <w:t xml:space="preserve">This democratic leadership style was used numerous times in this work place as managers wanted to ensure they were running the bar in the best </w:t>
      </w:r>
      <w:r w:rsidR="00A236EE">
        <w:rPr>
          <w:rFonts w:ascii="Arial" w:hAnsi="Arial" w:cs="Arial"/>
          <w:sz w:val="24"/>
          <w:lang w:eastAsia="en-GB"/>
        </w:rPr>
        <w:t xml:space="preserve">and safest </w:t>
      </w:r>
      <w:r>
        <w:rPr>
          <w:rFonts w:ascii="Arial" w:hAnsi="Arial" w:cs="Arial"/>
          <w:sz w:val="24"/>
          <w:lang w:eastAsia="en-GB"/>
        </w:rPr>
        <w:t>way possible therefore they liked to know how they could improve if there were any improvements to be made at all.</w:t>
      </w:r>
    </w:p>
    <w:p w:rsidR="00AB3074" w:rsidRDefault="00A236EE" w:rsidP="00F961B6">
      <w:pPr>
        <w:spacing w:line="480" w:lineRule="auto"/>
        <w:jc w:val="both"/>
        <w:rPr>
          <w:rFonts w:ascii="Arial" w:hAnsi="Arial" w:cs="Arial"/>
          <w:sz w:val="24"/>
          <w:lang w:eastAsia="en-GB"/>
        </w:rPr>
      </w:pPr>
      <w:r>
        <w:rPr>
          <w:rFonts w:ascii="Arial" w:hAnsi="Arial" w:cs="Arial"/>
          <w:sz w:val="24"/>
          <w:lang w:eastAsia="en-GB"/>
        </w:rPr>
        <w:t>In</w:t>
      </w:r>
      <w:r w:rsidR="00B02053">
        <w:rPr>
          <w:rFonts w:ascii="Arial" w:hAnsi="Arial" w:cs="Arial"/>
          <w:sz w:val="24"/>
          <w:lang w:eastAsia="en-GB"/>
        </w:rPr>
        <w:t xml:space="preserve"> this workplace the transformational leadership style was also used as the bar decided not only to focus on the busy night life of Swansea but also wanted to start establishing a bigger demand for their daytime restaurant. This meant new menus and d</w:t>
      </w:r>
      <w:r w:rsidR="001F4BA8">
        <w:rPr>
          <w:rFonts w:ascii="Arial" w:hAnsi="Arial" w:cs="Arial"/>
          <w:sz w:val="24"/>
          <w:lang w:eastAsia="en-GB"/>
        </w:rPr>
        <w:t>ishes were created with staff tasting</w:t>
      </w:r>
      <w:r w:rsidR="00B02053">
        <w:rPr>
          <w:rFonts w:ascii="Arial" w:hAnsi="Arial" w:cs="Arial"/>
          <w:sz w:val="24"/>
          <w:lang w:eastAsia="en-GB"/>
        </w:rPr>
        <w:t xml:space="preserve"> each dish to decide on the best ones. This motivated the staff to begin to focus on new goals and change their perception of the work place</w:t>
      </w:r>
      <w:r w:rsidR="00B07594">
        <w:rPr>
          <w:rFonts w:ascii="Arial" w:hAnsi="Arial" w:cs="Arial"/>
          <w:sz w:val="24"/>
          <w:lang w:eastAsia="en-GB"/>
        </w:rPr>
        <w:t>,</w:t>
      </w:r>
      <w:r w:rsidR="0067410D">
        <w:rPr>
          <w:rFonts w:ascii="Arial" w:hAnsi="Arial" w:cs="Arial"/>
          <w:sz w:val="24"/>
          <w:lang w:eastAsia="en-GB"/>
        </w:rPr>
        <w:t xml:space="preserve"> making it easier for staff to transition from just selling drinks to also being able to serve food</w:t>
      </w:r>
      <w:r w:rsidR="00B02053">
        <w:rPr>
          <w:rFonts w:ascii="Arial" w:hAnsi="Arial" w:cs="Arial"/>
          <w:sz w:val="24"/>
          <w:lang w:eastAsia="en-GB"/>
        </w:rPr>
        <w:t>.</w:t>
      </w:r>
      <w:r w:rsidR="0067410D">
        <w:rPr>
          <w:rFonts w:ascii="Arial" w:hAnsi="Arial" w:cs="Arial"/>
          <w:sz w:val="24"/>
          <w:lang w:eastAsia="en-GB"/>
        </w:rPr>
        <w:t xml:space="preserve"> There was also a week of training given to staff to ensure they felt fully comfortable with the new goals and systems.</w:t>
      </w:r>
    </w:p>
    <w:p w:rsidR="00AB3074" w:rsidRDefault="00AB3074" w:rsidP="00F961B6">
      <w:pPr>
        <w:spacing w:line="480" w:lineRule="auto"/>
        <w:jc w:val="both"/>
        <w:rPr>
          <w:rFonts w:ascii="Arial" w:hAnsi="Arial" w:cs="Arial"/>
          <w:sz w:val="24"/>
          <w:lang w:eastAsia="en-GB"/>
        </w:rPr>
      </w:pPr>
      <w:r>
        <w:rPr>
          <w:rFonts w:ascii="Arial" w:hAnsi="Arial" w:cs="Arial"/>
          <w:sz w:val="24"/>
          <w:lang w:eastAsia="en-GB"/>
        </w:rPr>
        <w:t xml:space="preserve">Another way the managers and leaders motivated staff was by setting new targets through the use of transformational leadership, these were challenges for staff to complete each shift and ranged from upselling a new shot or drink to selling food, for example if a staff member was able to sell 30 shots of a new </w:t>
      </w:r>
      <w:r w:rsidR="00F07E6B">
        <w:rPr>
          <w:rFonts w:ascii="Arial" w:hAnsi="Arial" w:cs="Arial"/>
          <w:sz w:val="24"/>
          <w:lang w:eastAsia="en-GB"/>
        </w:rPr>
        <w:t xml:space="preserve">alcoholic </w:t>
      </w:r>
      <w:r>
        <w:rPr>
          <w:rFonts w:ascii="Arial" w:hAnsi="Arial" w:cs="Arial"/>
          <w:sz w:val="24"/>
          <w:lang w:eastAsia="en-GB"/>
        </w:rPr>
        <w:t xml:space="preserve">shot they would receive a </w:t>
      </w:r>
      <w:r w:rsidR="00630C9C">
        <w:rPr>
          <w:rFonts w:ascii="Arial" w:hAnsi="Arial" w:cs="Arial"/>
          <w:sz w:val="24"/>
          <w:lang w:eastAsia="en-GB"/>
        </w:rPr>
        <w:t>reward such as a bottle of wine or free food.</w:t>
      </w:r>
    </w:p>
    <w:p w:rsidR="008513AB" w:rsidRDefault="008513AB" w:rsidP="00F961B6">
      <w:pPr>
        <w:spacing w:line="480" w:lineRule="auto"/>
        <w:jc w:val="both"/>
        <w:rPr>
          <w:rFonts w:ascii="Arial" w:hAnsi="Arial" w:cs="Arial"/>
          <w:sz w:val="24"/>
          <w:lang w:eastAsia="en-GB"/>
        </w:rPr>
      </w:pPr>
      <w:r>
        <w:rPr>
          <w:rFonts w:ascii="Arial" w:hAnsi="Arial" w:cs="Arial"/>
          <w:sz w:val="24"/>
          <w:lang w:eastAsia="en-GB"/>
        </w:rPr>
        <w:t xml:space="preserve">These forms of leadership also helped to retain staff as each staff member enjoyed working there due to the feeling that they were valued and felt like their opinions had an impact upon the business and this helped each individual feel involved, which was motivating for staff members. Also, due to the good leadership style it meant that all staff members got on </w:t>
      </w:r>
      <w:r w:rsidR="00F961B6">
        <w:rPr>
          <w:rFonts w:ascii="Arial" w:hAnsi="Arial" w:cs="Arial"/>
          <w:sz w:val="24"/>
          <w:lang w:eastAsia="en-GB"/>
        </w:rPr>
        <w:t>well</w:t>
      </w:r>
      <w:r>
        <w:rPr>
          <w:rFonts w:ascii="Arial" w:hAnsi="Arial" w:cs="Arial"/>
          <w:sz w:val="24"/>
          <w:lang w:eastAsia="en-GB"/>
        </w:rPr>
        <w:t xml:space="preserve"> and communicated well together, creating a good overall team.</w:t>
      </w:r>
    </w:p>
    <w:p w:rsidR="00B9784B" w:rsidRPr="00B26DAF" w:rsidRDefault="00B9784B" w:rsidP="00F961B6">
      <w:pPr>
        <w:spacing w:line="480" w:lineRule="auto"/>
        <w:jc w:val="both"/>
        <w:rPr>
          <w:rFonts w:ascii="Arial" w:hAnsi="Arial" w:cs="Arial"/>
          <w:sz w:val="24"/>
          <w:lang w:eastAsia="en-GB"/>
        </w:rPr>
      </w:pPr>
      <w:r>
        <w:rPr>
          <w:rFonts w:ascii="Arial" w:hAnsi="Arial" w:cs="Arial"/>
          <w:sz w:val="24"/>
          <w:lang w:eastAsia="en-GB"/>
        </w:rPr>
        <w:lastRenderedPageBreak/>
        <w:t>To conclude, a mix of leadership styles was best for this type of work place and for the different situations that were faced on a day-to-day basis. These different styles keep both the staff and customers happy and safe.</w:t>
      </w:r>
    </w:p>
    <w:p w:rsidR="000F1376" w:rsidRDefault="000F1376" w:rsidP="00B26DAF">
      <w:pPr>
        <w:spacing w:after="0" w:line="480" w:lineRule="auto"/>
        <w:jc w:val="both"/>
        <w:rPr>
          <w:rFonts w:eastAsia="Times New Roman" w:cs="Arial"/>
          <w:sz w:val="20"/>
          <w:lang w:eastAsia="en-GB"/>
        </w:rPr>
      </w:pPr>
    </w:p>
    <w:p w:rsidR="000F1376" w:rsidRDefault="000F1376" w:rsidP="000F1376">
      <w:pPr>
        <w:spacing w:after="0" w:line="480" w:lineRule="auto"/>
        <w:jc w:val="both"/>
        <w:rPr>
          <w:rFonts w:eastAsia="Times New Roman" w:cs="Arial"/>
          <w:sz w:val="20"/>
          <w:lang w:eastAsia="en-GB"/>
        </w:rPr>
      </w:pPr>
    </w:p>
    <w:p w:rsidR="007C1A2E" w:rsidRDefault="007C1A2E" w:rsidP="000F1376">
      <w:pPr>
        <w:spacing w:after="0" w:line="480" w:lineRule="auto"/>
        <w:jc w:val="both"/>
        <w:rPr>
          <w:rFonts w:eastAsia="Times New Roman" w:cs="Arial"/>
          <w:sz w:val="20"/>
          <w:lang w:eastAsia="en-GB"/>
        </w:rPr>
      </w:pPr>
    </w:p>
    <w:p w:rsidR="00876B16" w:rsidRDefault="00876B16">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F961B6" w:rsidRDefault="00F961B6">
      <w:pPr>
        <w:rPr>
          <w:rFonts w:eastAsia="Times New Roman" w:cs="Times New Roman"/>
          <w:b/>
          <w:bCs/>
          <w:sz w:val="24"/>
          <w:szCs w:val="24"/>
          <w:lang w:eastAsia="en-GB"/>
        </w:rPr>
      </w:pPr>
    </w:p>
    <w:p w:rsidR="00F961B6" w:rsidRDefault="00F961B6">
      <w:pPr>
        <w:rPr>
          <w:rFonts w:eastAsia="Times New Roman" w:cs="Times New Roman"/>
          <w:b/>
          <w:bCs/>
          <w:sz w:val="24"/>
          <w:szCs w:val="24"/>
          <w:lang w:eastAsia="en-GB"/>
        </w:rPr>
      </w:pPr>
    </w:p>
    <w:p w:rsidR="00F961B6" w:rsidRDefault="00F961B6">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p w:rsidR="00B12D9F" w:rsidRDefault="00B12D9F">
      <w:pPr>
        <w:rPr>
          <w:rFonts w:eastAsia="Times New Roman" w:cs="Times New Roman"/>
          <w:b/>
          <w:bCs/>
          <w:sz w:val="24"/>
          <w:szCs w:val="24"/>
          <w:lang w:eastAsia="en-GB"/>
        </w:rPr>
      </w:pPr>
    </w:p>
    <w:sdt>
      <w:sdtPr>
        <w:rPr>
          <w:rFonts w:ascii="Arial" w:eastAsiaTheme="minorHAnsi" w:hAnsi="Arial" w:cs="Arial"/>
          <w:color w:val="auto"/>
          <w:sz w:val="22"/>
          <w:szCs w:val="22"/>
        </w:rPr>
        <w:id w:val="-1253347537"/>
        <w:docPartObj>
          <w:docPartGallery w:val="Bibliographies"/>
          <w:docPartUnique/>
        </w:docPartObj>
      </w:sdtPr>
      <w:sdtEndPr/>
      <w:sdtContent>
        <w:p w:rsidR="00876B16" w:rsidRPr="00F961B6" w:rsidRDefault="00876B16" w:rsidP="00F961B6">
          <w:pPr>
            <w:pStyle w:val="Heading1"/>
            <w:spacing w:line="480" w:lineRule="auto"/>
            <w:jc w:val="both"/>
            <w:rPr>
              <w:rFonts w:ascii="Arial" w:hAnsi="Arial" w:cs="Arial"/>
            </w:rPr>
          </w:pPr>
          <w:r w:rsidRPr="00F961B6">
            <w:rPr>
              <w:rFonts w:ascii="Arial" w:hAnsi="Arial" w:cs="Arial"/>
            </w:rPr>
            <w:t>Bibliography</w:t>
          </w:r>
        </w:p>
        <w:sdt>
          <w:sdtPr>
            <w:rPr>
              <w:rFonts w:ascii="Arial" w:hAnsi="Arial" w:cs="Arial"/>
            </w:rPr>
            <w:id w:val="111145805"/>
            <w:bibliography/>
          </w:sdtPr>
          <w:sdtEndPr/>
          <w:sdtContent>
            <w:p w:rsidR="00F961B6" w:rsidRPr="00F961B6" w:rsidRDefault="00876B16" w:rsidP="00F961B6">
              <w:pPr>
                <w:pStyle w:val="Bibliography"/>
                <w:spacing w:line="480" w:lineRule="auto"/>
                <w:jc w:val="both"/>
                <w:rPr>
                  <w:rFonts w:ascii="Arial" w:hAnsi="Arial" w:cs="Arial"/>
                  <w:noProof/>
                  <w:sz w:val="24"/>
                  <w:szCs w:val="24"/>
                </w:rPr>
              </w:pPr>
              <w:r w:rsidRPr="00F961B6">
                <w:rPr>
                  <w:rFonts w:ascii="Arial" w:hAnsi="Arial" w:cs="Arial"/>
                </w:rPr>
                <w:fldChar w:fldCharType="begin"/>
              </w:r>
              <w:r w:rsidRPr="00F961B6">
                <w:rPr>
                  <w:rFonts w:ascii="Arial" w:hAnsi="Arial" w:cs="Arial"/>
                </w:rPr>
                <w:instrText xml:space="preserve"> BIBLIOGRAPHY </w:instrText>
              </w:r>
              <w:r w:rsidRPr="00F961B6">
                <w:rPr>
                  <w:rFonts w:ascii="Arial" w:hAnsi="Arial" w:cs="Arial"/>
                </w:rPr>
                <w:fldChar w:fldCharType="separate"/>
              </w:r>
              <w:r w:rsidR="00F961B6" w:rsidRPr="00F961B6">
                <w:rPr>
                  <w:rFonts w:ascii="Arial" w:hAnsi="Arial" w:cs="Arial"/>
                  <w:noProof/>
                </w:rPr>
                <w:t>Baker, T. E., 2011. Effective Police Leadership: Moving Beyond Management. In: New York: Looseleaf Law Publications, p. 3.</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College of Policing, 2015. </w:t>
              </w:r>
              <w:r w:rsidRPr="00F961B6">
                <w:rPr>
                  <w:rFonts w:ascii="Arial" w:hAnsi="Arial" w:cs="Arial"/>
                  <w:i/>
                  <w:iCs/>
                  <w:noProof/>
                </w:rPr>
                <w:t xml:space="preserve">Leadership Review: Interim Report , </w:t>
              </w:r>
              <w:r w:rsidRPr="00F961B6">
                <w:rPr>
                  <w:rFonts w:ascii="Arial" w:hAnsi="Arial" w:cs="Arial"/>
                  <w:noProof/>
                </w:rPr>
                <w:t>s.l.: College of Policing.</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Finney, B. R. &amp; Houston, J. D., 1996. </w:t>
              </w:r>
              <w:r w:rsidRPr="00F961B6">
                <w:rPr>
                  <w:rFonts w:ascii="Arial" w:hAnsi="Arial" w:cs="Arial"/>
                  <w:i/>
                  <w:iCs/>
                  <w:noProof/>
                </w:rPr>
                <w:t xml:space="preserve">Surfing: A History of the Ancient Hawaiian Sport. </w:t>
              </w:r>
              <w:r w:rsidRPr="00F961B6">
                <w:rPr>
                  <w:rFonts w:ascii="Arial" w:hAnsi="Arial" w:cs="Arial"/>
                  <w:noProof/>
                </w:rPr>
                <w:t>Oregon: Pomegranate Publishing.</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Gallos, J., 2008. </w:t>
              </w:r>
              <w:r w:rsidRPr="00F961B6">
                <w:rPr>
                  <w:rFonts w:ascii="Arial" w:hAnsi="Arial" w:cs="Arial"/>
                  <w:i/>
                  <w:iCs/>
                  <w:noProof/>
                </w:rPr>
                <w:t xml:space="preserve">Business Leadership: A Jossey-Bass Reader. </w:t>
              </w:r>
              <w:r w:rsidRPr="00F961B6">
                <w:rPr>
                  <w:rFonts w:ascii="Arial" w:hAnsi="Arial" w:cs="Arial"/>
                  <w:noProof/>
                </w:rPr>
                <w:t>New Jersey: John Wiley &amp; Sons.</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Ghuman, D. K., 2010. </w:t>
              </w:r>
              <w:r w:rsidRPr="00F961B6">
                <w:rPr>
                  <w:rFonts w:ascii="Arial" w:hAnsi="Arial" w:cs="Arial"/>
                  <w:i/>
                  <w:iCs/>
                  <w:noProof/>
                </w:rPr>
                <w:t xml:space="preserve">Management: Concepts, Practice &amp; Cases. </w:t>
              </w:r>
              <w:r w:rsidRPr="00F961B6">
                <w:rPr>
                  <w:rFonts w:ascii="Arial" w:hAnsi="Arial" w:cs="Arial"/>
                  <w:noProof/>
                </w:rPr>
                <w:t>New York: Tata McGraw-Hill Education.</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Iqbal, T., 2011. </w:t>
              </w:r>
              <w:r w:rsidRPr="00F961B6">
                <w:rPr>
                  <w:rFonts w:ascii="Arial" w:hAnsi="Arial" w:cs="Arial"/>
                  <w:i/>
                  <w:iCs/>
                  <w:noProof/>
                </w:rPr>
                <w:t xml:space="preserve">The Impact of Leadership Styles on Organizational Effectiveness. </w:t>
              </w:r>
              <w:r w:rsidRPr="00F961B6">
                <w:rPr>
                  <w:rFonts w:ascii="Arial" w:hAnsi="Arial" w:cs="Arial"/>
                  <w:noProof/>
                </w:rPr>
                <w:t>s.l.:GRIN Verlag.</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Junarso, T., 2009. </w:t>
              </w:r>
              <w:r w:rsidRPr="00F961B6">
                <w:rPr>
                  <w:rFonts w:ascii="Arial" w:hAnsi="Arial" w:cs="Arial"/>
                  <w:i/>
                  <w:iCs/>
                  <w:noProof/>
                </w:rPr>
                <w:t xml:space="preserve">Leadership Greatness: Best Practices to Become a Great Leader. </w:t>
              </w:r>
              <w:r w:rsidRPr="00F961B6">
                <w:rPr>
                  <w:rFonts w:ascii="Arial" w:hAnsi="Arial" w:cs="Arial"/>
                  <w:noProof/>
                </w:rPr>
                <w:t>Indiana: iUniverse.</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Law Enforcement and Public Safety Leadership, 2017. What Style of Police Leadership is Most Effective?. </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Luebben, C., 2006. </w:t>
              </w:r>
              <w:r w:rsidRPr="00F961B6">
                <w:rPr>
                  <w:rFonts w:ascii="Arial" w:hAnsi="Arial" w:cs="Arial"/>
                  <w:i/>
                  <w:iCs/>
                  <w:noProof/>
                </w:rPr>
                <w:t xml:space="preserve">Rock Climbing Anchors: A Comprehensive Guide. </w:t>
              </w:r>
              <w:r w:rsidRPr="00F961B6">
                <w:rPr>
                  <w:rFonts w:ascii="Arial" w:hAnsi="Arial" w:cs="Arial"/>
                  <w:noProof/>
                </w:rPr>
                <w:t>s.l.:The Mountaineers Books.</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Marquis, B. L. &amp; Huston, C. J., 2009. </w:t>
              </w:r>
              <w:r w:rsidRPr="00F961B6">
                <w:rPr>
                  <w:rFonts w:ascii="Arial" w:hAnsi="Arial" w:cs="Arial"/>
                  <w:i/>
                  <w:iCs/>
                  <w:noProof/>
                </w:rPr>
                <w:t xml:space="preserve">Leadership Roles and Management Functions in Nursing: Theory and Application. </w:t>
              </w:r>
              <w:r w:rsidRPr="00F961B6">
                <w:rPr>
                  <w:rFonts w:ascii="Arial" w:hAnsi="Arial" w:cs="Arial"/>
                  <w:noProof/>
                </w:rPr>
                <w:t>Pennsylvania: Lippincott Williams &amp; Wilkins.</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Mason, P., 2007. </w:t>
              </w:r>
              <w:r w:rsidRPr="00F961B6">
                <w:rPr>
                  <w:rFonts w:ascii="Arial" w:hAnsi="Arial" w:cs="Arial"/>
                  <w:i/>
                  <w:iCs/>
                  <w:noProof/>
                </w:rPr>
                <w:t xml:space="preserve">Rock Climbing and Abseiling. </w:t>
              </w:r>
              <w:r w:rsidRPr="00F961B6">
                <w:rPr>
                  <w:rFonts w:ascii="Arial" w:hAnsi="Arial" w:cs="Arial"/>
                  <w:noProof/>
                </w:rPr>
                <w:t>Germany: Macmillan Education AU.</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Perez, D. &amp; Barkhurst, M., 2012. Paradoxes of Leadership in Police Management. In: Boston: Cengage Learning, p. 2.</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lastRenderedPageBreak/>
                <w:t xml:space="preserve">Rounds, J. L. &amp; Segner, R. O., 2010. </w:t>
              </w:r>
              <w:r w:rsidRPr="00F961B6">
                <w:rPr>
                  <w:rFonts w:ascii="Arial" w:hAnsi="Arial" w:cs="Arial"/>
                  <w:i/>
                  <w:iCs/>
                  <w:noProof/>
                </w:rPr>
                <w:t xml:space="preserve">Construction Supervision. </w:t>
              </w:r>
              <w:r w:rsidRPr="00F961B6">
                <w:rPr>
                  <w:rFonts w:ascii="Arial" w:hAnsi="Arial" w:cs="Arial"/>
                  <w:noProof/>
                </w:rPr>
                <w:t>New Jersey: John Wiley &amp; Sons.</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 xml:space="preserve">Tourish, D., 2013. </w:t>
              </w:r>
              <w:r w:rsidRPr="00F961B6">
                <w:rPr>
                  <w:rFonts w:ascii="Arial" w:hAnsi="Arial" w:cs="Arial"/>
                  <w:i/>
                  <w:iCs/>
                  <w:noProof/>
                </w:rPr>
                <w:t xml:space="preserve">The Dark Side of Transformational Leadership: A Critical Perspective. </w:t>
              </w:r>
              <w:r w:rsidRPr="00F961B6">
                <w:rPr>
                  <w:rFonts w:ascii="Arial" w:hAnsi="Arial" w:cs="Arial"/>
                  <w:noProof/>
                </w:rPr>
                <w:t>Abingdon: Routledge.</w:t>
              </w:r>
            </w:p>
            <w:p w:rsidR="00F961B6" w:rsidRPr="00F961B6" w:rsidRDefault="00F961B6" w:rsidP="00F961B6">
              <w:pPr>
                <w:pStyle w:val="Bibliography"/>
                <w:spacing w:line="480" w:lineRule="auto"/>
                <w:jc w:val="both"/>
                <w:rPr>
                  <w:rFonts w:ascii="Arial" w:hAnsi="Arial" w:cs="Arial"/>
                  <w:noProof/>
                </w:rPr>
              </w:pPr>
              <w:r w:rsidRPr="00F961B6">
                <w:rPr>
                  <w:rFonts w:ascii="Arial" w:hAnsi="Arial" w:cs="Arial"/>
                  <w:noProof/>
                </w:rPr>
                <w:t>Vadackumchery, J., 1999. Police Leadership, the Inside Story. In: Delhi: APH Publishing, p. 4.</w:t>
              </w:r>
            </w:p>
            <w:p w:rsidR="00876B16" w:rsidRPr="00F961B6" w:rsidRDefault="00876B16" w:rsidP="00F961B6">
              <w:pPr>
                <w:spacing w:line="480" w:lineRule="auto"/>
                <w:jc w:val="both"/>
                <w:rPr>
                  <w:rFonts w:ascii="Arial" w:hAnsi="Arial" w:cs="Arial"/>
                </w:rPr>
              </w:pPr>
              <w:r w:rsidRPr="00F961B6">
                <w:rPr>
                  <w:rFonts w:ascii="Arial" w:hAnsi="Arial" w:cs="Arial"/>
                  <w:b/>
                  <w:bCs/>
                  <w:noProof/>
                </w:rPr>
                <w:fldChar w:fldCharType="end"/>
              </w:r>
            </w:p>
          </w:sdtContent>
        </w:sdt>
      </w:sdtContent>
    </w:sdt>
    <w:p w:rsidR="00876B16" w:rsidRPr="00F961B6" w:rsidRDefault="00876B16" w:rsidP="00F961B6">
      <w:pPr>
        <w:spacing w:line="480" w:lineRule="auto"/>
        <w:jc w:val="both"/>
        <w:rPr>
          <w:rFonts w:ascii="Arial" w:hAnsi="Arial" w:cs="Arial"/>
        </w:rPr>
      </w:pPr>
    </w:p>
    <w:sectPr w:rsidR="00876B16" w:rsidRPr="00F961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45F8" w:rsidRDefault="003C45F8" w:rsidP="00A316F0">
      <w:pPr>
        <w:spacing w:after="0" w:line="240" w:lineRule="auto"/>
      </w:pPr>
      <w:r>
        <w:separator/>
      </w:r>
    </w:p>
  </w:endnote>
  <w:endnote w:type="continuationSeparator" w:id="0">
    <w:p w:rsidR="003C45F8" w:rsidRDefault="003C45F8" w:rsidP="00A31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45F8" w:rsidRDefault="003C45F8" w:rsidP="00A316F0">
      <w:pPr>
        <w:spacing w:after="0" w:line="240" w:lineRule="auto"/>
      </w:pPr>
      <w:r>
        <w:separator/>
      </w:r>
    </w:p>
  </w:footnote>
  <w:footnote w:type="continuationSeparator" w:id="0">
    <w:p w:rsidR="003C45F8" w:rsidRDefault="003C45F8" w:rsidP="00A316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start w:val="1"/>
      <w:numFmt w:val="bullet"/>
      <w:lvlText w:val="o"/>
      <w:lvlJc w:val="left"/>
      <w:pPr>
        <w:tabs>
          <w:tab w:val="num" w:pos="1080"/>
        </w:tabs>
        <w:ind w:left="1080" w:hanging="360"/>
      </w:pPr>
      <w:rPr>
        <w:rFonts w:ascii="Courier New" w:hAnsi="Courier New" w:cs="Verdana" w:hint="default"/>
      </w:rPr>
    </w:lvl>
    <w:lvl w:ilvl="2" w:tplc="4A505B64">
      <w:start w:val="1"/>
      <w:numFmt w:val="bullet"/>
      <w:lvlText w:val=""/>
      <w:lvlJc w:val="left"/>
      <w:pPr>
        <w:tabs>
          <w:tab w:val="num" w:pos="1800"/>
        </w:tabs>
        <w:ind w:left="1800" w:hanging="360"/>
      </w:pPr>
      <w:rPr>
        <w:rFonts w:ascii="Wingdings" w:hAnsi="Wingdings" w:hint="default"/>
      </w:rPr>
    </w:lvl>
    <w:lvl w:ilvl="3" w:tplc="62884FE8">
      <w:start w:val="1"/>
      <w:numFmt w:val="bullet"/>
      <w:lvlText w:val=""/>
      <w:lvlJc w:val="left"/>
      <w:pPr>
        <w:tabs>
          <w:tab w:val="num" w:pos="2520"/>
        </w:tabs>
        <w:ind w:left="2520" w:hanging="360"/>
      </w:pPr>
      <w:rPr>
        <w:rFonts w:ascii="Symbol" w:hAnsi="Symbol" w:hint="default"/>
      </w:rPr>
    </w:lvl>
    <w:lvl w:ilvl="4" w:tplc="FB00C672">
      <w:start w:val="1"/>
      <w:numFmt w:val="bullet"/>
      <w:lvlText w:val="o"/>
      <w:lvlJc w:val="left"/>
      <w:pPr>
        <w:tabs>
          <w:tab w:val="num" w:pos="3240"/>
        </w:tabs>
        <w:ind w:left="3240" w:hanging="360"/>
      </w:pPr>
      <w:rPr>
        <w:rFonts w:ascii="Courier New" w:hAnsi="Courier New" w:cs="Verdana" w:hint="default"/>
      </w:rPr>
    </w:lvl>
    <w:lvl w:ilvl="5" w:tplc="AF3C1878">
      <w:start w:val="1"/>
      <w:numFmt w:val="bullet"/>
      <w:lvlText w:val=""/>
      <w:lvlJc w:val="left"/>
      <w:pPr>
        <w:tabs>
          <w:tab w:val="num" w:pos="3960"/>
        </w:tabs>
        <w:ind w:left="3960" w:hanging="360"/>
      </w:pPr>
      <w:rPr>
        <w:rFonts w:ascii="Wingdings" w:hAnsi="Wingdings" w:hint="default"/>
      </w:rPr>
    </w:lvl>
    <w:lvl w:ilvl="6" w:tplc="34E825A2">
      <w:start w:val="1"/>
      <w:numFmt w:val="bullet"/>
      <w:lvlText w:val=""/>
      <w:lvlJc w:val="left"/>
      <w:pPr>
        <w:tabs>
          <w:tab w:val="num" w:pos="4680"/>
        </w:tabs>
        <w:ind w:left="4680" w:hanging="360"/>
      </w:pPr>
      <w:rPr>
        <w:rFonts w:ascii="Symbol" w:hAnsi="Symbol" w:hint="default"/>
      </w:rPr>
    </w:lvl>
    <w:lvl w:ilvl="7" w:tplc="429484C0">
      <w:start w:val="1"/>
      <w:numFmt w:val="bullet"/>
      <w:lvlText w:val="o"/>
      <w:lvlJc w:val="left"/>
      <w:pPr>
        <w:tabs>
          <w:tab w:val="num" w:pos="5400"/>
        </w:tabs>
        <w:ind w:left="5400" w:hanging="360"/>
      </w:pPr>
      <w:rPr>
        <w:rFonts w:ascii="Courier New" w:hAnsi="Courier New" w:cs="Verdana" w:hint="default"/>
      </w:rPr>
    </w:lvl>
    <w:lvl w:ilvl="8" w:tplc="29EA5E34">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376"/>
    <w:rsid w:val="00040BD5"/>
    <w:rsid w:val="00042A08"/>
    <w:rsid w:val="00053B6E"/>
    <w:rsid w:val="000B6CB4"/>
    <w:rsid w:val="000E4E6B"/>
    <w:rsid w:val="000F1376"/>
    <w:rsid w:val="000F4C7F"/>
    <w:rsid w:val="00143331"/>
    <w:rsid w:val="001F4BA8"/>
    <w:rsid w:val="0027205A"/>
    <w:rsid w:val="002973BC"/>
    <w:rsid w:val="002F1E5F"/>
    <w:rsid w:val="00383A15"/>
    <w:rsid w:val="003B0C05"/>
    <w:rsid w:val="003C45F8"/>
    <w:rsid w:val="003D6D66"/>
    <w:rsid w:val="00423603"/>
    <w:rsid w:val="00466DB2"/>
    <w:rsid w:val="004728BB"/>
    <w:rsid w:val="004A0BD1"/>
    <w:rsid w:val="004C1774"/>
    <w:rsid w:val="00582535"/>
    <w:rsid w:val="00582DA2"/>
    <w:rsid w:val="005B250A"/>
    <w:rsid w:val="005C0343"/>
    <w:rsid w:val="0060555E"/>
    <w:rsid w:val="00630C9C"/>
    <w:rsid w:val="0067410D"/>
    <w:rsid w:val="006A63C2"/>
    <w:rsid w:val="006D1163"/>
    <w:rsid w:val="006F09C1"/>
    <w:rsid w:val="007A1B77"/>
    <w:rsid w:val="007C1A2E"/>
    <w:rsid w:val="007F5C30"/>
    <w:rsid w:val="007F737C"/>
    <w:rsid w:val="00836BA4"/>
    <w:rsid w:val="008513AB"/>
    <w:rsid w:val="0087039F"/>
    <w:rsid w:val="00876B16"/>
    <w:rsid w:val="00886AFD"/>
    <w:rsid w:val="008F4FF6"/>
    <w:rsid w:val="008F6EC5"/>
    <w:rsid w:val="00963D41"/>
    <w:rsid w:val="009971AF"/>
    <w:rsid w:val="009F197E"/>
    <w:rsid w:val="00A2292A"/>
    <w:rsid w:val="00A236EE"/>
    <w:rsid w:val="00A316F0"/>
    <w:rsid w:val="00A52E90"/>
    <w:rsid w:val="00A7523F"/>
    <w:rsid w:val="00AB18CA"/>
    <w:rsid w:val="00AB3074"/>
    <w:rsid w:val="00AF2D03"/>
    <w:rsid w:val="00AF4AFE"/>
    <w:rsid w:val="00B02053"/>
    <w:rsid w:val="00B07594"/>
    <w:rsid w:val="00B12D9F"/>
    <w:rsid w:val="00B24282"/>
    <w:rsid w:val="00B26DAF"/>
    <w:rsid w:val="00B91FF1"/>
    <w:rsid w:val="00B935A9"/>
    <w:rsid w:val="00B96FEF"/>
    <w:rsid w:val="00B9784B"/>
    <w:rsid w:val="00BA0A45"/>
    <w:rsid w:val="00BF5EF5"/>
    <w:rsid w:val="00C55D40"/>
    <w:rsid w:val="00C576E4"/>
    <w:rsid w:val="00C82AF6"/>
    <w:rsid w:val="00D37970"/>
    <w:rsid w:val="00DA416A"/>
    <w:rsid w:val="00DF309A"/>
    <w:rsid w:val="00E912CC"/>
    <w:rsid w:val="00EA333D"/>
    <w:rsid w:val="00F07E6B"/>
    <w:rsid w:val="00F709A5"/>
    <w:rsid w:val="00F7641A"/>
    <w:rsid w:val="00F961B6"/>
    <w:rsid w:val="00FC7630"/>
    <w:rsid w:val="00FD05D1"/>
    <w:rsid w:val="00FD7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F9934"/>
  <w15:chartTrackingRefBased/>
  <w15:docId w15:val="{308D4714-9FAA-4686-9003-FD5AEB155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1376"/>
    <w:pPr>
      <w:spacing w:after="200" w:line="276" w:lineRule="auto"/>
    </w:pPr>
  </w:style>
  <w:style w:type="paragraph" w:styleId="Heading1">
    <w:name w:val="heading 1"/>
    <w:basedOn w:val="Normal"/>
    <w:next w:val="Normal"/>
    <w:link w:val="Heading1Char"/>
    <w:uiPriority w:val="9"/>
    <w:qFormat/>
    <w:rsid w:val="000F13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37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316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6F0"/>
  </w:style>
  <w:style w:type="paragraph" w:styleId="Footer">
    <w:name w:val="footer"/>
    <w:basedOn w:val="Normal"/>
    <w:link w:val="FooterChar"/>
    <w:uiPriority w:val="99"/>
    <w:unhideWhenUsed/>
    <w:rsid w:val="00A316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6F0"/>
  </w:style>
  <w:style w:type="paragraph" w:styleId="NormalWeb">
    <w:name w:val="Normal (Web)"/>
    <w:basedOn w:val="Normal"/>
    <w:uiPriority w:val="99"/>
    <w:semiHidden/>
    <w:unhideWhenUsed/>
    <w:rsid w:val="00FD70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76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32460">
      <w:bodyDiv w:val="1"/>
      <w:marLeft w:val="0"/>
      <w:marRight w:val="0"/>
      <w:marTop w:val="0"/>
      <w:marBottom w:val="0"/>
      <w:divBdr>
        <w:top w:val="none" w:sz="0" w:space="0" w:color="auto"/>
        <w:left w:val="none" w:sz="0" w:space="0" w:color="auto"/>
        <w:bottom w:val="none" w:sz="0" w:space="0" w:color="auto"/>
        <w:right w:val="none" w:sz="0" w:space="0" w:color="auto"/>
      </w:divBdr>
    </w:div>
    <w:div w:id="91124447">
      <w:bodyDiv w:val="1"/>
      <w:marLeft w:val="0"/>
      <w:marRight w:val="0"/>
      <w:marTop w:val="0"/>
      <w:marBottom w:val="0"/>
      <w:divBdr>
        <w:top w:val="none" w:sz="0" w:space="0" w:color="auto"/>
        <w:left w:val="none" w:sz="0" w:space="0" w:color="auto"/>
        <w:bottom w:val="none" w:sz="0" w:space="0" w:color="auto"/>
        <w:right w:val="none" w:sz="0" w:space="0" w:color="auto"/>
      </w:divBdr>
    </w:div>
    <w:div w:id="202907455">
      <w:bodyDiv w:val="1"/>
      <w:marLeft w:val="0"/>
      <w:marRight w:val="0"/>
      <w:marTop w:val="0"/>
      <w:marBottom w:val="0"/>
      <w:divBdr>
        <w:top w:val="none" w:sz="0" w:space="0" w:color="auto"/>
        <w:left w:val="none" w:sz="0" w:space="0" w:color="auto"/>
        <w:bottom w:val="none" w:sz="0" w:space="0" w:color="auto"/>
        <w:right w:val="none" w:sz="0" w:space="0" w:color="auto"/>
      </w:divBdr>
    </w:div>
    <w:div w:id="228077386">
      <w:bodyDiv w:val="1"/>
      <w:marLeft w:val="0"/>
      <w:marRight w:val="0"/>
      <w:marTop w:val="0"/>
      <w:marBottom w:val="0"/>
      <w:divBdr>
        <w:top w:val="none" w:sz="0" w:space="0" w:color="auto"/>
        <w:left w:val="none" w:sz="0" w:space="0" w:color="auto"/>
        <w:bottom w:val="none" w:sz="0" w:space="0" w:color="auto"/>
        <w:right w:val="none" w:sz="0" w:space="0" w:color="auto"/>
      </w:divBdr>
    </w:div>
    <w:div w:id="229703879">
      <w:bodyDiv w:val="1"/>
      <w:marLeft w:val="0"/>
      <w:marRight w:val="0"/>
      <w:marTop w:val="0"/>
      <w:marBottom w:val="0"/>
      <w:divBdr>
        <w:top w:val="none" w:sz="0" w:space="0" w:color="auto"/>
        <w:left w:val="none" w:sz="0" w:space="0" w:color="auto"/>
        <w:bottom w:val="none" w:sz="0" w:space="0" w:color="auto"/>
        <w:right w:val="none" w:sz="0" w:space="0" w:color="auto"/>
      </w:divBdr>
    </w:div>
    <w:div w:id="245312528">
      <w:bodyDiv w:val="1"/>
      <w:marLeft w:val="0"/>
      <w:marRight w:val="0"/>
      <w:marTop w:val="0"/>
      <w:marBottom w:val="0"/>
      <w:divBdr>
        <w:top w:val="none" w:sz="0" w:space="0" w:color="auto"/>
        <w:left w:val="none" w:sz="0" w:space="0" w:color="auto"/>
        <w:bottom w:val="none" w:sz="0" w:space="0" w:color="auto"/>
        <w:right w:val="none" w:sz="0" w:space="0" w:color="auto"/>
      </w:divBdr>
    </w:div>
    <w:div w:id="255331918">
      <w:bodyDiv w:val="1"/>
      <w:marLeft w:val="0"/>
      <w:marRight w:val="0"/>
      <w:marTop w:val="0"/>
      <w:marBottom w:val="0"/>
      <w:divBdr>
        <w:top w:val="none" w:sz="0" w:space="0" w:color="auto"/>
        <w:left w:val="none" w:sz="0" w:space="0" w:color="auto"/>
        <w:bottom w:val="none" w:sz="0" w:space="0" w:color="auto"/>
        <w:right w:val="none" w:sz="0" w:space="0" w:color="auto"/>
      </w:divBdr>
    </w:div>
    <w:div w:id="280383883">
      <w:bodyDiv w:val="1"/>
      <w:marLeft w:val="0"/>
      <w:marRight w:val="0"/>
      <w:marTop w:val="0"/>
      <w:marBottom w:val="0"/>
      <w:divBdr>
        <w:top w:val="none" w:sz="0" w:space="0" w:color="auto"/>
        <w:left w:val="none" w:sz="0" w:space="0" w:color="auto"/>
        <w:bottom w:val="none" w:sz="0" w:space="0" w:color="auto"/>
        <w:right w:val="none" w:sz="0" w:space="0" w:color="auto"/>
      </w:divBdr>
    </w:div>
    <w:div w:id="309015430">
      <w:bodyDiv w:val="1"/>
      <w:marLeft w:val="0"/>
      <w:marRight w:val="0"/>
      <w:marTop w:val="0"/>
      <w:marBottom w:val="0"/>
      <w:divBdr>
        <w:top w:val="none" w:sz="0" w:space="0" w:color="auto"/>
        <w:left w:val="none" w:sz="0" w:space="0" w:color="auto"/>
        <w:bottom w:val="none" w:sz="0" w:space="0" w:color="auto"/>
        <w:right w:val="none" w:sz="0" w:space="0" w:color="auto"/>
      </w:divBdr>
    </w:div>
    <w:div w:id="320357154">
      <w:bodyDiv w:val="1"/>
      <w:marLeft w:val="0"/>
      <w:marRight w:val="0"/>
      <w:marTop w:val="0"/>
      <w:marBottom w:val="0"/>
      <w:divBdr>
        <w:top w:val="none" w:sz="0" w:space="0" w:color="auto"/>
        <w:left w:val="none" w:sz="0" w:space="0" w:color="auto"/>
        <w:bottom w:val="none" w:sz="0" w:space="0" w:color="auto"/>
        <w:right w:val="none" w:sz="0" w:space="0" w:color="auto"/>
      </w:divBdr>
    </w:div>
    <w:div w:id="331224749">
      <w:bodyDiv w:val="1"/>
      <w:marLeft w:val="0"/>
      <w:marRight w:val="0"/>
      <w:marTop w:val="0"/>
      <w:marBottom w:val="0"/>
      <w:divBdr>
        <w:top w:val="none" w:sz="0" w:space="0" w:color="auto"/>
        <w:left w:val="none" w:sz="0" w:space="0" w:color="auto"/>
        <w:bottom w:val="none" w:sz="0" w:space="0" w:color="auto"/>
        <w:right w:val="none" w:sz="0" w:space="0" w:color="auto"/>
      </w:divBdr>
    </w:div>
    <w:div w:id="354381164">
      <w:bodyDiv w:val="1"/>
      <w:marLeft w:val="0"/>
      <w:marRight w:val="0"/>
      <w:marTop w:val="0"/>
      <w:marBottom w:val="0"/>
      <w:divBdr>
        <w:top w:val="none" w:sz="0" w:space="0" w:color="auto"/>
        <w:left w:val="none" w:sz="0" w:space="0" w:color="auto"/>
        <w:bottom w:val="none" w:sz="0" w:space="0" w:color="auto"/>
        <w:right w:val="none" w:sz="0" w:space="0" w:color="auto"/>
      </w:divBdr>
    </w:div>
    <w:div w:id="365253318">
      <w:bodyDiv w:val="1"/>
      <w:marLeft w:val="0"/>
      <w:marRight w:val="0"/>
      <w:marTop w:val="0"/>
      <w:marBottom w:val="0"/>
      <w:divBdr>
        <w:top w:val="none" w:sz="0" w:space="0" w:color="auto"/>
        <w:left w:val="none" w:sz="0" w:space="0" w:color="auto"/>
        <w:bottom w:val="none" w:sz="0" w:space="0" w:color="auto"/>
        <w:right w:val="none" w:sz="0" w:space="0" w:color="auto"/>
      </w:divBdr>
    </w:div>
    <w:div w:id="375468530">
      <w:bodyDiv w:val="1"/>
      <w:marLeft w:val="0"/>
      <w:marRight w:val="0"/>
      <w:marTop w:val="0"/>
      <w:marBottom w:val="0"/>
      <w:divBdr>
        <w:top w:val="none" w:sz="0" w:space="0" w:color="auto"/>
        <w:left w:val="none" w:sz="0" w:space="0" w:color="auto"/>
        <w:bottom w:val="none" w:sz="0" w:space="0" w:color="auto"/>
        <w:right w:val="none" w:sz="0" w:space="0" w:color="auto"/>
      </w:divBdr>
    </w:div>
    <w:div w:id="395006425">
      <w:bodyDiv w:val="1"/>
      <w:marLeft w:val="0"/>
      <w:marRight w:val="0"/>
      <w:marTop w:val="0"/>
      <w:marBottom w:val="0"/>
      <w:divBdr>
        <w:top w:val="none" w:sz="0" w:space="0" w:color="auto"/>
        <w:left w:val="none" w:sz="0" w:space="0" w:color="auto"/>
        <w:bottom w:val="none" w:sz="0" w:space="0" w:color="auto"/>
        <w:right w:val="none" w:sz="0" w:space="0" w:color="auto"/>
      </w:divBdr>
    </w:div>
    <w:div w:id="414057718">
      <w:bodyDiv w:val="1"/>
      <w:marLeft w:val="0"/>
      <w:marRight w:val="0"/>
      <w:marTop w:val="0"/>
      <w:marBottom w:val="0"/>
      <w:divBdr>
        <w:top w:val="none" w:sz="0" w:space="0" w:color="auto"/>
        <w:left w:val="none" w:sz="0" w:space="0" w:color="auto"/>
        <w:bottom w:val="none" w:sz="0" w:space="0" w:color="auto"/>
        <w:right w:val="none" w:sz="0" w:space="0" w:color="auto"/>
      </w:divBdr>
    </w:div>
    <w:div w:id="437877043">
      <w:bodyDiv w:val="1"/>
      <w:marLeft w:val="0"/>
      <w:marRight w:val="0"/>
      <w:marTop w:val="0"/>
      <w:marBottom w:val="0"/>
      <w:divBdr>
        <w:top w:val="none" w:sz="0" w:space="0" w:color="auto"/>
        <w:left w:val="none" w:sz="0" w:space="0" w:color="auto"/>
        <w:bottom w:val="none" w:sz="0" w:space="0" w:color="auto"/>
        <w:right w:val="none" w:sz="0" w:space="0" w:color="auto"/>
      </w:divBdr>
    </w:div>
    <w:div w:id="706879424">
      <w:bodyDiv w:val="1"/>
      <w:marLeft w:val="0"/>
      <w:marRight w:val="0"/>
      <w:marTop w:val="0"/>
      <w:marBottom w:val="0"/>
      <w:divBdr>
        <w:top w:val="none" w:sz="0" w:space="0" w:color="auto"/>
        <w:left w:val="none" w:sz="0" w:space="0" w:color="auto"/>
        <w:bottom w:val="none" w:sz="0" w:space="0" w:color="auto"/>
        <w:right w:val="none" w:sz="0" w:space="0" w:color="auto"/>
      </w:divBdr>
    </w:div>
    <w:div w:id="714044551">
      <w:bodyDiv w:val="1"/>
      <w:marLeft w:val="0"/>
      <w:marRight w:val="0"/>
      <w:marTop w:val="0"/>
      <w:marBottom w:val="0"/>
      <w:divBdr>
        <w:top w:val="none" w:sz="0" w:space="0" w:color="auto"/>
        <w:left w:val="none" w:sz="0" w:space="0" w:color="auto"/>
        <w:bottom w:val="none" w:sz="0" w:space="0" w:color="auto"/>
        <w:right w:val="none" w:sz="0" w:space="0" w:color="auto"/>
      </w:divBdr>
    </w:div>
    <w:div w:id="719211622">
      <w:bodyDiv w:val="1"/>
      <w:marLeft w:val="0"/>
      <w:marRight w:val="0"/>
      <w:marTop w:val="0"/>
      <w:marBottom w:val="0"/>
      <w:divBdr>
        <w:top w:val="none" w:sz="0" w:space="0" w:color="auto"/>
        <w:left w:val="none" w:sz="0" w:space="0" w:color="auto"/>
        <w:bottom w:val="none" w:sz="0" w:space="0" w:color="auto"/>
        <w:right w:val="none" w:sz="0" w:space="0" w:color="auto"/>
      </w:divBdr>
    </w:div>
    <w:div w:id="864515954">
      <w:bodyDiv w:val="1"/>
      <w:marLeft w:val="0"/>
      <w:marRight w:val="0"/>
      <w:marTop w:val="0"/>
      <w:marBottom w:val="0"/>
      <w:divBdr>
        <w:top w:val="none" w:sz="0" w:space="0" w:color="auto"/>
        <w:left w:val="none" w:sz="0" w:space="0" w:color="auto"/>
        <w:bottom w:val="none" w:sz="0" w:space="0" w:color="auto"/>
        <w:right w:val="none" w:sz="0" w:space="0" w:color="auto"/>
      </w:divBdr>
    </w:div>
    <w:div w:id="908275226">
      <w:bodyDiv w:val="1"/>
      <w:marLeft w:val="0"/>
      <w:marRight w:val="0"/>
      <w:marTop w:val="0"/>
      <w:marBottom w:val="0"/>
      <w:divBdr>
        <w:top w:val="none" w:sz="0" w:space="0" w:color="auto"/>
        <w:left w:val="none" w:sz="0" w:space="0" w:color="auto"/>
        <w:bottom w:val="none" w:sz="0" w:space="0" w:color="auto"/>
        <w:right w:val="none" w:sz="0" w:space="0" w:color="auto"/>
      </w:divBdr>
    </w:div>
    <w:div w:id="960110076">
      <w:bodyDiv w:val="1"/>
      <w:marLeft w:val="0"/>
      <w:marRight w:val="0"/>
      <w:marTop w:val="0"/>
      <w:marBottom w:val="0"/>
      <w:divBdr>
        <w:top w:val="none" w:sz="0" w:space="0" w:color="auto"/>
        <w:left w:val="none" w:sz="0" w:space="0" w:color="auto"/>
        <w:bottom w:val="none" w:sz="0" w:space="0" w:color="auto"/>
        <w:right w:val="none" w:sz="0" w:space="0" w:color="auto"/>
      </w:divBdr>
    </w:div>
    <w:div w:id="973290813">
      <w:bodyDiv w:val="1"/>
      <w:marLeft w:val="0"/>
      <w:marRight w:val="0"/>
      <w:marTop w:val="0"/>
      <w:marBottom w:val="0"/>
      <w:divBdr>
        <w:top w:val="none" w:sz="0" w:space="0" w:color="auto"/>
        <w:left w:val="none" w:sz="0" w:space="0" w:color="auto"/>
        <w:bottom w:val="none" w:sz="0" w:space="0" w:color="auto"/>
        <w:right w:val="none" w:sz="0" w:space="0" w:color="auto"/>
      </w:divBdr>
    </w:div>
    <w:div w:id="976227917">
      <w:bodyDiv w:val="1"/>
      <w:marLeft w:val="0"/>
      <w:marRight w:val="0"/>
      <w:marTop w:val="0"/>
      <w:marBottom w:val="0"/>
      <w:divBdr>
        <w:top w:val="none" w:sz="0" w:space="0" w:color="auto"/>
        <w:left w:val="none" w:sz="0" w:space="0" w:color="auto"/>
        <w:bottom w:val="none" w:sz="0" w:space="0" w:color="auto"/>
        <w:right w:val="none" w:sz="0" w:space="0" w:color="auto"/>
      </w:divBdr>
    </w:div>
    <w:div w:id="980041465">
      <w:bodyDiv w:val="1"/>
      <w:marLeft w:val="0"/>
      <w:marRight w:val="0"/>
      <w:marTop w:val="0"/>
      <w:marBottom w:val="0"/>
      <w:divBdr>
        <w:top w:val="none" w:sz="0" w:space="0" w:color="auto"/>
        <w:left w:val="none" w:sz="0" w:space="0" w:color="auto"/>
        <w:bottom w:val="none" w:sz="0" w:space="0" w:color="auto"/>
        <w:right w:val="none" w:sz="0" w:space="0" w:color="auto"/>
      </w:divBdr>
    </w:div>
    <w:div w:id="981082645">
      <w:bodyDiv w:val="1"/>
      <w:marLeft w:val="0"/>
      <w:marRight w:val="0"/>
      <w:marTop w:val="0"/>
      <w:marBottom w:val="0"/>
      <w:divBdr>
        <w:top w:val="none" w:sz="0" w:space="0" w:color="auto"/>
        <w:left w:val="none" w:sz="0" w:space="0" w:color="auto"/>
        <w:bottom w:val="none" w:sz="0" w:space="0" w:color="auto"/>
        <w:right w:val="none" w:sz="0" w:space="0" w:color="auto"/>
      </w:divBdr>
    </w:div>
    <w:div w:id="1002002535">
      <w:bodyDiv w:val="1"/>
      <w:marLeft w:val="0"/>
      <w:marRight w:val="0"/>
      <w:marTop w:val="0"/>
      <w:marBottom w:val="0"/>
      <w:divBdr>
        <w:top w:val="none" w:sz="0" w:space="0" w:color="auto"/>
        <w:left w:val="none" w:sz="0" w:space="0" w:color="auto"/>
        <w:bottom w:val="none" w:sz="0" w:space="0" w:color="auto"/>
        <w:right w:val="none" w:sz="0" w:space="0" w:color="auto"/>
      </w:divBdr>
    </w:div>
    <w:div w:id="1031957081">
      <w:bodyDiv w:val="1"/>
      <w:marLeft w:val="0"/>
      <w:marRight w:val="0"/>
      <w:marTop w:val="0"/>
      <w:marBottom w:val="0"/>
      <w:divBdr>
        <w:top w:val="none" w:sz="0" w:space="0" w:color="auto"/>
        <w:left w:val="none" w:sz="0" w:space="0" w:color="auto"/>
        <w:bottom w:val="none" w:sz="0" w:space="0" w:color="auto"/>
        <w:right w:val="none" w:sz="0" w:space="0" w:color="auto"/>
      </w:divBdr>
    </w:div>
    <w:div w:id="1118256331">
      <w:bodyDiv w:val="1"/>
      <w:marLeft w:val="0"/>
      <w:marRight w:val="0"/>
      <w:marTop w:val="0"/>
      <w:marBottom w:val="0"/>
      <w:divBdr>
        <w:top w:val="none" w:sz="0" w:space="0" w:color="auto"/>
        <w:left w:val="none" w:sz="0" w:space="0" w:color="auto"/>
        <w:bottom w:val="none" w:sz="0" w:space="0" w:color="auto"/>
        <w:right w:val="none" w:sz="0" w:space="0" w:color="auto"/>
      </w:divBdr>
    </w:div>
    <w:div w:id="1141850716">
      <w:bodyDiv w:val="1"/>
      <w:marLeft w:val="0"/>
      <w:marRight w:val="0"/>
      <w:marTop w:val="0"/>
      <w:marBottom w:val="0"/>
      <w:divBdr>
        <w:top w:val="none" w:sz="0" w:space="0" w:color="auto"/>
        <w:left w:val="none" w:sz="0" w:space="0" w:color="auto"/>
        <w:bottom w:val="none" w:sz="0" w:space="0" w:color="auto"/>
        <w:right w:val="none" w:sz="0" w:space="0" w:color="auto"/>
      </w:divBdr>
    </w:div>
    <w:div w:id="1155679716">
      <w:bodyDiv w:val="1"/>
      <w:marLeft w:val="0"/>
      <w:marRight w:val="0"/>
      <w:marTop w:val="0"/>
      <w:marBottom w:val="0"/>
      <w:divBdr>
        <w:top w:val="none" w:sz="0" w:space="0" w:color="auto"/>
        <w:left w:val="none" w:sz="0" w:space="0" w:color="auto"/>
        <w:bottom w:val="none" w:sz="0" w:space="0" w:color="auto"/>
        <w:right w:val="none" w:sz="0" w:space="0" w:color="auto"/>
      </w:divBdr>
    </w:div>
    <w:div w:id="1182621281">
      <w:bodyDiv w:val="1"/>
      <w:marLeft w:val="0"/>
      <w:marRight w:val="0"/>
      <w:marTop w:val="0"/>
      <w:marBottom w:val="0"/>
      <w:divBdr>
        <w:top w:val="none" w:sz="0" w:space="0" w:color="auto"/>
        <w:left w:val="none" w:sz="0" w:space="0" w:color="auto"/>
        <w:bottom w:val="none" w:sz="0" w:space="0" w:color="auto"/>
        <w:right w:val="none" w:sz="0" w:space="0" w:color="auto"/>
      </w:divBdr>
    </w:div>
    <w:div w:id="1184973418">
      <w:bodyDiv w:val="1"/>
      <w:marLeft w:val="0"/>
      <w:marRight w:val="0"/>
      <w:marTop w:val="0"/>
      <w:marBottom w:val="0"/>
      <w:divBdr>
        <w:top w:val="none" w:sz="0" w:space="0" w:color="auto"/>
        <w:left w:val="none" w:sz="0" w:space="0" w:color="auto"/>
        <w:bottom w:val="none" w:sz="0" w:space="0" w:color="auto"/>
        <w:right w:val="none" w:sz="0" w:space="0" w:color="auto"/>
      </w:divBdr>
    </w:div>
    <w:div w:id="1197934058">
      <w:bodyDiv w:val="1"/>
      <w:marLeft w:val="0"/>
      <w:marRight w:val="0"/>
      <w:marTop w:val="0"/>
      <w:marBottom w:val="0"/>
      <w:divBdr>
        <w:top w:val="none" w:sz="0" w:space="0" w:color="auto"/>
        <w:left w:val="none" w:sz="0" w:space="0" w:color="auto"/>
        <w:bottom w:val="none" w:sz="0" w:space="0" w:color="auto"/>
        <w:right w:val="none" w:sz="0" w:space="0" w:color="auto"/>
      </w:divBdr>
    </w:div>
    <w:div w:id="1214006558">
      <w:bodyDiv w:val="1"/>
      <w:marLeft w:val="0"/>
      <w:marRight w:val="0"/>
      <w:marTop w:val="0"/>
      <w:marBottom w:val="0"/>
      <w:divBdr>
        <w:top w:val="none" w:sz="0" w:space="0" w:color="auto"/>
        <w:left w:val="none" w:sz="0" w:space="0" w:color="auto"/>
        <w:bottom w:val="none" w:sz="0" w:space="0" w:color="auto"/>
        <w:right w:val="none" w:sz="0" w:space="0" w:color="auto"/>
      </w:divBdr>
    </w:div>
    <w:div w:id="1237085232">
      <w:bodyDiv w:val="1"/>
      <w:marLeft w:val="0"/>
      <w:marRight w:val="0"/>
      <w:marTop w:val="0"/>
      <w:marBottom w:val="0"/>
      <w:divBdr>
        <w:top w:val="none" w:sz="0" w:space="0" w:color="auto"/>
        <w:left w:val="none" w:sz="0" w:space="0" w:color="auto"/>
        <w:bottom w:val="none" w:sz="0" w:space="0" w:color="auto"/>
        <w:right w:val="none" w:sz="0" w:space="0" w:color="auto"/>
      </w:divBdr>
    </w:div>
    <w:div w:id="1245140784">
      <w:bodyDiv w:val="1"/>
      <w:marLeft w:val="0"/>
      <w:marRight w:val="0"/>
      <w:marTop w:val="0"/>
      <w:marBottom w:val="0"/>
      <w:divBdr>
        <w:top w:val="none" w:sz="0" w:space="0" w:color="auto"/>
        <w:left w:val="none" w:sz="0" w:space="0" w:color="auto"/>
        <w:bottom w:val="none" w:sz="0" w:space="0" w:color="auto"/>
        <w:right w:val="none" w:sz="0" w:space="0" w:color="auto"/>
      </w:divBdr>
    </w:div>
    <w:div w:id="1311715387">
      <w:bodyDiv w:val="1"/>
      <w:marLeft w:val="0"/>
      <w:marRight w:val="0"/>
      <w:marTop w:val="0"/>
      <w:marBottom w:val="0"/>
      <w:divBdr>
        <w:top w:val="none" w:sz="0" w:space="0" w:color="auto"/>
        <w:left w:val="none" w:sz="0" w:space="0" w:color="auto"/>
        <w:bottom w:val="none" w:sz="0" w:space="0" w:color="auto"/>
        <w:right w:val="none" w:sz="0" w:space="0" w:color="auto"/>
      </w:divBdr>
    </w:div>
    <w:div w:id="1364790504">
      <w:bodyDiv w:val="1"/>
      <w:marLeft w:val="0"/>
      <w:marRight w:val="0"/>
      <w:marTop w:val="0"/>
      <w:marBottom w:val="0"/>
      <w:divBdr>
        <w:top w:val="none" w:sz="0" w:space="0" w:color="auto"/>
        <w:left w:val="none" w:sz="0" w:space="0" w:color="auto"/>
        <w:bottom w:val="none" w:sz="0" w:space="0" w:color="auto"/>
        <w:right w:val="none" w:sz="0" w:space="0" w:color="auto"/>
      </w:divBdr>
    </w:div>
    <w:div w:id="1377586711">
      <w:bodyDiv w:val="1"/>
      <w:marLeft w:val="0"/>
      <w:marRight w:val="0"/>
      <w:marTop w:val="0"/>
      <w:marBottom w:val="0"/>
      <w:divBdr>
        <w:top w:val="none" w:sz="0" w:space="0" w:color="auto"/>
        <w:left w:val="none" w:sz="0" w:space="0" w:color="auto"/>
        <w:bottom w:val="none" w:sz="0" w:space="0" w:color="auto"/>
        <w:right w:val="none" w:sz="0" w:space="0" w:color="auto"/>
      </w:divBdr>
    </w:div>
    <w:div w:id="1381124489">
      <w:bodyDiv w:val="1"/>
      <w:marLeft w:val="0"/>
      <w:marRight w:val="0"/>
      <w:marTop w:val="0"/>
      <w:marBottom w:val="0"/>
      <w:divBdr>
        <w:top w:val="none" w:sz="0" w:space="0" w:color="auto"/>
        <w:left w:val="none" w:sz="0" w:space="0" w:color="auto"/>
        <w:bottom w:val="none" w:sz="0" w:space="0" w:color="auto"/>
        <w:right w:val="none" w:sz="0" w:space="0" w:color="auto"/>
      </w:divBdr>
    </w:div>
    <w:div w:id="1402095927">
      <w:bodyDiv w:val="1"/>
      <w:marLeft w:val="0"/>
      <w:marRight w:val="0"/>
      <w:marTop w:val="0"/>
      <w:marBottom w:val="0"/>
      <w:divBdr>
        <w:top w:val="none" w:sz="0" w:space="0" w:color="auto"/>
        <w:left w:val="none" w:sz="0" w:space="0" w:color="auto"/>
        <w:bottom w:val="none" w:sz="0" w:space="0" w:color="auto"/>
        <w:right w:val="none" w:sz="0" w:space="0" w:color="auto"/>
      </w:divBdr>
    </w:div>
    <w:div w:id="1457216741">
      <w:bodyDiv w:val="1"/>
      <w:marLeft w:val="0"/>
      <w:marRight w:val="0"/>
      <w:marTop w:val="0"/>
      <w:marBottom w:val="0"/>
      <w:divBdr>
        <w:top w:val="none" w:sz="0" w:space="0" w:color="auto"/>
        <w:left w:val="none" w:sz="0" w:space="0" w:color="auto"/>
        <w:bottom w:val="none" w:sz="0" w:space="0" w:color="auto"/>
        <w:right w:val="none" w:sz="0" w:space="0" w:color="auto"/>
      </w:divBdr>
    </w:div>
    <w:div w:id="1486358444">
      <w:bodyDiv w:val="1"/>
      <w:marLeft w:val="0"/>
      <w:marRight w:val="0"/>
      <w:marTop w:val="0"/>
      <w:marBottom w:val="0"/>
      <w:divBdr>
        <w:top w:val="none" w:sz="0" w:space="0" w:color="auto"/>
        <w:left w:val="none" w:sz="0" w:space="0" w:color="auto"/>
        <w:bottom w:val="none" w:sz="0" w:space="0" w:color="auto"/>
        <w:right w:val="none" w:sz="0" w:space="0" w:color="auto"/>
      </w:divBdr>
    </w:div>
    <w:div w:id="1629358612">
      <w:bodyDiv w:val="1"/>
      <w:marLeft w:val="0"/>
      <w:marRight w:val="0"/>
      <w:marTop w:val="0"/>
      <w:marBottom w:val="0"/>
      <w:divBdr>
        <w:top w:val="none" w:sz="0" w:space="0" w:color="auto"/>
        <w:left w:val="none" w:sz="0" w:space="0" w:color="auto"/>
        <w:bottom w:val="none" w:sz="0" w:space="0" w:color="auto"/>
        <w:right w:val="none" w:sz="0" w:space="0" w:color="auto"/>
      </w:divBdr>
    </w:div>
    <w:div w:id="1688169763">
      <w:bodyDiv w:val="1"/>
      <w:marLeft w:val="0"/>
      <w:marRight w:val="0"/>
      <w:marTop w:val="0"/>
      <w:marBottom w:val="0"/>
      <w:divBdr>
        <w:top w:val="none" w:sz="0" w:space="0" w:color="auto"/>
        <w:left w:val="none" w:sz="0" w:space="0" w:color="auto"/>
        <w:bottom w:val="none" w:sz="0" w:space="0" w:color="auto"/>
        <w:right w:val="none" w:sz="0" w:space="0" w:color="auto"/>
      </w:divBdr>
    </w:div>
    <w:div w:id="1688171600">
      <w:bodyDiv w:val="1"/>
      <w:marLeft w:val="0"/>
      <w:marRight w:val="0"/>
      <w:marTop w:val="0"/>
      <w:marBottom w:val="0"/>
      <w:divBdr>
        <w:top w:val="none" w:sz="0" w:space="0" w:color="auto"/>
        <w:left w:val="none" w:sz="0" w:space="0" w:color="auto"/>
        <w:bottom w:val="none" w:sz="0" w:space="0" w:color="auto"/>
        <w:right w:val="none" w:sz="0" w:space="0" w:color="auto"/>
      </w:divBdr>
    </w:div>
    <w:div w:id="1695500439">
      <w:bodyDiv w:val="1"/>
      <w:marLeft w:val="0"/>
      <w:marRight w:val="0"/>
      <w:marTop w:val="0"/>
      <w:marBottom w:val="0"/>
      <w:divBdr>
        <w:top w:val="none" w:sz="0" w:space="0" w:color="auto"/>
        <w:left w:val="none" w:sz="0" w:space="0" w:color="auto"/>
        <w:bottom w:val="none" w:sz="0" w:space="0" w:color="auto"/>
        <w:right w:val="none" w:sz="0" w:space="0" w:color="auto"/>
      </w:divBdr>
    </w:div>
    <w:div w:id="1705907963">
      <w:bodyDiv w:val="1"/>
      <w:marLeft w:val="0"/>
      <w:marRight w:val="0"/>
      <w:marTop w:val="0"/>
      <w:marBottom w:val="0"/>
      <w:divBdr>
        <w:top w:val="none" w:sz="0" w:space="0" w:color="auto"/>
        <w:left w:val="none" w:sz="0" w:space="0" w:color="auto"/>
        <w:bottom w:val="none" w:sz="0" w:space="0" w:color="auto"/>
        <w:right w:val="none" w:sz="0" w:space="0" w:color="auto"/>
      </w:divBdr>
    </w:div>
    <w:div w:id="1749035422">
      <w:bodyDiv w:val="1"/>
      <w:marLeft w:val="0"/>
      <w:marRight w:val="0"/>
      <w:marTop w:val="0"/>
      <w:marBottom w:val="0"/>
      <w:divBdr>
        <w:top w:val="none" w:sz="0" w:space="0" w:color="auto"/>
        <w:left w:val="none" w:sz="0" w:space="0" w:color="auto"/>
        <w:bottom w:val="none" w:sz="0" w:space="0" w:color="auto"/>
        <w:right w:val="none" w:sz="0" w:space="0" w:color="auto"/>
      </w:divBdr>
    </w:div>
    <w:div w:id="1764909305">
      <w:bodyDiv w:val="1"/>
      <w:marLeft w:val="0"/>
      <w:marRight w:val="0"/>
      <w:marTop w:val="0"/>
      <w:marBottom w:val="0"/>
      <w:divBdr>
        <w:top w:val="none" w:sz="0" w:space="0" w:color="auto"/>
        <w:left w:val="none" w:sz="0" w:space="0" w:color="auto"/>
        <w:bottom w:val="none" w:sz="0" w:space="0" w:color="auto"/>
        <w:right w:val="none" w:sz="0" w:space="0" w:color="auto"/>
      </w:divBdr>
    </w:div>
    <w:div w:id="1774789602">
      <w:bodyDiv w:val="1"/>
      <w:marLeft w:val="0"/>
      <w:marRight w:val="0"/>
      <w:marTop w:val="0"/>
      <w:marBottom w:val="0"/>
      <w:divBdr>
        <w:top w:val="none" w:sz="0" w:space="0" w:color="auto"/>
        <w:left w:val="none" w:sz="0" w:space="0" w:color="auto"/>
        <w:bottom w:val="none" w:sz="0" w:space="0" w:color="auto"/>
        <w:right w:val="none" w:sz="0" w:space="0" w:color="auto"/>
      </w:divBdr>
    </w:div>
    <w:div w:id="1781415558">
      <w:bodyDiv w:val="1"/>
      <w:marLeft w:val="0"/>
      <w:marRight w:val="0"/>
      <w:marTop w:val="0"/>
      <w:marBottom w:val="0"/>
      <w:divBdr>
        <w:top w:val="none" w:sz="0" w:space="0" w:color="auto"/>
        <w:left w:val="none" w:sz="0" w:space="0" w:color="auto"/>
        <w:bottom w:val="none" w:sz="0" w:space="0" w:color="auto"/>
        <w:right w:val="none" w:sz="0" w:space="0" w:color="auto"/>
      </w:divBdr>
    </w:div>
    <w:div w:id="1813207600">
      <w:bodyDiv w:val="1"/>
      <w:marLeft w:val="0"/>
      <w:marRight w:val="0"/>
      <w:marTop w:val="0"/>
      <w:marBottom w:val="0"/>
      <w:divBdr>
        <w:top w:val="none" w:sz="0" w:space="0" w:color="auto"/>
        <w:left w:val="none" w:sz="0" w:space="0" w:color="auto"/>
        <w:bottom w:val="none" w:sz="0" w:space="0" w:color="auto"/>
        <w:right w:val="none" w:sz="0" w:space="0" w:color="auto"/>
      </w:divBdr>
    </w:div>
    <w:div w:id="1866862708">
      <w:bodyDiv w:val="1"/>
      <w:marLeft w:val="0"/>
      <w:marRight w:val="0"/>
      <w:marTop w:val="0"/>
      <w:marBottom w:val="0"/>
      <w:divBdr>
        <w:top w:val="none" w:sz="0" w:space="0" w:color="auto"/>
        <w:left w:val="none" w:sz="0" w:space="0" w:color="auto"/>
        <w:bottom w:val="none" w:sz="0" w:space="0" w:color="auto"/>
        <w:right w:val="none" w:sz="0" w:space="0" w:color="auto"/>
      </w:divBdr>
    </w:div>
    <w:div w:id="1887836621">
      <w:bodyDiv w:val="1"/>
      <w:marLeft w:val="0"/>
      <w:marRight w:val="0"/>
      <w:marTop w:val="0"/>
      <w:marBottom w:val="0"/>
      <w:divBdr>
        <w:top w:val="none" w:sz="0" w:space="0" w:color="auto"/>
        <w:left w:val="none" w:sz="0" w:space="0" w:color="auto"/>
        <w:bottom w:val="none" w:sz="0" w:space="0" w:color="auto"/>
        <w:right w:val="none" w:sz="0" w:space="0" w:color="auto"/>
      </w:divBdr>
    </w:div>
    <w:div w:id="1889489527">
      <w:bodyDiv w:val="1"/>
      <w:marLeft w:val="0"/>
      <w:marRight w:val="0"/>
      <w:marTop w:val="0"/>
      <w:marBottom w:val="0"/>
      <w:divBdr>
        <w:top w:val="none" w:sz="0" w:space="0" w:color="auto"/>
        <w:left w:val="none" w:sz="0" w:space="0" w:color="auto"/>
        <w:bottom w:val="none" w:sz="0" w:space="0" w:color="auto"/>
        <w:right w:val="none" w:sz="0" w:space="0" w:color="auto"/>
      </w:divBdr>
    </w:div>
    <w:div w:id="1908832868">
      <w:bodyDiv w:val="1"/>
      <w:marLeft w:val="0"/>
      <w:marRight w:val="0"/>
      <w:marTop w:val="0"/>
      <w:marBottom w:val="0"/>
      <w:divBdr>
        <w:top w:val="none" w:sz="0" w:space="0" w:color="auto"/>
        <w:left w:val="none" w:sz="0" w:space="0" w:color="auto"/>
        <w:bottom w:val="none" w:sz="0" w:space="0" w:color="auto"/>
        <w:right w:val="none" w:sz="0" w:space="0" w:color="auto"/>
      </w:divBdr>
    </w:div>
    <w:div w:id="1961498430">
      <w:bodyDiv w:val="1"/>
      <w:marLeft w:val="0"/>
      <w:marRight w:val="0"/>
      <w:marTop w:val="0"/>
      <w:marBottom w:val="0"/>
      <w:divBdr>
        <w:top w:val="none" w:sz="0" w:space="0" w:color="auto"/>
        <w:left w:val="none" w:sz="0" w:space="0" w:color="auto"/>
        <w:bottom w:val="none" w:sz="0" w:space="0" w:color="auto"/>
        <w:right w:val="none" w:sz="0" w:space="0" w:color="auto"/>
      </w:divBdr>
    </w:div>
    <w:div w:id="1979798116">
      <w:bodyDiv w:val="1"/>
      <w:marLeft w:val="0"/>
      <w:marRight w:val="0"/>
      <w:marTop w:val="0"/>
      <w:marBottom w:val="0"/>
      <w:divBdr>
        <w:top w:val="none" w:sz="0" w:space="0" w:color="auto"/>
        <w:left w:val="none" w:sz="0" w:space="0" w:color="auto"/>
        <w:bottom w:val="none" w:sz="0" w:space="0" w:color="auto"/>
        <w:right w:val="none" w:sz="0" w:space="0" w:color="auto"/>
      </w:divBdr>
    </w:div>
    <w:div w:id="1988314595">
      <w:bodyDiv w:val="1"/>
      <w:marLeft w:val="0"/>
      <w:marRight w:val="0"/>
      <w:marTop w:val="0"/>
      <w:marBottom w:val="0"/>
      <w:divBdr>
        <w:top w:val="none" w:sz="0" w:space="0" w:color="auto"/>
        <w:left w:val="none" w:sz="0" w:space="0" w:color="auto"/>
        <w:bottom w:val="none" w:sz="0" w:space="0" w:color="auto"/>
        <w:right w:val="none" w:sz="0" w:space="0" w:color="auto"/>
      </w:divBdr>
    </w:div>
    <w:div w:id="1997613513">
      <w:bodyDiv w:val="1"/>
      <w:marLeft w:val="0"/>
      <w:marRight w:val="0"/>
      <w:marTop w:val="0"/>
      <w:marBottom w:val="0"/>
      <w:divBdr>
        <w:top w:val="none" w:sz="0" w:space="0" w:color="auto"/>
        <w:left w:val="none" w:sz="0" w:space="0" w:color="auto"/>
        <w:bottom w:val="none" w:sz="0" w:space="0" w:color="auto"/>
        <w:right w:val="none" w:sz="0" w:space="0" w:color="auto"/>
      </w:divBdr>
    </w:div>
    <w:div w:id="2004622991">
      <w:bodyDiv w:val="1"/>
      <w:marLeft w:val="0"/>
      <w:marRight w:val="0"/>
      <w:marTop w:val="0"/>
      <w:marBottom w:val="0"/>
      <w:divBdr>
        <w:top w:val="none" w:sz="0" w:space="0" w:color="auto"/>
        <w:left w:val="none" w:sz="0" w:space="0" w:color="auto"/>
        <w:bottom w:val="none" w:sz="0" w:space="0" w:color="auto"/>
        <w:right w:val="none" w:sz="0" w:space="0" w:color="auto"/>
      </w:divBdr>
    </w:div>
    <w:div w:id="2030371637">
      <w:bodyDiv w:val="1"/>
      <w:marLeft w:val="0"/>
      <w:marRight w:val="0"/>
      <w:marTop w:val="0"/>
      <w:marBottom w:val="0"/>
      <w:divBdr>
        <w:top w:val="none" w:sz="0" w:space="0" w:color="auto"/>
        <w:left w:val="none" w:sz="0" w:space="0" w:color="auto"/>
        <w:bottom w:val="none" w:sz="0" w:space="0" w:color="auto"/>
        <w:right w:val="none" w:sz="0" w:space="0" w:color="auto"/>
      </w:divBdr>
    </w:div>
    <w:div w:id="2055422751">
      <w:bodyDiv w:val="1"/>
      <w:marLeft w:val="0"/>
      <w:marRight w:val="0"/>
      <w:marTop w:val="0"/>
      <w:marBottom w:val="0"/>
      <w:divBdr>
        <w:top w:val="none" w:sz="0" w:space="0" w:color="auto"/>
        <w:left w:val="none" w:sz="0" w:space="0" w:color="auto"/>
        <w:bottom w:val="none" w:sz="0" w:space="0" w:color="auto"/>
        <w:right w:val="none" w:sz="0" w:space="0" w:color="auto"/>
      </w:divBdr>
    </w:div>
    <w:div w:id="2057775215">
      <w:bodyDiv w:val="1"/>
      <w:marLeft w:val="0"/>
      <w:marRight w:val="0"/>
      <w:marTop w:val="0"/>
      <w:marBottom w:val="0"/>
      <w:divBdr>
        <w:top w:val="none" w:sz="0" w:space="0" w:color="auto"/>
        <w:left w:val="none" w:sz="0" w:space="0" w:color="auto"/>
        <w:bottom w:val="none" w:sz="0" w:space="0" w:color="auto"/>
        <w:right w:val="none" w:sz="0" w:space="0" w:color="auto"/>
      </w:divBdr>
    </w:div>
    <w:div w:id="2109233450">
      <w:bodyDiv w:val="1"/>
      <w:marLeft w:val="0"/>
      <w:marRight w:val="0"/>
      <w:marTop w:val="0"/>
      <w:marBottom w:val="0"/>
      <w:divBdr>
        <w:top w:val="none" w:sz="0" w:space="0" w:color="auto"/>
        <w:left w:val="none" w:sz="0" w:space="0" w:color="auto"/>
        <w:bottom w:val="none" w:sz="0" w:space="0" w:color="auto"/>
        <w:right w:val="none" w:sz="0" w:space="0" w:color="auto"/>
      </w:divBdr>
    </w:div>
    <w:div w:id="214310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Gal08</b:Tag>
    <b:SourceType>Book</b:SourceType>
    <b:Guid>{A39AEA38-6B54-4033-AE83-7D835E2D3ECD}</b:Guid>
    <b:Author>
      <b:Author>
        <b:NameList>
          <b:Person>
            <b:Last>Gallos</b:Last>
            <b:First>Joan</b:First>
          </b:Person>
        </b:NameList>
      </b:Author>
    </b:Author>
    <b:Title>Business Leadership: A Jossey-Bass Reader</b:Title>
    <b:Year>2008</b:Year>
    <b:City>New Jersey</b:City>
    <b:Publisher>John Wiley &amp; Sons</b:Publisher>
    <b:RefOrder>1</b:RefOrder>
  </b:Source>
  <b:Source>
    <b:Tag>Tal11</b:Tag>
    <b:SourceType>Book</b:SourceType>
    <b:Guid>{5D19E88D-24AB-47E8-9801-7E943B9B77DD}</b:Guid>
    <b:Author>
      <b:Author>
        <b:NameList>
          <b:Person>
            <b:Last>Iqbal</b:Last>
            <b:First>Talha</b:First>
          </b:Person>
        </b:NameList>
      </b:Author>
    </b:Author>
    <b:Title>The Impact of Leadership Styles on Organizational Effectiveness</b:Title>
    <b:Year>2011</b:Year>
    <b:Publisher>GRIN Verlag</b:Publisher>
    <b:RefOrder>2</b:RefOrder>
  </b:Source>
  <b:Source>
    <b:Tag>DrK10</b:Tag>
    <b:SourceType>Book</b:SourceType>
    <b:Guid>{12060D65-4F41-480D-B627-78EC97B69BA3}</b:Guid>
    <b:Author>
      <b:Author>
        <b:NameList>
          <b:Person>
            <b:Last>Ghuman</b:Last>
            <b:First>Dr.</b:First>
            <b:Middle>Karminder</b:Middle>
          </b:Person>
        </b:NameList>
      </b:Author>
    </b:Author>
    <b:Title>Management: Concepts, Practice &amp; Cases</b:Title>
    <b:Year>2010</b:Year>
    <b:City>New York</b:City>
    <b:Publisher>Tata McGraw-Hill Education</b:Publisher>
    <b:RefOrder>3</b:RefOrder>
  </b:Source>
  <b:Source>
    <b:Tag>Tri09</b:Tag>
    <b:SourceType>Book</b:SourceType>
    <b:Guid>{E9CB8845-4C1E-45F0-A7A8-715327B11EE3}</b:Guid>
    <b:Author>
      <b:Author>
        <b:NameList>
          <b:Person>
            <b:Last>Junarso</b:Last>
            <b:First>Tri</b:First>
          </b:Person>
        </b:NameList>
      </b:Author>
    </b:Author>
    <b:Title>Leadership Greatness: Best Practices to Become a Great Leader</b:Title>
    <b:Year>2009</b:Year>
    <b:City>Indiana</b:City>
    <b:Publisher>iUniverse</b:Publisher>
    <b:RefOrder>4</b:RefOrder>
  </b:Source>
  <b:Source>
    <b:Tag>Bes091</b:Tag>
    <b:SourceType>Book</b:SourceType>
    <b:Guid>{FF1B8289-33B5-4933-99E0-30713A66AF1A}</b:Guid>
    <b:Author>
      <b:Author>
        <b:NameList>
          <b:Person>
            <b:Last>Marquis</b:Last>
            <b:First>Bessie</b:First>
            <b:Middle>L.</b:Middle>
          </b:Person>
          <b:Person>
            <b:Last>Huston</b:Last>
            <b:First>Carol</b:First>
            <b:Middle>Jorgensen</b:Middle>
          </b:Person>
        </b:NameList>
      </b:Author>
    </b:Author>
    <b:Title>Leadership Roles and Management Functions in Nursing: Theory and Application</b:Title>
    <b:Year>2009</b:Year>
    <b:City>Pennsylvania</b:City>
    <b:Publisher>Lippincott Williams &amp; Wilkins</b:Publisher>
    <b:RefOrder>5</b:RefOrder>
  </b:Source>
  <b:Source>
    <b:Tag>Den13</b:Tag>
    <b:SourceType>Book</b:SourceType>
    <b:Guid>{AD54D012-B900-4DDD-9EC2-C0119873D723}</b:Guid>
    <b:Author>
      <b:Author>
        <b:NameList>
          <b:Person>
            <b:Last>Tourish</b:Last>
            <b:First>Dennis</b:First>
          </b:Person>
        </b:NameList>
      </b:Author>
    </b:Author>
    <b:Title>The Dark Side of Transformational Leadership: A Critical Perspective</b:Title>
    <b:Year>2013</b:Year>
    <b:City>Abingdon</b:City>
    <b:Publisher>Routledge</b:Publisher>
    <b:RefOrder>6</b:RefOrder>
  </b:Source>
  <b:Source>
    <b:Tag>Law17</b:Tag>
    <b:SourceType>ArticleInAPeriodical</b:SourceType>
    <b:Guid>{07331F18-9E30-4B65-8DFC-A4064F44D4CB}</b:Guid>
    <b:Title>What Style of Police Leadership is Most Effective?</b:Title>
    <b:Year>2017</b:Year>
    <b:Author>
      <b:Author>
        <b:Corporate>Law Enforcement and Public Safety Leadership</b:Corporate>
      </b:Author>
    </b:Author>
    <b:RefOrder>9</b:RefOrder>
  </b:Source>
  <b:Source>
    <b:Tag>Col15</b:Tag>
    <b:SourceType>Report</b:SourceType>
    <b:Guid>{1F6EFA29-5282-45CA-938F-6BDB800BC72B}</b:Guid>
    <b:Title>Leadership Review: Interim Report </b:Title>
    <b:Year>2015</b:Year>
    <b:Author>
      <b:Author>
        <b:Corporate>College of Policing</b:Corporate>
      </b:Author>
    </b:Author>
    <b:Publisher>College of Policing</b:Publisher>
    <b:RefOrder>10</b:RefOrder>
  </b:Source>
  <b:Source>
    <b:Tag>Jer10</b:Tag>
    <b:SourceType>Book</b:SourceType>
    <b:Guid>{A10AEB0F-3854-47CB-8AFD-52EEB6CA85BA}</b:Guid>
    <b:Title>Construction Supervision</b:Title>
    <b:Year>2010</b:Year>
    <b:Publisher>John Wiley &amp; Sons</b:Publisher>
    <b:City>New Jersey</b:City>
    <b:Author>
      <b:Author>
        <b:NameList>
          <b:Person>
            <b:Last>Rounds</b:Last>
            <b:First>Jerald</b:First>
            <b:Middle>L.</b:Middle>
          </b:Person>
          <b:Person>
            <b:Last>Segner</b:Last>
            <b:First>Robert</b:First>
            <b:Middle>O.</b:Middle>
          </b:Person>
        </b:NameList>
      </b:Author>
    </b:Author>
    <b:RefOrder>11</b:RefOrder>
  </b:Source>
  <b:Source>
    <b:Tag>Cra06</b:Tag>
    <b:SourceType>Book</b:SourceType>
    <b:Guid>{ADB535B2-CF4D-4C18-B737-C809783944A4}</b:Guid>
    <b:Author>
      <b:Author>
        <b:NameList>
          <b:Person>
            <b:Last>Luebben</b:Last>
            <b:First>Craig</b:First>
          </b:Person>
        </b:NameList>
      </b:Author>
    </b:Author>
    <b:Title>Rock Climbing Anchors: A Comprehensive Guide</b:Title>
    <b:Year>2006</b:Year>
    <b:Publisher>The Mountaineers Books</b:Publisher>
    <b:RefOrder>13</b:RefOrder>
  </b:Source>
  <b:Source>
    <b:Tag>Pau07</b:Tag>
    <b:SourceType>Book</b:SourceType>
    <b:Guid>{18549A6F-DD17-4A3A-AE52-065EFE5B965E}</b:Guid>
    <b:Author>
      <b:Author>
        <b:NameList>
          <b:Person>
            <b:Last>Mason</b:Last>
            <b:First>Paul</b:First>
          </b:Person>
        </b:NameList>
      </b:Author>
    </b:Author>
    <b:Title>Rock Climbing and Abseiling</b:Title>
    <b:Year>2007</b:Year>
    <b:City>Germany</b:City>
    <b:Publisher>Macmillan Education AU</b:Publisher>
    <b:RefOrder>14</b:RefOrder>
  </b:Source>
  <b:Source>
    <b:Tag>Ben96</b:Tag>
    <b:SourceType>Book</b:SourceType>
    <b:Guid>{DBE8A160-7BE3-4BBE-9430-340E50E5E7F2}</b:Guid>
    <b:Author>
      <b:Author>
        <b:NameList>
          <b:Person>
            <b:Last>Finney</b:Last>
            <b:Middle>R</b:Middle>
            <b:First>Ben</b:First>
          </b:Person>
          <b:Person>
            <b:Last>Houston</b:Last>
            <b:Middle>D</b:Middle>
            <b:First>James </b:First>
          </b:Person>
        </b:NameList>
      </b:Author>
    </b:Author>
    <b:Title>Surfing: A History of the Ancient Hawaiian Sport</b:Title>
    <b:Year>1996</b:Year>
    <b:City>Oregon</b:City>
    <b:Publisher>Pomegranate Publishing</b:Publisher>
    <b:RefOrder>15</b:RefOrder>
  </b:Source>
  <b:Source>
    <b:Tag>Tho11</b:Tag>
    <b:SourceType>BookSection</b:SourceType>
    <b:Guid>{3F93422C-843C-426F-A138-3A02190A186A}</b:Guid>
    <b:Author>
      <b:Author>
        <b:NameList>
          <b:Person>
            <b:Last>Baker</b:Last>
            <b:First>Thomas</b:First>
            <b:Middle>E.</b:Middle>
          </b:Person>
        </b:NameList>
      </b:Author>
    </b:Author>
    <b:Title>Effective Police Leadership: Moving Beyond Management</b:Title>
    <b:Year>2011</b:Year>
    <b:Pages>3</b:Pages>
    <b:City>New York</b:City>
    <b:Publisher>Looseleaf Law Publications</b:Publisher>
    <b:RefOrder>7</b:RefOrder>
  </b:Source>
  <b:Source>
    <b:Tag>Dou12</b:Tag>
    <b:SourceType>BookSection</b:SourceType>
    <b:Guid>{C16450F5-3E11-49E3-BC3E-13526764CF9C}</b:Guid>
    <b:Author>
      <b:Author>
        <b:NameList>
          <b:Person>
            <b:Last>Perez</b:Last>
            <b:First>Douglas</b:First>
          </b:Person>
          <b:Person>
            <b:Last>Barkhurst</b:Last>
            <b:First>Michael</b:First>
          </b:Person>
        </b:NameList>
      </b:Author>
    </b:Author>
    <b:Title>Paradoxes of Leadership in Police Management</b:Title>
    <b:Year>2012</b:Year>
    <b:Pages>2</b:Pages>
    <b:City>Boston</b:City>
    <b:Publisher>Cengage Learning</b:Publisher>
    <b:RefOrder>8</b:RefOrder>
  </b:Source>
  <b:Source>
    <b:Tag>Jam99</b:Tag>
    <b:SourceType>BookSection</b:SourceType>
    <b:Guid>{528DF5B2-95BB-435B-B805-127E0DEED011}</b:Guid>
    <b:Author>
      <b:Author>
        <b:NameList>
          <b:Person>
            <b:Last>Vadackumchery</b:Last>
            <b:First>James</b:First>
          </b:Person>
        </b:NameList>
      </b:Author>
    </b:Author>
    <b:Title>Police Leadership, the Inside Story</b:Title>
    <b:Year>1999</b:Year>
    <b:Pages>4</b:Pages>
    <b:City>Delhi</b:City>
    <b:Publisher>APH Publishing</b:Publisher>
    <b:RefOrder>12</b:RefOrder>
  </b:Source>
</b:Sources>
</file>

<file path=customXml/itemProps1.xml><?xml version="1.0" encoding="utf-8"?>
<ds:datastoreItem xmlns:ds="http://schemas.openxmlformats.org/officeDocument/2006/customXml" ds:itemID="{DD933ABC-4F04-4E66-82CD-C30BC8F45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2849</Words>
  <Characters>16244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Robertson (P147169)</dc:creator>
  <cp:keywords/>
  <dc:description/>
  <cp:lastModifiedBy>kirsten</cp:lastModifiedBy>
  <cp:revision>2</cp:revision>
  <dcterms:created xsi:type="dcterms:W3CDTF">2018-05-03T21:42:00Z</dcterms:created>
  <dcterms:modified xsi:type="dcterms:W3CDTF">2018-05-03T21:42:00Z</dcterms:modified>
</cp:coreProperties>
</file>