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0332391"/>
        <w:docPartObj>
          <w:docPartGallery w:val="Cover Pages"/>
          <w:docPartUnique/>
        </w:docPartObj>
      </w:sdtPr>
      <w:sdtContent>
        <w:p w14:paraId="5E1188AB" w14:textId="7BE4523B" w:rsidR="009C1E7D" w:rsidRDefault="009C1E7D">
          <w:r>
            <w:rPr>
              <w:noProof/>
              <w:lang w:eastAsia="zh-CN"/>
            </w:rPr>
            <mc:AlternateContent>
              <mc:Choice Requires="wps">
                <w:drawing>
                  <wp:anchor distT="0" distB="0" distL="114300" distR="114300" simplePos="0" relativeHeight="251659264" behindDoc="0" locked="0" layoutInCell="1" allowOverlap="1" wp14:anchorId="4B94085A" wp14:editId="0AF535DC">
                    <wp:simplePos x="0" y="0"/>
                    <wp:positionH relativeFrom="page">
                      <wp:align>center</wp:align>
                    </wp:positionH>
                    <wp:positionV relativeFrom="page">
                      <wp:align>center</wp:align>
                    </wp:positionV>
                    <wp:extent cx="1712890" cy="3840480"/>
                    <wp:effectExtent l="0" t="0" r="1270" b="1905"/>
                    <wp:wrapNone/>
                    <wp:docPr id="138" name="Text Box 101"/>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888"/>
                                  <w:gridCol w:w="2309"/>
                                </w:tblGrid>
                                <w:tr w:rsidR="009C1E7D" w14:paraId="3E8FE463" w14:textId="77777777">
                                  <w:trPr>
                                    <w:jc w:val="center"/>
                                  </w:trPr>
                                  <w:tc>
                                    <w:tcPr>
                                      <w:tcW w:w="2568" w:type="pct"/>
                                      <w:vAlign w:val="center"/>
                                    </w:tcPr>
                                    <w:p w14:paraId="36A090C3" w14:textId="0B91EE10" w:rsidR="009C1E7D" w:rsidRDefault="00950B2D">
                                      <w:pPr>
                                        <w:jc w:val="right"/>
                                      </w:pPr>
                                      <w:r>
                                        <w:rPr>
                                          <w:noProof/>
                                          <w:color w:val="0E2841" w:themeColor="text2"/>
                                        </w:rPr>
                                        <w:drawing>
                                          <wp:inline distT="0" distB="0" distL="0" distR="0" wp14:anchorId="78669355" wp14:editId="398D9589">
                                            <wp:extent cx="4551947" cy="3362623"/>
                                            <wp:effectExtent l="0" t="0" r="0" b="3175"/>
                                            <wp:docPr id="10758355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835523"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4586112" cy="3387861"/>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8DE5F62" w14:textId="3E15E218" w:rsidR="009C1E7D" w:rsidRDefault="00EC1F83">
                                          <w:pPr>
                                            <w:pStyle w:val="NoSpacing"/>
                                            <w:spacing w:line="312" w:lineRule="auto"/>
                                            <w:jc w:val="right"/>
                                            <w:rPr>
                                              <w:caps/>
                                              <w:color w:val="191919" w:themeColor="text1" w:themeTint="E6"/>
                                              <w:sz w:val="72"/>
                                              <w:szCs w:val="72"/>
                                            </w:rPr>
                                          </w:pPr>
                                          <w:r w:rsidRPr="00EC1F83">
                                            <w:rPr>
                                              <w:caps/>
                                              <w:color w:val="191919" w:themeColor="text1" w:themeTint="E6"/>
                                              <w:sz w:val="72"/>
                                              <w:szCs w:val="72"/>
                                            </w:rPr>
                                            <w:t>Level 5 Systems Engineering</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5FE0493" w14:textId="1B83C1F9" w:rsidR="009C1E7D" w:rsidRDefault="00EC1F83">
                                          <w:pPr>
                                            <w:jc w:val="right"/>
                                          </w:pPr>
                                          <w:r w:rsidRPr="00EC1F83">
                                            <w:rPr>
                                              <w:color w:val="000000" w:themeColor="text1"/>
                                            </w:rPr>
                                            <w:t>ACDA5021</w:t>
                                          </w:r>
                                        </w:p>
                                      </w:sdtContent>
                                    </w:sdt>
                                  </w:tc>
                                  <w:tc>
                                    <w:tcPr>
                                      <w:tcW w:w="2432" w:type="pct"/>
                                      <w:vAlign w:val="center"/>
                                    </w:tcPr>
                                    <w:p w14:paraId="4D024A4D" w14:textId="77777777" w:rsidR="009C1E7D" w:rsidRDefault="009C1E7D">
                                      <w:pPr>
                                        <w:pStyle w:val="NoSpacing"/>
                                        <w:rPr>
                                          <w:caps/>
                                          <w:color w:val="E97132" w:themeColor="accent2"/>
                                          <w:sz w:val="26"/>
                                          <w:szCs w:val="26"/>
                                        </w:rPr>
                                      </w:pPr>
                                      <w:r>
                                        <w:rPr>
                                          <w:caps/>
                                          <w:color w:val="E97132"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6BE95013" w14:textId="37290EB2" w:rsidR="009C1E7D" w:rsidRDefault="00EC1F83" w:rsidP="00EC1F83">
                                          <w:pPr>
                                            <w:rPr>
                                              <w:color w:val="000000" w:themeColor="text1"/>
                                            </w:rPr>
                                          </w:pPr>
                                          <w:r w:rsidRPr="00EC1F83">
                                            <w:rPr>
                                              <w:color w:val="000000" w:themeColor="text1"/>
                                            </w:rPr>
                                            <w:t xml:space="preserve">This report outlines the development of a solution to an OME-based problem using a structured approach with well-established systems engineering tools. A team of five members, each specializing in different aspects of the design process—including requirements and design, technical research and development, manufacturing, disposal, and safety—collaboratively developed the solution. </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0B1DC84" w14:textId="2C12F098" w:rsidR="009C1E7D" w:rsidRDefault="009C1E7D">
                                          <w:pPr>
                                            <w:pStyle w:val="NoSpacing"/>
                                            <w:rPr>
                                              <w:color w:val="E97132" w:themeColor="accent2"/>
                                              <w:sz w:val="26"/>
                                              <w:szCs w:val="26"/>
                                            </w:rPr>
                                          </w:pPr>
                                          <w:r>
                                            <w:rPr>
                                              <w:color w:val="E97132" w:themeColor="accent2"/>
                                              <w:sz w:val="26"/>
                                              <w:szCs w:val="26"/>
                                            </w:rPr>
                                            <w:t>Rebecca Dingwall (2217521)</w:t>
                                          </w:r>
                                        </w:p>
                                      </w:sdtContent>
                                    </w:sdt>
                                    <w:p w14:paraId="72659848" w14:textId="45214D6D" w:rsidR="009C1E7D" w:rsidRDefault="009C1E7D">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950B2D">
                                            <w:rPr>
                                              <w:color w:val="0E2841" w:themeColor="text2"/>
                                            </w:rPr>
                                            <w:t xml:space="preserve">     </w:t>
                                          </w:r>
                                        </w:sdtContent>
                                      </w:sdt>
                                    </w:p>
                                  </w:tc>
                                </w:tr>
                              </w:tbl>
                              <w:p w14:paraId="313988E6" w14:textId="77777777" w:rsidR="009C1E7D" w:rsidRDefault="009C1E7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B94085A" id="_x0000_t202" coordsize="21600,21600" o:spt="202" path="m,l,21600r21600,l21600,xe">
                    <v:stroke joinstyle="miter"/>
                    <v:path gradientshapeok="t" o:connecttype="rect"/>
                  </v:shapetype>
                  <v:shape id="Text Box 101"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888"/>
                            <w:gridCol w:w="2309"/>
                          </w:tblGrid>
                          <w:tr w:rsidR="009C1E7D" w14:paraId="3E8FE463" w14:textId="77777777">
                            <w:trPr>
                              <w:jc w:val="center"/>
                            </w:trPr>
                            <w:tc>
                              <w:tcPr>
                                <w:tcW w:w="2568" w:type="pct"/>
                                <w:vAlign w:val="center"/>
                              </w:tcPr>
                              <w:p w14:paraId="36A090C3" w14:textId="0B91EE10" w:rsidR="009C1E7D" w:rsidRDefault="00950B2D">
                                <w:pPr>
                                  <w:jc w:val="right"/>
                                </w:pPr>
                                <w:r>
                                  <w:rPr>
                                    <w:noProof/>
                                    <w:color w:val="0E2841" w:themeColor="text2"/>
                                  </w:rPr>
                                  <w:drawing>
                                    <wp:inline distT="0" distB="0" distL="0" distR="0" wp14:anchorId="78669355" wp14:editId="398D9589">
                                      <wp:extent cx="4551947" cy="3362623"/>
                                      <wp:effectExtent l="0" t="0" r="0" b="3175"/>
                                      <wp:docPr id="10758355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835523"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4586112" cy="3387861"/>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8DE5F62" w14:textId="3E15E218" w:rsidR="009C1E7D" w:rsidRDefault="00EC1F83">
                                    <w:pPr>
                                      <w:pStyle w:val="NoSpacing"/>
                                      <w:spacing w:line="312" w:lineRule="auto"/>
                                      <w:jc w:val="right"/>
                                      <w:rPr>
                                        <w:caps/>
                                        <w:color w:val="191919" w:themeColor="text1" w:themeTint="E6"/>
                                        <w:sz w:val="72"/>
                                        <w:szCs w:val="72"/>
                                      </w:rPr>
                                    </w:pPr>
                                    <w:r w:rsidRPr="00EC1F83">
                                      <w:rPr>
                                        <w:caps/>
                                        <w:color w:val="191919" w:themeColor="text1" w:themeTint="E6"/>
                                        <w:sz w:val="72"/>
                                        <w:szCs w:val="72"/>
                                      </w:rPr>
                                      <w:t>Level 5 Systems Engineering</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5FE0493" w14:textId="1B83C1F9" w:rsidR="009C1E7D" w:rsidRDefault="00EC1F83">
                                    <w:pPr>
                                      <w:jc w:val="right"/>
                                    </w:pPr>
                                    <w:r w:rsidRPr="00EC1F83">
                                      <w:rPr>
                                        <w:color w:val="000000" w:themeColor="text1"/>
                                      </w:rPr>
                                      <w:t>ACDA5021</w:t>
                                    </w:r>
                                  </w:p>
                                </w:sdtContent>
                              </w:sdt>
                            </w:tc>
                            <w:tc>
                              <w:tcPr>
                                <w:tcW w:w="2432" w:type="pct"/>
                                <w:vAlign w:val="center"/>
                              </w:tcPr>
                              <w:p w14:paraId="4D024A4D" w14:textId="77777777" w:rsidR="009C1E7D" w:rsidRDefault="009C1E7D">
                                <w:pPr>
                                  <w:pStyle w:val="NoSpacing"/>
                                  <w:rPr>
                                    <w:caps/>
                                    <w:color w:val="E97132" w:themeColor="accent2"/>
                                    <w:sz w:val="26"/>
                                    <w:szCs w:val="26"/>
                                  </w:rPr>
                                </w:pPr>
                                <w:r>
                                  <w:rPr>
                                    <w:caps/>
                                    <w:color w:val="E97132"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6BE95013" w14:textId="37290EB2" w:rsidR="009C1E7D" w:rsidRDefault="00EC1F83" w:rsidP="00EC1F83">
                                    <w:pPr>
                                      <w:rPr>
                                        <w:color w:val="000000" w:themeColor="text1"/>
                                      </w:rPr>
                                    </w:pPr>
                                    <w:r w:rsidRPr="00EC1F83">
                                      <w:rPr>
                                        <w:color w:val="000000" w:themeColor="text1"/>
                                      </w:rPr>
                                      <w:t xml:space="preserve">This report outlines the development of a solution to an OME-based problem using a structured approach with well-established systems engineering tools. A team of five members, each specializing in different aspects of the design process—including requirements and design, technical research and development, manufacturing, disposal, and safety—collaboratively developed the solution. </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0B1DC84" w14:textId="2C12F098" w:rsidR="009C1E7D" w:rsidRDefault="009C1E7D">
                                    <w:pPr>
                                      <w:pStyle w:val="NoSpacing"/>
                                      <w:rPr>
                                        <w:color w:val="E97132" w:themeColor="accent2"/>
                                        <w:sz w:val="26"/>
                                        <w:szCs w:val="26"/>
                                      </w:rPr>
                                    </w:pPr>
                                    <w:r>
                                      <w:rPr>
                                        <w:color w:val="E97132" w:themeColor="accent2"/>
                                        <w:sz w:val="26"/>
                                        <w:szCs w:val="26"/>
                                      </w:rPr>
                                      <w:t>Rebecca Dingwall (2217521)</w:t>
                                    </w:r>
                                  </w:p>
                                </w:sdtContent>
                              </w:sdt>
                              <w:p w14:paraId="72659848" w14:textId="45214D6D" w:rsidR="009C1E7D" w:rsidRDefault="009C1E7D">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950B2D">
                                      <w:rPr>
                                        <w:color w:val="0E2841" w:themeColor="text2"/>
                                      </w:rPr>
                                      <w:t xml:space="preserve">     </w:t>
                                    </w:r>
                                  </w:sdtContent>
                                </w:sdt>
                              </w:p>
                            </w:tc>
                          </w:tr>
                        </w:tbl>
                        <w:p w14:paraId="313988E6" w14:textId="77777777" w:rsidR="009C1E7D" w:rsidRDefault="009C1E7D"/>
                      </w:txbxContent>
                    </v:textbox>
                    <w10:wrap anchorx="page" anchory="page"/>
                  </v:shape>
                </w:pict>
              </mc:Fallback>
            </mc:AlternateContent>
          </w:r>
          <w:r>
            <w:br w:type="page"/>
          </w:r>
        </w:p>
      </w:sdtContent>
    </w:sdt>
    <w:sdt>
      <w:sdtPr>
        <w:id w:val="-1170861618"/>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64C401B1" w14:textId="57E73CFD" w:rsidR="009C1E7D" w:rsidRDefault="009C1E7D">
          <w:pPr>
            <w:pStyle w:val="TOCHeading"/>
          </w:pPr>
          <w:r>
            <w:t>Table of Contents</w:t>
          </w:r>
        </w:p>
        <w:p w14:paraId="1F38223C" w14:textId="4711A5F5" w:rsidR="00950B2D" w:rsidRDefault="009C1E7D">
          <w:pPr>
            <w:pStyle w:val="TOC1"/>
            <w:tabs>
              <w:tab w:val="left" w:pos="480"/>
              <w:tab w:val="right" w:pos="901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99705871" w:history="1">
            <w:r w:rsidR="00950B2D" w:rsidRPr="00DA43BE">
              <w:rPr>
                <w:rStyle w:val="Hyperlink"/>
                <w:noProof/>
                <w:lang w:val="en-US"/>
              </w:rPr>
              <w:t>1.</w:t>
            </w:r>
            <w:r w:rsidR="00950B2D">
              <w:rPr>
                <w:rFonts w:eastAsiaTheme="minorEastAsia"/>
                <w:b w:val="0"/>
                <w:bCs w:val="0"/>
                <w:i w:val="0"/>
                <w:iCs w:val="0"/>
                <w:noProof/>
                <w:lang w:eastAsia="en-GB"/>
              </w:rPr>
              <w:tab/>
            </w:r>
            <w:r w:rsidR="00950B2D" w:rsidRPr="00DA43BE">
              <w:rPr>
                <w:rStyle w:val="Hyperlink"/>
                <w:noProof/>
                <w:lang w:val="en-US"/>
              </w:rPr>
              <w:t>Introduction</w:t>
            </w:r>
            <w:r w:rsidR="00950B2D">
              <w:rPr>
                <w:noProof/>
                <w:webHidden/>
              </w:rPr>
              <w:tab/>
            </w:r>
            <w:r w:rsidR="00950B2D">
              <w:rPr>
                <w:noProof/>
                <w:webHidden/>
              </w:rPr>
              <w:fldChar w:fldCharType="begin"/>
            </w:r>
            <w:r w:rsidR="00950B2D">
              <w:rPr>
                <w:noProof/>
                <w:webHidden/>
              </w:rPr>
              <w:instrText xml:space="preserve"> PAGEREF _Toc199705871 \h </w:instrText>
            </w:r>
            <w:r w:rsidR="00950B2D">
              <w:rPr>
                <w:noProof/>
                <w:webHidden/>
              </w:rPr>
            </w:r>
            <w:r w:rsidR="00950B2D">
              <w:rPr>
                <w:noProof/>
                <w:webHidden/>
              </w:rPr>
              <w:fldChar w:fldCharType="separate"/>
            </w:r>
            <w:r w:rsidR="00950B2D">
              <w:rPr>
                <w:noProof/>
                <w:webHidden/>
              </w:rPr>
              <w:t>2</w:t>
            </w:r>
            <w:r w:rsidR="00950B2D">
              <w:rPr>
                <w:noProof/>
                <w:webHidden/>
              </w:rPr>
              <w:fldChar w:fldCharType="end"/>
            </w:r>
          </w:hyperlink>
        </w:p>
        <w:p w14:paraId="47862400" w14:textId="00B91486" w:rsidR="00950B2D" w:rsidRDefault="00950B2D">
          <w:pPr>
            <w:pStyle w:val="TOC1"/>
            <w:tabs>
              <w:tab w:val="left" w:pos="480"/>
              <w:tab w:val="right" w:pos="9010"/>
            </w:tabs>
            <w:rPr>
              <w:rFonts w:eastAsiaTheme="minorEastAsia"/>
              <w:b w:val="0"/>
              <w:bCs w:val="0"/>
              <w:i w:val="0"/>
              <w:iCs w:val="0"/>
              <w:noProof/>
              <w:lang w:eastAsia="en-GB"/>
            </w:rPr>
          </w:pPr>
          <w:hyperlink w:anchor="_Toc199705872" w:history="1">
            <w:r w:rsidRPr="00DA43BE">
              <w:rPr>
                <w:rStyle w:val="Hyperlink"/>
                <w:noProof/>
                <w:lang w:val="en-US"/>
              </w:rPr>
              <w:t>2.</w:t>
            </w:r>
            <w:r>
              <w:rPr>
                <w:rFonts w:eastAsiaTheme="minorEastAsia"/>
                <w:b w:val="0"/>
                <w:bCs w:val="0"/>
                <w:i w:val="0"/>
                <w:iCs w:val="0"/>
                <w:noProof/>
                <w:lang w:eastAsia="en-GB"/>
              </w:rPr>
              <w:tab/>
            </w:r>
            <w:r w:rsidRPr="00DA43BE">
              <w:rPr>
                <w:rStyle w:val="Hyperlink"/>
                <w:noProof/>
                <w:lang w:val="en-US"/>
              </w:rPr>
              <w:t>Key customer requirements</w:t>
            </w:r>
            <w:r>
              <w:rPr>
                <w:noProof/>
                <w:webHidden/>
              </w:rPr>
              <w:tab/>
            </w:r>
            <w:r>
              <w:rPr>
                <w:noProof/>
                <w:webHidden/>
              </w:rPr>
              <w:fldChar w:fldCharType="begin"/>
            </w:r>
            <w:r>
              <w:rPr>
                <w:noProof/>
                <w:webHidden/>
              </w:rPr>
              <w:instrText xml:space="preserve"> PAGEREF _Toc199705872 \h </w:instrText>
            </w:r>
            <w:r>
              <w:rPr>
                <w:noProof/>
                <w:webHidden/>
              </w:rPr>
            </w:r>
            <w:r>
              <w:rPr>
                <w:noProof/>
                <w:webHidden/>
              </w:rPr>
              <w:fldChar w:fldCharType="separate"/>
            </w:r>
            <w:r>
              <w:rPr>
                <w:noProof/>
                <w:webHidden/>
              </w:rPr>
              <w:t>2</w:t>
            </w:r>
            <w:r>
              <w:rPr>
                <w:noProof/>
                <w:webHidden/>
              </w:rPr>
              <w:fldChar w:fldCharType="end"/>
            </w:r>
          </w:hyperlink>
        </w:p>
        <w:p w14:paraId="001FE36E" w14:textId="112157F0" w:rsidR="00950B2D" w:rsidRDefault="00950B2D">
          <w:pPr>
            <w:pStyle w:val="TOC1"/>
            <w:tabs>
              <w:tab w:val="left" w:pos="480"/>
              <w:tab w:val="right" w:pos="9010"/>
            </w:tabs>
            <w:rPr>
              <w:rFonts w:eastAsiaTheme="minorEastAsia"/>
              <w:b w:val="0"/>
              <w:bCs w:val="0"/>
              <w:i w:val="0"/>
              <w:iCs w:val="0"/>
              <w:noProof/>
              <w:lang w:eastAsia="en-GB"/>
            </w:rPr>
          </w:pPr>
          <w:hyperlink w:anchor="_Toc199705873" w:history="1">
            <w:r w:rsidRPr="00DA43BE">
              <w:rPr>
                <w:rStyle w:val="Hyperlink"/>
                <w:noProof/>
                <w:lang w:val="en-US"/>
              </w:rPr>
              <w:t>3.</w:t>
            </w:r>
            <w:r>
              <w:rPr>
                <w:rFonts w:eastAsiaTheme="minorEastAsia"/>
                <w:b w:val="0"/>
                <w:bCs w:val="0"/>
                <w:i w:val="0"/>
                <w:iCs w:val="0"/>
                <w:noProof/>
                <w:lang w:eastAsia="en-GB"/>
              </w:rPr>
              <w:tab/>
            </w:r>
            <w:r w:rsidRPr="00DA43BE">
              <w:rPr>
                <w:rStyle w:val="Hyperlink"/>
                <w:noProof/>
                <w:lang w:val="en-US"/>
              </w:rPr>
              <w:t>Critical system functionality</w:t>
            </w:r>
            <w:r>
              <w:rPr>
                <w:noProof/>
                <w:webHidden/>
              </w:rPr>
              <w:tab/>
            </w:r>
            <w:r>
              <w:rPr>
                <w:noProof/>
                <w:webHidden/>
              </w:rPr>
              <w:fldChar w:fldCharType="begin"/>
            </w:r>
            <w:r>
              <w:rPr>
                <w:noProof/>
                <w:webHidden/>
              </w:rPr>
              <w:instrText xml:space="preserve"> PAGEREF _Toc199705873 \h </w:instrText>
            </w:r>
            <w:r>
              <w:rPr>
                <w:noProof/>
                <w:webHidden/>
              </w:rPr>
            </w:r>
            <w:r>
              <w:rPr>
                <w:noProof/>
                <w:webHidden/>
              </w:rPr>
              <w:fldChar w:fldCharType="separate"/>
            </w:r>
            <w:r>
              <w:rPr>
                <w:noProof/>
                <w:webHidden/>
              </w:rPr>
              <w:t>3</w:t>
            </w:r>
            <w:r>
              <w:rPr>
                <w:noProof/>
                <w:webHidden/>
              </w:rPr>
              <w:fldChar w:fldCharType="end"/>
            </w:r>
          </w:hyperlink>
        </w:p>
        <w:p w14:paraId="626494C0" w14:textId="778292BC" w:rsidR="00950B2D" w:rsidRDefault="00950B2D">
          <w:pPr>
            <w:pStyle w:val="TOC1"/>
            <w:tabs>
              <w:tab w:val="left" w:pos="480"/>
              <w:tab w:val="right" w:pos="9010"/>
            </w:tabs>
            <w:rPr>
              <w:rFonts w:eastAsiaTheme="minorEastAsia"/>
              <w:b w:val="0"/>
              <w:bCs w:val="0"/>
              <w:i w:val="0"/>
              <w:iCs w:val="0"/>
              <w:noProof/>
              <w:lang w:eastAsia="en-GB"/>
            </w:rPr>
          </w:pPr>
          <w:hyperlink w:anchor="_Toc199705874" w:history="1">
            <w:r w:rsidRPr="00DA43BE">
              <w:rPr>
                <w:rStyle w:val="Hyperlink"/>
                <w:noProof/>
                <w:lang w:val="en-US"/>
              </w:rPr>
              <w:t>4.</w:t>
            </w:r>
            <w:r>
              <w:rPr>
                <w:rFonts w:eastAsiaTheme="minorEastAsia"/>
                <w:b w:val="0"/>
                <w:bCs w:val="0"/>
                <w:i w:val="0"/>
                <w:iCs w:val="0"/>
                <w:noProof/>
                <w:lang w:eastAsia="en-GB"/>
              </w:rPr>
              <w:tab/>
            </w:r>
            <w:r w:rsidRPr="00DA43BE">
              <w:rPr>
                <w:rStyle w:val="Hyperlink"/>
                <w:noProof/>
                <w:lang w:val="en-US"/>
              </w:rPr>
              <w:t>Concept derivation and design choices</w:t>
            </w:r>
            <w:r>
              <w:rPr>
                <w:noProof/>
                <w:webHidden/>
              </w:rPr>
              <w:tab/>
            </w:r>
            <w:r>
              <w:rPr>
                <w:noProof/>
                <w:webHidden/>
              </w:rPr>
              <w:fldChar w:fldCharType="begin"/>
            </w:r>
            <w:r>
              <w:rPr>
                <w:noProof/>
                <w:webHidden/>
              </w:rPr>
              <w:instrText xml:space="preserve"> PAGEREF _Toc199705874 \h </w:instrText>
            </w:r>
            <w:r>
              <w:rPr>
                <w:noProof/>
                <w:webHidden/>
              </w:rPr>
            </w:r>
            <w:r>
              <w:rPr>
                <w:noProof/>
                <w:webHidden/>
              </w:rPr>
              <w:fldChar w:fldCharType="separate"/>
            </w:r>
            <w:r>
              <w:rPr>
                <w:noProof/>
                <w:webHidden/>
              </w:rPr>
              <w:t>3</w:t>
            </w:r>
            <w:r>
              <w:rPr>
                <w:noProof/>
                <w:webHidden/>
              </w:rPr>
              <w:fldChar w:fldCharType="end"/>
            </w:r>
          </w:hyperlink>
        </w:p>
        <w:p w14:paraId="47AB86E2" w14:textId="16157932" w:rsidR="00950B2D" w:rsidRDefault="00950B2D">
          <w:pPr>
            <w:pStyle w:val="TOC1"/>
            <w:tabs>
              <w:tab w:val="left" w:pos="480"/>
              <w:tab w:val="right" w:pos="9010"/>
            </w:tabs>
            <w:rPr>
              <w:rFonts w:eastAsiaTheme="minorEastAsia"/>
              <w:b w:val="0"/>
              <w:bCs w:val="0"/>
              <w:i w:val="0"/>
              <w:iCs w:val="0"/>
              <w:noProof/>
              <w:lang w:eastAsia="en-GB"/>
            </w:rPr>
          </w:pPr>
          <w:hyperlink w:anchor="_Toc199705875" w:history="1">
            <w:r w:rsidRPr="00DA43BE">
              <w:rPr>
                <w:rStyle w:val="Hyperlink"/>
                <w:noProof/>
                <w:lang w:val="en-US"/>
              </w:rPr>
              <w:t>5.</w:t>
            </w:r>
            <w:r>
              <w:rPr>
                <w:rFonts w:eastAsiaTheme="minorEastAsia"/>
                <w:b w:val="0"/>
                <w:bCs w:val="0"/>
                <w:i w:val="0"/>
                <w:iCs w:val="0"/>
                <w:noProof/>
                <w:lang w:eastAsia="en-GB"/>
              </w:rPr>
              <w:tab/>
            </w:r>
            <w:r w:rsidRPr="00DA43BE">
              <w:rPr>
                <w:rStyle w:val="Hyperlink"/>
                <w:noProof/>
                <w:lang w:val="en-US"/>
              </w:rPr>
              <w:t>Potential failure modes</w:t>
            </w:r>
            <w:r>
              <w:rPr>
                <w:noProof/>
                <w:webHidden/>
              </w:rPr>
              <w:tab/>
            </w:r>
            <w:r>
              <w:rPr>
                <w:noProof/>
                <w:webHidden/>
              </w:rPr>
              <w:fldChar w:fldCharType="begin"/>
            </w:r>
            <w:r>
              <w:rPr>
                <w:noProof/>
                <w:webHidden/>
              </w:rPr>
              <w:instrText xml:space="preserve"> PAGEREF _Toc199705875 \h </w:instrText>
            </w:r>
            <w:r>
              <w:rPr>
                <w:noProof/>
                <w:webHidden/>
              </w:rPr>
            </w:r>
            <w:r>
              <w:rPr>
                <w:noProof/>
                <w:webHidden/>
              </w:rPr>
              <w:fldChar w:fldCharType="separate"/>
            </w:r>
            <w:r>
              <w:rPr>
                <w:noProof/>
                <w:webHidden/>
              </w:rPr>
              <w:t>3</w:t>
            </w:r>
            <w:r>
              <w:rPr>
                <w:noProof/>
                <w:webHidden/>
              </w:rPr>
              <w:fldChar w:fldCharType="end"/>
            </w:r>
          </w:hyperlink>
        </w:p>
        <w:p w14:paraId="1A625B01" w14:textId="4E4A5BBB" w:rsidR="00950B2D" w:rsidRDefault="00950B2D">
          <w:pPr>
            <w:pStyle w:val="TOC1"/>
            <w:tabs>
              <w:tab w:val="left" w:pos="480"/>
              <w:tab w:val="right" w:pos="9010"/>
            </w:tabs>
            <w:rPr>
              <w:rFonts w:eastAsiaTheme="minorEastAsia"/>
              <w:b w:val="0"/>
              <w:bCs w:val="0"/>
              <w:i w:val="0"/>
              <w:iCs w:val="0"/>
              <w:noProof/>
              <w:lang w:eastAsia="en-GB"/>
            </w:rPr>
          </w:pPr>
          <w:hyperlink w:anchor="_Toc199705876" w:history="1">
            <w:r w:rsidRPr="00DA43BE">
              <w:rPr>
                <w:rStyle w:val="Hyperlink"/>
                <w:noProof/>
                <w:lang w:val="en-US"/>
              </w:rPr>
              <w:t>6.</w:t>
            </w:r>
            <w:r>
              <w:rPr>
                <w:rFonts w:eastAsiaTheme="minorEastAsia"/>
                <w:b w:val="0"/>
                <w:bCs w:val="0"/>
                <w:i w:val="0"/>
                <w:iCs w:val="0"/>
                <w:noProof/>
                <w:lang w:eastAsia="en-GB"/>
              </w:rPr>
              <w:tab/>
            </w:r>
            <w:r w:rsidRPr="00DA43BE">
              <w:rPr>
                <w:rStyle w:val="Hyperlink"/>
                <w:noProof/>
                <w:lang w:val="en-US"/>
              </w:rPr>
              <w:t>Critical design features</w:t>
            </w:r>
            <w:r>
              <w:rPr>
                <w:noProof/>
                <w:webHidden/>
              </w:rPr>
              <w:tab/>
            </w:r>
            <w:r>
              <w:rPr>
                <w:noProof/>
                <w:webHidden/>
              </w:rPr>
              <w:fldChar w:fldCharType="begin"/>
            </w:r>
            <w:r>
              <w:rPr>
                <w:noProof/>
                <w:webHidden/>
              </w:rPr>
              <w:instrText xml:space="preserve"> PAGEREF _Toc199705876 \h </w:instrText>
            </w:r>
            <w:r>
              <w:rPr>
                <w:noProof/>
                <w:webHidden/>
              </w:rPr>
            </w:r>
            <w:r>
              <w:rPr>
                <w:noProof/>
                <w:webHidden/>
              </w:rPr>
              <w:fldChar w:fldCharType="separate"/>
            </w:r>
            <w:r>
              <w:rPr>
                <w:noProof/>
                <w:webHidden/>
              </w:rPr>
              <w:t>3</w:t>
            </w:r>
            <w:r>
              <w:rPr>
                <w:noProof/>
                <w:webHidden/>
              </w:rPr>
              <w:fldChar w:fldCharType="end"/>
            </w:r>
          </w:hyperlink>
        </w:p>
        <w:p w14:paraId="4A49F31B" w14:textId="2ED3D3C2" w:rsidR="00950B2D" w:rsidRDefault="00950B2D">
          <w:pPr>
            <w:pStyle w:val="TOC1"/>
            <w:tabs>
              <w:tab w:val="left" w:pos="480"/>
              <w:tab w:val="right" w:pos="9010"/>
            </w:tabs>
            <w:rPr>
              <w:rFonts w:eastAsiaTheme="minorEastAsia"/>
              <w:b w:val="0"/>
              <w:bCs w:val="0"/>
              <w:i w:val="0"/>
              <w:iCs w:val="0"/>
              <w:noProof/>
              <w:lang w:eastAsia="en-GB"/>
            </w:rPr>
          </w:pPr>
          <w:hyperlink w:anchor="_Toc199705877" w:history="1">
            <w:r w:rsidRPr="00DA43BE">
              <w:rPr>
                <w:rStyle w:val="Hyperlink"/>
                <w:noProof/>
                <w:lang w:val="en-US"/>
              </w:rPr>
              <w:t>7.</w:t>
            </w:r>
            <w:r>
              <w:rPr>
                <w:rFonts w:eastAsiaTheme="minorEastAsia"/>
                <w:b w:val="0"/>
                <w:bCs w:val="0"/>
                <w:i w:val="0"/>
                <w:iCs w:val="0"/>
                <w:noProof/>
                <w:lang w:eastAsia="en-GB"/>
              </w:rPr>
              <w:tab/>
            </w:r>
            <w:r w:rsidRPr="00DA43BE">
              <w:rPr>
                <w:rStyle w:val="Hyperlink"/>
                <w:noProof/>
                <w:lang w:val="en-US"/>
              </w:rPr>
              <w:t>Critical process steps</w:t>
            </w:r>
            <w:r>
              <w:rPr>
                <w:noProof/>
                <w:webHidden/>
              </w:rPr>
              <w:tab/>
            </w:r>
            <w:r>
              <w:rPr>
                <w:noProof/>
                <w:webHidden/>
              </w:rPr>
              <w:fldChar w:fldCharType="begin"/>
            </w:r>
            <w:r>
              <w:rPr>
                <w:noProof/>
                <w:webHidden/>
              </w:rPr>
              <w:instrText xml:space="preserve"> PAGEREF _Toc199705877 \h </w:instrText>
            </w:r>
            <w:r>
              <w:rPr>
                <w:noProof/>
                <w:webHidden/>
              </w:rPr>
            </w:r>
            <w:r>
              <w:rPr>
                <w:noProof/>
                <w:webHidden/>
              </w:rPr>
              <w:fldChar w:fldCharType="separate"/>
            </w:r>
            <w:r>
              <w:rPr>
                <w:noProof/>
                <w:webHidden/>
              </w:rPr>
              <w:t>3</w:t>
            </w:r>
            <w:r>
              <w:rPr>
                <w:noProof/>
                <w:webHidden/>
              </w:rPr>
              <w:fldChar w:fldCharType="end"/>
            </w:r>
          </w:hyperlink>
        </w:p>
        <w:p w14:paraId="12002010" w14:textId="0E1E0487" w:rsidR="00950B2D" w:rsidRDefault="00950B2D">
          <w:pPr>
            <w:pStyle w:val="TOC1"/>
            <w:tabs>
              <w:tab w:val="left" w:pos="480"/>
              <w:tab w:val="right" w:pos="9010"/>
            </w:tabs>
            <w:rPr>
              <w:rFonts w:eastAsiaTheme="minorEastAsia"/>
              <w:b w:val="0"/>
              <w:bCs w:val="0"/>
              <w:i w:val="0"/>
              <w:iCs w:val="0"/>
              <w:noProof/>
              <w:lang w:eastAsia="en-GB"/>
            </w:rPr>
          </w:pPr>
          <w:hyperlink w:anchor="_Toc199705878" w:history="1">
            <w:r w:rsidRPr="00DA43BE">
              <w:rPr>
                <w:rStyle w:val="Hyperlink"/>
                <w:noProof/>
                <w:lang w:val="en-US"/>
              </w:rPr>
              <w:t>8.</w:t>
            </w:r>
            <w:r>
              <w:rPr>
                <w:rFonts w:eastAsiaTheme="minorEastAsia"/>
                <w:b w:val="0"/>
                <w:bCs w:val="0"/>
                <w:i w:val="0"/>
                <w:iCs w:val="0"/>
                <w:noProof/>
                <w:lang w:eastAsia="en-GB"/>
              </w:rPr>
              <w:tab/>
            </w:r>
            <w:r w:rsidRPr="00DA43BE">
              <w:rPr>
                <w:rStyle w:val="Hyperlink"/>
                <w:noProof/>
                <w:lang w:val="en-US"/>
              </w:rPr>
              <w:t>Process control measures.</w:t>
            </w:r>
            <w:r>
              <w:rPr>
                <w:noProof/>
                <w:webHidden/>
              </w:rPr>
              <w:tab/>
            </w:r>
            <w:r>
              <w:rPr>
                <w:noProof/>
                <w:webHidden/>
              </w:rPr>
              <w:fldChar w:fldCharType="begin"/>
            </w:r>
            <w:r>
              <w:rPr>
                <w:noProof/>
                <w:webHidden/>
              </w:rPr>
              <w:instrText xml:space="preserve"> PAGEREF _Toc199705878 \h </w:instrText>
            </w:r>
            <w:r>
              <w:rPr>
                <w:noProof/>
                <w:webHidden/>
              </w:rPr>
            </w:r>
            <w:r>
              <w:rPr>
                <w:noProof/>
                <w:webHidden/>
              </w:rPr>
              <w:fldChar w:fldCharType="separate"/>
            </w:r>
            <w:r>
              <w:rPr>
                <w:noProof/>
                <w:webHidden/>
              </w:rPr>
              <w:t>3</w:t>
            </w:r>
            <w:r>
              <w:rPr>
                <w:noProof/>
                <w:webHidden/>
              </w:rPr>
              <w:fldChar w:fldCharType="end"/>
            </w:r>
          </w:hyperlink>
        </w:p>
        <w:p w14:paraId="29DAC3B4" w14:textId="12035394" w:rsidR="00950B2D" w:rsidRDefault="00950B2D">
          <w:pPr>
            <w:pStyle w:val="TOC1"/>
            <w:tabs>
              <w:tab w:val="right" w:pos="9010"/>
            </w:tabs>
            <w:rPr>
              <w:rFonts w:eastAsiaTheme="minorEastAsia"/>
              <w:b w:val="0"/>
              <w:bCs w:val="0"/>
              <w:i w:val="0"/>
              <w:iCs w:val="0"/>
              <w:noProof/>
              <w:lang w:eastAsia="en-GB"/>
            </w:rPr>
          </w:pPr>
          <w:hyperlink w:anchor="_Toc199705879" w:history="1">
            <w:r w:rsidRPr="00DA43BE">
              <w:rPr>
                <w:rStyle w:val="Hyperlink"/>
                <w:noProof/>
              </w:rPr>
              <w:t>Appendix 1.</w:t>
            </w:r>
            <w:r>
              <w:rPr>
                <w:noProof/>
                <w:webHidden/>
              </w:rPr>
              <w:tab/>
            </w:r>
            <w:r>
              <w:rPr>
                <w:noProof/>
                <w:webHidden/>
              </w:rPr>
              <w:fldChar w:fldCharType="begin"/>
            </w:r>
            <w:r>
              <w:rPr>
                <w:noProof/>
                <w:webHidden/>
              </w:rPr>
              <w:instrText xml:space="preserve"> PAGEREF _Toc199705879 \h </w:instrText>
            </w:r>
            <w:r>
              <w:rPr>
                <w:noProof/>
                <w:webHidden/>
              </w:rPr>
            </w:r>
            <w:r>
              <w:rPr>
                <w:noProof/>
                <w:webHidden/>
              </w:rPr>
              <w:fldChar w:fldCharType="separate"/>
            </w:r>
            <w:r>
              <w:rPr>
                <w:noProof/>
                <w:webHidden/>
              </w:rPr>
              <w:t>5</w:t>
            </w:r>
            <w:r>
              <w:rPr>
                <w:noProof/>
                <w:webHidden/>
              </w:rPr>
              <w:fldChar w:fldCharType="end"/>
            </w:r>
          </w:hyperlink>
        </w:p>
        <w:p w14:paraId="4E81CF46" w14:textId="4892AB94" w:rsidR="009C1E7D" w:rsidRDefault="009C1E7D">
          <w:r>
            <w:rPr>
              <w:b/>
              <w:bCs/>
              <w:noProof/>
            </w:rPr>
            <w:fldChar w:fldCharType="end"/>
          </w:r>
        </w:p>
      </w:sdtContent>
    </w:sdt>
    <w:p w14:paraId="5932FFC3" w14:textId="7E25D67D" w:rsidR="00EC1F83" w:rsidRDefault="00EC1F83">
      <w:pPr>
        <w:pStyle w:val="TableofFigures"/>
        <w:tabs>
          <w:tab w:val="right" w:leader="dot" w:pos="9010"/>
        </w:tabs>
        <w:rPr>
          <w:noProof/>
        </w:rPr>
      </w:pPr>
      <w:r>
        <w:rPr>
          <w:noProof/>
        </w:rPr>
        <w:fldChar w:fldCharType="begin"/>
      </w:r>
      <w:r>
        <w:rPr>
          <w:noProof/>
        </w:rPr>
        <w:instrText xml:space="preserve"> TOC \h \z \c "Figure" </w:instrText>
      </w:r>
      <w:r>
        <w:rPr>
          <w:noProof/>
        </w:rPr>
        <w:fldChar w:fldCharType="separate"/>
      </w:r>
      <w:hyperlink w:anchor="_Toc199730215" w:history="1">
        <w:r w:rsidRPr="0030733A">
          <w:rPr>
            <w:rStyle w:val="Hyperlink"/>
            <w:noProof/>
          </w:rPr>
          <w:t>Figure 1 Pairwise comparison results</w:t>
        </w:r>
        <w:r>
          <w:rPr>
            <w:noProof/>
            <w:webHidden/>
          </w:rPr>
          <w:tab/>
        </w:r>
        <w:r>
          <w:rPr>
            <w:noProof/>
            <w:webHidden/>
          </w:rPr>
          <w:fldChar w:fldCharType="begin"/>
        </w:r>
        <w:r>
          <w:rPr>
            <w:noProof/>
            <w:webHidden/>
          </w:rPr>
          <w:instrText xml:space="preserve"> PAGEREF _Toc199730215 \h </w:instrText>
        </w:r>
        <w:r>
          <w:rPr>
            <w:noProof/>
            <w:webHidden/>
          </w:rPr>
        </w:r>
        <w:r>
          <w:rPr>
            <w:noProof/>
            <w:webHidden/>
          </w:rPr>
          <w:fldChar w:fldCharType="separate"/>
        </w:r>
        <w:r>
          <w:rPr>
            <w:noProof/>
            <w:webHidden/>
          </w:rPr>
          <w:t>3</w:t>
        </w:r>
        <w:r>
          <w:rPr>
            <w:noProof/>
            <w:webHidden/>
          </w:rPr>
          <w:fldChar w:fldCharType="end"/>
        </w:r>
      </w:hyperlink>
    </w:p>
    <w:p w14:paraId="148AD0F5" w14:textId="726302DC" w:rsidR="00EC1F83" w:rsidRDefault="00EC1F83">
      <w:pPr>
        <w:pStyle w:val="TableofFigures"/>
        <w:tabs>
          <w:tab w:val="right" w:leader="dot" w:pos="9010"/>
        </w:tabs>
        <w:rPr>
          <w:noProof/>
        </w:rPr>
      </w:pPr>
      <w:hyperlink w:anchor="_Toc199730216" w:history="1">
        <w:r w:rsidRPr="0030733A">
          <w:rPr>
            <w:rStyle w:val="Hyperlink"/>
            <w:noProof/>
          </w:rPr>
          <w:t>Figure 2 QFD Phase 1: Functional Importances</w:t>
        </w:r>
        <w:r>
          <w:rPr>
            <w:noProof/>
            <w:webHidden/>
          </w:rPr>
          <w:tab/>
        </w:r>
        <w:r>
          <w:rPr>
            <w:noProof/>
            <w:webHidden/>
          </w:rPr>
          <w:fldChar w:fldCharType="begin"/>
        </w:r>
        <w:r>
          <w:rPr>
            <w:noProof/>
            <w:webHidden/>
          </w:rPr>
          <w:instrText xml:space="preserve"> PAGEREF _Toc199730216 \h </w:instrText>
        </w:r>
        <w:r>
          <w:rPr>
            <w:noProof/>
            <w:webHidden/>
          </w:rPr>
        </w:r>
        <w:r>
          <w:rPr>
            <w:noProof/>
            <w:webHidden/>
          </w:rPr>
          <w:fldChar w:fldCharType="separate"/>
        </w:r>
        <w:r>
          <w:rPr>
            <w:noProof/>
            <w:webHidden/>
          </w:rPr>
          <w:t>4</w:t>
        </w:r>
        <w:r>
          <w:rPr>
            <w:noProof/>
            <w:webHidden/>
          </w:rPr>
          <w:fldChar w:fldCharType="end"/>
        </w:r>
      </w:hyperlink>
    </w:p>
    <w:p w14:paraId="2C7EF6CF" w14:textId="462E370D" w:rsidR="00EC1F83" w:rsidRDefault="00EC1F83">
      <w:pPr>
        <w:pStyle w:val="TableofFigures"/>
        <w:tabs>
          <w:tab w:val="right" w:leader="dot" w:pos="9010"/>
        </w:tabs>
        <w:rPr>
          <w:noProof/>
        </w:rPr>
      </w:pPr>
      <w:hyperlink w:anchor="_Toc199730217" w:history="1">
        <w:r w:rsidRPr="0030733A">
          <w:rPr>
            <w:rStyle w:val="Hyperlink"/>
            <w:noProof/>
          </w:rPr>
          <w:t>Figure 3 Function means</w:t>
        </w:r>
        <w:r>
          <w:rPr>
            <w:noProof/>
            <w:webHidden/>
          </w:rPr>
          <w:tab/>
        </w:r>
        <w:r>
          <w:rPr>
            <w:noProof/>
            <w:webHidden/>
          </w:rPr>
          <w:fldChar w:fldCharType="begin"/>
        </w:r>
        <w:r>
          <w:rPr>
            <w:noProof/>
            <w:webHidden/>
          </w:rPr>
          <w:instrText xml:space="preserve"> PAGEREF _Toc199730217 \h </w:instrText>
        </w:r>
        <w:r>
          <w:rPr>
            <w:noProof/>
            <w:webHidden/>
          </w:rPr>
        </w:r>
        <w:r>
          <w:rPr>
            <w:noProof/>
            <w:webHidden/>
          </w:rPr>
          <w:fldChar w:fldCharType="separate"/>
        </w:r>
        <w:r>
          <w:rPr>
            <w:noProof/>
            <w:webHidden/>
          </w:rPr>
          <w:t>4</w:t>
        </w:r>
        <w:r>
          <w:rPr>
            <w:noProof/>
            <w:webHidden/>
          </w:rPr>
          <w:fldChar w:fldCharType="end"/>
        </w:r>
      </w:hyperlink>
    </w:p>
    <w:p w14:paraId="1DCF38B2" w14:textId="481ECBD5" w:rsidR="00EC1F83" w:rsidRDefault="00EC1F83">
      <w:pPr>
        <w:pStyle w:val="TableofFigures"/>
        <w:tabs>
          <w:tab w:val="right" w:leader="dot" w:pos="9010"/>
        </w:tabs>
        <w:rPr>
          <w:noProof/>
        </w:rPr>
      </w:pPr>
      <w:hyperlink w:anchor="_Toc199730218" w:history="1">
        <w:r w:rsidRPr="0030733A">
          <w:rPr>
            <w:rStyle w:val="Hyperlink"/>
            <w:noProof/>
          </w:rPr>
          <w:t>Figure 4 Finite Function Means</w:t>
        </w:r>
        <w:r>
          <w:rPr>
            <w:noProof/>
            <w:webHidden/>
          </w:rPr>
          <w:tab/>
        </w:r>
        <w:r>
          <w:rPr>
            <w:noProof/>
            <w:webHidden/>
          </w:rPr>
          <w:fldChar w:fldCharType="begin"/>
        </w:r>
        <w:r>
          <w:rPr>
            <w:noProof/>
            <w:webHidden/>
          </w:rPr>
          <w:instrText xml:space="preserve"> PAGEREF _Toc199730218 \h </w:instrText>
        </w:r>
        <w:r>
          <w:rPr>
            <w:noProof/>
            <w:webHidden/>
          </w:rPr>
        </w:r>
        <w:r>
          <w:rPr>
            <w:noProof/>
            <w:webHidden/>
          </w:rPr>
          <w:fldChar w:fldCharType="separate"/>
        </w:r>
        <w:r>
          <w:rPr>
            <w:noProof/>
            <w:webHidden/>
          </w:rPr>
          <w:t>5</w:t>
        </w:r>
        <w:r>
          <w:rPr>
            <w:noProof/>
            <w:webHidden/>
          </w:rPr>
          <w:fldChar w:fldCharType="end"/>
        </w:r>
      </w:hyperlink>
    </w:p>
    <w:p w14:paraId="31BEC1CF" w14:textId="4A182A55" w:rsidR="00EC1F83" w:rsidRDefault="00EC1F83">
      <w:pPr>
        <w:pStyle w:val="TableofFigures"/>
        <w:tabs>
          <w:tab w:val="right" w:leader="dot" w:pos="9010"/>
        </w:tabs>
        <w:rPr>
          <w:noProof/>
        </w:rPr>
      </w:pPr>
      <w:hyperlink w:anchor="_Toc199730219" w:history="1">
        <w:r w:rsidRPr="0030733A">
          <w:rPr>
            <w:rStyle w:val="Hyperlink"/>
            <w:noProof/>
          </w:rPr>
          <w:t>Figure 5 Finite Pugh Matrix</w:t>
        </w:r>
        <w:r>
          <w:rPr>
            <w:noProof/>
            <w:webHidden/>
          </w:rPr>
          <w:tab/>
        </w:r>
        <w:r>
          <w:rPr>
            <w:noProof/>
            <w:webHidden/>
          </w:rPr>
          <w:fldChar w:fldCharType="begin"/>
        </w:r>
        <w:r>
          <w:rPr>
            <w:noProof/>
            <w:webHidden/>
          </w:rPr>
          <w:instrText xml:space="preserve"> PAGEREF _Toc199730219 \h </w:instrText>
        </w:r>
        <w:r>
          <w:rPr>
            <w:noProof/>
            <w:webHidden/>
          </w:rPr>
        </w:r>
        <w:r>
          <w:rPr>
            <w:noProof/>
            <w:webHidden/>
          </w:rPr>
          <w:fldChar w:fldCharType="separate"/>
        </w:r>
        <w:r>
          <w:rPr>
            <w:noProof/>
            <w:webHidden/>
          </w:rPr>
          <w:t>5</w:t>
        </w:r>
        <w:r>
          <w:rPr>
            <w:noProof/>
            <w:webHidden/>
          </w:rPr>
          <w:fldChar w:fldCharType="end"/>
        </w:r>
      </w:hyperlink>
    </w:p>
    <w:p w14:paraId="7E1DDE10" w14:textId="65F6F3B8" w:rsidR="00EC1F83" w:rsidRDefault="00EC1F83">
      <w:pPr>
        <w:pStyle w:val="TableofFigures"/>
        <w:tabs>
          <w:tab w:val="right" w:leader="dot" w:pos="9010"/>
        </w:tabs>
        <w:rPr>
          <w:noProof/>
        </w:rPr>
      </w:pPr>
      <w:hyperlink w:anchor="_Toc199730220" w:history="1">
        <w:r w:rsidRPr="0030733A">
          <w:rPr>
            <w:rStyle w:val="Hyperlink"/>
            <w:noProof/>
          </w:rPr>
          <w:t>Figure 6 DFMEA result.</w:t>
        </w:r>
        <w:r>
          <w:rPr>
            <w:noProof/>
            <w:webHidden/>
          </w:rPr>
          <w:tab/>
        </w:r>
        <w:r>
          <w:rPr>
            <w:noProof/>
            <w:webHidden/>
          </w:rPr>
          <w:fldChar w:fldCharType="begin"/>
        </w:r>
        <w:r>
          <w:rPr>
            <w:noProof/>
            <w:webHidden/>
          </w:rPr>
          <w:instrText xml:space="preserve"> PAGEREF _Toc199730220 \h </w:instrText>
        </w:r>
        <w:r>
          <w:rPr>
            <w:noProof/>
            <w:webHidden/>
          </w:rPr>
        </w:r>
        <w:r>
          <w:rPr>
            <w:noProof/>
            <w:webHidden/>
          </w:rPr>
          <w:fldChar w:fldCharType="separate"/>
        </w:r>
        <w:r>
          <w:rPr>
            <w:noProof/>
            <w:webHidden/>
          </w:rPr>
          <w:t>6</w:t>
        </w:r>
        <w:r>
          <w:rPr>
            <w:noProof/>
            <w:webHidden/>
          </w:rPr>
          <w:fldChar w:fldCharType="end"/>
        </w:r>
      </w:hyperlink>
    </w:p>
    <w:p w14:paraId="5ADD1109" w14:textId="7B6EB71D" w:rsidR="00EC1F83" w:rsidRDefault="00EC1F83">
      <w:pPr>
        <w:pStyle w:val="TableofFigures"/>
        <w:tabs>
          <w:tab w:val="right" w:leader="dot" w:pos="9010"/>
        </w:tabs>
        <w:rPr>
          <w:noProof/>
        </w:rPr>
      </w:pPr>
      <w:hyperlink w:anchor="_Toc199730221" w:history="1">
        <w:r w:rsidRPr="0030733A">
          <w:rPr>
            <w:rStyle w:val="Hyperlink"/>
            <w:noProof/>
          </w:rPr>
          <w:t>Figure 7 QFD Phase 2: Feature importances graph.</w:t>
        </w:r>
        <w:r>
          <w:rPr>
            <w:noProof/>
            <w:webHidden/>
          </w:rPr>
          <w:tab/>
        </w:r>
        <w:r>
          <w:rPr>
            <w:noProof/>
            <w:webHidden/>
          </w:rPr>
          <w:fldChar w:fldCharType="begin"/>
        </w:r>
        <w:r>
          <w:rPr>
            <w:noProof/>
            <w:webHidden/>
          </w:rPr>
          <w:instrText xml:space="preserve"> PAGEREF _Toc199730221 \h </w:instrText>
        </w:r>
        <w:r>
          <w:rPr>
            <w:noProof/>
            <w:webHidden/>
          </w:rPr>
        </w:r>
        <w:r>
          <w:rPr>
            <w:noProof/>
            <w:webHidden/>
          </w:rPr>
          <w:fldChar w:fldCharType="separate"/>
        </w:r>
        <w:r>
          <w:rPr>
            <w:noProof/>
            <w:webHidden/>
          </w:rPr>
          <w:t>7</w:t>
        </w:r>
        <w:r>
          <w:rPr>
            <w:noProof/>
            <w:webHidden/>
          </w:rPr>
          <w:fldChar w:fldCharType="end"/>
        </w:r>
      </w:hyperlink>
    </w:p>
    <w:p w14:paraId="6DE35E9C" w14:textId="72F42E38" w:rsidR="00EC1F83" w:rsidRDefault="00EC1F83">
      <w:pPr>
        <w:pStyle w:val="TableofFigures"/>
        <w:tabs>
          <w:tab w:val="right" w:leader="dot" w:pos="9010"/>
        </w:tabs>
        <w:rPr>
          <w:noProof/>
        </w:rPr>
      </w:pPr>
      <w:hyperlink w:anchor="_Toc199730222" w:history="1">
        <w:r w:rsidRPr="0030733A">
          <w:rPr>
            <w:rStyle w:val="Hyperlink"/>
            <w:noProof/>
          </w:rPr>
          <w:t>Figure 8 What-Why table</w:t>
        </w:r>
        <w:r>
          <w:rPr>
            <w:noProof/>
            <w:webHidden/>
          </w:rPr>
          <w:tab/>
        </w:r>
        <w:r>
          <w:rPr>
            <w:noProof/>
            <w:webHidden/>
          </w:rPr>
          <w:fldChar w:fldCharType="begin"/>
        </w:r>
        <w:r>
          <w:rPr>
            <w:noProof/>
            <w:webHidden/>
          </w:rPr>
          <w:instrText xml:space="preserve"> PAGEREF _Toc199730222 \h </w:instrText>
        </w:r>
        <w:r>
          <w:rPr>
            <w:noProof/>
            <w:webHidden/>
          </w:rPr>
        </w:r>
        <w:r>
          <w:rPr>
            <w:noProof/>
            <w:webHidden/>
          </w:rPr>
          <w:fldChar w:fldCharType="separate"/>
        </w:r>
        <w:r>
          <w:rPr>
            <w:noProof/>
            <w:webHidden/>
          </w:rPr>
          <w:t>8</w:t>
        </w:r>
        <w:r>
          <w:rPr>
            <w:noProof/>
            <w:webHidden/>
          </w:rPr>
          <w:fldChar w:fldCharType="end"/>
        </w:r>
      </w:hyperlink>
    </w:p>
    <w:p w14:paraId="46B1666E" w14:textId="58EDF91A" w:rsidR="00EC1F83" w:rsidRDefault="00EC1F83">
      <w:pPr>
        <w:pStyle w:val="TableofFigures"/>
        <w:tabs>
          <w:tab w:val="right" w:leader="dot" w:pos="9010"/>
        </w:tabs>
        <w:rPr>
          <w:noProof/>
        </w:rPr>
      </w:pPr>
      <w:hyperlink w:anchor="_Toc199730223" w:history="1">
        <w:r w:rsidRPr="0030733A">
          <w:rPr>
            <w:rStyle w:val="Hyperlink"/>
            <w:noProof/>
          </w:rPr>
          <w:t>Figure 9 Noise &amp; Control Factors</w:t>
        </w:r>
        <w:r>
          <w:rPr>
            <w:noProof/>
            <w:webHidden/>
          </w:rPr>
          <w:tab/>
        </w:r>
        <w:r>
          <w:rPr>
            <w:noProof/>
            <w:webHidden/>
          </w:rPr>
          <w:fldChar w:fldCharType="begin"/>
        </w:r>
        <w:r>
          <w:rPr>
            <w:noProof/>
            <w:webHidden/>
          </w:rPr>
          <w:instrText xml:space="preserve"> PAGEREF _Toc199730223 \h </w:instrText>
        </w:r>
        <w:r>
          <w:rPr>
            <w:noProof/>
            <w:webHidden/>
          </w:rPr>
        </w:r>
        <w:r>
          <w:rPr>
            <w:noProof/>
            <w:webHidden/>
          </w:rPr>
          <w:fldChar w:fldCharType="separate"/>
        </w:r>
        <w:r>
          <w:rPr>
            <w:noProof/>
            <w:webHidden/>
          </w:rPr>
          <w:t>8</w:t>
        </w:r>
        <w:r>
          <w:rPr>
            <w:noProof/>
            <w:webHidden/>
          </w:rPr>
          <w:fldChar w:fldCharType="end"/>
        </w:r>
      </w:hyperlink>
    </w:p>
    <w:p w14:paraId="21A1B453" w14:textId="1EB36932" w:rsidR="009C1E7D" w:rsidRPr="00823672" w:rsidRDefault="00EC1F83" w:rsidP="00823672">
      <w:pPr>
        <w:pStyle w:val="TOC3"/>
        <w:tabs>
          <w:tab w:val="right" w:pos="8828"/>
        </w:tabs>
        <w:rPr>
          <w:noProof/>
        </w:rPr>
      </w:pPr>
      <w:r>
        <w:rPr>
          <w:noProof/>
        </w:rPr>
        <w:fldChar w:fldCharType="end"/>
      </w:r>
    </w:p>
    <w:p w14:paraId="0FAE9548" w14:textId="73116513" w:rsidR="009C1E7D" w:rsidRPr="00823672" w:rsidRDefault="009C1E7D" w:rsidP="00823672">
      <w:pPr>
        <w:pStyle w:val="TOC3"/>
        <w:tabs>
          <w:tab w:val="right" w:pos="8828"/>
        </w:tabs>
        <w:rPr>
          <w:noProof/>
        </w:rPr>
      </w:pPr>
    </w:p>
    <w:p w14:paraId="45554C21" w14:textId="77777777" w:rsidR="009C1E7D" w:rsidRDefault="009C1E7D" w:rsidP="009C1E7D">
      <w:pPr>
        <w:rPr>
          <w:rFonts w:ascii="Arial" w:hAnsi="Arial" w:cs="Arial"/>
          <w:lang w:val="en-US"/>
        </w:rPr>
      </w:pPr>
    </w:p>
    <w:p w14:paraId="152D977A" w14:textId="77777777" w:rsidR="009C1E7D" w:rsidRDefault="009C1E7D" w:rsidP="009C1E7D">
      <w:pPr>
        <w:rPr>
          <w:rFonts w:ascii="Arial" w:hAnsi="Arial" w:cs="Arial"/>
          <w:lang w:val="en-US"/>
        </w:rPr>
      </w:pPr>
    </w:p>
    <w:p w14:paraId="01C41879" w14:textId="77777777" w:rsidR="009C1E7D" w:rsidRDefault="009C1E7D" w:rsidP="009C1E7D">
      <w:pPr>
        <w:rPr>
          <w:rFonts w:ascii="Arial" w:hAnsi="Arial" w:cs="Arial"/>
          <w:lang w:val="en-US"/>
        </w:rPr>
      </w:pPr>
    </w:p>
    <w:p w14:paraId="1B135C30" w14:textId="77777777" w:rsidR="009C1E7D" w:rsidRDefault="009C1E7D" w:rsidP="009C1E7D">
      <w:pPr>
        <w:rPr>
          <w:rFonts w:ascii="Arial" w:hAnsi="Arial" w:cs="Arial"/>
          <w:lang w:val="en-US"/>
        </w:rPr>
      </w:pPr>
    </w:p>
    <w:p w14:paraId="19F5E96D" w14:textId="77777777" w:rsidR="009C1E7D" w:rsidRDefault="009C1E7D" w:rsidP="009C1E7D">
      <w:pPr>
        <w:rPr>
          <w:rFonts w:ascii="Arial" w:hAnsi="Arial" w:cs="Arial"/>
          <w:lang w:val="en-US"/>
        </w:rPr>
      </w:pPr>
    </w:p>
    <w:p w14:paraId="0E2F90DB" w14:textId="77777777" w:rsidR="009C1E7D" w:rsidRDefault="009C1E7D" w:rsidP="009C1E7D">
      <w:pPr>
        <w:rPr>
          <w:rFonts w:ascii="Arial" w:hAnsi="Arial" w:cs="Arial"/>
          <w:lang w:val="en-US"/>
        </w:rPr>
      </w:pPr>
    </w:p>
    <w:p w14:paraId="6F0014CA" w14:textId="77777777" w:rsidR="009C1E7D" w:rsidRDefault="009C1E7D" w:rsidP="009C1E7D">
      <w:pPr>
        <w:rPr>
          <w:rFonts w:ascii="Arial" w:hAnsi="Arial" w:cs="Arial"/>
          <w:lang w:val="en-US"/>
        </w:rPr>
      </w:pPr>
    </w:p>
    <w:p w14:paraId="068B8113" w14:textId="77777777" w:rsidR="009C1E7D" w:rsidRDefault="009C1E7D" w:rsidP="009C1E7D">
      <w:pPr>
        <w:rPr>
          <w:rFonts w:ascii="Arial" w:hAnsi="Arial" w:cs="Arial"/>
          <w:lang w:val="en-US"/>
        </w:rPr>
      </w:pPr>
    </w:p>
    <w:p w14:paraId="20797276" w14:textId="77777777" w:rsidR="009C1E7D" w:rsidRDefault="009C1E7D" w:rsidP="009C1E7D">
      <w:pPr>
        <w:rPr>
          <w:rFonts w:ascii="Arial" w:hAnsi="Arial" w:cs="Arial"/>
          <w:lang w:val="en-US"/>
        </w:rPr>
      </w:pPr>
    </w:p>
    <w:p w14:paraId="32E5A795" w14:textId="77777777" w:rsidR="009C1E7D" w:rsidRDefault="009C1E7D" w:rsidP="009C1E7D">
      <w:pPr>
        <w:rPr>
          <w:rFonts w:ascii="Arial" w:hAnsi="Arial" w:cs="Arial"/>
          <w:lang w:val="en-US"/>
        </w:rPr>
      </w:pPr>
    </w:p>
    <w:p w14:paraId="4BC0EE13" w14:textId="77777777" w:rsidR="009C1E7D" w:rsidRDefault="009C1E7D" w:rsidP="009C1E7D">
      <w:pPr>
        <w:rPr>
          <w:rFonts w:ascii="Arial" w:hAnsi="Arial" w:cs="Arial"/>
          <w:lang w:val="en-US"/>
        </w:rPr>
      </w:pPr>
    </w:p>
    <w:p w14:paraId="41FB015E" w14:textId="77777777" w:rsidR="009C1E7D" w:rsidRDefault="009C1E7D" w:rsidP="009C1E7D">
      <w:pPr>
        <w:rPr>
          <w:rFonts w:ascii="Arial" w:hAnsi="Arial" w:cs="Arial"/>
          <w:lang w:val="en-US"/>
        </w:rPr>
      </w:pPr>
    </w:p>
    <w:p w14:paraId="4DF0727B" w14:textId="77777777" w:rsidR="009C1E7D" w:rsidRDefault="009C1E7D" w:rsidP="009C1E7D">
      <w:pPr>
        <w:rPr>
          <w:rFonts w:ascii="Arial" w:hAnsi="Arial" w:cs="Arial"/>
          <w:lang w:val="en-US"/>
        </w:rPr>
      </w:pPr>
    </w:p>
    <w:p w14:paraId="600A3A5D" w14:textId="77777777" w:rsidR="009C1E7D" w:rsidRDefault="009C1E7D" w:rsidP="009C1E7D">
      <w:pPr>
        <w:rPr>
          <w:rFonts w:ascii="Arial" w:hAnsi="Arial" w:cs="Arial"/>
          <w:lang w:val="en-US"/>
        </w:rPr>
      </w:pPr>
    </w:p>
    <w:p w14:paraId="2CBCAAB0" w14:textId="77777777" w:rsidR="009C1E7D" w:rsidRDefault="009C1E7D" w:rsidP="009C1E7D">
      <w:pPr>
        <w:rPr>
          <w:rFonts w:ascii="Arial" w:hAnsi="Arial" w:cs="Arial"/>
          <w:lang w:val="en-US"/>
        </w:rPr>
      </w:pPr>
    </w:p>
    <w:p w14:paraId="0AAC1128" w14:textId="77777777" w:rsidR="009C1E7D" w:rsidRDefault="009C1E7D" w:rsidP="009C1E7D">
      <w:pPr>
        <w:rPr>
          <w:rFonts w:ascii="Arial" w:hAnsi="Arial" w:cs="Arial"/>
          <w:lang w:val="en-US"/>
        </w:rPr>
      </w:pPr>
    </w:p>
    <w:p w14:paraId="52B30153" w14:textId="77777777" w:rsidR="009C1E7D" w:rsidRDefault="009C1E7D" w:rsidP="009C1E7D">
      <w:pPr>
        <w:rPr>
          <w:rFonts w:ascii="Arial" w:hAnsi="Arial" w:cs="Arial"/>
          <w:lang w:val="en-US"/>
        </w:rPr>
      </w:pPr>
    </w:p>
    <w:p w14:paraId="0B80D8EE" w14:textId="77777777" w:rsidR="009C1E7D" w:rsidRDefault="009C1E7D" w:rsidP="009C1E7D">
      <w:pPr>
        <w:rPr>
          <w:rFonts w:ascii="Arial" w:hAnsi="Arial" w:cs="Arial"/>
          <w:lang w:val="en-US"/>
        </w:rPr>
      </w:pPr>
    </w:p>
    <w:p w14:paraId="786EB2A6" w14:textId="77777777" w:rsidR="009C1E7D" w:rsidRDefault="009C1E7D" w:rsidP="009C1E7D">
      <w:pPr>
        <w:rPr>
          <w:rFonts w:ascii="Arial" w:hAnsi="Arial" w:cs="Arial"/>
          <w:lang w:val="en-US"/>
        </w:rPr>
      </w:pPr>
    </w:p>
    <w:p w14:paraId="4259145E" w14:textId="77777777" w:rsidR="009C1E7D" w:rsidRDefault="009C1E7D" w:rsidP="009C1E7D">
      <w:pPr>
        <w:rPr>
          <w:rFonts w:ascii="Arial" w:hAnsi="Arial" w:cs="Arial"/>
          <w:lang w:val="en-US"/>
        </w:rPr>
      </w:pPr>
    </w:p>
    <w:p w14:paraId="159A15C5" w14:textId="1F0F7C37" w:rsidR="00626AB5" w:rsidRPr="00626AB5" w:rsidRDefault="009C1E7D" w:rsidP="00626AB5">
      <w:pPr>
        <w:pStyle w:val="Heading1"/>
        <w:numPr>
          <w:ilvl w:val="0"/>
          <w:numId w:val="2"/>
        </w:numPr>
        <w:rPr>
          <w:lang w:val="en-US"/>
        </w:rPr>
      </w:pPr>
      <w:r>
        <w:rPr>
          <w:lang w:val="en-US"/>
        </w:rPr>
        <w:lastRenderedPageBreak/>
        <w:t xml:space="preserve"> </w:t>
      </w:r>
      <w:bookmarkStart w:id="0" w:name="_Toc199705871"/>
      <w:r>
        <w:rPr>
          <w:lang w:val="en-US"/>
        </w:rPr>
        <w:t>Introduction</w:t>
      </w:r>
      <w:bookmarkEnd w:id="0"/>
    </w:p>
    <w:p w14:paraId="29CCB061" w14:textId="5C2557A2" w:rsidR="00C147AB" w:rsidRPr="00E50F24" w:rsidRDefault="00C147AB" w:rsidP="00626AB5">
      <w:pPr>
        <w:jc w:val="both"/>
        <w:rPr>
          <w:rFonts w:cs="Arial"/>
          <w:lang w:val="en-US"/>
        </w:rPr>
      </w:pPr>
      <w:r w:rsidRPr="00E50F24">
        <w:rPr>
          <w:rFonts w:cs="Arial"/>
          <w:lang w:val="en-US"/>
        </w:rPr>
        <w:t xml:space="preserve">This report covers the development of a solution to </w:t>
      </w:r>
      <w:r w:rsidR="00E50F24" w:rsidRPr="00E50F24">
        <w:rPr>
          <w:rFonts w:cs="Arial"/>
          <w:lang w:val="en-US"/>
        </w:rPr>
        <w:t xml:space="preserve">an OME based problem, </w:t>
      </w:r>
      <w:r w:rsidRPr="00E50F24">
        <w:rPr>
          <w:rFonts w:cs="Arial"/>
          <w:lang w:val="en-US"/>
        </w:rPr>
        <w:t xml:space="preserve">using a selection of well-established systems engineering tools. The team consisted of 5 team members with each member of the team taking on a design role. This team had delegated the following roles: </w:t>
      </w:r>
    </w:p>
    <w:p w14:paraId="71056730" w14:textId="77777777" w:rsidR="00C147AB" w:rsidRPr="00E50F24" w:rsidRDefault="00C147AB" w:rsidP="009C1E7D">
      <w:pPr>
        <w:ind w:left="360"/>
        <w:rPr>
          <w:rFonts w:cs="Arial"/>
          <w:lang w:val="en-US"/>
        </w:rPr>
      </w:pPr>
    </w:p>
    <w:p w14:paraId="71AC72B3" w14:textId="5A6689F1" w:rsidR="00C147AB" w:rsidRPr="00E50F24" w:rsidRDefault="00C147AB" w:rsidP="00C147AB">
      <w:pPr>
        <w:pStyle w:val="ListParagraph"/>
        <w:numPr>
          <w:ilvl w:val="0"/>
          <w:numId w:val="3"/>
        </w:numPr>
        <w:rPr>
          <w:rFonts w:cs="Arial"/>
          <w:lang w:val="en-US"/>
        </w:rPr>
      </w:pPr>
      <w:r w:rsidRPr="00E50F24">
        <w:rPr>
          <w:rFonts w:cs="Arial"/>
          <w:lang w:val="en-US"/>
        </w:rPr>
        <w:t xml:space="preserve">Requirements and design </w:t>
      </w:r>
    </w:p>
    <w:p w14:paraId="28F62ECF" w14:textId="56A628F2" w:rsidR="00C147AB" w:rsidRPr="00E50F24" w:rsidRDefault="00C147AB" w:rsidP="00C147AB">
      <w:pPr>
        <w:pStyle w:val="ListParagraph"/>
        <w:numPr>
          <w:ilvl w:val="0"/>
          <w:numId w:val="3"/>
        </w:numPr>
        <w:rPr>
          <w:rFonts w:cs="Arial"/>
          <w:lang w:val="en-US"/>
        </w:rPr>
      </w:pPr>
      <w:r w:rsidRPr="00E50F24">
        <w:rPr>
          <w:rFonts w:cs="Arial"/>
          <w:lang w:val="en-US"/>
        </w:rPr>
        <w:t xml:space="preserve">Technical research and development </w:t>
      </w:r>
    </w:p>
    <w:p w14:paraId="5318C59A" w14:textId="132B4EDF" w:rsidR="00C147AB" w:rsidRPr="00E50F24" w:rsidRDefault="00C147AB" w:rsidP="00C147AB">
      <w:pPr>
        <w:pStyle w:val="ListParagraph"/>
        <w:numPr>
          <w:ilvl w:val="0"/>
          <w:numId w:val="3"/>
        </w:numPr>
        <w:rPr>
          <w:rFonts w:cs="Arial"/>
          <w:lang w:val="en-US"/>
        </w:rPr>
      </w:pPr>
      <w:r w:rsidRPr="00E50F24">
        <w:rPr>
          <w:rFonts w:cs="Arial"/>
          <w:lang w:val="en-US"/>
        </w:rPr>
        <w:t xml:space="preserve">Manufacturing </w:t>
      </w:r>
    </w:p>
    <w:p w14:paraId="0DB0B124" w14:textId="318667B8" w:rsidR="00C147AB" w:rsidRPr="00E50F24" w:rsidRDefault="00C147AB" w:rsidP="00C147AB">
      <w:pPr>
        <w:pStyle w:val="ListParagraph"/>
        <w:numPr>
          <w:ilvl w:val="0"/>
          <w:numId w:val="3"/>
        </w:numPr>
        <w:rPr>
          <w:rFonts w:cs="Arial"/>
          <w:lang w:val="en-US"/>
        </w:rPr>
      </w:pPr>
      <w:r w:rsidRPr="00E50F24">
        <w:rPr>
          <w:rFonts w:cs="Arial"/>
          <w:lang w:val="en-US"/>
        </w:rPr>
        <w:t xml:space="preserve">Disposal </w:t>
      </w:r>
    </w:p>
    <w:p w14:paraId="23140A1D" w14:textId="3BFB4480" w:rsidR="00626AB5" w:rsidRDefault="00C147AB" w:rsidP="00E50F24">
      <w:pPr>
        <w:pStyle w:val="ListParagraph"/>
        <w:numPr>
          <w:ilvl w:val="0"/>
          <w:numId w:val="3"/>
        </w:numPr>
        <w:rPr>
          <w:rFonts w:cs="Arial"/>
          <w:lang w:val="en-US"/>
        </w:rPr>
      </w:pPr>
      <w:r w:rsidRPr="00E50F24">
        <w:rPr>
          <w:rFonts w:cs="Arial"/>
          <w:lang w:val="en-US"/>
        </w:rPr>
        <w:t xml:space="preserve">Safety </w:t>
      </w:r>
    </w:p>
    <w:p w14:paraId="09164D90" w14:textId="77777777" w:rsidR="00E2541A" w:rsidRPr="00E2541A" w:rsidRDefault="00E2541A" w:rsidP="00E2541A">
      <w:pPr>
        <w:pStyle w:val="ListParagraph"/>
        <w:ind w:left="1440"/>
        <w:rPr>
          <w:rFonts w:cs="Arial"/>
          <w:lang w:val="en-US"/>
        </w:rPr>
      </w:pPr>
    </w:p>
    <w:p w14:paraId="1F86E671" w14:textId="5341EC53" w:rsidR="009C1E7D" w:rsidRPr="00E50F24" w:rsidRDefault="00C147AB" w:rsidP="00626AB5">
      <w:pPr>
        <w:jc w:val="both"/>
        <w:rPr>
          <w:rFonts w:cs="Arial"/>
          <w:lang w:val="en-US"/>
        </w:rPr>
      </w:pPr>
      <w:r w:rsidRPr="00E50F24">
        <w:rPr>
          <w:rFonts w:cs="Arial"/>
          <w:lang w:val="en-US"/>
        </w:rPr>
        <w:t xml:space="preserve">This report will explain how the toolset was used to assist in the development and proposal of a solution. </w:t>
      </w:r>
      <w:r w:rsidR="00E50F24" w:rsidRPr="00E50F24">
        <w:rPr>
          <w:rFonts w:cs="Arial"/>
          <w:lang w:val="en-US"/>
        </w:rPr>
        <w:t xml:space="preserve">This report has been written from the technical research and development team members perspective. </w:t>
      </w:r>
    </w:p>
    <w:p w14:paraId="4D455C20" w14:textId="51D8CC0D" w:rsidR="00E50F24" w:rsidRPr="00E50F24" w:rsidRDefault="00E50F24" w:rsidP="00626AB5">
      <w:pPr>
        <w:jc w:val="both"/>
        <w:rPr>
          <w:rFonts w:cs="Arial"/>
          <w:lang w:val="en-US"/>
        </w:rPr>
      </w:pPr>
      <w:r w:rsidRPr="00E50F24">
        <w:rPr>
          <w:rFonts w:cs="Arial"/>
          <w:lang w:val="en-US"/>
        </w:rPr>
        <w:t xml:space="preserve">The requirements and design section </w:t>
      </w:r>
      <w:r w:rsidR="00626AB5" w:rsidRPr="00E50F24">
        <w:rPr>
          <w:rFonts w:cs="Arial"/>
          <w:lang w:val="en-US"/>
        </w:rPr>
        <w:t>were</w:t>
      </w:r>
      <w:r w:rsidRPr="00E50F24">
        <w:rPr>
          <w:rFonts w:cs="Arial"/>
          <w:lang w:val="en-US"/>
        </w:rPr>
        <w:t xml:space="preserve"> worked on as a whole team collectively together, it was during this time that the majority of the toolset was used, how and why each tool was used will be outlined throughout the report. </w:t>
      </w:r>
    </w:p>
    <w:p w14:paraId="489C874A" w14:textId="490ADF50" w:rsidR="00626AB5" w:rsidRPr="00E50F24" w:rsidRDefault="00E50F24" w:rsidP="00626AB5">
      <w:pPr>
        <w:jc w:val="both"/>
        <w:rPr>
          <w:rFonts w:cs="Arial"/>
          <w:lang w:val="en-US"/>
        </w:rPr>
      </w:pPr>
      <w:r w:rsidRPr="00E50F24">
        <w:rPr>
          <w:rFonts w:cs="Arial"/>
          <w:lang w:val="en-US"/>
        </w:rPr>
        <w:t>Some tools were also used by the technical research and development these each have also been outlined during the report.</w:t>
      </w:r>
    </w:p>
    <w:p w14:paraId="4D64AA5C" w14:textId="6794E7A4" w:rsidR="00626AB5" w:rsidRPr="00626AB5" w:rsidRDefault="009C1E7D" w:rsidP="00626AB5">
      <w:pPr>
        <w:pStyle w:val="Heading1"/>
        <w:numPr>
          <w:ilvl w:val="0"/>
          <w:numId w:val="2"/>
        </w:numPr>
        <w:jc w:val="both"/>
        <w:rPr>
          <w:lang w:val="en-US"/>
        </w:rPr>
      </w:pPr>
      <w:bookmarkStart w:id="1" w:name="_Toc199705872"/>
      <w:r>
        <w:rPr>
          <w:lang w:val="en-US"/>
        </w:rPr>
        <w:t>Key customer requirements</w:t>
      </w:r>
      <w:bookmarkEnd w:id="1"/>
      <w:r>
        <w:rPr>
          <w:lang w:val="en-US"/>
        </w:rPr>
        <w:t xml:space="preserve"> </w:t>
      </w:r>
    </w:p>
    <w:p w14:paraId="4E61F96E" w14:textId="3E286309" w:rsidR="00626AB5" w:rsidRDefault="00E50F24" w:rsidP="00626AB5">
      <w:pPr>
        <w:jc w:val="both"/>
        <w:rPr>
          <w:lang w:val="en-US"/>
        </w:rPr>
      </w:pPr>
      <w:r>
        <w:rPr>
          <w:lang w:val="en-US"/>
        </w:rPr>
        <w:t xml:space="preserve">A simple set of customer requirements was given, collectively these were then redefined as customer requirements and designer originated requirements to adhere to the requests from the customer, this was due to the ambiguous generic stake holder demands for example ‘legal and safety requirements’ to more specified requirements to ensure the product complies with the international laws on engagement and other requirements that ensure safety. </w:t>
      </w:r>
    </w:p>
    <w:p w14:paraId="56F8C178" w14:textId="0A6712EE" w:rsidR="00626AB5" w:rsidRDefault="00E50F24" w:rsidP="00626AB5">
      <w:pPr>
        <w:jc w:val="both"/>
        <w:rPr>
          <w:lang w:val="en-US"/>
        </w:rPr>
      </w:pPr>
      <w:r>
        <w:rPr>
          <w:lang w:val="en-US"/>
        </w:rPr>
        <w:t xml:space="preserve">A use case was requested and A Gemba visit was held to gather a better understanding of the requirements as well as the ability to get a better understanding from the end user. The input from the end users about the system currently being used held real value in this instance as a quality set of pros and cons were derived to gain an understanding of what currently works well for them and what to avoid if possible. See Appendix 1 for the Gemba Visit report. </w:t>
      </w:r>
      <w:r w:rsidR="00E2541A">
        <w:rPr>
          <w:lang w:val="en-US"/>
        </w:rPr>
        <w:t xml:space="preserve"> </w:t>
      </w:r>
      <w:r>
        <w:rPr>
          <w:lang w:val="en-US"/>
        </w:rPr>
        <w:t>A pairwise comparison was performed by the whole team on the requirement set to assess the relative importance, and to demonstrate the areas for prioritization.</w:t>
      </w:r>
    </w:p>
    <w:p w14:paraId="7C78565A" w14:textId="6A9EE93D" w:rsidR="00626AB5" w:rsidRDefault="00626AB5" w:rsidP="00626AB5">
      <w:pPr>
        <w:keepNext/>
      </w:pPr>
      <w:r>
        <w:rPr>
          <w:noProof/>
        </w:rPr>
        <w:lastRenderedPageBreak/>
        <w:drawing>
          <wp:anchor distT="0" distB="0" distL="114300" distR="114300" simplePos="0" relativeHeight="251666432" behindDoc="1" locked="0" layoutInCell="1" allowOverlap="1" wp14:anchorId="2B489F10" wp14:editId="626785DE">
            <wp:simplePos x="0" y="0"/>
            <wp:positionH relativeFrom="column">
              <wp:posOffset>-686435</wp:posOffset>
            </wp:positionH>
            <wp:positionV relativeFrom="paragraph">
              <wp:posOffset>0</wp:posOffset>
            </wp:positionV>
            <wp:extent cx="7041515" cy="3662680"/>
            <wp:effectExtent l="0" t="0" r="0" b="0"/>
            <wp:wrapTight wrapText="bothSides">
              <wp:wrapPolygon edited="0">
                <wp:start x="0" y="0"/>
                <wp:lineTo x="0" y="21495"/>
                <wp:lineTo x="21544" y="21495"/>
                <wp:lineTo x="21544" y="0"/>
                <wp:lineTo x="0" y="0"/>
              </wp:wrapPolygon>
            </wp:wrapTight>
            <wp:docPr id="1282131831" name="Picture 7"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131831" name="Picture 7" descr="A graph of a number of peopl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041515" cy="3662680"/>
                    </a:xfrm>
                    <a:prstGeom prst="rect">
                      <a:avLst/>
                    </a:prstGeom>
                  </pic:spPr>
                </pic:pic>
              </a:graphicData>
            </a:graphic>
            <wp14:sizeRelH relativeFrom="page">
              <wp14:pctWidth>0</wp14:pctWidth>
            </wp14:sizeRelH>
            <wp14:sizeRelV relativeFrom="page">
              <wp14:pctHeight>0</wp14:pctHeight>
            </wp14:sizeRelV>
          </wp:anchor>
        </w:drawing>
      </w:r>
    </w:p>
    <w:p w14:paraId="75F4380B" w14:textId="20C2FA60" w:rsidR="00626AB5" w:rsidRPr="00626AB5" w:rsidRDefault="00626AB5" w:rsidP="00626AB5">
      <w:pPr>
        <w:pStyle w:val="Caption"/>
        <w:jc w:val="center"/>
      </w:pPr>
      <w:bookmarkStart w:id="2" w:name="_Toc199730215"/>
      <w:r>
        <w:t xml:space="preserve">Figure </w:t>
      </w:r>
      <w:r>
        <w:fldChar w:fldCharType="begin"/>
      </w:r>
      <w:r>
        <w:instrText xml:space="preserve"> SEQ Figure \* ARABIC </w:instrText>
      </w:r>
      <w:r>
        <w:fldChar w:fldCharType="separate"/>
      </w:r>
      <w:r w:rsidR="00DE1E8B">
        <w:rPr>
          <w:noProof/>
        </w:rPr>
        <w:t>1</w:t>
      </w:r>
      <w:r>
        <w:fldChar w:fldCharType="end"/>
      </w:r>
      <w:r>
        <w:t xml:space="preserve"> Pairwise comparison results</w:t>
      </w:r>
      <w:bookmarkEnd w:id="2"/>
    </w:p>
    <w:p w14:paraId="6B6C0337" w14:textId="6EFE8448" w:rsidR="00626AB5" w:rsidRDefault="00626AB5" w:rsidP="00626AB5">
      <w:pPr>
        <w:jc w:val="both"/>
        <w:rPr>
          <w:lang w:val="en-US"/>
        </w:rPr>
      </w:pPr>
      <w:r>
        <w:rPr>
          <w:lang w:val="en-US"/>
        </w:rPr>
        <w:t xml:space="preserve">As seen in figure 1 the results show that the areas for prioritization are mostly safety, with the largest priority focusing on the neutralization of the target area this is expected, although it must be noted that if these were the only areas for focus, the current system being used complies to these 4 requirements. </w:t>
      </w:r>
    </w:p>
    <w:p w14:paraId="751658F2" w14:textId="13C5ADAB" w:rsidR="00626AB5" w:rsidRPr="00626AB5" w:rsidRDefault="009C1E7D" w:rsidP="00626AB5">
      <w:pPr>
        <w:pStyle w:val="Heading1"/>
        <w:numPr>
          <w:ilvl w:val="0"/>
          <w:numId w:val="2"/>
        </w:numPr>
        <w:rPr>
          <w:lang w:val="en-US"/>
        </w:rPr>
      </w:pPr>
      <w:bookmarkStart w:id="3" w:name="_Toc199705873"/>
      <w:r>
        <w:rPr>
          <w:lang w:val="en-US"/>
        </w:rPr>
        <w:t>Critical system functionality</w:t>
      </w:r>
      <w:bookmarkEnd w:id="3"/>
      <w:r>
        <w:rPr>
          <w:lang w:val="en-US"/>
        </w:rPr>
        <w:t xml:space="preserve"> </w:t>
      </w:r>
    </w:p>
    <w:p w14:paraId="3C6F0BA9" w14:textId="7B0E1751" w:rsidR="00626AB5" w:rsidRPr="00626AB5" w:rsidRDefault="00626AB5" w:rsidP="00626AB5">
      <w:pPr>
        <w:jc w:val="both"/>
        <w:rPr>
          <w:lang w:val="en-US"/>
        </w:rPr>
      </w:pPr>
      <w:r>
        <w:rPr>
          <w:lang w:val="en-US"/>
        </w:rPr>
        <w:t xml:space="preserve">Critical system functionality is the most essential operations that the whole system must perform </w:t>
      </w:r>
      <w:proofErr w:type="gramStart"/>
      <w:r>
        <w:rPr>
          <w:lang w:val="en-US"/>
        </w:rPr>
        <w:t>in order to</w:t>
      </w:r>
      <w:proofErr w:type="gramEnd"/>
      <w:r>
        <w:rPr>
          <w:lang w:val="en-US"/>
        </w:rPr>
        <w:t xml:space="preserve"> achieve its purpose, they are most often mission critical and will directly impact safety, reliability and efficiency. To find the critical system functionality for the case study, the design team performed the following steps. </w:t>
      </w:r>
    </w:p>
    <w:p w14:paraId="4DB0370C" w14:textId="05AA036F" w:rsidR="00E2541A" w:rsidRDefault="00E50F24" w:rsidP="00E2541A">
      <w:pPr>
        <w:jc w:val="both"/>
        <w:rPr>
          <w:rFonts w:cs="Arial"/>
          <w:lang w:val="en-US"/>
        </w:rPr>
      </w:pPr>
      <w:r w:rsidRPr="00E50F24">
        <w:rPr>
          <w:rFonts w:cs="Arial"/>
          <w:lang w:val="en-US"/>
        </w:rPr>
        <w:t xml:space="preserve">A required functionality set was developed from the requested use case, </w:t>
      </w:r>
      <w:r w:rsidR="00626AB5">
        <w:rPr>
          <w:rFonts w:cs="Arial"/>
          <w:lang w:val="en-US"/>
        </w:rPr>
        <w:t xml:space="preserve">and requirement set including relative importance normalized numeric values, gathered from the pairwise comparison.  These were </w:t>
      </w:r>
      <w:r w:rsidRPr="00E50F24">
        <w:rPr>
          <w:rFonts w:cs="Arial"/>
          <w:lang w:val="en-US"/>
        </w:rPr>
        <w:t xml:space="preserve">then </w:t>
      </w:r>
      <w:r w:rsidR="00626AB5">
        <w:rPr>
          <w:rFonts w:cs="Arial"/>
          <w:lang w:val="en-US"/>
        </w:rPr>
        <w:t>input</w:t>
      </w:r>
      <w:r w:rsidRPr="00E50F24">
        <w:rPr>
          <w:rFonts w:cs="Arial"/>
          <w:lang w:val="en-US"/>
        </w:rPr>
        <w:t xml:space="preserve"> </w:t>
      </w:r>
      <w:r>
        <w:rPr>
          <w:rFonts w:cs="Arial"/>
          <w:lang w:val="en-US"/>
        </w:rPr>
        <w:t>in</w:t>
      </w:r>
      <w:r w:rsidR="00626AB5">
        <w:rPr>
          <w:rFonts w:cs="Arial"/>
          <w:lang w:val="en-US"/>
        </w:rPr>
        <w:t>to</w:t>
      </w:r>
      <w:r>
        <w:rPr>
          <w:rFonts w:cs="Arial"/>
          <w:lang w:val="en-US"/>
        </w:rPr>
        <w:t xml:space="preserve"> QFD</w:t>
      </w:r>
      <w:r w:rsidR="00626AB5">
        <w:rPr>
          <w:rFonts w:cs="Arial"/>
          <w:lang w:val="en-US"/>
        </w:rPr>
        <w:t xml:space="preserve"> Phase </w:t>
      </w:r>
      <w:r>
        <w:rPr>
          <w:rFonts w:cs="Arial"/>
          <w:lang w:val="en-US"/>
        </w:rPr>
        <w:t xml:space="preserve">1 to give an output of the functional importances. </w:t>
      </w:r>
      <w:r w:rsidR="00626AB5">
        <w:rPr>
          <w:rFonts w:cs="Arial"/>
          <w:lang w:val="en-US"/>
        </w:rPr>
        <w:t>This has been performed to understand the relationship between the functions and the requirements. Essentially ranking each required functionalities effectiveness of fulfilling each requirement</w:t>
      </w:r>
      <w:sdt>
        <w:sdtPr>
          <w:rPr>
            <w:rFonts w:cs="Arial"/>
            <w:lang w:val="en-US"/>
          </w:rPr>
          <w:id w:val="356400889"/>
          <w:citation/>
        </w:sdtPr>
        <w:sdtContent>
          <w:r w:rsidR="00626AB5">
            <w:rPr>
              <w:rFonts w:cs="Arial"/>
              <w:lang w:val="en-US"/>
            </w:rPr>
            <w:fldChar w:fldCharType="begin"/>
          </w:r>
          <w:r w:rsidR="00626AB5">
            <w:rPr>
              <w:rFonts w:cs="Arial"/>
            </w:rPr>
            <w:instrText xml:space="preserve"> CITATION Qua25 \l 2057 </w:instrText>
          </w:r>
          <w:r w:rsidR="00626AB5">
            <w:rPr>
              <w:rFonts w:cs="Arial"/>
              <w:lang w:val="en-US"/>
            </w:rPr>
            <w:fldChar w:fldCharType="separate"/>
          </w:r>
          <w:r w:rsidR="00626AB5">
            <w:rPr>
              <w:rFonts w:cs="Arial"/>
              <w:noProof/>
            </w:rPr>
            <w:t xml:space="preserve"> </w:t>
          </w:r>
          <w:r w:rsidR="00626AB5" w:rsidRPr="00626AB5">
            <w:rPr>
              <w:rFonts w:cs="Arial"/>
              <w:noProof/>
            </w:rPr>
            <w:t>[1]</w:t>
          </w:r>
          <w:r w:rsidR="00626AB5">
            <w:rPr>
              <w:rFonts w:cs="Arial"/>
              <w:lang w:val="en-US"/>
            </w:rPr>
            <w:fldChar w:fldCharType="end"/>
          </w:r>
        </w:sdtContent>
      </w:sdt>
      <w:r w:rsidR="00626AB5">
        <w:rPr>
          <w:rFonts w:cs="Arial"/>
          <w:lang w:val="en-US"/>
        </w:rPr>
        <w:t xml:space="preserve">. This can be seen in figure </w:t>
      </w:r>
      <w:r w:rsidR="00E2541A">
        <w:rPr>
          <w:rFonts w:cs="Arial"/>
          <w:lang w:val="en-US"/>
        </w:rPr>
        <w:t>2.</w:t>
      </w:r>
    </w:p>
    <w:p w14:paraId="7548FA34" w14:textId="1FF04C7F" w:rsidR="00E2541A" w:rsidRPr="00E50F24" w:rsidRDefault="00E2541A" w:rsidP="00E2541A">
      <w:pPr>
        <w:jc w:val="both"/>
        <w:rPr>
          <w:rFonts w:cs="Arial"/>
          <w:lang w:val="en-US"/>
        </w:rPr>
      </w:pPr>
      <w:r>
        <w:rPr>
          <w:noProof/>
        </w:rPr>
        <w:lastRenderedPageBreak/>
        <mc:AlternateContent>
          <mc:Choice Requires="wps">
            <w:drawing>
              <wp:anchor distT="0" distB="0" distL="114300" distR="114300" simplePos="0" relativeHeight="251665408" behindDoc="1" locked="0" layoutInCell="1" allowOverlap="1" wp14:anchorId="7B062043" wp14:editId="0D2D5A5D">
                <wp:simplePos x="0" y="0"/>
                <wp:positionH relativeFrom="column">
                  <wp:posOffset>231995</wp:posOffset>
                </wp:positionH>
                <wp:positionV relativeFrom="paragraph">
                  <wp:posOffset>3429497</wp:posOffset>
                </wp:positionV>
                <wp:extent cx="5720715" cy="635"/>
                <wp:effectExtent l="0" t="0" r="0" b="12065"/>
                <wp:wrapTight wrapText="bothSides">
                  <wp:wrapPolygon edited="0">
                    <wp:start x="0" y="0"/>
                    <wp:lineTo x="0" y="0"/>
                    <wp:lineTo x="21530" y="0"/>
                    <wp:lineTo x="21530" y="0"/>
                    <wp:lineTo x="0" y="0"/>
                  </wp:wrapPolygon>
                </wp:wrapTight>
                <wp:docPr id="1143677825" name="Text Box 1"/>
                <wp:cNvGraphicFramePr/>
                <a:graphic xmlns:a="http://schemas.openxmlformats.org/drawingml/2006/main">
                  <a:graphicData uri="http://schemas.microsoft.com/office/word/2010/wordprocessingShape">
                    <wps:wsp>
                      <wps:cNvSpPr txBox="1"/>
                      <wps:spPr>
                        <a:xfrm>
                          <a:off x="0" y="0"/>
                          <a:ext cx="5720715" cy="635"/>
                        </a:xfrm>
                        <a:prstGeom prst="rect">
                          <a:avLst/>
                        </a:prstGeom>
                        <a:solidFill>
                          <a:prstClr val="white"/>
                        </a:solidFill>
                        <a:ln>
                          <a:noFill/>
                        </a:ln>
                      </wps:spPr>
                      <wps:txbx>
                        <w:txbxContent>
                          <w:p w14:paraId="3A6AD485" w14:textId="6199F8C9" w:rsidR="00626AB5" w:rsidRPr="00E804AF" w:rsidRDefault="00626AB5" w:rsidP="00626AB5">
                            <w:pPr>
                              <w:pStyle w:val="Caption"/>
                              <w:jc w:val="center"/>
                              <w:rPr>
                                <w:rFonts w:cs="Arial"/>
                                <w:noProof/>
                                <w:lang w:val="en-US"/>
                              </w:rPr>
                            </w:pPr>
                            <w:bookmarkStart w:id="4" w:name="_Toc199730216"/>
                            <w:r>
                              <w:t xml:space="preserve">Figure </w:t>
                            </w:r>
                            <w:r>
                              <w:fldChar w:fldCharType="begin"/>
                            </w:r>
                            <w:r>
                              <w:instrText xml:space="preserve"> SEQ Figure \* ARABIC </w:instrText>
                            </w:r>
                            <w:r>
                              <w:fldChar w:fldCharType="separate"/>
                            </w:r>
                            <w:r w:rsidR="00DE1E8B">
                              <w:rPr>
                                <w:noProof/>
                              </w:rPr>
                              <w:t>2</w:t>
                            </w:r>
                            <w:r>
                              <w:fldChar w:fldCharType="end"/>
                            </w:r>
                            <w:r>
                              <w:t xml:space="preserve"> QFD Phase 1: Functional Importances</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062043" id="Text Box 1" o:spid="_x0000_s1027" type="#_x0000_t202" style="position:absolute;left:0;text-align:left;margin-left:18.25pt;margin-top:270.05pt;width:450.45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" stroked="f">
                <v:textbox style="mso-fit-shape-to-text:t" inset="0,0,0,0">
                  <w:txbxContent>
                    <w:p w14:paraId="3A6AD485" w14:textId="6199F8C9" w:rsidR="00626AB5" w:rsidRPr="00E804AF" w:rsidRDefault="00626AB5" w:rsidP="00626AB5">
                      <w:pPr>
                        <w:pStyle w:val="Caption"/>
                        <w:jc w:val="center"/>
                        <w:rPr>
                          <w:rFonts w:cs="Arial"/>
                          <w:noProof/>
                          <w:lang w:val="en-US"/>
                        </w:rPr>
                      </w:pPr>
                      <w:bookmarkStart w:id="5" w:name="_Toc199730216"/>
                      <w:r>
                        <w:t xml:space="preserve">Figure </w:t>
                      </w:r>
                      <w:r>
                        <w:fldChar w:fldCharType="begin"/>
                      </w:r>
                      <w:r>
                        <w:instrText xml:space="preserve"> SEQ Figure \* ARABIC </w:instrText>
                      </w:r>
                      <w:r>
                        <w:fldChar w:fldCharType="separate"/>
                      </w:r>
                      <w:r w:rsidR="00DE1E8B">
                        <w:rPr>
                          <w:noProof/>
                        </w:rPr>
                        <w:t>2</w:t>
                      </w:r>
                      <w:r>
                        <w:fldChar w:fldCharType="end"/>
                      </w:r>
                      <w:r>
                        <w:t xml:space="preserve"> QFD Phase 1: Functional Importances</w:t>
                      </w:r>
                      <w:bookmarkEnd w:id="5"/>
                    </w:p>
                  </w:txbxContent>
                </v:textbox>
                <w10:wrap type="tight"/>
              </v:shape>
            </w:pict>
          </mc:Fallback>
        </mc:AlternateContent>
      </w:r>
      <w:r>
        <w:rPr>
          <w:rFonts w:cs="Arial"/>
          <w:noProof/>
          <w:lang w:val="en-US"/>
        </w:rPr>
        <w:drawing>
          <wp:anchor distT="0" distB="0" distL="114300" distR="114300" simplePos="0" relativeHeight="251663360" behindDoc="1" locked="0" layoutInCell="1" allowOverlap="1" wp14:anchorId="3186D8E3" wp14:editId="2449EEB6">
            <wp:simplePos x="0" y="0"/>
            <wp:positionH relativeFrom="column">
              <wp:posOffset>-1547</wp:posOffset>
            </wp:positionH>
            <wp:positionV relativeFrom="paragraph">
              <wp:posOffset>0</wp:posOffset>
            </wp:positionV>
            <wp:extent cx="5486400" cy="3589020"/>
            <wp:effectExtent l="0" t="0" r="0" b="5080"/>
            <wp:wrapTight wrapText="bothSides">
              <wp:wrapPolygon edited="0">
                <wp:start x="0" y="0"/>
                <wp:lineTo x="0" y="21554"/>
                <wp:lineTo x="21550" y="21554"/>
                <wp:lineTo x="21550" y="0"/>
                <wp:lineTo x="0" y="0"/>
              </wp:wrapPolygon>
            </wp:wrapTight>
            <wp:docPr id="686375394" name="Picture 2" descr="A graph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375394" name="Picture 2" descr="A graph with text on i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86400" cy="3589020"/>
                    </a:xfrm>
                    <a:prstGeom prst="rect">
                      <a:avLst/>
                    </a:prstGeom>
                  </pic:spPr>
                </pic:pic>
              </a:graphicData>
            </a:graphic>
            <wp14:sizeRelH relativeFrom="page">
              <wp14:pctWidth>0</wp14:pctWidth>
            </wp14:sizeRelH>
            <wp14:sizeRelV relativeFrom="page">
              <wp14:pctHeight>0</wp14:pctHeight>
            </wp14:sizeRelV>
          </wp:anchor>
        </w:drawing>
      </w:r>
    </w:p>
    <w:p w14:paraId="2C9F037F" w14:textId="469BB3E1" w:rsidR="009C1E7D" w:rsidRDefault="009C1E7D" w:rsidP="009C1E7D">
      <w:pPr>
        <w:pStyle w:val="Heading1"/>
        <w:numPr>
          <w:ilvl w:val="0"/>
          <w:numId w:val="2"/>
        </w:numPr>
        <w:rPr>
          <w:lang w:val="en-US"/>
        </w:rPr>
      </w:pPr>
      <w:bookmarkStart w:id="6" w:name="_Toc199705874"/>
      <w:r w:rsidRPr="0054179E">
        <w:rPr>
          <w:lang w:val="en-US"/>
        </w:rPr>
        <w:t>Concept derivation and design choices</w:t>
      </w:r>
      <w:bookmarkEnd w:id="6"/>
    </w:p>
    <w:p w14:paraId="62EB45FB" w14:textId="4702999F" w:rsidR="00E2541A" w:rsidRDefault="00E2541A" w:rsidP="00E2541A">
      <w:pPr>
        <w:jc w:val="both"/>
        <w:rPr>
          <w:lang w:val="en-US"/>
        </w:rPr>
      </w:pPr>
      <w:r>
        <w:rPr>
          <w:noProof/>
          <w:lang w:val="en-US"/>
        </w:rPr>
        <w:drawing>
          <wp:anchor distT="0" distB="0" distL="114300" distR="114300" simplePos="0" relativeHeight="251667456" behindDoc="1" locked="0" layoutInCell="1" allowOverlap="1" wp14:anchorId="0A10522C" wp14:editId="6CE4E59F">
            <wp:simplePos x="0" y="0"/>
            <wp:positionH relativeFrom="column">
              <wp:posOffset>-342296</wp:posOffset>
            </wp:positionH>
            <wp:positionV relativeFrom="paragraph">
              <wp:posOffset>1430353</wp:posOffset>
            </wp:positionV>
            <wp:extent cx="6609715" cy="2635885"/>
            <wp:effectExtent l="0" t="0" r="0" b="5715"/>
            <wp:wrapTight wrapText="bothSides">
              <wp:wrapPolygon edited="0">
                <wp:start x="0" y="0"/>
                <wp:lineTo x="0" y="21543"/>
                <wp:lineTo x="21540" y="21543"/>
                <wp:lineTo x="21540" y="0"/>
                <wp:lineTo x="0" y="0"/>
              </wp:wrapPolygon>
            </wp:wrapTight>
            <wp:docPr id="1011761488" name="Picture 8" descr="A screen 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761488" name="Picture 8" descr="A screen shot of a char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09715" cy="2635885"/>
                    </a:xfrm>
                    <a:prstGeom prst="rect">
                      <a:avLst/>
                    </a:prstGeom>
                  </pic:spPr>
                </pic:pic>
              </a:graphicData>
            </a:graphic>
            <wp14:sizeRelH relativeFrom="page">
              <wp14:pctWidth>0</wp14:pctWidth>
            </wp14:sizeRelH>
            <wp14:sizeRelV relativeFrom="page">
              <wp14:pctHeight>0</wp14:pctHeight>
            </wp14:sizeRelV>
          </wp:anchor>
        </w:drawing>
      </w:r>
      <w:r w:rsidR="00626AB5">
        <w:rPr>
          <w:lang w:val="en-US"/>
        </w:rPr>
        <w:t>The whole design team used a function means for concept derivation. Thinking of a selection of either traditional or innovative solutions for how to achieve each of the functions.</w:t>
      </w:r>
      <w:r>
        <w:rPr>
          <w:lang w:val="en-US"/>
        </w:rPr>
        <w:t xml:space="preserve"> The function means used can be seen in figure 3. </w:t>
      </w:r>
      <w:r w:rsidR="00626AB5">
        <w:rPr>
          <w:lang w:val="en-US"/>
        </w:rPr>
        <w:t xml:space="preserve">These options were then selected for two </w:t>
      </w:r>
      <w:r>
        <w:rPr>
          <w:lang w:val="en-US"/>
        </w:rPr>
        <w:t xml:space="preserve">concept </w:t>
      </w:r>
      <w:r w:rsidR="00626AB5">
        <w:rPr>
          <w:lang w:val="en-US"/>
        </w:rPr>
        <w:t xml:space="preserve">designs, and a Pugh </w:t>
      </w:r>
      <w:r>
        <w:rPr>
          <w:lang w:val="en-US"/>
        </w:rPr>
        <w:t xml:space="preserve">matrix </w:t>
      </w:r>
      <w:r w:rsidR="00626AB5">
        <w:rPr>
          <w:lang w:val="en-US"/>
        </w:rPr>
        <w:t xml:space="preserve">used to compare the two concept designs against the original requirement set to find </w:t>
      </w:r>
      <w:r>
        <w:rPr>
          <w:lang w:val="en-US"/>
        </w:rPr>
        <w:t xml:space="preserve">the design that best correlates to the original requirement set. All the solutions selected for the winning concept are then fed into QFD Phase 2. </w:t>
      </w:r>
    </w:p>
    <w:p w14:paraId="50C2F1AB" w14:textId="2EB7D42B" w:rsidR="00626AB5" w:rsidRDefault="00E2541A" w:rsidP="00626AB5">
      <w:pPr>
        <w:rPr>
          <w:lang w:val="en-US"/>
        </w:rPr>
      </w:pPr>
      <w:r>
        <w:rPr>
          <w:noProof/>
        </w:rPr>
        <mc:AlternateContent>
          <mc:Choice Requires="wps">
            <w:drawing>
              <wp:anchor distT="0" distB="0" distL="114300" distR="114300" simplePos="0" relativeHeight="251669504" behindDoc="1" locked="0" layoutInCell="1" allowOverlap="1" wp14:anchorId="375C9642" wp14:editId="68329ADF">
                <wp:simplePos x="0" y="0"/>
                <wp:positionH relativeFrom="column">
                  <wp:posOffset>-457206</wp:posOffset>
                </wp:positionH>
                <wp:positionV relativeFrom="paragraph">
                  <wp:posOffset>2784582</wp:posOffset>
                </wp:positionV>
                <wp:extent cx="6882765" cy="635"/>
                <wp:effectExtent l="0" t="0" r="635" b="12065"/>
                <wp:wrapTight wrapText="bothSides">
                  <wp:wrapPolygon edited="0">
                    <wp:start x="0" y="0"/>
                    <wp:lineTo x="0" y="0"/>
                    <wp:lineTo x="21562" y="0"/>
                    <wp:lineTo x="21562" y="0"/>
                    <wp:lineTo x="0" y="0"/>
                  </wp:wrapPolygon>
                </wp:wrapTight>
                <wp:docPr id="710145391" name="Text Box 1"/>
                <wp:cNvGraphicFramePr/>
                <a:graphic xmlns:a="http://schemas.openxmlformats.org/drawingml/2006/main">
                  <a:graphicData uri="http://schemas.microsoft.com/office/word/2010/wordprocessingShape">
                    <wps:wsp>
                      <wps:cNvSpPr txBox="1"/>
                      <wps:spPr>
                        <a:xfrm>
                          <a:off x="0" y="0"/>
                          <a:ext cx="6882765" cy="635"/>
                        </a:xfrm>
                        <a:prstGeom prst="rect">
                          <a:avLst/>
                        </a:prstGeom>
                        <a:solidFill>
                          <a:prstClr val="white"/>
                        </a:solidFill>
                        <a:ln>
                          <a:noFill/>
                        </a:ln>
                      </wps:spPr>
                      <wps:txbx>
                        <w:txbxContent>
                          <w:p w14:paraId="07743D8F" w14:textId="39316B12" w:rsidR="00E2541A" w:rsidRPr="00586C55" w:rsidRDefault="00E2541A" w:rsidP="00E2541A">
                            <w:pPr>
                              <w:pStyle w:val="Caption"/>
                              <w:jc w:val="center"/>
                              <w:rPr>
                                <w:noProof/>
                                <w:lang w:val="en-US"/>
                              </w:rPr>
                            </w:pPr>
                            <w:bookmarkStart w:id="7" w:name="_Toc199730217"/>
                            <w:r>
                              <w:t xml:space="preserve">Figure </w:t>
                            </w:r>
                            <w:r>
                              <w:fldChar w:fldCharType="begin"/>
                            </w:r>
                            <w:r>
                              <w:instrText xml:space="preserve"> SEQ Figure \* ARABIC </w:instrText>
                            </w:r>
                            <w:r>
                              <w:fldChar w:fldCharType="separate"/>
                            </w:r>
                            <w:r w:rsidR="00DE1E8B">
                              <w:rPr>
                                <w:noProof/>
                              </w:rPr>
                              <w:t>3</w:t>
                            </w:r>
                            <w:r>
                              <w:fldChar w:fldCharType="end"/>
                            </w:r>
                            <w:r>
                              <w:t xml:space="preserve"> Function means</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5C9642" id="_x0000_s1028" type="#_x0000_t202" style="position:absolute;margin-left:-36pt;margin-top:219.25pt;width:541.95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" stroked="f">
                <v:textbox style="mso-fit-shape-to-text:t" inset="0,0,0,0">
                  <w:txbxContent>
                    <w:p w14:paraId="07743D8F" w14:textId="39316B12" w:rsidR="00E2541A" w:rsidRPr="00586C55" w:rsidRDefault="00E2541A" w:rsidP="00E2541A">
                      <w:pPr>
                        <w:pStyle w:val="Caption"/>
                        <w:jc w:val="center"/>
                        <w:rPr>
                          <w:noProof/>
                          <w:lang w:val="en-US"/>
                        </w:rPr>
                      </w:pPr>
                      <w:bookmarkStart w:id="8" w:name="_Toc199730217"/>
                      <w:r>
                        <w:t xml:space="preserve">Figure </w:t>
                      </w:r>
                      <w:r>
                        <w:fldChar w:fldCharType="begin"/>
                      </w:r>
                      <w:r>
                        <w:instrText xml:space="preserve"> SEQ Figure \* ARABIC </w:instrText>
                      </w:r>
                      <w:r>
                        <w:fldChar w:fldCharType="separate"/>
                      </w:r>
                      <w:r w:rsidR="00DE1E8B">
                        <w:rPr>
                          <w:noProof/>
                        </w:rPr>
                        <w:t>3</w:t>
                      </w:r>
                      <w:r>
                        <w:fldChar w:fldCharType="end"/>
                      </w:r>
                      <w:r>
                        <w:t xml:space="preserve"> Function means</w:t>
                      </w:r>
                      <w:bookmarkEnd w:id="8"/>
                    </w:p>
                  </w:txbxContent>
                </v:textbox>
                <w10:wrap type="tight"/>
              </v:shape>
            </w:pict>
          </mc:Fallback>
        </mc:AlternateContent>
      </w:r>
    </w:p>
    <w:p w14:paraId="6055B0F3" w14:textId="1804EFF9" w:rsidR="00DE1E8B" w:rsidRDefault="00DE1E8B" w:rsidP="00DE1E8B">
      <w:pPr>
        <w:pStyle w:val="Heading2"/>
        <w:numPr>
          <w:ilvl w:val="1"/>
          <w:numId w:val="2"/>
        </w:numPr>
        <w:rPr>
          <w:lang w:val="en-US"/>
        </w:rPr>
      </w:pPr>
      <w:r>
        <w:rPr>
          <w:lang w:val="en-US"/>
        </w:rPr>
        <w:lastRenderedPageBreak/>
        <w:t xml:space="preserve">Technical research and design. </w:t>
      </w:r>
    </w:p>
    <w:p w14:paraId="33F644D7" w14:textId="74E7C6AB" w:rsidR="00DE1E8B" w:rsidRDefault="00DE1E8B" w:rsidP="00DE1E8B">
      <w:pPr>
        <w:jc w:val="both"/>
        <w:rPr>
          <w:lang w:val="en-US"/>
        </w:rPr>
      </w:pPr>
      <w:r>
        <w:rPr>
          <w:noProof/>
        </w:rPr>
        <mc:AlternateContent>
          <mc:Choice Requires="wps">
            <w:drawing>
              <wp:anchor distT="0" distB="0" distL="114300" distR="114300" simplePos="0" relativeHeight="251684864" behindDoc="1" locked="0" layoutInCell="1" allowOverlap="1" wp14:anchorId="12E76F6D" wp14:editId="5FCAB80D">
                <wp:simplePos x="0" y="0"/>
                <wp:positionH relativeFrom="column">
                  <wp:posOffset>-71596</wp:posOffset>
                </wp:positionH>
                <wp:positionV relativeFrom="paragraph">
                  <wp:posOffset>2423954</wp:posOffset>
                </wp:positionV>
                <wp:extent cx="5727700" cy="635"/>
                <wp:effectExtent l="0" t="0" r="0" b="12065"/>
                <wp:wrapTight wrapText="bothSides">
                  <wp:wrapPolygon edited="0">
                    <wp:start x="0" y="0"/>
                    <wp:lineTo x="0" y="0"/>
                    <wp:lineTo x="21552" y="0"/>
                    <wp:lineTo x="21552" y="0"/>
                    <wp:lineTo x="0" y="0"/>
                  </wp:wrapPolygon>
                </wp:wrapTight>
                <wp:docPr id="404330276" name="Text Box 1"/>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4EB45EE1" w14:textId="4E8BF739" w:rsidR="00DE1E8B" w:rsidRPr="009B0C88" w:rsidRDefault="00DE1E8B" w:rsidP="00DE1E8B">
                            <w:pPr>
                              <w:pStyle w:val="Caption"/>
                              <w:jc w:val="center"/>
                              <w:rPr>
                                <w:noProof/>
                                <w:lang w:val="en-US"/>
                              </w:rPr>
                            </w:pPr>
                            <w:bookmarkStart w:id="9" w:name="_Toc199730218"/>
                            <w:r>
                              <w:t xml:space="preserve">Figure </w:t>
                            </w:r>
                            <w:r>
                              <w:fldChar w:fldCharType="begin"/>
                            </w:r>
                            <w:r>
                              <w:instrText xml:space="preserve"> SEQ Figure \* ARABIC </w:instrText>
                            </w:r>
                            <w:r>
                              <w:fldChar w:fldCharType="separate"/>
                            </w:r>
                            <w:r>
                              <w:rPr>
                                <w:noProof/>
                              </w:rPr>
                              <w:t>4</w:t>
                            </w:r>
                            <w:r>
                              <w:fldChar w:fldCharType="end"/>
                            </w:r>
                            <w:r>
                              <w:t xml:space="preserve"> Finite Function Means</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E76F6D" id="_x0000_s1029" type="#_x0000_t202" style="position:absolute;left:0;text-align:left;margin-left:-5.65pt;margin-top:190.85pt;width:451pt;height:.0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" stroked="f">
                <v:textbox style="mso-fit-shape-to-text:t" inset="0,0,0,0">
                  <w:txbxContent>
                    <w:p w14:paraId="4EB45EE1" w14:textId="4E8BF739" w:rsidR="00DE1E8B" w:rsidRPr="009B0C88" w:rsidRDefault="00DE1E8B" w:rsidP="00DE1E8B">
                      <w:pPr>
                        <w:pStyle w:val="Caption"/>
                        <w:jc w:val="center"/>
                        <w:rPr>
                          <w:noProof/>
                          <w:lang w:val="en-US"/>
                        </w:rPr>
                      </w:pPr>
                      <w:bookmarkStart w:id="10" w:name="_Toc199730218"/>
                      <w:r>
                        <w:t xml:space="preserve">Figure </w:t>
                      </w:r>
                      <w:r>
                        <w:fldChar w:fldCharType="begin"/>
                      </w:r>
                      <w:r>
                        <w:instrText xml:space="preserve"> SEQ Figure \* ARABIC </w:instrText>
                      </w:r>
                      <w:r>
                        <w:fldChar w:fldCharType="separate"/>
                      </w:r>
                      <w:r>
                        <w:rPr>
                          <w:noProof/>
                        </w:rPr>
                        <w:t>4</w:t>
                      </w:r>
                      <w:r>
                        <w:fldChar w:fldCharType="end"/>
                      </w:r>
                      <w:r>
                        <w:t xml:space="preserve"> Finite Function Means</w:t>
                      </w:r>
                      <w:bookmarkEnd w:id="10"/>
                    </w:p>
                  </w:txbxContent>
                </v:textbox>
                <w10:wrap type="tight"/>
              </v:shape>
            </w:pict>
          </mc:Fallback>
        </mc:AlternateContent>
      </w:r>
      <w:r>
        <w:rPr>
          <w:noProof/>
          <w:lang w:val="en-US"/>
        </w:rPr>
        <w:drawing>
          <wp:anchor distT="0" distB="0" distL="114300" distR="114300" simplePos="0" relativeHeight="251682816" behindDoc="1" locked="0" layoutInCell="1" allowOverlap="1" wp14:anchorId="21F866A7" wp14:editId="0DF17075">
            <wp:simplePos x="0" y="0"/>
            <wp:positionH relativeFrom="column">
              <wp:posOffset>-71755</wp:posOffset>
            </wp:positionH>
            <wp:positionV relativeFrom="paragraph">
              <wp:posOffset>615315</wp:posOffset>
            </wp:positionV>
            <wp:extent cx="5727700" cy="1805305"/>
            <wp:effectExtent l="0" t="0" r="0" b="0"/>
            <wp:wrapTight wrapText="bothSides">
              <wp:wrapPolygon edited="0">
                <wp:start x="0" y="0"/>
                <wp:lineTo x="0" y="21425"/>
                <wp:lineTo x="21552" y="21425"/>
                <wp:lineTo x="21552" y="0"/>
                <wp:lineTo x="0" y="0"/>
              </wp:wrapPolygon>
            </wp:wrapTight>
            <wp:docPr id="539775543" name="Picture 13"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775543" name="Picture 13" descr="A close-up of a documen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1805305"/>
                    </a:xfrm>
                    <a:prstGeom prst="rect">
                      <a:avLst/>
                    </a:prstGeom>
                  </pic:spPr>
                </pic:pic>
              </a:graphicData>
            </a:graphic>
            <wp14:sizeRelH relativeFrom="page">
              <wp14:pctWidth>0</wp14:pctWidth>
            </wp14:sizeRelH>
            <wp14:sizeRelV relativeFrom="page">
              <wp14:pctHeight>0</wp14:pctHeight>
            </wp14:sizeRelV>
          </wp:anchor>
        </w:drawing>
      </w:r>
      <w:r>
        <w:rPr>
          <w:lang w:val="en-US"/>
        </w:rPr>
        <w:t xml:space="preserve">During technical research and design, more of the toolset was used for more in-depth finite decision making. Some functions having already been pre-selected by the whole design team on the original functional means, as seen in figure 4. </w:t>
      </w:r>
    </w:p>
    <w:p w14:paraId="782E0CD9" w14:textId="77777777" w:rsidR="00DE1E8B" w:rsidRDefault="00DE1E8B" w:rsidP="00DE1E8B">
      <w:pPr>
        <w:rPr>
          <w:lang w:val="en-US"/>
        </w:rPr>
      </w:pPr>
    </w:p>
    <w:p w14:paraId="49FD5DD1" w14:textId="57A1E22D" w:rsidR="00DE1E8B" w:rsidRDefault="00DE1E8B" w:rsidP="00DE1E8B">
      <w:pPr>
        <w:jc w:val="both"/>
        <w:rPr>
          <w:lang w:val="en-US"/>
        </w:rPr>
      </w:pPr>
      <w:r>
        <w:rPr>
          <w:lang w:val="en-US"/>
        </w:rPr>
        <w:t xml:space="preserve">Some conventional means of safe arming in this instance was not possible due to the COTS drone selected. Following this another Pugh matrix was conducted against a criteria set to select between design 1 and design 2. As seen in figure 5, from the discussions and feedback held with the manufacturing team member the explosive used in D2 was changed from RDX/Wax to PE8.  </w:t>
      </w:r>
    </w:p>
    <w:p w14:paraId="3C871AD5" w14:textId="3834AAFE" w:rsidR="00DE1E8B" w:rsidRDefault="00DE1E8B" w:rsidP="00DE1E8B">
      <w:pPr>
        <w:rPr>
          <w:lang w:val="en-US"/>
        </w:rPr>
      </w:pPr>
      <w:r>
        <w:rPr>
          <w:noProof/>
        </w:rPr>
        <mc:AlternateContent>
          <mc:Choice Requires="wps">
            <w:drawing>
              <wp:anchor distT="0" distB="0" distL="114300" distR="114300" simplePos="0" relativeHeight="251687936" behindDoc="1" locked="0" layoutInCell="1" allowOverlap="1" wp14:anchorId="5790A9B7" wp14:editId="789E3AD8">
                <wp:simplePos x="0" y="0"/>
                <wp:positionH relativeFrom="column">
                  <wp:posOffset>-114300</wp:posOffset>
                </wp:positionH>
                <wp:positionV relativeFrom="paragraph">
                  <wp:posOffset>3058160</wp:posOffset>
                </wp:positionV>
                <wp:extent cx="5727700" cy="635"/>
                <wp:effectExtent l="0" t="0" r="0" b="12065"/>
                <wp:wrapTight wrapText="bothSides">
                  <wp:wrapPolygon edited="0">
                    <wp:start x="0" y="0"/>
                    <wp:lineTo x="0" y="0"/>
                    <wp:lineTo x="21552" y="0"/>
                    <wp:lineTo x="21552" y="0"/>
                    <wp:lineTo x="0" y="0"/>
                  </wp:wrapPolygon>
                </wp:wrapTight>
                <wp:docPr id="1868503872" name="Text Box 1"/>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3412DBFD" w14:textId="4E57EF1D" w:rsidR="00DE1E8B" w:rsidRPr="002A0142" w:rsidRDefault="00DE1E8B" w:rsidP="00DE1E8B">
                            <w:pPr>
                              <w:pStyle w:val="Caption"/>
                              <w:jc w:val="center"/>
                              <w:rPr>
                                <w:noProof/>
                                <w:lang w:val="en-US"/>
                              </w:rPr>
                            </w:pPr>
                            <w:bookmarkStart w:id="11" w:name="_Toc199730219"/>
                            <w:r>
                              <w:t xml:space="preserve">Figure </w:t>
                            </w:r>
                            <w:r>
                              <w:fldChar w:fldCharType="begin"/>
                            </w:r>
                            <w:r>
                              <w:instrText xml:space="preserve"> SEQ Figure \* ARABIC </w:instrText>
                            </w:r>
                            <w:r>
                              <w:fldChar w:fldCharType="separate"/>
                            </w:r>
                            <w:r>
                              <w:rPr>
                                <w:noProof/>
                              </w:rPr>
                              <w:t>5</w:t>
                            </w:r>
                            <w:r>
                              <w:fldChar w:fldCharType="end"/>
                            </w:r>
                            <w:r>
                              <w:t xml:space="preserve"> Finite Pugh Matrix</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90A9B7" id="_x0000_s1030" type="#_x0000_t202" style="position:absolute;margin-left:-9pt;margin-top:240.8pt;width:451pt;height:.05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" stroked="f">
                <v:textbox style="mso-fit-shape-to-text:t" inset="0,0,0,0">
                  <w:txbxContent>
                    <w:p w14:paraId="3412DBFD" w14:textId="4E57EF1D" w:rsidR="00DE1E8B" w:rsidRPr="002A0142" w:rsidRDefault="00DE1E8B" w:rsidP="00DE1E8B">
                      <w:pPr>
                        <w:pStyle w:val="Caption"/>
                        <w:jc w:val="center"/>
                        <w:rPr>
                          <w:noProof/>
                          <w:lang w:val="en-US"/>
                        </w:rPr>
                      </w:pPr>
                      <w:bookmarkStart w:id="12" w:name="_Toc199730219"/>
                      <w:r>
                        <w:t xml:space="preserve">Figure </w:t>
                      </w:r>
                      <w:r>
                        <w:fldChar w:fldCharType="begin"/>
                      </w:r>
                      <w:r>
                        <w:instrText xml:space="preserve"> SEQ Figure \* ARABIC </w:instrText>
                      </w:r>
                      <w:r>
                        <w:fldChar w:fldCharType="separate"/>
                      </w:r>
                      <w:r>
                        <w:rPr>
                          <w:noProof/>
                        </w:rPr>
                        <w:t>5</w:t>
                      </w:r>
                      <w:r>
                        <w:fldChar w:fldCharType="end"/>
                      </w:r>
                      <w:r>
                        <w:t xml:space="preserve"> Finite Pugh Matrix</w:t>
                      </w:r>
                      <w:bookmarkEnd w:id="12"/>
                    </w:p>
                  </w:txbxContent>
                </v:textbox>
                <w10:wrap type="tight"/>
              </v:shape>
            </w:pict>
          </mc:Fallback>
        </mc:AlternateContent>
      </w:r>
      <w:r>
        <w:rPr>
          <w:noProof/>
          <w:lang w:val="en-US"/>
        </w:rPr>
        <w:drawing>
          <wp:anchor distT="0" distB="0" distL="114300" distR="114300" simplePos="0" relativeHeight="251685888" behindDoc="1" locked="0" layoutInCell="1" allowOverlap="1" wp14:anchorId="15A96365" wp14:editId="2DB4D8E4">
            <wp:simplePos x="0" y="0"/>
            <wp:positionH relativeFrom="column">
              <wp:posOffset>-114300</wp:posOffset>
            </wp:positionH>
            <wp:positionV relativeFrom="paragraph">
              <wp:posOffset>209550</wp:posOffset>
            </wp:positionV>
            <wp:extent cx="5727700" cy="2791460"/>
            <wp:effectExtent l="0" t="0" r="0" b="2540"/>
            <wp:wrapTight wrapText="bothSides">
              <wp:wrapPolygon edited="0">
                <wp:start x="0" y="0"/>
                <wp:lineTo x="0" y="21521"/>
                <wp:lineTo x="21552" y="21521"/>
                <wp:lineTo x="21552" y="0"/>
                <wp:lineTo x="0" y="0"/>
              </wp:wrapPolygon>
            </wp:wrapTight>
            <wp:docPr id="648126038" name="Picture 14" descr="A close-up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126038" name="Picture 14" descr="A close-up of a spreadshee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7700" cy="2791460"/>
                    </a:xfrm>
                    <a:prstGeom prst="rect">
                      <a:avLst/>
                    </a:prstGeom>
                  </pic:spPr>
                </pic:pic>
              </a:graphicData>
            </a:graphic>
            <wp14:sizeRelH relativeFrom="page">
              <wp14:pctWidth>0</wp14:pctWidth>
            </wp14:sizeRelH>
            <wp14:sizeRelV relativeFrom="page">
              <wp14:pctHeight>0</wp14:pctHeight>
            </wp14:sizeRelV>
          </wp:anchor>
        </w:drawing>
      </w:r>
    </w:p>
    <w:p w14:paraId="64BB97B8" w14:textId="77777777" w:rsidR="00DE1E8B" w:rsidRPr="00DE1E8B" w:rsidRDefault="00DE1E8B" w:rsidP="00DE1E8B">
      <w:pPr>
        <w:rPr>
          <w:lang w:val="en-US"/>
        </w:rPr>
      </w:pPr>
    </w:p>
    <w:p w14:paraId="6B55E39E" w14:textId="60548AF9" w:rsidR="009C1E7D" w:rsidRDefault="009C1E7D" w:rsidP="009C1E7D">
      <w:pPr>
        <w:pStyle w:val="Heading1"/>
        <w:numPr>
          <w:ilvl w:val="0"/>
          <w:numId w:val="2"/>
        </w:numPr>
        <w:rPr>
          <w:lang w:val="en-US"/>
        </w:rPr>
      </w:pPr>
      <w:bookmarkStart w:id="13" w:name="_Toc199705875"/>
      <w:r w:rsidRPr="0054179E">
        <w:rPr>
          <w:lang w:val="en-US"/>
        </w:rPr>
        <w:t>Potential failure modes</w:t>
      </w:r>
      <w:bookmarkEnd w:id="13"/>
    </w:p>
    <w:p w14:paraId="09CBDCDE" w14:textId="74CAE410" w:rsidR="00E2541A" w:rsidRDefault="00DE1E8B" w:rsidP="00E2541A">
      <w:pPr>
        <w:rPr>
          <w:lang w:val="en-US"/>
        </w:rPr>
      </w:pPr>
      <w:r>
        <w:rPr>
          <w:lang w:val="en-US"/>
        </w:rPr>
        <w:t xml:space="preserve">A Design Failure Mode and Effects Analysis (DFMEA) was performed. Using the design features and the 5 main failure modes consisting of: </w:t>
      </w:r>
    </w:p>
    <w:p w14:paraId="4CAFBCF4" w14:textId="0E8C2731" w:rsidR="00DE1E8B" w:rsidRPr="00DE1E8B" w:rsidRDefault="00DE1E8B" w:rsidP="00DE1E8B">
      <w:pPr>
        <w:pStyle w:val="ListParagraph"/>
        <w:numPr>
          <w:ilvl w:val="0"/>
          <w:numId w:val="9"/>
        </w:numPr>
        <w:rPr>
          <w:lang w:val="en-US"/>
        </w:rPr>
      </w:pPr>
      <w:r w:rsidRPr="00DE1E8B">
        <w:rPr>
          <w:lang w:val="en-US"/>
        </w:rPr>
        <w:t xml:space="preserve">No feature </w:t>
      </w:r>
    </w:p>
    <w:p w14:paraId="69416EAD" w14:textId="54EBCE26" w:rsidR="00DE1E8B" w:rsidRPr="00DE1E8B" w:rsidRDefault="00DE1E8B" w:rsidP="00DE1E8B">
      <w:pPr>
        <w:pStyle w:val="ListParagraph"/>
        <w:numPr>
          <w:ilvl w:val="0"/>
          <w:numId w:val="9"/>
        </w:numPr>
        <w:rPr>
          <w:lang w:val="en-US"/>
        </w:rPr>
      </w:pPr>
      <w:r w:rsidRPr="00DE1E8B">
        <w:rPr>
          <w:lang w:val="en-US"/>
        </w:rPr>
        <w:t>Too Much</w:t>
      </w:r>
      <w:r>
        <w:rPr>
          <w:lang w:val="en-US"/>
        </w:rPr>
        <w:t xml:space="preserve"> feature </w:t>
      </w:r>
      <w:r w:rsidRPr="00DE1E8B">
        <w:rPr>
          <w:lang w:val="en-US"/>
        </w:rPr>
        <w:t xml:space="preserve"> </w:t>
      </w:r>
    </w:p>
    <w:p w14:paraId="067C314A" w14:textId="4B00C390" w:rsidR="00DE1E8B" w:rsidRPr="00DE1E8B" w:rsidRDefault="00DE1E8B" w:rsidP="00DE1E8B">
      <w:pPr>
        <w:pStyle w:val="ListParagraph"/>
        <w:numPr>
          <w:ilvl w:val="0"/>
          <w:numId w:val="9"/>
        </w:numPr>
        <w:rPr>
          <w:lang w:val="en-US"/>
        </w:rPr>
      </w:pPr>
      <w:r w:rsidRPr="00DE1E8B">
        <w:rPr>
          <w:lang w:val="en-US"/>
        </w:rPr>
        <w:lastRenderedPageBreak/>
        <w:t xml:space="preserve">Too little </w:t>
      </w:r>
      <w:r>
        <w:rPr>
          <w:lang w:val="en-US"/>
        </w:rPr>
        <w:t xml:space="preserve">feature </w:t>
      </w:r>
    </w:p>
    <w:p w14:paraId="7483626B" w14:textId="226F348C" w:rsidR="00DE1E8B" w:rsidRPr="00DE1E8B" w:rsidRDefault="00DE1E8B" w:rsidP="00DE1E8B">
      <w:pPr>
        <w:pStyle w:val="ListParagraph"/>
        <w:numPr>
          <w:ilvl w:val="0"/>
          <w:numId w:val="9"/>
        </w:numPr>
        <w:rPr>
          <w:lang w:val="en-US"/>
        </w:rPr>
      </w:pPr>
      <w:r w:rsidRPr="00DE1E8B">
        <w:rPr>
          <w:lang w:val="en-US"/>
        </w:rPr>
        <w:t xml:space="preserve">Intermittent </w:t>
      </w:r>
      <w:r>
        <w:rPr>
          <w:lang w:val="en-US"/>
        </w:rPr>
        <w:t xml:space="preserve">feature </w:t>
      </w:r>
    </w:p>
    <w:p w14:paraId="3E918F81" w14:textId="0D5BE8A2" w:rsidR="00DE1E8B" w:rsidRDefault="00DE1E8B" w:rsidP="00DE1E8B">
      <w:pPr>
        <w:pStyle w:val="ListParagraph"/>
        <w:numPr>
          <w:ilvl w:val="0"/>
          <w:numId w:val="9"/>
        </w:numPr>
        <w:rPr>
          <w:lang w:val="en-US"/>
        </w:rPr>
      </w:pPr>
      <w:r w:rsidRPr="00DE1E8B">
        <w:rPr>
          <w:lang w:val="en-US"/>
        </w:rPr>
        <w:t>Wrong</w:t>
      </w:r>
      <w:r>
        <w:rPr>
          <w:lang w:val="en-US"/>
        </w:rPr>
        <w:t xml:space="preserve"> feature </w:t>
      </w:r>
    </w:p>
    <w:p w14:paraId="66E9C198" w14:textId="6F79657E" w:rsidR="00DE1E8B" w:rsidRPr="00DE1E8B" w:rsidRDefault="00DE1E8B" w:rsidP="00DE1E8B">
      <w:pPr>
        <w:rPr>
          <w:lang w:val="en-US"/>
        </w:rPr>
      </w:pPr>
      <w:r>
        <w:rPr>
          <w:noProof/>
        </w:rPr>
        <mc:AlternateContent>
          <mc:Choice Requires="wps">
            <w:drawing>
              <wp:anchor distT="0" distB="0" distL="114300" distR="114300" simplePos="0" relativeHeight="251675648" behindDoc="1" locked="0" layoutInCell="1" allowOverlap="1" wp14:anchorId="1F377681" wp14:editId="02802560">
                <wp:simplePos x="0" y="0"/>
                <wp:positionH relativeFrom="column">
                  <wp:posOffset>-570865</wp:posOffset>
                </wp:positionH>
                <wp:positionV relativeFrom="paragraph">
                  <wp:posOffset>3308350</wp:posOffset>
                </wp:positionV>
                <wp:extent cx="6973570" cy="635"/>
                <wp:effectExtent l="0" t="0" r="0" b="12065"/>
                <wp:wrapTight wrapText="bothSides">
                  <wp:wrapPolygon edited="0">
                    <wp:start x="0" y="0"/>
                    <wp:lineTo x="0" y="0"/>
                    <wp:lineTo x="21557" y="0"/>
                    <wp:lineTo x="21557" y="0"/>
                    <wp:lineTo x="0" y="0"/>
                  </wp:wrapPolygon>
                </wp:wrapTight>
                <wp:docPr id="1367312684" name="Text Box 1"/>
                <wp:cNvGraphicFramePr/>
                <a:graphic xmlns:a="http://schemas.openxmlformats.org/drawingml/2006/main">
                  <a:graphicData uri="http://schemas.microsoft.com/office/word/2010/wordprocessingShape">
                    <wps:wsp>
                      <wps:cNvSpPr txBox="1"/>
                      <wps:spPr>
                        <a:xfrm>
                          <a:off x="0" y="0"/>
                          <a:ext cx="6973570" cy="635"/>
                        </a:xfrm>
                        <a:prstGeom prst="rect">
                          <a:avLst/>
                        </a:prstGeom>
                        <a:solidFill>
                          <a:prstClr val="white"/>
                        </a:solidFill>
                        <a:ln>
                          <a:noFill/>
                        </a:ln>
                      </wps:spPr>
                      <wps:txbx>
                        <w:txbxContent>
                          <w:p w14:paraId="4043A23C" w14:textId="1BB71E8A" w:rsidR="00DE1E8B" w:rsidRPr="003D7286" w:rsidRDefault="00DE1E8B" w:rsidP="00DE1E8B">
                            <w:pPr>
                              <w:pStyle w:val="Caption"/>
                              <w:jc w:val="center"/>
                              <w:rPr>
                                <w:noProof/>
                                <w:lang w:val="en-US"/>
                              </w:rPr>
                            </w:pPr>
                            <w:bookmarkStart w:id="14" w:name="_Toc199730220"/>
                            <w:r>
                              <w:t xml:space="preserve">Figure </w:t>
                            </w:r>
                            <w:r>
                              <w:fldChar w:fldCharType="begin"/>
                            </w:r>
                            <w:r>
                              <w:instrText xml:space="preserve"> SEQ Figure \* ARABIC </w:instrText>
                            </w:r>
                            <w:r>
                              <w:fldChar w:fldCharType="separate"/>
                            </w:r>
                            <w:r>
                              <w:rPr>
                                <w:noProof/>
                              </w:rPr>
                              <w:t>6</w:t>
                            </w:r>
                            <w:r>
                              <w:fldChar w:fldCharType="end"/>
                            </w:r>
                            <w:r>
                              <w:t xml:space="preserve"> DFMEA result.</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377681" id="_x0000_s1031" type="#_x0000_t202" style="position:absolute;margin-left:-44.95pt;margin-top:260.5pt;width:549.1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" stroked="f">
                <v:textbox style="mso-fit-shape-to-text:t" inset="0,0,0,0">
                  <w:txbxContent>
                    <w:p w14:paraId="4043A23C" w14:textId="1BB71E8A" w:rsidR="00DE1E8B" w:rsidRPr="003D7286" w:rsidRDefault="00DE1E8B" w:rsidP="00DE1E8B">
                      <w:pPr>
                        <w:pStyle w:val="Caption"/>
                        <w:jc w:val="center"/>
                        <w:rPr>
                          <w:noProof/>
                          <w:lang w:val="en-US"/>
                        </w:rPr>
                      </w:pPr>
                      <w:bookmarkStart w:id="15" w:name="_Toc199730220"/>
                      <w:r>
                        <w:t xml:space="preserve">Figure </w:t>
                      </w:r>
                      <w:r>
                        <w:fldChar w:fldCharType="begin"/>
                      </w:r>
                      <w:r>
                        <w:instrText xml:space="preserve"> SEQ Figure \* ARABIC </w:instrText>
                      </w:r>
                      <w:r>
                        <w:fldChar w:fldCharType="separate"/>
                      </w:r>
                      <w:r>
                        <w:rPr>
                          <w:noProof/>
                        </w:rPr>
                        <w:t>6</w:t>
                      </w:r>
                      <w:r>
                        <w:fldChar w:fldCharType="end"/>
                      </w:r>
                      <w:r>
                        <w:t xml:space="preserve"> DFMEA result.</w:t>
                      </w:r>
                      <w:bookmarkEnd w:id="15"/>
                    </w:p>
                  </w:txbxContent>
                </v:textbox>
                <w10:wrap type="tight"/>
              </v:shape>
            </w:pict>
          </mc:Fallback>
        </mc:AlternateContent>
      </w:r>
      <w:r>
        <w:rPr>
          <w:noProof/>
          <w:lang w:val="en-US"/>
        </w:rPr>
        <w:drawing>
          <wp:anchor distT="0" distB="0" distL="114300" distR="114300" simplePos="0" relativeHeight="251673600" behindDoc="1" locked="0" layoutInCell="1" allowOverlap="1" wp14:anchorId="5B2B0135" wp14:editId="58897E08">
            <wp:simplePos x="0" y="0"/>
            <wp:positionH relativeFrom="column">
              <wp:posOffset>-570865</wp:posOffset>
            </wp:positionH>
            <wp:positionV relativeFrom="paragraph">
              <wp:posOffset>554990</wp:posOffset>
            </wp:positionV>
            <wp:extent cx="6973570" cy="2696210"/>
            <wp:effectExtent l="0" t="0" r="0" b="0"/>
            <wp:wrapTight wrapText="bothSides">
              <wp:wrapPolygon edited="0">
                <wp:start x="0" y="0"/>
                <wp:lineTo x="0" y="21468"/>
                <wp:lineTo x="21557" y="21468"/>
                <wp:lineTo x="21557" y="0"/>
                <wp:lineTo x="0" y="0"/>
              </wp:wrapPolygon>
            </wp:wrapTight>
            <wp:docPr id="1971917690" name="Picture 10"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917690" name="Picture 10" descr="A screenshot of a spreadshee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973570" cy="2696210"/>
                    </a:xfrm>
                    <a:prstGeom prst="rect">
                      <a:avLst/>
                    </a:prstGeom>
                  </pic:spPr>
                </pic:pic>
              </a:graphicData>
            </a:graphic>
            <wp14:sizeRelH relativeFrom="page">
              <wp14:pctWidth>0</wp14:pctWidth>
            </wp14:sizeRelH>
            <wp14:sizeRelV relativeFrom="page">
              <wp14:pctHeight>0</wp14:pctHeight>
            </wp14:sizeRelV>
          </wp:anchor>
        </w:drawing>
      </w:r>
      <w:r>
        <w:rPr>
          <w:lang w:val="en-US"/>
        </w:rPr>
        <w:t xml:space="preserve">As well as the effects and severity of that failure as well as the causes and occurrence. This analysis also contained the current controls and form of detection. </w:t>
      </w:r>
    </w:p>
    <w:p w14:paraId="09B4B8C7" w14:textId="2191E8EE" w:rsidR="00DE1E8B" w:rsidRPr="00E2541A" w:rsidRDefault="00DE1E8B" w:rsidP="00E2541A">
      <w:pPr>
        <w:rPr>
          <w:lang w:val="en-US"/>
        </w:rPr>
      </w:pPr>
    </w:p>
    <w:p w14:paraId="71DB2540" w14:textId="182E77AD" w:rsidR="009C1E7D" w:rsidRPr="009C1E7D" w:rsidRDefault="00DE1E8B" w:rsidP="009C1E7D">
      <w:pPr>
        <w:rPr>
          <w:lang w:val="en-US"/>
        </w:rPr>
      </w:pPr>
      <w:r>
        <w:rPr>
          <w:lang w:val="en-US"/>
        </w:rPr>
        <w:t xml:space="preserve">The output from the DFMEA can be seen in figure 6. The RPN number represents the Risk Priority Number. </w:t>
      </w:r>
    </w:p>
    <w:p w14:paraId="590A2559" w14:textId="402E2995" w:rsidR="009C1E7D" w:rsidRDefault="009C1E7D" w:rsidP="009C1E7D">
      <w:pPr>
        <w:pStyle w:val="Heading1"/>
        <w:numPr>
          <w:ilvl w:val="0"/>
          <w:numId w:val="2"/>
        </w:numPr>
        <w:rPr>
          <w:lang w:val="en-US"/>
        </w:rPr>
      </w:pPr>
      <w:bookmarkStart w:id="16" w:name="_Toc199705876"/>
      <w:r w:rsidRPr="0054179E">
        <w:rPr>
          <w:lang w:val="en-US"/>
        </w:rPr>
        <w:t>Critical design features</w:t>
      </w:r>
      <w:bookmarkEnd w:id="16"/>
    </w:p>
    <w:p w14:paraId="46763D26" w14:textId="3C722EFD" w:rsidR="00E2541A" w:rsidRDefault="00E2541A" w:rsidP="00E2541A">
      <w:pPr>
        <w:rPr>
          <w:lang w:val="en-US"/>
        </w:rPr>
      </w:pPr>
      <w:r>
        <w:rPr>
          <w:lang w:val="en-US"/>
        </w:rPr>
        <w:t xml:space="preserve">Critical design features are the design elements that ensure the product functions effectively and meets intended goals. QFD </w:t>
      </w:r>
      <w:r>
        <w:rPr>
          <w:lang w:val="en-US"/>
        </w:rPr>
        <w:t xml:space="preserve">Phase 2 has been used to find the feature importance, this time ranking reach design features effectiveness of fulfilling each function. The output from QFD phase 2 again highlights the </w:t>
      </w:r>
      <w:r>
        <w:rPr>
          <w:lang w:val="en-US"/>
        </w:rPr>
        <w:t xml:space="preserve">critical design features </w:t>
      </w:r>
      <w:r w:rsidR="00994FA1">
        <w:rPr>
          <w:lang w:val="en-US"/>
        </w:rPr>
        <w:t xml:space="preserve">needed for the product to operate effectively. The results from QFD phase 2 can be seen in Figure </w:t>
      </w:r>
      <w:r w:rsidR="00DE1E8B">
        <w:rPr>
          <w:lang w:val="en-US"/>
        </w:rPr>
        <w:t>7</w:t>
      </w:r>
      <w:r w:rsidR="00994FA1">
        <w:rPr>
          <w:lang w:val="en-US"/>
        </w:rPr>
        <w:t xml:space="preserve">. </w:t>
      </w:r>
    </w:p>
    <w:p w14:paraId="44CE3CB4" w14:textId="6AC53261" w:rsidR="00DE1E8B" w:rsidRDefault="00DE1E8B" w:rsidP="00DE1E8B">
      <w:pPr>
        <w:pStyle w:val="Heading2"/>
        <w:numPr>
          <w:ilvl w:val="1"/>
          <w:numId w:val="2"/>
        </w:numPr>
        <w:rPr>
          <w:lang w:val="en-US"/>
        </w:rPr>
      </w:pPr>
      <w:r>
        <w:rPr>
          <w:lang w:val="en-US"/>
        </w:rPr>
        <w:t xml:space="preserve">TR&amp;D  </w:t>
      </w:r>
    </w:p>
    <w:p w14:paraId="579754DD" w14:textId="77777777" w:rsidR="00DE1E8B" w:rsidRDefault="00DE1E8B" w:rsidP="00DE1E8B">
      <w:pPr>
        <w:rPr>
          <w:lang w:val="en-US"/>
        </w:rPr>
      </w:pPr>
      <w:r>
        <w:rPr>
          <w:lang w:val="en-US"/>
        </w:rPr>
        <w:t xml:space="preserve">Some of the critical design features when designing the physical item to ensure functionality consisted of: </w:t>
      </w:r>
    </w:p>
    <w:p w14:paraId="62882113" w14:textId="77777777" w:rsidR="00DE1E8B" w:rsidRPr="00DE1E8B" w:rsidRDefault="00DE1E8B" w:rsidP="00DE1E8B">
      <w:pPr>
        <w:numPr>
          <w:ilvl w:val="0"/>
          <w:numId w:val="10"/>
        </w:numPr>
      </w:pPr>
      <w:r w:rsidRPr="00DE1E8B">
        <w:rPr>
          <w:lang w:val="en-US"/>
        </w:rPr>
        <w:t xml:space="preserve">Design of the Integration feature to the COTS system </w:t>
      </w:r>
    </w:p>
    <w:p w14:paraId="1B69CFBD" w14:textId="77777777" w:rsidR="00DE1E8B" w:rsidRPr="00DE1E8B" w:rsidRDefault="00DE1E8B" w:rsidP="00DE1E8B">
      <w:pPr>
        <w:numPr>
          <w:ilvl w:val="0"/>
          <w:numId w:val="10"/>
        </w:numPr>
      </w:pPr>
      <w:r w:rsidRPr="00DE1E8B">
        <w:rPr>
          <w:lang w:val="en-US"/>
        </w:rPr>
        <w:t xml:space="preserve">Safe arming mechanism design </w:t>
      </w:r>
    </w:p>
    <w:p w14:paraId="45534679" w14:textId="77777777" w:rsidR="00DE1E8B" w:rsidRPr="00DE1E8B" w:rsidRDefault="00DE1E8B" w:rsidP="00DE1E8B">
      <w:pPr>
        <w:numPr>
          <w:ilvl w:val="0"/>
          <w:numId w:val="10"/>
        </w:numPr>
      </w:pPr>
      <w:r w:rsidRPr="00DE1E8B">
        <w:rPr>
          <w:lang w:val="en-US"/>
        </w:rPr>
        <w:t xml:space="preserve">Dimensions of charge size </w:t>
      </w:r>
    </w:p>
    <w:p w14:paraId="26C36E5E" w14:textId="77777777" w:rsidR="00DE1E8B" w:rsidRPr="00DE1E8B" w:rsidRDefault="00DE1E8B" w:rsidP="00DE1E8B">
      <w:pPr>
        <w:numPr>
          <w:ilvl w:val="0"/>
          <w:numId w:val="10"/>
        </w:numPr>
      </w:pPr>
      <w:r w:rsidRPr="00DE1E8B">
        <w:rPr>
          <w:lang w:val="en-US"/>
        </w:rPr>
        <w:t xml:space="preserve">Overall weight of munition </w:t>
      </w:r>
    </w:p>
    <w:p w14:paraId="7352EB54" w14:textId="77777777" w:rsidR="00DE1E8B" w:rsidRDefault="00DE1E8B" w:rsidP="00DE1E8B">
      <w:pPr>
        <w:numPr>
          <w:ilvl w:val="0"/>
          <w:numId w:val="10"/>
        </w:numPr>
      </w:pPr>
      <w:r w:rsidRPr="00DE1E8B">
        <w:rPr>
          <w:lang w:val="en-US"/>
        </w:rPr>
        <w:t xml:space="preserve">500g charge gives roughly the same amount of energy of a bare 416g TNT charge. </w:t>
      </w:r>
    </w:p>
    <w:p w14:paraId="2CA80FE3" w14:textId="32C1DA01" w:rsidR="00E2541A" w:rsidRPr="00DE1E8B" w:rsidRDefault="00994FA1" w:rsidP="00DE1E8B">
      <w:r>
        <w:rPr>
          <w:noProof/>
        </w:rPr>
        <w:lastRenderedPageBreak/>
        <mc:AlternateContent>
          <mc:Choice Requires="wps">
            <w:drawing>
              <wp:anchor distT="0" distB="0" distL="114300" distR="114300" simplePos="0" relativeHeight="251672576" behindDoc="1" locked="0" layoutInCell="1" allowOverlap="1" wp14:anchorId="2AAAB144" wp14:editId="265B4120">
                <wp:simplePos x="0" y="0"/>
                <wp:positionH relativeFrom="column">
                  <wp:posOffset>-570865</wp:posOffset>
                </wp:positionH>
                <wp:positionV relativeFrom="paragraph">
                  <wp:posOffset>3834765</wp:posOffset>
                </wp:positionV>
                <wp:extent cx="6971030" cy="635"/>
                <wp:effectExtent l="0" t="0" r="1270" b="12065"/>
                <wp:wrapTight wrapText="bothSides">
                  <wp:wrapPolygon edited="0">
                    <wp:start x="0" y="0"/>
                    <wp:lineTo x="0" y="0"/>
                    <wp:lineTo x="21565" y="0"/>
                    <wp:lineTo x="21565" y="0"/>
                    <wp:lineTo x="0" y="0"/>
                  </wp:wrapPolygon>
                </wp:wrapTight>
                <wp:docPr id="1444110131" name="Text Box 1"/>
                <wp:cNvGraphicFramePr/>
                <a:graphic xmlns:a="http://schemas.openxmlformats.org/drawingml/2006/main">
                  <a:graphicData uri="http://schemas.microsoft.com/office/word/2010/wordprocessingShape">
                    <wps:wsp>
                      <wps:cNvSpPr txBox="1"/>
                      <wps:spPr>
                        <a:xfrm>
                          <a:off x="0" y="0"/>
                          <a:ext cx="6971030" cy="635"/>
                        </a:xfrm>
                        <a:prstGeom prst="rect">
                          <a:avLst/>
                        </a:prstGeom>
                        <a:solidFill>
                          <a:prstClr val="white"/>
                        </a:solidFill>
                        <a:ln>
                          <a:noFill/>
                        </a:ln>
                      </wps:spPr>
                      <wps:txbx>
                        <w:txbxContent>
                          <w:p w14:paraId="65D82ED0" w14:textId="74B434B0" w:rsidR="00994FA1" w:rsidRPr="00013DFA" w:rsidRDefault="00994FA1" w:rsidP="00994FA1">
                            <w:pPr>
                              <w:pStyle w:val="Caption"/>
                              <w:jc w:val="center"/>
                              <w:rPr>
                                <w:noProof/>
                                <w:lang w:val="en-US"/>
                              </w:rPr>
                            </w:pPr>
                            <w:bookmarkStart w:id="17" w:name="_Toc199730221"/>
                            <w:r>
                              <w:t xml:space="preserve">Figure </w:t>
                            </w:r>
                            <w:r>
                              <w:fldChar w:fldCharType="begin"/>
                            </w:r>
                            <w:r>
                              <w:instrText xml:space="preserve"> SEQ Figure \* ARABIC </w:instrText>
                            </w:r>
                            <w:r>
                              <w:fldChar w:fldCharType="separate"/>
                            </w:r>
                            <w:r w:rsidR="00DE1E8B">
                              <w:rPr>
                                <w:noProof/>
                              </w:rPr>
                              <w:t>7</w:t>
                            </w:r>
                            <w:r>
                              <w:fldChar w:fldCharType="end"/>
                            </w:r>
                            <w:r>
                              <w:t xml:space="preserve"> QFD Phase 2: Feature importances graph.</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AAB144" id="_x0000_s1032" type="#_x0000_t202" style="position:absolute;margin-left:-44.95pt;margin-top:301.95pt;width:548.9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" stroked="f">
                <v:textbox style="mso-fit-shape-to-text:t" inset="0,0,0,0">
                  <w:txbxContent>
                    <w:p w14:paraId="65D82ED0" w14:textId="74B434B0" w:rsidR="00994FA1" w:rsidRPr="00013DFA" w:rsidRDefault="00994FA1" w:rsidP="00994FA1">
                      <w:pPr>
                        <w:pStyle w:val="Caption"/>
                        <w:jc w:val="center"/>
                        <w:rPr>
                          <w:noProof/>
                          <w:lang w:val="en-US"/>
                        </w:rPr>
                      </w:pPr>
                      <w:bookmarkStart w:id="18" w:name="_Toc199730221"/>
                      <w:r>
                        <w:t xml:space="preserve">Figure </w:t>
                      </w:r>
                      <w:r>
                        <w:fldChar w:fldCharType="begin"/>
                      </w:r>
                      <w:r>
                        <w:instrText xml:space="preserve"> SEQ Figure \* ARABIC </w:instrText>
                      </w:r>
                      <w:r>
                        <w:fldChar w:fldCharType="separate"/>
                      </w:r>
                      <w:r w:rsidR="00DE1E8B">
                        <w:rPr>
                          <w:noProof/>
                        </w:rPr>
                        <w:t>7</w:t>
                      </w:r>
                      <w:r>
                        <w:fldChar w:fldCharType="end"/>
                      </w:r>
                      <w:r>
                        <w:t xml:space="preserve"> QFD Phase 2: Feature importances graph.</w:t>
                      </w:r>
                      <w:bookmarkEnd w:id="18"/>
                    </w:p>
                  </w:txbxContent>
                </v:textbox>
                <w10:wrap type="tight"/>
              </v:shape>
            </w:pict>
          </mc:Fallback>
        </mc:AlternateContent>
      </w:r>
      <w:r>
        <w:rPr>
          <w:noProof/>
          <w:lang w:val="en-US"/>
        </w:rPr>
        <w:drawing>
          <wp:anchor distT="0" distB="0" distL="114300" distR="114300" simplePos="0" relativeHeight="251670528" behindDoc="1" locked="0" layoutInCell="1" allowOverlap="1" wp14:anchorId="722DE5BA" wp14:editId="7B1C04C0">
            <wp:simplePos x="0" y="0"/>
            <wp:positionH relativeFrom="column">
              <wp:posOffset>-570865</wp:posOffset>
            </wp:positionH>
            <wp:positionV relativeFrom="paragraph">
              <wp:posOffset>190362</wp:posOffset>
            </wp:positionV>
            <wp:extent cx="6971030" cy="3587750"/>
            <wp:effectExtent l="0" t="0" r="1270" b="6350"/>
            <wp:wrapTight wrapText="bothSides">
              <wp:wrapPolygon edited="0">
                <wp:start x="0" y="0"/>
                <wp:lineTo x="0" y="21562"/>
                <wp:lineTo x="21565" y="21562"/>
                <wp:lineTo x="21565" y="0"/>
                <wp:lineTo x="0" y="0"/>
              </wp:wrapPolygon>
            </wp:wrapTight>
            <wp:docPr id="1568145977" name="Picture 9" descr="A graph with numbers and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145977" name="Picture 9" descr="A graph with numbers and a bar char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971030" cy="3587750"/>
                    </a:xfrm>
                    <a:prstGeom prst="rect">
                      <a:avLst/>
                    </a:prstGeom>
                  </pic:spPr>
                </pic:pic>
              </a:graphicData>
            </a:graphic>
            <wp14:sizeRelH relativeFrom="page">
              <wp14:pctWidth>0</wp14:pctWidth>
            </wp14:sizeRelH>
            <wp14:sizeRelV relativeFrom="page">
              <wp14:pctHeight>0</wp14:pctHeight>
            </wp14:sizeRelV>
          </wp:anchor>
        </w:drawing>
      </w:r>
    </w:p>
    <w:p w14:paraId="42BD18C9" w14:textId="373FB860" w:rsidR="00E2541A" w:rsidRDefault="00E2541A" w:rsidP="009C1E7D">
      <w:pPr>
        <w:rPr>
          <w:lang w:val="en-US"/>
        </w:rPr>
      </w:pPr>
    </w:p>
    <w:p w14:paraId="4FFE229C" w14:textId="040E34A8" w:rsidR="00E2541A" w:rsidRDefault="00E2541A" w:rsidP="009C1E7D">
      <w:pPr>
        <w:rPr>
          <w:lang w:val="en-US"/>
        </w:rPr>
      </w:pPr>
    </w:p>
    <w:p w14:paraId="5B79FE90" w14:textId="6D9C36CA" w:rsidR="009C1E7D" w:rsidRDefault="009C1E7D" w:rsidP="009C1E7D">
      <w:pPr>
        <w:pStyle w:val="Heading1"/>
        <w:numPr>
          <w:ilvl w:val="0"/>
          <w:numId w:val="2"/>
        </w:numPr>
        <w:rPr>
          <w:lang w:val="en-US"/>
        </w:rPr>
      </w:pPr>
      <w:bookmarkStart w:id="19" w:name="_Toc199705877"/>
      <w:r w:rsidRPr="0054179E">
        <w:rPr>
          <w:lang w:val="en-US"/>
        </w:rPr>
        <w:t>Critical process</w:t>
      </w:r>
      <w:bookmarkEnd w:id="19"/>
      <w:r w:rsidR="00DE1E8B">
        <w:rPr>
          <w:lang w:val="en-US"/>
        </w:rPr>
        <w:t>’</w:t>
      </w:r>
    </w:p>
    <w:p w14:paraId="384F0A73" w14:textId="7D955C5A" w:rsidR="00DE1E8B" w:rsidRDefault="00DE1E8B" w:rsidP="009C1E7D">
      <w:pPr>
        <w:rPr>
          <w:lang w:val="en-US"/>
        </w:rPr>
      </w:pPr>
      <w:r>
        <w:rPr>
          <w:lang w:val="en-US"/>
        </w:rPr>
        <w:t xml:space="preserve">As part of the design process, some of the functions were met by using a commercial off the shelf system. The TR&amp;D team member highlighted some of the performance criteria and requirements that must be met, to meet the original design requirements. Some of these consisted of the following: </w:t>
      </w:r>
    </w:p>
    <w:p w14:paraId="70FA6D14" w14:textId="77777777" w:rsidR="00DE1E8B" w:rsidRDefault="00DE1E8B" w:rsidP="009C1E7D">
      <w:pPr>
        <w:rPr>
          <w:lang w:val="en-US"/>
        </w:rPr>
      </w:pPr>
    </w:p>
    <w:p w14:paraId="674F88FC" w14:textId="77777777" w:rsidR="00DE1E8B" w:rsidRPr="00DE1E8B" w:rsidRDefault="00DE1E8B" w:rsidP="00DE1E8B">
      <w:pPr>
        <w:numPr>
          <w:ilvl w:val="0"/>
          <w:numId w:val="12"/>
        </w:numPr>
      </w:pPr>
      <w:r w:rsidRPr="00DE1E8B">
        <w:t>Collapsible unit</w:t>
      </w:r>
    </w:p>
    <w:p w14:paraId="71472C32" w14:textId="77777777" w:rsidR="00DE1E8B" w:rsidRPr="00DE1E8B" w:rsidRDefault="00DE1E8B" w:rsidP="00DE1E8B">
      <w:pPr>
        <w:numPr>
          <w:ilvl w:val="0"/>
          <w:numId w:val="12"/>
        </w:numPr>
      </w:pPr>
      <w:r w:rsidRPr="00DE1E8B">
        <w:t xml:space="preserve">Simple to Assemble </w:t>
      </w:r>
    </w:p>
    <w:p w14:paraId="527775A5" w14:textId="77777777" w:rsidR="00DE1E8B" w:rsidRPr="00DE1E8B" w:rsidRDefault="00DE1E8B" w:rsidP="00DE1E8B">
      <w:pPr>
        <w:numPr>
          <w:ilvl w:val="0"/>
          <w:numId w:val="12"/>
        </w:numPr>
      </w:pPr>
      <w:r w:rsidRPr="00DE1E8B">
        <w:t>Lifting capacity</w:t>
      </w:r>
    </w:p>
    <w:p w14:paraId="4BE921F8" w14:textId="77777777" w:rsidR="00DE1E8B" w:rsidRPr="00DE1E8B" w:rsidRDefault="00DE1E8B" w:rsidP="00DE1E8B">
      <w:pPr>
        <w:numPr>
          <w:ilvl w:val="0"/>
          <w:numId w:val="12"/>
        </w:numPr>
      </w:pPr>
      <w:r w:rsidRPr="00DE1E8B">
        <w:t xml:space="preserve">Operator interface </w:t>
      </w:r>
    </w:p>
    <w:p w14:paraId="49C8F791" w14:textId="77777777" w:rsidR="00DE1E8B" w:rsidRPr="00DE1E8B" w:rsidRDefault="00DE1E8B" w:rsidP="00DE1E8B">
      <w:pPr>
        <w:numPr>
          <w:ilvl w:val="0"/>
          <w:numId w:val="12"/>
        </w:numPr>
      </w:pPr>
      <w:r w:rsidRPr="00DE1E8B">
        <w:t>GPS/IPS</w:t>
      </w:r>
    </w:p>
    <w:p w14:paraId="3DCE52AA" w14:textId="77777777" w:rsidR="00DE1E8B" w:rsidRPr="00DE1E8B" w:rsidRDefault="00DE1E8B" w:rsidP="00DE1E8B">
      <w:pPr>
        <w:numPr>
          <w:ilvl w:val="0"/>
          <w:numId w:val="12"/>
        </w:numPr>
      </w:pPr>
      <w:r w:rsidRPr="00DE1E8B">
        <w:t xml:space="preserve">Camera </w:t>
      </w:r>
    </w:p>
    <w:p w14:paraId="2F460732" w14:textId="77777777" w:rsidR="00DE1E8B" w:rsidRPr="00DE1E8B" w:rsidRDefault="00DE1E8B" w:rsidP="00DE1E8B">
      <w:pPr>
        <w:numPr>
          <w:ilvl w:val="0"/>
          <w:numId w:val="12"/>
        </w:numPr>
      </w:pPr>
      <w:r w:rsidRPr="00DE1E8B">
        <w:t xml:space="preserve">Man portable </w:t>
      </w:r>
    </w:p>
    <w:p w14:paraId="132662D1" w14:textId="1BDB6E40" w:rsidR="00DE1E8B" w:rsidRPr="00DE1E8B" w:rsidRDefault="00DE1E8B" w:rsidP="009C1E7D">
      <w:pPr>
        <w:numPr>
          <w:ilvl w:val="0"/>
          <w:numId w:val="12"/>
        </w:numPr>
      </w:pPr>
      <w:r w:rsidRPr="00DE1E8B">
        <w:t xml:space="preserve">Has the ability to be used manually while also having some autonomy </w:t>
      </w:r>
    </w:p>
    <w:p w14:paraId="007A626A" w14:textId="77777777" w:rsidR="00DE1E8B" w:rsidRDefault="00DE1E8B" w:rsidP="009C1E7D">
      <w:pPr>
        <w:rPr>
          <w:lang w:val="en-US"/>
        </w:rPr>
      </w:pPr>
    </w:p>
    <w:p w14:paraId="111F90F5" w14:textId="77777777" w:rsidR="00DE1E8B" w:rsidRPr="00DE1E8B" w:rsidRDefault="00DE1E8B" w:rsidP="00DE1E8B">
      <w:r w:rsidRPr="00DE1E8B">
        <w:t xml:space="preserve">These analyses were conducted to certify the level of conformity to: </w:t>
      </w:r>
    </w:p>
    <w:p w14:paraId="0308D0E3" w14:textId="77777777" w:rsidR="00DE1E8B" w:rsidRPr="00DE1E8B" w:rsidRDefault="00DE1E8B" w:rsidP="00DE1E8B">
      <w:pPr>
        <w:numPr>
          <w:ilvl w:val="0"/>
          <w:numId w:val="11"/>
        </w:numPr>
      </w:pPr>
      <w:r w:rsidRPr="00DE1E8B">
        <w:t>The original requirement set</w:t>
      </w:r>
    </w:p>
    <w:p w14:paraId="04424BB1" w14:textId="1F0C8521" w:rsidR="00DE1E8B" w:rsidRPr="00DE1E8B" w:rsidRDefault="00DE1E8B" w:rsidP="00DE1E8B">
      <w:pPr>
        <w:numPr>
          <w:ilvl w:val="0"/>
          <w:numId w:val="11"/>
        </w:numPr>
      </w:pPr>
      <w:r w:rsidRPr="00DE1E8B">
        <w:t xml:space="preserve">Original functions </w:t>
      </w:r>
      <w:proofErr w:type="gramStart"/>
      <w:r w:rsidRPr="00DE1E8B">
        <w:t>mean</w:t>
      </w:r>
      <w:r>
        <w:t>s</w:t>
      </w:r>
      <w:proofErr w:type="gramEnd"/>
      <w:r w:rsidRPr="00DE1E8B">
        <w:t xml:space="preserve"> analysis as well as</w:t>
      </w:r>
      <w:r>
        <w:t>,</w:t>
      </w:r>
      <w:r w:rsidRPr="00DE1E8B">
        <w:t xml:space="preserve"> </w:t>
      </w:r>
    </w:p>
    <w:p w14:paraId="6C18E1B9" w14:textId="3DD218DE" w:rsidR="00DE1E8B" w:rsidRPr="00DE1E8B" w:rsidRDefault="00DE1E8B" w:rsidP="009C1E7D">
      <w:pPr>
        <w:numPr>
          <w:ilvl w:val="0"/>
          <w:numId w:val="11"/>
        </w:numPr>
      </w:pPr>
      <w:r w:rsidRPr="00DE1E8B">
        <w:t xml:space="preserve">Failure mode analysis conducted by the safety team. </w:t>
      </w:r>
    </w:p>
    <w:p w14:paraId="2C8BA313" w14:textId="081BCCC8" w:rsidR="00E50F24" w:rsidRPr="00DE1E8B" w:rsidRDefault="009C1E7D" w:rsidP="00DE1E8B">
      <w:pPr>
        <w:pStyle w:val="Heading1"/>
        <w:numPr>
          <w:ilvl w:val="0"/>
          <w:numId w:val="2"/>
        </w:numPr>
        <w:rPr>
          <w:lang w:val="en-US"/>
        </w:rPr>
      </w:pPr>
      <w:bookmarkStart w:id="20" w:name="_Toc199705878"/>
      <w:r w:rsidRPr="0054179E">
        <w:rPr>
          <w:lang w:val="en-US"/>
        </w:rPr>
        <w:lastRenderedPageBreak/>
        <w:t>Process control measures.</w:t>
      </w:r>
      <w:bookmarkEnd w:id="20"/>
    </w:p>
    <w:p w14:paraId="70802EA0" w14:textId="414FF972" w:rsidR="00DE1E8B" w:rsidRDefault="00DE1E8B">
      <w:pPr>
        <w:rPr>
          <w:lang w:val="en-US"/>
        </w:rPr>
      </w:pPr>
      <w:r>
        <w:rPr>
          <w:lang w:val="en-US"/>
        </w:rPr>
        <w:t>Following th</w:t>
      </w:r>
      <w:r>
        <w:rPr>
          <w:lang w:val="en-US"/>
        </w:rPr>
        <w:t>e</w:t>
      </w:r>
      <w:r>
        <w:rPr>
          <w:lang w:val="en-US"/>
        </w:rPr>
        <w:t xml:space="preserve"> DFMEA a P-diagram </w:t>
      </w:r>
      <w:r>
        <w:rPr>
          <w:lang w:val="en-US"/>
        </w:rPr>
        <w:t xml:space="preserve">was done with the whole design team looking into noise factors from deterioration, unit to unit variation as well as external and signal factors. Including potential catastrophic outputs and control factors that can be implemented to reduce or remove the noise. Some of the control factors were recommendations following the DFMEA outputs. </w:t>
      </w:r>
    </w:p>
    <w:p w14:paraId="5060A8E8" w14:textId="1761EEE6" w:rsidR="00DE1E8B" w:rsidRDefault="00DE1E8B">
      <w:pPr>
        <w:rPr>
          <w:lang w:val="en-US"/>
        </w:rPr>
      </w:pPr>
      <w:r>
        <w:rPr>
          <w:lang w:val="en-US"/>
        </w:rPr>
        <w:t xml:space="preserve">A ‘what why’ was performed to assess the noise within the system with the control factors in place. It can be seen from that chart in figure 8 that the largest grouping of influence is around humans. </w:t>
      </w:r>
    </w:p>
    <w:p w14:paraId="0F996433" w14:textId="75718409" w:rsidR="00DE1E8B" w:rsidRDefault="00DE1E8B">
      <w:pPr>
        <w:rPr>
          <w:lang w:val="en-US"/>
        </w:rPr>
      </w:pPr>
      <w:r>
        <w:rPr>
          <w:noProof/>
        </w:rPr>
        <mc:AlternateContent>
          <mc:Choice Requires="wps">
            <w:drawing>
              <wp:anchor distT="0" distB="0" distL="114300" distR="114300" simplePos="0" relativeHeight="251678720" behindDoc="1" locked="0" layoutInCell="1" allowOverlap="1" wp14:anchorId="1EE3478E" wp14:editId="6C5EE46A">
                <wp:simplePos x="0" y="0"/>
                <wp:positionH relativeFrom="column">
                  <wp:posOffset>-800735</wp:posOffset>
                </wp:positionH>
                <wp:positionV relativeFrom="paragraph">
                  <wp:posOffset>2207895</wp:posOffset>
                </wp:positionV>
                <wp:extent cx="7230110" cy="635"/>
                <wp:effectExtent l="0" t="0" r="0" b="12065"/>
                <wp:wrapTight wrapText="bothSides">
                  <wp:wrapPolygon edited="0">
                    <wp:start x="0" y="0"/>
                    <wp:lineTo x="0" y="0"/>
                    <wp:lineTo x="21551" y="0"/>
                    <wp:lineTo x="21551" y="0"/>
                    <wp:lineTo x="0" y="0"/>
                  </wp:wrapPolygon>
                </wp:wrapTight>
                <wp:docPr id="864335840" name="Text Box 1"/>
                <wp:cNvGraphicFramePr/>
                <a:graphic xmlns:a="http://schemas.openxmlformats.org/drawingml/2006/main">
                  <a:graphicData uri="http://schemas.microsoft.com/office/word/2010/wordprocessingShape">
                    <wps:wsp>
                      <wps:cNvSpPr txBox="1"/>
                      <wps:spPr>
                        <a:xfrm>
                          <a:off x="0" y="0"/>
                          <a:ext cx="7230110" cy="635"/>
                        </a:xfrm>
                        <a:prstGeom prst="rect">
                          <a:avLst/>
                        </a:prstGeom>
                        <a:solidFill>
                          <a:prstClr val="white"/>
                        </a:solidFill>
                        <a:ln>
                          <a:noFill/>
                        </a:ln>
                      </wps:spPr>
                      <wps:txbx>
                        <w:txbxContent>
                          <w:p w14:paraId="22DD89F4" w14:textId="5FC40D24" w:rsidR="00DE1E8B" w:rsidRPr="00E82514" w:rsidRDefault="00DE1E8B" w:rsidP="00DE1E8B">
                            <w:pPr>
                              <w:pStyle w:val="Caption"/>
                              <w:jc w:val="center"/>
                              <w:rPr>
                                <w:noProof/>
                              </w:rPr>
                            </w:pPr>
                            <w:bookmarkStart w:id="21" w:name="_Toc199730222"/>
                            <w:r>
                              <w:t xml:space="preserve">Figure </w:t>
                            </w:r>
                            <w:r>
                              <w:fldChar w:fldCharType="begin"/>
                            </w:r>
                            <w:r>
                              <w:instrText xml:space="preserve"> SEQ Figure \* ARABIC </w:instrText>
                            </w:r>
                            <w:r>
                              <w:fldChar w:fldCharType="separate"/>
                            </w:r>
                            <w:r>
                              <w:rPr>
                                <w:noProof/>
                              </w:rPr>
                              <w:t>8</w:t>
                            </w:r>
                            <w:r>
                              <w:fldChar w:fldCharType="end"/>
                            </w:r>
                            <w:r>
                              <w:t xml:space="preserve"> What-Why table</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E3478E" id="_x0000_s1033" type="#_x0000_t202" style="position:absolute;margin-left:-63.05pt;margin-top:173.85pt;width:569.3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" stroked="f">
                <v:textbox style="mso-fit-shape-to-text:t" inset="0,0,0,0">
                  <w:txbxContent>
                    <w:p w14:paraId="22DD89F4" w14:textId="5FC40D24" w:rsidR="00DE1E8B" w:rsidRPr="00E82514" w:rsidRDefault="00DE1E8B" w:rsidP="00DE1E8B">
                      <w:pPr>
                        <w:pStyle w:val="Caption"/>
                        <w:jc w:val="center"/>
                        <w:rPr>
                          <w:noProof/>
                        </w:rPr>
                      </w:pPr>
                      <w:bookmarkStart w:id="22" w:name="_Toc199730222"/>
                      <w:r>
                        <w:t xml:space="preserve">Figure </w:t>
                      </w:r>
                      <w:r>
                        <w:fldChar w:fldCharType="begin"/>
                      </w:r>
                      <w:r>
                        <w:instrText xml:space="preserve"> SEQ Figure \* ARABIC </w:instrText>
                      </w:r>
                      <w:r>
                        <w:fldChar w:fldCharType="separate"/>
                      </w:r>
                      <w:r>
                        <w:rPr>
                          <w:noProof/>
                        </w:rPr>
                        <w:t>8</w:t>
                      </w:r>
                      <w:r>
                        <w:fldChar w:fldCharType="end"/>
                      </w:r>
                      <w:r>
                        <w:t xml:space="preserve"> What-Why table</w:t>
                      </w:r>
                      <w:bookmarkEnd w:id="22"/>
                    </w:p>
                  </w:txbxContent>
                </v:textbox>
                <w10:wrap type="tight"/>
              </v:shape>
            </w:pict>
          </mc:Fallback>
        </mc:AlternateContent>
      </w:r>
      <w:r>
        <w:rPr>
          <w:noProof/>
        </w:rPr>
        <w:drawing>
          <wp:anchor distT="0" distB="0" distL="114300" distR="114300" simplePos="0" relativeHeight="251676672" behindDoc="1" locked="0" layoutInCell="1" allowOverlap="1" wp14:anchorId="4D1289AB" wp14:editId="60633231">
            <wp:simplePos x="0" y="0"/>
            <wp:positionH relativeFrom="column">
              <wp:posOffset>-800735</wp:posOffset>
            </wp:positionH>
            <wp:positionV relativeFrom="paragraph">
              <wp:posOffset>207962</wp:posOffset>
            </wp:positionV>
            <wp:extent cx="7230110" cy="1943100"/>
            <wp:effectExtent l="0" t="0" r="0" b="0"/>
            <wp:wrapTight wrapText="bothSides">
              <wp:wrapPolygon edited="0">
                <wp:start x="0" y="0"/>
                <wp:lineTo x="0" y="21459"/>
                <wp:lineTo x="21551" y="21459"/>
                <wp:lineTo x="21551" y="0"/>
                <wp:lineTo x="0" y="0"/>
              </wp:wrapPolygon>
            </wp:wrapTight>
            <wp:docPr id="879089292" name="Picture 1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089292" name="Picture 11" descr="A close-up of a char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230110" cy="1943100"/>
                    </a:xfrm>
                    <a:prstGeom prst="rect">
                      <a:avLst/>
                    </a:prstGeom>
                  </pic:spPr>
                </pic:pic>
              </a:graphicData>
            </a:graphic>
            <wp14:sizeRelH relativeFrom="page">
              <wp14:pctWidth>0</wp14:pctWidth>
            </wp14:sizeRelH>
            <wp14:sizeRelV relativeFrom="page">
              <wp14:pctHeight>0</wp14:pctHeight>
            </wp14:sizeRelV>
          </wp:anchor>
        </w:drawing>
      </w:r>
    </w:p>
    <w:p w14:paraId="5E13D58B" w14:textId="11A3A391" w:rsidR="00DE1E8B" w:rsidRDefault="00DE1E8B">
      <w:pPr>
        <w:rPr>
          <w:lang w:val="en-US"/>
        </w:rPr>
      </w:pPr>
    </w:p>
    <w:p w14:paraId="1C701D82" w14:textId="3F09280D" w:rsidR="00E50F24" w:rsidRDefault="00DE1E8B">
      <w:r>
        <w:rPr>
          <w:noProof/>
        </w:rPr>
        <mc:AlternateContent>
          <mc:Choice Requires="wps">
            <w:drawing>
              <wp:anchor distT="0" distB="0" distL="114300" distR="114300" simplePos="0" relativeHeight="251681792" behindDoc="1" locked="0" layoutInCell="1" allowOverlap="1" wp14:anchorId="2E77D794" wp14:editId="2A3AB669">
                <wp:simplePos x="0" y="0"/>
                <wp:positionH relativeFrom="column">
                  <wp:posOffset>-342900</wp:posOffset>
                </wp:positionH>
                <wp:positionV relativeFrom="paragraph">
                  <wp:posOffset>3535680</wp:posOffset>
                </wp:positionV>
                <wp:extent cx="6413500" cy="635"/>
                <wp:effectExtent l="0" t="0" r="0" b="12065"/>
                <wp:wrapTight wrapText="bothSides">
                  <wp:wrapPolygon edited="0">
                    <wp:start x="0" y="0"/>
                    <wp:lineTo x="0" y="0"/>
                    <wp:lineTo x="21557" y="0"/>
                    <wp:lineTo x="21557" y="0"/>
                    <wp:lineTo x="0" y="0"/>
                  </wp:wrapPolygon>
                </wp:wrapTight>
                <wp:docPr id="1104301143" name="Text Box 1"/>
                <wp:cNvGraphicFramePr/>
                <a:graphic xmlns:a="http://schemas.openxmlformats.org/drawingml/2006/main">
                  <a:graphicData uri="http://schemas.microsoft.com/office/word/2010/wordprocessingShape">
                    <wps:wsp>
                      <wps:cNvSpPr txBox="1"/>
                      <wps:spPr>
                        <a:xfrm>
                          <a:off x="0" y="0"/>
                          <a:ext cx="6413500" cy="635"/>
                        </a:xfrm>
                        <a:prstGeom prst="rect">
                          <a:avLst/>
                        </a:prstGeom>
                        <a:solidFill>
                          <a:prstClr val="white"/>
                        </a:solidFill>
                        <a:ln>
                          <a:noFill/>
                        </a:ln>
                      </wps:spPr>
                      <wps:txbx>
                        <w:txbxContent>
                          <w:p w14:paraId="23AE5740" w14:textId="25DDD19B" w:rsidR="00DE1E8B" w:rsidRPr="00413BBC" w:rsidRDefault="00DE1E8B" w:rsidP="00DE1E8B">
                            <w:pPr>
                              <w:pStyle w:val="Caption"/>
                              <w:jc w:val="center"/>
                              <w:rPr>
                                <w:noProof/>
                              </w:rPr>
                            </w:pPr>
                            <w:bookmarkStart w:id="23" w:name="_Toc199730223"/>
                            <w:r>
                              <w:t xml:space="preserve">Figure </w:t>
                            </w:r>
                            <w:r>
                              <w:fldChar w:fldCharType="begin"/>
                            </w:r>
                            <w:r>
                              <w:instrText xml:space="preserve"> SEQ Figure \* ARABIC </w:instrText>
                            </w:r>
                            <w:r>
                              <w:fldChar w:fldCharType="separate"/>
                            </w:r>
                            <w:r>
                              <w:rPr>
                                <w:noProof/>
                              </w:rPr>
                              <w:t>9</w:t>
                            </w:r>
                            <w:r>
                              <w:fldChar w:fldCharType="end"/>
                            </w:r>
                            <w:r>
                              <w:t xml:space="preserve"> Noise &amp; Control Factors</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77D794" id="_x0000_s1034" type="#_x0000_t202" style="position:absolute;margin-left:-27pt;margin-top:278.4pt;width:505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" stroked="f">
                <v:textbox style="mso-fit-shape-to-text:t" inset="0,0,0,0">
                  <w:txbxContent>
                    <w:p w14:paraId="23AE5740" w14:textId="25DDD19B" w:rsidR="00DE1E8B" w:rsidRPr="00413BBC" w:rsidRDefault="00DE1E8B" w:rsidP="00DE1E8B">
                      <w:pPr>
                        <w:pStyle w:val="Caption"/>
                        <w:jc w:val="center"/>
                        <w:rPr>
                          <w:noProof/>
                        </w:rPr>
                      </w:pPr>
                      <w:bookmarkStart w:id="24" w:name="_Toc199730223"/>
                      <w:r>
                        <w:t xml:space="preserve">Figure </w:t>
                      </w:r>
                      <w:r>
                        <w:fldChar w:fldCharType="begin"/>
                      </w:r>
                      <w:r>
                        <w:instrText xml:space="preserve"> SEQ Figure \* ARABIC </w:instrText>
                      </w:r>
                      <w:r>
                        <w:fldChar w:fldCharType="separate"/>
                      </w:r>
                      <w:r>
                        <w:rPr>
                          <w:noProof/>
                        </w:rPr>
                        <w:t>9</w:t>
                      </w:r>
                      <w:r>
                        <w:fldChar w:fldCharType="end"/>
                      </w:r>
                      <w:r>
                        <w:t xml:space="preserve"> Noise &amp; Control Factors</w:t>
                      </w:r>
                      <w:bookmarkEnd w:id="24"/>
                    </w:p>
                  </w:txbxContent>
                </v:textbox>
                <w10:wrap type="tight"/>
              </v:shape>
            </w:pict>
          </mc:Fallback>
        </mc:AlternateContent>
      </w:r>
      <w:r>
        <w:rPr>
          <w:noProof/>
        </w:rPr>
        <w:drawing>
          <wp:anchor distT="0" distB="0" distL="114300" distR="114300" simplePos="0" relativeHeight="251679744" behindDoc="1" locked="0" layoutInCell="1" allowOverlap="1" wp14:anchorId="73F65785" wp14:editId="4010D25E">
            <wp:simplePos x="0" y="0"/>
            <wp:positionH relativeFrom="column">
              <wp:posOffset>-342900</wp:posOffset>
            </wp:positionH>
            <wp:positionV relativeFrom="paragraph">
              <wp:posOffset>190182</wp:posOffset>
            </wp:positionV>
            <wp:extent cx="6413500" cy="3289230"/>
            <wp:effectExtent l="0" t="0" r="0" b="635"/>
            <wp:wrapTight wrapText="bothSides">
              <wp:wrapPolygon edited="0">
                <wp:start x="0" y="0"/>
                <wp:lineTo x="0" y="21521"/>
                <wp:lineTo x="21557" y="21521"/>
                <wp:lineTo x="21557" y="0"/>
                <wp:lineTo x="0" y="0"/>
              </wp:wrapPolygon>
            </wp:wrapTight>
            <wp:docPr id="1430667448" name="Picture 12" descr="A comparison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667448" name="Picture 12" descr="A comparison of a graph&#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413500" cy="3289230"/>
                    </a:xfrm>
                    <a:prstGeom prst="rect">
                      <a:avLst/>
                    </a:prstGeom>
                  </pic:spPr>
                </pic:pic>
              </a:graphicData>
            </a:graphic>
            <wp14:sizeRelH relativeFrom="page">
              <wp14:pctWidth>0</wp14:pctWidth>
            </wp14:sizeRelH>
            <wp14:sizeRelV relativeFrom="page">
              <wp14:pctHeight>0</wp14:pctHeight>
            </wp14:sizeRelV>
          </wp:anchor>
        </w:drawing>
      </w:r>
    </w:p>
    <w:p w14:paraId="3901BB51" w14:textId="77777777" w:rsidR="00DE1E8B" w:rsidRDefault="00DE1E8B"/>
    <w:p w14:paraId="2F9A59DA" w14:textId="49235AB6" w:rsidR="00E50F24" w:rsidRDefault="00DE1E8B">
      <w:r>
        <w:t xml:space="preserve">Figure 9 displays the noise factor and their relative importance, while the control factors chart shows the relative importance </w:t>
      </w:r>
      <w:r>
        <w:rPr>
          <w:lang w:val="en-US"/>
        </w:rPr>
        <w:t xml:space="preserve">of the noise in meeting the performance via the control factor. </w:t>
      </w:r>
    </w:p>
    <w:p w14:paraId="72AE3151" w14:textId="77777777" w:rsidR="00E50F24" w:rsidRDefault="00E50F24"/>
    <w:p w14:paraId="5948C25D" w14:textId="77777777" w:rsidR="00E2541A" w:rsidRDefault="00E2541A"/>
    <w:p w14:paraId="47546378" w14:textId="77777777" w:rsidR="00E2541A" w:rsidRDefault="00E2541A"/>
    <w:sdt>
      <w:sdtPr>
        <w:id w:val="-907615103"/>
        <w:docPartObj>
          <w:docPartGallery w:val="Bibliographies"/>
          <w:docPartUnique/>
        </w:docPartObj>
      </w:sdtPr>
      <w:sdtEndPr>
        <w:rPr>
          <w:rFonts w:asciiTheme="minorHAnsi" w:eastAsiaTheme="minorHAnsi" w:hAnsiTheme="minorHAnsi" w:cstheme="minorBidi"/>
          <w:color w:val="auto"/>
          <w:sz w:val="24"/>
          <w:szCs w:val="24"/>
        </w:rPr>
      </w:sdtEndPr>
      <w:sdtContent>
        <w:p w14:paraId="2DCC5E13" w14:textId="33A891F1" w:rsidR="00DE1E8B" w:rsidRDefault="00DE1E8B">
          <w:pPr>
            <w:pStyle w:val="Heading1"/>
          </w:pPr>
          <w:r>
            <w:t>Bibliography</w:t>
          </w:r>
        </w:p>
        <w:sdt>
          <w:sdtPr>
            <w:id w:val="111145805"/>
            <w:bibliography/>
          </w:sdtPr>
          <w:sdtContent>
            <w:p w14:paraId="3F053CED" w14:textId="77777777" w:rsidR="00DE1E8B" w:rsidRDefault="00DE1E8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
                <w:gridCol w:w="8793"/>
              </w:tblGrid>
              <w:tr w:rsidR="00DE1E8B" w14:paraId="6CC06476" w14:textId="77777777">
                <w:trPr>
                  <w:divId w:val="197745655"/>
                  <w:tblCellSpacing w:w="15" w:type="dxa"/>
                </w:trPr>
                <w:tc>
                  <w:tcPr>
                    <w:tcW w:w="50" w:type="pct"/>
                    <w:hideMark/>
                  </w:tcPr>
                  <w:p w14:paraId="2A8E511E" w14:textId="520C5AD3" w:rsidR="00DE1E8B" w:rsidRDefault="00DE1E8B">
                    <w:pPr>
                      <w:pStyle w:val="Bibliography"/>
                      <w:rPr>
                        <w:noProof/>
                        <w:kern w:val="0"/>
                        <w14:ligatures w14:val="none"/>
                      </w:rPr>
                    </w:pPr>
                    <w:r>
                      <w:rPr>
                        <w:noProof/>
                      </w:rPr>
                      <w:t xml:space="preserve">[1] </w:t>
                    </w:r>
                  </w:p>
                </w:tc>
                <w:tc>
                  <w:tcPr>
                    <w:tcW w:w="0" w:type="auto"/>
                    <w:hideMark/>
                  </w:tcPr>
                  <w:p w14:paraId="30CABCF9" w14:textId="77777777" w:rsidR="00DE1E8B" w:rsidRDefault="00DE1E8B">
                    <w:pPr>
                      <w:pStyle w:val="Bibliography"/>
                      <w:rPr>
                        <w:noProof/>
                      </w:rPr>
                    </w:pPr>
                    <w:r>
                      <w:rPr>
                        <w:noProof/>
                      </w:rPr>
                      <w:t>Quality-One International , “Quality Function Deployment (QFD),” Quality-One International , [Online]. Available: https://quality-one.com/qfd/#:~:text=Quality%20Function%20Deployment%20(QFD)%20is,manufacturing%2C%20healthcare%20and%20service%20organizations.. [Accessed 09 05 2025].</w:t>
                    </w:r>
                  </w:p>
                </w:tc>
              </w:tr>
            </w:tbl>
            <w:p w14:paraId="2BDAF210" w14:textId="77777777" w:rsidR="00DE1E8B" w:rsidRDefault="00DE1E8B">
              <w:pPr>
                <w:divId w:val="197745655"/>
                <w:rPr>
                  <w:rFonts w:eastAsia="Times New Roman"/>
                  <w:noProof/>
                </w:rPr>
              </w:pPr>
            </w:p>
            <w:p w14:paraId="1441C244" w14:textId="42EDB0E8" w:rsidR="00DE1E8B" w:rsidRDefault="00DE1E8B">
              <w:r>
                <w:rPr>
                  <w:b/>
                  <w:bCs/>
                  <w:noProof/>
                </w:rPr>
                <w:fldChar w:fldCharType="end"/>
              </w:r>
            </w:p>
          </w:sdtContent>
        </w:sdt>
      </w:sdtContent>
    </w:sdt>
    <w:p w14:paraId="41030AF0" w14:textId="77777777" w:rsidR="00E2541A" w:rsidRDefault="00E2541A"/>
    <w:p w14:paraId="0755155F" w14:textId="77777777" w:rsidR="00E2541A" w:rsidRDefault="00E2541A"/>
    <w:p w14:paraId="0DC767CD" w14:textId="77777777" w:rsidR="00E2541A" w:rsidRDefault="00E2541A"/>
    <w:p w14:paraId="47496884" w14:textId="77777777" w:rsidR="00E2541A" w:rsidRDefault="00E2541A"/>
    <w:p w14:paraId="3D48E884" w14:textId="77777777" w:rsidR="00E2541A" w:rsidRDefault="00E2541A">
      <w:pPr>
        <w:rPr>
          <w:rFonts w:asciiTheme="majorHAnsi" w:eastAsiaTheme="majorEastAsia" w:hAnsiTheme="majorHAnsi" w:cstheme="majorBidi"/>
          <w:color w:val="0F4761" w:themeColor="accent1" w:themeShade="BF"/>
          <w:sz w:val="40"/>
          <w:szCs w:val="40"/>
        </w:rPr>
      </w:pPr>
    </w:p>
    <w:p w14:paraId="68809B64" w14:textId="77777777" w:rsidR="00DE1E8B" w:rsidRDefault="00DE1E8B">
      <w:pPr>
        <w:rPr>
          <w:rFonts w:asciiTheme="majorHAnsi" w:eastAsiaTheme="majorEastAsia" w:hAnsiTheme="majorHAnsi" w:cstheme="majorBidi"/>
          <w:color w:val="0F4761" w:themeColor="accent1" w:themeShade="BF"/>
          <w:sz w:val="40"/>
          <w:szCs w:val="40"/>
        </w:rPr>
      </w:pPr>
    </w:p>
    <w:p w14:paraId="66388C67" w14:textId="77777777" w:rsidR="00DE1E8B" w:rsidRDefault="00DE1E8B">
      <w:pPr>
        <w:rPr>
          <w:rFonts w:asciiTheme="majorHAnsi" w:eastAsiaTheme="majorEastAsia" w:hAnsiTheme="majorHAnsi" w:cstheme="majorBidi"/>
          <w:color w:val="0F4761" w:themeColor="accent1" w:themeShade="BF"/>
          <w:sz w:val="40"/>
          <w:szCs w:val="40"/>
        </w:rPr>
      </w:pPr>
    </w:p>
    <w:p w14:paraId="208CFD44" w14:textId="77777777" w:rsidR="00DE1E8B" w:rsidRDefault="00DE1E8B">
      <w:pPr>
        <w:rPr>
          <w:rFonts w:asciiTheme="majorHAnsi" w:eastAsiaTheme="majorEastAsia" w:hAnsiTheme="majorHAnsi" w:cstheme="majorBidi"/>
          <w:color w:val="0F4761" w:themeColor="accent1" w:themeShade="BF"/>
          <w:sz w:val="40"/>
          <w:szCs w:val="40"/>
        </w:rPr>
      </w:pPr>
    </w:p>
    <w:p w14:paraId="242D7D1F" w14:textId="77777777" w:rsidR="00DE1E8B" w:rsidRDefault="00DE1E8B">
      <w:pPr>
        <w:rPr>
          <w:rFonts w:asciiTheme="majorHAnsi" w:eastAsiaTheme="majorEastAsia" w:hAnsiTheme="majorHAnsi" w:cstheme="majorBidi"/>
          <w:color w:val="0F4761" w:themeColor="accent1" w:themeShade="BF"/>
          <w:sz w:val="40"/>
          <w:szCs w:val="40"/>
        </w:rPr>
      </w:pPr>
    </w:p>
    <w:p w14:paraId="189D601B" w14:textId="77777777" w:rsidR="00DE1E8B" w:rsidRDefault="00DE1E8B">
      <w:pPr>
        <w:rPr>
          <w:rFonts w:asciiTheme="majorHAnsi" w:eastAsiaTheme="majorEastAsia" w:hAnsiTheme="majorHAnsi" w:cstheme="majorBidi"/>
          <w:color w:val="0F4761" w:themeColor="accent1" w:themeShade="BF"/>
          <w:sz w:val="40"/>
          <w:szCs w:val="40"/>
        </w:rPr>
      </w:pPr>
    </w:p>
    <w:p w14:paraId="6AAAFE93" w14:textId="77777777" w:rsidR="00DE1E8B" w:rsidRDefault="00DE1E8B">
      <w:pPr>
        <w:rPr>
          <w:rFonts w:asciiTheme="majorHAnsi" w:eastAsiaTheme="majorEastAsia" w:hAnsiTheme="majorHAnsi" w:cstheme="majorBidi"/>
          <w:color w:val="0F4761" w:themeColor="accent1" w:themeShade="BF"/>
          <w:sz w:val="40"/>
          <w:szCs w:val="40"/>
        </w:rPr>
      </w:pPr>
    </w:p>
    <w:p w14:paraId="4204A946" w14:textId="77777777" w:rsidR="00DE1E8B" w:rsidRDefault="00DE1E8B">
      <w:pPr>
        <w:rPr>
          <w:rFonts w:asciiTheme="majorHAnsi" w:eastAsiaTheme="majorEastAsia" w:hAnsiTheme="majorHAnsi" w:cstheme="majorBidi"/>
          <w:color w:val="0F4761" w:themeColor="accent1" w:themeShade="BF"/>
          <w:sz w:val="40"/>
          <w:szCs w:val="40"/>
        </w:rPr>
      </w:pPr>
    </w:p>
    <w:p w14:paraId="6F446B8E" w14:textId="77777777" w:rsidR="00DE1E8B" w:rsidRDefault="00DE1E8B">
      <w:pPr>
        <w:rPr>
          <w:rFonts w:asciiTheme="majorHAnsi" w:eastAsiaTheme="majorEastAsia" w:hAnsiTheme="majorHAnsi" w:cstheme="majorBidi"/>
          <w:color w:val="0F4761" w:themeColor="accent1" w:themeShade="BF"/>
          <w:sz w:val="40"/>
          <w:szCs w:val="40"/>
        </w:rPr>
      </w:pPr>
    </w:p>
    <w:p w14:paraId="2B8FE3D5" w14:textId="77777777" w:rsidR="00DE1E8B" w:rsidRDefault="00DE1E8B">
      <w:pPr>
        <w:rPr>
          <w:rFonts w:asciiTheme="majorHAnsi" w:eastAsiaTheme="majorEastAsia" w:hAnsiTheme="majorHAnsi" w:cstheme="majorBidi"/>
          <w:color w:val="0F4761" w:themeColor="accent1" w:themeShade="BF"/>
          <w:sz w:val="40"/>
          <w:szCs w:val="40"/>
        </w:rPr>
      </w:pPr>
    </w:p>
    <w:p w14:paraId="542D9B3D" w14:textId="77777777" w:rsidR="00DE1E8B" w:rsidRDefault="00DE1E8B">
      <w:pPr>
        <w:rPr>
          <w:rFonts w:asciiTheme="majorHAnsi" w:eastAsiaTheme="majorEastAsia" w:hAnsiTheme="majorHAnsi" w:cstheme="majorBidi"/>
          <w:color w:val="0F4761" w:themeColor="accent1" w:themeShade="BF"/>
          <w:sz w:val="40"/>
          <w:szCs w:val="40"/>
        </w:rPr>
      </w:pPr>
    </w:p>
    <w:p w14:paraId="1478F3C3" w14:textId="77777777" w:rsidR="00DE1E8B" w:rsidRDefault="00DE1E8B">
      <w:pPr>
        <w:rPr>
          <w:rFonts w:asciiTheme="majorHAnsi" w:eastAsiaTheme="majorEastAsia" w:hAnsiTheme="majorHAnsi" w:cstheme="majorBidi"/>
          <w:color w:val="0F4761" w:themeColor="accent1" w:themeShade="BF"/>
          <w:sz w:val="40"/>
          <w:szCs w:val="40"/>
        </w:rPr>
      </w:pPr>
    </w:p>
    <w:p w14:paraId="0CEE8A77" w14:textId="77777777" w:rsidR="00DE1E8B" w:rsidRDefault="00DE1E8B">
      <w:pPr>
        <w:rPr>
          <w:rFonts w:asciiTheme="majorHAnsi" w:eastAsiaTheme="majorEastAsia" w:hAnsiTheme="majorHAnsi" w:cstheme="majorBidi"/>
          <w:color w:val="0F4761" w:themeColor="accent1" w:themeShade="BF"/>
          <w:sz w:val="40"/>
          <w:szCs w:val="40"/>
        </w:rPr>
      </w:pPr>
    </w:p>
    <w:p w14:paraId="3F9D0611" w14:textId="77777777" w:rsidR="00DE1E8B" w:rsidRDefault="00DE1E8B">
      <w:pPr>
        <w:rPr>
          <w:rFonts w:asciiTheme="majorHAnsi" w:eastAsiaTheme="majorEastAsia" w:hAnsiTheme="majorHAnsi" w:cstheme="majorBidi"/>
          <w:color w:val="0F4761" w:themeColor="accent1" w:themeShade="BF"/>
          <w:sz w:val="40"/>
          <w:szCs w:val="40"/>
        </w:rPr>
      </w:pPr>
    </w:p>
    <w:p w14:paraId="7E503061" w14:textId="77777777" w:rsidR="00DE1E8B" w:rsidRDefault="00DE1E8B">
      <w:pPr>
        <w:rPr>
          <w:rFonts w:asciiTheme="majorHAnsi" w:eastAsiaTheme="majorEastAsia" w:hAnsiTheme="majorHAnsi" w:cstheme="majorBidi"/>
          <w:color w:val="0F4761" w:themeColor="accent1" w:themeShade="BF"/>
          <w:sz w:val="40"/>
          <w:szCs w:val="40"/>
        </w:rPr>
      </w:pPr>
    </w:p>
    <w:p w14:paraId="439F609C" w14:textId="77777777" w:rsidR="00DE1E8B" w:rsidRDefault="00DE1E8B">
      <w:pPr>
        <w:rPr>
          <w:rFonts w:asciiTheme="majorHAnsi" w:eastAsiaTheme="majorEastAsia" w:hAnsiTheme="majorHAnsi" w:cstheme="majorBidi"/>
          <w:color w:val="0F4761" w:themeColor="accent1" w:themeShade="BF"/>
          <w:sz w:val="40"/>
          <w:szCs w:val="40"/>
        </w:rPr>
      </w:pPr>
    </w:p>
    <w:p w14:paraId="308A6728" w14:textId="77777777" w:rsidR="00DE1E8B" w:rsidRDefault="00DE1E8B">
      <w:pPr>
        <w:rPr>
          <w:rFonts w:asciiTheme="majorHAnsi" w:eastAsiaTheme="majorEastAsia" w:hAnsiTheme="majorHAnsi" w:cstheme="majorBidi"/>
          <w:color w:val="0F4761" w:themeColor="accent1" w:themeShade="BF"/>
          <w:sz w:val="40"/>
          <w:szCs w:val="40"/>
        </w:rPr>
      </w:pPr>
    </w:p>
    <w:p w14:paraId="4C66FD29" w14:textId="25566FD5" w:rsidR="00E50F24" w:rsidRDefault="00E50F24" w:rsidP="00E50F24">
      <w:pPr>
        <w:pStyle w:val="Heading1"/>
      </w:pPr>
      <w:bookmarkStart w:id="25" w:name="_Toc199705879"/>
      <w:r>
        <w:lastRenderedPageBreak/>
        <w:t>Appendix 1.</w:t>
      </w:r>
      <w:bookmarkEnd w:id="25"/>
      <w:r>
        <w:t xml:space="preserve"> </w:t>
      </w:r>
    </w:p>
    <w:p w14:paraId="6C6B27FF" w14:textId="77777777" w:rsidR="00E50F24" w:rsidRDefault="00E50F24" w:rsidP="00E50F24"/>
    <w:p w14:paraId="11003AD2" w14:textId="64D99083" w:rsidR="00E50F24" w:rsidRDefault="00E50F24" w:rsidP="00E50F24">
      <w:pPr>
        <w:jc w:val="center"/>
        <w:rPr>
          <w:sz w:val="36"/>
          <w:szCs w:val="36"/>
          <w:u w:val="single"/>
        </w:rPr>
      </w:pPr>
      <w:r w:rsidRPr="00E80EA4">
        <w:rPr>
          <w:sz w:val="36"/>
          <w:szCs w:val="36"/>
          <w:u w:val="single"/>
        </w:rPr>
        <w:t>Gemba Visit Report</w:t>
      </w:r>
    </w:p>
    <w:p w14:paraId="50DD47BB" w14:textId="77777777" w:rsidR="00E50F24" w:rsidRPr="00E50F24" w:rsidRDefault="00E50F24" w:rsidP="00E50F24">
      <w:pPr>
        <w:ind w:left="360"/>
        <w:rPr>
          <w:b/>
          <w:bCs/>
        </w:rPr>
      </w:pPr>
      <w:r w:rsidRPr="00E50F24">
        <w:rPr>
          <w:b/>
          <w:bCs/>
        </w:rPr>
        <w:t>Gemba Visit Report – Salisbury Plain (Imber Village)</w:t>
      </w:r>
    </w:p>
    <w:p w14:paraId="5415A8AC" w14:textId="77777777" w:rsidR="00E50F24" w:rsidRPr="00E50F24" w:rsidRDefault="00E50F24" w:rsidP="00E50F24">
      <w:pPr>
        <w:ind w:left="360"/>
      </w:pPr>
      <w:r w:rsidRPr="00E50F24">
        <w:rPr>
          <w:b/>
          <w:bCs/>
        </w:rPr>
        <w:t>In Attendance:</w:t>
      </w:r>
    </w:p>
    <w:p w14:paraId="5DF4C339" w14:textId="77777777" w:rsidR="00E50F24" w:rsidRPr="00E50F24" w:rsidRDefault="00E50F24" w:rsidP="00E50F24">
      <w:pPr>
        <w:numPr>
          <w:ilvl w:val="0"/>
          <w:numId w:val="4"/>
        </w:numPr>
      </w:pPr>
      <w:r w:rsidRPr="00E50F24">
        <w:t>Development Team (All members)</w:t>
      </w:r>
    </w:p>
    <w:p w14:paraId="11F23B66" w14:textId="77777777" w:rsidR="00E50F24" w:rsidRPr="00E50F24" w:rsidRDefault="00E50F24" w:rsidP="00E50F24">
      <w:pPr>
        <w:numPr>
          <w:ilvl w:val="0"/>
          <w:numId w:val="4"/>
        </w:numPr>
      </w:pPr>
      <w:r w:rsidRPr="00E50F24">
        <w:t>2 Stakeholders</w:t>
      </w:r>
    </w:p>
    <w:p w14:paraId="14DD7BCB" w14:textId="77777777" w:rsidR="00E50F24" w:rsidRPr="00E50F24" w:rsidRDefault="00E50F24" w:rsidP="00E50F24">
      <w:pPr>
        <w:numPr>
          <w:ilvl w:val="0"/>
          <w:numId w:val="4"/>
        </w:numPr>
      </w:pPr>
      <w:r w:rsidRPr="00E50F24">
        <w:t>5 End Users</w:t>
      </w:r>
    </w:p>
    <w:p w14:paraId="0FE2D605" w14:textId="77777777" w:rsidR="00E50F24" w:rsidRPr="00E50F24" w:rsidRDefault="00E50F24" w:rsidP="00E50F24">
      <w:pPr>
        <w:ind w:left="720"/>
      </w:pPr>
    </w:p>
    <w:p w14:paraId="0C3924EF" w14:textId="77777777" w:rsidR="00E50F24" w:rsidRPr="00E50F24" w:rsidRDefault="00E50F24" w:rsidP="00E50F24">
      <w:pPr>
        <w:ind w:left="360"/>
        <w:rPr>
          <w:b/>
          <w:bCs/>
        </w:rPr>
      </w:pPr>
      <w:r w:rsidRPr="00E50F24">
        <w:rPr>
          <w:b/>
          <w:bCs/>
        </w:rPr>
        <w:t>Objective:</w:t>
      </w:r>
    </w:p>
    <w:p w14:paraId="074A9143" w14:textId="77777777" w:rsidR="00E50F24" w:rsidRPr="00E50F24" w:rsidRDefault="00E50F24" w:rsidP="00E50F24">
      <w:pPr>
        <w:ind w:left="360"/>
      </w:pPr>
      <w:r w:rsidRPr="00E50F24">
        <w:t>To observe how end users engage with their existing weapon systems in an operational training environment, identifying challenges, risks, and potential areas for improvement in the new system development.</w:t>
      </w:r>
    </w:p>
    <w:p w14:paraId="52B35FCD" w14:textId="77777777" w:rsidR="00E50F24" w:rsidRPr="00E50F24" w:rsidRDefault="00E50F24" w:rsidP="00E50F24"/>
    <w:p w14:paraId="466F189C" w14:textId="77777777" w:rsidR="00E50F24" w:rsidRPr="00E50F24" w:rsidRDefault="00E50F24" w:rsidP="00E50F24">
      <w:pPr>
        <w:ind w:left="360"/>
        <w:rPr>
          <w:b/>
          <w:bCs/>
        </w:rPr>
      </w:pPr>
      <w:r w:rsidRPr="00E50F24">
        <w:rPr>
          <w:b/>
          <w:bCs/>
        </w:rPr>
        <w:t>Observations:</w:t>
      </w:r>
    </w:p>
    <w:p w14:paraId="2F0FEA0C" w14:textId="77777777" w:rsidR="00E50F24" w:rsidRPr="00E50F24" w:rsidRDefault="00E50F24" w:rsidP="00E50F24">
      <w:pPr>
        <w:ind w:left="360"/>
      </w:pPr>
      <w:r w:rsidRPr="00E50F24">
        <w:t>During the visit, end users demonstrated their current system used to neutralize potential threats in an urban setting as part of a structured training exercise. The systems currently in use include:</w:t>
      </w:r>
    </w:p>
    <w:p w14:paraId="10928BE1" w14:textId="77777777" w:rsidR="00E50F24" w:rsidRPr="00E50F24" w:rsidRDefault="00E50F24" w:rsidP="00E50F24">
      <w:pPr>
        <w:numPr>
          <w:ilvl w:val="0"/>
          <w:numId w:val="5"/>
        </w:numPr>
      </w:pPr>
      <w:r w:rsidRPr="00E50F24">
        <w:t>FGM-148 Javelin</w:t>
      </w:r>
    </w:p>
    <w:p w14:paraId="483CE93F" w14:textId="755020C5" w:rsidR="00E50F24" w:rsidRPr="00E50F24" w:rsidRDefault="00E50F24" w:rsidP="00E50F24">
      <w:pPr>
        <w:numPr>
          <w:ilvl w:val="0"/>
          <w:numId w:val="5"/>
        </w:numPr>
      </w:pPr>
      <w:r w:rsidRPr="00E50F24">
        <w:t>M141 SMAW-D</w:t>
      </w:r>
    </w:p>
    <w:p w14:paraId="63CCEFF3" w14:textId="77777777" w:rsidR="00E50F24" w:rsidRPr="00E50F24" w:rsidRDefault="00E50F24" w:rsidP="00E50F24">
      <w:pPr>
        <w:ind w:left="360"/>
      </w:pPr>
      <w:r w:rsidRPr="00E50F24">
        <w:t>Both systems were observed in a realistic operational setting, demonstrating their compliance with both legal requirements and the mandatory performance criteria outlined in the customer’s requirement set. During the exercise, both systems successfully achieved full target room destruction, including the intended communications equipment.</w:t>
      </w:r>
    </w:p>
    <w:p w14:paraId="481E23DB" w14:textId="77777777" w:rsidR="00E50F24" w:rsidRPr="00E50F24" w:rsidRDefault="00E50F24" w:rsidP="00E50F24">
      <w:pPr>
        <w:ind w:left="360"/>
      </w:pPr>
    </w:p>
    <w:p w14:paraId="47525596" w14:textId="77777777" w:rsidR="00E50F24" w:rsidRPr="00E50F24" w:rsidRDefault="00E50F24" w:rsidP="00E50F24">
      <w:pPr>
        <w:ind w:left="360"/>
      </w:pPr>
      <w:r w:rsidRPr="00E50F24">
        <w:t>However, several key observations were made:</w:t>
      </w:r>
    </w:p>
    <w:p w14:paraId="3CAA2AD7" w14:textId="77777777" w:rsidR="00E50F24" w:rsidRPr="00E50F24" w:rsidRDefault="00E50F24" w:rsidP="00E50F24">
      <w:pPr>
        <w:numPr>
          <w:ilvl w:val="0"/>
          <w:numId w:val="6"/>
        </w:numPr>
      </w:pPr>
      <w:r w:rsidRPr="00E50F24">
        <w:t>The current systems were identified as overmatched for the requirement, causing significant collateral damage beyond the target room, affecting adjacent rooms and the floor below.</w:t>
      </w:r>
    </w:p>
    <w:p w14:paraId="673A61A8" w14:textId="77777777" w:rsidR="00E50F24" w:rsidRPr="00E50F24" w:rsidRDefault="00E50F24" w:rsidP="00E50F24">
      <w:pPr>
        <w:numPr>
          <w:ilvl w:val="0"/>
          <w:numId w:val="6"/>
        </w:numPr>
      </w:pPr>
      <w:r w:rsidRPr="00E50F24">
        <w:t>The effect of the system was assessed as incompatible with life for any occupants in the target room and posed a significant risk of catastrophic injury to personnel in the surrounding structure.</w:t>
      </w:r>
    </w:p>
    <w:p w14:paraId="45C144EB" w14:textId="77777777" w:rsidR="00E50F24" w:rsidRPr="00E50F24" w:rsidRDefault="00E50F24" w:rsidP="00E50F24">
      <w:pPr>
        <w:numPr>
          <w:ilvl w:val="0"/>
          <w:numId w:val="6"/>
        </w:numPr>
      </w:pPr>
      <w:r w:rsidRPr="00E50F24">
        <w:t>End users noted that between firing and impact, only seconds elapsed, meaning people in the target room had little time to react before the effect was delivered.</w:t>
      </w:r>
    </w:p>
    <w:p w14:paraId="227DD1E0" w14:textId="0C81A668" w:rsidR="00E50F24" w:rsidRPr="00E50F24" w:rsidRDefault="00E50F24" w:rsidP="00E50F24"/>
    <w:p w14:paraId="4FE9446F" w14:textId="77777777" w:rsidR="00E50F24" w:rsidRPr="00E50F24" w:rsidRDefault="00E50F24" w:rsidP="00E50F24">
      <w:pPr>
        <w:ind w:left="720"/>
      </w:pPr>
    </w:p>
    <w:p w14:paraId="42F329CB" w14:textId="77777777" w:rsidR="00E50F24" w:rsidRPr="00E50F24" w:rsidRDefault="00E50F24" w:rsidP="00E50F24">
      <w:pPr>
        <w:ind w:left="360"/>
        <w:rPr>
          <w:b/>
          <w:bCs/>
        </w:rPr>
      </w:pPr>
      <w:r w:rsidRPr="00E50F24">
        <w:rPr>
          <w:b/>
          <w:bCs/>
        </w:rPr>
        <w:t>Key Insights from End Users:</w:t>
      </w:r>
    </w:p>
    <w:p w14:paraId="059737ED" w14:textId="77777777" w:rsidR="00E50F24" w:rsidRPr="00E50F24" w:rsidRDefault="00E50F24" w:rsidP="00E50F24">
      <w:pPr>
        <w:ind w:left="360"/>
      </w:pPr>
      <w:r w:rsidRPr="00E50F24">
        <w:t>Preferred Features in Current Systems:</w:t>
      </w:r>
    </w:p>
    <w:p w14:paraId="15493726" w14:textId="77777777" w:rsidR="00E50F24" w:rsidRPr="00E50F24" w:rsidRDefault="00E50F24" w:rsidP="00E50F24">
      <w:pPr>
        <w:numPr>
          <w:ilvl w:val="0"/>
          <w:numId w:val="7"/>
        </w:numPr>
      </w:pPr>
      <w:r w:rsidRPr="00E50F24">
        <w:t>Fire-and-forget capability</w:t>
      </w:r>
    </w:p>
    <w:p w14:paraId="34D55B30" w14:textId="6C94BCAF" w:rsidR="00E50F24" w:rsidRPr="00E50F24" w:rsidRDefault="00626AB5" w:rsidP="00E50F24">
      <w:pPr>
        <w:numPr>
          <w:ilvl w:val="0"/>
          <w:numId w:val="7"/>
        </w:numPr>
      </w:pPr>
      <w:r w:rsidRPr="00E50F24">
        <w:t>Single operator</w:t>
      </w:r>
      <w:r w:rsidR="00E50F24" w:rsidRPr="00E50F24">
        <w:t xml:space="preserve"> firing capability</w:t>
      </w:r>
    </w:p>
    <w:p w14:paraId="7818049F" w14:textId="77777777" w:rsidR="00E50F24" w:rsidRPr="00E50F24" w:rsidRDefault="00E50F24" w:rsidP="00E50F24">
      <w:pPr>
        <w:numPr>
          <w:ilvl w:val="0"/>
          <w:numId w:val="7"/>
        </w:numPr>
      </w:pPr>
      <w:r w:rsidRPr="00E50F24">
        <w:t>Two-person portability</w:t>
      </w:r>
    </w:p>
    <w:p w14:paraId="4C762CD7" w14:textId="77777777" w:rsidR="00E50F24" w:rsidRPr="00E50F24" w:rsidRDefault="00E50F24" w:rsidP="00E50F24">
      <w:pPr>
        <w:numPr>
          <w:ilvl w:val="0"/>
          <w:numId w:val="7"/>
        </w:numPr>
      </w:pPr>
      <w:r w:rsidRPr="00E50F24">
        <w:t xml:space="preserve">Soft-launch capability </w:t>
      </w:r>
      <w:r w:rsidRPr="00E50F24">
        <w:rPr>
          <w:i/>
          <w:iCs/>
        </w:rPr>
        <w:t>(noted for improvement; see below)</w:t>
      </w:r>
    </w:p>
    <w:p w14:paraId="6CA30F4A" w14:textId="77777777" w:rsidR="00E50F24" w:rsidRPr="00E50F24" w:rsidRDefault="00E50F24" w:rsidP="00E50F24">
      <w:pPr>
        <w:numPr>
          <w:ilvl w:val="0"/>
          <w:numId w:val="7"/>
        </w:numPr>
      </w:pPr>
      <w:r w:rsidRPr="00E50F24">
        <w:t>Consistent terminal effect on target when a hit is achieved</w:t>
      </w:r>
    </w:p>
    <w:p w14:paraId="468E8C42" w14:textId="77777777" w:rsidR="00E50F24" w:rsidRPr="00E50F24" w:rsidRDefault="00E50F24" w:rsidP="00E50F24">
      <w:pPr>
        <w:ind w:left="360"/>
      </w:pPr>
      <w:r w:rsidRPr="00E50F24">
        <w:t>Challenges Identified in Current Systems:</w:t>
      </w:r>
    </w:p>
    <w:p w14:paraId="65A79BE9" w14:textId="77777777" w:rsidR="00E50F24" w:rsidRPr="00E50F24" w:rsidRDefault="00E50F24" w:rsidP="00E50F24">
      <w:pPr>
        <w:numPr>
          <w:ilvl w:val="0"/>
          <w:numId w:val="8"/>
        </w:numPr>
      </w:pPr>
      <w:r w:rsidRPr="00E50F24">
        <w:lastRenderedPageBreak/>
        <w:t>Overmatch in urban environments, causing excessive damage beyond the intended target.</w:t>
      </w:r>
    </w:p>
    <w:p w14:paraId="6A1534F9" w14:textId="77777777" w:rsidR="00E50F24" w:rsidRPr="00E50F24" w:rsidRDefault="00E50F24" w:rsidP="00E50F24">
      <w:pPr>
        <w:numPr>
          <w:ilvl w:val="0"/>
          <w:numId w:val="8"/>
        </w:numPr>
      </w:pPr>
      <w:r w:rsidRPr="00E50F24">
        <w:t>IR seeker performance issues, leading to decreased targeting accuracy.</w:t>
      </w:r>
    </w:p>
    <w:p w14:paraId="4A9E33E9" w14:textId="77777777" w:rsidR="00E50F24" w:rsidRPr="00E50F24" w:rsidRDefault="00E50F24" w:rsidP="00E50F24">
      <w:pPr>
        <w:numPr>
          <w:ilvl w:val="0"/>
          <w:numId w:val="8"/>
        </w:numPr>
      </w:pPr>
      <w:r w:rsidRPr="00E50F24">
        <w:t>Backblast hazard, which can pose risks to the firing team in confined spaces.</w:t>
      </w:r>
    </w:p>
    <w:p w14:paraId="323A4A5C" w14:textId="77777777" w:rsidR="00E50F24" w:rsidRPr="00E50F24" w:rsidRDefault="00E50F24" w:rsidP="00E50F24">
      <w:pPr>
        <w:ind w:left="720"/>
      </w:pPr>
    </w:p>
    <w:p w14:paraId="014387AA" w14:textId="77777777" w:rsidR="00E50F24" w:rsidRPr="00E50F24" w:rsidRDefault="00E50F24" w:rsidP="00E50F24">
      <w:pPr>
        <w:ind w:left="360"/>
        <w:rPr>
          <w:b/>
          <w:bCs/>
        </w:rPr>
      </w:pPr>
      <w:r w:rsidRPr="00E50F24">
        <w:rPr>
          <w:b/>
          <w:bCs/>
        </w:rPr>
        <w:t>Conclusion:</w:t>
      </w:r>
    </w:p>
    <w:p w14:paraId="16B828E0" w14:textId="77777777" w:rsidR="00E50F24" w:rsidRPr="00E50F24" w:rsidRDefault="00E50F24" w:rsidP="00E50F24">
      <w:pPr>
        <w:ind w:left="360"/>
      </w:pPr>
      <w:r w:rsidRPr="00E50F24">
        <w:t>Discussions with stakeholders and end users confirmed that a system more closely matched to the requirement would be preferable, reducing unnecessary damage to surrounding structures while still ensuring complete neutralization of the target. Stakeholders acknowledged that while minimizing reaction time in the target room is critical, achieving this does not necessarily require the system to be fully covert.</w:t>
      </w:r>
    </w:p>
    <w:p w14:paraId="3204E1FC" w14:textId="77777777" w:rsidR="00E50F24" w:rsidRPr="00E50F24" w:rsidRDefault="00E50F24" w:rsidP="00E50F24">
      <w:pPr>
        <w:ind w:left="360"/>
      </w:pPr>
    </w:p>
    <w:p w14:paraId="005E3FE7" w14:textId="77777777" w:rsidR="00E50F24" w:rsidRPr="00E50F24" w:rsidRDefault="00E50F24" w:rsidP="00E50F24">
      <w:pPr>
        <w:ind w:firstLine="360"/>
        <w:rPr>
          <w:b/>
          <w:bCs/>
        </w:rPr>
      </w:pPr>
      <w:r w:rsidRPr="00E50F24">
        <w:rPr>
          <w:b/>
          <w:bCs/>
        </w:rPr>
        <w:t>Next Steps:</w:t>
      </w:r>
    </w:p>
    <w:p w14:paraId="3AC6375B" w14:textId="77777777" w:rsidR="00E50F24" w:rsidRPr="00E50F24" w:rsidRDefault="00E50F24" w:rsidP="00E50F24">
      <w:pPr>
        <w:ind w:left="360"/>
      </w:pPr>
      <w:r w:rsidRPr="00E50F24">
        <w:t>Following the stakeholder engagement and Gemba visit, the refined requirement set (as per the requirement table for full details) will now guide the next phase of development through Quality Function Deployment (QFD1) and functional means analysis. The customer-driven requirements establish core performance expectations, while the designer-driven requirements, informed by operational insights, ensure practical feasibility and mission effectiveness.</w:t>
      </w:r>
    </w:p>
    <w:p w14:paraId="6B2B6D43" w14:textId="77777777" w:rsidR="00E50F24" w:rsidRPr="00E50F24" w:rsidRDefault="00E50F24" w:rsidP="00E50F24">
      <w:pPr>
        <w:rPr>
          <w:sz w:val="22"/>
          <w:szCs w:val="22"/>
        </w:rPr>
      </w:pPr>
    </w:p>
    <w:sectPr w:rsidR="00E50F24" w:rsidRPr="00E50F24" w:rsidSect="00EC1F83">
      <w:headerReference w:type="default" r:id="rId19"/>
      <w:footerReference w:type="even" r:id="rId20"/>
      <w:footerReference w:type="default" r:id="rId21"/>
      <w:pgSz w:w="11900" w:h="16840"/>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ECEA6" w14:textId="77777777" w:rsidR="00D2118D" w:rsidRDefault="00D2118D" w:rsidP="00EC1F83">
      <w:r>
        <w:separator/>
      </w:r>
    </w:p>
  </w:endnote>
  <w:endnote w:type="continuationSeparator" w:id="0">
    <w:p w14:paraId="5606CC27" w14:textId="77777777" w:rsidR="00D2118D" w:rsidRDefault="00D2118D" w:rsidP="00EC1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47651811"/>
      <w:docPartObj>
        <w:docPartGallery w:val="Page Numbers (Bottom of Page)"/>
        <w:docPartUnique/>
      </w:docPartObj>
    </w:sdtPr>
    <w:sdtContent>
      <w:p w14:paraId="477B90F4" w14:textId="1A6ADAA3" w:rsidR="00EC1F83" w:rsidRDefault="00EC1F83" w:rsidP="00E120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AF4068" w14:textId="77777777" w:rsidR="00EC1F83" w:rsidRDefault="00EC1F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90337853"/>
      <w:docPartObj>
        <w:docPartGallery w:val="Page Numbers (Bottom of Page)"/>
        <w:docPartUnique/>
      </w:docPartObj>
    </w:sdtPr>
    <w:sdtContent>
      <w:p w14:paraId="6D52327F" w14:textId="39F9F6A2" w:rsidR="00EC1F83" w:rsidRDefault="00EC1F83" w:rsidP="00E120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5B6F70" w14:textId="77777777" w:rsidR="00EC1F83" w:rsidRDefault="00EC1F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A81FA" w14:textId="77777777" w:rsidR="00D2118D" w:rsidRDefault="00D2118D" w:rsidP="00EC1F83">
      <w:r>
        <w:separator/>
      </w:r>
    </w:p>
  </w:footnote>
  <w:footnote w:type="continuationSeparator" w:id="0">
    <w:p w14:paraId="62128B67" w14:textId="77777777" w:rsidR="00D2118D" w:rsidRDefault="00D2118D" w:rsidP="00EC1F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C8CD2" w14:textId="647F1B35" w:rsidR="00EC1F83" w:rsidRPr="00EC1F83" w:rsidRDefault="00EC1F83" w:rsidP="00EC1F83">
    <w:pPr>
      <w:pStyle w:val="Header"/>
      <w:ind w:left="-900"/>
    </w:pPr>
    <w:r w:rsidRPr="00EC1F83">
      <w:rPr>
        <w:rFonts w:cs="Arial"/>
        <w:lang w:val="en-US"/>
      </w:rPr>
      <w:t>Systems Thinking Design Report.</w:t>
    </w:r>
    <w:r w:rsidRPr="00EC1F83">
      <w:tab/>
    </w:r>
    <w:r>
      <w:tab/>
      <w:t>2217521 Rebecca Dingwall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753CEA9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alt="/Users/rebeccadingwall/Desktop/Screenshot 2025-05-30 at 14.46.45.png" style="width:318pt;height:255pt;visibility:visible;mso-wrap-style:square">
            <v:imagedata r:id="rId1" o:title="Screenshot 2025-05-30 at 14.46.45"/>
          </v:shape>
        </w:pict>
      </mc:Choice>
      <mc:Fallback>
        <w:drawing>
          <wp:inline distT="0" distB="0" distL="0" distR="0" wp14:anchorId="27032D0F" wp14:editId="3FE44DA6">
            <wp:extent cx="4038600" cy="3238500"/>
            <wp:effectExtent l="0" t="0" r="0" b="0"/>
            <wp:docPr id="130407887" name="Picture 2" descr="/Users/rebeccadingwall/Desktop/Screenshot 2025-05-30 at 14.46.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918578" name="Picture 877918578" descr="/Users/rebeccadingwall/Desktop/Screenshot 2025-05-30 at 14.46.45.png"/>
                    <pic:cNvPicPr/>
                  </pic:nvPicPr>
                  <pic:blipFill>
                    <a:blip r:embed="rId2">
                      <a:extLst>
                        <a:ext uri="{28A0092B-C50C-407E-A947-70E740481C1C}">
                          <a14:useLocalDpi xmlns:a14="http://schemas.microsoft.com/office/drawing/2010/main" val="0"/>
                        </a:ext>
                      </a:extLst>
                    </a:blip>
                    <a:stretch>
                      <a:fillRect/>
                    </a:stretch>
                  </pic:blipFill>
                  <pic:spPr>
                    <a:xfrm>
                      <a:off x="0" y="0"/>
                      <a:ext cx="4038600" cy="3238500"/>
                    </a:xfrm>
                    <a:prstGeom prst="rect">
                      <a:avLst/>
                    </a:prstGeom>
                  </pic:spPr>
                </pic:pic>
              </a:graphicData>
            </a:graphic>
          </wp:inline>
        </w:drawing>
      </mc:Fallback>
    </mc:AlternateContent>
  </w:numPicBullet>
  <w:numPicBullet w:numPicBulletId="1">
    <mc:AlternateContent>
      <mc:Choice Requires="v">
        <w:pict>
          <v:shape w14:anchorId="66BC79E6" id="Picture 3" o:spid="_x0000_i1025" type="#_x0000_t75" alt="/Users/rebeccadingwall/Desktop/Screenshot 2025-06-02 at 04.09.49.png" style="width:325pt;height:183pt;visibility:visible;mso-wrap-style:square">
            <v:imagedata r:id="rId3" o:title="Screenshot 2025-06-02 at 04.09.49"/>
          </v:shape>
        </w:pict>
      </mc:Choice>
      <mc:Fallback>
        <w:drawing>
          <wp:inline distT="0" distB="0" distL="0" distR="0" wp14:anchorId="3483B1CC" wp14:editId="3B48A671">
            <wp:extent cx="4127500" cy="2324100"/>
            <wp:effectExtent l="0" t="0" r="0" b="0"/>
            <wp:docPr id="1324060552" name="Picture 3" descr="/Users/rebeccadingwall/Desktop/Screenshot 2025-06-02 at 04.09.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907938" name="Picture 473907938" descr="/Users/rebeccadingwall/Desktop/Screenshot 2025-06-02 at 04.09.49.png"/>
                    <pic:cNvPicPr/>
                  </pic:nvPicPr>
                  <pic:blipFill>
                    <a:blip r:embed="rId4">
                      <a:extLst>
                        <a:ext uri="{28A0092B-C50C-407E-A947-70E740481C1C}">
                          <a14:useLocalDpi xmlns:a14="http://schemas.microsoft.com/office/drawing/2010/main" val="0"/>
                        </a:ext>
                      </a:extLst>
                    </a:blip>
                    <a:stretch>
                      <a:fillRect/>
                    </a:stretch>
                  </pic:blipFill>
                  <pic:spPr>
                    <a:xfrm>
                      <a:off x="0" y="0"/>
                      <a:ext cx="4127500" cy="2324100"/>
                    </a:xfrm>
                    <a:prstGeom prst="rect">
                      <a:avLst/>
                    </a:prstGeom>
                  </pic:spPr>
                </pic:pic>
              </a:graphicData>
            </a:graphic>
          </wp:inline>
        </w:drawing>
      </mc:Fallback>
    </mc:AlternateContent>
  </w:numPicBullet>
  <w:abstractNum w:abstractNumId="0" w15:restartNumberingAfterBreak="0">
    <w:nsid w:val="0D977D6C"/>
    <w:multiLevelType w:val="multilevel"/>
    <w:tmpl w:val="D9727836"/>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55167A6"/>
    <w:multiLevelType w:val="multilevel"/>
    <w:tmpl w:val="51D2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CB0C6E"/>
    <w:multiLevelType w:val="hybridMultilevel"/>
    <w:tmpl w:val="30129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C3A696B"/>
    <w:multiLevelType w:val="hybridMultilevel"/>
    <w:tmpl w:val="5812207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CE119E"/>
    <w:multiLevelType w:val="hybridMultilevel"/>
    <w:tmpl w:val="0930C89A"/>
    <w:lvl w:ilvl="0" w:tplc="5F301B10">
      <w:start w:val="1"/>
      <w:numFmt w:val="bullet"/>
      <w:lvlText w:val="•"/>
      <w:lvlJc w:val="left"/>
      <w:pPr>
        <w:tabs>
          <w:tab w:val="num" w:pos="720"/>
        </w:tabs>
        <w:ind w:left="720" w:hanging="360"/>
      </w:pPr>
      <w:rPr>
        <w:rFonts w:ascii="Arial" w:hAnsi="Arial" w:hint="default"/>
      </w:rPr>
    </w:lvl>
    <w:lvl w:ilvl="1" w:tplc="7D7450F0" w:tentative="1">
      <w:start w:val="1"/>
      <w:numFmt w:val="bullet"/>
      <w:lvlText w:val="•"/>
      <w:lvlJc w:val="left"/>
      <w:pPr>
        <w:tabs>
          <w:tab w:val="num" w:pos="1440"/>
        </w:tabs>
        <w:ind w:left="1440" w:hanging="360"/>
      </w:pPr>
      <w:rPr>
        <w:rFonts w:ascii="Arial" w:hAnsi="Arial" w:hint="default"/>
      </w:rPr>
    </w:lvl>
    <w:lvl w:ilvl="2" w:tplc="6FC69C82" w:tentative="1">
      <w:start w:val="1"/>
      <w:numFmt w:val="bullet"/>
      <w:lvlText w:val="•"/>
      <w:lvlJc w:val="left"/>
      <w:pPr>
        <w:tabs>
          <w:tab w:val="num" w:pos="2160"/>
        </w:tabs>
        <w:ind w:left="2160" w:hanging="360"/>
      </w:pPr>
      <w:rPr>
        <w:rFonts w:ascii="Arial" w:hAnsi="Arial" w:hint="default"/>
      </w:rPr>
    </w:lvl>
    <w:lvl w:ilvl="3" w:tplc="BF64E9BA" w:tentative="1">
      <w:start w:val="1"/>
      <w:numFmt w:val="bullet"/>
      <w:lvlText w:val="•"/>
      <w:lvlJc w:val="left"/>
      <w:pPr>
        <w:tabs>
          <w:tab w:val="num" w:pos="2880"/>
        </w:tabs>
        <w:ind w:left="2880" w:hanging="360"/>
      </w:pPr>
      <w:rPr>
        <w:rFonts w:ascii="Arial" w:hAnsi="Arial" w:hint="default"/>
      </w:rPr>
    </w:lvl>
    <w:lvl w:ilvl="4" w:tplc="12C43D5A" w:tentative="1">
      <w:start w:val="1"/>
      <w:numFmt w:val="bullet"/>
      <w:lvlText w:val="•"/>
      <w:lvlJc w:val="left"/>
      <w:pPr>
        <w:tabs>
          <w:tab w:val="num" w:pos="3600"/>
        </w:tabs>
        <w:ind w:left="3600" w:hanging="360"/>
      </w:pPr>
      <w:rPr>
        <w:rFonts w:ascii="Arial" w:hAnsi="Arial" w:hint="default"/>
      </w:rPr>
    </w:lvl>
    <w:lvl w:ilvl="5" w:tplc="014AD75A" w:tentative="1">
      <w:start w:val="1"/>
      <w:numFmt w:val="bullet"/>
      <w:lvlText w:val="•"/>
      <w:lvlJc w:val="left"/>
      <w:pPr>
        <w:tabs>
          <w:tab w:val="num" w:pos="4320"/>
        </w:tabs>
        <w:ind w:left="4320" w:hanging="360"/>
      </w:pPr>
      <w:rPr>
        <w:rFonts w:ascii="Arial" w:hAnsi="Arial" w:hint="default"/>
      </w:rPr>
    </w:lvl>
    <w:lvl w:ilvl="6" w:tplc="273A383E" w:tentative="1">
      <w:start w:val="1"/>
      <w:numFmt w:val="bullet"/>
      <w:lvlText w:val="•"/>
      <w:lvlJc w:val="left"/>
      <w:pPr>
        <w:tabs>
          <w:tab w:val="num" w:pos="5040"/>
        </w:tabs>
        <w:ind w:left="5040" w:hanging="360"/>
      </w:pPr>
      <w:rPr>
        <w:rFonts w:ascii="Arial" w:hAnsi="Arial" w:hint="default"/>
      </w:rPr>
    </w:lvl>
    <w:lvl w:ilvl="7" w:tplc="0EF2D26C" w:tentative="1">
      <w:start w:val="1"/>
      <w:numFmt w:val="bullet"/>
      <w:lvlText w:val="•"/>
      <w:lvlJc w:val="left"/>
      <w:pPr>
        <w:tabs>
          <w:tab w:val="num" w:pos="5760"/>
        </w:tabs>
        <w:ind w:left="5760" w:hanging="360"/>
      </w:pPr>
      <w:rPr>
        <w:rFonts w:ascii="Arial" w:hAnsi="Arial" w:hint="default"/>
      </w:rPr>
    </w:lvl>
    <w:lvl w:ilvl="8" w:tplc="077209F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CD30EAC"/>
    <w:multiLevelType w:val="hybridMultilevel"/>
    <w:tmpl w:val="49B05B14"/>
    <w:lvl w:ilvl="0" w:tplc="8D7EA5F6">
      <w:start w:val="1"/>
      <w:numFmt w:val="bullet"/>
      <w:lvlText w:val=""/>
      <w:lvlPicBulletId w:val="0"/>
      <w:lvlJc w:val="left"/>
      <w:pPr>
        <w:ind w:left="1440" w:hanging="363"/>
      </w:pPr>
      <w:rPr>
        <w:rFonts w:ascii="Symbol" w:hAnsi="Symbol" w:hint="default"/>
        <w:color w:val="auto"/>
        <w:sz w:val="40"/>
        <w:szCs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175DF5"/>
    <w:multiLevelType w:val="hybridMultilevel"/>
    <w:tmpl w:val="77E60F50"/>
    <w:lvl w:ilvl="0" w:tplc="961C3A90">
      <w:start w:val="1"/>
      <w:numFmt w:val="bullet"/>
      <w:lvlText w:val=""/>
      <w:lvlPicBulletId w:val="1"/>
      <w:lvlJc w:val="left"/>
      <w:pPr>
        <w:tabs>
          <w:tab w:val="num" w:pos="720"/>
        </w:tabs>
        <w:ind w:left="720" w:hanging="360"/>
      </w:pPr>
      <w:rPr>
        <w:rFonts w:ascii="Symbol" w:hAnsi="Symbol" w:hint="default"/>
        <w:color w:val="auto"/>
      </w:rPr>
    </w:lvl>
    <w:lvl w:ilvl="1" w:tplc="14740D50" w:tentative="1">
      <w:start w:val="1"/>
      <w:numFmt w:val="bullet"/>
      <w:lvlText w:val=""/>
      <w:lvlJc w:val="left"/>
      <w:pPr>
        <w:tabs>
          <w:tab w:val="num" w:pos="1440"/>
        </w:tabs>
        <w:ind w:left="1440" w:hanging="360"/>
      </w:pPr>
      <w:rPr>
        <w:rFonts w:ascii="Apple Color Emoji" w:hAnsi="Apple Color Emoji" w:hint="default"/>
      </w:rPr>
    </w:lvl>
    <w:lvl w:ilvl="2" w:tplc="38F68AD0" w:tentative="1">
      <w:start w:val="1"/>
      <w:numFmt w:val="bullet"/>
      <w:lvlText w:val=""/>
      <w:lvlJc w:val="left"/>
      <w:pPr>
        <w:tabs>
          <w:tab w:val="num" w:pos="2160"/>
        </w:tabs>
        <w:ind w:left="2160" w:hanging="360"/>
      </w:pPr>
      <w:rPr>
        <w:rFonts w:ascii="Apple Color Emoji" w:hAnsi="Apple Color Emoji" w:hint="default"/>
      </w:rPr>
    </w:lvl>
    <w:lvl w:ilvl="3" w:tplc="F6A2546A" w:tentative="1">
      <w:start w:val="1"/>
      <w:numFmt w:val="bullet"/>
      <w:lvlText w:val=""/>
      <w:lvlJc w:val="left"/>
      <w:pPr>
        <w:tabs>
          <w:tab w:val="num" w:pos="2880"/>
        </w:tabs>
        <w:ind w:left="2880" w:hanging="360"/>
      </w:pPr>
      <w:rPr>
        <w:rFonts w:ascii="Apple Color Emoji" w:hAnsi="Apple Color Emoji" w:hint="default"/>
      </w:rPr>
    </w:lvl>
    <w:lvl w:ilvl="4" w:tplc="E9F64462" w:tentative="1">
      <w:start w:val="1"/>
      <w:numFmt w:val="bullet"/>
      <w:lvlText w:val=""/>
      <w:lvlJc w:val="left"/>
      <w:pPr>
        <w:tabs>
          <w:tab w:val="num" w:pos="3600"/>
        </w:tabs>
        <w:ind w:left="3600" w:hanging="360"/>
      </w:pPr>
      <w:rPr>
        <w:rFonts w:ascii="Apple Color Emoji" w:hAnsi="Apple Color Emoji" w:hint="default"/>
      </w:rPr>
    </w:lvl>
    <w:lvl w:ilvl="5" w:tplc="DDA6C7B8" w:tentative="1">
      <w:start w:val="1"/>
      <w:numFmt w:val="bullet"/>
      <w:lvlText w:val=""/>
      <w:lvlJc w:val="left"/>
      <w:pPr>
        <w:tabs>
          <w:tab w:val="num" w:pos="4320"/>
        </w:tabs>
        <w:ind w:left="4320" w:hanging="360"/>
      </w:pPr>
      <w:rPr>
        <w:rFonts w:ascii="Apple Color Emoji" w:hAnsi="Apple Color Emoji" w:hint="default"/>
      </w:rPr>
    </w:lvl>
    <w:lvl w:ilvl="6" w:tplc="7686518C" w:tentative="1">
      <w:start w:val="1"/>
      <w:numFmt w:val="bullet"/>
      <w:lvlText w:val=""/>
      <w:lvlJc w:val="left"/>
      <w:pPr>
        <w:tabs>
          <w:tab w:val="num" w:pos="5040"/>
        </w:tabs>
        <w:ind w:left="5040" w:hanging="360"/>
      </w:pPr>
      <w:rPr>
        <w:rFonts w:ascii="Apple Color Emoji" w:hAnsi="Apple Color Emoji" w:hint="default"/>
      </w:rPr>
    </w:lvl>
    <w:lvl w:ilvl="7" w:tplc="CAFA8094" w:tentative="1">
      <w:start w:val="1"/>
      <w:numFmt w:val="bullet"/>
      <w:lvlText w:val=""/>
      <w:lvlJc w:val="left"/>
      <w:pPr>
        <w:tabs>
          <w:tab w:val="num" w:pos="5760"/>
        </w:tabs>
        <w:ind w:left="5760" w:hanging="360"/>
      </w:pPr>
      <w:rPr>
        <w:rFonts w:ascii="Apple Color Emoji" w:hAnsi="Apple Color Emoji" w:hint="default"/>
      </w:rPr>
    </w:lvl>
    <w:lvl w:ilvl="8" w:tplc="39DE6B14" w:tentative="1">
      <w:start w:val="1"/>
      <w:numFmt w:val="bullet"/>
      <w:lvlText w:val=""/>
      <w:lvlJc w:val="left"/>
      <w:pPr>
        <w:tabs>
          <w:tab w:val="num" w:pos="6480"/>
        </w:tabs>
        <w:ind w:left="6480" w:hanging="360"/>
      </w:pPr>
      <w:rPr>
        <w:rFonts w:ascii="Apple Color Emoji" w:hAnsi="Apple Color Emoji" w:hint="default"/>
      </w:rPr>
    </w:lvl>
  </w:abstractNum>
  <w:abstractNum w:abstractNumId="7" w15:restartNumberingAfterBreak="0">
    <w:nsid w:val="54F5029A"/>
    <w:multiLevelType w:val="multilevel"/>
    <w:tmpl w:val="0BFAE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AA28B9"/>
    <w:multiLevelType w:val="multilevel"/>
    <w:tmpl w:val="D27A4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7C5364"/>
    <w:multiLevelType w:val="hybridMultilevel"/>
    <w:tmpl w:val="D2325716"/>
    <w:lvl w:ilvl="0" w:tplc="3A3EDEAC">
      <w:start w:val="1"/>
      <w:numFmt w:val="bullet"/>
      <w:lvlText w:val="ü"/>
      <w:lvlJc w:val="left"/>
      <w:pPr>
        <w:tabs>
          <w:tab w:val="num" w:pos="720"/>
        </w:tabs>
        <w:ind w:left="720" w:hanging="360"/>
      </w:pPr>
      <w:rPr>
        <w:rFonts w:ascii="Wingdings" w:hAnsi="Wingdings" w:hint="default"/>
      </w:rPr>
    </w:lvl>
    <w:lvl w:ilvl="1" w:tplc="FFAE5070" w:tentative="1">
      <w:start w:val="1"/>
      <w:numFmt w:val="bullet"/>
      <w:lvlText w:val="ü"/>
      <w:lvlJc w:val="left"/>
      <w:pPr>
        <w:tabs>
          <w:tab w:val="num" w:pos="1440"/>
        </w:tabs>
        <w:ind w:left="1440" w:hanging="360"/>
      </w:pPr>
      <w:rPr>
        <w:rFonts w:ascii="Wingdings" w:hAnsi="Wingdings" w:hint="default"/>
      </w:rPr>
    </w:lvl>
    <w:lvl w:ilvl="2" w:tplc="670EE232" w:tentative="1">
      <w:start w:val="1"/>
      <w:numFmt w:val="bullet"/>
      <w:lvlText w:val="ü"/>
      <w:lvlJc w:val="left"/>
      <w:pPr>
        <w:tabs>
          <w:tab w:val="num" w:pos="2160"/>
        </w:tabs>
        <w:ind w:left="2160" w:hanging="360"/>
      </w:pPr>
      <w:rPr>
        <w:rFonts w:ascii="Wingdings" w:hAnsi="Wingdings" w:hint="default"/>
      </w:rPr>
    </w:lvl>
    <w:lvl w:ilvl="3" w:tplc="27D817D8" w:tentative="1">
      <w:start w:val="1"/>
      <w:numFmt w:val="bullet"/>
      <w:lvlText w:val="ü"/>
      <w:lvlJc w:val="left"/>
      <w:pPr>
        <w:tabs>
          <w:tab w:val="num" w:pos="2880"/>
        </w:tabs>
        <w:ind w:left="2880" w:hanging="360"/>
      </w:pPr>
      <w:rPr>
        <w:rFonts w:ascii="Wingdings" w:hAnsi="Wingdings" w:hint="default"/>
      </w:rPr>
    </w:lvl>
    <w:lvl w:ilvl="4" w:tplc="31EE01DE" w:tentative="1">
      <w:start w:val="1"/>
      <w:numFmt w:val="bullet"/>
      <w:lvlText w:val="ü"/>
      <w:lvlJc w:val="left"/>
      <w:pPr>
        <w:tabs>
          <w:tab w:val="num" w:pos="3600"/>
        </w:tabs>
        <w:ind w:left="3600" w:hanging="360"/>
      </w:pPr>
      <w:rPr>
        <w:rFonts w:ascii="Wingdings" w:hAnsi="Wingdings" w:hint="default"/>
      </w:rPr>
    </w:lvl>
    <w:lvl w:ilvl="5" w:tplc="104CACDC" w:tentative="1">
      <w:start w:val="1"/>
      <w:numFmt w:val="bullet"/>
      <w:lvlText w:val="ü"/>
      <w:lvlJc w:val="left"/>
      <w:pPr>
        <w:tabs>
          <w:tab w:val="num" w:pos="4320"/>
        </w:tabs>
        <w:ind w:left="4320" w:hanging="360"/>
      </w:pPr>
      <w:rPr>
        <w:rFonts w:ascii="Wingdings" w:hAnsi="Wingdings" w:hint="default"/>
      </w:rPr>
    </w:lvl>
    <w:lvl w:ilvl="6" w:tplc="E1806CC8" w:tentative="1">
      <w:start w:val="1"/>
      <w:numFmt w:val="bullet"/>
      <w:lvlText w:val="ü"/>
      <w:lvlJc w:val="left"/>
      <w:pPr>
        <w:tabs>
          <w:tab w:val="num" w:pos="5040"/>
        </w:tabs>
        <w:ind w:left="5040" w:hanging="360"/>
      </w:pPr>
      <w:rPr>
        <w:rFonts w:ascii="Wingdings" w:hAnsi="Wingdings" w:hint="default"/>
      </w:rPr>
    </w:lvl>
    <w:lvl w:ilvl="7" w:tplc="BC8CE7F8" w:tentative="1">
      <w:start w:val="1"/>
      <w:numFmt w:val="bullet"/>
      <w:lvlText w:val="ü"/>
      <w:lvlJc w:val="left"/>
      <w:pPr>
        <w:tabs>
          <w:tab w:val="num" w:pos="5760"/>
        </w:tabs>
        <w:ind w:left="5760" w:hanging="360"/>
      </w:pPr>
      <w:rPr>
        <w:rFonts w:ascii="Wingdings" w:hAnsi="Wingdings" w:hint="default"/>
      </w:rPr>
    </w:lvl>
    <w:lvl w:ilvl="8" w:tplc="D242C354" w:tentative="1">
      <w:start w:val="1"/>
      <w:numFmt w:val="bullet"/>
      <w:lvlText w:val="ü"/>
      <w:lvlJc w:val="left"/>
      <w:pPr>
        <w:tabs>
          <w:tab w:val="num" w:pos="6480"/>
        </w:tabs>
        <w:ind w:left="6480" w:hanging="360"/>
      </w:pPr>
      <w:rPr>
        <w:rFonts w:ascii="Wingdings" w:hAnsi="Wingdings" w:hint="default"/>
      </w:rPr>
    </w:lvl>
  </w:abstractNum>
  <w:abstractNum w:abstractNumId="10" w15:restartNumberingAfterBreak="0">
    <w:nsid w:val="73BE7F73"/>
    <w:multiLevelType w:val="multilevel"/>
    <w:tmpl w:val="581A7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C346AC"/>
    <w:multiLevelType w:val="multilevel"/>
    <w:tmpl w:val="F1701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9799308">
    <w:abstractNumId w:val="2"/>
  </w:num>
  <w:num w:numId="2" w16cid:durableId="170031586">
    <w:abstractNumId w:val="0"/>
  </w:num>
  <w:num w:numId="3" w16cid:durableId="1473517978">
    <w:abstractNumId w:val="5"/>
  </w:num>
  <w:num w:numId="4" w16cid:durableId="2035156945">
    <w:abstractNumId w:val="1"/>
  </w:num>
  <w:num w:numId="5" w16cid:durableId="808665501">
    <w:abstractNumId w:val="11"/>
  </w:num>
  <w:num w:numId="6" w16cid:durableId="192546164">
    <w:abstractNumId w:val="10"/>
  </w:num>
  <w:num w:numId="7" w16cid:durableId="1730106769">
    <w:abstractNumId w:val="8"/>
  </w:num>
  <w:num w:numId="8" w16cid:durableId="858422824">
    <w:abstractNumId w:val="7"/>
  </w:num>
  <w:num w:numId="9" w16cid:durableId="919994581">
    <w:abstractNumId w:val="3"/>
  </w:num>
  <w:num w:numId="10" w16cid:durableId="938608214">
    <w:abstractNumId w:val="4"/>
  </w:num>
  <w:num w:numId="11" w16cid:durableId="5908580">
    <w:abstractNumId w:val="9"/>
  </w:num>
  <w:num w:numId="12" w16cid:durableId="5066041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E7D"/>
    <w:rsid w:val="00093354"/>
    <w:rsid w:val="00626AB5"/>
    <w:rsid w:val="006E710D"/>
    <w:rsid w:val="007E0138"/>
    <w:rsid w:val="00950B2D"/>
    <w:rsid w:val="00994FA1"/>
    <w:rsid w:val="009C1E7D"/>
    <w:rsid w:val="00C147AB"/>
    <w:rsid w:val="00C372EC"/>
    <w:rsid w:val="00CA4037"/>
    <w:rsid w:val="00D2118D"/>
    <w:rsid w:val="00D2489A"/>
    <w:rsid w:val="00DE1E8B"/>
    <w:rsid w:val="00E2541A"/>
    <w:rsid w:val="00E50F24"/>
    <w:rsid w:val="00EC1F83"/>
    <w:rsid w:val="00F37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FB0F5"/>
  <w15:chartTrackingRefBased/>
  <w15:docId w15:val="{206C4358-34A6-B14D-A5C2-34C1FB6A1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E8B"/>
  </w:style>
  <w:style w:type="paragraph" w:styleId="Heading1">
    <w:name w:val="heading 1"/>
    <w:basedOn w:val="Normal"/>
    <w:next w:val="Normal"/>
    <w:link w:val="Heading1Char"/>
    <w:uiPriority w:val="9"/>
    <w:qFormat/>
    <w:rsid w:val="009C1E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1E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1E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1E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1E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1E7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E7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E7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E7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E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C1E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1E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1E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1E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1E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1E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1E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1E7D"/>
    <w:rPr>
      <w:rFonts w:eastAsiaTheme="majorEastAsia" w:cstheme="majorBidi"/>
      <w:color w:val="272727" w:themeColor="text1" w:themeTint="D8"/>
    </w:rPr>
  </w:style>
  <w:style w:type="paragraph" w:styleId="Title">
    <w:name w:val="Title"/>
    <w:basedOn w:val="Normal"/>
    <w:next w:val="Normal"/>
    <w:link w:val="TitleChar"/>
    <w:uiPriority w:val="10"/>
    <w:qFormat/>
    <w:rsid w:val="009C1E7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E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1E7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1E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1E7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C1E7D"/>
    <w:rPr>
      <w:i/>
      <w:iCs/>
      <w:color w:val="404040" w:themeColor="text1" w:themeTint="BF"/>
    </w:rPr>
  </w:style>
  <w:style w:type="paragraph" w:styleId="ListParagraph">
    <w:name w:val="List Paragraph"/>
    <w:basedOn w:val="Normal"/>
    <w:uiPriority w:val="34"/>
    <w:qFormat/>
    <w:rsid w:val="009C1E7D"/>
    <w:pPr>
      <w:ind w:left="720"/>
      <w:contextualSpacing/>
    </w:pPr>
  </w:style>
  <w:style w:type="character" w:styleId="IntenseEmphasis">
    <w:name w:val="Intense Emphasis"/>
    <w:basedOn w:val="DefaultParagraphFont"/>
    <w:uiPriority w:val="21"/>
    <w:qFormat/>
    <w:rsid w:val="009C1E7D"/>
    <w:rPr>
      <w:i/>
      <w:iCs/>
      <w:color w:val="0F4761" w:themeColor="accent1" w:themeShade="BF"/>
    </w:rPr>
  </w:style>
  <w:style w:type="paragraph" w:styleId="IntenseQuote">
    <w:name w:val="Intense Quote"/>
    <w:basedOn w:val="Normal"/>
    <w:next w:val="Normal"/>
    <w:link w:val="IntenseQuoteChar"/>
    <w:uiPriority w:val="30"/>
    <w:qFormat/>
    <w:rsid w:val="009C1E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1E7D"/>
    <w:rPr>
      <w:i/>
      <w:iCs/>
      <w:color w:val="0F4761" w:themeColor="accent1" w:themeShade="BF"/>
    </w:rPr>
  </w:style>
  <w:style w:type="character" w:styleId="IntenseReference">
    <w:name w:val="Intense Reference"/>
    <w:basedOn w:val="DefaultParagraphFont"/>
    <w:uiPriority w:val="32"/>
    <w:qFormat/>
    <w:rsid w:val="009C1E7D"/>
    <w:rPr>
      <w:b/>
      <w:bCs/>
      <w:smallCaps/>
      <w:color w:val="0F4761" w:themeColor="accent1" w:themeShade="BF"/>
      <w:spacing w:val="5"/>
    </w:rPr>
  </w:style>
  <w:style w:type="paragraph" w:styleId="NoSpacing">
    <w:name w:val="No Spacing"/>
    <w:link w:val="NoSpacingChar"/>
    <w:uiPriority w:val="1"/>
    <w:qFormat/>
    <w:rsid w:val="009C1E7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9C1E7D"/>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9C1E7D"/>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9C1E7D"/>
    <w:pPr>
      <w:spacing w:before="120"/>
      <w:ind w:left="240"/>
    </w:pPr>
    <w:rPr>
      <w:b/>
      <w:bCs/>
      <w:sz w:val="22"/>
      <w:szCs w:val="22"/>
    </w:rPr>
  </w:style>
  <w:style w:type="paragraph" w:styleId="TOC1">
    <w:name w:val="toc 1"/>
    <w:basedOn w:val="Normal"/>
    <w:next w:val="Normal"/>
    <w:autoRedefine/>
    <w:uiPriority w:val="39"/>
    <w:unhideWhenUsed/>
    <w:rsid w:val="009C1E7D"/>
    <w:pPr>
      <w:spacing w:before="120"/>
    </w:pPr>
    <w:rPr>
      <w:b/>
      <w:bCs/>
      <w:i/>
      <w:iCs/>
    </w:rPr>
  </w:style>
  <w:style w:type="paragraph" w:styleId="TOC3">
    <w:name w:val="toc 3"/>
    <w:basedOn w:val="Normal"/>
    <w:next w:val="Normal"/>
    <w:autoRedefine/>
    <w:uiPriority w:val="39"/>
    <w:unhideWhenUsed/>
    <w:rsid w:val="009C1E7D"/>
    <w:pPr>
      <w:ind w:left="480"/>
    </w:pPr>
    <w:rPr>
      <w:sz w:val="20"/>
      <w:szCs w:val="20"/>
    </w:rPr>
  </w:style>
  <w:style w:type="paragraph" w:styleId="TOC4">
    <w:name w:val="toc 4"/>
    <w:basedOn w:val="Normal"/>
    <w:next w:val="Normal"/>
    <w:autoRedefine/>
    <w:uiPriority w:val="39"/>
    <w:unhideWhenUsed/>
    <w:rsid w:val="009C1E7D"/>
    <w:pPr>
      <w:ind w:left="720"/>
    </w:pPr>
    <w:rPr>
      <w:sz w:val="20"/>
      <w:szCs w:val="20"/>
    </w:rPr>
  </w:style>
  <w:style w:type="paragraph" w:styleId="TOC5">
    <w:name w:val="toc 5"/>
    <w:basedOn w:val="Normal"/>
    <w:next w:val="Normal"/>
    <w:autoRedefine/>
    <w:uiPriority w:val="39"/>
    <w:unhideWhenUsed/>
    <w:rsid w:val="009C1E7D"/>
    <w:pPr>
      <w:ind w:left="960"/>
    </w:pPr>
    <w:rPr>
      <w:sz w:val="20"/>
      <w:szCs w:val="20"/>
    </w:rPr>
  </w:style>
  <w:style w:type="paragraph" w:styleId="TOC6">
    <w:name w:val="toc 6"/>
    <w:basedOn w:val="Normal"/>
    <w:next w:val="Normal"/>
    <w:autoRedefine/>
    <w:uiPriority w:val="39"/>
    <w:unhideWhenUsed/>
    <w:rsid w:val="009C1E7D"/>
    <w:pPr>
      <w:ind w:left="1200"/>
    </w:pPr>
    <w:rPr>
      <w:sz w:val="20"/>
      <w:szCs w:val="20"/>
    </w:rPr>
  </w:style>
  <w:style w:type="paragraph" w:styleId="TOC7">
    <w:name w:val="toc 7"/>
    <w:basedOn w:val="Normal"/>
    <w:next w:val="Normal"/>
    <w:autoRedefine/>
    <w:uiPriority w:val="39"/>
    <w:unhideWhenUsed/>
    <w:rsid w:val="009C1E7D"/>
    <w:pPr>
      <w:ind w:left="1440"/>
    </w:pPr>
    <w:rPr>
      <w:sz w:val="20"/>
      <w:szCs w:val="20"/>
    </w:rPr>
  </w:style>
  <w:style w:type="paragraph" w:styleId="TOC8">
    <w:name w:val="toc 8"/>
    <w:basedOn w:val="Normal"/>
    <w:next w:val="Normal"/>
    <w:autoRedefine/>
    <w:uiPriority w:val="39"/>
    <w:unhideWhenUsed/>
    <w:rsid w:val="009C1E7D"/>
    <w:pPr>
      <w:ind w:left="1680"/>
    </w:pPr>
    <w:rPr>
      <w:sz w:val="20"/>
      <w:szCs w:val="20"/>
    </w:rPr>
  </w:style>
  <w:style w:type="paragraph" w:styleId="TOC9">
    <w:name w:val="toc 9"/>
    <w:basedOn w:val="Normal"/>
    <w:next w:val="Normal"/>
    <w:autoRedefine/>
    <w:uiPriority w:val="39"/>
    <w:unhideWhenUsed/>
    <w:rsid w:val="009C1E7D"/>
    <w:pPr>
      <w:ind w:left="1920"/>
    </w:pPr>
    <w:rPr>
      <w:sz w:val="20"/>
      <w:szCs w:val="20"/>
    </w:rPr>
  </w:style>
  <w:style w:type="character" w:styleId="Hyperlink">
    <w:name w:val="Hyperlink"/>
    <w:basedOn w:val="DefaultParagraphFont"/>
    <w:uiPriority w:val="99"/>
    <w:unhideWhenUsed/>
    <w:rsid w:val="009C1E7D"/>
    <w:rPr>
      <w:color w:val="467886" w:themeColor="hyperlink"/>
      <w:u w:val="single"/>
    </w:rPr>
  </w:style>
  <w:style w:type="paragraph" w:styleId="Caption">
    <w:name w:val="caption"/>
    <w:basedOn w:val="Normal"/>
    <w:next w:val="Normal"/>
    <w:uiPriority w:val="35"/>
    <w:unhideWhenUsed/>
    <w:qFormat/>
    <w:rsid w:val="00626AB5"/>
    <w:pPr>
      <w:spacing w:after="200"/>
    </w:pPr>
    <w:rPr>
      <w:i/>
      <w:iCs/>
      <w:color w:val="0E2841" w:themeColor="text2"/>
      <w:sz w:val="18"/>
      <w:szCs w:val="18"/>
    </w:rPr>
  </w:style>
  <w:style w:type="character" w:customStyle="1" w:styleId="apple-converted-space">
    <w:name w:val="apple-converted-space"/>
    <w:basedOn w:val="DefaultParagraphFont"/>
    <w:rsid w:val="00626AB5"/>
  </w:style>
  <w:style w:type="character" w:styleId="Strong">
    <w:name w:val="Strong"/>
    <w:basedOn w:val="DefaultParagraphFont"/>
    <w:uiPriority w:val="22"/>
    <w:qFormat/>
    <w:rsid w:val="00626AB5"/>
    <w:rPr>
      <w:b/>
      <w:bCs/>
    </w:rPr>
  </w:style>
  <w:style w:type="paragraph" w:styleId="Bibliography">
    <w:name w:val="Bibliography"/>
    <w:basedOn w:val="Normal"/>
    <w:next w:val="Normal"/>
    <w:uiPriority w:val="37"/>
    <w:unhideWhenUsed/>
    <w:rsid w:val="00DE1E8B"/>
  </w:style>
  <w:style w:type="paragraph" w:styleId="TableofFigures">
    <w:name w:val="table of figures"/>
    <w:basedOn w:val="Normal"/>
    <w:next w:val="Normal"/>
    <w:uiPriority w:val="99"/>
    <w:unhideWhenUsed/>
    <w:rsid w:val="00EC1F83"/>
  </w:style>
  <w:style w:type="paragraph" w:styleId="Header">
    <w:name w:val="header"/>
    <w:basedOn w:val="Normal"/>
    <w:link w:val="HeaderChar"/>
    <w:uiPriority w:val="99"/>
    <w:unhideWhenUsed/>
    <w:rsid w:val="00EC1F83"/>
    <w:pPr>
      <w:tabs>
        <w:tab w:val="center" w:pos="4513"/>
        <w:tab w:val="right" w:pos="9026"/>
      </w:tabs>
    </w:pPr>
  </w:style>
  <w:style w:type="character" w:customStyle="1" w:styleId="HeaderChar">
    <w:name w:val="Header Char"/>
    <w:basedOn w:val="DefaultParagraphFont"/>
    <w:link w:val="Header"/>
    <w:uiPriority w:val="99"/>
    <w:rsid w:val="00EC1F83"/>
  </w:style>
  <w:style w:type="paragraph" w:styleId="Footer">
    <w:name w:val="footer"/>
    <w:basedOn w:val="Normal"/>
    <w:link w:val="FooterChar"/>
    <w:uiPriority w:val="99"/>
    <w:unhideWhenUsed/>
    <w:rsid w:val="00EC1F83"/>
    <w:pPr>
      <w:tabs>
        <w:tab w:val="center" w:pos="4513"/>
        <w:tab w:val="right" w:pos="9026"/>
      </w:tabs>
    </w:pPr>
  </w:style>
  <w:style w:type="character" w:customStyle="1" w:styleId="FooterChar">
    <w:name w:val="Footer Char"/>
    <w:basedOn w:val="DefaultParagraphFont"/>
    <w:link w:val="Footer"/>
    <w:uiPriority w:val="99"/>
    <w:rsid w:val="00EC1F83"/>
  </w:style>
  <w:style w:type="character" w:styleId="PageNumber">
    <w:name w:val="page number"/>
    <w:basedOn w:val="DefaultParagraphFont"/>
    <w:uiPriority w:val="99"/>
    <w:semiHidden/>
    <w:unhideWhenUsed/>
    <w:rsid w:val="00EC1F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745655">
      <w:bodyDiv w:val="1"/>
      <w:marLeft w:val="0"/>
      <w:marRight w:val="0"/>
      <w:marTop w:val="0"/>
      <w:marBottom w:val="0"/>
      <w:divBdr>
        <w:top w:val="none" w:sz="0" w:space="0" w:color="auto"/>
        <w:left w:val="none" w:sz="0" w:space="0" w:color="auto"/>
        <w:bottom w:val="none" w:sz="0" w:space="0" w:color="auto"/>
        <w:right w:val="none" w:sz="0" w:space="0" w:color="auto"/>
      </w:divBdr>
    </w:div>
    <w:div w:id="416369335">
      <w:bodyDiv w:val="1"/>
      <w:marLeft w:val="0"/>
      <w:marRight w:val="0"/>
      <w:marTop w:val="0"/>
      <w:marBottom w:val="0"/>
      <w:divBdr>
        <w:top w:val="none" w:sz="0" w:space="0" w:color="auto"/>
        <w:left w:val="none" w:sz="0" w:space="0" w:color="auto"/>
        <w:bottom w:val="none" w:sz="0" w:space="0" w:color="auto"/>
        <w:right w:val="none" w:sz="0" w:space="0" w:color="auto"/>
      </w:divBdr>
      <w:divsChild>
        <w:div w:id="29574184">
          <w:marLeft w:val="360"/>
          <w:marRight w:val="0"/>
          <w:marTop w:val="200"/>
          <w:marBottom w:val="0"/>
          <w:divBdr>
            <w:top w:val="none" w:sz="0" w:space="0" w:color="auto"/>
            <w:left w:val="none" w:sz="0" w:space="0" w:color="auto"/>
            <w:bottom w:val="none" w:sz="0" w:space="0" w:color="auto"/>
            <w:right w:val="none" w:sz="0" w:space="0" w:color="auto"/>
          </w:divBdr>
        </w:div>
        <w:div w:id="766266605">
          <w:marLeft w:val="360"/>
          <w:marRight w:val="0"/>
          <w:marTop w:val="200"/>
          <w:marBottom w:val="0"/>
          <w:divBdr>
            <w:top w:val="none" w:sz="0" w:space="0" w:color="auto"/>
            <w:left w:val="none" w:sz="0" w:space="0" w:color="auto"/>
            <w:bottom w:val="none" w:sz="0" w:space="0" w:color="auto"/>
            <w:right w:val="none" w:sz="0" w:space="0" w:color="auto"/>
          </w:divBdr>
        </w:div>
        <w:div w:id="527959573">
          <w:marLeft w:val="360"/>
          <w:marRight w:val="0"/>
          <w:marTop w:val="200"/>
          <w:marBottom w:val="0"/>
          <w:divBdr>
            <w:top w:val="none" w:sz="0" w:space="0" w:color="auto"/>
            <w:left w:val="none" w:sz="0" w:space="0" w:color="auto"/>
            <w:bottom w:val="none" w:sz="0" w:space="0" w:color="auto"/>
            <w:right w:val="none" w:sz="0" w:space="0" w:color="auto"/>
          </w:divBdr>
        </w:div>
        <w:div w:id="777992158">
          <w:marLeft w:val="360"/>
          <w:marRight w:val="0"/>
          <w:marTop w:val="200"/>
          <w:marBottom w:val="0"/>
          <w:divBdr>
            <w:top w:val="none" w:sz="0" w:space="0" w:color="auto"/>
            <w:left w:val="none" w:sz="0" w:space="0" w:color="auto"/>
            <w:bottom w:val="none" w:sz="0" w:space="0" w:color="auto"/>
            <w:right w:val="none" w:sz="0" w:space="0" w:color="auto"/>
          </w:divBdr>
        </w:div>
        <w:div w:id="1708065418">
          <w:marLeft w:val="360"/>
          <w:marRight w:val="0"/>
          <w:marTop w:val="200"/>
          <w:marBottom w:val="0"/>
          <w:divBdr>
            <w:top w:val="none" w:sz="0" w:space="0" w:color="auto"/>
            <w:left w:val="none" w:sz="0" w:space="0" w:color="auto"/>
            <w:bottom w:val="none" w:sz="0" w:space="0" w:color="auto"/>
            <w:right w:val="none" w:sz="0" w:space="0" w:color="auto"/>
          </w:divBdr>
        </w:div>
        <w:div w:id="2133404424">
          <w:marLeft w:val="360"/>
          <w:marRight w:val="0"/>
          <w:marTop w:val="200"/>
          <w:marBottom w:val="0"/>
          <w:divBdr>
            <w:top w:val="none" w:sz="0" w:space="0" w:color="auto"/>
            <w:left w:val="none" w:sz="0" w:space="0" w:color="auto"/>
            <w:bottom w:val="none" w:sz="0" w:space="0" w:color="auto"/>
            <w:right w:val="none" w:sz="0" w:space="0" w:color="auto"/>
          </w:divBdr>
        </w:div>
        <w:div w:id="2061706912">
          <w:marLeft w:val="360"/>
          <w:marRight w:val="0"/>
          <w:marTop w:val="200"/>
          <w:marBottom w:val="0"/>
          <w:divBdr>
            <w:top w:val="none" w:sz="0" w:space="0" w:color="auto"/>
            <w:left w:val="none" w:sz="0" w:space="0" w:color="auto"/>
            <w:bottom w:val="none" w:sz="0" w:space="0" w:color="auto"/>
            <w:right w:val="none" w:sz="0" w:space="0" w:color="auto"/>
          </w:divBdr>
        </w:div>
        <w:div w:id="155730639">
          <w:marLeft w:val="360"/>
          <w:marRight w:val="0"/>
          <w:marTop w:val="200"/>
          <w:marBottom w:val="0"/>
          <w:divBdr>
            <w:top w:val="none" w:sz="0" w:space="0" w:color="auto"/>
            <w:left w:val="none" w:sz="0" w:space="0" w:color="auto"/>
            <w:bottom w:val="none" w:sz="0" w:space="0" w:color="auto"/>
            <w:right w:val="none" w:sz="0" w:space="0" w:color="auto"/>
          </w:divBdr>
        </w:div>
      </w:divsChild>
    </w:div>
    <w:div w:id="1068722085">
      <w:bodyDiv w:val="1"/>
      <w:marLeft w:val="0"/>
      <w:marRight w:val="0"/>
      <w:marTop w:val="0"/>
      <w:marBottom w:val="0"/>
      <w:divBdr>
        <w:top w:val="none" w:sz="0" w:space="0" w:color="auto"/>
        <w:left w:val="none" w:sz="0" w:space="0" w:color="auto"/>
        <w:bottom w:val="none" w:sz="0" w:space="0" w:color="auto"/>
        <w:right w:val="none" w:sz="0" w:space="0" w:color="auto"/>
      </w:divBdr>
    </w:div>
    <w:div w:id="1777022014">
      <w:bodyDiv w:val="1"/>
      <w:marLeft w:val="0"/>
      <w:marRight w:val="0"/>
      <w:marTop w:val="0"/>
      <w:marBottom w:val="0"/>
      <w:divBdr>
        <w:top w:val="none" w:sz="0" w:space="0" w:color="auto"/>
        <w:left w:val="none" w:sz="0" w:space="0" w:color="auto"/>
        <w:bottom w:val="none" w:sz="0" w:space="0" w:color="auto"/>
        <w:right w:val="none" w:sz="0" w:space="0" w:color="auto"/>
      </w:divBdr>
    </w:div>
    <w:div w:id="1802728375">
      <w:bodyDiv w:val="1"/>
      <w:marLeft w:val="0"/>
      <w:marRight w:val="0"/>
      <w:marTop w:val="0"/>
      <w:marBottom w:val="0"/>
      <w:divBdr>
        <w:top w:val="none" w:sz="0" w:space="0" w:color="auto"/>
        <w:left w:val="none" w:sz="0" w:space="0" w:color="auto"/>
        <w:bottom w:val="none" w:sz="0" w:space="0" w:color="auto"/>
        <w:right w:val="none" w:sz="0" w:space="0" w:color="auto"/>
      </w:divBdr>
      <w:divsChild>
        <w:div w:id="1725568047">
          <w:marLeft w:val="547"/>
          <w:marRight w:val="0"/>
          <w:marTop w:val="0"/>
          <w:marBottom w:val="0"/>
          <w:divBdr>
            <w:top w:val="none" w:sz="0" w:space="0" w:color="auto"/>
            <w:left w:val="none" w:sz="0" w:space="0" w:color="auto"/>
            <w:bottom w:val="none" w:sz="0" w:space="0" w:color="auto"/>
            <w:right w:val="none" w:sz="0" w:space="0" w:color="auto"/>
          </w:divBdr>
        </w:div>
        <w:div w:id="1800150935">
          <w:marLeft w:val="547"/>
          <w:marRight w:val="0"/>
          <w:marTop w:val="0"/>
          <w:marBottom w:val="0"/>
          <w:divBdr>
            <w:top w:val="none" w:sz="0" w:space="0" w:color="auto"/>
            <w:left w:val="none" w:sz="0" w:space="0" w:color="auto"/>
            <w:bottom w:val="none" w:sz="0" w:space="0" w:color="auto"/>
            <w:right w:val="none" w:sz="0" w:space="0" w:color="auto"/>
          </w:divBdr>
        </w:div>
        <w:div w:id="2091584742">
          <w:marLeft w:val="547"/>
          <w:marRight w:val="0"/>
          <w:marTop w:val="0"/>
          <w:marBottom w:val="0"/>
          <w:divBdr>
            <w:top w:val="none" w:sz="0" w:space="0" w:color="auto"/>
            <w:left w:val="none" w:sz="0" w:space="0" w:color="auto"/>
            <w:bottom w:val="none" w:sz="0" w:space="0" w:color="auto"/>
            <w:right w:val="none" w:sz="0" w:space="0" w:color="auto"/>
          </w:divBdr>
        </w:div>
      </w:divsChild>
    </w:div>
    <w:div w:id="1894854244">
      <w:bodyDiv w:val="1"/>
      <w:marLeft w:val="0"/>
      <w:marRight w:val="0"/>
      <w:marTop w:val="0"/>
      <w:marBottom w:val="0"/>
      <w:divBdr>
        <w:top w:val="none" w:sz="0" w:space="0" w:color="auto"/>
        <w:left w:val="none" w:sz="0" w:space="0" w:color="auto"/>
        <w:bottom w:val="none" w:sz="0" w:space="0" w:color="auto"/>
        <w:right w:val="none" w:sz="0" w:space="0" w:color="auto"/>
      </w:divBdr>
    </w:div>
    <w:div w:id="1989824011">
      <w:bodyDiv w:val="1"/>
      <w:marLeft w:val="0"/>
      <w:marRight w:val="0"/>
      <w:marTop w:val="0"/>
      <w:marBottom w:val="0"/>
      <w:divBdr>
        <w:top w:val="none" w:sz="0" w:space="0" w:color="auto"/>
        <w:left w:val="none" w:sz="0" w:space="0" w:color="auto"/>
        <w:bottom w:val="none" w:sz="0" w:space="0" w:color="auto"/>
        <w:right w:val="none" w:sz="0" w:space="0" w:color="auto"/>
      </w:divBdr>
      <w:divsChild>
        <w:div w:id="682317494">
          <w:marLeft w:val="360"/>
          <w:marRight w:val="0"/>
          <w:marTop w:val="200"/>
          <w:marBottom w:val="0"/>
          <w:divBdr>
            <w:top w:val="none" w:sz="0" w:space="0" w:color="auto"/>
            <w:left w:val="none" w:sz="0" w:space="0" w:color="auto"/>
            <w:bottom w:val="none" w:sz="0" w:space="0" w:color="auto"/>
            <w:right w:val="none" w:sz="0" w:space="0" w:color="auto"/>
          </w:divBdr>
        </w:div>
        <w:div w:id="273630945">
          <w:marLeft w:val="360"/>
          <w:marRight w:val="0"/>
          <w:marTop w:val="200"/>
          <w:marBottom w:val="0"/>
          <w:divBdr>
            <w:top w:val="none" w:sz="0" w:space="0" w:color="auto"/>
            <w:left w:val="none" w:sz="0" w:space="0" w:color="auto"/>
            <w:bottom w:val="none" w:sz="0" w:space="0" w:color="auto"/>
            <w:right w:val="none" w:sz="0" w:space="0" w:color="auto"/>
          </w:divBdr>
        </w:div>
        <w:div w:id="1295284299">
          <w:marLeft w:val="360"/>
          <w:marRight w:val="0"/>
          <w:marTop w:val="200"/>
          <w:marBottom w:val="0"/>
          <w:divBdr>
            <w:top w:val="none" w:sz="0" w:space="0" w:color="auto"/>
            <w:left w:val="none" w:sz="0" w:space="0" w:color="auto"/>
            <w:bottom w:val="none" w:sz="0" w:space="0" w:color="auto"/>
            <w:right w:val="none" w:sz="0" w:space="0" w:color="auto"/>
          </w:divBdr>
        </w:div>
        <w:div w:id="228421770">
          <w:marLeft w:val="360"/>
          <w:marRight w:val="0"/>
          <w:marTop w:val="200"/>
          <w:marBottom w:val="0"/>
          <w:divBdr>
            <w:top w:val="none" w:sz="0" w:space="0" w:color="auto"/>
            <w:left w:val="none" w:sz="0" w:space="0" w:color="auto"/>
            <w:bottom w:val="none" w:sz="0" w:space="0" w:color="auto"/>
            <w:right w:val="none" w:sz="0" w:space="0" w:color="auto"/>
          </w:divBdr>
        </w:div>
        <w:div w:id="1732161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12.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7.png"/><Relationship Id="rId5" Type="http://schemas.openxmlformats.org/officeDocument/2006/relationships/settings" Target="settings.xml"/><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outlines the development of a solution to an OME-based problem using a structured approach with well-established systems engineering tools. A team of five members, each specializing in different aspects of the design process—including requirements and design, technical research and development, manufacturing, disposal, and safety—collaboratively developed the solution.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Qua25</b:Tag>
    <b:SourceType>InternetSite</b:SourceType>
    <b:Guid>{00AC6EEC-AF3A-E144-9D05-16658FC42F29}</b:Guid>
    <b:Author>
      <b:Author>
        <b:Corporate>Quality-One International </b:Corporate>
      </b:Author>
    </b:Author>
    <b:Title>Quality Function Deployment (QFD)</b:Title>
    <b:URL>https://quality-one.com/qfd/#:~:text=Quality%20Function%20Deployment%20(QFD)%20is,manufacturing%2C%20healthcare%20and%20service%20organizations.</b:URL>
    <b:ProductionCompany>Quality-One International </b:ProductionCompany>
    <b:YearAccessed>2025</b:YearAccessed>
    <b:MonthAccessed>05</b:MonthAccessed>
    <b:DayAccessed>09</b:DayAccessed>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49FC3B-067C-A849-9784-8520040ED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TotalTime>
  <Pages>12</Pages>
  <Words>1869</Words>
  <Characters>10658</Characters>
  <Application>Microsoft Office Word</Application>
  <DocSecurity>0</DocSecurity>
  <Lines>88</Lines>
  <Paragraphs>25</Paragraphs>
  <ScaleCrop>false</ScaleCrop>
  <Company/>
  <LinksUpToDate>false</LinksUpToDate>
  <CharactersWithSpaces>12502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Level 5 Systems Engineering</dc:title>
  <dc:subject>ACDA5021</dc:subject>
  <dc:creator>Rebecca Dingwall (2217521)</dc:creator>
  <cp:keywords/>
  <dc:description/>
  <cp:lastModifiedBy>Rebecca Dingwall (2217521)</cp:lastModifiedBy>
  <cp:revision>10</cp:revision>
  <dcterms:created xsi:type="dcterms:W3CDTF">2025-05-27T16:57:00Z</dcterms:created>
  <dcterms:modified xsi:type="dcterms:W3CDTF">2025-06-02T03:20:00Z</dcterms:modified>
</cp:coreProperties>
</file>