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19396F" w:rsidP="002D5B3F">
      <w:pPr>
        <w:pStyle w:val="Header"/>
        <w:tabs>
          <w:tab w:val="clear" w:pos="4153"/>
          <w:tab w:val="clear" w:pos="8306"/>
        </w:tabs>
      </w:pPr>
      <w:r w:rsidRPr="0019396F">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9396F" w:rsidRPr="0019396F">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0.25pt;height:34.35pt">
                        <v:imagedata r:id="rId7" o:title=""/>
                      </v:shape>
                    </w:pict>
                  </w:r>
                </w:p>
              </w:txbxContent>
            </v:textbox>
          </v:shape>
        </w:pict>
      </w:r>
      <w:r>
        <w:pict>
          <v:shape id="_x0000_i1027" type="#_x0000_t75" style="width:391pt;height:54.4pt">
            <v:imagedata r:id="rId8"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19396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196535" w:rsidRDefault="00196535" w:rsidP="00E51AAC">
            <w:pPr>
              <w:spacing w:before="120" w:after="120"/>
              <w:jc w:val="both"/>
              <w:rPr>
                <w:rFonts w:ascii="Calibri" w:hAnsi="Calibri" w:cs="Arial"/>
                <w:b/>
                <w:sz w:val="22"/>
                <w:szCs w:val="22"/>
              </w:rPr>
            </w:pPr>
            <w:r>
              <w:rPr>
                <w:rFonts w:ascii="Calibri" w:hAnsi="Calibri" w:cs="Arial"/>
                <w:b/>
                <w:sz w:val="22"/>
                <w:szCs w:val="22"/>
              </w:rPr>
              <w:t>BEng Mechanical and Manufacturing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214A65" w:rsidP="00E51AAC">
            <w:pPr>
              <w:spacing w:before="120" w:after="120"/>
              <w:jc w:val="both"/>
              <w:rPr>
                <w:rFonts w:ascii="Calibri" w:hAnsi="Calibri" w:cs="Arial"/>
                <w:b/>
                <w:sz w:val="22"/>
                <w:szCs w:val="22"/>
              </w:rPr>
            </w:pPr>
            <w:r>
              <w:rPr>
                <w:rFonts w:ascii="Calibri" w:hAnsi="Calibri" w:cs="Arial"/>
                <w:b/>
                <w:sz w:val="22"/>
                <w:szCs w:val="22"/>
              </w:rPr>
              <w:t>Engineering Management</w:t>
            </w:r>
            <w:r w:rsidR="0019396F"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9396F" w:rsidRPr="00C1361B">
              <w:rPr>
                <w:rFonts w:ascii="Calibri" w:hAnsi="Calibri" w:cs="Arial"/>
                <w:b/>
                <w:sz w:val="22"/>
                <w:szCs w:val="22"/>
              </w:rPr>
            </w:r>
            <w:r w:rsidR="0019396F"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9396F" w:rsidRPr="00C1361B">
              <w:rPr>
                <w:rFonts w:ascii="Calibri" w:hAnsi="Calibri" w:cs="Arial"/>
                <w:b/>
                <w:sz w:val="22"/>
                <w:szCs w:val="22"/>
              </w:rPr>
              <w:fldChar w:fldCharType="end"/>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214A65"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214A65" w:rsidP="00E51AAC">
            <w:pPr>
              <w:spacing w:before="120" w:after="120"/>
              <w:jc w:val="both"/>
              <w:rPr>
                <w:rFonts w:ascii="Calibri" w:hAnsi="Calibri" w:cs="Arial"/>
                <w:b/>
                <w:sz w:val="22"/>
                <w:szCs w:val="22"/>
              </w:rPr>
            </w:pPr>
            <w:r>
              <w:rPr>
                <w:rFonts w:ascii="Calibri" w:hAnsi="Calibri" w:cs="Arial"/>
                <w:b/>
                <w:sz w:val="22"/>
                <w:szCs w:val="22"/>
              </w:rPr>
              <w:t>M2X8277</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214A65" w:rsidP="00E51AAC">
            <w:pPr>
              <w:spacing w:before="120" w:after="120"/>
              <w:jc w:val="both"/>
              <w:rPr>
                <w:rFonts w:ascii="Calibri" w:hAnsi="Calibri" w:cs="Arial"/>
                <w:b/>
                <w:sz w:val="22"/>
                <w:szCs w:val="22"/>
              </w:rPr>
            </w:pPr>
            <w:r>
              <w:rPr>
                <w:rFonts w:ascii="Calibri" w:hAnsi="Calibri" w:cs="Arial"/>
                <w:b/>
                <w:sz w:val="22"/>
                <w:szCs w:val="22"/>
              </w:rPr>
              <w:t>25%</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214A65" w:rsidP="00E51AAC">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214A65" w:rsidP="00E51AAC">
            <w:pPr>
              <w:spacing w:before="120" w:after="120"/>
              <w:jc w:val="both"/>
              <w:rPr>
                <w:rFonts w:ascii="Calibri" w:hAnsi="Calibri" w:cs="Arial"/>
                <w:b/>
                <w:sz w:val="22"/>
                <w:szCs w:val="22"/>
              </w:rPr>
            </w:pPr>
            <w:r>
              <w:rPr>
                <w:rFonts w:ascii="Calibri" w:hAnsi="Calibri" w:cs="Arial"/>
                <w:b/>
                <w:sz w:val="22"/>
                <w:szCs w:val="22"/>
              </w:rPr>
              <w:t>Richard Morgan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8A7934" w:rsidP="00630D90">
            <w:pPr>
              <w:spacing w:before="120" w:after="120"/>
              <w:rPr>
                <w:rFonts w:ascii="Calibri" w:hAnsi="Calibri" w:cs="Arial"/>
                <w:b/>
                <w:sz w:val="22"/>
                <w:szCs w:val="22"/>
              </w:rPr>
            </w:pPr>
            <w:r>
              <w:rPr>
                <w:rFonts w:ascii="Calibri" w:hAnsi="Calibri" w:cs="Arial"/>
                <w:b/>
                <w:sz w:val="22"/>
                <w:szCs w:val="22"/>
              </w:rPr>
              <w:t>Problem Solving and Quality Improvement</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214A65" w:rsidP="00E51AAC">
            <w:pPr>
              <w:spacing w:before="120" w:after="120"/>
              <w:jc w:val="both"/>
              <w:rPr>
                <w:rFonts w:ascii="Calibri" w:hAnsi="Calibri" w:cs="Arial"/>
                <w:b/>
                <w:sz w:val="22"/>
                <w:szCs w:val="22"/>
              </w:rPr>
            </w:pPr>
            <w:r>
              <w:rPr>
                <w:rFonts w:ascii="Calibri" w:hAnsi="Calibri" w:cs="Arial"/>
                <w:b/>
                <w:sz w:val="22"/>
                <w:szCs w:val="22"/>
              </w:rPr>
              <w:t>2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214A65" w:rsidP="00E51AAC">
            <w:pPr>
              <w:spacing w:before="120" w:after="120"/>
              <w:jc w:val="both"/>
              <w:rPr>
                <w:rFonts w:ascii="Calibri" w:hAnsi="Calibri" w:cs="Arial"/>
                <w:b/>
                <w:sz w:val="22"/>
                <w:szCs w:val="22"/>
              </w:rPr>
            </w:pPr>
            <w:r>
              <w:rPr>
                <w:rFonts w:ascii="Calibri" w:hAnsi="Calibri" w:cs="Arial"/>
                <w:b/>
                <w:sz w:val="22"/>
                <w:szCs w:val="22"/>
              </w:rPr>
              <w:t>14</w:t>
            </w:r>
            <w:r w:rsidRPr="00214A65">
              <w:rPr>
                <w:rFonts w:ascii="Calibri" w:hAnsi="Calibri" w:cs="Arial"/>
                <w:b/>
                <w:sz w:val="22"/>
                <w:szCs w:val="22"/>
                <w:vertAlign w:val="superscript"/>
              </w:rPr>
              <w:t>th</w:t>
            </w:r>
            <w:r>
              <w:rPr>
                <w:rFonts w:ascii="Calibri" w:hAnsi="Calibri" w:cs="Arial"/>
                <w:b/>
                <w:sz w:val="22"/>
                <w:szCs w:val="22"/>
              </w:rPr>
              <w:t xml:space="preserve"> March, 2013</w:t>
            </w:r>
            <w:r w:rsidR="0019396F"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19396F" w:rsidRPr="00C1361B">
              <w:rPr>
                <w:rFonts w:ascii="Calibri" w:hAnsi="Calibri" w:cs="Arial"/>
                <w:b/>
                <w:sz w:val="22"/>
                <w:szCs w:val="22"/>
              </w:rPr>
            </w:r>
            <w:r w:rsidR="0019396F"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19396F" w:rsidRPr="00C1361B">
              <w:rPr>
                <w:rFonts w:ascii="Calibri" w:hAnsi="Calibri" w:cs="Arial"/>
                <w:b/>
                <w:sz w:val="22"/>
                <w:szCs w:val="22"/>
              </w:rPr>
              <w:fldChar w:fldCharType="end"/>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CD72EF" w:rsidP="00E51AAC">
            <w:pPr>
              <w:spacing w:before="120" w:after="120"/>
              <w:jc w:val="both"/>
              <w:rPr>
                <w:rFonts w:ascii="Calibri" w:hAnsi="Calibri" w:cs="Arial"/>
                <w:b/>
                <w:sz w:val="22"/>
                <w:szCs w:val="22"/>
              </w:rPr>
            </w:pPr>
            <w:r>
              <w:rPr>
                <w:rFonts w:ascii="Calibri" w:hAnsi="Calibri" w:cs="Arial"/>
                <w:b/>
                <w:sz w:val="22"/>
                <w:szCs w:val="22"/>
              </w:rPr>
              <w:t>2</w:t>
            </w:r>
            <w:r w:rsidRPr="00CD72EF">
              <w:rPr>
                <w:rFonts w:ascii="Calibri" w:hAnsi="Calibri" w:cs="Arial"/>
                <w:b/>
                <w:sz w:val="22"/>
                <w:szCs w:val="22"/>
                <w:vertAlign w:val="superscript"/>
              </w:rPr>
              <w:t>nd</w:t>
            </w:r>
            <w:r>
              <w:rPr>
                <w:rFonts w:ascii="Calibri" w:hAnsi="Calibri" w:cs="Arial"/>
                <w:b/>
                <w:sz w:val="22"/>
                <w:szCs w:val="22"/>
              </w:rPr>
              <w:t xml:space="preserve"> May</w:t>
            </w:r>
            <w:r w:rsidR="00630D90">
              <w:rPr>
                <w:rFonts w:ascii="Calibri" w:hAnsi="Calibri" w:cs="Arial"/>
                <w:b/>
                <w:sz w:val="22"/>
                <w:szCs w:val="22"/>
              </w:rPr>
              <w:t xml:space="preserve"> 2013</w:t>
            </w:r>
            <w:r w:rsidR="0019396F"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19396F" w:rsidRPr="00C1361B">
              <w:rPr>
                <w:rFonts w:ascii="Calibri" w:hAnsi="Calibri" w:cs="Arial"/>
                <w:b/>
                <w:sz w:val="22"/>
                <w:szCs w:val="22"/>
              </w:rPr>
            </w:r>
            <w:r w:rsidR="0019396F"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19396F"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214A65"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630D90" w:rsidP="00273FEE">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rsidR="003A3CE5" w:rsidRPr="00C1361B" w:rsidRDefault="003A3CE5" w:rsidP="00273FEE">
            <w:pPr>
              <w:rPr>
                <w:rFonts w:ascii="Calibri" w:hAnsi="Calibri"/>
                <w:sz w:val="22"/>
                <w:szCs w:val="22"/>
              </w:rPr>
            </w:pPr>
          </w:p>
        </w:tc>
        <w:tc>
          <w:tcPr>
            <w:tcW w:w="5274" w:type="dxa"/>
          </w:tcPr>
          <w:p w:rsidR="003A3CE5" w:rsidRPr="00C1361B" w:rsidRDefault="00630D90" w:rsidP="00273FEE">
            <w:pPr>
              <w:numPr>
                <w:ilvl w:val="0"/>
                <w:numId w:val="2"/>
              </w:numPr>
              <w:rPr>
                <w:rFonts w:ascii="Calibri" w:hAnsi="Calibri"/>
                <w:sz w:val="22"/>
                <w:szCs w:val="22"/>
              </w:rPr>
            </w:pPr>
            <w:r>
              <w:rPr>
                <w:rFonts w:ascii="Calibri" w:hAnsi="Calibri"/>
                <w:sz w:val="22"/>
                <w:szCs w:val="22"/>
              </w:rPr>
              <w:t>Conduct an analysis of an organisation operating within the engineering industry, including a consideration of the importance of technological developments and emerging technologies to that organisation</w:t>
            </w:r>
          </w:p>
        </w:tc>
      </w:tr>
      <w:tr w:rsidR="003A3CE5" w:rsidRPr="00C1361B">
        <w:tc>
          <w:tcPr>
            <w:tcW w:w="5274" w:type="dxa"/>
          </w:tcPr>
          <w:p w:rsidR="003A3CE5" w:rsidRPr="00C1361B" w:rsidRDefault="00630D90" w:rsidP="00273FEE">
            <w:pPr>
              <w:rPr>
                <w:rFonts w:ascii="Calibri" w:hAnsi="Calibri"/>
                <w:sz w:val="22"/>
                <w:szCs w:val="22"/>
              </w:rPr>
            </w:pPr>
            <w:r>
              <w:rPr>
                <w:rFonts w:ascii="Calibri" w:hAnsi="Calibri"/>
                <w:sz w:val="22"/>
                <w:szCs w:val="22"/>
              </w:rPr>
              <w:t>An ability to recognise and evaluate accounting methods, planning, costing and monitoring projects, workforce motivation and team dynamics</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630D90" w:rsidP="00273FEE">
            <w:pPr>
              <w:numPr>
                <w:ilvl w:val="0"/>
                <w:numId w:val="2"/>
              </w:numPr>
              <w:rPr>
                <w:rFonts w:ascii="Calibri" w:hAnsi="Calibri"/>
                <w:sz w:val="22"/>
                <w:szCs w:val="22"/>
              </w:rPr>
            </w:pPr>
            <w:r>
              <w:rPr>
                <w:rFonts w:ascii="Calibri" w:hAnsi="Calibri"/>
                <w:sz w:val="22"/>
                <w:szCs w:val="22"/>
              </w:rPr>
              <w:t>Demonstrate an ability to analyse the managerial, regulatory and promotional environment in which an engineering organisation may be found</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F70783" w:rsidRDefault="00F70783" w:rsidP="00F70783">
      <w:pPr>
        <w:jc w:val="both"/>
        <w:rPr>
          <w:rFonts w:ascii="Arial" w:hAnsi="Arial" w:cs="Arial"/>
          <w:sz w:val="24"/>
          <w:szCs w:val="24"/>
        </w:rPr>
      </w:pPr>
      <w:r>
        <w:rPr>
          <w:rFonts w:ascii="Arial" w:hAnsi="Arial" w:cs="Arial"/>
          <w:sz w:val="24"/>
          <w:szCs w:val="24"/>
        </w:rPr>
        <w:t>You are employed as a design engineer for Stop IT Ltd a company that specialises in manufacturing high performing braking systems for the motorsport industry.  A series of complete brake failures on the AB7 system, which is primarily used in rally cars, has forced the company to perform an urgent in-depth investigation as to why the failures have occurred.</w:t>
      </w:r>
    </w:p>
    <w:p w:rsidR="00F70783" w:rsidRDefault="00F70783" w:rsidP="00F70783">
      <w:pPr>
        <w:jc w:val="both"/>
        <w:rPr>
          <w:rFonts w:ascii="Arial" w:hAnsi="Arial" w:cs="Arial"/>
          <w:sz w:val="24"/>
          <w:szCs w:val="24"/>
        </w:rPr>
      </w:pPr>
    </w:p>
    <w:p w:rsidR="00F70783" w:rsidRDefault="00F70783" w:rsidP="00F70783">
      <w:pPr>
        <w:jc w:val="both"/>
        <w:rPr>
          <w:rFonts w:ascii="Arial" w:hAnsi="Arial" w:cs="Arial"/>
          <w:sz w:val="24"/>
          <w:szCs w:val="24"/>
        </w:rPr>
      </w:pPr>
      <w:r>
        <w:rPr>
          <w:rFonts w:ascii="Arial" w:hAnsi="Arial" w:cs="Arial"/>
          <w:sz w:val="24"/>
          <w:szCs w:val="24"/>
        </w:rPr>
        <w:t>Two customers have already put their orders on hold pending the outcome of the investigation.  The company’s image and reputation are at stake and you have been appointed as the project manager to investigate the problem and report back to the managing director within four weeks.</w:t>
      </w:r>
    </w:p>
    <w:p w:rsidR="00F70783" w:rsidRDefault="00F70783" w:rsidP="00F70783">
      <w:pPr>
        <w:jc w:val="both"/>
        <w:rPr>
          <w:rFonts w:ascii="Arial" w:hAnsi="Arial" w:cs="Arial"/>
          <w:sz w:val="24"/>
          <w:szCs w:val="24"/>
        </w:rPr>
      </w:pPr>
    </w:p>
    <w:p w:rsidR="00F70783" w:rsidRDefault="00F70783" w:rsidP="00F70783">
      <w:pPr>
        <w:jc w:val="both"/>
        <w:rPr>
          <w:rFonts w:ascii="Arial" w:hAnsi="Arial" w:cs="Arial"/>
          <w:sz w:val="24"/>
          <w:szCs w:val="24"/>
        </w:rPr>
      </w:pPr>
      <w:r>
        <w:rPr>
          <w:rFonts w:ascii="Arial" w:hAnsi="Arial" w:cs="Arial"/>
          <w:sz w:val="24"/>
          <w:szCs w:val="24"/>
        </w:rPr>
        <w:t>You can make any assumptions you wish, but these must be supported by appropriate information.  You are required to provide a report to the managing director that clearly identifies potential causes of the problem and the way forward.</w:t>
      </w:r>
    </w:p>
    <w:p w:rsidR="00F70783" w:rsidRDefault="00F70783" w:rsidP="00F70783">
      <w:pPr>
        <w:jc w:val="both"/>
        <w:rPr>
          <w:rFonts w:ascii="Arial" w:hAnsi="Arial" w:cs="Arial"/>
          <w:sz w:val="24"/>
          <w:szCs w:val="24"/>
        </w:rPr>
      </w:pPr>
    </w:p>
    <w:p w:rsidR="00F70783" w:rsidRPr="007178C8" w:rsidRDefault="00F70783" w:rsidP="00F70783">
      <w:pPr>
        <w:jc w:val="both"/>
        <w:rPr>
          <w:rFonts w:ascii="Arial" w:hAnsi="Arial" w:cs="Arial"/>
          <w:b/>
          <w:sz w:val="24"/>
          <w:szCs w:val="24"/>
        </w:rPr>
      </w:pPr>
      <w:r>
        <w:rPr>
          <w:rFonts w:ascii="Arial" w:hAnsi="Arial" w:cs="Arial"/>
          <w:b/>
          <w:sz w:val="24"/>
          <w:szCs w:val="24"/>
        </w:rPr>
        <w:t>Word Limit: 2,500</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F70783" w:rsidRDefault="00F70783"/>
    <w:p w:rsidR="00F70783" w:rsidRPr="00C71292" w:rsidRDefault="00F70783" w:rsidP="00F70783">
      <w:pPr>
        <w:jc w:val="both"/>
        <w:rPr>
          <w:rFonts w:ascii="Arial" w:hAnsi="Arial" w:cs="Arial"/>
          <w:sz w:val="24"/>
        </w:rPr>
      </w:pPr>
      <w:r>
        <w:rPr>
          <w:rFonts w:ascii="Arial" w:hAnsi="Arial" w:cs="Arial"/>
          <w:sz w:val="24"/>
        </w:rPr>
        <w:t xml:space="preserve">Your report should be laid out as follows and should be well referenced using the Harvard referencing system.  </w:t>
      </w:r>
    </w:p>
    <w:p w:rsidR="00F70783" w:rsidRDefault="00F70783" w:rsidP="00F70783">
      <w:pPr>
        <w:jc w:val="both"/>
        <w:rPr>
          <w:rFonts w:ascii="Arial" w:hAnsi="Arial" w:cs="Arial"/>
          <w:sz w:val="24"/>
        </w:rPr>
      </w:pPr>
    </w:p>
    <w:p w:rsidR="00F70783" w:rsidRDefault="00F70783" w:rsidP="00F70783">
      <w:pPr>
        <w:numPr>
          <w:ilvl w:val="0"/>
          <w:numId w:val="6"/>
        </w:numPr>
        <w:jc w:val="both"/>
        <w:rPr>
          <w:rFonts w:ascii="Arial" w:hAnsi="Arial" w:cs="Arial"/>
          <w:sz w:val="24"/>
        </w:rPr>
      </w:pPr>
      <w:r>
        <w:rPr>
          <w:rFonts w:ascii="Arial" w:hAnsi="Arial" w:cs="Arial"/>
          <w:sz w:val="24"/>
        </w:rPr>
        <w:t>Title page</w:t>
      </w:r>
    </w:p>
    <w:p w:rsidR="00F70783" w:rsidRDefault="00F70783" w:rsidP="00F70783">
      <w:pPr>
        <w:numPr>
          <w:ilvl w:val="0"/>
          <w:numId w:val="6"/>
        </w:numPr>
        <w:jc w:val="both"/>
        <w:rPr>
          <w:rFonts w:ascii="Arial" w:hAnsi="Arial" w:cs="Arial"/>
          <w:sz w:val="24"/>
        </w:rPr>
      </w:pPr>
      <w:r>
        <w:rPr>
          <w:rFonts w:ascii="Arial" w:hAnsi="Arial" w:cs="Arial"/>
          <w:sz w:val="24"/>
        </w:rPr>
        <w:t>Executive Summary</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 </w:t>
      </w:r>
    </w:p>
    <w:p w:rsidR="00F70783" w:rsidRDefault="00F70783" w:rsidP="00F70783">
      <w:pPr>
        <w:numPr>
          <w:ilvl w:val="0"/>
          <w:numId w:val="6"/>
        </w:numPr>
        <w:jc w:val="both"/>
        <w:rPr>
          <w:rFonts w:ascii="Arial" w:hAnsi="Arial" w:cs="Arial"/>
          <w:sz w:val="24"/>
        </w:rPr>
      </w:pPr>
      <w:r>
        <w:rPr>
          <w:rFonts w:ascii="Arial" w:hAnsi="Arial" w:cs="Arial"/>
          <w:sz w:val="24"/>
        </w:rPr>
        <w:t>Contents Page</w:t>
      </w:r>
    </w:p>
    <w:p w:rsidR="00F70783" w:rsidRDefault="00F70783" w:rsidP="00F70783">
      <w:pPr>
        <w:numPr>
          <w:ilvl w:val="0"/>
          <w:numId w:val="6"/>
        </w:numPr>
        <w:jc w:val="both"/>
        <w:rPr>
          <w:rFonts w:ascii="Arial" w:hAnsi="Arial" w:cs="Arial"/>
          <w:sz w:val="24"/>
        </w:rPr>
      </w:pPr>
      <w:r>
        <w:rPr>
          <w:rFonts w:ascii="Arial" w:hAnsi="Arial" w:cs="Arial"/>
          <w:sz w:val="24"/>
        </w:rPr>
        <w:t>List of illustrations/Tables</w:t>
      </w:r>
    </w:p>
    <w:p w:rsidR="00F70783" w:rsidRDefault="00F70783" w:rsidP="00F70783">
      <w:pPr>
        <w:numPr>
          <w:ilvl w:val="0"/>
          <w:numId w:val="6"/>
        </w:numPr>
        <w:jc w:val="both"/>
        <w:rPr>
          <w:rFonts w:ascii="Arial" w:hAnsi="Arial" w:cs="Arial"/>
          <w:sz w:val="24"/>
        </w:rPr>
      </w:pPr>
      <w:r>
        <w:rPr>
          <w:rFonts w:ascii="Arial" w:hAnsi="Arial" w:cs="Arial"/>
          <w:sz w:val="24"/>
        </w:rPr>
        <w:t xml:space="preserve">Introduction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  </w:t>
      </w:r>
    </w:p>
    <w:p w:rsidR="00F70783" w:rsidRDefault="00F70783" w:rsidP="00F70783">
      <w:pPr>
        <w:numPr>
          <w:ilvl w:val="0"/>
          <w:numId w:val="6"/>
        </w:numPr>
        <w:jc w:val="both"/>
        <w:rPr>
          <w:rFonts w:ascii="Arial" w:hAnsi="Arial" w:cs="Arial"/>
          <w:sz w:val="24"/>
        </w:rPr>
      </w:pPr>
      <w:r>
        <w:rPr>
          <w:rFonts w:ascii="Arial" w:hAnsi="Arial" w:cs="Arial"/>
          <w:sz w:val="24"/>
        </w:rPr>
        <w:t>Project plan</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F70783" w:rsidRDefault="00F70783" w:rsidP="00F70783">
      <w:pPr>
        <w:numPr>
          <w:ilvl w:val="0"/>
          <w:numId w:val="6"/>
        </w:numPr>
        <w:jc w:val="both"/>
        <w:rPr>
          <w:rFonts w:ascii="Arial" w:hAnsi="Arial" w:cs="Arial"/>
          <w:sz w:val="24"/>
        </w:rPr>
      </w:pPr>
      <w:r>
        <w:rPr>
          <w:rFonts w:ascii="Arial" w:hAnsi="Arial" w:cs="Arial"/>
          <w:sz w:val="24"/>
        </w:rPr>
        <w:t>FMEA analysis on product</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F70783" w:rsidRDefault="00F70783" w:rsidP="00F70783">
      <w:pPr>
        <w:numPr>
          <w:ilvl w:val="0"/>
          <w:numId w:val="6"/>
        </w:numPr>
        <w:jc w:val="both"/>
        <w:rPr>
          <w:rFonts w:ascii="Arial" w:hAnsi="Arial" w:cs="Arial"/>
          <w:sz w:val="24"/>
        </w:rPr>
      </w:pPr>
      <w:r>
        <w:rPr>
          <w:rFonts w:ascii="Arial" w:hAnsi="Arial" w:cs="Arial"/>
          <w:sz w:val="24"/>
        </w:rPr>
        <w:t>Corrective action plan</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F70783" w:rsidRDefault="00F70783" w:rsidP="00F70783">
      <w:pPr>
        <w:numPr>
          <w:ilvl w:val="0"/>
          <w:numId w:val="6"/>
        </w:numPr>
        <w:jc w:val="both"/>
        <w:rPr>
          <w:rFonts w:ascii="Arial" w:hAnsi="Arial" w:cs="Arial"/>
          <w:sz w:val="24"/>
        </w:rPr>
      </w:pPr>
      <w:r>
        <w:rPr>
          <w:rFonts w:ascii="Arial" w:hAnsi="Arial" w:cs="Arial"/>
          <w:sz w:val="24"/>
        </w:rPr>
        <w:t>Suggestion of other tools and techniques that</w:t>
      </w:r>
    </w:p>
    <w:p w:rsidR="00F70783" w:rsidRDefault="00F70783" w:rsidP="00F70783">
      <w:pPr>
        <w:ind w:left="720" w:firstLine="360"/>
        <w:jc w:val="both"/>
        <w:rPr>
          <w:rFonts w:ascii="Arial" w:hAnsi="Arial" w:cs="Arial"/>
          <w:sz w:val="24"/>
        </w:rPr>
      </w:pPr>
      <w:r>
        <w:rPr>
          <w:rFonts w:ascii="Arial" w:hAnsi="Arial" w:cs="Arial"/>
          <w:sz w:val="24"/>
        </w:rPr>
        <w:t>could be used as part of the product improvement process</w:t>
      </w:r>
      <w:r>
        <w:rPr>
          <w:rFonts w:ascii="Arial" w:hAnsi="Arial" w:cs="Arial"/>
          <w:sz w:val="24"/>
        </w:rPr>
        <w:tab/>
      </w:r>
    </w:p>
    <w:p w:rsidR="00F70783" w:rsidRDefault="00F70783" w:rsidP="00F70783">
      <w:pPr>
        <w:numPr>
          <w:ilvl w:val="0"/>
          <w:numId w:val="6"/>
        </w:numPr>
        <w:jc w:val="both"/>
        <w:rPr>
          <w:rFonts w:ascii="Arial" w:hAnsi="Arial" w:cs="Arial"/>
          <w:sz w:val="24"/>
        </w:rPr>
      </w:pPr>
      <w:r>
        <w:rPr>
          <w:rFonts w:ascii="Arial" w:hAnsi="Arial" w:cs="Arial"/>
          <w:sz w:val="24"/>
        </w:rPr>
        <w:t>Recommendations</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F70783" w:rsidRPr="00F70783" w:rsidRDefault="00F70783" w:rsidP="00F70783">
      <w:pPr>
        <w:numPr>
          <w:ilvl w:val="0"/>
          <w:numId w:val="6"/>
        </w:numPr>
        <w:jc w:val="both"/>
        <w:rPr>
          <w:rFonts w:ascii="Arial" w:hAnsi="Arial" w:cs="Arial"/>
          <w:sz w:val="24"/>
        </w:rPr>
      </w:pPr>
      <w:r>
        <w:rPr>
          <w:rFonts w:ascii="Arial" w:hAnsi="Arial" w:cs="Arial"/>
          <w:sz w:val="24"/>
        </w:rPr>
        <w:t>Referencing</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70783"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70783"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70783"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70783"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70783"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5B9F" w:rsidRDefault="00455B9F">
      <w:r>
        <w:separator/>
      </w:r>
    </w:p>
  </w:endnote>
  <w:endnote w:type="continuationSeparator" w:id="0">
    <w:p w:rsidR="00455B9F" w:rsidRDefault="00455B9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19396F">
      <w:rPr>
        <w:b/>
        <w:sz w:val="24"/>
        <w:szCs w:val="24"/>
      </w:rPr>
      <w:fldChar w:fldCharType="begin"/>
    </w:r>
    <w:r>
      <w:rPr>
        <w:b/>
      </w:rPr>
      <w:instrText xml:space="preserve"> PAGE </w:instrText>
    </w:r>
    <w:r w:rsidR="0019396F">
      <w:rPr>
        <w:b/>
        <w:sz w:val="24"/>
        <w:szCs w:val="24"/>
      </w:rPr>
      <w:fldChar w:fldCharType="separate"/>
    </w:r>
    <w:r w:rsidR="00CD72EF">
      <w:rPr>
        <w:b/>
        <w:noProof/>
      </w:rPr>
      <w:t>1</w:t>
    </w:r>
    <w:r w:rsidR="0019396F">
      <w:rPr>
        <w:b/>
        <w:sz w:val="24"/>
        <w:szCs w:val="24"/>
      </w:rPr>
      <w:fldChar w:fldCharType="end"/>
    </w:r>
    <w:r>
      <w:t xml:space="preserve"> of </w:t>
    </w:r>
    <w:r w:rsidR="0019396F">
      <w:rPr>
        <w:b/>
        <w:sz w:val="24"/>
        <w:szCs w:val="24"/>
      </w:rPr>
      <w:fldChar w:fldCharType="begin"/>
    </w:r>
    <w:r>
      <w:rPr>
        <w:b/>
      </w:rPr>
      <w:instrText xml:space="preserve"> NUMPAGES  </w:instrText>
    </w:r>
    <w:r w:rsidR="0019396F">
      <w:rPr>
        <w:b/>
        <w:sz w:val="24"/>
        <w:szCs w:val="24"/>
      </w:rPr>
      <w:fldChar w:fldCharType="separate"/>
    </w:r>
    <w:r w:rsidR="00CD72EF">
      <w:rPr>
        <w:b/>
        <w:noProof/>
      </w:rPr>
      <w:t>5</w:t>
    </w:r>
    <w:r w:rsidR="0019396F">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19396F">
      <w:rPr>
        <w:b/>
        <w:sz w:val="24"/>
        <w:szCs w:val="24"/>
      </w:rPr>
      <w:fldChar w:fldCharType="begin"/>
    </w:r>
    <w:r>
      <w:rPr>
        <w:b/>
      </w:rPr>
      <w:instrText xml:space="preserve"> PAGE </w:instrText>
    </w:r>
    <w:r w:rsidR="0019396F">
      <w:rPr>
        <w:b/>
        <w:sz w:val="24"/>
        <w:szCs w:val="24"/>
      </w:rPr>
      <w:fldChar w:fldCharType="separate"/>
    </w:r>
    <w:r w:rsidR="00CD72EF">
      <w:rPr>
        <w:b/>
        <w:noProof/>
      </w:rPr>
      <w:t>5</w:t>
    </w:r>
    <w:r w:rsidR="0019396F">
      <w:rPr>
        <w:b/>
        <w:sz w:val="24"/>
        <w:szCs w:val="24"/>
      </w:rPr>
      <w:fldChar w:fldCharType="end"/>
    </w:r>
    <w:r>
      <w:t xml:space="preserve"> of </w:t>
    </w:r>
    <w:r w:rsidR="0019396F">
      <w:rPr>
        <w:b/>
        <w:sz w:val="24"/>
        <w:szCs w:val="24"/>
      </w:rPr>
      <w:fldChar w:fldCharType="begin"/>
    </w:r>
    <w:r>
      <w:rPr>
        <w:b/>
      </w:rPr>
      <w:instrText xml:space="preserve"> NUMPAGES  </w:instrText>
    </w:r>
    <w:r w:rsidR="0019396F">
      <w:rPr>
        <w:b/>
        <w:sz w:val="24"/>
        <w:szCs w:val="24"/>
      </w:rPr>
      <w:fldChar w:fldCharType="separate"/>
    </w:r>
    <w:r w:rsidR="00CD72EF">
      <w:rPr>
        <w:b/>
        <w:noProof/>
      </w:rPr>
      <w:t>5</w:t>
    </w:r>
    <w:r w:rsidR="0019396F">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19396F">
      <w:rPr>
        <w:b/>
        <w:sz w:val="24"/>
        <w:szCs w:val="24"/>
      </w:rPr>
      <w:fldChar w:fldCharType="begin"/>
    </w:r>
    <w:r>
      <w:rPr>
        <w:b/>
      </w:rPr>
      <w:instrText xml:space="preserve"> PAGE </w:instrText>
    </w:r>
    <w:r w:rsidR="0019396F">
      <w:rPr>
        <w:b/>
        <w:sz w:val="24"/>
        <w:szCs w:val="24"/>
      </w:rPr>
      <w:fldChar w:fldCharType="separate"/>
    </w:r>
    <w:r w:rsidR="00FA68F8">
      <w:rPr>
        <w:b/>
        <w:noProof/>
      </w:rPr>
      <w:t>6</w:t>
    </w:r>
    <w:r w:rsidR="0019396F">
      <w:rPr>
        <w:b/>
        <w:sz w:val="24"/>
        <w:szCs w:val="24"/>
      </w:rPr>
      <w:fldChar w:fldCharType="end"/>
    </w:r>
    <w:r>
      <w:t xml:space="preserve"> of </w:t>
    </w:r>
    <w:r w:rsidR="0019396F">
      <w:rPr>
        <w:b/>
        <w:sz w:val="24"/>
        <w:szCs w:val="24"/>
      </w:rPr>
      <w:fldChar w:fldCharType="begin"/>
    </w:r>
    <w:r>
      <w:rPr>
        <w:b/>
      </w:rPr>
      <w:instrText xml:space="preserve"> NUMPAGES  </w:instrText>
    </w:r>
    <w:r w:rsidR="0019396F">
      <w:rPr>
        <w:b/>
        <w:sz w:val="24"/>
        <w:szCs w:val="24"/>
      </w:rPr>
      <w:fldChar w:fldCharType="separate"/>
    </w:r>
    <w:r w:rsidR="00C43CFD">
      <w:rPr>
        <w:b/>
        <w:noProof/>
      </w:rPr>
      <w:t>5</w:t>
    </w:r>
    <w:r w:rsidR="0019396F">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5B9F" w:rsidRDefault="00455B9F">
      <w:r>
        <w:separator/>
      </w:r>
    </w:p>
  </w:footnote>
  <w:footnote w:type="continuationSeparator" w:id="0">
    <w:p w:rsidR="00455B9F" w:rsidRDefault="00455B9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attachedTemplate r:id="rId1"/>
  <w:stylePaneFormatFilter w:val="3F01"/>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971FC"/>
    <w:rsid w:val="000A2A3A"/>
    <w:rsid w:val="000A492A"/>
    <w:rsid w:val="000E413A"/>
    <w:rsid w:val="000F5AA3"/>
    <w:rsid w:val="00100396"/>
    <w:rsid w:val="00100B5C"/>
    <w:rsid w:val="001106E9"/>
    <w:rsid w:val="00134F77"/>
    <w:rsid w:val="00154487"/>
    <w:rsid w:val="0019396F"/>
    <w:rsid w:val="00196535"/>
    <w:rsid w:val="001B5F45"/>
    <w:rsid w:val="001E1050"/>
    <w:rsid w:val="001E1E1F"/>
    <w:rsid w:val="001E57C1"/>
    <w:rsid w:val="001F07EF"/>
    <w:rsid w:val="001F6D7A"/>
    <w:rsid w:val="00214A65"/>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D0F13"/>
    <w:rsid w:val="0050249F"/>
    <w:rsid w:val="00524566"/>
    <w:rsid w:val="00530BEF"/>
    <w:rsid w:val="00561F00"/>
    <w:rsid w:val="00562DEC"/>
    <w:rsid w:val="00576AB4"/>
    <w:rsid w:val="00577917"/>
    <w:rsid w:val="00590667"/>
    <w:rsid w:val="005969E2"/>
    <w:rsid w:val="005B61CD"/>
    <w:rsid w:val="005D1D58"/>
    <w:rsid w:val="005D432C"/>
    <w:rsid w:val="005E285E"/>
    <w:rsid w:val="005E72F8"/>
    <w:rsid w:val="00610E08"/>
    <w:rsid w:val="006140BF"/>
    <w:rsid w:val="00630D90"/>
    <w:rsid w:val="00632434"/>
    <w:rsid w:val="00644256"/>
    <w:rsid w:val="00661D6F"/>
    <w:rsid w:val="0066725E"/>
    <w:rsid w:val="006716C7"/>
    <w:rsid w:val="00681208"/>
    <w:rsid w:val="006934D4"/>
    <w:rsid w:val="006A6DC3"/>
    <w:rsid w:val="006D49ED"/>
    <w:rsid w:val="006D55CE"/>
    <w:rsid w:val="006D637A"/>
    <w:rsid w:val="006F45BF"/>
    <w:rsid w:val="006F60E0"/>
    <w:rsid w:val="00702F71"/>
    <w:rsid w:val="007366DF"/>
    <w:rsid w:val="00757839"/>
    <w:rsid w:val="00770C81"/>
    <w:rsid w:val="007C682C"/>
    <w:rsid w:val="007D2385"/>
    <w:rsid w:val="00800069"/>
    <w:rsid w:val="008310A0"/>
    <w:rsid w:val="00842E7F"/>
    <w:rsid w:val="00852933"/>
    <w:rsid w:val="00865B46"/>
    <w:rsid w:val="00896134"/>
    <w:rsid w:val="008A62BC"/>
    <w:rsid w:val="008A7934"/>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B6FE7"/>
    <w:rsid w:val="00AB7AD7"/>
    <w:rsid w:val="00AD2430"/>
    <w:rsid w:val="00AF0E34"/>
    <w:rsid w:val="00AF271D"/>
    <w:rsid w:val="00AF56C2"/>
    <w:rsid w:val="00B004E6"/>
    <w:rsid w:val="00B0744D"/>
    <w:rsid w:val="00B81AD3"/>
    <w:rsid w:val="00B829D8"/>
    <w:rsid w:val="00B84B5B"/>
    <w:rsid w:val="00BA1176"/>
    <w:rsid w:val="00BE0B01"/>
    <w:rsid w:val="00BE79C7"/>
    <w:rsid w:val="00BF3CB5"/>
    <w:rsid w:val="00C1285B"/>
    <w:rsid w:val="00C1361B"/>
    <w:rsid w:val="00C36D9A"/>
    <w:rsid w:val="00C43CFD"/>
    <w:rsid w:val="00C44A72"/>
    <w:rsid w:val="00C80F0F"/>
    <w:rsid w:val="00C93BCB"/>
    <w:rsid w:val="00CC241A"/>
    <w:rsid w:val="00CD72EF"/>
    <w:rsid w:val="00CE65AB"/>
    <w:rsid w:val="00CF4266"/>
    <w:rsid w:val="00D241F1"/>
    <w:rsid w:val="00D275CB"/>
    <w:rsid w:val="00D46555"/>
    <w:rsid w:val="00DB116D"/>
    <w:rsid w:val="00DD17CC"/>
    <w:rsid w:val="00E230E0"/>
    <w:rsid w:val="00E51AAC"/>
    <w:rsid w:val="00E66CB7"/>
    <w:rsid w:val="00E66CC0"/>
    <w:rsid w:val="00E728A9"/>
    <w:rsid w:val="00EA0F4E"/>
    <w:rsid w:val="00EA295B"/>
    <w:rsid w:val="00EB4F96"/>
    <w:rsid w:val="00EE3132"/>
    <w:rsid w:val="00EE3D9D"/>
    <w:rsid w:val="00EE6F25"/>
    <w:rsid w:val="00F02126"/>
    <w:rsid w:val="00F03D85"/>
    <w:rsid w:val="00F249F1"/>
    <w:rsid w:val="00F25B9D"/>
    <w:rsid w:val="00F2664E"/>
    <w:rsid w:val="00F31163"/>
    <w:rsid w:val="00F31C04"/>
    <w:rsid w:val="00F61A20"/>
    <w:rsid w:val="00F70783"/>
    <w:rsid w:val="00F8381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9">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46555"/>
  </w:style>
  <w:style w:type="paragraph" w:styleId="Heading1">
    <w:name w:val="heading 1"/>
    <w:basedOn w:val="Normal"/>
    <w:next w:val="Normal"/>
    <w:qFormat/>
    <w:rsid w:val="00D4655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46555"/>
    <w:pPr>
      <w:keepNext/>
      <w:jc w:val="both"/>
      <w:outlineLvl w:val="1"/>
    </w:pPr>
    <w:rPr>
      <w:b/>
      <w:sz w:val="24"/>
    </w:rPr>
  </w:style>
  <w:style w:type="paragraph" w:styleId="Heading3">
    <w:name w:val="heading 3"/>
    <w:basedOn w:val="Normal"/>
    <w:next w:val="Normal"/>
    <w:qFormat/>
    <w:rsid w:val="00D46555"/>
    <w:pPr>
      <w:keepNext/>
      <w:jc w:val="center"/>
      <w:outlineLvl w:val="2"/>
    </w:pPr>
    <w:rPr>
      <w:b/>
      <w:sz w:val="24"/>
    </w:rPr>
  </w:style>
  <w:style w:type="paragraph" w:styleId="Heading4">
    <w:name w:val="heading 4"/>
    <w:basedOn w:val="Normal"/>
    <w:next w:val="Normal"/>
    <w:qFormat/>
    <w:rsid w:val="00D4655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46555"/>
    <w:pPr>
      <w:tabs>
        <w:tab w:val="center" w:pos="4153"/>
        <w:tab w:val="right" w:pos="8306"/>
      </w:tabs>
    </w:pPr>
  </w:style>
  <w:style w:type="paragraph" w:styleId="Footer">
    <w:name w:val="footer"/>
    <w:basedOn w:val="Normal"/>
    <w:link w:val="FooterChar"/>
    <w:uiPriority w:val="99"/>
    <w:rsid w:val="00D46555"/>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5</Pages>
  <Words>2307</Words>
  <Characters>13154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15431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fad-at</cp:lastModifiedBy>
  <cp:revision>4</cp:revision>
  <cp:lastPrinted>2013-03-14T09:35:00Z</cp:lastPrinted>
  <dcterms:created xsi:type="dcterms:W3CDTF">2013-03-13T17:27:00Z</dcterms:created>
  <dcterms:modified xsi:type="dcterms:W3CDTF">2013-04-25T18:00:00Z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