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3A9" w:rsidRDefault="00E323A9" w:rsidP="00E323A9">
      <w:pPr>
        <w:jc w:val="center"/>
        <w:rPr>
          <w:sz w:val="24"/>
          <w:szCs w:val="24"/>
          <w:u w:val="single"/>
        </w:rPr>
      </w:pPr>
      <w:r w:rsidRPr="00E323A9">
        <w:rPr>
          <w:sz w:val="24"/>
          <w:szCs w:val="24"/>
          <w:u w:val="single"/>
        </w:rPr>
        <w:t>A critical analysis of the impact or potential impact of teaching tomorrows teachers</w:t>
      </w:r>
    </w:p>
    <w:p w:rsidR="00E323A9" w:rsidRDefault="00E323A9" w:rsidP="00E323A9">
      <w:pPr>
        <w:jc w:val="center"/>
        <w:rPr>
          <w:sz w:val="24"/>
          <w:szCs w:val="24"/>
          <w:u w:val="single"/>
        </w:rPr>
      </w:pPr>
    </w:p>
    <w:p w:rsidR="00E323A9" w:rsidRDefault="00E323A9" w:rsidP="00E323A9">
      <w:pPr>
        <w:ind w:firstLine="720"/>
        <w:rPr>
          <w:sz w:val="24"/>
          <w:szCs w:val="24"/>
        </w:rPr>
      </w:pPr>
      <w:r>
        <w:rPr>
          <w:sz w:val="24"/>
          <w:szCs w:val="24"/>
        </w:rPr>
        <w:t>This essay will critically analysis the ‘Teaching tomorrows teachers (2015)’ policy, regarding impacts or potential impacts from any changes being or made from the recommendations of Furlong (2015).  The key issues Furlong (2015) wanted to address with the teaching tomorrows teachers (2015) policy are to higher teacher standards, change how teachers are trained</w:t>
      </w:r>
      <w:r w:rsidR="000775A5">
        <w:rPr>
          <w:sz w:val="24"/>
          <w:szCs w:val="24"/>
        </w:rPr>
        <w:t>, attract quality teachers</w:t>
      </w:r>
      <w:r>
        <w:rPr>
          <w:sz w:val="24"/>
          <w:szCs w:val="24"/>
        </w:rPr>
        <w:t xml:space="preserve"> and who should accredit courses that provide teacher education.  The link with teaching tomorrows teachers (2015) and the Donaldson report (2015) will be explained and the importance of both policies.  How all of these factors will impact or potentially impact the education system and how it wil</w:t>
      </w:r>
      <w:r w:rsidR="0004226E">
        <w:rPr>
          <w:sz w:val="24"/>
          <w:szCs w:val="24"/>
        </w:rPr>
        <w:t>l effect pupils, new teachers, E</w:t>
      </w:r>
      <w:r>
        <w:rPr>
          <w:sz w:val="24"/>
          <w:szCs w:val="24"/>
        </w:rPr>
        <w:t>styn, university’s and school’s will be analysed.</w:t>
      </w:r>
    </w:p>
    <w:p w:rsidR="00AE0FC3" w:rsidRDefault="0061451D" w:rsidP="0061451D">
      <w:pPr>
        <w:ind w:firstLine="720"/>
        <w:rPr>
          <w:sz w:val="24"/>
          <w:szCs w:val="24"/>
        </w:rPr>
      </w:pPr>
      <w:r>
        <w:rPr>
          <w:sz w:val="24"/>
          <w:szCs w:val="24"/>
        </w:rPr>
        <w:t xml:space="preserve">Furlong (2015) found that the standards in Wales education were not high enough and that major changes needed to be done to make improvements.  To make this achievable Furlong recommended in teaching tomorrows teachers (2015) that </w:t>
      </w:r>
      <w:r w:rsidR="0004226E">
        <w:rPr>
          <w:sz w:val="24"/>
          <w:szCs w:val="24"/>
        </w:rPr>
        <w:t xml:space="preserve">initial </w:t>
      </w:r>
      <w:r>
        <w:rPr>
          <w:sz w:val="24"/>
          <w:szCs w:val="24"/>
        </w:rPr>
        <w:t xml:space="preserve">teacher education needs to be changed in order to improve the quality of teachers and giving them more of a role, in a sense going to the root of the issue.  Vygotsky also emphasized the importance of teachers having more of a role, as this would motivate the pupils more placing key foundations for learning to take place (Psychology in Russia, 2014).  </w:t>
      </w:r>
      <w:r w:rsidR="00AE0FC3">
        <w:rPr>
          <w:sz w:val="24"/>
          <w:szCs w:val="24"/>
        </w:rPr>
        <w:t xml:space="preserve">Huw Lewis (2015) and Kirsty Williams (2016) agree with Furlong’s (2015) report and the importance of the recommendations.  Kirsty Williams (2016) is the education secretary, she wants to build on Furlongs (2015) policy she states ‘Change cannot and must not wait’. </w:t>
      </w:r>
    </w:p>
    <w:p w:rsidR="000775A5" w:rsidRDefault="00AE0FC3" w:rsidP="00822FC6">
      <w:pPr>
        <w:ind w:firstLine="720"/>
        <w:rPr>
          <w:sz w:val="24"/>
          <w:szCs w:val="24"/>
        </w:rPr>
      </w:pPr>
      <w:r>
        <w:rPr>
          <w:sz w:val="24"/>
          <w:szCs w:val="24"/>
        </w:rPr>
        <w:t xml:space="preserve">As an impact from Furlong’s teaching tomorrows teachers (2015) University of Wales Trinity Saint David </w:t>
      </w:r>
      <w:r w:rsidR="00AE75D0">
        <w:rPr>
          <w:sz w:val="24"/>
          <w:szCs w:val="24"/>
        </w:rPr>
        <w:t>have changed some aspects of their courses for the academic year 2017.</w:t>
      </w:r>
      <w:r w:rsidR="000775A5">
        <w:rPr>
          <w:sz w:val="24"/>
          <w:szCs w:val="24"/>
        </w:rPr>
        <w:t xml:space="preserve">  </w:t>
      </w:r>
      <w:r w:rsidR="00AE75D0">
        <w:rPr>
          <w:sz w:val="24"/>
          <w:szCs w:val="24"/>
        </w:rPr>
        <w:t xml:space="preserve">  University of Wales Trinity Saint David now have Yr Athrofa (2017) which provide courses regarding</w:t>
      </w:r>
      <w:r w:rsidR="0004226E">
        <w:rPr>
          <w:sz w:val="24"/>
          <w:szCs w:val="24"/>
        </w:rPr>
        <w:t xml:space="preserve"> teacher</w:t>
      </w:r>
      <w:r w:rsidR="00AE75D0">
        <w:rPr>
          <w:sz w:val="24"/>
          <w:szCs w:val="24"/>
        </w:rPr>
        <w:t xml:space="preserve"> education.  Yr Athrofa (2017) will generate teachers who will research, analyses and reflect.  The courses are ‘school-centred professional teacher education’.  Working with 100+ schools that provide placements for teachers in training, focusing now on the importance of hands on experience while balancing the theory of learning within the university (Institute of education, 2017).  </w:t>
      </w:r>
      <w:r w:rsidR="000775A5">
        <w:rPr>
          <w:sz w:val="24"/>
          <w:szCs w:val="24"/>
        </w:rPr>
        <w:t xml:space="preserve">Kirsty Williams (2017) wanted to strengthen the links between universities and schools to improve standards (BBC, 2017).  </w:t>
      </w:r>
      <w:r w:rsidR="00822FC6">
        <w:rPr>
          <w:sz w:val="24"/>
          <w:szCs w:val="24"/>
        </w:rPr>
        <w:t>The education system has almost gone full loop by re-focusing on the importance of hands on experience and the teache</w:t>
      </w:r>
      <w:r w:rsidR="0004226E">
        <w:rPr>
          <w:sz w:val="24"/>
          <w:szCs w:val="24"/>
        </w:rPr>
        <w:t>r having more role, but also</w:t>
      </w:r>
      <w:r w:rsidR="00822FC6">
        <w:rPr>
          <w:sz w:val="24"/>
          <w:szCs w:val="24"/>
        </w:rPr>
        <w:t xml:space="preserve"> keeping the </w:t>
      </w:r>
      <w:r w:rsidR="0004226E">
        <w:rPr>
          <w:sz w:val="24"/>
          <w:szCs w:val="24"/>
        </w:rPr>
        <w:t>balance of learning in university</w:t>
      </w:r>
      <w:r w:rsidR="00822FC6">
        <w:rPr>
          <w:sz w:val="24"/>
          <w:szCs w:val="24"/>
        </w:rPr>
        <w:t xml:space="preserve">.  </w:t>
      </w:r>
      <w:r w:rsidR="00AE75D0">
        <w:rPr>
          <w:sz w:val="24"/>
          <w:szCs w:val="24"/>
        </w:rPr>
        <w:t xml:space="preserve">This shows the positive attitude to change </w:t>
      </w:r>
      <w:r w:rsidR="00822FC6">
        <w:rPr>
          <w:sz w:val="24"/>
          <w:szCs w:val="24"/>
        </w:rPr>
        <w:t>as influenced by Furlong (2015) to improve the education system.  This will have a knock on positive effect as the schools with have more hands on help from student teachers being on placements, student teachers will learn more valuable skills working with schools, the pupils will have more support in the classes to progress further in learning.</w:t>
      </w:r>
    </w:p>
    <w:p w:rsidR="00E8775E" w:rsidRDefault="0004226E" w:rsidP="0045642F">
      <w:pPr>
        <w:ind w:firstLine="720"/>
        <w:rPr>
          <w:sz w:val="24"/>
          <w:szCs w:val="24"/>
        </w:rPr>
      </w:pPr>
      <w:r>
        <w:rPr>
          <w:sz w:val="24"/>
          <w:szCs w:val="24"/>
        </w:rPr>
        <w:t>Furlong</w:t>
      </w:r>
      <w:r w:rsidR="000775A5">
        <w:rPr>
          <w:sz w:val="24"/>
          <w:szCs w:val="24"/>
        </w:rPr>
        <w:t xml:space="preserve"> wanted to attract high quality teachers that are committed to teaching</w:t>
      </w:r>
      <w:r>
        <w:rPr>
          <w:sz w:val="24"/>
          <w:szCs w:val="24"/>
        </w:rPr>
        <w:t xml:space="preserve"> (Teaching tomorrows teachers, 2015)</w:t>
      </w:r>
      <w:r w:rsidR="000775A5">
        <w:rPr>
          <w:sz w:val="24"/>
          <w:szCs w:val="24"/>
        </w:rPr>
        <w:t xml:space="preserve">.  Huw Lewis announced financial incentives for high achieving students in 2015/2016 as </w:t>
      </w:r>
      <w:r>
        <w:rPr>
          <w:sz w:val="24"/>
          <w:szCs w:val="24"/>
        </w:rPr>
        <w:t xml:space="preserve">an impact of Furlongs (2015) policy as </w:t>
      </w:r>
      <w:r w:rsidR="000775A5">
        <w:rPr>
          <w:sz w:val="24"/>
          <w:szCs w:val="24"/>
        </w:rPr>
        <w:t>an ongoing drive to boost standards across Wales</w:t>
      </w:r>
      <w:r w:rsidR="0043583F">
        <w:rPr>
          <w:sz w:val="24"/>
          <w:szCs w:val="24"/>
        </w:rPr>
        <w:t xml:space="preserve"> (Learning Wales, 2016)</w:t>
      </w:r>
      <w:bookmarkStart w:id="0" w:name="_GoBack"/>
      <w:bookmarkEnd w:id="0"/>
      <w:r w:rsidR="000775A5">
        <w:rPr>
          <w:sz w:val="24"/>
          <w:szCs w:val="24"/>
        </w:rPr>
        <w:t>.</w:t>
      </w:r>
      <w:r w:rsidR="00E8775E">
        <w:rPr>
          <w:sz w:val="24"/>
          <w:szCs w:val="24"/>
        </w:rPr>
        <w:t xml:space="preserve">  The statistics show that in 2015 </w:t>
      </w:r>
      <w:r w:rsidR="00E8775E">
        <w:rPr>
          <w:sz w:val="24"/>
          <w:szCs w:val="24"/>
        </w:rPr>
        <w:lastRenderedPageBreak/>
        <w:t xml:space="preserve">there was 26,755 teachers in Wales, in 2017 it dropped to 26,172 teachers in Wales (School Census results, 2017).  </w:t>
      </w:r>
      <w:r w:rsidR="0045642F">
        <w:rPr>
          <w:sz w:val="24"/>
          <w:szCs w:val="24"/>
        </w:rPr>
        <w:t xml:space="preserve">Not only have the numbers of teachers in Wales dropped the number of pupils have increased.  In 2016 in an infant class there was 490 pupils, by 2017 there was a massive increase to 887 pupils just in one year (School Census results, 2017).  </w:t>
      </w:r>
      <w:r w:rsidR="00E8775E">
        <w:rPr>
          <w:sz w:val="24"/>
          <w:szCs w:val="24"/>
        </w:rPr>
        <w:t xml:space="preserve">With regards to the positive changes such as university courses as discussed above and further changes that will be made in the future from Furlongs </w:t>
      </w:r>
      <w:r w:rsidR="0045642F">
        <w:rPr>
          <w:sz w:val="24"/>
          <w:szCs w:val="24"/>
        </w:rPr>
        <w:t xml:space="preserve">teaching tomorrows teachers </w:t>
      </w:r>
      <w:r w:rsidR="00E8775E">
        <w:rPr>
          <w:sz w:val="24"/>
          <w:szCs w:val="24"/>
        </w:rPr>
        <w:t xml:space="preserve">(2015) policy to improve standards in Wales </w:t>
      </w:r>
      <w:r w:rsidR="0045642F">
        <w:rPr>
          <w:sz w:val="24"/>
          <w:szCs w:val="24"/>
        </w:rPr>
        <w:t>the teacher</w:t>
      </w:r>
      <w:r w:rsidR="00E8775E">
        <w:rPr>
          <w:sz w:val="24"/>
          <w:szCs w:val="24"/>
        </w:rPr>
        <w:t xml:space="preserve"> figures should increase</w:t>
      </w:r>
      <w:r>
        <w:rPr>
          <w:sz w:val="24"/>
          <w:szCs w:val="24"/>
        </w:rPr>
        <w:t>, taking some</w:t>
      </w:r>
      <w:r w:rsidR="0045642F">
        <w:rPr>
          <w:sz w:val="24"/>
          <w:szCs w:val="24"/>
        </w:rPr>
        <w:t xml:space="preserve"> pressure off schools to counterbalance the number of pupils and increase learning</w:t>
      </w:r>
      <w:r w:rsidR="00E8775E">
        <w:rPr>
          <w:sz w:val="24"/>
          <w:szCs w:val="24"/>
        </w:rPr>
        <w:t xml:space="preserve">.   </w:t>
      </w:r>
      <w:r w:rsidR="000775A5">
        <w:rPr>
          <w:sz w:val="24"/>
          <w:szCs w:val="24"/>
        </w:rPr>
        <w:t xml:space="preserve">  </w:t>
      </w:r>
    </w:p>
    <w:p w:rsidR="00154C29" w:rsidRDefault="00E8775E" w:rsidP="00822FC6">
      <w:pPr>
        <w:ind w:firstLine="720"/>
        <w:rPr>
          <w:sz w:val="24"/>
          <w:szCs w:val="24"/>
        </w:rPr>
      </w:pPr>
      <w:r>
        <w:rPr>
          <w:sz w:val="24"/>
          <w:szCs w:val="24"/>
        </w:rPr>
        <w:t>Gareth Evans the executive director of education at University of Wales Trinity Saint David states the importance of new teachers needing to be research engaged, and who constantly reflect to improve their teaching ready for the new curriculum</w:t>
      </w:r>
      <w:r w:rsidR="0045642F">
        <w:rPr>
          <w:sz w:val="24"/>
          <w:szCs w:val="24"/>
        </w:rPr>
        <w:t xml:space="preserve"> (BBC, 2017).  The Donaldson report (2015) regarding the new curriculum should be in place by 2021</w:t>
      </w:r>
      <w:r w:rsidR="00154C29">
        <w:rPr>
          <w:sz w:val="24"/>
          <w:szCs w:val="24"/>
        </w:rPr>
        <w:t xml:space="preserve"> (BBC, 2017).  </w:t>
      </w:r>
      <w:r w:rsidR="00B75207">
        <w:rPr>
          <w:sz w:val="24"/>
          <w:szCs w:val="24"/>
        </w:rPr>
        <w:t>It</w:t>
      </w:r>
      <w:r w:rsidR="00154C29">
        <w:rPr>
          <w:sz w:val="24"/>
          <w:szCs w:val="24"/>
        </w:rPr>
        <w:t xml:space="preserve"> is vital that initial teacher education is changed to provide a higher quality of teacher that will be ready for the new curriculum.  As both these policies together will have massive impacts on the education system and the variety of stakeholders within it to achieve results desired.</w:t>
      </w:r>
    </w:p>
    <w:p w:rsidR="00B75207" w:rsidRDefault="00154C29" w:rsidP="00822FC6">
      <w:pPr>
        <w:ind w:firstLine="720"/>
        <w:rPr>
          <w:sz w:val="24"/>
          <w:szCs w:val="24"/>
        </w:rPr>
      </w:pPr>
      <w:r>
        <w:rPr>
          <w:sz w:val="24"/>
          <w:szCs w:val="24"/>
        </w:rPr>
        <w:t xml:space="preserve">Teaching tomorrows teachers (2015) had recommended taking on a different approach </w:t>
      </w:r>
      <w:r w:rsidR="006E4FFB">
        <w:rPr>
          <w:sz w:val="24"/>
          <w:szCs w:val="24"/>
        </w:rPr>
        <w:t xml:space="preserve">for the accrediting of programmes within Wales that provided initial teacher education.  As an impact of Furlongs (2015) policy as of September 2019 every initial teacher education programmes in Wales will have to be accredited by the EWC (Education Workforce council, 2016).  This will ensure that the courses are providing sufficient course content from being checked by EWC ensuring that standards are kept.  This will therefor attract people </w:t>
      </w:r>
      <w:r w:rsidR="0004226E">
        <w:rPr>
          <w:sz w:val="24"/>
          <w:szCs w:val="24"/>
        </w:rPr>
        <w:t>committed</w:t>
      </w:r>
      <w:r w:rsidR="006E4FFB">
        <w:rPr>
          <w:sz w:val="24"/>
          <w:szCs w:val="24"/>
        </w:rPr>
        <w:t xml:space="preserve"> to teachi</w:t>
      </w:r>
      <w:r w:rsidR="0004226E">
        <w:rPr>
          <w:sz w:val="24"/>
          <w:szCs w:val="24"/>
        </w:rPr>
        <w:t>ng,</w:t>
      </w:r>
      <w:r w:rsidR="00B75207">
        <w:rPr>
          <w:sz w:val="24"/>
          <w:szCs w:val="24"/>
        </w:rPr>
        <w:t xml:space="preserve"> provide</w:t>
      </w:r>
      <w:r w:rsidR="006E4FFB">
        <w:rPr>
          <w:sz w:val="24"/>
          <w:szCs w:val="24"/>
        </w:rPr>
        <w:t xml:space="preserve"> </w:t>
      </w:r>
      <w:r w:rsidR="0004226E">
        <w:rPr>
          <w:sz w:val="24"/>
          <w:szCs w:val="24"/>
        </w:rPr>
        <w:t xml:space="preserve">them with good quality courses preparing them adequately to teach pupils professionally.  </w:t>
      </w:r>
      <w:r w:rsidR="006E4FFB">
        <w:rPr>
          <w:sz w:val="24"/>
          <w:szCs w:val="24"/>
        </w:rPr>
        <w:t>However, Estyns role with initial teacher education will continue but with modificatio</w:t>
      </w:r>
      <w:r w:rsidR="00B75207">
        <w:rPr>
          <w:sz w:val="24"/>
          <w:szCs w:val="24"/>
        </w:rPr>
        <w:t>ns that have yet been mentioned.</w:t>
      </w:r>
    </w:p>
    <w:p w:rsidR="00AE0FC3" w:rsidRDefault="00B75207" w:rsidP="00822FC6">
      <w:pPr>
        <w:ind w:firstLine="720"/>
        <w:rPr>
          <w:sz w:val="24"/>
          <w:szCs w:val="24"/>
        </w:rPr>
      </w:pPr>
      <w:r>
        <w:rPr>
          <w:sz w:val="24"/>
          <w:szCs w:val="24"/>
        </w:rPr>
        <w:t>Overall the teaching tomorrows teachers (2015) policy is realistic in what needs to change to generally improve standards in Wales.  Some positive impacts from this policy are already in motion such as the changes made to the courses at University of Wales Trinity Saint David, financial incentives for high achievers</w:t>
      </w:r>
      <w:r w:rsidR="0043583F">
        <w:rPr>
          <w:sz w:val="24"/>
          <w:szCs w:val="24"/>
        </w:rPr>
        <w:t xml:space="preserve">.  These impacts have affected student teachers, schools, universities and pupils for the better.  The further changes that are underway from the recommendations from Furlong (2015) such as EWC accrediting courses and verifying the standards of course content will continue to make positive changes throughout the education systems for all skate holders, ready for the further improvements when the Donaldson (2015) report starts in 2021 (BBC, 2017).    </w:t>
      </w:r>
      <w:r w:rsidR="000775A5">
        <w:rPr>
          <w:sz w:val="24"/>
          <w:szCs w:val="24"/>
        </w:rPr>
        <w:t xml:space="preserve">   </w:t>
      </w:r>
      <w:r w:rsidR="00AE75D0">
        <w:rPr>
          <w:sz w:val="24"/>
          <w:szCs w:val="24"/>
        </w:rPr>
        <w:t xml:space="preserve"> </w:t>
      </w:r>
    </w:p>
    <w:p w:rsidR="00AE0FC3" w:rsidRDefault="00AE0FC3" w:rsidP="0061451D">
      <w:pPr>
        <w:ind w:firstLine="720"/>
        <w:rPr>
          <w:sz w:val="24"/>
          <w:szCs w:val="24"/>
        </w:rPr>
      </w:pPr>
    </w:p>
    <w:p w:rsidR="00AE0FC3" w:rsidRDefault="00AE0FC3" w:rsidP="0061451D">
      <w:pPr>
        <w:ind w:firstLine="720"/>
        <w:rPr>
          <w:sz w:val="24"/>
          <w:szCs w:val="24"/>
        </w:rPr>
      </w:pPr>
    </w:p>
    <w:p w:rsidR="00AE0FC3" w:rsidRDefault="00AE0FC3" w:rsidP="0061451D">
      <w:pPr>
        <w:ind w:firstLine="720"/>
        <w:rPr>
          <w:sz w:val="24"/>
          <w:szCs w:val="24"/>
        </w:rPr>
      </w:pPr>
    </w:p>
    <w:p w:rsidR="00AE0FC3" w:rsidRDefault="00AE0FC3" w:rsidP="0061451D">
      <w:pPr>
        <w:ind w:firstLine="720"/>
        <w:rPr>
          <w:sz w:val="24"/>
          <w:szCs w:val="24"/>
        </w:rPr>
      </w:pPr>
    </w:p>
    <w:p w:rsidR="0043583F" w:rsidRDefault="0043583F" w:rsidP="00AE0FC3">
      <w:pPr>
        <w:pStyle w:val="NormalWeb"/>
        <w:rPr>
          <w:rFonts w:asciiTheme="minorHAnsi" w:eastAsiaTheme="minorHAnsi" w:hAnsiTheme="minorHAnsi" w:cstheme="minorBidi"/>
          <w:lang w:eastAsia="en-US"/>
        </w:rPr>
      </w:pPr>
    </w:p>
    <w:p w:rsidR="00AE0FC3" w:rsidRPr="0043583F" w:rsidRDefault="00AE0FC3" w:rsidP="00AE0FC3">
      <w:pPr>
        <w:pStyle w:val="NormalWeb"/>
        <w:rPr>
          <w:rFonts w:asciiTheme="minorHAnsi" w:hAnsiTheme="minorHAnsi" w:cstheme="minorHAnsi"/>
          <w:color w:val="000000"/>
          <w:sz w:val="27"/>
          <w:szCs w:val="27"/>
          <w:u w:val="single"/>
        </w:rPr>
      </w:pPr>
      <w:r w:rsidRPr="0043583F">
        <w:rPr>
          <w:rFonts w:asciiTheme="minorHAnsi" w:hAnsiTheme="minorHAnsi" w:cstheme="minorHAnsi"/>
          <w:color w:val="000000"/>
          <w:sz w:val="27"/>
          <w:szCs w:val="27"/>
          <w:u w:val="single"/>
        </w:rPr>
        <w:lastRenderedPageBreak/>
        <w:t>Reference list</w:t>
      </w:r>
      <w:r w:rsidR="0043583F">
        <w:rPr>
          <w:rFonts w:asciiTheme="minorHAnsi" w:hAnsiTheme="minorHAnsi" w:cstheme="minorHAnsi"/>
          <w:color w:val="000000"/>
          <w:sz w:val="27"/>
          <w:szCs w:val="27"/>
          <w:u w:val="single"/>
        </w:rPr>
        <w:t>:</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Alves, F, P. (2014) ‘Psychology in Russia: State of the Art’ Vygotsky and Piaget: Scientific concepts, 7 (issue 3), (2014), pp.24-34. </w:t>
      </w:r>
      <w:hyperlink r:id="rId6" w:history="1">
        <w:r w:rsidRPr="00154C29">
          <w:rPr>
            <w:rStyle w:val="Hyperlink"/>
            <w:rFonts w:asciiTheme="minorHAnsi" w:hAnsiTheme="minorHAnsi" w:cstheme="minorHAnsi"/>
            <w:sz w:val="27"/>
            <w:szCs w:val="27"/>
          </w:rPr>
          <w:t>http://psychologyinrussia.com/volumes/pdf/2014_3/2014_3_24-34.Pdf</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16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BBC News (2017) Teacher training changes to attract 'very best' to Wales. </w:t>
      </w:r>
      <w:hyperlink r:id="rId7" w:history="1">
        <w:r w:rsidRPr="00154C29">
          <w:rPr>
            <w:rStyle w:val="Hyperlink"/>
            <w:rFonts w:asciiTheme="minorHAnsi" w:hAnsiTheme="minorHAnsi" w:cstheme="minorHAnsi"/>
            <w:sz w:val="27"/>
            <w:szCs w:val="27"/>
          </w:rPr>
          <w:t>http://www.bbc.co.uk/news/uk-wales-politics-39276698</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Education Workforce Council (2016-2017) ITE reform in Wales. </w:t>
      </w:r>
      <w:hyperlink r:id="rId8" w:history="1">
        <w:r w:rsidRPr="00154C29">
          <w:rPr>
            <w:rStyle w:val="Hyperlink"/>
            <w:rFonts w:asciiTheme="minorHAnsi" w:hAnsiTheme="minorHAnsi" w:cstheme="minorHAnsi"/>
            <w:sz w:val="27"/>
            <w:szCs w:val="27"/>
          </w:rPr>
          <w:t>http://www.ewc.wales/site/index.php/en/ite-accreditation/background-and-research</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Education Workforce Council (2016-2017) The future of initial teacher education accreditation. </w:t>
      </w:r>
      <w:hyperlink r:id="rId9" w:history="1">
        <w:r w:rsidRPr="00154C29">
          <w:rPr>
            <w:rStyle w:val="Hyperlink"/>
            <w:rFonts w:asciiTheme="minorHAnsi" w:hAnsiTheme="minorHAnsi" w:cstheme="minorHAnsi"/>
            <w:sz w:val="27"/>
            <w:szCs w:val="27"/>
          </w:rPr>
          <w:t>http://www.ewc.wales/site/index.php/en/ite-accreditation</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Hughes, S. (2017) School Census Results, 2017. </w:t>
      </w:r>
      <w:hyperlink r:id="rId10" w:history="1">
        <w:r w:rsidRPr="00154C29">
          <w:rPr>
            <w:rStyle w:val="Hyperlink"/>
            <w:rFonts w:asciiTheme="minorHAnsi" w:hAnsiTheme="minorHAnsi" w:cstheme="minorHAnsi"/>
            <w:sz w:val="27"/>
            <w:szCs w:val="27"/>
          </w:rPr>
          <w:t>http://gov.wales/docs/statistics/2017/170726-school-census-results-2017-en.pdf</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Learning Wales (2016) Financial incentives to attract top graduates into teaching. </w:t>
      </w:r>
      <w:hyperlink r:id="rId11" w:history="1">
        <w:r w:rsidRPr="00154C29">
          <w:rPr>
            <w:rStyle w:val="Hyperlink"/>
            <w:rFonts w:asciiTheme="minorHAnsi" w:hAnsiTheme="minorHAnsi" w:cstheme="minorHAnsi"/>
            <w:sz w:val="27"/>
            <w:szCs w:val="27"/>
          </w:rPr>
          <w:t>http://learning.gov.wales/news/pressreleases/financial-incentives-to-attract-graduates-into-teaching/?lang=en</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 xml:space="preserve">(Accessed: 14 October 2017). </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Teaching tomorrows teachers (2015) </w:t>
      </w:r>
      <w:hyperlink r:id="rId12" w:history="1">
        <w:r w:rsidRPr="00154C29">
          <w:rPr>
            <w:rStyle w:val="Hyperlink"/>
            <w:rFonts w:asciiTheme="minorHAnsi" w:hAnsiTheme="minorHAnsi" w:cstheme="minorHAnsi"/>
            <w:sz w:val="27"/>
            <w:szCs w:val="27"/>
          </w:rPr>
          <w:t>http://www.erw.wales/media/1768/150309-teaching-tomorrows-teachers-final.pdf</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18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University of Wales Trinity Saint David (2016) Press release 2016 </w:t>
      </w:r>
      <w:hyperlink r:id="rId13" w:history="1">
        <w:r w:rsidRPr="00154C29">
          <w:rPr>
            <w:rStyle w:val="Hyperlink"/>
            <w:rFonts w:asciiTheme="minorHAnsi" w:hAnsiTheme="minorHAnsi" w:cstheme="minorHAnsi"/>
            <w:sz w:val="27"/>
            <w:szCs w:val="27"/>
          </w:rPr>
          <w:t>http://www.uwtsd.ac.uk/news/press-releases/press-2016/university-of-wales-trinity-saint-david-unveils-the-team-leading-a-new-professional-learning-partnership-for-teacher-education.html</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16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Welsh Government (2015) Written Statement - Publication of Professor John Furlong’s report on the future of Initial Teacher Education and Training in Wales – Teaching Tomorrow’s Teachers. </w:t>
      </w:r>
      <w:hyperlink r:id="rId14" w:history="1">
        <w:r w:rsidRPr="00154C29">
          <w:rPr>
            <w:rStyle w:val="Hyperlink"/>
            <w:rFonts w:asciiTheme="minorHAnsi" w:hAnsiTheme="minorHAnsi" w:cstheme="minorHAnsi"/>
            <w:sz w:val="27"/>
            <w:szCs w:val="27"/>
          </w:rPr>
          <w:t>http://gov.wales/about/cabinet/cabinetstatements/previous-administration/2015/initialteachertraining/?lang=en</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lastRenderedPageBreak/>
        <w:t xml:space="preserve">Welsh Government (2016) Welsh teacher training revamp underway to raise school standards. </w:t>
      </w:r>
      <w:hyperlink r:id="rId15" w:history="1">
        <w:r w:rsidRPr="00154C29">
          <w:rPr>
            <w:rStyle w:val="Hyperlink"/>
            <w:rFonts w:asciiTheme="minorHAnsi" w:hAnsiTheme="minorHAnsi" w:cstheme="minorHAnsi"/>
            <w:sz w:val="27"/>
            <w:szCs w:val="27"/>
          </w:rPr>
          <w:t>http://gov.wales/newsroom/educationandskills/2016/welsh-teacher-training-revamp-underway-to-raise-school-standards/?lang=en</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14 October 2017).</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 xml:space="preserve">Welsh Government (2017) Teacher training incentives in Wales – academic year 2017/18. </w:t>
      </w:r>
      <w:hyperlink r:id="rId16" w:history="1">
        <w:r w:rsidRPr="00154C29">
          <w:rPr>
            <w:rStyle w:val="Hyperlink"/>
            <w:rFonts w:asciiTheme="minorHAnsi" w:hAnsiTheme="minorHAnsi" w:cstheme="minorHAnsi"/>
            <w:sz w:val="27"/>
            <w:szCs w:val="27"/>
          </w:rPr>
          <w:t>http://learning.gov.wales/docs/learningwales/publications/170313-teacher-training-incentives-2017-18-en.pdf</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 xml:space="preserve">(Accessed: 14 October 2017). </w:t>
      </w:r>
    </w:p>
    <w:p w:rsidR="00AE0FC3" w:rsidRPr="00154C29" w:rsidRDefault="00AE0FC3" w:rsidP="00AE0FC3">
      <w:pPr>
        <w:pStyle w:val="NormalWeb"/>
        <w:rPr>
          <w:rFonts w:asciiTheme="minorHAnsi" w:hAnsiTheme="minorHAnsi" w:cstheme="minorHAnsi"/>
          <w:color w:val="000000"/>
          <w:sz w:val="27"/>
          <w:szCs w:val="27"/>
        </w:rPr>
      </w:pPr>
      <w:r w:rsidRPr="00154C29">
        <w:rPr>
          <w:rFonts w:asciiTheme="minorHAnsi" w:hAnsiTheme="minorHAnsi" w:cstheme="minorHAnsi"/>
          <w:color w:val="000000"/>
          <w:sz w:val="27"/>
          <w:szCs w:val="27"/>
        </w:rPr>
        <w:t>Yr Athrofa Institute of Educati</w:t>
      </w:r>
      <w:r w:rsidRPr="00154C29">
        <w:rPr>
          <w:rFonts w:asciiTheme="minorHAnsi" w:hAnsiTheme="minorHAnsi" w:cstheme="minorHAnsi"/>
          <w:color w:val="000000"/>
          <w:sz w:val="27"/>
          <w:szCs w:val="27"/>
        </w:rPr>
        <w:t xml:space="preserve">on (2017) </w:t>
      </w:r>
      <w:hyperlink r:id="rId17" w:history="1">
        <w:r w:rsidRPr="00154C29">
          <w:rPr>
            <w:rStyle w:val="Hyperlink"/>
            <w:rFonts w:asciiTheme="minorHAnsi" w:hAnsiTheme="minorHAnsi" w:cstheme="minorHAnsi"/>
            <w:sz w:val="27"/>
            <w:szCs w:val="27"/>
          </w:rPr>
          <w:t>http://athrofa.cymru/</w:t>
        </w:r>
      </w:hyperlink>
      <w:r w:rsidRPr="00154C29">
        <w:rPr>
          <w:rFonts w:asciiTheme="minorHAnsi" w:hAnsiTheme="minorHAnsi" w:cstheme="minorHAnsi"/>
          <w:color w:val="000000"/>
          <w:sz w:val="27"/>
          <w:szCs w:val="27"/>
        </w:rPr>
        <w:t xml:space="preserve"> </w:t>
      </w:r>
      <w:r w:rsidRPr="00154C29">
        <w:rPr>
          <w:rFonts w:asciiTheme="minorHAnsi" w:hAnsiTheme="minorHAnsi" w:cstheme="minorHAnsi"/>
          <w:color w:val="000000"/>
          <w:sz w:val="27"/>
          <w:szCs w:val="27"/>
        </w:rPr>
        <w:t>(Accessed: 16 October 2017).</w:t>
      </w:r>
    </w:p>
    <w:p w:rsidR="00E323A9" w:rsidRDefault="00AE0FC3" w:rsidP="0061451D">
      <w:pPr>
        <w:ind w:firstLine="720"/>
        <w:rPr>
          <w:sz w:val="24"/>
          <w:szCs w:val="24"/>
        </w:rPr>
      </w:pPr>
      <w:r>
        <w:rPr>
          <w:sz w:val="24"/>
          <w:szCs w:val="24"/>
        </w:rPr>
        <w:t xml:space="preserve">    </w:t>
      </w:r>
      <w:r w:rsidR="0061451D">
        <w:rPr>
          <w:sz w:val="24"/>
          <w:szCs w:val="24"/>
        </w:rPr>
        <w:t xml:space="preserve">    </w:t>
      </w:r>
    </w:p>
    <w:p w:rsidR="00E323A9" w:rsidRDefault="00E323A9" w:rsidP="00E323A9">
      <w:pPr>
        <w:rPr>
          <w:sz w:val="24"/>
          <w:szCs w:val="24"/>
        </w:rPr>
      </w:pPr>
    </w:p>
    <w:p w:rsidR="00E323A9" w:rsidRPr="00E323A9" w:rsidRDefault="00E323A9" w:rsidP="00E323A9">
      <w:pPr>
        <w:rPr>
          <w:sz w:val="24"/>
          <w:szCs w:val="24"/>
        </w:rPr>
      </w:pPr>
      <w:r>
        <w:rPr>
          <w:sz w:val="24"/>
          <w:szCs w:val="24"/>
        </w:rPr>
        <w:t xml:space="preserve"> </w:t>
      </w:r>
    </w:p>
    <w:sectPr w:rsidR="00E323A9" w:rsidRPr="00E323A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511" w:rsidRDefault="00B86511" w:rsidP="00E323A9">
      <w:pPr>
        <w:spacing w:after="0" w:line="240" w:lineRule="auto"/>
      </w:pPr>
      <w:r>
        <w:separator/>
      </w:r>
    </w:p>
  </w:endnote>
  <w:endnote w:type="continuationSeparator" w:id="0">
    <w:p w:rsidR="00B86511" w:rsidRDefault="00B86511" w:rsidP="00E32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92819"/>
      <w:docPartObj>
        <w:docPartGallery w:val="Page Numbers (Bottom of Page)"/>
        <w:docPartUnique/>
      </w:docPartObj>
    </w:sdtPr>
    <w:sdtEndPr>
      <w:rPr>
        <w:noProof/>
      </w:rPr>
    </w:sdtEndPr>
    <w:sdtContent>
      <w:p w:rsidR="00E323A9" w:rsidRDefault="00E323A9">
        <w:pPr>
          <w:pStyle w:val="Footer"/>
        </w:pPr>
        <w:r>
          <w:fldChar w:fldCharType="begin"/>
        </w:r>
        <w:r>
          <w:instrText xml:space="preserve"> PAGE   \* MERGEFORMAT </w:instrText>
        </w:r>
        <w:r>
          <w:fldChar w:fldCharType="separate"/>
        </w:r>
        <w:r w:rsidR="0043583F">
          <w:rPr>
            <w:noProof/>
          </w:rPr>
          <w:t>3</w:t>
        </w:r>
        <w:r>
          <w:rPr>
            <w:noProof/>
          </w:rPr>
          <w:fldChar w:fldCharType="end"/>
        </w:r>
      </w:p>
    </w:sdtContent>
  </w:sdt>
  <w:p w:rsidR="00E323A9" w:rsidRDefault="00E323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511" w:rsidRDefault="00B86511" w:rsidP="00E323A9">
      <w:pPr>
        <w:spacing w:after="0" w:line="240" w:lineRule="auto"/>
      </w:pPr>
      <w:r>
        <w:separator/>
      </w:r>
    </w:p>
  </w:footnote>
  <w:footnote w:type="continuationSeparator" w:id="0">
    <w:p w:rsidR="00B86511" w:rsidRDefault="00B86511" w:rsidP="00E32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3A9"/>
    <w:rsid w:val="0004226E"/>
    <w:rsid w:val="000775A5"/>
    <w:rsid w:val="00154C29"/>
    <w:rsid w:val="0043583F"/>
    <w:rsid w:val="0045642F"/>
    <w:rsid w:val="0061451D"/>
    <w:rsid w:val="006E4FFB"/>
    <w:rsid w:val="00822FC6"/>
    <w:rsid w:val="00AE0FC3"/>
    <w:rsid w:val="00AE75D0"/>
    <w:rsid w:val="00B75207"/>
    <w:rsid w:val="00B86511"/>
    <w:rsid w:val="00E323A9"/>
    <w:rsid w:val="00E8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E75B"/>
  <w15:chartTrackingRefBased/>
  <w15:docId w15:val="{17F8EF45-790C-4E6A-98B7-0BA9F551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3A9"/>
  </w:style>
  <w:style w:type="paragraph" w:styleId="Footer">
    <w:name w:val="footer"/>
    <w:basedOn w:val="Normal"/>
    <w:link w:val="FooterChar"/>
    <w:uiPriority w:val="99"/>
    <w:unhideWhenUsed/>
    <w:rsid w:val="00E32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3A9"/>
  </w:style>
  <w:style w:type="paragraph" w:styleId="NormalWeb">
    <w:name w:val="Normal (Web)"/>
    <w:basedOn w:val="Normal"/>
    <w:uiPriority w:val="99"/>
    <w:semiHidden/>
    <w:unhideWhenUsed/>
    <w:rsid w:val="00AE0F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0F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55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wc.wales/site/index.php/en/ite-accreditation/background-and-research" TargetMode="External"/><Relationship Id="rId13" Type="http://schemas.openxmlformats.org/officeDocument/2006/relationships/hyperlink" Target="http://www.uwtsd.ac.uk/news/press-releases/press-2016/university-of-wales-trinity-saint-david-unveils-the-team-leading-a-new-professional-learning-partnership-for-teacher-education.htm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bbc.co.uk/news/uk-wales-politics-39276698" TargetMode="External"/><Relationship Id="rId12" Type="http://schemas.openxmlformats.org/officeDocument/2006/relationships/hyperlink" Target="http://www.erw.wales/media/1768/150309-teaching-tomorrows-teachers-final.pdf" TargetMode="External"/><Relationship Id="rId17" Type="http://schemas.openxmlformats.org/officeDocument/2006/relationships/hyperlink" Target="http://athrofa.cymru/" TargetMode="External"/><Relationship Id="rId2" Type="http://schemas.openxmlformats.org/officeDocument/2006/relationships/settings" Target="settings.xml"/><Relationship Id="rId16" Type="http://schemas.openxmlformats.org/officeDocument/2006/relationships/hyperlink" Target="http://learning.gov.wales/docs/learningwales/publications/170313-teacher-training-incentives-2017-18-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sychologyinrussia.com/volumes/pdf/2014_3/2014_3_24-34.Pdf" TargetMode="External"/><Relationship Id="rId11" Type="http://schemas.openxmlformats.org/officeDocument/2006/relationships/hyperlink" Target="http://learning.gov.wales/news/pressreleases/financial-incentives-to-attract-graduates-into-teaching/?lang=en" TargetMode="External"/><Relationship Id="rId5" Type="http://schemas.openxmlformats.org/officeDocument/2006/relationships/endnotes" Target="endnotes.xml"/><Relationship Id="rId15" Type="http://schemas.openxmlformats.org/officeDocument/2006/relationships/hyperlink" Target="http://gov.wales/newsroom/educationandskills/2016/welsh-teacher-training-revamp-underway-to-raise-school-standards/?lang=en" TargetMode="External"/><Relationship Id="rId10" Type="http://schemas.openxmlformats.org/officeDocument/2006/relationships/hyperlink" Target="http://gov.wales/docs/statistics/2017/170726-school-census-results-2017-en.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ewc.wales/site/index.php/en/ite-accreditation" TargetMode="External"/><Relationship Id="rId14" Type="http://schemas.openxmlformats.org/officeDocument/2006/relationships/hyperlink" Target="http://gov.wales/about/cabinet/cabinetstatements/previous-administration/2015/initialteachertraining/?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4</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 (P149425)</dc:creator>
  <cp:keywords/>
  <dc:description/>
  <cp:lastModifiedBy>Justine Colwill (P149425)</cp:lastModifiedBy>
  <cp:revision>2</cp:revision>
  <dcterms:created xsi:type="dcterms:W3CDTF">2017-10-19T10:25:00Z</dcterms:created>
  <dcterms:modified xsi:type="dcterms:W3CDTF">2017-10-19T12:46:00Z</dcterms:modified>
</cp:coreProperties>
</file>