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Linnea Strileckis</w:t>
      </w:r>
    </w:p>
    <w:p>
      <w:pPr>
        <w:pStyle w:val="Body"/>
        <w:bidi w:val="0"/>
      </w:pPr>
    </w:p>
    <w:p>
      <w:pPr>
        <w:pStyle w:val="Body"/>
        <w:bidi w:val="0"/>
      </w:pPr>
      <w:r>
        <w:rPr>
          <w:rtl w:val="0"/>
        </w:rPr>
        <w:t>EEBO Activity</w:t>
      </w:r>
    </w:p>
    <w:p>
      <w:pPr>
        <w:pStyle w:val="Body"/>
        <w:bidi w:val="0"/>
      </w:pPr>
    </w:p>
    <w:p>
      <w:pPr>
        <w:pStyle w:val="Body"/>
        <w:bidi w:val="0"/>
      </w:pPr>
    </w:p>
    <w:p>
      <w:pPr>
        <w:pStyle w:val="Body"/>
        <w:bidi w:val="0"/>
      </w:pPr>
      <w:r>
        <w:rPr>
          <w:rtl w:val="0"/>
        </w:rPr>
        <w:t>Geoffrey Chaucer</w:t>
      </w:r>
      <w:r>
        <w:rPr>
          <w:rtl w:val="0"/>
        </w:rPr>
        <w:t>’</w:t>
      </w:r>
      <w:r>
        <w:rPr>
          <w:rtl w:val="0"/>
        </w:rPr>
        <w:t xml:space="preserve">s </w:t>
      </w:r>
      <w:r>
        <w:rPr>
          <w:i w:val="1"/>
          <w:iCs w:val="1"/>
          <w:rtl w:val="0"/>
          <w:lang w:val="en-US"/>
        </w:rPr>
        <w:t>Canterbury Tales</w:t>
      </w:r>
    </w:p>
    <w:p>
      <w:pPr>
        <w:pStyle w:val="Body"/>
        <w:bidi w:val="0"/>
      </w:pPr>
    </w:p>
    <w:p>
      <w:pPr>
        <w:pStyle w:val="Body"/>
        <w:numPr>
          <w:ilvl w:val="0"/>
          <w:numId w:val="1"/>
        </w:numPr>
        <w:jc w:val="both"/>
        <w:rPr>
          <w:lang w:val="en-US"/>
        </w:rPr>
      </w:pPr>
      <w:r>
        <w:rPr>
          <w:rtl w:val="0"/>
          <w:lang w:val="en-US"/>
        </w:rPr>
        <w:t xml:space="preserve">Earliest printed edition from the EEBO website was dated 1477 and was printed in London by William Caxton.  Caxton was a writer in his own right but was most notably known for his use of the printing press in England.  He printed texts in the English language and translated texts into English.  He also owned a bookshop.  This is significant as most books of the era were still printed in Latin.  Being in English meant a larger audience was able to access the book.  </w:t>
      </w:r>
    </w:p>
    <w:p>
      <w:pPr>
        <w:pStyle w:val="Body"/>
        <w:numPr>
          <w:ilvl w:val="0"/>
          <w:numId w:val="1"/>
        </w:numPr>
        <w:jc w:val="both"/>
        <w:rPr>
          <w:lang w:val="en-US"/>
        </w:rPr>
      </w:pPr>
      <w:r>
        <w:rPr>
          <w:rtl w:val="0"/>
          <w:lang w:val="en-US"/>
        </w:rPr>
        <w:t xml:space="preserve">A subsequent printing by Caxton of the </w:t>
      </w:r>
      <w:r>
        <w:rPr>
          <w:i w:val="1"/>
          <w:iCs w:val="1"/>
          <w:rtl w:val="0"/>
          <w:lang w:val="en-US"/>
        </w:rPr>
        <w:t xml:space="preserve">Canterbury Tales </w:t>
      </w:r>
      <w:r>
        <w:rPr>
          <w:rtl w:val="0"/>
          <w:lang w:val="en-US"/>
        </w:rPr>
        <w:t xml:space="preserve">noted on the EEBO website is from 1483.  This text is illustrated whereas the earlier edition was not.  The illustrations were black outlines of pictures and very similar.  All but one depicted men on horseback.  They were very similar in nature from the stance of the horse to the background.  The character riding the horse had subtle changes to note who they were.  The only image not of a man on horseback was an image of a group of people crowded around a table taking a meal.  </w:t>
      </w:r>
    </w:p>
    <w:p>
      <w:pPr>
        <w:pStyle w:val="Body"/>
        <w:numPr>
          <w:ilvl w:val="0"/>
          <w:numId w:val="1"/>
        </w:numPr>
        <w:jc w:val="both"/>
        <w:rPr>
          <w:lang w:val="en-US"/>
        </w:rPr>
      </w:pPr>
      <w:r>
        <w:rPr>
          <w:rtl w:val="0"/>
          <w:lang w:val="en-US"/>
        </w:rPr>
        <w:t xml:space="preserve">Subsequent printings of the </w:t>
      </w:r>
      <w:r>
        <w:rPr>
          <w:i w:val="1"/>
          <w:iCs w:val="1"/>
          <w:rtl w:val="0"/>
          <w:lang w:val="en-US"/>
        </w:rPr>
        <w:t xml:space="preserve">Canterbury Tales </w:t>
      </w:r>
      <w:r>
        <w:rPr>
          <w:rtl w:val="0"/>
          <w:lang w:val="en-US"/>
        </w:rPr>
        <w:t xml:space="preserve">contain similar images to the 1483 edition.  The images in some instances look identical, perhaps alluding to later printers using the same images as Caxton.  This may have expressed the importance of Caxton and his influence on printing during the time.  </w:t>
      </w:r>
    </w:p>
    <w:p>
      <w:pPr>
        <w:pStyle w:val="Body"/>
        <w:numPr>
          <w:ilvl w:val="0"/>
          <w:numId w:val="1"/>
        </w:numPr>
        <w:jc w:val="both"/>
        <w:rPr>
          <w:lang w:val="en-US"/>
        </w:rPr>
      </w:pPr>
      <w:r>
        <w:rPr>
          <w:rtl w:val="0"/>
          <w:lang w:val="en-US"/>
        </w:rPr>
        <w:t xml:space="preserve">As printing of the </w:t>
      </w:r>
      <w:r>
        <w:rPr>
          <w:i w:val="1"/>
          <w:iCs w:val="1"/>
          <w:rtl w:val="0"/>
          <w:lang w:val="en-US"/>
        </w:rPr>
        <w:t xml:space="preserve">Canterbury Tales </w:t>
      </w:r>
      <w:r>
        <w:rPr>
          <w:rtl w:val="0"/>
          <w:lang w:val="en-US"/>
        </w:rPr>
        <w:t>progresses, the illustrations become more detailed yet are still black line outlines of images.  Primary depictions are still of men on horseback very similar to the earlier images.  In fact the horses</w:t>
      </w:r>
      <w:r>
        <w:rPr>
          <w:rtl w:val="0"/>
          <w:lang w:val="en-US"/>
        </w:rPr>
        <w:t xml:space="preserve">’ </w:t>
      </w:r>
      <w:r>
        <w:rPr>
          <w:rtl w:val="0"/>
          <w:lang w:val="en-US"/>
        </w:rPr>
        <w:t xml:space="preserve">stances, backgrounds, and dress of characters is depicted exactly or similarly.  </w:t>
      </w:r>
    </w:p>
    <w:p>
      <w:pPr>
        <w:pStyle w:val="Body"/>
        <w:numPr>
          <w:ilvl w:val="0"/>
          <w:numId w:val="1"/>
        </w:numPr>
        <w:jc w:val="both"/>
        <w:rPr>
          <w:lang w:val="en-US"/>
        </w:rPr>
      </w:pPr>
      <w:r>
        <w:rPr>
          <w:rtl w:val="0"/>
          <w:lang w:val="en-US"/>
        </w:rPr>
        <w:t>The most notable page of changing illustration is the title page.  Printings from the 16th century have elaborate title pages.  The title pages</w:t>
      </w:r>
      <w:r>
        <w:rPr>
          <w:rtl w:val="0"/>
          <w:lang w:val="en-US"/>
        </w:rPr>
        <w:t xml:space="preserve">’ </w:t>
      </w:r>
      <w:r>
        <w:rPr>
          <w:rtl w:val="0"/>
          <w:lang w:val="en-US"/>
        </w:rPr>
        <w:t>illustrations are architectural in nature, as a door frame around the title and author of the book.</w:t>
      </w:r>
    </w:p>
    <w:p>
      <w:pPr>
        <w:pStyle w:val="Body"/>
        <w:numPr>
          <w:ilvl w:val="0"/>
          <w:numId w:val="1"/>
        </w:numPr>
        <w:jc w:val="both"/>
        <w:rPr>
          <w:lang w:val="en-US"/>
        </w:rPr>
      </w:pPr>
      <w:r>
        <w:rPr>
          <w:rtl w:val="0"/>
          <w:lang w:val="en-US"/>
        </w:rPr>
        <w:t xml:space="preserve">The books of </w:t>
      </w:r>
      <w:r>
        <w:rPr>
          <w:i w:val="1"/>
          <w:iCs w:val="1"/>
          <w:rtl w:val="0"/>
          <w:lang w:val="en-US"/>
        </w:rPr>
        <w:t xml:space="preserve">Canterbury Tales </w:t>
      </w:r>
      <w:r>
        <w:rPr>
          <w:rtl w:val="0"/>
          <w:lang w:val="en-US"/>
        </w:rPr>
        <w:t>found on EEBO have all been printed in London.</w:t>
      </w:r>
    </w:p>
    <w:p>
      <w:pPr>
        <w:pStyle w:val="Body"/>
        <w:numPr>
          <w:ilvl w:val="0"/>
          <w:numId w:val="1"/>
        </w:numPr>
        <w:jc w:val="both"/>
        <w:rPr>
          <w:lang w:val="en-US"/>
        </w:rPr>
      </w:pPr>
      <w:r>
        <w:rPr>
          <w:rtl w:val="0"/>
          <w:lang w:val="en-US"/>
        </w:rPr>
        <w:t xml:space="preserve">Typeface - Gothic Textura.  Text becomes cleaner as printing progressed.  Also more tightly spaced with the letters being less scrawling vertically and less space between letters horizontally.  Earlier printings, the text appears more script-like, more like a handwritten piece.  </w:t>
      </w:r>
    </w:p>
    <w:p>
      <w:pPr>
        <w:pStyle w:val="Body"/>
        <w:numPr>
          <w:ilvl w:val="0"/>
          <w:numId w:val="1"/>
        </w:numPr>
        <w:jc w:val="both"/>
        <w:rPr>
          <w:lang w:val="en-US"/>
        </w:rPr>
      </w:pPr>
      <w:r>
        <w:rPr>
          <w:rtl w:val="0"/>
          <w:lang w:val="en-US"/>
        </w:rPr>
        <w:t xml:space="preserve">Perhaps to save space and supplies, the text changes from one column per page to two columns per page, therefore reducing the amount of paper and binding materials used.  </w:t>
      </w:r>
    </w:p>
    <w:p>
      <w:pPr>
        <w:pStyle w:val="Body"/>
        <w:numPr>
          <w:ilvl w:val="0"/>
          <w:numId w:val="1"/>
        </w:numPr>
        <w:jc w:val="both"/>
        <w:rPr>
          <w:lang w:val="en-US"/>
        </w:rPr>
      </w:pPr>
      <w:r>
        <w:rPr>
          <w:rtl w:val="0"/>
          <w:lang w:val="en-US"/>
        </w:rPr>
        <w:t xml:space="preserve">There exist several printings of the </w:t>
      </w:r>
      <w:r>
        <w:rPr>
          <w:i w:val="1"/>
          <w:iCs w:val="1"/>
          <w:rtl w:val="0"/>
          <w:lang w:val="en-US"/>
        </w:rPr>
        <w:t>Canterbury Tales e</w:t>
      </w:r>
      <w:r>
        <w:rPr>
          <w:rtl w:val="0"/>
          <w:lang w:val="en-US"/>
        </w:rPr>
        <w:t xml:space="preserve">luding to its importance as literature throughout the ages.  The script evolved with history so that the text could continue to be read.  </w:t>
      </w:r>
    </w:p>
    <w:p>
      <w:pPr>
        <w:pStyle w:val="Body"/>
        <w:numPr>
          <w:ilvl w:val="0"/>
          <w:numId w:val="1"/>
        </w:numPr>
        <w:jc w:val="both"/>
        <w:rPr>
          <w:lang w:val="en-US"/>
        </w:rPr>
      </w:pPr>
      <w:r>
        <w:rPr>
          <w:rtl w:val="0"/>
          <w:lang w:val="en-US"/>
        </w:rPr>
        <w:t xml:space="preserve">Limiting its printing to London would have made it difficult for the population of far flung England to engage with the book, but London was a cultural center.  The book could have been carried by merchants far and wide.  It would have also had to have appealed to the literate individual to read to self or to others.  As there were little to no pictures and the pictures contained very little detail, the text lends itself to being read as one could not rely on the images for the story.  </w:t>
      </w:r>
    </w:p>
    <w:p>
      <w:pPr>
        <w:pStyle w:val="Body"/>
        <w:numPr>
          <w:ilvl w:val="0"/>
          <w:numId w:val="1"/>
        </w:numPr>
        <w:jc w:val="both"/>
        <w:rPr>
          <w:lang w:val="en-US"/>
        </w:rPr>
      </w:pPr>
      <w:r>
        <w:rPr>
          <w:rtl w:val="0"/>
          <w:lang w:val="en-US"/>
        </w:rPr>
        <w:t xml:space="preserve">Also as history of the </w:t>
      </w:r>
      <w:r>
        <w:rPr>
          <w:i w:val="1"/>
          <w:iCs w:val="1"/>
          <w:rtl w:val="0"/>
          <w:lang w:val="en-US"/>
        </w:rPr>
        <w:t xml:space="preserve">Canterbury Tales </w:t>
      </w:r>
      <w:r>
        <w:rPr>
          <w:rtl w:val="0"/>
          <w:lang w:val="en-US"/>
        </w:rPr>
        <w:t>progressed, the book can be seen to be contained within a larger text housing other pieces of Chaucer or additional authors</w:t>
      </w:r>
      <w:r>
        <w:rPr>
          <w:rtl w:val="0"/>
          <w:lang w:val="en-US"/>
        </w:rPr>
        <w:t xml:space="preserve">’ </w:t>
      </w:r>
      <w:r>
        <w:rPr>
          <w:rtl w:val="0"/>
          <w:lang w:val="en-US"/>
        </w:rPr>
        <w:t xml:space="preserve">pieces.  Perhaps this made the book more appealing to a buyer as they were able to purchase more texts within one.  Perhaps packaging the book this way demonstrated its importance among the other texts.  </w:t>
      </w: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