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12689" w14:textId="21C02776" w:rsidR="00F80ECC" w:rsidRPr="00C57838" w:rsidRDefault="00F80ECC" w:rsidP="00C57838">
      <w:pPr>
        <w:spacing w:line="360" w:lineRule="auto"/>
        <w:jc w:val="both"/>
        <w:rPr>
          <w:rFonts w:ascii="Arial" w:hAnsi="Arial" w:cs="Arial"/>
          <w:sz w:val="24"/>
          <w:szCs w:val="24"/>
        </w:rPr>
      </w:pPr>
      <w:r w:rsidRPr="00C57838">
        <w:rPr>
          <w:rFonts w:ascii="Arial" w:hAnsi="Arial" w:cs="Arial"/>
          <w:b/>
          <w:bCs/>
          <w:noProof/>
          <w:sz w:val="24"/>
          <w:szCs w:val="24"/>
          <w:u w:val="single"/>
        </w:rPr>
        <mc:AlternateContent>
          <mc:Choice Requires="wps">
            <w:drawing>
              <wp:anchor distT="0" distB="0" distL="114300" distR="114300" simplePos="0" relativeHeight="251659264" behindDoc="0" locked="0" layoutInCell="1" allowOverlap="1" wp14:anchorId="63B6AEC2" wp14:editId="725B40F5">
                <wp:simplePos x="0" y="0"/>
                <wp:positionH relativeFrom="margin">
                  <wp:posOffset>0</wp:posOffset>
                </wp:positionH>
                <wp:positionV relativeFrom="paragraph">
                  <wp:posOffset>0</wp:posOffset>
                </wp:positionV>
                <wp:extent cx="6179820" cy="8625840"/>
                <wp:effectExtent l="0" t="0" r="11430" b="22860"/>
                <wp:wrapNone/>
                <wp:docPr id="754328824" name="Rectangle: Rounded Corners 17"/>
                <wp:cNvGraphicFramePr/>
                <a:graphic xmlns:a="http://schemas.openxmlformats.org/drawingml/2006/main">
                  <a:graphicData uri="http://schemas.microsoft.com/office/word/2010/wordprocessingShape">
                    <wps:wsp>
                      <wps:cNvSpPr/>
                      <wps:spPr>
                        <a:xfrm>
                          <a:off x="0" y="0"/>
                          <a:ext cx="6179820" cy="8625840"/>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1457E3" w14:textId="77777777" w:rsidR="00F80ECC" w:rsidRPr="00CD5776" w:rsidRDefault="00F80ECC" w:rsidP="00F80ECC">
                            <w:pPr>
                              <w:rPr>
                                <w:rFonts w:ascii="Arial" w:hAnsi="Arial" w:cs="Arial"/>
                                <w:b/>
                                <w:bCs/>
                                <w:color w:val="0D0D0D" w:themeColor="text1" w:themeTint="F2"/>
                                <w:sz w:val="40"/>
                                <w:szCs w:val="40"/>
                                <w:u w:val="single"/>
                              </w:rPr>
                            </w:pPr>
                            <w:r w:rsidRPr="00CD5776">
                              <w:rPr>
                                <w:rFonts w:ascii="Arial" w:hAnsi="Arial" w:cs="Arial"/>
                                <w:noProof/>
                              </w:rPr>
                              <w:drawing>
                                <wp:inline distT="0" distB="0" distL="0" distR="0" wp14:anchorId="5CB68700" wp14:editId="6166044F">
                                  <wp:extent cx="2042160" cy="876300"/>
                                  <wp:effectExtent l="0" t="0" r="0" b="0"/>
                                  <wp:docPr id="911811960" name="Picture 91181196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2160" cy="876300"/>
                                          </a:xfrm>
                                          <a:prstGeom prst="rect">
                                            <a:avLst/>
                                          </a:prstGeom>
                                          <a:noFill/>
                                          <a:ln>
                                            <a:noFill/>
                                          </a:ln>
                                        </pic:spPr>
                                      </pic:pic>
                                    </a:graphicData>
                                  </a:graphic>
                                </wp:inline>
                              </w:drawing>
                            </w:r>
                          </w:p>
                          <w:p w14:paraId="527C605A" w14:textId="77777777" w:rsidR="00F80ECC" w:rsidRPr="00CD5776" w:rsidRDefault="00F80ECC" w:rsidP="00F80ECC">
                            <w:pPr>
                              <w:rPr>
                                <w:rFonts w:ascii="Arial" w:hAnsi="Arial" w:cs="Arial"/>
                                <w:b/>
                                <w:bCs/>
                                <w:color w:val="0D0D0D" w:themeColor="text1" w:themeTint="F2"/>
                                <w:sz w:val="40"/>
                                <w:szCs w:val="40"/>
                                <w:u w:val="single"/>
                              </w:rPr>
                            </w:pPr>
                          </w:p>
                          <w:p w14:paraId="08894214" w14:textId="32FD678F" w:rsidR="00F80ECC" w:rsidRPr="00CD5776" w:rsidRDefault="00F80ECC" w:rsidP="00F80ECC">
                            <w:pP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rPr>
                              <w:t xml:space="preserve">                 </w:t>
                            </w:r>
                            <w:r w:rsidRPr="00CD5776">
                              <w:rPr>
                                <w:rFonts w:ascii="Arial" w:hAnsi="Arial" w:cs="Arial"/>
                                <w:b/>
                                <w:bCs/>
                                <w:color w:val="0D0D0D" w:themeColor="text1" w:themeTint="F2"/>
                                <w:sz w:val="40"/>
                                <w:szCs w:val="40"/>
                                <w:u w:val="single"/>
                              </w:rPr>
                              <w:t xml:space="preserve"> </w:t>
                            </w:r>
                          </w:p>
                          <w:p w14:paraId="14B8A387" w14:textId="77777777" w:rsidR="00F80ECC" w:rsidRPr="00CD5776" w:rsidRDefault="00F80ECC" w:rsidP="00F80ECC">
                            <w:pPr>
                              <w:jc w:val="center"/>
                              <w:rPr>
                                <w:rFonts w:ascii="Arial" w:hAnsi="Arial" w:cs="Arial"/>
                                <w:b/>
                                <w:bCs/>
                                <w:color w:val="0D0D0D" w:themeColor="text1" w:themeTint="F2"/>
                                <w:sz w:val="40"/>
                                <w:szCs w:val="40"/>
                                <w:u w:val="single"/>
                              </w:rPr>
                            </w:pPr>
                            <w:r>
                              <w:rPr>
                                <w:rFonts w:ascii="Arial" w:hAnsi="Arial" w:cs="Arial"/>
                                <w:b/>
                                <w:bCs/>
                                <w:color w:val="0D0D0D" w:themeColor="text1" w:themeTint="F2"/>
                                <w:sz w:val="40"/>
                                <w:szCs w:val="40"/>
                                <w:u w:val="single"/>
                              </w:rPr>
                              <w:t>CONSTRUCTION MATERIALS</w:t>
                            </w:r>
                            <w:r w:rsidRPr="00CD5776">
                              <w:rPr>
                                <w:rFonts w:ascii="Arial" w:hAnsi="Arial" w:cs="Arial"/>
                                <w:b/>
                                <w:bCs/>
                                <w:color w:val="0D0D0D" w:themeColor="text1" w:themeTint="F2"/>
                                <w:sz w:val="40"/>
                                <w:szCs w:val="40"/>
                                <w:u w:val="single"/>
                              </w:rPr>
                              <w:t xml:space="preserve"> (ACBA</w:t>
                            </w:r>
                            <w:r>
                              <w:rPr>
                                <w:rFonts w:ascii="Arial" w:hAnsi="Arial" w:cs="Arial"/>
                                <w:b/>
                                <w:bCs/>
                                <w:color w:val="0D0D0D" w:themeColor="text1" w:themeTint="F2"/>
                                <w:sz w:val="40"/>
                                <w:szCs w:val="40"/>
                                <w:u w:val="single"/>
                              </w:rPr>
                              <w:t>4016</w:t>
                            </w:r>
                            <w:r w:rsidRPr="00CD5776">
                              <w:rPr>
                                <w:rFonts w:ascii="Arial" w:hAnsi="Arial" w:cs="Arial"/>
                                <w:b/>
                                <w:bCs/>
                                <w:color w:val="0D0D0D" w:themeColor="text1" w:themeTint="F2"/>
                                <w:sz w:val="40"/>
                                <w:szCs w:val="40"/>
                                <w:u w:val="single"/>
                              </w:rPr>
                              <w:t>)</w:t>
                            </w:r>
                          </w:p>
                          <w:p w14:paraId="0A66369B" w14:textId="77777777" w:rsidR="00F80ECC" w:rsidRPr="00CD5776" w:rsidRDefault="00F80ECC" w:rsidP="00F80ECC">
                            <w:pPr>
                              <w:jc w:val="center"/>
                              <w:rPr>
                                <w:rFonts w:ascii="Arial" w:hAnsi="Arial" w:cs="Arial"/>
                                <w:b/>
                                <w:bCs/>
                                <w:color w:val="0D0D0D" w:themeColor="text1" w:themeTint="F2"/>
                                <w:sz w:val="40"/>
                                <w:szCs w:val="40"/>
                                <w:u w:val="single"/>
                              </w:rPr>
                            </w:pPr>
                          </w:p>
                          <w:p w14:paraId="0E499381" w14:textId="77777777" w:rsidR="00F80ECC" w:rsidRPr="00CD5776" w:rsidRDefault="00F80ECC" w:rsidP="00F80ECC">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HNC / HND / BSc Quantity Surveying</w:t>
                            </w:r>
                          </w:p>
                          <w:p w14:paraId="37AC825F" w14:textId="4B2F3318" w:rsidR="00F80ECC" w:rsidRPr="00CD5776" w:rsidRDefault="00F80ECC" w:rsidP="00F80ECC">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 xml:space="preserve">Lecturer – </w:t>
                            </w:r>
                            <w:r>
                              <w:rPr>
                                <w:rFonts w:ascii="Arial" w:hAnsi="Arial" w:cs="Arial"/>
                                <w:b/>
                                <w:bCs/>
                                <w:color w:val="0D0D0D" w:themeColor="text1" w:themeTint="F2"/>
                                <w:sz w:val="40"/>
                                <w:szCs w:val="40"/>
                                <w:u w:val="single"/>
                              </w:rPr>
                              <w:t>A</w:t>
                            </w:r>
                            <w:r w:rsidR="000931A6">
                              <w:rPr>
                                <w:rFonts w:ascii="Arial" w:hAnsi="Arial" w:cs="Arial"/>
                                <w:b/>
                                <w:bCs/>
                                <w:color w:val="0D0D0D" w:themeColor="text1" w:themeTint="F2"/>
                                <w:sz w:val="40"/>
                                <w:szCs w:val="40"/>
                                <w:u w:val="single"/>
                              </w:rPr>
                              <w:t>l</w:t>
                            </w:r>
                            <w:r>
                              <w:rPr>
                                <w:rFonts w:ascii="Arial" w:hAnsi="Arial" w:cs="Arial"/>
                                <w:b/>
                                <w:bCs/>
                                <w:color w:val="0D0D0D" w:themeColor="text1" w:themeTint="F2"/>
                                <w:sz w:val="40"/>
                                <w:szCs w:val="40"/>
                                <w:u w:val="single"/>
                              </w:rPr>
                              <w:t xml:space="preserve">an </w:t>
                            </w:r>
                            <w:proofErr w:type="spellStart"/>
                            <w:r>
                              <w:rPr>
                                <w:rFonts w:ascii="Arial" w:hAnsi="Arial" w:cs="Arial"/>
                                <w:b/>
                                <w:bCs/>
                                <w:color w:val="0D0D0D" w:themeColor="text1" w:themeTint="F2"/>
                                <w:sz w:val="40"/>
                                <w:szCs w:val="40"/>
                                <w:u w:val="single"/>
                              </w:rPr>
                              <w:t>Nantel</w:t>
                            </w:r>
                            <w:proofErr w:type="spellEnd"/>
                          </w:p>
                          <w:p w14:paraId="70124D6D"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931436A"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1F3F3E1" w14:textId="77777777" w:rsidR="00F80ECC"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6DFC552"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Bibek Khatri    </w:t>
                            </w:r>
                          </w:p>
                          <w:p w14:paraId="11A1B8AD" w14:textId="77777777" w:rsidR="00F80ECC"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2503477</w:t>
                            </w:r>
                          </w:p>
                          <w:p w14:paraId="04368F2E"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1F9261" w14:textId="77777777" w:rsidR="00F80ECC" w:rsidRPr="00CD5776" w:rsidRDefault="00F80ECC" w:rsidP="00F80ECC">
                            <w:pPr>
                              <w:jc w:val="center"/>
                              <w:rPr>
                                <w:rFonts w:ascii="Arial" w:hAnsi="Arial" w:cs="Arial"/>
                                <w:b/>
                                <w:bCs/>
                                <w:color w:val="000000" w:themeColor="text1"/>
                                <w:sz w:val="44"/>
                                <w:szCs w:val="44"/>
                                <w:lang w:val="en-US"/>
                              </w:rPr>
                            </w:pPr>
                          </w:p>
                          <w:p w14:paraId="223F75B2" w14:textId="77777777" w:rsidR="00F80ECC" w:rsidRPr="00CD5776" w:rsidRDefault="00F80ECC" w:rsidP="00F80ECC">
                            <w:pPr>
                              <w:jc w:val="center"/>
                              <w:rPr>
                                <w:rFonts w:ascii="Arial" w:hAnsi="Arial" w:cs="Arial"/>
                                <w:b/>
                                <w:bCs/>
                                <w:color w:val="000000" w:themeColor="text1"/>
                                <w:sz w:val="44"/>
                                <w:szCs w:val="44"/>
                                <w:lang w:val="en-US"/>
                              </w:rPr>
                            </w:pPr>
                          </w:p>
                          <w:p w14:paraId="7792FB10" w14:textId="77777777" w:rsidR="00F80ECC" w:rsidRPr="00CD5776" w:rsidRDefault="00F80ECC" w:rsidP="00F80ECC">
                            <w:pPr>
                              <w:jc w:val="center"/>
                              <w:rPr>
                                <w:rFonts w:ascii="Arial" w:hAnsi="Arial" w:cs="Arial"/>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6AEC2" id="Rectangle: Rounded Corners 17" o:spid="_x0000_s1026" style="position:absolute;left:0;text-align:left;margin-left:0;margin-top:0;width:486.6pt;height:679.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zCflAIAAJIFAAAOAAAAZHJzL2Uyb0RvYy54bWysVE1v2zAMvQ/YfxB0Xx0H/UiDOkXQosOA&#10;rg3aDj0rslQbkERNUmJnv36U5LhZW+wwLAeHoshH8onkxWWvFdkK51swFS2PJpQIw6FuzUtFfzzd&#10;fJlR4gMzNVNgREV3wtPLxedPF52diyk0oGrhCIIYP+9sRZsQ7LwoPG+EZv4IrDB4KcFpFvDoXora&#10;sQ7RtSqmk8lp0YGrrQMuvEftdb6ki4QvpeDhXkovAlEVxdxC+rr0Xcdvsbhg8xfHbNPyIQ32D1lo&#10;1hoMOkJds8DIxrXvoHTLHXiQ4YiDLkDKlotUA1ZTTt5U89gwK1ItSI63I03+/8Hyu+2jXTmkobN+&#10;7lGMVfTS6fiP+ZE+kbUbyRJ9IByVp+XZ+WyKnHK8m51OT2bHic7i1d06H74K0CQKFXWwMfUDPkli&#10;im1vfcC4aL+3iyE9qLa+aZVKh9gG4ko5smX4gKGfJle10d+hzrpygr/8jKjGx87q870a4VMzRZQU&#10;7CBA8VpzksJOiRhWmQchSVtjlTngiJDBGefChDLl4htWiyGVkyGVdzETYESWWNiIPQD8WeMeOzMz&#10;2EdXkbp5dJ7k6H9zHj1SZDBhdNatAfcRgMKqhsjZHik7oCaKoV/3Q7usod6tHHGQx8pbftPiS98y&#10;H1bM4Rxhd+BuCPf4kQq6isIgUdKA+/WRPtpje+MtJR3OZUX9zw1zghL1zWDjn5fH2GckpMPxyVns&#10;QHd4sz68MRt9Bdg5JW4hy5MY7YPai9KBfsYVsoxR8YoZjrEryoPbH65C3he4hLhYLpMZDq9l4dY8&#10;Wh7BI8GxiZ/6Z+bs0O4BJ+UO9jPM5m8aPttGTwPLTQDZpmmIFGdeB+px8FPfDksqbpbDc7J6XaWL&#10;3wAAAP//AwBQSwMEFAAGAAgAAAAhAE1zrb7dAAAABgEAAA8AAABkcnMvZG93bnJldi54bWxMj0FL&#10;xDAQhe+C/yGM4EXc1F1tt7XpIoInD2JV0NtsMzbFZhKa7G711xu96OXB8B7vfVNvZjuKPU1hcKzg&#10;YpGBIO6cHrhX8Px0d74GESKyxtExKfikAJvm+KjGSrsDP9K+jb1IJRwqVGBi9JWUoTNkMSycJ07e&#10;u5ssxnROvdQTHlK5HeUyy3JpceC0YNDTraHuo91ZBUV5luez/3qQ5Wt+j0X79tIar9TpyXxzDSLS&#10;HP/C8IOf0KFJTFu3Yx3EqCA9En81eWWxWoLYptDqan0Jsqnlf/zmGwAA//8DAFBLAQItABQABgAI&#10;AAAAIQC2gziS/gAAAOEBAAATAAAAAAAAAAAAAAAAAAAAAABbQ29udGVudF9UeXBlc10ueG1sUEsB&#10;Ai0AFAAGAAgAAAAhADj9If/WAAAAlAEAAAsAAAAAAAAAAAAAAAAALwEAAF9yZWxzLy5yZWxzUEsB&#10;Ai0AFAAGAAgAAAAhAIQ7MJ+UAgAAkgUAAA4AAAAAAAAAAAAAAAAALgIAAGRycy9lMm9Eb2MueG1s&#10;UEsBAi0AFAAGAAgAAAAhAE1zrb7dAAAABgEAAA8AAAAAAAAAAAAAAAAA7gQAAGRycy9kb3ducmV2&#10;LnhtbFBLBQYAAAAABAAEAPMAAAD4BQAAAAA=&#10;" fillcolor="#dceaf7 [351]" strokecolor="#030e13 [484]" strokeweight="1pt">
                <v:stroke joinstyle="miter"/>
                <v:textbox>
                  <w:txbxContent>
                    <w:p w14:paraId="271457E3" w14:textId="77777777" w:rsidR="00F80ECC" w:rsidRPr="00CD5776" w:rsidRDefault="00F80ECC" w:rsidP="00F80ECC">
                      <w:pPr>
                        <w:rPr>
                          <w:rFonts w:ascii="Arial" w:hAnsi="Arial" w:cs="Arial"/>
                          <w:b/>
                          <w:bCs/>
                          <w:color w:val="0D0D0D" w:themeColor="text1" w:themeTint="F2"/>
                          <w:sz w:val="40"/>
                          <w:szCs w:val="40"/>
                          <w:u w:val="single"/>
                        </w:rPr>
                      </w:pPr>
                      <w:r w:rsidRPr="00CD5776">
                        <w:rPr>
                          <w:rFonts w:ascii="Arial" w:hAnsi="Arial" w:cs="Arial"/>
                          <w:noProof/>
                        </w:rPr>
                        <w:drawing>
                          <wp:inline distT="0" distB="0" distL="0" distR="0" wp14:anchorId="5CB68700" wp14:editId="6166044F">
                            <wp:extent cx="2042160" cy="876300"/>
                            <wp:effectExtent l="0" t="0" r="0" b="0"/>
                            <wp:docPr id="911811960" name="Picture 91181196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42160" cy="876300"/>
                                    </a:xfrm>
                                    <a:prstGeom prst="rect">
                                      <a:avLst/>
                                    </a:prstGeom>
                                    <a:noFill/>
                                    <a:ln>
                                      <a:noFill/>
                                    </a:ln>
                                  </pic:spPr>
                                </pic:pic>
                              </a:graphicData>
                            </a:graphic>
                          </wp:inline>
                        </w:drawing>
                      </w:r>
                    </w:p>
                    <w:p w14:paraId="527C605A" w14:textId="77777777" w:rsidR="00F80ECC" w:rsidRPr="00CD5776" w:rsidRDefault="00F80ECC" w:rsidP="00F80ECC">
                      <w:pPr>
                        <w:rPr>
                          <w:rFonts w:ascii="Arial" w:hAnsi="Arial" w:cs="Arial"/>
                          <w:b/>
                          <w:bCs/>
                          <w:color w:val="0D0D0D" w:themeColor="text1" w:themeTint="F2"/>
                          <w:sz w:val="40"/>
                          <w:szCs w:val="40"/>
                          <w:u w:val="single"/>
                        </w:rPr>
                      </w:pPr>
                    </w:p>
                    <w:p w14:paraId="08894214" w14:textId="32FD678F" w:rsidR="00F80ECC" w:rsidRPr="00CD5776" w:rsidRDefault="00F80ECC" w:rsidP="00F80ECC">
                      <w:pP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rPr>
                        <w:t xml:space="preserve">                 </w:t>
                      </w:r>
                      <w:r w:rsidRPr="00CD5776">
                        <w:rPr>
                          <w:rFonts w:ascii="Arial" w:hAnsi="Arial" w:cs="Arial"/>
                          <w:b/>
                          <w:bCs/>
                          <w:color w:val="0D0D0D" w:themeColor="text1" w:themeTint="F2"/>
                          <w:sz w:val="40"/>
                          <w:szCs w:val="40"/>
                          <w:u w:val="single"/>
                        </w:rPr>
                        <w:t xml:space="preserve"> </w:t>
                      </w:r>
                    </w:p>
                    <w:p w14:paraId="14B8A387" w14:textId="77777777" w:rsidR="00F80ECC" w:rsidRPr="00CD5776" w:rsidRDefault="00F80ECC" w:rsidP="00F80ECC">
                      <w:pPr>
                        <w:jc w:val="center"/>
                        <w:rPr>
                          <w:rFonts w:ascii="Arial" w:hAnsi="Arial" w:cs="Arial"/>
                          <w:b/>
                          <w:bCs/>
                          <w:color w:val="0D0D0D" w:themeColor="text1" w:themeTint="F2"/>
                          <w:sz w:val="40"/>
                          <w:szCs w:val="40"/>
                          <w:u w:val="single"/>
                        </w:rPr>
                      </w:pPr>
                      <w:r>
                        <w:rPr>
                          <w:rFonts w:ascii="Arial" w:hAnsi="Arial" w:cs="Arial"/>
                          <w:b/>
                          <w:bCs/>
                          <w:color w:val="0D0D0D" w:themeColor="text1" w:themeTint="F2"/>
                          <w:sz w:val="40"/>
                          <w:szCs w:val="40"/>
                          <w:u w:val="single"/>
                        </w:rPr>
                        <w:t>CONSTRUCTION MATERIALS</w:t>
                      </w:r>
                      <w:r w:rsidRPr="00CD5776">
                        <w:rPr>
                          <w:rFonts w:ascii="Arial" w:hAnsi="Arial" w:cs="Arial"/>
                          <w:b/>
                          <w:bCs/>
                          <w:color w:val="0D0D0D" w:themeColor="text1" w:themeTint="F2"/>
                          <w:sz w:val="40"/>
                          <w:szCs w:val="40"/>
                          <w:u w:val="single"/>
                        </w:rPr>
                        <w:t xml:space="preserve"> (ACBA</w:t>
                      </w:r>
                      <w:r>
                        <w:rPr>
                          <w:rFonts w:ascii="Arial" w:hAnsi="Arial" w:cs="Arial"/>
                          <w:b/>
                          <w:bCs/>
                          <w:color w:val="0D0D0D" w:themeColor="text1" w:themeTint="F2"/>
                          <w:sz w:val="40"/>
                          <w:szCs w:val="40"/>
                          <w:u w:val="single"/>
                        </w:rPr>
                        <w:t>4016</w:t>
                      </w:r>
                      <w:r w:rsidRPr="00CD5776">
                        <w:rPr>
                          <w:rFonts w:ascii="Arial" w:hAnsi="Arial" w:cs="Arial"/>
                          <w:b/>
                          <w:bCs/>
                          <w:color w:val="0D0D0D" w:themeColor="text1" w:themeTint="F2"/>
                          <w:sz w:val="40"/>
                          <w:szCs w:val="40"/>
                          <w:u w:val="single"/>
                        </w:rPr>
                        <w:t>)</w:t>
                      </w:r>
                    </w:p>
                    <w:p w14:paraId="0A66369B" w14:textId="77777777" w:rsidR="00F80ECC" w:rsidRPr="00CD5776" w:rsidRDefault="00F80ECC" w:rsidP="00F80ECC">
                      <w:pPr>
                        <w:jc w:val="center"/>
                        <w:rPr>
                          <w:rFonts w:ascii="Arial" w:hAnsi="Arial" w:cs="Arial"/>
                          <w:b/>
                          <w:bCs/>
                          <w:color w:val="0D0D0D" w:themeColor="text1" w:themeTint="F2"/>
                          <w:sz w:val="40"/>
                          <w:szCs w:val="40"/>
                          <w:u w:val="single"/>
                        </w:rPr>
                      </w:pPr>
                    </w:p>
                    <w:p w14:paraId="0E499381" w14:textId="77777777" w:rsidR="00F80ECC" w:rsidRPr="00CD5776" w:rsidRDefault="00F80ECC" w:rsidP="00F80ECC">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HNC / HND / BSc Quantity Surveying</w:t>
                      </w:r>
                    </w:p>
                    <w:p w14:paraId="37AC825F" w14:textId="4B2F3318" w:rsidR="00F80ECC" w:rsidRPr="00CD5776" w:rsidRDefault="00F80ECC" w:rsidP="00F80ECC">
                      <w:pPr>
                        <w:jc w:val="center"/>
                        <w:rPr>
                          <w:rFonts w:ascii="Arial" w:hAnsi="Arial" w:cs="Arial"/>
                          <w:b/>
                          <w:bCs/>
                          <w:color w:val="0D0D0D" w:themeColor="text1" w:themeTint="F2"/>
                          <w:sz w:val="40"/>
                          <w:szCs w:val="40"/>
                          <w:u w:val="single"/>
                        </w:rPr>
                      </w:pPr>
                      <w:r w:rsidRPr="00CD5776">
                        <w:rPr>
                          <w:rFonts w:ascii="Arial" w:hAnsi="Arial" w:cs="Arial"/>
                          <w:b/>
                          <w:bCs/>
                          <w:color w:val="0D0D0D" w:themeColor="text1" w:themeTint="F2"/>
                          <w:sz w:val="40"/>
                          <w:szCs w:val="40"/>
                          <w:u w:val="single"/>
                        </w:rPr>
                        <w:t xml:space="preserve">Lecturer – </w:t>
                      </w:r>
                      <w:r>
                        <w:rPr>
                          <w:rFonts w:ascii="Arial" w:hAnsi="Arial" w:cs="Arial"/>
                          <w:b/>
                          <w:bCs/>
                          <w:color w:val="0D0D0D" w:themeColor="text1" w:themeTint="F2"/>
                          <w:sz w:val="40"/>
                          <w:szCs w:val="40"/>
                          <w:u w:val="single"/>
                        </w:rPr>
                        <w:t>A</w:t>
                      </w:r>
                      <w:r w:rsidR="000931A6">
                        <w:rPr>
                          <w:rFonts w:ascii="Arial" w:hAnsi="Arial" w:cs="Arial"/>
                          <w:b/>
                          <w:bCs/>
                          <w:color w:val="0D0D0D" w:themeColor="text1" w:themeTint="F2"/>
                          <w:sz w:val="40"/>
                          <w:szCs w:val="40"/>
                          <w:u w:val="single"/>
                        </w:rPr>
                        <w:t>l</w:t>
                      </w:r>
                      <w:r>
                        <w:rPr>
                          <w:rFonts w:ascii="Arial" w:hAnsi="Arial" w:cs="Arial"/>
                          <w:b/>
                          <w:bCs/>
                          <w:color w:val="0D0D0D" w:themeColor="text1" w:themeTint="F2"/>
                          <w:sz w:val="40"/>
                          <w:szCs w:val="40"/>
                          <w:u w:val="single"/>
                        </w:rPr>
                        <w:t xml:space="preserve">an </w:t>
                      </w:r>
                      <w:proofErr w:type="spellStart"/>
                      <w:r>
                        <w:rPr>
                          <w:rFonts w:ascii="Arial" w:hAnsi="Arial" w:cs="Arial"/>
                          <w:b/>
                          <w:bCs/>
                          <w:color w:val="0D0D0D" w:themeColor="text1" w:themeTint="F2"/>
                          <w:sz w:val="40"/>
                          <w:szCs w:val="40"/>
                          <w:u w:val="single"/>
                        </w:rPr>
                        <w:t>Nantel</w:t>
                      </w:r>
                      <w:proofErr w:type="spellEnd"/>
                    </w:p>
                    <w:p w14:paraId="70124D6D"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931436A"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1F3F3E1" w14:textId="77777777" w:rsidR="00F80ECC"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6DFC552"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Bibek Khatri    </w:t>
                      </w:r>
                    </w:p>
                    <w:p w14:paraId="11A1B8AD" w14:textId="77777777" w:rsidR="00F80ECC"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D5776">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 2503477</w:t>
                      </w:r>
                    </w:p>
                    <w:p w14:paraId="04368F2E" w14:textId="77777777" w:rsidR="00F80ECC" w:rsidRPr="00CD5776" w:rsidRDefault="00F80ECC" w:rsidP="00F80ECC">
                      <w:pPr>
                        <w:jc w:val="both"/>
                        <w:rPr>
                          <w:rFonts w:ascii="Arial" w:hAnsi="Arial" w:cs="Arial"/>
                          <w:b/>
                          <w:bCs/>
                          <w:color w:val="262626" w:themeColor="text1" w:themeTint="D9"/>
                          <w:sz w:val="56"/>
                          <w:szCs w:val="56"/>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C1F9261" w14:textId="77777777" w:rsidR="00F80ECC" w:rsidRPr="00CD5776" w:rsidRDefault="00F80ECC" w:rsidP="00F80ECC">
                      <w:pPr>
                        <w:jc w:val="center"/>
                        <w:rPr>
                          <w:rFonts w:ascii="Arial" w:hAnsi="Arial" w:cs="Arial"/>
                          <w:b/>
                          <w:bCs/>
                          <w:color w:val="000000" w:themeColor="text1"/>
                          <w:sz w:val="44"/>
                          <w:szCs w:val="44"/>
                          <w:lang w:val="en-US"/>
                        </w:rPr>
                      </w:pPr>
                    </w:p>
                    <w:p w14:paraId="223F75B2" w14:textId="77777777" w:rsidR="00F80ECC" w:rsidRPr="00CD5776" w:rsidRDefault="00F80ECC" w:rsidP="00F80ECC">
                      <w:pPr>
                        <w:jc w:val="center"/>
                        <w:rPr>
                          <w:rFonts w:ascii="Arial" w:hAnsi="Arial" w:cs="Arial"/>
                          <w:b/>
                          <w:bCs/>
                          <w:color w:val="000000" w:themeColor="text1"/>
                          <w:sz w:val="44"/>
                          <w:szCs w:val="44"/>
                          <w:lang w:val="en-US"/>
                        </w:rPr>
                      </w:pPr>
                    </w:p>
                    <w:p w14:paraId="7792FB10" w14:textId="77777777" w:rsidR="00F80ECC" w:rsidRPr="00CD5776" w:rsidRDefault="00F80ECC" w:rsidP="00F80ECC">
                      <w:pPr>
                        <w:jc w:val="center"/>
                        <w:rPr>
                          <w:rFonts w:ascii="Arial" w:hAnsi="Arial" w:cs="Arial"/>
                          <w:lang w:val="en-US"/>
                        </w:rPr>
                      </w:pPr>
                    </w:p>
                  </w:txbxContent>
                </v:textbox>
                <w10:wrap anchorx="margin"/>
              </v:roundrect>
            </w:pict>
          </mc:Fallback>
        </mc:AlternateContent>
      </w:r>
    </w:p>
    <w:p w14:paraId="3241F9B5" w14:textId="77777777" w:rsidR="00F80ECC" w:rsidRPr="00C57838" w:rsidRDefault="00F80ECC" w:rsidP="00C57838">
      <w:pPr>
        <w:spacing w:line="360" w:lineRule="auto"/>
        <w:jc w:val="both"/>
        <w:rPr>
          <w:rFonts w:ascii="Arial" w:hAnsi="Arial" w:cs="Arial"/>
          <w:sz w:val="24"/>
          <w:szCs w:val="24"/>
        </w:rPr>
      </w:pPr>
    </w:p>
    <w:p w14:paraId="55583BE5" w14:textId="77777777" w:rsidR="00F80ECC" w:rsidRPr="00C57838" w:rsidRDefault="00F80ECC" w:rsidP="00C57838">
      <w:pPr>
        <w:spacing w:line="360" w:lineRule="auto"/>
        <w:jc w:val="both"/>
        <w:rPr>
          <w:rFonts w:ascii="Arial" w:hAnsi="Arial" w:cs="Arial"/>
          <w:sz w:val="24"/>
          <w:szCs w:val="24"/>
        </w:rPr>
      </w:pPr>
    </w:p>
    <w:p w14:paraId="288A1E02" w14:textId="77777777" w:rsidR="00F80ECC" w:rsidRPr="00C57838" w:rsidRDefault="00F80ECC" w:rsidP="00C57838">
      <w:pPr>
        <w:spacing w:line="360" w:lineRule="auto"/>
        <w:jc w:val="both"/>
        <w:rPr>
          <w:rFonts w:ascii="Arial" w:hAnsi="Arial" w:cs="Arial"/>
          <w:sz w:val="24"/>
          <w:szCs w:val="24"/>
        </w:rPr>
      </w:pPr>
    </w:p>
    <w:p w14:paraId="0EB80449" w14:textId="77777777" w:rsidR="00F80ECC" w:rsidRPr="00C57838" w:rsidRDefault="00F80ECC" w:rsidP="00C57838">
      <w:pPr>
        <w:spacing w:line="360" w:lineRule="auto"/>
        <w:jc w:val="both"/>
        <w:rPr>
          <w:rFonts w:ascii="Arial" w:hAnsi="Arial" w:cs="Arial"/>
          <w:sz w:val="24"/>
          <w:szCs w:val="24"/>
        </w:rPr>
      </w:pPr>
    </w:p>
    <w:p w14:paraId="5B8416A2" w14:textId="77777777" w:rsidR="00F80ECC" w:rsidRPr="00C57838" w:rsidRDefault="00F80ECC" w:rsidP="00C57838">
      <w:pPr>
        <w:spacing w:line="360" w:lineRule="auto"/>
        <w:jc w:val="both"/>
        <w:rPr>
          <w:rFonts w:ascii="Arial" w:hAnsi="Arial" w:cs="Arial"/>
          <w:sz w:val="24"/>
          <w:szCs w:val="24"/>
        </w:rPr>
      </w:pPr>
    </w:p>
    <w:p w14:paraId="45FD9F74" w14:textId="77777777" w:rsidR="00F80ECC" w:rsidRPr="00C57838" w:rsidRDefault="00F80ECC" w:rsidP="00C57838">
      <w:pPr>
        <w:spacing w:line="360" w:lineRule="auto"/>
        <w:jc w:val="both"/>
        <w:rPr>
          <w:rFonts w:ascii="Arial" w:hAnsi="Arial" w:cs="Arial"/>
          <w:sz w:val="24"/>
          <w:szCs w:val="24"/>
        </w:rPr>
      </w:pPr>
    </w:p>
    <w:p w14:paraId="4363CCA7" w14:textId="77777777" w:rsidR="00F80ECC" w:rsidRPr="00C57838" w:rsidRDefault="00F80ECC" w:rsidP="00C57838">
      <w:pPr>
        <w:spacing w:line="360" w:lineRule="auto"/>
        <w:jc w:val="both"/>
        <w:rPr>
          <w:rFonts w:ascii="Arial" w:hAnsi="Arial" w:cs="Arial"/>
          <w:sz w:val="24"/>
          <w:szCs w:val="24"/>
        </w:rPr>
      </w:pPr>
    </w:p>
    <w:p w14:paraId="60AFA931" w14:textId="77777777" w:rsidR="00F80ECC" w:rsidRPr="00C57838" w:rsidRDefault="00F80ECC" w:rsidP="00C57838">
      <w:pPr>
        <w:spacing w:line="360" w:lineRule="auto"/>
        <w:jc w:val="both"/>
        <w:rPr>
          <w:rFonts w:ascii="Arial" w:hAnsi="Arial" w:cs="Arial"/>
          <w:sz w:val="24"/>
          <w:szCs w:val="24"/>
        </w:rPr>
      </w:pPr>
    </w:p>
    <w:p w14:paraId="24744098" w14:textId="77777777" w:rsidR="00F80ECC" w:rsidRPr="00C57838" w:rsidRDefault="00F80ECC" w:rsidP="00C57838">
      <w:pPr>
        <w:spacing w:line="360" w:lineRule="auto"/>
        <w:jc w:val="both"/>
        <w:rPr>
          <w:rFonts w:ascii="Arial" w:hAnsi="Arial" w:cs="Arial"/>
          <w:sz w:val="24"/>
          <w:szCs w:val="24"/>
        </w:rPr>
      </w:pPr>
    </w:p>
    <w:p w14:paraId="6ED24324" w14:textId="77777777" w:rsidR="00F80ECC" w:rsidRPr="00C57838" w:rsidRDefault="00F80ECC" w:rsidP="00C57838">
      <w:pPr>
        <w:spacing w:line="360" w:lineRule="auto"/>
        <w:jc w:val="both"/>
        <w:rPr>
          <w:rFonts w:ascii="Arial" w:hAnsi="Arial" w:cs="Arial"/>
          <w:sz w:val="24"/>
          <w:szCs w:val="24"/>
        </w:rPr>
      </w:pPr>
    </w:p>
    <w:p w14:paraId="677FE5D5" w14:textId="77777777" w:rsidR="00F80ECC" w:rsidRPr="00C57838" w:rsidRDefault="00F80ECC" w:rsidP="00C57838">
      <w:pPr>
        <w:spacing w:line="360" w:lineRule="auto"/>
        <w:jc w:val="both"/>
        <w:rPr>
          <w:rFonts w:ascii="Arial" w:hAnsi="Arial" w:cs="Arial"/>
          <w:sz w:val="24"/>
          <w:szCs w:val="24"/>
        </w:rPr>
      </w:pPr>
    </w:p>
    <w:p w14:paraId="2CAA9625" w14:textId="77777777" w:rsidR="00F80ECC" w:rsidRPr="00C57838" w:rsidRDefault="00F80ECC" w:rsidP="00C57838">
      <w:pPr>
        <w:spacing w:line="360" w:lineRule="auto"/>
        <w:jc w:val="both"/>
        <w:rPr>
          <w:rFonts w:ascii="Arial" w:hAnsi="Arial" w:cs="Arial"/>
          <w:sz w:val="24"/>
          <w:szCs w:val="24"/>
        </w:rPr>
      </w:pPr>
    </w:p>
    <w:p w14:paraId="13B22989" w14:textId="77777777" w:rsidR="00F80ECC" w:rsidRPr="00C57838" w:rsidRDefault="00F80ECC" w:rsidP="00C57838">
      <w:pPr>
        <w:spacing w:line="360" w:lineRule="auto"/>
        <w:jc w:val="both"/>
        <w:rPr>
          <w:rFonts w:ascii="Arial" w:hAnsi="Arial" w:cs="Arial"/>
          <w:sz w:val="24"/>
          <w:szCs w:val="24"/>
        </w:rPr>
      </w:pPr>
    </w:p>
    <w:p w14:paraId="7D87663C" w14:textId="77777777" w:rsidR="00F80ECC" w:rsidRPr="00C57838" w:rsidRDefault="00F80ECC" w:rsidP="00C57838">
      <w:pPr>
        <w:spacing w:line="360" w:lineRule="auto"/>
        <w:jc w:val="both"/>
        <w:rPr>
          <w:rFonts w:ascii="Arial" w:hAnsi="Arial" w:cs="Arial"/>
          <w:sz w:val="24"/>
          <w:szCs w:val="24"/>
        </w:rPr>
      </w:pPr>
    </w:p>
    <w:p w14:paraId="5244B13C" w14:textId="77777777" w:rsidR="00F80ECC" w:rsidRPr="00C57838" w:rsidRDefault="00F80ECC" w:rsidP="00C57838">
      <w:pPr>
        <w:spacing w:line="360" w:lineRule="auto"/>
        <w:jc w:val="both"/>
        <w:rPr>
          <w:rFonts w:ascii="Arial" w:hAnsi="Arial" w:cs="Arial"/>
          <w:sz w:val="24"/>
          <w:szCs w:val="24"/>
        </w:rPr>
      </w:pPr>
    </w:p>
    <w:p w14:paraId="10A54FD8" w14:textId="77777777" w:rsidR="00F80ECC" w:rsidRPr="00C57838" w:rsidRDefault="00F80ECC" w:rsidP="00C57838">
      <w:pPr>
        <w:spacing w:line="360" w:lineRule="auto"/>
        <w:jc w:val="both"/>
        <w:rPr>
          <w:rFonts w:ascii="Arial" w:hAnsi="Arial" w:cs="Arial"/>
          <w:sz w:val="24"/>
          <w:szCs w:val="24"/>
        </w:rPr>
      </w:pPr>
    </w:p>
    <w:p w14:paraId="387F31BC" w14:textId="77777777" w:rsidR="00F80ECC" w:rsidRPr="00C57838" w:rsidRDefault="00F80ECC" w:rsidP="00C57838">
      <w:pPr>
        <w:spacing w:line="360" w:lineRule="auto"/>
        <w:jc w:val="both"/>
        <w:rPr>
          <w:rFonts w:ascii="Arial" w:hAnsi="Arial" w:cs="Arial"/>
          <w:sz w:val="24"/>
          <w:szCs w:val="24"/>
        </w:rPr>
      </w:pPr>
    </w:p>
    <w:p w14:paraId="6080678D" w14:textId="77777777" w:rsidR="00F80ECC" w:rsidRPr="00C57838" w:rsidRDefault="00F80ECC" w:rsidP="00C57838">
      <w:pPr>
        <w:spacing w:line="360" w:lineRule="auto"/>
        <w:jc w:val="both"/>
        <w:rPr>
          <w:rFonts w:ascii="Arial" w:hAnsi="Arial" w:cs="Arial"/>
          <w:sz w:val="24"/>
          <w:szCs w:val="24"/>
        </w:rPr>
      </w:pPr>
    </w:p>
    <w:p w14:paraId="6DE9A0F0" w14:textId="77777777" w:rsidR="00F80ECC" w:rsidRPr="00C57838" w:rsidRDefault="00F80ECC" w:rsidP="00C57838">
      <w:pPr>
        <w:spacing w:line="360" w:lineRule="auto"/>
        <w:jc w:val="both"/>
        <w:rPr>
          <w:rFonts w:ascii="Arial" w:hAnsi="Arial" w:cs="Arial"/>
          <w:sz w:val="24"/>
          <w:szCs w:val="24"/>
        </w:rPr>
      </w:pPr>
    </w:p>
    <w:p w14:paraId="6760719C" w14:textId="77777777" w:rsidR="00F80ECC" w:rsidRPr="00C57838" w:rsidRDefault="00F80ECC" w:rsidP="00C57838">
      <w:pPr>
        <w:spacing w:line="360" w:lineRule="auto"/>
        <w:jc w:val="both"/>
        <w:rPr>
          <w:rFonts w:ascii="Arial" w:hAnsi="Arial" w:cs="Arial"/>
          <w:sz w:val="24"/>
          <w:szCs w:val="24"/>
        </w:rPr>
      </w:pPr>
    </w:p>
    <w:p w14:paraId="06898D11" w14:textId="77777777" w:rsidR="00F80ECC" w:rsidRPr="00C57838" w:rsidRDefault="00F80ECC" w:rsidP="00C57838">
      <w:pPr>
        <w:spacing w:line="360" w:lineRule="auto"/>
        <w:jc w:val="both"/>
        <w:rPr>
          <w:rFonts w:ascii="Arial" w:hAnsi="Arial" w:cs="Arial"/>
          <w:sz w:val="24"/>
          <w:szCs w:val="24"/>
        </w:rPr>
      </w:pPr>
    </w:p>
    <w:p w14:paraId="136D8400" w14:textId="77777777" w:rsidR="00F80ECC" w:rsidRPr="00C57838" w:rsidRDefault="00F80ECC" w:rsidP="00C57838">
      <w:pPr>
        <w:spacing w:line="360" w:lineRule="auto"/>
        <w:jc w:val="both"/>
        <w:rPr>
          <w:rFonts w:ascii="Arial" w:hAnsi="Arial" w:cs="Arial"/>
          <w:sz w:val="24"/>
          <w:szCs w:val="24"/>
        </w:rPr>
      </w:pPr>
    </w:p>
    <w:p w14:paraId="4851881A" w14:textId="77777777" w:rsidR="00F80ECC" w:rsidRPr="00C57838" w:rsidRDefault="00F80ECC" w:rsidP="00C57838">
      <w:pPr>
        <w:spacing w:line="360" w:lineRule="auto"/>
        <w:jc w:val="both"/>
        <w:rPr>
          <w:rFonts w:ascii="Arial" w:hAnsi="Arial" w:cs="Arial"/>
          <w:sz w:val="24"/>
          <w:szCs w:val="24"/>
        </w:rPr>
      </w:pPr>
    </w:p>
    <w:p w14:paraId="3EC3F7BD" w14:textId="77777777" w:rsidR="00E15B42" w:rsidRPr="00C57838" w:rsidRDefault="00E15B42" w:rsidP="00C57838">
      <w:pPr>
        <w:spacing w:line="360" w:lineRule="auto"/>
        <w:jc w:val="both"/>
        <w:rPr>
          <w:rFonts w:ascii="Arial" w:hAnsi="Arial" w:cs="Arial"/>
          <w:sz w:val="24"/>
          <w:szCs w:val="24"/>
        </w:rPr>
      </w:pPr>
    </w:p>
    <w:p w14:paraId="50AA4FA4" w14:textId="77777777" w:rsidR="00E15B42" w:rsidRPr="00C57838" w:rsidRDefault="00E15B42" w:rsidP="00C57838">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172918709"/>
        <w:docPartObj>
          <w:docPartGallery w:val="Table of Contents"/>
          <w:docPartUnique/>
        </w:docPartObj>
      </w:sdtPr>
      <w:sdtEndPr>
        <w:rPr>
          <w:b/>
          <w:bCs/>
          <w:noProof/>
        </w:rPr>
      </w:sdtEndPr>
      <w:sdtContent>
        <w:p w14:paraId="761C9B34" w14:textId="3DCAAA52" w:rsidR="00630CA6" w:rsidRPr="00C57838" w:rsidRDefault="00630CA6" w:rsidP="00C57838">
          <w:pPr>
            <w:pStyle w:val="TOCHeading"/>
            <w:spacing w:line="360" w:lineRule="auto"/>
            <w:jc w:val="both"/>
            <w:rPr>
              <w:rFonts w:ascii="Arial" w:hAnsi="Arial" w:cs="Arial"/>
              <w:b/>
              <w:bCs/>
              <w:sz w:val="24"/>
              <w:szCs w:val="24"/>
            </w:rPr>
          </w:pPr>
          <w:r w:rsidRPr="00C57838">
            <w:rPr>
              <w:rFonts w:ascii="Arial" w:hAnsi="Arial" w:cs="Arial"/>
              <w:b/>
              <w:bCs/>
              <w:sz w:val="24"/>
              <w:szCs w:val="24"/>
            </w:rPr>
            <w:t>Contents</w:t>
          </w:r>
        </w:p>
        <w:p w14:paraId="23D535B3" w14:textId="15A4F0EA" w:rsidR="000931A6" w:rsidRDefault="00630CA6">
          <w:pPr>
            <w:pStyle w:val="TOC1"/>
            <w:rPr>
              <w:rFonts w:eastAsiaTheme="minorEastAsia"/>
              <w:noProof/>
              <w:sz w:val="24"/>
              <w:szCs w:val="24"/>
              <w:lang w:eastAsia="en-GB"/>
            </w:rPr>
          </w:pPr>
          <w:r w:rsidRPr="00C57838">
            <w:rPr>
              <w:rFonts w:ascii="Arial" w:hAnsi="Arial" w:cs="Arial"/>
              <w:sz w:val="24"/>
              <w:szCs w:val="24"/>
            </w:rPr>
            <w:fldChar w:fldCharType="begin"/>
          </w:r>
          <w:r w:rsidRPr="00C57838">
            <w:rPr>
              <w:rFonts w:ascii="Arial" w:hAnsi="Arial" w:cs="Arial"/>
              <w:sz w:val="24"/>
              <w:szCs w:val="24"/>
            </w:rPr>
            <w:instrText xml:space="preserve"> TOC \o "1-3" \h \z \u </w:instrText>
          </w:r>
          <w:r w:rsidRPr="00C57838">
            <w:rPr>
              <w:rFonts w:ascii="Arial" w:hAnsi="Arial" w:cs="Arial"/>
              <w:sz w:val="24"/>
              <w:szCs w:val="24"/>
            </w:rPr>
            <w:fldChar w:fldCharType="separate"/>
          </w:r>
          <w:hyperlink w:anchor="_Toc225149856" w:history="1">
            <w:r w:rsidR="000931A6" w:rsidRPr="006E6AB0">
              <w:rPr>
                <w:rStyle w:val="Hyperlink"/>
                <w:rFonts w:ascii="Arial" w:hAnsi="Arial" w:cs="Arial"/>
                <w:b/>
                <w:bCs/>
                <w:noProof/>
              </w:rPr>
              <w:t>1.0. Introduction</w:t>
            </w:r>
            <w:r w:rsidR="000931A6">
              <w:rPr>
                <w:noProof/>
                <w:webHidden/>
              </w:rPr>
              <w:tab/>
            </w:r>
            <w:r w:rsidR="000931A6">
              <w:rPr>
                <w:noProof/>
                <w:webHidden/>
              </w:rPr>
              <w:fldChar w:fldCharType="begin"/>
            </w:r>
            <w:r w:rsidR="000931A6">
              <w:rPr>
                <w:noProof/>
                <w:webHidden/>
              </w:rPr>
              <w:instrText xml:space="preserve"> PAGEREF _Toc225149856 \h </w:instrText>
            </w:r>
            <w:r w:rsidR="000931A6">
              <w:rPr>
                <w:noProof/>
                <w:webHidden/>
              </w:rPr>
            </w:r>
            <w:r w:rsidR="000931A6">
              <w:rPr>
                <w:noProof/>
                <w:webHidden/>
              </w:rPr>
              <w:fldChar w:fldCharType="separate"/>
            </w:r>
            <w:r w:rsidR="000931A6">
              <w:rPr>
                <w:noProof/>
                <w:webHidden/>
              </w:rPr>
              <w:t>1</w:t>
            </w:r>
            <w:r w:rsidR="000931A6">
              <w:rPr>
                <w:noProof/>
                <w:webHidden/>
              </w:rPr>
              <w:fldChar w:fldCharType="end"/>
            </w:r>
          </w:hyperlink>
        </w:p>
        <w:p w14:paraId="4579E82C" w14:textId="687B311C" w:rsidR="000931A6" w:rsidRDefault="000931A6">
          <w:pPr>
            <w:pStyle w:val="TOC1"/>
            <w:rPr>
              <w:rFonts w:eastAsiaTheme="minorEastAsia"/>
              <w:noProof/>
              <w:sz w:val="24"/>
              <w:szCs w:val="24"/>
              <w:lang w:eastAsia="en-GB"/>
            </w:rPr>
          </w:pPr>
          <w:hyperlink w:anchor="_Toc225149857" w:history="1">
            <w:r w:rsidRPr="006E6AB0">
              <w:rPr>
                <w:rStyle w:val="Hyperlink"/>
                <w:rFonts w:ascii="Arial" w:hAnsi="Arial" w:cs="Arial"/>
                <w:b/>
                <w:bCs/>
                <w:noProof/>
              </w:rPr>
              <w:t>2.0. Selection of Concrete Framed Building</w:t>
            </w:r>
            <w:r>
              <w:rPr>
                <w:noProof/>
                <w:webHidden/>
              </w:rPr>
              <w:tab/>
            </w:r>
            <w:r>
              <w:rPr>
                <w:noProof/>
                <w:webHidden/>
              </w:rPr>
              <w:fldChar w:fldCharType="begin"/>
            </w:r>
            <w:r>
              <w:rPr>
                <w:noProof/>
                <w:webHidden/>
              </w:rPr>
              <w:instrText xml:space="preserve"> PAGEREF _Toc225149857 \h </w:instrText>
            </w:r>
            <w:r>
              <w:rPr>
                <w:noProof/>
                <w:webHidden/>
              </w:rPr>
            </w:r>
            <w:r>
              <w:rPr>
                <w:noProof/>
                <w:webHidden/>
              </w:rPr>
              <w:fldChar w:fldCharType="separate"/>
            </w:r>
            <w:r>
              <w:rPr>
                <w:noProof/>
                <w:webHidden/>
              </w:rPr>
              <w:t>1</w:t>
            </w:r>
            <w:r>
              <w:rPr>
                <w:noProof/>
                <w:webHidden/>
              </w:rPr>
              <w:fldChar w:fldCharType="end"/>
            </w:r>
          </w:hyperlink>
        </w:p>
        <w:p w14:paraId="70CCB925" w14:textId="070EEA2C" w:rsidR="000931A6" w:rsidRDefault="000931A6">
          <w:pPr>
            <w:pStyle w:val="TOC1"/>
            <w:rPr>
              <w:rFonts w:eastAsiaTheme="minorEastAsia"/>
              <w:noProof/>
              <w:sz w:val="24"/>
              <w:szCs w:val="24"/>
              <w:lang w:eastAsia="en-GB"/>
            </w:rPr>
          </w:pPr>
          <w:hyperlink w:anchor="_Toc225149858" w:history="1">
            <w:r w:rsidRPr="006E6AB0">
              <w:rPr>
                <w:rStyle w:val="Hyperlink"/>
                <w:rFonts w:ascii="Arial" w:hAnsi="Arial" w:cs="Arial"/>
                <w:b/>
                <w:bCs/>
                <w:noProof/>
              </w:rPr>
              <w:t>2.1. Elements of the original design</w:t>
            </w:r>
            <w:r>
              <w:rPr>
                <w:noProof/>
                <w:webHidden/>
              </w:rPr>
              <w:tab/>
            </w:r>
            <w:r>
              <w:rPr>
                <w:noProof/>
                <w:webHidden/>
              </w:rPr>
              <w:fldChar w:fldCharType="begin"/>
            </w:r>
            <w:r>
              <w:rPr>
                <w:noProof/>
                <w:webHidden/>
              </w:rPr>
              <w:instrText xml:space="preserve"> PAGEREF _Toc225149858 \h </w:instrText>
            </w:r>
            <w:r>
              <w:rPr>
                <w:noProof/>
                <w:webHidden/>
              </w:rPr>
            </w:r>
            <w:r>
              <w:rPr>
                <w:noProof/>
                <w:webHidden/>
              </w:rPr>
              <w:fldChar w:fldCharType="separate"/>
            </w:r>
            <w:r>
              <w:rPr>
                <w:noProof/>
                <w:webHidden/>
              </w:rPr>
              <w:t>1</w:t>
            </w:r>
            <w:r>
              <w:rPr>
                <w:noProof/>
                <w:webHidden/>
              </w:rPr>
              <w:fldChar w:fldCharType="end"/>
            </w:r>
          </w:hyperlink>
        </w:p>
        <w:p w14:paraId="78E7C67C" w14:textId="745B1B46" w:rsidR="000931A6" w:rsidRDefault="000931A6">
          <w:pPr>
            <w:pStyle w:val="TOC1"/>
            <w:rPr>
              <w:rFonts w:eastAsiaTheme="minorEastAsia"/>
              <w:noProof/>
              <w:sz w:val="24"/>
              <w:szCs w:val="24"/>
              <w:lang w:eastAsia="en-GB"/>
            </w:rPr>
          </w:pPr>
          <w:hyperlink w:anchor="_Toc225149859" w:history="1">
            <w:r w:rsidRPr="006E6AB0">
              <w:rPr>
                <w:rStyle w:val="Hyperlink"/>
                <w:rFonts w:ascii="Arial" w:hAnsi="Arial" w:cs="Arial"/>
                <w:b/>
                <w:bCs/>
                <w:noProof/>
              </w:rPr>
              <w:t>2.2. Purpose and location</w:t>
            </w:r>
            <w:r>
              <w:rPr>
                <w:noProof/>
                <w:webHidden/>
              </w:rPr>
              <w:tab/>
            </w:r>
            <w:r>
              <w:rPr>
                <w:noProof/>
                <w:webHidden/>
              </w:rPr>
              <w:fldChar w:fldCharType="begin"/>
            </w:r>
            <w:r>
              <w:rPr>
                <w:noProof/>
                <w:webHidden/>
              </w:rPr>
              <w:instrText xml:space="preserve"> PAGEREF _Toc225149859 \h </w:instrText>
            </w:r>
            <w:r>
              <w:rPr>
                <w:noProof/>
                <w:webHidden/>
              </w:rPr>
            </w:r>
            <w:r>
              <w:rPr>
                <w:noProof/>
                <w:webHidden/>
              </w:rPr>
              <w:fldChar w:fldCharType="separate"/>
            </w:r>
            <w:r>
              <w:rPr>
                <w:noProof/>
                <w:webHidden/>
              </w:rPr>
              <w:t>2</w:t>
            </w:r>
            <w:r>
              <w:rPr>
                <w:noProof/>
                <w:webHidden/>
              </w:rPr>
              <w:fldChar w:fldCharType="end"/>
            </w:r>
          </w:hyperlink>
        </w:p>
        <w:p w14:paraId="6EB68199" w14:textId="31D83E6E" w:rsidR="000931A6" w:rsidRDefault="000931A6">
          <w:pPr>
            <w:pStyle w:val="TOC1"/>
            <w:rPr>
              <w:rFonts w:eastAsiaTheme="minorEastAsia"/>
              <w:noProof/>
              <w:sz w:val="24"/>
              <w:szCs w:val="24"/>
              <w:lang w:eastAsia="en-GB"/>
            </w:rPr>
          </w:pPr>
          <w:hyperlink w:anchor="_Toc225149860" w:history="1">
            <w:r w:rsidRPr="006E6AB0">
              <w:rPr>
                <w:rStyle w:val="Hyperlink"/>
                <w:rFonts w:ascii="Arial" w:hAnsi="Arial" w:cs="Arial"/>
                <w:b/>
                <w:bCs/>
                <w:noProof/>
              </w:rPr>
              <w:t>2.3. Structural and architectural design features</w:t>
            </w:r>
            <w:r>
              <w:rPr>
                <w:noProof/>
                <w:webHidden/>
              </w:rPr>
              <w:tab/>
            </w:r>
            <w:r>
              <w:rPr>
                <w:noProof/>
                <w:webHidden/>
              </w:rPr>
              <w:fldChar w:fldCharType="begin"/>
            </w:r>
            <w:r>
              <w:rPr>
                <w:noProof/>
                <w:webHidden/>
              </w:rPr>
              <w:instrText xml:space="preserve"> PAGEREF _Toc225149860 \h </w:instrText>
            </w:r>
            <w:r>
              <w:rPr>
                <w:noProof/>
                <w:webHidden/>
              </w:rPr>
            </w:r>
            <w:r>
              <w:rPr>
                <w:noProof/>
                <w:webHidden/>
              </w:rPr>
              <w:fldChar w:fldCharType="separate"/>
            </w:r>
            <w:r>
              <w:rPr>
                <w:noProof/>
                <w:webHidden/>
              </w:rPr>
              <w:t>2</w:t>
            </w:r>
            <w:r>
              <w:rPr>
                <w:noProof/>
                <w:webHidden/>
              </w:rPr>
              <w:fldChar w:fldCharType="end"/>
            </w:r>
          </w:hyperlink>
        </w:p>
        <w:p w14:paraId="6A96C2D7" w14:textId="562BE53E" w:rsidR="000931A6" w:rsidRDefault="000931A6">
          <w:pPr>
            <w:pStyle w:val="TOC1"/>
            <w:rPr>
              <w:rFonts w:eastAsiaTheme="minorEastAsia"/>
              <w:noProof/>
              <w:sz w:val="24"/>
              <w:szCs w:val="24"/>
              <w:lang w:eastAsia="en-GB"/>
            </w:rPr>
          </w:pPr>
          <w:hyperlink w:anchor="_Toc225149861" w:history="1">
            <w:r w:rsidRPr="006E6AB0">
              <w:rPr>
                <w:rStyle w:val="Hyperlink"/>
                <w:rFonts w:ascii="Arial" w:hAnsi="Arial" w:cs="Arial"/>
                <w:b/>
                <w:bCs/>
                <w:noProof/>
              </w:rPr>
              <w:t>2.4. Method of Construction</w:t>
            </w:r>
            <w:r>
              <w:rPr>
                <w:noProof/>
                <w:webHidden/>
              </w:rPr>
              <w:tab/>
            </w:r>
            <w:r>
              <w:rPr>
                <w:noProof/>
                <w:webHidden/>
              </w:rPr>
              <w:fldChar w:fldCharType="begin"/>
            </w:r>
            <w:r>
              <w:rPr>
                <w:noProof/>
                <w:webHidden/>
              </w:rPr>
              <w:instrText xml:space="preserve"> PAGEREF _Toc225149861 \h </w:instrText>
            </w:r>
            <w:r>
              <w:rPr>
                <w:noProof/>
                <w:webHidden/>
              </w:rPr>
            </w:r>
            <w:r>
              <w:rPr>
                <w:noProof/>
                <w:webHidden/>
              </w:rPr>
              <w:fldChar w:fldCharType="separate"/>
            </w:r>
            <w:r>
              <w:rPr>
                <w:noProof/>
                <w:webHidden/>
              </w:rPr>
              <w:t>4</w:t>
            </w:r>
            <w:r>
              <w:rPr>
                <w:noProof/>
                <w:webHidden/>
              </w:rPr>
              <w:fldChar w:fldCharType="end"/>
            </w:r>
          </w:hyperlink>
        </w:p>
        <w:p w14:paraId="34BDA07A" w14:textId="2A94D976" w:rsidR="000931A6" w:rsidRDefault="000931A6">
          <w:pPr>
            <w:pStyle w:val="TOC1"/>
            <w:rPr>
              <w:rFonts w:eastAsiaTheme="minorEastAsia"/>
              <w:noProof/>
              <w:sz w:val="24"/>
              <w:szCs w:val="24"/>
              <w:lang w:eastAsia="en-GB"/>
            </w:rPr>
          </w:pPr>
          <w:hyperlink w:anchor="_Toc225149862" w:history="1">
            <w:r w:rsidRPr="006E6AB0">
              <w:rPr>
                <w:rStyle w:val="Hyperlink"/>
                <w:rFonts w:ascii="Arial" w:hAnsi="Arial" w:cs="Arial"/>
                <w:b/>
                <w:bCs/>
                <w:noProof/>
              </w:rPr>
              <w:t>3.0. Framing material (Reinforced Concrete)</w:t>
            </w:r>
            <w:r>
              <w:rPr>
                <w:noProof/>
                <w:webHidden/>
              </w:rPr>
              <w:tab/>
            </w:r>
            <w:r>
              <w:rPr>
                <w:noProof/>
                <w:webHidden/>
              </w:rPr>
              <w:fldChar w:fldCharType="begin"/>
            </w:r>
            <w:r>
              <w:rPr>
                <w:noProof/>
                <w:webHidden/>
              </w:rPr>
              <w:instrText xml:space="preserve"> PAGEREF _Toc225149862 \h </w:instrText>
            </w:r>
            <w:r>
              <w:rPr>
                <w:noProof/>
                <w:webHidden/>
              </w:rPr>
            </w:r>
            <w:r>
              <w:rPr>
                <w:noProof/>
                <w:webHidden/>
              </w:rPr>
              <w:fldChar w:fldCharType="separate"/>
            </w:r>
            <w:r>
              <w:rPr>
                <w:noProof/>
                <w:webHidden/>
              </w:rPr>
              <w:t>5</w:t>
            </w:r>
            <w:r>
              <w:rPr>
                <w:noProof/>
                <w:webHidden/>
              </w:rPr>
              <w:fldChar w:fldCharType="end"/>
            </w:r>
          </w:hyperlink>
        </w:p>
        <w:p w14:paraId="69C23126" w14:textId="3726BE91" w:rsidR="000931A6" w:rsidRDefault="000931A6">
          <w:pPr>
            <w:pStyle w:val="TOC1"/>
            <w:rPr>
              <w:rFonts w:eastAsiaTheme="minorEastAsia"/>
              <w:noProof/>
              <w:sz w:val="24"/>
              <w:szCs w:val="24"/>
              <w:lang w:eastAsia="en-GB"/>
            </w:rPr>
          </w:pPr>
          <w:hyperlink w:anchor="_Toc225149863" w:history="1">
            <w:r w:rsidRPr="006E6AB0">
              <w:rPr>
                <w:rStyle w:val="Hyperlink"/>
                <w:rFonts w:ascii="Arial" w:hAnsi="Arial" w:cs="Arial"/>
                <w:b/>
                <w:bCs/>
                <w:noProof/>
              </w:rPr>
              <w:t>3.1. Strength, Durability and climatic resistance</w:t>
            </w:r>
            <w:r>
              <w:rPr>
                <w:noProof/>
                <w:webHidden/>
              </w:rPr>
              <w:tab/>
            </w:r>
            <w:r>
              <w:rPr>
                <w:noProof/>
                <w:webHidden/>
              </w:rPr>
              <w:fldChar w:fldCharType="begin"/>
            </w:r>
            <w:r>
              <w:rPr>
                <w:noProof/>
                <w:webHidden/>
              </w:rPr>
              <w:instrText xml:space="preserve"> PAGEREF _Toc225149863 \h </w:instrText>
            </w:r>
            <w:r>
              <w:rPr>
                <w:noProof/>
                <w:webHidden/>
              </w:rPr>
            </w:r>
            <w:r>
              <w:rPr>
                <w:noProof/>
                <w:webHidden/>
              </w:rPr>
              <w:fldChar w:fldCharType="separate"/>
            </w:r>
            <w:r>
              <w:rPr>
                <w:noProof/>
                <w:webHidden/>
              </w:rPr>
              <w:t>5</w:t>
            </w:r>
            <w:r>
              <w:rPr>
                <w:noProof/>
                <w:webHidden/>
              </w:rPr>
              <w:fldChar w:fldCharType="end"/>
            </w:r>
          </w:hyperlink>
        </w:p>
        <w:p w14:paraId="59E46DEC" w14:textId="3F0C71A6" w:rsidR="000931A6" w:rsidRDefault="000931A6">
          <w:pPr>
            <w:pStyle w:val="TOC1"/>
            <w:rPr>
              <w:rFonts w:eastAsiaTheme="minorEastAsia"/>
              <w:noProof/>
              <w:sz w:val="24"/>
              <w:szCs w:val="24"/>
              <w:lang w:eastAsia="en-GB"/>
            </w:rPr>
          </w:pPr>
          <w:hyperlink w:anchor="_Toc225149864" w:history="1">
            <w:r w:rsidRPr="006E6AB0">
              <w:rPr>
                <w:rStyle w:val="Hyperlink"/>
                <w:rFonts w:ascii="Arial" w:hAnsi="Arial" w:cs="Arial"/>
                <w:b/>
                <w:bCs/>
                <w:noProof/>
              </w:rPr>
              <w:t>3.2. Time, Labour, Programme and cost compared to steel framing</w:t>
            </w:r>
            <w:r>
              <w:rPr>
                <w:noProof/>
                <w:webHidden/>
              </w:rPr>
              <w:tab/>
            </w:r>
            <w:r>
              <w:rPr>
                <w:noProof/>
                <w:webHidden/>
              </w:rPr>
              <w:fldChar w:fldCharType="begin"/>
            </w:r>
            <w:r>
              <w:rPr>
                <w:noProof/>
                <w:webHidden/>
              </w:rPr>
              <w:instrText xml:space="preserve"> PAGEREF _Toc225149864 \h </w:instrText>
            </w:r>
            <w:r>
              <w:rPr>
                <w:noProof/>
                <w:webHidden/>
              </w:rPr>
            </w:r>
            <w:r>
              <w:rPr>
                <w:noProof/>
                <w:webHidden/>
              </w:rPr>
              <w:fldChar w:fldCharType="separate"/>
            </w:r>
            <w:r>
              <w:rPr>
                <w:noProof/>
                <w:webHidden/>
              </w:rPr>
              <w:t>6</w:t>
            </w:r>
            <w:r>
              <w:rPr>
                <w:noProof/>
                <w:webHidden/>
              </w:rPr>
              <w:fldChar w:fldCharType="end"/>
            </w:r>
          </w:hyperlink>
        </w:p>
        <w:p w14:paraId="2B59DEE3" w14:textId="0E1C4491" w:rsidR="000931A6" w:rsidRDefault="000931A6">
          <w:pPr>
            <w:pStyle w:val="TOC1"/>
            <w:rPr>
              <w:rFonts w:eastAsiaTheme="minorEastAsia"/>
              <w:noProof/>
              <w:sz w:val="24"/>
              <w:szCs w:val="24"/>
              <w:lang w:eastAsia="en-GB"/>
            </w:rPr>
          </w:pPr>
          <w:hyperlink w:anchor="_Toc225149865" w:history="1">
            <w:r w:rsidRPr="006E6AB0">
              <w:rPr>
                <w:rStyle w:val="Hyperlink"/>
                <w:rFonts w:ascii="Arial" w:hAnsi="Arial" w:cs="Arial"/>
                <w:b/>
                <w:bCs/>
                <w:noProof/>
              </w:rPr>
              <w:t>3.3. Ease of assembly and adaptability over building life cycle</w:t>
            </w:r>
            <w:r>
              <w:rPr>
                <w:noProof/>
                <w:webHidden/>
              </w:rPr>
              <w:tab/>
            </w:r>
            <w:r>
              <w:rPr>
                <w:noProof/>
                <w:webHidden/>
              </w:rPr>
              <w:fldChar w:fldCharType="begin"/>
            </w:r>
            <w:r>
              <w:rPr>
                <w:noProof/>
                <w:webHidden/>
              </w:rPr>
              <w:instrText xml:space="preserve"> PAGEREF _Toc225149865 \h </w:instrText>
            </w:r>
            <w:r>
              <w:rPr>
                <w:noProof/>
                <w:webHidden/>
              </w:rPr>
            </w:r>
            <w:r>
              <w:rPr>
                <w:noProof/>
                <w:webHidden/>
              </w:rPr>
              <w:fldChar w:fldCharType="separate"/>
            </w:r>
            <w:r>
              <w:rPr>
                <w:noProof/>
                <w:webHidden/>
              </w:rPr>
              <w:t>7</w:t>
            </w:r>
            <w:r>
              <w:rPr>
                <w:noProof/>
                <w:webHidden/>
              </w:rPr>
              <w:fldChar w:fldCharType="end"/>
            </w:r>
          </w:hyperlink>
        </w:p>
        <w:p w14:paraId="31C87060" w14:textId="44E01AB7" w:rsidR="000931A6" w:rsidRDefault="000931A6">
          <w:pPr>
            <w:pStyle w:val="TOC1"/>
            <w:rPr>
              <w:rFonts w:eastAsiaTheme="minorEastAsia"/>
              <w:noProof/>
              <w:sz w:val="24"/>
              <w:szCs w:val="24"/>
              <w:lang w:eastAsia="en-GB"/>
            </w:rPr>
          </w:pPr>
          <w:hyperlink w:anchor="_Toc225149866" w:history="1">
            <w:r w:rsidRPr="006E6AB0">
              <w:rPr>
                <w:rStyle w:val="Hyperlink"/>
                <w:rFonts w:ascii="Arial" w:hAnsi="Arial" w:cs="Arial"/>
                <w:b/>
                <w:bCs/>
                <w:noProof/>
              </w:rPr>
              <w:t>3.4. Integration of services and the way to overcome the problems</w:t>
            </w:r>
            <w:r>
              <w:rPr>
                <w:noProof/>
                <w:webHidden/>
              </w:rPr>
              <w:tab/>
            </w:r>
            <w:r>
              <w:rPr>
                <w:noProof/>
                <w:webHidden/>
              </w:rPr>
              <w:fldChar w:fldCharType="begin"/>
            </w:r>
            <w:r>
              <w:rPr>
                <w:noProof/>
                <w:webHidden/>
              </w:rPr>
              <w:instrText xml:space="preserve"> PAGEREF _Toc225149866 \h </w:instrText>
            </w:r>
            <w:r>
              <w:rPr>
                <w:noProof/>
                <w:webHidden/>
              </w:rPr>
            </w:r>
            <w:r>
              <w:rPr>
                <w:noProof/>
                <w:webHidden/>
              </w:rPr>
              <w:fldChar w:fldCharType="separate"/>
            </w:r>
            <w:r>
              <w:rPr>
                <w:noProof/>
                <w:webHidden/>
              </w:rPr>
              <w:t>7</w:t>
            </w:r>
            <w:r>
              <w:rPr>
                <w:noProof/>
                <w:webHidden/>
              </w:rPr>
              <w:fldChar w:fldCharType="end"/>
            </w:r>
          </w:hyperlink>
        </w:p>
        <w:p w14:paraId="718BD868" w14:textId="5F47FED7" w:rsidR="000931A6" w:rsidRDefault="000931A6">
          <w:pPr>
            <w:pStyle w:val="TOC1"/>
            <w:rPr>
              <w:rFonts w:eastAsiaTheme="minorEastAsia"/>
              <w:noProof/>
              <w:sz w:val="24"/>
              <w:szCs w:val="24"/>
              <w:lang w:eastAsia="en-GB"/>
            </w:rPr>
          </w:pPr>
          <w:hyperlink w:anchor="_Toc225149867" w:history="1">
            <w:r w:rsidRPr="006E6AB0">
              <w:rPr>
                <w:rStyle w:val="Hyperlink"/>
                <w:rFonts w:ascii="Arial" w:hAnsi="Arial" w:cs="Arial"/>
                <w:b/>
                <w:bCs/>
                <w:noProof/>
              </w:rPr>
              <w:t>3.5. Concrete demolition challenges</w:t>
            </w:r>
            <w:r>
              <w:rPr>
                <w:noProof/>
                <w:webHidden/>
              </w:rPr>
              <w:tab/>
            </w:r>
            <w:r>
              <w:rPr>
                <w:noProof/>
                <w:webHidden/>
              </w:rPr>
              <w:fldChar w:fldCharType="begin"/>
            </w:r>
            <w:r>
              <w:rPr>
                <w:noProof/>
                <w:webHidden/>
              </w:rPr>
              <w:instrText xml:space="preserve"> PAGEREF _Toc225149867 \h </w:instrText>
            </w:r>
            <w:r>
              <w:rPr>
                <w:noProof/>
                <w:webHidden/>
              </w:rPr>
            </w:r>
            <w:r>
              <w:rPr>
                <w:noProof/>
                <w:webHidden/>
              </w:rPr>
              <w:fldChar w:fldCharType="separate"/>
            </w:r>
            <w:r>
              <w:rPr>
                <w:noProof/>
                <w:webHidden/>
              </w:rPr>
              <w:t>8</w:t>
            </w:r>
            <w:r>
              <w:rPr>
                <w:noProof/>
                <w:webHidden/>
              </w:rPr>
              <w:fldChar w:fldCharType="end"/>
            </w:r>
          </w:hyperlink>
        </w:p>
        <w:p w14:paraId="1CF9FD34" w14:textId="25AC535C" w:rsidR="000931A6" w:rsidRDefault="000931A6">
          <w:pPr>
            <w:pStyle w:val="TOC1"/>
            <w:rPr>
              <w:rFonts w:eastAsiaTheme="minorEastAsia"/>
              <w:noProof/>
              <w:sz w:val="24"/>
              <w:szCs w:val="24"/>
              <w:lang w:eastAsia="en-GB"/>
            </w:rPr>
          </w:pPr>
          <w:hyperlink w:anchor="_Toc225149868" w:history="1">
            <w:r w:rsidRPr="006E6AB0">
              <w:rPr>
                <w:rStyle w:val="Hyperlink"/>
                <w:rFonts w:ascii="Arial" w:hAnsi="Arial" w:cs="Arial"/>
                <w:b/>
                <w:bCs/>
                <w:noProof/>
              </w:rPr>
              <w:t>4.0. Negative impact of Concrete production</w:t>
            </w:r>
            <w:r>
              <w:rPr>
                <w:noProof/>
                <w:webHidden/>
              </w:rPr>
              <w:tab/>
            </w:r>
            <w:r>
              <w:rPr>
                <w:noProof/>
                <w:webHidden/>
              </w:rPr>
              <w:fldChar w:fldCharType="begin"/>
            </w:r>
            <w:r>
              <w:rPr>
                <w:noProof/>
                <w:webHidden/>
              </w:rPr>
              <w:instrText xml:space="preserve"> PAGEREF _Toc225149868 \h </w:instrText>
            </w:r>
            <w:r>
              <w:rPr>
                <w:noProof/>
                <w:webHidden/>
              </w:rPr>
            </w:r>
            <w:r>
              <w:rPr>
                <w:noProof/>
                <w:webHidden/>
              </w:rPr>
              <w:fldChar w:fldCharType="separate"/>
            </w:r>
            <w:r>
              <w:rPr>
                <w:noProof/>
                <w:webHidden/>
              </w:rPr>
              <w:t>8</w:t>
            </w:r>
            <w:r>
              <w:rPr>
                <w:noProof/>
                <w:webHidden/>
              </w:rPr>
              <w:fldChar w:fldCharType="end"/>
            </w:r>
          </w:hyperlink>
        </w:p>
        <w:p w14:paraId="3D736B43" w14:textId="20E0D127" w:rsidR="000931A6" w:rsidRDefault="000931A6">
          <w:pPr>
            <w:pStyle w:val="TOC1"/>
            <w:rPr>
              <w:rFonts w:eastAsiaTheme="minorEastAsia"/>
              <w:noProof/>
              <w:sz w:val="24"/>
              <w:szCs w:val="24"/>
              <w:lang w:eastAsia="en-GB"/>
            </w:rPr>
          </w:pPr>
          <w:hyperlink w:anchor="_Toc225149869" w:history="1">
            <w:r w:rsidRPr="006E6AB0">
              <w:rPr>
                <w:rStyle w:val="Hyperlink"/>
                <w:rFonts w:ascii="Arial" w:hAnsi="Arial" w:cs="Arial"/>
                <w:b/>
                <w:bCs/>
                <w:noProof/>
              </w:rPr>
              <w:t>5.0. Sieve Analysis</w:t>
            </w:r>
            <w:r>
              <w:rPr>
                <w:noProof/>
                <w:webHidden/>
              </w:rPr>
              <w:tab/>
            </w:r>
            <w:r>
              <w:rPr>
                <w:noProof/>
                <w:webHidden/>
              </w:rPr>
              <w:fldChar w:fldCharType="begin"/>
            </w:r>
            <w:r>
              <w:rPr>
                <w:noProof/>
                <w:webHidden/>
              </w:rPr>
              <w:instrText xml:space="preserve"> PAGEREF _Toc225149869 \h </w:instrText>
            </w:r>
            <w:r>
              <w:rPr>
                <w:noProof/>
                <w:webHidden/>
              </w:rPr>
            </w:r>
            <w:r>
              <w:rPr>
                <w:noProof/>
                <w:webHidden/>
              </w:rPr>
              <w:fldChar w:fldCharType="separate"/>
            </w:r>
            <w:r>
              <w:rPr>
                <w:noProof/>
                <w:webHidden/>
              </w:rPr>
              <w:t>9</w:t>
            </w:r>
            <w:r>
              <w:rPr>
                <w:noProof/>
                <w:webHidden/>
              </w:rPr>
              <w:fldChar w:fldCharType="end"/>
            </w:r>
          </w:hyperlink>
        </w:p>
        <w:p w14:paraId="0FE6CC19" w14:textId="706E28E6" w:rsidR="000931A6" w:rsidRDefault="000931A6">
          <w:pPr>
            <w:pStyle w:val="TOC1"/>
            <w:rPr>
              <w:rFonts w:eastAsiaTheme="minorEastAsia"/>
              <w:noProof/>
              <w:sz w:val="24"/>
              <w:szCs w:val="24"/>
              <w:lang w:eastAsia="en-GB"/>
            </w:rPr>
          </w:pPr>
          <w:hyperlink w:anchor="_Toc225149870" w:history="1">
            <w:r w:rsidRPr="006E6AB0">
              <w:rPr>
                <w:rStyle w:val="Hyperlink"/>
                <w:rFonts w:ascii="Arial" w:hAnsi="Arial" w:cs="Arial"/>
                <w:b/>
                <w:bCs/>
                <w:noProof/>
              </w:rPr>
              <w:t>5.1. Completed table after passing each sieve</w:t>
            </w:r>
            <w:r>
              <w:rPr>
                <w:noProof/>
                <w:webHidden/>
              </w:rPr>
              <w:tab/>
            </w:r>
            <w:r>
              <w:rPr>
                <w:noProof/>
                <w:webHidden/>
              </w:rPr>
              <w:fldChar w:fldCharType="begin"/>
            </w:r>
            <w:r>
              <w:rPr>
                <w:noProof/>
                <w:webHidden/>
              </w:rPr>
              <w:instrText xml:space="preserve"> PAGEREF _Toc225149870 \h </w:instrText>
            </w:r>
            <w:r>
              <w:rPr>
                <w:noProof/>
                <w:webHidden/>
              </w:rPr>
            </w:r>
            <w:r>
              <w:rPr>
                <w:noProof/>
                <w:webHidden/>
              </w:rPr>
              <w:fldChar w:fldCharType="separate"/>
            </w:r>
            <w:r>
              <w:rPr>
                <w:noProof/>
                <w:webHidden/>
              </w:rPr>
              <w:t>9</w:t>
            </w:r>
            <w:r>
              <w:rPr>
                <w:noProof/>
                <w:webHidden/>
              </w:rPr>
              <w:fldChar w:fldCharType="end"/>
            </w:r>
          </w:hyperlink>
        </w:p>
        <w:p w14:paraId="24309DFF" w14:textId="7499BAF3" w:rsidR="000931A6" w:rsidRDefault="000931A6">
          <w:pPr>
            <w:pStyle w:val="TOC1"/>
            <w:rPr>
              <w:rFonts w:eastAsiaTheme="minorEastAsia"/>
              <w:noProof/>
              <w:sz w:val="24"/>
              <w:szCs w:val="24"/>
              <w:lang w:eastAsia="en-GB"/>
            </w:rPr>
          </w:pPr>
          <w:hyperlink w:anchor="_Toc225149871" w:history="1">
            <w:r w:rsidRPr="006E6AB0">
              <w:rPr>
                <w:rStyle w:val="Hyperlink"/>
                <w:rFonts w:ascii="Arial" w:hAnsi="Arial" w:cs="Arial"/>
                <w:b/>
                <w:bCs/>
                <w:noProof/>
              </w:rPr>
              <w:t>5.2. Fine and coarse aggregate mix calculation</w:t>
            </w:r>
            <w:r>
              <w:rPr>
                <w:noProof/>
                <w:webHidden/>
              </w:rPr>
              <w:tab/>
            </w:r>
            <w:r>
              <w:rPr>
                <w:noProof/>
                <w:webHidden/>
              </w:rPr>
              <w:fldChar w:fldCharType="begin"/>
            </w:r>
            <w:r>
              <w:rPr>
                <w:noProof/>
                <w:webHidden/>
              </w:rPr>
              <w:instrText xml:space="preserve"> PAGEREF _Toc225149871 \h </w:instrText>
            </w:r>
            <w:r>
              <w:rPr>
                <w:noProof/>
                <w:webHidden/>
              </w:rPr>
            </w:r>
            <w:r>
              <w:rPr>
                <w:noProof/>
                <w:webHidden/>
              </w:rPr>
              <w:fldChar w:fldCharType="separate"/>
            </w:r>
            <w:r>
              <w:rPr>
                <w:noProof/>
                <w:webHidden/>
              </w:rPr>
              <w:t>10</w:t>
            </w:r>
            <w:r>
              <w:rPr>
                <w:noProof/>
                <w:webHidden/>
              </w:rPr>
              <w:fldChar w:fldCharType="end"/>
            </w:r>
          </w:hyperlink>
        </w:p>
        <w:p w14:paraId="7829FAFA" w14:textId="239FE353" w:rsidR="000931A6" w:rsidRDefault="000931A6">
          <w:pPr>
            <w:pStyle w:val="TOC1"/>
            <w:rPr>
              <w:rFonts w:eastAsiaTheme="minorEastAsia"/>
              <w:noProof/>
              <w:sz w:val="24"/>
              <w:szCs w:val="24"/>
              <w:lang w:eastAsia="en-GB"/>
            </w:rPr>
          </w:pPr>
          <w:hyperlink w:anchor="_Toc225149872" w:history="1">
            <w:r w:rsidRPr="006E6AB0">
              <w:rPr>
                <w:rStyle w:val="Hyperlink"/>
                <w:rFonts w:ascii="Arial" w:hAnsi="Arial" w:cs="Arial"/>
                <w:b/>
                <w:bCs/>
                <w:noProof/>
              </w:rPr>
              <w:t>5.3. Particle size distribution graph</w:t>
            </w:r>
            <w:r>
              <w:rPr>
                <w:noProof/>
                <w:webHidden/>
              </w:rPr>
              <w:tab/>
            </w:r>
            <w:r>
              <w:rPr>
                <w:noProof/>
                <w:webHidden/>
              </w:rPr>
              <w:fldChar w:fldCharType="begin"/>
            </w:r>
            <w:r>
              <w:rPr>
                <w:noProof/>
                <w:webHidden/>
              </w:rPr>
              <w:instrText xml:space="preserve"> PAGEREF _Toc225149872 \h </w:instrText>
            </w:r>
            <w:r>
              <w:rPr>
                <w:noProof/>
                <w:webHidden/>
              </w:rPr>
            </w:r>
            <w:r>
              <w:rPr>
                <w:noProof/>
                <w:webHidden/>
              </w:rPr>
              <w:fldChar w:fldCharType="separate"/>
            </w:r>
            <w:r>
              <w:rPr>
                <w:noProof/>
                <w:webHidden/>
              </w:rPr>
              <w:t>10</w:t>
            </w:r>
            <w:r>
              <w:rPr>
                <w:noProof/>
                <w:webHidden/>
              </w:rPr>
              <w:fldChar w:fldCharType="end"/>
            </w:r>
          </w:hyperlink>
        </w:p>
        <w:p w14:paraId="7D8E43A0" w14:textId="12C3542F" w:rsidR="000931A6" w:rsidRDefault="000931A6">
          <w:pPr>
            <w:pStyle w:val="TOC1"/>
            <w:rPr>
              <w:rFonts w:eastAsiaTheme="minorEastAsia"/>
              <w:noProof/>
              <w:sz w:val="24"/>
              <w:szCs w:val="24"/>
              <w:lang w:eastAsia="en-GB"/>
            </w:rPr>
          </w:pPr>
          <w:hyperlink w:anchor="_Toc225149873" w:history="1">
            <w:r w:rsidRPr="006E6AB0">
              <w:rPr>
                <w:rStyle w:val="Hyperlink"/>
                <w:rFonts w:ascii="Arial" w:hAnsi="Arial" w:cs="Arial"/>
                <w:b/>
                <w:bCs/>
                <w:noProof/>
              </w:rPr>
              <w:t>5.4. Suitability of given sample</w:t>
            </w:r>
            <w:r>
              <w:rPr>
                <w:noProof/>
                <w:webHidden/>
              </w:rPr>
              <w:tab/>
            </w:r>
            <w:r>
              <w:rPr>
                <w:noProof/>
                <w:webHidden/>
              </w:rPr>
              <w:fldChar w:fldCharType="begin"/>
            </w:r>
            <w:r>
              <w:rPr>
                <w:noProof/>
                <w:webHidden/>
              </w:rPr>
              <w:instrText xml:space="preserve"> PAGEREF _Toc225149873 \h </w:instrText>
            </w:r>
            <w:r>
              <w:rPr>
                <w:noProof/>
                <w:webHidden/>
              </w:rPr>
            </w:r>
            <w:r>
              <w:rPr>
                <w:noProof/>
                <w:webHidden/>
              </w:rPr>
              <w:fldChar w:fldCharType="separate"/>
            </w:r>
            <w:r>
              <w:rPr>
                <w:noProof/>
                <w:webHidden/>
              </w:rPr>
              <w:t>11</w:t>
            </w:r>
            <w:r>
              <w:rPr>
                <w:noProof/>
                <w:webHidden/>
              </w:rPr>
              <w:fldChar w:fldCharType="end"/>
            </w:r>
          </w:hyperlink>
        </w:p>
        <w:p w14:paraId="55C5463D" w14:textId="7CA943F8" w:rsidR="000931A6" w:rsidRDefault="000931A6">
          <w:pPr>
            <w:pStyle w:val="TOC1"/>
            <w:rPr>
              <w:rFonts w:eastAsiaTheme="minorEastAsia"/>
              <w:noProof/>
              <w:sz w:val="24"/>
              <w:szCs w:val="24"/>
              <w:lang w:eastAsia="en-GB"/>
            </w:rPr>
          </w:pPr>
          <w:hyperlink w:anchor="_Toc225149874" w:history="1">
            <w:r w:rsidRPr="006E6AB0">
              <w:rPr>
                <w:rStyle w:val="Hyperlink"/>
                <w:rFonts w:ascii="Arial" w:hAnsi="Arial" w:cs="Arial"/>
                <w:b/>
                <w:bCs/>
                <w:noProof/>
              </w:rPr>
              <w:t>6.0. Conclusion</w:t>
            </w:r>
            <w:r>
              <w:rPr>
                <w:noProof/>
                <w:webHidden/>
              </w:rPr>
              <w:tab/>
            </w:r>
            <w:r>
              <w:rPr>
                <w:noProof/>
                <w:webHidden/>
              </w:rPr>
              <w:fldChar w:fldCharType="begin"/>
            </w:r>
            <w:r>
              <w:rPr>
                <w:noProof/>
                <w:webHidden/>
              </w:rPr>
              <w:instrText xml:space="preserve"> PAGEREF _Toc225149874 \h </w:instrText>
            </w:r>
            <w:r>
              <w:rPr>
                <w:noProof/>
                <w:webHidden/>
              </w:rPr>
            </w:r>
            <w:r>
              <w:rPr>
                <w:noProof/>
                <w:webHidden/>
              </w:rPr>
              <w:fldChar w:fldCharType="separate"/>
            </w:r>
            <w:r>
              <w:rPr>
                <w:noProof/>
                <w:webHidden/>
              </w:rPr>
              <w:t>12</w:t>
            </w:r>
            <w:r>
              <w:rPr>
                <w:noProof/>
                <w:webHidden/>
              </w:rPr>
              <w:fldChar w:fldCharType="end"/>
            </w:r>
          </w:hyperlink>
        </w:p>
        <w:p w14:paraId="0C246868" w14:textId="407A4E7F" w:rsidR="000931A6" w:rsidRDefault="000931A6">
          <w:pPr>
            <w:pStyle w:val="TOC1"/>
            <w:rPr>
              <w:rFonts w:eastAsiaTheme="minorEastAsia"/>
              <w:noProof/>
              <w:sz w:val="24"/>
              <w:szCs w:val="24"/>
              <w:lang w:eastAsia="en-GB"/>
            </w:rPr>
          </w:pPr>
          <w:hyperlink w:anchor="_Toc225149875" w:history="1">
            <w:r w:rsidRPr="006E6AB0">
              <w:rPr>
                <w:rStyle w:val="Hyperlink"/>
                <w:rFonts w:ascii="Arial" w:hAnsi="Arial" w:cs="Arial"/>
                <w:b/>
                <w:bCs/>
                <w:noProof/>
              </w:rPr>
              <w:t>7.0. References</w:t>
            </w:r>
            <w:r>
              <w:rPr>
                <w:noProof/>
                <w:webHidden/>
              </w:rPr>
              <w:tab/>
            </w:r>
            <w:r>
              <w:rPr>
                <w:noProof/>
                <w:webHidden/>
              </w:rPr>
              <w:fldChar w:fldCharType="begin"/>
            </w:r>
            <w:r>
              <w:rPr>
                <w:noProof/>
                <w:webHidden/>
              </w:rPr>
              <w:instrText xml:space="preserve"> PAGEREF _Toc225149875 \h </w:instrText>
            </w:r>
            <w:r>
              <w:rPr>
                <w:noProof/>
                <w:webHidden/>
              </w:rPr>
            </w:r>
            <w:r>
              <w:rPr>
                <w:noProof/>
                <w:webHidden/>
              </w:rPr>
              <w:fldChar w:fldCharType="separate"/>
            </w:r>
            <w:r>
              <w:rPr>
                <w:noProof/>
                <w:webHidden/>
              </w:rPr>
              <w:t>12</w:t>
            </w:r>
            <w:r>
              <w:rPr>
                <w:noProof/>
                <w:webHidden/>
              </w:rPr>
              <w:fldChar w:fldCharType="end"/>
            </w:r>
          </w:hyperlink>
        </w:p>
        <w:p w14:paraId="427B1765" w14:textId="6BC613E1" w:rsidR="00630CA6" w:rsidRPr="00C57838" w:rsidRDefault="00630CA6" w:rsidP="00C57838">
          <w:pPr>
            <w:spacing w:line="360" w:lineRule="auto"/>
            <w:jc w:val="both"/>
            <w:rPr>
              <w:rFonts w:ascii="Arial" w:hAnsi="Arial" w:cs="Arial"/>
              <w:sz w:val="24"/>
              <w:szCs w:val="24"/>
            </w:rPr>
          </w:pPr>
          <w:r w:rsidRPr="00C57838">
            <w:rPr>
              <w:rFonts w:ascii="Arial" w:hAnsi="Arial" w:cs="Arial"/>
              <w:b/>
              <w:bCs/>
              <w:noProof/>
              <w:sz w:val="24"/>
              <w:szCs w:val="24"/>
            </w:rPr>
            <w:fldChar w:fldCharType="end"/>
          </w:r>
        </w:p>
      </w:sdtContent>
    </w:sdt>
    <w:p w14:paraId="3F7A3C22" w14:textId="77777777" w:rsidR="004F2E82" w:rsidRPr="00C57838" w:rsidRDefault="004F2E82" w:rsidP="00C57838">
      <w:pPr>
        <w:spacing w:line="360" w:lineRule="auto"/>
        <w:jc w:val="both"/>
        <w:rPr>
          <w:rFonts w:ascii="Arial" w:hAnsi="Arial" w:cs="Arial"/>
          <w:sz w:val="24"/>
          <w:szCs w:val="24"/>
        </w:rPr>
        <w:sectPr w:rsidR="004F2E82" w:rsidRPr="00C57838" w:rsidSect="00AA3841">
          <w:footerReference w:type="first" r:id="rId10"/>
          <w:pgSz w:w="11906" w:h="16838"/>
          <w:pgMar w:top="1440" w:right="1440" w:bottom="1440" w:left="1440" w:header="708" w:footer="708" w:gutter="0"/>
          <w:pgNumType w:start="0"/>
          <w:cols w:space="708"/>
          <w:titlePg/>
          <w:docGrid w:linePitch="360"/>
        </w:sectPr>
      </w:pPr>
    </w:p>
    <w:p w14:paraId="7B51A38D" w14:textId="77777777" w:rsidR="00630CA6" w:rsidRPr="00C57838" w:rsidRDefault="00630CA6" w:rsidP="00C57838">
      <w:pPr>
        <w:spacing w:line="360" w:lineRule="auto"/>
        <w:jc w:val="both"/>
        <w:rPr>
          <w:rFonts w:ascii="Arial" w:hAnsi="Arial" w:cs="Arial"/>
          <w:sz w:val="24"/>
          <w:szCs w:val="24"/>
        </w:rPr>
      </w:pPr>
    </w:p>
    <w:p w14:paraId="55535E81" w14:textId="3AAD2719" w:rsidR="003B41A7" w:rsidRPr="00C57838" w:rsidRDefault="0038767A" w:rsidP="00C57838">
      <w:pPr>
        <w:pStyle w:val="Heading1"/>
        <w:spacing w:line="360" w:lineRule="auto"/>
        <w:jc w:val="both"/>
        <w:rPr>
          <w:rFonts w:ascii="Arial" w:hAnsi="Arial" w:cs="Arial"/>
          <w:b/>
          <w:bCs/>
          <w:sz w:val="24"/>
          <w:szCs w:val="24"/>
        </w:rPr>
      </w:pPr>
      <w:bookmarkStart w:id="0" w:name="_Toc225149856"/>
      <w:r w:rsidRPr="00C57838">
        <w:rPr>
          <w:rFonts w:ascii="Arial" w:hAnsi="Arial" w:cs="Arial"/>
          <w:b/>
          <w:bCs/>
          <w:sz w:val="24"/>
          <w:szCs w:val="24"/>
        </w:rPr>
        <w:t xml:space="preserve">1.0. </w:t>
      </w:r>
      <w:r w:rsidR="00630CA6" w:rsidRPr="00C57838">
        <w:rPr>
          <w:rFonts w:ascii="Arial" w:hAnsi="Arial" w:cs="Arial"/>
          <w:b/>
          <w:bCs/>
          <w:sz w:val="24"/>
          <w:szCs w:val="24"/>
        </w:rPr>
        <w:t>Introduction</w:t>
      </w:r>
      <w:bookmarkEnd w:id="0"/>
    </w:p>
    <w:p w14:paraId="17775B61" w14:textId="091A94B7" w:rsidR="00AB75CF" w:rsidRPr="00C57838" w:rsidRDefault="007818A8" w:rsidP="00C57838">
      <w:pPr>
        <w:spacing w:line="360" w:lineRule="auto"/>
        <w:jc w:val="both"/>
        <w:rPr>
          <w:rFonts w:ascii="Arial" w:hAnsi="Arial" w:cs="Arial"/>
          <w:sz w:val="24"/>
          <w:szCs w:val="24"/>
        </w:rPr>
      </w:pPr>
      <w:r w:rsidRPr="00C57838">
        <w:rPr>
          <w:rFonts w:ascii="Arial" w:hAnsi="Arial" w:cs="Arial"/>
          <w:sz w:val="24"/>
          <w:szCs w:val="24"/>
        </w:rPr>
        <w:t xml:space="preserve">Concrete is </w:t>
      </w:r>
      <w:r w:rsidR="0060117D" w:rsidRPr="00C57838">
        <w:rPr>
          <w:rFonts w:ascii="Arial" w:hAnsi="Arial" w:cs="Arial"/>
          <w:sz w:val="24"/>
          <w:szCs w:val="24"/>
        </w:rPr>
        <w:t xml:space="preserve">widely regarded as one of the most dominant and commonly used structural materials because of its high durability, allowing it to withstand harsh </w:t>
      </w:r>
      <w:r w:rsidR="00AB75CF" w:rsidRPr="00C57838">
        <w:rPr>
          <w:rFonts w:ascii="Arial" w:hAnsi="Arial" w:cs="Arial"/>
          <w:sz w:val="24"/>
          <w:szCs w:val="24"/>
        </w:rPr>
        <w:t>environmental</w:t>
      </w:r>
      <w:r w:rsidR="0060117D" w:rsidRPr="00C57838">
        <w:rPr>
          <w:rFonts w:ascii="Arial" w:hAnsi="Arial" w:cs="Arial"/>
          <w:sz w:val="24"/>
          <w:szCs w:val="24"/>
        </w:rPr>
        <w:t xml:space="preserve"> conditions and chemical attack as well as its </w:t>
      </w:r>
      <w:r w:rsidR="00AB75CF" w:rsidRPr="00C57838">
        <w:rPr>
          <w:rFonts w:ascii="Arial" w:hAnsi="Arial" w:cs="Arial"/>
          <w:sz w:val="24"/>
          <w:szCs w:val="24"/>
        </w:rPr>
        <w:t>versatility</w:t>
      </w:r>
      <w:r w:rsidR="0060117D" w:rsidRPr="00C57838">
        <w:rPr>
          <w:rFonts w:ascii="Arial" w:hAnsi="Arial" w:cs="Arial"/>
          <w:sz w:val="24"/>
          <w:szCs w:val="24"/>
        </w:rPr>
        <w:t xml:space="preserve"> in being shaped into different </w:t>
      </w:r>
      <w:r w:rsidR="004F0D1C" w:rsidRPr="00C57838">
        <w:rPr>
          <w:rFonts w:ascii="Arial" w:hAnsi="Arial" w:cs="Arial"/>
          <w:sz w:val="24"/>
          <w:szCs w:val="24"/>
        </w:rPr>
        <w:t>forms for structural and architectural purposes</w:t>
      </w:r>
      <w:r w:rsidR="00A4343B" w:rsidRPr="00C57838">
        <w:rPr>
          <w:rFonts w:ascii="Arial" w:hAnsi="Arial" w:cs="Arial"/>
          <w:sz w:val="24"/>
          <w:szCs w:val="24"/>
        </w:rPr>
        <w:t xml:space="preserve"> and proven </w:t>
      </w:r>
      <w:r w:rsidR="00AB75CF" w:rsidRPr="00C57838">
        <w:rPr>
          <w:rFonts w:ascii="Arial" w:hAnsi="Arial" w:cs="Arial"/>
          <w:sz w:val="24"/>
          <w:szCs w:val="24"/>
        </w:rPr>
        <w:t>long-term</w:t>
      </w:r>
      <w:r w:rsidR="00A4343B" w:rsidRPr="00C57838">
        <w:rPr>
          <w:rFonts w:ascii="Arial" w:hAnsi="Arial" w:cs="Arial"/>
          <w:sz w:val="24"/>
          <w:szCs w:val="24"/>
        </w:rPr>
        <w:t xml:space="preserve"> </w:t>
      </w:r>
      <w:r w:rsidR="000D275C" w:rsidRPr="00C57838">
        <w:rPr>
          <w:rFonts w:ascii="Arial" w:hAnsi="Arial" w:cs="Arial"/>
          <w:sz w:val="24"/>
          <w:szCs w:val="24"/>
        </w:rPr>
        <w:t>performance</w:t>
      </w:r>
      <w:r w:rsidR="00AB75CF" w:rsidRPr="00C57838">
        <w:rPr>
          <w:rFonts w:ascii="Arial" w:hAnsi="Arial" w:cs="Arial"/>
          <w:color w:val="2C3E50"/>
          <w:sz w:val="24"/>
          <w:szCs w:val="24"/>
          <w:shd w:val="clear" w:color="auto" w:fill="FFFFFF"/>
        </w:rPr>
        <w:t xml:space="preserve"> </w:t>
      </w:r>
      <w:r w:rsidR="00AB75CF" w:rsidRPr="00C57838">
        <w:rPr>
          <w:rFonts w:ascii="Arial" w:hAnsi="Arial" w:cs="Arial"/>
          <w:sz w:val="24"/>
          <w:szCs w:val="24"/>
        </w:rPr>
        <w:t>(Smarzewski and Stolarski, 2022).</w:t>
      </w:r>
    </w:p>
    <w:p w14:paraId="5A558F41" w14:textId="60F2D81D" w:rsidR="005245AD" w:rsidRPr="00C57838" w:rsidRDefault="00077A25" w:rsidP="00C57838">
      <w:pPr>
        <w:spacing w:line="360" w:lineRule="auto"/>
        <w:jc w:val="both"/>
        <w:rPr>
          <w:rFonts w:ascii="Arial" w:hAnsi="Arial" w:cs="Arial"/>
          <w:sz w:val="24"/>
          <w:szCs w:val="24"/>
        </w:rPr>
      </w:pPr>
      <w:r w:rsidRPr="00C57838">
        <w:rPr>
          <w:rFonts w:ascii="Arial" w:hAnsi="Arial" w:cs="Arial"/>
          <w:sz w:val="24"/>
          <w:szCs w:val="24"/>
        </w:rPr>
        <w:t xml:space="preserve">Concrete </w:t>
      </w:r>
      <w:r w:rsidR="004E4730" w:rsidRPr="00C57838">
        <w:rPr>
          <w:rFonts w:ascii="Arial" w:hAnsi="Arial" w:cs="Arial"/>
          <w:sz w:val="24"/>
          <w:szCs w:val="24"/>
        </w:rPr>
        <w:t xml:space="preserve">framed buildings </w:t>
      </w:r>
      <w:r w:rsidR="00884866" w:rsidRPr="00C57838">
        <w:rPr>
          <w:rFonts w:ascii="Arial" w:hAnsi="Arial" w:cs="Arial"/>
          <w:sz w:val="24"/>
          <w:szCs w:val="24"/>
        </w:rPr>
        <w:t xml:space="preserve">are constructed using a network of columns and beams that form the structural </w:t>
      </w:r>
      <w:r w:rsidR="003A31E4" w:rsidRPr="00C57838">
        <w:rPr>
          <w:rFonts w:ascii="Arial" w:hAnsi="Arial" w:cs="Arial"/>
          <w:sz w:val="24"/>
          <w:szCs w:val="24"/>
        </w:rPr>
        <w:t>skeleton</w:t>
      </w:r>
      <w:r w:rsidR="00884866" w:rsidRPr="00C57838">
        <w:rPr>
          <w:rFonts w:ascii="Arial" w:hAnsi="Arial" w:cs="Arial"/>
          <w:sz w:val="24"/>
          <w:szCs w:val="24"/>
        </w:rPr>
        <w:t xml:space="preserve"> of the building. This grid of beams </w:t>
      </w:r>
      <w:r w:rsidR="0067301A" w:rsidRPr="00C57838">
        <w:rPr>
          <w:rFonts w:ascii="Arial" w:hAnsi="Arial" w:cs="Arial"/>
          <w:sz w:val="24"/>
          <w:szCs w:val="24"/>
        </w:rPr>
        <w:t xml:space="preserve">and columns is typically constructed on a concrete foundation and is used to support the buildings floors, roof, walls, cladding, and so </w:t>
      </w:r>
      <w:r w:rsidR="003A31E4" w:rsidRPr="00C57838">
        <w:rPr>
          <w:rFonts w:ascii="Arial" w:hAnsi="Arial" w:cs="Arial"/>
          <w:sz w:val="24"/>
          <w:szCs w:val="24"/>
        </w:rPr>
        <w:t>on. They</w:t>
      </w:r>
      <w:r w:rsidR="00E747DC" w:rsidRPr="00C57838">
        <w:rPr>
          <w:rFonts w:ascii="Arial" w:hAnsi="Arial" w:cs="Arial"/>
          <w:sz w:val="24"/>
          <w:szCs w:val="24"/>
        </w:rPr>
        <w:t xml:space="preserve"> </w:t>
      </w:r>
      <w:r w:rsidR="003A31E4" w:rsidRPr="00C57838">
        <w:rPr>
          <w:rFonts w:ascii="Arial" w:hAnsi="Arial" w:cs="Arial"/>
          <w:sz w:val="24"/>
          <w:szCs w:val="24"/>
        </w:rPr>
        <w:t>can withstand</w:t>
      </w:r>
      <w:r w:rsidR="00E747DC" w:rsidRPr="00C57838">
        <w:rPr>
          <w:rFonts w:ascii="Arial" w:hAnsi="Arial" w:cs="Arial"/>
          <w:sz w:val="24"/>
          <w:szCs w:val="24"/>
        </w:rPr>
        <w:t xml:space="preserve"> significant loads, including seismic and wind forces</w:t>
      </w:r>
      <w:r w:rsidR="00F63843" w:rsidRPr="00C57838">
        <w:rPr>
          <w:rFonts w:ascii="Arial" w:hAnsi="Arial" w:cs="Arial"/>
          <w:sz w:val="24"/>
          <w:szCs w:val="24"/>
        </w:rPr>
        <w:t>. The combination of concrete and steel reinforcement creates a robust framework that provides excellent sound insulation</w:t>
      </w:r>
      <w:r w:rsidR="003A31E4" w:rsidRPr="00C57838">
        <w:rPr>
          <w:rFonts w:ascii="Arial" w:hAnsi="Arial" w:cs="Arial"/>
          <w:sz w:val="24"/>
          <w:szCs w:val="24"/>
        </w:rPr>
        <w:t xml:space="preserve"> making them safe choice for building design</w:t>
      </w:r>
      <w:r w:rsidR="0038767A" w:rsidRPr="00C57838">
        <w:rPr>
          <w:rFonts w:ascii="Arial" w:hAnsi="Arial" w:cs="Arial"/>
          <w:sz w:val="24"/>
          <w:szCs w:val="24"/>
        </w:rPr>
        <w:t xml:space="preserve"> (www.designingbuildings.co.uk, 2020).</w:t>
      </w:r>
    </w:p>
    <w:p w14:paraId="01912276" w14:textId="36156A21" w:rsidR="00F80ECC" w:rsidRPr="00C57838" w:rsidRDefault="0038767A" w:rsidP="00C57838">
      <w:pPr>
        <w:pStyle w:val="Heading1"/>
        <w:spacing w:line="360" w:lineRule="auto"/>
        <w:jc w:val="both"/>
        <w:rPr>
          <w:rFonts w:ascii="Arial" w:hAnsi="Arial" w:cs="Arial"/>
          <w:b/>
          <w:bCs/>
          <w:sz w:val="24"/>
          <w:szCs w:val="24"/>
        </w:rPr>
      </w:pPr>
      <w:bookmarkStart w:id="1" w:name="_Toc225149857"/>
      <w:r w:rsidRPr="00C57838">
        <w:rPr>
          <w:rFonts w:ascii="Arial" w:hAnsi="Arial" w:cs="Arial"/>
          <w:b/>
          <w:bCs/>
          <w:sz w:val="24"/>
          <w:szCs w:val="24"/>
        </w:rPr>
        <w:t xml:space="preserve">2.0. </w:t>
      </w:r>
      <w:r w:rsidR="00B359F0" w:rsidRPr="00C57838">
        <w:rPr>
          <w:rFonts w:ascii="Arial" w:hAnsi="Arial" w:cs="Arial"/>
          <w:b/>
          <w:bCs/>
          <w:sz w:val="24"/>
          <w:szCs w:val="24"/>
        </w:rPr>
        <w:t>Selection of Concrete Framed Building</w:t>
      </w:r>
      <w:bookmarkEnd w:id="1"/>
    </w:p>
    <w:p w14:paraId="12576E0C" w14:textId="3F256A72" w:rsidR="000B4E2C" w:rsidRPr="00C57838" w:rsidRDefault="000B4E2C" w:rsidP="00C57838">
      <w:pPr>
        <w:spacing w:line="360" w:lineRule="auto"/>
        <w:jc w:val="both"/>
        <w:rPr>
          <w:rFonts w:ascii="Arial" w:hAnsi="Arial" w:cs="Arial"/>
          <w:sz w:val="24"/>
          <w:szCs w:val="24"/>
        </w:rPr>
      </w:pPr>
      <w:r w:rsidRPr="00C57838">
        <w:rPr>
          <w:rFonts w:ascii="Arial" w:hAnsi="Arial" w:cs="Arial"/>
          <w:sz w:val="24"/>
          <w:szCs w:val="24"/>
        </w:rPr>
        <w:t>In this assignment we will explore how concrete framing works, how it performs in different conditions and what challenges come with using it. We will also look at the environment impact of concrete production and study the properties of aggregate used in concrete through a sieve analysis.</w:t>
      </w:r>
    </w:p>
    <w:p w14:paraId="05E5F6E8" w14:textId="26BD4F38" w:rsidR="00D815BC" w:rsidRPr="00C57838" w:rsidRDefault="001F2ADD" w:rsidP="00C57838">
      <w:pPr>
        <w:spacing w:line="360" w:lineRule="auto"/>
        <w:jc w:val="both"/>
        <w:rPr>
          <w:rFonts w:ascii="Arial" w:hAnsi="Arial" w:cs="Arial"/>
          <w:sz w:val="24"/>
          <w:szCs w:val="24"/>
        </w:rPr>
      </w:pPr>
      <w:r w:rsidRPr="00C57838">
        <w:rPr>
          <w:rFonts w:ascii="Arial" w:hAnsi="Arial" w:cs="Arial"/>
          <w:sz w:val="24"/>
          <w:szCs w:val="24"/>
        </w:rPr>
        <w:t xml:space="preserve">For </w:t>
      </w:r>
      <w:r w:rsidR="00FA4AFA" w:rsidRPr="00C57838">
        <w:rPr>
          <w:rFonts w:ascii="Arial" w:hAnsi="Arial" w:cs="Arial"/>
          <w:sz w:val="24"/>
          <w:szCs w:val="24"/>
        </w:rPr>
        <w:t xml:space="preserve">understanding the practical behaviour </w:t>
      </w:r>
      <w:r w:rsidR="00AC7A25" w:rsidRPr="00C57838">
        <w:rPr>
          <w:rFonts w:ascii="Arial" w:hAnsi="Arial" w:cs="Arial"/>
          <w:sz w:val="24"/>
          <w:szCs w:val="24"/>
        </w:rPr>
        <w:t xml:space="preserve">of concrete framing, this report selects COPR </w:t>
      </w:r>
      <w:r w:rsidR="00C16323" w:rsidRPr="00C57838">
        <w:rPr>
          <w:rFonts w:ascii="Arial" w:hAnsi="Arial" w:cs="Arial"/>
          <w:sz w:val="24"/>
          <w:szCs w:val="24"/>
        </w:rPr>
        <w:t xml:space="preserve">33- apartment block </w:t>
      </w:r>
      <w:r w:rsidR="00360522" w:rsidRPr="00C57838">
        <w:rPr>
          <w:rFonts w:ascii="Arial" w:hAnsi="Arial" w:cs="Arial"/>
          <w:sz w:val="24"/>
          <w:szCs w:val="24"/>
        </w:rPr>
        <w:t>which is</w:t>
      </w:r>
      <w:r w:rsidR="0000704A" w:rsidRPr="00C57838">
        <w:rPr>
          <w:rFonts w:ascii="Arial" w:hAnsi="Arial" w:cs="Arial"/>
          <w:sz w:val="24"/>
          <w:szCs w:val="24"/>
        </w:rPr>
        <w:t xml:space="preserve"> heavily on reinforced concrete </w:t>
      </w:r>
      <w:r w:rsidR="00FE757F" w:rsidRPr="00C57838">
        <w:rPr>
          <w:rFonts w:ascii="Arial" w:hAnsi="Arial" w:cs="Arial"/>
          <w:sz w:val="24"/>
          <w:szCs w:val="24"/>
        </w:rPr>
        <w:t>frames. The</w:t>
      </w:r>
      <w:r w:rsidR="00B73164" w:rsidRPr="00C57838">
        <w:rPr>
          <w:rFonts w:ascii="Arial" w:hAnsi="Arial" w:cs="Arial"/>
          <w:sz w:val="24"/>
          <w:szCs w:val="24"/>
        </w:rPr>
        <w:t xml:space="preserve"> major works involved in</w:t>
      </w:r>
      <w:r w:rsidR="002F5CDB" w:rsidRPr="00C57838">
        <w:rPr>
          <w:rFonts w:ascii="Arial" w:hAnsi="Arial" w:cs="Arial"/>
          <w:sz w:val="24"/>
          <w:szCs w:val="24"/>
        </w:rPr>
        <w:t xml:space="preserve"> </w:t>
      </w:r>
      <w:r w:rsidR="00C85C03" w:rsidRPr="00C57838">
        <w:rPr>
          <w:rFonts w:ascii="Arial" w:hAnsi="Arial" w:cs="Arial"/>
          <w:sz w:val="24"/>
          <w:szCs w:val="24"/>
        </w:rPr>
        <w:t xml:space="preserve">apartment block </w:t>
      </w:r>
      <w:r w:rsidR="00255202" w:rsidRPr="00C57838">
        <w:rPr>
          <w:rFonts w:ascii="Arial" w:hAnsi="Arial" w:cs="Arial"/>
          <w:sz w:val="24"/>
          <w:szCs w:val="24"/>
        </w:rPr>
        <w:t xml:space="preserve">is a reinforced concrete frame consisting of RC columns, shear walls, ramps, in situ stairs and concrete slab </w:t>
      </w:r>
      <w:r w:rsidR="00C00809" w:rsidRPr="00C57838">
        <w:rPr>
          <w:rFonts w:ascii="Arial" w:hAnsi="Arial" w:cs="Arial"/>
          <w:sz w:val="24"/>
          <w:szCs w:val="24"/>
        </w:rPr>
        <w:t>floors</w:t>
      </w:r>
      <w:r w:rsidR="00EA6C37" w:rsidRPr="00C57838">
        <w:rPr>
          <w:rFonts w:ascii="Arial" w:hAnsi="Arial" w:cs="Arial"/>
          <w:sz w:val="24"/>
          <w:szCs w:val="24"/>
        </w:rPr>
        <w:t xml:space="preserve"> </w:t>
      </w:r>
      <w:r w:rsidR="008F60E7" w:rsidRPr="00C57838">
        <w:rPr>
          <w:rFonts w:ascii="Arial" w:hAnsi="Arial" w:cs="Arial"/>
          <w:sz w:val="24"/>
          <w:szCs w:val="24"/>
        </w:rPr>
        <w:t>(</w:t>
      </w:r>
      <w:r w:rsidR="00B455D5" w:rsidRPr="00C57838">
        <w:rPr>
          <w:rFonts w:ascii="Arial" w:hAnsi="Arial" w:cs="Arial"/>
          <w:sz w:val="24"/>
          <w:szCs w:val="24"/>
        </w:rPr>
        <w:t>Thamesvalleyconstruction.com, 2021).</w:t>
      </w:r>
    </w:p>
    <w:p w14:paraId="79DF3DE7" w14:textId="4BBD6E5D" w:rsidR="00D815BC" w:rsidRPr="00C57838" w:rsidRDefault="0038767A" w:rsidP="00C57838">
      <w:pPr>
        <w:pStyle w:val="Heading1"/>
        <w:spacing w:line="360" w:lineRule="auto"/>
        <w:jc w:val="both"/>
        <w:rPr>
          <w:rFonts w:ascii="Arial" w:hAnsi="Arial" w:cs="Arial"/>
          <w:b/>
          <w:bCs/>
          <w:sz w:val="24"/>
          <w:szCs w:val="24"/>
        </w:rPr>
      </w:pPr>
      <w:bookmarkStart w:id="2" w:name="_Toc225149858"/>
      <w:r w:rsidRPr="00C57838">
        <w:rPr>
          <w:rFonts w:ascii="Arial" w:hAnsi="Arial" w:cs="Arial"/>
          <w:b/>
          <w:bCs/>
          <w:sz w:val="24"/>
          <w:szCs w:val="24"/>
        </w:rPr>
        <w:t xml:space="preserve">2.1. </w:t>
      </w:r>
      <w:r w:rsidR="00792ED8" w:rsidRPr="00C57838">
        <w:rPr>
          <w:rFonts w:ascii="Arial" w:hAnsi="Arial" w:cs="Arial"/>
          <w:b/>
          <w:bCs/>
          <w:sz w:val="24"/>
          <w:szCs w:val="24"/>
        </w:rPr>
        <w:t>Elements of the original design</w:t>
      </w:r>
      <w:bookmarkEnd w:id="2"/>
    </w:p>
    <w:p w14:paraId="0AF38490" w14:textId="2C8FDE6A" w:rsidR="00AE1284" w:rsidRPr="00C57838" w:rsidRDefault="00AE1284" w:rsidP="00C57838">
      <w:pPr>
        <w:spacing w:line="360" w:lineRule="auto"/>
        <w:jc w:val="both"/>
        <w:rPr>
          <w:rFonts w:ascii="Arial" w:hAnsi="Arial" w:cs="Arial"/>
          <w:sz w:val="24"/>
          <w:szCs w:val="24"/>
        </w:rPr>
      </w:pPr>
      <w:r w:rsidRPr="00C57838">
        <w:rPr>
          <w:rFonts w:ascii="Arial" w:hAnsi="Arial" w:cs="Arial"/>
          <w:sz w:val="24"/>
          <w:szCs w:val="24"/>
        </w:rPr>
        <w:t>The £135</w:t>
      </w:r>
      <w:r w:rsidR="009021CE" w:rsidRPr="00C57838">
        <w:rPr>
          <w:rFonts w:ascii="Arial" w:hAnsi="Arial" w:cs="Arial"/>
          <w:sz w:val="24"/>
          <w:szCs w:val="24"/>
        </w:rPr>
        <w:t xml:space="preserve">m copr bay phase one scheme has been led by </w:t>
      </w:r>
      <w:r w:rsidR="00AE730B" w:rsidRPr="00C57838">
        <w:rPr>
          <w:rFonts w:ascii="Arial" w:hAnsi="Arial" w:cs="Arial"/>
          <w:sz w:val="24"/>
          <w:szCs w:val="24"/>
        </w:rPr>
        <w:t>Swansea</w:t>
      </w:r>
      <w:r w:rsidR="009021CE" w:rsidRPr="00C57838">
        <w:rPr>
          <w:rFonts w:ascii="Arial" w:hAnsi="Arial" w:cs="Arial"/>
          <w:sz w:val="24"/>
          <w:szCs w:val="24"/>
        </w:rPr>
        <w:t xml:space="preserve"> council and supported by a range of partners including </w:t>
      </w:r>
      <w:r w:rsidR="00AE730B" w:rsidRPr="00C57838">
        <w:rPr>
          <w:rFonts w:ascii="Arial" w:hAnsi="Arial" w:cs="Arial"/>
          <w:sz w:val="24"/>
          <w:szCs w:val="24"/>
        </w:rPr>
        <w:t>Rivington hark</w:t>
      </w:r>
      <w:r w:rsidR="009021CE" w:rsidRPr="00C57838">
        <w:rPr>
          <w:rFonts w:ascii="Arial" w:hAnsi="Arial" w:cs="Arial"/>
          <w:sz w:val="24"/>
          <w:szCs w:val="24"/>
        </w:rPr>
        <w:t>.</w:t>
      </w:r>
    </w:p>
    <w:p w14:paraId="630548FD" w14:textId="0AA78C0A" w:rsidR="009021CE" w:rsidRPr="00C57838" w:rsidRDefault="00AE730B" w:rsidP="00C57838">
      <w:pPr>
        <w:spacing w:line="360" w:lineRule="auto"/>
        <w:jc w:val="both"/>
        <w:rPr>
          <w:rFonts w:ascii="Arial" w:hAnsi="Arial" w:cs="Arial"/>
          <w:sz w:val="24"/>
          <w:szCs w:val="24"/>
        </w:rPr>
      </w:pPr>
      <w:r w:rsidRPr="00C57838">
        <w:rPr>
          <w:rFonts w:ascii="Arial" w:hAnsi="Arial" w:cs="Arial"/>
          <w:sz w:val="24"/>
          <w:szCs w:val="24"/>
        </w:rPr>
        <w:t>It’s</w:t>
      </w:r>
      <w:r w:rsidR="009021CE" w:rsidRPr="00C57838">
        <w:rPr>
          <w:rFonts w:ascii="Arial" w:hAnsi="Arial" w:cs="Arial"/>
          <w:sz w:val="24"/>
          <w:szCs w:val="24"/>
        </w:rPr>
        <w:t xml:space="preserve"> made up </w:t>
      </w:r>
      <w:r w:rsidRPr="00C57838">
        <w:rPr>
          <w:rFonts w:ascii="Arial" w:hAnsi="Arial" w:cs="Arial"/>
          <w:sz w:val="24"/>
          <w:szCs w:val="24"/>
        </w:rPr>
        <w:t>of,</w:t>
      </w:r>
    </w:p>
    <w:p w14:paraId="79DD7A3B" w14:textId="6BB9A37F" w:rsidR="009021CE" w:rsidRPr="00C57838" w:rsidRDefault="009021CE" w:rsidP="00C57838">
      <w:pPr>
        <w:pStyle w:val="ListParagraph"/>
        <w:numPr>
          <w:ilvl w:val="0"/>
          <w:numId w:val="2"/>
        </w:numPr>
        <w:spacing w:line="360" w:lineRule="auto"/>
        <w:jc w:val="both"/>
        <w:rPr>
          <w:rFonts w:ascii="Arial" w:hAnsi="Arial" w:cs="Arial"/>
          <w:sz w:val="24"/>
          <w:szCs w:val="24"/>
        </w:rPr>
      </w:pPr>
      <w:r w:rsidRPr="00C57838">
        <w:rPr>
          <w:rFonts w:ascii="Arial" w:hAnsi="Arial" w:cs="Arial"/>
          <w:sz w:val="24"/>
          <w:szCs w:val="24"/>
        </w:rPr>
        <w:t xml:space="preserve">3500 capacity </w:t>
      </w:r>
      <w:r w:rsidR="00AE730B" w:rsidRPr="00C57838">
        <w:rPr>
          <w:rFonts w:ascii="Arial" w:hAnsi="Arial" w:cs="Arial"/>
          <w:sz w:val="24"/>
          <w:szCs w:val="24"/>
        </w:rPr>
        <w:t>arenas</w:t>
      </w:r>
      <w:r w:rsidR="00AA3841" w:rsidRPr="00C57838">
        <w:rPr>
          <w:rFonts w:ascii="Arial" w:hAnsi="Arial" w:cs="Arial"/>
          <w:sz w:val="24"/>
          <w:szCs w:val="24"/>
        </w:rPr>
        <w:br w:type="page"/>
      </w:r>
    </w:p>
    <w:p w14:paraId="6031A36B" w14:textId="78D768DF" w:rsidR="00891214" w:rsidRPr="00C57838" w:rsidRDefault="00891214" w:rsidP="00C57838">
      <w:pPr>
        <w:pStyle w:val="ListParagraph"/>
        <w:numPr>
          <w:ilvl w:val="0"/>
          <w:numId w:val="2"/>
        </w:numPr>
        <w:spacing w:line="360" w:lineRule="auto"/>
        <w:jc w:val="both"/>
        <w:rPr>
          <w:rFonts w:ascii="Arial" w:hAnsi="Arial" w:cs="Arial"/>
          <w:sz w:val="24"/>
          <w:szCs w:val="24"/>
        </w:rPr>
      </w:pPr>
      <w:r w:rsidRPr="00C57838">
        <w:rPr>
          <w:rFonts w:ascii="Arial" w:hAnsi="Arial" w:cs="Arial"/>
          <w:sz w:val="24"/>
          <w:szCs w:val="24"/>
        </w:rPr>
        <w:lastRenderedPageBreak/>
        <w:t xml:space="preserve">Bay bridge over </w:t>
      </w:r>
      <w:r w:rsidR="008E3384" w:rsidRPr="00C57838">
        <w:rPr>
          <w:rFonts w:ascii="Arial" w:hAnsi="Arial" w:cs="Arial"/>
          <w:sz w:val="24"/>
          <w:szCs w:val="24"/>
        </w:rPr>
        <w:t>oyster mouth</w:t>
      </w:r>
      <w:r w:rsidRPr="00C57838">
        <w:rPr>
          <w:rFonts w:ascii="Arial" w:hAnsi="Arial" w:cs="Arial"/>
          <w:sz w:val="24"/>
          <w:szCs w:val="24"/>
        </w:rPr>
        <w:t xml:space="preserve"> road</w:t>
      </w:r>
    </w:p>
    <w:p w14:paraId="32ACC05F" w14:textId="2C89E9B3" w:rsidR="00891214" w:rsidRPr="00C57838" w:rsidRDefault="00AE730B" w:rsidP="00C57838">
      <w:pPr>
        <w:pStyle w:val="ListParagraph"/>
        <w:numPr>
          <w:ilvl w:val="0"/>
          <w:numId w:val="2"/>
        </w:numPr>
        <w:spacing w:line="360" w:lineRule="auto"/>
        <w:jc w:val="both"/>
        <w:rPr>
          <w:rFonts w:ascii="Arial" w:hAnsi="Arial" w:cs="Arial"/>
          <w:sz w:val="24"/>
          <w:szCs w:val="24"/>
        </w:rPr>
      </w:pPr>
      <w:r w:rsidRPr="00C57838">
        <w:rPr>
          <w:rFonts w:ascii="Arial" w:hAnsi="Arial" w:cs="Arial"/>
          <w:sz w:val="24"/>
          <w:szCs w:val="24"/>
        </w:rPr>
        <w:t>1.1-acre</w:t>
      </w:r>
      <w:r w:rsidR="00891214" w:rsidRPr="00C57838">
        <w:rPr>
          <w:rFonts w:ascii="Arial" w:hAnsi="Arial" w:cs="Arial"/>
          <w:sz w:val="24"/>
          <w:szCs w:val="24"/>
        </w:rPr>
        <w:t xml:space="preserve"> coastal park</w:t>
      </w:r>
    </w:p>
    <w:p w14:paraId="04877C7B" w14:textId="15D4D377" w:rsidR="00891214" w:rsidRPr="00C57838" w:rsidRDefault="00891214" w:rsidP="00C57838">
      <w:pPr>
        <w:pStyle w:val="ListParagraph"/>
        <w:numPr>
          <w:ilvl w:val="0"/>
          <w:numId w:val="2"/>
        </w:numPr>
        <w:spacing w:line="360" w:lineRule="auto"/>
        <w:jc w:val="both"/>
        <w:rPr>
          <w:rFonts w:ascii="Arial" w:hAnsi="Arial" w:cs="Arial"/>
          <w:b/>
          <w:bCs/>
          <w:sz w:val="24"/>
          <w:szCs w:val="24"/>
        </w:rPr>
      </w:pPr>
      <w:r w:rsidRPr="00C57838">
        <w:rPr>
          <w:rFonts w:ascii="Arial" w:hAnsi="Arial" w:cs="Arial"/>
          <w:b/>
          <w:bCs/>
          <w:sz w:val="24"/>
          <w:szCs w:val="24"/>
        </w:rPr>
        <w:t xml:space="preserve">33 apartment </w:t>
      </w:r>
      <w:r w:rsidR="00AE730B" w:rsidRPr="00C57838">
        <w:rPr>
          <w:rFonts w:ascii="Arial" w:hAnsi="Arial" w:cs="Arial"/>
          <w:b/>
          <w:bCs/>
          <w:sz w:val="24"/>
          <w:szCs w:val="24"/>
        </w:rPr>
        <w:t>blocks</w:t>
      </w:r>
      <w:r w:rsidRPr="00C57838">
        <w:rPr>
          <w:rFonts w:ascii="Arial" w:hAnsi="Arial" w:cs="Arial"/>
          <w:b/>
          <w:bCs/>
          <w:sz w:val="24"/>
          <w:szCs w:val="24"/>
        </w:rPr>
        <w:t xml:space="preserve"> being run by </w:t>
      </w:r>
      <w:r w:rsidR="00AE730B" w:rsidRPr="00C57838">
        <w:rPr>
          <w:rFonts w:ascii="Arial" w:hAnsi="Arial" w:cs="Arial"/>
          <w:b/>
          <w:bCs/>
          <w:sz w:val="24"/>
          <w:szCs w:val="24"/>
        </w:rPr>
        <w:t>P</w:t>
      </w:r>
      <w:r w:rsidRPr="00C57838">
        <w:rPr>
          <w:rFonts w:ascii="Arial" w:hAnsi="Arial" w:cs="Arial"/>
          <w:b/>
          <w:bCs/>
          <w:sz w:val="24"/>
          <w:szCs w:val="24"/>
        </w:rPr>
        <w:t>obl group</w:t>
      </w:r>
      <w:r w:rsidR="00C74C6B" w:rsidRPr="00C57838">
        <w:rPr>
          <w:rFonts w:ascii="Arial" w:hAnsi="Arial" w:cs="Arial"/>
          <w:b/>
          <w:bCs/>
          <w:sz w:val="24"/>
          <w:szCs w:val="24"/>
        </w:rPr>
        <w:t xml:space="preserve"> (we will be </w:t>
      </w:r>
      <w:r w:rsidR="00EA6C37" w:rsidRPr="00C57838">
        <w:rPr>
          <w:rFonts w:ascii="Arial" w:hAnsi="Arial" w:cs="Arial"/>
          <w:b/>
          <w:bCs/>
          <w:sz w:val="24"/>
          <w:szCs w:val="24"/>
        </w:rPr>
        <w:t>looking into this</w:t>
      </w:r>
      <w:r w:rsidR="00C74C6B" w:rsidRPr="00C57838">
        <w:rPr>
          <w:rFonts w:ascii="Arial" w:hAnsi="Arial" w:cs="Arial"/>
          <w:b/>
          <w:bCs/>
          <w:sz w:val="24"/>
          <w:szCs w:val="24"/>
        </w:rPr>
        <w:t>)</w:t>
      </w:r>
    </w:p>
    <w:p w14:paraId="1E8D390A" w14:textId="4C46FC9A" w:rsidR="00993A63" w:rsidRPr="00C57838" w:rsidRDefault="00891214" w:rsidP="00C57838">
      <w:pPr>
        <w:pStyle w:val="ListParagraph"/>
        <w:numPr>
          <w:ilvl w:val="0"/>
          <w:numId w:val="2"/>
        </w:numPr>
        <w:spacing w:line="360" w:lineRule="auto"/>
        <w:jc w:val="both"/>
        <w:rPr>
          <w:rFonts w:ascii="Arial" w:hAnsi="Arial" w:cs="Arial"/>
          <w:sz w:val="24"/>
          <w:szCs w:val="24"/>
        </w:rPr>
      </w:pPr>
      <w:r w:rsidRPr="00C57838">
        <w:rPr>
          <w:rFonts w:ascii="Arial" w:hAnsi="Arial" w:cs="Arial"/>
          <w:sz w:val="24"/>
          <w:szCs w:val="24"/>
        </w:rPr>
        <w:t>New car parking facilities</w:t>
      </w:r>
      <w:r w:rsidR="00E703A1" w:rsidRPr="00C57838">
        <w:rPr>
          <w:rFonts w:ascii="Arial" w:hAnsi="Arial" w:cs="Arial"/>
          <w:sz w:val="24"/>
          <w:szCs w:val="24"/>
        </w:rPr>
        <w:t xml:space="preserve"> </w:t>
      </w:r>
      <w:r w:rsidR="00FC390D" w:rsidRPr="00C57838">
        <w:rPr>
          <w:rFonts w:ascii="Arial" w:hAnsi="Arial" w:cs="Arial"/>
          <w:sz w:val="24"/>
          <w:szCs w:val="24"/>
        </w:rPr>
        <w:t>(Swansea, 2025)</w:t>
      </w:r>
      <w:r w:rsidR="003D2465" w:rsidRPr="00C57838">
        <w:rPr>
          <w:rFonts w:ascii="Arial" w:hAnsi="Arial" w:cs="Arial"/>
          <w:sz w:val="24"/>
          <w:szCs w:val="24"/>
        </w:rPr>
        <w:t>.</w:t>
      </w:r>
    </w:p>
    <w:p w14:paraId="4079EA30" w14:textId="79CA9339" w:rsidR="00792ED8" w:rsidRPr="00C57838" w:rsidRDefault="0038767A" w:rsidP="00C57838">
      <w:pPr>
        <w:pStyle w:val="Heading1"/>
        <w:spacing w:line="360" w:lineRule="auto"/>
        <w:jc w:val="both"/>
        <w:rPr>
          <w:rFonts w:ascii="Arial" w:hAnsi="Arial" w:cs="Arial"/>
          <w:b/>
          <w:bCs/>
          <w:sz w:val="24"/>
          <w:szCs w:val="24"/>
        </w:rPr>
      </w:pPr>
      <w:bookmarkStart w:id="3" w:name="_Toc225149859"/>
      <w:r w:rsidRPr="00C57838">
        <w:rPr>
          <w:rFonts w:ascii="Arial" w:hAnsi="Arial" w:cs="Arial"/>
          <w:b/>
          <w:bCs/>
          <w:sz w:val="24"/>
          <w:szCs w:val="24"/>
        </w:rPr>
        <w:t xml:space="preserve">2.2. </w:t>
      </w:r>
      <w:r w:rsidR="00C15100" w:rsidRPr="00C57838">
        <w:rPr>
          <w:rFonts w:ascii="Arial" w:hAnsi="Arial" w:cs="Arial"/>
          <w:b/>
          <w:bCs/>
          <w:sz w:val="24"/>
          <w:szCs w:val="24"/>
        </w:rPr>
        <w:t>Purpose</w:t>
      </w:r>
      <w:r w:rsidR="00391A82" w:rsidRPr="00C57838">
        <w:rPr>
          <w:rFonts w:ascii="Arial" w:hAnsi="Arial" w:cs="Arial"/>
          <w:b/>
          <w:bCs/>
          <w:sz w:val="24"/>
          <w:szCs w:val="24"/>
        </w:rPr>
        <w:t xml:space="preserve"> and location</w:t>
      </w:r>
      <w:bookmarkEnd w:id="3"/>
    </w:p>
    <w:p w14:paraId="7803252E" w14:textId="0C96FDDF" w:rsidR="00C06888" w:rsidRPr="00C57838" w:rsidRDefault="00C06888" w:rsidP="00C57838">
      <w:pPr>
        <w:spacing w:line="360" w:lineRule="auto"/>
        <w:jc w:val="both"/>
        <w:rPr>
          <w:rFonts w:ascii="Arial" w:hAnsi="Arial" w:cs="Arial"/>
          <w:sz w:val="24"/>
          <w:szCs w:val="24"/>
        </w:rPr>
      </w:pPr>
      <w:r w:rsidRPr="00C57838">
        <w:rPr>
          <w:rFonts w:ascii="Arial" w:hAnsi="Arial" w:cs="Arial"/>
          <w:sz w:val="24"/>
          <w:szCs w:val="24"/>
        </w:rPr>
        <w:t>The new high-quality apartments, along with other residential schemes in the city centre and beyond, will make a big difference to the quality of living for many people.</w:t>
      </w:r>
    </w:p>
    <w:p w14:paraId="2BB64009" w14:textId="77777777" w:rsidR="00C06888" w:rsidRPr="00C57838" w:rsidRDefault="00C06888" w:rsidP="00C57838">
      <w:pPr>
        <w:spacing w:line="360" w:lineRule="auto"/>
        <w:jc w:val="both"/>
        <w:rPr>
          <w:rFonts w:ascii="Arial" w:hAnsi="Arial" w:cs="Arial"/>
          <w:sz w:val="24"/>
          <w:szCs w:val="24"/>
        </w:rPr>
      </w:pPr>
      <w:r w:rsidRPr="00C57838">
        <w:rPr>
          <w:rFonts w:ascii="Arial" w:hAnsi="Arial" w:cs="Arial"/>
          <w:sz w:val="24"/>
          <w:szCs w:val="24"/>
        </w:rPr>
        <w:t>All the apartments in Copr Bay are affordable homes, targeted at those working in Swansea city centre - particularly key workers. Funded by Pobl Group and the Welsh Government, the homes consist of 13 one-bed apartments for up to two people, and 20 two-bedroom apartments for up to three people.</w:t>
      </w:r>
    </w:p>
    <w:p w14:paraId="73D53251" w14:textId="49CBE121" w:rsidR="00C06888" w:rsidRPr="00C57838" w:rsidRDefault="00B603CF" w:rsidP="00C57838">
      <w:pPr>
        <w:spacing w:line="360" w:lineRule="auto"/>
        <w:jc w:val="both"/>
        <w:rPr>
          <w:rFonts w:ascii="Arial" w:hAnsi="Arial" w:cs="Arial"/>
          <w:sz w:val="24"/>
          <w:szCs w:val="24"/>
        </w:rPr>
      </w:pPr>
      <w:r w:rsidRPr="00C57838">
        <w:rPr>
          <w:rFonts w:ascii="Arial" w:hAnsi="Arial" w:cs="Arial"/>
          <w:sz w:val="24"/>
          <w:szCs w:val="24"/>
        </w:rPr>
        <w:t xml:space="preserve">The Copr Bay development is an important addition to the city which is already making a positive impact on people's </w:t>
      </w:r>
      <w:r w:rsidR="00EA6C37" w:rsidRPr="00C57838">
        <w:rPr>
          <w:rFonts w:ascii="Arial" w:hAnsi="Arial" w:cs="Arial"/>
          <w:sz w:val="24"/>
          <w:szCs w:val="24"/>
        </w:rPr>
        <w:t>lives by offering</w:t>
      </w:r>
      <w:r w:rsidRPr="00C57838">
        <w:rPr>
          <w:rFonts w:ascii="Arial" w:hAnsi="Arial" w:cs="Arial"/>
          <w:sz w:val="24"/>
          <w:szCs w:val="24"/>
        </w:rPr>
        <w:t xml:space="preserve"> much-needed quality, affordable homes for those who want to live and work in the city centre, helping the council in their wider regeneration strategy for the city</w:t>
      </w:r>
      <w:r w:rsidR="002450B3" w:rsidRPr="00C57838">
        <w:rPr>
          <w:rFonts w:ascii="Arial" w:hAnsi="Arial" w:cs="Arial"/>
          <w:sz w:val="24"/>
          <w:szCs w:val="24"/>
        </w:rPr>
        <w:t xml:space="preserve"> (Swansea, 2022).</w:t>
      </w:r>
    </w:p>
    <w:p w14:paraId="75760577" w14:textId="36276B06" w:rsidR="000C5B18" w:rsidRPr="00C57838" w:rsidRDefault="0038767A" w:rsidP="00C57838">
      <w:pPr>
        <w:pStyle w:val="Heading1"/>
        <w:spacing w:line="360" w:lineRule="auto"/>
        <w:jc w:val="both"/>
        <w:rPr>
          <w:rFonts w:ascii="Arial" w:hAnsi="Arial" w:cs="Arial"/>
          <w:b/>
          <w:bCs/>
          <w:sz w:val="24"/>
          <w:szCs w:val="24"/>
        </w:rPr>
      </w:pPr>
      <w:bookmarkStart w:id="4" w:name="_Toc225149860"/>
      <w:r w:rsidRPr="00C57838">
        <w:rPr>
          <w:rFonts w:ascii="Arial" w:hAnsi="Arial" w:cs="Arial"/>
          <w:b/>
          <w:bCs/>
          <w:sz w:val="24"/>
          <w:szCs w:val="24"/>
        </w:rPr>
        <w:t xml:space="preserve">2.3. </w:t>
      </w:r>
      <w:r w:rsidR="00391A82" w:rsidRPr="00C57838">
        <w:rPr>
          <w:rFonts w:ascii="Arial" w:hAnsi="Arial" w:cs="Arial"/>
          <w:b/>
          <w:bCs/>
          <w:sz w:val="24"/>
          <w:szCs w:val="24"/>
        </w:rPr>
        <w:t>Structural and architectural design features</w:t>
      </w:r>
      <w:bookmarkEnd w:id="4"/>
    </w:p>
    <w:p w14:paraId="4C2E2576" w14:textId="675BF18A" w:rsidR="00E612A3" w:rsidRPr="00C57838" w:rsidRDefault="00CC0194" w:rsidP="00C57838">
      <w:pPr>
        <w:spacing w:line="360" w:lineRule="auto"/>
        <w:jc w:val="both"/>
        <w:rPr>
          <w:rFonts w:ascii="Arial" w:hAnsi="Arial" w:cs="Arial"/>
          <w:sz w:val="24"/>
          <w:szCs w:val="24"/>
        </w:rPr>
      </w:pPr>
      <w:r w:rsidRPr="00C57838">
        <w:rPr>
          <w:rFonts w:ascii="Arial" w:hAnsi="Arial" w:cs="Arial"/>
          <w:sz w:val="24"/>
          <w:szCs w:val="24"/>
        </w:rPr>
        <w:t>The architectural design of this building was carried by AFL Architects</w:t>
      </w:r>
      <w:r w:rsidR="0063619E" w:rsidRPr="00C57838">
        <w:rPr>
          <w:rFonts w:ascii="Arial" w:hAnsi="Arial" w:cs="Arial"/>
          <w:sz w:val="24"/>
          <w:szCs w:val="24"/>
        </w:rPr>
        <w:t xml:space="preserve"> and later same team is also responsible for redesigning of </w:t>
      </w:r>
      <w:r w:rsidR="00845958" w:rsidRPr="00C57838">
        <w:rPr>
          <w:rFonts w:ascii="Arial" w:hAnsi="Arial" w:cs="Arial"/>
          <w:sz w:val="24"/>
          <w:szCs w:val="24"/>
        </w:rPr>
        <w:t>33-unit</w:t>
      </w:r>
      <w:r w:rsidR="00266174" w:rsidRPr="00C57838">
        <w:rPr>
          <w:rFonts w:ascii="Arial" w:hAnsi="Arial" w:cs="Arial"/>
          <w:sz w:val="24"/>
          <w:szCs w:val="24"/>
        </w:rPr>
        <w:t xml:space="preserve"> residential development</w:t>
      </w:r>
      <w:r w:rsidR="00FD3D9E" w:rsidRPr="00C57838">
        <w:rPr>
          <w:rFonts w:ascii="Arial" w:hAnsi="Arial" w:cs="Arial"/>
          <w:sz w:val="24"/>
          <w:szCs w:val="24"/>
        </w:rPr>
        <w:t xml:space="preserve"> (Afl-architects.com, 2025)</w:t>
      </w:r>
    </w:p>
    <w:p w14:paraId="20E1AAA5" w14:textId="2D889E1C" w:rsidR="00301F6E" w:rsidRPr="00C57838" w:rsidRDefault="007F78FB" w:rsidP="00C57838">
      <w:pPr>
        <w:spacing w:line="360" w:lineRule="auto"/>
        <w:jc w:val="both"/>
        <w:rPr>
          <w:rFonts w:ascii="Arial" w:hAnsi="Arial" w:cs="Arial"/>
          <w:sz w:val="24"/>
          <w:szCs w:val="24"/>
        </w:rPr>
      </w:pPr>
      <w:r w:rsidRPr="00C57838">
        <w:rPr>
          <w:rFonts w:ascii="Arial" w:hAnsi="Arial" w:cs="Arial"/>
          <w:sz w:val="24"/>
          <w:szCs w:val="24"/>
        </w:rPr>
        <w:t xml:space="preserve">Taylor Maxwell supplied corium brick cladding tiles, in six colours to the site, which were installed by Buckingham Group. This unique facade design is intended to offer a visually pleasing experience, both day and </w:t>
      </w:r>
      <w:r w:rsidR="00E04E6A" w:rsidRPr="00C57838">
        <w:rPr>
          <w:rFonts w:ascii="Arial" w:hAnsi="Arial" w:cs="Arial"/>
          <w:sz w:val="24"/>
          <w:szCs w:val="24"/>
        </w:rPr>
        <w:t>night</w:t>
      </w:r>
      <w:r w:rsidR="00E83E8F" w:rsidRPr="00C57838">
        <w:rPr>
          <w:rFonts w:ascii="Arial" w:hAnsi="Arial" w:cs="Arial"/>
          <w:sz w:val="24"/>
          <w:szCs w:val="24"/>
        </w:rPr>
        <w:t xml:space="preserve"> as we can see </w:t>
      </w:r>
      <w:r w:rsidR="00004423" w:rsidRPr="00C57838">
        <w:rPr>
          <w:rFonts w:ascii="Arial" w:hAnsi="Arial" w:cs="Arial"/>
          <w:sz w:val="24"/>
          <w:szCs w:val="24"/>
        </w:rPr>
        <w:t>clearly in picture below</w:t>
      </w:r>
      <w:r w:rsidR="00E04E6A" w:rsidRPr="00C57838">
        <w:rPr>
          <w:rFonts w:ascii="Arial" w:hAnsi="Arial" w:cs="Arial"/>
          <w:sz w:val="24"/>
          <w:szCs w:val="24"/>
        </w:rPr>
        <w:t xml:space="preserve"> (Taylor Maxwell, 2017)</w:t>
      </w:r>
    </w:p>
    <w:p w14:paraId="12C57E9A" w14:textId="315C7E3D" w:rsidR="00E83E8F" w:rsidRPr="00C57838" w:rsidRDefault="00E83E8F" w:rsidP="00C57838">
      <w:pPr>
        <w:spacing w:line="360" w:lineRule="auto"/>
        <w:jc w:val="both"/>
        <w:rPr>
          <w:rFonts w:ascii="Arial" w:hAnsi="Arial" w:cs="Arial"/>
          <w:sz w:val="24"/>
          <w:szCs w:val="24"/>
        </w:rPr>
      </w:pPr>
      <w:r w:rsidRPr="00C57838">
        <w:rPr>
          <w:rFonts w:ascii="Arial" w:hAnsi="Arial" w:cs="Arial"/>
          <w:noProof/>
          <w:sz w:val="24"/>
          <w:szCs w:val="24"/>
        </w:rPr>
        <w:lastRenderedPageBreak/>
        <w:drawing>
          <wp:inline distT="0" distB="0" distL="0" distR="0" wp14:anchorId="550AFB50" wp14:editId="4FED46DA">
            <wp:extent cx="5731510" cy="3200400"/>
            <wp:effectExtent l="0" t="0" r="2540" b="0"/>
            <wp:docPr id="83699533" name="Picture 5" descr="DSC5359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5359 Lar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709" cy="3202186"/>
                    </a:xfrm>
                    <a:prstGeom prst="rect">
                      <a:avLst/>
                    </a:prstGeom>
                    <a:noFill/>
                    <a:ln>
                      <a:noFill/>
                    </a:ln>
                  </pic:spPr>
                </pic:pic>
              </a:graphicData>
            </a:graphic>
          </wp:inline>
        </w:drawing>
      </w:r>
    </w:p>
    <w:p w14:paraId="6F4D46D5" w14:textId="53B660DC" w:rsidR="00E83E8F" w:rsidRPr="00C57838" w:rsidRDefault="00511A36" w:rsidP="00C57838">
      <w:pPr>
        <w:spacing w:line="360" w:lineRule="auto"/>
        <w:jc w:val="both"/>
        <w:rPr>
          <w:rFonts w:ascii="Arial" w:hAnsi="Arial" w:cs="Arial"/>
          <w:b/>
          <w:bCs/>
          <w:sz w:val="24"/>
          <w:szCs w:val="24"/>
        </w:rPr>
      </w:pPr>
      <w:r w:rsidRPr="00C57838">
        <w:rPr>
          <w:rFonts w:ascii="Arial" w:hAnsi="Arial" w:cs="Arial"/>
          <w:b/>
          <w:bCs/>
          <w:sz w:val="24"/>
          <w:szCs w:val="24"/>
        </w:rPr>
        <w:t xml:space="preserve">Picture showing colourful facade </w:t>
      </w:r>
      <w:r w:rsidR="00E83E8F" w:rsidRPr="00C57838">
        <w:rPr>
          <w:rFonts w:ascii="Arial" w:hAnsi="Arial" w:cs="Arial"/>
          <w:b/>
          <w:bCs/>
          <w:sz w:val="24"/>
          <w:szCs w:val="24"/>
        </w:rPr>
        <w:t>(Taylor Maxwell, 2017)</w:t>
      </w:r>
    </w:p>
    <w:p w14:paraId="6B185346" w14:textId="500E23F7" w:rsidR="0044041D" w:rsidRPr="00C57838" w:rsidRDefault="00EA6C37" w:rsidP="00C57838">
      <w:pPr>
        <w:spacing w:line="360" w:lineRule="auto"/>
        <w:jc w:val="both"/>
        <w:rPr>
          <w:rFonts w:ascii="Arial" w:hAnsi="Arial" w:cs="Arial"/>
          <w:sz w:val="24"/>
          <w:szCs w:val="24"/>
        </w:rPr>
      </w:pPr>
      <w:r w:rsidRPr="00C57838">
        <w:rPr>
          <w:rFonts w:ascii="Arial" w:hAnsi="Arial" w:cs="Arial"/>
          <w:sz w:val="24"/>
          <w:szCs w:val="24"/>
        </w:rPr>
        <w:t xml:space="preserve">Picture below shows the </w:t>
      </w: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block apartment during under construction where we can clearly see RC column, beam </w:t>
      </w:r>
      <w:r w:rsidR="008604FB" w:rsidRPr="00C57838">
        <w:rPr>
          <w:rFonts w:ascii="Arial" w:hAnsi="Arial" w:cs="Arial"/>
          <w:sz w:val="24"/>
          <w:szCs w:val="24"/>
        </w:rPr>
        <w:t xml:space="preserve">and slab as its main components </w:t>
      </w:r>
      <w:r w:rsidR="001F4175" w:rsidRPr="00C57838">
        <w:rPr>
          <w:rFonts w:ascii="Arial" w:hAnsi="Arial" w:cs="Arial"/>
          <w:sz w:val="24"/>
          <w:szCs w:val="24"/>
        </w:rPr>
        <w:t>(</w:t>
      </w:r>
      <w:r w:rsidR="0044041D" w:rsidRPr="00C57838">
        <w:rPr>
          <w:rFonts w:ascii="Arial" w:hAnsi="Arial" w:cs="Arial"/>
          <w:sz w:val="24"/>
          <w:szCs w:val="24"/>
        </w:rPr>
        <w:t>Thamesvalleyconstruction.com, 2021).</w:t>
      </w:r>
    </w:p>
    <w:p w14:paraId="475C2F55" w14:textId="748F360A" w:rsidR="008604FB" w:rsidRPr="00C57838" w:rsidRDefault="008604FB" w:rsidP="00C57838">
      <w:pPr>
        <w:spacing w:line="360" w:lineRule="auto"/>
        <w:jc w:val="both"/>
        <w:rPr>
          <w:rFonts w:ascii="Arial" w:hAnsi="Arial" w:cs="Arial"/>
          <w:sz w:val="24"/>
          <w:szCs w:val="24"/>
        </w:rPr>
      </w:pPr>
      <w:r w:rsidRPr="00C57838">
        <w:rPr>
          <w:rFonts w:ascii="Arial" w:hAnsi="Arial" w:cs="Arial"/>
          <w:noProof/>
          <w:sz w:val="24"/>
          <w:szCs w:val="24"/>
        </w:rPr>
        <w:drawing>
          <wp:inline distT="0" distB="0" distL="0" distR="0" wp14:anchorId="694FAC8B" wp14:editId="58E30325">
            <wp:extent cx="5731510" cy="2930236"/>
            <wp:effectExtent l="0" t="0" r="2540" b="3810"/>
            <wp:docPr id="2113074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6545" cy="2932810"/>
                    </a:xfrm>
                    <a:prstGeom prst="rect">
                      <a:avLst/>
                    </a:prstGeom>
                    <a:noFill/>
                    <a:ln>
                      <a:noFill/>
                    </a:ln>
                  </pic:spPr>
                </pic:pic>
              </a:graphicData>
            </a:graphic>
          </wp:inline>
        </w:drawing>
      </w:r>
    </w:p>
    <w:p w14:paraId="0FF983D3" w14:textId="695027B9" w:rsidR="00D815BC" w:rsidRPr="00C57838" w:rsidRDefault="008604FB" w:rsidP="00C57838">
      <w:pPr>
        <w:spacing w:line="360" w:lineRule="auto"/>
        <w:jc w:val="both"/>
        <w:rPr>
          <w:rFonts w:ascii="Arial" w:hAnsi="Arial" w:cs="Arial"/>
          <w:b/>
          <w:bCs/>
          <w:sz w:val="24"/>
          <w:szCs w:val="24"/>
        </w:rPr>
      </w:pPr>
      <w:r w:rsidRPr="00C57838">
        <w:rPr>
          <w:rFonts w:ascii="Arial" w:hAnsi="Arial" w:cs="Arial"/>
          <w:b/>
          <w:bCs/>
          <w:sz w:val="24"/>
          <w:szCs w:val="24"/>
        </w:rPr>
        <w:t>33 block apartment Copr Project Swansea (Thamesvalleyconstruction.com, 2021)</w:t>
      </w:r>
    </w:p>
    <w:p w14:paraId="764BCD87" w14:textId="77777777" w:rsidR="00511A36" w:rsidRPr="00C57838" w:rsidRDefault="00511A36" w:rsidP="00C57838">
      <w:pPr>
        <w:spacing w:line="360" w:lineRule="auto"/>
        <w:jc w:val="both"/>
        <w:rPr>
          <w:rFonts w:ascii="Arial" w:hAnsi="Arial" w:cs="Arial"/>
          <w:b/>
          <w:bCs/>
          <w:sz w:val="24"/>
          <w:szCs w:val="24"/>
        </w:rPr>
      </w:pPr>
    </w:p>
    <w:p w14:paraId="0A165E43" w14:textId="73C7A4A4" w:rsidR="00D815BC" w:rsidRPr="00C57838" w:rsidRDefault="0038767A" w:rsidP="00C57838">
      <w:pPr>
        <w:pStyle w:val="Heading1"/>
        <w:spacing w:line="360" w:lineRule="auto"/>
        <w:jc w:val="both"/>
        <w:rPr>
          <w:rFonts w:ascii="Arial" w:hAnsi="Arial" w:cs="Arial"/>
          <w:b/>
          <w:bCs/>
          <w:sz w:val="24"/>
          <w:szCs w:val="24"/>
        </w:rPr>
      </w:pPr>
      <w:bookmarkStart w:id="5" w:name="_Toc225149861"/>
      <w:r w:rsidRPr="00C57838">
        <w:rPr>
          <w:rFonts w:ascii="Arial" w:hAnsi="Arial" w:cs="Arial"/>
          <w:b/>
          <w:bCs/>
          <w:sz w:val="24"/>
          <w:szCs w:val="24"/>
        </w:rPr>
        <w:lastRenderedPageBreak/>
        <w:t xml:space="preserve">2.4. </w:t>
      </w:r>
      <w:r w:rsidR="005977CE" w:rsidRPr="00C57838">
        <w:rPr>
          <w:rFonts w:ascii="Arial" w:hAnsi="Arial" w:cs="Arial"/>
          <w:b/>
          <w:bCs/>
          <w:sz w:val="24"/>
          <w:szCs w:val="24"/>
        </w:rPr>
        <w:t xml:space="preserve">Method of </w:t>
      </w:r>
      <w:r w:rsidR="00323356" w:rsidRPr="00C57838">
        <w:rPr>
          <w:rFonts w:ascii="Arial" w:hAnsi="Arial" w:cs="Arial"/>
          <w:b/>
          <w:bCs/>
          <w:sz w:val="24"/>
          <w:szCs w:val="24"/>
        </w:rPr>
        <w:t>Construction</w:t>
      </w:r>
      <w:bookmarkEnd w:id="5"/>
    </w:p>
    <w:p w14:paraId="6192D20A" w14:textId="14B7D312" w:rsidR="003C162D" w:rsidRPr="00C57838" w:rsidRDefault="005977CE" w:rsidP="00C57838">
      <w:pPr>
        <w:spacing w:line="360" w:lineRule="auto"/>
        <w:jc w:val="both"/>
        <w:rPr>
          <w:rFonts w:ascii="Arial" w:hAnsi="Arial" w:cs="Arial"/>
          <w:sz w:val="24"/>
          <w:szCs w:val="24"/>
        </w:rPr>
      </w:pPr>
      <w:r w:rsidRPr="00C57838">
        <w:rPr>
          <w:rFonts w:ascii="Arial" w:hAnsi="Arial" w:cs="Arial"/>
          <w:sz w:val="24"/>
          <w:szCs w:val="24"/>
        </w:rPr>
        <w:t xml:space="preserve">Buckingham group was originally contracted </w:t>
      </w:r>
      <w:r w:rsidR="00896ED9" w:rsidRPr="00C57838">
        <w:rPr>
          <w:rFonts w:ascii="Arial" w:hAnsi="Arial" w:cs="Arial"/>
          <w:sz w:val="24"/>
          <w:szCs w:val="24"/>
        </w:rPr>
        <w:t xml:space="preserve">for the copr phase </w:t>
      </w:r>
      <w:r w:rsidR="00C74C6B" w:rsidRPr="00C57838">
        <w:rPr>
          <w:rFonts w:ascii="Arial" w:hAnsi="Arial" w:cs="Arial"/>
          <w:sz w:val="24"/>
          <w:szCs w:val="24"/>
        </w:rPr>
        <w:t>1,</w:t>
      </w:r>
      <w:r w:rsidR="00896ED9" w:rsidRPr="00C57838">
        <w:rPr>
          <w:rFonts w:ascii="Arial" w:hAnsi="Arial" w:cs="Arial"/>
          <w:sz w:val="24"/>
          <w:szCs w:val="24"/>
        </w:rPr>
        <w:t xml:space="preserve"> £135 million project </w:t>
      </w:r>
      <w:r w:rsidR="00C74C6B" w:rsidRPr="00C57838">
        <w:rPr>
          <w:rFonts w:ascii="Arial" w:hAnsi="Arial" w:cs="Arial"/>
          <w:sz w:val="24"/>
          <w:szCs w:val="24"/>
        </w:rPr>
        <w:t xml:space="preserve">later they went to administration but the 33 block apartments were already completed before they went to </w:t>
      </w:r>
      <w:r w:rsidR="00511A36" w:rsidRPr="00C57838">
        <w:rPr>
          <w:rFonts w:ascii="Arial" w:hAnsi="Arial" w:cs="Arial"/>
          <w:sz w:val="24"/>
          <w:szCs w:val="24"/>
        </w:rPr>
        <w:t>administration. Later</w:t>
      </w:r>
      <w:r w:rsidR="00C11C2B" w:rsidRPr="00C57838">
        <w:rPr>
          <w:rFonts w:ascii="Arial" w:hAnsi="Arial" w:cs="Arial"/>
          <w:sz w:val="24"/>
          <w:szCs w:val="24"/>
        </w:rPr>
        <w:t xml:space="preserve"> </w:t>
      </w:r>
      <w:r w:rsidR="00511A36" w:rsidRPr="00C57838">
        <w:rPr>
          <w:rFonts w:ascii="Arial" w:hAnsi="Arial" w:cs="Arial"/>
          <w:sz w:val="24"/>
          <w:szCs w:val="24"/>
        </w:rPr>
        <w:t>Swansea</w:t>
      </w:r>
      <w:r w:rsidR="00C11C2B" w:rsidRPr="00C57838">
        <w:rPr>
          <w:rFonts w:ascii="Arial" w:hAnsi="Arial" w:cs="Arial"/>
          <w:sz w:val="24"/>
          <w:szCs w:val="24"/>
        </w:rPr>
        <w:t xml:space="preserve"> council has appointed </w:t>
      </w:r>
      <w:r w:rsidR="005314C7" w:rsidRPr="00C57838">
        <w:rPr>
          <w:rFonts w:ascii="Arial" w:hAnsi="Arial" w:cs="Arial"/>
          <w:sz w:val="24"/>
          <w:szCs w:val="24"/>
        </w:rPr>
        <w:t xml:space="preserve">Andrew Scott </w:t>
      </w:r>
      <w:r w:rsidR="00511A36" w:rsidRPr="00C57838">
        <w:rPr>
          <w:rFonts w:ascii="Arial" w:hAnsi="Arial" w:cs="Arial"/>
          <w:sz w:val="24"/>
          <w:szCs w:val="24"/>
        </w:rPr>
        <w:t>Ltd</w:t>
      </w:r>
      <w:r w:rsidR="005314C7" w:rsidRPr="00C57838">
        <w:rPr>
          <w:rFonts w:ascii="Arial" w:hAnsi="Arial" w:cs="Arial"/>
          <w:sz w:val="24"/>
          <w:szCs w:val="24"/>
        </w:rPr>
        <w:t xml:space="preserve"> </w:t>
      </w:r>
      <w:r w:rsidR="00511A36" w:rsidRPr="00C57838">
        <w:rPr>
          <w:rFonts w:ascii="Arial" w:hAnsi="Arial" w:cs="Arial"/>
          <w:sz w:val="24"/>
          <w:szCs w:val="24"/>
        </w:rPr>
        <w:t>for</w:t>
      </w:r>
      <w:r w:rsidR="005314C7" w:rsidRPr="00C57838">
        <w:rPr>
          <w:rFonts w:ascii="Arial" w:hAnsi="Arial" w:cs="Arial"/>
          <w:sz w:val="24"/>
          <w:szCs w:val="24"/>
        </w:rPr>
        <w:t xml:space="preserve"> carrying out any remaining or unfinished work</w:t>
      </w:r>
      <w:r w:rsidR="006D16BB" w:rsidRPr="00C57838">
        <w:rPr>
          <w:rFonts w:ascii="Arial" w:hAnsi="Arial" w:cs="Arial"/>
          <w:color w:val="2C3E50"/>
          <w:sz w:val="24"/>
          <w:szCs w:val="24"/>
          <w:shd w:val="clear" w:color="auto" w:fill="FFFFFF"/>
        </w:rPr>
        <w:t xml:space="preserve"> </w:t>
      </w:r>
      <w:r w:rsidR="006D16BB" w:rsidRPr="00C57838">
        <w:rPr>
          <w:rFonts w:ascii="Arial" w:hAnsi="Arial" w:cs="Arial"/>
          <w:sz w:val="24"/>
          <w:szCs w:val="24"/>
        </w:rPr>
        <w:t>(Youle, 2024)</w:t>
      </w:r>
      <w:r w:rsidR="00511A36" w:rsidRPr="00C57838">
        <w:rPr>
          <w:rFonts w:ascii="Arial" w:hAnsi="Arial" w:cs="Arial"/>
          <w:sz w:val="24"/>
          <w:szCs w:val="24"/>
        </w:rPr>
        <w:t>.</w:t>
      </w:r>
    </w:p>
    <w:p w14:paraId="3F903D25" w14:textId="0A364BDA" w:rsidR="00C74C6B" w:rsidRPr="00C57838" w:rsidRDefault="00C74C6B" w:rsidP="00C57838">
      <w:pPr>
        <w:spacing w:line="360" w:lineRule="auto"/>
        <w:jc w:val="both"/>
        <w:rPr>
          <w:rFonts w:ascii="Arial" w:hAnsi="Arial" w:cs="Arial"/>
          <w:sz w:val="24"/>
          <w:szCs w:val="24"/>
        </w:rPr>
      </w:pPr>
      <w:r w:rsidRPr="00C57838">
        <w:rPr>
          <w:rFonts w:ascii="Arial" w:hAnsi="Arial" w:cs="Arial"/>
          <w:sz w:val="24"/>
          <w:szCs w:val="24"/>
        </w:rPr>
        <w:t xml:space="preserve">By analysing the information provided online and the picture we can clearly say 33 apartment </w:t>
      </w:r>
      <w:r w:rsidR="00511A36" w:rsidRPr="00C57838">
        <w:rPr>
          <w:rFonts w:ascii="Arial" w:hAnsi="Arial" w:cs="Arial"/>
          <w:sz w:val="24"/>
          <w:szCs w:val="24"/>
        </w:rPr>
        <w:t>blocks</w:t>
      </w:r>
      <w:r w:rsidRPr="00C57838">
        <w:rPr>
          <w:rFonts w:ascii="Arial" w:hAnsi="Arial" w:cs="Arial"/>
          <w:sz w:val="24"/>
          <w:szCs w:val="24"/>
        </w:rPr>
        <w:t xml:space="preserve"> in the copr bay project is a hybrid construction</w:t>
      </w:r>
      <w:r w:rsidR="00511A36" w:rsidRPr="00C57838">
        <w:rPr>
          <w:rFonts w:ascii="Arial" w:hAnsi="Arial" w:cs="Arial"/>
          <w:sz w:val="24"/>
          <w:szCs w:val="24"/>
        </w:rPr>
        <w:t>,</w:t>
      </w:r>
    </w:p>
    <w:p w14:paraId="45830C8A" w14:textId="61687A67" w:rsidR="00C74C6B" w:rsidRPr="00C57838" w:rsidRDefault="00C74C6B" w:rsidP="00C57838">
      <w:pPr>
        <w:pStyle w:val="ListParagraph"/>
        <w:numPr>
          <w:ilvl w:val="0"/>
          <w:numId w:val="3"/>
        </w:numPr>
        <w:spacing w:line="360" w:lineRule="auto"/>
        <w:jc w:val="both"/>
        <w:rPr>
          <w:rFonts w:ascii="Arial" w:hAnsi="Arial" w:cs="Arial"/>
          <w:sz w:val="24"/>
          <w:szCs w:val="24"/>
        </w:rPr>
      </w:pPr>
      <w:r w:rsidRPr="00C57838">
        <w:rPr>
          <w:rFonts w:ascii="Arial" w:hAnsi="Arial" w:cs="Arial"/>
          <w:sz w:val="24"/>
          <w:szCs w:val="24"/>
        </w:rPr>
        <w:t xml:space="preserve">The structure </w:t>
      </w:r>
      <w:r w:rsidR="00511A36" w:rsidRPr="00C57838">
        <w:rPr>
          <w:rFonts w:ascii="Arial" w:hAnsi="Arial" w:cs="Arial"/>
          <w:sz w:val="24"/>
          <w:szCs w:val="24"/>
        </w:rPr>
        <w:t>is</w:t>
      </w:r>
      <w:r w:rsidRPr="00C57838">
        <w:rPr>
          <w:rFonts w:ascii="Arial" w:hAnsi="Arial" w:cs="Arial"/>
          <w:sz w:val="24"/>
          <w:szCs w:val="24"/>
        </w:rPr>
        <w:t xml:space="preserve"> built using traditional construction </w:t>
      </w:r>
      <w:r w:rsidR="00511A36" w:rsidRPr="00C57838">
        <w:rPr>
          <w:rFonts w:ascii="Arial" w:hAnsi="Arial" w:cs="Arial"/>
          <w:sz w:val="24"/>
          <w:szCs w:val="24"/>
        </w:rPr>
        <w:t>method,</w:t>
      </w:r>
      <w:r w:rsidRPr="00C57838">
        <w:rPr>
          <w:rFonts w:ascii="Arial" w:hAnsi="Arial" w:cs="Arial"/>
          <w:sz w:val="24"/>
          <w:szCs w:val="24"/>
        </w:rPr>
        <w:t xml:space="preserve"> reinforced concrete frame (Thamesvalleyconstruction.com, 2021).</w:t>
      </w:r>
    </w:p>
    <w:p w14:paraId="2E1D4ACD" w14:textId="664281D7" w:rsidR="00C74C6B" w:rsidRPr="00C57838" w:rsidRDefault="00C74C6B" w:rsidP="00C57838">
      <w:pPr>
        <w:pStyle w:val="ListParagraph"/>
        <w:numPr>
          <w:ilvl w:val="0"/>
          <w:numId w:val="3"/>
        </w:numPr>
        <w:spacing w:line="360" w:lineRule="auto"/>
        <w:jc w:val="both"/>
        <w:rPr>
          <w:rFonts w:ascii="Arial" w:hAnsi="Arial" w:cs="Arial"/>
          <w:sz w:val="24"/>
          <w:szCs w:val="24"/>
        </w:rPr>
      </w:pPr>
      <w:r w:rsidRPr="00C57838">
        <w:rPr>
          <w:rFonts w:ascii="Arial" w:hAnsi="Arial" w:cs="Arial"/>
          <w:sz w:val="24"/>
          <w:szCs w:val="24"/>
        </w:rPr>
        <w:t>The fa</w:t>
      </w:r>
      <w:r w:rsidR="00511A36" w:rsidRPr="00C57838">
        <w:rPr>
          <w:rFonts w:ascii="Arial" w:hAnsi="Arial" w:cs="Arial"/>
          <w:sz w:val="24"/>
          <w:szCs w:val="24"/>
        </w:rPr>
        <w:t>c</w:t>
      </w:r>
      <w:r w:rsidRPr="00C57838">
        <w:rPr>
          <w:rFonts w:ascii="Arial" w:hAnsi="Arial" w:cs="Arial"/>
          <w:sz w:val="24"/>
          <w:szCs w:val="24"/>
        </w:rPr>
        <w:t xml:space="preserve">ade clearly uses Corium clip on brick </w:t>
      </w:r>
      <w:r w:rsidR="00511A36" w:rsidRPr="00C57838">
        <w:rPr>
          <w:rFonts w:ascii="Arial" w:hAnsi="Arial" w:cs="Arial"/>
          <w:sz w:val="24"/>
          <w:szCs w:val="24"/>
        </w:rPr>
        <w:t>cladding</w:t>
      </w:r>
      <w:r w:rsidRPr="00C57838">
        <w:rPr>
          <w:rFonts w:ascii="Arial" w:hAnsi="Arial" w:cs="Arial"/>
          <w:sz w:val="24"/>
          <w:szCs w:val="24"/>
        </w:rPr>
        <w:t xml:space="preserve"> </w:t>
      </w:r>
      <w:r w:rsidR="00511A36" w:rsidRPr="00C57838">
        <w:rPr>
          <w:rFonts w:ascii="Arial" w:hAnsi="Arial" w:cs="Arial"/>
          <w:sz w:val="24"/>
          <w:szCs w:val="24"/>
        </w:rPr>
        <w:t>system,</w:t>
      </w:r>
      <w:r w:rsidRPr="00C57838">
        <w:rPr>
          <w:rFonts w:ascii="Arial" w:hAnsi="Arial" w:cs="Arial"/>
          <w:sz w:val="24"/>
          <w:szCs w:val="24"/>
        </w:rPr>
        <w:t xml:space="preserve"> which is modern prefabricated, penalised envelope technology (Taylor Maxwell, 2017).</w:t>
      </w:r>
    </w:p>
    <w:p w14:paraId="769E630B" w14:textId="4F84D6DC" w:rsidR="00C74C6B" w:rsidRPr="00C57838" w:rsidRDefault="00C74C6B" w:rsidP="00C57838">
      <w:pPr>
        <w:spacing w:line="360" w:lineRule="auto"/>
        <w:jc w:val="both"/>
        <w:rPr>
          <w:rFonts w:ascii="Arial" w:hAnsi="Arial" w:cs="Arial"/>
          <w:sz w:val="24"/>
          <w:szCs w:val="24"/>
        </w:rPr>
      </w:pPr>
    </w:p>
    <w:p w14:paraId="4DBA604E" w14:textId="77777777" w:rsidR="00133F48" w:rsidRPr="00C57838" w:rsidRDefault="00133F48" w:rsidP="00C57838">
      <w:pPr>
        <w:spacing w:line="360" w:lineRule="auto"/>
        <w:jc w:val="both"/>
        <w:rPr>
          <w:rFonts w:ascii="Arial" w:hAnsi="Arial" w:cs="Arial"/>
          <w:sz w:val="24"/>
          <w:szCs w:val="24"/>
        </w:rPr>
      </w:pPr>
      <w:r w:rsidRPr="00C57838">
        <w:rPr>
          <w:rFonts w:ascii="Arial" w:hAnsi="Arial" w:cs="Arial"/>
          <w:noProof/>
          <w:sz w:val="24"/>
          <w:szCs w:val="24"/>
        </w:rPr>
        <w:drawing>
          <wp:inline distT="0" distB="0" distL="0" distR="0" wp14:anchorId="0000B6FB" wp14:editId="2C6925FC">
            <wp:extent cx="5731510" cy="4167505"/>
            <wp:effectExtent l="0" t="0" r="2540" b="4445"/>
            <wp:docPr id="1430711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167505"/>
                    </a:xfrm>
                    <a:prstGeom prst="rect">
                      <a:avLst/>
                    </a:prstGeom>
                    <a:noFill/>
                    <a:ln>
                      <a:noFill/>
                    </a:ln>
                  </pic:spPr>
                </pic:pic>
              </a:graphicData>
            </a:graphic>
          </wp:inline>
        </w:drawing>
      </w:r>
    </w:p>
    <w:p w14:paraId="020D6E73" w14:textId="77777777" w:rsidR="00133F48" w:rsidRPr="00C57838" w:rsidRDefault="00133F48" w:rsidP="00C57838">
      <w:pPr>
        <w:spacing w:line="360" w:lineRule="auto"/>
        <w:jc w:val="both"/>
        <w:rPr>
          <w:rFonts w:ascii="Arial" w:hAnsi="Arial" w:cs="Arial"/>
          <w:sz w:val="24"/>
          <w:szCs w:val="24"/>
        </w:rPr>
      </w:pPr>
    </w:p>
    <w:p w14:paraId="376C7002" w14:textId="7751639A" w:rsidR="006E464A" w:rsidRPr="00C57838" w:rsidRDefault="00133F48" w:rsidP="00C57838">
      <w:pPr>
        <w:spacing w:line="360" w:lineRule="auto"/>
        <w:jc w:val="both"/>
        <w:rPr>
          <w:rFonts w:ascii="Arial" w:hAnsi="Arial" w:cs="Arial"/>
          <w:b/>
          <w:bCs/>
          <w:sz w:val="24"/>
          <w:szCs w:val="24"/>
        </w:rPr>
      </w:pPr>
      <w:r w:rsidRPr="00C57838">
        <w:rPr>
          <w:rFonts w:ascii="Arial" w:hAnsi="Arial" w:cs="Arial"/>
          <w:b/>
          <w:bCs/>
          <w:sz w:val="24"/>
          <w:szCs w:val="24"/>
        </w:rPr>
        <w:t>33 block apartment Copr Project Swansea (Thamesvalleyconstruction.com, 2021)</w:t>
      </w:r>
    </w:p>
    <w:p w14:paraId="630B1F40" w14:textId="4CD81276" w:rsidR="00D815BC" w:rsidRPr="00C57838" w:rsidRDefault="0038767A" w:rsidP="00C57838">
      <w:pPr>
        <w:pStyle w:val="Heading1"/>
        <w:spacing w:line="360" w:lineRule="auto"/>
        <w:jc w:val="both"/>
        <w:rPr>
          <w:rFonts w:ascii="Arial" w:hAnsi="Arial" w:cs="Arial"/>
          <w:b/>
          <w:bCs/>
          <w:sz w:val="24"/>
          <w:szCs w:val="24"/>
        </w:rPr>
      </w:pPr>
      <w:bookmarkStart w:id="6" w:name="_Toc225149862"/>
      <w:r w:rsidRPr="00C57838">
        <w:rPr>
          <w:rFonts w:ascii="Arial" w:hAnsi="Arial" w:cs="Arial"/>
          <w:b/>
          <w:bCs/>
          <w:sz w:val="24"/>
          <w:szCs w:val="24"/>
        </w:rPr>
        <w:lastRenderedPageBreak/>
        <w:t xml:space="preserve">3.0. </w:t>
      </w:r>
      <w:r w:rsidR="00DB1D39" w:rsidRPr="00C57838">
        <w:rPr>
          <w:rFonts w:ascii="Arial" w:hAnsi="Arial" w:cs="Arial"/>
          <w:b/>
          <w:bCs/>
          <w:sz w:val="24"/>
          <w:szCs w:val="24"/>
        </w:rPr>
        <w:t xml:space="preserve">Framing material (Reinforced </w:t>
      </w:r>
      <w:r w:rsidR="00EF280B" w:rsidRPr="00C57838">
        <w:rPr>
          <w:rFonts w:ascii="Arial" w:hAnsi="Arial" w:cs="Arial"/>
          <w:b/>
          <w:bCs/>
          <w:sz w:val="24"/>
          <w:szCs w:val="24"/>
        </w:rPr>
        <w:t>Concrete</w:t>
      </w:r>
      <w:r w:rsidR="00DB1D39" w:rsidRPr="00C57838">
        <w:rPr>
          <w:rFonts w:ascii="Arial" w:hAnsi="Arial" w:cs="Arial"/>
          <w:b/>
          <w:bCs/>
          <w:sz w:val="24"/>
          <w:szCs w:val="24"/>
        </w:rPr>
        <w:t>)</w:t>
      </w:r>
      <w:bookmarkEnd w:id="6"/>
    </w:p>
    <w:p w14:paraId="7FA7FA41" w14:textId="35AD4119" w:rsidR="00DB1D39" w:rsidRPr="00C57838" w:rsidRDefault="00DB1D39" w:rsidP="00C57838">
      <w:pPr>
        <w:spacing w:line="360" w:lineRule="auto"/>
        <w:jc w:val="both"/>
        <w:rPr>
          <w:rFonts w:ascii="Arial" w:hAnsi="Arial" w:cs="Arial"/>
          <w:sz w:val="24"/>
          <w:szCs w:val="24"/>
        </w:rPr>
      </w:pPr>
      <w:r w:rsidRPr="00C57838">
        <w:rPr>
          <w:rFonts w:ascii="Arial" w:hAnsi="Arial" w:cs="Arial"/>
          <w:sz w:val="24"/>
          <w:szCs w:val="24"/>
        </w:rPr>
        <w:t xml:space="preserve">A reinforced concrete RC frame is a structural system made up of columns, beams and slabs that carry and distribute the buildings load. </w:t>
      </w:r>
      <w:r w:rsidR="00EF280B" w:rsidRPr="00C57838">
        <w:rPr>
          <w:rFonts w:ascii="Arial" w:hAnsi="Arial" w:cs="Arial"/>
          <w:sz w:val="24"/>
          <w:szCs w:val="24"/>
        </w:rPr>
        <w:t>Concrete</w:t>
      </w:r>
      <w:r w:rsidRPr="00C57838">
        <w:rPr>
          <w:rFonts w:ascii="Arial" w:hAnsi="Arial" w:cs="Arial"/>
          <w:sz w:val="24"/>
          <w:szCs w:val="24"/>
        </w:rPr>
        <w:t xml:space="preserve"> performs exceptionally well under compression, while steel </w:t>
      </w:r>
      <w:r w:rsidR="00EF280B" w:rsidRPr="00C57838">
        <w:rPr>
          <w:rFonts w:ascii="Arial" w:hAnsi="Arial" w:cs="Arial"/>
          <w:sz w:val="24"/>
          <w:szCs w:val="24"/>
        </w:rPr>
        <w:t>reinforcement</w:t>
      </w:r>
      <w:r w:rsidRPr="00C57838">
        <w:rPr>
          <w:rFonts w:ascii="Arial" w:hAnsi="Arial" w:cs="Arial"/>
          <w:sz w:val="24"/>
          <w:szCs w:val="24"/>
        </w:rPr>
        <w:t xml:space="preserve"> (rebar) provides the tensile strength needed to resist bending and stretching </w:t>
      </w:r>
      <w:r w:rsidR="00EF280B" w:rsidRPr="00C57838">
        <w:rPr>
          <w:rFonts w:ascii="Arial" w:hAnsi="Arial" w:cs="Arial"/>
          <w:sz w:val="24"/>
          <w:szCs w:val="24"/>
        </w:rPr>
        <w:t>forces. Each</w:t>
      </w:r>
      <w:r w:rsidRPr="00C57838">
        <w:rPr>
          <w:rFonts w:ascii="Arial" w:hAnsi="Arial" w:cs="Arial"/>
          <w:sz w:val="24"/>
          <w:szCs w:val="24"/>
        </w:rPr>
        <w:t xml:space="preserve"> component plays a critical </w:t>
      </w:r>
      <w:r w:rsidR="00EF280B" w:rsidRPr="00C57838">
        <w:rPr>
          <w:rFonts w:ascii="Arial" w:hAnsi="Arial" w:cs="Arial"/>
          <w:sz w:val="24"/>
          <w:szCs w:val="24"/>
        </w:rPr>
        <w:t>role,</w:t>
      </w:r>
    </w:p>
    <w:p w14:paraId="42052218" w14:textId="0377926E" w:rsidR="00DB1D39" w:rsidRPr="00C57838" w:rsidRDefault="00DB1D39" w:rsidP="00C57838">
      <w:pPr>
        <w:pStyle w:val="ListParagraph"/>
        <w:numPr>
          <w:ilvl w:val="0"/>
          <w:numId w:val="4"/>
        </w:numPr>
        <w:spacing w:line="360" w:lineRule="auto"/>
        <w:jc w:val="both"/>
        <w:rPr>
          <w:rFonts w:ascii="Arial" w:hAnsi="Arial" w:cs="Arial"/>
          <w:sz w:val="24"/>
          <w:szCs w:val="24"/>
        </w:rPr>
      </w:pPr>
      <w:r w:rsidRPr="00C57838">
        <w:rPr>
          <w:rFonts w:ascii="Arial" w:hAnsi="Arial" w:cs="Arial"/>
          <w:sz w:val="24"/>
          <w:szCs w:val="24"/>
        </w:rPr>
        <w:t xml:space="preserve">Columns </w:t>
      </w:r>
      <w:r w:rsidR="00EF280B" w:rsidRPr="00C57838">
        <w:rPr>
          <w:rFonts w:ascii="Arial" w:hAnsi="Arial" w:cs="Arial"/>
          <w:sz w:val="24"/>
          <w:szCs w:val="24"/>
        </w:rPr>
        <w:t>transfer</w:t>
      </w:r>
      <w:r w:rsidRPr="00C57838">
        <w:rPr>
          <w:rFonts w:ascii="Arial" w:hAnsi="Arial" w:cs="Arial"/>
          <w:sz w:val="24"/>
          <w:szCs w:val="24"/>
        </w:rPr>
        <w:t xml:space="preserve"> loads from the structure above into the foundations</w:t>
      </w:r>
    </w:p>
    <w:p w14:paraId="45EFE29C" w14:textId="39ECB1E0" w:rsidR="00DB1D39" w:rsidRPr="00C57838" w:rsidRDefault="00DB1D39" w:rsidP="00C57838">
      <w:pPr>
        <w:pStyle w:val="ListParagraph"/>
        <w:numPr>
          <w:ilvl w:val="0"/>
          <w:numId w:val="4"/>
        </w:numPr>
        <w:spacing w:line="360" w:lineRule="auto"/>
        <w:jc w:val="both"/>
        <w:rPr>
          <w:rFonts w:ascii="Arial" w:hAnsi="Arial" w:cs="Arial"/>
          <w:sz w:val="24"/>
          <w:szCs w:val="24"/>
        </w:rPr>
      </w:pPr>
      <w:r w:rsidRPr="00C57838">
        <w:rPr>
          <w:rFonts w:ascii="Arial" w:hAnsi="Arial" w:cs="Arial"/>
          <w:sz w:val="24"/>
          <w:szCs w:val="24"/>
        </w:rPr>
        <w:t xml:space="preserve">Beams connect </w:t>
      </w:r>
      <w:r w:rsidR="00EF280B" w:rsidRPr="00C57838">
        <w:rPr>
          <w:rFonts w:ascii="Arial" w:hAnsi="Arial" w:cs="Arial"/>
          <w:sz w:val="24"/>
          <w:szCs w:val="24"/>
        </w:rPr>
        <w:t>columns</w:t>
      </w:r>
      <w:r w:rsidRPr="00C57838">
        <w:rPr>
          <w:rFonts w:ascii="Arial" w:hAnsi="Arial" w:cs="Arial"/>
          <w:sz w:val="24"/>
          <w:szCs w:val="24"/>
        </w:rPr>
        <w:t xml:space="preserve"> and support the floor slabs</w:t>
      </w:r>
    </w:p>
    <w:p w14:paraId="0D840764" w14:textId="2DB2CC09" w:rsidR="00DB1D39" w:rsidRPr="00C57838" w:rsidRDefault="00DB1D39" w:rsidP="00C57838">
      <w:pPr>
        <w:pStyle w:val="ListParagraph"/>
        <w:numPr>
          <w:ilvl w:val="0"/>
          <w:numId w:val="4"/>
        </w:numPr>
        <w:spacing w:line="360" w:lineRule="auto"/>
        <w:jc w:val="both"/>
        <w:rPr>
          <w:rFonts w:ascii="Arial" w:hAnsi="Arial" w:cs="Arial"/>
          <w:sz w:val="24"/>
          <w:szCs w:val="24"/>
        </w:rPr>
      </w:pPr>
      <w:r w:rsidRPr="00C57838">
        <w:rPr>
          <w:rFonts w:ascii="Arial" w:hAnsi="Arial" w:cs="Arial"/>
          <w:sz w:val="24"/>
          <w:szCs w:val="24"/>
        </w:rPr>
        <w:t>Slabs form the floor and ceilings of each level</w:t>
      </w:r>
    </w:p>
    <w:p w14:paraId="4B51D2F6" w14:textId="2FCBDE41" w:rsidR="00EA6C37" w:rsidRPr="00C57838" w:rsidRDefault="00DB1D39" w:rsidP="00C57838">
      <w:pPr>
        <w:spacing w:line="360" w:lineRule="auto"/>
        <w:jc w:val="both"/>
        <w:rPr>
          <w:rFonts w:ascii="Arial" w:hAnsi="Arial" w:cs="Arial"/>
          <w:sz w:val="24"/>
          <w:szCs w:val="24"/>
        </w:rPr>
      </w:pPr>
      <w:r w:rsidRPr="00C57838">
        <w:rPr>
          <w:rFonts w:ascii="Arial" w:hAnsi="Arial" w:cs="Arial"/>
          <w:sz w:val="24"/>
          <w:szCs w:val="24"/>
        </w:rPr>
        <w:t xml:space="preserve">This combination creates a </w:t>
      </w:r>
      <w:r w:rsidR="00EF280B" w:rsidRPr="00C57838">
        <w:rPr>
          <w:rFonts w:ascii="Arial" w:hAnsi="Arial" w:cs="Arial"/>
          <w:sz w:val="24"/>
          <w:szCs w:val="24"/>
        </w:rPr>
        <w:t>rigid</w:t>
      </w:r>
      <w:r w:rsidRPr="00C57838">
        <w:rPr>
          <w:rFonts w:ascii="Arial" w:hAnsi="Arial" w:cs="Arial"/>
          <w:sz w:val="24"/>
          <w:szCs w:val="24"/>
        </w:rPr>
        <w:t xml:space="preserve"> </w:t>
      </w:r>
      <w:r w:rsidR="00EF280B" w:rsidRPr="00C57838">
        <w:rPr>
          <w:rFonts w:ascii="Arial" w:hAnsi="Arial" w:cs="Arial"/>
          <w:sz w:val="24"/>
          <w:szCs w:val="24"/>
        </w:rPr>
        <w:t>framework</w:t>
      </w:r>
      <w:r w:rsidRPr="00C57838">
        <w:rPr>
          <w:rFonts w:ascii="Arial" w:hAnsi="Arial" w:cs="Arial"/>
          <w:sz w:val="24"/>
          <w:szCs w:val="24"/>
        </w:rPr>
        <w:t xml:space="preserve"> suitable for wide range of architectural layouts and structural requirements as we discussed about the </w:t>
      </w:r>
      <w:proofErr w:type="spellStart"/>
      <w:r w:rsidR="00EA6C37" w:rsidRPr="00C57838">
        <w:rPr>
          <w:rFonts w:ascii="Arial" w:hAnsi="Arial" w:cs="Arial"/>
          <w:sz w:val="24"/>
          <w:szCs w:val="24"/>
        </w:rPr>
        <w:t>Copr</w:t>
      </w:r>
      <w:proofErr w:type="spellEnd"/>
      <w:r w:rsidR="00EA6C37" w:rsidRPr="00C57838">
        <w:rPr>
          <w:rFonts w:ascii="Arial" w:hAnsi="Arial" w:cs="Arial"/>
          <w:sz w:val="24"/>
          <w:szCs w:val="24"/>
        </w:rPr>
        <w:t xml:space="preserve"> bay </w:t>
      </w:r>
      <w:r w:rsidRPr="00C57838">
        <w:rPr>
          <w:rFonts w:ascii="Arial" w:hAnsi="Arial" w:cs="Arial"/>
          <w:sz w:val="24"/>
          <w:szCs w:val="24"/>
        </w:rPr>
        <w:t>33 block apartments</w:t>
      </w:r>
      <w:r w:rsidR="00EA6C37" w:rsidRPr="00C57838">
        <w:rPr>
          <w:rFonts w:ascii="Arial" w:hAnsi="Arial" w:cs="Arial"/>
          <w:sz w:val="24"/>
          <w:szCs w:val="24"/>
        </w:rPr>
        <w:t>,</w:t>
      </w:r>
      <w:r w:rsidRPr="00C57838">
        <w:rPr>
          <w:rFonts w:ascii="Arial" w:hAnsi="Arial" w:cs="Arial"/>
          <w:sz w:val="24"/>
          <w:szCs w:val="24"/>
        </w:rPr>
        <w:t xml:space="preserve"> these all components has been used there</w:t>
      </w:r>
      <w:r w:rsidR="00EF280B" w:rsidRPr="00C57838">
        <w:rPr>
          <w:rFonts w:ascii="Arial" w:hAnsi="Arial" w:cs="Arial"/>
          <w:sz w:val="24"/>
          <w:szCs w:val="24"/>
        </w:rPr>
        <w:t xml:space="preserve"> (Frame? 2019).</w:t>
      </w:r>
    </w:p>
    <w:p w14:paraId="75C84280" w14:textId="6ABF302E" w:rsidR="00A838E3" w:rsidRPr="00C57838" w:rsidRDefault="00A838E3" w:rsidP="00C57838">
      <w:pPr>
        <w:pStyle w:val="Heading1"/>
        <w:spacing w:line="360" w:lineRule="auto"/>
        <w:jc w:val="both"/>
        <w:rPr>
          <w:rFonts w:ascii="Arial" w:hAnsi="Arial" w:cs="Arial"/>
          <w:b/>
          <w:bCs/>
          <w:sz w:val="24"/>
          <w:szCs w:val="24"/>
        </w:rPr>
      </w:pPr>
      <w:bookmarkStart w:id="7" w:name="_Toc225149863"/>
      <w:r w:rsidRPr="00C57838">
        <w:rPr>
          <w:rFonts w:ascii="Arial" w:hAnsi="Arial" w:cs="Arial"/>
          <w:b/>
          <w:bCs/>
          <w:sz w:val="24"/>
          <w:szCs w:val="24"/>
        </w:rPr>
        <w:t xml:space="preserve">3.1. </w:t>
      </w:r>
      <w:r w:rsidR="005C14D8" w:rsidRPr="00C57838">
        <w:rPr>
          <w:rFonts w:ascii="Arial" w:hAnsi="Arial" w:cs="Arial"/>
          <w:b/>
          <w:bCs/>
          <w:sz w:val="24"/>
          <w:szCs w:val="24"/>
        </w:rPr>
        <w:t>Strength, Durability</w:t>
      </w:r>
      <w:r w:rsidRPr="00C57838">
        <w:rPr>
          <w:rFonts w:ascii="Arial" w:hAnsi="Arial" w:cs="Arial"/>
          <w:b/>
          <w:bCs/>
          <w:sz w:val="24"/>
          <w:szCs w:val="24"/>
        </w:rPr>
        <w:t xml:space="preserve"> and climatic </w:t>
      </w:r>
      <w:r w:rsidR="005C14D8" w:rsidRPr="00C57838">
        <w:rPr>
          <w:rFonts w:ascii="Arial" w:hAnsi="Arial" w:cs="Arial"/>
          <w:b/>
          <w:bCs/>
          <w:sz w:val="24"/>
          <w:szCs w:val="24"/>
        </w:rPr>
        <w:t>resistance</w:t>
      </w:r>
      <w:bookmarkEnd w:id="7"/>
    </w:p>
    <w:p w14:paraId="500E0B51" w14:textId="660BAFB2" w:rsidR="00D815BC" w:rsidRPr="00C57838" w:rsidRDefault="00A838E3" w:rsidP="00C57838">
      <w:pPr>
        <w:spacing w:line="360" w:lineRule="auto"/>
        <w:jc w:val="both"/>
        <w:rPr>
          <w:rFonts w:ascii="Arial" w:hAnsi="Arial" w:cs="Arial"/>
          <w:sz w:val="24"/>
          <w:szCs w:val="24"/>
        </w:rPr>
      </w:pPr>
      <w:r w:rsidRPr="00C57838">
        <w:rPr>
          <w:rFonts w:ascii="Arial" w:hAnsi="Arial" w:cs="Arial"/>
          <w:sz w:val="24"/>
          <w:szCs w:val="24"/>
        </w:rPr>
        <w:t xml:space="preserve">Concrete strength refers to the ability of hardened concrete to resist compressive </w:t>
      </w:r>
      <w:r w:rsidR="005C14D8" w:rsidRPr="00C57838">
        <w:rPr>
          <w:rFonts w:ascii="Arial" w:hAnsi="Arial" w:cs="Arial"/>
          <w:sz w:val="24"/>
          <w:szCs w:val="24"/>
        </w:rPr>
        <w:t>loads</w:t>
      </w:r>
      <w:r w:rsidRPr="00C57838">
        <w:rPr>
          <w:rFonts w:ascii="Arial" w:hAnsi="Arial" w:cs="Arial"/>
          <w:sz w:val="24"/>
          <w:szCs w:val="24"/>
        </w:rPr>
        <w:t xml:space="preserve"> without failure typically measured </w:t>
      </w:r>
      <w:r w:rsidR="003571A9" w:rsidRPr="00C57838">
        <w:rPr>
          <w:rFonts w:ascii="Arial" w:hAnsi="Arial" w:cs="Arial"/>
          <w:sz w:val="24"/>
          <w:szCs w:val="24"/>
        </w:rPr>
        <w:t xml:space="preserve">in megapascals (Mpa) or newtons per square </w:t>
      </w:r>
      <w:r w:rsidR="005C14D8" w:rsidRPr="00C57838">
        <w:rPr>
          <w:rFonts w:ascii="Arial" w:hAnsi="Arial" w:cs="Arial"/>
          <w:sz w:val="24"/>
          <w:szCs w:val="24"/>
        </w:rPr>
        <w:t>millimetre</w:t>
      </w:r>
      <w:r w:rsidR="003571A9" w:rsidRPr="00C57838">
        <w:rPr>
          <w:rFonts w:ascii="Arial" w:hAnsi="Arial" w:cs="Arial"/>
          <w:sz w:val="24"/>
          <w:szCs w:val="24"/>
        </w:rPr>
        <w:t xml:space="preserve"> (N/mm2). It is a critical property that determines the durability and performance of concrete structures, as it affects how well concrete can </w:t>
      </w:r>
      <w:r w:rsidR="005C14D8" w:rsidRPr="00C57838">
        <w:rPr>
          <w:rFonts w:ascii="Arial" w:hAnsi="Arial" w:cs="Arial"/>
          <w:sz w:val="24"/>
          <w:szCs w:val="24"/>
        </w:rPr>
        <w:t>withstand</w:t>
      </w:r>
      <w:r w:rsidR="003571A9" w:rsidRPr="00C57838">
        <w:rPr>
          <w:rFonts w:ascii="Arial" w:hAnsi="Arial" w:cs="Arial"/>
          <w:sz w:val="24"/>
          <w:szCs w:val="24"/>
        </w:rPr>
        <w:t xml:space="preserve"> loads, resist cracking and endure environmental </w:t>
      </w:r>
      <w:r w:rsidR="005C14D8" w:rsidRPr="00C57838">
        <w:rPr>
          <w:rFonts w:ascii="Arial" w:hAnsi="Arial" w:cs="Arial"/>
          <w:sz w:val="24"/>
          <w:szCs w:val="24"/>
        </w:rPr>
        <w:t>conditions. Factors</w:t>
      </w:r>
      <w:r w:rsidR="003571A9" w:rsidRPr="00C57838">
        <w:rPr>
          <w:rFonts w:ascii="Arial" w:hAnsi="Arial" w:cs="Arial"/>
          <w:sz w:val="24"/>
          <w:szCs w:val="24"/>
        </w:rPr>
        <w:t xml:space="preserve"> affecting concrete strength are as </w:t>
      </w:r>
      <w:r w:rsidR="005C14D8" w:rsidRPr="00C57838">
        <w:rPr>
          <w:rFonts w:ascii="Arial" w:hAnsi="Arial" w:cs="Arial"/>
          <w:sz w:val="24"/>
          <w:szCs w:val="24"/>
        </w:rPr>
        <w:t>below,</w:t>
      </w:r>
    </w:p>
    <w:p w14:paraId="0FA612EA" w14:textId="4D3FBCCC" w:rsidR="003571A9"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 xml:space="preserve">Water to </w:t>
      </w:r>
      <w:r w:rsidR="005C14D8" w:rsidRPr="00C57838">
        <w:rPr>
          <w:rFonts w:ascii="Arial" w:hAnsi="Arial" w:cs="Arial"/>
          <w:sz w:val="24"/>
          <w:szCs w:val="24"/>
        </w:rPr>
        <w:t>cement</w:t>
      </w:r>
      <w:r w:rsidRPr="00C57838">
        <w:rPr>
          <w:rFonts w:ascii="Arial" w:hAnsi="Arial" w:cs="Arial"/>
          <w:sz w:val="24"/>
          <w:szCs w:val="24"/>
        </w:rPr>
        <w:t xml:space="preserve"> ratio</w:t>
      </w:r>
    </w:p>
    <w:p w14:paraId="36EE9979" w14:textId="3775FE9D" w:rsidR="003571A9"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Compaction quality</w:t>
      </w:r>
    </w:p>
    <w:p w14:paraId="048856D0" w14:textId="3D75339D" w:rsidR="003571A9"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 xml:space="preserve">Curing temperature and duration </w:t>
      </w:r>
    </w:p>
    <w:p w14:paraId="311ADC04" w14:textId="0793D094" w:rsidR="003571A9"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Cement type and content</w:t>
      </w:r>
    </w:p>
    <w:p w14:paraId="67812C4C" w14:textId="4ACE8FA9" w:rsidR="003571A9"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 xml:space="preserve">Aggregate quality and grading </w:t>
      </w:r>
    </w:p>
    <w:p w14:paraId="1A25E89D" w14:textId="78E0CB81" w:rsidR="00D815BC" w:rsidRPr="00C57838" w:rsidRDefault="003571A9" w:rsidP="00C57838">
      <w:pPr>
        <w:pStyle w:val="ListParagraph"/>
        <w:numPr>
          <w:ilvl w:val="0"/>
          <w:numId w:val="5"/>
        </w:numPr>
        <w:spacing w:line="360" w:lineRule="auto"/>
        <w:jc w:val="both"/>
        <w:rPr>
          <w:rFonts w:ascii="Arial" w:hAnsi="Arial" w:cs="Arial"/>
          <w:sz w:val="24"/>
          <w:szCs w:val="24"/>
        </w:rPr>
      </w:pPr>
      <w:r w:rsidRPr="00C57838">
        <w:rPr>
          <w:rFonts w:ascii="Arial" w:hAnsi="Arial" w:cs="Arial"/>
          <w:sz w:val="24"/>
          <w:szCs w:val="24"/>
        </w:rPr>
        <w:t>Admixtures and mix additions (Concretemath.co.uk, 2025).</w:t>
      </w:r>
    </w:p>
    <w:p w14:paraId="3BA7C0B7" w14:textId="5DC26C8F" w:rsidR="00D815BC" w:rsidRPr="00C57838" w:rsidRDefault="003571A9" w:rsidP="00C57838">
      <w:pPr>
        <w:spacing w:line="360" w:lineRule="auto"/>
        <w:jc w:val="both"/>
        <w:rPr>
          <w:rFonts w:ascii="Arial" w:hAnsi="Arial" w:cs="Arial"/>
          <w:sz w:val="24"/>
          <w:szCs w:val="24"/>
        </w:rPr>
      </w:pPr>
      <w:r w:rsidRPr="00C57838">
        <w:rPr>
          <w:rFonts w:ascii="Arial" w:hAnsi="Arial" w:cs="Arial"/>
          <w:sz w:val="24"/>
          <w:szCs w:val="24"/>
        </w:rPr>
        <w:t xml:space="preserve">Durability of concrete is defined as its ability to resist weathering, chemical attacks and abrasion while </w:t>
      </w:r>
      <w:r w:rsidR="005C14D8" w:rsidRPr="00C57838">
        <w:rPr>
          <w:rFonts w:ascii="Arial" w:hAnsi="Arial" w:cs="Arial"/>
          <w:sz w:val="24"/>
          <w:szCs w:val="24"/>
        </w:rPr>
        <w:t>maintaining</w:t>
      </w:r>
      <w:r w:rsidRPr="00C57838">
        <w:rPr>
          <w:rFonts w:ascii="Arial" w:hAnsi="Arial" w:cs="Arial"/>
          <w:sz w:val="24"/>
          <w:szCs w:val="24"/>
        </w:rPr>
        <w:t xml:space="preserve"> its desired engineering properties over time. It is influenced by various factors, including the water to cement ratio, aggregate quality and curing conditions. Durability determines the lifespan of concrete </w:t>
      </w:r>
      <w:r w:rsidR="005C14D8" w:rsidRPr="00C57838">
        <w:rPr>
          <w:rFonts w:ascii="Arial" w:hAnsi="Arial" w:cs="Arial"/>
          <w:sz w:val="24"/>
          <w:szCs w:val="24"/>
        </w:rPr>
        <w:t>structures. There</w:t>
      </w:r>
      <w:r w:rsidRPr="00C57838">
        <w:rPr>
          <w:rFonts w:ascii="Arial" w:hAnsi="Arial" w:cs="Arial"/>
          <w:sz w:val="24"/>
          <w:szCs w:val="24"/>
        </w:rPr>
        <w:t xml:space="preserve"> are various ways of test durability of </w:t>
      </w:r>
      <w:r w:rsidR="005C14D8" w:rsidRPr="00C57838">
        <w:rPr>
          <w:rFonts w:ascii="Arial" w:hAnsi="Arial" w:cs="Arial"/>
          <w:sz w:val="24"/>
          <w:szCs w:val="24"/>
        </w:rPr>
        <w:t>concrete,</w:t>
      </w:r>
    </w:p>
    <w:p w14:paraId="772969A3" w14:textId="4812F37C" w:rsidR="003571A9"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t>Compressive</w:t>
      </w:r>
      <w:r w:rsidR="003571A9" w:rsidRPr="00C57838">
        <w:rPr>
          <w:rFonts w:ascii="Arial" w:hAnsi="Arial" w:cs="Arial"/>
          <w:sz w:val="24"/>
          <w:szCs w:val="24"/>
        </w:rPr>
        <w:t xml:space="preserve"> strength test</w:t>
      </w:r>
    </w:p>
    <w:p w14:paraId="0E82B919" w14:textId="0C5826C4" w:rsidR="003571A9"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lastRenderedPageBreak/>
        <w:t>Permeability test</w:t>
      </w:r>
    </w:p>
    <w:p w14:paraId="58145CBC" w14:textId="284963D0" w:rsidR="005C14D8"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t>Rapid chloride Ion Penetration Test</w:t>
      </w:r>
    </w:p>
    <w:p w14:paraId="2DB6624D" w14:textId="27E750F0" w:rsidR="005C14D8"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t>Carbonation Resistance test</w:t>
      </w:r>
    </w:p>
    <w:p w14:paraId="038971B9" w14:textId="17BC7266" w:rsidR="005C14D8"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t xml:space="preserve">Freeze Thaw Resistance test </w:t>
      </w:r>
    </w:p>
    <w:p w14:paraId="606C624A" w14:textId="1D17D52D" w:rsidR="00D815BC" w:rsidRPr="00C57838" w:rsidRDefault="005C14D8" w:rsidP="00C57838">
      <w:pPr>
        <w:pStyle w:val="ListParagraph"/>
        <w:numPr>
          <w:ilvl w:val="0"/>
          <w:numId w:val="6"/>
        </w:numPr>
        <w:spacing w:line="360" w:lineRule="auto"/>
        <w:jc w:val="both"/>
        <w:rPr>
          <w:rFonts w:ascii="Arial" w:hAnsi="Arial" w:cs="Arial"/>
          <w:sz w:val="24"/>
          <w:szCs w:val="24"/>
        </w:rPr>
      </w:pPr>
      <w:r w:rsidRPr="00C57838">
        <w:rPr>
          <w:rFonts w:ascii="Arial" w:hAnsi="Arial" w:cs="Arial"/>
          <w:sz w:val="24"/>
          <w:szCs w:val="24"/>
        </w:rPr>
        <w:t>Abrasion test (Team, 2023).</w:t>
      </w:r>
    </w:p>
    <w:p w14:paraId="5B744445" w14:textId="3204B747" w:rsidR="00D815BC" w:rsidRPr="00C57838" w:rsidRDefault="005C14D8" w:rsidP="00C57838">
      <w:pPr>
        <w:spacing w:line="360" w:lineRule="auto"/>
        <w:jc w:val="both"/>
        <w:rPr>
          <w:rFonts w:ascii="Arial" w:hAnsi="Arial" w:cs="Arial"/>
          <w:sz w:val="24"/>
          <w:szCs w:val="24"/>
        </w:rPr>
      </w:pPr>
      <w:r w:rsidRPr="00C57838">
        <w:rPr>
          <w:rFonts w:ascii="Arial" w:hAnsi="Arial" w:cs="Arial"/>
          <w:sz w:val="24"/>
          <w:szCs w:val="24"/>
        </w:rPr>
        <w:t>Climatic Resistance (</w:t>
      </w:r>
      <w:r w:rsidRPr="00C57838">
        <w:rPr>
          <w:rFonts w:ascii="Arial" w:hAnsi="Arial" w:cs="Arial"/>
          <w:b/>
          <w:bCs/>
          <w:sz w:val="24"/>
          <w:szCs w:val="24"/>
        </w:rPr>
        <w:t xml:space="preserve">especially relevant to </w:t>
      </w:r>
      <w:r w:rsidR="003410FD" w:rsidRPr="00C57838">
        <w:rPr>
          <w:rFonts w:ascii="Arial" w:hAnsi="Arial" w:cs="Arial"/>
          <w:b/>
          <w:bCs/>
          <w:sz w:val="24"/>
          <w:szCs w:val="24"/>
        </w:rPr>
        <w:t>Swansea</w:t>
      </w:r>
      <w:r w:rsidRPr="00C57838">
        <w:rPr>
          <w:rFonts w:ascii="Arial" w:hAnsi="Arial" w:cs="Arial"/>
          <w:b/>
          <w:bCs/>
          <w:sz w:val="24"/>
          <w:szCs w:val="24"/>
        </w:rPr>
        <w:t xml:space="preserve"> coastal conditions</w:t>
      </w:r>
      <w:r w:rsidRPr="00C57838">
        <w:rPr>
          <w:rFonts w:ascii="Arial" w:hAnsi="Arial" w:cs="Arial"/>
          <w:sz w:val="24"/>
          <w:szCs w:val="24"/>
        </w:rPr>
        <w:t xml:space="preserve">) introduce risk such </w:t>
      </w:r>
      <w:r w:rsidR="008E3384" w:rsidRPr="00C57838">
        <w:rPr>
          <w:rFonts w:ascii="Arial" w:hAnsi="Arial" w:cs="Arial"/>
          <w:sz w:val="24"/>
          <w:szCs w:val="24"/>
        </w:rPr>
        <w:t>as,</w:t>
      </w:r>
    </w:p>
    <w:p w14:paraId="2115D499" w14:textId="7B830177" w:rsidR="005C14D8" w:rsidRPr="00C57838" w:rsidRDefault="005C14D8" w:rsidP="00C57838">
      <w:pPr>
        <w:pStyle w:val="ListParagraph"/>
        <w:numPr>
          <w:ilvl w:val="0"/>
          <w:numId w:val="7"/>
        </w:numPr>
        <w:spacing w:line="360" w:lineRule="auto"/>
        <w:jc w:val="both"/>
        <w:rPr>
          <w:rFonts w:ascii="Arial" w:hAnsi="Arial" w:cs="Arial"/>
          <w:sz w:val="24"/>
          <w:szCs w:val="24"/>
        </w:rPr>
      </w:pPr>
      <w:r w:rsidRPr="00C57838">
        <w:rPr>
          <w:rFonts w:ascii="Arial" w:hAnsi="Arial" w:cs="Arial"/>
          <w:sz w:val="24"/>
          <w:szCs w:val="24"/>
        </w:rPr>
        <w:t>Chloride attack from seal salts</w:t>
      </w:r>
    </w:p>
    <w:p w14:paraId="7B452A19" w14:textId="5E3DC260" w:rsidR="005C14D8" w:rsidRPr="00C57838" w:rsidRDefault="005C14D8" w:rsidP="00C57838">
      <w:pPr>
        <w:pStyle w:val="ListParagraph"/>
        <w:numPr>
          <w:ilvl w:val="0"/>
          <w:numId w:val="7"/>
        </w:numPr>
        <w:spacing w:line="360" w:lineRule="auto"/>
        <w:jc w:val="both"/>
        <w:rPr>
          <w:rFonts w:ascii="Arial" w:hAnsi="Arial" w:cs="Arial"/>
          <w:sz w:val="24"/>
          <w:szCs w:val="24"/>
        </w:rPr>
      </w:pPr>
      <w:r w:rsidRPr="00C57838">
        <w:rPr>
          <w:rFonts w:ascii="Arial" w:hAnsi="Arial" w:cs="Arial"/>
          <w:sz w:val="24"/>
          <w:szCs w:val="24"/>
        </w:rPr>
        <w:t xml:space="preserve">Accelerated </w:t>
      </w:r>
      <w:r w:rsidR="003410FD" w:rsidRPr="00C57838">
        <w:rPr>
          <w:rFonts w:ascii="Arial" w:hAnsi="Arial" w:cs="Arial"/>
          <w:sz w:val="24"/>
          <w:szCs w:val="24"/>
        </w:rPr>
        <w:t>reinforcement corrosion</w:t>
      </w:r>
    </w:p>
    <w:p w14:paraId="54309634" w14:textId="7235BD52" w:rsidR="003410FD" w:rsidRPr="00C57838" w:rsidRDefault="003410FD" w:rsidP="00C57838">
      <w:pPr>
        <w:pStyle w:val="ListParagraph"/>
        <w:numPr>
          <w:ilvl w:val="0"/>
          <w:numId w:val="7"/>
        </w:numPr>
        <w:spacing w:line="360" w:lineRule="auto"/>
        <w:jc w:val="both"/>
        <w:rPr>
          <w:rFonts w:ascii="Arial" w:hAnsi="Arial" w:cs="Arial"/>
          <w:sz w:val="24"/>
          <w:szCs w:val="24"/>
        </w:rPr>
      </w:pPr>
      <w:r w:rsidRPr="00C57838">
        <w:rPr>
          <w:rFonts w:ascii="Arial" w:hAnsi="Arial" w:cs="Arial"/>
          <w:sz w:val="24"/>
          <w:szCs w:val="24"/>
        </w:rPr>
        <w:t>Carbonation due to moisture and air exposure</w:t>
      </w:r>
    </w:p>
    <w:p w14:paraId="3493FD85" w14:textId="62A11E2D" w:rsidR="003410FD" w:rsidRPr="00C57838" w:rsidRDefault="003410FD" w:rsidP="00C57838">
      <w:pPr>
        <w:pStyle w:val="ListParagraph"/>
        <w:numPr>
          <w:ilvl w:val="0"/>
          <w:numId w:val="7"/>
        </w:numPr>
        <w:spacing w:line="360" w:lineRule="auto"/>
        <w:jc w:val="both"/>
        <w:rPr>
          <w:rFonts w:ascii="Arial" w:hAnsi="Arial" w:cs="Arial"/>
          <w:sz w:val="24"/>
          <w:szCs w:val="24"/>
        </w:rPr>
      </w:pPr>
      <w:r w:rsidRPr="00C57838">
        <w:rPr>
          <w:rFonts w:ascii="Arial" w:hAnsi="Arial" w:cs="Arial"/>
          <w:sz w:val="24"/>
          <w:szCs w:val="24"/>
        </w:rPr>
        <w:t>Freeze thaw cycles</w:t>
      </w:r>
    </w:p>
    <w:p w14:paraId="42819151" w14:textId="0A44243A" w:rsidR="008A3E49" w:rsidRPr="00C57838" w:rsidRDefault="003410FD" w:rsidP="00C57838">
      <w:pPr>
        <w:spacing w:line="360" w:lineRule="auto"/>
        <w:jc w:val="both"/>
        <w:rPr>
          <w:rFonts w:ascii="Arial" w:hAnsi="Arial" w:cs="Arial"/>
          <w:sz w:val="24"/>
          <w:szCs w:val="24"/>
        </w:rPr>
      </w:pPr>
      <w:r w:rsidRPr="00C57838">
        <w:rPr>
          <w:rFonts w:ascii="Arial" w:hAnsi="Arial" w:cs="Arial"/>
          <w:sz w:val="24"/>
          <w:szCs w:val="24"/>
        </w:rPr>
        <w:t xml:space="preserve">Despite these risks, </w:t>
      </w:r>
      <w:proofErr w:type="spellStart"/>
      <w:r w:rsidR="00EA6C37" w:rsidRPr="00C57838">
        <w:rPr>
          <w:rFonts w:ascii="Arial" w:hAnsi="Arial" w:cs="Arial"/>
          <w:sz w:val="24"/>
          <w:szCs w:val="24"/>
        </w:rPr>
        <w:t>Copr</w:t>
      </w:r>
      <w:proofErr w:type="spellEnd"/>
      <w:r w:rsidR="00EA6C37" w:rsidRPr="00C57838">
        <w:rPr>
          <w:rFonts w:ascii="Arial" w:hAnsi="Arial" w:cs="Arial"/>
          <w:sz w:val="24"/>
          <w:szCs w:val="24"/>
        </w:rPr>
        <w:t xml:space="preserve"> bay 33 block apartment </w:t>
      </w:r>
      <w:r w:rsidRPr="00C57838">
        <w:rPr>
          <w:rFonts w:ascii="Arial" w:hAnsi="Arial" w:cs="Arial"/>
          <w:sz w:val="24"/>
          <w:szCs w:val="24"/>
        </w:rPr>
        <w:t xml:space="preserve">Reinforced concrete </w:t>
      </w:r>
      <w:r w:rsidR="00EA6C37" w:rsidRPr="00C57838">
        <w:rPr>
          <w:rFonts w:ascii="Arial" w:hAnsi="Arial" w:cs="Arial"/>
          <w:sz w:val="24"/>
          <w:szCs w:val="24"/>
        </w:rPr>
        <w:t>being in the coastal</w:t>
      </w:r>
      <w:r w:rsidRPr="00C57838">
        <w:rPr>
          <w:rFonts w:ascii="Arial" w:hAnsi="Arial" w:cs="Arial"/>
          <w:sz w:val="24"/>
          <w:szCs w:val="24"/>
        </w:rPr>
        <w:t xml:space="preserve"> areas </w:t>
      </w:r>
      <w:r w:rsidR="00EA6C37" w:rsidRPr="00C57838">
        <w:rPr>
          <w:rFonts w:ascii="Arial" w:hAnsi="Arial" w:cs="Arial"/>
          <w:sz w:val="24"/>
          <w:szCs w:val="24"/>
        </w:rPr>
        <w:t xml:space="preserve">will </w:t>
      </w:r>
      <w:r w:rsidRPr="00C57838">
        <w:rPr>
          <w:rFonts w:ascii="Arial" w:hAnsi="Arial" w:cs="Arial"/>
          <w:sz w:val="24"/>
          <w:szCs w:val="24"/>
        </w:rPr>
        <w:t>face significant challenges</w:t>
      </w:r>
      <w:r w:rsidR="00EA6C37" w:rsidRPr="00C57838">
        <w:rPr>
          <w:rFonts w:ascii="Arial" w:hAnsi="Arial" w:cs="Arial"/>
          <w:sz w:val="24"/>
          <w:szCs w:val="24"/>
        </w:rPr>
        <w:t xml:space="preserve"> like</w:t>
      </w:r>
      <w:r w:rsidRPr="00C57838">
        <w:rPr>
          <w:rFonts w:ascii="Arial" w:hAnsi="Arial" w:cs="Arial"/>
          <w:sz w:val="24"/>
          <w:szCs w:val="24"/>
        </w:rPr>
        <w:t xml:space="preserve"> corrosion caused by chloride ions, moisture, and oxygen. By understanding the various exposure conditions and applying effective protective measures, the durability of these structures can be significantly enhanced. Using high-quality materials, proper mix designs, and incorporating strategies such as effective compaction, increased concrete cover, low permeability concrete mix, additional protective measures and proper curing can go a long way in ensuring the long-term performance of reinforced concrete structures in coastal environments. Regular maintenance and monitoring remain crucial to preserving their structural integrity over time. If these things are maintained, the even with a long exposure with chloride and freeze thaw condition the </w:t>
      </w:r>
      <w:proofErr w:type="spellStart"/>
      <w:r w:rsidR="00EA6C37" w:rsidRPr="00C57838">
        <w:rPr>
          <w:rFonts w:ascii="Arial" w:hAnsi="Arial" w:cs="Arial"/>
          <w:sz w:val="24"/>
          <w:szCs w:val="24"/>
        </w:rPr>
        <w:t>Copr</w:t>
      </w:r>
      <w:proofErr w:type="spellEnd"/>
      <w:r w:rsidR="00EA6C37" w:rsidRPr="00C57838">
        <w:rPr>
          <w:rFonts w:ascii="Arial" w:hAnsi="Arial" w:cs="Arial"/>
          <w:sz w:val="24"/>
          <w:szCs w:val="24"/>
        </w:rPr>
        <w:t xml:space="preserve"> bay 33 block apartment </w:t>
      </w:r>
      <w:r w:rsidRPr="00C57838">
        <w:rPr>
          <w:rFonts w:ascii="Arial" w:hAnsi="Arial" w:cs="Arial"/>
          <w:sz w:val="24"/>
          <w:szCs w:val="24"/>
        </w:rPr>
        <w:t xml:space="preserve">RC structure will last for a long period of time. So Reinforced concrete frame is a good option for this location as it can withstand harsh </w:t>
      </w:r>
      <w:r w:rsidR="009F3B5E" w:rsidRPr="00C57838">
        <w:rPr>
          <w:rFonts w:ascii="Arial" w:hAnsi="Arial" w:cs="Arial"/>
          <w:sz w:val="24"/>
          <w:szCs w:val="24"/>
        </w:rPr>
        <w:t>environmental</w:t>
      </w:r>
      <w:r w:rsidRPr="00C57838">
        <w:rPr>
          <w:rFonts w:ascii="Arial" w:hAnsi="Arial" w:cs="Arial"/>
          <w:sz w:val="24"/>
          <w:szCs w:val="24"/>
        </w:rPr>
        <w:t xml:space="preserve"> conditions</w:t>
      </w:r>
      <w:r w:rsidR="008A3E49" w:rsidRPr="00C57838">
        <w:rPr>
          <w:rFonts w:ascii="Arial" w:hAnsi="Arial" w:cs="Arial"/>
          <w:sz w:val="24"/>
          <w:szCs w:val="24"/>
        </w:rPr>
        <w:t xml:space="preserve"> (Moses, 2025).</w:t>
      </w:r>
    </w:p>
    <w:p w14:paraId="5772AC0C" w14:textId="4F229174" w:rsidR="009F3B5E" w:rsidRPr="00C57838" w:rsidRDefault="009F3B5E" w:rsidP="00C57838">
      <w:pPr>
        <w:pStyle w:val="Heading1"/>
        <w:spacing w:line="360" w:lineRule="auto"/>
        <w:jc w:val="both"/>
        <w:rPr>
          <w:rFonts w:ascii="Arial" w:hAnsi="Arial" w:cs="Arial"/>
          <w:b/>
          <w:bCs/>
          <w:sz w:val="24"/>
          <w:szCs w:val="24"/>
        </w:rPr>
      </w:pPr>
      <w:bookmarkStart w:id="8" w:name="_Toc225149864"/>
      <w:r w:rsidRPr="00C57838">
        <w:rPr>
          <w:rFonts w:ascii="Arial" w:hAnsi="Arial" w:cs="Arial"/>
          <w:b/>
          <w:bCs/>
          <w:sz w:val="24"/>
          <w:szCs w:val="24"/>
        </w:rPr>
        <w:t xml:space="preserve">3.2. </w:t>
      </w:r>
      <w:r w:rsidR="008A3E49" w:rsidRPr="00C57838">
        <w:rPr>
          <w:rFonts w:ascii="Arial" w:hAnsi="Arial" w:cs="Arial"/>
          <w:b/>
          <w:bCs/>
          <w:sz w:val="24"/>
          <w:szCs w:val="24"/>
        </w:rPr>
        <w:t>Time, Labour, Programme and cost compared to steel framing</w:t>
      </w:r>
      <w:bookmarkEnd w:id="8"/>
    </w:p>
    <w:p w14:paraId="48FB2D07" w14:textId="5A051477" w:rsidR="008A3E49" w:rsidRPr="00C57838" w:rsidRDefault="00A560D3" w:rsidP="00C57838">
      <w:pPr>
        <w:spacing w:line="360" w:lineRule="auto"/>
        <w:jc w:val="both"/>
        <w:rPr>
          <w:rFonts w:ascii="Arial" w:hAnsi="Arial" w:cs="Arial"/>
          <w:sz w:val="24"/>
          <w:szCs w:val="24"/>
        </w:rPr>
      </w:pPr>
      <w:r w:rsidRPr="00C57838">
        <w:rPr>
          <w:rFonts w:ascii="Arial" w:hAnsi="Arial" w:cs="Arial"/>
          <w:sz w:val="24"/>
          <w:szCs w:val="24"/>
        </w:rPr>
        <w:t>When planning a new building one of the most critical cost decisions is choosing between concrete and steel framing. Both offer advantages in terms of design flexibility, and long-term performance.</w:t>
      </w:r>
    </w:p>
    <w:p w14:paraId="5FA48C0B" w14:textId="0F61F678" w:rsidR="00A560D3" w:rsidRPr="00C57838" w:rsidRDefault="00A560D3" w:rsidP="00C57838">
      <w:pPr>
        <w:spacing w:line="360" w:lineRule="auto"/>
        <w:jc w:val="both"/>
        <w:rPr>
          <w:rFonts w:ascii="Arial" w:hAnsi="Arial" w:cs="Arial"/>
          <w:sz w:val="24"/>
          <w:szCs w:val="24"/>
        </w:rPr>
      </w:pPr>
      <w:r w:rsidRPr="00C57838">
        <w:rPr>
          <w:rFonts w:ascii="Arial" w:hAnsi="Arial" w:cs="Arial"/>
          <w:sz w:val="24"/>
          <w:szCs w:val="24"/>
        </w:rPr>
        <w:t xml:space="preserve">Concrete itself is not expensive but the reinforcement </w:t>
      </w:r>
      <w:r w:rsidR="00406D31" w:rsidRPr="00C57838">
        <w:rPr>
          <w:rFonts w:ascii="Arial" w:hAnsi="Arial" w:cs="Arial"/>
          <w:sz w:val="24"/>
          <w:szCs w:val="24"/>
        </w:rPr>
        <w:t>steel,</w:t>
      </w:r>
      <w:r w:rsidRPr="00C57838">
        <w:rPr>
          <w:rFonts w:ascii="Arial" w:hAnsi="Arial" w:cs="Arial"/>
          <w:sz w:val="24"/>
          <w:szCs w:val="24"/>
        </w:rPr>
        <w:t xml:space="preserve"> formwork add the indirect cost. Sometimes complex geometric design can push the cost. On the other </w:t>
      </w:r>
      <w:r w:rsidR="00406D31" w:rsidRPr="00C57838">
        <w:rPr>
          <w:rFonts w:ascii="Arial" w:hAnsi="Arial" w:cs="Arial"/>
          <w:sz w:val="24"/>
          <w:szCs w:val="24"/>
        </w:rPr>
        <w:t>hand,</w:t>
      </w:r>
      <w:r w:rsidRPr="00C57838">
        <w:rPr>
          <w:rFonts w:ascii="Arial" w:hAnsi="Arial" w:cs="Arial"/>
          <w:sz w:val="24"/>
          <w:szCs w:val="24"/>
        </w:rPr>
        <w:t xml:space="preserve"> </w:t>
      </w:r>
      <w:r w:rsidRPr="00C57838">
        <w:rPr>
          <w:rFonts w:ascii="Arial" w:hAnsi="Arial" w:cs="Arial"/>
          <w:sz w:val="24"/>
          <w:szCs w:val="24"/>
        </w:rPr>
        <w:lastRenderedPageBreak/>
        <w:t>steel</w:t>
      </w:r>
      <w:r w:rsidR="00406D31" w:rsidRPr="00C57838">
        <w:rPr>
          <w:rFonts w:ascii="Arial" w:hAnsi="Arial" w:cs="Arial"/>
          <w:sz w:val="24"/>
          <w:szCs w:val="24"/>
        </w:rPr>
        <w:t xml:space="preserve"> is prefabricated on the site which help reduce on site like labour expenses. Concrete is generally cheaper on raw </w:t>
      </w:r>
      <w:r w:rsidR="000D43F5" w:rsidRPr="00C57838">
        <w:rPr>
          <w:rFonts w:ascii="Arial" w:hAnsi="Arial" w:cs="Arial"/>
          <w:sz w:val="24"/>
          <w:szCs w:val="24"/>
        </w:rPr>
        <w:t>materials,</w:t>
      </w:r>
      <w:r w:rsidR="00406D31" w:rsidRPr="00C57838">
        <w:rPr>
          <w:rFonts w:ascii="Arial" w:hAnsi="Arial" w:cs="Arial"/>
          <w:sz w:val="24"/>
          <w:szCs w:val="24"/>
        </w:rPr>
        <w:t xml:space="preserve"> but ste</w:t>
      </w:r>
      <w:r w:rsidR="007233B2" w:rsidRPr="00C57838">
        <w:rPr>
          <w:rFonts w:ascii="Arial" w:hAnsi="Arial" w:cs="Arial"/>
          <w:sz w:val="24"/>
          <w:szCs w:val="24"/>
        </w:rPr>
        <w:t>e</w:t>
      </w:r>
      <w:r w:rsidR="00406D31" w:rsidRPr="00C57838">
        <w:rPr>
          <w:rFonts w:ascii="Arial" w:hAnsi="Arial" w:cs="Arial"/>
          <w:sz w:val="24"/>
          <w:szCs w:val="24"/>
        </w:rPr>
        <w:t>l may reduce total cost when prefabricated</w:t>
      </w:r>
      <w:r w:rsidR="001B7DCE" w:rsidRPr="00C57838">
        <w:rPr>
          <w:rFonts w:ascii="Arial" w:hAnsi="Arial" w:cs="Arial"/>
          <w:sz w:val="24"/>
          <w:szCs w:val="24"/>
        </w:rPr>
        <w:t xml:space="preserve"> (Profound Estimates, 2025).</w:t>
      </w:r>
    </w:p>
    <w:p w14:paraId="212201AB" w14:textId="633250FA" w:rsidR="00406D31" w:rsidRPr="00C57838" w:rsidRDefault="00406D31" w:rsidP="00C57838">
      <w:pPr>
        <w:spacing w:line="360" w:lineRule="auto"/>
        <w:jc w:val="both"/>
        <w:rPr>
          <w:rFonts w:ascii="Arial" w:hAnsi="Arial" w:cs="Arial"/>
          <w:sz w:val="24"/>
          <w:szCs w:val="24"/>
        </w:rPr>
      </w:pPr>
      <w:r w:rsidRPr="00C57838">
        <w:rPr>
          <w:rFonts w:ascii="Arial" w:hAnsi="Arial" w:cs="Arial"/>
          <w:sz w:val="24"/>
          <w:szCs w:val="24"/>
        </w:rPr>
        <w:t>with labour and construction speed concrete requires skilled formwork carpenters, reinforcement installers and curing time. Weather delays can significantly impact the project. Whereas stell are prefabricated they arrive ready to assembly which means less labour required on site reducing overhead and schedule risk. Steel work is speed and labour efficiency as compared to concrete</w:t>
      </w:r>
      <w:r w:rsidR="001B7DCE" w:rsidRPr="00C57838">
        <w:rPr>
          <w:rFonts w:ascii="Arial" w:hAnsi="Arial" w:cs="Arial"/>
          <w:sz w:val="24"/>
          <w:szCs w:val="24"/>
        </w:rPr>
        <w:t xml:space="preserve"> </w:t>
      </w:r>
      <w:r w:rsidR="00371D60" w:rsidRPr="00C57838">
        <w:rPr>
          <w:rFonts w:ascii="Arial" w:hAnsi="Arial" w:cs="Arial"/>
          <w:sz w:val="24"/>
          <w:szCs w:val="24"/>
        </w:rPr>
        <w:t>(Bob, 2025).</w:t>
      </w:r>
    </w:p>
    <w:p w14:paraId="2D4D0D17" w14:textId="24A0FD9E" w:rsidR="00EE3EB5" w:rsidRPr="00C57838" w:rsidRDefault="00EE3EB5" w:rsidP="00C57838">
      <w:pPr>
        <w:spacing w:line="360" w:lineRule="auto"/>
        <w:jc w:val="both"/>
        <w:rPr>
          <w:rFonts w:ascii="Arial" w:hAnsi="Arial" w:cs="Arial"/>
          <w:sz w:val="24"/>
          <w:szCs w:val="24"/>
        </w:rPr>
      </w:pPr>
      <w:r w:rsidRPr="00C57838">
        <w:rPr>
          <w:rFonts w:ascii="Arial" w:hAnsi="Arial" w:cs="Arial"/>
          <w:sz w:val="24"/>
          <w:szCs w:val="24"/>
        </w:rPr>
        <w:t xml:space="preserve">While </w:t>
      </w:r>
      <w:r w:rsidR="006010EF" w:rsidRPr="00C57838">
        <w:rPr>
          <w:rFonts w:ascii="Arial" w:hAnsi="Arial" w:cs="Arial"/>
          <w:sz w:val="24"/>
          <w:szCs w:val="24"/>
        </w:rPr>
        <w:t>looking at</w:t>
      </w:r>
      <w:r w:rsidR="00662A0E" w:rsidRPr="00C57838">
        <w:rPr>
          <w:rFonts w:ascii="Arial" w:hAnsi="Arial" w:cs="Arial"/>
          <w:sz w:val="24"/>
          <w:szCs w:val="24"/>
        </w:rPr>
        <w:t xml:space="preserve"> 33 </w:t>
      </w:r>
      <w:r w:rsidR="00BE4CD2" w:rsidRPr="00C57838">
        <w:rPr>
          <w:rFonts w:ascii="Arial" w:hAnsi="Arial" w:cs="Arial"/>
          <w:sz w:val="24"/>
          <w:szCs w:val="24"/>
        </w:rPr>
        <w:t>apartments</w:t>
      </w:r>
      <w:r w:rsidR="00662A0E" w:rsidRPr="00C57838">
        <w:rPr>
          <w:rFonts w:ascii="Arial" w:hAnsi="Arial" w:cs="Arial"/>
          <w:sz w:val="24"/>
          <w:szCs w:val="24"/>
        </w:rPr>
        <w:t xml:space="preserve"> block it’s a modern design</w:t>
      </w:r>
      <w:r w:rsidRPr="00C57838">
        <w:rPr>
          <w:rFonts w:ascii="Arial" w:hAnsi="Arial" w:cs="Arial"/>
          <w:sz w:val="24"/>
          <w:szCs w:val="24"/>
        </w:rPr>
        <w:t xml:space="preserve"> project </w:t>
      </w:r>
      <w:r w:rsidR="00662A0E" w:rsidRPr="00C57838">
        <w:rPr>
          <w:rFonts w:ascii="Arial" w:hAnsi="Arial" w:cs="Arial"/>
          <w:sz w:val="24"/>
          <w:szCs w:val="24"/>
        </w:rPr>
        <w:t xml:space="preserve">which </w:t>
      </w:r>
      <w:r w:rsidRPr="00C57838">
        <w:rPr>
          <w:rFonts w:ascii="Arial" w:hAnsi="Arial" w:cs="Arial"/>
          <w:sz w:val="24"/>
          <w:szCs w:val="24"/>
        </w:rPr>
        <w:t>demands high fire resistance or sound insulation, low maintenance cost in long term</w:t>
      </w:r>
      <w:r w:rsidR="006010EF" w:rsidRPr="00C57838">
        <w:rPr>
          <w:rFonts w:ascii="Arial" w:hAnsi="Arial" w:cs="Arial"/>
          <w:sz w:val="24"/>
          <w:szCs w:val="24"/>
        </w:rPr>
        <w:t xml:space="preserve"> so </w:t>
      </w:r>
      <w:r w:rsidRPr="00C57838">
        <w:rPr>
          <w:rFonts w:ascii="Arial" w:hAnsi="Arial" w:cs="Arial"/>
          <w:sz w:val="24"/>
          <w:szCs w:val="24"/>
        </w:rPr>
        <w:t>concrete frame</w:t>
      </w:r>
      <w:r w:rsidR="006010EF" w:rsidRPr="00C57838">
        <w:rPr>
          <w:rFonts w:ascii="Arial" w:hAnsi="Arial" w:cs="Arial"/>
          <w:sz w:val="24"/>
          <w:szCs w:val="24"/>
        </w:rPr>
        <w:t xml:space="preserve"> would be more reasonable for this project</w:t>
      </w:r>
      <w:r w:rsidRPr="00C57838">
        <w:rPr>
          <w:rFonts w:ascii="Arial" w:hAnsi="Arial" w:cs="Arial"/>
          <w:sz w:val="24"/>
          <w:szCs w:val="24"/>
        </w:rPr>
        <w:t xml:space="preserve"> </w:t>
      </w:r>
      <w:r w:rsidR="001B7DCE" w:rsidRPr="00C57838">
        <w:rPr>
          <w:rFonts w:ascii="Arial" w:hAnsi="Arial" w:cs="Arial"/>
          <w:sz w:val="24"/>
          <w:szCs w:val="24"/>
        </w:rPr>
        <w:t>(Profound Estimates, 2025).</w:t>
      </w:r>
    </w:p>
    <w:p w14:paraId="1F9311C5" w14:textId="3E79AB30" w:rsidR="007233B2" w:rsidRPr="00C57838" w:rsidRDefault="007233B2" w:rsidP="00C57838">
      <w:pPr>
        <w:spacing w:line="360" w:lineRule="auto"/>
        <w:jc w:val="both"/>
        <w:rPr>
          <w:rFonts w:ascii="Arial" w:hAnsi="Arial" w:cs="Arial"/>
          <w:sz w:val="24"/>
          <w:szCs w:val="24"/>
        </w:rPr>
      </w:pP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block apartment was delivered as part of a large funded £135m regeneration programme meaning the project benefited from planning and efficient delivery. The development brought economic benefits and job creation which helped to boost local economy and worker</w:t>
      </w:r>
      <w:r w:rsidR="00BA126F" w:rsidRPr="00C57838">
        <w:rPr>
          <w:rFonts w:ascii="Arial" w:hAnsi="Arial" w:cs="Arial"/>
          <w:sz w:val="24"/>
          <w:szCs w:val="24"/>
        </w:rPr>
        <w:t xml:space="preserve"> (Thamesvalleyconstruction.com, 2021).</w:t>
      </w:r>
    </w:p>
    <w:p w14:paraId="4EBE6FA7" w14:textId="02BF24F4" w:rsidR="008A3E49" w:rsidRPr="00C57838" w:rsidRDefault="008A3E49" w:rsidP="00C57838">
      <w:pPr>
        <w:pStyle w:val="Heading1"/>
        <w:spacing w:line="360" w:lineRule="auto"/>
        <w:jc w:val="both"/>
        <w:rPr>
          <w:rFonts w:ascii="Arial" w:hAnsi="Arial" w:cs="Arial"/>
          <w:b/>
          <w:bCs/>
          <w:sz w:val="24"/>
          <w:szCs w:val="24"/>
        </w:rPr>
      </w:pPr>
      <w:bookmarkStart w:id="9" w:name="_Toc225149865"/>
      <w:r w:rsidRPr="00C57838">
        <w:rPr>
          <w:rFonts w:ascii="Arial" w:hAnsi="Arial" w:cs="Arial"/>
          <w:b/>
          <w:bCs/>
          <w:sz w:val="24"/>
          <w:szCs w:val="24"/>
        </w:rPr>
        <w:t>3.3. Ease of assembly and adaptability over building life cycle</w:t>
      </w:r>
      <w:bookmarkEnd w:id="9"/>
    </w:p>
    <w:p w14:paraId="6B9CC0C1" w14:textId="3C1C7436" w:rsidR="008A3E49" w:rsidRPr="00C57838" w:rsidRDefault="00CC0284" w:rsidP="00C57838">
      <w:pPr>
        <w:spacing w:line="360" w:lineRule="auto"/>
        <w:jc w:val="both"/>
        <w:rPr>
          <w:rFonts w:ascii="Arial" w:hAnsi="Arial" w:cs="Arial"/>
          <w:sz w:val="24"/>
          <w:szCs w:val="24"/>
        </w:rPr>
      </w:pPr>
      <w:r w:rsidRPr="00C57838">
        <w:rPr>
          <w:rFonts w:ascii="Arial" w:hAnsi="Arial" w:cs="Arial"/>
          <w:sz w:val="24"/>
          <w:szCs w:val="24"/>
        </w:rPr>
        <w:t xml:space="preserve">Concrete framing is slower and uses more labour to assemble as </w:t>
      </w:r>
      <w:r w:rsidR="00371D60" w:rsidRPr="00C57838">
        <w:rPr>
          <w:rFonts w:ascii="Arial" w:hAnsi="Arial" w:cs="Arial"/>
          <w:sz w:val="24"/>
          <w:szCs w:val="24"/>
        </w:rPr>
        <w:t>it involves formwork, reinforcement and curing (takes 7-28 days). they are heavier weight and higher rigidity which makes it hard to cut through for any kind of alteration. They are durable but difficult to modify</w:t>
      </w:r>
      <w:r w:rsidR="007233B2" w:rsidRPr="00C57838">
        <w:rPr>
          <w:rFonts w:ascii="Arial" w:hAnsi="Arial" w:cs="Arial"/>
          <w:sz w:val="24"/>
          <w:szCs w:val="24"/>
        </w:rPr>
        <w:t xml:space="preserve"> if not planned properly </w:t>
      </w:r>
      <w:r w:rsidR="00371D60" w:rsidRPr="00C57838">
        <w:rPr>
          <w:rFonts w:ascii="Arial" w:hAnsi="Arial" w:cs="Arial"/>
          <w:sz w:val="24"/>
          <w:szCs w:val="24"/>
        </w:rPr>
        <w:t>(Profound Estimates, 2025).</w:t>
      </w:r>
    </w:p>
    <w:p w14:paraId="0E74BD2A" w14:textId="2803C11E" w:rsidR="007233B2" w:rsidRPr="00C57838" w:rsidRDefault="007233B2" w:rsidP="00C57838">
      <w:pPr>
        <w:spacing w:line="360" w:lineRule="auto"/>
        <w:jc w:val="both"/>
        <w:rPr>
          <w:rFonts w:ascii="Arial" w:hAnsi="Arial" w:cs="Arial"/>
          <w:sz w:val="24"/>
          <w:szCs w:val="24"/>
        </w:rPr>
      </w:pP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apartments buildings midrise</w:t>
      </w:r>
      <w:r w:rsidR="003D2465" w:rsidRPr="00C57838">
        <w:rPr>
          <w:rFonts w:ascii="Arial" w:hAnsi="Arial" w:cs="Arial"/>
          <w:sz w:val="24"/>
          <w:szCs w:val="24"/>
        </w:rPr>
        <w:t xml:space="preserve">, </w:t>
      </w:r>
      <w:r w:rsidRPr="00C57838">
        <w:rPr>
          <w:rFonts w:ascii="Arial" w:hAnsi="Arial" w:cs="Arial"/>
          <w:sz w:val="24"/>
          <w:szCs w:val="24"/>
        </w:rPr>
        <w:t xml:space="preserve">layout and </w:t>
      </w:r>
      <w:r w:rsidR="00BA126F" w:rsidRPr="00C57838">
        <w:rPr>
          <w:rFonts w:ascii="Arial" w:hAnsi="Arial" w:cs="Arial"/>
          <w:sz w:val="24"/>
          <w:szCs w:val="24"/>
        </w:rPr>
        <w:t>well-planned design</w:t>
      </w:r>
      <w:r w:rsidRPr="00C57838">
        <w:rPr>
          <w:rFonts w:ascii="Arial" w:hAnsi="Arial" w:cs="Arial"/>
          <w:sz w:val="24"/>
          <w:szCs w:val="24"/>
        </w:rPr>
        <w:t xml:space="preserve"> make it suitable for long term residential use with internal adaptability in </w:t>
      </w:r>
      <w:r w:rsidR="00BA126F" w:rsidRPr="00C57838">
        <w:rPr>
          <w:rFonts w:ascii="Arial" w:hAnsi="Arial" w:cs="Arial"/>
          <w:sz w:val="24"/>
          <w:szCs w:val="24"/>
        </w:rPr>
        <w:t>future. The exterior is corium brick cladding façade enable easy maintenance and replacement without altering the frame anytime over building life</w:t>
      </w:r>
      <w:r w:rsidR="000D43F5" w:rsidRPr="00C57838">
        <w:rPr>
          <w:rFonts w:ascii="Arial" w:hAnsi="Arial" w:cs="Arial"/>
          <w:sz w:val="24"/>
          <w:szCs w:val="24"/>
        </w:rPr>
        <w:t xml:space="preserve"> (Taylor Maxwell, 2017).</w:t>
      </w:r>
    </w:p>
    <w:p w14:paraId="285146A4" w14:textId="0409277E" w:rsidR="008A3E49" w:rsidRPr="00C57838" w:rsidRDefault="008A3E49" w:rsidP="00C57838">
      <w:pPr>
        <w:pStyle w:val="Heading1"/>
        <w:spacing w:line="360" w:lineRule="auto"/>
        <w:jc w:val="both"/>
        <w:rPr>
          <w:rFonts w:ascii="Arial" w:hAnsi="Arial" w:cs="Arial"/>
          <w:b/>
          <w:bCs/>
          <w:sz w:val="24"/>
          <w:szCs w:val="24"/>
        </w:rPr>
      </w:pPr>
      <w:bookmarkStart w:id="10" w:name="_Toc225149866"/>
      <w:r w:rsidRPr="00C57838">
        <w:rPr>
          <w:rFonts w:ascii="Arial" w:hAnsi="Arial" w:cs="Arial"/>
          <w:b/>
          <w:bCs/>
          <w:sz w:val="24"/>
          <w:szCs w:val="24"/>
        </w:rPr>
        <w:t>3.4. Integration of services and the way to overcome the problems</w:t>
      </w:r>
      <w:bookmarkEnd w:id="10"/>
    </w:p>
    <w:p w14:paraId="6508D76E" w14:textId="2C7B1C25" w:rsidR="00A42CFA" w:rsidRPr="00C57838" w:rsidRDefault="00A42CFA" w:rsidP="00C57838">
      <w:pPr>
        <w:spacing w:line="360" w:lineRule="auto"/>
        <w:jc w:val="both"/>
        <w:rPr>
          <w:rFonts w:ascii="Arial" w:hAnsi="Arial" w:cs="Arial"/>
          <w:sz w:val="24"/>
          <w:szCs w:val="24"/>
        </w:rPr>
      </w:pPr>
      <w:r w:rsidRPr="00C57838">
        <w:rPr>
          <w:rFonts w:ascii="Arial" w:hAnsi="Arial" w:cs="Arial"/>
          <w:sz w:val="24"/>
          <w:szCs w:val="24"/>
        </w:rPr>
        <w:t xml:space="preserve">The building that are built todays requires extensive mechanical, electrical, plumbing and other </w:t>
      </w:r>
      <w:r w:rsidR="00667185" w:rsidRPr="00C57838">
        <w:rPr>
          <w:rFonts w:ascii="Arial" w:hAnsi="Arial" w:cs="Arial"/>
          <w:sz w:val="24"/>
          <w:szCs w:val="24"/>
        </w:rPr>
        <w:t>services. Concrete</w:t>
      </w:r>
      <w:r w:rsidRPr="00C57838">
        <w:rPr>
          <w:rFonts w:ascii="Arial" w:hAnsi="Arial" w:cs="Arial"/>
          <w:sz w:val="24"/>
          <w:szCs w:val="24"/>
        </w:rPr>
        <w:t xml:space="preserve"> frames are heavy and rigid material, cutting after construction for services will weaken the </w:t>
      </w:r>
      <w:r w:rsidR="00667185" w:rsidRPr="00C57838">
        <w:rPr>
          <w:rFonts w:ascii="Arial" w:hAnsi="Arial" w:cs="Arial"/>
          <w:sz w:val="24"/>
          <w:szCs w:val="24"/>
        </w:rPr>
        <w:t>structure. Early</w:t>
      </w:r>
      <w:r w:rsidRPr="00C57838">
        <w:rPr>
          <w:rFonts w:ascii="Arial" w:hAnsi="Arial" w:cs="Arial"/>
          <w:sz w:val="24"/>
          <w:szCs w:val="24"/>
        </w:rPr>
        <w:t xml:space="preserve"> planning is crucial which will help for allowing all the necessary services</w:t>
      </w:r>
      <w:r w:rsidR="00667185" w:rsidRPr="00C57838">
        <w:rPr>
          <w:rFonts w:ascii="Arial" w:hAnsi="Arial" w:cs="Arial"/>
          <w:sz w:val="24"/>
          <w:szCs w:val="24"/>
        </w:rPr>
        <w:t xml:space="preserve">, </w:t>
      </w:r>
      <w:r w:rsidRPr="00C57838">
        <w:rPr>
          <w:rFonts w:ascii="Arial" w:hAnsi="Arial" w:cs="Arial"/>
          <w:sz w:val="24"/>
          <w:szCs w:val="24"/>
        </w:rPr>
        <w:t xml:space="preserve">with the technology moving fast around the globe if any services need to be updated or added </w:t>
      </w:r>
      <w:r w:rsidR="00667185" w:rsidRPr="00C57838">
        <w:rPr>
          <w:rFonts w:ascii="Arial" w:hAnsi="Arial" w:cs="Arial"/>
          <w:sz w:val="24"/>
          <w:szCs w:val="24"/>
        </w:rPr>
        <w:t xml:space="preserve">in the future concrete frame </w:t>
      </w:r>
      <w:r w:rsidR="00667185" w:rsidRPr="00C57838">
        <w:rPr>
          <w:rFonts w:ascii="Arial" w:hAnsi="Arial" w:cs="Arial"/>
          <w:sz w:val="24"/>
          <w:szCs w:val="24"/>
        </w:rPr>
        <w:lastRenderedPageBreak/>
        <w:t>allows bit lower flexibility so keeping that in mind design should cover all those aspect (jonnyhough, 2025)</w:t>
      </w:r>
    </w:p>
    <w:p w14:paraId="4A7C4057" w14:textId="0902902B" w:rsidR="00BA126F" w:rsidRPr="00C57838" w:rsidRDefault="00BA126F" w:rsidP="00C57838">
      <w:pPr>
        <w:spacing w:line="360" w:lineRule="auto"/>
        <w:jc w:val="both"/>
        <w:rPr>
          <w:rFonts w:ascii="Arial" w:hAnsi="Arial" w:cs="Arial"/>
          <w:sz w:val="24"/>
          <w:szCs w:val="24"/>
        </w:rPr>
      </w:pP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apartment blocks built with modern service integration allowing for all the </w:t>
      </w:r>
      <w:r w:rsidR="000D43F5" w:rsidRPr="00C57838">
        <w:rPr>
          <w:rFonts w:ascii="Arial" w:hAnsi="Arial" w:cs="Arial"/>
          <w:sz w:val="24"/>
          <w:szCs w:val="24"/>
        </w:rPr>
        <w:t>services,</w:t>
      </w:r>
      <w:r w:rsidRPr="00C57838">
        <w:rPr>
          <w:rFonts w:ascii="Arial" w:hAnsi="Arial" w:cs="Arial"/>
          <w:sz w:val="24"/>
          <w:szCs w:val="24"/>
        </w:rPr>
        <w:t xml:space="preserve"> fire safety with future telecom system. Although RCC service comes with challenges, but it was built under a major high specification with experienced contractors – Buckingham group. The fa</w:t>
      </w:r>
      <w:r w:rsidR="000D43F5" w:rsidRPr="00C57838">
        <w:rPr>
          <w:rFonts w:ascii="Arial" w:hAnsi="Arial" w:cs="Arial"/>
          <w:sz w:val="24"/>
          <w:szCs w:val="24"/>
        </w:rPr>
        <w:t>c</w:t>
      </w:r>
      <w:r w:rsidRPr="00C57838">
        <w:rPr>
          <w:rFonts w:ascii="Arial" w:hAnsi="Arial" w:cs="Arial"/>
          <w:sz w:val="24"/>
          <w:szCs w:val="24"/>
        </w:rPr>
        <w:t xml:space="preserve">ade uses a cladding system (non-load bearing element) which in future helps to allow if any services need to be updated </w:t>
      </w:r>
      <w:r w:rsidR="000D43F5" w:rsidRPr="00C57838">
        <w:rPr>
          <w:rFonts w:ascii="Arial" w:hAnsi="Arial" w:cs="Arial"/>
          <w:sz w:val="24"/>
          <w:szCs w:val="24"/>
        </w:rPr>
        <w:t>(Thamesvalleyconstruction.com, 2021).</w:t>
      </w:r>
    </w:p>
    <w:p w14:paraId="5F357CD0" w14:textId="273F5237" w:rsidR="008A3E49" w:rsidRPr="00C57838" w:rsidRDefault="008A3E49" w:rsidP="00C57838">
      <w:pPr>
        <w:pStyle w:val="Heading1"/>
        <w:spacing w:line="360" w:lineRule="auto"/>
        <w:jc w:val="both"/>
        <w:rPr>
          <w:rFonts w:ascii="Arial" w:hAnsi="Arial" w:cs="Arial"/>
          <w:b/>
          <w:bCs/>
          <w:sz w:val="24"/>
          <w:szCs w:val="24"/>
        </w:rPr>
      </w:pPr>
      <w:bookmarkStart w:id="11" w:name="_Toc225149867"/>
      <w:r w:rsidRPr="00C57838">
        <w:rPr>
          <w:rFonts w:ascii="Arial" w:hAnsi="Arial" w:cs="Arial"/>
          <w:b/>
          <w:bCs/>
          <w:sz w:val="24"/>
          <w:szCs w:val="24"/>
        </w:rPr>
        <w:t xml:space="preserve">3.5. </w:t>
      </w:r>
      <w:r w:rsidR="003F0991" w:rsidRPr="00C57838">
        <w:rPr>
          <w:rFonts w:ascii="Arial" w:hAnsi="Arial" w:cs="Arial"/>
          <w:b/>
          <w:bCs/>
          <w:sz w:val="24"/>
          <w:szCs w:val="24"/>
        </w:rPr>
        <w:t>Concrete</w:t>
      </w:r>
      <w:r w:rsidRPr="00C57838">
        <w:rPr>
          <w:rFonts w:ascii="Arial" w:hAnsi="Arial" w:cs="Arial"/>
          <w:b/>
          <w:bCs/>
          <w:sz w:val="24"/>
          <w:szCs w:val="24"/>
        </w:rPr>
        <w:t xml:space="preserve"> demolition challenges</w:t>
      </w:r>
      <w:bookmarkEnd w:id="11"/>
    </w:p>
    <w:p w14:paraId="70A5465E" w14:textId="59B4BBEF" w:rsidR="00574078" w:rsidRPr="00C57838" w:rsidRDefault="00667185" w:rsidP="00C57838">
      <w:pPr>
        <w:spacing w:line="360" w:lineRule="auto"/>
        <w:jc w:val="both"/>
        <w:rPr>
          <w:rFonts w:ascii="Arial" w:hAnsi="Arial" w:cs="Arial"/>
          <w:sz w:val="24"/>
          <w:szCs w:val="24"/>
        </w:rPr>
      </w:pPr>
      <w:r w:rsidRPr="00C57838">
        <w:rPr>
          <w:rFonts w:ascii="Arial" w:hAnsi="Arial" w:cs="Arial"/>
          <w:sz w:val="24"/>
          <w:szCs w:val="24"/>
        </w:rPr>
        <w:t>Demolition itself is a challenging term</w:t>
      </w:r>
      <w:r w:rsidR="00A1710F" w:rsidRPr="00C57838">
        <w:rPr>
          <w:rFonts w:ascii="Arial" w:hAnsi="Arial" w:cs="Arial"/>
          <w:sz w:val="24"/>
          <w:szCs w:val="24"/>
        </w:rPr>
        <w:t xml:space="preserve"> when it comes with concrete demolition it’s a complex process that begin with planning. There are several methods for selective demolition, mechanical demolition and implosion. Choosing the method depends on factors such as structural size and location.</w:t>
      </w:r>
    </w:p>
    <w:p w14:paraId="394E8D05" w14:textId="322F4E42" w:rsidR="00837C72" w:rsidRPr="00C57838" w:rsidRDefault="00940135" w:rsidP="00C57838">
      <w:pPr>
        <w:spacing w:line="360" w:lineRule="auto"/>
        <w:jc w:val="both"/>
        <w:rPr>
          <w:rFonts w:ascii="Arial" w:hAnsi="Arial" w:cs="Arial"/>
          <w:sz w:val="24"/>
          <w:szCs w:val="24"/>
        </w:rPr>
      </w:pP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block apartment </w:t>
      </w:r>
      <w:r w:rsidR="00837C72" w:rsidRPr="00C57838">
        <w:rPr>
          <w:rFonts w:ascii="Arial" w:hAnsi="Arial" w:cs="Arial"/>
          <w:sz w:val="24"/>
          <w:szCs w:val="24"/>
        </w:rPr>
        <w:t xml:space="preserve">is part of Swansea long term sustainable </w:t>
      </w:r>
      <w:r w:rsidRPr="00C57838">
        <w:rPr>
          <w:rFonts w:ascii="Arial" w:hAnsi="Arial" w:cs="Arial"/>
          <w:sz w:val="24"/>
          <w:szCs w:val="24"/>
        </w:rPr>
        <w:t>urban regeneration project</w:t>
      </w:r>
      <w:r w:rsidR="00837C72" w:rsidRPr="00C57838">
        <w:rPr>
          <w:rFonts w:ascii="Arial" w:hAnsi="Arial" w:cs="Arial"/>
          <w:sz w:val="24"/>
          <w:szCs w:val="24"/>
        </w:rPr>
        <w:t>. Building constructed with the modern</w:t>
      </w:r>
      <w:r w:rsidRPr="00C57838">
        <w:rPr>
          <w:rFonts w:ascii="Arial" w:hAnsi="Arial" w:cs="Arial"/>
          <w:sz w:val="24"/>
          <w:szCs w:val="24"/>
        </w:rPr>
        <w:t xml:space="preserve"> </w:t>
      </w:r>
      <w:r w:rsidR="00837C72" w:rsidRPr="00C57838">
        <w:rPr>
          <w:rFonts w:ascii="Arial" w:hAnsi="Arial" w:cs="Arial"/>
          <w:sz w:val="24"/>
          <w:szCs w:val="24"/>
        </w:rPr>
        <w:t>Reinforced cement concrete</w:t>
      </w:r>
      <w:r w:rsidRPr="00C57838">
        <w:rPr>
          <w:rFonts w:ascii="Arial" w:hAnsi="Arial" w:cs="Arial"/>
          <w:sz w:val="24"/>
          <w:szCs w:val="24"/>
        </w:rPr>
        <w:t xml:space="preserve"> and external corium</w:t>
      </w:r>
      <w:r w:rsidR="00837C72" w:rsidRPr="00C57838">
        <w:rPr>
          <w:rFonts w:ascii="Arial" w:hAnsi="Arial" w:cs="Arial"/>
          <w:sz w:val="24"/>
          <w:szCs w:val="24"/>
        </w:rPr>
        <w:t xml:space="preserve"> fa</w:t>
      </w:r>
      <w:r w:rsidR="003D2465" w:rsidRPr="00C57838">
        <w:rPr>
          <w:rFonts w:ascii="Arial" w:hAnsi="Arial" w:cs="Arial"/>
          <w:sz w:val="24"/>
          <w:szCs w:val="24"/>
        </w:rPr>
        <w:t>c</w:t>
      </w:r>
      <w:r w:rsidR="00837C72" w:rsidRPr="00C57838">
        <w:rPr>
          <w:rFonts w:ascii="Arial" w:hAnsi="Arial" w:cs="Arial"/>
          <w:sz w:val="24"/>
          <w:szCs w:val="24"/>
        </w:rPr>
        <w:t>ade</w:t>
      </w:r>
      <w:r w:rsidRPr="00C57838">
        <w:rPr>
          <w:rFonts w:ascii="Arial" w:hAnsi="Arial" w:cs="Arial"/>
          <w:sz w:val="24"/>
          <w:szCs w:val="24"/>
        </w:rPr>
        <w:t xml:space="preserve">. By the name regeneration project, we can know the design itself is about the sustainability. </w:t>
      </w:r>
    </w:p>
    <w:p w14:paraId="547B8878" w14:textId="66C3B4A7" w:rsidR="00CB2DDA" w:rsidRPr="00C57838" w:rsidRDefault="00940135" w:rsidP="00C57838">
      <w:pPr>
        <w:spacing w:line="360" w:lineRule="auto"/>
        <w:jc w:val="both"/>
        <w:rPr>
          <w:rFonts w:ascii="Arial" w:hAnsi="Arial" w:cs="Arial"/>
          <w:sz w:val="24"/>
          <w:szCs w:val="24"/>
        </w:rPr>
      </w:pPr>
      <w:r w:rsidRPr="00C57838">
        <w:rPr>
          <w:rFonts w:ascii="Arial" w:hAnsi="Arial" w:cs="Arial"/>
          <w:sz w:val="24"/>
          <w:szCs w:val="24"/>
        </w:rPr>
        <w:t xml:space="preserve">Reinforcement used is 100% recyclable, facade is mechanically fixed which is removable and </w:t>
      </w:r>
      <w:r w:rsidR="00837C72" w:rsidRPr="00C57838">
        <w:rPr>
          <w:rFonts w:ascii="Arial" w:hAnsi="Arial" w:cs="Arial"/>
          <w:sz w:val="24"/>
          <w:szCs w:val="24"/>
        </w:rPr>
        <w:t>concrete can be used in new concrete structures in roadbeds, breakwater as large pieces of concrete (Concrete Reinforcing Steel Institute, n.d.).</w:t>
      </w:r>
    </w:p>
    <w:p w14:paraId="2D974921" w14:textId="10A53B62" w:rsidR="00063EFB" w:rsidRPr="00C57838" w:rsidRDefault="00063EFB" w:rsidP="00C57838">
      <w:pPr>
        <w:pStyle w:val="Heading1"/>
        <w:spacing w:line="360" w:lineRule="auto"/>
        <w:jc w:val="both"/>
        <w:rPr>
          <w:rFonts w:ascii="Arial" w:hAnsi="Arial" w:cs="Arial"/>
          <w:b/>
          <w:bCs/>
          <w:sz w:val="24"/>
          <w:szCs w:val="24"/>
        </w:rPr>
      </w:pPr>
      <w:bookmarkStart w:id="12" w:name="_Toc225149868"/>
      <w:r w:rsidRPr="00C57838">
        <w:rPr>
          <w:rFonts w:ascii="Arial" w:hAnsi="Arial" w:cs="Arial"/>
          <w:b/>
          <w:bCs/>
          <w:sz w:val="24"/>
          <w:szCs w:val="24"/>
        </w:rPr>
        <w:t xml:space="preserve">4.0. </w:t>
      </w:r>
      <w:r w:rsidR="001A4CB2" w:rsidRPr="00C57838">
        <w:rPr>
          <w:rFonts w:ascii="Arial" w:hAnsi="Arial" w:cs="Arial"/>
          <w:b/>
          <w:bCs/>
          <w:sz w:val="24"/>
          <w:szCs w:val="24"/>
        </w:rPr>
        <w:t xml:space="preserve">Negative impact of </w:t>
      </w:r>
      <w:r w:rsidRPr="00C57838">
        <w:rPr>
          <w:rFonts w:ascii="Arial" w:hAnsi="Arial" w:cs="Arial"/>
          <w:b/>
          <w:bCs/>
          <w:sz w:val="24"/>
          <w:szCs w:val="24"/>
        </w:rPr>
        <w:t>Concrete production</w:t>
      </w:r>
      <w:bookmarkEnd w:id="12"/>
      <w:r w:rsidRPr="00C57838">
        <w:rPr>
          <w:rFonts w:ascii="Arial" w:hAnsi="Arial" w:cs="Arial"/>
          <w:b/>
          <w:bCs/>
          <w:sz w:val="24"/>
          <w:szCs w:val="24"/>
        </w:rPr>
        <w:t xml:space="preserve"> </w:t>
      </w:r>
    </w:p>
    <w:p w14:paraId="65ED262C" w14:textId="24AD570C" w:rsidR="00574078" w:rsidRPr="00C57838" w:rsidRDefault="00063EFB" w:rsidP="00C57838">
      <w:pPr>
        <w:spacing w:line="360" w:lineRule="auto"/>
        <w:jc w:val="both"/>
        <w:rPr>
          <w:rFonts w:ascii="Arial" w:hAnsi="Arial" w:cs="Arial"/>
          <w:sz w:val="24"/>
          <w:szCs w:val="24"/>
        </w:rPr>
      </w:pPr>
      <w:r w:rsidRPr="00C57838">
        <w:rPr>
          <w:rFonts w:ascii="Arial" w:hAnsi="Arial" w:cs="Arial"/>
          <w:sz w:val="24"/>
          <w:szCs w:val="24"/>
        </w:rPr>
        <w:t>Concrete is one the major component of construction industry</w:t>
      </w:r>
      <w:r w:rsidR="006010EF" w:rsidRPr="00C57838">
        <w:rPr>
          <w:rFonts w:ascii="Arial" w:hAnsi="Arial" w:cs="Arial"/>
          <w:sz w:val="24"/>
          <w:szCs w:val="24"/>
        </w:rPr>
        <w:t xml:space="preserve"> which co</w:t>
      </w:r>
      <w:r w:rsidRPr="00C57838">
        <w:rPr>
          <w:rFonts w:ascii="Arial" w:hAnsi="Arial" w:cs="Arial"/>
          <w:sz w:val="24"/>
          <w:szCs w:val="24"/>
        </w:rPr>
        <w:t>mes with pros and cons</w:t>
      </w:r>
      <w:r w:rsidR="006010EF" w:rsidRPr="00C57838">
        <w:rPr>
          <w:rFonts w:ascii="Arial" w:hAnsi="Arial" w:cs="Arial"/>
          <w:sz w:val="24"/>
          <w:szCs w:val="24"/>
        </w:rPr>
        <w:t>,</w:t>
      </w:r>
      <w:r w:rsidRPr="00C57838">
        <w:rPr>
          <w:rFonts w:ascii="Arial" w:hAnsi="Arial" w:cs="Arial"/>
          <w:sz w:val="24"/>
          <w:szCs w:val="24"/>
        </w:rPr>
        <w:t xml:space="preserve"> </w:t>
      </w:r>
      <w:r w:rsidR="006010EF" w:rsidRPr="00C57838">
        <w:rPr>
          <w:rFonts w:ascii="Arial" w:hAnsi="Arial" w:cs="Arial"/>
          <w:sz w:val="24"/>
          <w:szCs w:val="24"/>
        </w:rPr>
        <w:t>c</w:t>
      </w:r>
      <w:r w:rsidRPr="00C57838">
        <w:rPr>
          <w:rFonts w:ascii="Arial" w:hAnsi="Arial" w:cs="Arial"/>
          <w:sz w:val="24"/>
          <w:szCs w:val="24"/>
        </w:rPr>
        <w:t xml:space="preserve">oncrete </w:t>
      </w:r>
      <w:r w:rsidR="00BB75AB" w:rsidRPr="00C57838">
        <w:rPr>
          <w:rFonts w:ascii="Arial" w:hAnsi="Arial" w:cs="Arial"/>
          <w:sz w:val="24"/>
          <w:szCs w:val="24"/>
        </w:rPr>
        <w:t>must</w:t>
      </w:r>
      <w:r w:rsidRPr="00C57838">
        <w:rPr>
          <w:rFonts w:ascii="Arial" w:hAnsi="Arial" w:cs="Arial"/>
          <w:sz w:val="24"/>
          <w:szCs w:val="24"/>
        </w:rPr>
        <w:t xml:space="preserve"> go through lots of</w:t>
      </w:r>
      <w:r w:rsidR="00BB75AB" w:rsidRPr="00C57838">
        <w:rPr>
          <w:rFonts w:ascii="Arial" w:hAnsi="Arial" w:cs="Arial"/>
          <w:sz w:val="24"/>
          <w:szCs w:val="24"/>
        </w:rPr>
        <w:t xml:space="preserve"> refining</w:t>
      </w:r>
      <w:r w:rsidRPr="00C57838">
        <w:rPr>
          <w:rFonts w:ascii="Arial" w:hAnsi="Arial" w:cs="Arial"/>
          <w:sz w:val="24"/>
          <w:szCs w:val="24"/>
        </w:rPr>
        <w:t xml:space="preserve"> process leaving negative impact</w:t>
      </w:r>
      <w:r w:rsidR="00BB75AB" w:rsidRPr="00C57838">
        <w:rPr>
          <w:rFonts w:ascii="Arial" w:hAnsi="Arial" w:cs="Arial"/>
          <w:sz w:val="24"/>
          <w:szCs w:val="24"/>
        </w:rPr>
        <w:t xml:space="preserve"> to community and environment.</w:t>
      </w:r>
    </w:p>
    <w:p w14:paraId="5FC84FA2" w14:textId="670FFEE9" w:rsidR="00BB75AB" w:rsidRPr="00C57838" w:rsidRDefault="00BB75AB" w:rsidP="00C57838">
      <w:pPr>
        <w:spacing w:line="360" w:lineRule="auto"/>
        <w:jc w:val="both"/>
        <w:rPr>
          <w:rFonts w:ascii="Arial" w:hAnsi="Arial" w:cs="Arial"/>
          <w:sz w:val="24"/>
          <w:szCs w:val="24"/>
        </w:rPr>
      </w:pPr>
      <w:r w:rsidRPr="00C57838">
        <w:rPr>
          <w:rFonts w:ascii="Arial" w:hAnsi="Arial" w:cs="Arial"/>
          <w:sz w:val="24"/>
          <w:szCs w:val="24"/>
        </w:rPr>
        <w:t xml:space="preserve">The key ingredient of concrete is cement and its production is the biggest contributor to concretes environmental impact. The manufacturing process involves heating extremely high temperature like calcium carbonate which releases lots of carbon dioxide which is the major reason for greenhouse gas emissions. Other items include sand, gravel and water which are extracted from natural resources like from riverbeds, coastlines and quarries leading to habitat destruction, erosion and disruption of </w:t>
      </w:r>
      <w:r w:rsidRPr="00C57838">
        <w:rPr>
          <w:rFonts w:ascii="Arial" w:hAnsi="Arial" w:cs="Arial"/>
          <w:sz w:val="24"/>
          <w:szCs w:val="24"/>
        </w:rPr>
        <w:lastRenderedPageBreak/>
        <w:t>ecosystems. The cement industry is responsible for an estimated 8% of global co2 emissions</w:t>
      </w:r>
      <w:r w:rsidR="001A4CB2" w:rsidRPr="00C57838">
        <w:rPr>
          <w:rFonts w:ascii="Arial" w:hAnsi="Arial" w:cs="Arial"/>
          <w:sz w:val="24"/>
          <w:szCs w:val="24"/>
        </w:rPr>
        <w:t xml:space="preserve"> (Team, 2025).</w:t>
      </w:r>
    </w:p>
    <w:p w14:paraId="489F8D5D" w14:textId="61338662" w:rsidR="009A1EC7" w:rsidRPr="00C57838" w:rsidRDefault="007073B2" w:rsidP="00C57838">
      <w:pPr>
        <w:spacing w:line="360" w:lineRule="auto"/>
        <w:jc w:val="both"/>
        <w:rPr>
          <w:rFonts w:ascii="Arial" w:hAnsi="Arial" w:cs="Arial"/>
          <w:sz w:val="24"/>
          <w:szCs w:val="24"/>
        </w:rPr>
      </w:pPr>
      <w:proofErr w:type="spellStart"/>
      <w:r w:rsidRPr="00C57838">
        <w:rPr>
          <w:rFonts w:ascii="Arial" w:hAnsi="Arial" w:cs="Arial"/>
          <w:sz w:val="24"/>
          <w:szCs w:val="24"/>
        </w:rPr>
        <w:t>Copr</w:t>
      </w:r>
      <w:proofErr w:type="spellEnd"/>
      <w:r w:rsidRPr="00C57838">
        <w:rPr>
          <w:rFonts w:ascii="Arial" w:hAnsi="Arial" w:cs="Arial"/>
          <w:sz w:val="24"/>
          <w:szCs w:val="24"/>
        </w:rPr>
        <w:t xml:space="preserve"> bay 33 block apartment is suitable</w:t>
      </w:r>
      <w:r w:rsidR="003D2465" w:rsidRPr="00C57838">
        <w:rPr>
          <w:rFonts w:ascii="Arial" w:hAnsi="Arial" w:cs="Arial"/>
          <w:sz w:val="24"/>
          <w:szCs w:val="24"/>
        </w:rPr>
        <w:t xml:space="preserve"> in regards with environment point of view</w:t>
      </w:r>
      <w:r w:rsidRPr="00C57838">
        <w:rPr>
          <w:rFonts w:ascii="Arial" w:hAnsi="Arial" w:cs="Arial"/>
          <w:sz w:val="24"/>
          <w:szCs w:val="24"/>
        </w:rPr>
        <w:t xml:space="preserve"> because it uses modern concrete most of it is recyclable, reinforcement is 100% recyclable and uses the corium block cladding which is removable with these all-modern design and technology</w:t>
      </w:r>
      <w:r w:rsidR="00CB2DDA" w:rsidRPr="00C57838">
        <w:rPr>
          <w:rFonts w:ascii="Arial" w:hAnsi="Arial" w:cs="Arial"/>
          <w:sz w:val="24"/>
          <w:szCs w:val="24"/>
        </w:rPr>
        <w:t xml:space="preserve">. The life of RC frame building will last for a longer </w:t>
      </w:r>
      <w:r w:rsidR="00AF78C5" w:rsidRPr="00C57838">
        <w:rPr>
          <w:rFonts w:ascii="Arial" w:hAnsi="Arial" w:cs="Arial"/>
          <w:sz w:val="24"/>
          <w:szCs w:val="24"/>
        </w:rPr>
        <w:t>period (</w:t>
      </w:r>
      <w:r w:rsidRPr="00C57838">
        <w:rPr>
          <w:rFonts w:ascii="Arial" w:hAnsi="Arial" w:cs="Arial"/>
          <w:sz w:val="24"/>
          <w:szCs w:val="24"/>
        </w:rPr>
        <w:t>Concrete Reinforcing Steel Institute, n.d.).</w:t>
      </w:r>
    </w:p>
    <w:p w14:paraId="5AD3BEB9" w14:textId="182F3ACF" w:rsidR="009A1EC7" w:rsidRPr="00C57838" w:rsidRDefault="009A1EC7" w:rsidP="00C57838">
      <w:pPr>
        <w:pStyle w:val="Heading1"/>
        <w:spacing w:line="360" w:lineRule="auto"/>
        <w:rPr>
          <w:rFonts w:ascii="Arial" w:hAnsi="Arial" w:cs="Arial"/>
          <w:b/>
          <w:bCs/>
          <w:sz w:val="24"/>
          <w:szCs w:val="24"/>
        </w:rPr>
      </w:pPr>
      <w:bookmarkStart w:id="13" w:name="_Toc225149869"/>
      <w:r w:rsidRPr="00C57838">
        <w:rPr>
          <w:rFonts w:ascii="Arial" w:hAnsi="Arial" w:cs="Arial"/>
          <w:b/>
          <w:bCs/>
          <w:sz w:val="24"/>
          <w:szCs w:val="24"/>
        </w:rPr>
        <w:t>5.0. Sieve Analysis</w:t>
      </w:r>
      <w:bookmarkEnd w:id="13"/>
    </w:p>
    <w:p w14:paraId="7993A0B5" w14:textId="78069ED1" w:rsidR="003265E9" w:rsidRPr="00C57838" w:rsidRDefault="00CB2DDA" w:rsidP="00C57838">
      <w:pPr>
        <w:spacing w:line="360" w:lineRule="auto"/>
        <w:jc w:val="both"/>
        <w:rPr>
          <w:rFonts w:ascii="Arial" w:hAnsi="Arial" w:cs="Arial"/>
          <w:sz w:val="24"/>
          <w:szCs w:val="24"/>
        </w:rPr>
      </w:pPr>
      <w:r w:rsidRPr="00C57838">
        <w:rPr>
          <w:rFonts w:ascii="Arial" w:hAnsi="Arial" w:cs="Arial"/>
          <w:sz w:val="24"/>
          <w:szCs w:val="24"/>
        </w:rPr>
        <w:t>Sieve analysis is</w:t>
      </w:r>
      <w:r w:rsidR="003265E9" w:rsidRPr="00C57838">
        <w:rPr>
          <w:rFonts w:ascii="Arial" w:hAnsi="Arial" w:cs="Arial"/>
          <w:sz w:val="24"/>
          <w:szCs w:val="24"/>
        </w:rPr>
        <w:t xml:space="preserve"> a gradation analysis of particle size distribution. It helps to predict the material behaviours which is very crucial in material selection (hitechciviltestlabspvtltd@gmail.com, 2025).</w:t>
      </w:r>
    </w:p>
    <w:p w14:paraId="0BC51890" w14:textId="13247B1C" w:rsidR="009A1EC7" w:rsidRPr="00C57838" w:rsidRDefault="003265E9" w:rsidP="00C57838">
      <w:pPr>
        <w:spacing w:line="360" w:lineRule="auto"/>
        <w:jc w:val="both"/>
        <w:rPr>
          <w:rFonts w:ascii="Arial" w:hAnsi="Arial" w:cs="Arial"/>
          <w:sz w:val="24"/>
          <w:szCs w:val="24"/>
        </w:rPr>
      </w:pPr>
      <w:r w:rsidRPr="00C57838">
        <w:rPr>
          <w:rFonts w:ascii="Arial" w:hAnsi="Arial" w:cs="Arial"/>
          <w:sz w:val="24"/>
          <w:szCs w:val="24"/>
        </w:rPr>
        <w:t xml:space="preserve"> </w:t>
      </w:r>
      <w:r w:rsidR="009A1EC7" w:rsidRPr="00C57838">
        <w:rPr>
          <w:rFonts w:ascii="Arial" w:hAnsi="Arial" w:cs="Arial"/>
          <w:sz w:val="24"/>
          <w:szCs w:val="24"/>
        </w:rPr>
        <w:t>The following particle size distribution was obtained from a sieve analysis on all aggregate used for concrete production. The original sample size given was 1250g. Here is the table below,</w:t>
      </w:r>
    </w:p>
    <w:p w14:paraId="0BB44BA8" w14:textId="495FF7F6" w:rsidR="009A1EC7" w:rsidRPr="00C57838" w:rsidRDefault="009A1EC7" w:rsidP="00C57838">
      <w:pPr>
        <w:pStyle w:val="Heading1"/>
        <w:spacing w:line="360" w:lineRule="auto"/>
        <w:rPr>
          <w:rFonts w:ascii="Arial" w:hAnsi="Arial" w:cs="Arial"/>
          <w:b/>
          <w:bCs/>
          <w:sz w:val="24"/>
          <w:szCs w:val="24"/>
        </w:rPr>
      </w:pPr>
      <w:bookmarkStart w:id="14" w:name="_Toc225149870"/>
      <w:r w:rsidRPr="00C57838">
        <w:rPr>
          <w:rFonts w:ascii="Arial" w:hAnsi="Arial" w:cs="Arial"/>
          <w:b/>
          <w:bCs/>
          <w:sz w:val="24"/>
          <w:szCs w:val="24"/>
        </w:rPr>
        <w:t>5.1. Completed table after passing each sieve</w:t>
      </w:r>
      <w:bookmarkEnd w:id="14"/>
    </w:p>
    <w:p w14:paraId="02FDF059" w14:textId="77777777" w:rsidR="003A35D5" w:rsidRPr="00C57838" w:rsidRDefault="003A35D5" w:rsidP="00C57838">
      <w:pPr>
        <w:spacing w:line="360" w:lineRule="auto"/>
        <w:rPr>
          <w:rFonts w:ascii="Arial" w:hAnsi="Arial" w:cs="Arial"/>
          <w:sz w:val="24"/>
          <w:szCs w:val="24"/>
        </w:rPr>
      </w:pPr>
    </w:p>
    <w:tbl>
      <w:tblPr>
        <w:tblStyle w:val="TableGrid"/>
        <w:tblW w:w="8323" w:type="dxa"/>
        <w:tblInd w:w="755" w:type="dxa"/>
        <w:tblLayout w:type="fixed"/>
        <w:tblLook w:val="04A0" w:firstRow="1" w:lastRow="0" w:firstColumn="1" w:lastColumn="0" w:noHBand="0" w:noVBand="1"/>
      </w:tblPr>
      <w:tblGrid>
        <w:gridCol w:w="2039"/>
        <w:gridCol w:w="1974"/>
        <w:gridCol w:w="1846"/>
        <w:gridCol w:w="2464"/>
      </w:tblGrid>
      <w:tr w:rsidR="009A1EC7" w:rsidRPr="00C57838" w14:paraId="1ABAF904" w14:textId="77777777" w:rsidTr="009A1EC7">
        <w:trPr>
          <w:trHeight w:val="661"/>
        </w:trPr>
        <w:tc>
          <w:tcPr>
            <w:tcW w:w="2039" w:type="dxa"/>
          </w:tcPr>
          <w:p w14:paraId="4260BA01" w14:textId="77777777" w:rsidR="009A1EC7" w:rsidRPr="00C57838" w:rsidRDefault="009A1EC7" w:rsidP="00C57838">
            <w:pPr>
              <w:spacing w:line="360" w:lineRule="auto"/>
              <w:rPr>
                <w:rFonts w:ascii="Arial" w:hAnsi="Arial" w:cs="Arial"/>
                <w:sz w:val="24"/>
                <w:szCs w:val="24"/>
              </w:rPr>
            </w:pPr>
            <w:r w:rsidRPr="00C57838">
              <w:rPr>
                <w:rFonts w:ascii="Arial" w:hAnsi="Arial" w:cs="Arial"/>
                <w:sz w:val="24"/>
                <w:szCs w:val="24"/>
              </w:rPr>
              <w:t>Sieve Size (mm)</w:t>
            </w:r>
          </w:p>
        </w:tc>
        <w:tc>
          <w:tcPr>
            <w:tcW w:w="1974" w:type="dxa"/>
          </w:tcPr>
          <w:p w14:paraId="13CC8744"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Mass(g)</w:t>
            </w:r>
          </w:p>
        </w:tc>
        <w:tc>
          <w:tcPr>
            <w:tcW w:w="1846" w:type="dxa"/>
          </w:tcPr>
          <w:p w14:paraId="286DF972" w14:textId="77777777" w:rsidR="009A1EC7" w:rsidRPr="00C57838" w:rsidRDefault="009A1EC7" w:rsidP="00C57838">
            <w:pPr>
              <w:spacing w:line="360" w:lineRule="auto"/>
              <w:rPr>
                <w:rFonts w:ascii="Arial" w:hAnsi="Arial" w:cs="Arial"/>
                <w:sz w:val="24"/>
                <w:szCs w:val="24"/>
              </w:rPr>
            </w:pPr>
            <w:r w:rsidRPr="00C57838">
              <w:rPr>
                <w:rFonts w:ascii="Arial" w:hAnsi="Arial" w:cs="Arial"/>
                <w:sz w:val="24"/>
                <w:szCs w:val="24"/>
              </w:rPr>
              <w:t>% on sieve</w:t>
            </w:r>
          </w:p>
        </w:tc>
        <w:tc>
          <w:tcPr>
            <w:tcW w:w="2464" w:type="dxa"/>
          </w:tcPr>
          <w:p w14:paraId="1E0757AB" w14:textId="77777777" w:rsidR="009A1EC7" w:rsidRPr="00C57838" w:rsidRDefault="009A1EC7" w:rsidP="00C57838">
            <w:pPr>
              <w:spacing w:line="360" w:lineRule="auto"/>
              <w:rPr>
                <w:rFonts w:ascii="Arial" w:hAnsi="Arial" w:cs="Arial"/>
                <w:sz w:val="24"/>
                <w:szCs w:val="24"/>
              </w:rPr>
            </w:pPr>
            <w:r w:rsidRPr="00C57838">
              <w:rPr>
                <w:rFonts w:ascii="Arial" w:hAnsi="Arial" w:cs="Arial"/>
                <w:sz w:val="24"/>
                <w:szCs w:val="24"/>
              </w:rPr>
              <w:t>% Passing</w:t>
            </w:r>
          </w:p>
        </w:tc>
      </w:tr>
      <w:tr w:rsidR="009A1EC7" w:rsidRPr="00C57838" w14:paraId="382788A5" w14:textId="77777777" w:rsidTr="009A1EC7">
        <w:trPr>
          <w:trHeight w:val="344"/>
        </w:trPr>
        <w:tc>
          <w:tcPr>
            <w:tcW w:w="2039" w:type="dxa"/>
          </w:tcPr>
          <w:p w14:paraId="11EFC348"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125</w:t>
            </w:r>
          </w:p>
        </w:tc>
        <w:tc>
          <w:tcPr>
            <w:tcW w:w="1974" w:type="dxa"/>
          </w:tcPr>
          <w:p w14:paraId="362356CE"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1846" w:type="dxa"/>
          </w:tcPr>
          <w:p w14:paraId="04C5F8C7"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2464" w:type="dxa"/>
          </w:tcPr>
          <w:p w14:paraId="39E598E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100</w:t>
            </w:r>
          </w:p>
        </w:tc>
      </w:tr>
      <w:tr w:rsidR="009A1EC7" w:rsidRPr="00C57838" w14:paraId="1683B672" w14:textId="77777777" w:rsidTr="009A1EC7">
        <w:trPr>
          <w:trHeight w:val="330"/>
        </w:trPr>
        <w:tc>
          <w:tcPr>
            <w:tcW w:w="2039" w:type="dxa"/>
          </w:tcPr>
          <w:p w14:paraId="5FB1FAA8"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75</w:t>
            </w:r>
          </w:p>
        </w:tc>
        <w:tc>
          <w:tcPr>
            <w:tcW w:w="1974" w:type="dxa"/>
          </w:tcPr>
          <w:p w14:paraId="49E9DB45"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1846" w:type="dxa"/>
          </w:tcPr>
          <w:p w14:paraId="2B8DB08C"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2464" w:type="dxa"/>
          </w:tcPr>
          <w:p w14:paraId="75BAB37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100</w:t>
            </w:r>
          </w:p>
        </w:tc>
      </w:tr>
      <w:tr w:rsidR="009A1EC7" w:rsidRPr="00C57838" w14:paraId="2B3C0A34" w14:textId="77777777" w:rsidTr="009A1EC7">
        <w:trPr>
          <w:trHeight w:val="330"/>
        </w:trPr>
        <w:tc>
          <w:tcPr>
            <w:tcW w:w="2039" w:type="dxa"/>
          </w:tcPr>
          <w:p w14:paraId="55FB0190"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63</w:t>
            </w:r>
          </w:p>
        </w:tc>
        <w:tc>
          <w:tcPr>
            <w:tcW w:w="1974" w:type="dxa"/>
          </w:tcPr>
          <w:p w14:paraId="1977DC7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1846" w:type="dxa"/>
          </w:tcPr>
          <w:p w14:paraId="26516AF8"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w:t>
            </w:r>
          </w:p>
        </w:tc>
        <w:tc>
          <w:tcPr>
            <w:tcW w:w="2464" w:type="dxa"/>
          </w:tcPr>
          <w:p w14:paraId="1C81663E"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100</w:t>
            </w:r>
          </w:p>
        </w:tc>
      </w:tr>
      <w:tr w:rsidR="009A1EC7" w:rsidRPr="00C57838" w14:paraId="5B2CCB40" w14:textId="77777777" w:rsidTr="009A1EC7">
        <w:trPr>
          <w:trHeight w:val="344"/>
        </w:trPr>
        <w:tc>
          <w:tcPr>
            <w:tcW w:w="2039" w:type="dxa"/>
          </w:tcPr>
          <w:p w14:paraId="396030C7"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37.5</w:t>
            </w:r>
          </w:p>
        </w:tc>
        <w:tc>
          <w:tcPr>
            <w:tcW w:w="1974" w:type="dxa"/>
          </w:tcPr>
          <w:p w14:paraId="3A3C0B80"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120</w:t>
            </w:r>
          </w:p>
        </w:tc>
        <w:tc>
          <w:tcPr>
            <w:tcW w:w="1846" w:type="dxa"/>
          </w:tcPr>
          <w:p w14:paraId="2C91F2BC" w14:textId="391EF9BA"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9.6</w:t>
            </w:r>
          </w:p>
        </w:tc>
        <w:tc>
          <w:tcPr>
            <w:tcW w:w="2464" w:type="dxa"/>
          </w:tcPr>
          <w:p w14:paraId="7619E9D7" w14:textId="489ABC4D"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90.4</w:t>
            </w:r>
          </w:p>
        </w:tc>
      </w:tr>
      <w:tr w:rsidR="009A1EC7" w:rsidRPr="00C57838" w14:paraId="18198D6E" w14:textId="77777777" w:rsidTr="009A1EC7">
        <w:trPr>
          <w:trHeight w:val="330"/>
        </w:trPr>
        <w:tc>
          <w:tcPr>
            <w:tcW w:w="2039" w:type="dxa"/>
          </w:tcPr>
          <w:p w14:paraId="607E30B0"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20</w:t>
            </w:r>
          </w:p>
        </w:tc>
        <w:tc>
          <w:tcPr>
            <w:tcW w:w="1974" w:type="dxa"/>
          </w:tcPr>
          <w:p w14:paraId="641EB2FE"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137</w:t>
            </w:r>
          </w:p>
        </w:tc>
        <w:tc>
          <w:tcPr>
            <w:tcW w:w="1846" w:type="dxa"/>
          </w:tcPr>
          <w:p w14:paraId="08C59910" w14:textId="28A9E2D4"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10.96</w:t>
            </w:r>
          </w:p>
        </w:tc>
        <w:tc>
          <w:tcPr>
            <w:tcW w:w="2464" w:type="dxa"/>
          </w:tcPr>
          <w:p w14:paraId="1F8DA5AC" w14:textId="57216C22"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79.44</w:t>
            </w:r>
          </w:p>
        </w:tc>
      </w:tr>
      <w:tr w:rsidR="009A1EC7" w:rsidRPr="00C57838" w14:paraId="1864DBB6" w14:textId="77777777" w:rsidTr="009A1EC7">
        <w:trPr>
          <w:trHeight w:val="330"/>
        </w:trPr>
        <w:tc>
          <w:tcPr>
            <w:tcW w:w="2039" w:type="dxa"/>
          </w:tcPr>
          <w:p w14:paraId="2753758D"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w:t>
            </w:r>
          </w:p>
        </w:tc>
        <w:tc>
          <w:tcPr>
            <w:tcW w:w="1974" w:type="dxa"/>
          </w:tcPr>
          <w:p w14:paraId="47D16BBA"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143</w:t>
            </w:r>
          </w:p>
        </w:tc>
        <w:tc>
          <w:tcPr>
            <w:tcW w:w="1846" w:type="dxa"/>
          </w:tcPr>
          <w:p w14:paraId="481E9FAD" w14:textId="0854AEBF"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11.44</w:t>
            </w:r>
          </w:p>
        </w:tc>
        <w:tc>
          <w:tcPr>
            <w:tcW w:w="2464" w:type="dxa"/>
          </w:tcPr>
          <w:p w14:paraId="59E09945" w14:textId="0B02841B"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68.00</w:t>
            </w:r>
          </w:p>
        </w:tc>
      </w:tr>
      <w:tr w:rsidR="009A1EC7" w:rsidRPr="00C57838" w14:paraId="2BEE7A6F" w14:textId="77777777" w:rsidTr="009A1EC7">
        <w:trPr>
          <w:trHeight w:val="344"/>
        </w:trPr>
        <w:tc>
          <w:tcPr>
            <w:tcW w:w="2039" w:type="dxa"/>
          </w:tcPr>
          <w:p w14:paraId="704DA151"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6.3</w:t>
            </w:r>
          </w:p>
        </w:tc>
        <w:tc>
          <w:tcPr>
            <w:tcW w:w="1974" w:type="dxa"/>
          </w:tcPr>
          <w:p w14:paraId="6D32963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105</w:t>
            </w:r>
          </w:p>
        </w:tc>
        <w:tc>
          <w:tcPr>
            <w:tcW w:w="1846" w:type="dxa"/>
          </w:tcPr>
          <w:p w14:paraId="48B98423" w14:textId="260B18B8"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8.4</w:t>
            </w:r>
          </w:p>
        </w:tc>
        <w:tc>
          <w:tcPr>
            <w:tcW w:w="2464" w:type="dxa"/>
          </w:tcPr>
          <w:p w14:paraId="100F098F" w14:textId="0BC996CC"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59.60</w:t>
            </w:r>
          </w:p>
        </w:tc>
      </w:tr>
      <w:tr w:rsidR="009A1EC7" w:rsidRPr="00C57838" w14:paraId="6A069BEF" w14:textId="77777777" w:rsidTr="009A1EC7">
        <w:trPr>
          <w:trHeight w:val="330"/>
        </w:trPr>
        <w:tc>
          <w:tcPr>
            <w:tcW w:w="2039" w:type="dxa"/>
          </w:tcPr>
          <w:p w14:paraId="76DBB2BD"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3.35</w:t>
            </w:r>
          </w:p>
        </w:tc>
        <w:tc>
          <w:tcPr>
            <w:tcW w:w="1974" w:type="dxa"/>
          </w:tcPr>
          <w:p w14:paraId="6564E243" w14:textId="1DCF6624" w:rsidR="009A1EC7" w:rsidRPr="00C57838" w:rsidRDefault="009A1EC7" w:rsidP="00C57838">
            <w:pPr>
              <w:spacing w:line="360" w:lineRule="auto"/>
              <w:rPr>
                <w:rFonts w:ascii="Arial" w:hAnsi="Arial" w:cs="Arial"/>
                <w:sz w:val="24"/>
                <w:szCs w:val="24"/>
              </w:rPr>
            </w:pPr>
            <w:r w:rsidRPr="00C57838">
              <w:rPr>
                <w:rFonts w:ascii="Arial" w:hAnsi="Arial" w:cs="Arial"/>
                <w:sz w:val="24"/>
                <w:szCs w:val="24"/>
              </w:rPr>
              <w:t xml:space="preserve">            45</w:t>
            </w:r>
          </w:p>
        </w:tc>
        <w:tc>
          <w:tcPr>
            <w:tcW w:w="1846" w:type="dxa"/>
          </w:tcPr>
          <w:p w14:paraId="6A4909DE" w14:textId="3E1124AA"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3.6</w:t>
            </w:r>
          </w:p>
        </w:tc>
        <w:tc>
          <w:tcPr>
            <w:tcW w:w="2464" w:type="dxa"/>
          </w:tcPr>
          <w:p w14:paraId="0F0C6836" w14:textId="194CD00E"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56.00</w:t>
            </w:r>
          </w:p>
        </w:tc>
      </w:tr>
      <w:tr w:rsidR="009A1EC7" w:rsidRPr="00C57838" w14:paraId="4AF05900" w14:textId="77777777" w:rsidTr="009A1EC7">
        <w:trPr>
          <w:trHeight w:val="330"/>
        </w:trPr>
        <w:tc>
          <w:tcPr>
            <w:tcW w:w="2039" w:type="dxa"/>
          </w:tcPr>
          <w:p w14:paraId="1A990222"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2</w:t>
            </w:r>
          </w:p>
        </w:tc>
        <w:tc>
          <w:tcPr>
            <w:tcW w:w="1974" w:type="dxa"/>
          </w:tcPr>
          <w:p w14:paraId="7AF391D0"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130</w:t>
            </w:r>
          </w:p>
        </w:tc>
        <w:tc>
          <w:tcPr>
            <w:tcW w:w="1846" w:type="dxa"/>
          </w:tcPr>
          <w:p w14:paraId="6D2DD2FE" w14:textId="2C8354F2"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10.4</w:t>
            </w:r>
          </w:p>
        </w:tc>
        <w:tc>
          <w:tcPr>
            <w:tcW w:w="2464" w:type="dxa"/>
          </w:tcPr>
          <w:p w14:paraId="120452FC" w14:textId="6881FDF9"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45.60</w:t>
            </w:r>
          </w:p>
        </w:tc>
      </w:tr>
      <w:tr w:rsidR="009A1EC7" w:rsidRPr="00C57838" w14:paraId="67293FE0" w14:textId="77777777" w:rsidTr="009A1EC7">
        <w:trPr>
          <w:trHeight w:val="344"/>
        </w:trPr>
        <w:tc>
          <w:tcPr>
            <w:tcW w:w="2039" w:type="dxa"/>
          </w:tcPr>
          <w:p w14:paraId="01932B79"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1.18</w:t>
            </w:r>
          </w:p>
        </w:tc>
        <w:tc>
          <w:tcPr>
            <w:tcW w:w="1974" w:type="dxa"/>
          </w:tcPr>
          <w:p w14:paraId="05F7659A"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63</w:t>
            </w:r>
          </w:p>
        </w:tc>
        <w:tc>
          <w:tcPr>
            <w:tcW w:w="1846" w:type="dxa"/>
          </w:tcPr>
          <w:p w14:paraId="7F01719A" w14:textId="23F6B7A7"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5.04</w:t>
            </w:r>
          </w:p>
        </w:tc>
        <w:tc>
          <w:tcPr>
            <w:tcW w:w="2464" w:type="dxa"/>
          </w:tcPr>
          <w:p w14:paraId="7570102B" w14:textId="5133F143"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40.56</w:t>
            </w:r>
          </w:p>
        </w:tc>
      </w:tr>
      <w:tr w:rsidR="009A1EC7" w:rsidRPr="00C57838" w14:paraId="278CE526" w14:textId="77777777" w:rsidTr="009A1EC7">
        <w:trPr>
          <w:trHeight w:val="330"/>
        </w:trPr>
        <w:tc>
          <w:tcPr>
            <w:tcW w:w="2039" w:type="dxa"/>
          </w:tcPr>
          <w:p w14:paraId="348450C3"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0.6</w:t>
            </w:r>
          </w:p>
        </w:tc>
        <w:tc>
          <w:tcPr>
            <w:tcW w:w="1974" w:type="dxa"/>
          </w:tcPr>
          <w:p w14:paraId="531B2141"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105</w:t>
            </w:r>
          </w:p>
        </w:tc>
        <w:tc>
          <w:tcPr>
            <w:tcW w:w="1846" w:type="dxa"/>
          </w:tcPr>
          <w:p w14:paraId="52D7A157" w14:textId="29AF7BF0"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8.4</w:t>
            </w:r>
          </w:p>
        </w:tc>
        <w:tc>
          <w:tcPr>
            <w:tcW w:w="2464" w:type="dxa"/>
          </w:tcPr>
          <w:p w14:paraId="35556192" w14:textId="6AE1A702"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32.16</w:t>
            </w:r>
          </w:p>
        </w:tc>
      </w:tr>
      <w:tr w:rsidR="009A1EC7" w:rsidRPr="00C57838" w14:paraId="68F755B1" w14:textId="77777777" w:rsidTr="009A1EC7">
        <w:trPr>
          <w:trHeight w:val="330"/>
        </w:trPr>
        <w:tc>
          <w:tcPr>
            <w:tcW w:w="2039" w:type="dxa"/>
          </w:tcPr>
          <w:p w14:paraId="633FA4BD"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0.3</w:t>
            </w:r>
          </w:p>
        </w:tc>
        <w:tc>
          <w:tcPr>
            <w:tcW w:w="1974" w:type="dxa"/>
          </w:tcPr>
          <w:p w14:paraId="1B9FE0DF"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102</w:t>
            </w:r>
          </w:p>
        </w:tc>
        <w:tc>
          <w:tcPr>
            <w:tcW w:w="1846" w:type="dxa"/>
          </w:tcPr>
          <w:p w14:paraId="5F82884D" w14:textId="58BBC09A"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8.16</w:t>
            </w:r>
          </w:p>
        </w:tc>
        <w:tc>
          <w:tcPr>
            <w:tcW w:w="2464" w:type="dxa"/>
          </w:tcPr>
          <w:p w14:paraId="2DB3E224" w14:textId="06AC9FCC"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24.00</w:t>
            </w:r>
          </w:p>
        </w:tc>
      </w:tr>
      <w:tr w:rsidR="009A1EC7" w:rsidRPr="00C57838" w14:paraId="7DBF715D" w14:textId="77777777" w:rsidTr="009A1EC7">
        <w:trPr>
          <w:trHeight w:val="344"/>
        </w:trPr>
        <w:tc>
          <w:tcPr>
            <w:tcW w:w="2039" w:type="dxa"/>
          </w:tcPr>
          <w:p w14:paraId="739F669A"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lastRenderedPageBreak/>
              <w:t>0.212</w:t>
            </w:r>
          </w:p>
        </w:tc>
        <w:tc>
          <w:tcPr>
            <w:tcW w:w="1974" w:type="dxa"/>
          </w:tcPr>
          <w:p w14:paraId="4530131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109</w:t>
            </w:r>
          </w:p>
        </w:tc>
        <w:tc>
          <w:tcPr>
            <w:tcW w:w="1846" w:type="dxa"/>
          </w:tcPr>
          <w:p w14:paraId="6059179F" w14:textId="219484EA"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8.72</w:t>
            </w:r>
          </w:p>
        </w:tc>
        <w:tc>
          <w:tcPr>
            <w:tcW w:w="2464" w:type="dxa"/>
          </w:tcPr>
          <w:p w14:paraId="54EC066D" w14:textId="674BAE68"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15.28</w:t>
            </w:r>
          </w:p>
        </w:tc>
      </w:tr>
      <w:tr w:rsidR="009A1EC7" w:rsidRPr="00C57838" w14:paraId="7C853AE0" w14:textId="77777777" w:rsidTr="009A1EC7">
        <w:trPr>
          <w:trHeight w:val="330"/>
        </w:trPr>
        <w:tc>
          <w:tcPr>
            <w:tcW w:w="2039" w:type="dxa"/>
          </w:tcPr>
          <w:p w14:paraId="346D00F6"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0.15</w:t>
            </w:r>
          </w:p>
        </w:tc>
        <w:tc>
          <w:tcPr>
            <w:tcW w:w="1974" w:type="dxa"/>
          </w:tcPr>
          <w:p w14:paraId="54CAA0BA"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98</w:t>
            </w:r>
          </w:p>
        </w:tc>
        <w:tc>
          <w:tcPr>
            <w:tcW w:w="1846" w:type="dxa"/>
          </w:tcPr>
          <w:p w14:paraId="7C84E4B8" w14:textId="446A0721"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7.84</w:t>
            </w:r>
          </w:p>
        </w:tc>
        <w:tc>
          <w:tcPr>
            <w:tcW w:w="2464" w:type="dxa"/>
          </w:tcPr>
          <w:p w14:paraId="11476F4B" w14:textId="6C5504CF"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7.44</w:t>
            </w:r>
          </w:p>
        </w:tc>
      </w:tr>
      <w:tr w:rsidR="009A1EC7" w:rsidRPr="00C57838" w14:paraId="2412AC51" w14:textId="77777777" w:rsidTr="009A1EC7">
        <w:trPr>
          <w:trHeight w:val="344"/>
        </w:trPr>
        <w:tc>
          <w:tcPr>
            <w:tcW w:w="2039" w:type="dxa"/>
          </w:tcPr>
          <w:p w14:paraId="1E30B124"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0.063</w:t>
            </w:r>
          </w:p>
        </w:tc>
        <w:tc>
          <w:tcPr>
            <w:tcW w:w="1974" w:type="dxa"/>
          </w:tcPr>
          <w:p w14:paraId="4D087F07" w14:textId="77777777" w:rsidR="009A1EC7" w:rsidRPr="00C57838" w:rsidRDefault="009A1EC7" w:rsidP="00C57838">
            <w:pPr>
              <w:spacing w:line="360" w:lineRule="auto"/>
              <w:jc w:val="center"/>
              <w:rPr>
                <w:rFonts w:ascii="Arial" w:hAnsi="Arial" w:cs="Arial"/>
                <w:sz w:val="24"/>
                <w:szCs w:val="24"/>
              </w:rPr>
            </w:pPr>
            <w:r w:rsidRPr="00C57838">
              <w:rPr>
                <w:rFonts w:ascii="Arial" w:hAnsi="Arial" w:cs="Arial"/>
                <w:sz w:val="24"/>
                <w:szCs w:val="24"/>
              </w:rPr>
              <w:t>55</w:t>
            </w:r>
          </w:p>
        </w:tc>
        <w:tc>
          <w:tcPr>
            <w:tcW w:w="1846" w:type="dxa"/>
          </w:tcPr>
          <w:p w14:paraId="59FE1E49" w14:textId="6DE50A23"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4.4</w:t>
            </w:r>
          </w:p>
        </w:tc>
        <w:tc>
          <w:tcPr>
            <w:tcW w:w="2464" w:type="dxa"/>
          </w:tcPr>
          <w:p w14:paraId="04DCC232" w14:textId="74614528" w:rsidR="009A1EC7" w:rsidRPr="00C57838" w:rsidRDefault="009A1EC7" w:rsidP="00C57838">
            <w:pPr>
              <w:spacing w:line="360" w:lineRule="auto"/>
              <w:jc w:val="center"/>
              <w:rPr>
                <w:rFonts w:ascii="Arial" w:hAnsi="Arial" w:cs="Arial"/>
                <w:b/>
                <w:bCs/>
                <w:sz w:val="24"/>
                <w:szCs w:val="24"/>
              </w:rPr>
            </w:pPr>
            <w:r w:rsidRPr="00C57838">
              <w:rPr>
                <w:rFonts w:ascii="Arial" w:hAnsi="Arial" w:cs="Arial"/>
                <w:b/>
                <w:bCs/>
                <w:sz w:val="24"/>
                <w:szCs w:val="24"/>
              </w:rPr>
              <w:t>3.04</w:t>
            </w:r>
          </w:p>
        </w:tc>
      </w:tr>
    </w:tbl>
    <w:p w14:paraId="5636453C" w14:textId="77777777" w:rsidR="009A1EC7" w:rsidRPr="00C57838" w:rsidRDefault="009A1EC7" w:rsidP="00C57838">
      <w:pPr>
        <w:spacing w:line="360" w:lineRule="auto"/>
        <w:jc w:val="both"/>
        <w:rPr>
          <w:rFonts w:ascii="Arial" w:hAnsi="Arial" w:cs="Arial"/>
          <w:sz w:val="24"/>
          <w:szCs w:val="24"/>
        </w:rPr>
      </w:pPr>
    </w:p>
    <w:p w14:paraId="284B66A5" w14:textId="4A257942" w:rsidR="00796CB1" w:rsidRPr="00C57838" w:rsidRDefault="009A1EC7" w:rsidP="00C57838">
      <w:pPr>
        <w:pStyle w:val="Heading1"/>
        <w:spacing w:line="360" w:lineRule="auto"/>
        <w:rPr>
          <w:rFonts w:ascii="Arial" w:hAnsi="Arial" w:cs="Arial"/>
          <w:b/>
          <w:bCs/>
          <w:sz w:val="24"/>
          <w:szCs w:val="24"/>
        </w:rPr>
      </w:pPr>
      <w:bookmarkStart w:id="15" w:name="_Toc225149871"/>
      <w:r w:rsidRPr="00C57838">
        <w:rPr>
          <w:rFonts w:ascii="Arial" w:hAnsi="Arial" w:cs="Arial"/>
          <w:b/>
          <w:bCs/>
          <w:sz w:val="24"/>
          <w:szCs w:val="24"/>
        </w:rPr>
        <w:t>5.2. Fine and coarse aggregate mix calculation</w:t>
      </w:r>
      <w:bookmarkEnd w:id="15"/>
    </w:p>
    <w:p w14:paraId="194A6E03" w14:textId="6F2EF544" w:rsidR="00B871DC"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given total sample = 1250 gm</w:t>
      </w:r>
    </w:p>
    <w:p w14:paraId="218926C0" w14:textId="2DE99146" w:rsidR="009A1EC7" w:rsidRPr="00C57838" w:rsidRDefault="009A1EC7" w:rsidP="00C57838">
      <w:pPr>
        <w:spacing w:line="360" w:lineRule="auto"/>
        <w:jc w:val="both"/>
        <w:rPr>
          <w:rFonts w:ascii="Arial" w:hAnsi="Arial" w:cs="Arial"/>
          <w:sz w:val="24"/>
          <w:szCs w:val="24"/>
        </w:rPr>
      </w:pPr>
      <w:r w:rsidRPr="00C57838">
        <w:rPr>
          <w:rFonts w:ascii="Arial" w:hAnsi="Arial" w:cs="Arial"/>
          <w:sz w:val="24"/>
          <w:szCs w:val="24"/>
        </w:rPr>
        <w:t xml:space="preserve">Sieve size &gt;6.3mm will comes under coarse aggregate they </w:t>
      </w:r>
      <w:r w:rsidR="00B871DC" w:rsidRPr="00C57838">
        <w:rPr>
          <w:rFonts w:ascii="Arial" w:hAnsi="Arial" w:cs="Arial"/>
          <w:sz w:val="24"/>
          <w:szCs w:val="24"/>
        </w:rPr>
        <w:t>are,</w:t>
      </w:r>
      <w:r w:rsidRPr="00C57838">
        <w:rPr>
          <w:rFonts w:ascii="Arial" w:hAnsi="Arial" w:cs="Arial"/>
          <w:sz w:val="24"/>
          <w:szCs w:val="24"/>
        </w:rPr>
        <w:t xml:space="preserve"> </w:t>
      </w:r>
      <w:r w:rsidR="00B871DC" w:rsidRPr="00C57838">
        <w:rPr>
          <w:rFonts w:ascii="Arial" w:hAnsi="Arial" w:cs="Arial"/>
          <w:sz w:val="24"/>
          <w:szCs w:val="24"/>
        </w:rPr>
        <w:t>37.5,</w:t>
      </w:r>
      <w:r w:rsidRPr="00C57838">
        <w:rPr>
          <w:rFonts w:ascii="Arial" w:hAnsi="Arial" w:cs="Arial"/>
          <w:sz w:val="24"/>
          <w:szCs w:val="24"/>
        </w:rPr>
        <w:t xml:space="preserve"> 20, 10 and 6.3 mm.</w:t>
      </w:r>
    </w:p>
    <w:p w14:paraId="752D14F7" w14:textId="07060AC9" w:rsidR="009A1EC7" w:rsidRPr="00C57838" w:rsidRDefault="009A1EC7" w:rsidP="00C57838">
      <w:pPr>
        <w:spacing w:line="360" w:lineRule="auto"/>
        <w:jc w:val="both"/>
        <w:rPr>
          <w:rFonts w:ascii="Arial" w:hAnsi="Arial" w:cs="Arial"/>
          <w:sz w:val="24"/>
          <w:szCs w:val="24"/>
        </w:rPr>
      </w:pPr>
      <w:r w:rsidRPr="00C57838">
        <w:rPr>
          <w:rFonts w:ascii="Arial" w:hAnsi="Arial" w:cs="Arial"/>
          <w:sz w:val="24"/>
          <w:szCs w:val="24"/>
        </w:rPr>
        <w:t xml:space="preserve">Total of </w:t>
      </w:r>
      <w:r w:rsidR="00B871DC" w:rsidRPr="00C57838">
        <w:rPr>
          <w:rFonts w:ascii="Arial" w:hAnsi="Arial" w:cs="Arial"/>
          <w:sz w:val="24"/>
          <w:szCs w:val="24"/>
        </w:rPr>
        <w:t>these 4 sieves is = 120+137+143+105</w:t>
      </w:r>
    </w:p>
    <w:p w14:paraId="1207202B" w14:textId="6EE1980A" w:rsidR="009A1EC7"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 xml:space="preserve">                                       = 505 gm  </w:t>
      </w:r>
    </w:p>
    <w:p w14:paraId="7C17E443" w14:textId="66551E72" w:rsidR="00B871DC"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Conver to percentage = (505/1250) x 100 = 40.4 %</w:t>
      </w:r>
    </w:p>
    <w:p w14:paraId="6348A041" w14:textId="0E760D59" w:rsidR="009A1EC7"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Rest comes under fine which will be = total sample – coarse aggregate</w:t>
      </w:r>
    </w:p>
    <w:p w14:paraId="38EB4E09" w14:textId="5E56DF17" w:rsidR="004E5593"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 xml:space="preserve">                                                           = 1250 gm – 505 gm</w:t>
      </w:r>
    </w:p>
    <w:p w14:paraId="0B47CB60" w14:textId="77777777" w:rsidR="00796CB1" w:rsidRPr="00C57838" w:rsidRDefault="004E5593" w:rsidP="00C57838">
      <w:pPr>
        <w:spacing w:line="360" w:lineRule="auto"/>
        <w:jc w:val="both"/>
        <w:rPr>
          <w:rFonts w:ascii="Arial" w:hAnsi="Arial" w:cs="Arial"/>
          <w:sz w:val="24"/>
          <w:szCs w:val="24"/>
        </w:rPr>
      </w:pPr>
      <w:r w:rsidRPr="00C57838">
        <w:rPr>
          <w:rFonts w:ascii="Arial" w:hAnsi="Arial" w:cs="Arial"/>
          <w:sz w:val="24"/>
          <w:szCs w:val="24"/>
        </w:rPr>
        <w:t xml:space="preserve">                                                            =745 gm              </w:t>
      </w:r>
    </w:p>
    <w:p w14:paraId="33F2F147" w14:textId="7E29239A" w:rsidR="004E5593" w:rsidRPr="00C57838" w:rsidRDefault="004E5593" w:rsidP="00C57838">
      <w:pPr>
        <w:spacing w:line="360" w:lineRule="auto"/>
        <w:jc w:val="both"/>
        <w:rPr>
          <w:rFonts w:ascii="Arial" w:hAnsi="Arial" w:cs="Arial"/>
          <w:sz w:val="24"/>
          <w:szCs w:val="24"/>
        </w:rPr>
      </w:pPr>
      <w:r w:rsidRPr="00C57838">
        <w:rPr>
          <w:rFonts w:ascii="Arial" w:hAnsi="Arial" w:cs="Arial"/>
          <w:sz w:val="24"/>
          <w:szCs w:val="24"/>
        </w:rPr>
        <w:t>Conver</w:t>
      </w:r>
      <w:r w:rsidR="00581B21" w:rsidRPr="00C57838">
        <w:rPr>
          <w:rFonts w:ascii="Arial" w:hAnsi="Arial" w:cs="Arial"/>
          <w:sz w:val="24"/>
          <w:szCs w:val="24"/>
        </w:rPr>
        <w:t>t</w:t>
      </w:r>
      <w:r w:rsidRPr="00C57838">
        <w:rPr>
          <w:rFonts w:ascii="Arial" w:hAnsi="Arial" w:cs="Arial"/>
          <w:sz w:val="24"/>
          <w:szCs w:val="24"/>
        </w:rPr>
        <w:t xml:space="preserve"> to percentage = (745/1250) x 100 = 59.6 %</w:t>
      </w:r>
    </w:p>
    <w:p w14:paraId="2E86AE24" w14:textId="205C884E" w:rsidR="003A35D5" w:rsidRPr="00C57838" w:rsidRDefault="004E5593" w:rsidP="00C57838">
      <w:pPr>
        <w:pStyle w:val="Heading1"/>
        <w:spacing w:line="360" w:lineRule="auto"/>
        <w:rPr>
          <w:rFonts w:ascii="Arial" w:hAnsi="Arial" w:cs="Arial"/>
          <w:b/>
          <w:bCs/>
          <w:sz w:val="24"/>
          <w:szCs w:val="24"/>
        </w:rPr>
      </w:pPr>
      <w:bookmarkStart w:id="16" w:name="_Toc225149872"/>
      <w:r w:rsidRPr="00C57838">
        <w:rPr>
          <w:rFonts w:ascii="Arial" w:hAnsi="Arial" w:cs="Arial"/>
          <w:b/>
          <w:bCs/>
          <w:sz w:val="24"/>
          <w:szCs w:val="24"/>
        </w:rPr>
        <w:t xml:space="preserve">5.3. Particle size distribution </w:t>
      </w:r>
      <w:r w:rsidR="003F0991" w:rsidRPr="00C57838">
        <w:rPr>
          <w:rFonts w:ascii="Arial" w:hAnsi="Arial" w:cs="Arial"/>
          <w:b/>
          <w:bCs/>
          <w:sz w:val="24"/>
          <w:szCs w:val="24"/>
        </w:rPr>
        <w:t>graph</w:t>
      </w:r>
      <w:bookmarkEnd w:id="16"/>
    </w:p>
    <w:p w14:paraId="42E306FE" w14:textId="570B5D59" w:rsidR="004E5593" w:rsidRPr="00C57838" w:rsidRDefault="004E5593" w:rsidP="00C57838">
      <w:pPr>
        <w:spacing w:line="360" w:lineRule="auto"/>
        <w:jc w:val="both"/>
        <w:rPr>
          <w:rFonts w:ascii="Arial" w:hAnsi="Arial" w:cs="Arial"/>
          <w:sz w:val="24"/>
          <w:szCs w:val="24"/>
        </w:rPr>
      </w:pPr>
      <w:r w:rsidRPr="00C57838">
        <w:rPr>
          <w:rFonts w:ascii="Arial" w:hAnsi="Arial" w:cs="Arial"/>
          <w:sz w:val="24"/>
          <w:szCs w:val="24"/>
        </w:rPr>
        <w:t>Below is the graph for particle size distribution,</w:t>
      </w:r>
    </w:p>
    <w:p w14:paraId="604F2F62" w14:textId="6A3ED036" w:rsidR="00796CB1" w:rsidRPr="00C57838" w:rsidRDefault="00796CB1" w:rsidP="00C57838">
      <w:pPr>
        <w:spacing w:line="360" w:lineRule="auto"/>
        <w:rPr>
          <w:rFonts w:ascii="Arial" w:hAnsi="Arial" w:cs="Arial"/>
          <w:sz w:val="24"/>
          <w:szCs w:val="24"/>
        </w:rPr>
      </w:pPr>
      <w:r w:rsidRPr="00C57838">
        <w:rPr>
          <w:rFonts w:ascii="Arial" w:hAnsi="Arial" w:cs="Arial"/>
          <w:noProof/>
          <w:sz w:val="24"/>
          <w:szCs w:val="24"/>
        </w:rPr>
        <w:lastRenderedPageBreak/>
        <w:drawing>
          <wp:inline distT="0" distB="0" distL="0" distR="0" wp14:anchorId="3065B2A9" wp14:editId="52A09B7B">
            <wp:extent cx="6652260" cy="3741420"/>
            <wp:effectExtent l="0" t="0" r="0" b="0"/>
            <wp:docPr id="728491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2260" cy="3741420"/>
                    </a:xfrm>
                    <a:prstGeom prst="rect">
                      <a:avLst/>
                    </a:prstGeom>
                    <a:noFill/>
                    <a:ln>
                      <a:noFill/>
                    </a:ln>
                  </pic:spPr>
                </pic:pic>
              </a:graphicData>
            </a:graphic>
          </wp:inline>
        </w:drawing>
      </w:r>
    </w:p>
    <w:p w14:paraId="53B9CEEE" w14:textId="43A83799" w:rsidR="004E5593" w:rsidRPr="00C57838" w:rsidRDefault="004E5593" w:rsidP="00C57838">
      <w:pPr>
        <w:spacing w:line="360" w:lineRule="auto"/>
        <w:jc w:val="both"/>
        <w:rPr>
          <w:rFonts w:ascii="Arial" w:hAnsi="Arial" w:cs="Arial"/>
          <w:sz w:val="24"/>
          <w:szCs w:val="24"/>
        </w:rPr>
      </w:pPr>
    </w:p>
    <w:p w14:paraId="38B0A911" w14:textId="64FCB445" w:rsidR="00B871DC" w:rsidRPr="00C57838" w:rsidRDefault="006D0E48" w:rsidP="00C57838">
      <w:pPr>
        <w:pStyle w:val="Heading1"/>
        <w:spacing w:line="360" w:lineRule="auto"/>
        <w:rPr>
          <w:rFonts w:ascii="Arial" w:hAnsi="Arial" w:cs="Arial"/>
          <w:b/>
          <w:bCs/>
          <w:sz w:val="24"/>
          <w:szCs w:val="24"/>
        </w:rPr>
      </w:pPr>
      <w:bookmarkStart w:id="17" w:name="_Toc225149873"/>
      <w:r w:rsidRPr="00C57838">
        <w:rPr>
          <w:rFonts w:ascii="Arial" w:hAnsi="Arial" w:cs="Arial"/>
          <w:b/>
          <w:bCs/>
          <w:sz w:val="24"/>
          <w:szCs w:val="24"/>
        </w:rPr>
        <w:t>5.4. Suitability of given sample</w:t>
      </w:r>
      <w:bookmarkEnd w:id="17"/>
    </w:p>
    <w:p w14:paraId="3BCAF216" w14:textId="6509B25E" w:rsidR="00B871DC" w:rsidRPr="00C57838" w:rsidRDefault="00B871DC" w:rsidP="00C57838">
      <w:pPr>
        <w:spacing w:line="360" w:lineRule="auto"/>
        <w:jc w:val="both"/>
        <w:rPr>
          <w:rFonts w:ascii="Arial" w:hAnsi="Arial" w:cs="Arial"/>
          <w:sz w:val="24"/>
          <w:szCs w:val="24"/>
        </w:rPr>
      </w:pPr>
      <w:r w:rsidRPr="00C57838">
        <w:rPr>
          <w:rFonts w:ascii="Arial" w:hAnsi="Arial" w:cs="Arial"/>
          <w:sz w:val="24"/>
          <w:szCs w:val="24"/>
        </w:rPr>
        <w:t>Th</w:t>
      </w:r>
      <w:r w:rsidR="00CB2DDA" w:rsidRPr="00C57838">
        <w:rPr>
          <w:rFonts w:ascii="Arial" w:hAnsi="Arial" w:cs="Arial"/>
          <w:sz w:val="24"/>
          <w:szCs w:val="24"/>
        </w:rPr>
        <w:t>e given sample of</w:t>
      </w:r>
      <w:r w:rsidRPr="00C57838">
        <w:rPr>
          <w:rFonts w:ascii="Arial" w:hAnsi="Arial" w:cs="Arial"/>
          <w:sz w:val="24"/>
          <w:szCs w:val="24"/>
        </w:rPr>
        <w:t xml:space="preserve"> aggregate cannot be used </w:t>
      </w:r>
      <w:r w:rsidR="00CB2DDA" w:rsidRPr="00C57838">
        <w:rPr>
          <w:rFonts w:ascii="Arial" w:hAnsi="Arial" w:cs="Arial"/>
          <w:sz w:val="24"/>
          <w:szCs w:val="24"/>
        </w:rPr>
        <w:t xml:space="preserve">in </w:t>
      </w:r>
      <w:proofErr w:type="spellStart"/>
      <w:r w:rsidR="00CB2DDA" w:rsidRPr="00C57838">
        <w:rPr>
          <w:rFonts w:ascii="Arial" w:hAnsi="Arial" w:cs="Arial"/>
          <w:sz w:val="24"/>
          <w:szCs w:val="24"/>
        </w:rPr>
        <w:t>Copr</w:t>
      </w:r>
      <w:proofErr w:type="spellEnd"/>
      <w:r w:rsidR="00CB2DDA" w:rsidRPr="00C57838">
        <w:rPr>
          <w:rFonts w:ascii="Arial" w:hAnsi="Arial" w:cs="Arial"/>
          <w:sz w:val="24"/>
          <w:szCs w:val="24"/>
        </w:rPr>
        <w:t xml:space="preserve"> bay 33 apartment building</w:t>
      </w:r>
      <w:r w:rsidRPr="00C57838">
        <w:rPr>
          <w:rFonts w:ascii="Arial" w:hAnsi="Arial" w:cs="Arial"/>
          <w:sz w:val="24"/>
          <w:szCs w:val="24"/>
        </w:rPr>
        <w:t xml:space="preserve"> because it contains too many fine </w:t>
      </w:r>
      <w:r w:rsidR="009223F8" w:rsidRPr="00C57838">
        <w:rPr>
          <w:rFonts w:ascii="Arial" w:hAnsi="Arial" w:cs="Arial"/>
          <w:sz w:val="24"/>
          <w:szCs w:val="24"/>
        </w:rPr>
        <w:t>particle</w:t>
      </w:r>
      <w:r w:rsidRPr="00C57838">
        <w:rPr>
          <w:rFonts w:ascii="Arial" w:hAnsi="Arial" w:cs="Arial"/>
          <w:sz w:val="24"/>
          <w:szCs w:val="24"/>
        </w:rPr>
        <w:t xml:space="preserve"> and not enough coarse particle meaning it is poorly graded</w:t>
      </w:r>
      <w:r w:rsidR="009223F8" w:rsidRPr="00C57838">
        <w:rPr>
          <w:rFonts w:ascii="Arial" w:hAnsi="Arial" w:cs="Arial"/>
          <w:sz w:val="24"/>
          <w:szCs w:val="24"/>
        </w:rPr>
        <w:t xml:space="preserve">. Common problem of improper grading </w:t>
      </w:r>
      <w:r w:rsidR="006D0E48" w:rsidRPr="00C57838">
        <w:rPr>
          <w:rFonts w:ascii="Arial" w:hAnsi="Arial" w:cs="Arial"/>
          <w:sz w:val="24"/>
          <w:szCs w:val="24"/>
        </w:rPr>
        <w:t>is,</w:t>
      </w:r>
    </w:p>
    <w:p w14:paraId="619A6A99" w14:textId="70A4268D" w:rsidR="009223F8" w:rsidRPr="00C57838" w:rsidRDefault="006D0E48" w:rsidP="00C57838">
      <w:pPr>
        <w:pStyle w:val="ListParagraph"/>
        <w:numPr>
          <w:ilvl w:val="0"/>
          <w:numId w:val="9"/>
        </w:numPr>
        <w:spacing w:line="360" w:lineRule="auto"/>
        <w:jc w:val="both"/>
        <w:rPr>
          <w:rFonts w:ascii="Arial" w:hAnsi="Arial" w:cs="Arial"/>
          <w:sz w:val="24"/>
          <w:szCs w:val="24"/>
        </w:rPr>
      </w:pPr>
      <w:r w:rsidRPr="00C57838">
        <w:rPr>
          <w:rFonts w:ascii="Arial" w:hAnsi="Arial" w:cs="Arial"/>
          <w:sz w:val="24"/>
          <w:szCs w:val="24"/>
        </w:rPr>
        <w:t>Honeycombing</w:t>
      </w:r>
      <w:r w:rsidR="009223F8" w:rsidRPr="00C57838">
        <w:rPr>
          <w:rFonts w:ascii="Arial" w:hAnsi="Arial" w:cs="Arial"/>
          <w:sz w:val="24"/>
          <w:szCs w:val="24"/>
        </w:rPr>
        <w:t xml:space="preserve"> in concrete</w:t>
      </w:r>
    </w:p>
    <w:p w14:paraId="4C14EAED" w14:textId="6A564375" w:rsidR="009223F8" w:rsidRPr="00C57838" w:rsidRDefault="009223F8" w:rsidP="00C57838">
      <w:pPr>
        <w:pStyle w:val="ListParagraph"/>
        <w:numPr>
          <w:ilvl w:val="0"/>
          <w:numId w:val="9"/>
        </w:numPr>
        <w:spacing w:line="360" w:lineRule="auto"/>
        <w:jc w:val="both"/>
        <w:rPr>
          <w:rFonts w:ascii="Arial" w:hAnsi="Arial" w:cs="Arial"/>
          <w:sz w:val="24"/>
          <w:szCs w:val="24"/>
        </w:rPr>
      </w:pPr>
      <w:r w:rsidRPr="00C57838">
        <w:rPr>
          <w:rFonts w:ascii="Arial" w:hAnsi="Arial" w:cs="Arial"/>
          <w:sz w:val="24"/>
          <w:szCs w:val="24"/>
        </w:rPr>
        <w:t>Excessive water demand</w:t>
      </w:r>
    </w:p>
    <w:p w14:paraId="26A11FF0" w14:textId="0B38DE1B" w:rsidR="009223F8" w:rsidRPr="00C57838" w:rsidRDefault="009223F8" w:rsidP="00C57838">
      <w:pPr>
        <w:pStyle w:val="ListParagraph"/>
        <w:numPr>
          <w:ilvl w:val="0"/>
          <w:numId w:val="9"/>
        </w:numPr>
        <w:spacing w:line="360" w:lineRule="auto"/>
        <w:jc w:val="both"/>
        <w:rPr>
          <w:rFonts w:ascii="Arial" w:hAnsi="Arial" w:cs="Arial"/>
          <w:sz w:val="24"/>
          <w:szCs w:val="24"/>
        </w:rPr>
      </w:pPr>
      <w:r w:rsidRPr="00C57838">
        <w:rPr>
          <w:rFonts w:ascii="Arial" w:hAnsi="Arial" w:cs="Arial"/>
          <w:sz w:val="24"/>
          <w:szCs w:val="24"/>
        </w:rPr>
        <w:t>Segregation and bleeding</w:t>
      </w:r>
    </w:p>
    <w:p w14:paraId="581989F4" w14:textId="43D04BAC" w:rsidR="009223F8" w:rsidRPr="00C57838" w:rsidRDefault="009223F8" w:rsidP="00C57838">
      <w:pPr>
        <w:pStyle w:val="ListParagraph"/>
        <w:numPr>
          <w:ilvl w:val="0"/>
          <w:numId w:val="9"/>
        </w:numPr>
        <w:spacing w:line="360" w:lineRule="auto"/>
        <w:jc w:val="both"/>
        <w:rPr>
          <w:rFonts w:ascii="Arial" w:hAnsi="Arial" w:cs="Arial"/>
          <w:sz w:val="24"/>
          <w:szCs w:val="24"/>
        </w:rPr>
      </w:pPr>
      <w:r w:rsidRPr="00C57838">
        <w:rPr>
          <w:rFonts w:ascii="Arial" w:hAnsi="Arial" w:cs="Arial"/>
          <w:sz w:val="24"/>
          <w:szCs w:val="24"/>
        </w:rPr>
        <w:t>Reduced strength and durability</w:t>
      </w:r>
    </w:p>
    <w:p w14:paraId="01C22B5C" w14:textId="09073AE1" w:rsidR="00CB2DDA" w:rsidRPr="00C57838" w:rsidRDefault="009223F8" w:rsidP="00C57838">
      <w:pPr>
        <w:pStyle w:val="ListParagraph"/>
        <w:numPr>
          <w:ilvl w:val="0"/>
          <w:numId w:val="9"/>
        </w:numPr>
        <w:spacing w:line="360" w:lineRule="auto"/>
        <w:jc w:val="both"/>
        <w:rPr>
          <w:rFonts w:ascii="Arial" w:hAnsi="Arial" w:cs="Arial"/>
          <w:sz w:val="24"/>
          <w:szCs w:val="24"/>
        </w:rPr>
      </w:pPr>
      <w:r w:rsidRPr="00C57838">
        <w:rPr>
          <w:rFonts w:ascii="Arial" w:hAnsi="Arial" w:cs="Arial"/>
          <w:sz w:val="24"/>
          <w:szCs w:val="24"/>
        </w:rPr>
        <w:t xml:space="preserve">Higher </w:t>
      </w:r>
      <w:r w:rsidR="006D0E48" w:rsidRPr="00C57838">
        <w:rPr>
          <w:rFonts w:ascii="Arial" w:hAnsi="Arial" w:cs="Arial"/>
          <w:sz w:val="24"/>
          <w:szCs w:val="24"/>
        </w:rPr>
        <w:t>cost due to increased cement usage</w:t>
      </w:r>
    </w:p>
    <w:p w14:paraId="3F5F0C9C" w14:textId="7FF963A3" w:rsidR="00CB2DDA" w:rsidRPr="00C57838" w:rsidRDefault="00CB2DDA" w:rsidP="00C57838">
      <w:pPr>
        <w:spacing w:line="360" w:lineRule="auto"/>
        <w:jc w:val="both"/>
        <w:rPr>
          <w:rFonts w:ascii="Arial" w:hAnsi="Arial" w:cs="Arial"/>
          <w:sz w:val="24"/>
          <w:szCs w:val="24"/>
        </w:rPr>
      </w:pPr>
      <w:r w:rsidRPr="00C57838">
        <w:rPr>
          <w:rFonts w:ascii="Arial" w:hAnsi="Arial" w:cs="Arial"/>
          <w:sz w:val="24"/>
          <w:szCs w:val="24"/>
        </w:rPr>
        <w:t>A</w:t>
      </w:r>
      <w:r w:rsidR="006010EF" w:rsidRPr="00C57838">
        <w:rPr>
          <w:rFonts w:ascii="Arial" w:hAnsi="Arial" w:cs="Arial"/>
          <w:sz w:val="24"/>
          <w:szCs w:val="24"/>
        </w:rPr>
        <w:t xml:space="preserve">s the </w:t>
      </w:r>
      <w:r w:rsidRPr="00C57838">
        <w:rPr>
          <w:rFonts w:ascii="Arial" w:hAnsi="Arial" w:cs="Arial"/>
          <w:sz w:val="24"/>
          <w:szCs w:val="24"/>
        </w:rPr>
        <w:t xml:space="preserve">project </w:t>
      </w:r>
      <w:r w:rsidR="006010EF" w:rsidRPr="00C57838">
        <w:rPr>
          <w:rFonts w:ascii="Arial" w:hAnsi="Arial" w:cs="Arial"/>
          <w:sz w:val="24"/>
          <w:szCs w:val="24"/>
        </w:rPr>
        <w:t>is in</w:t>
      </w:r>
      <w:r w:rsidRPr="00C57838">
        <w:rPr>
          <w:rFonts w:ascii="Arial" w:hAnsi="Arial" w:cs="Arial"/>
          <w:sz w:val="24"/>
          <w:szCs w:val="24"/>
        </w:rPr>
        <w:t xml:space="preserve"> coastal region which means apartment will be exposed to harsh climate so it will need high </w:t>
      </w:r>
      <w:r w:rsidR="006010EF" w:rsidRPr="00C57838">
        <w:rPr>
          <w:rFonts w:ascii="Arial" w:hAnsi="Arial" w:cs="Arial"/>
          <w:sz w:val="24"/>
          <w:szCs w:val="24"/>
        </w:rPr>
        <w:t>durable</w:t>
      </w:r>
      <w:r w:rsidRPr="00C57838">
        <w:rPr>
          <w:rFonts w:ascii="Arial" w:hAnsi="Arial" w:cs="Arial"/>
          <w:sz w:val="24"/>
          <w:szCs w:val="24"/>
        </w:rPr>
        <w:t xml:space="preserve"> well graded aggregate.</w:t>
      </w:r>
    </w:p>
    <w:p w14:paraId="4F937066" w14:textId="005C177B" w:rsidR="006369CD" w:rsidRPr="00C57838" w:rsidRDefault="006D0E48" w:rsidP="00C57838">
      <w:pPr>
        <w:spacing w:line="360" w:lineRule="auto"/>
        <w:jc w:val="both"/>
        <w:rPr>
          <w:rFonts w:ascii="Arial" w:hAnsi="Arial" w:cs="Arial"/>
          <w:sz w:val="24"/>
          <w:szCs w:val="24"/>
        </w:rPr>
      </w:pPr>
      <w:r w:rsidRPr="00C57838">
        <w:rPr>
          <w:rFonts w:ascii="Arial" w:hAnsi="Arial" w:cs="Arial"/>
          <w:sz w:val="24"/>
          <w:szCs w:val="24"/>
        </w:rPr>
        <w:t>Improperly graded aggregates lead to higher cement consumption, more water consumption which eventually weaker concrete strength and reduced durability (https://www.facebook.com/engineerrahulkushwaha, 2025).</w:t>
      </w:r>
    </w:p>
    <w:p w14:paraId="12E46666" w14:textId="66BBFDF6" w:rsidR="006369CD" w:rsidRPr="00C57838" w:rsidRDefault="00ED3586" w:rsidP="00C57838">
      <w:pPr>
        <w:pStyle w:val="Heading1"/>
        <w:spacing w:line="360" w:lineRule="auto"/>
        <w:rPr>
          <w:rFonts w:ascii="Arial" w:hAnsi="Arial" w:cs="Arial"/>
          <w:b/>
          <w:bCs/>
          <w:sz w:val="24"/>
          <w:szCs w:val="24"/>
        </w:rPr>
      </w:pPr>
      <w:bookmarkStart w:id="18" w:name="_Toc225149874"/>
      <w:r w:rsidRPr="00C57838">
        <w:rPr>
          <w:rFonts w:ascii="Arial" w:hAnsi="Arial" w:cs="Arial"/>
          <w:b/>
          <w:bCs/>
          <w:sz w:val="24"/>
          <w:szCs w:val="24"/>
        </w:rPr>
        <w:lastRenderedPageBreak/>
        <w:t xml:space="preserve">6.0. </w:t>
      </w:r>
      <w:r w:rsidR="006369CD" w:rsidRPr="00C57838">
        <w:rPr>
          <w:rFonts w:ascii="Arial" w:hAnsi="Arial" w:cs="Arial"/>
          <w:b/>
          <w:bCs/>
          <w:sz w:val="24"/>
          <w:szCs w:val="24"/>
        </w:rPr>
        <w:t>Conclusion</w:t>
      </w:r>
      <w:bookmarkEnd w:id="18"/>
    </w:p>
    <w:p w14:paraId="07679B8A" w14:textId="7AA246C8" w:rsidR="006369CD" w:rsidRPr="00C57838" w:rsidRDefault="006369CD" w:rsidP="00C57838">
      <w:pPr>
        <w:spacing w:line="360" w:lineRule="auto"/>
        <w:jc w:val="both"/>
        <w:rPr>
          <w:rFonts w:ascii="Arial" w:hAnsi="Arial" w:cs="Arial"/>
          <w:sz w:val="24"/>
          <w:szCs w:val="24"/>
        </w:rPr>
      </w:pPr>
      <w:r w:rsidRPr="00C57838">
        <w:rPr>
          <w:rFonts w:ascii="Arial" w:hAnsi="Arial" w:cs="Arial"/>
          <w:sz w:val="24"/>
          <w:szCs w:val="24"/>
        </w:rPr>
        <w:t xml:space="preserve">The 33 </w:t>
      </w:r>
      <w:proofErr w:type="spellStart"/>
      <w:r w:rsidRPr="00C57838">
        <w:rPr>
          <w:rFonts w:ascii="Arial" w:hAnsi="Arial" w:cs="Arial"/>
          <w:sz w:val="24"/>
          <w:szCs w:val="24"/>
        </w:rPr>
        <w:t>Copr</w:t>
      </w:r>
      <w:proofErr w:type="spellEnd"/>
      <w:r w:rsidRPr="00C57838">
        <w:rPr>
          <w:rFonts w:ascii="Arial" w:hAnsi="Arial" w:cs="Arial"/>
          <w:sz w:val="24"/>
          <w:szCs w:val="24"/>
        </w:rPr>
        <w:t xml:space="preserve"> Bay apartments are well suited to Swansea’s coastal environment because reinforced concrete (RCC) provides strong durability against wind, moisture, and salted air. From a design point of view, RCC allows a stable, long</w:t>
      </w:r>
      <w:r w:rsidRPr="00C57838">
        <w:rPr>
          <w:rFonts w:ascii="Arial" w:hAnsi="Arial" w:cs="Arial"/>
          <w:sz w:val="24"/>
          <w:szCs w:val="24"/>
        </w:rPr>
        <w:noBreakHyphen/>
        <w:t>lasting structure.</w:t>
      </w:r>
      <w:r w:rsidRPr="00C57838">
        <w:rPr>
          <w:rFonts w:ascii="Arial" w:hAnsi="Arial" w:cs="Arial"/>
          <w:sz w:val="24"/>
          <w:szCs w:val="24"/>
        </w:rPr>
        <w:br/>
        <w:t xml:space="preserve">Economically, the apartments support the wider </w:t>
      </w:r>
      <w:proofErr w:type="spellStart"/>
      <w:r w:rsidRPr="00C57838">
        <w:rPr>
          <w:rFonts w:ascii="Arial" w:hAnsi="Arial" w:cs="Arial"/>
          <w:sz w:val="24"/>
          <w:szCs w:val="24"/>
        </w:rPr>
        <w:t>Copr</w:t>
      </w:r>
      <w:proofErr w:type="spellEnd"/>
      <w:r w:rsidRPr="00C57838">
        <w:rPr>
          <w:rFonts w:ascii="Arial" w:hAnsi="Arial" w:cs="Arial"/>
          <w:sz w:val="24"/>
          <w:szCs w:val="24"/>
        </w:rPr>
        <w:t xml:space="preserve"> Bay regeneration by bringing residents into the city centre, boosting local business and long</w:t>
      </w:r>
      <w:r w:rsidRPr="00C57838">
        <w:rPr>
          <w:rFonts w:ascii="Arial" w:hAnsi="Arial" w:cs="Arial"/>
          <w:sz w:val="24"/>
          <w:szCs w:val="24"/>
        </w:rPr>
        <w:noBreakHyphen/>
        <w:t>term investment.</w:t>
      </w:r>
    </w:p>
    <w:p w14:paraId="78F0A393" w14:textId="17909650" w:rsidR="00164443" w:rsidRPr="00C57838" w:rsidRDefault="00ED3586" w:rsidP="00C57838">
      <w:pPr>
        <w:pStyle w:val="Heading1"/>
        <w:spacing w:line="360" w:lineRule="auto"/>
        <w:jc w:val="both"/>
        <w:rPr>
          <w:rFonts w:ascii="Arial" w:hAnsi="Arial" w:cs="Arial"/>
          <w:b/>
          <w:bCs/>
          <w:sz w:val="24"/>
          <w:szCs w:val="24"/>
        </w:rPr>
      </w:pPr>
      <w:bookmarkStart w:id="19" w:name="_Toc225149875"/>
      <w:r w:rsidRPr="00C57838">
        <w:rPr>
          <w:rFonts w:ascii="Arial" w:hAnsi="Arial" w:cs="Arial"/>
          <w:b/>
          <w:bCs/>
          <w:sz w:val="24"/>
          <w:szCs w:val="24"/>
        </w:rPr>
        <w:t>7</w:t>
      </w:r>
      <w:r w:rsidR="00133F48" w:rsidRPr="00C57838">
        <w:rPr>
          <w:rFonts w:ascii="Arial" w:hAnsi="Arial" w:cs="Arial"/>
          <w:b/>
          <w:bCs/>
          <w:sz w:val="24"/>
          <w:szCs w:val="24"/>
        </w:rPr>
        <w:t xml:space="preserve">.0. </w:t>
      </w:r>
      <w:r w:rsidR="0036639D" w:rsidRPr="00C57838">
        <w:rPr>
          <w:rFonts w:ascii="Arial" w:hAnsi="Arial" w:cs="Arial"/>
          <w:b/>
          <w:bCs/>
          <w:sz w:val="24"/>
          <w:szCs w:val="24"/>
        </w:rPr>
        <w:t>References</w:t>
      </w:r>
      <w:bookmarkEnd w:id="19"/>
    </w:p>
    <w:p w14:paraId="17CD5279" w14:textId="125E3D9A" w:rsidR="0036639D" w:rsidRPr="00C57838" w:rsidRDefault="00164443" w:rsidP="00C57838">
      <w:pPr>
        <w:spacing w:line="360" w:lineRule="auto"/>
        <w:jc w:val="both"/>
        <w:rPr>
          <w:rFonts w:ascii="Arial" w:hAnsi="Arial" w:cs="Arial"/>
          <w:sz w:val="24"/>
          <w:szCs w:val="24"/>
        </w:rPr>
      </w:pPr>
      <w:r w:rsidRPr="00C57838">
        <w:rPr>
          <w:rFonts w:ascii="Arial" w:hAnsi="Arial" w:cs="Arial"/>
          <w:sz w:val="24"/>
          <w:szCs w:val="24"/>
        </w:rPr>
        <w:t>Smarzewski, P. and Stolarski, A. (2022). Properties and Performance of Concrete Materials and Structures. </w:t>
      </w:r>
      <w:r w:rsidRPr="00C57838">
        <w:rPr>
          <w:rFonts w:ascii="Arial" w:hAnsi="Arial" w:cs="Arial"/>
          <w:i/>
          <w:iCs/>
          <w:sz w:val="24"/>
          <w:szCs w:val="24"/>
        </w:rPr>
        <w:t>Crystals</w:t>
      </w:r>
      <w:r w:rsidRPr="00C57838">
        <w:rPr>
          <w:rFonts w:ascii="Arial" w:hAnsi="Arial" w:cs="Arial"/>
          <w:sz w:val="24"/>
          <w:szCs w:val="24"/>
        </w:rPr>
        <w:t xml:space="preserve">, [online] 12(9), p.1193. </w:t>
      </w:r>
      <w:proofErr w:type="spellStart"/>
      <w:r w:rsidRPr="00C57838">
        <w:rPr>
          <w:rFonts w:ascii="Arial" w:hAnsi="Arial" w:cs="Arial"/>
          <w:sz w:val="24"/>
          <w:szCs w:val="24"/>
        </w:rPr>
        <w:t>doi</w:t>
      </w:r>
      <w:proofErr w:type="spellEnd"/>
      <w:r w:rsidRPr="00C57838">
        <w:rPr>
          <w:rFonts w:ascii="Arial" w:hAnsi="Arial" w:cs="Arial"/>
          <w:sz w:val="24"/>
          <w:szCs w:val="24"/>
        </w:rPr>
        <w:t xml:space="preserve">: </w:t>
      </w:r>
      <w:hyperlink r:id="rId15" w:history="1">
        <w:r w:rsidRPr="00C57838">
          <w:rPr>
            <w:rStyle w:val="Hyperlink"/>
            <w:rFonts w:ascii="Arial" w:hAnsi="Arial" w:cs="Arial"/>
            <w:sz w:val="24"/>
            <w:szCs w:val="24"/>
          </w:rPr>
          <w:t>https://doi.org/10.3390/cryst12091193</w:t>
        </w:r>
      </w:hyperlink>
      <w:r w:rsidR="00AB75CF" w:rsidRPr="00C57838">
        <w:rPr>
          <w:rFonts w:ascii="Arial" w:hAnsi="Arial" w:cs="Arial"/>
          <w:sz w:val="24"/>
          <w:szCs w:val="24"/>
        </w:rPr>
        <w:t>.</w:t>
      </w:r>
      <w:r w:rsidRPr="00C57838">
        <w:rPr>
          <w:rFonts w:ascii="Arial" w:hAnsi="Arial" w:cs="Arial"/>
          <w:sz w:val="24"/>
          <w:szCs w:val="24"/>
        </w:rPr>
        <w:t xml:space="preserve">  </w:t>
      </w:r>
    </w:p>
    <w:p w14:paraId="6B1B2993" w14:textId="0D95C0D6" w:rsidR="00917466" w:rsidRPr="00C57838" w:rsidRDefault="0038767A" w:rsidP="00C57838">
      <w:pPr>
        <w:spacing w:line="360" w:lineRule="auto"/>
        <w:jc w:val="both"/>
        <w:rPr>
          <w:rFonts w:ascii="Arial" w:hAnsi="Arial" w:cs="Arial"/>
          <w:sz w:val="24"/>
          <w:szCs w:val="24"/>
        </w:rPr>
      </w:pPr>
      <w:r w:rsidRPr="00C57838">
        <w:rPr>
          <w:rFonts w:ascii="Arial" w:hAnsi="Arial" w:cs="Arial"/>
          <w:sz w:val="24"/>
          <w:szCs w:val="24"/>
        </w:rPr>
        <w:t>www.designingbuildings.co.uk. (2020). </w:t>
      </w:r>
      <w:r w:rsidRPr="00C57838">
        <w:rPr>
          <w:rFonts w:ascii="Arial" w:hAnsi="Arial" w:cs="Arial"/>
          <w:i/>
          <w:iCs/>
          <w:sz w:val="24"/>
          <w:szCs w:val="24"/>
        </w:rPr>
        <w:t>Concrete frame</w:t>
      </w:r>
      <w:r w:rsidRPr="00C57838">
        <w:rPr>
          <w:rFonts w:ascii="Arial" w:hAnsi="Arial" w:cs="Arial"/>
          <w:sz w:val="24"/>
          <w:szCs w:val="24"/>
        </w:rPr>
        <w:t xml:space="preserve">. [online] Available at: </w:t>
      </w:r>
      <w:hyperlink r:id="rId16" w:history="1">
        <w:r w:rsidRPr="00C57838">
          <w:rPr>
            <w:rStyle w:val="Hyperlink"/>
            <w:rFonts w:ascii="Arial" w:hAnsi="Arial" w:cs="Arial"/>
            <w:sz w:val="24"/>
            <w:szCs w:val="24"/>
          </w:rPr>
          <w:t>https://www.designingbuildings.co.uk/Concrete_frame</w:t>
        </w:r>
      </w:hyperlink>
      <w:r w:rsidRPr="00C57838">
        <w:rPr>
          <w:rFonts w:ascii="Arial" w:hAnsi="Arial" w:cs="Arial"/>
          <w:sz w:val="24"/>
          <w:szCs w:val="24"/>
        </w:rPr>
        <w:t xml:space="preserve">. </w:t>
      </w:r>
    </w:p>
    <w:p w14:paraId="2DE1944D" w14:textId="569F1894" w:rsidR="00E9602E" w:rsidRPr="00C57838" w:rsidRDefault="00917466" w:rsidP="00C57838">
      <w:pPr>
        <w:spacing w:line="360" w:lineRule="auto"/>
        <w:jc w:val="both"/>
        <w:rPr>
          <w:rFonts w:ascii="Arial" w:hAnsi="Arial" w:cs="Arial"/>
          <w:sz w:val="24"/>
          <w:szCs w:val="24"/>
        </w:rPr>
      </w:pPr>
      <w:r w:rsidRPr="00C57838">
        <w:rPr>
          <w:rFonts w:ascii="Arial" w:hAnsi="Arial" w:cs="Arial"/>
          <w:sz w:val="24"/>
          <w:szCs w:val="24"/>
        </w:rPr>
        <w:t>Thamesvalleyconstruction.com. (2021). </w:t>
      </w:r>
      <w:r w:rsidRPr="00C57838">
        <w:rPr>
          <w:rFonts w:ascii="Arial" w:hAnsi="Arial" w:cs="Arial"/>
          <w:i/>
          <w:iCs/>
          <w:sz w:val="24"/>
          <w:szCs w:val="24"/>
        </w:rPr>
        <w:t>thamesvalleyconstruction.com | Swansea Arena</w:t>
      </w:r>
      <w:r w:rsidRPr="00C57838">
        <w:rPr>
          <w:rFonts w:ascii="Arial" w:hAnsi="Arial" w:cs="Arial"/>
          <w:sz w:val="24"/>
          <w:szCs w:val="24"/>
        </w:rPr>
        <w:t xml:space="preserve">. [online] Available at: </w:t>
      </w:r>
      <w:hyperlink r:id="rId17" w:history="1">
        <w:r w:rsidRPr="00C57838">
          <w:rPr>
            <w:rStyle w:val="Hyperlink"/>
            <w:rFonts w:ascii="Arial" w:hAnsi="Arial" w:cs="Arial"/>
            <w:sz w:val="24"/>
            <w:szCs w:val="24"/>
          </w:rPr>
          <w:t>https://thamesvalleyconstruction.com/portfolio_page/swansea-arena/</w:t>
        </w:r>
      </w:hyperlink>
      <w:r w:rsidRPr="00C57838">
        <w:rPr>
          <w:rFonts w:ascii="Arial" w:hAnsi="Arial" w:cs="Arial"/>
          <w:sz w:val="24"/>
          <w:szCs w:val="24"/>
        </w:rPr>
        <w:t xml:space="preserve">  [Accessed 16 Feb. 2026].</w:t>
      </w:r>
    </w:p>
    <w:p w14:paraId="2FADE813" w14:textId="051F7F80" w:rsidR="00D1777D" w:rsidRPr="00C57838" w:rsidRDefault="00917466" w:rsidP="00C57838">
      <w:pPr>
        <w:spacing w:line="360" w:lineRule="auto"/>
        <w:jc w:val="both"/>
        <w:rPr>
          <w:rFonts w:ascii="Arial" w:hAnsi="Arial" w:cs="Arial"/>
          <w:sz w:val="24"/>
          <w:szCs w:val="24"/>
        </w:rPr>
      </w:pPr>
      <w:r w:rsidRPr="00C57838">
        <w:rPr>
          <w:rFonts w:ascii="Arial" w:hAnsi="Arial" w:cs="Arial"/>
          <w:sz w:val="24"/>
          <w:szCs w:val="24"/>
        </w:rPr>
        <w:t>‌</w:t>
      </w:r>
      <w:r w:rsidR="00172EDD" w:rsidRPr="00C57838">
        <w:rPr>
          <w:rFonts w:ascii="Arial" w:hAnsi="Arial" w:cs="Arial"/>
          <w:sz w:val="24"/>
          <w:szCs w:val="24"/>
        </w:rPr>
        <w:t xml:space="preserve">LITERATURE REVIEW OF CONCRETE DURABILITY &amp; SERVICE LIFE REQUIREMENTS IN GLOBAL CODES AND STANDARDS. (2020). Available at: </w:t>
      </w:r>
      <w:hyperlink r:id="rId18" w:history="1">
        <w:r w:rsidR="00172EDD" w:rsidRPr="00C57838">
          <w:rPr>
            <w:rStyle w:val="Hyperlink"/>
            <w:rFonts w:ascii="Arial" w:hAnsi="Arial" w:cs="Arial"/>
            <w:sz w:val="24"/>
            <w:szCs w:val="24"/>
          </w:rPr>
          <w:t>https://www.acifoundation.org/Portals/12/Files/PDFs/ACIFDurabilitySLGlobalCodesandStandards-10Aug2020.pdf</w:t>
        </w:r>
      </w:hyperlink>
      <w:r w:rsidR="00172EDD" w:rsidRPr="00C57838">
        <w:rPr>
          <w:rFonts w:ascii="Arial" w:hAnsi="Arial" w:cs="Arial"/>
          <w:sz w:val="24"/>
          <w:szCs w:val="24"/>
        </w:rPr>
        <w:t xml:space="preserve">. </w:t>
      </w:r>
    </w:p>
    <w:p w14:paraId="242C903E" w14:textId="65D91528" w:rsidR="00932576" w:rsidRPr="00C57838" w:rsidRDefault="00FC390D" w:rsidP="00C57838">
      <w:pPr>
        <w:spacing w:line="360" w:lineRule="auto"/>
        <w:jc w:val="both"/>
        <w:rPr>
          <w:rFonts w:ascii="Arial" w:hAnsi="Arial" w:cs="Arial"/>
          <w:sz w:val="24"/>
          <w:szCs w:val="24"/>
        </w:rPr>
      </w:pPr>
      <w:r w:rsidRPr="00C57838">
        <w:rPr>
          <w:rFonts w:ascii="Arial" w:hAnsi="Arial" w:cs="Arial"/>
          <w:sz w:val="24"/>
          <w:szCs w:val="24"/>
        </w:rPr>
        <w:t>Swansea. (2025). </w:t>
      </w:r>
      <w:r w:rsidRPr="00C57838">
        <w:rPr>
          <w:rFonts w:ascii="Arial" w:hAnsi="Arial" w:cs="Arial"/>
          <w:i/>
          <w:iCs/>
          <w:sz w:val="24"/>
          <w:szCs w:val="24"/>
        </w:rPr>
        <w:t>Copr Bay phase one - Swansea</w:t>
      </w:r>
      <w:r w:rsidRPr="00C57838">
        <w:rPr>
          <w:rFonts w:ascii="Arial" w:hAnsi="Arial" w:cs="Arial"/>
          <w:sz w:val="24"/>
          <w:szCs w:val="24"/>
        </w:rPr>
        <w:t xml:space="preserve">. [online] Available at: </w:t>
      </w:r>
      <w:hyperlink r:id="rId19" w:history="1">
        <w:r w:rsidRPr="00C57838">
          <w:rPr>
            <w:rStyle w:val="Hyperlink"/>
            <w:rFonts w:ascii="Arial" w:hAnsi="Arial" w:cs="Arial"/>
            <w:sz w:val="24"/>
            <w:szCs w:val="24"/>
          </w:rPr>
          <w:t>https://www.swansea.gov.uk/coprbayphaseone?lang=en</w:t>
        </w:r>
      </w:hyperlink>
      <w:r w:rsidRPr="00C57838">
        <w:rPr>
          <w:rFonts w:ascii="Arial" w:hAnsi="Arial" w:cs="Arial"/>
          <w:sz w:val="24"/>
          <w:szCs w:val="24"/>
        </w:rPr>
        <w:t xml:space="preserve">  [Accessed 2 Mar. 2026].</w:t>
      </w:r>
    </w:p>
    <w:p w14:paraId="3D569E6E" w14:textId="5C6A45C1" w:rsidR="00FD3D9E" w:rsidRPr="00C57838" w:rsidRDefault="00932576" w:rsidP="00C57838">
      <w:pPr>
        <w:spacing w:line="360" w:lineRule="auto"/>
        <w:jc w:val="both"/>
        <w:rPr>
          <w:rFonts w:ascii="Arial" w:hAnsi="Arial" w:cs="Arial"/>
          <w:sz w:val="24"/>
          <w:szCs w:val="24"/>
        </w:rPr>
      </w:pPr>
      <w:r w:rsidRPr="00C57838">
        <w:rPr>
          <w:rFonts w:ascii="Arial" w:hAnsi="Arial" w:cs="Arial"/>
          <w:sz w:val="24"/>
          <w:szCs w:val="24"/>
        </w:rPr>
        <w:t>Swansea. (2022). </w:t>
      </w:r>
      <w:r w:rsidRPr="00C57838">
        <w:rPr>
          <w:rFonts w:ascii="Arial" w:hAnsi="Arial" w:cs="Arial"/>
          <w:i/>
          <w:iCs/>
          <w:sz w:val="24"/>
          <w:szCs w:val="24"/>
        </w:rPr>
        <w:t xml:space="preserve">Residents start moving </w:t>
      </w:r>
      <w:proofErr w:type="gramStart"/>
      <w:r w:rsidRPr="00C57838">
        <w:rPr>
          <w:rFonts w:ascii="Arial" w:hAnsi="Arial" w:cs="Arial"/>
          <w:i/>
          <w:iCs/>
          <w:sz w:val="24"/>
          <w:szCs w:val="24"/>
        </w:rPr>
        <w:t>in to</w:t>
      </w:r>
      <w:proofErr w:type="gramEnd"/>
      <w:r w:rsidRPr="00C57838">
        <w:rPr>
          <w:rFonts w:ascii="Arial" w:hAnsi="Arial" w:cs="Arial"/>
          <w:i/>
          <w:iCs/>
          <w:sz w:val="24"/>
          <w:szCs w:val="24"/>
        </w:rPr>
        <w:t xml:space="preserve"> new Copr Bay apartments - Swansea</w:t>
      </w:r>
      <w:r w:rsidRPr="00C57838">
        <w:rPr>
          <w:rFonts w:ascii="Arial" w:hAnsi="Arial" w:cs="Arial"/>
          <w:sz w:val="24"/>
          <w:szCs w:val="24"/>
        </w:rPr>
        <w:t xml:space="preserve">. [online] Available at: </w:t>
      </w:r>
      <w:hyperlink r:id="rId20" w:history="1">
        <w:r w:rsidRPr="00C57838">
          <w:rPr>
            <w:rStyle w:val="Hyperlink"/>
            <w:rFonts w:ascii="Arial" w:hAnsi="Arial" w:cs="Arial"/>
            <w:sz w:val="24"/>
            <w:szCs w:val="24"/>
          </w:rPr>
          <w:t>https://www.swansea.gov.uk/CBapartments?lang=en</w:t>
        </w:r>
      </w:hyperlink>
      <w:r w:rsidRPr="00C57838">
        <w:rPr>
          <w:rFonts w:ascii="Arial" w:hAnsi="Arial" w:cs="Arial"/>
          <w:sz w:val="24"/>
          <w:szCs w:val="24"/>
        </w:rPr>
        <w:t xml:space="preserve">  [Accessed 2 Mar. 2026].</w:t>
      </w:r>
    </w:p>
    <w:p w14:paraId="1E3DD3AD" w14:textId="730522BD" w:rsidR="00882B84" w:rsidRPr="00C57838" w:rsidRDefault="00FD3D9E" w:rsidP="00C57838">
      <w:pPr>
        <w:spacing w:line="360" w:lineRule="auto"/>
        <w:jc w:val="both"/>
        <w:rPr>
          <w:rStyle w:val="Hyperlink"/>
          <w:rFonts w:ascii="Arial" w:hAnsi="Arial" w:cs="Arial"/>
          <w:sz w:val="24"/>
          <w:szCs w:val="24"/>
        </w:rPr>
      </w:pPr>
      <w:r w:rsidRPr="00C57838">
        <w:rPr>
          <w:rFonts w:ascii="Arial" w:hAnsi="Arial" w:cs="Arial"/>
          <w:sz w:val="24"/>
          <w:szCs w:val="24"/>
        </w:rPr>
        <w:t>Afl-architects.com. (2025). </w:t>
      </w:r>
      <w:r w:rsidRPr="00C57838">
        <w:rPr>
          <w:rFonts w:ascii="Arial" w:hAnsi="Arial" w:cs="Arial"/>
          <w:i/>
          <w:iCs/>
          <w:sz w:val="24"/>
          <w:szCs w:val="24"/>
        </w:rPr>
        <w:t>Page Restricted</w:t>
      </w:r>
      <w:r w:rsidRPr="00C57838">
        <w:rPr>
          <w:rFonts w:ascii="Arial" w:hAnsi="Arial" w:cs="Arial"/>
          <w:sz w:val="24"/>
          <w:szCs w:val="24"/>
        </w:rPr>
        <w:t xml:space="preserve">. [online] Available at: </w:t>
      </w:r>
      <w:hyperlink r:id="rId21" w:history="1">
        <w:r w:rsidRPr="00C57838">
          <w:rPr>
            <w:rStyle w:val="Hyperlink"/>
            <w:rFonts w:ascii="Arial" w:hAnsi="Arial" w:cs="Arial"/>
            <w:sz w:val="24"/>
            <w:szCs w:val="24"/>
          </w:rPr>
          <w:t>https://www.afl-architects.com/projects/swansea-central</w:t>
        </w:r>
      </w:hyperlink>
      <w:r w:rsidRPr="00C57838">
        <w:rPr>
          <w:rFonts w:ascii="Arial" w:hAnsi="Arial" w:cs="Arial"/>
          <w:sz w:val="24"/>
          <w:szCs w:val="24"/>
        </w:rPr>
        <w:t xml:space="preserve">. </w:t>
      </w:r>
    </w:p>
    <w:p w14:paraId="4366C489" w14:textId="31543E5B" w:rsidR="00EF280B" w:rsidRPr="00C57838" w:rsidRDefault="00882B84" w:rsidP="00C57838">
      <w:pPr>
        <w:spacing w:line="360" w:lineRule="auto"/>
        <w:jc w:val="both"/>
        <w:rPr>
          <w:rStyle w:val="Hyperlink"/>
          <w:rFonts w:ascii="Arial" w:hAnsi="Arial" w:cs="Arial"/>
          <w:sz w:val="24"/>
          <w:szCs w:val="24"/>
        </w:rPr>
      </w:pPr>
      <w:r w:rsidRPr="00C57838">
        <w:rPr>
          <w:rFonts w:ascii="Arial" w:hAnsi="Arial" w:cs="Arial"/>
          <w:sz w:val="24"/>
          <w:szCs w:val="24"/>
        </w:rPr>
        <w:t>Taylor Maxwell. (2017). </w:t>
      </w:r>
      <w:r w:rsidRPr="00C57838">
        <w:rPr>
          <w:rFonts w:ascii="Arial" w:hAnsi="Arial" w:cs="Arial"/>
          <w:i/>
          <w:iCs/>
          <w:sz w:val="24"/>
          <w:szCs w:val="24"/>
        </w:rPr>
        <w:t>Copr Bay Apartments | Corium Brick Cladding</w:t>
      </w:r>
      <w:r w:rsidRPr="00C57838">
        <w:rPr>
          <w:rFonts w:ascii="Arial" w:hAnsi="Arial" w:cs="Arial"/>
          <w:sz w:val="24"/>
          <w:szCs w:val="24"/>
        </w:rPr>
        <w:t xml:space="preserve">. [online] Available at: </w:t>
      </w:r>
      <w:hyperlink r:id="rId22" w:history="1">
        <w:r w:rsidRPr="00C57838">
          <w:rPr>
            <w:rStyle w:val="Hyperlink"/>
            <w:rFonts w:ascii="Arial" w:hAnsi="Arial" w:cs="Arial"/>
            <w:sz w:val="24"/>
            <w:szCs w:val="24"/>
          </w:rPr>
          <w:t>https://www.taylormaxwell.co.uk/projects/copr-bay-apartments</w:t>
        </w:r>
      </w:hyperlink>
      <w:r w:rsidRPr="00C57838">
        <w:rPr>
          <w:rFonts w:ascii="Arial" w:hAnsi="Arial" w:cs="Arial"/>
          <w:sz w:val="24"/>
          <w:szCs w:val="24"/>
        </w:rPr>
        <w:t xml:space="preserve">  [Accessed 2 Mar. 2026].</w:t>
      </w:r>
    </w:p>
    <w:p w14:paraId="0328A0F5" w14:textId="77777777" w:rsidR="00133F48" w:rsidRPr="00C57838" w:rsidRDefault="00EF280B" w:rsidP="00C57838">
      <w:pPr>
        <w:spacing w:line="360" w:lineRule="auto"/>
        <w:jc w:val="both"/>
        <w:rPr>
          <w:rStyle w:val="Hyperlink"/>
          <w:rFonts w:ascii="Arial" w:hAnsi="Arial" w:cs="Arial"/>
          <w:sz w:val="24"/>
          <w:szCs w:val="24"/>
        </w:rPr>
      </w:pPr>
      <w:proofErr w:type="gramStart"/>
      <w:r w:rsidRPr="00C57838">
        <w:rPr>
          <w:rFonts w:ascii="Arial" w:hAnsi="Arial" w:cs="Arial"/>
          <w:sz w:val="24"/>
          <w:szCs w:val="24"/>
        </w:rPr>
        <w:lastRenderedPageBreak/>
        <w:t>Frame?,</w:t>
      </w:r>
      <w:proofErr w:type="gramEnd"/>
      <w:r w:rsidRPr="00C57838">
        <w:rPr>
          <w:rFonts w:ascii="Arial" w:hAnsi="Arial" w:cs="Arial"/>
          <w:sz w:val="24"/>
          <w:szCs w:val="24"/>
        </w:rPr>
        <w:t xml:space="preserve"> C. (2019). </w:t>
      </w:r>
      <w:r w:rsidRPr="00C57838">
        <w:rPr>
          <w:rFonts w:ascii="Arial" w:hAnsi="Arial" w:cs="Arial"/>
          <w:i/>
          <w:iCs/>
          <w:sz w:val="24"/>
          <w:szCs w:val="24"/>
        </w:rPr>
        <w:t>HYB Construction</w:t>
      </w:r>
      <w:r w:rsidRPr="00C57838">
        <w:rPr>
          <w:rFonts w:ascii="Arial" w:hAnsi="Arial" w:cs="Arial"/>
          <w:sz w:val="24"/>
          <w:szCs w:val="24"/>
        </w:rPr>
        <w:t xml:space="preserve">. [online] HYB Construction. Available at: </w:t>
      </w:r>
      <w:hyperlink r:id="rId23" w:history="1">
        <w:r w:rsidRPr="00C57838">
          <w:rPr>
            <w:rStyle w:val="Hyperlink"/>
            <w:rFonts w:ascii="Arial" w:hAnsi="Arial" w:cs="Arial"/>
            <w:sz w:val="24"/>
            <w:szCs w:val="24"/>
          </w:rPr>
          <w:t>https://www.hybconstructionltd.co.uk/blogs/understanding-rc-frames-in-construction</w:t>
        </w:r>
      </w:hyperlink>
      <w:r w:rsidRPr="00C57838">
        <w:rPr>
          <w:rFonts w:ascii="Arial" w:hAnsi="Arial" w:cs="Arial"/>
          <w:sz w:val="24"/>
          <w:szCs w:val="24"/>
        </w:rPr>
        <w:t xml:space="preserve">. </w:t>
      </w:r>
    </w:p>
    <w:p w14:paraId="273AD5FA" w14:textId="1D6BED7E" w:rsidR="005C14D8" w:rsidRPr="00C57838" w:rsidRDefault="003571A9" w:rsidP="00C57838">
      <w:pPr>
        <w:spacing w:line="360" w:lineRule="auto"/>
        <w:jc w:val="both"/>
        <w:rPr>
          <w:rStyle w:val="Hyperlink"/>
          <w:rFonts w:ascii="Arial" w:hAnsi="Arial" w:cs="Arial"/>
          <w:sz w:val="24"/>
          <w:szCs w:val="24"/>
        </w:rPr>
      </w:pPr>
      <w:r w:rsidRPr="00C57838">
        <w:rPr>
          <w:rFonts w:ascii="Arial" w:hAnsi="Arial" w:cs="Arial"/>
          <w:sz w:val="24"/>
          <w:szCs w:val="24"/>
        </w:rPr>
        <w:t>Concretemath.co.uk. (2025). </w:t>
      </w:r>
      <w:r w:rsidRPr="00C57838">
        <w:rPr>
          <w:rFonts w:ascii="Arial" w:hAnsi="Arial" w:cs="Arial"/>
          <w:i/>
          <w:iCs/>
          <w:sz w:val="24"/>
          <w:szCs w:val="24"/>
        </w:rPr>
        <w:t>Understanding Concrete Strength | ConcreteMath.co.uk</w:t>
      </w:r>
      <w:r w:rsidRPr="00C57838">
        <w:rPr>
          <w:rFonts w:ascii="Arial" w:hAnsi="Arial" w:cs="Arial"/>
          <w:sz w:val="24"/>
          <w:szCs w:val="24"/>
        </w:rPr>
        <w:t xml:space="preserve">. [online] Available at: </w:t>
      </w:r>
      <w:hyperlink r:id="rId24" w:history="1">
        <w:r w:rsidRPr="00C57838">
          <w:rPr>
            <w:rStyle w:val="Hyperlink"/>
            <w:rFonts w:ascii="Arial" w:hAnsi="Arial" w:cs="Arial"/>
            <w:sz w:val="24"/>
            <w:szCs w:val="24"/>
          </w:rPr>
          <w:t>https://concretemath.co.uk/uk-concrete-guide/guide-basics/understanding-concrete-strength/</w:t>
        </w:r>
      </w:hyperlink>
      <w:r w:rsidRPr="00C57838">
        <w:rPr>
          <w:rFonts w:ascii="Arial" w:hAnsi="Arial" w:cs="Arial"/>
          <w:sz w:val="24"/>
          <w:szCs w:val="24"/>
        </w:rPr>
        <w:t xml:space="preserve">. </w:t>
      </w:r>
    </w:p>
    <w:p w14:paraId="522428F7" w14:textId="2A7A8B90" w:rsidR="008A3E49" w:rsidRPr="00C57838" w:rsidRDefault="005C14D8" w:rsidP="00C57838">
      <w:pPr>
        <w:spacing w:line="360" w:lineRule="auto"/>
        <w:jc w:val="both"/>
        <w:rPr>
          <w:rFonts w:ascii="Arial" w:hAnsi="Arial" w:cs="Arial"/>
          <w:color w:val="467886" w:themeColor="hyperlink"/>
          <w:sz w:val="24"/>
          <w:szCs w:val="24"/>
          <w:u w:val="single"/>
        </w:rPr>
      </w:pPr>
      <w:r w:rsidRPr="00C57838">
        <w:rPr>
          <w:rFonts w:ascii="Arial" w:hAnsi="Arial" w:cs="Arial"/>
          <w:sz w:val="24"/>
          <w:szCs w:val="24"/>
        </w:rPr>
        <w:t>Team, C.E. (2023). </w:t>
      </w:r>
      <w:r w:rsidRPr="00C57838">
        <w:rPr>
          <w:rFonts w:ascii="Arial" w:hAnsi="Arial" w:cs="Arial"/>
          <w:i/>
          <w:iCs/>
          <w:sz w:val="24"/>
          <w:szCs w:val="24"/>
        </w:rPr>
        <w:t>What is Durability of Concrete? Tests and Factor Affecting</w:t>
      </w:r>
      <w:r w:rsidRPr="00C57838">
        <w:rPr>
          <w:rFonts w:ascii="Arial" w:hAnsi="Arial" w:cs="Arial"/>
          <w:sz w:val="24"/>
          <w:szCs w:val="24"/>
        </w:rPr>
        <w:t xml:space="preserve">. [online] Civil </w:t>
      </w:r>
      <w:proofErr w:type="spellStart"/>
      <w:r w:rsidRPr="00C57838">
        <w:rPr>
          <w:rFonts w:ascii="Arial" w:hAnsi="Arial" w:cs="Arial"/>
          <w:sz w:val="24"/>
          <w:szCs w:val="24"/>
        </w:rPr>
        <w:t>Engicon</w:t>
      </w:r>
      <w:proofErr w:type="spellEnd"/>
      <w:r w:rsidRPr="00C57838">
        <w:rPr>
          <w:rFonts w:ascii="Arial" w:hAnsi="Arial" w:cs="Arial"/>
          <w:sz w:val="24"/>
          <w:szCs w:val="24"/>
        </w:rPr>
        <w:t xml:space="preserve">- Civil Engineering and Construction Technology. Available at: </w:t>
      </w:r>
      <w:hyperlink r:id="rId25" w:history="1">
        <w:r w:rsidRPr="00C57838">
          <w:rPr>
            <w:rStyle w:val="Hyperlink"/>
            <w:rFonts w:ascii="Arial" w:hAnsi="Arial" w:cs="Arial"/>
            <w:sz w:val="24"/>
            <w:szCs w:val="24"/>
          </w:rPr>
          <w:t>https://www.civilengicon.com/2023/11/test-for-durability-of-concrete.html</w:t>
        </w:r>
      </w:hyperlink>
      <w:r w:rsidRPr="00C57838">
        <w:rPr>
          <w:rFonts w:ascii="Arial" w:hAnsi="Arial" w:cs="Arial"/>
          <w:sz w:val="24"/>
          <w:szCs w:val="24"/>
        </w:rPr>
        <w:t xml:space="preserve">. </w:t>
      </w:r>
    </w:p>
    <w:p w14:paraId="6E63E8DF" w14:textId="1391F68F" w:rsidR="001B7DCE" w:rsidRPr="00C57838" w:rsidRDefault="008A3E49" w:rsidP="00C57838">
      <w:pPr>
        <w:spacing w:line="360" w:lineRule="auto"/>
        <w:jc w:val="both"/>
        <w:rPr>
          <w:rStyle w:val="Hyperlink"/>
          <w:rFonts w:ascii="Arial" w:hAnsi="Arial" w:cs="Arial"/>
          <w:sz w:val="24"/>
          <w:szCs w:val="24"/>
        </w:rPr>
      </w:pPr>
      <w:r w:rsidRPr="00C57838">
        <w:rPr>
          <w:rFonts w:ascii="Arial" w:hAnsi="Arial" w:cs="Arial"/>
          <w:sz w:val="24"/>
          <w:szCs w:val="24"/>
        </w:rPr>
        <w:t>Moses (2025). </w:t>
      </w:r>
      <w:r w:rsidRPr="00C57838">
        <w:rPr>
          <w:rFonts w:ascii="Arial" w:hAnsi="Arial" w:cs="Arial"/>
          <w:i/>
          <w:iCs/>
          <w:sz w:val="24"/>
          <w:szCs w:val="24"/>
        </w:rPr>
        <w:t>Protecting Reinforced Concrete Structures in Coastal Areas: Addressing Corrosion and Ensuring Durability</w:t>
      </w:r>
      <w:r w:rsidRPr="00C57838">
        <w:rPr>
          <w:rFonts w:ascii="Arial" w:hAnsi="Arial" w:cs="Arial"/>
          <w:sz w:val="24"/>
          <w:szCs w:val="24"/>
        </w:rPr>
        <w:t xml:space="preserve">. [online] Building and Construction. Available at: </w:t>
      </w:r>
      <w:hyperlink r:id="rId26" w:history="1">
        <w:r w:rsidRPr="00C57838">
          <w:rPr>
            <w:rStyle w:val="Hyperlink"/>
            <w:rFonts w:ascii="Arial" w:hAnsi="Arial" w:cs="Arial"/>
            <w:sz w:val="24"/>
            <w:szCs w:val="24"/>
          </w:rPr>
          <w:t>https://build-construct.com/structures/protecting-reinforced-concrete-structures-in-coastal-areas/</w:t>
        </w:r>
      </w:hyperlink>
      <w:r w:rsidRPr="00C57838">
        <w:rPr>
          <w:rFonts w:ascii="Arial" w:hAnsi="Arial" w:cs="Arial"/>
          <w:sz w:val="24"/>
          <w:szCs w:val="24"/>
        </w:rPr>
        <w:t xml:space="preserve">  [Accessed 2 Mar. 2026]. </w:t>
      </w:r>
    </w:p>
    <w:p w14:paraId="7C1DFAAB" w14:textId="0D5AD4BC" w:rsidR="00371D60" w:rsidRPr="00C57838" w:rsidRDefault="001B7DCE" w:rsidP="00C57838">
      <w:pPr>
        <w:spacing w:line="360" w:lineRule="auto"/>
        <w:jc w:val="both"/>
        <w:rPr>
          <w:rStyle w:val="Hyperlink"/>
          <w:rFonts w:ascii="Arial" w:hAnsi="Arial" w:cs="Arial"/>
          <w:sz w:val="24"/>
          <w:szCs w:val="24"/>
        </w:rPr>
      </w:pPr>
      <w:r w:rsidRPr="00C57838">
        <w:rPr>
          <w:rFonts w:ascii="Arial" w:hAnsi="Arial" w:cs="Arial"/>
          <w:sz w:val="24"/>
          <w:szCs w:val="24"/>
        </w:rPr>
        <w:t>Profound Estimates. (2025). </w:t>
      </w:r>
      <w:r w:rsidRPr="00C57838">
        <w:rPr>
          <w:rFonts w:ascii="Arial" w:hAnsi="Arial" w:cs="Arial"/>
          <w:i/>
          <w:iCs/>
          <w:sz w:val="24"/>
          <w:szCs w:val="24"/>
        </w:rPr>
        <w:t>Concrete vs. Steel Framing: Which Is More Cost-Effective? — Profound Estimates</w:t>
      </w:r>
      <w:r w:rsidRPr="00C57838">
        <w:rPr>
          <w:rFonts w:ascii="Arial" w:hAnsi="Arial" w:cs="Arial"/>
          <w:sz w:val="24"/>
          <w:szCs w:val="24"/>
        </w:rPr>
        <w:t xml:space="preserve">. [online] Available at: </w:t>
      </w:r>
      <w:hyperlink r:id="rId27" w:history="1">
        <w:r w:rsidRPr="00C57838">
          <w:rPr>
            <w:rStyle w:val="Hyperlink"/>
            <w:rFonts w:ascii="Arial" w:hAnsi="Arial" w:cs="Arial"/>
            <w:sz w:val="24"/>
            <w:szCs w:val="24"/>
          </w:rPr>
          <w:t>https://profoundestimates.com/explanations/concrete-vs-steel-framing-cost-effectiveness</w:t>
        </w:r>
      </w:hyperlink>
      <w:r w:rsidRPr="00C57838">
        <w:rPr>
          <w:rFonts w:ascii="Arial" w:hAnsi="Arial" w:cs="Arial"/>
          <w:sz w:val="24"/>
          <w:szCs w:val="24"/>
        </w:rPr>
        <w:t xml:space="preserve">. </w:t>
      </w:r>
    </w:p>
    <w:p w14:paraId="6D26928C" w14:textId="1F66AF9D" w:rsidR="003A571E" w:rsidRPr="00C57838" w:rsidRDefault="00371D60" w:rsidP="00C57838">
      <w:pPr>
        <w:spacing w:line="360" w:lineRule="auto"/>
        <w:jc w:val="both"/>
        <w:rPr>
          <w:rFonts w:ascii="Arial" w:hAnsi="Arial" w:cs="Arial"/>
          <w:sz w:val="24"/>
          <w:szCs w:val="24"/>
        </w:rPr>
      </w:pPr>
      <w:r w:rsidRPr="00C57838">
        <w:rPr>
          <w:rFonts w:ascii="Arial" w:hAnsi="Arial" w:cs="Arial"/>
          <w:sz w:val="24"/>
          <w:szCs w:val="24"/>
        </w:rPr>
        <w:t>Bob (2025). </w:t>
      </w:r>
      <w:r w:rsidRPr="00C57838">
        <w:rPr>
          <w:rFonts w:ascii="Arial" w:hAnsi="Arial" w:cs="Arial"/>
          <w:i/>
          <w:iCs/>
          <w:sz w:val="24"/>
          <w:szCs w:val="24"/>
        </w:rPr>
        <w:t xml:space="preserve">Is Steel </w:t>
      </w:r>
      <w:proofErr w:type="gramStart"/>
      <w:r w:rsidRPr="00C57838">
        <w:rPr>
          <w:rFonts w:ascii="Arial" w:hAnsi="Arial" w:cs="Arial"/>
          <w:i/>
          <w:iCs/>
          <w:sz w:val="24"/>
          <w:szCs w:val="24"/>
        </w:rPr>
        <w:t>Or</w:t>
      </w:r>
      <w:proofErr w:type="gramEnd"/>
      <w:r w:rsidRPr="00C57838">
        <w:rPr>
          <w:rFonts w:ascii="Arial" w:hAnsi="Arial" w:cs="Arial"/>
          <w:i/>
          <w:iCs/>
          <w:sz w:val="24"/>
          <w:szCs w:val="24"/>
        </w:rPr>
        <w:t xml:space="preserve"> Concrete Cheaper? A Comprehensive Cost Comparison </w:t>
      </w:r>
      <w:proofErr w:type="gramStart"/>
      <w:r w:rsidRPr="00C57838">
        <w:rPr>
          <w:rFonts w:ascii="Arial" w:hAnsi="Arial" w:cs="Arial"/>
          <w:i/>
          <w:iCs/>
          <w:sz w:val="24"/>
          <w:szCs w:val="24"/>
        </w:rPr>
        <w:t>For</w:t>
      </w:r>
      <w:proofErr w:type="gramEnd"/>
      <w:r w:rsidRPr="00C57838">
        <w:rPr>
          <w:rFonts w:ascii="Arial" w:hAnsi="Arial" w:cs="Arial"/>
          <w:i/>
          <w:iCs/>
          <w:sz w:val="24"/>
          <w:szCs w:val="24"/>
        </w:rPr>
        <w:t xml:space="preserve"> Your Construction Project - ConcreteCaptain.com</w:t>
      </w:r>
      <w:r w:rsidRPr="00C57838">
        <w:rPr>
          <w:rFonts w:ascii="Arial" w:hAnsi="Arial" w:cs="Arial"/>
          <w:sz w:val="24"/>
          <w:szCs w:val="24"/>
        </w:rPr>
        <w:t xml:space="preserve">. [online] ConcreteCaptain.com. Available at: </w:t>
      </w:r>
      <w:hyperlink r:id="rId28" w:history="1">
        <w:r w:rsidRPr="00C57838">
          <w:rPr>
            <w:rStyle w:val="Hyperlink"/>
            <w:rFonts w:ascii="Arial" w:hAnsi="Arial" w:cs="Arial"/>
            <w:sz w:val="24"/>
            <w:szCs w:val="24"/>
          </w:rPr>
          <w:t>https://concretecaptain.com/steel-or-concrete-cheaper/</w:t>
        </w:r>
      </w:hyperlink>
      <w:r w:rsidRPr="00C57838">
        <w:rPr>
          <w:rFonts w:ascii="Arial" w:hAnsi="Arial" w:cs="Arial"/>
          <w:sz w:val="24"/>
          <w:szCs w:val="24"/>
        </w:rPr>
        <w:t xml:space="preserve">  [Accessed 9 Mar. 2026].</w:t>
      </w:r>
    </w:p>
    <w:p w14:paraId="08BFA1C4" w14:textId="0DAEAA1B" w:rsidR="00063EFB" w:rsidRPr="00C57838" w:rsidRDefault="00667185" w:rsidP="00C57838">
      <w:pPr>
        <w:spacing w:line="360" w:lineRule="auto"/>
        <w:jc w:val="both"/>
        <w:rPr>
          <w:rStyle w:val="Hyperlink"/>
          <w:rFonts w:ascii="Arial" w:hAnsi="Arial" w:cs="Arial"/>
          <w:sz w:val="24"/>
          <w:szCs w:val="24"/>
        </w:rPr>
      </w:pPr>
      <w:r w:rsidRPr="00C57838">
        <w:rPr>
          <w:rFonts w:ascii="Arial" w:hAnsi="Arial" w:cs="Arial"/>
          <w:sz w:val="24"/>
          <w:szCs w:val="24"/>
        </w:rPr>
        <w:t>jonnyhough (2025). </w:t>
      </w:r>
      <w:r w:rsidRPr="00C57838">
        <w:rPr>
          <w:rFonts w:ascii="Arial" w:hAnsi="Arial" w:cs="Arial"/>
          <w:i/>
          <w:iCs/>
          <w:sz w:val="24"/>
          <w:szCs w:val="24"/>
        </w:rPr>
        <w:t>Integration of building services | Concrete Society</w:t>
      </w:r>
      <w:r w:rsidRPr="00C57838">
        <w:rPr>
          <w:rFonts w:ascii="Arial" w:hAnsi="Arial" w:cs="Arial"/>
          <w:sz w:val="24"/>
          <w:szCs w:val="24"/>
        </w:rPr>
        <w:t xml:space="preserve">. [online] Concrete Society. Available at: </w:t>
      </w:r>
      <w:hyperlink r:id="rId29" w:history="1">
        <w:r w:rsidRPr="00C57838">
          <w:rPr>
            <w:rStyle w:val="Hyperlink"/>
            <w:rFonts w:ascii="Arial" w:hAnsi="Arial" w:cs="Arial"/>
            <w:sz w:val="24"/>
            <w:szCs w:val="24"/>
          </w:rPr>
          <w:t>https://www.concrete.org.uk/fingertips/integration-of-building-services/</w:t>
        </w:r>
      </w:hyperlink>
      <w:r w:rsidRPr="00C57838">
        <w:rPr>
          <w:rFonts w:ascii="Arial" w:hAnsi="Arial" w:cs="Arial"/>
          <w:sz w:val="24"/>
          <w:szCs w:val="24"/>
        </w:rPr>
        <w:t xml:space="preserve">. </w:t>
      </w:r>
    </w:p>
    <w:p w14:paraId="5BCEFA35" w14:textId="6D43920C" w:rsidR="001A4CB2" w:rsidRPr="00C57838" w:rsidRDefault="001A4CB2" w:rsidP="00C57838">
      <w:pPr>
        <w:spacing w:line="360" w:lineRule="auto"/>
        <w:jc w:val="both"/>
        <w:rPr>
          <w:rFonts w:ascii="Arial" w:hAnsi="Arial" w:cs="Arial"/>
          <w:sz w:val="24"/>
          <w:szCs w:val="24"/>
        </w:rPr>
      </w:pPr>
      <w:r w:rsidRPr="00C57838">
        <w:rPr>
          <w:rFonts w:ascii="Arial" w:hAnsi="Arial" w:cs="Arial"/>
          <w:sz w:val="24"/>
          <w:szCs w:val="24"/>
        </w:rPr>
        <w:t>Team, I. (2025). </w:t>
      </w:r>
      <w:r w:rsidRPr="00C57838">
        <w:rPr>
          <w:rFonts w:ascii="Arial" w:hAnsi="Arial" w:cs="Arial"/>
          <w:i/>
          <w:iCs/>
          <w:sz w:val="24"/>
          <w:szCs w:val="24"/>
        </w:rPr>
        <w:t>Why is concrete bad for the environment? - The Institute for Environmental Research and Education</w:t>
      </w:r>
      <w:r w:rsidRPr="00C57838">
        <w:rPr>
          <w:rFonts w:ascii="Arial" w:hAnsi="Arial" w:cs="Arial"/>
          <w:sz w:val="24"/>
          <w:szCs w:val="24"/>
        </w:rPr>
        <w:t xml:space="preserve">. [online] The Institute for Environmental Research and Education. Available at: </w:t>
      </w:r>
      <w:hyperlink r:id="rId30" w:history="1">
        <w:r w:rsidRPr="00C57838">
          <w:rPr>
            <w:rStyle w:val="Hyperlink"/>
            <w:rFonts w:ascii="Arial" w:hAnsi="Arial" w:cs="Arial"/>
            <w:sz w:val="24"/>
            <w:szCs w:val="24"/>
          </w:rPr>
          <w:t>https://iere.org/why-is-concrete-bad-for-the-environment/</w:t>
        </w:r>
      </w:hyperlink>
      <w:r w:rsidRPr="00C57838">
        <w:rPr>
          <w:rFonts w:ascii="Arial" w:hAnsi="Arial" w:cs="Arial"/>
          <w:sz w:val="24"/>
          <w:szCs w:val="24"/>
        </w:rPr>
        <w:t xml:space="preserve">. </w:t>
      </w:r>
    </w:p>
    <w:p w14:paraId="7A3F8FFA" w14:textId="6AE5CA3B" w:rsidR="00837C72" w:rsidRPr="00C57838" w:rsidRDefault="001A4CB2" w:rsidP="00C57838">
      <w:pPr>
        <w:spacing w:line="360" w:lineRule="auto"/>
        <w:jc w:val="both"/>
        <w:rPr>
          <w:rFonts w:ascii="Arial" w:hAnsi="Arial" w:cs="Arial"/>
          <w:sz w:val="24"/>
          <w:szCs w:val="24"/>
        </w:rPr>
      </w:pPr>
      <w:r w:rsidRPr="00C57838">
        <w:rPr>
          <w:rFonts w:ascii="Arial" w:hAnsi="Arial" w:cs="Arial"/>
          <w:sz w:val="24"/>
          <w:szCs w:val="24"/>
        </w:rPr>
        <w:t>‌</w:t>
      </w:r>
      <w:r w:rsidR="006D0E48" w:rsidRPr="00C57838">
        <w:rPr>
          <w:rFonts w:ascii="Arial" w:hAnsi="Arial" w:cs="Arial"/>
          <w:sz w:val="24"/>
          <w:szCs w:val="24"/>
        </w:rPr>
        <w:t>https://www.facebook.com/engineerrahulkushwaha (2025). </w:t>
      </w:r>
      <w:r w:rsidR="006D0E48" w:rsidRPr="00C57838">
        <w:rPr>
          <w:rFonts w:ascii="Arial" w:hAnsi="Arial" w:cs="Arial"/>
          <w:i/>
          <w:iCs/>
          <w:sz w:val="24"/>
          <w:szCs w:val="24"/>
        </w:rPr>
        <w:t>Complete Guide to Grading of Aggregates in Construction - Civil Tutorials</w:t>
      </w:r>
      <w:r w:rsidR="006D0E48" w:rsidRPr="00C57838">
        <w:rPr>
          <w:rFonts w:ascii="Arial" w:hAnsi="Arial" w:cs="Arial"/>
          <w:sz w:val="24"/>
          <w:szCs w:val="24"/>
        </w:rPr>
        <w:t xml:space="preserve">. [online] Civil Tutorials. Available at: </w:t>
      </w:r>
      <w:hyperlink r:id="rId31" w:history="1">
        <w:r w:rsidR="006D0E48" w:rsidRPr="00C57838">
          <w:rPr>
            <w:rStyle w:val="Hyperlink"/>
            <w:rFonts w:ascii="Arial" w:hAnsi="Arial" w:cs="Arial"/>
            <w:sz w:val="24"/>
            <w:szCs w:val="24"/>
          </w:rPr>
          <w:t>https://civiltutorials.com/grading-of-aggregates/</w:t>
        </w:r>
      </w:hyperlink>
      <w:r w:rsidR="006D0E48" w:rsidRPr="00C57838">
        <w:rPr>
          <w:rFonts w:ascii="Arial" w:hAnsi="Arial" w:cs="Arial"/>
          <w:sz w:val="24"/>
          <w:szCs w:val="24"/>
        </w:rPr>
        <w:t xml:space="preserve">. </w:t>
      </w:r>
    </w:p>
    <w:p w14:paraId="7ACB531B" w14:textId="6A90CCD4" w:rsidR="003265E9" w:rsidRPr="00C57838" w:rsidRDefault="00837C72" w:rsidP="00C57838">
      <w:pPr>
        <w:spacing w:line="360" w:lineRule="auto"/>
        <w:rPr>
          <w:rStyle w:val="Hyperlink"/>
          <w:rFonts w:ascii="Arial" w:hAnsi="Arial" w:cs="Arial"/>
          <w:sz w:val="24"/>
          <w:szCs w:val="24"/>
        </w:rPr>
      </w:pPr>
      <w:r w:rsidRPr="00C57838">
        <w:rPr>
          <w:rFonts w:ascii="Arial" w:hAnsi="Arial" w:cs="Arial"/>
          <w:sz w:val="24"/>
          <w:szCs w:val="24"/>
        </w:rPr>
        <w:lastRenderedPageBreak/>
        <w:t>Concrete Reinforcing Steel Institute (n.d.). </w:t>
      </w:r>
      <w:r w:rsidRPr="00C57838">
        <w:rPr>
          <w:rFonts w:ascii="Arial" w:hAnsi="Arial" w:cs="Arial"/>
          <w:i/>
          <w:iCs/>
          <w:sz w:val="24"/>
          <w:szCs w:val="24"/>
        </w:rPr>
        <w:t>Green Construction</w:t>
      </w:r>
      <w:r w:rsidRPr="00C57838">
        <w:rPr>
          <w:rFonts w:ascii="Arial" w:hAnsi="Arial" w:cs="Arial"/>
          <w:sz w:val="24"/>
          <w:szCs w:val="24"/>
        </w:rPr>
        <w:t xml:space="preserve">. [online] CRSI: Concrete Reinforcing Steel Institute. Available at: </w:t>
      </w:r>
      <w:hyperlink r:id="rId32" w:history="1">
        <w:r w:rsidRPr="00C57838">
          <w:rPr>
            <w:rStyle w:val="Hyperlink"/>
            <w:rFonts w:ascii="Arial" w:hAnsi="Arial" w:cs="Arial"/>
            <w:sz w:val="24"/>
            <w:szCs w:val="24"/>
          </w:rPr>
          <w:t>https://www.crsi.org/reinforced-concrete-benefits/green-construction/</w:t>
        </w:r>
      </w:hyperlink>
      <w:r w:rsidRPr="00C57838">
        <w:rPr>
          <w:rFonts w:ascii="Arial" w:hAnsi="Arial" w:cs="Arial"/>
          <w:sz w:val="24"/>
          <w:szCs w:val="24"/>
        </w:rPr>
        <w:t xml:space="preserve">. </w:t>
      </w:r>
    </w:p>
    <w:p w14:paraId="688D8775" w14:textId="2CEED119" w:rsidR="003265E9" w:rsidRPr="00C57838" w:rsidRDefault="003265E9" w:rsidP="00C57838">
      <w:pPr>
        <w:spacing w:line="360" w:lineRule="auto"/>
        <w:rPr>
          <w:rFonts w:ascii="Arial" w:hAnsi="Arial" w:cs="Arial"/>
          <w:sz w:val="24"/>
          <w:szCs w:val="24"/>
        </w:rPr>
      </w:pPr>
      <w:r w:rsidRPr="00C57838">
        <w:rPr>
          <w:rFonts w:ascii="Arial" w:hAnsi="Arial" w:cs="Arial"/>
          <w:sz w:val="24"/>
          <w:szCs w:val="24"/>
        </w:rPr>
        <w:t>hitechciviltestlabspvtltd@gmail.com (2025). </w:t>
      </w:r>
      <w:r w:rsidRPr="00C57838">
        <w:rPr>
          <w:rFonts w:ascii="Arial" w:hAnsi="Arial" w:cs="Arial"/>
          <w:i/>
          <w:iCs/>
          <w:sz w:val="24"/>
          <w:szCs w:val="24"/>
        </w:rPr>
        <w:t xml:space="preserve">What is Sieve Analysis and Why It Matters in Construction - Hitech Civil Test Labs </w:t>
      </w:r>
      <w:proofErr w:type="spellStart"/>
      <w:r w:rsidRPr="00C57838">
        <w:rPr>
          <w:rFonts w:ascii="Arial" w:hAnsi="Arial" w:cs="Arial"/>
          <w:i/>
          <w:iCs/>
          <w:sz w:val="24"/>
          <w:szCs w:val="24"/>
        </w:rPr>
        <w:t>Pvt.</w:t>
      </w:r>
      <w:proofErr w:type="spellEnd"/>
      <w:r w:rsidRPr="00C57838">
        <w:rPr>
          <w:rFonts w:ascii="Arial" w:hAnsi="Arial" w:cs="Arial"/>
          <w:i/>
          <w:iCs/>
          <w:sz w:val="24"/>
          <w:szCs w:val="24"/>
        </w:rPr>
        <w:t xml:space="preserve"> Ltd.</w:t>
      </w:r>
      <w:r w:rsidRPr="00C57838">
        <w:rPr>
          <w:rFonts w:ascii="Arial" w:hAnsi="Arial" w:cs="Arial"/>
          <w:sz w:val="24"/>
          <w:szCs w:val="24"/>
        </w:rPr>
        <w:t xml:space="preserve"> [online] Hitech Civil Test Labs </w:t>
      </w:r>
      <w:proofErr w:type="spellStart"/>
      <w:r w:rsidRPr="00C57838">
        <w:rPr>
          <w:rFonts w:ascii="Arial" w:hAnsi="Arial" w:cs="Arial"/>
          <w:sz w:val="24"/>
          <w:szCs w:val="24"/>
        </w:rPr>
        <w:t>Pvt.</w:t>
      </w:r>
      <w:proofErr w:type="spellEnd"/>
      <w:r w:rsidRPr="00C57838">
        <w:rPr>
          <w:rFonts w:ascii="Arial" w:hAnsi="Arial" w:cs="Arial"/>
          <w:sz w:val="24"/>
          <w:szCs w:val="24"/>
        </w:rPr>
        <w:t xml:space="preserve"> Ltd. -. Available at: </w:t>
      </w:r>
      <w:hyperlink r:id="rId33" w:history="1">
        <w:r w:rsidRPr="00C57838">
          <w:rPr>
            <w:rStyle w:val="Hyperlink"/>
            <w:rFonts w:ascii="Arial" w:hAnsi="Arial" w:cs="Arial"/>
            <w:sz w:val="24"/>
            <w:szCs w:val="24"/>
          </w:rPr>
          <w:t>https://hitechciviltestlab.com/what-is-sieve-analysis-and-why-it-matters-in-construction/</w:t>
        </w:r>
      </w:hyperlink>
      <w:r w:rsidRPr="00C57838">
        <w:rPr>
          <w:rFonts w:ascii="Arial" w:hAnsi="Arial" w:cs="Arial"/>
          <w:sz w:val="24"/>
          <w:szCs w:val="24"/>
        </w:rPr>
        <w:t xml:space="preserve">. </w:t>
      </w:r>
    </w:p>
    <w:sectPr w:rsidR="003265E9" w:rsidRPr="00C57838" w:rsidSect="004F2E82">
      <w:footerReference w:type="default" r:id="rId3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34DE7" w14:textId="77777777" w:rsidR="00774311" w:rsidRDefault="00774311" w:rsidP="00C0464A">
      <w:pPr>
        <w:spacing w:after="0" w:line="240" w:lineRule="auto"/>
      </w:pPr>
      <w:r>
        <w:separator/>
      </w:r>
    </w:p>
  </w:endnote>
  <w:endnote w:type="continuationSeparator" w:id="0">
    <w:p w14:paraId="703C7D62" w14:textId="77777777" w:rsidR="00774311" w:rsidRDefault="00774311" w:rsidP="00C04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3720A" w14:textId="43B9B08E" w:rsidR="004F2E82" w:rsidRDefault="004F2E82">
    <w:pPr>
      <w:pStyle w:val="Footer"/>
    </w:pPr>
  </w:p>
  <w:p w14:paraId="58D88642" w14:textId="77777777" w:rsidR="004F2E82" w:rsidRDefault="004F2E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2642472"/>
      <w:docPartObj>
        <w:docPartGallery w:val="Page Numbers (Bottom of Page)"/>
        <w:docPartUnique/>
      </w:docPartObj>
    </w:sdtPr>
    <w:sdtEndPr>
      <w:rPr>
        <w:noProof/>
      </w:rPr>
    </w:sdtEndPr>
    <w:sdtContent>
      <w:p w14:paraId="0D6B7281" w14:textId="23CC0A40" w:rsidR="004F2E82" w:rsidRDefault="004F2E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890D47" w14:textId="77777777" w:rsidR="004F2E82" w:rsidRDefault="004F2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123B3" w14:textId="77777777" w:rsidR="00774311" w:rsidRDefault="00774311" w:rsidP="00C0464A">
      <w:pPr>
        <w:spacing w:after="0" w:line="240" w:lineRule="auto"/>
      </w:pPr>
      <w:r>
        <w:separator/>
      </w:r>
    </w:p>
  </w:footnote>
  <w:footnote w:type="continuationSeparator" w:id="0">
    <w:p w14:paraId="3439982F" w14:textId="77777777" w:rsidR="00774311" w:rsidRDefault="00774311" w:rsidP="00C04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7744B"/>
    <w:multiLevelType w:val="hybridMultilevel"/>
    <w:tmpl w:val="7B5CE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7120E"/>
    <w:multiLevelType w:val="hybridMultilevel"/>
    <w:tmpl w:val="BBD2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368E3"/>
    <w:multiLevelType w:val="hybridMultilevel"/>
    <w:tmpl w:val="1FEE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0B3DEF"/>
    <w:multiLevelType w:val="hybridMultilevel"/>
    <w:tmpl w:val="ACC8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AC3274"/>
    <w:multiLevelType w:val="hybridMultilevel"/>
    <w:tmpl w:val="82F42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C37B60"/>
    <w:multiLevelType w:val="multilevel"/>
    <w:tmpl w:val="DAAA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4558E8"/>
    <w:multiLevelType w:val="hybridMultilevel"/>
    <w:tmpl w:val="04EC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849ED"/>
    <w:multiLevelType w:val="hybridMultilevel"/>
    <w:tmpl w:val="A5588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B71D82"/>
    <w:multiLevelType w:val="hybridMultilevel"/>
    <w:tmpl w:val="544A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828473">
    <w:abstractNumId w:val="4"/>
  </w:num>
  <w:num w:numId="2" w16cid:durableId="1432164699">
    <w:abstractNumId w:val="8"/>
  </w:num>
  <w:num w:numId="3" w16cid:durableId="1589919817">
    <w:abstractNumId w:val="7"/>
  </w:num>
  <w:num w:numId="4" w16cid:durableId="457916770">
    <w:abstractNumId w:val="0"/>
  </w:num>
  <w:num w:numId="5" w16cid:durableId="1923953715">
    <w:abstractNumId w:val="2"/>
  </w:num>
  <w:num w:numId="6" w16cid:durableId="1107847602">
    <w:abstractNumId w:val="1"/>
  </w:num>
  <w:num w:numId="7" w16cid:durableId="990522436">
    <w:abstractNumId w:val="6"/>
  </w:num>
  <w:num w:numId="8" w16cid:durableId="1317103955">
    <w:abstractNumId w:val="5"/>
  </w:num>
  <w:num w:numId="9" w16cid:durableId="1837572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F5"/>
    <w:rsid w:val="00004423"/>
    <w:rsid w:val="00005627"/>
    <w:rsid w:val="0000704A"/>
    <w:rsid w:val="00020EDF"/>
    <w:rsid w:val="00053FED"/>
    <w:rsid w:val="00060A4E"/>
    <w:rsid w:val="00063EFB"/>
    <w:rsid w:val="000702D6"/>
    <w:rsid w:val="00071978"/>
    <w:rsid w:val="00075E3B"/>
    <w:rsid w:val="00077A25"/>
    <w:rsid w:val="000931A6"/>
    <w:rsid w:val="000B4E2C"/>
    <w:rsid w:val="000C5B18"/>
    <w:rsid w:val="000D275C"/>
    <w:rsid w:val="000D43F5"/>
    <w:rsid w:val="000E4EEA"/>
    <w:rsid w:val="00133F48"/>
    <w:rsid w:val="00137C08"/>
    <w:rsid w:val="001612B3"/>
    <w:rsid w:val="00164443"/>
    <w:rsid w:val="00172EDD"/>
    <w:rsid w:val="00176265"/>
    <w:rsid w:val="00186050"/>
    <w:rsid w:val="00196633"/>
    <w:rsid w:val="001A4CB2"/>
    <w:rsid w:val="001A648A"/>
    <w:rsid w:val="001B7DCE"/>
    <w:rsid w:val="001D764D"/>
    <w:rsid w:val="001E1C6B"/>
    <w:rsid w:val="001F2ADD"/>
    <w:rsid w:val="001F3A71"/>
    <w:rsid w:val="001F4175"/>
    <w:rsid w:val="002450B3"/>
    <w:rsid w:val="00255202"/>
    <w:rsid w:val="00265EA2"/>
    <w:rsid w:val="00266174"/>
    <w:rsid w:val="002A067D"/>
    <w:rsid w:val="002F5CDB"/>
    <w:rsid w:val="00301F6E"/>
    <w:rsid w:val="003128B9"/>
    <w:rsid w:val="00322E4A"/>
    <w:rsid w:val="00323356"/>
    <w:rsid w:val="003265E9"/>
    <w:rsid w:val="003410FD"/>
    <w:rsid w:val="00343BFD"/>
    <w:rsid w:val="003571A9"/>
    <w:rsid w:val="00360522"/>
    <w:rsid w:val="0036639D"/>
    <w:rsid w:val="00371D60"/>
    <w:rsid w:val="0038767A"/>
    <w:rsid w:val="00391A82"/>
    <w:rsid w:val="003A31E4"/>
    <w:rsid w:val="003A35D5"/>
    <w:rsid w:val="003A571E"/>
    <w:rsid w:val="003B41A7"/>
    <w:rsid w:val="003C162D"/>
    <w:rsid w:val="003D2465"/>
    <w:rsid w:val="003E5D14"/>
    <w:rsid w:val="003F0991"/>
    <w:rsid w:val="003F6266"/>
    <w:rsid w:val="00406D31"/>
    <w:rsid w:val="0044041D"/>
    <w:rsid w:val="004B2000"/>
    <w:rsid w:val="004C38D8"/>
    <w:rsid w:val="004D0B0E"/>
    <w:rsid w:val="004E4730"/>
    <w:rsid w:val="004E5593"/>
    <w:rsid w:val="004F0D1C"/>
    <w:rsid w:val="004F14B0"/>
    <w:rsid w:val="004F2E82"/>
    <w:rsid w:val="00511A36"/>
    <w:rsid w:val="005245AD"/>
    <w:rsid w:val="005314C7"/>
    <w:rsid w:val="005371C9"/>
    <w:rsid w:val="005619C0"/>
    <w:rsid w:val="00574078"/>
    <w:rsid w:val="00581B21"/>
    <w:rsid w:val="005977CE"/>
    <w:rsid w:val="005A18C9"/>
    <w:rsid w:val="005C14D8"/>
    <w:rsid w:val="006010EF"/>
    <w:rsid w:val="0060117D"/>
    <w:rsid w:val="006249D9"/>
    <w:rsid w:val="00630CA6"/>
    <w:rsid w:val="0063619E"/>
    <w:rsid w:val="006369CD"/>
    <w:rsid w:val="00645C54"/>
    <w:rsid w:val="006563A0"/>
    <w:rsid w:val="00662A0E"/>
    <w:rsid w:val="00667185"/>
    <w:rsid w:val="0067301A"/>
    <w:rsid w:val="006A3062"/>
    <w:rsid w:val="006C348F"/>
    <w:rsid w:val="006C4B31"/>
    <w:rsid w:val="006D0E48"/>
    <w:rsid w:val="006D16BB"/>
    <w:rsid w:val="006D3586"/>
    <w:rsid w:val="006E464A"/>
    <w:rsid w:val="007073B2"/>
    <w:rsid w:val="007233B2"/>
    <w:rsid w:val="00774311"/>
    <w:rsid w:val="007818A8"/>
    <w:rsid w:val="00792ED8"/>
    <w:rsid w:val="0079689E"/>
    <w:rsid w:val="00796CB1"/>
    <w:rsid w:val="007D6260"/>
    <w:rsid w:val="007F78FB"/>
    <w:rsid w:val="008136B1"/>
    <w:rsid w:val="00816CEF"/>
    <w:rsid w:val="0082110C"/>
    <w:rsid w:val="00823E5F"/>
    <w:rsid w:val="008373E9"/>
    <w:rsid w:val="00837C72"/>
    <w:rsid w:val="00845958"/>
    <w:rsid w:val="00847159"/>
    <w:rsid w:val="008604FB"/>
    <w:rsid w:val="00863D84"/>
    <w:rsid w:val="008762CB"/>
    <w:rsid w:val="00882B84"/>
    <w:rsid w:val="00884866"/>
    <w:rsid w:val="00891214"/>
    <w:rsid w:val="00893396"/>
    <w:rsid w:val="00896ED9"/>
    <w:rsid w:val="008A3E49"/>
    <w:rsid w:val="008A4382"/>
    <w:rsid w:val="008B2485"/>
    <w:rsid w:val="008D1401"/>
    <w:rsid w:val="008D601A"/>
    <w:rsid w:val="008E3384"/>
    <w:rsid w:val="008F60E7"/>
    <w:rsid w:val="008F7C30"/>
    <w:rsid w:val="009021CE"/>
    <w:rsid w:val="00903FD0"/>
    <w:rsid w:val="00917466"/>
    <w:rsid w:val="009223F8"/>
    <w:rsid w:val="00926E3A"/>
    <w:rsid w:val="00932576"/>
    <w:rsid w:val="00935A3B"/>
    <w:rsid w:val="00940135"/>
    <w:rsid w:val="00947EC9"/>
    <w:rsid w:val="00993A63"/>
    <w:rsid w:val="009A1EC7"/>
    <w:rsid w:val="009B192E"/>
    <w:rsid w:val="009C4263"/>
    <w:rsid w:val="009C540B"/>
    <w:rsid w:val="009E11B7"/>
    <w:rsid w:val="009F1D5A"/>
    <w:rsid w:val="009F3B5E"/>
    <w:rsid w:val="00A1710F"/>
    <w:rsid w:val="00A42CFA"/>
    <w:rsid w:val="00A4343B"/>
    <w:rsid w:val="00A560D3"/>
    <w:rsid w:val="00A838E3"/>
    <w:rsid w:val="00AA3841"/>
    <w:rsid w:val="00AB75CF"/>
    <w:rsid w:val="00AC6ED7"/>
    <w:rsid w:val="00AC7A25"/>
    <w:rsid w:val="00AD506D"/>
    <w:rsid w:val="00AE1284"/>
    <w:rsid w:val="00AE730B"/>
    <w:rsid w:val="00AF78C5"/>
    <w:rsid w:val="00B30686"/>
    <w:rsid w:val="00B359F0"/>
    <w:rsid w:val="00B455D5"/>
    <w:rsid w:val="00B52CE3"/>
    <w:rsid w:val="00B603CF"/>
    <w:rsid w:val="00B73164"/>
    <w:rsid w:val="00B871DC"/>
    <w:rsid w:val="00B962A2"/>
    <w:rsid w:val="00BA126F"/>
    <w:rsid w:val="00BB75AB"/>
    <w:rsid w:val="00BC3484"/>
    <w:rsid w:val="00BE4CD2"/>
    <w:rsid w:val="00C00809"/>
    <w:rsid w:val="00C0464A"/>
    <w:rsid w:val="00C06888"/>
    <w:rsid w:val="00C11C2B"/>
    <w:rsid w:val="00C15100"/>
    <w:rsid w:val="00C16323"/>
    <w:rsid w:val="00C57838"/>
    <w:rsid w:val="00C62C36"/>
    <w:rsid w:val="00C74C6B"/>
    <w:rsid w:val="00C82ABB"/>
    <w:rsid w:val="00C85C03"/>
    <w:rsid w:val="00C9304D"/>
    <w:rsid w:val="00CB2AE4"/>
    <w:rsid w:val="00CB2DDA"/>
    <w:rsid w:val="00CC0194"/>
    <w:rsid w:val="00CC0284"/>
    <w:rsid w:val="00CC1A4D"/>
    <w:rsid w:val="00D0528A"/>
    <w:rsid w:val="00D05858"/>
    <w:rsid w:val="00D1777D"/>
    <w:rsid w:val="00D31BCD"/>
    <w:rsid w:val="00D50651"/>
    <w:rsid w:val="00D5148A"/>
    <w:rsid w:val="00D62C84"/>
    <w:rsid w:val="00D72C37"/>
    <w:rsid w:val="00D815BC"/>
    <w:rsid w:val="00D927BA"/>
    <w:rsid w:val="00DB1D39"/>
    <w:rsid w:val="00DE2457"/>
    <w:rsid w:val="00E04E6A"/>
    <w:rsid w:val="00E15B42"/>
    <w:rsid w:val="00E37384"/>
    <w:rsid w:val="00E612A3"/>
    <w:rsid w:val="00E703A1"/>
    <w:rsid w:val="00E747DC"/>
    <w:rsid w:val="00E80C71"/>
    <w:rsid w:val="00E83E8F"/>
    <w:rsid w:val="00E86775"/>
    <w:rsid w:val="00E9602E"/>
    <w:rsid w:val="00EA1A51"/>
    <w:rsid w:val="00EA6C37"/>
    <w:rsid w:val="00EC401B"/>
    <w:rsid w:val="00ED3586"/>
    <w:rsid w:val="00EE106E"/>
    <w:rsid w:val="00EE3EB5"/>
    <w:rsid w:val="00EF07EC"/>
    <w:rsid w:val="00EF280B"/>
    <w:rsid w:val="00F04829"/>
    <w:rsid w:val="00F17C3F"/>
    <w:rsid w:val="00F21276"/>
    <w:rsid w:val="00F253F5"/>
    <w:rsid w:val="00F51A52"/>
    <w:rsid w:val="00F62692"/>
    <w:rsid w:val="00F63843"/>
    <w:rsid w:val="00F63F48"/>
    <w:rsid w:val="00F75B9C"/>
    <w:rsid w:val="00F80ECC"/>
    <w:rsid w:val="00FA4AFA"/>
    <w:rsid w:val="00FB0F5A"/>
    <w:rsid w:val="00FB7ED9"/>
    <w:rsid w:val="00FC390D"/>
    <w:rsid w:val="00FD3D9E"/>
    <w:rsid w:val="00FE7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934E4"/>
  <w15:chartTrackingRefBased/>
  <w15:docId w15:val="{8D77A754-2E7E-40AB-9B07-0426F2B92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26F"/>
  </w:style>
  <w:style w:type="paragraph" w:styleId="Heading1">
    <w:name w:val="heading 1"/>
    <w:basedOn w:val="Normal"/>
    <w:next w:val="Normal"/>
    <w:link w:val="Heading1Char"/>
    <w:uiPriority w:val="9"/>
    <w:qFormat/>
    <w:rsid w:val="00F25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3F5"/>
    <w:rPr>
      <w:rFonts w:eastAsiaTheme="majorEastAsia" w:cstheme="majorBidi"/>
      <w:color w:val="272727" w:themeColor="text1" w:themeTint="D8"/>
    </w:rPr>
  </w:style>
  <w:style w:type="paragraph" w:styleId="Title">
    <w:name w:val="Title"/>
    <w:basedOn w:val="Normal"/>
    <w:next w:val="Normal"/>
    <w:link w:val="TitleChar"/>
    <w:uiPriority w:val="10"/>
    <w:qFormat/>
    <w:rsid w:val="00F25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3F5"/>
    <w:pPr>
      <w:spacing w:before="160"/>
      <w:jc w:val="center"/>
    </w:pPr>
    <w:rPr>
      <w:i/>
      <w:iCs/>
      <w:color w:val="404040" w:themeColor="text1" w:themeTint="BF"/>
    </w:rPr>
  </w:style>
  <w:style w:type="character" w:customStyle="1" w:styleId="QuoteChar">
    <w:name w:val="Quote Char"/>
    <w:basedOn w:val="DefaultParagraphFont"/>
    <w:link w:val="Quote"/>
    <w:uiPriority w:val="29"/>
    <w:rsid w:val="00F253F5"/>
    <w:rPr>
      <w:i/>
      <w:iCs/>
      <w:color w:val="404040" w:themeColor="text1" w:themeTint="BF"/>
    </w:rPr>
  </w:style>
  <w:style w:type="paragraph" w:styleId="ListParagraph">
    <w:name w:val="List Paragraph"/>
    <w:basedOn w:val="Normal"/>
    <w:uiPriority w:val="34"/>
    <w:qFormat/>
    <w:rsid w:val="00F253F5"/>
    <w:pPr>
      <w:ind w:left="720"/>
      <w:contextualSpacing/>
    </w:pPr>
  </w:style>
  <w:style w:type="character" w:styleId="IntenseEmphasis">
    <w:name w:val="Intense Emphasis"/>
    <w:basedOn w:val="DefaultParagraphFont"/>
    <w:uiPriority w:val="21"/>
    <w:qFormat/>
    <w:rsid w:val="00F253F5"/>
    <w:rPr>
      <w:i/>
      <w:iCs/>
      <w:color w:val="0F4761" w:themeColor="accent1" w:themeShade="BF"/>
    </w:rPr>
  </w:style>
  <w:style w:type="paragraph" w:styleId="IntenseQuote">
    <w:name w:val="Intense Quote"/>
    <w:basedOn w:val="Normal"/>
    <w:next w:val="Normal"/>
    <w:link w:val="IntenseQuoteChar"/>
    <w:uiPriority w:val="30"/>
    <w:qFormat/>
    <w:rsid w:val="00F25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3F5"/>
    <w:rPr>
      <w:i/>
      <w:iCs/>
      <w:color w:val="0F4761" w:themeColor="accent1" w:themeShade="BF"/>
    </w:rPr>
  </w:style>
  <w:style w:type="character" w:styleId="IntenseReference">
    <w:name w:val="Intense Reference"/>
    <w:basedOn w:val="DefaultParagraphFont"/>
    <w:uiPriority w:val="32"/>
    <w:qFormat/>
    <w:rsid w:val="00F253F5"/>
    <w:rPr>
      <w:b/>
      <w:bCs/>
      <w:smallCaps/>
      <w:color w:val="0F4761" w:themeColor="accent1" w:themeShade="BF"/>
      <w:spacing w:val="5"/>
    </w:rPr>
  </w:style>
  <w:style w:type="paragraph" w:styleId="TOCHeading">
    <w:name w:val="TOC Heading"/>
    <w:basedOn w:val="Heading1"/>
    <w:next w:val="Normal"/>
    <w:uiPriority w:val="39"/>
    <w:unhideWhenUsed/>
    <w:qFormat/>
    <w:rsid w:val="00630CA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E5593"/>
    <w:pPr>
      <w:tabs>
        <w:tab w:val="right" w:leader="dot" w:pos="9016"/>
      </w:tabs>
      <w:spacing w:after="100" w:line="360" w:lineRule="auto"/>
    </w:pPr>
  </w:style>
  <w:style w:type="character" w:styleId="Hyperlink">
    <w:name w:val="Hyperlink"/>
    <w:basedOn w:val="DefaultParagraphFont"/>
    <w:uiPriority w:val="99"/>
    <w:unhideWhenUsed/>
    <w:rsid w:val="009C540B"/>
    <w:rPr>
      <w:color w:val="467886" w:themeColor="hyperlink"/>
      <w:u w:val="single"/>
    </w:rPr>
  </w:style>
  <w:style w:type="character" w:styleId="UnresolvedMention">
    <w:name w:val="Unresolved Mention"/>
    <w:basedOn w:val="DefaultParagraphFont"/>
    <w:uiPriority w:val="99"/>
    <w:semiHidden/>
    <w:unhideWhenUsed/>
    <w:rsid w:val="0036639D"/>
    <w:rPr>
      <w:color w:val="605E5C"/>
      <w:shd w:val="clear" w:color="auto" w:fill="E1DFDD"/>
    </w:rPr>
  </w:style>
  <w:style w:type="character" w:styleId="FollowedHyperlink">
    <w:name w:val="FollowedHyperlink"/>
    <w:basedOn w:val="DefaultParagraphFont"/>
    <w:uiPriority w:val="99"/>
    <w:semiHidden/>
    <w:unhideWhenUsed/>
    <w:rsid w:val="00164443"/>
    <w:rPr>
      <w:color w:val="96607D" w:themeColor="followedHyperlink"/>
      <w:u w:val="single"/>
    </w:rPr>
  </w:style>
  <w:style w:type="paragraph" w:styleId="NormalWeb">
    <w:name w:val="Normal (Web)"/>
    <w:basedOn w:val="Normal"/>
    <w:uiPriority w:val="99"/>
    <w:semiHidden/>
    <w:unhideWhenUsed/>
    <w:rsid w:val="003410FD"/>
    <w:rPr>
      <w:rFonts w:ascii="Times New Roman" w:hAnsi="Times New Roman" w:cs="Times New Roman"/>
      <w:sz w:val="24"/>
      <w:szCs w:val="24"/>
    </w:rPr>
  </w:style>
  <w:style w:type="paragraph" w:styleId="Header">
    <w:name w:val="header"/>
    <w:basedOn w:val="Normal"/>
    <w:link w:val="HeaderChar"/>
    <w:uiPriority w:val="99"/>
    <w:unhideWhenUsed/>
    <w:rsid w:val="00C04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64A"/>
  </w:style>
  <w:style w:type="paragraph" w:styleId="Footer">
    <w:name w:val="footer"/>
    <w:basedOn w:val="Normal"/>
    <w:link w:val="FooterChar"/>
    <w:uiPriority w:val="99"/>
    <w:unhideWhenUsed/>
    <w:rsid w:val="00C04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64A"/>
  </w:style>
  <w:style w:type="table" w:styleId="TableGrid">
    <w:name w:val="Table Grid"/>
    <w:basedOn w:val="TableNormal"/>
    <w:uiPriority w:val="59"/>
    <w:rsid w:val="009A1E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acifoundation.org/Portals/12/Files/PDFs/ACIFDurabilitySLGlobalCodesandStandards-10Aug2020.pdf" TargetMode="External"/><Relationship Id="rId26" Type="http://schemas.openxmlformats.org/officeDocument/2006/relationships/hyperlink" Target="https://build-construct.com/structures/protecting-reinforced-concrete-structures-in-coastal-areas/" TargetMode="External"/><Relationship Id="rId3" Type="http://schemas.openxmlformats.org/officeDocument/2006/relationships/styles" Target="styles.xml"/><Relationship Id="rId21" Type="http://schemas.openxmlformats.org/officeDocument/2006/relationships/hyperlink" Target="https://www.afl-architects.com/projects/swansea-central"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thamesvalleyconstruction.com/portfolio_page/swansea-arena/" TargetMode="External"/><Relationship Id="rId25" Type="http://schemas.openxmlformats.org/officeDocument/2006/relationships/hyperlink" Target="https://www.civilengicon.com/2023/11/test-for-durability-of-concrete.html" TargetMode="External"/><Relationship Id="rId33" Type="http://schemas.openxmlformats.org/officeDocument/2006/relationships/hyperlink" Target="https://hitechciviltestlab.com/what-is-sieve-analysis-and-why-it-matters-in-construction/" TargetMode="External"/><Relationship Id="rId2" Type="http://schemas.openxmlformats.org/officeDocument/2006/relationships/numbering" Target="numbering.xml"/><Relationship Id="rId16" Type="http://schemas.openxmlformats.org/officeDocument/2006/relationships/hyperlink" Target="https://www.designingbuildings.co.uk/Concrete_frame" TargetMode="External"/><Relationship Id="rId20" Type="http://schemas.openxmlformats.org/officeDocument/2006/relationships/hyperlink" Target="https://www.swansea.gov.uk/CBapartments?lang=en" TargetMode="External"/><Relationship Id="rId29" Type="http://schemas.openxmlformats.org/officeDocument/2006/relationships/hyperlink" Target="https://www.concrete.org.uk/fingertips/integration-of-building-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concretemath.co.uk/uk-concrete-guide/guide-basics/understanding-concrete-strength/" TargetMode="External"/><Relationship Id="rId32" Type="http://schemas.openxmlformats.org/officeDocument/2006/relationships/hyperlink" Target="https://www.crsi.org/reinforced-concrete-benefits/green-construction/" TargetMode="External"/><Relationship Id="rId5" Type="http://schemas.openxmlformats.org/officeDocument/2006/relationships/webSettings" Target="webSettings.xml"/><Relationship Id="rId15" Type="http://schemas.openxmlformats.org/officeDocument/2006/relationships/hyperlink" Target="https://doi.org/10.3390/cryst12091193" TargetMode="External"/><Relationship Id="rId23" Type="http://schemas.openxmlformats.org/officeDocument/2006/relationships/hyperlink" Target="https://www.hybconstructionltd.co.uk/blogs/understanding-rc-frames-in-construction" TargetMode="External"/><Relationship Id="rId28" Type="http://schemas.openxmlformats.org/officeDocument/2006/relationships/hyperlink" Target="https://concretecaptain.com/steel-or-concrete-cheaper/"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swansea.gov.uk/coprbayphaseone?lang=en" TargetMode="External"/><Relationship Id="rId31" Type="http://schemas.openxmlformats.org/officeDocument/2006/relationships/hyperlink" Target="https://civiltutorials.com/grading-of-aggregat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emf"/><Relationship Id="rId22" Type="http://schemas.openxmlformats.org/officeDocument/2006/relationships/hyperlink" Target="https://www.taylormaxwell.co.uk/projects/copr-bay-apartments" TargetMode="External"/><Relationship Id="rId27" Type="http://schemas.openxmlformats.org/officeDocument/2006/relationships/hyperlink" Target="https://profoundestimates.com/explanations/concrete-vs-steel-framing-cost-effectiveness" TargetMode="External"/><Relationship Id="rId30" Type="http://schemas.openxmlformats.org/officeDocument/2006/relationships/hyperlink" Target="https://iere.org/why-is-concrete-bad-for-the-environment/"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83046-3D94-4042-BA1D-55B9E9A36090}">
  <ds:schemaRefs>
    <ds:schemaRef ds:uri="http://schemas.openxmlformats.org/officeDocument/2006/bibliography"/>
  </ds:schemaRefs>
</ds:datastoreItem>
</file>

<file path=docMetadata/LabelInfo.xml><?xml version="1.0" encoding="utf-8"?>
<clbl:labelList xmlns:clbl="http://schemas.microsoft.com/office/2020/mipLabelMetadata">
  <clbl:label id="{33de13fb-1d18-40bc-9677-d14788ccf24a}" enabled="0" method="" siteId="{33de13fb-1d18-40bc-9677-d14788ccf24a}" removed="1"/>
</clbl:labelList>
</file>

<file path=docProps/app.xml><?xml version="1.0" encoding="utf-8"?>
<Properties xmlns="http://schemas.openxmlformats.org/officeDocument/2006/extended-properties" xmlns:vt="http://schemas.openxmlformats.org/officeDocument/2006/docPropsVTypes">
  <Template>Normal</Template>
  <TotalTime>1034</TotalTime>
  <Pages>16</Pages>
  <Words>3275</Words>
  <Characters>20376</Characters>
  <Application>Microsoft Office Word</Application>
  <DocSecurity>0</DocSecurity>
  <Lines>496</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Bibek Khatri</dc:creator>
  <cp:keywords/>
  <dc:description/>
  <cp:lastModifiedBy>Bibek Khatri</cp:lastModifiedBy>
  <cp:revision>190</cp:revision>
  <cp:lastPrinted>2026-03-18T12:43:00Z</cp:lastPrinted>
  <dcterms:created xsi:type="dcterms:W3CDTF">2026-02-16T14:47:00Z</dcterms:created>
  <dcterms:modified xsi:type="dcterms:W3CDTF">2026-03-23T09:19:00Z</dcterms:modified>
</cp:coreProperties>
</file>