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14C059" w14:textId="5ED512E9" w:rsidR="001E490F" w:rsidRDefault="00501195">
      <w:pPr>
        <w:rPr>
          <w:b/>
          <w:bCs/>
        </w:rPr>
      </w:pPr>
      <w:r w:rsidRPr="00501195">
        <w:rPr>
          <w:b/>
          <w:bCs/>
        </w:rPr>
        <w:t>Introduction</w:t>
      </w:r>
    </w:p>
    <w:p w14:paraId="44C1F5BC" w14:textId="3400648C" w:rsidR="00501195" w:rsidRDefault="00472628">
      <w:r>
        <w:t xml:space="preserve">In this chapter, the aim is to review academic literature relating to existing tactics and strategies that are </w:t>
      </w:r>
      <w:r w:rsidR="00896C3C">
        <w:t xml:space="preserve">being </w:t>
      </w:r>
      <w:r>
        <w:t>used to combat serious and organised crime. This</w:t>
      </w:r>
      <w:r w:rsidR="00896C3C">
        <w:t xml:space="preserve"> review</w:t>
      </w:r>
      <w:r>
        <w:t xml:space="preserve"> will include any tactics used especially by South Wales Police and whether they are effective in deterring this type of crime. I will review tactics from a number of force areas and ascertain which appear to be more affective overall statistically, and then see if any of these can be implemented also into South Wales to reduce the overall amount of similar offences. </w:t>
      </w:r>
    </w:p>
    <w:p w14:paraId="4C1E61C9" w14:textId="77777777" w:rsidR="007B32DB" w:rsidRDefault="007B32DB"/>
    <w:p w14:paraId="3E148FBC" w14:textId="4E0EFED0" w:rsidR="007B32DB" w:rsidRDefault="007B32DB">
      <w:r>
        <w:t xml:space="preserve">In this chapter I will achieve my first objective being, </w:t>
      </w:r>
    </w:p>
    <w:p w14:paraId="5EF88D8A" w14:textId="28ACE069" w:rsidR="007B32DB" w:rsidRDefault="007B32DB">
      <w:r>
        <w:t>How Serious and Organised Crime is combatted in the United Kingdom currently?</w:t>
      </w:r>
    </w:p>
    <w:p w14:paraId="616D31A2" w14:textId="6F6252C2" w:rsidR="007B32DB" w:rsidRDefault="007B32DB">
      <w:r>
        <w:t>A range of sources will be covered throughout this topic including Google Scholar</w:t>
      </w:r>
      <w:r w:rsidR="00502062">
        <w:t>, police intranet systems</w:t>
      </w:r>
      <w:r>
        <w:t xml:space="preserve"> and online web documents.</w:t>
      </w:r>
    </w:p>
    <w:p w14:paraId="59DCE5B2" w14:textId="77777777" w:rsidR="007B32DB" w:rsidRDefault="007B32DB"/>
    <w:p w14:paraId="57D49F85" w14:textId="0ED496E8" w:rsidR="007B32DB" w:rsidRPr="007B32DB" w:rsidRDefault="007B32DB">
      <w:pPr>
        <w:rPr>
          <w:b/>
          <w:bCs/>
        </w:rPr>
      </w:pPr>
      <w:r w:rsidRPr="007B32DB">
        <w:rPr>
          <w:b/>
          <w:bCs/>
        </w:rPr>
        <w:t>What is Serious and Organised Crime?</w:t>
      </w:r>
    </w:p>
    <w:p w14:paraId="09AE3A29" w14:textId="49D5CB5D" w:rsidR="007B32DB" w:rsidRDefault="004D471C">
      <w:r>
        <w:t>Winchester, 2020 states that, “</w:t>
      </w:r>
      <w:r w:rsidR="00392A86" w:rsidRPr="00392A86">
        <w:t xml:space="preserve">Serious and organised crime is criminal activity that is planned, </w:t>
      </w:r>
      <w:r w:rsidR="002C4221" w:rsidRPr="00392A86">
        <w:t>co</w:t>
      </w:r>
      <w:r w:rsidR="002C4221">
        <w:t>-</w:t>
      </w:r>
      <w:r w:rsidR="002C4221" w:rsidRPr="00392A86">
        <w:t>ordinated,</w:t>
      </w:r>
      <w:r w:rsidR="00392A86" w:rsidRPr="00392A86">
        <w:t xml:space="preserve"> and committed by people working individually, in groups, or as part of transnational networks. </w:t>
      </w:r>
      <w:r w:rsidR="00392A86">
        <w:t>The aims are to</w:t>
      </w:r>
      <w:r w:rsidR="00392A86" w:rsidRPr="00392A86">
        <w:t xml:space="preserve"> acquir</w:t>
      </w:r>
      <w:r w:rsidR="00392A86">
        <w:t>e</w:t>
      </w:r>
      <w:r w:rsidR="00392A86" w:rsidRPr="00392A86">
        <w:t xml:space="preserve"> money, profit, influence and power. Such offences are often committed by organised crime groups</w:t>
      </w:r>
      <w:r w:rsidR="00392A86">
        <w:t>,</w:t>
      </w:r>
      <w:r w:rsidR="00392A86" w:rsidRPr="00392A86">
        <w:t xml:space="preserve"> who use violence, corruption and intimidation to protect their criminal activities.</w:t>
      </w:r>
      <w:r>
        <w:t>”</w:t>
      </w:r>
    </w:p>
    <w:p w14:paraId="527C72C9" w14:textId="027766AC" w:rsidR="002C4221" w:rsidRDefault="002C4221" w:rsidP="00556EBB">
      <w:r>
        <w:t>Organised crime involves many types of crime, but primarily includes human and drug trafficking, money laundering, violence for profit even up to the severity of murder. (RecordsFinder, 2023). The difference between this type of crime and most other offences is that as above, most of the activities are planned and co-ordinated by offenders and often these crimes target vulnerable people.</w:t>
      </w:r>
      <w:r w:rsidR="00877941">
        <w:t xml:space="preserve"> An example of this</w:t>
      </w:r>
      <w:r w:rsidR="00556EBB">
        <w:t xml:space="preserve"> relating to sex trafficking</w:t>
      </w:r>
      <w:r w:rsidR="00877941">
        <w:t xml:space="preserve"> as acknowledged by </w:t>
      </w:r>
      <w:r w:rsidR="00556EBB">
        <w:t>Jackson, Jeffrey and Adamson (2010), states “there are 17,000 migrant women involved in prostitution in England and Wales, of which some 2,600 are trafficked sex workers and a further 9,600 are estimated to be vulnerable to trafficking”</w:t>
      </w:r>
    </w:p>
    <w:p w14:paraId="4E890A97" w14:textId="3C0C5769" w:rsidR="00424889" w:rsidRDefault="00424889" w:rsidP="00556EBB">
      <w:r>
        <w:t>Another example of this includes county lines and is defined as gangs and organised crime networks involved in exporting illegal drugs into areas throughout the UK. These nominals are also known to coerce or intimidate vulnerable children and adults to move and store drugs for them. (Home Office, 2020)</w:t>
      </w:r>
    </w:p>
    <w:p w14:paraId="369C58B4" w14:textId="6F03DCEC" w:rsidR="00424889" w:rsidRDefault="00F91B5B" w:rsidP="00556EBB">
      <w:r>
        <w:t>Additionally, organised crime also affects the whole of society, as it has become one of the more pressing concerns of the modern age due to having extremely high economic and social costs. (Bowling &amp; Ross, 2008)</w:t>
      </w:r>
    </w:p>
    <w:p w14:paraId="79F436D0" w14:textId="77777777" w:rsidR="00502062" w:rsidRDefault="00502062" w:rsidP="00556EBB"/>
    <w:p w14:paraId="5DCFC5FC" w14:textId="1FFB58C8" w:rsidR="00502062" w:rsidRPr="00502062" w:rsidRDefault="00502062" w:rsidP="00556EBB">
      <w:pPr>
        <w:rPr>
          <w:b/>
          <w:bCs/>
        </w:rPr>
      </w:pPr>
      <w:r w:rsidRPr="00502062">
        <w:rPr>
          <w:b/>
          <w:bCs/>
        </w:rPr>
        <w:t>What Tactics are currently being used to tackle Organised Crime?</w:t>
      </w:r>
    </w:p>
    <w:p w14:paraId="1F9F902B" w14:textId="0E64FB04" w:rsidR="00502062" w:rsidRDefault="00116E05" w:rsidP="00556EBB">
      <w:r>
        <w:t xml:space="preserve">Currently the UK Government are working with partner agencies such as the police in an attempt to tackle Serious and Organised Crime. One of the ways they are planning this is by following a Serious and Organised Crime Strategy. In this strategy the Home Office (2018) states “We will pursue offenders through prosecution and disruption, bringing </w:t>
      </w:r>
      <w:r w:rsidR="00F50087">
        <w:t>all</w:t>
      </w:r>
      <w:r>
        <w:t xml:space="preserve"> our collective powers and tools to bear. </w:t>
      </w:r>
      <w:r>
        <w:lastRenderedPageBreak/>
        <w:t>We will: prevent people from engaging in serious and organised crime; protect victims, organisations and systems from its harms; and prepare for when it occurs, mitigating the impact.”</w:t>
      </w:r>
    </w:p>
    <w:p w14:paraId="111396E3" w14:textId="56CD229C" w:rsidR="002C4221" w:rsidRDefault="0089328D">
      <w:r>
        <w:t xml:space="preserve">Some tactics used by Merseyside Police </w:t>
      </w:r>
      <w:r w:rsidR="00984E98">
        <w:t>regarding fatal shootings in August 2022 included local policing teams and other specialist officers patrolling areas which are highly affected by gun crime to deter further criminal activity from ongoing in certain areas. Another way during this time the police attempted to tackle the issues was by reaching out to the public and by saying it is vital that the public make a stand against this type of crime by reporting any information to the police or via crimestoppers if they wished to remain anonymous.</w:t>
      </w:r>
    </w:p>
    <w:p w14:paraId="7E7CFD94" w14:textId="1B26A2B3" w:rsidR="00442912" w:rsidRDefault="00442912">
      <w:r>
        <w:t xml:space="preserve">Another tactic which police forces are using throughout the UK is finding strategies to locate and target organised crime by using an intelligence-led policing approach. </w:t>
      </w:r>
      <w:r w:rsidR="00BC577F">
        <w:t xml:space="preserve">Intelligence-led policing does not have one single definition, but Angus Smith (1997) states that this type of policing is the collection and analysis of information which is then used in the police decision-making process. This means, information on organised crime can help the police to deter the activity if it is found early on so it has a lesser impact on the wider community. This includes shutting down certain types of crime in certain areas by locating cannabis factories, carrying out warrants on the properties, working with councils to place orders on addresses causing issues and working with youth justice teams to deter young people going further into criminal activities. </w:t>
      </w:r>
    </w:p>
    <w:p w14:paraId="253B3577" w14:textId="76EEDE69" w:rsidR="00EA7295" w:rsidRDefault="00EA7295"/>
    <w:p w14:paraId="14245642" w14:textId="4BEF7429" w:rsidR="00EA7295" w:rsidRPr="00EA7295" w:rsidRDefault="00EA7295">
      <w:pPr>
        <w:rPr>
          <w:b/>
          <w:bCs/>
        </w:rPr>
      </w:pPr>
      <w:r w:rsidRPr="00EA7295">
        <w:rPr>
          <w:b/>
          <w:bCs/>
        </w:rPr>
        <w:t>Tactics in place by South Wales Police</w:t>
      </w:r>
    </w:p>
    <w:p w14:paraId="51AFD900" w14:textId="563F57DC" w:rsidR="00984E98" w:rsidRDefault="00EA7295">
      <w:pPr>
        <w:rPr>
          <w:rFonts w:cstheme="minorHAnsi"/>
          <w:color w:val="2F313A"/>
          <w:shd w:val="clear" w:color="auto" w:fill="FFFFFF"/>
        </w:rPr>
      </w:pPr>
      <w:r w:rsidRPr="00EA7295">
        <w:rPr>
          <w:rFonts w:cstheme="minorHAnsi"/>
        </w:rPr>
        <w:t>There is currently a gap that needs to be researched in</w:t>
      </w:r>
      <w:r w:rsidR="00157BBC">
        <w:rPr>
          <w:rFonts w:cstheme="minorHAnsi"/>
        </w:rPr>
        <w:t xml:space="preserve"> the</w:t>
      </w:r>
      <w:r w:rsidRPr="00EA7295">
        <w:rPr>
          <w:rFonts w:cstheme="minorHAnsi"/>
        </w:rPr>
        <w:t xml:space="preserve"> existing tactics and strategies employed by South Wales Police to combat Serious and organised crime as most studies in this area concentrate on National level and within Wales. With this in mind, research has advised that South Wales themselves do have a number of teams in place to tackle organised crime efficiently. One team being their Organised Crime Unit, which is in place with the primary role being “</w:t>
      </w:r>
      <w:r w:rsidRPr="00EA7295">
        <w:rPr>
          <w:rFonts w:cstheme="minorHAnsi"/>
          <w:color w:val="2F313A"/>
          <w:shd w:val="clear" w:color="auto" w:fill="FFFFFF"/>
        </w:rPr>
        <w:t>investigates the most Serious and Organised Crime committed by individuals and Organised Crime Groups (OCGs) residing both inside and outside the South Wales Police Force area” (TAYLOR, 2023)</w:t>
      </w:r>
      <w:r>
        <w:rPr>
          <w:rFonts w:cstheme="minorHAnsi"/>
          <w:color w:val="2F313A"/>
          <w:shd w:val="clear" w:color="auto" w:fill="FFFFFF"/>
        </w:rPr>
        <w:t xml:space="preserve">. </w:t>
      </w:r>
      <w:r w:rsidR="00D8052F">
        <w:rPr>
          <w:rFonts w:cstheme="minorHAnsi"/>
          <w:color w:val="2F313A"/>
          <w:shd w:val="clear" w:color="auto" w:fill="FFFFFF"/>
        </w:rPr>
        <w:t xml:space="preserve">This team uses covert and overt tactics whilst working with other teams such as MCIT and other forces across Wales to identify and support vulnerable people within the force area. </w:t>
      </w:r>
    </w:p>
    <w:p w14:paraId="64B2A20E" w14:textId="6B00F8B0" w:rsidR="00D8052F" w:rsidRPr="00D8052F" w:rsidRDefault="00D8052F">
      <w:pPr>
        <w:rPr>
          <w:rFonts w:cstheme="minorHAnsi"/>
          <w:color w:val="2F313A"/>
          <w:shd w:val="clear" w:color="auto" w:fill="FFFFFF"/>
        </w:rPr>
      </w:pPr>
      <w:r>
        <w:rPr>
          <w:rFonts w:cstheme="minorHAnsi"/>
          <w:color w:val="2F313A"/>
          <w:shd w:val="clear" w:color="auto" w:fill="FFFFFF"/>
        </w:rPr>
        <w:t xml:space="preserve">Another team that targets organised crime within Wales is known as Op Tarian. The team is made up of police officers and staff from South Wales, Dyfed Powys and Gwent Police, all with the aim to </w:t>
      </w:r>
      <w:r w:rsidRPr="00D8052F">
        <w:rPr>
          <w:rFonts w:cstheme="minorHAnsi"/>
          <w:color w:val="2F313A"/>
          <w:shd w:val="clear" w:color="auto" w:fill="FFFFFF"/>
        </w:rPr>
        <w:t>identify, disrupt and dismantle organised crime within the Southern Wales region. (FOX, 2023)</w:t>
      </w:r>
    </w:p>
    <w:p w14:paraId="324BEBD5" w14:textId="37C3EF7E" w:rsidR="00D8052F" w:rsidRDefault="00D8052F">
      <w:pPr>
        <w:rPr>
          <w:rFonts w:cstheme="minorHAnsi"/>
          <w:color w:val="1F2025"/>
          <w:shd w:val="clear" w:color="auto" w:fill="FFFFFF"/>
        </w:rPr>
      </w:pPr>
      <w:r w:rsidRPr="00D8052F">
        <w:rPr>
          <w:rFonts w:cstheme="minorHAnsi"/>
          <w:color w:val="2F313A"/>
          <w:shd w:val="clear" w:color="auto" w:fill="FFFFFF"/>
        </w:rPr>
        <w:t>One article published recently by South Wales Police (2023), provides a positive outcome for work these teams have carried out, which states “</w:t>
      </w:r>
      <w:r w:rsidRPr="00D8052F">
        <w:rPr>
          <w:rFonts w:cstheme="minorHAnsi"/>
          <w:color w:val="1F2025"/>
          <w:shd w:val="clear" w:color="auto" w:fill="FFFFFF"/>
        </w:rPr>
        <w:t>Throughout June, police forces in England and Wales took part in an intensification period designed to disrupt Organised Crime Groups (OCGs) by taking out a key source of their revenue, whilst simultaneously apprehending many of those involved, safeguarding those being exploited, and increasing intelligence.”</w:t>
      </w:r>
      <w:r>
        <w:rPr>
          <w:rFonts w:cstheme="minorHAnsi"/>
          <w:color w:val="1F2025"/>
          <w:shd w:val="clear" w:color="auto" w:fill="FFFFFF"/>
        </w:rPr>
        <w:t xml:space="preserve"> The outcome of this operation resulted in 52 arrests, 43 of which were </w:t>
      </w:r>
      <w:r w:rsidR="001E1C04">
        <w:rPr>
          <w:rFonts w:cstheme="minorHAnsi"/>
          <w:color w:val="1F2025"/>
          <w:shd w:val="clear" w:color="auto" w:fill="FFFFFF"/>
        </w:rPr>
        <w:t>charged,</w:t>
      </w:r>
      <w:r>
        <w:rPr>
          <w:rFonts w:cstheme="minorHAnsi"/>
          <w:color w:val="1F2025"/>
          <w:shd w:val="clear" w:color="auto" w:fill="FFFFFF"/>
        </w:rPr>
        <w:t xml:space="preserve"> and </w:t>
      </w:r>
      <w:r w:rsidR="00317DE1">
        <w:rPr>
          <w:rFonts w:cstheme="minorHAnsi"/>
          <w:color w:val="1F2025"/>
          <w:shd w:val="clear" w:color="auto" w:fill="FFFFFF"/>
        </w:rPr>
        <w:t xml:space="preserve">£8.7 million worth of cannabis plants being seized and taken off the streets. </w:t>
      </w:r>
    </w:p>
    <w:p w14:paraId="1E508462" w14:textId="77777777" w:rsidR="00F60FBB" w:rsidRPr="00F60FBB" w:rsidRDefault="00F60FBB">
      <w:pPr>
        <w:rPr>
          <w:rFonts w:cstheme="minorHAnsi"/>
          <w:b/>
          <w:bCs/>
          <w:color w:val="1F2025"/>
          <w:shd w:val="clear" w:color="auto" w:fill="FFFFFF"/>
        </w:rPr>
      </w:pPr>
    </w:p>
    <w:p w14:paraId="445CB284" w14:textId="16A833ED" w:rsidR="00F60FBB" w:rsidRDefault="00F60FBB">
      <w:pPr>
        <w:rPr>
          <w:rFonts w:cstheme="minorHAnsi"/>
          <w:b/>
          <w:bCs/>
          <w:color w:val="1F2025"/>
          <w:shd w:val="clear" w:color="auto" w:fill="FFFFFF"/>
        </w:rPr>
      </w:pPr>
      <w:r w:rsidRPr="00F60FBB">
        <w:rPr>
          <w:rFonts w:cstheme="minorHAnsi"/>
          <w:b/>
          <w:bCs/>
          <w:color w:val="1F2025"/>
          <w:shd w:val="clear" w:color="auto" w:fill="FFFFFF"/>
        </w:rPr>
        <w:t>Conclusion</w:t>
      </w:r>
    </w:p>
    <w:p w14:paraId="27BEA821" w14:textId="4D9B6E3B" w:rsidR="00F60FBB" w:rsidRDefault="00F60FBB">
      <w:pPr>
        <w:rPr>
          <w:rFonts w:cstheme="minorHAnsi"/>
          <w:color w:val="1F2025"/>
          <w:shd w:val="clear" w:color="auto" w:fill="FFFFFF"/>
        </w:rPr>
      </w:pPr>
      <w:r>
        <w:rPr>
          <w:rFonts w:cstheme="minorHAnsi"/>
          <w:color w:val="1F2025"/>
          <w:shd w:val="clear" w:color="auto" w:fill="FFFFFF"/>
        </w:rPr>
        <w:t xml:space="preserve">In conclusion, </w:t>
      </w:r>
      <w:r w:rsidR="00084387">
        <w:rPr>
          <w:rFonts w:cstheme="minorHAnsi"/>
          <w:color w:val="1F2025"/>
          <w:shd w:val="clear" w:color="auto" w:fill="FFFFFF"/>
        </w:rPr>
        <w:t>this review and research</w:t>
      </w:r>
      <w:r>
        <w:rPr>
          <w:rFonts w:cstheme="minorHAnsi"/>
          <w:color w:val="1F2025"/>
          <w:shd w:val="clear" w:color="auto" w:fill="FFFFFF"/>
        </w:rPr>
        <w:t xml:space="preserve"> shows serious and organised crime is a growing problem within the UK and due to the primary targets of this type of crime being vulnerable people, police </w:t>
      </w:r>
      <w:r>
        <w:rPr>
          <w:rFonts w:cstheme="minorHAnsi"/>
          <w:color w:val="1F2025"/>
          <w:shd w:val="clear" w:color="auto" w:fill="FFFFFF"/>
        </w:rPr>
        <w:lastRenderedPageBreak/>
        <w:t xml:space="preserve">forces must continue working to tackle this as best as they can considering the issue is spreading at a rapid rate. </w:t>
      </w:r>
    </w:p>
    <w:p w14:paraId="1ED9A43D" w14:textId="3804FE86" w:rsidR="00F60FBB" w:rsidRDefault="00F60FBB">
      <w:pPr>
        <w:rPr>
          <w:rFonts w:cstheme="minorHAnsi"/>
          <w:color w:val="1F2025"/>
          <w:shd w:val="clear" w:color="auto" w:fill="FFFFFF"/>
        </w:rPr>
      </w:pPr>
      <w:r>
        <w:rPr>
          <w:rFonts w:cstheme="minorHAnsi"/>
          <w:color w:val="1F2025"/>
          <w:shd w:val="clear" w:color="auto" w:fill="FFFFFF"/>
        </w:rPr>
        <w:t xml:space="preserve">There is a number of tactics being used in law enforcement throughout the UK, including within South Wales and this research shows the most common being used between international forces includes gathering intelligence to act on this. </w:t>
      </w:r>
    </w:p>
    <w:p w14:paraId="08131606" w14:textId="5827859B" w:rsidR="00F60FBB" w:rsidRDefault="00F60FBB">
      <w:pPr>
        <w:rPr>
          <w:rFonts w:cstheme="minorHAnsi"/>
          <w:color w:val="1F2025"/>
          <w:shd w:val="clear" w:color="auto" w:fill="FFFFFF"/>
        </w:rPr>
      </w:pPr>
      <w:r>
        <w:rPr>
          <w:rFonts w:cstheme="minorHAnsi"/>
          <w:color w:val="1F2025"/>
          <w:shd w:val="clear" w:color="auto" w:fill="FFFFFF"/>
        </w:rPr>
        <w:t xml:space="preserve">Organised crime appears to be a relatively new issue within South Wales as it primarily occurs in and around London initially. Due to this, there is a lack of information available surrounding this issue within the South Wales area, but it is known that the issues are starting to occur due to the good news stories which have been provided regarding recent operations. </w:t>
      </w:r>
    </w:p>
    <w:p w14:paraId="70D43AAE" w14:textId="5B9321F3" w:rsidR="00F60FBB" w:rsidRDefault="00F60FBB">
      <w:pPr>
        <w:rPr>
          <w:rFonts w:cstheme="minorHAnsi"/>
          <w:color w:val="1F2025"/>
          <w:shd w:val="clear" w:color="auto" w:fill="FFFFFF"/>
        </w:rPr>
      </w:pPr>
      <w:r>
        <w:rPr>
          <w:rFonts w:cstheme="minorHAnsi"/>
          <w:color w:val="1F2025"/>
          <w:shd w:val="clear" w:color="auto" w:fill="FFFFFF"/>
        </w:rPr>
        <w:t xml:space="preserve">Further research is needed specifically within South Wales to ascertain further is the tactics that are being used are effective in protecting the communities overall. </w:t>
      </w:r>
    </w:p>
    <w:p w14:paraId="12293161" w14:textId="6DA8C124" w:rsidR="00D10618" w:rsidRPr="00F60FBB" w:rsidRDefault="00D10618">
      <w:pPr>
        <w:rPr>
          <w:rFonts w:cstheme="minorHAnsi"/>
        </w:rPr>
      </w:pPr>
      <w:r>
        <w:rPr>
          <w:rFonts w:cstheme="minorHAnsi"/>
          <w:color w:val="1F2025"/>
          <w:shd w:val="clear" w:color="auto" w:fill="FFFFFF"/>
        </w:rPr>
        <w:t>(Word Count: 118</w:t>
      </w:r>
      <w:r w:rsidR="00084387">
        <w:rPr>
          <w:rFonts w:cstheme="minorHAnsi"/>
          <w:color w:val="1F2025"/>
          <w:shd w:val="clear" w:color="auto" w:fill="FFFFFF"/>
        </w:rPr>
        <w:t>8</w:t>
      </w:r>
      <w:r>
        <w:rPr>
          <w:rFonts w:cstheme="minorHAnsi"/>
          <w:color w:val="1F2025"/>
          <w:shd w:val="clear" w:color="auto" w:fill="FFFFFF"/>
        </w:rPr>
        <w:t>)</w:t>
      </w:r>
    </w:p>
    <w:p w14:paraId="75DE81F8" w14:textId="77777777" w:rsidR="004D471C" w:rsidRDefault="004D471C"/>
    <w:p w14:paraId="7CF9B1BD" w14:textId="6B1D8415" w:rsidR="004D471C" w:rsidRPr="004D471C" w:rsidRDefault="004D471C">
      <w:pPr>
        <w:rPr>
          <w:b/>
          <w:bCs/>
        </w:rPr>
      </w:pPr>
      <w:r w:rsidRPr="004D471C">
        <w:rPr>
          <w:b/>
          <w:bCs/>
        </w:rPr>
        <w:t>Bibliography</w:t>
      </w:r>
    </w:p>
    <w:p w14:paraId="1CE74C4D" w14:textId="77777777" w:rsidR="00530410" w:rsidRDefault="00530410">
      <w:r>
        <w:t xml:space="preserve">Bowling, B and Ross, J. (2008) </w:t>
      </w:r>
      <w:r w:rsidRPr="00F91B5B">
        <w:rPr>
          <w:i/>
          <w:iCs/>
          <w:u w:val="single"/>
        </w:rPr>
        <w:t>SOCA: the Serious and Organised Crime Agency</w:t>
      </w:r>
      <w:r>
        <w:rPr>
          <w:i/>
          <w:iCs/>
          <w:u w:val="single"/>
        </w:rPr>
        <w:t xml:space="preserve">, </w:t>
      </w:r>
      <w:r>
        <w:t>Vol 63, pp. 8-36</w:t>
      </w:r>
    </w:p>
    <w:p w14:paraId="7066D9E5" w14:textId="77777777" w:rsidR="00530410" w:rsidRDefault="00530410" w:rsidP="00F902FA">
      <w:r>
        <w:t xml:space="preserve">FOX, K. (2023) BoB Tarian Rocu. Available at: </w:t>
      </w:r>
      <w:hyperlink r:id="rId6" w:history="1">
        <w:r w:rsidRPr="009D7B0F">
          <w:rPr>
            <w:rStyle w:val="Hyperlink"/>
          </w:rPr>
          <w:t>https://bob.swp-rest.police.int/sorce/beacon/default.aspx?pageid=TarianROCU</w:t>
        </w:r>
      </w:hyperlink>
      <w:r>
        <w:t xml:space="preserve"> Accessed 19 July 2023</w:t>
      </w:r>
    </w:p>
    <w:p w14:paraId="34C221AD" w14:textId="77777777" w:rsidR="00530410" w:rsidRDefault="00530410">
      <w:r>
        <w:t xml:space="preserve">Garner, S and Skidmore, M. (2017) </w:t>
      </w:r>
      <w:r w:rsidRPr="00D50ABC">
        <w:rPr>
          <w:i/>
          <w:iCs/>
          <w:u w:val="single"/>
        </w:rPr>
        <w:t>Police Foundation: The Impact of Organised Crime in Local Communitie</w:t>
      </w:r>
      <w:r>
        <w:rPr>
          <w:i/>
          <w:iCs/>
          <w:u w:val="single"/>
        </w:rPr>
        <w:t>s</w:t>
      </w:r>
      <w:r w:rsidRPr="0050721C">
        <w:rPr>
          <w:i/>
          <w:iCs/>
        </w:rPr>
        <w:t xml:space="preserve">,  </w:t>
      </w:r>
      <w:r w:rsidRPr="0050721C">
        <w:t>perpetuityresearch:</w:t>
      </w:r>
      <w:r>
        <w:t xml:space="preserve"> Tunbridge Wells, UK</w:t>
      </w:r>
    </w:p>
    <w:p w14:paraId="1692AA83" w14:textId="77777777" w:rsidR="00530410" w:rsidRDefault="00530410">
      <w:r>
        <w:t xml:space="preserve">Home Office. (2018) Serious and Organised Crime Strategy. Available at: </w:t>
      </w:r>
      <w:hyperlink r:id="rId7" w:history="1">
        <w:r w:rsidRPr="00D019B9">
          <w:rPr>
            <w:rStyle w:val="Hyperlink"/>
          </w:rPr>
          <w:t>https://assets.publishing.service.gov.uk/government/uploads/system/uploads/attachment_data/file/752850/SOC-2018-web.pdf</w:t>
        </w:r>
      </w:hyperlink>
      <w:r>
        <w:t xml:space="preserve"> Accessed 18 July 2023</w:t>
      </w:r>
    </w:p>
    <w:p w14:paraId="13A43411" w14:textId="77777777" w:rsidR="00530410" w:rsidRDefault="00530410">
      <w:r>
        <w:t xml:space="preserve">Home Office. (2020) </w:t>
      </w:r>
      <w:r w:rsidRPr="003C0E63">
        <w:t>Criminal exploitation of children and vulnerable adults: county lines</w:t>
      </w:r>
      <w:r>
        <w:t xml:space="preserve">. Available at: </w:t>
      </w:r>
      <w:hyperlink r:id="rId8" w:history="1">
        <w:r w:rsidRPr="00FA10B3">
          <w:rPr>
            <w:rStyle w:val="Hyperlink"/>
            <w:i/>
            <w:iCs/>
          </w:rPr>
          <w:t>https://www.gov.uk/government/publications/criminal-exploitation-of-children-and-vulnerable-adults-county-lines/criminal-exploitation-of-children-and-vulnerable-adults-county-lines</w:t>
        </w:r>
      </w:hyperlink>
      <w:r>
        <w:t xml:space="preserve"> Accessed 27 June 2023</w:t>
      </w:r>
    </w:p>
    <w:p w14:paraId="1D6E26CD" w14:textId="77777777" w:rsidR="00530410" w:rsidRDefault="00530410">
      <w:r>
        <w:t xml:space="preserve">Merseyside Police. (2022) How you can help us tackle serious organised crime. Available at: </w:t>
      </w:r>
      <w:hyperlink r:id="rId9" w:history="1">
        <w:r w:rsidRPr="00D019B9">
          <w:rPr>
            <w:rStyle w:val="Hyperlink"/>
          </w:rPr>
          <w:t>https://www.merseyside.police.uk/police-forces/merseyside-police/areas/campaigns/campaigns/2023/july/How-you-can-help-us-tackle-serious-organised-crime/</w:t>
        </w:r>
      </w:hyperlink>
      <w:r>
        <w:t xml:space="preserve"> Accessed 18 July 2023 </w:t>
      </w:r>
    </w:p>
    <w:p w14:paraId="25D349E9" w14:textId="77777777" w:rsidR="00530410" w:rsidRDefault="00530410">
      <w:r>
        <w:t xml:space="preserve">RecordsFinder. (2023) What is Organized Crime? Available at: </w:t>
      </w:r>
      <w:hyperlink r:id="rId10" w:history="1">
        <w:r w:rsidRPr="00FA10B3">
          <w:rPr>
            <w:rStyle w:val="Hyperlink"/>
            <w:i/>
            <w:iCs/>
          </w:rPr>
          <w:t>https://recordsfinder.com/guides/what-is-organized-crime/</w:t>
        </w:r>
      </w:hyperlink>
      <w:r>
        <w:t xml:space="preserve"> Accessed 27 June 2023</w:t>
      </w:r>
    </w:p>
    <w:p w14:paraId="35C73567" w14:textId="1D94703E" w:rsidR="00530410" w:rsidRDefault="00530410" w:rsidP="00F902FA">
      <w:r w:rsidRPr="00B7185A">
        <w:rPr>
          <w:rFonts w:cs="Arial"/>
        </w:rPr>
        <w:t xml:space="preserve">Smith, A. (1997) </w:t>
      </w:r>
      <w:r w:rsidRPr="00911BC3">
        <w:rPr>
          <w:rFonts w:cs="Arial"/>
          <w:i/>
          <w:iCs/>
          <w:u w:val="single"/>
        </w:rPr>
        <w:t xml:space="preserve">Intelligence Led Policing: </w:t>
      </w:r>
      <w:r w:rsidRPr="00911BC3">
        <w:rPr>
          <w:i/>
          <w:iCs/>
          <w:u w:val="single"/>
        </w:rPr>
        <w:t>International Perspectives on Policing in the 21st Century</w:t>
      </w:r>
      <w:r>
        <w:t>, International Association of Law Enforcement: New Jersey, USA</w:t>
      </w:r>
    </w:p>
    <w:p w14:paraId="36588E61" w14:textId="77777777" w:rsidR="00530410" w:rsidRDefault="00530410" w:rsidP="00F902FA">
      <w:r>
        <w:t xml:space="preserve">South Wales Police. (2023) </w:t>
      </w:r>
      <w:r w:rsidRPr="00317DE1">
        <w:t>Unprecedented police operation against organised crime leads to 52 arrests and £8.7 million of cannabis seized across southern Wales</w:t>
      </w:r>
      <w:r>
        <w:t xml:space="preserve">. Available at: </w:t>
      </w:r>
      <w:hyperlink r:id="rId11" w:history="1">
        <w:r w:rsidRPr="009D7B0F">
          <w:rPr>
            <w:rStyle w:val="Hyperlink"/>
          </w:rPr>
          <w:t>https://www.south-wales.police.uk/news/south-wales/news/2023/gor-jul/unprecedented-police-operation-against-organised-crime-leads-to-52-arrests-and-8.7-million-of-cannabis-seized-across-southern-wales/</w:t>
        </w:r>
      </w:hyperlink>
      <w:r>
        <w:t xml:space="preserve"> Accessed 19 July 2023 </w:t>
      </w:r>
    </w:p>
    <w:p w14:paraId="7E5AF088" w14:textId="77777777" w:rsidR="00530410" w:rsidRDefault="00530410" w:rsidP="00F902FA">
      <w:r>
        <w:lastRenderedPageBreak/>
        <w:t xml:space="preserve">Taylor, J. (2023) BoB Organised Crime Unit. Available at: </w:t>
      </w:r>
      <w:hyperlink r:id="rId12" w:history="1">
        <w:r w:rsidRPr="009D7B0F">
          <w:rPr>
            <w:rStyle w:val="Hyperlink"/>
          </w:rPr>
          <w:t>https://bob.swp-rest.police.int/sorce/beacon/?pageid=OrganisedCrimeUnit</w:t>
        </w:r>
      </w:hyperlink>
      <w:r>
        <w:t xml:space="preserve"> Accessed 19 July 2023</w:t>
      </w:r>
    </w:p>
    <w:p w14:paraId="01CA94AF" w14:textId="7AC974D8" w:rsidR="00530410" w:rsidRDefault="00530410">
      <w:r>
        <w:t xml:space="preserve">Winchester, N. (2020) </w:t>
      </w:r>
      <w:r w:rsidRPr="00FA10B3">
        <w:t>Policing in the UK: Serious and Organised Crime. A</w:t>
      </w:r>
      <w:r>
        <w:t xml:space="preserve">vailable at: </w:t>
      </w:r>
      <w:hyperlink r:id="rId13" w:anchor=":~:text=Serious%20and%20organised%20crime%20(SOC,a%20motivator%20in%20some%20cases" w:history="1">
        <w:r w:rsidRPr="00FA10B3">
          <w:rPr>
            <w:rStyle w:val="Hyperlink"/>
            <w:i/>
            <w:iCs/>
          </w:rPr>
          <w:t>https://lordslibrary.parliament.uk/research-briefings/lln-2020-0016/#:~:text=Serious%20and%20organised%20crime%20(SOC,a%20motivator%20in%20some%20cases</w:t>
        </w:r>
      </w:hyperlink>
      <w:r>
        <w:t xml:space="preserve"> Accessed 27 June 2023</w:t>
      </w:r>
    </w:p>
    <w:p w14:paraId="010A7F39" w14:textId="77777777" w:rsidR="00317DE1" w:rsidRDefault="00317DE1" w:rsidP="00F902FA"/>
    <w:p w14:paraId="26E6082E" w14:textId="77777777" w:rsidR="00D8052F" w:rsidRDefault="00D8052F" w:rsidP="00F902FA"/>
    <w:p w14:paraId="164FA161" w14:textId="77777777" w:rsidR="00EA7295" w:rsidRPr="00911BC3" w:rsidRDefault="00EA7295" w:rsidP="00F902FA">
      <w:pPr>
        <w:rPr>
          <w:rFonts w:cs="Arial"/>
        </w:rPr>
      </w:pPr>
    </w:p>
    <w:p w14:paraId="0F92B645" w14:textId="77777777" w:rsidR="00F902FA" w:rsidRDefault="00F902FA"/>
    <w:p w14:paraId="66CAD659" w14:textId="77777777" w:rsidR="00984E98" w:rsidRDefault="00984E98"/>
    <w:p w14:paraId="52D874B6" w14:textId="77777777" w:rsidR="0089328D" w:rsidRPr="00F91B5B" w:rsidRDefault="0089328D"/>
    <w:p w14:paraId="38ED7E56" w14:textId="77777777" w:rsidR="002C4221" w:rsidRDefault="002C4221"/>
    <w:p w14:paraId="0B8290F9" w14:textId="77777777" w:rsidR="004D471C" w:rsidRPr="00501195" w:rsidRDefault="004D471C"/>
    <w:sectPr w:rsidR="004D471C" w:rsidRPr="00501195">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CF1B67" w14:textId="77777777" w:rsidR="00501195" w:rsidRDefault="00501195" w:rsidP="00501195">
      <w:pPr>
        <w:spacing w:after="0" w:line="240" w:lineRule="auto"/>
      </w:pPr>
      <w:r>
        <w:separator/>
      </w:r>
    </w:p>
  </w:endnote>
  <w:endnote w:type="continuationSeparator" w:id="0">
    <w:p w14:paraId="40A79FA8" w14:textId="77777777" w:rsidR="00501195" w:rsidRDefault="00501195" w:rsidP="005011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CA850A" w14:textId="77777777" w:rsidR="00501195" w:rsidRDefault="00501195" w:rsidP="00501195">
      <w:pPr>
        <w:spacing w:after="0" w:line="240" w:lineRule="auto"/>
      </w:pPr>
      <w:r>
        <w:separator/>
      </w:r>
    </w:p>
  </w:footnote>
  <w:footnote w:type="continuationSeparator" w:id="0">
    <w:p w14:paraId="0782B03A" w14:textId="77777777" w:rsidR="00501195" w:rsidRDefault="00501195" w:rsidP="005011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00726A" w14:textId="45026A35" w:rsidR="00501195" w:rsidRDefault="00501195" w:rsidP="00501195">
    <w:pPr>
      <w:pStyle w:val="Header"/>
      <w:jc w:val="right"/>
    </w:pPr>
    <w:r>
      <w:t>Literature Review (1250 Words)</w:t>
    </w:r>
  </w:p>
  <w:p w14:paraId="7ED4F005" w14:textId="5DF24611" w:rsidR="00501195" w:rsidRDefault="00501195" w:rsidP="00501195">
    <w:pPr>
      <w:pStyle w:val="Header"/>
      <w:jc w:val="right"/>
    </w:pPr>
    <w:r>
      <w:t>Student No: 2029424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195"/>
    <w:rsid w:val="00084387"/>
    <w:rsid w:val="00116E05"/>
    <w:rsid w:val="00157BBC"/>
    <w:rsid w:val="001E1C04"/>
    <w:rsid w:val="001E490F"/>
    <w:rsid w:val="002C4221"/>
    <w:rsid w:val="00317DE1"/>
    <w:rsid w:val="00392A86"/>
    <w:rsid w:val="003C0E63"/>
    <w:rsid w:val="00424889"/>
    <w:rsid w:val="00442912"/>
    <w:rsid w:val="00472628"/>
    <w:rsid w:val="004D471C"/>
    <w:rsid w:val="00501195"/>
    <w:rsid w:val="00502062"/>
    <w:rsid w:val="0050721C"/>
    <w:rsid w:val="00530410"/>
    <w:rsid w:val="00556EBB"/>
    <w:rsid w:val="00655FC7"/>
    <w:rsid w:val="00666C72"/>
    <w:rsid w:val="007B32DB"/>
    <w:rsid w:val="008102A1"/>
    <w:rsid w:val="00864309"/>
    <w:rsid w:val="00877941"/>
    <w:rsid w:val="0089328D"/>
    <w:rsid w:val="00896C3C"/>
    <w:rsid w:val="00911BC3"/>
    <w:rsid w:val="00984E98"/>
    <w:rsid w:val="00BC07E0"/>
    <w:rsid w:val="00BC3126"/>
    <w:rsid w:val="00BC577F"/>
    <w:rsid w:val="00CD26D5"/>
    <w:rsid w:val="00D10618"/>
    <w:rsid w:val="00D50ABC"/>
    <w:rsid w:val="00D8052F"/>
    <w:rsid w:val="00E51949"/>
    <w:rsid w:val="00EA7295"/>
    <w:rsid w:val="00F50087"/>
    <w:rsid w:val="00F60FBB"/>
    <w:rsid w:val="00F902FA"/>
    <w:rsid w:val="00F91B5B"/>
    <w:rsid w:val="00FA10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FB28C"/>
  <w15:chartTrackingRefBased/>
  <w15:docId w15:val="{4B99CEF9-4345-4996-AF46-D38D0506CD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011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1195"/>
  </w:style>
  <w:style w:type="paragraph" w:styleId="Footer">
    <w:name w:val="footer"/>
    <w:basedOn w:val="Normal"/>
    <w:link w:val="FooterChar"/>
    <w:uiPriority w:val="99"/>
    <w:unhideWhenUsed/>
    <w:rsid w:val="005011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1195"/>
  </w:style>
  <w:style w:type="character" w:styleId="Hyperlink">
    <w:name w:val="Hyperlink"/>
    <w:basedOn w:val="DefaultParagraphFont"/>
    <w:uiPriority w:val="99"/>
    <w:unhideWhenUsed/>
    <w:rsid w:val="004D471C"/>
    <w:rPr>
      <w:color w:val="0563C1" w:themeColor="hyperlink"/>
      <w:u w:val="single"/>
    </w:rPr>
  </w:style>
  <w:style w:type="character" w:styleId="UnresolvedMention">
    <w:name w:val="Unresolved Mention"/>
    <w:basedOn w:val="DefaultParagraphFont"/>
    <w:uiPriority w:val="99"/>
    <w:semiHidden/>
    <w:unhideWhenUsed/>
    <w:rsid w:val="004D47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162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criminal-exploitation-of-children-and-vulnerable-adults-county-lines/criminal-exploitation-of-children-and-vulnerable-adults-county-lines" TargetMode="External"/><Relationship Id="rId13" Type="http://schemas.openxmlformats.org/officeDocument/2006/relationships/hyperlink" Target="https://lordslibrary.parliament.uk/research-briefings/lln-2020-0016/" TargetMode="External"/><Relationship Id="rId3" Type="http://schemas.openxmlformats.org/officeDocument/2006/relationships/webSettings" Target="webSettings.xml"/><Relationship Id="rId7" Type="http://schemas.openxmlformats.org/officeDocument/2006/relationships/hyperlink" Target="https://assets.publishing.service.gov.uk/government/uploads/system/uploads/attachment_data/file/752850/SOC-2018-web.pdf" TargetMode="External"/><Relationship Id="rId12" Type="http://schemas.openxmlformats.org/officeDocument/2006/relationships/hyperlink" Target="https://bob.swp-rest.police.int/sorce/beacon/?pageid=OrganisedCrimeUnit"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bob.swp-rest.police.int/sorce/beacon/default.aspx?pageid=TarianROCU" TargetMode="External"/><Relationship Id="rId11" Type="http://schemas.openxmlformats.org/officeDocument/2006/relationships/hyperlink" Target="https://www.south-wales.police.uk/news/south-wales/news/2023/gor-jul/unprecedented-police-operation-against-organised-crime-leads-to-52-arrests-and-8.7-million-of-cannabis-seized-across-southern-wales/"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recordsfinder.com/guides/what-is-organized-crime/" TargetMode="External"/><Relationship Id="rId4" Type="http://schemas.openxmlformats.org/officeDocument/2006/relationships/footnotes" Target="footnotes.xml"/><Relationship Id="rId9" Type="http://schemas.openxmlformats.org/officeDocument/2006/relationships/hyperlink" Target="https://www.merseyside.police.uk/police-forces/merseyside-police/areas/campaigns/campaigns/2023/july/How-you-can-help-us-tackle-serious-organised-crime/"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603</TotalTime>
  <Pages>4</Pages>
  <Words>1626</Words>
  <Characters>9273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Johns,Mikey swp6921</dc:creator>
  <cp:keywords/>
  <dc:description/>
  <cp:lastModifiedBy>Mikey Johns</cp:lastModifiedBy>
  <cp:revision>32</cp:revision>
  <dcterms:created xsi:type="dcterms:W3CDTF">2023-06-26T11:37:00Z</dcterms:created>
  <dcterms:modified xsi:type="dcterms:W3CDTF">2023-07-26T09:54:00Z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2023-06-26T11:54:40Z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a3fe0523-98d0-4abf-b47f-da04e0965e11</vt:lpwstr>
  </property>
  <property fmtid="{D5CDD505-2E9C-101B-9397-08002B2CF9AE}" pid="8" name="MSIP_Label_66cf8fe5-b7b7-4df7-b38d-1c61ac2f6639_ContentBits">
    <vt:lpwstr>0</vt:lpwstr>
  </property>
</Properties>
</file>