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4FC29" w14:textId="77777777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  <w:r w:rsidRPr="00C262B5">
        <w:rPr>
          <w:rFonts w:ascii="Arial" w:hAnsi="Arial" w:cs="Arial"/>
          <w:b/>
          <w:bCs/>
          <w:sz w:val="36"/>
          <w:szCs w:val="36"/>
        </w:rPr>
        <w:t>BA International Hotel Management</w:t>
      </w:r>
    </w:p>
    <w:p w14:paraId="2B037EC0" w14:textId="77777777" w:rsidR="00C262B5" w:rsidRPr="00C262B5" w:rsidRDefault="00C262B5" w:rsidP="00C262B5">
      <w:pPr>
        <w:spacing w:after="0"/>
        <w:rPr>
          <w:rFonts w:ascii="Arial" w:hAnsi="Arial" w:cs="Arial"/>
          <w:sz w:val="36"/>
          <w:szCs w:val="36"/>
        </w:rPr>
      </w:pPr>
    </w:p>
    <w:p w14:paraId="61D2CF70" w14:textId="77777777" w:rsid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3B2033BD" w14:textId="5451D12F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  <w:r w:rsidRPr="00C262B5">
        <w:rPr>
          <w:rFonts w:ascii="Arial" w:hAnsi="Arial" w:cs="Arial"/>
          <w:b/>
          <w:bCs/>
          <w:sz w:val="36"/>
          <w:szCs w:val="36"/>
        </w:rPr>
        <w:t>Module title</w:t>
      </w:r>
      <w:r w:rsidRPr="00C262B5">
        <w:rPr>
          <w:rFonts w:ascii="Arial" w:hAnsi="Arial" w:cs="Arial"/>
          <w:sz w:val="36"/>
          <w:szCs w:val="36"/>
        </w:rPr>
        <w:t>:</w:t>
      </w:r>
      <w:r>
        <w:rPr>
          <w:rFonts w:ascii="Arial" w:hAnsi="Arial" w:cs="Arial"/>
          <w:sz w:val="36"/>
          <w:szCs w:val="36"/>
        </w:rPr>
        <w:t xml:space="preserve"> </w:t>
      </w:r>
      <w:r w:rsidRPr="00C262B5">
        <w:rPr>
          <w:rFonts w:ascii="Arial" w:hAnsi="Arial" w:cs="Arial"/>
          <w:sz w:val="36"/>
          <w:szCs w:val="36"/>
        </w:rPr>
        <w:t>International Meetings Management for the Hotel Industry</w:t>
      </w:r>
    </w:p>
    <w:p w14:paraId="5D6DBD17" w14:textId="77777777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41D77935" w14:textId="77777777" w:rsid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55FBF69E" w14:textId="6F6CF3F2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  <w:r w:rsidRPr="00C262B5">
        <w:rPr>
          <w:rFonts w:ascii="Arial" w:hAnsi="Arial" w:cs="Arial"/>
          <w:b/>
          <w:bCs/>
          <w:sz w:val="36"/>
          <w:szCs w:val="36"/>
        </w:rPr>
        <w:t xml:space="preserve">Module code: </w:t>
      </w:r>
      <w:r w:rsidRPr="00C262B5">
        <w:rPr>
          <w:rFonts w:ascii="Arial" w:hAnsi="Arial" w:cs="Arial"/>
          <w:sz w:val="36"/>
          <w:szCs w:val="36"/>
        </w:rPr>
        <w:t>BMI</w:t>
      </w:r>
      <w:r w:rsidRPr="00C262B5">
        <w:rPr>
          <w:rFonts w:ascii="Arial" w:hAnsi="Arial" w:cs="Arial"/>
          <w:sz w:val="36"/>
          <w:szCs w:val="36"/>
        </w:rPr>
        <w:t>H6007</w:t>
      </w:r>
    </w:p>
    <w:p w14:paraId="3E30EE61" w14:textId="101BD7F4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176B1190" w14:textId="77777777" w:rsid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7635D70D" w14:textId="0251CE7C" w:rsidR="00C262B5" w:rsidRPr="00C262B5" w:rsidRDefault="00C262B5" w:rsidP="00C262B5">
      <w:pPr>
        <w:spacing w:after="0"/>
        <w:rPr>
          <w:rFonts w:ascii="Arial" w:hAnsi="Arial" w:cs="Arial"/>
          <w:sz w:val="36"/>
          <w:szCs w:val="36"/>
        </w:rPr>
      </w:pPr>
      <w:r w:rsidRPr="00C262B5">
        <w:rPr>
          <w:rFonts w:ascii="Arial" w:hAnsi="Arial" w:cs="Arial"/>
          <w:b/>
          <w:bCs/>
          <w:sz w:val="36"/>
          <w:szCs w:val="36"/>
        </w:rPr>
        <w:t>Assignment title</w:t>
      </w:r>
      <w:r w:rsidRPr="00C262B5">
        <w:rPr>
          <w:rFonts w:ascii="Arial" w:hAnsi="Arial" w:cs="Arial"/>
          <w:sz w:val="36"/>
          <w:szCs w:val="36"/>
        </w:rPr>
        <w:t xml:space="preserve">: Feasibility Plan for an International </w:t>
      </w:r>
      <w:r w:rsidRPr="00C262B5">
        <w:rPr>
          <w:rFonts w:ascii="Arial" w:hAnsi="Arial" w:cs="Arial"/>
          <w:sz w:val="36"/>
          <w:szCs w:val="36"/>
        </w:rPr>
        <w:t>Meeting (Team building) Murder Mystery-Presentation</w:t>
      </w:r>
    </w:p>
    <w:p w14:paraId="0A88096F" w14:textId="77777777" w:rsidR="00C262B5" w:rsidRPr="00C262B5" w:rsidRDefault="00C262B5" w:rsidP="00C262B5">
      <w:pPr>
        <w:spacing w:after="0"/>
        <w:rPr>
          <w:rFonts w:ascii="Arial" w:hAnsi="Arial" w:cs="Arial"/>
          <w:sz w:val="36"/>
          <w:szCs w:val="36"/>
        </w:rPr>
      </w:pPr>
    </w:p>
    <w:p w14:paraId="2CDCFA01" w14:textId="77777777" w:rsid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1FDE969B" w14:textId="018D82BB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  <w:r w:rsidRPr="00C262B5">
        <w:rPr>
          <w:rFonts w:ascii="Arial" w:hAnsi="Arial" w:cs="Arial"/>
          <w:b/>
          <w:bCs/>
          <w:sz w:val="36"/>
          <w:szCs w:val="36"/>
        </w:rPr>
        <w:t>Student Name:</w:t>
      </w:r>
      <w:r w:rsidRPr="00C262B5">
        <w:rPr>
          <w:rFonts w:ascii="Arial" w:hAnsi="Arial" w:cs="Arial"/>
          <w:sz w:val="36"/>
          <w:szCs w:val="36"/>
        </w:rPr>
        <w:t xml:space="preserve"> Anca Roxana Iclanzean</w:t>
      </w:r>
    </w:p>
    <w:p w14:paraId="39448363" w14:textId="77777777" w:rsidR="00C262B5" w:rsidRPr="00C262B5" w:rsidRDefault="00C262B5" w:rsidP="00C262B5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</w:p>
    <w:p w14:paraId="3F8FA132" w14:textId="77777777" w:rsid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147146F5" w14:textId="346FC970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  <w:r w:rsidRPr="00C262B5">
        <w:rPr>
          <w:rFonts w:ascii="Arial" w:hAnsi="Arial" w:cs="Arial"/>
          <w:b/>
          <w:bCs/>
          <w:sz w:val="36"/>
          <w:szCs w:val="36"/>
        </w:rPr>
        <w:t xml:space="preserve">Student ID: </w:t>
      </w:r>
      <w:r w:rsidRPr="00C262B5">
        <w:rPr>
          <w:rFonts w:ascii="Arial" w:hAnsi="Arial" w:cs="Arial"/>
          <w:sz w:val="36"/>
          <w:szCs w:val="36"/>
        </w:rPr>
        <w:t>2207144</w:t>
      </w:r>
    </w:p>
    <w:p w14:paraId="58BBDE3F" w14:textId="77777777" w:rsidR="00C262B5" w:rsidRPr="00C262B5" w:rsidRDefault="00C262B5" w:rsidP="00C262B5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</w:p>
    <w:p w14:paraId="06C8CD13" w14:textId="77777777" w:rsid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</w:p>
    <w:p w14:paraId="3A4A0E66" w14:textId="0427D2A6" w:rsidR="00C262B5" w:rsidRPr="00C262B5" w:rsidRDefault="00C262B5" w:rsidP="00C262B5">
      <w:pPr>
        <w:spacing w:after="0"/>
        <w:rPr>
          <w:rFonts w:ascii="Arial" w:hAnsi="Arial" w:cs="Arial"/>
          <w:b/>
          <w:bCs/>
          <w:sz w:val="36"/>
          <w:szCs w:val="36"/>
        </w:rPr>
      </w:pPr>
      <w:r w:rsidRPr="00C262B5">
        <w:rPr>
          <w:rFonts w:ascii="Arial" w:hAnsi="Arial" w:cs="Arial"/>
          <w:b/>
          <w:bCs/>
          <w:sz w:val="36"/>
          <w:szCs w:val="36"/>
        </w:rPr>
        <w:t xml:space="preserve">Module Lead: </w:t>
      </w:r>
      <w:r w:rsidRPr="00C262B5">
        <w:rPr>
          <w:rFonts w:ascii="Arial" w:hAnsi="Arial" w:cs="Arial"/>
          <w:sz w:val="36"/>
          <w:szCs w:val="36"/>
        </w:rPr>
        <w:t>Kathryn Flynn</w:t>
      </w:r>
    </w:p>
    <w:p w14:paraId="16E9F661" w14:textId="4DA9BF0A" w:rsidR="000246FB" w:rsidRPr="00C262B5" w:rsidRDefault="000246FB">
      <w:pPr>
        <w:rPr>
          <w:rFonts w:ascii="Arial" w:hAnsi="Arial" w:cs="Arial"/>
          <w:noProof/>
          <w:sz w:val="36"/>
          <w:szCs w:val="36"/>
        </w:rPr>
      </w:pPr>
    </w:p>
    <w:p w14:paraId="445E8C75" w14:textId="77777777" w:rsidR="000246FB" w:rsidRPr="00C262B5" w:rsidRDefault="000246FB">
      <w:pPr>
        <w:rPr>
          <w:rFonts w:ascii="Arial" w:hAnsi="Arial" w:cs="Arial"/>
          <w:noProof/>
          <w:sz w:val="36"/>
          <w:szCs w:val="36"/>
        </w:rPr>
      </w:pPr>
    </w:p>
    <w:p w14:paraId="693BB123" w14:textId="77777777" w:rsidR="000246FB" w:rsidRDefault="000246FB">
      <w:pPr>
        <w:rPr>
          <w:noProof/>
        </w:rPr>
      </w:pPr>
    </w:p>
    <w:p w14:paraId="6284B699" w14:textId="77777777" w:rsidR="000246FB" w:rsidRDefault="000246FB">
      <w:pPr>
        <w:rPr>
          <w:noProof/>
        </w:rPr>
      </w:pPr>
    </w:p>
    <w:p w14:paraId="6902C631" w14:textId="77777777" w:rsidR="000246FB" w:rsidRDefault="000246FB">
      <w:pPr>
        <w:rPr>
          <w:noProof/>
        </w:rPr>
      </w:pPr>
    </w:p>
    <w:p w14:paraId="2E04FB3F" w14:textId="77777777" w:rsidR="000246FB" w:rsidRDefault="000246FB">
      <w:pPr>
        <w:rPr>
          <w:noProof/>
        </w:rPr>
      </w:pPr>
    </w:p>
    <w:p w14:paraId="05207972" w14:textId="2A7A39B7" w:rsidR="006F0065" w:rsidRDefault="006F006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30C4C81" wp14:editId="18918F03">
            <wp:extent cx="5467350" cy="4552950"/>
            <wp:effectExtent l="0" t="0" r="0" b="0"/>
            <wp:docPr id="13072604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260496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6CAAB" w14:textId="77777777" w:rsidR="006F0065" w:rsidRPr="006F0065" w:rsidRDefault="006F0065" w:rsidP="006F0065"/>
    <w:p w14:paraId="733D00C5" w14:textId="77777777" w:rsidR="006F0065" w:rsidRDefault="006F0065" w:rsidP="006F0065">
      <w:pPr>
        <w:rPr>
          <w:noProof/>
        </w:rPr>
      </w:pPr>
    </w:p>
    <w:p w14:paraId="49E70EDA" w14:textId="11C6F6BF" w:rsidR="006F0065" w:rsidRDefault="006F0065" w:rsidP="006F0065">
      <w:pPr>
        <w:tabs>
          <w:tab w:val="left" w:pos="6380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02D2346" wp14:editId="2CDED53B">
            <wp:simplePos x="0" y="0"/>
            <wp:positionH relativeFrom="margin">
              <wp:posOffset>-262890</wp:posOffset>
            </wp:positionH>
            <wp:positionV relativeFrom="paragraph">
              <wp:posOffset>0</wp:posOffset>
            </wp:positionV>
            <wp:extent cx="5731510" cy="3937000"/>
            <wp:effectExtent l="0" t="0" r="2540" b="6350"/>
            <wp:wrapTight wrapText="bothSides">
              <wp:wrapPolygon edited="0">
                <wp:start x="0" y="0"/>
                <wp:lineTo x="0" y="21530"/>
                <wp:lineTo x="21538" y="21530"/>
                <wp:lineTo x="21538" y="0"/>
                <wp:lineTo x="0" y="0"/>
              </wp:wrapPolygon>
            </wp:wrapTight>
            <wp:docPr id="866621061" name="Picture 1" descr="A page of a business ev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621061" name="Picture 1" descr="A page of a business even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3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1D175007" w14:textId="77777777" w:rsidR="006F0065" w:rsidRPr="006F0065" w:rsidRDefault="006F0065" w:rsidP="006F0065"/>
    <w:p w14:paraId="26F84F79" w14:textId="77777777" w:rsidR="006F0065" w:rsidRPr="006F0065" w:rsidRDefault="006F0065" w:rsidP="006F0065"/>
    <w:p w14:paraId="6B031943" w14:textId="77777777" w:rsidR="006F0065" w:rsidRDefault="006F0065" w:rsidP="006F0065"/>
    <w:p w14:paraId="51564678" w14:textId="7B424ABB" w:rsidR="006F0065" w:rsidRDefault="006F0065" w:rsidP="006F0065">
      <w:pPr>
        <w:tabs>
          <w:tab w:val="left" w:pos="920"/>
        </w:tabs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3939DF38" wp14:editId="3E3F4B53">
            <wp:extent cx="5731510" cy="4298950"/>
            <wp:effectExtent l="0" t="0" r="2540" b="6350"/>
            <wp:docPr id="19147460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74609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E3209" w14:textId="77777777" w:rsidR="006F0065" w:rsidRPr="006F0065" w:rsidRDefault="006F0065" w:rsidP="006F0065"/>
    <w:p w14:paraId="2E4439B4" w14:textId="77777777" w:rsidR="006F0065" w:rsidRPr="006F0065" w:rsidRDefault="006F0065" w:rsidP="006F0065"/>
    <w:p w14:paraId="1B094B29" w14:textId="77777777" w:rsidR="006F0065" w:rsidRPr="006F0065" w:rsidRDefault="006F0065" w:rsidP="006F0065"/>
    <w:p w14:paraId="48F36614" w14:textId="77777777" w:rsidR="006F0065" w:rsidRPr="006F0065" w:rsidRDefault="006F0065" w:rsidP="006F0065"/>
    <w:p w14:paraId="5FCD6D52" w14:textId="77777777" w:rsidR="006F0065" w:rsidRDefault="006F0065" w:rsidP="006F0065">
      <w:pPr>
        <w:rPr>
          <w:noProof/>
        </w:rPr>
      </w:pPr>
    </w:p>
    <w:p w14:paraId="65B4A1B5" w14:textId="19F07443" w:rsidR="006F0065" w:rsidRDefault="006F0065" w:rsidP="006F0065">
      <w:pPr>
        <w:tabs>
          <w:tab w:val="left" w:pos="1600"/>
        </w:tabs>
      </w:pPr>
      <w:r>
        <w:rPr>
          <w:noProof/>
        </w:rPr>
        <w:lastRenderedPageBreak/>
        <w:drawing>
          <wp:inline distT="0" distB="0" distL="0" distR="0" wp14:anchorId="38A8E51D" wp14:editId="562BFF60">
            <wp:extent cx="5731510" cy="4298950"/>
            <wp:effectExtent l="0" t="0" r="2540" b="6350"/>
            <wp:docPr id="12852730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7303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65ABEB2A" w14:textId="77777777" w:rsidR="006F0065" w:rsidRPr="006F0065" w:rsidRDefault="006F0065" w:rsidP="006F0065"/>
    <w:p w14:paraId="622AD4A5" w14:textId="77777777" w:rsidR="006F0065" w:rsidRPr="006F0065" w:rsidRDefault="006F0065" w:rsidP="006F0065"/>
    <w:p w14:paraId="69EFE384" w14:textId="77777777" w:rsidR="006F0065" w:rsidRPr="006F0065" w:rsidRDefault="006F0065" w:rsidP="006F0065"/>
    <w:p w14:paraId="75A4D558" w14:textId="77777777" w:rsidR="006F0065" w:rsidRDefault="006F0065" w:rsidP="006F0065"/>
    <w:p w14:paraId="4DA301ED" w14:textId="537EEB61" w:rsidR="006F0065" w:rsidRDefault="006F0065" w:rsidP="006F0065">
      <w:pPr>
        <w:tabs>
          <w:tab w:val="left" w:pos="1650"/>
        </w:tabs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4718D1AA" wp14:editId="2E7CAE10">
            <wp:extent cx="5731510" cy="4298950"/>
            <wp:effectExtent l="0" t="0" r="2540" b="6350"/>
            <wp:docPr id="4101833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83319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BC327" w14:textId="77777777" w:rsidR="006F0065" w:rsidRPr="006F0065" w:rsidRDefault="006F0065" w:rsidP="006F0065"/>
    <w:p w14:paraId="5B2D5B95" w14:textId="77777777" w:rsidR="006F0065" w:rsidRPr="006F0065" w:rsidRDefault="006F0065" w:rsidP="006F0065"/>
    <w:p w14:paraId="27E2E2B9" w14:textId="77777777" w:rsidR="006F0065" w:rsidRPr="006F0065" w:rsidRDefault="006F0065" w:rsidP="006F0065"/>
    <w:p w14:paraId="6D764438" w14:textId="77777777" w:rsidR="006F0065" w:rsidRPr="006F0065" w:rsidRDefault="006F0065" w:rsidP="006F0065"/>
    <w:p w14:paraId="1C7E083B" w14:textId="77777777" w:rsidR="006F0065" w:rsidRPr="006F0065" w:rsidRDefault="006F0065" w:rsidP="006F0065"/>
    <w:p w14:paraId="08639A6C" w14:textId="77777777" w:rsidR="006F0065" w:rsidRDefault="006F0065" w:rsidP="006F0065">
      <w:pPr>
        <w:rPr>
          <w:noProof/>
        </w:rPr>
      </w:pPr>
    </w:p>
    <w:p w14:paraId="43B354CE" w14:textId="037E7825" w:rsidR="006F0065" w:rsidRDefault="006F0065" w:rsidP="006F0065">
      <w:pPr>
        <w:ind w:firstLine="720"/>
        <w:rPr>
          <w:noProof/>
        </w:rPr>
      </w:pPr>
      <w:r>
        <w:rPr>
          <w:noProof/>
        </w:rPr>
        <w:lastRenderedPageBreak/>
        <w:drawing>
          <wp:inline distT="0" distB="0" distL="0" distR="0" wp14:anchorId="25D3D93E" wp14:editId="776A9AA9">
            <wp:extent cx="5731510" cy="4298950"/>
            <wp:effectExtent l="0" t="0" r="2540" b="6350"/>
            <wp:docPr id="14495910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59102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9444E" w14:textId="77777777" w:rsidR="006F0065" w:rsidRPr="006F0065" w:rsidRDefault="006F0065" w:rsidP="006F0065"/>
    <w:p w14:paraId="0520902A" w14:textId="77777777" w:rsidR="006F0065" w:rsidRDefault="006F0065" w:rsidP="006F0065">
      <w:pPr>
        <w:rPr>
          <w:noProof/>
        </w:rPr>
      </w:pPr>
    </w:p>
    <w:p w14:paraId="464AB573" w14:textId="43AF5F66" w:rsidR="006F0065" w:rsidRDefault="006F0065" w:rsidP="006F0065">
      <w:pPr>
        <w:tabs>
          <w:tab w:val="left" w:pos="1300"/>
        </w:tabs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39EBA080" wp14:editId="143BE4BF">
            <wp:extent cx="5731510" cy="4298950"/>
            <wp:effectExtent l="0" t="0" r="2540" b="6350"/>
            <wp:docPr id="15669360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936073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DD1BA" w14:textId="77777777" w:rsidR="006F0065" w:rsidRPr="006F0065" w:rsidRDefault="006F0065" w:rsidP="006F0065"/>
    <w:p w14:paraId="5473CB43" w14:textId="77777777" w:rsidR="006F0065" w:rsidRPr="006F0065" w:rsidRDefault="006F0065" w:rsidP="006F0065"/>
    <w:p w14:paraId="1A649D9C" w14:textId="77777777" w:rsidR="006F0065" w:rsidRPr="006F0065" w:rsidRDefault="006F0065" w:rsidP="006F0065"/>
    <w:p w14:paraId="7561943C" w14:textId="77777777" w:rsidR="006F0065" w:rsidRDefault="006F0065" w:rsidP="006F0065">
      <w:pPr>
        <w:rPr>
          <w:noProof/>
        </w:rPr>
      </w:pPr>
    </w:p>
    <w:p w14:paraId="525DB140" w14:textId="77777777" w:rsidR="006F0065" w:rsidRDefault="006F0065" w:rsidP="006F0065">
      <w:pPr>
        <w:rPr>
          <w:noProof/>
        </w:rPr>
      </w:pPr>
    </w:p>
    <w:p w14:paraId="2F1494B1" w14:textId="4F37AB49" w:rsidR="006F0065" w:rsidRDefault="006F0065" w:rsidP="006F006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5B2DEDF" wp14:editId="07F8F847">
            <wp:extent cx="5731510" cy="4298950"/>
            <wp:effectExtent l="0" t="0" r="2540" b="6350"/>
            <wp:docPr id="93955215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552158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F1626" w14:textId="77777777" w:rsidR="006F0065" w:rsidRPr="006F0065" w:rsidRDefault="006F0065" w:rsidP="006F0065"/>
    <w:p w14:paraId="4CE1E2A9" w14:textId="77777777" w:rsidR="006F0065" w:rsidRPr="006F0065" w:rsidRDefault="006F0065" w:rsidP="006F0065"/>
    <w:p w14:paraId="650F955A" w14:textId="77777777" w:rsidR="006F0065" w:rsidRPr="006F0065" w:rsidRDefault="006F0065" w:rsidP="006F0065"/>
    <w:p w14:paraId="629C69F7" w14:textId="77777777" w:rsidR="006F0065" w:rsidRPr="006F0065" w:rsidRDefault="006F0065" w:rsidP="006F0065"/>
    <w:p w14:paraId="2207F9B4" w14:textId="77777777" w:rsidR="006F0065" w:rsidRPr="006F0065" w:rsidRDefault="006F0065" w:rsidP="006F0065"/>
    <w:p w14:paraId="3F596642" w14:textId="77777777" w:rsidR="006F0065" w:rsidRPr="006F0065" w:rsidRDefault="006F0065" w:rsidP="006F0065"/>
    <w:p w14:paraId="2AC7F96B" w14:textId="77777777" w:rsidR="006F0065" w:rsidRDefault="006F0065" w:rsidP="006F0065">
      <w:pPr>
        <w:rPr>
          <w:noProof/>
        </w:rPr>
      </w:pPr>
    </w:p>
    <w:p w14:paraId="3B5DBD14" w14:textId="32FA557A" w:rsidR="006F0065" w:rsidRDefault="006F0065" w:rsidP="006F006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8AE03E9" wp14:editId="53A39B06">
            <wp:extent cx="5731510" cy="4298950"/>
            <wp:effectExtent l="0" t="0" r="2540" b="6350"/>
            <wp:docPr id="12648989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898936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CD801" w14:textId="77777777" w:rsidR="006F0065" w:rsidRPr="006F0065" w:rsidRDefault="006F0065" w:rsidP="006F0065"/>
    <w:p w14:paraId="060F3474" w14:textId="77777777" w:rsidR="006F0065" w:rsidRPr="006F0065" w:rsidRDefault="006F0065" w:rsidP="006F0065"/>
    <w:p w14:paraId="33D47073" w14:textId="77777777" w:rsidR="006F0065" w:rsidRPr="006F0065" w:rsidRDefault="006F0065" w:rsidP="006F0065"/>
    <w:p w14:paraId="048F515E" w14:textId="77777777" w:rsidR="006F0065" w:rsidRPr="006F0065" w:rsidRDefault="006F0065" w:rsidP="006F0065"/>
    <w:p w14:paraId="406565A9" w14:textId="77777777" w:rsidR="006F0065" w:rsidRDefault="006F0065" w:rsidP="006F0065">
      <w:pPr>
        <w:rPr>
          <w:noProof/>
        </w:rPr>
      </w:pPr>
    </w:p>
    <w:p w14:paraId="663A5336" w14:textId="77777777" w:rsidR="006F0065" w:rsidRDefault="006F0065" w:rsidP="006F0065">
      <w:pPr>
        <w:rPr>
          <w:noProof/>
        </w:rPr>
      </w:pPr>
    </w:p>
    <w:p w14:paraId="51916423" w14:textId="08B3282A" w:rsidR="006F0065" w:rsidRDefault="006F0065" w:rsidP="006F0065">
      <w:pPr>
        <w:ind w:firstLine="720"/>
      </w:pPr>
      <w:r>
        <w:rPr>
          <w:noProof/>
        </w:rPr>
        <w:lastRenderedPageBreak/>
        <w:drawing>
          <wp:inline distT="0" distB="0" distL="0" distR="0" wp14:anchorId="5C188FF3" wp14:editId="3BEFC66A">
            <wp:extent cx="5731510" cy="4298950"/>
            <wp:effectExtent l="0" t="0" r="2540" b="6350"/>
            <wp:docPr id="21328262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826229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BA493" w14:textId="77777777" w:rsidR="006F0065" w:rsidRPr="006F0065" w:rsidRDefault="006F0065" w:rsidP="006F0065"/>
    <w:p w14:paraId="6C2D3FDA" w14:textId="77777777" w:rsidR="006F0065" w:rsidRPr="006F0065" w:rsidRDefault="006F0065" w:rsidP="006F0065"/>
    <w:p w14:paraId="18D6FF8C" w14:textId="77777777" w:rsidR="006F0065" w:rsidRPr="006F0065" w:rsidRDefault="006F0065" w:rsidP="006F0065"/>
    <w:p w14:paraId="749F665D" w14:textId="77777777" w:rsidR="006F0065" w:rsidRPr="006F0065" w:rsidRDefault="006F0065" w:rsidP="006F0065"/>
    <w:p w14:paraId="4D88BD9E" w14:textId="77777777" w:rsidR="006F0065" w:rsidRPr="006F0065" w:rsidRDefault="006F0065" w:rsidP="006F0065"/>
    <w:p w14:paraId="3CD6E87A" w14:textId="77777777" w:rsidR="006F0065" w:rsidRPr="006F0065" w:rsidRDefault="006F0065" w:rsidP="006F0065"/>
    <w:p w14:paraId="182AF2D3" w14:textId="77777777" w:rsidR="006F0065" w:rsidRDefault="006F0065" w:rsidP="006F0065"/>
    <w:p w14:paraId="498BBD3D" w14:textId="77777777" w:rsidR="006F0065" w:rsidRPr="00335486" w:rsidRDefault="006F0065" w:rsidP="006F0065">
      <w:pPr>
        <w:rPr>
          <w:i/>
          <w:iCs/>
          <w:sz w:val="52"/>
          <w:szCs w:val="52"/>
        </w:rPr>
      </w:pPr>
    </w:p>
    <w:p w14:paraId="4BD7A9E6" w14:textId="77777777" w:rsidR="00335486" w:rsidRDefault="00335486" w:rsidP="006F0065">
      <w:pPr>
        <w:rPr>
          <w:i/>
          <w:iCs/>
          <w:sz w:val="52"/>
          <w:szCs w:val="52"/>
        </w:rPr>
      </w:pPr>
    </w:p>
    <w:p w14:paraId="5E25BE72" w14:textId="77777777" w:rsidR="00335486" w:rsidRDefault="00335486" w:rsidP="006F0065">
      <w:pPr>
        <w:rPr>
          <w:i/>
          <w:iCs/>
          <w:sz w:val="52"/>
          <w:szCs w:val="52"/>
        </w:rPr>
      </w:pPr>
    </w:p>
    <w:p w14:paraId="73E7F2CC" w14:textId="77777777" w:rsidR="00335486" w:rsidRDefault="00335486" w:rsidP="006F0065">
      <w:pPr>
        <w:rPr>
          <w:i/>
          <w:iCs/>
          <w:sz w:val="52"/>
          <w:szCs w:val="52"/>
        </w:rPr>
      </w:pPr>
    </w:p>
    <w:p w14:paraId="23884AF5" w14:textId="32A03F36" w:rsidR="006F0065" w:rsidRDefault="00335486" w:rsidP="006F0065">
      <w:pPr>
        <w:rPr>
          <w:i/>
          <w:iCs/>
          <w:sz w:val="52"/>
          <w:szCs w:val="52"/>
        </w:rPr>
      </w:pPr>
      <w:r>
        <w:rPr>
          <w:i/>
          <w:iCs/>
          <w:sz w:val="52"/>
          <w:szCs w:val="52"/>
        </w:rPr>
        <w:lastRenderedPageBreak/>
        <w:t xml:space="preserve">                 </w:t>
      </w:r>
      <w:r w:rsidRPr="00335486">
        <w:rPr>
          <w:i/>
          <w:iCs/>
          <w:sz w:val="52"/>
          <w:szCs w:val="52"/>
        </w:rPr>
        <w:t>References</w:t>
      </w:r>
      <w:r>
        <w:rPr>
          <w:i/>
          <w:iCs/>
          <w:sz w:val="52"/>
          <w:szCs w:val="52"/>
        </w:rPr>
        <w:t>:</w:t>
      </w:r>
    </w:p>
    <w:p w14:paraId="6382648D" w14:textId="48A5BE34" w:rsidR="00335486" w:rsidRPr="00335486" w:rsidRDefault="00335486" w:rsidP="006F0065">
      <w:pPr>
        <w:rPr>
          <w:i/>
          <w:iCs/>
          <w:sz w:val="52"/>
          <w:szCs w:val="52"/>
        </w:rPr>
      </w:pPr>
      <w:r w:rsidRPr="0033548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1C91EF" wp14:editId="4FD3D80A">
                <wp:simplePos x="0" y="0"/>
                <wp:positionH relativeFrom="column">
                  <wp:posOffset>-520700</wp:posOffset>
                </wp:positionH>
                <wp:positionV relativeFrom="paragraph">
                  <wp:posOffset>295275</wp:posOffset>
                </wp:positionV>
                <wp:extent cx="6813493" cy="7988300"/>
                <wp:effectExtent l="0" t="0" r="0" b="0"/>
                <wp:wrapNone/>
                <wp:docPr id="2" name="Google Shape;555;p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5812C42-22FB-CEF2-21EF-3E225B2EDA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3493" cy="7988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6662A6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Anas, M.S., Maddiah, N.A., Noor Eizamly, N.U.E., Sulaiman, N.A. and Wee, H., (2020). Key success factors toward MICE industry: A systematic literature review. Journal of Tourism, Hospitality &amp; Culinary Arts (JTHCA), 12(1), pp.1-34.</w:t>
                            </w:r>
                          </w:p>
                          <w:p w14:paraId="12E33068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Bladen, C., Kennell, J., Abson, E. and Wilde, N., (2017). Event project management: feasibility, planning, delivery and evaluation. In Events Management (pp. 20-49). Routledge.</w:t>
                            </w:r>
                          </w:p>
                          <w:p w14:paraId="30C4BECE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Boulgurova, R., (2021). Corporate Christmas:“My Party is Much Better than your Party”. ETHNOLOGIA BULGARICA. Yearbook of Bulgarian Ethnology and Folklore, 7(1), pp.43-61.</w:t>
                            </w:r>
                          </w:p>
                          <w:p w14:paraId="06D8A115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Dounavi, L.E., Dermitzakis, E., Chatzistelios, G. and Kirytopoulos, K., (2022). Project management for corporate events: a set of tools to manage risk and increase quality outcomes. Sustainability, 14(4), p.2009.</w:t>
                            </w:r>
                          </w:p>
                          <w:p w14:paraId="3FA8579B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Eldridge, A. and Pappalepore, I., (2019). Festive space and dream worlds: Christmas in London. In Destination London: The Expansion of the Visitor Economy (pp. 183-203). London: University of Westminster Press.</w:t>
                            </w:r>
                          </w:p>
                          <w:p w14:paraId="383598E5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Fox, D. et al. (2014) Doing events research: from theory to practice. Routledge: Oxford</w:t>
                            </w:r>
                          </w:p>
                          <w:p w14:paraId="7B375CE2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Getz, D. and Page, S. (2019) Event studies: theory, research and policy for planned events. 3rd Edition. Routledge: Oxford</w:t>
                            </w:r>
                          </w:p>
                          <w:p w14:paraId="15F34630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Goebel, A., (2020). An Inside Look into Event Planning.</w:t>
                            </w:r>
                          </w:p>
                          <w:p w14:paraId="30D84B1F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Govender, V., (2021). Assessing the key success factors for the strategic management of corporate events: a supply-side perspective (Doctoral dissertation, North-West University (South Africa)).</w:t>
                            </w:r>
                          </w:p>
                          <w:p w14:paraId="74C6BA20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Hagen, D., (2021). Sustainable event management: new perspectives for the meeting industry through innovation and digitalisation?. Innovations and Traditions for Sustainable Development, pp.259-275.</w:t>
                            </w:r>
                          </w:p>
                          <w:p w14:paraId="06DF63FA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Macelaru, M., (2024), July. Team Development and Experiential Learning. In RAIS Conference Proceedings 2022-2024 (No. 0388). Research Association for Interdisciplinary Studies.</w:t>
                            </w:r>
                          </w:p>
                          <w:p w14:paraId="430B1528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Meredith, J. (2022) Project management: a managerial approach</w:t>
                            </w:r>
                          </w:p>
                          <w:p w14:paraId="1B37873C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Mobolade, G.O. and Akinade, M.E., (2021). Team building and teamwork in organizations: Implications to managers and employees in work places. International Journal of Management, Social Sciences, Peace and Conflict Studies, 11(4), p.1.</w:t>
                            </w:r>
                          </w:p>
                          <w:p w14:paraId="3C4BCB42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O’Toole, W. (2011) Events feasibility and development: from strategy to operations. Elsevier: Oxford</w:t>
                            </w:r>
                          </w:p>
                          <w:p w14:paraId="42C1813D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Rogers, T. Wynn-Moylan, P (2022) Conferences and conventions: a global industry. 4th Edition. Routledge: Oxford</w:t>
                            </w:r>
                          </w:p>
                          <w:p w14:paraId="1487C7F8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Sahlakari, S., (2017). New event plan for the annual festival of Christmas traditions.</w:t>
                            </w:r>
                          </w:p>
                          <w:p w14:paraId="380F4185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Sigurðardóttir, I., (2021). Segmentation, marketing, venue selection and competitiveness of events. In Humans, horses and events management (pp. 74-87). Wallingford UK: CABI.</w:t>
                            </w:r>
                          </w:p>
                          <w:p w14:paraId="3C516FA5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Smith, A. (2012) Events and urban regeneration: the strategic use of events to revitalise cities. Routledge: Oxford</w:t>
                            </w:r>
                          </w:p>
                          <w:p w14:paraId="1B34EF1A" w14:textId="77777777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Sodoma, R., Kovalchuk, O., Sadura, O. and Popadynets, N., (2023). Promotions and Team Building for Marketing Campaigns. Journal of Vasyl Stefanyk Precarpathian National University, 10(2), pp.59-68.</w:t>
                            </w:r>
                          </w:p>
                          <w:p w14:paraId="58C569F9" w14:textId="6990FDFA" w:rsidR="00335486" w:rsidRPr="00335486" w:rsidRDefault="00335486" w:rsidP="00335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76" w:lineRule="auto"/>
                              <w:jc w:val="both"/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T</w:t>
                            </w:r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eambuilding (2024). Murder Mystery Team Building Evening. [online] Teambuilding.co.uk. Available at: </w:t>
                            </w:r>
                            <w:hyperlink r:id="rId26" w:history="1">
                              <w:r w:rsidRPr="00335486">
                                <w:rPr>
                                  <w:rStyle w:val="Hyperlink"/>
                                  <w:rFonts w:ascii="Arial" w:eastAsia="Arial" w:hAnsi="Arial" w:cs="Arial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https://www.teambuilding.co.uk/activities-evening/murder-mystery-evenings.html</w:t>
                              </w:r>
                            </w:hyperlink>
                            <w:r w:rsidRPr="00335486">
                              <w:rPr>
                                <w:rFonts w:ascii="Arial" w:eastAsia="Arial" w:hAnsi="Arial" w:cs="Arial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[Accessed 13 Oct. 2024].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1C91EF" id="_x0000_t202" coordsize="21600,21600" o:spt="202" path="m,l,21600r21600,l21600,xe">
                <v:stroke joinstyle="miter"/>
                <v:path gradientshapeok="t" o:connecttype="rect"/>
              </v:shapetype>
              <v:shape id="Google Shape;555;p46" o:spid="_x0000_s1026" type="#_x0000_t202" style="position:absolute;margin-left:-41pt;margin-top:23.25pt;width:536.5pt;height:62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" filled="f" stroked="f">
                <v:textbox inset="2.53958mm,2.53958mm,2.53958mm,2.53958mm">
                  <w:txbxContent>
                    <w:p w14:paraId="206662A6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Anas, M.S., Maddiah, N.A., Noor Eizamly, N.U.E., Sulaiman, N.A. and Wee, H., (2020). Key success factors toward MICE industry: A systematic literature review. Journal of Tourism, Hospitality &amp; Culinary Arts (JTHCA), 12(1), pp.1-34.</w:t>
                      </w:r>
                    </w:p>
                    <w:p w14:paraId="12E33068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Bladen, C., Kennell, J., Abson, E. and Wilde, N., (2017). Event project management: feasibility, planning, delivery and evaluation. In Events Management (pp. 20-49). Routledge.</w:t>
                      </w:r>
                    </w:p>
                    <w:p w14:paraId="30C4BECE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Boulgurova, R., (2021). Corporate Christmas:“My Party is Much Better than your Party”. ETHNOLOGIA BULGARICA. Yearbook of Bulgarian Ethnology and Folklore, 7(1), pp.43-61.</w:t>
                      </w:r>
                    </w:p>
                    <w:p w14:paraId="06D8A115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Dounavi, L.E., Dermitzakis, E., Chatzistelios, G. and Kirytopoulos, K., (2022). Project management for corporate events: a set of tools to manage risk and increase quality outcomes. Sustainability, 14(4), p.2009.</w:t>
                      </w:r>
                    </w:p>
                    <w:p w14:paraId="3FA8579B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Eldridge, A. and Pappalepore, I., (2019). Festive space and dream worlds: Christmas in London. In Destination London: The Expansion of the Visitor Economy (pp. 183-203). London: University of Westminster Press.</w:t>
                      </w:r>
                    </w:p>
                    <w:p w14:paraId="383598E5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Fox, D. et al. (2014) Doing events research: from theory to practice. Routledge: Oxford</w:t>
                      </w:r>
                    </w:p>
                    <w:p w14:paraId="7B375CE2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Getz, D. and Page, S. (2019) Event studies: theory, research and policy for planned events. 3rd Edition. Routledge: Oxford</w:t>
                      </w:r>
                    </w:p>
                    <w:p w14:paraId="15F34630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Goebel, A., (2020). An Inside Look into Event Planning.</w:t>
                      </w:r>
                    </w:p>
                    <w:p w14:paraId="30D84B1F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Govender, V., (2021). Assessing the key success factors for the strategic management of corporate events: a supply-side perspective (Doctoral dissertation, North-West University (South Africa)).</w:t>
                      </w:r>
                    </w:p>
                    <w:p w14:paraId="74C6BA20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Hagen, D., (2021). Sustainable event management: new perspectives for the meeting industry through innovation and digitalisation?. Innovations and Traditions for Sustainable Development, pp.259-275.</w:t>
                      </w:r>
                    </w:p>
                    <w:p w14:paraId="06DF63FA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Macelaru, M., (2024), July. Team Development and Experiential Learning. In RAIS Conference Proceedings 2022-2024 (No. 0388). Research Association for Interdisciplinary Studies.</w:t>
                      </w:r>
                    </w:p>
                    <w:p w14:paraId="430B1528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Meredith, J. (2022) Project management: a managerial approach</w:t>
                      </w:r>
                    </w:p>
                    <w:p w14:paraId="1B37873C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Mobolade, G.O. and Akinade, M.E., (2021). Team building and teamwork in organizations: Implications to managers and employees in work places. International Journal of Management, Social Sciences, Peace and Conflict Studies, 11(4), p.1.</w:t>
                      </w:r>
                    </w:p>
                    <w:p w14:paraId="3C4BCB42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O’Toole, W. (2011) Events feasibility and development: from strategy to operations. Elsevier: Oxford</w:t>
                      </w:r>
                    </w:p>
                    <w:p w14:paraId="42C1813D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Rogers, T. Wynn-Moylan, P (2022) Conferences and conventions: a global industry. 4th Edition. Routledge: Oxford</w:t>
                      </w:r>
                    </w:p>
                    <w:p w14:paraId="1487C7F8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Sahlakari, S., (2017). New event plan for the annual festival of Christmas traditions.</w:t>
                      </w:r>
                    </w:p>
                    <w:p w14:paraId="380F4185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Sigurðardóttir, I., (2021). Segmentation, marketing, venue selection and competitiveness of events. In Humans, horses and events management (pp. 74-87). Wallingford UK: CABI.</w:t>
                      </w:r>
                    </w:p>
                    <w:p w14:paraId="3C516FA5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Smith, A. (2012) Events and urban regeneration: the strategic use of events to revitalise cities. Routledge: Oxford</w:t>
                      </w:r>
                    </w:p>
                    <w:p w14:paraId="1B34EF1A" w14:textId="77777777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Sodoma, R., Kovalchuk, O., Sadura, O. and Popadynets, N., (2023). Promotions and Team Building for Marketing Campaigns. Journal of Vasyl Stefanyk Precarpathian National University, 10(2), pp.59-68.</w:t>
                      </w:r>
                    </w:p>
                    <w:p w14:paraId="58C569F9" w14:textId="6990FDFA" w:rsidR="00335486" w:rsidRPr="00335486" w:rsidRDefault="00335486" w:rsidP="00335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76" w:lineRule="auto"/>
                        <w:jc w:val="both"/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>T</w:t>
                      </w:r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eambuilding (2024). Murder Mystery Team Building Evening. [online] Teambuilding.co.uk. Available at: </w:t>
                      </w:r>
                      <w:hyperlink r:id="rId27" w:history="1">
                        <w:r w:rsidRPr="00335486">
                          <w:rPr>
                            <w:rStyle w:val="Hyperlink"/>
                            <w:rFonts w:ascii="Arial" w:eastAsia="Arial" w:hAnsi="Arial" w:cs="Arial"/>
                            <w:color w:val="000000"/>
                            <w:sz w:val="22"/>
                            <w:szCs w:val="22"/>
                            <w:lang w:val="en-US"/>
                          </w:rPr>
                          <w:t>https://www.teambuilding.co.uk/activities-evening/murder-mystery-evenings.html</w:t>
                        </w:r>
                      </w:hyperlink>
                      <w:r w:rsidRPr="00335486">
                        <w:rPr>
                          <w:rFonts w:ascii="Arial" w:eastAsia="Arial" w:hAnsi="Arial" w:cs="Arial"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[Accessed 13 Oct. 2024].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35486" w:rsidRPr="003354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7D17C" w14:textId="77777777" w:rsidR="0032471A" w:rsidRDefault="0032471A" w:rsidP="006F0065">
      <w:pPr>
        <w:spacing w:after="0" w:line="240" w:lineRule="auto"/>
      </w:pPr>
      <w:r>
        <w:separator/>
      </w:r>
    </w:p>
  </w:endnote>
  <w:endnote w:type="continuationSeparator" w:id="0">
    <w:p w14:paraId="72248EFB" w14:textId="77777777" w:rsidR="0032471A" w:rsidRDefault="0032471A" w:rsidP="006F0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52142" w14:textId="77777777" w:rsidR="0032471A" w:rsidRDefault="0032471A" w:rsidP="006F0065">
      <w:pPr>
        <w:spacing w:after="0" w:line="240" w:lineRule="auto"/>
      </w:pPr>
      <w:r>
        <w:separator/>
      </w:r>
    </w:p>
  </w:footnote>
  <w:footnote w:type="continuationSeparator" w:id="0">
    <w:p w14:paraId="46BD5D99" w14:textId="77777777" w:rsidR="0032471A" w:rsidRDefault="0032471A" w:rsidP="006F00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846C0C"/>
    <w:multiLevelType w:val="hybridMultilevel"/>
    <w:tmpl w:val="984C17B8"/>
    <w:lvl w:ilvl="0" w:tplc="54849E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46D8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EC1D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3474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E0F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C03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E8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246D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C0E6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00121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065"/>
    <w:rsid w:val="000246FB"/>
    <w:rsid w:val="001439FA"/>
    <w:rsid w:val="00191222"/>
    <w:rsid w:val="001F174B"/>
    <w:rsid w:val="0032471A"/>
    <w:rsid w:val="00335486"/>
    <w:rsid w:val="006F0065"/>
    <w:rsid w:val="00C262B5"/>
    <w:rsid w:val="00CE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1D3A4"/>
  <w15:chartTrackingRefBased/>
  <w15:docId w15:val="{EE6F6B10-C3BC-40A5-9C93-E6E130CB4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0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0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0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0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0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0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0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0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0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0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0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0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0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0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0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0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0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0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0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0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0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0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0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0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0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0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0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0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0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354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79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4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7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40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404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51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32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5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54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718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3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10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82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8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1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81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svg"/><Relationship Id="rId18" Type="http://schemas.openxmlformats.org/officeDocument/2006/relationships/image" Target="media/image12.png"/><Relationship Id="rId26" Type="http://schemas.openxmlformats.org/officeDocument/2006/relationships/hyperlink" Target="https://www.teambuilding.co.uk/activities-evening/murder-mystery-evenings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sv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svg"/><Relationship Id="rId25" Type="http://schemas.openxmlformats.org/officeDocument/2006/relationships/image" Target="media/image19.sv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svg"/><Relationship Id="rId23" Type="http://schemas.openxmlformats.org/officeDocument/2006/relationships/image" Target="media/image17.sv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www.teambuilding.co.uk/activities-evening/murder-mystery-evening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Anca-Roxana Iclanzean (2207144)</dc:creator>
  <cp:keywords/>
  <dc:description/>
  <cp:lastModifiedBy>Anca-Roxana Iclanzean (2207144)</cp:lastModifiedBy>
  <cp:revision>3</cp:revision>
  <dcterms:created xsi:type="dcterms:W3CDTF">2024-10-18T14:51:00Z</dcterms:created>
  <dcterms:modified xsi:type="dcterms:W3CDTF">2024-10-18T14:51:00Z</dcterms:modified>
</cp:coreProperties>
</file>