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A3272D" w14:textId="77777777" w:rsidR="00134FD4" w:rsidRDefault="00134FD4">
      <w:r w:rsidRPr="00900F84">
        <w:rPr>
          <w:rFonts w:asciiTheme="minorBidi" w:hAnsiTheme="minorBidi"/>
          <w:noProof/>
          <w:lang w:val="en-US"/>
        </w:rPr>
        <w:drawing>
          <wp:anchor distT="0" distB="0" distL="114300" distR="114300" simplePos="0" relativeHeight="251659264" behindDoc="0" locked="0" layoutInCell="1" allowOverlap="1" wp14:anchorId="7C8A516D" wp14:editId="6162C2E0">
            <wp:simplePos x="0" y="0"/>
            <wp:positionH relativeFrom="column">
              <wp:posOffset>-198120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A22C1C3" w14:textId="77777777" w:rsidR="00134FD4" w:rsidRDefault="00134FD4"/>
    <w:p w14:paraId="22703C92" w14:textId="77777777" w:rsidR="002812F5" w:rsidRDefault="002812F5"/>
    <w:p w14:paraId="46D061B7" w14:textId="77777777" w:rsidR="00134FD4" w:rsidRDefault="00134FD4" w:rsidP="00134FD4">
      <w:pPr>
        <w:rPr>
          <w:b/>
          <w:sz w:val="36"/>
        </w:rPr>
      </w:pPr>
      <w:r w:rsidRPr="00134FD4">
        <w:rPr>
          <w:b/>
          <w:sz w:val="36"/>
        </w:rPr>
        <w:t xml:space="preserve">LEVEL 4 ASSESSMENT SPECIFICATION </w:t>
      </w:r>
    </w:p>
    <w:tbl>
      <w:tblPr>
        <w:tblW w:w="864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7"/>
        <w:gridCol w:w="2885"/>
        <w:gridCol w:w="2093"/>
        <w:gridCol w:w="1846"/>
      </w:tblGrid>
      <w:tr w:rsidR="00134FD4" w:rsidRPr="00900F84" w14:paraId="17426DCA" w14:textId="77777777" w:rsidTr="00134FD4">
        <w:trPr>
          <w:trHeight w:val="705"/>
        </w:trPr>
        <w:tc>
          <w:tcPr>
            <w:tcW w:w="1817" w:type="dxa"/>
          </w:tcPr>
          <w:p w14:paraId="4341778E" w14:textId="77777777" w:rsidR="00134FD4" w:rsidRPr="00134FD4" w:rsidRDefault="00134FD4" w:rsidP="007F6F08">
            <w:pPr>
              <w:spacing w:before="120" w:after="120"/>
              <w:rPr>
                <w:rFonts w:cs="Arial"/>
                <w:b/>
              </w:rPr>
            </w:pPr>
            <w:r w:rsidRPr="00134FD4">
              <w:rPr>
                <w:rFonts w:cs="Arial"/>
                <w:b/>
              </w:rPr>
              <w:t>Student name:</w:t>
            </w:r>
          </w:p>
        </w:tc>
        <w:tc>
          <w:tcPr>
            <w:tcW w:w="2885" w:type="dxa"/>
          </w:tcPr>
          <w:p w14:paraId="419466C4" w14:textId="77777777" w:rsidR="00134FD4" w:rsidRPr="00134FD4" w:rsidRDefault="00AD5114" w:rsidP="007F6F08">
            <w:pPr>
              <w:spacing w:before="120" w:after="120"/>
              <w:rPr>
                <w:rFonts w:cs="Arial"/>
                <w:b/>
              </w:rPr>
            </w:pPr>
            <w:r>
              <w:rPr>
                <w:rFonts w:cs="Arial"/>
                <w:b/>
              </w:rPr>
              <w:t>A</w:t>
            </w:r>
            <w:r w:rsidRPr="00AD5114">
              <w:rPr>
                <w:rFonts w:cs="Arial"/>
                <w:b/>
              </w:rPr>
              <w:t>nisah hasan</w:t>
            </w:r>
          </w:p>
        </w:tc>
        <w:tc>
          <w:tcPr>
            <w:tcW w:w="2093" w:type="dxa"/>
            <w:shd w:val="clear" w:color="auto" w:fill="D9D9D9" w:themeFill="background1" w:themeFillShade="D9"/>
          </w:tcPr>
          <w:p w14:paraId="7537416B" w14:textId="77777777" w:rsidR="00134FD4" w:rsidRPr="00134FD4" w:rsidRDefault="00134FD4" w:rsidP="007F6F08">
            <w:pPr>
              <w:spacing w:before="120" w:after="120"/>
              <w:rPr>
                <w:rFonts w:cs="Arial"/>
                <w:b/>
              </w:rPr>
            </w:pPr>
            <w:r w:rsidRPr="00134FD4">
              <w:rPr>
                <w:rFonts w:cs="Arial"/>
                <w:b/>
              </w:rPr>
              <w:t>Student ID number:</w:t>
            </w:r>
          </w:p>
        </w:tc>
        <w:tc>
          <w:tcPr>
            <w:tcW w:w="1846" w:type="dxa"/>
          </w:tcPr>
          <w:p w14:paraId="63D5AC5E" w14:textId="77777777" w:rsidR="00134FD4" w:rsidRPr="00134FD4" w:rsidRDefault="00AD5114" w:rsidP="007F6F08">
            <w:pPr>
              <w:spacing w:before="120" w:after="120"/>
              <w:rPr>
                <w:rFonts w:cs="Arial"/>
                <w:b/>
              </w:rPr>
            </w:pPr>
            <w:r w:rsidRPr="00AD5114">
              <w:rPr>
                <w:rFonts w:cs="Arial"/>
                <w:b/>
              </w:rPr>
              <w:t>2508993</w:t>
            </w:r>
          </w:p>
        </w:tc>
      </w:tr>
      <w:tr w:rsidR="00134FD4" w:rsidRPr="00900F84" w14:paraId="5B858468" w14:textId="77777777" w:rsidTr="00134FD4">
        <w:trPr>
          <w:trHeight w:val="952"/>
        </w:trPr>
        <w:tc>
          <w:tcPr>
            <w:tcW w:w="1817" w:type="dxa"/>
          </w:tcPr>
          <w:p w14:paraId="6A7A977A" w14:textId="77777777" w:rsidR="00134FD4" w:rsidRPr="00134FD4" w:rsidRDefault="00134FD4" w:rsidP="007F6F08">
            <w:pPr>
              <w:spacing w:before="120" w:after="120"/>
              <w:rPr>
                <w:rFonts w:cs="Arial"/>
                <w:b/>
              </w:rPr>
            </w:pPr>
            <w:r w:rsidRPr="00134FD4">
              <w:rPr>
                <w:rFonts w:cs="Arial"/>
                <w:b/>
              </w:rPr>
              <w:t>Programme:</w:t>
            </w:r>
          </w:p>
        </w:tc>
        <w:tc>
          <w:tcPr>
            <w:tcW w:w="6824" w:type="dxa"/>
            <w:gridSpan w:val="3"/>
          </w:tcPr>
          <w:p w14:paraId="7C120CE4" w14:textId="77777777" w:rsidR="00134FD4" w:rsidRPr="00134FD4" w:rsidRDefault="00134FD4" w:rsidP="007F6F08">
            <w:pPr>
              <w:rPr>
                <w:rFonts w:cs="Arial"/>
                <w:b/>
                <w:bCs/>
              </w:rPr>
            </w:pPr>
            <w:r w:rsidRPr="00134FD4">
              <w:rPr>
                <w:rFonts w:cs="Arial"/>
                <w:b/>
                <w:bCs/>
              </w:rPr>
              <w:t>Certificate</w:t>
            </w:r>
            <w:r w:rsidRPr="00134FD4">
              <w:rPr>
                <w:rFonts w:cs="Arial"/>
                <w:b/>
                <w:bCs/>
                <w:spacing w:val="-5"/>
              </w:rPr>
              <w:t xml:space="preserve"> </w:t>
            </w:r>
            <w:r w:rsidRPr="00134FD4">
              <w:rPr>
                <w:rFonts w:cs="Arial"/>
                <w:b/>
                <w:bCs/>
              </w:rPr>
              <w:t>of</w:t>
            </w:r>
            <w:r w:rsidRPr="00134FD4">
              <w:rPr>
                <w:rFonts w:cs="Arial"/>
                <w:b/>
                <w:bCs/>
                <w:spacing w:val="-5"/>
              </w:rPr>
              <w:t xml:space="preserve"> </w:t>
            </w:r>
            <w:r w:rsidRPr="00134FD4">
              <w:rPr>
                <w:rFonts w:cs="Arial"/>
                <w:b/>
                <w:bCs/>
              </w:rPr>
              <w:t>Higher</w:t>
            </w:r>
            <w:r w:rsidRPr="00134FD4">
              <w:rPr>
                <w:rFonts w:cs="Arial"/>
                <w:b/>
                <w:bCs/>
                <w:spacing w:val="-4"/>
              </w:rPr>
              <w:t xml:space="preserve"> </w:t>
            </w:r>
            <w:r w:rsidRPr="00134FD4">
              <w:rPr>
                <w:rFonts w:cs="Arial"/>
                <w:b/>
                <w:bCs/>
              </w:rPr>
              <w:t>Education</w:t>
            </w:r>
            <w:r w:rsidRPr="00134FD4">
              <w:rPr>
                <w:rFonts w:cs="Arial"/>
                <w:b/>
                <w:bCs/>
                <w:spacing w:val="-3"/>
              </w:rPr>
              <w:t xml:space="preserve"> </w:t>
            </w:r>
            <w:r w:rsidRPr="00134FD4">
              <w:rPr>
                <w:rFonts w:cs="Arial"/>
                <w:b/>
                <w:bCs/>
              </w:rPr>
              <w:t>Skills</w:t>
            </w:r>
            <w:r w:rsidRPr="00134FD4">
              <w:rPr>
                <w:rFonts w:cs="Arial"/>
                <w:b/>
                <w:bCs/>
                <w:spacing w:val="-5"/>
              </w:rPr>
              <w:t xml:space="preserve"> </w:t>
            </w:r>
            <w:r w:rsidRPr="00134FD4">
              <w:rPr>
                <w:rFonts w:cs="Arial"/>
                <w:b/>
                <w:bCs/>
              </w:rPr>
              <w:t>for</w:t>
            </w:r>
            <w:r w:rsidRPr="00134FD4">
              <w:rPr>
                <w:rFonts w:cs="Arial"/>
                <w:b/>
                <w:bCs/>
                <w:spacing w:val="-4"/>
              </w:rPr>
              <w:t xml:space="preserve"> </w:t>
            </w:r>
            <w:r w:rsidRPr="00134FD4">
              <w:rPr>
                <w:rFonts w:cs="Arial"/>
                <w:b/>
                <w:bCs/>
              </w:rPr>
              <w:t>the</w:t>
            </w:r>
            <w:r w:rsidRPr="00134FD4">
              <w:rPr>
                <w:rFonts w:cs="Arial"/>
                <w:b/>
                <w:bCs/>
                <w:spacing w:val="-8"/>
              </w:rPr>
              <w:t xml:space="preserve"> </w:t>
            </w:r>
            <w:r w:rsidRPr="00134FD4">
              <w:rPr>
                <w:rFonts w:cs="Arial"/>
                <w:b/>
                <w:bCs/>
                <w:spacing w:val="-2"/>
              </w:rPr>
              <w:t>Workplace (Health &amp; Social Care)</w:t>
            </w:r>
          </w:p>
        </w:tc>
      </w:tr>
      <w:tr w:rsidR="00134FD4" w:rsidRPr="00900F84" w14:paraId="297027A9" w14:textId="77777777" w:rsidTr="00134FD4">
        <w:trPr>
          <w:trHeight w:val="705"/>
        </w:trPr>
        <w:tc>
          <w:tcPr>
            <w:tcW w:w="1817" w:type="dxa"/>
          </w:tcPr>
          <w:p w14:paraId="2C35741B" w14:textId="77777777" w:rsidR="00134FD4" w:rsidRPr="00134FD4" w:rsidRDefault="00134FD4" w:rsidP="007F6F08">
            <w:pPr>
              <w:spacing w:before="120" w:after="120"/>
              <w:rPr>
                <w:rFonts w:cs="Arial"/>
                <w:b/>
              </w:rPr>
            </w:pPr>
            <w:r w:rsidRPr="00134FD4">
              <w:rPr>
                <w:rFonts w:cs="Arial"/>
                <w:b/>
              </w:rPr>
              <w:t>Module:</w:t>
            </w:r>
          </w:p>
        </w:tc>
        <w:tc>
          <w:tcPr>
            <w:tcW w:w="6824" w:type="dxa"/>
            <w:gridSpan w:val="3"/>
          </w:tcPr>
          <w:p w14:paraId="19B3FFFC" w14:textId="77777777" w:rsidR="00134FD4" w:rsidRPr="00134FD4" w:rsidRDefault="00134FD4" w:rsidP="007F6F08">
            <w:pPr>
              <w:spacing w:before="120" w:after="120"/>
              <w:rPr>
                <w:rFonts w:cs="Arial"/>
                <w:b/>
                <w:bCs/>
              </w:rPr>
            </w:pPr>
            <w:r w:rsidRPr="00134FD4">
              <w:rPr>
                <w:rFonts w:cs="Arial"/>
                <w:b/>
                <w:bCs/>
              </w:rPr>
              <w:t>Introduction to Health and Social Care</w:t>
            </w:r>
          </w:p>
        </w:tc>
      </w:tr>
      <w:tr w:rsidR="00134FD4" w:rsidRPr="00900F84" w14:paraId="3C080588" w14:textId="77777777" w:rsidTr="00134FD4">
        <w:trPr>
          <w:trHeight w:val="1329"/>
        </w:trPr>
        <w:tc>
          <w:tcPr>
            <w:tcW w:w="1817" w:type="dxa"/>
          </w:tcPr>
          <w:p w14:paraId="4EAE5250" w14:textId="77777777" w:rsidR="00134FD4" w:rsidRPr="00134FD4" w:rsidRDefault="00134FD4" w:rsidP="007F6F08">
            <w:pPr>
              <w:spacing w:before="120" w:after="120"/>
              <w:rPr>
                <w:rFonts w:cs="Arial"/>
                <w:b/>
              </w:rPr>
            </w:pPr>
            <w:r w:rsidRPr="00134FD4">
              <w:rPr>
                <w:rFonts w:cs="Arial"/>
                <w:b/>
              </w:rPr>
              <w:t>Module code:</w:t>
            </w:r>
          </w:p>
        </w:tc>
        <w:tc>
          <w:tcPr>
            <w:tcW w:w="2885" w:type="dxa"/>
          </w:tcPr>
          <w:p w14:paraId="1098B1B0" w14:textId="77777777" w:rsidR="00134FD4" w:rsidRPr="00134FD4" w:rsidRDefault="00134FD4" w:rsidP="007F6F08">
            <w:pPr>
              <w:spacing w:before="120" w:after="120"/>
              <w:rPr>
                <w:rFonts w:cs="Arial"/>
                <w:b/>
                <w:bCs/>
              </w:rPr>
            </w:pPr>
            <w:r w:rsidRPr="00134FD4">
              <w:rPr>
                <w:rFonts w:cs="Arial"/>
                <w:b/>
                <w:bCs/>
              </w:rPr>
              <w:t>LCHS4003</w:t>
            </w:r>
          </w:p>
        </w:tc>
        <w:tc>
          <w:tcPr>
            <w:tcW w:w="2093" w:type="dxa"/>
            <w:shd w:val="clear" w:color="auto" w:fill="D9D9D9" w:themeFill="background1" w:themeFillShade="D9"/>
          </w:tcPr>
          <w:p w14:paraId="4CE5729F" w14:textId="77777777" w:rsidR="00134FD4" w:rsidRPr="00134FD4" w:rsidRDefault="00134FD4" w:rsidP="00134FD4">
            <w:pPr>
              <w:rPr>
                <w:rFonts w:cs="Arial"/>
                <w:b/>
              </w:rPr>
            </w:pPr>
            <w:r w:rsidRPr="00134FD4">
              <w:rPr>
                <w:rFonts w:cs="Arial"/>
                <w:b/>
              </w:rPr>
              <w:t>Contribution to Overall Module Assessment (%):</w:t>
            </w:r>
          </w:p>
        </w:tc>
        <w:tc>
          <w:tcPr>
            <w:tcW w:w="1846" w:type="dxa"/>
          </w:tcPr>
          <w:p w14:paraId="196B14C2" w14:textId="77777777" w:rsidR="00134FD4" w:rsidRPr="00134FD4" w:rsidRDefault="00134FD4" w:rsidP="007F6F08">
            <w:pPr>
              <w:spacing w:before="120" w:after="120"/>
              <w:rPr>
                <w:rFonts w:cs="Arial"/>
                <w:b/>
                <w:bCs/>
              </w:rPr>
            </w:pPr>
            <w:r w:rsidRPr="00134FD4">
              <w:rPr>
                <w:rFonts w:cs="Arial"/>
                <w:b/>
                <w:bCs/>
              </w:rPr>
              <w:t>50%</w:t>
            </w:r>
          </w:p>
        </w:tc>
      </w:tr>
      <w:tr w:rsidR="00134FD4" w:rsidRPr="00900F84" w14:paraId="6062F06A" w14:textId="77777777" w:rsidTr="00134FD4">
        <w:trPr>
          <w:trHeight w:val="1083"/>
        </w:trPr>
        <w:tc>
          <w:tcPr>
            <w:tcW w:w="1817" w:type="dxa"/>
          </w:tcPr>
          <w:p w14:paraId="1AC90EF2" w14:textId="77777777" w:rsidR="00134FD4" w:rsidRPr="00134FD4" w:rsidRDefault="00134FD4" w:rsidP="007F6F08">
            <w:pPr>
              <w:spacing w:before="120" w:after="120"/>
              <w:rPr>
                <w:rFonts w:cs="Arial"/>
                <w:b/>
              </w:rPr>
            </w:pPr>
            <w:r w:rsidRPr="00134FD4">
              <w:rPr>
                <w:rFonts w:cs="Arial"/>
                <w:b/>
              </w:rPr>
              <w:t>Lecturer:</w:t>
            </w:r>
          </w:p>
        </w:tc>
        <w:tc>
          <w:tcPr>
            <w:tcW w:w="2885" w:type="dxa"/>
          </w:tcPr>
          <w:p w14:paraId="2E4F19E7" w14:textId="77777777" w:rsidR="00134FD4" w:rsidRPr="00134FD4" w:rsidRDefault="00134FD4" w:rsidP="007F6F08">
            <w:pPr>
              <w:spacing w:before="120" w:after="120"/>
              <w:rPr>
                <w:rFonts w:cs="Arial"/>
                <w:b/>
                <w:bCs/>
                <w:lang w:val="fr-FR"/>
              </w:rPr>
            </w:pPr>
            <w:r w:rsidRPr="00134FD4">
              <w:rPr>
                <w:rFonts w:cs="Arial"/>
                <w:b/>
                <w:bCs/>
                <w:lang w:val="fr-FR"/>
              </w:rPr>
              <w:t>Dr Helen Parsons (Module Lead)</w:t>
            </w:r>
          </w:p>
        </w:tc>
        <w:tc>
          <w:tcPr>
            <w:tcW w:w="2093" w:type="dxa"/>
            <w:shd w:val="clear" w:color="auto" w:fill="D9D9D9" w:themeFill="background1" w:themeFillShade="D9"/>
          </w:tcPr>
          <w:p w14:paraId="2BA19167" w14:textId="77777777" w:rsidR="00134FD4" w:rsidRPr="00134FD4" w:rsidRDefault="00134FD4" w:rsidP="007F6F08">
            <w:pPr>
              <w:spacing w:before="120" w:after="120"/>
              <w:rPr>
                <w:rFonts w:cs="Arial"/>
                <w:b/>
                <w:bCs/>
              </w:rPr>
            </w:pPr>
            <w:r w:rsidRPr="00134FD4">
              <w:rPr>
                <w:rFonts w:cs="Arial"/>
                <w:b/>
                <w:bCs/>
              </w:rPr>
              <w:t>Internal Verifier:</w:t>
            </w:r>
          </w:p>
        </w:tc>
        <w:tc>
          <w:tcPr>
            <w:tcW w:w="1846" w:type="dxa"/>
          </w:tcPr>
          <w:p w14:paraId="7053F821" w14:textId="77777777" w:rsidR="00134FD4" w:rsidRPr="00134FD4" w:rsidRDefault="00134FD4" w:rsidP="007F6F08">
            <w:pPr>
              <w:spacing w:before="120" w:after="120"/>
              <w:rPr>
                <w:rFonts w:cs="Arial"/>
                <w:b/>
                <w:bCs/>
              </w:rPr>
            </w:pPr>
            <w:r w:rsidRPr="00134FD4">
              <w:rPr>
                <w:rFonts w:cs="Arial"/>
                <w:b/>
                <w:bCs/>
              </w:rPr>
              <w:t>Dr Besty Jose</w:t>
            </w:r>
          </w:p>
        </w:tc>
      </w:tr>
      <w:tr w:rsidR="00134FD4" w:rsidRPr="00900F84" w14:paraId="700D66EC" w14:textId="77777777" w:rsidTr="00134FD4">
        <w:trPr>
          <w:trHeight w:val="1067"/>
        </w:trPr>
        <w:tc>
          <w:tcPr>
            <w:tcW w:w="1817" w:type="dxa"/>
          </w:tcPr>
          <w:p w14:paraId="4EADF809" w14:textId="77777777" w:rsidR="00134FD4" w:rsidRPr="00134FD4" w:rsidRDefault="00134FD4" w:rsidP="007F6F08">
            <w:pPr>
              <w:spacing w:before="120" w:after="120"/>
              <w:rPr>
                <w:rFonts w:cs="Arial"/>
                <w:b/>
              </w:rPr>
            </w:pPr>
            <w:r w:rsidRPr="00134FD4">
              <w:rPr>
                <w:rFonts w:cs="Arial"/>
                <w:b/>
              </w:rPr>
              <w:t>Assignment Title:</w:t>
            </w:r>
          </w:p>
        </w:tc>
        <w:tc>
          <w:tcPr>
            <w:tcW w:w="2885" w:type="dxa"/>
          </w:tcPr>
          <w:p w14:paraId="03114FD5" w14:textId="77777777" w:rsidR="00134FD4" w:rsidRPr="00134FD4" w:rsidRDefault="00134FD4" w:rsidP="007F6F08">
            <w:pPr>
              <w:spacing w:before="120" w:after="120"/>
              <w:rPr>
                <w:rFonts w:cs="Arial"/>
                <w:b/>
                <w:bCs/>
              </w:rPr>
            </w:pPr>
            <w:r w:rsidRPr="00134FD4">
              <w:rPr>
                <w:rFonts w:cs="Arial"/>
                <w:b/>
                <w:bCs/>
              </w:rPr>
              <w:t>Portfolio – Two Tasks</w:t>
            </w:r>
          </w:p>
        </w:tc>
        <w:tc>
          <w:tcPr>
            <w:tcW w:w="2093" w:type="dxa"/>
          </w:tcPr>
          <w:p w14:paraId="4A305AB2" w14:textId="77777777" w:rsidR="00134FD4" w:rsidRPr="00134FD4" w:rsidRDefault="00134FD4" w:rsidP="007F6F08">
            <w:pPr>
              <w:spacing w:before="120" w:after="120"/>
              <w:rPr>
                <w:rFonts w:cs="Arial"/>
                <w:b/>
              </w:rPr>
            </w:pPr>
            <w:r w:rsidRPr="00134FD4">
              <w:rPr>
                <w:rFonts w:cs="Arial"/>
                <w:b/>
              </w:rPr>
              <w:t>Word count (or equivalent):</w:t>
            </w:r>
          </w:p>
        </w:tc>
        <w:tc>
          <w:tcPr>
            <w:tcW w:w="1846" w:type="dxa"/>
          </w:tcPr>
          <w:p w14:paraId="3C1440F9" w14:textId="77777777" w:rsidR="00134FD4" w:rsidRPr="00134FD4" w:rsidRDefault="00134FD4" w:rsidP="007F6F08">
            <w:pPr>
              <w:spacing w:before="120" w:after="120"/>
              <w:rPr>
                <w:rFonts w:cs="Arial"/>
                <w:b/>
                <w:bCs/>
              </w:rPr>
            </w:pPr>
            <w:r w:rsidRPr="00134FD4">
              <w:rPr>
                <w:rFonts w:cs="Arial"/>
                <w:b/>
                <w:bCs/>
              </w:rPr>
              <w:t>1,500 words Equivalent</w:t>
            </w:r>
          </w:p>
        </w:tc>
      </w:tr>
      <w:tr w:rsidR="00134FD4" w:rsidRPr="00900F84" w14:paraId="30F73A16" w14:textId="77777777" w:rsidTr="00134FD4">
        <w:trPr>
          <w:trHeight w:val="1444"/>
        </w:trPr>
        <w:tc>
          <w:tcPr>
            <w:tcW w:w="1817" w:type="dxa"/>
          </w:tcPr>
          <w:p w14:paraId="4D325D1A" w14:textId="77777777" w:rsidR="00134FD4" w:rsidRPr="00134FD4" w:rsidRDefault="00134FD4" w:rsidP="007F6F08">
            <w:pPr>
              <w:spacing w:before="120" w:after="120"/>
              <w:rPr>
                <w:rFonts w:cs="Arial"/>
                <w:b/>
              </w:rPr>
            </w:pPr>
            <w:r w:rsidRPr="00134FD4">
              <w:rPr>
                <w:rFonts w:cs="Arial"/>
                <w:b/>
              </w:rPr>
              <w:t>Submission deadline:</w:t>
            </w:r>
          </w:p>
        </w:tc>
        <w:tc>
          <w:tcPr>
            <w:tcW w:w="2885" w:type="dxa"/>
            <w:shd w:val="clear" w:color="auto" w:fill="FFFFFF" w:themeFill="background1"/>
          </w:tcPr>
          <w:p w14:paraId="202A818B" w14:textId="77777777" w:rsidR="00134FD4" w:rsidRPr="00134FD4" w:rsidRDefault="00134FD4" w:rsidP="007F6F08">
            <w:pPr>
              <w:rPr>
                <w:rFonts w:cs="Arial"/>
                <w:b/>
                <w:bCs/>
                <w:color w:val="FF0000"/>
              </w:rPr>
            </w:pPr>
            <w:r w:rsidRPr="00134FD4">
              <w:rPr>
                <w:rFonts w:cs="Arial"/>
                <w:b/>
                <w:bCs/>
                <w:color w:val="FF0000"/>
              </w:rPr>
              <w:t>To be submitted via Turnitin by Monday, 22</w:t>
            </w:r>
            <w:r w:rsidRPr="00134FD4">
              <w:rPr>
                <w:rFonts w:cs="Arial"/>
                <w:b/>
                <w:bCs/>
                <w:color w:val="FF0000"/>
                <w:vertAlign w:val="superscript"/>
              </w:rPr>
              <w:t>nd</w:t>
            </w:r>
            <w:r w:rsidRPr="00134FD4">
              <w:rPr>
                <w:rFonts w:cs="Arial"/>
                <w:b/>
                <w:bCs/>
                <w:color w:val="FF0000"/>
              </w:rPr>
              <w:t xml:space="preserve"> June 2026, 10 am </w:t>
            </w:r>
          </w:p>
        </w:tc>
        <w:tc>
          <w:tcPr>
            <w:tcW w:w="2093" w:type="dxa"/>
          </w:tcPr>
          <w:p w14:paraId="19B875D5" w14:textId="77777777" w:rsidR="00134FD4" w:rsidRPr="00134FD4" w:rsidRDefault="00134FD4" w:rsidP="007F6F08">
            <w:pPr>
              <w:spacing w:before="120" w:after="120"/>
              <w:rPr>
                <w:rFonts w:cs="Arial"/>
                <w:b/>
              </w:rPr>
            </w:pPr>
            <w:r w:rsidRPr="00134FD4">
              <w:rPr>
                <w:rFonts w:cs="Arial"/>
                <w:b/>
              </w:rPr>
              <w:t>Return date of provisional marks &amp; written feedback:</w:t>
            </w:r>
          </w:p>
        </w:tc>
        <w:tc>
          <w:tcPr>
            <w:tcW w:w="1846" w:type="dxa"/>
          </w:tcPr>
          <w:p w14:paraId="548D3908" w14:textId="77777777" w:rsidR="00134FD4" w:rsidRPr="00134FD4" w:rsidRDefault="00134FD4" w:rsidP="007F6F08">
            <w:pPr>
              <w:rPr>
                <w:rFonts w:cs="Arial"/>
                <w:b/>
                <w:bCs/>
              </w:rPr>
            </w:pPr>
          </w:p>
          <w:p w14:paraId="48D1BAC7" w14:textId="77777777" w:rsidR="00134FD4" w:rsidRPr="00134FD4" w:rsidRDefault="00134FD4" w:rsidP="007F6F08">
            <w:pPr>
              <w:rPr>
                <w:rFonts w:cs="Arial"/>
                <w:b/>
                <w:bCs/>
              </w:rPr>
            </w:pPr>
            <w:r w:rsidRPr="00134FD4">
              <w:rPr>
                <w:rFonts w:cs="Arial"/>
                <w:b/>
                <w:bCs/>
              </w:rPr>
              <w:t>20</w:t>
            </w:r>
            <w:r w:rsidRPr="00134FD4">
              <w:rPr>
                <w:rFonts w:cs="Arial"/>
                <w:b/>
                <w:bCs/>
                <w:vertAlign w:val="superscript"/>
              </w:rPr>
              <w:t>th</w:t>
            </w:r>
            <w:r w:rsidRPr="00134FD4">
              <w:rPr>
                <w:rFonts w:cs="Arial"/>
                <w:b/>
                <w:bCs/>
              </w:rPr>
              <w:t xml:space="preserve"> July 2026</w:t>
            </w:r>
          </w:p>
        </w:tc>
      </w:tr>
    </w:tbl>
    <w:p w14:paraId="177C3703" w14:textId="77777777" w:rsidR="00134FD4" w:rsidRPr="00134FD4" w:rsidRDefault="00134FD4" w:rsidP="00134FD4">
      <w:pPr>
        <w:rPr>
          <w:b/>
          <w:sz w:val="36"/>
        </w:rPr>
      </w:pPr>
    </w:p>
    <w:p w14:paraId="1357197A" w14:textId="77777777" w:rsidR="00134FD4" w:rsidRDefault="00134FD4"/>
    <w:p w14:paraId="0F791751" w14:textId="77777777" w:rsidR="00134FD4" w:rsidRDefault="00134FD4"/>
    <w:p w14:paraId="33804888" w14:textId="77777777" w:rsidR="00134FD4" w:rsidRDefault="00134FD4"/>
    <w:p w14:paraId="5B6B5588" w14:textId="77777777" w:rsidR="00134FD4" w:rsidRDefault="00134FD4"/>
    <w:p w14:paraId="3FBD313A" w14:textId="77777777" w:rsidR="00134FD4" w:rsidRDefault="00134FD4"/>
    <w:p w14:paraId="58164A59" w14:textId="77777777" w:rsidR="00134FD4" w:rsidRDefault="00134FD4"/>
    <w:p w14:paraId="6A2F0EB9" w14:textId="77777777" w:rsidR="00407766" w:rsidRDefault="00407766">
      <w:pPr>
        <w:sectPr w:rsidR="00407766">
          <w:footerReference w:type="default" r:id="rId10"/>
          <w:pgSz w:w="12240" w:h="15840"/>
          <w:pgMar w:top="1440" w:right="1440" w:bottom="1440" w:left="1440" w:header="720" w:footer="720" w:gutter="0"/>
          <w:cols w:space="720"/>
          <w:docGrid w:linePitch="360"/>
        </w:sectPr>
      </w:pPr>
    </w:p>
    <w:p w14:paraId="2A54B99B" w14:textId="77777777" w:rsidR="00407766" w:rsidRDefault="00425C91">
      <w:pPr>
        <w:sectPr w:rsidR="00407766" w:rsidSect="00425C91">
          <w:footerReference w:type="default" r:id="rId11"/>
          <w:pgSz w:w="15840" w:h="12240" w:orient="landscape"/>
          <w:pgMar w:top="1440" w:right="1440" w:bottom="1440" w:left="1440" w:header="720" w:footer="720" w:gutter="0"/>
          <w:pgNumType w:start="1"/>
          <w:cols w:space="720"/>
          <w:docGrid w:linePitch="360"/>
        </w:sectPr>
      </w:pPr>
      <w:r>
        <w:rPr>
          <w:noProof/>
          <w:lang w:val="en-US"/>
        </w:rPr>
        <w:lastRenderedPageBreak/>
        <w:drawing>
          <wp:anchor distT="0" distB="0" distL="114300" distR="114300" simplePos="0" relativeHeight="251697152" behindDoc="0" locked="0" layoutInCell="1" allowOverlap="1" wp14:anchorId="6B934D92" wp14:editId="0D13DC31">
            <wp:simplePos x="0" y="0"/>
            <wp:positionH relativeFrom="column">
              <wp:posOffset>6019800</wp:posOffset>
            </wp:positionH>
            <wp:positionV relativeFrom="paragraph">
              <wp:posOffset>6219825</wp:posOffset>
            </wp:positionV>
            <wp:extent cx="3047094" cy="647065"/>
            <wp:effectExtent l="0" t="0" r="1270" b="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ChatGPT Image Jul 22, 2026, 09_04_34 PM.png"/>
                    <pic:cNvPicPr/>
                  </pic:nvPicPr>
                  <pic:blipFill rotWithShape="1">
                    <a:blip r:embed="rId12">
                      <a:extLst>
                        <a:ext uri="{28A0092B-C50C-407E-A947-70E740481C1C}">
                          <a14:useLocalDpi xmlns:a14="http://schemas.microsoft.com/office/drawing/2010/main" val="0"/>
                        </a:ext>
                      </a:extLst>
                    </a:blip>
                    <a:srcRect l="55671" t="76042" r="29167" b="18229"/>
                    <a:stretch/>
                  </pic:blipFill>
                  <pic:spPr bwMode="auto">
                    <a:xfrm>
                      <a:off x="0" y="0"/>
                      <a:ext cx="3051727" cy="6480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5CBF">
        <w:rPr>
          <w:noProof/>
          <w:lang w:val="en-US"/>
        </w:rPr>
        <mc:AlternateContent>
          <mc:Choice Requires="wps">
            <w:drawing>
              <wp:anchor distT="0" distB="0" distL="114300" distR="114300" simplePos="0" relativeHeight="251725824" behindDoc="0" locked="0" layoutInCell="1" allowOverlap="1" wp14:anchorId="4DF30AE8" wp14:editId="7FF64E94">
                <wp:simplePos x="0" y="0"/>
                <wp:positionH relativeFrom="column">
                  <wp:posOffset>2552699</wp:posOffset>
                </wp:positionH>
                <wp:positionV relativeFrom="paragraph">
                  <wp:posOffset>4962524</wp:posOffset>
                </wp:positionV>
                <wp:extent cx="3305175" cy="1628775"/>
                <wp:effectExtent l="0" t="0" r="0" b="0"/>
                <wp:wrapNone/>
                <wp:docPr id="45" name="Rectangle 45"/>
                <wp:cNvGraphicFramePr/>
                <a:graphic xmlns:a="http://schemas.openxmlformats.org/drawingml/2006/main">
                  <a:graphicData uri="http://schemas.microsoft.com/office/word/2010/wordprocessingShape">
                    <wps:wsp>
                      <wps:cNvSpPr/>
                      <wps:spPr>
                        <a:xfrm>
                          <a:off x="0" y="0"/>
                          <a:ext cx="3305175" cy="16287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2C5EBC" w14:textId="77777777" w:rsidR="00635CBF" w:rsidRPr="00635CBF" w:rsidRDefault="00635CBF" w:rsidP="00635CBF">
                            <w:pPr>
                              <w:spacing w:after="0"/>
                              <w:rPr>
                                <w:color w:val="000000" w:themeColor="text1"/>
                                <w:sz w:val="18"/>
                              </w:rPr>
                            </w:pPr>
                            <w:r w:rsidRPr="00635CBF">
                              <w:rPr>
                                <w:color w:val="000000" w:themeColor="text1"/>
                                <w:sz w:val="18"/>
                              </w:rPr>
                              <w:t>•</w:t>
                            </w:r>
                            <w:r w:rsidRPr="00635CBF">
                              <w:rPr>
                                <w:color w:val="000000" w:themeColor="text1"/>
                                <w:sz w:val="18"/>
                              </w:rPr>
                              <w:tab/>
                              <w:t>The usage of multiple medications can create the risk of medication errors.</w:t>
                            </w:r>
                          </w:p>
                          <w:p w14:paraId="493B277D" w14:textId="77777777" w:rsidR="00635CBF" w:rsidRPr="00635CBF" w:rsidRDefault="00635CBF" w:rsidP="00635CBF">
                            <w:pPr>
                              <w:spacing w:after="0"/>
                              <w:rPr>
                                <w:color w:val="000000" w:themeColor="text1"/>
                                <w:sz w:val="18"/>
                              </w:rPr>
                            </w:pPr>
                            <w:r w:rsidRPr="00635CBF">
                              <w:rPr>
                                <w:color w:val="000000" w:themeColor="text1"/>
                                <w:sz w:val="18"/>
                              </w:rPr>
                              <w:t>•</w:t>
                            </w:r>
                            <w:r w:rsidRPr="00635CBF">
                              <w:rPr>
                                <w:color w:val="000000" w:themeColor="text1"/>
                                <w:sz w:val="18"/>
                              </w:rPr>
                              <w:tab/>
                              <w:t>Medications can be restricted due to factors like disability, inability to speak English, lack of digital inclusion, and rurality.</w:t>
                            </w:r>
                          </w:p>
                          <w:p w14:paraId="7D66D467" w14:textId="77777777" w:rsidR="00635CBF" w:rsidRPr="00635CBF" w:rsidRDefault="00635CBF" w:rsidP="00635CBF">
                            <w:pPr>
                              <w:spacing w:after="0"/>
                              <w:rPr>
                                <w:color w:val="000000" w:themeColor="text1"/>
                                <w:sz w:val="18"/>
                              </w:rPr>
                            </w:pPr>
                            <w:r w:rsidRPr="00635CBF">
                              <w:rPr>
                                <w:color w:val="000000" w:themeColor="text1"/>
                                <w:sz w:val="18"/>
                              </w:rPr>
                              <w:t>•</w:t>
                            </w:r>
                            <w:r w:rsidRPr="00635CBF">
                              <w:rPr>
                                <w:color w:val="000000" w:themeColor="text1"/>
                                <w:sz w:val="18"/>
                              </w:rPr>
                              <w:tab/>
                              <w:t>Health inequality in society can mean that everyone may not receive equal benefits from pharmacy care.</w:t>
                            </w:r>
                          </w:p>
                          <w:p w14:paraId="6CEF6621" w14:textId="77777777" w:rsidR="00635CBF" w:rsidRPr="00635CBF" w:rsidRDefault="00635CBF" w:rsidP="00635CBF">
                            <w:pPr>
                              <w:spacing w:after="0"/>
                              <w:rPr>
                                <w:color w:val="000000" w:themeColor="text1"/>
                                <w:sz w:val="18"/>
                              </w:rPr>
                            </w:pPr>
                            <w:r w:rsidRPr="00635CBF">
                              <w:rPr>
                                <w:color w:val="000000" w:themeColor="text1"/>
                                <w:sz w:val="18"/>
                              </w:rPr>
                              <w:t>•</w:t>
                            </w:r>
                            <w:r w:rsidRPr="00635CBF">
                              <w:rPr>
                                <w:color w:val="000000" w:themeColor="text1"/>
                                <w:sz w:val="18"/>
                              </w:rPr>
                              <w:tab/>
                              <w:t>Greater safety and access must be ensured for everyone's sake.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30AE8" id="Rectangle 45" o:spid="_x0000_s1026" style="position:absolute;left:0;text-align:left;margin-left:201pt;margin-top:390.75pt;width:260.25pt;height:128.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" filled="f" stroked="f" strokeweight="1pt">
                <v:textbox>
                  <w:txbxContent>
                    <w:p w14:paraId="282C5EBC" w14:textId="77777777" w:rsidR="00635CBF" w:rsidRPr="00635CBF" w:rsidRDefault="00635CBF" w:rsidP="00635CBF">
                      <w:pPr>
                        <w:spacing w:after="0"/>
                        <w:rPr>
                          <w:color w:val="000000" w:themeColor="text1"/>
                          <w:sz w:val="18"/>
                        </w:rPr>
                      </w:pPr>
                      <w:r w:rsidRPr="00635CBF">
                        <w:rPr>
                          <w:color w:val="000000" w:themeColor="text1"/>
                          <w:sz w:val="18"/>
                        </w:rPr>
                        <w:t>•</w:t>
                      </w:r>
                      <w:r w:rsidRPr="00635CBF">
                        <w:rPr>
                          <w:color w:val="000000" w:themeColor="text1"/>
                          <w:sz w:val="18"/>
                        </w:rPr>
                        <w:tab/>
                        <w:t>The usage of multiple medications can create the risk of medication errors.</w:t>
                      </w:r>
                    </w:p>
                    <w:p w14:paraId="493B277D" w14:textId="77777777" w:rsidR="00635CBF" w:rsidRPr="00635CBF" w:rsidRDefault="00635CBF" w:rsidP="00635CBF">
                      <w:pPr>
                        <w:spacing w:after="0"/>
                        <w:rPr>
                          <w:color w:val="000000" w:themeColor="text1"/>
                          <w:sz w:val="18"/>
                        </w:rPr>
                      </w:pPr>
                      <w:r w:rsidRPr="00635CBF">
                        <w:rPr>
                          <w:color w:val="000000" w:themeColor="text1"/>
                          <w:sz w:val="18"/>
                        </w:rPr>
                        <w:t>•</w:t>
                      </w:r>
                      <w:r w:rsidRPr="00635CBF">
                        <w:rPr>
                          <w:color w:val="000000" w:themeColor="text1"/>
                          <w:sz w:val="18"/>
                        </w:rPr>
                        <w:tab/>
                        <w:t>Medications can be restricted due to factors like disability, inability to speak English, lack of digital inclusion, and rurality.</w:t>
                      </w:r>
                    </w:p>
                    <w:p w14:paraId="7D66D467" w14:textId="77777777" w:rsidR="00635CBF" w:rsidRPr="00635CBF" w:rsidRDefault="00635CBF" w:rsidP="00635CBF">
                      <w:pPr>
                        <w:spacing w:after="0"/>
                        <w:rPr>
                          <w:color w:val="000000" w:themeColor="text1"/>
                          <w:sz w:val="18"/>
                        </w:rPr>
                      </w:pPr>
                      <w:r w:rsidRPr="00635CBF">
                        <w:rPr>
                          <w:color w:val="000000" w:themeColor="text1"/>
                          <w:sz w:val="18"/>
                        </w:rPr>
                        <w:t>•</w:t>
                      </w:r>
                      <w:r w:rsidRPr="00635CBF">
                        <w:rPr>
                          <w:color w:val="000000" w:themeColor="text1"/>
                          <w:sz w:val="18"/>
                        </w:rPr>
                        <w:tab/>
                        <w:t>Health inequality in society can mean that everyone may not receive equal benefits from pharmacy care.</w:t>
                      </w:r>
                    </w:p>
                    <w:p w14:paraId="6CEF6621" w14:textId="77777777" w:rsidR="00635CBF" w:rsidRPr="00635CBF" w:rsidRDefault="00635CBF" w:rsidP="00635CBF">
                      <w:pPr>
                        <w:spacing w:after="0"/>
                        <w:rPr>
                          <w:color w:val="000000" w:themeColor="text1"/>
                          <w:sz w:val="18"/>
                        </w:rPr>
                      </w:pPr>
                      <w:r w:rsidRPr="00635CBF">
                        <w:rPr>
                          <w:color w:val="000000" w:themeColor="text1"/>
                          <w:sz w:val="18"/>
                        </w:rPr>
                        <w:t>•</w:t>
                      </w:r>
                      <w:r w:rsidRPr="00635CBF">
                        <w:rPr>
                          <w:color w:val="000000" w:themeColor="text1"/>
                          <w:sz w:val="18"/>
                        </w:rPr>
                        <w:tab/>
                        <w:t>Greater safety and access must be ensured for everyone's sake.</w:t>
                      </w:r>
                    </w:p>
                  </w:txbxContent>
                </v:textbox>
              </v:rect>
            </w:pict>
          </mc:Fallback>
        </mc:AlternateContent>
      </w:r>
      <w:r w:rsidR="00635CBF">
        <w:rPr>
          <w:noProof/>
          <w:lang w:val="en-US"/>
        </w:rPr>
        <mc:AlternateContent>
          <mc:Choice Requires="wps">
            <w:drawing>
              <wp:anchor distT="0" distB="0" distL="114300" distR="114300" simplePos="0" relativeHeight="251724800" behindDoc="0" locked="0" layoutInCell="1" allowOverlap="1" wp14:anchorId="27317DFA" wp14:editId="30BA9D30">
                <wp:simplePos x="0" y="0"/>
                <wp:positionH relativeFrom="column">
                  <wp:posOffset>-723900</wp:posOffset>
                </wp:positionH>
                <wp:positionV relativeFrom="paragraph">
                  <wp:posOffset>4551680</wp:posOffset>
                </wp:positionV>
                <wp:extent cx="3049270" cy="1782445"/>
                <wp:effectExtent l="0" t="0" r="0" b="0"/>
                <wp:wrapNone/>
                <wp:docPr id="44" name="Rectangle 44"/>
                <wp:cNvGraphicFramePr/>
                <a:graphic xmlns:a="http://schemas.openxmlformats.org/drawingml/2006/main">
                  <a:graphicData uri="http://schemas.microsoft.com/office/word/2010/wordprocessingShape">
                    <wps:wsp>
                      <wps:cNvSpPr/>
                      <wps:spPr>
                        <a:xfrm>
                          <a:off x="0" y="0"/>
                          <a:ext cx="3049270" cy="17824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542356" w14:textId="77777777" w:rsidR="00635CBF" w:rsidRPr="00635CBF" w:rsidRDefault="00635CBF" w:rsidP="00635CBF">
                            <w:pPr>
                              <w:rPr>
                                <w:color w:val="000000" w:themeColor="text1"/>
                                <w:sz w:val="18"/>
                              </w:rPr>
                            </w:pPr>
                            <w:r w:rsidRPr="00635CBF">
                              <w:rPr>
                                <w:color w:val="000000" w:themeColor="text1"/>
                                <w:sz w:val="18"/>
                              </w:rPr>
                              <w:t>The rising demand for pharmacy services and increased variety of services have created pressure on pharmacy staff.</w:t>
                            </w:r>
                          </w:p>
                          <w:p w14:paraId="65DC9AF8" w14:textId="77777777" w:rsidR="00635CBF" w:rsidRPr="00635CBF" w:rsidRDefault="00635CBF" w:rsidP="00635CBF">
                            <w:pPr>
                              <w:rPr>
                                <w:color w:val="000000" w:themeColor="text1"/>
                                <w:sz w:val="18"/>
                              </w:rPr>
                            </w:pPr>
                            <w:r w:rsidRPr="00635CBF">
                              <w:rPr>
                                <w:color w:val="000000" w:themeColor="text1"/>
                                <w:sz w:val="18"/>
                              </w:rPr>
                              <w:t>The lack of sufficient staff and workload may have an impact on the availability of consultation time for patients.</w:t>
                            </w:r>
                          </w:p>
                          <w:p w14:paraId="5B31F82E" w14:textId="77777777" w:rsidR="00635CBF" w:rsidRPr="00635CBF" w:rsidRDefault="00635CBF" w:rsidP="00635CBF">
                            <w:pPr>
                              <w:rPr>
                                <w:color w:val="000000" w:themeColor="text1"/>
                                <w:sz w:val="18"/>
                              </w:rPr>
                            </w:pPr>
                            <w:r w:rsidRPr="00635CBF">
                              <w:rPr>
                                <w:color w:val="000000" w:themeColor="text1"/>
                                <w:sz w:val="18"/>
                              </w:rPr>
                              <w:t>The stress levels of pharmacy staff can influence their turnover and continuity of services.</w:t>
                            </w:r>
                          </w:p>
                          <w:p w14:paraId="270ADF9E" w14:textId="77777777" w:rsidR="00635CBF" w:rsidRPr="00635CBF" w:rsidRDefault="00635CBF" w:rsidP="00635CBF">
                            <w:pPr>
                              <w:rPr>
                                <w:color w:val="000000" w:themeColor="text1"/>
                                <w:sz w:val="14"/>
                              </w:rPr>
                            </w:pPr>
                            <w:r w:rsidRPr="00635CBF">
                              <w:rPr>
                                <w:color w:val="000000" w:themeColor="text1"/>
                                <w:sz w:val="18"/>
                              </w:rPr>
                              <w:t>Continued pressures could influence the quality of the services provided.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4" o:spid="_x0000_s1027" style="position:absolute;left:0;text-align:left;margin-left:-57pt;margin-top:358.4pt;width:240.1pt;height:140.3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" filled="f" stroked="f" strokeweight="1pt">
                <v:textbox>
                  <w:txbxContent>
                    <w:p w:rsidR="00635CBF" w:rsidRPr="00635CBF" w:rsidRDefault="00635CBF" w:rsidP="00635CBF">
                      <w:pPr>
                        <w:rPr>
                          <w:color w:val="000000" w:themeColor="text1"/>
                          <w:sz w:val="18"/>
                        </w:rPr>
                      </w:pPr>
                      <w:r w:rsidRPr="00635CBF">
                        <w:rPr>
                          <w:color w:val="000000" w:themeColor="text1"/>
                          <w:sz w:val="18"/>
                        </w:rPr>
                        <w:t>The rising demand for pharmacy services and increased variety of services have created pressure on pharmacy staff.</w:t>
                      </w:r>
                    </w:p>
                    <w:p w:rsidR="00635CBF" w:rsidRPr="00635CBF" w:rsidRDefault="00635CBF" w:rsidP="00635CBF">
                      <w:pPr>
                        <w:rPr>
                          <w:color w:val="000000" w:themeColor="text1"/>
                          <w:sz w:val="18"/>
                        </w:rPr>
                      </w:pPr>
                      <w:r w:rsidRPr="00635CBF">
                        <w:rPr>
                          <w:color w:val="000000" w:themeColor="text1"/>
                          <w:sz w:val="18"/>
                        </w:rPr>
                        <w:t>The lack of sufficient staff and workload may have an impact on the availability of consultation time for patients.</w:t>
                      </w:r>
                    </w:p>
                    <w:p w:rsidR="00635CBF" w:rsidRPr="00635CBF" w:rsidRDefault="00635CBF" w:rsidP="00635CBF">
                      <w:pPr>
                        <w:rPr>
                          <w:color w:val="000000" w:themeColor="text1"/>
                          <w:sz w:val="18"/>
                        </w:rPr>
                      </w:pPr>
                      <w:r w:rsidRPr="00635CBF">
                        <w:rPr>
                          <w:color w:val="000000" w:themeColor="text1"/>
                          <w:sz w:val="18"/>
                        </w:rPr>
                        <w:t>The stress levels of pharmacy staff can influence their turnover and continuity of services.</w:t>
                      </w:r>
                    </w:p>
                    <w:p w:rsidR="00635CBF" w:rsidRPr="00635CBF" w:rsidRDefault="00635CBF" w:rsidP="00635CBF">
                      <w:pPr>
                        <w:rPr>
                          <w:color w:val="000000" w:themeColor="text1"/>
                          <w:sz w:val="14"/>
                        </w:rPr>
                      </w:pPr>
                      <w:r w:rsidRPr="00635CBF">
                        <w:rPr>
                          <w:color w:val="000000" w:themeColor="text1"/>
                          <w:sz w:val="18"/>
                        </w:rPr>
                        <w:t>Continued pressures could influence the quality of the services provided.</w:t>
                      </w:r>
                    </w:p>
                  </w:txbxContent>
                </v:textbox>
              </v:rect>
            </w:pict>
          </mc:Fallback>
        </mc:AlternateContent>
      </w:r>
      <w:r w:rsidR="00635CBF">
        <w:rPr>
          <w:noProof/>
          <w:lang w:val="en-US"/>
        </w:rPr>
        <w:drawing>
          <wp:anchor distT="0" distB="0" distL="114300" distR="114300" simplePos="0" relativeHeight="251687936" behindDoc="0" locked="0" layoutInCell="1" allowOverlap="1" wp14:anchorId="0B72B337" wp14:editId="4A51EC18">
            <wp:simplePos x="0" y="0"/>
            <wp:positionH relativeFrom="column">
              <wp:posOffset>6118225</wp:posOffset>
            </wp:positionH>
            <wp:positionV relativeFrom="paragraph">
              <wp:posOffset>4429125</wp:posOffset>
            </wp:positionV>
            <wp:extent cx="745269" cy="68770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hatGPT Image Jul 22, 2026, 09_04_34 PM.png"/>
                    <pic:cNvPicPr/>
                  </pic:nvPicPr>
                  <pic:blipFill rotWithShape="1">
                    <a:blip r:embed="rId12">
                      <a:extLst>
                        <a:ext uri="{28A0092B-C50C-407E-A947-70E740481C1C}">
                          <a14:useLocalDpi xmlns:a14="http://schemas.microsoft.com/office/drawing/2010/main" val="0"/>
                        </a:ext>
                      </a:extLst>
                    </a:blip>
                    <a:srcRect l="64695" t="54967" r="28190" b="35185"/>
                    <a:stretch/>
                  </pic:blipFill>
                  <pic:spPr bwMode="auto">
                    <a:xfrm>
                      <a:off x="0" y="0"/>
                      <a:ext cx="745269" cy="687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5CBF">
        <w:rPr>
          <w:noProof/>
          <w:lang w:val="en-US"/>
        </w:rPr>
        <w:drawing>
          <wp:anchor distT="0" distB="0" distL="114300" distR="114300" simplePos="0" relativeHeight="251685888" behindDoc="0" locked="0" layoutInCell="1" allowOverlap="1" wp14:anchorId="0B72B337" wp14:editId="4A51EC18">
            <wp:simplePos x="0" y="0"/>
            <wp:positionH relativeFrom="column">
              <wp:posOffset>6111875</wp:posOffset>
            </wp:positionH>
            <wp:positionV relativeFrom="paragraph">
              <wp:posOffset>3326765</wp:posOffset>
            </wp:positionV>
            <wp:extent cx="743585" cy="74485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hatGPT Image Jul 22, 2026, 09_04_34 PM.png"/>
                    <pic:cNvPicPr/>
                  </pic:nvPicPr>
                  <pic:blipFill rotWithShape="1">
                    <a:blip r:embed="rId12">
                      <a:extLst>
                        <a:ext uri="{28A0092B-C50C-407E-A947-70E740481C1C}">
                          <a14:useLocalDpi xmlns:a14="http://schemas.microsoft.com/office/drawing/2010/main" val="0"/>
                        </a:ext>
                      </a:extLst>
                    </a:blip>
                    <a:srcRect l="64625" t="44076" r="28190" b="45132"/>
                    <a:stretch/>
                  </pic:blipFill>
                  <pic:spPr bwMode="auto">
                    <a:xfrm>
                      <a:off x="0" y="0"/>
                      <a:ext cx="743585" cy="744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5CBF">
        <w:rPr>
          <w:noProof/>
          <w:lang w:val="en-US"/>
        </w:rPr>
        <w:drawing>
          <wp:anchor distT="0" distB="0" distL="114300" distR="114300" simplePos="0" relativeHeight="251683840" behindDoc="0" locked="0" layoutInCell="1" allowOverlap="1" wp14:anchorId="0B72B337" wp14:editId="4A51EC18">
            <wp:simplePos x="0" y="0"/>
            <wp:positionH relativeFrom="column">
              <wp:posOffset>6113780</wp:posOffset>
            </wp:positionH>
            <wp:positionV relativeFrom="paragraph">
              <wp:posOffset>2202815</wp:posOffset>
            </wp:positionV>
            <wp:extent cx="694055" cy="68834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hatGPT Image Jul 22, 2026, 09_04_34 PM.png"/>
                    <pic:cNvPicPr/>
                  </pic:nvPicPr>
                  <pic:blipFill rotWithShape="1">
                    <a:blip r:embed="rId12">
                      <a:extLst>
                        <a:ext uri="{28A0092B-C50C-407E-A947-70E740481C1C}">
                          <a14:useLocalDpi xmlns:a14="http://schemas.microsoft.com/office/drawing/2010/main" val="0"/>
                        </a:ext>
                      </a:extLst>
                    </a:blip>
                    <a:srcRect l="64553" t="32971" r="28190" b="56234"/>
                    <a:stretch/>
                  </pic:blipFill>
                  <pic:spPr bwMode="auto">
                    <a:xfrm>
                      <a:off x="0" y="0"/>
                      <a:ext cx="694055" cy="688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5CBF">
        <w:rPr>
          <w:noProof/>
          <w:lang w:val="en-US"/>
        </w:rPr>
        <w:drawing>
          <wp:anchor distT="0" distB="0" distL="114300" distR="114300" simplePos="0" relativeHeight="251681792" behindDoc="0" locked="0" layoutInCell="1" allowOverlap="1" wp14:anchorId="022D0B37" wp14:editId="1513E91E">
            <wp:simplePos x="0" y="0"/>
            <wp:positionH relativeFrom="column">
              <wp:posOffset>6146946</wp:posOffset>
            </wp:positionH>
            <wp:positionV relativeFrom="paragraph">
              <wp:posOffset>1075055</wp:posOffset>
            </wp:positionV>
            <wp:extent cx="663843" cy="677333"/>
            <wp:effectExtent l="0" t="0" r="3175" b="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hatGPT Image Jul 22, 2026, 09_04_34 PM.png"/>
                    <pic:cNvPicPr/>
                  </pic:nvPicPr>
                  <pic:blipFill rotWithShape="1">
                    <a:blip r:embed="rId12">
                      <a:extLst>
                        <a:ext uri="{28A0092B-C50C-407E-A947-70E740481C1C}">
                          <a14:useLocalDpi xmlns:a14="http://schemas.microsoft.com/office/drawing/2010/main" val="0"/>
                        </a:ext>
                      </a:extLst>
                    </a:blip>
                    <a:srcRect l="64625" t="21759" r="28190" b="67243"/>
                    <a:stretch/>
                  </pic:blipFill>
                  <pic:spPr bwMode="auto">
                    <a:xfrm>
                      <a:off x="0" y="0"/>
                      <a:ext cx="663843" cy="6773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6D85">
        <w:rPr>
          <w:noProof/>
          <w:lang w:val="en-US"/>
        </w:rPr>
        <mc:AlternateContent>
          <mc:Choice Requires="wps">
            <w:drawing>
              <wp:anchor distT="0" distB="0" distL="114300" distR="114300" simplePos="0" relativeHeight="251723776" behindDoc="0" locked="0" layoutInCell="1" allowOverlap="1" wp14:anchorId="37E2D6DA" wp14:editId="14594775">
                <wp:simplePos x="0" y="0"/>
                <wp:positionH relativeFrom="column">
                  <wp:posOffset>6790055</wp:posOffset>
                </wp:positionH>
                <wp:positionV relativeFrom="paragraph">
                  <wp:posOffset>942975</wp:posOffset>
                </wp:positionV>
                <wp:extent cx="2211070" cy="4552950"/>
                <wp:effectExtent l="0" t="0" r="0" b="0"/>
                <wp:wrapNone/>
                <wp:docPr id="43" name="Rectangle 43"/>
                <wp:cNvGraphicFramePr/>
                <a:graphic xmlns:a="http://schemas.openxmlformats.org/drawingml/2006/main">
                  <a:graphicData uri="http://schemas.microsoft.com/office/word/2010/wordprocessingShape">
                    <wps:wsp>
                      <wps:cNvSpPr/>
                      <wps:spPr>
                        <a:xfrm>
                          <a:off x="0" y="0"/>
                          <a:ext cx="2211070" cy="45529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382759" w14:textId="77777777" w:rsidR="009B6D85" w:rsidRPr="00635CBF" w:rsidRDefault="009B6D85" w:rsidP="009B6D85">
                            <w:pPr>
                              <w:spacing w:after="0"/>
                              <w:rPr>
                                <w:b/>
                                <w:color w:val="000000" w:themeColor="text1"/>
                                <w:sz w:val="18"/>
                              </w:rPr>
                            </w:pPr>
                            <w:r w:rsidRPr="00635CBF">
                              <w:rPr>
                                <w:b/>
                                <w:color w:val="000000" w:themeColor="text1"/>
                                <w:sz w:val="18"/>
                              </w:rPr>
                              <w:t>Medicines Management</w:t>
                            </w:r>
                          </w:p>
                          <w:p w14:paraId="124A7CE4" w14:textId="77777777" w:rsidR="009B6D85" w:rsidRPr="009B6D85" w:rsidRDefault="009B6D85" w:rsidP="009B6D85">
                            <w:pPr>
                              <w:spacing w:after="0"/>
                              <w:rPr>
                                <w:color w:val="000000" w:themeColor="text1"/>
                                <w:sz w:val="18"/>
                              </w:rPr>
                            </w:pPr>
                            <w:r w:rsidRPr="009B6D85">
                              <w:rPr>
                                <w:color w:val="000000" w:themeColor="text1"/>
                                <w:sz w:val="18"/>
                              </w:rPr>
                              <w:t>Dispensing medicines according to prescription safely and effectively.</w:t>
                            </w:r>
                          </w:p>
                          <w:p w14:paraId="4EA5FE89" w14:textId="77777777" w:rsidR="009B6D85" w:rsidRPr="009B6D85" w:rsidRDefault="009B6D85" w:rsidP="009B6D85">
                            <w:pPr>
                              <w:spacing w:after="0"/>
                              <w:rPr>
                                <w:color w:val="000000" w:themeColor="text1"/>
                                <w:sz w:val="18"/>
                              </w:rPr>
                            </w:pPr>
                            <w:r w:rsidRPr="009B6D85">
                              <w:rPr>
                                <w:color w:val="000000" w:themeColor="text1"/>
                                <w:sz w:val="18"/>
                              </w:rPr>
                              <w:t>Medicines management and support in the treatment of long-term conditions.</w:t>
                            </w:r>
                          </w:p>
                          <w:p w14:paraId="5122A117" w14:textId="77777777" w:rsidR="009B6D85" w:rsidRDefault="009B6D85" w:rsidP="009B6D85">
                            <w:pPr>
                              <w:spacing w:after="0"/>
                              <w:rPr>
                                <w:color w:val="000000" w:themeColor="text1"/>
                                <w:sz w:val="18"/>
                              </w:rPr>
                            </w:pPr>
                            <w:r w:rsidRPr="009B6D85">
                              <w:rPr>
                                <w:color w:val="000000" w:themeColor="text1"/>
                                <w:sz w:val="18"/>
                              </w:rPr>
                              <w:t>Checking of medicines for any possible problems.</w:t>
                            </w:r>
                          </w:p>
                          <w:p w14:paraId="388AC899" w14:textId="77777777" w:rsidR="00635CBF" w:rsidRPr="009B6D85" w:rsidRDefault="00635CBF" w:rsidP="009B6D85">
                            <w:pPr>
                              <w:spacing w:after="0"/>
                              <w:rPr>
                                <w:color w:val="000000" w:themeColor="text1"/>
                                <w:sz w:val="18"/>
                              </w:rPr>
                            </w:pPr>
                          </w:p>
                          <w:p w14:paraId="3F3E55DF" w14:textId="77777777" w:rsidR="009B6D85" w:rsidRPr="00635CBF" w:rsidRDefault="009B6D85" w:rsidP="009B6D85">
                            <w:pPr>
                              <w:spacing w:after="0"/>
                              <w:rPr>
                                <w:b/>
                                <w:color w:val="000000" w:themeColor="text1"/>
                                <w:sz w:val="18"/>
                              </w:rPr>
                            </w:pPr>
                            <w:r w:rsidRPr="00635CBF">
                              <w:rPr>
                                <w:b/>
                                <w:color w:val="000000" w:themeColor="text1"/>
                                <w:sz w:val="18"/>
                              </w:rPr>
                              <w:t>Health Advice</w:t>
                            </w:r>
                          </w:p>
                          <w:p w14:paraId="55712001" w14:textId="77777777" w:rsidR="009B6D85" w:rsidRPr="009B6D85" w:rsidRDefault="009B6D85" w:rsidP="009B6D85">
                            <w:pPr>
                              <w:spacing w:after="0"/>
                              <w:rPr>
                                <w:color w:val="000000" w:themeColor="text1"/>
                                <w:sz w:val="18"/>
                              </w:rPr>
                            </w:pPr>
                            <w:r w:rsidRPr="009B6D85">
                              <w:rPr>
                                <w:color w:val="000000" w:themeColor="text1"/>
                                <w:sz w:val="18"/>
                              </w:rPr>
                              <w:t>Advice and information for self-management of minor illness.</w:t>
                            </w:r>
                          </w:p>
                          <w:p w14:paraId="6FE5B7F4" w14:textId="77777777" w:rsidR="009B6D85" w:rsidRPr="009B6D85" w:rsidRDefault="009B6D85" w:rsidP="009B6D85">
                            <w:pPr>
                              <w:spacing w:after="0"/>
                              <w:rPr>
                                <w:color w:val="000000" w:themeColor="text1"/>
                                <w:sz w:val="18"/>
                              </w:rPr>
                            </w:pPr>
                            <w:r w:rsidRPr="009B6D85">
                              <w:rPr>
                                <w:color w:val="000000" w:themeColor="text1"/>
                                <w:sz w:val="18"/>
                              </w:rPr>
                              <w:t>Information on medicines and their side effects.</w:t>
                            </w:r>
                          </w:p>
                          <w:p w14:paraId="5ACEF391" w14:textId="77777777" w:rsidR="00635CBF" w:rsidRDefault="009B6D85" w:rsidP="009B6D85">
                            <w:pPr>
                              <w:spacing w:after="0"/>
                              <w:rPr>
                                <w:color w:val="000000" w:themeColor="text1"/>
                                <w:sz w:val="18"/>
                              </w:rPr>
                            </w:pPr>
                            <w:r w:rsidRPr="009B6D85">
                              <w:rPr>
                                <w:color w:val="000000" w:themeColor="text1"/>
                                <w:sz w:val="18"/>
                              </w:rPr>
                              <w:t>Signposting and referral to other health professionals.</w:t>
                            </w:r>
                          </w:p>
                          <w:p w14:paraId="5062D91E" w14:textId="77777777" w:rsidR="00635CBF" w:rsidRPr="009B6D85" w:rsidRDefault="00635CBF" w:rsidP="009B6D85">
                            <w:pPr>
                              <w:spacing w:after="0"/>
                              <w:rPr>
                                <w:color w:val="000000" w:themeColor="text1"/>
                                <w:sz w:val="18"/>
                              </w:rPr>
                            </w:pPr>
                          </w:p>
                          <w:p w14:paraId="7B302CC3" w14:textId="77777777" w:rsidR="009B6D85" w:rsidRPr="00635CBF" w:rsidRDefault="009B6D85" w:rsidP="009B6D85">
                            <w:pPr>
                              <w:spacing w:after="0"/>
                              <w:rPr>
                                <w:b/>
                                <w:color w:val="000000" w:themeColor="text1"/>
                                <w:sz w:val="18"/>
                              </w:rPr>
                            </w:pPr>
                            <w:r w:rsidRPr="00635CBF">
                              <w:rPr>
                                <w:b/>
                                <w:color w:val="000000" w:themeColor="text1"/>
                                <w:sz w:val="18"/>
                              </w:rPr>
                              <w:t>Prevention &amp; Public Health</w:t>
                            </w:r>
                          </w:p>
                          <w:p w14:paraId="02321F04" w14:textId="77777777" w:rsidR="009B6D85" w:rsidRPr="009B6D85" w:rsidRDefault="009B6D85" w:rsidP="009B6D85">
                            <w:pPr>
                              <w:spacing w:after="0"/>
                              <w:rPr>
                                <w:color w:val="000000" w:themeColor="text1"/>
                                <w:sz w:val="18"/>
                              </w:rPr>
                            </w:pPr>
                            <w:r w:rsidRPr="009B6D85">
                              <w:rPr>
                                <w:color w:val="000000" w:themeColor="text1"/>
                                <w:sz w:val="18"/>
                              </w:rPr>
                              <w:t>Offering various services like flu injections, stopping smoking clinics and blood pressure measurements.</w:t>
                            </w:r>
                          </w:p>
                          <w:p w14:paraId="57DC9EC3" w14:textId="77777777" w:rsidR="009B6D85" w:rsidRPr="009B6D85" w:rsidRDefault="009B6D85" w:rsidP="009B6D85">
                            <w:pPr>
                              <w:spacing w:after="0"/>
                              <w:rPr>
                                <w:color w:val="000000" w:themeColor="text1"/>
                                <w:sz w:val="18"/>
                              </w:rPr>
                            </w:pPr>
                            <w:r w:rsidRPr="009B6D85">
                              <w:rPr>
                                <w:color w:val="000000" w:themeColor="text1"/>
                                <w:sz w:val="18"/>
                              </w:rPr>
                              <w:t>Healthy living advice.</w:t>
                            </w:r>
                          </w:p>
                          <w:p w14:paraId="45C39587" w14:textId="77777777" w:rsidR="009B6D85" w:rsidRDefault="009B6D85" w:rsidP="009B6D85">
                            <w:pPr>
                              <w:spacing w:after="0"/>
                              <w:rPr>
                                <w:color w:val="000000" w:themeColor="text1"/>
                                <w:sz w:val="18"/>
                              </w:rPr>
                            </w:pPr>
                            <w:r w:rsidRPr="009B6D85">
                              <w:rPr>
                                <w:color w:val="000000" w:themeColor="text1"/>
                                <w:sz w:val="18"/>
                              </w:rPr>
                              <w:t>Helping in health campaigns in the community.</w:t>
                            </w:r>
                          </w:p>
                          <w:p w14:paraId="7B4C4218" w14:textId="77777777" w:rsidR="00635CBF" w:rsidRPr="009B6D85" w:rsidRDefault="00635CBF" w:rsidP="009B6D85">
                            <w:pPr>
                              <w:spacing w:after="0"/>
                              <w:rPr>
                                <w:color w:val="000000" w:themeColor="text1"/>
                                <w:sz w:val="18"/>
                              </w:rPr>
                            </w:pPr>
                          </w:p>
                          <w:p w14:paraId="37907BB2" w14:textId="77777777" w:rsidR="009B6D85" w:rsidRPr="00635CBF" w:rsidRDefault="009B6D85" w:rsidP="009B6D85">
                            <w:pPr>
                              <w:spacing w:after="0"/>
                              <w:rPr>
                                <w:b/>
                                <w:color w:val="000000" w:themeColor="text1"/>
                                <w:sz w:val="18"/>
                              </w:rPr>
                            </w:pPr>
                            <w:r w:rsidRPr="00635CBF">
                              <w:rPr>
                                <w:b/>
                                <w:color w:val="000000" w:themeColor="text1"/>
                                <w:sz w:val="18"/>
                              </w:rPr>
                              <w:t>Collaboration &amp; Referral</w:t>
                            </w:r>
                          </w:p>
                          <w:p w14:paraId="3CE62193" w14:textId="77777777" w:rsidR="009B6D85" w:rsidRPr="009B6D85" w:rsidRDefault="009B6D85" w:rsidP="009B6D85">
                            <w:pPr>
                              <w:spacing w:after="0"/>
                              <w:rPr>
                                <w:color w:val="000000" w:themeColor="text1"/>
                                <w:sz w:val="18"/>
                              </w:rPr>
                            </w:pPr>
                            <w:r w:rsidRPr="009B6D85">
                              <w:rPr>
                                <w:color w:val="000000" w:themeColor="text1"/>
                                <w:sz w:val="18"/>
                              </w:rPr>
                              <w:t>Collaborating with GPs, nurses and other professionals.</w:t>
                            </w:r>
                          </w:p>
                          <w:p w14:paraId="63A2C9EF" w14:textId="77777777" w:rsidR="009B6D85" w:rsidRPr="009B6D85" w:rsidRDefault="009B6D85" w:rsidP="009B6D85">
                            <w:pPr>
                              <w:spacing w:after="0"/>
                              <w:rPr>
                                <w:color w:val="000000" w:themeColor="text1"/>
                                <w:sz w:val="18"/>
                              </w:rPr>
                            </w:pPr>
                            <w:r w:rsidRPr="009B6D85">
                              <w:rPr>
                                <w:color w:val="000000" w:themeColor="text1"/>
                                <w:sz w:val="18"/>
                              </w:rPr>
                              <w:t>Information sharing for safe coordination of care.</w:t>
                            </w:r>
                          </w:p>
                          <w:p w14:paraId="7729C53D" w14:textId="77777777" w:rsidR="009B6D85" w:rsidRPr="009B6D85" w:rsidRDefault="009B6D85" w:rsidP="009B6D85">
                            <w:pPr>
                              <w:spacing w:after="0"/>
                              <w:rPr>
                                <w:color w:val="000000" w:themeColor="text1"/>
                                <w:sz w:val="18"/>
                              </w:rPr>
                            </w:pPr>
                            <w:r w:rsidRPr="009B6D85">
                              <w:rPr>
                                <w:color w:val="000000" w:themeColor="text1"/>
                                <w:sz w:val="18"/>
                              </w:rPr>
                              <w:t>Refer patients to an appropriate service in good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E2D6DA" id="Rectangle 43" o:spid="_x0000_s1028" style="position:absolute;left:0;text-align:left;margin-left:534.65pt;margin-top:74.25pt;width:174.1pt;height:358.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" filled="f" stroked="f" strokeweight="1pt">
                <v:textbox>
                  <w:txbxContent>
                    <w:p w14:paraId="71382759" w14:textId="77777777" w:rsidR="009B6D85" w:rsidRPr="00635CBF" w:rsidRDefault="009B6D85" w:rsidP="009B6D85">
                      <w:pPr>
                        <w:spacing w:after="0"/>
                        <w:rPr>
                          <w:b/>
                          <w:color w:val="000000" w:themeColor="text1"/>
                          <w:sz w:val="18"/>
                        </w:rPr>
                      </w:pPr>
                      <w:r w:rsidRPr="00635CBF">
                        <w:rPr>
                          <w:b/>
                          <w:color w:val="000000" w:themeColor="text1"/>
                          <w:sz w:val="18"/>
                        </w:rPr>
                        <w:t>Medicines Management</w:t>
                      </w:r>
                    </w:p>
                    <w:p w14:paraId="124A7CE4" w14:textId="77777777" w:rsidR="009B6D85" w:rsidRPr="009B6D85" w:rsidRDefault="009B6D85" w:rsidP="009B6D85">
                      <w:pPr>
                        <w:spacing w:after="0"/>
                        <w:rPr>
                          <w:color w:val="000000" w:themeColor="text1"/>
                          <w:sz w:val="18"/>
                        </w:rPr>
                      </w:pPr>
                      <w:r w:rsidRPr="009B6D85">
                        <w:rPr>
                          <w:color w:val="000000" w:themeColor="text1"/>
                          <w:sz w:val="18"/>
                        </w:rPr>
                        <w:t>Dispensing medicines according to prescription safely and effectively.</w:t>
                      </w:r>
                    </w:p>
                    <w:p w14:paraId="4EA5FE89" w14:textId="77777777" w:rsidR="009B6D85" w:rsidRPr="009B6D85" w:rsidRDefault="009B6D85" w:rsidP="009B6D85">
                      <w:pPr>
                        <w:spacing w:after="0"/>
                        <w:rPr>
                          <w:color w:val="000000" w:themeColor="text1"/>
                          <w:sz w:val="18"/>
                        </w:rPr>
                      </w:pPr>
                      <w:r w:rsidRPr="009B6D85">
                        <w:rPr>
                          <w:color w:val="000000" w:themeColor="text1"/>
                          <w:sz w:val="18"/>
                        </w:rPr>
                        <w:t>Medicines management and support in the treatment of long-term conditions.</w:t>
                      </w:r>
                    </w:p>
                    <w:p w14:paraId="5122A117" w14:textId="77777777" w:rsidR="009B6D85" w:rsidRDefault="009B6D85" w:rsidP="009B6D85">
                      <w:pPr>
                        <w:spacing w:after="0"/>
                        <w:rPr>
                          <w:color w:val="000000" w:themeColor="text1"/>
                          <w:sz w:val="18"/>
                        </w:rPr>
                      </w:pPr>
                      <w:r w:rsidRPr="009B6D85">
                        <w:rPr>
                          <w:color w:val="000000" w:themeColor="text1"/>
                          <w:sz w:val="18"/>
                        </w:rPr>
                        <w:t>Checking of medicines for any possible problems.</w:t>
                      </w:r>
                    </w:p>
                    <w:p w14:paraId="388AC899" w14:textId="77777777" w:rsidR="00635CBF" w:rsidRPr="009B6D85" w:rsidRDefault="00635CBF" w:rsidP="009B6D85">
                      <w:pPr>
                        <w:spacing w:after="0"/>
                        <w:rPr>
                          <w:color w:val="000000" w:themeColor="text1"/>
                          <w:sz w:val="18"/>
                        </w:rPr>
                      </w:pPr>
                    </w:p>
                    <w:p w14:paraId="3F3E55DF" w14:textId="77777777" w:rsidR="009B6D85" w:rsidRPr="00635CBF" w:rsidRDefault="009B6D85" w:rsidP="009B6D85">
                      <w:pPr>
                        <w:spacing w:after="0"/>
                        <w:rPr>
                          <w:b/>
                          <w:color w:val="000000" w:themeColor="text1"/>
                          <w:sz w:val="18"/>
                        </w:rPr>
                      </w:pPr>
                      <w:r w:rsidRPr="00635CBF">
                        <w:rPr>
                          <w:b/>
                          <w:color w:val="000000" w:themeColor="text1"/>
                          <w:sz w:val="18"/>
                        </w:rPr>
                        <w:t>Health Advice</w:t>
                      </w:r>
                    </w:p>
                    <w:p w14:paraId="55712001" w14:textId="77777777" w:rsidR="009B6D85" w:rsidRPr="009B6D85" w:rsidRDefault="009B6D85" w:rsidP="009B6D85">
                      <w:pPr>
                        <w:spacing w:after="0"/>
                        <w:rPr>
                          <w:color w:val="000000" w:themeColor="text1"/>
                          <w:sz w:val="18"/>
                        </w:rPr>
                      </w:pPr>
                      <w:r w:rsidRPr="009B6D85">
                        <w:rPr>
                          <w:color w:val="000000" w:themeColor="text1"/>
                          <w:sz w:val="18"/>
                        </w:rPr>
                        <w:t>Advice and information for self-management of minor illness.</w:t>
                      </w:r>
                    </w:p>
                    <w:p w14:paraId="6FE5B7F4" w14:textId="77777777" w:rsidR="009B6D85" w:rsidRPr="009B6D85" w:rsidRDefault="009B6D85" w:rsidP="009B6D85">
                      <w:pPr>
                        <w:spacing w:after="0"/>
                        <w:rPr>
                          <w:color w:val="000000" w:themeColor="text1"/>
                          <w:sz w:val="18"/>
                        </w:rPr>
                      </w:pPr>
                      <w:r w:rsidRPr="009B6D85">
                        <w:rPr>
                          <w:color w:val="000000" w:themeColor="text1"/>
                          <w:sz w:val="18"/>
                        </w:rPr>
                        <w:t>Information on medicines and their side effects.</w:t>
                      </w:r>
                    </w:p>
                    <w:p w14:paraId="5ACEF391" w14:textId="77777777" w:rsidR="00635CBF" w:rsidRDefault="009B6D85" w:rsidP="009B6D85">
                      <w:pPr>
                        <w:spacing w:after="0"/>
                        <w:rPr>
                          <w:color w:val="000000" w:themeColor="text1"/>
                          <w:sz w:val="18"/>
                        </w:rPr>
                      </w:pPr>
                      <w:r w:rsidRPr="009B6D85">
                        <w:rPr>
                          <w:color w:val="000000" w:themeColor="text1"/>
                          <w:sz w:val="18"/>
                        </w:rPr>
                        <w:t>Signposting and referral to other health professionals.</w:t>
                      </w:r>
                    </w:p>
                    <w:p w14:paraId="5062D91E" w14:textId="77777777" w:rsidR="00635CBF" w:rsidRPr="009B6D85" w:rsidRDefault="00635CBF" w:rsidP="009B6D85">
                      <w:pPr>
                        <w:spacing w:after="0"/>
                        <w:rPr>
                          <w:color w:val="000000" w:themeColor="text1"/>
                          <w:sz w:val="18"/>
                        </w:rPr>
                      </w:pPr>
                    </w:p>
                    <w:p w14:paraId="7B302CC3" w14:textId="77777777" w:rsidR="009B6D85" w:rsidRPr="00635CBF" w:rsidRDefault="009B6D85" w:rsidP="009B6D85">
                      <w:pPr>
                        <w:spacing w:after="0"/>
                        <w:rPr>
                          <w:b/>
                          <w:color w:val="000000" w:themeColor="text1"/>
                          <w:sz w:val="18"/>
                        </w:rPr>
                      </w:pPr>
                      <w:r w:rsidRPr="00635CBF">
                        <w:rPr>
                          <w:b/>
                          <w:color w:val="000000" w:themeColor="text1"/>
                          <w:sz w:val="18"/>
                        </w:rPr>
                        <w:t>Prevention &amp; Public Health</w:t>
                      </w:r>
                    </w:p>
                    <w:p w14:paraId="02321F04" w14:textId="77777777" w:rsidR="009B6D85" w:rsidRPr="009B6D85" w:rsidRDefault="009B6D85" w:rsidP="009B6D85">
                      <w:pPr>
                        <w:spacing w:after="0"/>
                        <w:rPr>
                          <w:color w:val="000000" w:themeColor="text1"/>
                          <w:sz w:val="18"/>
                        </w:rPr>
                      </w:pPr>
                      <w:r w:rsidRPr="009B6D85">
                        <w:rPr>
                          <w:color w:val="000000" w:themeColor="text1"/>
                          <w:sz w:val="18"/>
                        </w:rPr>
                        <w:t>Offering various services like flu injections, stopping smoking clinics and blood pressure measurements.</w:t>
                      </w:r>
                    </w:p>
                    <w:p w14:paraId="57DC9EC3" w14:textId="77777777" w:rsidR="009B6D85" w:rsidRPr="009B6D85" w:rsidRDefault="009B6D85" w:rsidP="009B6D85">
                      <w:pPr>
                        <w:spacing w:after="0"/>
                        <w:rPr>
                          <w:color w:val="000000" w:themeColor="text1"/>
                          <w:sz w:val="18"/>
                        </w:rPr>
                      </w:pPr>
                      <w:r w:rsidRPr="009B6D85">
                        <w:rPr>
                          <w:color w:val="000000" w:themeColor="text1"/>
                          <w:sz w:val="18"/>
                        </w:rPr>
                        <w:t>Healthy living advice.</w:t>
                      </w:r>
                    </w:p>
                    <w:p w14:paraId="45C39587" w14:textId="77777777" w:rsidR="009B6D85" w:rsidRDefault="009B6D85" w:rsidP="009B6D85">
                      <w:pPr>
                        <w:spacing w:after="0"/>
                        <w:rPr>
                          <w:color w:val="000000" w:themeColor="text1"/>
                          <w:sz w:val="18"/>
                        </w:rPr>
                      </w:pPr>
                      <w:r w:rsidRPr="009B6D85">
                        <w:rPr>
                          <w:color w:val="000000" w:themeColor="text1"/>
                          <w:sz w:val="18"/>
                        </w:rPr>
                        <w:t>Helping in health campaigns in the community.</w:t>
                      </w:r>
                    </w:p>
                    <w:p w14:paraId="7B4C4218" w14:textId="77777777" w:rsidR="00635CBF" w:rsidRPr="009B6D85" w:rsidRDefault="00635CBF" w:rsidP="009B6D85">
                      <w:pPr>
                        <w:spacing w:after="0"/>
                        <w:rPr>
                          <w:color w:val="000000" w:themeColor="text1"/>
                          <w:sz w:val="18"/>
                        </w:rPr>
                      </w:pPr>
                    </w:p>
                    <w:p w14:paraId="37907BB2" w14:textId="77777777" w:rsidR="009B6D85" w:rsidRPr="00635CBF" w:rsidRDefault="009B6D85" w:rsidP="009B6D85">
                      <w:pPr>
                        <w:spacing w:after="0"/>
                        <w:rPr>
                          <w:b/>
                          <w:color w:val="000000" w:themeColor="text1"/>
                          <w:sz w:val="18"/>
                        </w:rPr>
                      </w:pPr>
                      <w:r w:rsidRPr="00635CBF">
                        <w:rPr>
                          <w:b/>
                          <w:color w:val="000000" w:themeColor="text1"/>
                          <w:sz w:val="18"/>
                        </w:rPr>
                        <w:t>Collaboration &amp; Referral</w:t>
                      </w:r>
                    </w:p>
                    <w:p w14:paraId="3CE62193" w14:textId="77777777" w:rsidR="009B6D85" w:rsidRPr="009B6D85" w:rsidRDefault="009B6D85" w:rsidP="009B6D85">
                      <w:pPr>
                        <w:spacing w:after="0"/>
                        <w:rPr>
                          <w:color w:val="000000" w:themeColor="text1"/>
                          <w:sz w:val="18"/>
                        </w:rPr>
                      </w:pPr>
                      <w:r w:rsidRPr="009B6D85">
                        <w:rPr>
                          <w:color w:val="000000" w:themeColor="text1"/>
                          <w:sz w:val="18"/>
                        </w:rPr>
                        <w:t>Collaborating with GPs, nurses and other professionals.</w:t>
                      </w:r>
                    </w:p>
                    <w:p w14:paraId="63A2C9EF" w14:textId="77777777" w:rsidR="009B6D85" w:rsidRPr="009B6D85" w:rsidRDefault="009B6D85" w:rsidP="009B6D85">
                      <w:pPr>
                        <w:spacing w:after="0"/>
                        <w:rPr>
                          <w:color w:val="000000" w:themeColor="text1"/>
                          <w:sz w:val="18"/>
                        </w:rPr>
                      </w:pPr>
                      <w:r w:rsidRPr="009B6D85">
                        <w:rPr>
                          <w:color w:val="000000" w:themeColor="text1"/>
                          <w:sz w:val="18"/>
                        </w:rPr>
                        <w:t>Information sharing for safe coordination of care.</w:t>
                      </w:r>
                    </w:p>
                    <w:p w14:paraId="7729C53D" w14:textId="77777777" w:rsidR="009B6D85" w:rsidRPr="009B6D85" w:rsidRDefault="009B6D85" w:rsidP="009B6D85">
                      <w:pPr>
                        <w:spacing w:after="0"/>
                        <w:rPr>
                          <w:color w:val="000000" w:themeColor="text1"/>
                          <w:sz w:val="18"/>
                        </w:rPr>
                      </w:pPr>
                      <w:r w:rsidRPr="009B6D85">
                        <w:rPr>
                          <w:color w:val="000000" w:themeColor="text1"/>
                          <w:sz w:val="18"/>
                        </w:rPr>
                        <w:t>Refer patients to an appropriate service in good time.</w:t>
                      </w:r>
                    </w:p>
                  </w:txbxContent>
                </v:textbox>
              </v:rect>
            </w:pict>
          </mc:Fallback>
        </mc:AlternateContent>
      </w:r>
      <w:r w:rsidR="009B6D85">
        <w:rPr>
          <w:noProof/>
          <w:lang w:val="en-US"/>
        </w:rPr>
        <mc:AlternateContent>
          <mc:Choice Requires="wps">
            <w:drawing>
              <wp:anchor distT="0" distB="0" distL="114300" distR="114300" simplePos="0" relativeHeight="251722752" behindDoc="0" locked="0" layoutInCell="1" allowOverlap="1" wp14:anchorId="40171A50" wp14:editId="51593B7D">
                <wp:simplePos x="0" y="0"/>
                <wp:positionH relativeFrom="column">
                  <wp:posOffset>2962274</wp:posOffset>
                </wp:positionH>
                <wp:positionV relativeFrom="paragraph">
                  <wp:posOffset>800100</wp:posOffset>
                </wp:positionV>
                <wp:extent cx="2968625" cy="3552825"/>
                <wp:effectExtent l="0" t="0" r="0" b="0"/>
                <wp:wrapNone/>
                <wp:docPr id="42" name="Rectangle 42"/>
                <wp:cNvGraphicFramePr/>
                <a:graphic xmlns:a="http://schemas.openxmlformats.org/drawingml/2006/main">
                  <a:graphicData uri="http://schemas.microsoft.com/office/word/2010/wordprocessingShape">
                    <wps:wsp>
                      <wps:cNvSpPr/>
                      <wps:spPr>
                        <a:xfrm>
                          <a:off x="0" y="0"/>
                          <a:ext cx="2968625" cy="35528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4D1BDD" w14:textId="77777777" w:rsidR="009B6D85" w:rsidRPr="009B6D85" w:rsidRDefault="009B6D85" w:rsidP="009B6D85">
                            <w:pPr>
                              <w:spacing w:after="0"/>
                              <w:rPr>
                                <w:b/>
                                <w:color w:val="000000" w:themeColor="text1"/>
                                <w:sz w:val="18"/>
                              </w:rPr>
                            </w:pPr>
                            <w:r w:rsidRPr="009B6D85">
                              <w:rPr>
                                <w:b/>
                                <w:color w:val="000000" w:themeColor="text1"/>
                                <w:sz w:val="18"/>
                              </w:rPr>
                              <w:t>Early Practice</w:t>
                            </w:r>
                          </w:p>
                          <w:p w14:paraId="3232B451" w14:textId="77777777" w:rsidR="009B6D85" w:rsidRDefault="009B6D85" w:rsidP="009B6D85">
                            <w:pPr>
                              <w:spacing w:after="0" w:line="240" w:lineRule="auto"/>
                              <w:rPr>
                                <w:color w:val="000000" w:themeColor="text1"/>
                                <w:sz w:val="18"/>
                              </w:rPr>
                            </w:pPr>
                            <w:r w:rsidRPr="009B6D85">
                              <w:rPr>
                                <w:color w:val="000000" w:themeColor="text1"/>
                                <w:sz w:val="18"/>
                              </w:rPr>
                              <w:t>The practice of using natural ingredients as remedies is a long-standing one. Early apothecaries would prepare and dispense medicine in their local community.</w:t>
                            </w:r>
                          </w:p>
                          <w:p w14:paraId="5E3C68C2" w14:textId="77777777" w:rsidR="009B6D85" w:rsidRPr="009B6D85" w:rsidRDefault="009B6D85" w:rsidP="009B6D85">
                            <w:pPr>
                              <w:spacing w:after="0"/>
                              <w:rPr>
                                <w:color w:val="000000" w:themeColor="text1"/>
                                <w:sz w:val="18"/>
                              </w:rPr>
                            </w:pPr>
                          </w:p>
                          <w:p w14:paraId="4E8BB271" w14:textId="77777777" w:rsidR="009B6D85" w:rsidRPr="009B6D85" w:rsidRDefault="009B6D85" w:rsidP="009B6D85">
                            <w:pPr>
                              <w:spacing w:after="0"/>
                              <w:rPr>
                                <w:b/>
                                <w:color w:val="000000" w:themeColor="text1"/>
                                <w:sz w:val="18"/>
                              </w:rPr>
                            </w:pPr>
                            <w:r w:rsidRPr="009B6D85">
                              <w:rPr>
                                <w:b/>
                                <w:color w:val="000000" w:themeColor="text1"/>
                                <w:sz w:val="18"/>
                              </w:rPr>
                              <w:t>Professional Development</w:t>
                            </w:r>
                          </w:p>
                          <w:p w14:paraId="60497C54" w14:textId="77777777" w:rsidR="009B6D85" w:rsidRDefault="009B6D85" w:rsidP="009B6D85">
                            <w:pPr>
                              <w:spacing w:after="0"/>
                              <w:rPr>
                                <w:color w:val="000000" w:themeColor="text1"/>
                                <w:sz w:val="18"/>
                              </w:rPr>
                            </w:pPr>
                            <w:r w:rsidRPr="009B6D85">
                              <w:rPr>
                                <w:color w:val="000000" w:themeColor="text1"/>
                                <w:sz w:val="18"/>
                              </w:rPr>
                              <w:t>Pharmacy started to become a profession. The Pharmacy Act 1841 set up standards of practice in pharmacy within the UK.</w:t>
                            </w:r>
                          </w:p>
                          <w:p w14:paraId="7E339634" w14:textId="77777777" w:rsidR="009B6D85" w:rsidRPr="009B6D85" w:rsidRDefault="009B6D85" w:rsidP="009B6D85">
                            <w:pPr>
                              <w:spacing w:after="0"/>
                              <w:rPr>
                                <w:color w:val="000000" w:themeColor="text1"/>
                                <w:sz w:val="18"/>
                              </w:rPr>
                            </w:pPr>
                          </w:p>
                          <w:p w14:paraId="1C16341E" w14:textId="77777777" w:rsidR="009B6D85" w:rsidRPr="009B6D85" w:rsidRDefault="009B6D85" w:rsidP="009B6D85">
                            <w:pPr>
                              <w:spacing w:after="0"/>
                              <w:rPr>
                                <w:b/>
                                <w:color w:val="000000" w:themeColor="text1"/>
                                <w:sz w:val="18"/>
                              </w:rPr>
                            </w:pPr>
                            <w:r w:rsidRPr="009B6D85">
                              <w:rPr>
                                <w:b/>
                                <w:color w:val="000000" w:themeColor="text1"/>
                                <w:sz w:val="18"/>
                              </w:rPr>
                              <w:t>NHS Development</w:t>
                            </w:r>
                          </w:p>
                          <w:p w14:paraId="1ADA13AE" w14:textId="77777777" w:rsidR="009B6D85" w:rsidRDefault="009B6D85" w:rsidP="009B6D85">
                            <w:pPr>
                              <w:spacing w:after="0"/>
                              <w:rPr>
                                <w:color w:val="000000" w:themeColor="text1"/>
                                <w:sz w:val="18"/>
                              </w:rPr>
                            </w:pPr>
                            <w:r w:rsidRPr="009B6D85">
                              <w:rPr>
                                <w:color w:val="000000" w:themeColor="text1"/>
                                <w:sz w:val="18"/>
                              </w:rPr>
                              <w:t>The NHS (1948) ensured that everyone could receive their healthcare needs. Pharmacists became an integral part of providing primary healthcare services.</w:t>
                            </w:r>
                          </w:p>
                          <w:p w14:paraId="3B31B734" w14:textId="77777777" w:rsidR="009B6D85" w:rsidRPr="009B6D85" w:rsidRDefault="009B6D85" w:rsidP="009B6D85">
                            <w:pPr>
                              <w:spacing w:after="0"/>
                              <w:rPr>
                                <w:color w:val="000000" w:themeColor="text1"/>
                                <w:sz w:val="18"/>
                              </w:rPr>
                            </w:pPr>
                          </w:p>
                          <w:p w14:paraId="7D4E1A2E" w14:textId="77777777" w:rsidR="009B6D85" w:rsidRPr="009B6D85" w:rsidRDefault="009B6D85" w:rsidP="009B6D85">
                            <w:pPr>
                              <w:spacing w:after="0"/>
                              <w:rPr>
                                <w:b/>
                                <w:color w:val="000000" w:themeColor="text1"/>
                                <w:sz w:val="18"/>
                              </w:rPr>
                            </w:pPr>
                            <w:r w:rsidRPr="009B6D85">
                              <w:rPr>
                                <w:b/>
                                <w:color w:val="000000" w:themeColor="text1"/>
                                <w:sz w:val="18"/>
                              </w:rPr>
                              <w:t>Development of Community Pharmacy</w:t>
                            </w:r>
                          </w:p>
                          <w:p w14:paraId="384F642D" w14:textId="77777777" w:rsidR="009B6D85" w:rsidRDefault="009B6D85" w:rsidP="009B6D85">
                            <w:pPr>
                              <w:spacing w:after="0"/>
                              <w:rPr>
                                <w:color w:val="000000" w:themeColor="text1"/>
                                <w:sz w:val="18"/>
                              </w:rPr>
                            </w:pPr>
                            <w:r w:rsidRPr="009B6D85">
                              <w:rPr>
                                <w:color w:val="000000" w:themeColor="text1"/>
                                <w:sz w:val="18"/>
                              </w:rPr>
                              <w:t>The number of community pharmacies increased all over the UK to make medicines available to people in their local community.</w:t>
                            </w:r>
                          </w:p>
                          <w:p w14:paraId="58C2E9CA" w14:textId="77777777" w:rsidR="009B6D85" w:rsidRPr="009B6D85" w:rsidRDefault="009B6D85" w:rsidP="009B6D85">
                            <w:pPr>
                              <w:spacing w:after="0"/>
                              <w:rPr>
                                <w:color w:val="000000" w:themeColor="text1"/>
                                <w:sz w:val="18"/>
                              </w:rPr>
                            </w:pPr>
                          </w:p>
                          <w:p w14:paraId="488FC33F" w14:textId="77777777" w:rsidR="009B6D85" w:rsidRPr="009B6D85" w:rsidRDefault="009B6D85" w:rsidP="009B6D85">
                            <w:pPr>
                              <w:spacing w:after="0"/>
                              <w:rPr>
                                <w:b/>
                                <w:color w:val="000000" w:themeColor="text1"/>
                                <w:sz w:val="18"/>
                              </w:rPr>
                            </w:pPr>
                            <w:r w:rsidRPr="009B6D85">
                              <w:rPr>
                                <w:b/>
                                <w:color w:val="000000" w:themeColor="text1"/>
                                <w:sz w:val="18"/>
                              </w:rPr>
                              <w:t>Modern Pharmacy</w:t>
                            </w:r>
                          </w:p>
                          <w:p w14:paraId="4E42320F" w14:textId="77777777" w:rsidR="009B6D85" w:rsidRPr="009B6D85" w:rsidRDefault="009B6D85" w:rsidP="009B6D85">
                            <w:pPr>
                              <w:spacing w:after="0"/>
                              <w:rPr>
                                <w:color w:val="000000" w:themeColor="text1"/>
                                <w:sz w:val="18"/>
                              </w:rPr>
                            </w:pPr>
                            <w:r w:rsidRPr="009B6D85">
                              <w:rPr>
                                <w:color w:val="000000" w:themeColor="text1"/>
                                <w:sz w:val="18"/>
                              </w:rPr>
                              <w:t>Pharmacists have developed their role into that of medicines management and public health service providers.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29" style="position:absolute;left:0;text-align:left;margin-left:233.25pt;margin-top:63pt;width:233.75pt;height:279.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" filled="f" stroked="f" strokeweight="1pt">
                <v:textbox>
                  <w:txbxContent>
                    <w:p w:rsidR="009B6D85" w:rsidRPr="009B6D85" w:rsidRDefault="009B6D85" w:rsidP="009B6D85">
                      <w:pPr>
                        <w:spacing w:after="0"/>
                        <w:rPr>
                          <w:b/>
                          <w:color w:val="000000" w:themeColor="text1"/>
                          <w:sz w:val="18"/>
                        </w:rPr>
                      </w:pPr>
                      <w:r w:rsidRPr="009B6D85">
                        <w:rPr>
                          <w:b/>
                          <w:color w:val="000000" w:themeColor="text1"/>
                          <w:sz w:val="18"/>
                        </w:rPr>
                        <w:t>Early Practice</w:t>
                      </w:r>
                    </w:p>
                    <w:p w:rsidR="009B6D85" w:rsidRDefault="009B6D85" w:rsidP="009B6D85">
                      <w:pPr>
                        <w:spacing w:after="0" w:line="240" w:lineRule="auto"/>
                        <w:rPr>
                          <w:color w:val="000000" w:themeColor="text1"/>
                          <w:sz w:val="18"/>
                        </w:rPr>
                      </w:pPr>
                      <w:r w:rsidRPr="009B6D85">
                        <w:rPr>
                          <w:color w:val="000000" w:themeColor="text1"/>
                          <w:sz w:val="18"/>
                        </w:rPr>
                        <w:t>The practice of using natural ingredients as remedies is a long-standing one. Early apothecaries would prepare and dispense medicine in their local community.</w:t>
                      </w:r>
                    </w:p>
                    <w:p w:rsidR="009B6D85" w:rsidRPr="009B6D85" w:rsidRDefault="009B6D85" w:rsidP="009B6D85">
                      <w:pPr>
                        <w:spacing w:after="0"/>
                        <w:rPr>
                          <w:color w:val="000000" w:themeColor="text1"/>
                          <w:sz w:val="18"/>
                        </w:rPr>
                      </w:pPr>
                    </w:p>
                    <w:p w:rsidR="009B6D85" w:rsidRPr="009B6D85" w:rsidRDefault="009B6D85" w:rsidP="009B6D85">
                      <w:pPr>
                        <w:spacing w:after="0"/>
                        <w:rPr>
                          <w:b/>
                          <w:color w:val="000000" w:themeColor="text1"/>
                          <w:sz w:val="18"/>
                        </w:rPr>
                      </w:pPr>
                      <w:r w:rsidRPr="009B6D85">
                        <w:rPr>
                          <w:b/>
                          <w:color w:val="000000" w:themeColor="text1"/>
                          <w:sz w:val="18"/>
                        </w:rPr>
                        <w:t>Professional Development</w:t>
                      </w:r>
                    </w:p>
                    <w:p w:rsidR="009B6D85" w:rsidRDefault="009B6D85" w:rsidP="009B6D85">
                      <w:pPr>
                        <w:spacing w:after="0"/>
                        <w:rPr>
                          <w:color w:val="000000" w:themeColor="text1"/>
                          <w:sz w:val="18"/>
                        </w:rPr>
                      </w:pPr>
                      <w:r w:rsidRPr="009B6D85">
                        <w:rPr>
                          <w:color w:val="000000" w:themeColor="text1"/>
                          <w:sz w:val="18"/>
                        </w:rPr>
                        <w:t>Pharmacy started to become a profession. The Pharmacy Act 1841 set up standards of practice in pharmacy within the UK.</w:t>
                      </w:r>
                    </w:p>
                    <w:p w:rsidR="009B6D85" w:rsidRPr="009B6D85" w:rsidRDefault="009B6D85" w:rsidP="009B6D85">
                      <w:pPr>
                        <w:spacing w:after="0"/>
                        <w:rPr>
                          <w:color w:val="000000" w:themeColor="text1"/>
                          <w:sz w:val="18"/>
                        </w:rPr>
                      </w:pPr>
                    </w:p>
                    <w:p w:rsidR="009B6D85" w:rsidRPr="009B6D85" w:rsidRDefault="009B6D85" w:rsidP="009B6D85">
                      <w:pPr>
                        <w:spacing w:after="0"/>
                        <w:rPr>
                          <w:b/>
                          <w:color w:val="000000" w:themeColor="text1"/>
                          <w:sz w:val="18"/>
                        </w:rPr>
                      </w:pPr>
                      <w:r w:rsidRPr="009B6D85">
                        <w:rPr>
                          <w:b/>
                          <w:color w:val="000000" w:themeColor="text1"/>
                          <w:sz w:val="18"/>
                        </w:rPr>
                        <w:t>NHS Development</w:t>
                      </w:r>
                    </w:p>
                    <w:p w:rsidR="009B6D85" w:rsidRDefault="009B6D85" w:rsidP="009B6D85">
                      <w:pPr>
                        <w:spacing w:after="0"/>
                        <w:rPr>
                          <w:color w:val="000000" w:themeColor="text1"/>
                          <w:sz w:val="18"/>
                        </w:rPr>
                      </w:pPr>
                      <w:r w:rsidRPr="009B6D85">
                        <w:rPr>
                          <w:color w:val="000000" w:themeColor="text1"/>
                          <w:sz w:val="18"/>
                        </w:rPr>
                        <w:t>The NHS (1948) ensured that everyone could receive their healthcare needs. Pharmacists became an integral part of providing primary healthcare services.</w:t>
                      </w:r>
                    </w:p>
                    <w:p w:rsidR="009B6D85" w:rsidRPr="009B6D85" w:rsidRDefault="009B6D85" w:rsidP="009B6D85">
                      <w:pPr>
                        <w:spacing w:after="0"/>
                        <w:rPr>
                          <w:color w:val="000000" w:themeColor="text1"/>
                          <w:sz w:val="18"/>
                        </w:rPr>
                      </w:pPr>
                    </w:p>
                    <w:p w:rsidR="009B6D85" w:rsidRPr="009B6D85" w:rsidRDefault="009B6D85" w:rsidP="009B6D85">
                      <w:pPr>
                        <w:spacing w:after="0"/>
                        <w:rPr>
                          <w:b/>
                          <w:color w:val="000000" w:themeColor="text1"/>
                          <w:sz w:val="18"/>
                        </w:rPr>
                      </w:pPr>
                      <w:r w:rsidRPr="009B6D85">
                        <w:rPr>
                          <w:b/>
                          <w:color w:val="000000" w:themeColor="text1"/>
                          <w:sz w:val="18"/>
                        </w:rPr>
                        <w:t>Development of Community Pharmacy</w:t>
                      </w:r>
                    </w:p>
                    <w:p w:rsidR="009B6D85" w:rsidRDefault="009B6D85" w:rsidP="009B6D85">
                      <w:pPr>
                        <w:spacing w:after="0"/>
                        <w:rPr>
                          <w:color w:val="000000" w:themeColor="text1"/>
                          <w:sz w:val="18"/>
                        </w:rPr>
                      </w:pPr>
                      <w:r w:rsidRPr="009B6D85">
                        <w:rPr>
                          <w:color w:val="000000" w:themeColor="text1"/>
                          <w:sz w:val="18"/>
                        </w:rPr>
                        <w:t>The number of community pharmacies increased all over the UK to make medicines available to people in their local community.</w:t>
                      </w:r>
                    </w:p>
                    <w:p w:rsidR="009B6D85" w:rsidRPr="009B6D85" w:rsidRDefault="009B6D85" w:rsidP="009B6D85">
                      <w:pPr>
                        <w:spacing w:after="0"/>
                        <w:rPr>
                          <w:color w:val="000000" w:themeColor="text1"/>
                          <w:sz w:val="18"/>
                        </w:rPr>
                      </w:pPr>
                    </w:p>
                    <w:p w:rsidR="009B6D85" w:rsidRPr="009B6D85" w:rsidRDefault="009B6D85" w:rsidP="009B6D85">
                      <w:pPr>
                        <w:spacing w:after="0"/>
                        <w:rPr>
                          <w:b/>
                          <w:color w:val="000000" w:themeColor="text1"/>
                          <w:sz w:val="18"/>
                        </w:rPr>
                      </w:pPr>
                      <w:r w:rsidRPr="009B6D85">
                        <w:rPr>
                          <w:b/>
                          <w:color w:val="000000" w:themeColor="text1"/>
                          <w:sz w:val="18"/>
                        </w:rPr>
                        <w:t>Modern Pharmacy</w:t>
                      </w:r>
                    </w:p>
                    <w:p w:rsidR="009B6D85" w:rsidRPr="009B6D85" w:rsidRDefault="009B6D85" w:rsidP="009B6D85">
                      <w:pPr>
                        <w:spacing w:after="0"/>
                        <w:rPr>
                          <w:color w:val="000000" w:themeColor="text1"/>
                          <w:sz w:val="18"/>
                        </w:rPr>
                      </w:pPr>
                      <w:r w:rsidRPr="009B6D85">
                        <w:rPr>
                          <w:color w:val="000000" w:themeColor="text1"/>
                          <w:sz w:val="18"/>
                        </w:rPr>
                        <w:t>Pharmacists have developed their role into that of medicines management and public health service providers.</w:t>
                      </w:r>
                    </w:p>
                  </w:txbxContent>
                </v:textbox>
              </v:rect>
            </w:pict>
          </mc:Fallback>
        </mc:AlternateContent>
      </w:r>
      <w:r w:rsidR="009B6D85">
        <w:rPr>
          <w:noProof/>
          <w:lang w:val="en-US"/>
        </w:rPr>
        <w:drawing>
          <wp:anchor distT="0" distB="0" distL="114300" distR="114300" simplePos="0" relativeHeight="251678720" behindDoc="0" locked="0" layoutInCell="1" allowOverlap="1" wp14:anchorId="52906435" wp14:editId="08611D26">
            <wp:simplePos x="0" y="0"/>
            <wp:positionH relativeFrom="column">
              <wp:posOffset>-771525</wp:posOffset>
            </wp:positionH>
            <wp:positionV relativeFrom="paragraph">
              <wp:posOffset>2610485</wp:posOffset>
            </wp:positionV>
            <wp:extent cx="3096895" cy="781016"/>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Jul 22, 2026, 09_04_34 PM.png"/>
                    <pic:cNvPicPr/>
                  </pic:nvPicPr>
                  <pic:blipFill rotWithShape="1">
                    <a:blip r:embed="rId12">
                      <a:extLst>
                        <a:ext uri="{28A0092B-C50C-407E-A947-70E740481C1C}">
                          <a14:useLocalDpi xmlns:a14="http://schemas.microsoft.com/office/drawing/2010/main" val="0"/>
                        </a:ext>
                      </a:extLst>
                    </a:blip>
                    <a:srcRect l="1646" t="42477" r="70266" b="43787"/>
                    <a:stretch/>
                  </pic:blipFill>
                  <pic:spPr bwMode="auto">
                    <a:xfrm>
                      <a:off x="0" y="0"/>
                      <a:ext cx="3096895" cy="7810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6D85">
        <w:rPr>
          <w:noProof/>
          <w:lang w:val="en-US"/>
        </w:rPr>
        <mc:AlternateContent>
          <mc:Choice Requires="wps">
            <w:drawing>
              <wp:anchor distT="0" distB="0" distL="114300" distR="114300" simplePos="0" relativeHeight="251721728" behindDoc="0" locked="0" layoutInCell="1" allowOverlap="1" wp14:anchorId="674C0EBD" wp14:editId="6BDE4AD0">
                <wp:simplePos x="0" y="0"/>
                <wp:positionH relativeFrom="column">
                  <wp:posOffset>-847725</wp:posOffset>
                </wp:positionH>
                <wp:positionV relativeFrom="paragraph">
                  <wp:posOffset>3390900</wp:posOffset>
                </wp:positionV>
                <wp:extent cx="3234690" cy="676275"/>
                <wp:effectExtent l="0" t="0" r="0" b="0"/>
                <wp:wrapNone/>
                <wp:docPr id="41" name="Rectangle 41"/>
                <wp:cNvGraphicFramePr/>
                <a:graphic xmlns:a="http://schemas.openxmlformats.org/drawingml/2006/main">
                  <a:graphicData uri="http://schemas.microsoft.com/office/word/2010/wordprocessingShape">
                    <wps:wsp>
                      <wps:cNvSpPr/>
                      <wps:spPr>
                        <a:xfrm>
                          <a:off x="0" y="0"/>
                          <a:ext cx="3234690" cy="6762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638614" w14:textId="77777777" w:rsidR="009B6D85" w:rsidRPr="009B6D85" w:rsidRDefault="009B6D85" w:rsidP="009B6D85">
                            <w:pPr>
                              <w:rPr>
                                <w:color w:val="000000" w:themeColor="text1"/>
                                <w:sz w:val="18"/>
                              </w:rPr>
                            </w:pPr>
                            <w:r w:rsidRPr="009B6D85">
                              <w:rPr>
                                <w:color w:val="000000" w:themeColor="text1"/>
                                <w:sz w:val="18"/>
                              </w:rPr>
                              <w:t>Pharmacy teams can assist people in managing minor ailments, chronic diseases and medications, and refer people to other services when necessary (NHS England,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C0EBD" id="Rectangle 41" o:spid="_x0000_s1030" style="position:absolute;left:0;text-align:left;margin-left:-66.75pt;margin-top:267pt;width:254.7pt;height:53.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" filled="f" stroked="f" strokeweight="1pt">
                <v:textbox>
                  <w:txbxContent>
                    <w:p w14:paraId="4E638614" w14:textId="77777777" w:rsidR="009B6D85" w:rsidRPr="009B6D85" w:rsidRDefault="009B6D85" w:rsidP="009B6D85">
                      <w:pPr>
                        <w:rPr>
                          <w:color w:val="000000" w:themeColor="text1"/>
                          <w:sz w:val="18"/>
                        </w:rPr>
                      </w:pPr>
                      <w:r w:rsidRPr="009B6D85">
                        <w:rPr>
                          <w:color w:val="000000" w:themeColor="text1"/>
                          <w:sz w:val="18"/>
                        </w:rPr>
                        <w:t>Pharmacy teams can assist people in managing minor ailments, chronic diseases and medications, and refer people to other services when necessary (NHS England, 2026).</w:t>
                      </w:r>
                    </w:p>
                  </w:txbxContent>
                </v:textbox>
              </v:rect>
            </w:pict>
          </mc:Fallback>
        </mc:AlternateContent>
      </w:r>
      <w:r w:rsidR="009B6D85">
        <w:rPr>
          <w:noProof/>
          <w:lang w:val="en-US"/>
        </w:rPr>
        <mc:AlternateContent>
          <mc:Choice Requires="wps">
            <w:drawing>
              <wp:anchor distT="0" distB="0" distL="114300" distR="114300" simplePos="0" relativeHeight="251720704" behindDoc="0" locked="0" layoutInCell="1" allowOverlap="1" wp14:anchorId="49E90BD1" wp14:editId="0C772D51">
                <wp:simplePos x="0" y="0"/>
                <wp:positionH relativeFrom="column">
                  <wp:posOffset>-847725</wp:posOffset>
                </wp:positionH>
                <wp:positionV relativeFrom="paragraph">
                  <wp:posOffset>790575</wp:posOffset>
                </wp:positionV>
                <wp:extent cx="3234690" cy="1562100"/>
                <wp:effectExtent l="0" t="0" r="0" b="0"/>
                <wp:wrapNone/>
                <wp:docPr id="40" name="Rectangle 40"/>
                <wp:cNvGraphicFramePr/>
                <a:graphic xmlns:a="http://schemas.openxmlformats.org/drawingml/2006/main">
                  <a:graphicData uri="http://schemas.microsoft.com/office/word/2010/wordprocessingShape">
                    <wps:wsp>
                      <wps:cNvSpPr/>
                      <wps:spPr>
                        <a:xfrm>
                          <a:off x="0" y="0"/>
                          <a:ext cx="3234690" cy="15621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1B13FD" w14:textId="77777777" w:rsidR="009B6D85" w:rsidRPr="009B6D85" w:rsidRDefault="009B6D85" w:rsidP="009B6D85">
                            <w:pPr>
                              <w:pStyle w:val="ListParagraph"/>
                              <w:numPr>
                                <w:ilvl w:val="0"/>
                                <w:numId w:val="10"/>
                              </w:numPr>
                              <w:jc w:val="both"/>
                              <w:rPr>
                                <w:rFonts w:ascii="Arial" w:hAnsi="Arial" w:cs="Arial"/>
                                <w:color w:val="000000" w:themeColor="text1"/>
                                <w:sz w:val="18"/>
                              </w:rPr>
                            </w:pPr>
                            <w:r w:rsidRPr="009B6D85">
                              <w:rPr>
                                <w:rFonts w:ascii="Arial" w:hAnsi="Arial" w:cs="Arial"/>
                                <w:color w:val="000000" w:themeColor="text1"/>
                                <w:sz w:val="18"/>
                              </w:rPr>
                              <w:t>Pharmacy services are delivered by pharmacists and pharmacy staff at community pharmacies and other outlets.</w:t>
                            </w:r>
                          </w:p>
                          <w:p w14:paraId="2EDABFCE" w14:textId="77777777" w:rsidR="009B6D85" w:rsidRPr="009B6D85" w:rsidRDefault="009B6D85" w:rsidP="009B6D85">
                            <w:pPr>
                              <w:pStyle w:val="ListParagraph"/>
                              <w:numPr>
                                <w:ilvl w:val="0"/>
                                <w:numId w:val="10"/>
                              </w:numPr>
                              <w:jc w:val="both"/>
                              <w:rPr>
                                <w:rFonts w:ascii="Arial" w:hAnsi="Arial" w:cs="Arial"/>
                                <w:color w:val="000000" w:themeColor="text1"/>
                                <w:sz w:val="18"/>
                              </w:rPr>
                            </w:pPr>
                            <w:r w:rsidRPr="009B6D85">
                              <w:rPr>
                                <w:rFonts w:ascii="Arial" w:hAnsi="Arial" w:cs="Arial"/>
                                <w:color w:val="000000" w:themeColor="text1"/>
                                <w:sz w:val="18"/>
                              </w:rPr>
                              <w:t xml:space="preserve">Their function involves </w:t>
                            </w:r>
                            <w:r>
                              <w:rPr>
                                <w:rFonts w:ascii="Arial" w:hAnsi="Arial" w:cs="Arial"/>
                                <w:color w:val="000000" w:themeColor="text1"/>
                                <w:sz w:val="18"/>
                              </w:rPr>
                              <w:t>delivering medications and givi</w:t>
                            </w:r>
                            <w:r w:rsidRPr="009B6D85">
                              <w:rPr>
                                <w:rFonts w:ascii="Arial" w:hAnsi="Arial" w:cs="Arial"/>
                                <w:color w:val="000000" w:themeColor="text1"/>
                                <w:sz w:val="18"/>
                              </w:rPr>
                              <w:t>g advice on how these drugs should be used properly.</w:t>
                            </w:r>
                          </w:p>
                          <w:p w14:paraId="18FD1515" w14:textId="77777777" w:rsidR="009B6D85" w:rsidRPr="009B6D85" w:rsidRDefault="009B6D85" w:rsidP="009B6D85">
                            <w:pPr>
                              <w:pStyle w:val="ListParagraph"/>
                              <w:numPr>
                                <w:ilvl w:val="0"/>
                                <w:numId w:val="10"/>
                              </w:numPr>
                              <w:jc w:val="both"/>
                              <w:rPr>
                                <w:rFonts w:ascii="Arial" w:hAnsi="Arial" w:cs="Arial"/>
                                <w:color w:val="000000" w:themeColor="text1"/>
                                <w:sz w:val="18"/>
                              </w:rPr>
                            </w:pPr>
                            <w:r w:rsidRPr="009B6D85">
                              <w:rPr>
                                <w:rFonts w:ascii="Arial" w:hAnsi="Arial" w:cs="Arial"/>
                                <w:color w:val="000000" w:themeColor="text1"/>
                                <w:sz w:val="18"/>
                              </w:rPr>
                              <w:t>Pharmacists may provide health care advice, prevention information and know when there is a need for another healthcare professional’s assistance.</w:t>
                            </w:r>
                          </w:p>
                          <w:p w14:paraId="401E98E7" w14:textId="77777777" w:rsidR="009B6D85" w:rsidRPr="009B6D85" w:rsidRDefault="009B6D85" w:rsidP="009B6D85">
                            <w:pPr>
                              <w:pStyle w:val="ListParagraph"/>
                              <w:numPr>
                                <w:ilvl w:val="0"/>
                                <w:numId w:val="10"/>
                              </w:numPr>
                              <w:jc w:val="both"/>
                              <w:rPr>
                                <w:rFonts w:ascii="Arial" w:hAnsi="Arial" w:cs="Arial"/>
                                <w:color w:val="000000" w:themeColor="text1"/>
                                <w:sz w:val="18"/>
                              </w:rPr>
                            </w:pPr>
                            <w:r w:rsidRPr="009B6D85">
                              <w:rPr>
                                <w:rFonts w:ascii="Arial" w:hAnsi="Arial" w:cs="Arial"/>
                                <w:color w:val="000000" w:themeColor="text1"/>
                                <w:sz w:val="18"/>
                              </w:rPr>
                              <w:t>Services are available to people locally.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E90BD1" id="Rectangle 40" o:spid="_x0000_s1031" style="position:absolute;left:0;text-align:left;margin-left:-66.75pt;margin-top:62.25pt;width:254.7pt;height:1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" filled="f" stroked="f" strokeweight="1pt">
                <v:textbox>
                  <w:txbxContent>
                    <w:p w14:paraId="491B13FD" w14:textId="77777777" w:rsidR="009B6D85" w:rsidRPr="009B6D85" w:rsidRDefault="009B6D85" w:rsidP="009B6D85">
                      <w:pPr>
                        <w:pStyle w:val="ListParagraph"/>
                        <w:numPr>
                          <w:ilvl w:val="0"/>
                          <w:numId w:val="10"/>
                        </w:numPr>
                        <w:jc w:val="both"/>
                        <w:rPr>
                          <w:rFonts w:ascii="Arial" w:hAnsi="Arial" w:cs="Arial"/>
                          <w:color w:val="000000" w:themeColor="text1"/>
                          <w:sz w:val="18"/>
                        </w:rPr>
                      </w:pPr>
                      <w:r w:rsidRPr="009B6D85">
                        <w:rPr>
                          <w:rFonts w:ascii="Arial" w:hAnsi="Arial" w:cs="Arial"/>
                          <w:color w:val="000000" w:themeColor="text1"/>
                          <w:sz w:val="18"/>
                        </w:rPr>
                        <w:t>Pharmacy services are delivered by pharmacists and pharmacy staff at community pharmacies and other outlets.</w:t>
                      </w:r>
                    </w:p>
                    <w:p w14:paraId="2EDABFCE" w14:textId="77777777" w:rsidR="009B6D85" w:rsidRPr="009B6D85" w:rsidRDefault="009B6D85" w:rsidP="009B6D85">
                      <w:pPr>
                        <w:pStyle w:val="ListParagraph"/>
                        <w:numPr>
                          <w:ilvl w:val="0"/>
                          <w:numId w:val="10"/>
                        </w:numPr>
                        <w:jc w:val="both"/>
                        <w:rPr>
                          <w:rFonts w:ascii="Arial" w:hAnsi="Arial" w:cs="Arial"/>
                          <w:color w:val="000000" w:themeColor="text1"/>
                          <w:sz w:val="18"/>
                        </w:rPr>
                      </w:pPr>
                      <w:r w:rsidRPr="009B6D85">
                        <w:rPr>
                          <w:rFonts w:ascii="Arial" w:hAnsi="Arial" w:cs="Arial"/>
                          <w:color w:val="000000" w:themeColor="text1"/>
                          <w:sz w:val="18"/>
                        </w:rPr>
                        <w:t xml:space="preserve">Their function involves </w:t>
                      </w:r>
                      <w:r>
                        <w:rPr>
                          <w:rFonts w:ascii="Arial" w:hAnsi="Arial" w:cs="Arial"/>
                          <w:color w:val="000000" w:themeColor="text1"/>
                          <w:sz w:val="18"/>
                        </w:rPr>
                        <w:t>delivering medications and givi</w:t>
                      </w:r>
                      <w:r w:rsidRPr="009B6D85">
                        <w:rPr>
                          <w:rFonts w:ascii="Arial" w:hAnsi="Arial" w:cs="Arial"/>
                          <w:color w:val="000000" w:themeColor="text1"/>
                          <w:sz w:val="18"/>
                        </w:rPr>
                        <w:t>g advice on how these drugs should be used properly.</w:t>
                      </w:r>
                    </w:p>
                    <w:p w14:paraId="18FD1515" w14:textId="77777777" w:rsidR="009B6D85" w:rsidRPr="009B6D85" w:rsidRDefault="009B6D85" w:rsidP="009B6D85">
                      <w:pPr>
                        <w:pStyle w:val="ListParagraph"/>
                        <w:numPr>
                          <w:ilvl w:val="0"/>
                          <w:numId w:val="10"/>
                        </w:numPr>
                        <w:jc w:val="both"/>
                        <w:rPr>
                          <w:rFonts w:ascii="Arial" w:hAnsi="Arial" w:cs="Arial"/>
                          <w:color w:val="000000" w:themeColor="text1"/>
                          <w:sz w:val="18"/>
                        </w:rPr>
                      </w:pPr>
                      <w:r w:rsidRPr="009B6D85">
                        <w:rPr>
                          <w:rFonts w:ascii="Arial" w:hAnsi="Arial" w:cs="Arial"/>
                          <w:color w:val="000000" w:themeColor="text1"/>
                          <w:sz w:val="18"/>
                        </w:rPr>
                        <w:t>Pharmacists may provide health care advice, prevention information and know when there is a need for another healthcare professional’s assistance.</w:t>
                      </w:r>
                    </w:p>
                    <w:p w14:paraId="401E98E7" w14:textId="77777777" w:rsidR="009B6D85" w:rsidRPr="009B6D85" w:rsidRDefault="009B6D85" w:rsidP="009B6D85">
                      <w:pPr>
                        <w:pStyle w:val="ListParagraph"/>
                        <w:numPr>
                          <w:ilvl w:val="0"/>
                          <w:numId w:val="10"/>
                        </w:numPr>
                        <w:jc w:val="both"/>
                        <w:rPr>
                          <w:rFonts w:ascii="Arial" w:hAnsi="Arial" w:cs="Arial"/>
                          <w:color w:val="000000" w:themeColor="text1"/>
                          <w:sz w:val="18"/>
                        </w:rPr>
                      </w:pPr>
                      <w:r w:rsidRPr="009B6D85">
                        <w:rPr>
                          <w:rFonts w:ascii="Arial" w:hAnsi="Arial" w:cs="Arial"/>
                          <w:color w:val="000000" w:themeColor="text1"/>
                          <w:sz w:val="18"/>
                        </w:rPr>
                        <w:t>Services are available to people locally.</w:t>
                      </w:r>
                    </w:p>
                  </w:txbxContent>
                </v:textbox>
              </v:rect>
            </w:pict>
          </mc:Fallback>
        </mc:AlternateContent>
      </w:r>
      <w:r w:rsidR="0045000D">
        <w:rPr>
          <w:noProof/>
          <w:lang w:val="en-US"/>
        </w:rPr>
        <mc:AlternateContent>
          <mc:Choice Requires="wps">
            <w:drawing>
              <wp:anchor distT="0" distB="0" distL="114300" distR="114300" simplePos="0" relativeHeight="251695104" behindDoc="0" locked="0" layoutInCell="1" allowOverlap="1" wp14:anchorId="63279C38" wp14:editId="01A1029D">
                <wp:simplePos x="0" y="0"/>
                <wp:positionH relativeFrom="column">
                  <wp:posOffset>2505075</wp:posOffset>
                </wp:positionH>
                <wp:positionV relativeFrom="paragraph">
                  <wp:posOffset>4429125</wp:posOffset>
                </wp:positionV>
                <wp:extent cx="3435350" cy="2266950"/>
                <wp:effectExtent l="0" t="0" r="12700" b="19050"/>
                <wp:wrapNone/>
                <wp:docPr id="34" name="Rounded Rectangle 34"/>
                <wp:cNvGraphicFramePr/>
                <a:graphic xmlns:a="http://schemas.openxmlformats.org/drawingml/2006/main">
                  <a:graphicData uri="http://schemas.microsoft.com/office/word/2010/wordprocessingShape">
                    <wps:wsp>
                      <wps:cNvSpPr/>
                      <wps:spPr>
                        <a:xfrm>
                          <a:off x="0" y="0"/>
                          <a:ext cx="3435350" cy="2266950"/>
                        </a:xfrm>
                        <a:prstGeom prst="roundRect">
                          <a:avLst>
                            <a:gd name="adj" fmla="val 6006"/>
                          </a:avLst>
                        </a:prstGeom>
                        <a:solidFill>
                          <a:schemeClr val="bg1"/>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195C22" w14:textId="77777777" w:rsidR="0045000D" w:rsidRDefault="008C0624" w:rsidP="0045000D">
                            <w:pPr>
                              <w:ind w:left="720"/>
                              <w:jc w:val="center"/>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Pr="008C0624">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Challenge 2: Medication Safety and Access Inequities</w:t>
                            </w:r>
                          </w:p>
                          <w:p w14:paraId="19F07978" w14:textId="77777777" w:rsidR="0045000D" w:rsidRDefault="0045000D"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70A066" w14:textId="77777777"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C63E8D" w14:textId="77777777"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5A645D" w14:textId="77777777"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C92604" w14:textId="77777777"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C44650" w14:textId="77777777"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CA4340" w14:textId="77777777"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82E66F" w14:textId="77777777"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CF17A6" w14:textId="77777777"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CB27A7" w14:textId="77777777" w:rsidR="0045000D" w:rsidRPr="0045000D" w:rsidRDefault="0045000D" w:rsidP="0045000D">
                            <w:pPr>
                              <w:spacing w:after="0"/>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279C38" id="Rounded Rectangle 34" o:spid="_x0000_s1032" style="position:absolute;left:0;text-align:left;margin-left:197.25pt;margin-top:348.75pt;width:270.5pt;height:17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93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" fillcolor="white [3212]" strokecolor="#c00000" strokeweight="1pt">
                <v:stroke joinstyle="miter"/>
                <v:textbox>
                  <w:txbxContent>
                    <w:p w:rsidR="0045000D" w:rsidRDefault="008C0624" w:rsidP="0045000D">
                      <w:pPr>
                        <w:ind w:left="720"/>
                        <w:jc w:val="center"/>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Pr="008C0624">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Challenge 2: Medication Safety and Access Inequities</w:t>
                      </w:r>
                    </w:p>
                    <w:p w:rsidR="0045000D" w:rsidRDefault="0045000D"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45000D">
                      <w:pPr>
                        <w:spacing w:after="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000D" w:rsidRPr="0045000D" w:rsidRDefault="0045000D" w:rsidP="0045000D">
                      <w:pPr>
                        <w:spacing w:after="0"/>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r w:rsidR="0045000D">
        <w:rPr>
          <w:noProof/>
          <w:lang w:val="en-US"/>
        </w:rPr>
        <w:drawing>
          <wp:anchor distT="0" distB="0" distL="114300" distR="114300" simplePos="0" relativeHeight="251696128" behindDoc="0" locked="0" layoutInCell="1" allowOverlap="1" wp14:anchorId="53122E7A" wp14:editId="7B8DE50B">
            <wp:simplePos x="0" y="0"/>
            <wp:positionH relativeFrom="column">
              <wp:posOffset>2647950</wp:posOffset>
            </wp:positionH>
            <wp:positionV relativeFrom="paragraph">
              <wp:posOffset>4495800</wp:posOffset>
            </wp:positionV>
            <wp:extent cx="506730" cy="399415"/>
            <wp:effectExtent l="0" t="0" r="7620" b="6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hatGPT Image Jul 22, 2026, 09_04_34 PM.png"/>
                    <pic:cNvPicPr/>
                  </pic:nvPicPr>
                  <pic:blipFill rotWithShape="1">
                    <a:blip r:embed="rId12">
                      <a:extLst>
                        <a:ext uri="{28A0092B-C50C-407E-A947-70E740481C1C}">
                          <a14:useLocalDpi xmlns:a14="http://schemas.microsoft.com/office/drawing/2010/main" val="0"/>
                        </a:ext>
                      </a:extLst>
                    </a:blip>
                    <a:srcRect l="29286" t="67901" r="67357" b="28105"/>
                    <a:stretch/>
                  </pic:blipFill>
                  <pic:spPr bwMode="auto">
                    <a:xfrm>
                      <a:off x="0" y="0"/>
                      <a:ext cx="506730" cy="399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000D">
        <w:rPr>
          <w:noProof/>
          <w:lang w:val="en-US"/>
        </w:rPr>
        <w:drawing>
          <wp:anchor distT="0" distB="0" distL="114300" distR="114300" simplePos="0" relativeHeight="251689984" behindDoc="0" locked="0" layoutInCell="1" allowOverlap="1" wp14:anchorId="0D98D853" wp14:editId="3BAFAF43">
            <wp:simplePos x="0" y="0"/>
            <wp:positionH relativeFrom="column">
              <wp:posOffset>-723265</wp:posOffset>
            </wp:positionH>
            <wp:positionV relativeFrom="paragraph">
              <wp:posOffset>4219575</wp:posOffset>
            </wp:positionV>
            <wp:extent cx="342900" cy="332187"/>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hatGPT Image Jul 22, 2026, 09_04_34 PM.png"/>
                    <pic:cNvPicPr/>
                  </pic:nvPicPr>
                  <pic:blipFill rotWithShape="1">
                    <a:blip r:embed="rId12">
                      <a:extLst>
                        <a:ext uri="{28A0092B-C50C-407E-A947-70E740481C1C}">
                          <a14:useLocalDpi xmlns:a14="http://schemas.microsoft.com/office/drawing/2010/main" val="0"/>
                        </a:ext>
                      </a:extLst>
                    </a:blip>
                    <a:srcRect l="1854" t="67904" r="95062" b="28239"/>
                    <a:stretch/>
                  </pic:blipFill>
                  <pic:spPr bwMode="auto">
                    <a:xfrm>
                      <a:off x="0" y="0"/>
                      <a:ext cx="342900" cy="3321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000D">
        <w:rPr>
          <w:noProof/>
          <w:lang w:val="en-US"/>
        </w:rPr>
        <mc:AlternateContent>
          <mc:Choice Requires="wps">
            <w:drawing>
              <wp:anchor distT="0" distB="0" distL="114300" distR="114300" simplePos="0" relativeHeight="251688960" behindDoc="0" locked="0" layoutInCell="1" allowOverlap="1" wp14:anchorId="5DE35F46" wp14:editId="76CAFAA2">
                <wp:simplePos x="0" y="0"/>
                <wp:positionH relativeFrom="column">
                  <wp:posOffset>-847725</wp:posOffset>
                </wp:positionH>
                <wp:positionV relativeFrom="paragraph">
                  <wp:posOffset>4162425</wp:posOffset>
                </wp:positionV>
                <wp:extent cx="3234690" cy="2266950"/>
                <wp:effectExtent l="0" t="0" r="22860" b="19050"/>
                <wp:wrapNone/>
                <wp:docPr id="31" name="Rounded Rectangle 31"/>
                <wp:cNvGraphicFramePr/>
                <a:graphic xmlns:a="http://schemas.openxmlformats.org/drawingml/2006/main">
                  <a:graphicData uri="http://schemas.microsoft.com/office/word/2010/wordprocessingShape">
                    <wps:wsp>
                      <wps:cNvSpPr/>
                      <wps:spPr>
                        <a:xfrm>
                          <a:off x="0" y="0"/>
                          <a:ext cx="3234690" cy="2266950"/>
                        </a:xfrm>
                        <a:prstGeom prst="roundRect">
                          <a:avLst>
                            <a:gd name="adj" fmla="val 6006"/>
                          </a:avLst>
                        </a:prstGeom>
                        <a:solidFill>
                          <a:schemeClr val="bg1"/>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6FA2EC" w14:textId="77777777" w:rsidR="00AE0BC5" w:rsidRDefault="00AE0BC5" w:rsidP="00AE0BC5">
                            <w:pPr>
                              <w:jc w:val="center"/>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0BC5">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Challenge 1: Staffing Pressure</w:t>
                            </w:r>
                          </w:p>
                          <w:p w14:paraId="18C9EF69" w14:textId="77777777" w:rsidR="0045000D" w:rsidRDefault="0045000D"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F2410D" w14:textId="77777777" w:rsidR="00635CBF" w:rsidRDefault="00635CBF"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B64227" w14:textId="77777777" w:rsidR="00635CBF" w:rsidRDefault="00635CBF"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148F03" w14:textId="77777777" w:rsidR="00635CBF" w:rsidRDefault="00635CBF"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BF2C73" w14:textId="77777777" w:rsidR="00635CBF" w:rsidRDefault="00635CBF"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1900C3" w14:textId="77777777" w:rsidR="0045000D" w:rsidRDefault="0045000D"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3EE92B" w14:textId="77777777" w:rsidR="0045000D" w:rsidRPr="008C0624" w:rsidRDefault="0045000D"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1" o:spid="_x0000_s1033" style="position:absolute;left:0;text-align:left;margin-left:-66.75pt;margin-top:327.75pt;width:254.7pt;height:17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93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" fillcolor="white [3212]" strokecolor="#c00000" strokeweight="1pt">
                <v:stroke joinstyle="miter"/>
                <v:textbox>
                  <w:txbxContent>
                    <w:p w:rsidR="00AE0BC5" w:rsidRDefault="00AE0BC5" w:rsidP="00AE0BC5">
                      <w:pPr>
                        <w:jc w:val="center"/>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0BC5">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Challenge 1: Staffing Pressure</w:t>
                      </w:r>
                    </w:p>
                    <w:p w:rsidR="0045000D" w:rsidRDefault="0045000D"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000D" w:rsidRDefault="0045000D"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000D" w:rsidRPr="008C0624" w:rsidRDefault="0045000D" w:rsidP="00AE0BC5">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r w:rsidR="008C0624" w:rsidRPr="002B5F9A">
        <w:rPr>
          <w:noProof/>
          <w:lang w:val="en-US"/>
        </w:rPr>
        <mc:AlternateContent>
          <mc:Choice Requires="wps">
            <w:drawing>
              <wp:anchor distT="0" distB="0" distL="114300" distR="114300" simplePos="0" relativeHeight="251676672" behindDoc="0" locked="0" layoutInCell="1" allowOverlap="1" wp14:anchorId="7EE0B3F6" wp14:editId="0D64E732">
                <wp:simplePos x="0" y="0"/>
                <wp:positionH relativeFrom="column">
                  <wp:posOffset>6019800</wp:posOffset>
                </wp:positionH>
                <wp:positionV relativeFrom="paragraph">
                  <wp:posOffset>942975</wp:posOffset>
                </wp:positionV>
                <wp:extent cx="3030855" cy="4610100"/>
                <wp:effectExtent l="0" t="0" r="17145" b="19050"/>
                <wp:wrapNone/>
                <wp:docPr id="21" name="Round Same Side Corner Rectangle 21"/>
                <wp:cNvGraphicFramePr/>
                <a:graphic xmlns:a="http://schemas.openxmlformats.org/drawingml/2006/main">
                  <a:graphicData uri="http://schemas.microsoft.com/office/word/2010/wordprocessingShape">
                    <wps:wsp>
                      <wps:cNvSpPr/>
                      <wps:spPr>
                        <a:xfrm>
                          <a:off x="0" y="0"/>
                          <a:ext cx="3030855" cy="4610100"/>
                        </a:xfrm>
                        <a:prstGeom prst="round2SameRect">
                          <a:avLst>
                            <a:gd name="adj1" fmla="val 0"/>
                            <a:gd name="adj2" fmla="val 5027"/>
                          </a:avLst>
                        </a:prstGeom>
                        <a:solidFill>
                          <a:schemeClr val="bg1"/>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958611" w14:textId="77777777" w:rsidR="008C0624" w:rsidRDefault="008C0624" w:rsidP="008C0624">
                            <w:pPr>
                              <w:rPr>
                                <w:rFonts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44F8AB" w14:textId="77777777" w:rsidR="008C0624" w:rsidRDefault="008C0624" w:rsidP="008C0624">
                            <w:pPr>
                              <w:rPr>
                                <w:rFonts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047E55" w14:textId="77777777" w:rsidR="008C0624" w:rsidRPr="008C0624" w:rsidRDefault="008C0624" w:rsidP="008C0624">
                            <w:pPr>
                              <w:rPr>
                                <w:rFonts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6F3DEC" w14:textId="77777777" w:rsidR="002B5F9A" w:rsidRPr="004D6583" w:rsidRDefault="002B5F9A" w:rsidP="002B5F9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E0B3F6" id="Round Same Side Corner Rectangle 21" o:spid="_x0000_s1034" style="position:absolute;left:0;text-align:left;margin-left:474pt;margin-top:74.25pt;width:238.65pt;height:36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30855,4610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" adj="-11796480,,5400" path="m,l3030855,r,l3030855,4457739v,84147,-68214,152361,-152361,152361l152361,4610100c68214,4610100,,4541886,,4457739l,,,xe" fillcolor="white [3212]" strokecolor="#0070c0" strokeweight="1pt">
                <v:stroke joinstyle="miter"/>
                <v:formulas/>
                <v:path arrowok="t" o:connecttype="custom" o:connectlocs="0,0;3030855,0;3030855,0;3030855,4457739;2878494,4610100;152361,4610100;0,4457739;0,0;0,0" o:connectangles="0,0,0,0,0,0,0,0,0" textboxrect="0,0,3030855,4610100"/>
                <v:textbox>
                  <w:txbxContent>
                    <w:p w:rsidR="008C0624" w:rsidRDefault="008C0624" w:rsidP="008C0624">
                      <w:pPr>
                        <w:rPr>
                          <w:rFonts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C0624" w:rsidRDefault="008C0624" w:rsidP="008C0624">
                      <w:pPr>
                        <w:rPr>
                          <w:rFonts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C0624" w:rsidRPr="008C0624" w:rsidRDefault="008C0624" w:rsidP="008C0624">
                      <w:pPr>
                        <w:rPr>
                          <w:rFonts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B5F9A" w:rsidRPr="004D6583" w:rsidRDefault="002B5F9A" w:rsidP="002B5F9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8C0624" w:rsidRPr="002B5F9A">
        <w:rPr>
          <w:noProof/>
          <w:lang w:val="en-US"/>
        </w:rPr>
        <mc:AlternateContent>
          <mc:Choice Requires="wps">
            <w:drawing>
              <wp:anchor distT="0" distB="0" distL="114300" distR="114300" simplePos="0" relativeHeight="251673600" behindDoc="0" locked="0" layoutInCell="1" allowOverlap="1" wp14:anchorId="7EE0B3F6" wp14:editId="0D64E732">
                <wp:simplePos x="0" y="0"/>
                <wp:positionH relativeFrom="column">
                  <wp:posOffset>2476500</wp:posOffset>
                </wp:positionH>
                <wp:positionV relativeFrom="paragraph">
                  <wp:posOffset>790576</wp:posOffset>
                </wp:positionV>
                <wp:extent cx="3454400" cy="3562350"/>
                <wp:effectExtent l="0" t="0" r="12700" b="19050"/>
                <wp:wrapNone/>
                <wp:docPr id="19" name="Round Same Side Corner Rectangle 19"/>
                <wp:cNvGraphicFramePr/>
                <a:graphic xmlns:a="http://schemas.openxmlformats.org/drawingml/2006/main">
                  <a:graphicData uri="http://schemas.microsoft.com/office/word/2010/wordprocessingShape">
                    <wps:wsp>
                      <wps:cNvSpPr/>
                      <wps:spPr>
                        <a:xfrm>
                          <a:off x="0" y="0"/>
                          <a:ext cx="3454400" cy="3562350"/>
                        </a:xfrm>
                        <a:prstGeom prst="round2SameRect">
                          <a:avLst>
                            <a:gd name="adj1" fmla="val 0"/>
                            <a:gd name="adj2" fmla="val 5027"/>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F43049" w14:textId="77777777" w:rsidR="008C0624" w:rsidRDefault="008C0624" w:rsidP="008C0624">
                            <w:pPr>
                              <w:spacing w:after="0"/>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ED07DC" w14:textId="77777777" w:rsidR="008C0624" w:rsidRDefault="008C0624" w:rsidP="008C0624">
                            <w:pPr>
                              <w:spacing w:after="0"/>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534443" w14:textId="77777777" w:rsidR="008C0624" w:rsidRDefault="008C0624" w:rsidP="008C0624">
                            <w:pPr>
                              <w:spacing w:after="0"/>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6E8C4D" w14:textId="77777777" w:rsidR="008C0624" w:rsidRDefault="008C0624" w:rsidP="008C0624">
                            <w:pPr>
                              <w:spacing w:after="0"/>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0952EB" w14:textId="77777777" w:rsidR="008C0624" w:rsidRPr="004D6583" w:rsidRDefault="008C0624" w:rsidP="008C0624">
                            <w:pPr>
                              <w:spacing w:after="0"/>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E0B3F6" id="Round Same Side Corner Rectangle 19" o:spid="_x0000_s1035" style="position:absolute;left:0;text-align:left;margin-left:195pt;margin-top:62.25pt;width:272pt;height:28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54400,3562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" adj="-11796480,,5400" path="m,l3454400,r,l3454400,3388697v,95906,-77747,173653,-173653,173653l173653,3562350c77747,3562350,,3484603,,3388697l,,,xe" fillcolor="white [3212]" strokecolor="#7030a0" strokeweight="1pt">
                <v:stroke joinstyle="miter"/>
                <v:formulas/>
                <v:path arrowok="t" o:connecttype="custom" o:connectlocs="0,0;3454400,0;3454400,0;3454400,3388697;3280747,3562350;173653,3562350;0,3388697;0,0;0,0" o:connectangles="0,0,0,0,0,0,0,0,0" textboxrect="0,0,3454400,3562350"/>
                <v:textbox>
                  <w:txbxContent>
                    <w:p w:rsidR="008C0624" w:rsidRDefault="008C0624" w:rsidP="008C0624">
                      <w:pPr>
                        <w:spacing w:after="0"/>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C0624" w:rsidRDefault="008C0624" w:rsidP="008C0624">
                      <w:pPr>
                        <w:spacing w:after="0"/>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C0624" w:rsidRDefault="008C0624" w:rsidP="008C0624">
                      <w:pPr>
                        <w:spacing w:after="0"/>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C0624" w:rsidRDefault="008C0624" w:rsidP="008C0624">
                      <w:pPr>
                        <w:spacing w:after="0"/>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C0624" w:rsidRPr="004D6583" w:rsidRDefault="008C0624" w:rsidP="008C0624">
                      <w:pPr>
                        <w:spacing w:after="0"/>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8C0624">
        <w:rPr>
          <w:noProof/>
          <w:lang w:val="en-US"/>
        </w:rPr>
        <w:drawing>
          <wp:anchor distT="0" distB="0" distL="114300" distR="114300" simplePos="0" relativeHeight="251680768" behindDoc="0" locked="0" layoutInCell="1" allowOverlap="1" wp14:anchorId="63FE22DE" wp14:editId="278C8ED1">
            <wp:simplePos x="0" y="0"/>
            <wp:positionH relativeFrom="column">
              <wp:posOffset>2505075</wp:posOffset>
            </wp:positionH>
            <wp:positionV relativeFrom="paragraph">
              <wp:posOffset>838200</wp:posOffset>
            </wp:positionV>
            <wp:extent cx="549275" cy="3362325"/>
            <wp:effectExtent l="0" t="0" r="3175" b="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hatGPT Image Jul 22, 2026, 09_04_34 PM.png"/>
                    <pic:cNvPicPr/>
                  </pic:nvPicPr>
                  <pic:blipFill rotWithShape="1">
                    <a:blip r:embed="rId12">
                      <a:extLst>
                        <a:ext uri="{28A0092B-C50C-407E-A947-70E740481C1C}">
                          <a14:useLocalDpi xmlns:a14="http://schemas.microsoft.com/office/drawing/2010/main" val="0"/>
                        </a:ext>
                      </a:extLst>
                    </a:blip>
                    <a:srcRect l="32205" t="20987" r="63169" b="33597"/>
                    <a:stretch/>
                  </pic:blipFill>
                  <pic:spPr bwMode="auto">
                    <a:xfrm>
                      <a:off x="0" y="0"/>
                      <a:ext cx="549275" cy="3362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0624">
        <w:rPr>
          <w:noProof/>
          <w:lang w:val="en-US"/>
        </w:rPr>
        <mc:AlternateContent>
          <mc:Choice Requires="wps">
            <w:drawing>
              <wp:anchor distT="0" distB="0" distL="114300" distR="114300" simplePos="0" relativeHeight="251670528" behindDoc="0" locked="0" layoutInCell="1" allowOverlap="1" wp14:anchorId="564FBE8B" wp14:editId="4C4DB370">
                <wp:simplePos x="0" y="0"/>
                <wp:positionH relativeFrom="column">
                  <wp:posOffset>-847725</wp:posOffset>
                </wp:positionH>
                <wp:positionV relativeFrom="paragraph">
                  <wp:posOffset>790575</wp:posOffset>
                </wp:positionV>
                <wp:extent cx="3234690" cy="3276600"/>
                <wp:effectExtent l="0" t="0" r="22860" b="19050"/>
                <wp:wrapNone/>
                <wp:docPr id="12" name="Round Same Side Corner Rectangle 12"/>
                <wp:cNvGraphicFramePr/>
                <a:graphic xmlns:a="http://schemas.openxmlformats.org/drawingml/2006/main">
                  <a:graphicData uri="http://schemas.microsoft.com/office/word/2010/wordprocessingShape">
                    <wps:wsp>
                      <wps:cNvSpPr/>
                      <wps:spPr>
                        <a:xfrm>
                          <a:off x="0" y="0"/>
                          <a:ext cx="3234690" cy="3276600"/>
                        </a:xfrm>
                        <a:prstGeom prst="round2SameRect">
                          <a:avLst>
                            <a:gd name="adj1" fmla="val 0"/>
                            <a:gd name="adj2" fmla="val 5027"/>
                          </a:avLst>
                        </a:prstGeom>
                        <a:solidFill>
                          <a:schemeClr val="bg1"/>
                        </a:solidFill>
                        <a:ln>
                          <a:solidFill>
                            <a:srgbClr val="1F736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87B14F" w14:textId="77777777" w:rsidR="002B5F9A" w:rsidRDefault="002B5F9A"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A9DE5E" w14:textId="77777777"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C49E9A" w14:textId="77777777"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056DB5" w14:textId="77777777"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4EAB05" w14:textId="77777777"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03B8BB" w14:textId="77777777"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D2B694" w14:textId="77777777"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B2FAAC" w14:textId="77777777"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476716" w14:textId="77777777" w:rsidR="009B6D85" w:rsidRPr="008C0624"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4A7F3A" w14:textId="77777777" w:rsidR="009B6D85" w:rsidRDefault="009B6D85" w:rsidP="008C0624">
                            <w:pPr>
                              <w:spacing w:after="0"/>
                              <w:jc w:val="center"/>
                              <w:rPr>
                                <w:b/>
                                <w:bCs/>
                                <w:color w:val="2E7D32"/>
                                <w:sz w:val="18"/>
                                <w:szCs w:val="18"/>
                              </w:rPr>
                            </w:pPr>
                          </w:p>
                          <w:p w14:paraId="4FFF8B71" w14:textId="77777777" w:rsidR="002B5F9A" w:rsidRPr="008C0624" w:rsidRDefault="002B5F9A" w:rsidP="008C0624">
                            <w:pPr>
                              <w:spacing w:after="0"/>
                              <w:jc w:val="center"/>
                              <w:rPr>
                                <w:b/>
                                <w:bCs/>
                                <w:color w:val="2E7D32"/>
                                <w:sz w:val="18"/>
                                <w:szCs w:val="18"/>
                              </w:rPr>
                            </w:pPr>
                            <w:r w:rsidRPr="008C0624">
                              <w:rPr>
                                <w:b/>
                                <w:bCs/>
                                <w:color w:val="2E7D32"/>
                                <w:sz w:val="18"/>
                                <w:szCs w:val="18"/>
                              </w:rPr>
                              <w:t>How It Works</w:t>
                            </w:r>
                          </w:p>
                          <w:p w14:paraId="199550CF" w14:textId="77777777" w:rsidR="008C0624" w:rsidRPr="008C0624" w:rsidRDefault="008C0624" w:rsidP="008C0624">
                            <w:pPr>
                              <w:spacing w:after="0"/>
                              <w:jc w:val="center"/>
                              <w:rPr>
                                <w:b/>
                                <w:bCs/>
                                <w:color w:val="2E7D32"/>
                                <w:sz w:val="18"/>
                                <w:szCs w:val="18"/>
                              </w:rPr>
                            </w:pPr>
                          </w:p>
                          <w:p w14:paraId="1049D81D" w14:textId="77777777" w:rsidR="008C0624" w:rsidRPr="008C0624" w:rsidRDefault="008C0624" w:rsidP="008C0624">
                            <w:pPr>
                              <w:spacing w:after="0"/>
                              <w:jc w:val="center"/>
                              <w:rPr>
                                <w:sz w:val="18"/>
                                <w:szCs w:val="18"/>
                              </w:rPr>
                            </w:pPr>
                          </w:p>
                          <w:p w14:paraId="7BF48BE0" w14:textId="77777777" w:rsidR="002B5F9A" w:rsidRPr="008C0624" w:rsidRDefault="002B5F9A"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A70B2E" w14:textId="77777777" w:rsidR="002B5F9A" w:rsidRPr="008C0624" w:rsidRDefault="002B5F9A"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64D8D2" w14:textId="77777777" w:rsidR="002B5F9A" w:rsidRPr="008C0624" w:rsidRDefault="002B5F9A"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DEECE6" w14:textId="77777777" w:rsidR="002B5F9A" w:rsidRPr="008C0624" w:rsidRDefault="002B5F9A"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32E9BB" w14:textId="77777777" w:rsidR="008C0624" w:rsidRDefault="008C0624"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3D6AEC" w14:textId="77777777" w:rsidR="008C0624" w:rsidRDefault="008C0624"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3BBE38" w14:textId="77777777" w:rsidR="008C0624" w:rsidRDefault="008C0624"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FD460F" w14:textId="77777777" w:rsidR="008C0624" w:rsidRPr="008C0624" w:rsidRDefault="008C0624"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756D83" w14:textId="77777777" w:rsidR="002B5F9A" w:rsidRDefault="002B5F9A" w:rsidP="002B5F9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F7200A" w14:textId="77777777" w:rsidR="002B5F9A" w:rsidRDefault="002B5F9A" w:rsidP="002B5F9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951D96" w14:textId="77777777" w:rsidR="002B5F9A" w:rsidRPr="004D6583" w:rsidRDefault="002B5F9A" w:rsidP="002B5F9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Round Same Side Corner Rectangle 12" o:spid="_x0000_s1036" style="position:absolute;left:0;text-align:left;margin-left:-66.75pt;margin-top:62.25pt;width:254.7pt;height:258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234690,3276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" adj="-11796480,,5400" path="m,l3234690,r,l3234690,3113992v,89806,-72802,162608,-162608,162608l162608,3276600c72802,3276600,,3203798,,3113992l,,,xe" fillcolor="white [3212]" strokecolor="#1f7361" strokeweight="1pt">
                <v:stroke joinstyle="miter"/>
                <v:formulas/>
                <v:path arrowok="t" o:connecttype="custom" o:connectlocs="0,0;3234690,0;3234690,0;3234690,3113992;3072082,3276600;162608,3276600;0,3113992;0,0;0,0" o:connectangles="0,0,0,0,0,0,0,0,0" textboxrect="0,0,3234690,3276600"/>
                <v:textbox>
                  <w:txbxContent>
                    <w:p w:rsidR="002B5F9A" w:rsidRDefault="002B5F9A"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B6D85"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B6D85" w:rsidRPr="008C0624" w:rsidRDefault="009B6D85"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B6D85" w:rsidRDefault="009B6D85" w:rsidP="008C0624">
                      <w:pPr>
                        <w:spacing w:after="0"/>
                        <w:jc w:val="center"/>
                        <w:rPr>
                          <w:b/>
                          <w:bCs/>
                          <w:color w:val="2E7D32"/>
                          <w:sz w:val="18"/>
                          <w:szCs w:val="18"/>
                        </w:rPr>
                      </w:pPr>
                    </w:p>
                    <w:p w:rsidR="002B5F9A" w:rsidRPr="008C0624" w:rsidRDefault="002B5F9A" w:rsidP="008C0624">
                      <w:pPr>
                        <w:spacing w:after="0"/>
                        <w:jc w:val="center"/>
                        <w:rPr>
                          <w:b/>
                          <w:bCs/>
                          <w:color w:val="2E7D32"/>
                          <w:sz w:val="18"/>
                          <w:szCs w:val="18"/>
                        </w:rPr>
                      </w:pPr>
                      <w:r w:rsidRPr="008C0624">
                        <w:rPr>
                          <w:b/>
                          <w:bCs/>
                          <w:color w:val="2E7D32"/>
                          <w:sz w:val="18"/>
                          <w:szCs w:val="18"/>
                        </w:rPr>
                        <w:t>How It Works</w:t>
                      </w:r>
                    </w:p>
                    <w:p w:rsidR="008C0624" w:rsidRPr="008C0624" w:rsidRDefault="008C0624" w:rsidP="008C0624">
                      <w:pPr>
                        <w:spacing w:after="0"/>
                        <w:jc w:val="center"/>
                        <w:rPr>
                          <w:b/>
                          <w:bCs/>
                          <w:color w:val="2E7D32"/>
                          <w:sz w:val="18"/>
                          <w:szCs w:val="18"/>
                        </w:rPr>
                      </w:pPr>
                    </w:p>
                    <w:p w:rsidR="008C0624" w:rsidRPr="008C0624" w:rsidRDefault="008C0624" w:rsidP="008C0624">
                      <w:pPr>
                        <w:spacing w:after="0"/>
                        <w:jc w:val="center"/>
                        <w:rPr>
                          <w:sz w:val="18"/>
                          <w:szCs w:val="18"/>
                        </w:rPr>
                      </w:pPr>
                    </w:p>
                    <w:p w:rsidR="002B5F9A" w:rsidRPr="008C0624" w:rsidRDefault="002B5F9A"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B5F9A" w:rsidRPr="008C0624" w:rsidRDefault="002B5F9A"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B5F9A" w:rsidRPr="008C0624" w:rsidRDefault="002B5F9A"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B5F9A" w:rsidRPr="008C0624" w:rsidRDefault="002B5F9A"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C0624" w:rsidRDefault="008C0624"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C0624" w:rsidRDefault="008C0624"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C0624" w:rsidRDefault="008C0624"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C0624" w:rsidRPr="008C0624" w:rsidRDefault="008C0624" w:rsidP="008C0624">
                      <w:pPr>
                        <w:spacing w:after="0"/>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B5F9A" w:rsidRDefault="002B5F9A" w:rsidP="002B5F9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B5F9A" w:rsidRDefault="002B5F9A" w:rsidP="002B5F9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B5F9A" w:rsidRPr="004D6583" w:rsidRDefault="002B5F9A" w:rsidP="002B5F9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0E7CA0" w:rsidRPr="002B5F9A">
        <w:rPr>
          <w:noProof/>
          <w:lang w:val="en-US"/>
        </w:rPr>
        <mc:AlternateContent>
          <mc:Choice Requires="wps">
            <w:drawing>
              <wp:anchor distT="0" distB="0" distL="114300" distR="114300" simplePos="0" relativeHeight="251675648" behindDoc="0" locked="0" layoutInCell="1" allowOverlap="1" wp14:anchorId="725CBD4A" wp14:editId="6AD6BAB0">
                <wp:simplePos x="0" y="0"/>
                <wp:positionH relativeFrom="column">
                  <wp:posOffset>6019800</wp:posOffset>
                </wp:positionH>
                <wp:positionV relativeFrom="paragraph">
                  <wp:posOffset>457200</wp:posOffset>
                </wp:positionV>
                <wp:extent cx="3030855" cy="482600"/>
                <wp:effectExtent l="0" t="0" r="17145" b="12700"/>
                <wp:wrapNone/>
                <wp:docPr id="20" name="Round Same Side Corner Rectangle 20"/>
                <wp:cNvGraphicFramePr/>
                <a:graphic xmlns:a="http://schemas.openxmlformats.org/drawingml/2006/main">
                  <a:graphicData uri="http://schemas.microsoft.com/office/word/2010/wordprocessingShape">
                    <wps:wsp>
                      <wps:cNvSpPr/>
                      <wps:spPr>
                        <a:xfrm>
                          <a:off x="0" y="0"/>
                          <a:ext cx="3030855" cy="482600"/>
                        </a:xfrm>
                        <a:prstGeom prst="round2SameRect">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D8010C" w14:textId="77777777" w:rsidR="002B5F9A" w:rsidRPr="000E7CA0" w:rsidRDefault="000E7CA0" w:rsidP="002B5F9A">
                            <w:pPr>
                              <w:jc w:val="center"/>
                              <w:rPr>
                                <w:color w:val="FFFFFF" w:themeColor="background1"/>
                                <w:sz w:val="24"/>
                                <w:szCs w:val="24"/>
                              </w:rPr>
                            </w:pPr>
                            <w:r w:rsidRPr="000E7CA0">
                              <w:rPr>
                                <w:b/>
                                <w:bCs/>
                                <w:color w:val="FFFFFF" w:themeColor="background1"/>
                                <w:sz w:val="24"/>
                                <w:szCs w:val="24"/>
                              </w:rPr>
                              <w:t>3</w:t>
                            </w:r>
                            <w:r w:rsidR="002B5F9A" w:rsidRPr="000E7CA0">
                              <w:rPr>
                                <w:b/>
                                <w:bCs/>
                                <w:color w:val="FFFFFF" w:themeColor="background1"/>
                                <w:sz w:val="24"/>
                                <w:szCs w:val="24"/>
                              </w:rPr>
                              <w:t xml:space="preserve">. </w:t>
                            </w:r>
                            <w:r w:rsidRPr="000E7CA0">
                              <w:rPr>
                                <w:b/>
                                <w:bCs/>
                                <w:color w:val="FFFFFF" w:themeColor="background1"/>
                                <w:sz w:val="24"/>
                                <w:szCs w:val="24"/>
                              </w:rPr>
                              <w:t xml:space="preserve">HOW PHARMACY SERVICE FUNCTION TODAY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5CBD4A" id="Round Same Side Corner Rectangle 20" o:spid="_x0000_s1037" style="position:absolute;left:0;text-align:left;margin-left:474pt;margin-top:36pt;width:238.65pt;height:3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30855,482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" adj="-11796480,,5400" path="m80435,l2950420,v44423,,80435,36012,80435,80435l3030855,482600r,l,482600r,l,80435c,36012,36012,,80435,xe" fillcolor="#0070c0" strokecolor="#0070c0" strokeweight="1pt">
                <v:stroke joinstyle="miter"/>
                <v:formulas/>
                <v:path arrowok="t" o:connecttype="custom" o:connectlocs="80435,0;2950420,0;3030855,80435;3030855,482600;3030855,482600;0,482600;0,482600;0,80435;80435,0" o:connectangles="0,0,0,0,0,0,0,0,0" textboxrect="0,0,3030855,482600"/>
                <v:textbox>
                  <w:txbxContent>
                    <w:p w:rsidR="002B5F9A" w:rsidRPr="000E7CA0" w:rsidRDefault="000E7CA0" w:rsidP="002B5F9A">
                      <w:pPr>
                        <w:jc w:val="center"/>
                        <w:rPr>
                          <w:color w:val="FFFFFF" w:themeColor="background1"/>
                          <w:sz w:val="24"/>
                          <w:szCs w:val="24"/>
                        </w:rPr>
                      </w:pPr>
                      <w:r w:rsidRPr="000E7CA0">
                        <w:rPr>
                          <w:b/>
                          <w:bCs/>
                          <w:color w:val="FFFFFF" w:themeColor="background1"/>
                          <w:sz w:val="24"/>
                          <w:szCs w:val="24"/>
                        </w:rPr>
                        <w:t>3</w:t>
                      </w:r>
                      <w:r w:rsidR="002B5F9A" w:rsidRPr="000E7CA0">
                        <w:rPr>
                          <w:b/>
                          <w:bCs/>
                          <w:color w:val="FFFFFF" w:themeColor="background1"/>
                          <w:sz w:val="24"/>
                          <w:szCs w:val="24"/>
                        </w:rPr>
                        <w:t xml:space="preserve">. </w:t>
                      </w:r>
                      <w:r w:rsidRPr="000E7CA0">
                        <w:rPr>
                          <w:b/>
                          <w:bCs/>
                          <w:color w:val="FFFFFF" w:themeColor="background1"/>
                          <w:sz w:val="24"/>
                          <w:szCs w:val="24"/>
                        </w:rPr>
                        <w:t xml:space="preserve">HOW PHARMACY SERVICE FUNCTION TODAY </w:t>
                      </w:r>
                    </w:p>
                  </w:txbxContent>
                </v:textbox>
              </v:shape>
            </w:pict>
          </mc:Fallback>
        </mc:AlternateContent>
      </w:r>
      <w:r w:rsidR="002B5F9A" w:rsidRPr="002B5F9A">
        <w:rPr>
          <w:noProof/>
          <w:lang w:val="en-US"/>
        </w:rPr>
        <mc:AlternateContent>
          <mc:Choice Requires="wps">
            <w:drawing>
              <wp:anchor distT="0" distB="0" distL="114300" distR="114300" simplePos="0" relativeHeight="251672576" behindDoc="0" locked="0" layoutInCell="1" allowOverlap="1" wp14:anchorId="725CBD4A" wp14:editId="6AD6BAB0">
                <wp:simplePos x="0" y="0"/>
                <wp:positionH relativeFrom="column">
                  <wp:posOffset>2480733</wp:posOffset>
                </wp:positionH>
                <wp:positionV relativeFrom="paragraph">
                  <wp:posOffset>457200</wp:posOffset>
                </wp:positionV>
                <wp:extent cx="3454400" cy="332509"/>
                <wp:effectExtent l="0" t="0" r="12700" b="10795"/>
                <wp:wrapNone/>
                <wp:docPr id="18" name="Round Same Side Corner Rectangle 18"/>
                <wp:cNvGraphicFramePr/>
                <a:graphic xmlns:a="http://schemas.openxmlformats.org/drawingml/2006/main">
                  <a:graphicData uri="http://schemas.microsoft.com/office/word/2010/wordprocessingShape">
                    <wps:wsp>
                      <wps:cNvSpPr/>
                      <wps:spPr>
                        <a:xfrm>
                          <a:off x="0" y="0"/>
                          <a:ext cx="3454400" cy="332509"/>
                        </a:xfrm>
                        <a:prstGeom prst="round2SameRect">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15798A" w14:textId="77777777" w:rsidR="002B5F9A" w:rsidRPr="004D6583" w:rsidRDefault="000E7CA0" w:rsidP="002B5F9A">
                            <w:pPr>
                              <w:jc w:val="center"/>
                              <w:rPr>
                                <w:color w:val="FFFFFF" w:themeColor="background1"/>
                              </w:rPr>
                            </w:pPr>
                            <w:r>
                              <w:rPr>
                                <w:b/>
                                <w:bCs/>
                                <w:color w:val="FFFFFF" w:themeColor="background1"/>
                                <w:sz w:val="28"/>
                                <w:szCs w:val="32"/>
                              </w:rPr>
                              <w:t>2</w:t>
                            </w:r>
                            <w:r w:rsidR="002B5F9A" w:rsidRPr="004D6583">
                              <w:rPr>
                                <w:b/>
                                <w:bCs/>
                                <w:color w:val="FFFFFF" w:themeColor="background1"/>
                                <w:sz w:val="28"/>
                                <w:szCs w:val="32"/>
                              </w:rPr>
                              <w:t>.</w:t>
                            </w:r>
                            <w:r w:rsidR="002B5F9A">
                              <w:rPr>
                                <w:b/>
                                <w:bCs/>
                                <w:color w:val="FFFFFF" w:themeColor="background1"/>
                                <w:sz w:val="28"/>
                                <w:szCs w:val="32"/>
                              </w:rPr>
                              <w:t xml:space="preserve"> </w:t>
                            </w:r>
                            <w:r w:rsidRPr="000E7CA0">
                              <w:rPr>
                                <w:b/>
                                <w:bCs/>
                                <w:color w:val="FFFFFF" w:themeColor="background1"/>
                                <w:sz w:val="24"/>
                                <w:szCs w:val="32"/>
                              </w:rPr>
                              <w:t>HISTORY OF PHARMACY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25CBD4A" id="Round Same Side Corner Rectangle 18" o:spid="_x0000_s1038" style="position:absolute;left:0;text-align:left;margin-left:195.35pt;margin-top:36pt;width:272pt;height:26.2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454400,3325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" adj="-11796480,,5400" path="m55419,l3398981,v30607,,55419,24812,55419,55419l3454400,332509r,l,332509r,l,55419c,24812,24812,,55419,xe" fillcolor="#7030a0" strokecolor="#7030a0" strokeweight="1pt">
                <v:stroke joinstyle="miter"/>
                <v:formulas/>
                <v:path arrowok="t" o:connecttype="custom" o:connectlocs="55419,0;3398981,0;3454400,55419;3454400,332509;3454400,332509;0,332509;0,332509;0,55419;55419,0" o:connectangles="0,0,0,0,0,0,0,0,0" textboxrect="0,0,3454400,332509"/>
                <v:textbox>
                  <w:txbxContent>
                    <w:p w:rsidR="002B5F9A" w:rsidRPr="004D6583" w:rsidRDefault="000E7CA0" w:rsidP="002B5F9A">
                      <w:pPr>
                        <w:jc w:val="center"/>
                        <w:rPr>
                          <w:color w:val="FFFFFF" w:themeColor="background1"/>
                        </w:rPr>
                      </w:pPr>
                      <w:r>
                        <w:rPr>
                          <w:b/>
                          <w:bCs/>
                          <w:color w:val="FFFFFF" w:themeColor="background1"/>
                          <w:sz w:val="28"/>
                          <w:szCs w:val="32"/>
                        </w:rPr>
                        <w:t>2</w:t>
                      </w:r>
                      <w:r w:rsidR="002B5F9A" w:rsidRPr="004D6583">
                        <w:rPr>
                          <w:b/>
                          <w:bCs/>
                          <w:color w:val="FFFFFF" w:themeColor="background1"/>
                          <w:sz w:val="28"/>
                          <w:szCs w:val="32"/>
                        </w:rPr>
                        <w:t>.</w:t>
                      </w:r>
                      <w:r w:rsidR="002B5F9A">
                        <w:rPr>
                          <w:b/>
                          <w:bCs/>
                          <w:color w:val="FFFFFF" w:themeColor="background1"/>
                          <w:sz w:val="28"/>
                          <w:szCs w:val="32"/>
                        </w:rPr>
                        <w:t xml:space="preserve"> </w:t>
                      </w:r>
                      <w:r w:rsidRPr="000E7CA0">
                        <w:rPr>
                          <w:b/>
                          <w:bCs/>
                          <w:color w:val="FFFFFF" w:themeColor="background1"/>
                          <w:sz w:val="24"/>
                          <w:szCs w:val="32"/>
                        </w:rPr>
                        <w:t>HISTORY OF PHARMACY SERVICE</w:t>
                      </w:r>
                    </w:p>
                  </w:txbxContent>
                </v:textbox>
              </v:shape>
            </w:pict>
          </mc:Fallback>
        </mc:AlternateContent>
      </w:r>
      <w:r w:rsidR="002B5F9A">
        <w:rPr>
          <w:noProof/>
          <w:lang w:val="en-US"/>
        </w:rPr>
        <mc:AlternateContent>
          <mc:Choice Requires="wps">
            <w:drawing>
              <wp:anchor distT="0" distB="0" distL="114300" distR="114300" simplePos="0" relativeHeight="251668480" behindDoc="0" locked="0" layoutInCell="1" allowOverlap="1" wp14:anchorId="5BE99A77" wp14:editId="2BD7ABB6">
                <wp:simplePos x="0" y="0"/>
                <wp:positionH relativeFrom="column">
                  <wp:posOffset>296333</wp:posOffset>
                </wp:positionH>
                <wp:positionV relativeFrom="paragraph">
                  <wp:posOffset>-177800</wp:posOffset>
                </wp:positionV>
                <wp:extent cx="7377430" cy="495300"/>
                <wp:effectExtent l="0" t="0" r="13970" b="19050"/>
                <wp:wrapNone/>
                <wp:docPr id="9" name="Rounded Rectangle 9"/>
                <wp:cNvGraphicFramePr/>
                <a:graphic xmlns:a="http://schemas.openxmlformats.org/drawingml/2006/main">
                  <a:graphicData uri="http://schemas.microsoft.com/office/word/2010/wordprocessingShape">
                    <wps:wsp>
                      <wps:cNvSpPr/>
                      <wps:spPr>
                        <a:xfrm>
                          <a:off x="0" y="0"/>
                          <a:ext cx="7377430" cy="495300"/>
                        </a:xfrm>
                        <a:prstGeom prst="roundRect">
                          <a:avLst/>
                        </a:prstGeom>
                        <a:solidFill>
                          <a:schemeClr val="bg1"/>
                        </a:solidFill>
                        <a:ln w="0">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866C27E" w14:textId="77777777" w:rsidR="00630110" w:rsidRPr="004D6583" w:rsidRDefault="00630110" w:rsidP="00217A59">
                            <w:pPr>
                              <w:jc w:val="center"/>
                            </w:pPr>
                            <w:r w:rsidRPr="004D6583">
                              <w:t>The pharmacy services play an important role in the healthcare sector. The</w:t>
                            </w:r>
                            <w:r w:rsidR="002B5F9A">
                              <w:t xml:space="preserve">y ensure the safe use of drugs, </w:t>
                            </w:r>
                            <w:r w:rsidRPr="004D6583">
                              <w:t>they offer professional guidance and help prevent diseases as well as promote health and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E99A77" id="Rounded Rectangle 9" o:spid="_x0000_s1039" style="position:absolute;left:0;text-align:left;margin-left:23.35pt;margin-top:-14pt;width:580.9pt;height:3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" fillcolor="white [3212]" strokecolor="white [3212]" strokeweight="0">
                <v:stroke joinstyle="miter"/>
                <v:textbox>
                  <w:txbxContent>
                    <w:p w14:paraId="2866C27E" w14:textId="77777777" w:rsidR="00630110" w:rsidRPr="004D6583" w:rsidRDefault="00630110" w:rsidP="00217A59">
                      <w:pPr>
                        <w:jc w:val="center"/>
                      </w:pPr>
                      <w:r w:rsidRPr="004D6583">
                        <w:t>The pharmacy services play an important role in the healthcare sector. The</w:t>
                      </w:r>
                      <w:r w:rsidR="002B5F9A">
                        <w:t xml:space="preserve">y ensure the safe use of drugs, </w:t>
                      </w:r>
                      <w:r w:rsidRPr="004D6583">
                        <w:t>they offer professional guidance and help prevent diseases as well as promote health and wellbeing.</w:t>
                      </w:r>
                    </w:p>
                  </w:txbxContent>
                </v:textbox>
              </v:roundrect>
            </w:pict>
          </mc:Fallback>
        </mc:AlternateContent>
      </w:r>
      <w:r w:rsidR="002B5F9A">
        <w:rPr>
          <w:noProof/>
          <w:lang w:val="en-US"/>
        </w:rPr>
        <mc:AlternateContent>
          <mc:Choice Requires="wps">
            <w:drawing>
              <wp:anchor distT="0" distB="0" distL="114300" distR="114300" simplePos="0" relativeHeight="251660288" behindDoc="0" locked="0" layoutInCell="1" allowOverlap="1" wp14:anchorId="0BE32EDA" wp14:editId="25890A7C">
                <wp:simplePos x="0" y="0"/>
                <wp:positionH relativeFrom="column">
                  <wp:posOffset>-889000</wp:posOffset>
                </wp:positionH>
                <wp:positionV relativeFrom="paragraph">
                  <wp:posOffset>-897468</wp:posOffset>
                </wp:positionV>
                <wp:extent cx="10092055" cy="1303867"/>
                <wp:effectExtent l="0" t="0" r="23495" b="10795"/>
                <wp:wrapNone/>
                <wp:docPr id="2" name="Rectangle 2"/>
                <wp:cNvGraphicFramePr/>
                <a:graphic xmlns:a="http://schemas.openxmlformats.org/drawingml/2006/main">
                  <a:graphicData uri="http://schemas.microsoft.com/office/word/2010/wordprocessingShape">
                    <wps:wsp>
                      <wps:cNvSpPr/>
                      <wps:spPr>
                        <a:xfrm>
                          <a:off x="0" y="0"/>
                          <a:ext cx="10092055" cy="1303867"/>
                        </a:xfrm>
                        <a:prstGeom prst="rect">
                          <a:avLst/>
                        </a:prstGeom>
                        <a:solidFill>
                          <a:srgbClr val="192B4B"/>
                        </a:solidFill>
                        <a:ln>
                          <a:solidFill>
                            <a:schemeClr val="accent5">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7A7D4" id="Rectangle 2" o:spid="_x0000_s1026" style="position:absolute;margin-left:-70pt;margin-top:-70.65pt;width:794.65pt;height:10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" fillcolor="#192b4b" strokecolor="#1f3763 [1608]" strokeweight="1pt"/>
            </w:pict>
          </mc:Fallback>
        </mc:AlternateContent>
      </w:r>
      <w:r w:rsidR="00630110">
        <w:rPr>
          <w:noProof/>
          <w:lang w:val="en-US"/>
        </w:rPr>
        <mc:AlternateContent>
          <mc:Choice Requires="wps">
            <w:drawing>
              <wp:anchor distT="0" distB="0" distL="114300" distR="114300" simplePos="0" relativeHeight="251669504" behindDoc="0" locked="0" layoutInCell="1" allowOverlap="1" wp14:anchorId="1563EDBF" wp14:editId="35A482CB">
                <wp:simplePos x="0" y="0"/>
                <wp:positionH relativeFrom="column">
                  <wp:posOffset>-845127</wp:posOffset>
                </wp:positionH>
                <wp:positionV relativeFrom="paragraph">
                  <wp:posOffset>457200</wp:posOffset>
                </wp:positionV>
                <wp:extent cx="3235036" cy="332509"/>
                <wp:effectExtent l="0" t="0" r="22860" b="10795"/>
                <wp:wrapNone/>
                <wp:docPr id="11" name="Round Same Side Corner Rectangle 11"/>
                <wp:cNvGraphicFramePr/>
                <a:graphic xmlns:a="http://schemas.openxmlformats.org/drawingml/2006/main">
                  <a:graphicData uri="http://schemas.microsoft.com/office/word/2010/wordprocessingShape">
                    <wps:wsp>
                      <wps:cNvSpPr/>
                      <wps:spPr>
                        <a:xfrm>
                          <a:off x="0" y="0"/>
                          <a:ext cx="3235036" cy="332509"/>
                        </a:xfrm>
                        <a:prstGeom prst="round2SameRect">
                          <a:avLst/>
                        </a:prstGeom>
                        <a:solidFill>
                          <a:srgbClr val="1F7361"/>
                        </a:solidFill>
                        <a:ln>
                          <a:solidFill>
                            <a:srgbClr val="1F736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8982E3" w14:textId="77777777" w:rsidR="00630110" w:rsidRPr="000E7CA0" w:rsidRDefault="000E7CA0" w:rsidP="00630110">
                            <w:pPr>
                              <w:jc w:val="center"/>
                              <w:rPr>
                                <w:color w:val="FFFFFF" w:themeColor="background1"/>
                                <w:sz w:val="20"/>
                              </w:rPr>
                            </w:pPr>
                            <w:r w:rsidRPr="000E7CA0">
                              <w:rPr>
                                <w:b/>
                                <w:bCs/>
                                <w:color w:val="FFFFFF" w:themeColor="background1"/>
                                <w:sz w:val="24"/>
                                <w:szCs w:val="32"/>
                              </w:rPr>
                              <w:t>1. WHAT ARE PHARMACY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ound Same Side Corner Rectangle 11" o:spid="_x0000_s1040" style="position:absolute;left:0;text-align:left;margin-left:-66.55pt;margin-top:36pt;width:254.75pt;height:26.2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3235036,3325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" adj="-11796480,,5400" path="m55419,l3179617,v30607,,55419,24812,55419,55419l3235036,332509r,l,332509r,l,55419c,24812,24812,,55419,xe" fillcolor="#1f7361" strokecolor="#1f7361" strokeweight="1pt">
                <v:stroke joinstyle="miter"/>
                <v:formulas/>
                <v:path arrowok="t" o:connecttype="custom" o:connectlocs="55419,0;3179617,0;3235036,55419;3235036,332509;3235036,332509;0,332509;0,332509;0,55419;55419,0" o:connectangles="0,0,0,0,0,0,0,0,0" textboxrect="0,0,3235036,332509"/>
                <v:textbox>
                  <w:txbxContent>
                    <w:p w:rsidR="00630110" w:rsidRPr="000E7CA0" w:rsidRDefault="000E7CA0" w:rsidP="00630110">
                      <w:pPr>
                        <w:jc w:val="center"/>
                        <w:rPr>
                          <w:color w:val="FFFFFF" w:themeColor="background1"/>
                          <w:sz w:val="20"/>
                        </w:rPr>
                      </w:pPr>
                      <w:r w:rsidRPr="000E7CA0">
                        <w:rPr>
                          <w:b/>
                          <w:bCs/>
                          <w:color w:val="FFFFFF" w:themeColor="background1"/>
                          <w:sz w:val="24"/>
                          <w:szCs w:val="32"/>
                        </w:rPr>
                        <w:t>1. WHAT ARE PHARMACY SERVICES?</w:t>
                      </w:r>
                    </w:p>
                  </w:txbxContent>
                </v:textbox>
              </v:shape>
            </w:pict>
          </mc:Fallback>
        </mc:AlternateContent>
      </w:r>
      <w:r w:rsidR="00630110">
        <w:rPr>
          <w:noProof/>
          <w:lang w:val="en-US"/>
        </w:rPr>
        <w:drawing>
          <wp:anchor distT="0" distB="0" distL="114300" distR="114300" simplePos="0" relativeHeight="251663360" behindDoc="0" locked="0" layoutInCell="1" allowOverlap="1" wp14:anchorId="2D81B253" wp14:editId="63A2DDF6">
            <wp:simplePos x="0" y="0"/>
            <wp:positionH relativeFrom="column">
              <wp:posOffset>7678420</wp:posOffset>
            </wp:positionH>
            <wp:positionV relativeFrom="paragraph">
              <wp:posOffset>-866775</wp:posOffset>
            </wp:positionV>
            <wp:extent cx="1435298" cy="11811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Jul 22, 2026, 09_04_34 PM.png"/>
                    <pic:cNvPicPr/>
                  </pic:nvPicPr>
                  <pic:blipFill rotWithShape="1">
                    <a:blip r:embed="rId12">
                      <a:extLst>
                        <a:ext uri="{28A0092B-C50C-407E-A947-70E740481C1C}">
                          <a14:useLocalDpi xmlns:a14="http://schemas.microsoft.com/office/drawing/2010/main" val="0"/>
                        </a:ext>
                      </a:extLst>
                    </a:blip>
                    <a:srcRect l="85494" t="772" r="1748" b="83484"/>
                    <a:stretch/>
                  </pic:blipFill>
                  <pic:spPr bwMode="auto">
                    <a:xfrm>
                      <a:off x="0" y="0"/>
                      <a:ext cx="1435298" cy="1181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7766">
        <w:rPr>
          <w:noProof/>
          <w:lang w:val="en-US"/>
        </w:rPr>
        <mc:AlternateContent>
          <mc:Choice Requires="wps">
            <w:drawing>
              <wp:anchor distT="0" distB="0" distL="114300" distR="114300" simplePos="0" relativeHeight="251667456" behindDoc="0" locked="0" layoutInCell="1" allowOverlap="1" wp14:anchorId="033A6763" wp14:editId="729CF8EF">
                <wp:simplePos x="0" y="0"/>
                <wp:positionH relativeFrom="column">
                  <wp:posOffset>829310</wp:posOffset>
                </wp:positionH>
                <wp:positionV relativeFrom="paragraph">
                  <wp:posOffset>-575733</wp:posOffset>
                </wp:positionV>
                <wp:extent cx="6781800" cy="601133"/>
                <wp:effectExtent l="0" t="0" r="0" b="0"/>
                <wp:wrapNone/>
                <wp:docPr id="7" name="Rectangle 7"/>
                <wp:cNvGraphicFramePr/>
                <a:graphic xmlns:a="http://schemas.openxmlformats.org/drawingml/2006/main">
                  <a:graphicData uri="http://schemas.microsoft.com/office/word/2010/wordprocessingShape">
                    <wps:wsp>
                      <wps:cNvSpPr/>
                      <wps:spPr>
                        <a:xfrm>
                          <a:off x="0" y="0"/>
                          <a:ext cx="6781800" cy="60113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8DB145" w14:textId="77777777" w:rsidR="00407766" w:rsidRPr="00407766" w:rsidRDefault="00407766" w:rsidP="00407766">
                            <w:pPr>
                              <w:spacing w:after="200"/>
                              <w:jc w:val="center"/>
                              <w:rPr>
                                <w:color w:val="FFE599" w:themeColor="accent4" w:themeTint="66"/>
                                <w:sz w:val="40"/>
                              </w:rPr>
                            </w:pPr>
                            <w:r w:rsidRPr="00407766">
                              <w:rPr>
                                <w:b/>
                                <w:bCs/>
                                <w:color w:val="FFE599" w:themeColor="accent4" w:themeTint="66"/>
                                <w:sz w:val="48"/>
                                <w:szCs w:val="28"/>
                              </w:rPr>
                              <w:t>History, Current Function and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41" style="position:absolute;left:0;text-align:left;margin-left:65.3pt;margin-top:-45.35pt;width:534pt;height:47.3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" filled="f" stroked="f" strokeweight="1pt">
                <v:textbox>
                  <w:txbxContent>
                    <w:p w:rsidR="00407766" w:rsidRPr="00407766" w:rsidRDefault="00407766" w:rsidP="00407766">
                      <w:pPr>
                        <w:spacing w:after="200"/>
                        <w:jc w:val="center"/>
                        <w:rPr>
                          <w:color w:val="FFE599" w:themeColor="accent4" w:themeTint="66"/>
                          <w:sz w:val="40"/>
                        </w:rPr>
                      </w:pPr>
                      <w:r w:rsidRPr="00407766">
                        <w:rPr>
                          <w:b/>
                          <w:bCs/>
                          <w:color w:val="FFE599" w:themeColor="accent4" w:themeTint="66"/>
                          <w:sz w:val="48"/>
                          <w:szCs w:val="28"/>
                        </w:rPr>
                        <w:t>History, Current Function and Challenges</w:t>
                      </w:r>
                    </w:p>
                  </w:txbxContent>
                </v:textbox>
              </v:rect>
            </w:pict>
          </mc:Fallback>
        </mc:AlternateContent>
      </w:r>
      <w:r w:rsidR="00407766">
        <w:rPr>
          <w:noProof/>
          <w:lang w:val="en-US"/>
        </w:rPr>
        <w:drawing>
          <wp:anchor distT="0" distB="0" distL="114300" distR="114300" simplePos="0" relativeHeight="251661312" behindDoc="0" locked="0" layoutInCell="1" allowOverlap="1" wp14:anchorId="0B06DCF8" wp14:editId="2157CEF7">
            <wp:simplePos x="0" y="0"/>
            <wp:positionH relativeFrom="column">
              <wp:posOffset>-710989</wp:posOffset>
            </wp:positionH>
            <wp:positionV relativeFrom="paragraph">
              <wp:posOffset>-775970</wp:posOffset>
            </wp:positionV>
            <wp:extent cx="880533" cy="868792"/>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Jul 22, 2026, 09_04_34 PM.png"/>
                    <pic:cNvPicPr/>
                  </pic:nvPicPr>
                  <pic:blipFill rotWithShape="1">
                    <a:blip r:embed="rId12">
                      <a:extLst>
                        <a:ext uri="{28A0092B-C50C-407E-A947-70E740481C1C}">
                          <a14:useLocalDpi xmlns:a14="http://schemas.microsoft.com/office/drawing/2010/main" val="0"/>
                        </a:ext>
                      </a:extLst>
                    </a:blip>
                    <a:srcRect l="2059" t="772" r="90219" b="87804"/>
                    <a:stretch/>
                  </pic:blipFill>
                  <pic:spPr bwMode="auto">
                    <a:xfrm>
                      <a:off x="0" y="0"/>
                      <a:ext cx="880533" cy="8687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7766">
        <w:rPr>
          <w:noProof/>
          <w:lang w:val="en-US"/>
        </w:rPr>
        <mc:AlternateContent>
          <mc:Choice Requires="wps">
            <w:drawing>
              <wp:anchor distT="0" distB="0" distL="114300" distR="114300" simplePos="0" relativeHeight="251666432" behindDoc="0" locked="0" layoutInCell="1" allowOverlap="1" wp14:anchorId="40ABAE66" wp14:editId="154E62A3">
                <wp:simplePos x="0" y="0"/>
                <wp:positionH relativeFrom="column">
                  <wp:posOffset>1133898</wp:posOffset>
                </wp:positionH>
                <wp:positionV relativeFrom="paragraph">
                  <wp:posOffset>-897255</wp:posOffset>
                </wp:positionV>
                <wp:extent cx="6231467" cy="524510"/>
                <wp:effectExtent l="0" t="0" r="0" b="0"/>
                <wp:wrapNone/>
                <wp:docPr id="6" name="Rectangle 6"/>
                <wp:cNvGraphicFramePr/>
                <a:graphic xmlns:a="http://schemas.openxmlformats.org/drawingml/2006/main">
                  <a:graphicData uri="http://schemas.microsoft.com/office/word/2010/wordprocessingShape">
                    <wps:wsp>
                      <wps:cNvSpPr/>
                      <wps:spPr>
                        <a:xfrm>
                          <a:off x="0" y="0"/>
                          <a:ext cx="6231467" cy="5245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8934DD" w14:textId="77777777" w:rsidR="00407766" w:rsidRPr="00407766" w:rsidRDefault="00407766" w:rsidP="00407766">
                            <w:pPr>
                              <w:spacing w:after="40"/>
                              <w:jc w:val="center"/>
                              <w:rPr>
                                <w:color w:val="FFFFFF" w:themeColor="background1"/>
                                <w:sz w:val="28"/>
                              </w:rPr>
                            </w:pPr>
                            <w:r w:rsidRPr="00407766">
                              <w:rPr>
                                <w:b/>
                                <w:bCs/>
                                <w:color w:val="FFFFFF" w:themeColor="background1"/>
                                <w:sz w:val="52"/>
                                <w:szCs w:val="44"/>
                              </w:rPr>
                              <w:t>PHARMACY SERVICES IN THE</w:t>
                            </w:r>
                            <w:r>
                              <w:rPr>
                                <w:b/>
                                <w:bCs/>
                                <w:color w:val="FFFFFF" w:themeColor="background1"/>
                                <w:sz w:val="52"/>
                                <w:szCs w:val="44"/>
                              </w:rPr>
                              <w:t xml:space="preserve"> </w:t>
                            </w:r>
                            <w:r w:rsidRPr="00407766">
                              <w:rPr>
                                <w:b/>
                                <w:bCs/>
                                <w:color w:val="FFFFFF" w:themeColor="background1"/>
                                <w:sz w:val="52"/>
                                <w:szCs w:val="44"/>
                              </w:rPr>
                              <w:t>UK</w:t>
                            </w:r>
                          </w:p>
                          <w:p w14:paraId="00BDF382" w14:textId="77777777" w:rsidR="00407766" w:rsidRPr="00407766" w:rsidRDefault="00407766" w:rsidP="00407766">
                            <w:pPr>
                              <w:jc w:val="center"/>
                              <w:rPr>
                                <w:color w:val="FFFFFF" w:themeColor="background1"/>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42" style="position:absolute;left:0;text-align:left;margin-left:89.3pt;margin-top:-70.65pt;width:490.65pt;height:41.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" filled="f" stroked="f" strokeweight="1pt">
                <v:textbox>
                  <w:txbxContent>
                    <w:p w:rsidR="00407766" w:rsidRPr="00407766" w:rsidRDefault="00407766" w:rsidP="00407766">
                      <w:pPr>
                        <w:spacing w:after="40"/>
                        <w:jc w:val="center"/>
                        <w:rPr>
                          <w:color w:val="FFFFFF" w:themeColor="background1"/>
                          <w:sz w:val="28"/>
                        </w:rPr>
                      </w:pPr>
                      <w:r w:rsidRPr="00407766">
                        <w:rPr>
                          <w:b/>
                          <w:bCs/>
                          <w:color w:val="FFFFFF" w:themeColor="background1"/>
                          <w:sz w:val="52"/>
                          <w:szCs w:val="44"/>
                        </w:rPr>
                        <w:t>PHARMACY SERVICES IN THE</w:t>
                      </w:r>
                      <w:r>
                        <w:rPr>
                          <w:b/>
                          <w:bCs/>
                          <w:color w:val="FFFFFF" w:themeColor="background1"/>
                          <w:sz w:val="52"/>
                          <w:szCs w:val="44"/>
                        </w:rPr>
                        <w:t xml:space="preserve"> </w:t>
                      </w:r>
                      <w:r w:rsidRPr="00407766">
                        <w:rPr>
                          <w:b/>
                          <w:bCs/>
                          <w:color w:val="FFFFFF" w:themeColor="background1"/>
                          <w:sz w:val="52"/>
                          <w:szCs w:val="44"/>
                        </w:rPr>
                        <w:t>UK</w:t>
                      </w:r>
                    </w:p>
                    <w:p w:rsidR="00407766" w:rsidRPr="00407766" w:rsidRDefault="00407766" w:rsidP="00407766">
                      <w:pPr>
                        <w:jc w:val="center"/>
                        <w:rPr>
                          <w:color w:val="FFFFFF" w:themeColor="background1"/>
                          <w:sz w:val="28"/>
                        </w:rPr>
                      </w:pPr>
                    </w:p>
                  </w:txbxContent>
                </v:textbox>
              </v:rect>
            </w:pict>
          </mc:Fallback>
        </mc:AlternateContent>
      </w:r>
    </w:p>
    <w:p w14:paraId="0F614674" w14:textId="77777777" w:rsidR="00586DCB" w:rsidRDefault="00342A24">
      <w:pPr>
        <w:jc w:val="left"/>
      </w:pPr>
      <w:r>
        <w:rPr>
          <w:noProof/>
          <w:lang w:val="en-US"/>
        </w:rPr>
        <w:lastRenderedPageBreak/>
        <mc:AlternateContent>
          <mc:Choice Requires="wps">
            <w:drawing>
              <wp:anchor distT="0" distB="0" distL="114300" distR="114300" simplePos="0" relativeHeight="251705344" behindDoc="0" locked="0" layoutInCell="1" allowOverlap="1" wp14:anchorId="22C22B2D" wp14:editId="0DFF2475">
                <wp:simplePos x="0" y="0"/>
                <wp:positionH relativeFrom="column">
                  <wp:posOffset>6536267</wp:posOffset>
                </wp:positionH>
                <wp:positionV relativeFrom="paragraph">
                  <wp:posOffset>-795867</wp:posOffset>
                </wp:positionV>
                <wp:extent cx="2514600" cy="2252134"/>
                <wp:effectExtent l="0" t="0" r="19050" b="15240"/>
                <wp:wrapNone/>
                <wp:docPr id="13" name="Rounded Rectangle 13"/>
                <wp:cNvGraphicFramePr/>
                <a:graphic xmlns:a="http://schemas.openxmlformats.org/drawingml/2006/main">
                  <a:graphicData uri="http://schemas.microsoft.com/office/word/2010/wordprocessingShape">
                    <wps:wsp>
                      <wps:cNvSpPr/>
                      <wps:spPr>
                        <a:xfrm>
                          <a:off x="0" y="0"/>
                          <a:ext cx="2514600" cy="2252134"/>
                        </a:xfrm>
                        <a:prstGeom prst="roundRect">
                          <a:avLst>
                            <a:gd name="adj" fmla="val 6006"/>
                          </a:avLst>
                        </a:prstGeom>
                        <a:solidFill>
                          <a:schemeClr val="bg1"/>
                        </a:solidFill>
                        <a:ln>
                          <a:solidFill>
                            <a:schemeClr val="accent4">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1B0FE3" w14:textId="77777777" w:rsidR="009F5536" w:rsidRDefault="00217A59" w:rsidP="00342A24">
                            <w:pPr>
                              <w:pStyle w:val="font-claude-response-body"/>
                              <w:ind w:left="720"/>
                              <w:rPr>
                                <w:rStyle w:val="Strong"/>
                              </w:rPr>
                            </w:pPr>
                            <w:r>
                              <w:rPr>
                                <w:rStyle w:val="Strong"/>
                                <w:rFonts w:ascii="Arial" w:hAnsi="Arial" w:cs="Arial"/>
                                <w:color w:val="BF8F00" w:themeColor="accent4" w:themeShade="BF"/>
                              </w:rPr>
                              <w:t>8</w:t>
                            </w:r>
                            <w:r w:rsidR="009F5536" w:rsidRPr="009F5536">
                              <w:rPr>
                                <w:rStyle w:val="Strong"/>
                                <w:rFonts w:ascii="Arial" w:hAnsi="Arial" w:cs="Arial"/>
                                <w:color w:val="BF8F00" w:themeColor="accent4"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5536" w:rsidRPr="009F5536">
                              <w:rPr>
                                <w:rStyle w:val="Strong"/>
                                <w:rFonts w:ascii="Arial" w:hAnsi="Arial" w:cs="Arial"/>
                                <w:color w:val="BF8F00" w:themeColor="accent4" w:themeShade="BF"/>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TECHNOLOGICAL TRENDS IN PHARMACY SERVICES</w:t>
                            </w:r>
                          </w:p>
                          <w:p w14:paraId="213D52FE" w14:textId="77777777" w:rsidR="00635CBF" w:rsidRDefault="00635CBF" w:rsidP="00635CBF">
                            <w:pPr>
                              <w:pStyle w:val="font-claude-response-body"/>
                              <w:rPr>
                                <w:rStyle w:val="Strong"/>
                              </w:rPr>
                            </w:pPr>
                          </w:p>
                          <w:p w14:paraId="48A59C23" w14:textId="77777777" w:rsidR="00635CBF" w:rsidRDefault="00635CBF" w:rsidP="00635CBF">
                            <w:pPr>
                              <w:pStyle w:val="font-claude-response-body"/>
                              <w:rPr>
                                <w:rStyle w:val="Strong"/>
                              </w:rPr>
                            </w:pPr>
                          </w:p>
                          <w:p w14:paraId="1463B798" w14:textId="77777777" w:rsidR="00635CBF" w:rsidRDefault="00635CBF" w:rsidP="00635CBF">
                            <w:pPr>
                              <w:pStyle w:val="font-claude-response-body"/>
                              <w:rPr>
                                <w:rStyle w:val="Strong"/>
                              </w:rPr>
                            </w:pPr>
                          </w:p>
                          <w:p w14:paraId="508703A1" w14:textId="77777777" w:rsidR="00635CBF" w:rsidRDefault="00635CBF" w:rsidP="00635CBF">
                            <w:pPr>
                              <w:pStyle w:val="font-claude-response-body"/>
                              <w:rPr>
                                <w:rStyle w:val="Strong"/>
                              </w:rPr>
                            </w:pPr>
                          </w:p>
                          <w:p w14:paraId="66A32747" w14:textId="77777777" w:rsidR="00635CBF" w:rsidRDefault="00635CBF" w:rsidP="00635CBF">
                            <w:pPr>
                              <w:pStyle w:val="font-claude-response-body"/>
                              <w:rPr>
                                <w:rStyle w:val="Strong"/>
                              </w:rPr>
                            </w:pPr>
                          </w:p>
                          <w:p w14:paraId="1C26CF4C" w14:textId="77777777" w:rsidR="00635CBF" w:rsidRPr="00635CBF" w:rsidRDefault="00635CBF" w:rsidP="00635CBF">
                            <w:pPr>
                              <w:pStyle w:val="font-claude-response-body"/>
                              <w:rPr>
                                <w:rFonts w:ascii="Arial" w:hAnsi="Arial" w:cs="Arial"/>
                                <w:bCs/>
                                <w:color w:val="BF8F00" w:themeColor="accent4"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C22B2D" id="Rounded Rectangle 13" o:spid="_x0000_s1043" style="position:absolute;margin-left:514.65pt;margin-top:-62.65pt;width:198pt;height:177.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93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" fillcolor="white [3212]" strokecolor="#7f5f00 [1607]" strokeweight="1pt">
                <v:stroke joinstyle="miter"/>
                <v:textbox>
                  <w:txbxContent>
                    <w:p w:rsidR="009F5536" w:rsidRDefault="00217A59" w:rsidP="00342A24">
                      <w:pPr>
                        <w:pStyle w:val="font-claude-response-body"/>
                        <w:ind w:left="720"/>
                        <w:rPr>
                          <w:rStyle w:val="Strong"/>
                        </w:rPr>
                      </w:pPr>
                      <w:r>
                        <w:rPr>
                          <w:rStyle w:val="Strong"/>
                          <w:rFonts w:ascii="Arial" w:hAnsi="Arial" w:cs="Arial"/>
                          <w:color w:val="BF8F00" w:themeColor="accent4" w:themeShade="BF"/>
                        </w:rPr>
                        <w:t>8</w:t>
                      </w:r>
                      <w:r w:rsidR="009F5536" w:rsidRPr="009F5536">
                        <w:rPr>
                          <w:rStyle w:val="Strong"/>
                          <w:rFonts w:ascii="Arial" w:hAnsi="Arial" w:cs="Arial"/>
                          <w:color w:val="BF8F00" w:themeColor="accent4"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5536" w:rsidRPr="009F5536">
                        <w:rPr>
                          <w:rStyle w:val="Strong"/>
                          <w:rFonts w:ascii="Arial" w:hAnsi="Arial" w:cs="Arial"/>
                          <w:color w:val="BF8F00" w:themeColor="accent4" w:themeShade="BF"/>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TECHNOLOGICAL TRENDS IN PHARMACY SERVICES</w:t>
                      </w:r>
                    </w:p>
                    <w:p w:rsidR="00635CBF" w:rsidRDefault="00635CBF" w:rsidP="00635CBF">
                      <w:pPr>
                        <w:pStyle w:val="font-claude-response-body"/>
                        <w:rPr>
                          <w:rStyle w:val="Strong"/>
                        </w:rPr>
                      </w:pPr>
                    </w:p>
                    <w:p w:rsidR="00635CBF" w:rsidRDefault="00635CBF" w:rsidP="00635CBF">
                      <w:pPr>
                        <w:pStyle w:val="font-claude-response-body"/>
                        <w:rPr>
                          <w:rStyle w:val="Strong"/>
                        </w:rPr>
                      </w:pPr>
                    </w:p>
                    <w:p w:rsidR="00635CBF" w:rsidRDefault="00635CBF" w:rsidP="00635CBF">
                      <w:pPr>
                        <w:pStyle w:val="font-claude-response-body"/>
                        <w:rPr>
                          <w:rStyle w:val="Strong"/>
                        </w:rPr>
                      </w:pPr>
                    </w:p>
                    <w:p w:rsidR="00635CBF" w:rsidRDefault="00635CBF" w:rsidP="00635CBF">
                      <w:pPr>
                        <w:pStyle w:val="font-claude-response-body"/>
                        <w:rPr>
                          <w:rStyle w:val="Strong"/>
                        </w:rPr>
                      </w:pPr>
                    </w:p>
                    <w:p w:rsidR="00635CBF" w:rsidRDefault="00635CBF" w:rsidP="00635CBF">
                      <w:pPr>
                        <w:pStyle w:val="font-claude-response-body"/>
                        <w:rPr>
                          <w:rStyle w:val="Strong"/>
                        </w:rPr>
                      </w:pPr>
                    </w:p>
                    <w:p w:rsidR="00635CBF" w:rsidRPr="00635CBF" w:rsidRDefault="00635CBF" w:rsidP="00635CBF">
                      <w:pPr>
                        <w:pStyle w:val="font-claude-response-body"/>
                        <w:rPr>
                          <w:rFonts w:ascii="Arial" w:hAnsi="Arial" w:cs="Arial"/>
                          <w:bCs/>
                          <w:color w:val="BF8F00" w:themeColor="accent4"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r>
        <w:rPr>
          <w:noProof/>
          <w:lang w:val="en-US"/>
        </w:rPr>
        <mc:AlternateContent>
          <mc:Choice Requires="wps">
            <w:drawing>
              <wp:anchor distT="0" distB="0" distL="114300" distR="114300" simplePos="0" relativeHeight="251729920" behindDoc="0" locked="0" layoutInCell="1" allowOverlap="1" wp14:anchorId="7B2ACA0C" wp14:editId="33962F76">
                <wp:simplePos x="0" y="0"/>
                <wp:positionH relativeFrom="column">
                  <wp:posOffset>6595533</wp:posOffset>
                </wp:positionH>
                <wp:positionV relativeFrom="paragraph">
                  <wp:posOffset>-118533</wp:posOffset>
                </wp:positionV>
                <wp:extent cx="2400300" cy="1515533"/>
                <wp:effectExtent l="0" t="0" r="0" b="0"/>
                <wp:wrapNone/>
                <wp:docPr id="49" name="Rectangle 49"/>
                <wp:cNvGraphicFramePr/>
                <a:graphic xmlns:a="http://schemas.openxmlformats.org/drawingml/2006/main">
                  <a:graphicData uri="http://schemas.microsoft.com/office/word/2010/wordprocessingShape">
                    <wps:wsp>
                      <wps:cNvSpPr/>
                      <wps:spPr>
                        <a:xfrm>
                          <a:off x="0" y="0"/>
                          <a:ext cx="2400300" cy="151553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79FDA7" w14:textId="77777777" w:rsidR="00041E88" w:rsidRPr="00041E88" w:rsidRDefault="00041E88" w:rsidP="00041E88">
                            <w:pPr>
                              <w:rPr>
                                <w:color w:val="000000" w:themeColor="text1"/>
                                <w:sz w:val="18"/>
                              </w:rPr>
                            </w:pPr>
                            <w:r w:rsidRPr="00041E88">
                              <w:rPr>
                                <w:color w:val="000000" w:themeColor="text1"/>
                                <w:sz w:val="18"/>
                              </w:rPr>
                              <w:t>The pharmacy practice becomes increasingly technological. Prescriptions become electronic, dispensing becomes automated and ordering becomes available online. There are also digital means of sharing patient information between pharmacies, general practices, and hospitals. At the same time, there still remains the problem of digital exclusion which affects some of the patients including.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2ACA0C" id="Rectangle 49" o:spid="_x0000_s1044" style="position:absolute;margin-left:519.35pt;margin-top:-9.35pt;width:189pt;height:119.35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" filled="f" stroked="f" strokeweight="1pt">
                <v:textbox>
                  <w:txbxContent>
                    <w:p w14:paraId="3B79FDA7" w14:textId="77777777" w:rsidR="00041E88" w:rsidRPr="00041E88" w:rsidRDefault="00041E88" w:rsidP="00041E88">
                      <w:pPr>
                        <w:rPr>
                          <w:color w:val="000000" w:themeColor="text1"/>
                          <w:sz w:val="18"/>
                        </w:rPr>
                      </w:pPr>
                      <w:r w:rsidRPr="00041E88">
                        <w:rPr>
                          <w:color w:val="000000" w:themeColor="text1"/>
                          <w:sz w:val="18"/>
                        </w:rPr>
                        <w:t>The pharmacy practice becomes increasingly technological. Prescriptions become electronic, dispensing becomes automated and ordering becomes available online. There are also digital means of sharing patient information between pharmacies, general practices, and hospitals. At the same time, there still remains the problem of digital exclusion which affects some of the patients including.</w:t>
                      </w:r>
                    </w:p>
                  </w:txbxContent>
                </v:textbox>
              </v:rect>
            </w:pict>
          </mc:Fallback>
        </mc:AlternateContent>
      </w:r>
      <w:r>
        <w:rPr>
          <w:noProof/>
          <w:lang w:val="en-US"/>
        </w:rPr>
        <w:drawing>
          <wp:anchor distT="0" distB="0" distL="114300" distR="114300" simplePos="0" relativeHeight="251740160" behindDoc="0" locked="0" layoutInCell="1" allowOverlap="1" wp14:anchorId="62E4AE10" wp14:editId="79F68AEE">
            <wp:simplePos x="0" y="0"/>
            <wp:positionH relativeFrom="column">
              <wp:posOffset>6536055</wp:posOffset>
            </wp:positionH>
            <wp:positionV relativeFrom="paragraph">
              <wp:posOffset>-609177</wp:posOffset>
            </wp:positionV>
            <wp:extent cx="577383" cy="423333"/>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d2696fb-afc3-42bc-a733-3c40b470f2eb.png"/>
                    <pic:cNvPicPr/>
                  </pic:nvPicPr>
                  <pic:blipFill rotWithShape="1">
                    <a:blip r:embed="rId13" cstate="print">
                      <a:extLst>
                        <a:ext uri="{28A0092B-C50C-407E-A947-70E740481C1C}">
                          <a14:useLocalDpi xmlns:a14="http://schemas.microsoft.com/office/drawing/2010/main" val="0"/>
                        </a:ext>
                      </a:extLst>
                    </a:blip>
                    <a:srcRect l="69090" t="8761" r="12251" b="77136"/>
                    <a:stretch/>
                  </pic:blipFill>
                  <pic:spPr bwMode="auto">
                    <a:xfrm>
                      <a:off x="0" y="0"/>
                      <a:ext cx="577383" cy="4233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38112" behindDoc="0" locked="0" layoutInCell="1" allowOverlap="1" wp14:anchorId="62E4AE10" wp14:editId="471F9EFB">
            <wp:simplePos x="0" y="0"/>
            <wp:positionH relativeFrom="column">
              <wp:posOffset>2590588</wp:posOffset>
            </wp:positionH>
            <wp:positionV relativeFrom="paragraph">
              <wp:posOffset>-329777</wp:posOffset>
            </wp:positionV>
            <wp:extent cx="431800" cy="1041400"/>
            <wp:effectExtent l="0" t="0" r="6350" b="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d2696fb-afc3-42bc-a733-3c40b470f2eb.png"/>
                    <pic:cNvPicPr/>
                  </pic:nvPicPr>
                  <pic:blipFill rotWithShape="1">
                    <a:blip r:embed="rId14" cstate="print">
                      <a:extLst>
                        <a:ext uri="{28A0092B-C50C-407E-A947-70E740481C1C}">
                          <a14:useLocalDpi xmlns:a14="http://schemas.microsoft.com/office/drawing/2010/main" val="0"/>
                        </a:ext>
                      </a:extLst>
                    </a:blip>
                    <a:srcRect l="51649" t="6411" r="41085" b="67303"/>
                    <a:stretch/>
                  </pic:blipFill>
                  <pic:spPr bwMode="auto">
                    <a:xfrm>
                      <a:off x="0" y="0"/>
                      <a:ext cx="431800" cy="1041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728896" behindDoc="0" locked="0" layoutInCell="1" allowOverlap="1" wp14:anchorId="23A79A82" wp14:editId="6FDF427E">
                <wp:simplePos x="0" y="0"/>
                <wp:positionH relativeFrom="column">
                  <wp:posOffset>3013710</wp:posOffset>
                </wp:positionH>
                <wp:positionV relativeFrom="paragraph">
                  <wp:posOffset>-465667</wp:posOffset>
                </wp:positionV>
                <wp:extent cx="3402965" cy="1303655"/>
                <wp:effectExtent l="0" t="0" r="0" b="0"/>
                <wp:wrapNone/>
                <wp:docPr id="48" name="Rectangle 48"/>
                <wp:cNvGraphicFramePr/>
                <a:graphic xmlns:a="http://schemas.openxmlformats.org/drawingml/2006/main">
                  <a:graphicData uri="http://schemas.microsoft.com/office/word/2010/wordprocessingShape">
                    <wps:wsp>
                      <wps:cNvSpPr/>
                      <wps:spPr>
                        <a:xfrm>
                          <a:off x="0" y="0"/>
                          <a:ext cx="3402965" cy="1303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2F435C" w14:textId="77777777" w:rsidR="00342A24" w:rsidRDefault="00635CBF" w:rsidP="00342A24">
                            <w:pPr>
                              <w:spacing w:after="0"/>
                              <w:rPr>
                                <w:color w:val="000000" w:themeColor="text1"/>
                                <w:sz w:val="18"/>
                              </w:rPr>
                            </w:pPr>
                            <w:r w:rsidRPr="00635CBF">
                              <w:rPr>
                                <w:color w:val="000000" w:themeColor="text1"/>
                                <w:sz w:val="18"/>
                              </w:rPr>
                              <w:t xml:space="preserve">The community pharmacies receive funding through contracts with the NHS that define the delivery and finance of services offered by these pharmacies. </w:t>
                            </w:r>
                          </w:p>
                          <w:p w14:paraId="7F37E6B3" w14:textId="77777777" w:rsidR="00342A24" w:rsidRDefault="00635CBF" w:rsidP="00342A24">
                            <w:pPr>
                              <w:spacing w:after="0"/>
                              <w:rPr>
                                <w:color w:val="000000" w:themeColor="text1"/>
                                <w:sz w:val="18"/>
                              </w:rPr>
                            </w:pPr>
                            <w:r w:rsidRPr="00635CBF">
                              <w:rPr>
                                <w:color w:val="000000" w:themeColor="text1"/>
                                <w:sz w:val="18"/>
                              </w:rPr>
                              <w:t>Increasing costs, shortage of medicines, and constant funding agreements have led to financial pressures among many pharmacy firms.</w:t>
                            </w:r>
                          </w:p>
                          <w:p w14:paraId="1E9A6FC5" w14:textId="77777777" w:rsidR="00635CBF" w:rsidRPr="00635CBF" w:rsidRDefault="00635CBF" w:rsidP="00342A24">
                            <w:pPr>
                              <w:spacing w:after="0"/>
                              <w:rPr>
                                <w:color w:val="000000" w:themeColor="text1"/>
                                <w:sz w:val="18"/>
                              </w:rPr>
                            </w:pPr>
                            <w:r w:rsidRPr="00635CBF">
                              <w:rPr>
                                <w:color w:val="000000" w:themeColor="text1"/>
                                <w:sz w:val="18"/>
                              </w:rPr>
                              <w:t>Sustainable funding models are regarded as necessary for the provision of services, especially for the underserved/rural areas.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79A82" id="Rectangle 48" o:spid="_x0000_s1045" style="position:absolute;margin-left:237.3pt;margin-top:-36.65pt;width:267.95pt;height:102.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" filled="f" stroked="f" strokeweight="1pt">
                <v:textbox>
                  <w:txbxContent>
                    <w:p w14:paraId="1B2F435C" w14:textId="77777777" w:rsidR="00342A24" w:rsidRDefault="00635CBF" w:rsidP="00342A24">
                      <w:pPr>
                        <w:spacing w:after="0"/>
                        <w:rPr>
                          <w:color w:val="000000" w:themeColor="text1"/>
                          <w:sz w:val="18"/>
                        </w:rPr>
                      </w:pPr>
                      <w:r w:rsidRPr="00635CBF">
                        <w:rPr>
                          <w:color w:val="000000" w:themeColor="text1"/>
                          <w:sz w:val="18"/>
                        </w:rPr>
                        <w:t xml:space="preserve">The community pharmacies receive funding through contracts with the NHS that define the delivery and finance of services offered by these pharmacies. </w:t>
                      </w:r>
                    </w:p>
                    <w:p w14:paraId="7F37E6B3" w14:textId="77777777" w:rsidR="00342A24" w:rsidRDefault="00635CBF" w:rsidP="00342A24">
                      <w:pPr>
                        <w:spacing w:after="0"/>
                        <w:rPr>
                          <w:color w:val="000000" w:themeColor="text1"/>
                          <w:sz w:val="18"/>
                        </w:rPr>
                      </w:pPr>
                      <w:r w:rsidRPr="00635CBF">
                        <w:rPr>
                          <w:color w:val="000000" w:themeColor="text1"/>
                          <w:sz w:val="18"/>
                        </w:rPr>
                        <w:t>Increasing costs, shortage of medicines, and constant funding agreements have led to financial pressures among many pharmacy firms.</w:t>
                      </w:r>
                    </w:p>
                    <w:p w14:paraId="1E9A6FC5" w14:textId="77777777" w:rsidR="00635CBF" w:rsidRPr="00635CBF" w:rsidRDefault="00635CBF" w:rsidP="00342A24">
                      <w:pPr>
                        <w:spacing w:after="0"/>
                        <w:rPr>
                          <w:color w:val="000000" w:themeColor="text1"/>
                          <w:sz w:val="18"/>
                        </w:rPr>
                      </w:pPr>
                      <w:r w:rsidRPr="00635CBF">
                        <w:rPr>
                          <w:color w:val="000000" w:themeColor="text1"/>
                          <w:sz w:val="18"/>
                        </w:rPr>
                        <w:t>Sustainable funding models are regarded as necessary for the provision of services, especially for the underserved/rural areas.</w:t>
                      </w:r>
                    </w:p>
                  </w:txbxContent>
                </v:textbox>
              </v:rect>
            </w:pict>
          </mc:Fallback>
        </mc:AlternateContent>
      </w:r>
      <w:r>
        <w:rPr>
          <w:noProof/>
          <w:lang w:val="en-US"/>
        </w:rPr>
        <mc:AlternateContent>
          <mc:Choice Requires="wps">
            <w:drawing>
              <wp:anchor distT="0" distB="0" distL="114300" distR="114300" simplePos="0" relativeHeight="251710464" behindDoc="0" locked="0" layoutInCell="1" allowOverlap="1" wp14:anchorId="0B321EBA" wp14:editId="1CD1711B">
                <wp:simplePos x="0" y="0"/>
                <wp:positionH relativeFrom="column">
                  <wp:posOffset>2472267</wp:posOffset>
                </wp:positionH>
                <wp:positionV relativeFrom="paragraph">
                  <wp:posOffset>-795867</wp:posOffset>
                </wp:positionV>
                <wp:extent cx="3981450" cy="1727200"/>
                <wp:effectExtent l="0" t="0" r="19050" b="25400"/>
                <wp:wrapNone/>
                <wp:docPr id="16" name="Rounded Rectangle 16"/>
                <wp:cNvGraphicFramePr/>
                <a:graphic xmlns:a="http://schemas.openxmlformats.org/drawingml/2006/main">
                  <a:graphicData uri="http://schemas.microsoft.com/office/word/2010/wordprocessingShape">
                    <wps:wsp>
                      <wps:cNvSpPr/>
                      <wps:spPr>
                        <a:xfrm>
                          <a:off x="0" y="0"/>
                          <a:ext cx="3981450" cy="1727200"/>
                        </a:xfrm>
                        <a:prstGeom prst="roundRect">
                          <a:avLst>
                            <a:gd name="adj" fmla="val 6006"/>
                          </a:avLst>
                        </a:prstGeom>
                        <a:solidFill>
                          <a:schemeClr val="bg1"/>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3791DC" w14:textId="77777777" w:rsidR="0073333F" w:rsidRPr="00342A24" w:rsidRDefault="00217A59" w:rsidP="00342A24">
                            <w:pPr>
                              <w:pStyle w:val="font-claude-response-body"/>
                              <w:ind w:left="720"/>
                              <w:rPr>
                                <w:rStyle w:val="Strong"/>
                                <w:color w:val="538135" w:themeColor="accent6"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2A24">
                              <w:rPr>
                                <w:rStyle w:val="Strong"/>
                                <w:color w:val="538135" w:themeColor="accent6"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73333F" w:rsidRPr="00342A24">
                              <w:rPr>
                                <w:rStyle w:val="Strong"/>
                                <w:color w:val="538135" w:themeColor="accent6"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FINANCE AND SUSTAINABILITY</w:t>
                            </w:r>
                          </w:p>
                          <w:p w14:paraId="60E36AFA" w14:textId="77777777" w:rsidR="00342A24" w:rsidRDefault="00342A24" w:rsidP="00342A24">
                            <w:pPr>
                              <w:pStyle w:val="font-claude-response-body"/>
                              <w:ind w:left="720"/>
                              <w:rPr>
                                <w:rStyle w:val="Strong"/>
                                <w:color w:val="4472C4" w:themeColor="accent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8BF2A8" w14:textId="77777777" w:rsidR="009F5536" w:rsidRDefault="009F5536" w:rsidP="0073333F">
                            <w:pPr>
                              <w:pStyle w:val="font-claude-response-body"/>
                              <w:spacing w:before="0" w:beforeAutospacing="0" w:after="0" w:afterAutospacing="0"/>
                              <w:jc w:val="both"/>
                              <w:rPr>
                                <w:rStyle w:val="Strong"/>
                                <w:rFonts w:ascii="Arial" w:hAnsi="Arial" w:cs="Arial"/>
                                <w:b w:val="0"/>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E8D7D9" w14:textId="77777777" w:rsidR="00635CBF" w:rsidRDefault="00635CBF" w:rsidP="0073333F">
                            <w:pPr>
                              <w:pStyle w:val="font-claude-response-body"/>
                              <w:spacing w:before="0" w:beforeAutospacing="0" w:after="0" w:afterAutospacing="0"/>
                              <w:jc w:val="both"/>
                              <w:rPr>
                                <w:rStyle w:val="Strong"/>
                                <w:rFonts w:ascii="Arial" w:hAnsi="Arial" w:cs="Arial"/>
                                <w:b w:val="0"/>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AD57E1" w14:textId="77777777" w:rsidR="00635CBF" w:rsidRDefault="00635CBF" w:rsidP="0073333F">
                            <w:pPr>
                              <w:pStyle w:val="font-claude-response-body"/>
                              <w:spacing w:before="0" w:beforeAutospacing="0" w:after="0" w:afterAutospacing="0"/>
                              <w:jc w:val="both"/>
                              <w:rPr>
                                <w:rStyle w:val="Strong"/>
                                <w:rFonts w:ascii="Arial" w:hAnsi="Arial" w:cs="Arial"/>
                                <w:b w:val="0"/>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11277B" w14:textId="77777777" w:rsidR="00635CBF" w:rsidRDefault="00635CBF" w:rsidP="0073333F">
                            <w:pPr>
                              <w:pStyle w:val="font-claude-response-body"/>
                              <w:spacing w:before="0" w:beforeAutospacing="0" w:after="0" w:afterAutospacing="0"/>
                              <w:jc w:val="both"/>
                              <w:rPr>
                                <w:rStyle w:val="Strong"/>
                                <w:rFonts w:ascii="Arial" w:hAnsi="Arial" w:cs="Arial"/>
                                <w:b w:val="0"/>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24843C" w14:textId="77777777" w:rsidR="00635CBF" w:rsidRPr="0073333F" w:rsidRDefault="00635CBF" w:rsidP="0073333F">
                            <w:pPr>
                              <w:pStyle w:val="font-claude-response-body"/>
                              <w:spacing w:before="0" w:beforeAutospacing="0" w:after="0" w:afterAutospacing="0"/>
                              <w:jc w:val="both"/>
                              <w:rPr>
                                <w:rFonts w:ascii="Arial" w:hAnsi="Arial" w:cs="Arial"/>
                                <w:color w:val="000000" w:themeColor="text1"/>
                                <w:sz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F1B083" w14:textId="77777777" w:rsidR="009F5536" w:rsidRPr="0073333F" w:rsidRDefault="009F5536" w:rsidP="0073333F">
                            <w:pPr>
                              <w:spacing w:after="0"/>
                              <w:rPr>
                                <w:rFonts w:cs="Arial"/>
                                <w:color w:val="000000" w:themeColor="text1"/>
                                <w:sz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21EBA" id="Rounded Rectangle 16" o:spid="_x0000_s1046" style="position:absolute;margin-left:194.65pt;margin-top:-62.65pt;width:313.5pt;height:13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93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" fillcolor="white [3212]" strokecolor="#375623 [1609]" strokeweight="1pt">
                <v:stroke joinstyle="miter"/>
                <v:textbox>
                  <w:txbxContent>
                    <w:p w:rsidR="0073333F" w:rsidRPr="00342A24" w:rsidRDefault="00217A59" w:rsidP="00342A24">
                      <w:pPr>
                        <w:pStyle w:val="font-claude-response-body"/>
                        <w:ind w:left="720"/>
                        <w:rPr>
                          <w:rStyle w:val="Strong"/>
                          <w:color w:val="538135" w:themeColor="accent6"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2A24">
                        <w:rPr>
                          <w:rStyle w:val="Strong"/>
                          <w:color w:val="538135" w:themeColor="accent6"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73333F" w:rsidRPr="00342A24">
                        <w:rPr>
                          <w:rStyle w:val="Strong"/>
                          <w:color w:val="538135" w:themeColor="accent6"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FINANCE AND SUSTAINABILITY</w:t>
                      </w:r>
                    </w:p>
                    <w:p w:rsidR="00342A24" w:rsidRDefault="00342A24" w:rsidP="00342A24">
                      <w:pPr>
                        <w:pStyle w:val="font-claude-response-body"/>
                        <w:ind w:left="720"/>
                        <w:rPr>
                          <w:rStyle w:val="Strong"/>
                          <w:color w:val="4472C4" w:themeColor="accent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F5536" w:rsidRDefault="009F5536" w:rsidP="0073333F">
                      <w:pPr>
                        <w:pStyle w:val="font-claude-response-body"/>
                        <w:spacing w:before="0" w:beforeAutospacing="0" w:after="0" w:afterAutospacing="0"/>
                        <w:jc w:val="both"/>
                        <w:rPr>
                          <w:rStyle w:val="Strong"/>
                          <w:rFonts w:ascii="Arial" w:hAnsi="Arial" w:cs="Arial"/>
                          <w:b w:val="0"/>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73333F">
                      <w:pPr>
                        <w:pStyle w:val="font-claude-response-body"/>
                        <w:spacing w:before="0" w:beforeAutospacing="0" w:after="0" w:afterAutospacing="0"/>
                        <w:jc w:val="both"/>
                        <w:rPr>
                          <w:rStyle w:val="Strong"/>
                          <w:rFonts w:ascii="Arial" w:hAnsi="Arial" w:cs="Arial"/>
                          <w:b w:val="0"/>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73333F">
                      <w:pPr>
                        <w:pStyle w:val="font-claude-response-body"/>
                        <w:spacing w:before="0" w:beforeAutospacing="0" w:after="0" w:afterAutospacing="0"/>
                        <w:jc w:val="both"/>
                        <w:rPr>
                          <w:rStyle w:val="Strong"/>
                          <w:rFonts w:ascii="Arial" w:hAnsi="Arial" w:cs="Arial"/>
                          <w:b w:val="0"/>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Default="00635CBF" w:rsidP="0073333F">
                      <w:pPr>
                        <w:pStyle w:val="font-claude-response-body"/>
                        <w:spacing w:before="0" w:beforeAutospacing="0" w:after="0" w:afterAutospacing="0"/>
                        <w:jc w:val="both"/>
                        <w:rPr>
                          <w:rStyle w:val="Strong"/>
                          <w:rFonts w:ascii="Arial" w:hAnsi="Arial" w:cs="Arial"/>
                          <w:b w:val="0"/>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5CBF" w:rsidRPr="0073333F" w:rsidRDefault="00635CBF" w:rsidP="0073333F">
                      <w:pPr>
                        <w:pStyle w:val="font-claude-response-body"/>
                        <w:spacing w:before="0" w:beforeAutospacing="0" w:after="0" w:afterAutospacing="0"/>
                        <w:jc w:val="both"/>
                        <w:rPr>
                          <w:rFonts w:ascii="Arial" w:hAnsi="Arial" w:cs="Arial"/>
                          <w:color w:val="000000" w:themeColor="text1"/>
                          <w:sz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F5536" w:rsidRPr="0073333F" w:rsidRDefault="009F5536" w:rsidP="0073333F">
                      <w:pPr>
                        <w:spacing w:after="0"/>
                        <w:rPr>
                          <w:rFonts w:cs="Arial"/>
                          <w:color w:val="000000" w:themeColor="text1"/>
                          <w:sz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r>
        <w:rPr>
          <w:noProof/>
          <w:lang w:val="en-US"/>
        </w:rPr>
        <w:drawing>
          <wp:anchor distT="0" distB="0" distL="114300" distR="114300" simplePos="0" relativeHeight="251736064" behindDoc="0" locked="0" layoutInCell="1" allowOverlap="1" wp14:anchorId="62E4AE10" wp14:editId="79F68AEE">
            <wp:simplePos x="0" y="0"/>
            <wp:positionH relativeFrom="column">
              <wp:posOffset>2590800</wp:posOffset>
            </wp:positionH>
            <wp:positionV relativeFrom="paragraph">
              <wp:posOffset>-720513</wp:posOffset>
            </wp:positionV>
            <wp:extent cx="423333" cy="322984"/>
            <wp:effectExtent l="0" t="0" r="0" b="1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d2696fb-afc3-42bc-a733-3c40b470f2eb.png"/>
                    <pic:cNvPicPr/>
                  </pic:nvPicPr>
                  <pic:blipFill rotWithShape="1">
                    <a:blip r:embed="rId15" cstate="print">
                      <a:extLst>
                        <a:ext uri="{28A0092B-C50C-407E-A947-70E740481C1C}">
                          <a14:useLocalDpi xmlns:a14="http://schemas.microsoft.com/office/drawing/2010/main" val="0"/>
                        </a:ext>
                      </a:extLst>
                    </a:blip>
                    <a:srcRect l="34188" t="11325" r="48351" b="68691"/>
                    <a:stretch/>
                  </pic:blipFill>
                  <pic:spPr bwMode="auto">
                    <a:xfrm>
                      <a:off x="0" y="0"/>
                      <a:ext cx="423333" cy="3229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5536">
        <w:rPr>
          <w:noProof/>
          <w:lang w:val="en-US"/>
        </w:rPr>
        <mc:AlternateContent>
          <mc:Choice Requires="wps">
            <w:drawing>
              <wp:anchor distT="0" distB="0" distL="114300" distR="114300" simplePos="0" relativeHeight="251703296" behindDoc="0" locked="0" layoutInCell="1" allowOverlap="1" wp14:anchorId="1F8BC6CE" wp14:editId="5056A181">
                <wp:simplePos x="0" y="0"/>
                <wp:positionH relativeFrom="column">
                  <wp:posOffset>-852593</wp:posOffset>
                </wp:positionH>
                <wp:positionV relativeFrom="paragraph">
                  <wp:posOffset>-457200</wp:posOffset>
                </wp:positionV>
                <wp:extent cx="3234690" cy="1972522"/>
                <wp:effectExtent l="0" t="0" r="22860" b="27940"/>
                <wp:wrapNone/>
                <wp:docPr id="10" name="Round Same Side Corner Rectangle 10"/>
                <wp:cNvGraphicFramePr/>
                <a:graphic xmlns:a="http://schemas.openxmlformats.org/drawingml/2006/main">
                  <a:graphicData uri="http://schemas.microsoft.com/office/word/2010/wordprocessingShape">
                    <wps:wsp>
                      <wps:cNvSpPr/>
                      <wps:spPr>
                        <a:xfrm>
                          <a:off x="0" y="0"/>
                          <a:ext cx="3234690" cy="1972522"/>
                        </a:xfrm>
                        <a:prstGeom prst="round2SameRect">
                          <a:avLst>
                            <a:gd name="adj1" fmla="val 0"/>
                            <a:gd name="adj2" fmla="val 5027"/>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100A6F" w14:textId="77777777" w:rsidR="009F5536" w:rsidRDefault="009F5536" w:rsidP="009F5536">
                            <w:pPr>
                              <w:pStyle w:val="font-claude-response-body"/>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6D2463" w14:textId="77777777" w:rsidR="009F5536" w:rsidRDefault="009F5536" w:rsidP="009F553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199832" w14:textId="77777777" w:rsidR="009F5536" w:rsidRPr="004D6583" w:rsidRDefault="009F5536" w:rsidP="009F553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F8BC6CE" id="Round Same Side Corner Rectangle 10" o:spid="_x0000_s1047" style="position:absolute;margin-left:-67.15pt;margin-top:-36pt;width:254.7pt;height:155.3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234690,19725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" adj="-11796480,,5400" path="m,l3234690,r,l3234690,1873363v,54764,-44395,99159,-99159,99159l99159,1972522c44395,1972522,,1928127,,1873363l,,,xe" fillcolor="white [3212]" strokecolor="#002060" strokeweight="1pt">
                <v:stroke joinstyle="miter"/>
                <v:formulas/>
                <v:path arrowok="t" o:connecttype="custom" o:connectlocs="0,0;3234690,0;3234690,0;3234690,1873363;3135531,1972522;99159,1972522;0,1873363;0,0;0,0" o:connectangles="0,0,0,0,0,0,0,0,0" textboxrect="0,0,3234690,1972522"/>
                <v:textbox>
                  <w:txbxContent>
                    <w:p w:rsidR="009F5536" w:rsidRDefault="009F5536" w:rsidP="009F5536">
                      <w:pPr>
                        <w:pStyle w:val="font-claude-response-body"/>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F5536" w:rsidRDefault="009F5536" w:rsidP="009F553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F5536" w:rsidRPr="004D6583" w:rsidRDefault="009F5536" w:rsidP="009F553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Pr>
          <w:noProof/>
          <w:lang w:val="en-US"/>
        </w:rPr>
        <mc:AlternateContent>
          <mc:Choice Requires="wps">
            <w:drawing>
              <wp:anchor distT="0" distB="0" distL="114300" distR="114300" simplePos="0" relativeHeight="251726848" behindDoc="0" locked="0" layoutInCell="1" allowOverlap="1" wp14:anchorId="6306D0BC" wp14:editId="1782AAF8">
                <wp:simplePos x="0" y="0"/>
                <wp:positionH relativeFrom="column">
                  <wp:posOffset>-203200</wp:posOffset>
                </wp:positionH>
                <wp:positionV relativeFrom="paragraph">
                  <wp:posOffset>-397510</wp:posOffset>
                </wp:positionV>
                <wp:extent cx="2527935" cy="1913466"/>
                <wp:effectExtent l="0" t="0" r="0" b="0"/>
                <wp:wrapNone/>
                <wp:docPr id="46" name="Rectangle 46"/>
                <wp:cNvGraphicFramePr/>
                <a:graphic xmlns:a="http://schemas.openxmlformats.org/drawingml/2006/main">
                  <a:graphicData uri="http://schemas.microsoft.com/office/word/2010/wordprocessingShape">
                    <wps:wsp>
                      <wps:cNvSpPr/>
                      <wps:spPr>
                        <a:xfrm>
                          <a:off x="0" y="0"/>
                          <a:ext cx="2527935" cy="191346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3BA341" w14:textId="77777777" w:rsidR="00635CBF" w:rsidRPr="00635CBF" w:rsidRDefault="00635CBF" w:rsidP="00635CBF">
                            <w:pPr>
                              <w:rPr>
                                <w:color w:val="000000" w:themeColor="text1"/>
                                <w:sz w:val="18"/>
                              </w:rPr>
                            </w:pPr>
                            <w:r w:rsidRPr="00635CBF">
                              <w:rPr>
                                <w:color w:val="000000" w:themeColor="text1"/>
                                <w:sz w:val="18"/>
                              </w:rPr>
                              <w:t>The role of the pharmacist is now taking more clinical shape. Prescribing independently is being implemented at all community pharmacies where pharmacists can treat a greater number of conditions without requiring a GP's referral. This comes after Pharmacy First program, which allows pharmacists to issue medications for some common illnesses such as ear infection, sore throat, and UTIs. The purpose is to relieve GP workload while offering fast and convenient treatments to patients.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6D0BC" id="Rectangle 46" o:spid="_x0000_s1048" style="position:absolute;margin-left:-16pt;margin-top:-31.3pt;width:199.05pt;height:150.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" filled="f" stroked="f" strokeweight="1pt">
                <v:textbox>
                  <w:txbxContent>
                    <w:p w14:paraId="173BA341" w14:textId="77777777" w:rsidR="00635CBF" w:rsidRPr="00635CBF" w:rsidRDefault="00635CBF" w:rsidP="00635CBF">
                      <w:pPr>
                        <w:rPr>
                          <w:color w:val="000000" w:themeColor="text1"/>
                          <w:sz w:val="18"/>
                        </w:rPr>
                      </w:pPr>
                      <w:r w:rsidRPr="00635CBF">
                        <w:rPr>
                          <w:color w:val="000000" w:themeColor="text1"/>
                          <w:sz w:val="18"/>
                        </w:rPr>
                        <w:t>The role of the pharmacist is now taking more clinical shape. Prescribing independently is being implemented at all community pharmacies where pharmacists can treat a greater number of conditions without requiring a GP's referral. This comes after Pharmacy First program, which allows pharmacists to issue medications for some common illnesses such as ear infection, sore throat, and UTIs. The purpose is to relieve GP workload while offering fast and convenient treatments to patients.</w:t>
                      </w:r>
                    </w:p>
                  </w:txbxContent>
                </v:textbox>
              </v:rect>
            </w:pict>
          </mc:Fallback>
        </mc:AlternateContent>
      </w:r>
      <w:r w:rsidR="001A69AD">
        <w:rPr>
          <w:noProof/>
          <w:lang w:val="en-US"/>
        </w:rPr>
        <w:drawing>
          <wp:anchor distT="0" distB="0" distL="114300" distR="114300" simplePos="0" relativeHeight="251734016" behindDoc="0" locked="0" layoutInCell="1" allowOverlap="1" wp14:anchorId="0AE5AA70" wp14:editId="27C842F6">
            <wp:simplePos x="0" y="0"/>
            <wp:positionH relativeFrom="column">
              <wp:posOffset>-762000</wp:posOffset>
            </wp:positionH>
            <wp:positionV relativeFrom="paragraph">
              <wp:posOffset>-254000</wp:posOffset>
            </wp:positionV>
            <wp:extent cx="558800" cy="1387586"/>
            <wp:effectExtent l="0" t="0" r="0" b="3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d2696fb-afc3-42bc-a733-3c40b470f2eb.png"/>
                    <pic:cNvPicPr/>
                  </pic:nvPicPr>
                  <pic:blipFill rotWithShape="1">
                    <a:blip r:embed="rId16" cstate="print">
                      <a:extLst>
                        <a:ext uri="{28A0092B-C50C-407E-A947-70E740481C1C}">
                          <a14:useLocalDpi xmlns:a14="http://schemas.microsoft.com/office/drawing/2010/main" val="0"/>
                        </a:ext>
                      </a:extLst>
                    </a:blip>
                    <a:srcRect l="1853" t="6411" r="90741" b="66025"/>
                    <a:stretch/>
                  </pic:blipFill>
                  <pic:spPr bwMode="auto">
                    <a:xfrm>
                      <a:off x="0" y="0"/>
                      <a:ext cx="570060" cy="14155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7A59" w:rsidRPr="009F5536">
        <w:rPr>
          <w:noProof/>
          <w:lang w:val="en-US"/>
        </w:rPr>
        <mc:AlternateContent>
          <mc:Choice Requires="wps">
            <w:drawing>
              <wp:anchor distT="0" distB="0" distL="114300" distR="114300" simplePos="0" relativeHeight="251702272" behindDoc="0" locked="0" layoutInCell="1" allowOverlap="1" wp14:anchorId="352E91E2" wp14:editId="569F4F36">
                <wp:simplePos x="0" y="0"/>
                <wp:positionH relativeFrom="column">
                  <wp:posOffset>-857885</wp:posOffset>
                </wp:positionH>
                <wp:positionV relativeFrom="paragraph">
                  <wp:posOffset>-800100</wp:posOffset>
                </wp:positionV>
                <wp:extent cx="3234690" cy="332105"/>
                <wp:effectExtent l="0" t="0" r="22860" b="10795"/>
                <wp:wrapNone/>
                <wp:docPr id="8" name="Round Same Side Corner Rectangle 8"/>
                <wp:cNvGraphicFramePr/>
                <a:graphic xmlns:a="http://schemas.openxmlformats.org/drawingml/2006/main">
                  <a:graphicData uri="http://schemas.microsoft.com/office/word/2010/wordprocessingShape">
                    <wps:wsp>
                      <wps:cNvSpPr/>
                      <wps:spPr>
                        <a:xfrm>
                          <a:off x="0" y="0"/>
                          <a:ext cx="3234690" cy="332105"/>
                        </a:xfrm>
                        <a:prstGeom prst="round2Same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3B6B20" w14:textId="77777777" w:rsidR="009F5536" w:rsidRPr="00A92317" w:rsidRDefault="009F5536" w:rsidP="009F5536">
                            <w:pPr>
                              <w:pStyle w:val="font-claude-response-body"/>
                              <w:ind w:left="720"/>
                              <w:rPr>
                                <w:rStyle w:val="Strong"/>
                              </w:rPr>
                            </w:pPr>
                            <w:r>
                              <w:rPr>
                                <w:rStyle w:val="Strong"/>
                              </w:rPr>
                              <w:t>6. FUTURE TRENDS</w:t>
                            </w:r>
                          </w:p>
                          <w:p w14:paraId="6789672A" w14:textId="77777777" w:rsidR="009F5536" w:rsidRPr="000E7CA0" w:rsidRDefault="009F5536" w:rsidP="009F5536">
                            <w:pPr>
                              <w:jc w:val="center"/>
                              <w:rPr>
                                <w:color w:val="FFFFFF" w:themeColor="background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2E91E2" id="Round Same Side Corner Rectangle 8" o:spid="_x0000_s1049" style="position:absolute;margin-left:-67.55pt;margin-top:-63pt;width:254.7pt;height:26.15pt;z-index:251702272;visibility:visible;mso-wrap-style:square;mso-wrap-distance-left:9pt;mso-wrap-distance-top:0;mso-wrap-distance-right:9pt;mso-wrap-distance-bottom:0;mso-position-horizontal:absolute;mso-position-horizontal-relative:text;mso-position-vertical:absolute;mso-position-vertical-relative:text;v-text-anchor:middle" coordsize="3234690,3321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" adj="-11796480,,5400" path="m55352,l3179338,v30570,,55352,24782,55352,55352l3234690,332105r,l,332105r,l,55352c,24782,24782,,55352,xe" fillcolor="#002060" strokecolor="#002060" strokeweight="1pt">
                <v:stroke joinstyle="miter"/>
                <v:formulas/>
                <v:path arrowok="t" o:connecttype="custom" o:connectlocs="55352,0;3179338,0;3234690,55352;3234690,332105;3234690,332105;0,332105;0,332105;0,55352;55352,0" o:connectangles="0,0,0,0,0,0,0,0,0" textboxrect="0,0,3234690,332105"/>
                <v:textbox>
                  <w:txbxContent>
                    <w:p w:rsidR="009F5536" w:rsidRPr="00A92317" w:rsidRDefault="009F5536" w:rsidP="009F5536">
                      <w:pPr>
                        <w:pStyle w:val="font-claude-response-body"/>
                        <w:ind w:left="720"/>
                        <w:rPr>
                          <w:rStyle w:val="Strong"/>
                        </w:rPr>
                      </w:pPr>
                      <w:r>
                        <w:rPr>
                          <w:rStyle w:val="Strong"/>
                        </w:rPr>
                        <w:t>6. FUTURE TRENDS</w:t>
                      </w:r>
                    </w:p>
                    <w:p w:rsidR="009F5536" w:rsidRPr="000E7CA0" w:rsidRDefault="009F5536" w:rsidP="009F5536">
                      <w:pPr>
                        <w:jc w:val="center"/>
                        <w:rPr>
                          <w:color w:val="FFFFFF" w:themeColor="background1"/>
                          <w:sz w:val="20"/>
                        </w:rPr>
                      </w:pPr>
                    </w:p>
                  </w:txbxContent>
                </v:textbox>
              </v:shape>
            </w:pict>
          </mc:Fallback>
        </mc:AlternateContent>
      </w:r>
    </w:p>
    <w:p w14:paraId="21D88D22" w14:textId="77777777" w:rsidR="001A60F5" w:rsidRDefault="001A60F5"/>
    <w:p w14:paraId="0BAB25A6" w14:textId="77777777" w:rsidR="001A60F5" w:rsidRDefault="001A60F5"/>
    <w:p w14:paraId="3FD0120B" w14:textId="77777777" w:rsidR="001A60F5" w:rsidRDefault="00342A24">
      <w:r w:rsidRPr="0073333F">
        <w:rPr>
          <w:noProof/>
          <w:lang w:val="en-US"/>
        </w:rPr>
        <mc:AlternateContent>
          <mc:Choice Requires="wps">
            <w:drawing>
              <wp:anchor distT="0" distB="0" distL="114300" distR="114300" simplePos="0" relativeHeight="251717632" behindDoc="0" locked="0" layoutInCell="1" allowOverlap="1" wp14:anchorId="45B3DF19" wp14:editId="20828BE3">
                <wp:simplePos x="0" y="0"/>
                <wp:positionH relativeFrom="column">
                  <wp:posOffset>2540000</wp:posOffset>
                </wp:positionH>
                <wp:positionV relativeFrom="paragraph">
                  <wp:posOffset>174202</wp:posOffset>
                </wp:positionV>
                <wp:extent cx="3933825" cy="516043"/>
                <wp:effectExtent l="0" t="0" r="28575" b="17780"/>
                <wp:wrapNone/>
                <wp:docPr id="24" name="Round Same Side Corner Rectangle 24"/>
                <wp:cNvGraphicFramePr/>
                <a:graphic xmlns:a="http://schemas.openxmlformats.org/drawingml/2006/main">
                  <a:graphicData uri="http://schemas.microsoft.com/office/word/2010/wordprocessingShape">
                    <wps:wsp>
                      <wps:cNvSpPr/>
                      <wps:spPr>
                        <a:xfrm>
                          <a:off x="0" y="0"/>
                          <a:ext cx="3933825" cy="516043"/>
                        </a:xfrm>
                        <a:prstGeom prst="round2SameRect">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D6AE0E" w14:textId="77777777" w:rsidR="0073333F" w:rsidRPr="00A92317" w:rsidRDefault="00217A59" w:rsidP="00342A24">
                            <w:pPr>
                              <w:pStyle w:val="font-claude-response-body"/>
                              <w:rPr>
                                <w:rStyle w:val="Strong"/>
                              </w:rPr>
                            </w:pPr>
                            <w:r>
                              <w:rPr>
                                <w:rStyle w:val="Strong"/>
                              </w:rPr>
                              <w:t>10</w:t>
                            </w:r>
                            <w:r w:rsidR="0073333F">
                              <w:rPr>
                                <w:rStyle w:val="Strong"/>
                              </w:rPr>
                              <w:t>. THE ROLE OF PHARMACY TECHNICIANS AND OTHER SUOOIRT STAFF</w:t>
                            </w:r>
                          </w:p>
                          <w:p w14:paraId="03E04AA6" w14:textId="77777777" w:rsidR="0073333F" w:rsidRPr="000E7CA0" w:rsidRDefault="0073333F" w:rsidP="0073333F">
                            <w:pPr>
                              <w:jc w:val="center"/>
                              <w:rPr>
                                <w:color w:val="FFFFFF" w:themeColor="background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3DF19" id="Round Same Side Corner Rectangle 24" o:spid="_x0000_s1050" style="position:absolute;left:0;text-align:left;margin-left:200pt;margin-top:13.7pt;width:309.75pt;height:40.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933825,51604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" adj="-11796480,,5400" path="m86009,l3847816,v47501,,86009,38508,86009,86009l3933825,516043r,l,516043r,l,86009c,38508,38508,,86009,xe" fillcolor="#7030a0" strokecolor="#7030a0" strokeweight="1pt">
                <v:stroke joinstyle="miter"/>
                <v:formulas/>
                <v:path arrowok="t" o:connecttype="custom" o:connectlocs="86009,0;3847816,0;3933825,86009;3933825,516043;3933825,516043;0,516043;0,516043;0,86009;86009,0" o:connectangles="0,0,0,0,0,0,0,0,0" textboxrect="0,0,3933825,516043"/>
                <v:textbox>
                  <w:txbxContent>
                    <w:p w:rsidR="0073333F" w:rsidRPr="00A92317" w:rsidRDefault="00217A59" w:rsidP="00342A24">
                      <w:pPr>
                        <w:pStyle w:val="font-claude-response-body"/>
                        <w:rPr>
                          <w:rStyle w:val="Strong"/>
                        </w:rPr>
                      </w:pPr>
                      <w:r>
                        <w:rPr>
                          <w:rStyle w:val="Strong"/>
                        </w:rPr>
                        <w:t>10</w:t>
                      </w:r>
                      <w:r w:rsidR="0073333F">
                        <w:rPr>
                          <w:rStyle w:val="Strong"/>
                        </w:rPr>
                        <w:t>. THE ROLE OF PHARMACY TECHNICIANS AND OTHER SUOOIRT STAFF</w:t>
                      </w:r>
                    </w:p>
                    <w:p w:rsidR="0073333F" w:rsidRPr="000E7CA0" w:rsidRDefault="0073333F" w:rsidP="0073333F">
                      <w:pPr>
                        <w:jc w:val="center"/>
                        <w:rPr>
                          <w:color w:val="FFFFFF" w:themeColor="background1"/>
                          <w:sz w:val="20"/>
                        </w:rPr>
                      </w:pPr>
                    </w:p>
                  </w:txbxContent>
                </v:textbox>
              </v:shape>
            </w:pict>
          </mc:Fallback>
        </mc:AlternateContent>
      </w:r>
    </w:p>
    <w:p w14:paraId="2C510770" w14:textId="77777777" w:rsidR="001A60F5" w:rsidRDefault="001A60F5"/>
    <w:p w14:paraId="3B972C8E" w14:textId="77777777" w:rsidR="001A60F5" w:rsidRDefault="00DA4BAA">
      <w:r w:rsidRPr="0073333F">
        <w:rPr>
          <w:noProof/>
          <w:lang w:val="en-US"/>
        </w:rPr>
        <mc:AlternateContent>
          <mc:Choice Requires="wps">
            <w:drawing>
              <wp:anchor distT="0" distB="0" distL="114300" distR="114300" simplePos="0" relativeHeight="251718656" behindDoc="0" locked="0" layoutInCell="1" allowOverlap="1" wp14:anchorId="0BB5B093" wp14:editId="54439BD1">
                <wp:simplePos x="0" y="0"/>
                <wp:positionH relativeFrom="column">
                  <wp:posOffset>2540000</wp:posOffset>
                </wp:positionH>
                <wp:positionV relativeFrom="paragraph">
                  <wp:posOffset>142875</wp:posOffset>
                </wp:positionV>
                <wp:extent cx="3933825" cy="1663700"/>
                <wp:effectExtent l="0" t="0" r="28575" b="12700"/>
                <wp:wrapNone/>
                <wp:docPr id="38" name="Round Same Side Corner Rectangle 38"/>
                <wp:cNvGraphicFramePr/>
                <a:graphic xmlns:a="http://schemas.openxmlformats.org/drawingml/2006/main">
                  <a:graphicData uri="http://schemas.microsoft.com/office/word/2010/wordprocessingShape">
                    <wps:wsp>
                      <wps:cNvSpPr/>
                      <wps:spPr>
                        <a:xfrm>
                          <a:off x="0" y="0"/>
                          <a:ext cx="3933825" cy="1663700"/>
                        </a:xfrm>
                        <a:prstGeom prst="round2SameRect">
                          <a:avLst>
                            <a:gd name="adj1" fmla="val 0"/>
                            <a:gd name="adj2" fmla="val 5027"/>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A4CAC1" w14:textId="77777777" w:rsidR="0073333F" w:rsidRPr="009F5536" w:rsidRDefault="0073333F" w:rsidP="0073333F">
                            <w:pPr>
                              <w:rPr>
                                <w:rStyle w:val="Strong"/>
                                <w:b w:val="0"/>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032B7A" w14:textId="77777777" w:rsidR="0073333F" w:rsidRDefault="0073333F" w:rsidP="0073333F">
                            <w:pPr>
                              <w:pStyle w:val="font-claude-response-body"/>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A7A73B" w14:textId="77777777" w:rsidR="0073333F" w:rsidRDefault="0073333F" w:rsidP="007333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C78050" w14:textId="77777777" w:rsidR="0073333F" w:rsidRPr="004D6583" w:rsidRDefault="0073333F" w:rsidP="007333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5B093" id="Round Same Side Corner Rectangle 38" o:spid="_x0000_s1051" style="position:absolute;left:0;text-align:left;margin-left:200pt;margin-top:11.25pt;width:309.75pt;height:13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933825,166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" adj="-11796480,,5400" path="m,l3933825,r,l3933825,1580066v,46190,-37444,83634,-83634,83634l83634,1663700c37444,1663700,,1626256,,1580066l,,,xe" fillcolor="white [3212]" strokecolor="#7030a0" strokeweight="1pt">
                <v:stroke joinstyle="miter"/>
                <v:formulas/>
                <v:path arrowok="t" o:connecttype="custom" o:connectlocs="0,0;3933825,0;3933825,0;3933825,1580066;3850191,1663700;83634,1663700;0,1580066;0,0;0,0" o:connectangles="0,0,0,0,0,0,0,0,0" textboxrect="0,0,3933825,1663700"/>
                <v:textbox>
                  <w:txbxContent>
                    <w:p w:rsidR="0073333F" w:rsidRPr="009F5536" w:rsidRDefault="0073333F" w:rsidP="0073333F">
                      <w:pPr>
                        <w:rPr>
                          <w:rStyle w:val="Strong"/>
                          <w:b w:val="0"/>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33F" w:rsidRDefault="0073333F" w:rsidP="0073333F">
                      <w:pPr>
                        <w:pStyle w:val="font-claude-response-body"/>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33F" w:rsidRDefault="0073333F" w:rsidP="007333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33F" w:rsidRPr="004D6583" w:rsidRDefault="0073333F" w:rsidP="007333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Pr>
          <w:noProof/>
          <w:lang w:val="en-US"/>
        </w:rPr>
        <mc:AlternateContent>
          <mc:Choice Requires="wps">
            <w:drawing>
              <wp:anchor distT="0" distB="0" distL="114300" distR="114300" simplePos="0" relativeHeight="251719680" behindDoc="0" locked="0" layoutInCell="1" allowOverlap="1" wp14:anchorId="48BD9AA7" wp14:editId="2CE2D6DB">
                <wp:simplePos x="0" y="0"/>
                <wp:positionH relativeFrom="column">
                  <wp:posOffset>3422650</wp:posOffset>
                </wp:positionH>
                <wp:positionV relativeFrom="paragraph">
                  <wp:posOffset>136525</wp:posOffset>
                </wp:positionV>
                <wp:extent cx="2959100" cy="1631950"/>
                <wp:effectExtent l="0" t="0" r="0" b="0"/>
                <wp:wrapNone/>
                <wp:docPr id="39" name="Rectangle 39"/>
                <wp:cNvGraphicFramePr/>
                <a:graphic xmlns:a="http://schemas.openxmlformats.org/drawingml/2006/main">
                  <a:graphicData uri="http://schemas.microsoft.com/office/word/2010/wordprocessingShape">
                    <wps:wsp>
                      <wps:cNvSpPr/>
                      <wps:spPr>
                        <a:xfrm>
                          <a:off x="0" y="0"/>
                          <a:ext cx="2959100" cy="16319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02A33F" w14:textId="77777777" w:rsidR="0073333F" w:rsidRPr="00217A59" w:rsidRDefault="00217A59" w:rsidP="00217A59">
                            <w:pPr>
                              <w:rPr>
                                <w:color w:val="000000" w:themeColor="text1"/>
                                <w:sz w:val="18"/>
                              </w:rPr>
                            </w:pPr>
                            <w:r w:rsidRPr="00217A59">
                              <w:rPr>
                                <w:color w:val="000000" w:themeColor="text1"/>
                                <w:sz w:val="18"/>
                              </w:rPr>
                              <w:t>There has been an increased reliance on pharmacists’ support staff to assist them in the efficient management of increasing responsibilities. As more responsibilities are added to the list for pharmacists, the task of carrying out verification processes of medications, inventory management, and other administrative activities is increasingly done by pharmacy technicians. The investment in training and regulation of such staff has enabled them to perform an extended scope of activities that allows pharmacy teams to work more effectively following the skill mix approach.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BD9AA7" id="Rectangle 39" o:spid="_x0000_s1052" style="position:absolute;left:0;text-align:left;margin-left:269.5pt;margin-top:10.75pt;width:233pt;height:12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" filled="f" stroked="f" strokeweight="1pt">
                <v:textbox>
                  <w:txbxContent>
                    <w:p w14:paraId="3502A33F" w14:textId="77777777" w:rsidR="0073333F" w:rsidRPr="00217A59" w:rsidRDefault="00217A59" w:rsidP="00217A59">
                      <w:pPr>
                        <w:rPr>
                          <w:color w:val="000000" w:themeColor="text1"/>
                          <w:sz w:val="18"/>
                        </w:rPr>
                      </w:pPr>
                      <w:r w:rsidRPr="00217A59">
                        <w:rPr>
                          <w:color w:val="000000" w:themeColor="text1"/>
                          <w:sz w:val="18"/>
                        </w:rPr>
                        <w:t>There has been an increased reliance on pharmacists’ support staff to assist them in the efficient management of increasing responsibilities. As more responsibilities are added to the list for pharmacists, the task of carrying out verification processes of medications, inventory management, and other administrative activities is increasingly done by pharmacy technicians. The investment in training and regulation of such staff has enabled them to perform an extended scope of activities that allows pharmacy teams to work more effectively following the skill mix approach.</w:t>
                      </w:r>
                    </w:p>
                  </w:txbxContent>
                </v:textbox>
              </v:rect>
            </w:pict>
          </mc:Fallback>
        </mc:AlternateContent>
      </w:r>
      <w:r w:rsidR="00342A24" w:rsidRPr="009F5536">
        <w:rPr>
          <w:noProof/>
          <w:lang w:val="en-US"/>
        </w:rPr>
        <mc:AlternateContent>
          <mc:Choice Requires="wps">
            <w:drawing>
              <wp:anchor distT="0" distB="0" distL="114300" distR="114300" simplePos="0" relativeHeight="251707392" behindDoc="0" locked="0" layoutInCell="1" allowOverlap="1" wp14:anchorId="5A109023" wp14:editId="487676DD">
                <wp:simplePos x="0" y="0"/>
                <wp:positionH relativeFrom="column">
                  <wp:posOffset>-792903</wp:posOffset>
                </wp:positionH>
                <wp:positionV relativeFrom="paragraph">
                  <wp:posOffset>239607</wp:posOffset>
                </wp:positionV>
                <wp:extent cx="3234690" cy="466725"/>
                <wp:effectExtent l="0" t="0" r="22860" b="28575"/>
                <wp:wrapNone/>
                <wp:docPr id="14" name="Round Same Side Corner Rectangle 14"/>
                <wp:cNvGraphicFramePr/>
                <a:graphic xmlns:a="http://schemas.openxmlformats.org/drawingml/2006/main">
                  <a:graphicData uri="http://schemas.microsoft.com/office/word/2010/wordprocessingShape">
                    <wps:wsp>
                      <wps:cNvSpPr/>
                      <wps:spPr>
                        <a:xfrm>
                          <a:off x="0" y="0"/>
                          <a:ext cx="3234690" cy="466725"/>
                        </a:xfrm>
                        <a:prstGeom prst="round2SameRect">
                          <a:avLst/>
                        </a:prstGeom>
                        <a:solidFill>
                          <a:schemeClr val="accent4">
                            <a:lumMod val="50000"/>
                          </a:schemeClr>
                        </a:solidFill>
                        <a:ln>
                          <a:solidFill>
                            <a:schemeClr val="accent4">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2B7655" w14:textId="77777777" w:rsidR="009F5536" w:rsidRPr="00A92317" w:rsidRDefault="00217A59" w:rsidP="009F5536">
                            <w:pPr>
                              <w:pStyle w:val="font-claude-response-body"/>
                              <w:rPr>
                                <w:rStyle w:val="Strong"/>
                              </w:rPr>
                            </w:pPr>
                            <w:r>
                              <w:rPr>
                                <w:rStyle w:val="Strong"/>
                              </w:rPr>
                              <w:t>9</w:t>
                            </w:r>
                            <w:r w:rsidR="009F5536" w:rsidRPr="00A92317">
                              <w:rPr>
                                <w:rStyle w:val="Strong"/>
                              </w:rPr>
                              <w:t>. WORKFORCE DEVELOPMENT AND TRAINING</w:t>
                            </w:r>
                          </w:p>
                          <w:p w14:paraId="5A677FCE" w14:textId="77777777" w:rsidR="009F5536" w:rsidRPr="00A92317" w:rsidRDefault="009F5536" w:rsidP="009F5536">
                            <w:pPr>
                              <w:pStyle w:val="font-claude-response-body"/>
                              <w:ind w:left="720"/>
                              <w:rPr>
                                <w:rStyle w:val="Strong"/>
                              </w:rPr>
                            </w:pPr>
                          </w:p>
                          <w:p w14:paraId="4F9EF573" w14:textId="77777777" w:rsidR="009F5536" w:rsidRPr="000E7CA0" w:rsidRDefault="009F5536" w:rsidP="009F5536">
                            <w:pPr>
                              <w:jc w:val="center"/>
                              <w:rPr>
                                <w:color w:val="FFFFFF" w:themeColor="background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A109023" id="Round Same Side Corner Rectangle 14" o:spid="_x0000_s1053" style="position:absolute;left:0;text-align:left;margin-left:-62.45pt;margin-top:18.85pt;width:254.7pt;height:36.7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234690,466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" adj="-11796480,,5400" path="m77789,l3156901,v42962,,77789,34827,77789,77789l3234690,466725r,l,466725r,l,77789c,34827,34827,,77789,xe" fillcolor="#7f5f00 [1607]" strokecolor="#7f5f00 [1607]" strokeweight="1pt">
                <v:stroke joinstyle="miter"/>
                <v:formulas/>
                <v:path arrowok="t" o:connecttype="custom" o:connectlocs="77789,0;3156901,0;3234690,77789;3234690,466725;3234690,466725;0,466725;0,466725;0,77789;77789,0" o:connectangles="0,0,0,0,0,0,0,0,0" textboxrect="0,0,3234690,466725"/>
                <v:textbox>
                  <w:txbxContent>
                    <w:p w:rsidR="009F5536" w:rsidRPr="00A92317" w:rsidRDefault="00217A59" w:rsidP="009F5536">
                      <w:pPr>
                        <w:pStyle w:val="font-claude-response-body"/>
                        <w:rPr>
                          <w:rStyle w:val="Strong"/>
                        </w:rPr>
                      </w:pPr>
                      <w:r>
                        <w:rPr>
                          <w:rStyle w:val="Strong"/>
                        </w:rPr>
                        <w:t>9</w:t>
                      </w:r>
                      <w:r w:rsidR="009F5536" w:rsidRPr="00A92317">
                        <w:rPr>
                          <w:rStyle w:val="Strong"/>
                        </w:rPr>
                        <w:t>. WORKFORCE DEVELOPMENT AND TRAINING</w:t>
                      </w:r>
                    </w:p>
                    <w:p w:rsidR="009F5536" w:rsidRPr="00A92317" w:rsidRDefault="009F5536" w:rsidP="009F5536">
                      <w:pPr>
                        <w:pStyle w:val="font-claude-response-body"/>
                        <w:ind w:left="720"/>
                        <w:rPr>
                          <w:rStyle w:val="Strong"/>
                        </w:rPr>
                      </w:pPr>
                    </w:p>
                    <w:p w:rsidR="009F5536" w:rsidRPr="000E7CA0" w:rsidRDefault="009F5536" w:rsidP="009F5536">
                      <w:pPr>
                        <w:jc w:val="center"/>
                        <w:rPr>
                          <w:color w:val="FFFFFF" w:themeColor="background1"/>
                          <w:sz w:val="20"/>
                        </w:rPr>
                      </w:pPr>
                    </w:p>
                  </w:txbxContent>
                </v:textbox>
              </v:shape>
            </w:pict>
          </mc:Fallback>
        </mc:AlternateContent>
      </w:r>
    </w:p>
    <w:p w14:paraId="31950766" w14:textId="77777777" w:rsidR="001A60F5" w:rsidRDefault="00DA4BAA">
      <w:r>
        <w:rPr>
          <w:noProof/>
          <w:lang w:val="en-US"/>
        </w:rPr>
        <w:drawing>
          <wp:anchor distT="0" distB="0" distL="114300" distR="114300" simplePos="0" relativeHeight="251744256" behindDoc="0" locked="0" layoutInCell="1" allowOverlap="1" wp14:anchorId="62E4AE10" wp14:editId="36ADDDB8">
            <wp:simplePos x="0" y="0"/>
            <wp:positionH relativeFrom="column">
              <wp:posOffset>2585085</wp:posOffset>
            </wp:positionH>
            <wp:positionV relativeFrom="paragraph">
              <wp:posOffset>115570</wp:posOffset>
            </wp:positionV>
            <wp:extent cx="896620" cy="91821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d2696fb-afc3-42bc-a733-3c40b470f2eb.png"/>
                    <pic:cNvPicPr/>
                  </pic:nvPicPr>
                  <pic:blipFill rotWithShape="1">
                    <a:blip r:embed="rId14" cstate="print">
                      <a:extLst>
                        <a:ext uri="{28A0092B-C50C-407E-A947-70E740481C1C}">
                          <a14:useLocalDpi xmlns:a14="http://schemas.microsoft.com/office/drawing/2010/main" val="0"/>
                        </a:ext>
                      </a:extLst>
                    </a:blip>
                    <a:srcRect l="34621" t="45513" r="50281" b="31302"/>
                    <a:stretch/>
                  </pic:blipFill>
                  <pic:spPr bwMode="auto">
                    <a:xfrm>
                      <a:off x="0" y="0"/>
                      <a:ext cx="896620" cy="918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333F" w:rsidRPr="0073333F">
        <w:rPr>
          <w:noProof/>
          <w:lang w:val="en-US"/>
        </w:rPr>
        <mc:AlternateContent>
          <mc:Choice Requires="wps">
            <w:drawing>
              <wp:anchor distT="0" distB="0" distL="114300" distR="114300" simplePos="0" relativeHeight="251712512" behindDoc="0" locked="0" layoutInCell="1" allowOverlap="1" wp14:anchorId="082A3ED8" wp14:editId="57B9AC79">
                <wp:simplePos x="0" y="0"/>
                <wp:positionH relativeFrom="column">
                  <wp:posOffset>6534150</wp:posOffset>
                </wp:positionH>
                <wp:positionV relativeFrom="paragraph">
                  <wp:posOffset>112395</wp:posOffset>
                </wp:positionV>
                <wp:extent cx="2510790" cy="523875"/>
                <wp:effectExtent l="0" t="0" r="22860" b="28575"/>
                <wp:wrapNone/>
                <wp:docPr id="17" name="Round Same Side Corner Rectangle 17"/>
                <wp:cNvGraphicFramePr/>
                <a:graphic xmlns:a="http://schemas.openxmlformats.org/drawingml/2006/main">
                  <a:graphicData uri="http://schemas.microsoft.com/office/word/2010/wordprocessingShape">
                    <wps:wsp>
                      <wps:cNvSpPr/>
                      <wps:spPr>
                        <a:xfrm>
                          <a:off x="0" y="0"/>
                          <a:ext cx="2510790" cy="523875"/>
                        </a:xfrm>
                        <a:prstGeom prst="round2SameRect">
                          <a:avLst/>
                        </a:prstGeom>
                        <a:solidFill>
                          <a:srgbClr val="1F7361"/>
                        </a:solidFill>
                        <a:ln>
                          <a:solidFill>
                            <a:srgbClr val="1F736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6F0B19" w14:textId="77777777" w:rsidR="0073333F" w:rsidRPr="00A92317" w:rsidRDefault="00217A59" w:rsidP="0073333F">
                            <w:pPr>
                              <w:rPr>
                                <w:rStyle w:val="Strong"/>
                                <w:rFonts w:ascii="Times New Roman" w:eastAsia="Times New Roman" w:hAnsi="Times New Roman" w:cs="Times New Roman"/>
                                <w:sz w:val="24"/>
                                <w:szCs w:val="24"/>
                                <w:lang w:val="en-US"/>
                              </w:rPr>
                            </w:pPr>
                            <w:r>
                              <w:rPr>
                                <w:rStyle w:val="Strong"/>
                                <w:rFonts w:ascii="Times New Roman" w:eastAsia="Times New Roman" w:hAnsi="Times New Roman" w:cs="Times New Roman"/>
                                <w:sz w:val="24"/>
                                <w:szCs w:val="24"/>
                                <w:lang w:val="en-US"/>
                              </w:rPr>
                              <w:t>11</w:t>
                            </w:r>
                            <w:r w:rsidR="0073333F" w:rsidRPr="00A92317">
                              <w:rPr>
                                <w:rStyle w:val="Strong"/>
                                <w:rFonts w:ascii="Times New Roman" w:eastAsia="Times New Roman" w:hAnsi="Times New Roman" w:cs="Times New Roman"/>
                                <w:sz w:val="24"/>
                                <w:szCs w:val="24"/>
                                <w:lang w:val="en-US"/>
                              </w:rPr>
                              <w:t>. THE EXPERIENCE OF PATIENTS AND TRUST</w:t>
                            </w:r>
                          </w:p>
                          <w:p w14:paraId="1A0973BC" w14:textId="77777777" w:rsidR="0073333F" w:rsidRPr="00A92317" w:rsidRDefault="0073333F" w:rsidP="0073333F">
                            <w:pPr>
                              <w:pStyle w:val="font-claude-response-body"/>
                              <w:ind w:left="720"/>
                              <w:rPr>
                                <w:rStyle w:val="Strong"/>
                              </w:rPr>
                            </w:pPr>
                          </w:p>
                          <w:p w14:paraId="77A9A8DE" w14:textId="77777777" w:rsidR="0073333F" w:rsidRPr="000E7CA0" w:rsidRDefault="0073333F" w:rsidP="0073333F">
                            <w:pPr>
                              <w:jc w:val="center"/>
                              <w:rPr>
                                <w:color w:val="FFFFFF" w:themeColor="background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A3ED8" id="Round Same Side Corner Rectangle 17" o:spid="_x0000_s1054" style="position:absolute;left:0;text-align:left;margin-left:514.5pt;margin-top:8.85pt;width:197.7pt;height:41.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10790,5238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" adj="-11796480,,5400" path="m87314,l2423476,v48222,,87314,39092,87314,87314l2510790,523875r,l,523875r,l,87314c,39092,39092,,87314,xe" fillcolor="#1f7361" strokecolor="#1f7361" strokeweight="1pt">
                <v:stroke joinstyle="miter"/>
                <v:formulas/>
                <v:path arrowok="t" o:connecttype="custom" o:connectlocs="87314,0;2423476,0;2510790,87314;2510790,523875;2510790,523875;0,523875;0,523875;0,87314;87314,0" o:connectangles="0,0,0,0,0,0,0,0,0" textboxrect="0,0,2510790,523875"/>
                <v:textbox>
                  <w:txbxContent>
                    <w:p w:rsidR="0073333F" w:rsidRPr="00A92317" w:rsidRDefault="00217A59" w:rsidP="0073333F">
                      <w:pPr>
                        <w:rPr>
                          <w:rStyle w:val="Strong"/>
                          <w:rFonts w:ascii="Times New Roman" w:eastAsia="Times New Roman" w:hAnsi="Times New Roman" w:cs="Times New Roman"/>
                          <w:sz w:val="24"/>
                          <w:szCs w:val="24"/>
                          <w:lang w:val="en-US"/>
                        </w:rPr>
                      </w:pPr>
                      <w:r>
                        <w:rPr>
                          <w:rStyle w:val="Strong"/>
                          <w:rFonts w:ascii="Times New Roman" w:eastAsia="Times New Roman" w:hAnsi="Times New Roman" w:cs="Times New Roman"/>
                          <w:sz w:val="24"/>
                          <w:szCs w:val="24"/>
                          <w:lang w:val="en-US"/>
                        </w:rPr>
                        <w:t>11</w:t>
                      </w:r>
                      <w:r w:rsidR="0073333F" w:rsidRPr="00A92317">
                        <w:rPr>
                          <w:rStyle w:val="Strong"/>
                          <w:rFonts w:ascii="Times New Roman" w:eastAsia="Times New Roman" w:hAnsi="Times New Roman" w:cs="Times New Roman"/>
                          <w:sz w:val="24"/>
                          <w:szCs w:val="24"/>
                          <w:lang w:val="en-US"/>
                        </w:rPr>
                        <w:t>. THE EXPERIENCE OF PATIENTS AND TRUST</w:t>
                      </w:r>
                    </w:p>
                    <w:p w:rsidR="0073333F" w:rsidRPr="00A92317" w:rsidRDefault="0073333F" w:rsidP="0073333F">
                      <w:pPr>
                        <w:pStyle w:val="font-claude-response-body"/>
                        <w:ind w:left="720"/>
                        <w:rPr>
                          <w:rStyle w:val="Strong"/>
                        </w:rPr>
                      </w:pPr>
                    </w:p>
                    <w:p w:rsidR="0073333F" w:rsidRPr="000E7CA0" w:rsidRDefault="0073333F" w:rsidP="0073333F">
                      <w:pPr>
                        <w:jc w:val="center"/>
                        <w:rPr>
                          <w:color w:val="FFFFFF" w:themeColor="background1"/>
                          <w:sz w:val="20"/>
                        </w:rPr>
                      </w:pPr>
                    </w:p>
                  </w:txbxContent>
                </v:textbox>
              </v:shape>
            </w:pict>
          </mc:Fallback>
        </mc:AlternateContent>
      </w:r>
    </w:p>
    <w:p w14:paraId="3D49964B" w14:textId="77777777" w:rsidR="001A60F5" w:rsidRDefault="00342A24">
      <w:r w:rsidRPr="009F5536">
        <w:rPr>
          <w:noProof/>
          <w:lang w:val="en-US"/>
        </w:rPr>
        <mc:AlternateContent>
          <mc:Choice Requires="wps">
            <w:drawing>
              <wp:anchor distT="0" distB="0" distL="114300" distR="114300" simplePos="0" relativeHeight="251708416" behindDoc="0" locked="0" layoutInCell="1" allowOverlap="1" wp14:anchorId="34787B7C" wp14:editId="0D260D1B">
                <wp:simplePos x="0" y="0"/>
                <wp:positionH relativeFrom="column">
                  <wp:posOffset>-795867</wp:posOffset>
                </wp:positionH>
                <wp:positionV relativeFrom="paragraph">
                  <wp:posOffset>158115</wp:posOffset>
                </wp:positionV>
                <wp:extent cx="3234690" cy="1841500"/>
                <wp:effectExtent l="0" t="0" r="22860" b="25400"/>
                <wp:wrapNone/>
                <wp:docPr id="15" name="Round Same Side Corner Rectangle 15"/>
                <wp:cNvGraphicFramePr/>
                <a:graphic xmlns:a="http://schemas.openxmlformats.org/drawingml/2006/main">
                  <a:graphicData uri="http://schemas.microsoft.com/office/word/2010/wordprocessingShape">
                    <wps:wsp>
                      <wps:cNvSpPr/>
                      <wps:spPr>
                        <a:xfrm>
                          <a:off x="0" y="0"/>
                          <a:ext cx="3234690" cy="1841500"/>
                        </a:xfrm>
                        <a:prstGeom prst="round2SameRect">
                          <a:avLst>
                            <a:gd name="adj1" fmla="val 0"/>
                            <a:gd name="adj2" fmla="val 5027"/>
                          </a:avLst>
                        </a:prstGeom>
                        <a:solidFill>
                          <a:schemeClr val="bg1"/>
                        </a:solidFill>
                        <a:ln>
                          <a:solidFill>
                            <a:schemeClr val="accent4">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964145" w14:textId="77777777" w:rsidR="009F5536" w:rsidRPr="009F5536" w:rsidRDefault="009F5536" w:rsidP="009F5536">
                            <w:pPr>
                              <w:pStyle w:val="font-claude-response-body"/>
                              <w:jc w:val="both"/>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52F325" w14:textId="77777777" w:rsidR="009F5536" w:rsidRPr="009F5536" w:rsidRDefault="009F5536" w:rsidP="009F5536">
                            <w:pPr>
                              <w:rPr>
                                <w:rFonts w:cs="Arial"/>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46AEAE" w14:textId="77777777" w:rsidR="009F5536" w:rsidRPr="009F5536" w:rsidRDefault="009F5536" w:rsidP="009F5536">
                            <w:pPr>
                              <w:rPr>
                                <w:rFonts w:cs="Arial"/>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787B7C" id="Round Same Side Corner Rectangle 15" o:spid="_x0000_s1055" style="position:absolute;left:0;text-align:left;margin-left:-62.65pt;margin-top:12.45pt;width:254.7pt;height:14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234690,18415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" adj="-11796480,,5400" path="m,l3234690,r,l3234690,1748928v,51126,-41446,92572,-92572,92572l92572,1841500c41446,1841500,,1800054,,1748928l,,,xe" fillcolor="white [3212]" strokecolor="#7f5f00 [1607]" strokeweight="1pt">
                <v:stroke joinstyle="miter"/>
                <v:formulas/>
                <v:path arrowok="t" o:connecttype="custom" o:connectlocs="0,0;3234690,0;3234690,0;3234690,1748928;3142118,1841500;92572,1841500;0,1748928;0,0;0,0" o:connectangles="0,0,0,0,0,0,0,0,0" textboxrect="0,0,3234690,1841500"/>
                <v:textbox>
                  <w:txbxContent>
                    <w:p w:rsidR="009F5536" w:rsidRPr="009F5536" w:rsidRDefault="009F5536" w:rsidP="009F5536">
                      <w:pPr>
                        <w:pStyle w:val="font-claude-response-body"/>
                        <w:jc w:val="both"/>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F5536" w:rsidRPr="009F5536" w:rsidRDefault="009F5536" w:rsidP="009F5536">
                      <w:pPr>
                        <w:rPr>
                          <w:rFonts w:cs="Arial"/>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F5536" w:rsidRPr="009F5536" w:rsidRDefault="009F5536" w:rsidP="009F5536">
                      <w:pPr>
                        <w:rPr>
                          <w:rFonts w:cs="Arial"/>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Pr>
          <w:noProof/>
          <w:lang w:val="en-US"/>
        </w:rPr>
        <mc:AlternateContent>
          <mc:Choice Requires="wps">
            <w:drawing>
              <wp:anchor distT="0" distB="0" distL="114300" distR="114300" simplePos="0" relativeHeight="251727872" behindDoc="0" locked="0" layoutInCell="1" allowOverlap="1" wp14:anchorId="15594F67" wp14:editId="1E47CC9B">
                <wp:simplePos x="0" y="0"/>
                <wp:positionH relativeFrom="column">
                  <wp:posOffset>177800</wp:posOffset>
                </wp:positionH>
                <wp:positionV relativeFrom="paragraph">
                  <wp:posOffset>158115</wp:posOffset>
                </wp:positionV>
                <wp:extent cx="2258695" cy="1841500"/>
                <wp:effectExtent l="0" t="0" r="0" b="0"/>
                <wp:wrapNone/>
                <wp:docPr id="47" name="Rectangle 47"/>
                <wp:cNvGraphicFramePr/>
                <a:graphic xmlns:a="http://schemas.openxmlformats.org/drawingml/2006/main">
                  <a:graphicData uri="http://schemas.microsoft.com/office/word/2010/wordprocessingShape">
                    <wps:wsp>
                      <wps:cNvSpPr/>
                      <wps:spPr>
                        <a:xfrm>
                          <a:off x="0" y="0"/>
                          <a:ext cx="2258695" cy="18415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0835E9" w14:textId="77777777" w:rsidR="00635CBF" w:rsidRPr="00635CBF" w:rsidRDefault="00635CBF" w:rsidP="00635CBF">
                            <w:pPr>
                              <w:rPr>
                                <w:color w:val="000000" w:themeColor="text1"/>
                                <w:sz w:val="18"/>
                              </w:rPr>
                            </w:pPr>
                            <w:r w:rsidRPr="00635CBF">
                              <w:rPr>
                                <w:color w:val="000000" w:themeColor="text1"/>
                                <w:sz w:val="18"/>
                              </w:rPr>
                              <w:t>In light of the increasing clinical obligations, there have been advancements in the training of pharmacists. Beginning from 2026, all new registrants of pharmacists in Great Britain will emerge as independent prescribers. Professional development, mentoring, and training of pharmacy technicians are vital in ensuring that the team is capable of delivering advanced services while performing their conventional dispensing duties.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594F67" id="Rectangle 47" o:spid="_x0000_s1056" style="position:absolute;left:0;text-align:left;margin-left:14pt;margin-top:12.45pt;width:177.85pt;height:1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" filled="f" stroked="f" strokeweight="1pt">
                <v:textbox>
                  <w:txbxContent>
                    <w:p w14:paraId="160835E9" w14:textId="77777777" w:rsidR="00635CBF" w:rsidRPr="00635CBF" w:rsidRDefault="00635CBF" w:rsidP="00635CBF">
                      <w:pPr>
                        <w:rPr>
                          <w:color w:val="000000" w:themeColor="text1"/>
                          <w:sz w:val="18"/>
                        </w:rPr>
                      </w:pPr>
                      <w:r w:rsidRPr="00635CBF">
                        <w:rPr>
                          <w:color w:val="000000" w:themeColor="text1"/>
                          <w:sz w:val="18"/>
                        </w:rPr>
                        <w:t>In light of the increasing clinical obligations, there have been advancements in the training of pharmacists. Beginning from 2026, all new registrants of pharmacists in Great Britain will emerge as independent prescribers. Professional development, mentoring, and training of pharmacy technicians are vital in ensuring that the team is capable of delivering advanced services while performing their conventional dispensing duties.</w:t>
                      </w:r>
                    </w:p>
                  </w:txbxContent>
                </v:textbox>
              </v:rect>
            </w:pict>
          </mc:Fallback>
        </mc:AlternateContent>
      </w:r>
    </w:p>
    <w:p w14:paraId="4B17849A" w14:textId="77777777" w:rsidR="001A60F5" w:rsidRDefault="00DA4BAA">
      <w:r w:rsidRPr="0073333F">
        <w:rPr>
          <w:noProof/>
          <w:lang w:val="en-US"/>
        </w:rPr>
        <mc:AlternateContent>
          <mc:Choice Requires="wps">
            <w:drawing>
              <wp:anchor distT="0" distB="0" distL="114300" distR="114300" simplePos="0" relativeHeight="251713536" behindDoc="0" locked="0" layoutInCell="1" allowOverlap="1" wp14:anchorId="5AA5D9EC" wp14:editId="27A61AE3">
                <wp:simplePos x="0" y="0"/>
                <wp:positionH relativeFrom="column">
                  <wp:posOffset>6534150</wp:posOffset>
                </wp:positionH>
                <wp:positionV relativeFrom="paragraph">
                  <wp:posOffset>86359</wp:posOffset>
                </wp:positionV>
                <wp:extent cx="2510790" cy="2905125"/>
                <wp:effectExtent l="0" t="0" r="22860" b="28575"/>
                <wp:wrapNone/>
                <wp:docPr id="22" name="Round Same Side Corner Rectangle 22"/>
                <wp:cNvGraphicFramePr/>
                <a:graphic xmlns:a="http://schemas.openxmlformats.org/drawingml/2006/main">
                  <a:graphicData uri="http://schemas.microsoft.com/office/word/2010/wordprocessingShape">
                    <wps:wsp>
                      <wps:cNvSpPr/>
                      <wps:spPr>
                        <a:xfrm>
                          <a:off x="0" y="0"/>
                          <a:ext cx="2510790" cy="2905125"/>
                        </a:xfrm>
                        <a:prstGeom prst="round2SameRect">
                          <a:avLst>
                            <a:gd name="adj1" fmla="val 0"/>
                            <a:gd name="adj2" fmla="val 5027"/>
                          </a:avLst>
                        </a:prstGeom>
                        <a:solidFill>
                          <a:schemeClr val="bg1"/>
                        </a:solidFill>
                        <a:ln>
                          <a:solidFill>
                            <a:srgbClr val="1F736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72D949" w14:textId="77777777" w:rsidR="0073333F" w:rsidRPr="0073333F" w:rsidRDefault="0073333F" w:rsidP="0073333F">
                            <w:pPr>
                              <w:rPr>
                                <w:rStyle w:val="Strong"/>
                                <w:rFonts w:cs="Arial"/>
                                <w:b w:val="0"/>
                                <w:color w:val="000000" w:themeColor="text1"/>
                                <w:sz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06B0AB" w14:textId="77777777" w:rsidR="0073333F" w:rsidRPr="0073333F" w:rsidRDefault="0073333F" w:rsidP="0073333F">
                            <w:pPr>
                              <w:pStyle w:val="font-claude-response-body"/>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B46038" w14:textId="77777777" w:rsidR="0073333F" w:rsidRPr="0073333F" w:rsidRDefault="0073333F" w:rsidP="0073333F">
                            <w:pPr>
                              <w:rPr>
                                <w:rFonts w:cs="Arial"/>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DC24DA" w14:textId="77777777" w:rsidR="0073333F" w:rsidRPr="0073333F" w:rsidRDefault="0073333F" w:rsidP="0073333F">
                            <w:pPr>
                              <w:rPr>
                                <w:rFonts w:cs="Arial"/>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5D9EC" id="Round Same Side Corner Rectangle 22" o:spid="_x0000_s1057" style="position:absolute;left:0;text-align:left;margin-left:514.5pt;margin-top:6.8pt;width:197.7pt;height:228.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10790,29051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" adj="-11796480,,5400" path="m,l2510790,r,l2510790,2778908v,69708,-56509,126217,-126217,126217l126217,2905125c56509,2905125,,2848616,,2778908l,,,xe" fillcolor="white [3212]" strokecolor="#1f7361" strokeweight="1pt">
                <v:stroke joinstyle="miter"/>
                <v:formulas/>
                <v:path arrowok="t" o:connecttype="custom" o:connectlocs="0,0;2510790,0;2510790,0;2510790,2778908;2384573,2905125;126217,2905125;0,2778908;0,0;0,0" o:connectangles="0,0,0,0,0,0,0,0,0" textboxrect="0,0,2510790,2905125"/>
                <v:textbox>
                  <w:txbxContent>
                    <w:p w:rsidR="0073333F" w:rsidRPr="0073333F" w:rsidRDefault="0073333F" w:rsidP="0073333F">
                      <w:pPr>
                        <w:rPr>
                          <w:rStyle w:val="Strong"/>
                          <w:rFonts w:cs="Arial"/>
                          <w:b w:val="0"/>
                          <w:color w:val="000000" w:themeColor="text1"/>
                          <w:sz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33F" w:rsidRPr="0073333F" w:rsidRDefault="0073333F" w:rsidP="0073333F">
                      <w:pPr>
                        <w:pStyle w:val="font-claude-response-body"/>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33F" w:rsidRPr="0073333F" w:rsidRDefault="0073333F" w:rsidP="0073333F">
                      <w:pPr>
                        <w:rPr>
                          <w:rFonts w:cs="Arial"/>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33F" w:rsidRPr="0073333F" w:rsidRDefault="0073333F" w:rsidP="0073333F">
                      <w:pPr>
                        <w:rPr>
                          <w:rFonts w:cs="Arial"/>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342A24">
        <w:rPr>
          <w:noProof/>
          <w:lang w:val="en-US"/>
        </w:rPr>
        <w:drawing>
          <wp:anchor distT="0" distB="0" distL="114300" distR="114300" simplePos="0" relativeHeight="251742208" behindDoc="0" locked="0" layoutInCell="1" allowOverlap="1" wp14:anchorId="62E4AE10" wp14:editId="79F68AEE">
            <wp:simplePos x="0" y="0"/>
            <wp:positionH relativeFrom="column">
              <wp:posOffset>-745066</wp:posOffset>
            </wp:positionH>
            <wp:positionV relativeFrom="paragraph">
              <wp:posOffset>187960</wp:posOffset>
            </wp:positionV>
            <wp:extent cx="998304" cy="889000"/>
            <wp:effectExtent l="0" t="0" r="0" b="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d2696fb-afc3-42bc-a733-3c40b470f2eb.png"/>
                    <pic:cNvPicPr/>
                  </pic:nvPicPr>
                  <pic:blipFill rotWithShape="1">
                    <a:blip r:embed="rId17" cstate="print">
                      <a:extLst>
                        <a:ext uri="{28A0092B-C50C-407E-A947-70E740481C1C}">
                          <a14:useLocalDpi xmlns:a14="http://schemas.microsoft.com/office/drawing/2010/main" val="0"/>
                        </a:ext>
                      </a:extLst>
                    </a:blip>
                    <a:srcRect l="1716" t="42521" r="78767" b="31406"/>
                    <a:stretch/>
                  </pic:blipFill>
                  <pic:spPr bwMode="auto">
                    <a:xfrm>
                      <a:off x="0" y="0"/>
                      <a:ext cx="1003394" cy="8935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1E88">
        <w:rPr>
          <w:noProof/>
          <w:lang w:val="en-US"/>
        </w:rPr>
        <mc:AlternateContent>
          <mc:Choice Requires="wps">
            <w:drawing>
              <wp:anchor distT="0" distB="0" distL="114300" distR="114300" simplePos="0" relativeHeight="251732992" behindDoc="0" locked="0" layoutInCell="1" allowOverlap="1" wp14:anchorId="438113E6" wp14:editId="49E5443B">
                <wp:simplePos x="0" y="0"/>
                <wp:positionH relativeFrom="column">
                  <wp:posOffset>6591300</wp:posOffset>
                </wp:positionH>
                <wp:positionV relativeFrom="paragraph">
                  <wp:posOffset>172085</wp:posOffset>
                </wp:positionV>
                <wp:extent cx="2400300" cy="1685925"/>
                <wp:effectExtent l="0" t="0" r="0" b="0"/>
                <wp:wrapNone/>
                <wp:docPr id="52" name="Rectangle 52"/>
                <wp:cNvGraphicFramePr/>
                <a:graphic xmlns:a="http://schemas.openxmlformats.org/drawingml/2006/main">
                  <a:graphicData uri="http://schemas.microsoft.com/office/word/2010/wordprocessingShape">
                    <wps:wsp>
                      <wps:cNvSpPr/>
                      <wps:spPr>
                        <a:xfrm>
                          <a:off x="0" y="0"/>
                          <a:ext cx="2400300" cy="1685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7CC30C" w14:textId="77777777" w:rsidR="00041E88" w:rsidRPr="00041E88" w:rsidRDefault="00041E88" w:rsidP="00041E88">
                            <w:pPr>
                              <w:rPr>
                                <w:color w:val="000000" w:themeColor="text1"/>
                                <w:sz w:val="18"/>
                              </w:rPr>
                            </w:pPr>
                            <w:r w:rsidRPr="00041E88">
                              <w:rPr>
                                <w:color w:val="000000" w:themeColor="text1"/>
                                <w:sz w:val="18"/>
                              </w:rPr>
                              <w:t>Pharmacies are usually the most accessible aspect of healthcare without appointments required. Patients find the convenience, accessibility and continuity of care provided by their local pharmacy team highly valuable. Taking this into account, pharmacies are perfectly suited for assisting with managing chronic diseases and health promotion, which would make them even more trusted as the initial contact point for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8113E6" id="Rectangle 52" o:spid="_x0000_s1058" style="position:absolute;left:0;text-align:left;margin-left:519pt;margin-top:13.55pt;width:189pt;height:132.75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" filled="f" stroked="f" strokeweight="1pt">
                <v:textbox>
                  <w:txbxContent>
                    <w:p w14:paraId="1C7CC30C" w14:textId="77777777" w:rsidR="00041E88" w:rsidRPr="00041E88" w:rsidRDefault="00041E88" w:rsidP="00041E88">
                      <w:pPr>
                        <w:rPr>
                          <w:color w:val="000000" w:themeColor="text1"/>
                          <w:sz w:val="18"/>
                        </w:rPr>
                      </w:pPr>
                      <w:r w:rsidRPr="00041E88">
                        <w:rPr>
                          <w:color w:val="000000" w:themeColor="text1"/>
                          <w:sz w:val="18"/>
                        </w:rPr>
                        <w:t>Pharmacies are usually the most accessible aspect of healthcare without appointments required. Patients find the convenience, accessibility and continuity of care provided by their local pharmacy team highly valuable. Taking this into account, pharmacies are perfectly suited for assisting with managing chronic diseases and health promotion, which would make them even more trusted as the initial contact point for care.</w:t>
                      </w:r>
                    </w:p>
                  </w:txbxContent>
                </v:textbox>
              </v:rect>
            </w:pict>
          </mc:Fallback>
        </mc:AlternateContent>
      </w:r>
    </w:p>
    <w:p w14:paraId="6046DB1D" w14:textId="77777777" w:rsidR="001A60F5" w:rsidRDefault="001A60F5"/>
    <w:p w14:paraId="1950D934" w14:textId="77777777" w:rsidR="001A60F5" w:rsidRDefault="001A60F5"/>
    <w:p w14:paraId="4DA9686C" w14:textId="77777777" w:rsidR="001A60F5" w:rsidRDefault="00DA4BAA">
      <w:r>
        <w:rPr>
          <w:noProof/>
          <w:lang w:val="en-US"/>
        </w:rPr>
        <mc:AlternateContent>
          <mc:Choice Requires="wps">
            <w:drawing>
              <wp:anchor distT="0" distB="0" distL="114300" distR="114300" simplePos="0" relativeHeight="251699200" behindDoc="0" locked="0" layoutInCell="1" allowOverlap="1" wp14:anchorId="68FBECD3" wp14:editId="23B946ED">
                <wp:simplePos x="0" y="0"/>
                <wp:positionH relativeFrom="column">
                  <wp:posOffset>2581275</wp:posOffset>
                </wp:positionH>
                <wp:positionV relativeFrom="paragraph">
                  <wp:posOffset>252095</wp:posOffset>
                </wp:positionV>
                <wp:extent cx="3886200" cy="3333750"/>
                <wp:effectExtent l="0" t="0" r="19050" b="19050"/>
                <wp:wrapNone/>
                <wp:docPr id="36" name="Rounded Rectangle 36"/>
                <wp:cNvGraphicFramePr/>
                <a:graphic xmlns:a="http://schemas.openxmlformats.org/drawingml/2006/main">
                  <a:graphicData uri="http://schemas.microsoft.com/office/word/2010/wordprocessingShape">
                    <wps:wsp>
                      <wps:cNvSpPr/>
                      <wps:spPr>
                        <a:xfrm>
                          <a:off x="0" y="0"/>
                          <a:ext cx="3886200" cy="3333750"/>
                        </a:xfrm>
                        <a:prstGeom prst="roundRect">
                          <a:avLst>
                            <a:gd name="adj" fmla="val 6006"/>
                          </a:avLst>
                        </a:prstGeom>
                        <a:solidFill>
                          <a:schemeClr val="bg1"/>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78BBEA" w14:textId="77777777" w:rsidR="00041E88" w:rsidRDefault="00217A59"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0045000D" w:rsidRPr="00650FC4">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KEY Message</w:t>
                            </w:r>
                          </w:p>
                          <w:p w14:paraId="02CDAD32" w14:textId="77777777" w:rsidR="00DA4BAA" w:rsidRDefault="00DA4BAA"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79F895" w14:textId="77777777" w:rsidR="00DA4BAA" w:rsidRDefault="00DA4BAA"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42466C" w14:textId="77777777" w:rsidR="00DA4BAA" w:rsidRDefault="00DA4BAA"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9462FE" w14:textId="77777777" w:rsidR="00DA4BAA" w:rsidRDefault="00DA4BAA"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A6883C" w14:textId="77777777" w:rsidR="00041E88" w:rsidRDefault="00041E88"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C53717" w14:textId="77777777" w:rsidR="00041E88" w:rsidRDefault="00041E88"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DF70A1" w14:textId="77777777" w:rsidR="00041E88" w:rsidRDefault="00041E88"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F0B351" w14:textId="77777777" w:rsidR="00041E88" w:rsidRDefault="00041E88"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1C1AAA" w14:textId="77777777" w:rsidR="00041E88" w:rsidRDefault="00041E88"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37EFB4" w14:textId="77777777" w:rsidR="00041E88" w:rsidRPr="00041E88" w:rsidRDefault="00041E88"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FBECD3" id="Rounded Rectangle 36" o:spid="_x0000_s1059" style="position:absolute;left:0;text-align:left;margin-left:203.25pt;margin-top:19.85pt;width:306pt;height:26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93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" fillcolor="white [3212]" strokecolor="#375623 [1609]" strokeweight="1pt">
                <v:stroke joinstyle="miter"/>
                <v:textbox>
                  <w:txbxContent>
                    <w:p w:rsidR="00041E88" w:rsidRDefault="00217A59"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0045000D" w:rsidRPr="00650FC4">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KEY Message</w:t>
                      </w:r>
                    </w:p>
                    <w:p w:rsidR="00DA4BAA" w:rsidRDefault="00DA4BAA"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A4BAA" w:rsidRDefault="00DA4BAA"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A4BAA" w:rsidRDefault="00DA4BAA"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A4BAA" w:rsidRDefault="00DA4BAA"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41E88" w:rsidRDefault="00041E88"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41E88" w:rsidRDefault="00041E88"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41E88" w:rsidRDefault="00041E88"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41E88" w:rsidRDefault="00041E88"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41E88" w:rsidRDefault="00041E88"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41E88" w:rsidRPr="00041E88" w:rsidRDefault="00041E88" w:rsidP="00041E88">
                      <w:pPr>
                        <w:ind w:left="720"/>
                        <w:jc w:val="left"/>
                        <w:rPr>
                          <w:b/>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p>
    <w:p w14:paraId="7717CA7A" w14:textId="77777777" w:rsidR="001A60F5" w:rsidRDefault="00DA4BAA">
      <w:r>
        <w:rPr>
          <w:noProof/>
          <w:lang w:val="en-US"/>
        </w:rPr>
        <w:drawing>
          <wp:anchor distT="0" distB="0" distL="114300" distR="114300" simplePos="0" relativeHeight="251700224" behindDoc="0" locked="0" layoutInCell="1" allowOverlap="1" wp14:anchorId="7B7777ED" wp14:editId="3140BFE7">
            <wp:simplePos x="0" y="0"/>
            <wp:positionH relativeFrom="column">
              <wp:posOffset>2724150</wp:posOffset>
            </wp:positionH>
            <wp:positionV relativeFrom="paragraph">
              <wp:posOffset>91796</wp:posOffset>
            </wp:positionV>
            <wp:extent cx="343994" cy="26670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ChatGPT Image Jul 22, 2026, 09_04_34 PM.png"/>
                    <pic:cNvPicPr/>
                  </pic:nvPicPr>
                  <pic:blipFill rotWithShape="1">
                    <a:blip r:embed="rId12">
                      <a:extLst>
                        <a:ext uri="{28A0092B-C50C-407E-A947-70E740481C1C}">
                          <a14:useLocalDpi xmlns:a14="http://schemas.microsoft.com/office/drawing/2010/main" val="0"/>
                        </a:ext>
                      </a:extLst>
                    </a:blip>
                    <a:srcRect l="72685" t="68229" r="23495" b="27431"/>
                    <a:stretch/>
                  </pic:blipFill>
                  <pic:spPr bwMode="auto">
                    <a:xfrm>
                      <a:off x="0" y="0"/>
                      <a:ext cx="343994" cy="26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BFA2F4" w14:textId="77777777" w:rsidR="001A60F5" w:rsidRDefault="00DA4BAA">
      <w:r>
        <w:rPr>
          <w:noProof/>
          <w:lang w:val="en-US"/>
        </w:rPr>
        <mc:AlternateContent>
          <mc:Choice Requires="wps">
            <w:drawing>
              <wp:anchor distT="0" distB="0" distL="114300" distR="114300" simplePos="0" relativeHeight="251731968" behindDoc="0" locked="0" layoutInCell="1" allowOverlap="1" wp14:anchorId="1C0EBDB0" wp14:editId="7C8FC853">
                <wp:simplePos x="0" y="0"/>
                <wp:positionH relativeFrom="column">
                  <wp:posOffset>2581275</wp:posOffset>
                </wp:positionH>
                <wp:positionV relativeFrom="paragraph">
                  <wp:posOffset>187960</wp:posOffset>
                </wp:positionV>
                <wp:extent cx="3829050" cy="1733550"/>
                <wp:effectExtent l="0" t="0" r="0" b="0"/>
                <wp:wrapNone/>
                <wp:docPr id="51" name="Rectangle 51"/>
                <wp:cNvGraphicFramePr/>
                <a:graphic xmlns:a="http://schemas.openxmlformats.org/drawingml/2006/main">
                  <a:graphicData uri="http://schemas.microsoft.com/office/word/2010/wordprocessingShape">
                    <wps:wsp>
                      <wps:cNvSpPr/>
                      <wps:spPr>
                        <a:xfrm>
                          <a:off x="0" y="0"/>
                          <a:ext cx="3829050" cy="1733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3EFD80" w14:textId="77777777" w:rsidR="00041E88" w:rsidRPr="00041E88" w:rsidRDefault="00041E88" w:rsidP="00041E88">
                            <w:pPr>
                              <w:rPr>
                                <w:color w:val="000000" w:themeColor="text1"/>
                                <w:sz w:val="18"/>
                              </w:rPr>
                            </w:pPr>
                            <w:r w:rsidRPr="00041E88">
                              <w:rPr>
                                <w:color w:val="000000" w:themeColor="text1"/>
                                <w:sz w:val="18"/>
                              </w:rPr>
                              <w:t>Pharmacy services have evolved from the mere dispensing of medicines into various healthcare services that aid in medication safety, counselling, prevention and beyond.</w:t>
                            </w:r>
                          </w:p>
                          <w:p w14:paraId="628FFB4D" w14:textId="77777777" w:rsidR="00041E88" w:rsidRPr="00041E88" w:rsidRDefault="00041E88" w:rsidP="00041E88">
                            <w:pPr>
                              <w:rPr>
                                <w:color w:val="000000" w:themeColor="text1"/>
                                <w:sz w:val="18"/>
                              </w:rPr>
                            </w:pPr>
                            <w:r w:rsidRPr="00041E88">
                              <w:rPr>
                                <w:color w:val="000000" w:themeColor="text1"/>
                                <w:sz w:val="18"/>
                              </w:rPr>
                              <w:t>Pharmacists are healthcare practitioners who are easily available and play an important role in the health and well-being of their respective communities.</w:t>
                            </w:r>
                          </w:p>
                          <w:p w14:paraId="48A8B714" w14:textId="77777777" w:rsidR="00041E88" w:rsidRPr="00041E88" w:rsidRDefault="00041E88" w:rsidP="00041E88">
                            <w:pPr>
                              <w:rPr>
                                <w:color w:val="000000" w:themeColor="text1"/>
                                <w:sz w:val="18"/>
                              </w:rPr>
                            </w:pPr>
                            <w:r w:rsidRPr="00041E88">
                              <w:rPr>
                                <w:color w:val="000000" w:themeColor="text1"/>
                                <w:sz w:val="18"/>
                              </w:rPr>
                              <w:t>Workforce challenges and inequalities continue to be major obstacles to the development of pharmacy services in the UK (Royal Pharmaceutical Society,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0EBDB0" id="Rectangle 51" o:spid="_x0000_s1060" style="position:absolute;left:0;text-align:left;margin-left:203.25pt;margin-top:14.8pt;width:301.5pt;height:136.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" filled="f" stroked="f" strokeweight="1pt">
                <v:textbox>
                  <w:txbxContent>
                    <w:p w14:paraId="433EFD80" w14:textId="77777777" w:rsidR="00041E88" w:rsidRPr="00041E88" w:rsidRDefault="00041E88" w:rsidP="00041E88">
                      <w:pPr>
                        <w:rPr>
                          <w:color w:val="000000" w:themeColor="text1"/>
                          <w:sz w:val="18"/>
                        </w:rPr>
                      </w:pPr>
                      <w:r w:rsidRPr="00041E88">
                        <w:rPr>
                          <w:color w:val="000000" w:themeColor="text1"/>
                          <w:sz w:val="18"/>
                        </w:rPr>
                        <w:t>Pharmacy services have evolved from the mere dispensing of medicines into various healthcare services that aid in medication safety, counselling, prevention and beyond.</w:t>
                      </w:r>
                    </w:p>
                    <w:p w14:paraId="628FFB4D" w14:textId="77777777" w:rsidR="00041E88" w:rsidRPr="00041E88" w:rsidRDefault="00041E88" w:rsidP="00041E88">
                      <w:pPr>
                        <w:rPr>
                          <w:color w:val="000000" w:themeColor="text1"/>
                          <w:sz w:val="18"/>
                        </w:rPr>
                      </w:pPr>
                      <w:r w:rsidRPr="00041E88">
                        <w:rPr>
                          <w:color w:val="000000" w:themeColor="text1"/>
                          <w:sz w:val="18"/>
                        </w:rPr>
                        <w:t>Pharmacists are healthcare practitioners who are easily available and play an important role in the health and well-being of their respective communities.</w:t>
                      </w:r>
                    </w:p>
                    <w:p w14:paraId="48A8B714" w14:textId="77777777" w:rsidR="00041E88" w:rsidRPr="00041E88" w:rsidRDefault="00041E88" w:rsidP="00041E88">
                      <w:pPr>
                        <w:rPr>
                          <w:color w:val="000000" w:themeColor="text1"/>
                          <w:sz w:val="18"/>
                        </w:rPr>
                      </w:pPr>
                      <w:r w:rsidRPr="00041E88">
                        <w:rPr>
                          <w:color w:val="000000" w:themeColor="text1"/>
                          <w:sz w:val="18"/>
                        </w:rPr>
                        <w:t>Workforce challenges and inequalities continue to be major obstacles to the development of pharmacy services in the UK (Royal Pharmaceutical Society, 2023).</w:t>
                      </w:r>
                    </w:p>
                  </w:txbxContent>
                </v:textbox>
              </v:rect>
            </w:pict>
          </mc:Fallback>
        </mc:AlternateContent>
      </w:r>
    </w:p>
    <w:p w14:paraId="60DB5569" w14:textId="77777777" w:rsidR="008C0624" w:rsidRDefault="00DA4BAA">
      <w:r>
        <w:rPr>
          <w:noProof/>
          <w:lang w:val="en-US"/>
        </w:rPr>
        <mc:AlternateContent>
          <mc:Choice Requires="wps">
            <w:drawing>
              <wp:anchor distT="0" distB="0" distL="114300" distR="114300" simplePos="0" relativeHeight="251715584" behindDoc="0" locked="0" layoutInCell="1" allowOverlap="1" wp14:anchorId="259B98D7" wp14:editId="5D4345E6">
                <wp:simplePos x="0" y="0"/>
                <wp:positionH relativeFrom="column">
                  <wp:posOffset>-800100</wp:posOffset>
                </wp:positionH>
                <wp:positionV relativeFrom="paragraph">
                  <wp:posOffset>208279</wp:posOffset>
                </wp:positionV>
                <wp:extent cx="3286125" cy="26193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3286125" cy="2619375"/>
                        </a:xfrm>
                        <a:prstGeom prst="roundRect">
                          <a:avLst>
                            <a:gd name="adj" fmla="val 6006"/>
                          </a:avLst>
                        </a:prstGeom>
                        <a:solidFill>
                          <a:schemeClr val="bg1"/>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E39544" w14:textId="77777777" w:rsidR="0073333F" w:rsidRDefault="00217A59" w:rsidP="0073333F">
                            <w:pPr>
                              <w:pStyle w:val="font-claude-response-body"/>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0073333F" w:rsidRPr="007333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LOOKING FORWARD: INTEGRATION INTO THE LARGER HEALTH SYSTEM</w:t>
                            </w:r>
                          </w:p>
                          <w:p w14:paraId="71E23BCD" w14:textId="77777777" w:rsidR="00DA4BAA" w:rsidRPr="0073333F" w:rsidRDefault="00DA4BAA" w:rsidP="0073333F">
                            <w:pPr>
                              <w:pStyle w:val="font-claude-response-body"/>
                              <w:rPr>
                                <w:rStyle w:val="Strong"/>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1D091C" w14:textId="77777777" w:rsidR="0073333F" w:rsidRDefault="0073333F" w:rsidP="0073333F">
                            <w:pPr>
                              <w:pStyle w:val="font-claude-response-body"/>
                              <w:jc w:val="both"/>
                              <w:rPr>
                                <w:rStyle w:val="Strong"/>
                                <w:rFonts w:ascii="Arial" w:hAnsi="Arial" w:cs="Arial"/>
                                <w:b w:val="0"/>
                                <w:color w:val="000000" w:themeColor="text1"/>
                                <w:sz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F31E5B" w14:textId="77777777" w:rsidR="00041E88" w:rsidRDefault="00041E88" w:rsidP="0073333F">
                            <w:pPr>
                              <w:pStyle w:val="font-claude-response-body"/>
                              <w:jc w:val="both"/>
                              <w:rPr>
                                <w:rStyle w:val="Strong"/>
                                <w:rFonts w:ascii="Arial" w:hAnsi="Arial" w:cs="Arial"/>
                                <w:b w:val="0"/>
                                <w:color w:val="000000" w:themeColor="text1"/>
                                <w:sz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E0892F" w14:textId="77777777" w:rsidR="00041E88" w:rsidRDefault="00041E88" w:rsidP="0073333F">
                            <w:pPr>
                              <w:pStyle w:val="font-claude-response-body"/>
                              <w:jc w:val="both"/>
                              <w:rPr>
                                <w:rStyle w:val="Strong"/>
                                <w:rFonts w:ascii="Arial" w:hAnsi="Arial" w:cs="Arial"/>
                                <w:b w:val="0"/>
                                <w:color w:val="000000" w:themeColor="text1"/>
                                <w:sz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FBC124" w14:textId="77777777" w:rsidR="00041E88" w:rsidRDefault="00041E88" w:rsidP="0073333F">
                            <w:pPr>
                              <w:pStyle w:val="font-claude-response-body"/>
                              <w:jc w:val="both"/>
                              <w:rPr>
                                <w:rStyle w:val="Strong"/>
                                <w:rFonts w:ascii="Arial" w:hAnsi="Arial" w:cs="Arial"/>
                                <w:b w:val="0"/>
                                <w:color w:val="000000" w:themeColor="text1"/>
                                <w:sz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2D5FAA" w14:textId="77777777" w:rsidR="00041E88" w:rsidRPr="0073333F" w:rsidRDefault="00041E88" w:rsidP="0073333F">
                            <w:pPr>
                              <w:pStyle w:val="font-claude-response-body"/>
                              <w:jc w:val="both"/>
                              <w:rPr>
                                <w:rStyle w:val="Strong"/>
                                <w:rFonts w:ascii="Arial" w:hAnsi="Arial" w:cs="Arial"/>
                                <w:b w:val="0"/>
                                <w:color w:val="000000" w:themeColor="text1"/>
                                <w:sz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BBD194" w14:textId="77777777" w:rsidR="0073333F" w:rsidRPr="0073333F" w:rsidRDefault="0073333F" w:rsidP="0073333F">
                            <w:pPr>
                              <w:pStyle w:val="font-claude-response-body"/>
                              <w:spacing w:before="0" w:beforeAutospacing="0" w:after="0" w:afterAutospacing="0"/>
                              <w:jc w:val="both"/>
                              <w:rPr>
                                <w:rFonts w:ascii="Arial" w:hAnsi="Arial" w:cs="Arial"/>
                                <w:color w:val="000000" w:themeColor="text1"/>
                                <w:sz w:val="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63E5EB" w14:textId="77777777" w:rsidR="0073333F" w:rsidRPr="0073333F" w:rsidRDefault="0073333F" w:rsidP="0073333F">
                            <w:pPr>
                              <w:spacing w:after="0"/>
                              <w:rPr>
                                <w:rFonts w:cs="Arial"/>
                                <w:color w:val="000000" w:themeColor="text1"/>
                                <w:sz w:val="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9B98D7" id="Rounded Rectangle 23" o:spid="_x0000_s1061" style="position:absolute;left:0;text-align:left;margin-left:-63pt;margin-top:16.4pt;width:258.75pt;height:206.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93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" fillcolor="white [3212]" strokecolor="#375623 [1609]" strokeweight="1pt">
                <v:stroke joinstyle="miter"/>
                <v:textbox>
                  <w:txbxContent>
                    <w:p w:rsidR="0073333F" w:rsidRDefault="00217A59" w:rsidP="0073333F">
                      <w:pPr>
                        <w:pStyle w:val="font-claude-response-body"/>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0073333F" w:rsidRPr="007333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LOOKING FORWARD: INTEGRATION INTO THE LARGER HEALTH SYSTEM</w:t>
                      </w:r>
                    </w:p>
                    <w:p w:rsidR="00DA4BAA" w:rsidRPr="0073333F" w:rsidRDefault="00DA4BAA" w:rsidP="0073333F">
                      <w:pPr>
                        <w:pStyle w:val="font-claude-response-body"/>
                        <w:rPr>
                          <w:rStyle w:val="Strong"/>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33F" w:rsidRDefault="0073333F" w:rsidP="0073333F">
                      <w:pPr>
                        <w:pStyle w:val="font-claude-response-body"/>
                        <w:jc w:val="both"/>
                        <w:rPr>
                          <w:rStyle w:val="Strong"/>
                          <w:rFonts w:ascii="Arial" w:hAnsi="Arial" w:cs="Arial"/>
                          <w:b w:val="0"/>
                          <w:color w:val="000000" w:themeColor="text1"/>
                          <w:sz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41E88" w:rsidRDefault="00041E88" w:rsidP="0073333F">
                      <w:pPr>
                        <w:pStyle w:val="font-claude-response-body"/>
                        <w:jc w:val="both"/>
                        <w:rPr>
                          <w:rStyle w:val="Strong"/>
                          <w:rFonts w:ascii="Arial" w:hAnsi="Arial" w:cs="Arial"/>
                          <w:b w:val="0"/>
                          <w:color w:val="000000" w:themeColor="text1"/>
                          <w:sz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41E88" w:rsidRDefault="00041E88" w:rsidP="0073333F">
                      <w:pPr>
                        <w:pStyle w:val="font-claude-response-body"/>
                        <w:jc w:val="both"/>
                        <w:rPr>
                          <w:rStyle w:val="Strong"/>
                          <w:rFonts w:ascii="Arial" w:hAnsi="Arial" w:cs="Arial"/>
                          <w:b w:val="0"/>
                          <w:color w:val="000000" w:themeColor="text1"/>
                          <w:sz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41E88" w:rsidRDefault="00041E88" w:rsidP="0073333F">
                      <w:pPr>
                        <w:pStyle w:val="font-claude-response-body"/>
                        <w:jc w:val="both"/>
                        <w:rPr>
                          <w:rStyle w:val="Strong"/>
                          <w:rFonts w:ascii="Arial" w:hAnsi="Arial" w:cs="Arial"/>
                          <w:b w:val="0"/>
                          <w:color w:val="000000" w:themeColor="text1"/>
                          <w:sz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41E88" w:rsidRPr="0073333F" w:rsidRDefault="00041E88" w:rsidP="0073333F">
                      <w:pPr>
                        <w:pStyle w:val="font-claude-response-body"/>
                        <w:jc w:val="both"/>
                        <w:rPr>
                          <w:rStyle w:val="Strong"/>
                          <w:rFonts w:ascii="Arial" w:hAnsi="Arial" w:cs="Arial"/>
                          <w:b w:val="0"/>
                          <w:color w:val="000000" w:themeColor="text1"/>
                          <w:sz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33F" w:rsidRPr="0073333F" w:rsidRDefault="0073333F" w:rsidP="0073333F">
                      <w:pPr>
                        <w:pStyle w:val="font-claude-response-body"/>
                        <w:spacing w:before="0" w:beforeAutospacing="0" w:after="0" w:afterAutospacing="0"/>
                        <w:jc w:val="both"/>
                        <w:rPr>
                          <w:rFonts w:ascii="Arial" w:hAnsi="Arial" w:cs="Arial"/>
                          <w:color w:val="000000" w:themeColor="text1"/>
                          <w:sz w:val="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333F" w:rsidRPr="0073333F" w:rsidRDefault="0073333F" w:rsidP="0073333F">
                      <w:pPr>
                        <w:spacing w:after="0"/>
                        <w:rPr>
                          <w:rFonts w:cs="Arial"/>
                          <w:color w:val="000000" w:themeColor="text1"/>
                          <w:sz w:val="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r>
        <w:rPr>
          <w:noProof/>
          <w:lang w:val="en-US"/>
        </w:rPr>
        <w:drawing>
          <wp:anchor distT="0" distB="0" distL="114300" distR="114300" simplePos="0" relativeHeight="251746304" behindDoc="0" locked="0" layoutInCell="1" allowOverlap="1" wp14:anchorId="62E4AE10" wp14:editId="79F68AEE">
            <wp:simplePos x="0" y="0"/>
            <wp:positionH relativeFrom="column">
              <wp:posOffset>7111365</wp:posOffset>
            </wp:positionH>
            <wp:positionV relativeFrom="paragraph">
              <wp:posOffset>74930</wp:posOffset>
            </wp:positionV>
            <wp:extent cx="1400175" cy="1156108"/>
            <wp:effectExtent l="0" t="0" r="0" b="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d2696fb-afc3-42bc-a733-3c40b470f2eb.png"/>
                    <pic:cNvPicPr/>
                  </pic:nvPicPr>
                  <pic:blipFill rotWithShape="1">
                    <a:blip r:embed="rId16" cstate="print">
                      <a:extLst>
                        <a:ext uri="{28A0092B-C50C-407E-A947-70E740481C1C}">
                          <a14:useLocalDpi xmlns:a14="http://schemas.microsoft.com/office/drawing/2010/main" val="0"/>
                        </a:ext>
                      </a:extLst>
                    </a:blip>
                    <a:srcRect l="67468" t="46394" r="15064" b="31971"/>
                    <a:stretch/>
                  </pic:blipFill>
                  <pic:spPr bwMode="auto">
                    <a:xfrm>
                      <a:off x="0" y="0"/>
                      <a:ext cx="1400175" cy="11561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689720" w14:textId="77777777" w:rsidR="008C0624" w:rsidRDefault="008C0624"/>
    <w:p w14:paraId="1C7A9BBE" w14:textId="77777777" w:rsidR="008C0624" w:rsidRDefault="00DA4BAA">
      <w:r>
        <w:rPr>
          <w:noProof/>
          <w:lang w:val="en-US"/>
        </w:rPr>
        <mc:AlternateContent>
          <mc:Choice Requires="wps">
            <w:drawing>
              <wp:anchor distT="0" distB="0" distL="114300" distR="114300" simplePos="0" relativeHeight="251730944" behindDoc="0" locked="0" layoutInCell="1" allowOverlap="1" wp14:anchorId="33050B9E" wp14:editId="639B82CA">
                <wp:simplePos x="0" y="0"/>
                <wp:positionH relativeFrom="column">
                  <wp:posOffset>-733425</wp:posOffset>
                </wp:positionH>
                <wp:positionV relativeFrom="paragraph">
                  <wp:posOffset>125095</wp:posOffset>
                </wp:positionV>
                <wp:extent cx="3091815" cy="1514475"/>
                <wp:effectExtent l="0" t="0" r="0" b="0"/>
                <wp:wrapNone/>
                <wp:docPr id="50" name="Rectangle 50"/>
                <wp:cNvGraphicFramePr/>
                <a:graphic xmlns:a="http://schemas.openxmlformats.org/drawingml/2006/main">
                  <a:graphicData uri="http://schemas.microsoft.com/office/word/2010/wordprocessingShape">
                    <wps:wsp>
                      <wps:cNvSpPr/>
                      <wps:spPr>
                        <a:xfrm>
                          <a:off x="0" y="0"/>
                          <a:ext cx="309181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A1F701" w14:textId="77777777" w:rsidR="00041E88" w:rsidRPr="00041E88" w:rsidRDefault="00041E88" w:rsidP="00041E88">
                            <w:pPr>
                              <w:rPr>
                                <w:color w:val="000000" w:themeColor="text1"/>
                                <w:sz w:val="18"/>
                              </w:rPr>
                            </w:pPr>
                            <w:r w:rsidRPr="00041E88">
                              <w:rPr>
                                <w:color w:val="000000" w:themeColor="text1"/>
                                <w:sz w:val="18"/>
                              </w:rPr>
                              <w:t>Integration into the larger health system will be key to the future of pharmacy services. Integration will involve sharing patient care records, collaboration with primary care networks, and defined referral processes involving pharmacists, GPs, and other healthcare professionals. Increased integration may assist in resolving workforce issues, which would result in a balanced allocation of patient care within the health system, as well as addressing health care disparities within high-need communities.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050B9E" id="Rectangle 50" o:spid="_x0000_s1062" style="position:absolute;left:0;text-align:left;margin-left:-57.75pt;margin-top:9.85pt;width:243.45pt;height:119.25pt;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" filled="f" stroked="f" strokeweight="1pt">
                <v:textbox>
                  <w:txbxContent>
                    <w:p w14:paraId="44A1F701" w14:textId="77777777" w:rsidR="00041E88" w:rsidRPr="00041E88" w:rsidRDefault="00041E88" w:rsidP="00041E88">
                      <w:pPr>
                        <w:rPr>
                          <w:color w:val="000000" w:themeColor="text1"/>
                          <w:sz w:val="18"/>
                        </w:rPr>
                      </w:pPr>
                      <w:r w:rsidRPr="00041E88">
                        <w:rPr>
                          <w:color w:val="000000" w:themeColor="text1"/>
                          <w:sz w:val="18"/>
                        </w:rPr>
                        <w:t>Integration into the larger health system will be key to the future of pharmacy services. Integration will involve sharing patient care records, collaboration with primary care networks, and defined referral processes involving pharmacists, GPs, and other healthcare professionals. Increased integration may assist in resolving workforce issues, which would result in a balanced allocation of patient care within the health system, as well as addressing health care disparities within high-need communities.</w:t>
                      </w:r>
                    </w:p>
                  </w:txbxContent>
                </v:textbox>
              </v:rect>
            </w:pict>
          </mc:Fallback>
        </mc:AlternateContent>
      </w:r>
    </w:p>
    <w:p w14:paraId="26B577D4" w14:textId="77777777" w:rsidR="008C0624" w:rsidRDefault="008C0624"/>
    <w:p w14:paraId="1AC2D583" w14:textId="77777777" w:rsidR="008C0624" w:rsidRDefault="008C0624"/>
    <w:p w14:paraId="3F85BFBB" w14:textId="77777777" w:rsidR="008C0624" w:rsidRDefault="00B54355">
      <w:r>
        <w:rPr>
          <w:noProof/>
          <w:lang w:val="en-US"/>
        </w:rPr>
        <w:drawing>
          <wp:anchor distT="0" distB="0" distL="114300" distR="114300" simplePos="0" relativeHeight="251752448" behindDoc="0" locked="0" layoutInCell="1" allowOverlap="1" wp14:anchorId="62E4AE10" wp14:editId="79F68AEE">
            <wp:simplePos x="0" y="0"/>
            <wp:positionH relativeFrom="column">
              <wp:posOffset>6705600</wp:posOffset>
            </wp:positionH>
            <wp:positionV relativeFrom="paragraph">
              <wp:posOffset>100330</wp:posOffset>
            </wp:positionV>
            <wp:extent cx="1343025" cy="1051421"/>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d2696fb-afc3-42bc-a733-3c40b470f2eb.png"/>
                    <pic:cNvPicPr/>
                  </pic:nvPicPr>
                  <pic:blipFill rotWithShape="1">
                    <a:blip r:embed="rId16" cstate="print">
                      <a:extLst>
                        <a:ext uri="{28A0092B-C50C-407E-A947-70E740481C1C}">
                          <a14:useLocalDpi xmlns:a14="http://schemas.microsoft.com/office/drawing/2010/main" val="0"/>
                        </a:ext>
                      </a:extLst>
                    </a:blip>
                    <a:srcRect l="33974" t="9615" r="48558" b="69872"/>
                    <a:stretch/>
                  </pic:blipFill>
                  <pic:spPr bwMode="auto">
                    <a:xfrm>
                      <a:off x="0" y="0"/>
                      <a:ext cx="1343025" cy="10514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4BAA">
        <w:rPr>
          <w:noProof/>
          <w:lang w:val="en-US"/>
        </w:rPr>
        <w:drawing>
          <wp:anchor distT="0" distB="0" distL="114300" distR="114300" simplePos="0" relativeHeight="251750400" behindDoc="0" locked="0" layoutInCell="1" allowOverlap="1" wp14:anchorId="62E4AE10" wp14:editId="79F68AEE">
            <wp:simplePos x="0" y="0"/>
            <wp:positionH relativeFrom="column">
              <wp:posOffset>2847974</wp:posOffset>
            </wp:positionH>
            <wp:positionV relativeFrom="paragraph">
              <wp:posOffset>100330</wp:posOffset>
            </wp:positionV>
            <wp:extent cx="3411855" cy="1190595"/>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d2696fb-afc3-42bc-a733-3c40b470f2eb.png"/>
                    <pic:cNvPicPr/>
                  </pic:nvPicPr>
                  <pic:blipFill rotWithShape="1">
                    <a:blip r:embed="rId16" cstate="print">
                      <a:extLst>
                        <a:ext uri="{28A0092B-C50C-407E-A947-70E740481C1C}">
                          <a14:useLocalDpi xmlns:a14="http://schemas.microsoft.com/office/drawing/2010/main" val="0"/>
                        </a:ext>
                      </a:extLst>
                    </a:blip>
                    <a:srcRect l="34936" t="76442" r="34295" b="7452"/>
                    <a:stretch/>
                  </pic:blipFill>
                  <pic:spPr bwMode="auto">
                    <a:xfrm>
                      <a:off x="0" y="0"/>
                      <a:ext cx="3466468" cy="12096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194B2B" w14:textId="77777777" w:rsidR="008C0624" w:rsidRDefault="008C0624"/>
    <w:p w14:paraId="2A65691E" w14:textId="77777777" w:rsidR="001A60F5" w:rsidRDefault="00DA4BAA">
      <w:r>
        <w:rPr>
          <w:noProof/>
          <w:lang w:val="en-US"/>
        </w:rPr>
        <w:drawing>
          <wp:anchor distT="0" distB="0" distL="114300" distR="114300" simplePos="0" relativeHeight="251748352" behindDoc="0" locked="0" layoutInCell="1" allowOverlap="1" wp14:anchorId="62E4AE10" wp14:editId="79F68AEE">
            <wp:simplePos x="0" y="0"/>
            <wp:positionH relativeFrom="column">
              <wp:posOffset>104774</wp:posOffset>
            </wp:positionH>
            <wp:positionV relativeFrom="paragraph">
              <wp:posOffset>45720</wp:posOffset>
            </wp:positionV>
            <wp:extent cx="2223135" cy="790575"/>
            <wp:effectExtent l="0" t="0" r="5715" b="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d2696fb-afc3-42bc-a733-3c40b470f2eb.png"/>
                    <pic:cNvPicPr/>
                  </pic:nvPicPr>
                  <pic:blipFill rotWithShape="1">
                    <a:blip r:embed="rId16" cstate="print">
                      <a:extLst>
                        <a:ext uri="{28A0092B-C50C-407E-A947-70E740481C1C}">
                          <a14:useLocalDpi xmlns:a14="http://schemas.microsoft.com/office/drawing/2010/main" val="0"/>
                        </a:ext>
                      </a:extLst>
                    </a:blip>
                    <a:srcRect l="897" t="76202" r="67628" b="3846"/>
                    <a:stretch/>
                  </pic:blipFill>
                  <pic:spPr bwMode="auto">
                    <a:xfrm>
                      <a:off x="0" y="0"/>
                      <a:ext cx="2223135" cy="79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7A59">
        <w:rPr>
          <w:noProof/>
          <w:lang w:val="en-US"/>
        </w:rPr>
        <mc:AlternateContent>
          <mc:Choice Requires="wps">
            <w:drawing>
              <wp:anchor distT="0" distB="0" distL="114300" distR="114300" simplePos="0" relativeHeight="251692032" behindDoc="0" locked="0" layoutInCell="1" allowOverlap="1" wp14:anchorId="114DC8AC" wp14:editId="701832AB">
                <wp:simplePos x="0" y="0"/>
                <wp:positionH relativeFrom="column">
                  <wp:posOffset>2847975</wp:posOffset>
                </wp:positionH>
                <wp:positionV relativeFrom="paragraph">
                  <wp:posOffset>2741295</wp:posOffset>
                </wp:positionV>
                <wp:extent cx="3411855" cy="2609850"/>
                <wp:effectExtent l="0" t="0" r="17145" b="19050"/>
                <wp:wrapNone/>
                <wp:docPr id="33" name="Rounded Rectangle 33"/>
                <wp:cNvGraphicFramePr/>
                <a:graphic xmlns:a="http://schemas.openxmlformats.org/drawingml/2006/main">
                  <a:graphicData uri="http://schemas.microsoft.com/office/word/2010/wordprocessingShape">
                    <wps:wsp>
                      <wps:cNvSpPr/>
                      <wps:spPr>
                        <a:xfrm>
                          <a:off x="0" y="0"/>
                          <a:ext cx="3411855" cy="2609850"/>
                        </a:xfrm>
                        <a:prstGeom prst="roundRect">
                          <a:avLst>
                            <a:gd name="adj" fmla="val 6006"/>
                          </a:avLst>
                        </a:prstGeom>
                        <a:solidFill>
                          <a:schemeClr val="bg1"/>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1759CA" w14:textId="77777777" w:rsidR="008C0624" w:rsidRPr="008C0624" w:rsidRDefault="008C0624" w:rsidP="008C0624">
                            <w:pPr>
                              <w:ind w:left="720"/>
                              <w:jc w:val="center"/>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Pr="008C0624">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Challenge 2: Medication Safety and Access Inequities</w:t>
                            </w:r>
                          </w:p>
                          <w:p w14:paraId="69DC6CBA" w14:textId="77777777" w:rsidR="008C0624" w:rsidRPr="0045000D" w:rsidRDefault="008C0624" w:rsidP="008C0624">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0624">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C0624">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use of more than one medication and complicated medication regimens may pose risks related to medication error.</w:t>
                            </w:r>
                          </w:p>
                          <w:p w14:paraId="48440D50" w14:textId="77777777" w:rsidR="008C0624" w:rsidRPr="0045000D" w:rsidRDefault="008C0624" w:rsidP="008C0624">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Medication access may be affected by conditions such as disability, lack of fluency in English, digital exclusion, and rural status.</w:t>
                            </w:r>
                          </w:p>
                          <w:p w14:paraId="75BF858F" w14:textId="77777777" w:rsidR="008C0624" w:rsidRPr="0045000D" w:rsidRDefault="008C0624" w:rsidP="008C0624">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Social health inequities may imply that not everyone will equally benefit from pharmaceutical services.</w:t>
                            </w:r>
                          </w:p>
                          <w:p w14:paraId="4F73B470" w14:textId="77777777" w:rsidR="008C0624" w:rsidRDefault="008C0624" w:rsidP="008C0624">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Greater safety and access must be ensured for everyone's sake.</w:t>
                            </w:r>
                          </w:p>
                          <w:p w14:paraId="24DDFF56" w14:textId="77777777" w:rsidR="0045000D" w:rsidRDefault="0045000D" w:rsidP="008C0624">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994721" w14:textId="77777777" w:rsidR="0045000D" w:rsidRPr="0045000D" w:rsidRDefault="0045000D" w:rsidP="008C0624">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14DC8AC" id="Rounded Rectangle 33" o:spid="_x0000_s1063" style="position:absolute;left:0;text-align:left;margin-left:224.25pt;margin-top:215.85pt;width:268.65pt;height:20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3935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" fillcolor="white [3212]" strokecolor="#c00000" strokeweight="1pt">
                <v:stroke joinstyle="miter"/>
                <v:textbox>
                  <w:txbxContent>
                    <w:p w14:paraId="1B1759CA" w14:textId="77777777" w:rsidR="008C0624" w:rsidRPr="008C0624" w:rsidRDefault="008C0624" w:rsidP="008C0624">
                      <w:pPr>
                        <w:ind w:left="720"/>
                        <w:jc w:val="center"/>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Pr="008C0624">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Challenge 2: Medication Safety and Access Inequities</w:t>
                      </w:r>
                    </w:p>
                    <w:p w14:paraId="69DC6CBA" w14:textId="77777777" w:rsidR="008C0624" w:rsidRPr="0045000D" w:rsidRDefault="008C0624" w:rsidP="008C0624">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0624">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C0624">
                        <w:rPr>
                          <w:b/>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use of more than one medication and complicated medication regimens may pose risks related to medication error.</w:t>
                      </w:r>
                    </w:p>
                    <w:p w14:paraId="48440D50" w14:textId="77777777" w:rsidR="008C0624" w:rsidRPr="0045000D" w:rsidRDefault="008C0624" w:rsidP="008C0624">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Medication access may be affected by conditions such as disability, lack of fluency in English, digital exclusion, and rural status.</w:t>
                      </w:r>
                    </w:p>
                    <w:p w14:paraId="75BF858F" w14:textId="77777777" w:rsidR="008C0624" w:rsidRPr="0045000D" w:rsidRDefault="008C0624" w:rsidP="008C0624">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Social health inequities may imply that not everyone will equally benefit from pharmaceutical services.</w:t>
                      </w:r>
                    </w:p>
                    <w:p w14:paraId="4F73B470" w14:textId="77777777" w:rsidR="008C0624" w:rsidRDefault="008C0624" w:rsidP="008C0624">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5000D">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Greater safety and access must be ensured for everyone's sake.</w:t>
                      </w:r>
                    </w:p>
                    <w:p w14:paraId="24DDFF56" w14:textId="77777777" w:rsidR="0045000D" w:rsidRDefault="0045000D" w:rsidP="008C0624">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994721" w14:textId="77777777" w:rsidR="0045000D" w:rsidRPr="0045000D" w:rsidRDefault="0045000D" w:rsidP="008C0624">
                      <w:pP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p>
    <w:p w14:paraId="0F7E7C18" w14:textId="77777777" w:rsidR="00A92317" w:rsidRDefault="00A92317" w:rsidP="00217A59">
      <w:pPr>
        <w:sectPr w:rsidR="00A92317" w:rsidSect="00407766">
          <w:pgSz w:w="15840" w:h="12240" w:orient="landscape"/>
          <w:pgMar w:top="1440" w:right="1440" w:bottom="1440" w:left="1440" w:header="720" w:footer="720" w:gutter="0"/>
          <w:cols w:space="720"/>
          <w:docGrid w:linePitch="360"/>
        </w:sectPr>
      </w:pPr>
    </w:p>
    <w:p w14:paraId="026B502E" w14:textId="77777777" w:rsidR="00EE1D73" w:rsidRPr="00EE1D73" w:rsidRDefault="00EE1D73" w:rsidP="00EE1D73">
      <w:pPr>
        <w:pStyle w:val="Heading1"/>
        <w:spacing w:line="360" w:lineRule="auto"/>
        <w:rPr>
          <w:rFonts w:cs="Arial"/>
          <w:lang w:val="en-US"/>
        </w:rPr>
      </w:pPr>
      <w:r w:rsidRPr="00EE1D73">
        <w:rPr>
          <w:rFonts w:cs="Arial"/>
        </w:rPr>
        <w:lastRenderedPageBreak/>
        <w:t>Task 2: Domiciliary Care Services within the Community</w:t>
      </w:r>
    </w:p>
    <w:p w14:paraId="69EFB5AC" w14:textId="77777777" w:rsidR="00EE1D73" w:rsidRPr="00EE1D73" w:rsidRDefault="00EE1D73" w:rsidP="00EE1D73">
      <w:pPr>
        <w:pStyle w:val="font-claude-response-body"/>
        <w:spacing w:line="360" w:lineRule="auto"/>
        <w:jc w:val="both"/>
        <w:rPr>
          <w:rFonts w:ascii="Arial" w:hAnsi="Arial" w:cs="Arial"/>
        </w:rPr>
      </w:pPr>
      <w:r w:rsidRPr="00EE1D73">
        <w:rPr>
          <w:rFonts w:ascii="Arial" w:hAnsi="Arial" w:cs="Arial"/>
        </w:rPr>
        <w:t xml:space="preserve">Domestic care, also referred to as home care, is where services are provided to individuals in their own homes rather than institutional setting, thus allowing them to stay in familiar environment and receive assistance in their daily life </w:t>
      </w:r>
      <w:r w:rsidR="009E49EE">
        <w:rPr>
          <w:rFonts w:ascii="Arial" w:hAnsi="Arial" w:cs="Arial"/>
        </w:rPr>
        <w:t>activities (Homecare.co.uk, 2025</w:t>
      </w:r>
      <w:r w:rsidRPr="00EE1D73">
        <w:rPr>
          <w:rFonts w:ascii="Arial" w:hAnsi="Arial" w:cs="Arial"/>
        </w:rPr>
        <w:t>). The current paper examines the origins of the provision and discusses how it is performed nowadays and the contribution of the service to users’ quality of life.</w:t>
      </w:r>
    </w:p>
    <w:p w14:paraId="2C1973D6" w14:textId="77777777" w:rsidR="00EE1D73" w:rsidRPr="00EE1D73" w:rsidRDefault="00EE1D73" w:rsidP="00EE1D73">
      <w:pPr>
        <w:pStyle w:val="Heading2"/>
        <w:spacing w:line="360" w:lineRule="auto"/>
        <w:rPr>
          <w:rFonts w:cs="Arial"/>
        </w:rPr>
      </w:pPr>
      <w:r w:rsidRPr="00EE1D73">
        <w:rPr>
          <w:rFonts w:cs="Arial"/>
        </w:rPr>
        <w:t>1.1 Origins and Historical Context</w:t>
      </w:r>
    </w:p>
    <w:p w14:paraId="677D95E2" w14:textId="77777777" w:rsidR="00EE1D73" w:rsidRPr="00EE1D73" w:rsidRDefault="00EE1D73" w:rsidP="00EE1D73">
      <w:pPr>
        <w:spacing w:line="360" w:lineRule="auto"/>
        <w:rPr>
          <w:rFonts w:cs="Arial"/>
        </w:rPr>
      </w:pPr>
      <w:r w:rsidRPr="00EE1D73">
        <w:rPr>
          <w:rFonts w:cs="Arial"/>
        </w:rPr>
        <w:t>Prior to the establishment of the welfare state, the care for older and disabled people had mostly been informal, offered by family members, churches and charities; the Poor Law Amendment Act 1834 allowed only the brutal option of being sent to the</w:t>
      </w:r>
      <w:r w:rsidR="009E49EE">
        <w:rPr>
          <w:rFonts w:cs="Arial"/>
        </w:rPr>
        <w:t xml:space="preserve"> workhouse (Homecare.co.uk, 2025</w:t>
      </w:r>
      <w:r w:rsidRPr="00EE1D73">
        <w:rPr>
          <w:rFonts w:cs="Arial"/>
        </w:rPr>
        <w:t>). Attitudes changed in the twentieth century: war-time meals-on-wheels programs helped people who had lost their homes and the National Assistance Act 1948 required local authorities to make arrangements for welfare provision for those who were not able to take care of themselves which was the beginning of state funded</w:t>
      </w:r>
      <w:r w:rsidR="009E49EE">
        <w:rPr>
          <w:rFonts w:cs="Arial"/>
        </w:rPr>
        <w:t xml:space="preserve"> home help (</w:t>
      </w:r>
      <w:r w:rsidR="009E49EE">
        <w:t>GOV.UK, 2026</w:t>
      </w:r>
      <w:r w:rsidRPr="00EE1D73">
        <w:rPr>
          <w:rFonts w:cs="Arial"/>
        </w:rPr>
        <w:t xml:space="preserve">). In the 1950s and 1960s more and more emphasis was put by local authorities on helping elderly people live at home rather than going into institutions. It became an officially adopted concept in the 1980s when there was criticism against institutional care along with the 1988 Griffiths Report and "care in the community" became the official policy of the Conservative </w:t>
      </w:r>
      <w:r w:rsidR="009E49EE">
        <w:rPr>
          <w:rFonts w:cs="Arial"/>
        </w:rPr>
        <w:t>government (Homecare.co.uk, 2025</w:t>
      </w:r>
      <w:r w:rsidRPr="00EE1D73">
        <w:rPr>
          <w:rFonts w:cs="Arial"/>
        </w:rPr>
        <w:t>). The Care and Social Services Inspectorate Wales was founded in 2002 and the Care Quality Commission for Engla</w:t>
      </w:r>
      <w:r w:rsidR="009E49EE">
        <w:rPr>
          <w:rFonts w:cs="Arial"/>
        </w:rPr>
        <w:t>nd in 2008 (Homecare.co.uk, 2025</w:t>
      </w:r>
      <w:r w:rsidRPr="00EE1D73">
        <w:rPr>
          <w:rFonts w:cs="Arial"/>
        </w:rPr>
        <w:t>).</w:t>
      </w:r>
    </w:p>
    <w:p w14:paraId="57EBE155" w14:textId="77777777" w:rsidR="00EE1D73" w:rsidRPr="00EE1D73" w:rsidRDefault="00EE1D73" w:rsidP="00EE1D73">
      <w:pPr>
        <w:pStyle w:val="Heading2"/>
        <w:spacing w:line="360" w:lineRule="auto"/>
        <w:rPr>
          <w:rFonts w:cs="Arial"/>
        </w:rPr>
      </w:pPr>
      <w:r w:rsidRPr="00EE1D73">
        <w:rPr>
          <w:rFonts w:cs="Arial"/>
        </w:rPr>
        <w:t>1.2 Current Functioning</w:t>
      </w:r>
    </w:p>
    <w:p w14:paraId="0F3058BE" w14:textId="77777777" w:rsidR="00EE1D73" w:rsidRPr="00EE1D73" w:rsidRDefault="00EE1D73" w:rsidP="00EE1D73">
      <w:pPr>
        <w:spacing w:line="360" w:lineRule="auto"/>
        <w:rPr>
          <w:rFonts w:cs="Arial"/>
        </w:rPr>
      </w:pPr>
      <w:r w:rsidRPr="00EE1D73">
        <w:rPr>
          <w:rFonts w:cs="Arial"/>
        </w:rPr>
        <w:t xml:space="preserve">Domiciliary care has become a significant element of UK social care services. In March 2025, there were more than 15,000 domiciliary care agencies regulated in England alone, who provided care services to about 499,000 people (Skills for Care, 2025; GOV.UK, 2026). The average cost of a one-hour service of home care increased to £23.56 in 2024–25 (Skills for Care, 2025), while in total, the sector employs around 740,000 employees in England, and tens of thousands in Wales and Scotland (PolicyBee, 2026). People receive individualized care according to their </w:t>
      </w:r>
      <w:r w:rsidRPr="00EE1D73">
        <w:rPr>
          <w:rFonts w:cs="Arial"/>
        </w:rPr>
        <w:lastRenderedPageBreak/>
        <w:t>personal care plans, including help with personal care, assistance with medications, cooking meals, housework and the increasing use of assistive technology like electronic reminder of medications to enable independ</w:t>
      </w:r>
      <w:r w:rsidR="009E49EE">
        <w:rPr>
          <w:rFonts w:cs="Arial"/>
        </w:rPr>
        <w:t>ent living (Homecare.co.uk, 2025</w:t>
      </w:r>
      <w:r w:rsidRPr="00EE1D73">
        <w:rPr>
          <w:rFonts w:cs="Arial"/>
        </w:rPr>
        <w:t>). Specifically in Wales, the care arrangements are governed by the Social Services and Well-being (Wales) Act 2014, where well-being, prevention and 'voice and control' are central to the delivery of care, and are measured against the National Minimum Standards, monitored by the Care Inspectorate Wales (Social Care Wales, 202</w:t>
      </w:r>
      <w:r w:rsidR="009E49EE">
        <w:rPr>
          <w:rFonts w:cs="Arial"/>
        </w:rPr>
        <w:t>5; Care Inspectorate Wales, 2004</w:t>
      </w:r>
      <w:r w:rsidRPr="00EE1D73">
        <w:rPr>
          <w:rFonts w:cs="Arial"/>
        </w:rPr>
        <w:t>)</w:t>
      </w:r>
    </w:p>
    <w:p w14:paraId="4CC922DA" w14:textId="77777777" w:rsidR="00EE1D73" w:rsidRPr="00EE1D73" w:rsidRDefault="00EE1D73" w:rsidP="00EE1D73">
      <w:pPr>
        <w:pStyle w:val="Heading2"/>
        <w:spacing w:line="360" w:lineRule="auto"/>
        <w:rPr>
          <w:rFonts w:cs="Arial"/>
        </w:rPr>
      </w:pPr>
      <w:r w:rsidRPr="00EE1D73">
        <w:rPr>
          <w:rFonts w:cs="Arial"/>
        </w:rPr>
        <w:t>1.3 Significance for Quality of Life</w:t>
      </w:r>
    </w:p>
    <w:p w14:paraId="5B4AD704" w14:textId="77777777" w:rsidR="00EE1D73" w:rsidRPr="00EE1D73" w:rsidRDefault="00EE1D73" w:rsidP="00EE1D73">
      <w:pPr>
        <w:spacing w:line="360" w:lineRule="auto"/>
        <w:rPr>
          <w:rFonts w:cs="Arial"/>
        </w:rPr>
      </w:pPr>
      <w:r w:rsidRPr="00EE1D73">
        <w:rPr>
          <w:rFonts w:cs="Arial"/>
        </w:rPr>
        <w:t>People have the opportunity to maintain their independence, daily routines, and connections with their communities as opposed to moving to residential facilities where the Social Services and Well-being (Wales) Act 2014 clearly emphasizes that they constitute the key elements of people’s well-being (Law Wales, 2014). Living at home contributes to emotional well-being because of being surrounded by familiar surroundings and social interaction that gives individuals a feeling of independence. However, there are some critical aspects of the Welsh Act: being independent is sometimes seen too narrowly as self-reliant, and social care is viewed as the "last resort," thus undermining the importance of good home care (Senedd Research, 2023). Such approach, along with shortage of workforce and funding problems related to local authorities, presents a problem of providing the high-quality domiciliary care when the number of elderly people increases (PolicyBee, 2026; Skills for Care, 2025).</w:t>
      </w:r>
    </w:p>
    <w:p w14:paraId="61279BC7" w14:textId="77777777" w:rsidR="00EE1D73" w:rsidRPr="00EE1D73" w:rsidRDefault="00EE1D73" w:rsidP="00EE1D73">
      <w:pPr>
        <w:pStyle w:val="Heading2"/>
        <w:spacing w:line="360" w:lineRule="auto"/>
        <w:rPr>
          <w:rFonts w:cs="Arial"/>
        </w:rPr>
      </w:pPr>
      <w:r w:rsidRPr="00EE1D73">
        <w:rPr>
          <w:rFonts w:cs="Arial"/>
        </w:rPr>
        <w:t xml:space="preserve">1.4 Conclusion </w:t>
      </w:r>
    </w:p>
    <w:p w14:paraId="47900DA4" w14:textId="77777777" w:rsidR="00EE1D73" w:rsidRDefault="00EE1D73" w:rsidP="00EE1D73">
      <w:pPr>
        <w:spacing w:line="360" w:lineRule="auto"/>
        <w:jc w:val="left"/>
      </w:pPr>
      <w:r w:rsidRPr="00EE1D73">
        <w:rPr>
          <w:rFonts w:eastAsia="Times New Roman" w:cs="Arial"/>
          <w:sz w:val="24"/>
          <w:szCs w:val="24"/>
          <w:lang w:val="en-US"/>
        </w:rPr>
        <w:t>Domiciliary care has moved from a poorly regulated and even punitive poor law system into a formally regulated person-centred service which plays a crucial part in enabling individuals to live independently in the community.</w:t>
      </w:r>
      <w:r>
        <w:br w:type="page"/>
      </w:r>
    </w:p>
    <w:p w14:paraId="7C681914" w14:textId="77777777" w:rsidR="00EE1D73" w:rsidRDefault="00EE1D73" w:rsidP="00425C91">
      <w:pPr>
        <w:pStyle w:val="Heading1"/>
        <w:rPr>
          <w:rFonts w:ascii="Times New Roman" w:hAnsi="Times New Roman"/>
          <w:lang w:val="en-US"/>
        </w:rPr>
      </w:pPr>
      <w:r>
        <w:lastRenderedPageBreak/>
        <w:t>References</w:t>
      </w:r>
    </w:p>
    <w:p w14:paraId="4096FF90" w14:textId="77777777" w:rsidR="00EE1D73" w:rsidRDefault="00EE1D73" w:rsidP="00425C91">
      <w:pPr>
        <w:spacing w:line="360" w:lineRule="auto"/>
      </w:pPr>
      <w:r>
        <w:t>Care Inspectorate Wales (</w:t>
      </w:r>
      <w:r w:rsidR="009E49EE">
        <w:t>2004</w:t>
      </w:r>
      <w:r>
        <w:t xml:space="preserve">) </w:t>
      </w:r>
      <w:r>
        <w:rPr>
          <w:rStyle w:val="Emphasis"/>
        </w:rPr>
        <w:t>National minimum standards for domiciliary care agencies in Wales</w:t>
      </w:r>
      <w:r>
        <w:t xml:space="preserve">. Available at: </w:t>
      </w:r>
      <w:hyperlink r:id="rId18" w:history="1">
        <w:r w:rsidR="009E49EE" w:rsidRPr="0083619C">
          <w:rPr>
            <w:rStyle w:val="Hyperlink"/>
          </w:rPr>
          <w:t>https://www.careinspectorate.wales/sites/default/files/2018-01/131009nmsdomcareen.pdf</w:t>
        </w:r>
      </w:hyperlink>
      <w:r w:rsidR="009E49EE">
        <w:t xml:space="preserve"> </w:t>
      </w:r>
      <w:r>
        <w:t xml:space="preserve"> (Accessed: 23 July 2026).</w:t>
      </w:r>
    </w:p>
    <w:p w14:paraId="7BD71558" w14:textId="77777777" w:rsidR="00EE1D73" w:rsidRDefault="00EE1D73" w:rsidP="00425C91">
      <w:pPr>
        <w:spacing w:line="360" w:lineRule="auto"/>
      </w:pPr>
      <w:r>
        <w:t xml:space="preserve">GOV.UK (2026) </w:t>
      </w:r>
      <w:r>
        <w:rPr>
          <w:rStyle w:val="Emphasis"/>
        </w:rPr>
        <w:t>Adult social care provider statistics, England: quarterly update to May 2026</w:t>
      </w:r>
      <w:r>
        <w:t xml:space="preserve">. Available at: </w:t>
      </w:r>
      <w:hyperlink r:id="rId19" w:history="1">
        <w:r w:rsidR="009E49EE" w:rsidRPr="0083619C">
          <w:rPr>
            <w:rStyle w:val="Hyperlink"/>
          </w:rPr>
          <w:t>https://www.gov.uk/government/statistics/adult-social-care-provider-statistics-england-quarterly-update-to-may-2026/adult-social-care-provider-statistics-england-quarterly-update-to-may-2026</w:t>
        </w:r>
      </w:hyperlink>
      <w:r w:rsidR="009E49EE">
        <w:t xml:space="preserve"> </w:t>
      </w:r>
      <w:r>
        <w:t>(Accessed: 23 July 2026).</w:t>
      </w:r>
    </w:p>
    <w:p w14:paraId="055ACF9A" w14:textId="77777777" w:rsidR="00EE1D73" w:rsidRDefault="009E49EE" w:rsidP="00425C91">
      <w:pPr>
        <w:spacing w:line="360" w:lineRule="auto"/>
      </w:pPr>
      <w:r>
        <w:t>Homecare.co.uk (2025</w:t>
      </w:r>
      <w:r w:rsidR="00EE1D73">
        <w:t xml:space="preserve">) </w:t>
      </w:r>
      <w:r w:rsidR="00EE1D73">
        <w:rPr>
          <w:rStyle w:val="Emphasis"/>
        </w:rPr>
        <w:t>History of home care in the UK</w:t>
      </w:r>
      <w:r w:rsidR="00EE1D73">
        <w:t xml:space="preserve">. Available at: </w:t>
      </w:r>
      <w:hyperlink r:id="rId20" w:history="1">
        <w:r w:rsidRPr="0083619C">
          <w:rPr>
            <w:rStyle w:val="Hyperlink"/>
          </w:rPr>
          <w:t>https://www.homecare.co.uk/advice/a-history-of-home-care</w:t>
        </w:r>
      </w:hyperlink>
      <w:r>
        <w:t xml:space="preserve"> </w:t>
      </w:r>
      <w:r w:rsidR="00EE1D73">
        <w:t xml:space="preserve"> (Accessed: 23 July 2026).</w:t>
      </w:r>
    </w:p>
    <w:p w14:paraId="07DAF960" w14:textId="77777777" w:rsidR="00EE1D73" w:rsidRDefault="00EE1D73" w:rsidP="00425C91">
      <w:pPr>
        <w:spacing w:line="360" w:lineRule="auto"/>
      </w:pPr>
      <w:r>
        <w:t xml:space="preserve">PolicyBee (2026) </w:t>
      </w:r>
      <w:r>
        <w:rPr>
          <w:rStyle w:val="Emphasis"/>
        </w:rPr>
        <w:t>UK domiciliary care statistics 2026</w:t>
      </w:r>
      <w:r>
        <w:t xml:space="preserve">. Available at: </w:t>
      </w:r>
      <w:hyperlink r:id="rId21" w:history="1">
        <w:r w:rsidR="009E49EE" w:rsidRPr="0083619C">
          <w:rPr>
            <w:rStyle w:val="Hyperlink"/>
          </w:rPr>
          <w:t>https://www.policybee.co.uk/blog/domiciliary-care-statistics</w:t>
        </w:r>
      </w:hyperlink>
      <w:r w:rsidR="009E49EE">
        <w:t xml:space="preserve"> </w:t>
      </w:r>
      <w:r>
        <w:t xml:space="preserve"> (Accessed: 23 July 2026).</w:t>
      </w:r>
    </w:p>
    <w:p w14:paraId="769D94B7" w14:textId="77777777" w:rsidR="00EE1D73" w:rsidRDefault="00EE1D73" w:rsidP="00425C91">
      <w:pPr>
        <w:spacing w:line="360" w:lineRule="auto"/>
      </w:pPr>
      <w:r>
        <w:t xml:space="preserve">Senedd Research (2023) </w:t>
      </w:r>
      <w:r>
        <w:rPr>
          <w:rStyle w:val="Emphasis"/>
        </w:rPr>
        <w:t>The Social Services and Well-being Act: how well is it working? Part 1</w:t>
      </w:r>
      <w:r>
        <w:t xml:space="preserve">. Available at: </w:t>
      </w:r>
      <w:hyperlink r:id="rId22" w:history="1">
        <w:r>
          <w:rPr>
            <w:rStyle w:val="Hyperlink"/>
          </w:rPr>
          <w:t>https://research.senedd.wales/research-articles/the-social-services-and-well-being-act-how-well-is-it-working-part-1/</w:t>
        </w:r>
      </w:hyperlink>
      <w:r>
        <w:t xml:space="preserve"> (Accessed: 23 July 2026).</w:t>
      </w:r>
    </w:p>
    <w:p w14:paraId="165F1D34" w14:textId="77777777" w:rsidR="00EE1D73" w:rsidRDefault="00EE1D73" w:rsidP="00425C91">
      <w:pPr>
        <w:spacing w:line="360" w:lineRule="auto"/>
      </w:pPr>
      <w:r>
        <w:t xml:space="preserve">Skills for Care (2025) </w:t>
      </w:r>
      <w:r>
        <w:rPr>
          <w:rStyle w:val="Emphasis"/>
        </w:rPr>
        <w:t>Domiciliary care services in the adult social care sector 2024/25</w:t>
      </w:r>
      <w:r>
        <w:t xml:space="preserve">. Available at: </w:t>
      </w:r>
      <w:hyperlink r:id="rId23" w:history="1">
        <w:r>
          <w:rPr>
            <w:rStyle w:val="Hyperlink"/>
          </w:rPr>
          <w:t>https://www.skillsforcare.org.uk/Adult-Social-Care-Workforce-Data/workforceintelligence/resources/Reports/National/Summary-of-domiciliary-care-services-2025.pdf</w:t>
        </w:r>
      </w:hyperlink>
      <w:r>
        <w:t xml:space="preserve"> (Accessed: 23 July 2026).</w:t>
      </w:r>
    </w:p>
    <w:p w14:paraId="59F01CF2" w14:textId="77777777" w:rsidR="00134FD4" w:rsidRDefault="00EE1D73" w:rsidP="00425C91">
      <w:pPr>
        <w:spacing w:line="360" w:lineRule="auto"/>
      </w:pPr>
      <w:r>
        <w:t xml:space="preserve">Social Care Wales (2025) </w:t>
      </w:r>
      <w:r>
        <w:rPr>
          <w:rStyle w:val="Emphasis"/>
        </w:rPr>
        <w:t>Overview of the Social Services and Well-being (Wales) Act</w:t>
      </w:r>
      <w:r>
        <w:t xml:space="preserve">. Available at: </w:t>
      </w:r>
      <w:hyperlink r:id="rId24" w:history="1">
        <w:r>
          <w:rPr>
            <w:rStyle w:val="Hyperlink"/>
          </w:rPr>
          <w:t>https://socialcare.wales/resources-guidance/information-and-learning-hub/sswbact/overview</w:t>
        </w:r>
      </w:hyperlink>
      <w:r>
        <w:t xml:space="preserve"> (Accessed: 23 July 2026).</w:t>
      </w:r>
    </w:p>
    <w:sectPr w:rsidR="00134FD4" w:rsidSect="004077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ACDF0F2" w14:textId="77777777" w:rsidR="006F18C3" w:rsidRDefault="006F18C3" w:rsidP="00425C91">
      <w:pPr>
        <w:spacing w:after="0" w:line="240" w:lineRule="auto"/>
      </w:pPr>
      <w:r>
        <w:separator/>
      </w:r>
    </w:p>
  </w:endnote>
  <w:endnote w:type="continuationSeparator" w:id="0">
    <w:p w14:paraId="4212F318" w14:textId="77777777" w:rsidR="006F18C3" w:rsidRDefault="006F18C3" w:rsidP="00425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A2FC62" w14:textId="77777777" w:rsidR="00425C91" w:rsidRDefault="00425C91">
    <w:pPr>
      <w:pStyle w:val="Footer"/>
      <w:jc w:val="right"/>
    </w:pPr>
  </w:p>
  <w:p w14:paraId="06B8FFB7" w14:textId="77777777" w:rsidR="00425C91" w:rsidRDefault="00425C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20385795"/>
      <w:docPartObj>
        <w:docPartGallery w:val="Page Numbers (Bottom of Page)"/>
        <w:docPartUnique/>
      </w:docPartObj>
    </w:sdtPr>
    <w:sdtEndPr>
      <w:rPr>
        <w:noProof/>
      </w:rPr>
    </w:sdtEndPr>
    <w:sdtContent>
      <w:p w14:paraId="0A85DB4F" w14:textId="77777777" w:rsidR="00425C91" w:rsidRDefault="00425C91">
        <w:pPr>
          <w:pStyle w:val="Footer"/>
          <w:jc w:val="right"/>
        </w:pPr>
        <w:r>
          <w:fldChar w:fldCharType="begin"/>
        </w:r>
        <w:r>
          <w:instrText xml:space="preserve"> PAGE   \* MERGEFORMAT </w:instrText>
        </w:r>
        <w:r>
          <w:fldChar w:fldCharType="separate"/>
        </w:r>
        <w:r w:rsidR="00AD5114">
          <w:rPr>
            <w:noProof/>
          </w:rPr>
          <w:t>5</w:t>
        </w:r>
        <w:r>
          <w:rPr>
            <w:noProof/>
          </w:rPr>
          <w:fldChar w:fldCharType="end"/>
        </w:r>
      </w:p>
    </w:sdtContent>
  </w:sdt>
  <w:p w14:paraId="4C3B1402" w14:textId="77777777" w:rsidR="00425C91" w:rsidRDefault="00425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1A71977" w14:textId="77777777" w:rsidR="006F18C3" w:rsidRDefault="006F18C3" w:rsidP="00425C91">
      <w:pPr>
        <w:spacing w:after="0" w:line="240" w:lineRule="auto"/>
      </w:pPr>
      <w:r>
        <w:separator/>
      </w:r>
    </w:p>
  </w:footnote>
  <w:footnote w:type="continuationSeparator" w:id="0">
    <w:p w14:paraId="030201C9" w14:textId="77777777" w:rsidR="006F18C3" w:rsidRDefault="006F18C3" w:rsidP="00425C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1" w15:restartNumberingAfterBreak="0">
    <w:nsid w:val="0021329D"/>
    <w:multiLevelType w:val="multilevel"/>
    <w:tmpl w:val="F3F0004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0630A0B"/>
    <w:multiLevelType w:val="hybridMultilevel"/>
    <w:tmpl w:val="071C0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654ADF"/>
    <w:multiLevelType w:val="hybridMultilevel"/>
    <w:tmpl w:val="18167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C940F51"/>
    <w:multiLevelType w:val="hybridMultilevel"/>
    <w:tmpl w:val="B3D0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E81135"/>
    <w:multiLevelType w:val="hybridMultilevel"/>
    <w:tmpl w:val="A45E5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637D79"/>
    <w:multiLevelType w:val="hybridMultilevel"/>
    <w:tmpl w:val="1C5C6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127F5D"/>
    <w:multiLevelType w:val="hybridMultilevel"/>
    <w:tmpl w:val="F4286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112160"/>
    <w:multiLevelType w:val="hybridMultilevel"/>
    <w:tmpl w:val="3CAC2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5340902">
    <w:abstractNumId w:val="0"/>
  </w:num>
  <w:num w:numId="2" w16cid:durableId="1728381841">
    <w:abstractNumId w:val="0"/>
  </w:num>
  <w:num w:numId="3" w16cid:durableId="1841382812">
    <w:abstractNumId w:val="1"/>
  </w:num>
  <w:num w:numId="4" w16cid:durableId="1422490614">
    <w:abstractNumId w:val="6"/>
  </w:num>
  <w:num w:numId="5" w16cid:durableId="1935358916">
    <w:abstractNumId w:val="5"/>
  </w:num>
  <w:num w:numId="6" w16cid:durableId="1980526436">
    <w:abstractNumId w:val="4"/>
  </w:num>
  <w:num w:numId="7" w16cid:durableId="2088526263">
    <w:abstractNumId w:val="7"/>
  </w:num>
  <w:num w:numId="8" w16cid:durableId="1503006621">
    <w:abstractNumId w:val="8"/>
  </w:num>
  <w:num w:numId="9" w16cid:durableId="1624263236">
    <w:abstractNumId w:val="2"/>
  </w:num>
  <w:num w:numId="10" w16cid:durableId="683167639">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3"/>
  <w:activeWritingStyle w:appName="MSWord" w:lang="fr-FR" w:vendorID="64" w:dllVersion="6" w:nlCheck="1" w:checkStyle="0"/>
  <w:activeWritingStyle w:appName="MSWord" w:lang="en-AU" w:vendorID="64" w:dllVersion="6" w:nlCheck="1" w:checkStyle="1"/>
  <w:activeWritingStyle w:appName="MSWord" w:lang="en-GB" w:vendorID="64" w:dllVersion="6" w:nlCheck="1" w:checkStyle="1"/>
  <w:activeWritingStyle w:appName="MSWord" w:lang="en-US" w:vendorID="64" w:dllVersion="6"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FD4"/>
    <w:rsid w:val="00041E88"/>
    <w:rsid w:val="000E7CA0"/>
    <w:rsid w:val="00134FD4"/>
    <w:rsid w:val="001A60F5"/>
    <w:rsid w:val="001A69AD"/>
    <w:rsid w:val="001D7F52"/>
    <w:rsid w:val="00217A59"/>
    <w:rsid w:val="002318F2"/>
    <w:rsid w:val="002812F5"/>
    <w:rsid w:val="002B5F9A"/>
    <w:rsid w:val="00342A24"/>
    <w:rsid w:val="003D129D"/>
    <w:rsid w:val="00407766"/>
    <w:rsid w:val="00425C91"/>
    <w:rsid w:val="0045000D"/>
    <w:rsid w:val="004D6583"/>
    <w:rsid w:val="00506516"/>
    <w:rsid w:val="00536237"/>
    <w:rsid w:val="0056714C"/>
    <w:rsid w:val="00586DCB"/>
    <w:rsid w:val="005F54AC"/>
    <w:rsid w:val="00630110"/>
    <w:rsid w:val="00635CBF"/>
    <w:rsid w:val="00650FC4"/>
    <w:rsid w:val="006F18C3"/>
    <w:rsid w:val="0073333F"/>
    <w:rsid w:val="00807287"/>
    <w:rsid w:val="008874C7"/>
    <w:rsid w:val="008C0624"/>
    <w:rsid w:val="009A3CEF"/>
    <w:rsid w:val="009B6D85"/>
    <w:rsid w:val="009E49EE"/>
    <w:rsid w:val="009F5536"/>
    <w:rsid w:val="00A65B7A"/>
    <w:rsid w:val="00A92317"/>
    <w:rsid w:val="00AD5114"/>
    <w:rsid w:val="00AE0BC5"/>
    <w:rsid w:val="00B46399"/>
    <w:rsid w:val="00B54355"/>
    <w:rsid w:val="00BD060D"/>
    <w:rsid w:val="00C0605B"/>
    <w:rsid w:val="00C40BCA"/>
    <w:rsid w:val="00C74C12"/>
    <w:rsid w:val="00C86CFD"/>
    <w:rsid w:val="00DA4BAA"/>
    <w:rsid w:val="00EE1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A5E3C"/>
  <w15:chartTrackingRefBased/>
  <w15:docId w15:val="{9A172578-4FDC-4A00-9202-71055C185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FD4"/>
    <w:pPr>
      <w:jc w:val="both"/>
    </w:pPr>
    <w:rPr>
      <w:rFonts w:ascii="Arial" w:hAnsi="Arial"/>
      <w:lang w:val="en-AU"/>
    </w:rPr>
  </w:style>
  <w:style w:type="paragraph" w:styleId="Heading1">
    <w:name w:val="heading 1"/>
    <w:basedOn w:val="ListNumber"/>
    <w:next w:val="Normal"/>
    <w:link w:val="Heading1Char"/>
    <w:uiPriority w:val="9"/>
    <w:qFormat/>
    <w:rsid w:val="00134FD4"/>
    <w:pPr>
      <w:keepNext/>
      <w:keepLines/>
      <w:numPr>
        <w:numId w:val="3"/>
      </w:numPr>
      <w:spacing w:before="720" w:after="240" w:line="276" w:lineRule="auto"/>
      <w:outlineLvl w:val="0"/>
    </w:pPr>
    <w:rPr>
      <w:rFonts w:eastAsiaTheme="majorEastAsia"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EE1D73"/>
    <w:pPr>
      <w:keepNext/>
      <w:keepLines/>
      <w:spacing w:before="280" w:after="240"/>
      <w:outlineLvl w:val="1"/>
    </w:pPr>
    <w:rPr>
      <w:rFonts w:eastAsiaTheme="majorEastAsia" w:cstheme="majorBidi"/>
      <w:b/>
      <w:color w:val="2E74B5" w:themeColor="accent1" w:themeShade="BF"/>
      <w:sz w:val="26"/>
      <w:szCs w:val="26"/>
    </w:rPr>
  </w:style>
  <w:style w:type="paragraph" w:styleId="Heading4">
    <w:name w:val="heading 4"/>
    <w:basedOn w:val="Normal"/>
    <w:next w:val="Normal"/>
    <w:link w:val="Heading4Char"/>
    <w:qFormat/>
    <w:rsid w:val="00134FD4"/>
    <w:pPr>
      <w:keepNext/>
      <w:spacing w:before="120" w:after="120" w:line="240" w:lineRule="auto"/>
      <w:jc w:val="center"/>
      <w:outlineLvl w:val="3"/>
    </w:pPr>
    <w:rPr>
      <w:rFonts w:eastAsia="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FD4"/>
    <w:rPr>
      <w:rFonts w:ascii="Arial" w:eastAsiaTheme="majorEastAsia" w:hAnsi="Arial" w:cstheme="majorBidi"/>
      <w:b/>
      <w:bCs/>
      <w:color w:val="2E74B5" w:themeColor="accent1" w:themeShade="BF"/>
      <w:sz w:val="28"/>
      <w:szCs w:val="28"/>
      <w:lang w:val="en-AU"/>
    </w:rPr>
  </w:style>
  <w:style w:type="paragraph" w:styleId="ListNumber">
    <w:name w:val="List Number"/>
    <w:basedOn w:val="Normal"/>
    <w:uiPriority w:val="99"/>
    <w:semiHidden/>
    <w:unhideWhenUsed/>
    <w:rsid w:val="0056714C"/>
    <w:pPr>
      <w:numPr>
        <w:numId w:val="2"/>
      </w:numPr>
      <w:contextualSpacing/>
    </w:pPr>
  </w:style>
  <w:style w:type="character" w:customStyle="1" w:styleId="Heading4Char">
    <w:name w:val="Heading 4 Char"/>
    <w:basedOn w:val="DefaultParagraphFont"/>
    <w:link w:val="Heading4"/>
    <w:rsid w:val="00134FD4"/>
    <w:rPr>
      <w:rFonts w:ascii="Times New Roman" w:eastAsia="Times New Roman" w:hAnsi="Times New Roman" w:cs="Times New Roman"/>
      <w:sz w:val="40"/>
      <w:szCs w:val="20"/>
      <w:lang w:val="en-GB" w:eastAsia="en-GB"/>
    </w:rPr>
  </w:style>
  <w:style w:type="character" w:customStyle="1" w:styleId="Heading2Char">
    <w:name w:val="Heading 2 Char"/>
    <w:basedOn w:val="DefaultParagraphFont"/>
    <w:link w:val="Heading2"/>
    <w:uiPriority w:val="9"/>
    <w:rsid w:val="00EE1D73"/>
    <w:rPr>
      <w:rFonts w:ascii="Arial" w:eastAsiaTheme="majorEastAsia" w:hAnsi="Arial" w:cstheme="majorBidi"/>
      <w:b/>
      <w:color w:val="2E74B5" w:themeColor="accent1" w:themeShade="BF"/>
      <w:sz w:val="26"/>
      <w:szCs w:val="26"/>
      <w:lang w:val="en-AU"/>
    </w:rPr>
  </w:style>
  <w:style w:type="paragraph" w:styleId="ListParagraph">
    <w:name w:val="List Paragraph"/>
    <w:basedOn w:val="Normal"/>
    <w:link w:val="ListParagraphChar"/>
    <w:uiPriority w:val="34"/>
    <w:qFormat/>
    <w:rsid w:val="00134FD4"/>
    <w:pPr>
      <w:spacing w:after="0" w:line="240" w:lineRule="auto"/>
      <w:ind w:left="720"/>
      <w:contextualSpacing/>
      <w:jc w:val="left"/>
    </w:pPr>
    <w:rPr>
      <w:rFonts w:ascii="Times New Roman" w:eastAsia="Times New Roman" w:hAnsi="Times New Roman" w:cs="Times New Roman"/>
      <w:sz w:val="20"/>
      <w:szCs w:val="20"/>
      <w:lang w:val="en-GB" w:eastAsia="en-GB"/>
    </w:rPr>
  </w:style>
  <w:style w:type="character" w:customStyle="1" w:styleId="ListParagraphChar">
    <w:name w:val="List Paragraph Char"/>
    <w:link w:val="ListParagraph"/>
    <w:uiPriority w:val="34"/>
    <w:locked/>
    <w:rsid w:val="00134FD4"/>
    <w:rPr>
      <w:rFonts w:ascii="Times New Roman" w:eastAsia="Times New Roman" w:hAnsi="Times New Roman" w:cs="Times New Roman"/>
      <w:sz w:val="20"/>
      <w:szCs w:val="20"/>
      <w:lang w:val="en-GB" w:eastAsia="en-GB"/>
    </w:rPr>
  </w:style>
  <w:style w:type="paragraph" w:customStyle="1" w:styleId="font-claude-response-body">
    <w:name w:val="font-claude-response-body"/>
    <w:basedOn w:val="Normal"/>
    <w:rsid w:val="00A92317"/>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92317"/>
    <w:rPr>
      <w:b/>
      <w:bCs/>
    </w:rPr>
  </w:style>
  <w:style w:type="character" w:styleId="Emphasis">
    <w:name w:val="Emphasis"/>
    <w:basedOn w:val="DefaultParagraphFont"/>
    <w:uiPriority w:val="20"/>
    <w:qFormat/>
    <w:rsid w:val="00EE1D73"/>
    <w:rPr>
      <w:i/>
      <w:iCs/>
    </w:rPr>
  </w:style>
  <w:style w:type="character" w:styleId="Hyperlink">
    <w:name w:val="Hyperlink"/>
    <w:basedOn w:val="DefaultParagraphFont"/>
    <w:uiPriority w:val="99"/>
    <w:unhideWhenUsed/>
    <w:rsid w:val="00EE1D73"/>
    <w:rPr>
      <w:color w:val="0000FF"/>
      <w:u w:val="single"/>
    </w:rPr>
  </w:style>
  <w:style w:type="paragraph" w:styleId="Header">
    <w:name w:val="header"/>
    <w:basedOn w:val="Normal"/>
    <w:link w:val="HeaderChar"/>
    <w:uiPriority w:val="99"/>
    <w:unhideWhenUsed/>
    <w:rsid w:val="00425C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C91"/>
    <w:rPr>
      <w:rFonts w:ascii="Arial" w:hAnsi="Arial"/>
      <w:lang w:val="en-AU"/>
    </w:rPr>
  </w:style>
  <w:style w:type="paragraph" w:styleId="Footer">
    <w:name w:val="footer"/>
    <w:basedOn w:val="Normal"/>
    <w:link w:val="FooterChar"/>
    <w:uiPriority w:val="99"/>
    <w:unhideWhenUsed/>
    <w:rsid w:val="00425C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C91"/>
    <w:rPr>
      <w:rFonts w:ascii="Arial" w:hAnsi="Arial"/>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15925207">
      <w:bodyDiv w:val="1"/>
      <w:marLeft w:val="0"/>
      <w:marRight w:val="0"/>
      <w:marTop w:val="0"/>
      <w:marBottom w:val="0"/>
      <w:divBdr>
        <w:top w:val="none" w:sz="0" w:space="0" w:color="auto"/>
        <w:left w:val="none" w:sz="0" w:space="0" w:color="auto"/>
        <w:bottom w:val="none" w:sz="0" w:space="0" w:color="auto"/>
        <w:right w:val="none" w:sz="0" w:space="0" w:color="auto"/>
      </w:divBdr>
    </w:div>
    <w:div w:id="776218659">
      <w:bodyDiv w:val="1"/>
      <w:marLeft w:val="0"/>
      <w:marRight w:val="0"/>
      <w:marTop w:val="0"/>
      <w:marBottom w:val="0"/>
      <w:divBdr>
        <w:top w:val="none" w:sz="0" w:space="0" w:color="auto"/>
        <w:left w:val="none" w:sz="0" w:space="0" w:color="auto"/>
        <w:bottom w:val="none" w:sz="0" w:space="0" w:color="auto"/>
        <w:right w:val="none" w:sz="0" w:space="0" w:color="auto"/>
      </w:divBdr>
      <w:divsChild>
        <w:div w:id="271205932">
          <w:marLeft w:val="0"/>
          <w:marRight w:val="0"/>
          <w:marTop w:val="0"/>
          <w:marBottom w:val="0"/>
          <w:divBdr>
            <w:top w:val="none" w:sz="0" w:space="0" w:color="auto"/>
            <w:left w:val="none" w:sz="0" w:space="0" w:color="auto"/>
            <w:bottom w:val="none" w:sz="0" w:space="0" w:color="auto"/>
            <w:right w:val="none" w:sz="0" w:space="0" w:color="auto"/>
          </w:divBdr>
          <w:divsChild>
            <w:div w:id="1724865529">
              <w:marLeft w:val="0"/>
              <w:marRight w:val="0"/>
              <w:marTop w:val="0"/>
              <w:marBottom w:val="0"/>
              <w:divBdr>
                <w:top w:val="none" w:sz="0" w:space="0" w:color="auto"/>
                <w:left w:val="none" w:sz="0" w:space="0" w:color="auto"/>
                <w:bottom w:val="none" w:sz="0" w:space="0" w:color="auto"/>
                <w:right w:val="none" w:sz="0" w:space="0" w:color="auto"/>
              </w:divBdr>
            </w:div>
            <w:div w:id="149832484">
              <w:marLeft w:val="0"/>
              <w:marRight w:val="0"/>
              <w:marTop w:val="0"/>
              <w:marBottom w:val="0"/>
              <w:divBdr>
                <w:top w:val="none" w:sz="0" w:space="0" w:color="auto"/>
                <w:left w:val="none" w:sz="0" w:space="0" w:color="auto"/>
                <w:bottom w:val="none" w:sz="0" w:space="0" w:color="auto"/>
                <w:right w:val="none" w:sz="0" w:space="0" w:color="auto"/>
              </w:divBdr>
            </w:div>
            <w:div w:id="1310555068">
              <w:marLeft w:val="0"/>
              <w:marRight w:val="0"/>
              <w:marTop w:val="0"/>
              <w:marBottom w:val="0"/>
              <w:divBdr>
                <w:top w:val="none" w:sz="0" w:space="0" w:color="auto"/>
                <w:left w:val="none" w:sz="0" w:space="0" w:color="auto"/>
                <w:bottom w:val="none" w:sz="0" w:space="0" w:color="auto"/>
                <w:right w:val="none" w:sz="0" w:space="0" w:color="auto"/>
              </w:divBdr>
            </w:div>
            <w:div w:id="2116635472">
              <w:marLeft w:val="0"/>
              <w:marRight w:val="0"/>
              <w:marTop w:val="0"/>
              <w:marBottom w:val="0"/>
              <w:divBdr>
                <w:top w:val="none" w:sz="0" w:space="0" w:color="auto"/>
                <w:left w:val="none" w:sz="0" w:space="0" w:color="auto"/>
                <w:bottom w:val="none" w:sz="0" w:space="0" w:color="auto"/>
                <w:right w:val="none" w:sz="0" w:space="0" w:color="auto"/>
              </w:divBdr>
            </w:div>
            <w:div w:id="1784299770">
              <w:marLeft w:val="0"/>
              <w:marRight w:val="0"/>
              <w:marTop w:val="0"/>
              <w:marBottom w:val="0"/>
              <w:divBdr>
                <w:top w:val="none" w:sz="0" w:space="0" w:color="auto"/>
                <w:left w:val="none" w:sz="0" w:space="0" w:color="auto"/>
                <w:bottom w:val="none" w:sz="0" w:space="0" w:color="auto"/>
                <w:right w:val="none" w:sz="0" w:space="0" w:color="auto"/>
              </w:divBdr>
            </w:div>
            <w:div w:id="1580022130">
              <w:marLeft w:val="0"/>
              <w:marRight w:val="0"/>
              <w:marTop w:val="0"/>
              <w:marBottom w:val="0"/>
              <w:divBdr>
                <w:top w:val="none" w:sz="0" w:space="0" w:color="auto"/>
                <w:left w:val="none" w:sz="0" w:space="0" w:color="auto"/>
                <w:bottom w:val="none" w:sz="0" w:space="0" w:color="auto"/>
                <w:right w:val="none" w:sz="0" w:space="0" w:color="auto"/>
              </w:divBdr>
            </w:div>
            <w:div w:id="1616056020">
              <w:marLeft w:val="0"/>
              <w:marRight w:val="0"/>
              <w:marTop w:val="0"/>
              <w:marBottom w:val="0"/>
              <w:divBdr>
                <w:top w:val="none" w:sz="0" w:space="0" w:color="auto"/>
                <w:left w:val="none" w:sz="0" w:space="0" w:color="auto"/>
                <w:bottom w:val="none" w:sz="0" w:space="0" w:color="auto"/>
                <w:right w:val="none" w:sz="0" w:space="0" w:color="auto"/>
              </w:divBdr>
            </w:div>
            <w:div w:id="1929196536">
              <w:marLeft w:val="0"/>
              <w:marRight w:val="0"/>
              <w:marTop w:val="0"/>
              <w:marBottom w:val="0"/>
              <w:divBdr>
                <w:top w:val="none" w:sz="0" w:space="0" w:color="auto"/>
                <w:left w:val="none" w:sz="0" w:space="0" w:color="auto"/>
                <w:bottom w:val="none" w:sz="0" w:space="0" w:color="auto"/>
                <w:right w:val="none" w:sz="0" w:space="0" w:color="auto"/>
              </w:divBdr>
            </w:div>
            <w:div w:id="117607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841704">
      <w:bodyDiv w:val="1"/>
      <w:marLeft w:val="0"/>
      <w:marRight w:val="0"/>
      <w:marTop w:val="0"/>
      <w:marBottom w:val="0"/>
      <w:divBdr>
        <w:top w:val="none" w:sz="0" w:space="0" w:color="auto"/>
        <w:left w:val="none" w:sz="0" w:space="0" w:color="auto"/>
        <w:bottom w:val="none" w:sz="0" w:space="0" w:color="auto"/>
        <w:right w:val="none" w:sz="0" w:space="0" w:color="auto"/>
      </w:divBdr>
    </w:div>
    <w:div w:id="186601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www.careinspectorate.wales/sites/default/files/2018-01/131009nmsdomcareen.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olicybee.co.uk/blog/domiciliary-care-statistics"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homecare.co.uk/advice/a-history-of-home-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socialcare.wales/resources-guidance/information-and-learning-hub/sswbact/overview"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skillsforcare.org.uk/Adult-Social-Care-Workforce-Data/workforceintelligence/resources/Reports/National/Summary-of-domiciliary-care-services-2025.pdf" TargetMode="External"/><Relationship Id="rId10" Type="http://schemas.openxmlformats.org/officeDocument/2006/relationships/footer" Target="footer1.xml"/><Relationship Id="rId19" Type="http://schemas.openxmlformats.org/officeDocument/2006/relationships/hyperlink" Target="https://www.gov.uk/government/statistics/adult-social-care-provider-statistics-england-quarterly-update-to-may-2026/adult-social-care-provider-statistics-england-quarterly-update-to-may-2026"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hyperlink" Target="https://research.senedd.wales/research-articles/the-social-services-and-well-being-act-how-well-is-it-working-par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36B89-FD03-4423-A084-0D5F6C3114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1102</Words>
  <Characters>6285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Bashir</dc:creator>
  <cp:keywords/>
  <dc:description/>
  <cp:lastModifiedBy>Anisah Hasan (2508993)</cp:lastModifiedBy>
  <cp:revision>2</cp:revision>
  <dcterms:created xsi:type="dcterms:W3CDTF">2026-07-26T22:35:00Z</dcterms:created>
  <dcterms:modified xsi:type="dcterms:W3CDTF">2026-07-26T22:35:00Z</dcterms:modified>
</cp:coreProperties>
</file>