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41EB9" w14:textId="589F49E3" w:rsidR="00FE51E0" w:rsidRDefault="00FB13D1" w:rsidP="00FB13D1">
      <w:pPr>
        <w:pStyle w:val="Title"/>
      </w:pPr>
      <w:r>
        <w:rPr>
          <w:noProof/>
        </w:rPr>
        <w:drawing>
          <wp:inline distT="0" distB="0" distL="0" distR="0" wp14:anchorId="71E25F7B" wp14:editId="091002C5">
            <wp:extent cx="1924050" cy="819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 insignia.jpg"/>
                    <pic:cNvPicPr/>
                  </pic:nvPicPr>
                  <pic:blipFill>
                    <a:blip r:embed="rId8">
                      <a:extLst>
                        <a:ext uri="{28A0092B-C50C-407E-A947-70E740481C1C}">
                          <a14:useLocalDpi xmlns:a14="http://schemas.microsoft.com/office/drawing/2010/main" val="0"/>
                        </a:ext>
                      </a:extLst>
                    </a:blip>
                    <a:stretch>
                      <a:fillRect/>
                    </a:stretch>
                  </pic:blipFill>
                  <pic:spPr>
                    <a:xfrm>
                      <a:off x="0" y="0"/>
                      <a:ext cx="1924050" cy="819150"/>
                    </a:xfrm>
                    <a:prstGeom prst="rect">
                      <a:avLst/>
                    </a:prstGeom>
                  </pic:spPr>
                </pic:pic>
              </a:graphicData>
            </a:graphic>
          </wp:inline>
        </w:drawing>
      </w:r>
    </w:p>
    <w:p w14:paraId="6C2B5CDF" w14:textId="77777777" w:rsidR="00FE51E0" w:rsidRPr="00184663" w:rsidRDefault="00FE51E0" w:rsidP="00FE51E0">
      <w:pPr>
        <w:pStyle w:val="Title"/>
        <w:jc w:val="center"/>
        <w:rPr>
          <w:rFonts w:asciiTheme="minorHAnsi" w:hAnsiTheme="minorHAnsi" w:cstheme="minorHAnsi"/>
        </w:rPr>
      </w:pPr>
    </w:p>
    <w:p w14:paraId="5696C3A8" w14:textId="77777777" w:rsidR="000A676B" w:rsidRPr="00184663" w:rsidRDefault="00FE51E0" w:rsidP="00FE51E0">
      <w:pPr>
        <w:pStyle w:val="Title"/>
        <w:jc w:val="center"/>
        <w:rPr>
          <w:rFonts w:asciiTheme="minorHAnsi" w:hAnsiTheme="minorHAnsi" w:cstheme="minorHAnsi"/>
        </w:rPr>
      </w:pPr>
      <w:r w:rsidRPr="00184663">
        <w:rPr>
          <w:rFonts w:asciiTheme="minorHAnsi" w:hAnsiTheme="minorHAnsi" w:cstheme="minorHAnsi"/>
        </w:rPr>
        <w:t>University of Wales Trinity Saint David</w:t>
      </w:r>
    </w:p>
    <w:p w14:paraId="70DCEC8E" w14:textId="77777777" w:rsidR="00FE51E0" w:rsidRPr="00184663" w:rsidRDefault="00FE51E0" w:rsidP="00FE51E0">
      <w:pPr>
        <w:pStyle w:val="Title"/>
        <w:jc w:val="center"/>
        <w:rPr>
          <w:rFonts w:asciiTheme="minorHAnsi" w:hAnsiTheme="minorHAnsi" w:cstheme="minorHAnsi"/>
        </w:rPr>
      </w:pPr>
    </w:p>
    <w:p w14:paraId="666BEC55" w14:textId="77777777" w:rsidR="00FE51E0" w:rsidRPr="00184663" w:rsidRDefault="00FE51E0" w:rsidP="00FE51E0">
      <w:pPr>
        <w:pStyle w:val="Title"/>
        <w:jc w:val="center"/>
        <w:rPr>
          <w:rFonts w:asciiTheme="minorHAnsi" w:hAnsiTheme="minorHAnsi" w:cstheme="minorHAnsi"/>
        </w:rPr>
      </w:pPr>
      <w:r w:rsidRPr="00184663">
        <w:rPr>
          <w:rFonts w:asciiTheme="minorHAnsi" w:hAnsiTheme="minorHAnsi" w:cstheme="minorHAnsi"/>
        </w:rPr>
        <w:t>School of Computing</w:t>
      </w:r>
    </w:p>
    <w:p w14:paraId="555676AF" w14:textId="77777777" w:rsidR="00FE51E0" w:rsidRPr="00184663" w:rsidRDefault="00FE51E0" w:rsidP="00FE51E0">
      <w:pPr>
        <w:jc w:val="center"/>
        <w:rPr>
          <w:rFonts w:cstheme="minorHAnsi"/>
        </w:rPr>
      </w:pPr>
    </w:p>
    <w:p w14:paraId="7113F070" w14:textId="77777777" w:rsidR="00FE51E0" w:rsidRPr="00184663" w:rsidRDefault="00FE51E0" w:rsidP="00FE51E0">
      <w:pPr>
        <w:pStyle w:val="Title"/>
        <w:jc w:val="center"/>
        <w:rPr>
          <w:rFonts w:asciiTheme="minorHAnsi" w:hAnsiTheme="minorHAnsi" w:cstheme="minorHAnsi"/>
        </w:rPr>
      </w:pPr>
    </w:p>
    <w:p w14:paraId="24FBE2DD" w14:textId="77777777" w:rsidR="00FE51E0" w:rsidRPr="00184663" w:rsidRDefault="00FE51E0" w:rsidP="00FE51E0">
      <w:pPr>
        <w:pStyle w:val="Title"/>
        <w:jc w:val="center"/>
        <w:rPr>
          <w:rFonts w:asciiTheme="minorHAnsi" w:hAnsiTheme="minorHAnsi" w:cstheme="minorHAnsi"/>
        </w:rPr>
      </w:pPr>
    </w:p>
    <w:p w14:paraId="6E3AFA98" w14:textId="2CEA0291" w:rsidR="00FE51E0" w:rsidRPr="00184663" w:rsidRDefault="00B71D69" w:rsidP="00FE51E0">
      <w:pPr>
        <w:pStyle w:val="Title"/>
        <w:jc w:val="center"/>
        <w:rPr>
          <w:rFonts w:asciiTheme="minorHAnsi" w:hAnsiTheme="minorHAnsi" w:cstheme="minorHAnsi"/>
        </w:rPr>
      </w:pPr>
      <w:r w:rsidRPr="00184663">
        <w:rPr>
          <w:rFonts w:asciiTheme="minorHAnsi" w:hAnsiTheme="minorHAnsi" w:cstheme="minorHAnsi"/>
        </w:rPr>
        <w:t>Investigation of Three forces in equilibrium</w:t>
      </w:r>
    </w:p>
    <w:p w14:paraId="67AC8FE7" w14:textId="77777777" w:rsidR="00FE51E0" w:rsidRPr="00184663" w:rsidRDefault="00FE51E0" w:rsidP="00FE51E0">
      <w:pPr>
        <w:rPr>
          <w:rFonts w:cstheme="minorHAnsi"/>
        </w:rPr>
      </w:pPr>
    </w:p>
    <w:p w14:paraId="4660F327" w14:textId="28C52868" w:rsidR="00B71D69" w:rsidRPr="00184663" w:rsidRDefault="00B71D69" w:rsidP="00B71D69">
      <w:pPr>
        <w:pStyle w:val="Title"/>
        <w:jc w:val="center"/>
        <w:rPr>
          <w:rFonts w:asciiTheme="minorHAnsi" w:hAnsiTheme="minorHAnsi" w:cstheme="minorHAnsi"/>
        </w:rPr>
      </w:pPr>
      <w:r w:rsidRPr="00184663">
        <w:rPr>
          <w:rFonts w:asciiTheme="minorHAnsi" w:hAnsiTheme="minorHAnsi" w:cstheme="minorHAnsi"/>
        </w:rPr>
        <w:t>Science M3X01513</w:t>
      </w:r>
    </w:p>
    <w:p w14:paraId="0843368F" w14:textId="77777777" w:rsidR="00FE51E0" w:rsidRPr="00184663" w:rsidRDefault="00FE51E0" w:rsidP="00FE51E0">
      <w:pPr>
        <w:pStyle w:val="Title"/>
        <w:jc w:val="center"/>
        <w:rPr>
          <w:rFonts w:asciiTheme="minorHAnsi" w:hAnsiTheme="minorHAnsi" w:cstheme="minorHAnsi"/>
        </w:rPr>
      </w:pPr>
    </w:p>
    <w:p w14:paraId="1590D0F6" w14:textId="77777777" w:rsidR="00FE51E0" w:rsidRPr="00184663" w:rsidRDefault="00FE51E0" w:rsidP="00FE51E0">
      <w:pPr>
        <w:rPr>
          <w:rFonts w:cstheme="minorHAnsi"/>
        </w:rPr>
      </w:pPr>
    </w:p>
    <w:p w14:paraId="6FAD2C01" w14:textId="77777777" w:rsidR="00FE51E0" w:rsidRPr="00184663" w:rsidRDefault="00FE51E0" w:rsidP="00FE51E0">
      <w:pPr>
        <w:rPr>
          <w:rFonts w:cstheme="minorHAnsi"/>
        </w:rPr>
      </w:pPr>
    </w:p>
    <w:p w14:paraId="617E1CDF" w14:textId="77777777" w:rsidR="00FE51E0" w:rsidRPr="00184663" w:rsidRDefault="00FE51E0" w:rsidP="00FE51E0">
      <w:pPr>
        <w:pStyle w:val="Title"/>
        <w:jc w:val="center"/>
        <w:rPr>
          <w:rFonts w:asciiTheme="minorHAnsi" w:hAnsiTheme="minorHAnsi" w:cstheme="minorHAnsi"/>
        </w:rPr>
      </w:pPr>
      <w:r w:rsidRPr="00184663">
        <w:rPr>
          <w:rFonts w:asciiTheme="minorHAnsi" w:hAnsiTheme="minorHAnsi" w:cstheme="minorHAnsi"/>
        </w:rPr>
        <w:t>David Isaac</w:t>
      </w:r>
    </w:p>
    <w:p w14:paraId="3E267040" w14:textId="77777777" w:rsidR="00FE51E0" w:rsidRPr="00184663" w:rsidRDefault="00FE51E0" w:rsidP="00FE51E0">
      <w:pPr>
        <w:pStyle w:val="Title"/>
        <w:jc w:val="center"/>
        <w:rPr>
          <w:rFonts w:asciiTheme="minorHAnsi" w:hAnsiTheme="minorHAnsi" w:cstheme="minorHAnsi"/>
        </w:rPr>
      </w:pPr>
      <w:r w:rsidRPr="00184663">
        <w:rPr>
          <w:rFonts w:asciiTheme="minorHAnsi" w:hAnsiTheme="minorHAnsi" w:cstheme="minorHAnsi"/>
        </w:rPr>
        <w:t>1051176</w:t>
      </w:r>
    </w:p>
    <w:p w14:paraId="63AD2DE6" w14:textId="7CCE2B5A" w:rsidR="00FE51E0" w:rsidRPr="00184663" w:rsidRDefault="00B71D69" w:rsidP="00FE51E0">
      <w:pPr>
        <w:pStyle w:val="Title"/>
        <w:jc w:val="center"/>
        <w:rPr>
          <w:rFonts w:asciiTheme="minorHAnsi" w:hAnsiTheme="minorHAnsi" w:cstheme="minorHAnsi"/>
        </w:rPr>
      </w:pPr>
      <w:r w:rsidRPr="00184663">
        <w:rPr>
          <w:rFonts w:asciiTheme="minorHAnsi" w:hAnsiTheme="minorHAnsi" w:cstheme="minorHAnsi"/>
        </w:rPr>
        <w:t>1</w:t>
      </w:r>
      <w:r w:rsidRPr="00184663">
        <w:rPr>
          <w:rFonts w:asciiTheme="minorHAnsi" w:hAnsiTheme="minorHAnsi" w:cstheme="minorHAnsi"/>
          <w:vertAlign w:val="superscript"/>
        </w:rPr>
        <w:t>st</w:t>
      </w:r>
      <w:r w:rsidRPr="00184663">
        <w:rPr>
          <w:rFonts w:asciiTheme="minorHAnsi" w:hAnsiTheme="minorHAnsi" w:cstheme="minorHAnsi"/>
        </w:rPr>
        <w:t xml:space="preserve"> January 2019</w:t>
      </w:r>
    </w:p>
    <w:p w14:paraId="05C6CAEB" w14:textId="0C620A71" w:rsidR="00FE51E0" w:rsidRPr="00184663" w:rsidRDefault="00FE51E0" w:rsidP="00FE51E0">
      <w:pPr>
        <w:pStyle w:val="Title"/>
        <w:jc w:val="center"/>
        <w:rPr>
          <w:rFonts w:asciiTheme="minorHAnsi" w:hAnsiTheme="minorHAnsi" w:cstheme="minorHAnsi"/>
        </w:rPr>
      </w:pPr>
    </w:p>
    <w:p w14:paraId="28375683" w14:textId="6DFEA1AD" w:rsidR="00B71D69" w:rsidRPr="00184663" w:rsidRDefault="00B71D69" w:rsidP="00B71D69">
      <w:pPr>
        <w:rPr>
          <w:rFonts w:cstheme="minorHAnsi"/>
        </w:rPr>
      </w:pPr>
    </w:p>
    <w:p w14:paraId="25601084" w14:textId="1E685CE7" w:rsidR="00B67370" w:rsidRPr="00184663" w:rsidRDefault="00B67370" w:rsidP="00B67370">
      <w:pPr>
        <w:pStyle w:val="Heading1"/>
        <w:rPr>
          <w:rFonts w:asciiTheme="minorHAnsi" w:hAnsiTheme="minorHAnsi" w:cstheme="minorHAnsi"/>
        </w:rPr>
      </w:pPr>
    </w:p>
    <w:p w14:paraId="570A9E08" w14:textId="3775A17A" w:rsidR="00B67370" w:rsidRPr="00184663" w:rsidRDefault="00B67370" w:rsidP="00B67370">
      <w:pPr>
        <w:rPr>
          <w:rFonts w:cstheme="minorHAnsi"/>
        </w:rPr>
      </w:pPr>
    </w:p>
    <w:sdt>
      <w:sdtPr>
        <w:rPr>
          <w:rFonts w:asciiTheme="minorHAnsi" w:eastAsiaTheme="minorHAnsi" w:hAnsiTheme="minorHAnsi" w:cstheme="minorHAnsi"/>
          <w:color w:val="auto"/>
          <w:sz w:val="22"/>
          <w:szCs w:val="22"/>
          <w:lang w:val="en-GB"/>
        </w:rPr>
        <w:id w:val="1190716759"/>
        <w:docPartObj>
          <w:docPartGallery w:val="Table of Contents"/>
          <w:docPartUnique/>
        </w:docPartObj>
      </w:sdtPr>
      <w:sdtEndPr>
        <w:rPr>
          <w:b/>
          <w:bCs/>
          <w:noProof/>
        </w:rPr>
      </w:sdtEndPr>
      <w:sdtContent>
        <w:p w14:paraId="538D2345" w14:textId="52690F49" w:rsidR="00B97AA6" w:rsidRPr="00184663" w:rsidRDefault="00B97AA6">
          <w:pPr>
            <w:pStyle w:val="TOCHeading"/>
            <w:rPr>
              <w:rFonts w:asciiTheme="minorHAnsi" w:hAnsiTheme="minorHAnsi" w:cstheme="minorHAnsi"/>
            </w:rPr>
          </w:pPr>
          <w:r w:rsidRPr="00184663">
            <w:rPr>
              <w:rFonts w:asciiTheme="minorHAnsi" w:hAnsiTheme="minorHAnsi" w:cstheme="minorHAnsi"/>
            </w:rPr>
            <w:t>Table of Contents</w:t>
          </w:r>
        </w:p>
        <w:p w14:paraId="48B4F0B2" w14:textId="66F8C2A9" w:rsidR="0019347D" w:rsidRDefault="00B97AA6">
          <w:pPr>
            <w:pStyle w:val="TOC1"/>
            <w:tabs>
              <w:tab w:val="right" w:leader="dot" w:pos="9016"/>
            </w:tabs>
            <w:rPr>
              <w:rFonts w:eastAsiaTheme="minorEastAsia"/>
              <w:noProof/>
              <w:lang w:eastAsia="en-GB"/>
            </w:rPr>
          </w:pPr>
          <w:r w:rsidRPr="00184663">
            <w:rPr>
              <w:rFonts w:cstheme="minorHAnsi"/>
              <w:b/>
              <w:bCs/>
              <w:noProof/>
            </w:rPr>
            <w:fldChar w:fldCharType="begin"/>
          </w:r>
          <w:r w:rsidRPr="00184663">
            <w:rPr>
              <w:rFonts w:cstheme="minorHAnsi"/>
              <w:b/>
              <w:bCs/>
              <w:noProof/>
            </w:rPr>
            <w:instrText xml:space="preserve"> TOC \o "1-3" \h \z \u </w:instrText>
          </w:r>
          <w:r w:rsidRPr="00184663">
            <w:rPr>
              <w:rFonts w:cstheme="minorHAnsi"/>
              <w:b/>
              <w:bCs/>
              <w:noProof/>
            </w:rPr>
            <w:fldChar w:fldCharType="separate"/>
          </w:r>
          <w:hyperlink w:anchor="_Toc536276073" w:history="1">
            <w:r w:rsidR="0019347D" w:rsidRPr="00750CF7">
              <w:rPr>
                <w:rStyle w:val="Hyperlink"/>
                <w:rFonts w:cstheme="minorHAnsi"/>
                <w:noProof/>
              </w:rPr>
              <w:t>Introduction</w:t>
            </w:r>
            <w:r w:rsidR="0019347D">
              <w:rPr>
                <w:noProof/>
                <w:webHidden/>
              </w:rPr>
              <w:tab/>
            </w:r>
            <w:r w:rsidR="0019347D">
              <w:rPr>
                <w:noProof/>
                <w:webHidden/>
              </w:rPr>
              <w:fldChar w:fldCharType="begin"/>
            </w:r>
            <w:r w:rsidR="0019347D">
              <w:rPr>
                <w:noProof/>
                <w:webHidden/>
              </w:rPr>
              <w:instrText xml:space="preserve"> PAGEREF _Toc536276073 \h </w:instrText>
            </w:r>
            <w:r w:rsidR="0019347D">
              <w:rPr>
                <w:noProof/>
                <w:webHidden/>
              </w:rPr>
            </w:r>
            <w:r w:rsidR="0019347D">
              <w:rPr>
                <w:noProof/>
                <w:webHidden/>
              </w:rPr>
              <w:fldChar w:fldCharType="separate"/>
            </w:r>
            <w:r w:rsidR="0019347D">
              <w:rPr>
                <w:noProof/>
                <w:webHidden/>
              </w:rPr>
              <w:t>3</w:t>
            </w:r>
            <w:r w:rsidR="0019347D">
              <w:rPr>
                <w:noProof/>
                <w:webHidden/>
              </w:rPr>
              <w:fldChar w:fldCharType="end"/>
            </w:r>
          </w:hyperlink>
        </w:p>
        <w:p w14:paraId="6082BB12" w14:textId="49510515" w:rsidR="0019347D" w:rsidRDefault="0019347D">
          <w:pPr>
            <w:pStyle w:val="TOC1"/>
            <w:tabs>
              <w:tab w:val="right" w:leader="dot" w:pos="9016"/>
            </w:tabs>
            <w:rPr>
              <w:rFonts w:eastAsiaTheme="minorEastAsia"/>
              <w:noProof/>
              <w:lang w:eastAsia="en-GB"/>
            </w:rPr>
          </w:pPr>
          <w:hyperlink w:anchor="_Toc536276074" w:history="1">
            <w:r w:rsidRPr="00750CF7">
              <w:rPr>
                <w:rStyle w:val="Hyperlink"/>
                <w:rFonts w:cstheme="minorHAnsi"/>
                <w:noProof/>
              </w:rPr>
              <w:t>Methodology</w:t>
            </w:r>
            <w:r>
              <w:rPr>
                <w:noProof/>
                <w:webHidden/>
              </w:rPr>
              <w:tab/>
            </w:r>
            <w:r>
              <w:rPr>
                <w:noProof/>
                <w:webHidden/>
              </w:rPr>
              <w:fldChar w:fldCharType="begin"/>
            </w:r>
            <w:r>
              <w:rPr>
                <w:noProof/>
                <w:webHidden/>
              </w:rPr>
              <w:instrText xml:space="preserve"> PAGEREF _Toc536276074 \h </w:instrText>
            </w:r>
            <w:r>
              <w:rPr>
                <w:noProof/>
                <w:webHidden/>
              </w:rPr>
            </w:r>
            <w:r>
              <w:rPr>
                <w:noProof/>
                <w:webHidden/>
              </w:rPr>
              <w:fldChar w:fldCharType="separate"/>
            </w:r>
            <w:r>
              <w:rPr>
                <w:noProof/>
                <w:webHidden/>
              </w:rPr>
              <w:t>4</w:t>
            </w:r>
            <w:r>
              <w:rPr>
                <w:noProof/>
                <w:webHidden/>
              </w:rPr>
              <w:fldChar w:fldCharType="end"/>
            </w:r>
          </w:hyperlink>
        </w:p>
        <w:p w14:paraId="124F9CA6" w14:textId="5F0AD4A2" w:rsidR="0019347D" w:rsidRDefault="0019347D">
          <w:pPr>
            <w:pStyle w:val="TOC1"/>
            <w:tabs>
              <w:tab w:val="right" w:leader="dot" w:pos="9016"/>
            </w:tabs>
            <w:rPr>
              <w:rFonts w:eastAsiaTheme="minorEastAsia"/>
              <w:noProof/>
              <w:lang w:eastAsia="en-GB"/>
            </w:rPr>
          </w:pPr>
          <w:hyperlink w:anchor="_Toc536276075" w:history="1">
            <w:r w:rsidRPr="00750CF7">
              <w:rPr>
                <w:rStyle w:val="Hyperlink"/>
                <w:rFonts w:cstheme="minorHAnsi"/>
                <w:noProof/>
              </w:rPr>
              <w:t>Results</w:t>
            </w:r>
            <w:r>
              <w:rPr>
                <w:noProof/>
                <w:webHidden/>
              </w:rPr>
              <w:tab/>
            </w:r>
            <w:r>
              <w:rPr>
                <w:noProof/>
                <w:webHidden/>
              </w:rPr>
              <w:fldChar w:fldCharType="begin"/>
            </w:r>
            <w:r>
              <w:rPr>
                <w:noProof/>
                <w:webHidden/>
              </w:rPr>
              <w:instrText xml:space="preserve"> PAGEREF _Toc536276075 \h </w:instrText>
            </w:r>
            <w:r>
              <w:rPr>
                <w:noProof/>
                <w:webHidden/>
              </w:rPr>
            </w:r>
            <w:r>
              <w:rPr>
                <w:noProof/>
                <w:webHidden/>
              </w:rPr>
              <w:fldChar w:fldCharType="separate"/>
            </w:r>
            <w:r>
              <w:rPr>
                <w:noProof/>
                <w:webHidden/>
              </w:rPr>
              <w:t>6</w:t>
            </w:r>
            <w:r>
              <w:rPr>
                <w:noProof/>
                <w:webHidden/>
              </w:rPr>
              <w:fldChar w:fldCharType="end"/>
            </w:r>
          </w:hyperlink>
        </w:p>
        <w:p w14:paraId="1339507E" w14:textId="26CED853" w:rsidR="0019347D" w:rsidRDefault="0019347D">
          <w:pPr>
            <w:pStyle w:val="TOC1"/>
            <w:tabs>
              <w:tab w:val="right" w:leader="dot" w:pos="9016"/>
            </w:tabs>
            <w:rPr>
              <w:rFonts w:eastAsiaTheme="minorEastAsia"/>
              <w:noProof/>
              <w:lang w:eastAsia="en-GB"/>
            </w:rPr>
          </w:pPr>
          <w:hyperlink w:anchor="_Toc536276076" w:history="1">
            <w:r w:rsidRPr="00750CF7">
              <w:rPr>
                <w:rStyle w:val="Hyperlink"/>
                <w:rFonts w:cstheme="minorHAnsi"/>
                <w:noProof/>
              </w:rPr>
              <w:t>Analysis</w:t>
            </w:r>
            <w:r>
              <w:rPr>
                <w:noProof/>
                <w:webHidden/>
              </w:rPr>
              <w:tab/>
            </w:r>
            <w:r>
              <w:rPr>
                <w:noProof/>
                <w:webHidden/>
              </w:rPr>
              <w:fldChar w:fldCharType="begin"/>
            </w:r>
            <w:r>
              <w:rPr>
                <w:noProof/>
                <w:webHidden/>
              </w:rPr>
              <w:instrText xml:space="preserve"> PAGEREF _Toc536276076 \h </w:instrText>
            </w:r>
            <w:r>
              <w:rPr>
                <w:noProof/>
                <w:webHidden/>
              </w:rPr>
            </w:r>
            <w:r>
              <w:rPr>
                <w:noProof/>
                <w:webHidden/>
              </w:rPr>
              <w:fldChar w:fldCharType="separate"/>
            </w:r>
            <w:r>
              <w:rPr>
                <w:noProof/>
                <w:webHidden/>
              </w:rPr>
              <w:t>8</w:t>
            </w:r>
            <w:r>
              <w:rPr>
                <w:noProof/>
                <w:webHidden/>
              </w:rPr>
              <w:fldChar w:fldCharType="end"/>
            </w:r>
          </w:hyperlink>
        </w:p>
        <w:p w14:paraId="18D1B07E" w14:textId="391AB2CB" w:rsidR="0019347D" w:rsidRDefault="0019347D">
          <w:pPr>
            <w:pStyle w:val="TOC1"/>
            <w:tabs>
              <w:tab w:val="right" w:leader="dot" w:pos="9016"/>
            </w:tabs>
            <w:rPr>
              <w:rFonts w:eastAsiaTheme="minorEastAsia"/>
              <w:noProof/>
              <w:lang w:eastAsia="en-GB"/>
            </w:rPr>
          </w:pPr>
          <w:hyperlink w:anchor="_Toc536276077" w:history="1">
            <w:r w:rsidRPr="00750CF7">
              <w:rPr>
                <w:rStyle w:val="Hyperlink"/>
                <w:rFonts w:cstheme="minorHAnsi"/>
                <w:noProof/>
              </w:rPr>
              <w:t>Conclusion</w:t>
            </w:r>
            <w:r>
              <w:rPr>
                <w:noProof/>
                <w:webHidden/>
              </w:rPr>
              <w:tab/>
            </w:r>
            <w:r>
              <w:rPr>
                <w:noProof/>
                <w:webHidden/>
              </w:rPr>
              <w:fldChar w:fldCharType="begin"/>
            </w:r>
            <w:r>
              <w:rPr>
                <w:noProof/>
                <w:webHidden/>
              </w:rPr>
              <w:instrText xml:space="preserve"> PAGEREF _Toc536276077 \h </w:instrText>
            </w:r>
            <w:r>
              <w:rPr>
                <w:noProof/>
                <w:webHidden/>
              </w:rPr>
            </w:r>
            <w:r>
              <w:rPr>
                <w:noProof/>
                <w:webHidden/>
              </w:rPr>
              <w:fldChar w:fldCharType="separate"/>
            </w:r>
            <w:r>
              <w:rPr>
                <w:noProof/>
                <w:webHidden/>
              </w:rPr>
              <w:t>9</w:t>
            </w:r>
            <w:r>
              <w:rPr>
                <w:noProof/>
                <w:webHidden/>
              </w:rPr>
              <w:fldChar w:fldCharType="end"/>
            </w:r>
          </w:hyperlink>
        </w:p>
        <w:p w14:paraId="3F6C8686" w14:textId="003EB3D5" w:rsidR="0019347D" w:rsidRDefault="0019347D">
          <w:pPr>
            <w:pStyle w:val="TOC1"/>
            <w:tabs>
              <w:tab w:val="right" w:leader="dot" w:pos="9016"/>
            </w:tabs>
            <w:rPr>
              <w:rFonts w:eastAsiaTheme="minorEastAsia"/>
              <w:noProof/>
              <w:lang w:eastAsia="en-GB"/>
            </w:rPr>
          </w:pPr>
          <w:hyperlink w:anchor="_Toc536276078" w:history="1">
            <w:r w:rsidRPr="00750CF7">
              <w:rPr>
                <w:rStyle w:val="Hyperlink"/>
                <w:noProof/>
              </w:rPr>
              <w:t>Coursework Part 2</w:t>
            </w:r>
            <w:r>
              <w:rPr>
                <w:noProof/>
                <w:webHidden/>
              </w:rPr>
              <w:tab/>
            </w:r>
            <w:r>
              <w:rPr>
                <w:noProof/>
                <w:webHidden/>
              </w:rPr>
              <w:fldChar w:fldCharType="begin"/>
            </w:r>
            <w:r>
              <w:rPr>
                <w:noProof/>
                <w:webHidden/>
              </w:rPr>
              <w:instrText xml:space="preserve"> PAGEREF _Toc536276078 \h </w:instrText>
            </w:r>
            <w:r>
              <w:rPr>
                <w:noProof/>
                <w:webHidden/>
              </w:rPr>
            </w:r>
            <w:r>
              <w:rPr>
                <w:noProof/>
                <w:webHidden/>
              </w:rPr>
              <w:fldChar w:fldCharType="separate"/>
            </w:r>
            <w:r>
              <w:rPr>
                <w:noProof/>
                <w:webHidden/>
              </w:rPr>
              <w:t>10</w:t>
            </w:r>
            <w:r>
              <w:rPr>
                <w:noProof/>
                <w:webHidden/>
              </w:rPr>
              <w:fldChar w:fldCharType="end"/>
            </w:r>
          </w:hyperlink>
        </w:p>
        <w:p w14:paraId="688EF145" w14:textId="3EEDED49" w:rsidR="00B97AA6" w:rsidRPr="00184663" w:rsidRDefault="00B97AA6">
          <w:pPr>
            <w:rPr>
              <w:rFonts w:cstheme="minorHAnsi"/>
            </w:rPr>
          </w:pPr>
          <w:r w:rsidRPr="00184663">
            <w:rPr>
              <w:rFonts w:cstheme="minorHAnsi"/>
              <w:b/>
              <w:bCs/>
              <w:noProof/>
            </w:rPr>
            <w:fldChar w:fldCharType="end"/>
          </w:r>
        </w:p>
      </w:sdtContent>
    </w:sdt>
    <w:p w14:paraId="36C09FE9" w14:textId="17271702" w:rsidR="00B67370" w:rsidRPr="00184663" w:rsidRDefault="00B67370">
      <w:pPr>
        <w:rPr>
          <w:rFonts w:cstheme="minorHAnsi"/>
        </w:rPr>
      </w:pPr>
      <w:r w:rsidRPr="00184663">
        <w:rPr>
          <w:rFonts w:cstheme="minorHAnsi"/>
        </w:rPr>
        <w:br w:type="page"/>
      </w:r>
      <w:bookmarkStart w:id="0" w:name="_GoBack"/>
      <w:bookmarkEnd w:id="0"/>
    </w:p>
    <w:p w14:paraId="51AA59C7" w14:textId="6FAA5CAC" w:rsidR="00B67370" w:rsidRPr="00184663" w:rsidRDefault="00B67370" w:rsidP="00B67370">
      <w:pPr>
        <w:pStyle w:val="Heading1"/>
        <w:rPr>
          <w:rFonts w:asciiTheme="minorHAnsi" w:hAnsiTheme="minorHAnsi" w:cstheme="minorHAnsi"/>
        </w:rPr>
      </w:pPr>
      <w:bookmarkStart w:id="1" w:name="_Toc536276073"/>
      <w:r w:rsidRPr="00184663">
        <w:rPr>
          <w:rFonts w:asciiTheme="minorHAnsi" w:hAnsiTheme="minorHAnsi" w:cstheme="minorHAnsi"/>
        </w:rPr>
        <w:lastRenderedPageBreak/>
        <w:t>Introduction</w:t>
      </w:r>
      <w:bookmarkEnd w:id="1"/>
    </w:p>
    <w:p w14:paraId="15CE42DE" w14:textId="77777777" w:rsidR="00200F77" w:rsidRDefault="00200F77" w:rsidP="00576C0E">
      <w:pPr>
        <w:spacing w:line="360" w:lineRule="auto"/>
        <w:rPr>
          <w:rFonts w:cstheme="minorHAnsi"/>
          <w:sz w:val="24"/>
          <w:szCs w:val="24"/>
        </w:rPr>
      </w:pPr>
    </w:p>
    <w:p w14:paraId="3122078F" w14:textId="356243C2" w:rsidR="00576C0E" w:rsidRPr="00184663" w:rsidRDefault="00B97AA6" w:rsidP="00576C0E">
      <w:pPr>
        <w:spacing w:line="360" w:lineRule="auto"/>
        <w:rPr>
          <w:rFonts w:cstheme="minorHAnsi"/>
          <w:sz w:val="24"/>
          <w:szCs w:val="24"/>
        </w:rPr>
      </w:pPr>
      <w:r w:rsidRPr="00184663">
        <w:rPr>
          <w:rFonts w:cstheme="minorHAnsi"/>
          <w:sz w:val="24"/>
          <w:szCs w:val="24"/>
        </w:rPr>
        <w:t>T</w:t>
      </w:r>
      <w:r w:rsidR="00576C0E" w:rsidRPr="00184663">
        <w:rPr>
          <w:rFonts w:cstheme="minorHAnsi"/>
          <w:sz w:val="24"/>
          <w:szCs w:val="24"/>
        </w:rPr>
        <w:t xml:space="preserve">o investigate how the angle between two strings varies as the load they are supporting is increased. </w:t>
      </w:r>
    </w:p>
    <w:p w14:paraId="6EAC7164" w14:textId="441081FC" w:rsidR="00B67370" w:rsidRPr="00184663" w:rsidRDefault="00B97AA6" w:rsidP="00CD3153">
      <w:pPr>
        <w:spacing w:line="360" w:lineRule="auto"/>
        <w:rPr>
          <w:rFonts w:cstheme="minorHAnsi"/>
        </w:rPr>
      </w:pPr>
      <w:r w:rsidRPr="00184663">
        <w:rPr>
          <w:rFonts w:cstheme="minorHAnsi"/>
          <w:sz w:val="24"/>
          <w:szCs w:val="24"/>
        </w:rPr>
        <w:t xml:space="preserve">This is </w:t>
      </w:r>
      <w:r w:rsidR="00576C0E" w:rsidRPr="00184663">
        <w:rPr>
          <w:rFonts w:cstheme="minorHAnsi"/>
          <w:sz w:val="24"/>
          <w:szCs w:val="24"/>
        </w:rPr>
        <w:t xml:space="preserve">required to produce an experimental report in addition to answering a set of questions based upon </w:t>
      </w:r>
      <w:r w:rsidRPr="00184663">
        <w:rPr>
          <w:rFonts w:cstheme="minorHAnsi"/>
          <w:sz w:val="24"/>
          <w:szCs w:val="24"/>
        </w:rPr>
        <w:t>the</w:t>
      </w:r>
      <w:r w:rsidR="00576C0E" w:rsidRPr="00184663">
        <w:rPr>
          <w:rFonts w:cstheme="minorHAnsi"/>
          <w:sz w:val="24"/>
          <w:szCs w:val="24"/>
        </w:rPr>
        <w:t xml:space="preserve"> data and a hypothetical set of data. </w:t>
      </w:r>
      <w:r w:rsidR="00B67370" w:rsidRPr="00184663">
        <w:rPr>
          <w:rFonts w:cstheme="minorHAnsi"/>
        </w:rPr>
        <w:br w:type="page"/>
      </w:r>
    </w:p>
    <w:p w14:paraId="10482EF3" w14:textId="37BD0A30" w:rsidR="00B67370" w:rsidRPr="00184663" w:rsidRDefault="00B67370" w:rsidP="00B67370">
      <w:pPr>
        <w:pStyle w:val="Heading1"/>
        <w:rPr>
          <w:rFonts w:asciiTheme="minorHAnsi" w:hAnsiTheme="minorHAnsi" w:cstheme="minorHAnsi"/>
        </w:rPr>
      </w:pPr>
      <w:bookmarkStart w:id="2" w:name="_Toc536276074"/>
      <w:r w:rsidRPr="00184663">
        <w:rPr>
          <w:rFonts w:asciiTheme="minorHAnsi" w:hAnsiTheme="minorHAnsi" w:cstheme="minorHAnsi"/>
        </w:rPr>
        <w:lastRenderedPageBreak/>
        <w:t>Methodology</w:t>
      </w:r>
      <w:bookmarkEnd w:id="2"/>
    </w:p>
    <w:p w14:paraId="07D6837D" w14:textId="77777777" w:rsidR="00D40788" w:rsidRPr="00184663" w:rsidRDefault="00D40788">
      <w:pPr>
        <w:rPr>
          <w:rFonts w:cstheme="minorHAnsi"/>
        </w:rPr>
      </w:pPr>
    </w:p>
    <w:p w14:paraId="612EBCDD" w14:textId="505F2210" w:rsidR="00D40788" w:rsidRPr="00184663" w:rsidRDefault="00D40788">
      <w:pPr>
        <w:rPr>
          <w:rFonts w:cstheme="minorHAnsi"/>
          <w:sz w:val="24"/>
          <w:szCs w:val="24"/>
        </w:rPr>
      </w:pPr>
      <w:r w:rsidRPr="00184663">
        <w:rPr>
          <w:rFonts w:cstheme="minorHAnsi"/>
          <w:sz w:val="24"/>
          <w:szCs w:val="24"/>
        </w:rPr>
        <w:t xml:space="preserve">Equipment </w:t>
      </w:r>
      <w:r w:rsidR="00752A38" w:rsidRPr="00184663">
        <w:rPr>
          <w:rFonts w:cstheme="minorHAnsi"/>
          <w:sz w:val="24"/>
          <w:szCs w:val="24"/>
        </w:rPr>
        <w:t>Required</w:t>
      </w:r>
    </w:p>
    <w:p w14:paraId="26AC50F4" w14:textId="19936EE0" w:rsidR="00D40788" w:rsidRPr="00184663" w:rsidRDefault="00D40788"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Stand</w:t>
      </w:r>
    </w:p>
    <w:p w14:paraId="4811494B" w14:textId="23A70CFA" w:rsidR="00D40788" w:rsidRPr="00184663" w:rsidRDefault="006E1035"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Metre Rule</w:t>
      </w:r>
    </w:p>
    <w:p w14:paraId="5AA99AC0" w14:textId="3B76333B" w:rsidR="006E1035" w:rsidRPr="00184663" w:rsidRDefault="00752A38"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2 springs</w:t>
      </w:r>
    </w:p>
    <w:p w14:paraId="40983CB2" w14:textId="18B74EDB" w:rsidR="00752A38" w:rsidRPr="00184663" w:rsidRDefault="00752A38"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Length of string</w:t>
      </w:r>
    </w:p>
    <w:p w14:paraId="4B58D6FD" w14:textId="10090399" w:rsidR="00AA49CA" w:rsidRPr="00184663" w:rsidRDefault="00AA49CA"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Set of weights</w:t>
      </w:r>
      <w:r w:rsidR="00263106" w:rsidRPr="00184663">
        <w:rPr>
          <w:rFonts w:asciiTheme="minorHAnsi" w:hAnsiTheme="minorHAnsi" w:cstheme="minorHAnsi"/>
          <w:sz w:val="24"/>
          <w:szCs w:val="24"/>
        </w:rPr>
        <w:t xml:space="preserve"> – </w:t>
      </w:r>
      <w:r w:rsidR="00A1722E" w:rsidRPr="00184663">
        <w:rPr>
          <w:rFonts w:asciiTheme="minorHAnsi" w:hAnsiTheme="minorHAnsi" w:cstheme="minorHAnsi"/>
          <w:sz w:val="24"/>
          <w:szCs w:val="24"/>
        </w:rPr>
        <w:t>100-gram</w:t>
      </w:r>
      <w:r w:rsidR="00263106" w:rsidRPr="00184663">
        <w:rPr>
          <w:rFonts w:asciiTheme="minorHAnsi" w:hAnsiTheme="minorHAnsi" w:cstheme="minorHAnsi"/>
          <w:sz w:val="24"/>
          <w:szCs w:val="24"/>
        </w:rPr>
        <w:t xml:space="preserve"> hanger and 5 </w:t>
      </w:r>
      <w:r w:rsidR="006A5531" w:rsidRPr="00184663">
        <w:rPr>
          <w:rFonts w:asciiTheme="minorHAnsi" w:hAnsiTheme="minorHAnsi" w:cstheme="minorHAnsi"/>
          <w:sz w:val="24"/>
          <w:szCs w:val="24"/>
        </w:rPr>
        <w:t>separate 100</w:t>
      </w:r>
      <w:r w:rsidR="00A1722E" w:rsidRPr="00184663">
        <w:rPr>
          <w:rFonts w:asciiTheme="minorHAnsi" w:hAnsiTheme="minorHAnsi" w:cstheme="minorHAnsi"/>
          <w:sz w:val="24"/>
          <w:szCs w:val="24"/>
        </w:rPr>
        <w:t>-</w:t>
      </w:r>
      <w:r w:rsidR="006A5531" w:rsidRPr="00184663">
        <w:rPr>
          <w:rFonts w:asciiTheme="minorHAnsi" w:hAnsiTheme="minorHAnsi" w:cstheme="minorHAnsi"/>
          <w:sz w:val="24"/>
          <w:szCs w:val="24"/>
        </w:rPr>
        <w:t>gram</w:t>
      </w:r>
      <w:r w:rsidR="00A1722E" w:rsidRPr="00184663">
        <w:rPr>
          <w:rFonts w:asciiTheme="minorHAnsi" w:hAnsiTheme="minorHAnsi" w:cstheme="minorHAnsi"/>
          <w:sz w:val="24"/>
          <w:szCs w:val="24"/>
        </w:rPr>
        <w:t xml:space="preserve"> weights</w:t>
      </w:r>
    </w:p>
    <w:p w14:paraId="5B898C9A" w14:textId="57746FD7" w:rsidR="00AA49CA" w:rsidRPr="00184663" w:rsidRDefault="00AA49CA"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12” Rule</w:t>
      </w:r>
    </w:p>
    <w:p w14:paraId="28F37E6C" w14:textId="6F61DA5A" w:rsidR="00AA49CA" w:rsidRPr="00184663" w:rsidRDefault="00AA49CA"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Protractor</w:t>
      </w:r>
    </w:p>
    <w:p w14:paraId="18029832" w14:textId="27DE7404" w:rsidR="00263106" w:rsidRPr="00184663" w:rsidRDefault="00302079"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Writing implement</w:t>
      </w:r>
    </w:p>
    <w:p w14:paraId="1C157953" w14:textId="21605966" w:rsidR="00302079" w:rsidRPr="00184663" w:rsidRDefault="00302079" w:rsidP="00D40788">
      <w:pPr>
        <w:pStyle w:val="ListParagraph"/>
        <w:numPr>
          <w:ilvl w:val="0"/>
          <w:numId w:val="4"/>
        </w:numPr>
        <w:rPr>
          <w:rFonts w:asciiTheme="minorHAnsi" w:hAnsiTheme="minorHAnsi" w:cstheme="minorHAnsi"/>
          <w:sz w:val="24"/>
          <w:szCs w:val="24"/>
        </w:rPr>
      </w:pPr>
      <w:r w:rsidRPr="00184663">
        <w:rPr>
          <w:rFonts w:asciiTheme="minorHAnsi" w:hAnsiTheme="minorHAnsi" w:cstheme="minorHAnsi"/>
          <w:sz w:val="24"/>
          <w:szCs w:val="24"/>
        </w:rPr>
        <w:t>Paper to record results</w:t>
      </w:r>
    </w:p>
    <w:p w14:paraId="7E848443" w14:textId="77777777" w:rsidR="00302079" w:rsidRPr="00184663" w:rsidRDefault="00302079">
      <w:pPr>
        <w:rPr>
          <w:rFonts w:cstheme="minorHAnsi"/>
          <w:sz w:val="24"/>
          <w:szCs w:val="24"/>
        </w:rPr>
      </w:pPr>
    </w:p>
    <w:p w14:paraId="3B3054E8" w14:textId="14E45F4B" w:rsidR="00435BD3" w:rsidRPr="00184663" w:rsidRDefault="00AC0345">
      <w:pPr>
        <w:rPr>
          <w:rFonts w:cstheme="minorHAnsi"/>
          <w:sz w:val="24"/>
          <w:szCs w:val="24"/>
        </w:rPr>
      </w:pPr>
      <w:r w:rsidRPr="00184663">
        <w:rPr>
          <w:rFonts w:cstheme="minorHAnsi"/>
          <w:sz w:val="24"/>
          <w:szCs w:val="24"/>
        </w:rPr>
        <w:t>T</w:t>
      </w:r>
      <w:r w:rsidR="00435BD3" w:rsidRPr="00184663">
        <w:rPr>
          <w:rFonts w:cstheme="minorHAnsi"/>
          <w:sz w:val="24"/>
          <w:szCs w:val="24"/>
        </w:rPr>
        <w:t xml:space="preserve">he apparatus has been assembled </w:t>
      </w:r>
      <w:r w:rsidR="00B97AA6" w:rsidRPr="00184663">
        <w:rPr>
          <w:rFonts w:cstheme="minorHAnsi"/>
          <w:sz w:val="24"/>
          <w:szCs w:val="24"/>
        </w:rPr>
        <w:t>ready</w:t>
      </w:r>
      <w:r w:rsidR="00435BD3" w:rsidRPr="00184663">
        <w:rPr>
          <w:rFonts w:cstheme="minorHAnsi"/>
          <w:sz w:val="24"/>
          <w:szCs w:val="24"/>
        </w:rPr>
        <w:t xml:space="preserve"> as shown in </w:t>
      </w:r>
      <w:r w:rsidR="00435BD3" w:rsidRPr="00184663">
        <w:rPr>
          <w:rFonts w:cstheme="minorHAnsi"/>
          <w:b/>
          <w:sz w:val="24"/>
          <w:szCs w:val="24"/>
        </w:rPr>
        <w:t>Figure 1</w:t>
      </w:r>
      <w:r w:rsidR="00435BD3" w:rsidRPr="00184663">
        <w:rPr>
          <w:rFonts w:cstheme="minorHAnsi"/>
          <w:sz w:val="24"/>
          <w:szCs w:val="24"/>
        </w:rPr>
        <w:t xml:space="preserve">, with </w:t>
      </w:r>
      <w:r w:rsidR="00435BD3" w:rsidRPr="00184663">
        <w:rPr>
          <w:rFonts w:cstheme="minorHAnsi"/>
          <w:i/>
          <w:sz w:val="24"/>
          <w:szCs w:val="24"/>
        </w:rPr>
        <w:t>M</w:t>
      </w:r>
      <w:r w:rsidR="00435BD3" w:rsidRPr="00184663">
        <w:rPr>
          <w:rFonts w:cstheme="minorHAnsi"/>
          <w:sz w:val="24"/>
          <w:szCs w:val="24"/>
        </w:rPr>
        <w:t xml:space="preserve"> = 100g</w:t>
      </w:r>
    </w:p>
    <w:p w14:paraId="51F58FF0" w14:textId="77777777" w:rsidR="00435BD3" w:rsidRPr="00184663" w:rsidRDefault="00435BD3">
      <w:pPr>
        <w:rPr>
          <w:rFonts w:cstheme="minorHAnsi"/>
        </w:rPr>
      </w:pPr>
      <w:r w:rsidRPr="00184663">
        <w:rPr>
          <w:rFonts w:cstheme="minorHAnsi"/>
          <w:noProof/>
        </w:rPr>
        <w:drawing>
          <wp:inline distT="0" distB="0" distL="0" distR="0" wp14:anchorId="5B891630" wp14:editId="4AB6C260">
            <wp:extent cx="5731510" cy="2753360"/>
            <wp:effectExtent l="0" t="0" r="2540" b="889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53360"/>
                    </a:xfrm>
                    <a:prstGeom prst="rect">
                      <a:avLst/>
                    </a:prstGeom>
                    <a:noFill/>
                    <a:ln>
                      <a:noFill/>
                    </a:ln>
                  </pic:spPr>
                </pic:pic>
              </a:graphicData>
            </a:graphic>
          </wp:inline>
        </w:drawing>
      </w:r>
    </w:p>
    <w:p w14:paraId="41E7BD1C" w14:textId="31B2D8CC" w:rsidR="00435BD3" w:rsidRPr="00184663" w:rsidRDefault="00435BD3" w:rsidP="00576C0E">
      <w:pPr>
        <w:autoSpaceDE w:val="0"/>
        <w:autoSpaceDN w:val="0"/>
        <w:adjustRightInd w:val="0"/>
        <w:spacing w:line="360" w:lineRule="auto"/>
        <w:rPr>
          <w:rFonts w:cstheme="minorHAnsi"/>
          <w:sz w:val="24"/>
          <w:szCs w:val="24"/>
        </w:rPr>
      </w:pPr>
      <w:r w:rsidRPr="00184663">
        <w:rPr>
          <w:rFonts w:cstheme="minorHAnsi"/>
          <w:sz w:val="24"/>
          <w:szCs w:val="24"/>
        </w:rPr>
        <w:t xml:space="preserve">For each load of mass </w:t>
      </w:r>
      <w:r w:rsidRPr="00184663">
        <w:rPr>
          <w:rFonts w:cstheme="minorHAnsi"/>
          <w:i/>
          <w:iCs/>
          <w:sz w:val="24"/>
          <w:szCs w:val="24"/>
        </w:rPr>
        <w:t xml:space="preserve">M, </w:t>
      </w:r>
      <w:r w:rsidR="007D1090" w:rsidRPr="00184663">
        <w:rPr>
          <w:rFonts w:cstheme="minorHAnsi"/>
          <w:sz w:val="24"/>
          <w:szCs w:val="24"/>
        </w:rPr>
        <w:t>make</w:t>
      </w:r>
      <w:r w:rsidRPr="00184663">
        <w:rPr>
          <w:rFonts w:cstheme="minorHAnsi"/>
          <w:sz w:val="24"/>
          <w:szCs w:val="24"/>
        </w:rPr>
        <w:t xml:space="preserve"> two measurements of </w:t>
      </w:r>
      <w:r w:rsidRPr="00184663">
        <w:rPr>
          <w:rFonts w:cstheme="minorHAnsi"/>
          <w:i/>
          <w:iCs/>
          <w:sz w:val="24"/>
          <w:szCs w:val="24"/>
        </w:rPr>
        <w:t>l</w:t>
      </w:r>
      <w:r w:rsidRPr="00184663">
        <w:rPr>
          <w:rFonts w:cstheme="minorHAnsi"/>
          <w:sz w:val="24"/>
          <w:szCs w:val="24"/>
          <w:vertAlign w:val="subscript"/>
        </w:rPr>
        <w:t>1</w:t>
      </w:r>
      <w:r w:rsidRPr="00184663">
        <w:rPr>
          <w:rFonts w:cstheme="minorHAnsi"/>
          <w:sz w:val="24"/>
          <w:szCs w:val="24"/>
        </w:rPr>
        <w:t xml:space="preserve"> and </w:t>
      </w:r>
      <w:r w:rsidRPr="00184663">
        <w:rPr>
          <w:rFonts w:cstheme="minorHAnsi"/>
          <w:i/>
          <w:iCs/>
          <w:sz w:val="24"/>
          <w:szCs w:val="24"/>
        </w:rPr>
        <w:t>l</w:t>
      </w:r>
      <w:r w:rsidRPr="00184663">
        <w:rPr>
          <w:rFonts w:cstheme="minorHAnsi"/>
          <w:sz w:val="24"/>
          <w:szCs w:val="24"/>
          <w:vertAlign w:val="subscript"/>
        </w:rPr>
        <w:t>2</w:t>
      </w:r>
      <w:r w:rsidRPr="00184663">
        <w:rPr>
          <w:rFonts w:cstheme="minorHAnsi"/>
          <w:sz w:val="24"/>
          <w:szCs w:val="24"/>
        </w:rPr>
        <w:t xml:space="preserve">, the lengths of the springs including the end loops, and two measurements of angle </w:t>
      </w:r>
      <w:r w:rsidRPr="00184663">
        <w:rPr>
          <w:rFonts w:cstheme="minorHAnsi"/>
          <w:i/>
          <w:iCs/>
          <w:sz w:val="24"/>
          <w:szCs w:val="24"/>
        </w:rPr>
        <w:t xml:space="preserve">θ </w:t>
      </w:r>
      <w:r w:rsidRPr="00184663">
        <w:rPr>
          <w:rFonts w:cstheme="minorHAnsi"/>
          <w:sz w:val="24"/>
          <w:szCs w:val="24"/>
        </w:rPr>
        <w:t xml:space="preserve">as shown in </w:t>
      </w:r>
      <w:r w:rsidRPr="00184663">
        <w:rPr>
          <w:rFonts w:cstheme="minorHAnsi"/>
          <w:b/>
          <w:bCs/>
          <w:sz w:val="24"/>
          <w:szCs w:val="24"/>
        </w:rPr>
        <w:t>Figure 1</w:t>
      </w:r>
      <w:r w:rsidRPr="00184663">
        <w:rPr>
          <w:rFonts w:cstheme="minorHAnsi"/>
          <w:sz w:val="24"/>
          <w:szCs w:val="24"/>
        </w:rPr>
        <w:t xml:space="preserve">. </w:t>
      </w:r>
      <w:r w:rsidR="00C008A6" w:rsidRPr="00184663">
        <w:rPr>
          <w:rFonts w:cstheme="minorHAnsi"/>
          <w:sz w:val="24"/>
          <w:szCs w:val="24"/>
        </w:rPr>
        <w:t xml:space="preserve">A </w:t>
      </w:r>
      <w:r w:rsidRPr="00184663">
        <w:rPr>
          <w:rFonts w:cstheme="minorHAnsi"/>
          <w:sz w:val="24"/>
          <w:szCs w:val="24"/>
        </w:rPr>
        <w:t xml:space="preserve">table with ten data columns </w:t>
      </w:r>
      <w:r w:rsidR="00C008A6" w:rsidRPr="00184663">
        <w:rPr>
          <w:rFonts w:cstheme="minorHAnsi"/>
          <w:sz w:val="24"/>
          <w:szCs w:val="24"/>
        </w:rPr>
        <w:t xml:space="preserve">will be needed </w:t>
      </w:r>
      <w:r w:rsidRPr="00184663">
        <w:rPr>
          <w:rFonts w:cstheme="minorHAnsi"/>
          <w:sz w:val="24"/>
          <w:szCs w:val="24"/>
        </w:rPr>
        <w:t xml:space="preserve">to record </w:t>
      </w:r>
      <w:r w:rsidR="00C008A6" w:rsidRPr="00184663">
        <w:rPr>
          <w:rFonts w:cstheme="minorHAnsi"/>
          <w:sz w:val="24"/>
          <w:szCs w:val="24"/>
        </w:rPr>
        <w:t>the</w:t>
      </w:r>
      <w:r w:rsidRPr="00184663">
        <w:rPr>
          <w:rFonts w:cstheme="minorHAnsi"/>
          <w:sz w:val="24"/>
          <w:szCs w:val="24"/>
        </w:rPr>
        <w:t xml:space="preserve"> measurements, including three columns for derived data.</w:t>
      </w:r>
    </w:p>
    <w:p w14:paraId="7439FF80" w14:textId="77777777" w:rsidR="00435BD3" w:rsidRPr="00184663" w:rsidRDefault="00435BD3" w:rsidP="00576C0E">
      <w:pPr>
        <w:autoSpaceDE w:val="0"/>
        <w:autoSpaceDN w:val="0"/>
        <w:adjustRightInd w:val="0"/>
        <w:spacing w:line="360" w:lineRule="auto"/>
        <w:ind w:left="720"/>
        <w:rPr>
          <w:rFonts w:cstheme="minorHAnsi"/>
          <w:b/>
          <w:bCs/>
          <w:sz w:val="24"/>
          <w:szCs w:val="24"/>
        </w:rPr>
      </w:pPr>
      <w:r w:rsidRPr="00184663">
        <w:rPr>
          <w:rFonts w:cstheme="minorHAnsi"/>
          <w:b/>
          <w:bCs/>
          <w:sz w:val="24"/>
          <w:szCs w:val="24"/>
        </w:rPr>
        <w:t>Ensure that the mass hanger is positioned at the mark on the string before making each measurement.</w:t>
      </w:r>
    </w:p>
    <w:p w14:paraId="73FC7C80" w14:textId="1C183261" w:rsidR="00435BD3" w:rsidRPr="00184663" w:rsidRDefault="00435BD3" w:rsidP="00576C0E">
      <w:pPr>
        <w:pStyle w:val="ListParagraph"/>
        <w:numPr>
          <w:ilvl w:val="0"/>
          <w:numId w:val="1"/>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 xml:space="preserve">Measure </w:t>
      </w:r>
      <w:r w:rsidRPr="00184663">
        <w:rPr>
          <w:rFonts w:asciiTheme="minorHAnsi" w:hAnsiTheme="minorHAnsi" w:cstheme="minorHAnsi"/>
          <w:i/>
          <w:iCs/>
          <w:sz w:val="24"/>
          <w:szCs w:val="24"/>
          <w:lang w:eastAsia="en-US"/>
        </w:rPr>
        <w:t>l</w:t>
      </w:r>
      <w:r w:rsidRPr="00184663">
        <w:rPr>
          <w:rFonts w:asciiTheme="minorHAnsi" w:hAnsiTheme="minorHAnsi" w:cstheme="minorHAnsi"/>
          <w:sz w:val="24"/>
          <w:szCs w:val="24"/>
          <w:vertAlign w:val="subscript"/>
          <w:lang w:eastAsia="en-US"/>
        </w:rPr>
        <w:t>1</w:t>
      </w:r>
      <w:r w:rsidRPr="00184663">
        <w:rPr>
          <w:rFonts w:asciiTheme="minorHAnsi" w:hAnsiTheme="minorHAnsi" w:cstheme="minorHAnsi"/>
          <w:sz w:val="24"/>
          <w:szCs w:val="24"/>
          <w:lang w:eastAsia="en-US"/>
        </w:rPr>
        <w:t xml:space="preserve">, </w:t>
      </w:r>
      <w:r w:rsidRPr="00184663">
        <w:rPr>
          <w:rFonts w:asciiTheme="minorHAnsi" w:hAnsiTheme="minorHAnsi" w:cstheme="minorHAnsi"/>
          <w:i/>
          <w:iCs/>
          <w:sz w:val="24"/>
          <w:szCs w:val="24"/>
          <w:lang w:eastAsia="en-US"/>
        </w:rPr>
        <w:t>l</w:t>
      </w:r>
      <w:r w:rsidRPr="00184663">
        <w:rPr>
          <w:rFonts w:asciiTheme="minorHAnsi" w:hAnsiTheme="minorHAnsi" w:cstheme="minorHAnsi"/>
          <w:sz w:val="24"/>
          <w:szCs w:val="24"/>
          <w:vertAlign w:val="subscript"/>
          <w:lang w:eastAsia="en-US"/>
        </w:rPr>
        <w:t>2</w:t>
      </w:r>
      <w:r w:rsidRPr="00184663">
        <w:rPr>
          <w:rFonts w:asciiTheme="minorHAnsi" w:hAnsiTheme="minorHAnsi" w:cstheme="minorHAnsi"/>
          <w:sz w:val="24"/>
          <w:szCs w:val="24"/>
          <w:lang w:eastAsia="en-US"/>
        </w:rPr>
        <w:t xml:space="preserve"> and angle </w:t>
      </w:r>
      <w:r w:rsidRPr="00184663">
        <w:rPr>
          <w:rFonts w:asciiTheme="minorHAnsi" w:hAnsiTheme="minorHAnsi" w:cstheme="minorHAnsi"/>
          <w:i/>
          <w:iCs/>
          <w:sz w:val="24"/>
          <w:szCs w:val="24"/>
          <w:lang w:eastAsia="en-US"/>
        </w:rPr>
        <w:t xml:space="preserve">θ </w:t>
      </w:r>
      <w:r w:rsidRPr="00184663">
        <w:rPr>
          <w:rFonts w:asciiTheme="minorHAnsi" w:hAnsiTheme="minorHAnsi" w:cstheme="minorHAnsi"/>
          <w:sz w:val="24"/>
          <w:szCs w:val="24"/>
          <w:lang w:eastAsia="en-US"/>
        </w:rPr>
        <w:t xml:space="preserve">and record these data in </w:t>
      </w:r>
      <w:r w:rsidR="00184663" w:rsidRPr="00184663">
        <w:rPr>
          <w:rFonts w:asciiTheme="minorHAnsi" w:hAnsiTheme="minorHAnsi" w:cstheme="minorHAnsi"/>
          <w:sz w:val="24"/>
          <w:szCs w:val="24"/>
          <w:lang w:eastAsia="en-US"/>
        </w:rPr>
        <w:t>the</w:t>
      </w:r>
      <w:r w:rsidRPr="00184663">
        <w:rPr>
          <w:rFonts w:asciiTheme="minorHAnsi" w:hAnsiTheme="minorHAnsi" w:cstheme="minorHAnsi"/>
          <w:sz w:val="24"/>
          <w:szCs w:val="24"/>
          <w:lang w:eastAsia="en-US"/>
        </w:rPr>
        <w:t xml:space="preserve"> table for </w:t>
      </w:r>
      <w:r w:rsidRPr="00184663">
        <w:rPr>
          <w:rFonts w:asciiTheme="minorHAnsi" w:hAnsiTheme="minorHAnsi" w:cstheme="minorHAnsi"/>
          <w:i/>
          <w:iCs/>
          <w:sz w:val="24"/>
          <w:szCs w:val="24"/>
          <w:lang w:eastAsia="en-US"/>
        </w:rPr>
        <w:t xml:space="preserve">M </w:t>
      </w:r>
      <w:r w:rsidRPr="00184663">
        <w:rPr>
          <w:rFonts w:asciiTheme="minorHAnsi" w:hAnsiTheme="minorHAnsi" w:cstheme="minorHAnsi"/>
          <w:sz w:val="24"/>
          <w:szCs w:val="24"/>
          <w:lang w:eastAsia="en-US"/>
        </w:rPr>
        <w:t>= 100 g.</w:t>
      </w:r>
    </w:p>
    <w:p w14:paraId="38412B58" w14:textId="77777777" w:rsidR="00435BD3" w:rsidRPr="00184663" w:rsidRDefault="00435BD3" w:rsidP="00576C0E">
      <w:pPr>
        <w:pStyle w:val="ListParagraph"/>
        <w:numPr>
          <w:ilvl w:val="0"/>
          <w:numId w:val="1"/>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Add 100 g to the mass hanger (</w:t>
      </w:r>
      <w:r w:rsidRPr="00184663">
        <w:rPr>
          <w:rFonts w:asciiTheme="minorHAnsi" w:hAnsiTheme="minorHAnsi" w:cstheme="minorHAnsi"/>
          <w:i/>
          <w:iCs/>
          <w:sz w:val="24"/>
          <w:szCs w:val="24"/>
          <w:lang w:eastAsia="en-US"/>
        </w:rPr>
        <w:t xml:space="preserve">M </w:t>
      </w:r>
      <w:r w:rsidRPr="00184663">
        <w:rPr>
          <w:rFonts w:asciiTheme="minorHAnsi" w:hAnsiTheme="minorHAnsi" w:cstheme="minorHAnsi"/>
          <w:sz w:val="24"/>
          <w:szCs w:val="24"/>
          <w:lang w:eastAsia="en-US"/>
        </w:rPr>
        <w:t xml:space="preserve">= 200 g) and then measure and record </w:t>
      </w:r>
      <w:r w:rsidRPr="00184663">
        <w:rPr>
          <w:rFonts w:asciiTheme="minorHAnsi" w:hAnsiTheme="minorHAnsi" w:cstheme="minorHAnsi"/>
          <w:i/>
          <w:iCs/>
          <w:sz w:val="24"/>
          <w:szCs w:val="24"/>
          <w:lang w:eastAsia="en-US"/>
        </w:rPr>
        <w:t>l</w:t>
      </w:r>
      <w:r w:rsidRPr="00184663">
        <w:rPr>
          <w:rFonts w:asciiTheme="minorHAnsi" w:hAnsiTheme="minorHAnsi" w:cstheme="minorHAnsi"/>
          <w:sz w:val="24"/>
          <w:szCs w:val="24"/>
          <w:vertAlign w:val="subscript"/>
          <w:lang w:eastAsia="en-US"/>
        </w:rPr>
        <w:t>1</w:t>
      </w:r>
      <w:r w:rsidRPr="00184663">
        <w:rPr>
          <w:rFonts w:asciiTheme="minorHAnsi" w:hAnsiTheme="minorHAnsi" w:cstheme="minorHAnsi"/>
          <w:sz w:val="24"/>
          <w:szCs w:val="24"/>
          <w:lang w:eastAsia="en-US"/>
        </w:rPr>
        <w:t xml:space="preserve">, </w:t>
      </w:r>
      <w:r w:rsidRPr="00184663">
        <w:rPr>
          <w:rFonts w:asciiTheme="minorHAnsi" w:hAnsiTheme="minorHAnsi" w:cstheme="minorHAnsi"/>
          <w:i/>
          <w:iCs/>
          <w:sz w:val="24"/>
          <w:szCs w:val="24"/>
          <w:lang w:eastAsia="en-US"/>
        </w:rPr>
        <w:t>l</w:t>
      </w:r>
      <w:r w:rsidRPr="00184663">
        <w:rPr>
          <w:rFonts w:asciiTheme="minorHAnsi" w:hAnsiTheme="minorHAnsi" w:cstheme="minorHAnsi"/>
          <w:sz w:val="24"/>
          <w:szCs w:val="24"/>
          <w:vertAlign w:val="subscript"/>
          <w:lang w:eastAsia="en-US"/>
        </w:rPr>
        <w:t>2</w:t>
      </w:r>
      <w:r w:rsidRPr="00184663">
        <w:rPr>
          <w:rFonts w:asciiTheme="minorHAnsi" w:hAnsiTheme="minorHAnsi" w:cstheme="minorHAnsi"/>
          <w:sz w:val="24"/>
          <w:szCs w:val="24"/>
          <w:lang w:eastAsia="en-US"/>
        </w:rPr>
        <w:t xml:space="preserve"> and </w:t>
      </w:r>
      <w:r w:rsidRPr="00184663">
        <w:rPr>
          <w:rFonts w:asciiTheme="minorHAnsi" w:hAnsiTheme="minorHAnsi" w:cstheme="minorHAnsi"/>
          <w:i/>
          <w:iCs/>
          <w:sz w:val="24"/>
          <w:szCs w:val="24"/>
          <w:lang w:eastAsia="en-US"/>
        </w:rPr>
        <w:t>θ</w:t>
      </w:r>
      <w:r w:rsidRPr="00184663">
        <w:rPr>
          <w:rFonts w:asciiTheme="minorHAnsi" w:hAnsiTheme="minorHAnsi" w:cstheme="minorHAnsi"/>
          <w:sz w:val="24"/>
          <w:szCs w:val="24"/>
          <w:lang w:eastAsia="en-US"/>
        </w:rPr>
        <w:t>.</w:t>
      </w:r>
    </w:p>
    <w:p w14:paraId="372897BA" w14:textId="77777777" w:rsidR="00435BD3" w:rsidRPr="00184663" w:rsidRDefault="00435BD3" w:rsidP="00576C0E">
      <w:pPr>
        <w:pStyle w:val="ListParagraph"/>
        <w:numPr>
          <w:ilvl w:val="0"/>
          <w:numId w:val="1"/>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 xml:space="preserve">Repeat the previous step up to and including </w:t>
      </w:r>
      <w:r w:rsidRPr="00184663">
        <w:rPr>
          <w:rFonts w:asciiTheme="minorHAnsi" w:hAnsiTheme="minorHAnsi" w:cstheme="minorHAnsi"/>
          <w:i/>
          <w:iCs/>
          <w:sz w:val="24"/>
          <w:szCs w:val="24"/>
          <w:lang w:eastAsia="en-US"/>
        </w:rPr>
        <w:t xml:space="preserve">M </w:t>
      </w:r>
      <w:r w:rsidRPr="00184663">
        <w:rPr>
          <w:rFonts w:asciiTheme="minorHAnsi" w:hAnsiTheme="minorHAnsi" w:cstheme="minorHAnsi"/>
          <w:sz w:val="24"/>
          <w:szCs w:val="24"/>
          <w:lang w:eastAsia="en-US"/>
        </w:rPr>
        <w:t>= 600 g.</w:t>
      </w:r>
    </w:p>
    <w:p w14:paraId="701C9B54" w14:textId="35F070B8" w:rsidR="00435BD3" w:rsidRPr="00184663" w:rsidRDefault="00435BD3" w:rsidP="00184663">
      <w:pPr>
        <w:pStyle w:val="ListParagraph"/>
        <w:numPr>
          <w:ilvl w:val="0"/>
          <w:numId w:val="1"/>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lastRenderedPageBreak/>
        <w:t>Remove the load from the string and remove the slotted masses. Place the mass hanger on the</w:t>
      </w:r>
      <w:r w:rsidR="00184663" w:rsidRPr="00184663">
        <w:rPr>
          <w:rFonts w:asciiTheme="minorHAnsi" w:hAnsiTheme="minorHAnsi" w:cstheme="minorHAnsi"/>
          <w:sz w:val="24"/>
          <w:szCs w:val="24"/>
          <w:lang w:eastAsia="en-US"/>
        </w:rPr>
        <w:t xml:space="preserve"> </w:t>
      </w:r>
      <w:r w:rsidRPr="00184663">
        <w:rPr>
          <w:rFonts w:asciiTheme="minorHAnsi" w:hAnsiTheme="minorHAnsi" w:cstheme="minorHAnsi"/>
          <w:sz w:val="24"/>
          <w:szCs w:val="24"/>
        </w:rPr>
        <w:t>string at its original position.</w:t>
      </w:r>
    </w:p>
    <w:p w14:paraId="147FD16A" w14:textId="77777777" w:rsidR="00435BD3" w:rsidRPr="00184663" w:rsidRDefault="00435BD3" w:rsidP="00576C0E">
      <w:pPr>
        <w:pStyle w:val="ListParagraph"/>
        <w:numPr>
          <w:ilvl w:val="0"/>
          <w:numId w:val="2"/>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 xml:space="preserve">Repeat the whole experiment increasing </w:t>
      </w:r>
      <w:r w:rsidRPr="00184663">
        <w:rPr>
          <w:rFonts w:asciiTheme="minorHAnsi" w:hAnsiTheme="minorHAnsi" w:cstheme="minorHAnsi"/>
          <w:i/>
          <w:iCs/>
          <w:sz w:val="24"/>
          <w:szCs w:val="24"/>
          <w:lang w:eastAsia="en-US"/>
        </w:rPr>
        <w:t xml:space="preserve">M </w:t>
      </w:r>
      <w:r w:rsidRPr="00184663">
        <w:rPr>
          <w:rFonts w:asciiTheme="minorHAnsi" w:hAnsiTheme="minorHAnsi" w:cstheme="minorHAnsi"/>
          <w:sz w:val="24"/>
          <w:szCs w:val="24"/>
          <w:lang w:eastAsia="en-US"/>
        </w:rPr>
        <w:t>from 100 g to 600 g as before.</w:t>
      </w:r>
    </w:p>
    <w:p w14:paraId="06919891" w14:textId="38A8EB66" w:rsidR="00435BD3" w:rsidRPr="00184663" w:rsidRDefault="00435BD3" w:rsidP="00576C0E">
      <w:pPr>
        <w:pStyle w:val="ListParagraph"/>
        <w:numPr>
          <w:ilvl w:val="0"/>
          <w:numId w:val="2"/>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 xml:space="preserve">For each value of </w:t>
      </w:r>
      <w:r w:rsidRPr="00184663">
        <w:rPr>
          <w:rFonts w:asciiTheme="minorHAnsi" w:hAnsiTheme="minorHAnsi" w:cstheme="minorHAnsi"/>
          <w:i/>
          <w:iCs/>
          <w:sz w:val="24"/>
          <w:szCs w:val="24"/>
          <w:lang w:eastAsia="en-US"/>
        </w:rPr>
        <w:t xml:space="preserve">M </w:t>
      </w:r>
      <w:r w:rsidRPr="00184663">
        <w:rPr>
          <w:rFonts w:asciiTheme="minorHAnsi" w:hAnsiTheme="minorHAnsi" w:cstheme="minorHAnsi"/>
          <w:sz w:val="24"/>
          <w:szCs w:val="24"/>
          <w:lang w:eastAsia="en-US"/>
        </w:rPr>
        <w:t xml:space="preserve">calculate </w:t>
      </w:r>
      <w:r w:rsidRPr="00184663">
        <w:rPr>
          <w:rFonts w:asciiTheme="minorHAnsi" w:hAnsiTheme="minorHAnsi" w:cstheme="minorHAnsi"/>
          <w:i/>
          <w:iCs/>
          <w:sz w:val="24"/>
          <w:szCs w:val="24"/>
          <w:lang w:eastAsia="en-US"/>
        </w:rPr>
        <w:t>L</w:t>
      </w:r>
      <w:r w:rsidRPr="00184663">
        <w:rPr>
          <w:rFonts w:asciiTheme="minorHAnsi" w:hAnsiTheme="minorHAnsi" w:cstheme="minorHAnsi"/>
          <w:sz w:val="24"/>
          <w:szCs w:val="24"/>
          <w:lang w:eastAsia="en-US"/>
        </w:rPr>
        <w:t xml:space="preserve">, the mean of </w:t>
      </w:r>
      <w:r w:rsidR="00AA4135">
        <w:rPr>
          <w:rFonts w:asciiTheme="minorHAnsi" w:hAnsiTheme="minorHAnsi" w:cstheme="minorHAnsi"/>
          <w:sz w:val="24"/>
          <w:szCs w:val="24"/>
          <w:lang w:eastAsia="en-US"/>
        </w:rPr>
        <w:t>measurements</w:t>
      </w:r>
      <w:r w:rsidRPr="00184663">
        <w:rPr>
          <w:rFonts w:asciiTheme="minorHAnsi" w:hAnsiTheme="minorHAnsi" w:cstheme="minorHAnsi"/>
          <w:sz w:val="24"/>
          <w:szCs w:val="24"/>
          <w:lang w:eastAsia="en-US"/>
        </w:rPr>
        <w:t xml:space="preserve"> </w:t>
      </w:r>
      <w:r w:rsidRPr="00184663">
        <w:rPr>
          <w:rFonts w:asciiTheme="minorHAnsi" w:hAnsiTheme="minorHAnsi" w:cstheme="minorHAnsi"/>
          <w:i/>
          <w:iCs/>
          <w:sz w:val="24"/>
          <w:szCs w:val="24"/>
          <w:lang w:eastAsia="en-US"/>
        </w:rPr>
        <w:t>l</w:t>
      </w:r>
      <w:r w:rsidRPr="00184663">
        <w:rPr>
          <w:rFonts w:asciiTheme="minorHAnsi" w:hAnsiTheme="minorHAnsi" w:cstheme="minorHAnsi"/>
          <w:sz w:val="24"/>
          <w:szCs w:val="24"/>
          <w:lang w:eastAsia="en-US"/>
        </w:rPr>
        <w:t xml:space="preserve">1 and </w:t>
      </w:r>
      <w:r w:rsidRPr="00184663">
        <w:rPr>
          <w:rFonts w:asciiTheme="minorHAnsi" w:hAnsiTheme="minorHAnsi" w:cstheme="minorHAnsi"/>
          <w:i/>
          <w:iCs/>
          <w:sz w:val="24"/>
          <w:szCs w:val="24"/>
          <w:lang w:eastAsia="en-US"/>
        </w:rPr>
        <w:t>l</w:t>
      </w:r>
      <w:r w:rsidRPr="00184663">
        <w:rPr>
          <w:rFonts w:asciiTheme="minorHAnsi" w:hAnsiTheme="minorHAnsi" w:cstheme="minorHAnsi"/>
          <w:sz w:val="24"/>
          <w:szCs w:val="24"/>
          <w:lang w:eastAsia="en-US"/>
        </w:rPr>
        <w:t xml:space="preserve">2 values and </w:t>
      </w:r>
      <w:r w:rsidRPr="00184663">
        <w:rPr>
          <w:rFonts w:asciiTheme="minorHAnsi" w:hAnsiTheme="minorHAnsi" w:cstheme="minorHAnsi"/>
          <w:i/>
          <w:iCs/>
          <w:sz w:val="24"/>
          <w:szCs w:val="24"/>
          <w:lang w:eastAsia="en-US"/>
        </w:rPr>
        <w:t>θ</w:t>
      </w:r>
      <w:r w:rsidRPr="00184663">
        <w:rPr>
          <w:rFonts w:asciiTheme="minorHAnsi" w:hAnsiTheme="minorHAnsi" w:cstheme="minorHAnsi"/>
          <w:sz w:val="24"/>
          <w:szCs w:val="24"/>
          <w:lang w:eastAsia="en-US"/>
        </w:rPr>
        <w:t xml:space="preserve">m, the mean value of </w:t>
      </w:r>
      <w:r w:rsidRPr="00184663">
        <w:rPr>
          <w:rFonts w:asciiTheme="minorHAnsi" w:hAnsiTheme="minorHAnsi" w:cstheme="minorHAnsi"/>
          <w:i/>
          <w:iCs/>
          <w:sz w:val="24"/>
          <w:szCs w:val="24"/>
          <w:lang w:eastAsia="en-US"/>
        </w:rPr>
        <w:t>θ</w:t>
      </w:r>
      <w:r w:rsidRPr="00184663">
        <w:rPr>
          <w:rFonts w:asciiTheme="minorHAnsi" w:hAnsiTheme="minorHAnsi" w:cstheme="minorHAnsi"/>
          <w:sz w:val="24"/>
          <w:szCs w:val="24"/>
          <w:lang w:eastAsia="en-US"/>
        </w:rPr>
        <w:t>.</w:t>
      </w:r>
    </w:p>
    <w:p w14:paraId="1A96A9FA" w14:textId="416FFB0B" w:rsidR="00435BD3" w:rsidRPr="00184663" w:rsidRDefault="00435BD3" w:rsidP="00576C0E">
      <w:pPr>
        <w:autoSpaceDE w:val="0"/>
        <w:autoSpaceDN w:val="0"/>
        <w:adjustRightInd w:val="0"/>
        <w:spacing w:line="360" w:lineRule="auto"/>
        <w:ind w:firstLine="720"/>
        <w:rPr>
          <w:rFonts w:cstheme="minorHAnsi"/>
          <w:sz w:val="24"/>
          <w:szCs w:val="24"/>
        </w:rPr>
      </w:pPr>
      <w:r w:rsidRPr="00184663">
        <w:rPr>
          <w:rFonts w:cstheme="minorHAnsi"/>
          <w:sz w:val="24"/>
          <w:szCs w:val="24"/>
        </w:rPr>
        <w:t>Record these data in</w:t>
      </w:r>
      <w:r w:rsidR="00AA4135">
        <w:rPr>
          <w:rFonts w:cstheme="minorHAnsi"/>
          <w:sz w:val="24"/>
          <w:szCs w:val="24"/>
        </w:rPr>
        <w:t xml:space="preserve"> the</w:t>
      </w:r>
      <w:r w:rsidRPr="00184663">
        <w:rPr>
          <w:rFonts w:cstheme="minorHAnsi"/>
          <w:sz w:val="24"/>
          <w:szCs w:val="24"/>
        </w:rPr>
        <w:t xml:space="preserve"> table.</w:t>
      </w:r>
    </w:p>
    <w:p w14:paraId="2103913F" w14:textId="4E1BB33C" w:rsidR="00435BD3" w:rsidRPr="00184663" w:rsidRDefault="00435BD3" w:rsidP="00576C0E">
      <w:pPr>
        <w:pStyle w:val="ListParagraph"/>
        <w:numPr>
          <w:ilvl w:val="0"/>
          <w:numId w:val="3"/>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 xml:space="preserve">For each value of </w:t>
      </w:r>
      <w:r w:rsidRPr="00184663">
        <w:rPr>
          <w:rFonts w:asciiTheme="minorHAnsi" w:hAnsiTheme="minorHAnsi" w:cstheme="minorHAnsi"/>
          <w:i/>
          <w:iCs/>
          <w:sz w:val="24"/>
          <w:szCs w:val="24"/>
          <w:lang w:eastAsia="en-US"/>
        </w:rPr>
        <w:t>M</w:t>
      </w:r>
      <w:r w:rsidRPr="00184663">
        <w:rPr>
          <w:rFonts w:asciiTheme="minorHAnsi" w:hAnsiTheme="minorHAnsi" w:cstheme="minorHAnsi"/>
          <w:sz w:val="24"/>
          <w:szCs w:val="24"/>
          <w:lang w:eastAsia="en-US"/>
        </w:rPr>
        <w:t xml:space="preserve">, calculate </w:t>
      </w:r>
      <m:oMath>
        <m:f>
          <m:fPr>
            <m:ctrlPr>
              <w:rPr>
                <w:rFonts w:ascii="Cambria Math" w:hAnsi="Cambria Math" w:cstheme="minorHAnsi"/>
                <w:i/>
                <w:sz w:val="24"/>
                <w:szCs w:val="24"/>
                <w:lang w:eastAsia="en-US"/>
              </w:rPr>
            </m:ctrlPr>
          </m:fPr>
          <m:num>
            <m:r>
              <w:rPr>
                <w:rFonts w:ascii="Cambria Math" w:hAnsi="Cambria Math" w:cstheme="minorHAnsi"/>
                <w:sz w:val="24"/>
                <w:szCs w:val="24"/>
                <w:lang w:eastAsia="en-US"/>
              </w:rPr>
              <m:t>M</m:t>
            </m:r>
          </m:num>
          <m:den>
            <m:r>
              <w:rPr>
                <w:rFonts w:ascii="Cambria Math" w:hAnsi="Cambria Math" w:cstheme="minorHAnsi"/>
                <w:sz w:val="24"/>
                <w:szCs w:val="24"/>
                <w:lang w:eastAsia="en-US"/>
              </w:rPr>
              <m:t>cos</m:t>
            </m:r>
            <m:d>
              <m:dPr>
                <m:ctrlPr>
                  <w:rPr>
                    <w:rFonts w:ascii="Cambria Math" w:hAnsi="Cambria Math" w:cstheme="minorHAnsi"/>
                    <w:i/>
                    <w:sz w:val="24"/>
                    <w:szCs w:val="24"/>
                    <w:lang w:eastAsia="en-US"/>
                  </w:rPr>
                </m:ctrlPr>
              </m:dPr>
              <m:e>
                <m:f>
                  <m:fPr>
                    <m:ctrlPr>
                      <w:rPr>
                        <w:rFonts w:ascii="Cambria Math" w:hAnsi="Cambria Math" w:cstheme="minorHAnsi"/>
                        <w:i/>
                        <w:sz w:val="24"/>
                        <w:szCs w:val="24"/>
                        <w:lang w:eastAsia="en-US"/>
                      </w:rPr>
                    </m:ctrlPr>
                  </m:fPr>
                  <m:num>
                    <m:sSub>
                      <m:sSubPr>
                        <m:ctrlPr>
                          <w:rPr>
                            <w:rFonts w:ascii="Cambria Math" w:hAnsi="Cambria Math" w:cstheme="minorHAnsi"/>
                            <w:i/>
                            <w:sz w:val="24"/>
                            <w:szCs w:val="24"/>
                            <w:lang w:eastAsia="en-US"/>
                          </w:rPr>
                        </m:ctrlPr>
                      </m:sSubPr>
                      <m:e>
                        <m:r>
                          <w:rPr>
                            <w:rFonts w:ascii="Cambria Math" w:hAnsi="Cambria Math" w:cstheme="minorHAnsi"/>
                            <w:sz w:val="24"/>
                            <w:szCs w:val="24"/>
                            <w:lang w:eastAsia="en-US"/>
                          </w:rPr>
                          <m:t>θ</m:t>
                        </m:r>
                      </m:e>
                      <m:sub>
                        <m:r>
                          <w:rPr>
                            <w:rFonts w:ascii="Cambria Math" w:hAnsi="Cambria Math" w:cstheme="minorHAnsi"/>
                            <w:sz w:val="24"/>
                            <w:szCs w:val="24"/>
                            <w:lang w:eastAsia="en-US"/>
                          </w:rPr>
                          <m:t>m</m:t>
                        </m:r>
                      </m:sub>
                    </m:sSub>
                  </m:num>
                  <m:den>
                    <m:r>
                      <w:rPr>
                        <w:rFonts w:ascii="Cambria Math" w:hAnsi="Cambria Math" w:cstheme="minorHAnsi"/>
                        <w:sz w:val="24"/>
                        <w:szCs w:val="24"/>
                        <w:lang w:eastAsia="en-US"/>
                      </w:rPr>
                      <m:t>2</m:t>
                    </m:r>
                  </m:den>
                </m:f>
              </m:e>
            </m:d>
          </m:den>
        </m:f>
      </m:oMath>
      <w:r w:rsidRPr="00184663">
        <w:rPr>
          <w:rFonts w:asciiTheme="minorHAnsi" w:hAnsiTheme="minorHAnsi" w:cstheme="minorHAnsi"/>
          <w:sz w:val="24"/>
          <w:szCs w:val="24"/>
          <w:lang w:eastAsia="en-US"/>
        </w:rPr>
        <w:t xml:space="preserve"> . Record these data in </w:t>
      </w:r>
      <w:r w:rsidR="00AA4135">
        <w:rPr>
          <w:rFonts w:asciiTheme="minorHAnsi" w:hAnsiTheme="minorHAnsi" w:cstheme="minorHAnsi"/>
          <w:sz w:val="24"/>
          <w:szCs w:val="24"/>
          <w:lang w:eastAsia="en-US"/>
        </w:rPr>
        <w:t>the</w:t>
      </w:r>
      <w:r w:rsidRPr="00184663">
        <w:rPr>
          <w:rFonts w:asciiTheme="minorHAnsi" w:hAnsiTheme="minorHAnsi" w:cstheme="minorHAnsi"/>
          <w:sz w:val="24"/>
          <w:szCs w:val="24"/>
          <w:lang w:eastAsia="en-US"/>
        </w:rPr>
        <w:t xml:space="preserve"> table.</w:t>
      </w:r>
    </w:p>
    <w:p w14:paraId="20E7E4EC" w14:textId="77777777" w:rsidR="00435BD3" w:rsidRPr="00184663" w:rsidRDefault="00435BD3" w:rsidP="00576C0E">
      <w:pPr>
        <w:pStyle w:val="ListParagraph"/>
        <w:numPr>
          <w:ilvl w:val="0"/>
          <w:numId w:val="3"/>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 xml:space="preserve">Plot a graph of </w:t>
      </w:r>
      <w:r w:rsidRPr="00184663">
        <w:rPr>
          <w:rFonts w:asciiTheme="minorHAnsi" w:hAnsiTheme="minorHAnsi" w:cstheme="minorHAnsi"/>
          <w:i/>
          <w:iCs/>
          <w:sz w:val="24"/>
          <w:szCs w:val="24"/>
          <w:lang w:eastAsia="en-US"/>
        </w:rPr>
        <w:t xml:space="preserve">L </w:t>
      </w:r>
      <w:r w:rsidRPr="00184663">
        <w:rPr>
          <w:rFonts w:asciiTheme="minorHAnsi" w:hAnsiTheme="minorHAnsi" w:cstheme="minorHAnsi"/>
          <w:sz w:val="24"/>
          <w:szCs w:val="24"/>
          <w:lang w:eastAsia="en-US"/>
        </w:rPr>
        <w:t xml:space="preserve">on the </w:t>
      </w:r>
      <w:r w:rsidRPr="00184663">
        <w:rPr>
          <w:rFonts w:asciiTheme="minorHAnsi" w:hAnsiTheme="minorHAnsi" w:cstheme="minorHAnsi"/>
          <w:i/>
          <w:iCs/>
          <w:sz w:val="24"/>
          <w:szCs w:val="24"/>
          <w:lang w:eastAsia="en-US"/>
        </w:rPr>
        <w:t>y</w:t>
      </w:r>
      <w:r w:rsidRPr="00184663">
        <w:rPr>
          <w:rFonts w:asciiTheme="minorHAnsi" w:hAnsiTheme="minorHAnsi" w:cstheme="minorHAnsi"/>
          <w:sz w:val="24"/>
          <w:szCs w:val="24"/>
          <w:lang w:eastAsia="en-US"/>
        </w:rPr>
        <w:t xml:space="preserve">-axis against, </w:t>
      </w:r>
      <m:oMath>
        <m:f>
          <m:fPr>
            <m:ctrlPr>
              <w:rPr>
                <w:rFonts w:ascii="Cambria Math" w:hAnsi="Cambria Math" w:cstheme="minorHAnsi"/>
                <w:i/>
                <w:sz w:val="24"/>
                <w:szCs w:val="24"/>
                <w:lang w:eastAsia="en-US"/>
              </w:rPr>
            </m:ctrlPr>
          </m:fPr>
          <m:num>
            <m:r>
              <w:rPr>
                <w:rFonts w:ascii="Cambria Math" w:hAnsi="Cambria Math" w:cstheme="minorHAnsi"/>
                <w:sz w:val="24"/>
                <w:szCs w:val="24"/>
                <w:lang w:eastAsia="en-US"/>
              </w:rPr>
              <m:t>M</m:t>
            </m:r>
          </m:num>
          <m:den>
            <m:r>
              <w:rPr>
                <w:rFonts w:ascii="Cambria Math" w:hAnsi="Cambria Math" w:cstheme="minorHAnsi"/>
                <w:sz w:val="24"/>
                <w:szCs w:val="24"/>
                <w:lang w:eastAsia="en-US"/>
              </w:rPr>
              <m:t>cos</m:t>
            </m:r>
            <m:d>
              <m:dPr>
                <m:ctrlPr>
                  <w:rPr>
                    <w:rFonts w:ascii="Cambria Math" w:hAnsi="Cambria Math" w:cstheme="minorHAnsi"/>
                    <w:i/>
                    <w:sz w:val="24"/>
                    <w:szCs w:val="24"/>
                    <w:lang w:eastAsia="en-US"/>
                  </w:rPr>
                </m:ctrlPr>
              </m:dPr>
              <m:e>
                <m:f>
                  <m:fPr>
                    <m:ctrlPr>
                      <w:rPr>
                        <w:rFonts w:ascii="Cambria Math" w:hAnsi="Cambria Math" w:cstheme="minorHAnsi"/>
                        <w:i/>
                        <w:sz w:val="24"/>
                        <w:szCs w:val="24"/>
                        <w:lang w:eastAsia="en-US"/>
                      </w:rPr>
                    </m:ctrlPr>
                  </m:fPr>
                  <m:num>
                    <m:sSub>
                      <m:sSubPr>
                        <m:ctrlPr>
                          <w:rPr>
                            <w:rFonts w:ascii="Cambria Math" w:hAnsi="Cambria Math" w:cstheme="minorHAnsi"/>
                            <w:i/>
                            <w:sz w:val="24"/>
                            <w:szCs w:val="24"/>
                            <w:lang w:eastAsia="en-US"/>
                          </w:rPr>
                        </m:ctrlPr>
                      </m:sSubPr>
                      <m:e>
                        <m:r>
                          <w:rPr>
                            <w:rFonts w:ascii="Cambria Math" w:hAnsi="Cambria Math" w:cstheme="minorHAnsi"/>
                            <w:sz w:val="24"/>
                            <w:szCs w:val="24"/>
                            <w:lang w:eastAsia="en-US"/>
                          </w:rPr>
                          <m:t>θ</m:t>
                        </m:r>
                      </m:e>
                      <m:sub>
                        <m:r>
                          <w:rPr>
                            <w:rFonts w:ascii="Cambria Math" w:hAnsi="Cambria Math" w:cstheme="minorHAnsi"/>
                            <w:sz w:val="24"/>
                            <w:szCs w:val="24"/>
                            <w:lang w:eastAsia="en-US"/>
                          </w:rPr>
                          <m:t>m</m:t>
                        </m:r>
                      </m:sub>
                    </m:sSub>
                  </m:num>
                  <m:den>
                    <m:r>
                      <w:rPr>
                        <w:rFonts w:ascii="Cambria Math" w:hAnsi="Cambria Math" w:cstheme="minorHAnsi"/>
                        <w:sz w:val="24"/>
                        <w:szCs w:val="24"/>
                        <w:lang w:eastAsia="en-US"/>
                      </w:rPr>
                      <m:t>2</m:t>
                    </m:r>
                  </m:den>
                </m:f>
              </m:e>
            </m:d>
          </m:den>
        </m:f>
      </m:oMath>
      <w:r w:rsidRPr="00184663">
        <w:rPr>
          <w:rFonts w:asciiTheme="minorHAnsi" w:hAnsiTheme="minorHAnsi" w:cstheme="minorHAnsi"/>
          <w:sz w:val="24"/>
          <w:szCs w:val="24"/>
          <w:lang w:eastAsia="en-US"/>
        </w:rPr>
        <w:t xml:space="preserve"> </w:t>
      </w:r>
      <w:r w:rsidRPr="00AA4135">
        <w:rPr>
          <w:rFonts w:asciiTheme="minorHAnsi" w:hAnsiTheme="minorHAnsi" w:cstheme="minorHAnsi"/>
          <w:bCs/>
          <w:sz w:val="24"/>
          <w:szCs w:val="24"/>
          <w:lang w:eastAsia="en-US"/>
        </w:rPr>
        <w:t>starting the scale on both axes at zero.</w:t>
      </w:r>
    </w:p>
    <w:p w14:paraId="7B45ECB3" w14:textId="77777777" w:rsidR="00435BD3" w:rsidRPr="00184663" w:rsidRDefault="00435BD3" w:rsidP="00576C0E">
      <w:pPr>
        <w:pStyle w:val="ListParagraph"/>
        <w:numPr>
          <w:ilvl w:val="0"/>
          <w:numId w:val="3"/>
        </w:numPr>
        <w:autoSpaceDE w:val="0"/>
        <w:autoSpaceDN w:val="0"/>
        <w:adjustRightInd w:val="0"/>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Draw the best fit straight line.</w:t>
      </w:r>
    </w:p>
    <w:p w14:paraId="44968D5B" w14:textId="77777777" w:rsidR="00435BD3" w:rsidRPr="00184663" w:rsidRDefault="00435BD3" w:rsidP="00576C0E">
      <w:pPr>
        <w:pStyle w:val="ListParagraph"/>
        <w:numPr>
          <w:ilvl w:val="0"/>
          <w:numId w:val="3"/>
        </w:numPr>
        <w:spacing w:line="360" w:lineRule="auto"/>
        <w:rPr>
          <w:rFonts w:asciiTheme="minorHAnsi" w:hAnsiTheme="minorHAnsi" w:cstheme="minorHAnsi"/>
          <w:sz w:val="24"/>
          <w:szCs w:val="24"/>
          <w:lang w:eastAsia="en-US"/>
        </w:rPr>
      </w:pPr>
      <w:r w:rsidRPr="00184663">
        <w:rPr>
          <w:rFonts w:asciiTheme="minorHAnsi" w:hAnsiTheme="minorHAnsi" w:cstheme="minorHAnsi"/>
          <w:sz w:val="24"/>
          <w:szCs w:val="24"/>
          <w:lang w:eastAsia="en-US"/>
        </w:rPr>
        <w:t xml:space="preserve">Extrapolate the best fit line back to the </w:t>
      </w:r>
      <w:r w:rsidRPr="00184663">
        <w:rPr>
          <w:rFonts w:asciiTheme="minorHAnsi" w:hAnsiTheme="minorHAnsi" w:cstheme="minorHAnsi"/>
          <w:i/>
          <w:iCs/>
          <w:sz w:val="24"/>
          <w:szCs w:val="24"/>
          <w:lang w:eastAsia="en-US"/>
        </w:rPr>
        <w:t xml:space="preserve">L </w:t>
      </w:r>
      <w:r w:rsidRPr="00184663">
        <w:rPr>
          <w:rFonts w:asciiTheme="minorHAnsi" w:hAnsiTheme="minorHAnsi" w:cstheme="minorHAnsi"/>
          <w:sz w:val="24"/>
          <w:szCs w:val="24"/>
          <w:lang w:eastAsia="en-US"/>
        </w:rPr>
        <w:t>axis.</w:t>
      </w:r>
    </w:p>
    <w:p w14:paraId="2D174573" w14:textId="77777777" w:rsidR="00FB13D1" w:rsidRPr="00184663" w:rsidRDefault="00FB13D1" w:rsidP="00435BD3">
      <w:pPr>
        <w:rPr>
          <w:rFonts w:cstheme="minorHAnsi"/>
        </w:rPr>
      </w:pPr>
    </w:p>
    <w:p w14:paraId="421D2E26" w14:textId="2C945472" w:rsidR="00B67370" w:rsidRPr="00184663" w:rsidRDefault="00B67370" w:rsidP="00435BD3">
      <w:pPr>
        <w:rPr>
          <w:rFonts w:cstheme="minorHAnsi"/>
        </w:rPr>
        <w:sectPr w:rsidR="00B67370" w:rsidRPr="00184663" w:rsidSect="00B67370">
          <w:footerReference w:type="default" r:id="rId10"/>
          <w:pgSz w:w="11906" w:h="16838"/>
          <w:pgMar w:top="1440" w:right="1440" w:bottom="1440" w:left="1440" w:header="708" w:footer="708" w:gutter="0"/>
          <w:cols w:space="708"/>
          <w:docGrid w:linePitch="360"/>
        </w:sectPr>
      </w:pPr>
      <w:r w:rsidRPr="00184663">
        <w:rPr>
          <w:rFonts w:cstheme="minorHAnsi"/>
        </w:rPr>
        <w:br w:type="page"/>
      </w:r>
    </w:p>
    <w:p w14:paraId="1101DD44" w14:textId="54EA787D" w:rsidR="00B67370" w:rsidRPr="00184663" w:rsidRDefault="00B67370" w:rsidP="00B67370">
      <w:pPr>
        <w:pStyle w:val="Heading1"/>
        <w:rPr>
          <w:rFonts w:asciiTheme="minorHAnsi" w:hAnsiTheme="minorHAnsi" w:cstheme="minorHAnsi"/>
        </w:rPr>
      </w:pPr>
      <w:bookmarkStart w:id="3" w:name="_Toc536276075"/>
      <w:r w:rsidRPr="00184663">
        <w:rPr>
          <w:rFonts w:asciiTheme="minorHAnsi" w:hAnsiTheme="minorHAnsi" w:cstheme="minorHAnsi"/>
        </w:rPr>
        <w:lastRenderedPageBreak/>
        <w:t>Results</w:t>
      </w:r>
      <w:bookmarkEnd w:id="3"/>
    </w:p>
    <w:p w14:paraId="3363398A" w14:textId="00A326A6" w:rsidR="00B67370" w:rsidRPr="00184663" w:rsidRDefault="00B67370" w:rsidP="00B67370">
      <w:pPr>
        <w:rPr>
          <w:rFonts w:cstheme="minorHAnsi"/>
        </w:rPr>
      </w:pPr>
    </w:p>
    <w:tbl>
      <w:tblPr>
        <w:tblW w:w="14262" w:type="dxa"/>
        <w:tblLook w:val="04A0" w:firstRow="1" w:lastRow="0" w:firstColumn="1" w:lastColumn="0" w:noHBand="0" w:noVBand="1"/>
      </w:tblPr>
      <w:tblGrid>
        <w:gridCol w:w="938"/>
        <w:gridCol w:w="1360"/>
        <w:gridCol w:w="1361"/>
        <w:gridCol w:w="1218"/>
        <w:gridCol w:w="1361"/>
        <w:gridCol w:w="1361"/>
        <w:gridCol w:w="1218"/>
        <w:gridCol w:w="1921"/>
        <w:gridCol w:w="1218"/>
        <w:gridCol w:w="2306"/>
      </w:tblGrid>
      <w:tr w:rsidR="00B67370" w:rsidRPr="00184663" w14:paraId="2CAAC40F" w14:textId="77777777" w:rsidTr="00B67370">
        <w:trPr>
          <w:trHeight w:val="413"/>
        </w:trPr>
        <w:tc>
          <w:tcPr>
            <w:tcW w:w="0" w:type="auto"/>
            <w:vMerge w:val="restart"/>
            <w:tcBorders>
              <w:top w:val="single" w:sz="8" w:space="0" w:color="auto"/>
              <w:left w:val="single" w:sz="8" w:space="0" w:color="auto"/>
              <w:bottom w:val="dashed" w:sz="4" w:space="0" w:color="auto"/>
              <w:right w:val="single" w:sz="4" w:space="0" w:color="auto"/>
            </w:tcBorders>
            <w:shd w:val="clear" w:color="auto" w:fill="auto"/>
            <w:vAlign w:val="bottom"/>
            <w:hideMark/>
          </w:tcPr>
          <w:p w14:paraId="0A4E6413"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Mass</w:t>
            </w:r>
          </w:p>
        </w:tc>
        <w:tc>
          <w:tcPr>
            <w:tcW w:w="0" w:type="auto"/>
            <w:gridSpan w:val="3"/>
            <w:tcBorders>
              <w:top w:val="single" w:sz="8" w:space="0" w:color="auto"/>
              <w:left w:val="nil"/>
              <w:bottom w:val="dashed" w:sz="4" w:space="0" w:color="auto"/>
              <w:right w:val="single" w:sz="4" w:space="0" w:color="auto"/>
            </w:tcBorders>
            <w:shd w:val="clear" w:color="auto" w:fill="auto"/>
            <w:noWrap/>
            <w:vAlign w:val="bottom"/>
            <w:hideMark/>
          </w:tcPr>
          <w:p w14:paraId="7C61EBC4"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Reading 1</w:t>
            </w:r>
          </w:p>
        </w:tc>
        <w:tc>
          <w:tcPr>
            <w:tcW w:w="0" w:type="auto"/>
            <w:gridSpan w:val="3"/>
            <w:tcBorders>
              <w:top w:val="single" w:sz="8" w:space="0" w:color="auto"/>
              <w:left w:val="nil"/>
              <w:bottom w:val="dashed" w:sz="4" w:space="0" w:color="auto"/>
              <w:right w:val="single" w:sz="4" w:space="0" w:color="auto"/>
            </w:tcBorders>
            <w:shd w:val="clear" w:color="auto" w:fill="auto"/>
            <w:noWrap/>
            <w:vAlign w:val="bottom"/>
            <w:hideMark/>
          </w:tcPr>
          <w:p w14:paraId="539EA74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Reading 2</w:t>
            </w:r>
          </w:p>
        </w:tc>
        <w:tc>
          <w:tcPr>
            <w:tcW w:w="0" w:type="auto"/>
            <w:gridSpan w:val="3"/>
            <w:tcBorders>
              <w:top w:val="single" w:sz="8" w:space="0" w:color="auto"/>
              <w:left w:val="nil"/>
              <w:bottom w:val="dashed" w:sz="4" w:space="0" w:color="auto"/>
              <w:right w:val="single" w:sz="8" w:space="0" w:color="000000"/>
            </w:tcBorders>
            <w:shd w:val="clear" w:color="auto" w:fill="auto"/>
            <w:noWrap/>
            <w:vAlign w:val="bottom"/>
            <w:hideMark/>
          </w:tcPr>
          <w:p w14:paraId="08833591"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Derived Data</w:t>
            </w:r>
          </w:p>
        </w:tc>
      </w:tr>
      <w:tr w:rsidR="00B67370" w:rsidRPr="00184663" w14:paraId="001748CA" w14:textId="77777777" w:rsidTr="00B67370">
        <w:trPr>
          <w:trHeight w:val="826"/>
        </w:trPr>
        <w:tc>
          <w:tcPr>
            <w:tcW w:w="0" w:type="auto"/>
            <w:vMerge/>
            <w:tcBorders>
              <w:top w:val="single" w:sz="8" w:space="0" w:color="auto"/>
              <w:left w:val="single" w:sz="8" w:space="0" w:color="auto"/>
              <w:bottom w:val="dashed" w:sz="4" w:space="0" w:color="auto"/>
              <w:right w:val="single" w:sz="4" w:space="0" w:color="auto"/>
            </w:tcBorders>
            <w:vAlign w:val="center"/>
            <w:hideMark/>
          </w:tcPr>
          <w:p w14:paraId="2E3038C2" w14:textId="77777777" w:rsidR="00B67370" w:rsidRPr="00184663" w:rsidRDefault="00B67370" w:rsidP="00B67370">
            <w:pPr>
              <w:spacing w:after="0" w:line="240" w:lineRule="auto"/>
              <w:rPr>
                <w:rFonts w:eastAsia="Times New Roman" w:cstheme="minorHAnsi"/>
                <w:color w:val="000000"/>
                <w:lang w:eastAsia="en-GB"/>
              </w:rPr>
            </w:pPr>
          </w:p>
        </w:tc>
        <w:tc>
          <w:tcPr>
            <w:tcW w:w="0" w:type="auto"/>
            <w:tcBorders>
              <w:top w:val="nil"/>
              <w:left w:val="nil"/>
              <w:bottom w:val="dashed" w:sz="4" w:space="0" w:color="auto"/>
              <w:right w:val="single" w:sz="4" w:space="0" w:color="auto"/>
            </w:tcBorders>
            <w:shd w:val="clear" w:color="auto" w:fill="auto"/>
            <w:vAlign w:val="bottom"/>
            <w:hideMark/>
          </w:tcPr>
          <w:p w14:paraId="0AFE44F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Length 1</w:t>
            </w:r>
          </w:p>
        </w:tc>
        <w:tc>
          <w:tcPr>
            <w:tcW w:w="0" w:type="auto"/>
            <w:tcBorders>
              <w:top w:val="nil"/>
              <w:left w:val="nil"/>
              <w:bottom w:val="dashed" w:sz="4" w:space="0" w:color="auto"/>
              <w:right w:val="single" w:sz="4" w:space="0" w:color="auto"/>
            </w:tcBorders>
            <w:shd w:val="clear" w:color="auto" w:fill="auto"/>
            <w:vAlign w:val="bottom"/>
            <w:hideMark/>
          </w:tcPr>
          <w:p w14:paraId="57A987EF"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Length 2</w:t>
            </w:r>
          </w:p>
        </w:tc>
        <w:tc>
          <w:tcPr>
            <w:tcW w:w="0" w:type="auto"/>
            <w:tcBorders>
              <w:top w:val="nil"/>
              <w:left w:val="nil"/>
              <w:bottom w:val="dashed" w:sz="4" w:space="0" w:color="auto"/>
              <w:right w:val="single" w:sz="4" w:space="0" w:color="auto"/>
            </w:tcBorders>
            <w:shd w:val="clear" w:color="auto" w:fill="auto"/>
            <w:vAlign w:val="bottom"/>
            <w:hideMark/>
          </w:tcPr>
          <w:p w14:paraId="1DD0B67D"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 xml:space="preserve">Angle </w:t>
            </w:r>
            <w:r w:rsidRPr="00184663">
              <w:rPr>
                <w:rFonts w:eastAsia="Times New Roman" w:cstheme="minorHAnsi"/>
                <w:color w:val="000000"/>
                <w:lang w:eastAsia="en-GB"/>
              </w:rPr>
              <w:t></w:t>
            </w:r>
          </w:p>
        </w:tc>
        <w:tc>
          <w:tcPr>
            <w:tcW w:w="0" w:type="auto"/>
            <w:tcBorders>
              <w:top w:val="nil"/>
              <w:left w:val="nil"/>
              <w:bottom w:val="dashed" w:sz="4" w:space="0" w:color="auto"/>
              <w:right w:val="single" w:sz="4" w:space="0" w:color="auto"/>
            </w:tcBorders>
            <w:shd w:val="clear" w:color="auto" w:fill="auto"/>
            <w:vAlign w:val="bottom"/>
            <w:hideMark/>
          </w:tcPr>
          <w:p w14:paraId="6AF5AB01"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Length 1</w:t>
            </w:r>
          </w:p>
        </w:tc>
        <w:tc>
          <w:tcPr>
            <w:tcW w:w="0" w:type="auto"/>
            <w:tcBorders>
              <w:top w:val="nil"/>
              <w:left w:val="nil"/>
              <w:bottom w:val="dashed" w:sz="4" w:space="0" w:color="auto"/>
              <w:right w:val="single" w:sz="4" w:space="0" w:color="auto"/>
            </w:tcBorders>
            <w:shd w:val="clear" w:color="auto" w:fill="auto"/>
            <w:vAlign w:val="bottom"/>
            <w:hideMark/>
          </w:tcPr>
          <w:p w14:paraId="6DAE3E25"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Length 2</w:t>
            </w:r>
          </w:p>
        </w:tc>
        <w:tc>
          <w:tcPr>
            <w:tcW w:w="0" w:type="auto"/>
            <w:tcBorders>
              <w:top w:val="nil"/>
              <w:left w:val="nil"/>
              <w:bottom w:val="dashed" w:sz="4" w:space="0" w:color="auto"/>
              <w:right w:val="single" w:sz="4" w:space="0" w:color="auto"/>
            </w:tcBorders>
            <w:shd w:val="clear" w:color="auto" w:fill="auto"/>
            <w:vAlign w:val="bottom"/>
            <w:hideMark/>
          </w:tcPr>
          <w:p w14:paraId="50930A26"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 xml:space="preserve">Angle </w:t>
            </w:r>
            <w:r w:rsidRPr="00184663">
              <w:rPr>
                <w:rFonts w:eastAsia="Times New Roman" w:cstheme="minorHAnsi"/>
                <w:color w:val="000000"/>
                <w:lang w:eastAsia="en-GB"/>
              </w:rPr>
              <w:t></w:t>
            </w:r>
          </w:p>
        </w:tc>
        <w:tc>
          <w:tcPr>
            <w:tcW w:w="0" w:type="auto"/>
            <w:tcBorders>
              <w:top w:val="nil"/>
              <w:left w:val="nil"/>
              <w:bottom w:val="dashed" w:sz="4" w:space="0" w:color="auto"/>
              <w:right w:val="single" w:sz="4" w:space="0" w:color="auto"/>
            </w:tcBorders>
            <w:shd w:val="clear" w:color="auto" w:fill="auto"/>
            <w:vAlign w:val="bottom"/>
            <w:hideMark/>
          </w:tcPr>
          <w:p w14:paraId="33F9459F"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Length Mean</w:t>
            </w:r>
          </w:p>
        </w:tc>
        <w:tc>
          <w:tcPr>
            <w:tcW w:w="0" w:type="auto"/>
            <w:tcBorders>
              <w:top w:val="nil"/>
              <w:left w:val="nil"/>
              <w:bottom w:val="dashed" w:sz="4" w:space="0" w:color="auto"/>
              <w:right w:val="single" w:sz="4" w:space="0" w:color="auto"/>
            </w:tcBorders>
            <w:shd w:val="clear" w:color="auto" w:fill="auto"/>
            <w:vAlign w:val="bottom"/>
            <w:hideMark/>
          </w:tcPr>
          <w:p w14:paraId="7CF0BB3A"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 xml:space="preserve">Angle </w:t>
            </w:r>
            <w:r w:rsidRPr="00184663">
              <w:rPr>
                <w:rFonts w:eastAsia="Times New Roman" w:cstheme="minorHAnsi"/>
                <w:color w:val="000000"/>
                <w:lang w:eastAsia="en-GB"/>
              </w:rPr>
              <w:t></w:t>
            </w:r>
          </w:p>
        </w:tc>
        <w:tc>
          <w:tcPr>
            <w:tcW w:w="0" w:type="auto"/>
            <w:vMerge w:val="restart"/>
            <w:tcBorders>
              <w:top w:val="nil"/>
              <w:left w:val="single" w:sz="4" w:space="0" w:color="auto"/>
              <w:bottom w:val="single" w:sz="8" w:space="0" w:color="000000"/>
              <w:right w:val="single" w:sz="8" w:space="0" w:color="auto"/>
            </w:tcBorders>
            <w:shd w:val="clear" w:color="auto" w:fill="auto"/>
            <w:vAlign w:val="bottom"/>
            <w:hideMark/>
          </w:tcPr>
          <w:p w14:paraId="3A4B917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u w:val="single"/>
                <w:lang w:eastAsia="en-GB"/>
              </w:rPr>
              <w:t>Mass</w:t>
            </w:r>
            <w:r w:rsidRPr="00184663">
              <w:rPr>
                <w:rFonts w:eastAsia="Times New Roman" w:cstheme="minorHAnsi"/>
                <w:color w:val="000000"/>
                <w:lang w:eastAsia="en-GB"/>
              </w:rPr>
              <w:t xml:space="preserve"> Cos(θm/2)</w:t>
            </w:r>
          </w:p>
        </w:tc>
      </w:tr>
      <w:tr w:rsidR="00B67370" w:rsidRPr="00184663" w14:paraId="5E1F7DBB" w14:textId="77777777" w:rsidTr="00B67370">
        <w:trPr>
          <w:trHeight w:val="433"/>
        </w:trPr>
        <w:tc>
          <w:tcPr>
            <w:tcW w:w="0" w:type="auto"/>
            <w:tcBorders>
              <w:top w:val="nil"/>
              <w:left w:val="single" w:sz="8" w:space="0" w:color="auto"/>
              <w:bottom w:val="single" w:sz="8" w:space="0" w:color="auto"/>
              <w:right w:val="single" w:sz="4" w:space="0" w:color="auto"/>
            </w:tcBorders>
            <w:shd w:val="clear" w:color="auto" w:fill="auto"/>
            <w:noWrap/>
            <w:vAlign w:val="bottom"/>
            <w:hideMark/>
          </w:tcPr>
          <w:p w14:paraId="18500B5B"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/g</w:t>
            </w:r>
          </w:p>
        </w:tc>
        <w:tc>
          <w:tcPr>
            <w:tcW w:w="0" w:type="auto"/>
            <w:tcBorders>
              <w:top w:val="nil"/>
              <w:left w:val="nil"/>
              <w:bottom w:val="single" w:sz="8" w:space="0" w:color="auto"/>
              <w:right w:val="single" w:sz="4" w:space="0" w:color="auto"/>
            </w:tcBorders>
            <w:shd w:val="clear" w:color="auto" w:fill="auto"/>
            <w:noWrap/>
            <w:vAlign w:val="bottom"/>
            <w:hideMark/>
          </w:tcPr>
          <w:p w14:paraId="51D06EB6"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/mm</w:t>
            </w:r>
          </w:p>
        </w:tc>
        <w:tc>
          <w:tcPr>
            <w:tcW w:w="0" w:type="auto"/>
            <w:tcBorders>
              <w:top w:val="nil"/>
              <w:left w:val="nil"/>
              <w:bottom w:val="single" w:sz="8" w:space="0" w:color="auto"/>
              <w:right w:val="single" w:sz="4" w:space="0" w:color="auto"/>
            </w:tcBorders>
            <w:shd w:val="clear" w:color="auto" w:fill="auto"/>
            <w:noWrap/>
            <w:vAlign w:val="bottom"/>
            <w:hideMark/>
          </w:tcPr>
          <w:p w14:paraId="44341CA5"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/mm</w:t>
            </w:r>
          </w:p>
        </w:tc>
        <w:tc>
          <w:tcPr>
            <w:tcW w:w="0" w:type="auto"/>
            <w:tcBorders>
              <w:top w:val="nil"/>
              <w:left w:val="nil"/>
              <w:bottom w:val="single" w:sz="8" w:space="0" w:color="auto"/>
              <w:right w:val="single" w:sz="4" w:space="0" w:color="auto"/>
            </w:tcBorders>
            <w:shd w:val="clear" w:color="auto" w:fill="auto"/>
            <w:noWrap/>
            <w:vAlign w:val="bottom"/>
            <w:hideMark/>
          </w:tcPr>
          <w:p w14:paraId="1E3BB61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/Deg</w:t>
            </w:r>
          </w:p>
        </w:tc>
        <w:tc>
          <w:tcPr>
            <w:tcW w:w="0" w:type="auto"/>
            <w:tcBorders>
              <w:top w:val="nil"/>
              <w:left w:val="nil"/>
              <w:bottom w:val="single" w:sz="8" w:space="0" w:color="auto"/>
              <w:right w:val="single" w:sz="4" w:space="0" w:color="auto"/>
            </w:tcBorders>
            <w:shd w:val="clear" w:color="auto" w:fill="auto"/>
            <w:noWrap/>
            <w:vAlign w:val="bottom"/>
            <w:hideMark/>
          </w:tcPr>
          <w:p w14:paraId="73C65E02"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/mm</w:t>
            </w:r>
          </w:p>
        </w:tc>
        <w:tc>
          <w:tcPr>
            <w:tcW w:w="0" w:type="auto"/>
            <w:tcBorders>
              <w:top w:val="nil"/>
              <w:left w:val="nil"/>
              <w:bottom w:val="single" w:sz="8" w:space="0" w:color="auto"/>
              <w:right w:val="single" w:sz="4" w:space="0" w:color="auto"/>
            </w:tcBorders>
            <w:shd w:val="clear" w:color="auto" w:fill="auto"/>
            <w:noWrap/>
            <w:vAlign w:val="bottom"/>
            <w:hideMark/>
          </w:tcPr>
          <w:p w14:paraId="1C116D03"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/mm</w:t>
            </w:r>
          </w:p>
        </w:tc>
        <w:tc>
          <w:tcPr>
            <w:tcW w:w="0" w:type="auto"/>
            <w:tcBorders>
              <w:top w:val="nil"/>
              <w:left w:val="nil"/>
              <w:bottom w:val="single" w:sz="8" w:space="0" w:color="auto"/>
              <w:right w:val="single" w:sz="4" w:space="0" w:color="auto"/>
            </w:tcBorders>
            <w:shd w:val="clear" w:color="auto" w:fill="auto"/>
            <w:noWrap/>
            <w:vAlign w:val="bottom"/>
            <w:hideMark/>
          </w:tcPr>
          <w:p w14:paraId="638FD059"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/Deg</w:t>
            </w:r>
          </w:p>
        </w:tc>
        <w:tc>
          <w:tcPr>
            <w:tcW w:w="0" w:type="auto"/>
            <w:tcBorders>
              <w:top w:val="nil"/>
              <w:left w:val="nil"/>
              <w:bottom w:val="single" w:sz="8" w:space="0" w:color="auto"/>
              <w:right w:val="single" w:sz="4" w:space="0" w:color="auto"/>
            </w:tcBorders>
            <w:shd w:val="clear" w:color="auto" w:fill="auto"/>
            <w:noWrap/>
            <w:vAlign w:val="bottom"/>
            <w:hideMark/>
          </w:tcPr>
          <w:p w14:paraId="1F38D262"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/mm</w:t>
            </w:r>
          </w:p>
        </w:tc>
        <w:tc>
          <w:tcPr>
            <w:tcW w:w="0" w:type="auto"/>
            <w:tcBorders>
              <w:top w:val="nil"/>
              <w:left w:val="nil"/>
              <w:bottom w:val="single" w:sz="8" w:space="0" w:color="auto"/>
              <w:right w:val="single" w:sz="4" w:space="0" w:color="auto"/>
            </w:tcBorders>
            <w:shd w:val="clear" w:color="auto" w:fill="auto"/>
            <w:noWrap/>
            <w:vAlign w:val="bottom"/>
            <w:hideMark/>
          </w:tcPr>
          <w:p w14:paraId="61EBAA3A"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/Deg</w:t>
            </w:r>
          </w:p>
        </w:tc>
        <w:tc>
          <w:tcPr>
            <w:tcW w:w="0" w:type="auto"/>
            <w:vMerge/>
            <w:tcBorders>
              <w:top w:val="nil"/>
              <w:left w:val="single" w:sz="4" w:space="0" w:color="auto"/>
              <w:bottom w:val="single" w:sz="8" w:space="0" w:color="000000"/>
              <w:right w:val="single" w:sz="8" w:space="0" w:color="auto"/>
            </w:tcBorders>
            <w:vAlign w:val="center"/>
            <w:hideMark/>
          </w:tcPr>
          <w:p w14:paraId="28EE6EDB" w14:textId="77777777" w:rsidR="00B67370" w:rsidRPr="00184663" w:rsidRDefault="00B67370" w:rsidP="00B67370">
            <w:pPr>
              <w:spacing w:after="0" w:line="240" w:lineRule="auto"/>
              <w:rPr>
                <w:rFonts w:eastAsia="Times New Roman" w:cstheme="minorHAnsi"/>
                <w:color w:val="000000"/>
                <w:lang w:eastAsia="en-GB"/>
              </w:rPr>
            </w:pPr>
          </w:p>
        </w:tc>
      </w:tr>
      <w:tr w:rsidR="00B67370" w:rsidRPr="00184663" w14:paraId="0D4FB8CC" w14:textId="77777777" w:rsidTr="00B67370">
        <w:trPr>
          <w:trHeight w:val="553"/>
        </w:trPr>
        <w:tc>
          <w:tcPr>
            <w:tcW w:w="0" w:type="auto"/>
            <w:tcBorders>
              <w:top w:val="nil"/>
              <w:left w:val="single" w:sz="8" w:space="0" w:color="auto"/>
              <w:bottom w:val="dashed" w:sz="4" w:space="0" w:color="auto"/>
              <w:right w:val="single" w:sz="4" w:space="0" w:color="auto"/>
            </w:tcBorders>
            <w:shd w:val="clear" w:color="auto" w:fill="auto"/>
            <w:noWrap/>
            <w:vAlign w:val="bottom"/>
            <w:hideMark/>
          </w:tcPr>
          <w:p w14:paraId="79275548"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0</w:t>
            </w:r>
          </w:p>
        </w:tc>
        <w:tc>
          <w:tcPr>
            <w:tcW w:w="0" w:type="auto"/>
            <w:tcBorders>
              <w:top w:val="nil"/>
              <w:left w:val="nil"/>
              <w:bottom w:val="dashed" w:sz="4" w:space="0" w:color="auto"/>
              <w:right w:val="single" w:sz="4" w:space="0" w:color="auto"/>
            </w:tcBorders>
            <w:shd w:val="clear" w:color="auto" w:fill="auto"/>
            <w:noWrap/>
            <w:vAlign w:val="center"/>
            <w:hideMark/>
          </w:tcPr>
          <w:p w14:paraId="74FFB00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50</w:t>
            </w:r>
          </w:p>
        </w:tc>
        <w:tc>
          <w:tcPr>
            <w:tcW w:w="0" w:type="auto"/>
            <w:tcBorders>
              <w:top w:val="nil"/>
              <w:left w:val="nil"/>
              <w:bottom w:val="dashed" w:sz="4" w:space="0" w:color="auto"/>
              <w:right w:val="single" w:sz="4" w:space="0" w:color="auto"/>
            </w:tcBorders>
            <w:shd w:val="clear" w:color="auto" w:fill="auto"/>
            <w:noWrap/>
            <w:vAlign w:val="center"/>
            <w:hideMark/>
          </w:tcPr>
          <w:p w14:paraId="100FF22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50</w:t>
            </w:r>
          </w:p>
        </w:tc>
        <w:tc>
          <w:tcPr>
            <w:tcW w:w="0" w:type="auto"/>
            <w:tcBorders>
              <w:top w:val="nil"/>
              <w:left w:val="nil"/>
              <w:bottom w:val="dashed" w:sz="4" w:space="0" w:color="auto"/>
              <w:right w:val="single" w:sz="4" w:space="0" w:color="auto"/>
            </w:tcBorders>
            <w:shd w:val="clear" w:color="auto" w:fill="auto"/>
            <w:noWrap/>
            <w:vAlign w:val="center"/>
            <w:hideMark/>
          </w:tcPr>
          <w:p w14:paraId="4EC98946"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180</w:t>
            </w:r>
          </w:p>
        </w:tc>
        <w:tc>
          <w:tcPr>
            <w:tcW w:w="0" w:type="auto"/>
            <w:tcBorders>
              <w:top w:val="nil"/>
              <w:left w:val="nil"/>
              <w:bottom w:val="dashed" w:sz="4" w:space="0" w:color="auto"/>
              <w:right w:val="single" w:sz="4" w:space="0" w:color="auto"/>
            </w:tcBorders>
            <w:shd w:val="clear" w:color="auto" w:fill="auto"/>
            <w:noWrap/>
            <w:vAlign w:val="center"/>
            <w:hideMark/>
          </w:tcPr>
          <w:p w14:paraId="24A42ABB"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50</w:t>
            </w:r>
          </w:p>
        </w:tc>
        <w:tc>
          <w:tcPr>
            <w:tcW w:w="0" w:type="auto"/>
            <w:tcBorders>
              <w:top w:val="nil"/>
              <w:left w:val="nil"/>
              <w:bottom w:val="dashed" w:sz="4" w:space="0" w:color="auto"/>
              <w:right w:val="single" w:sz="4" w:space="0" w:color="auto"/>
            </w:tcBorders>
            <w:shd w:val="clear" w:color="auto" w:fill="auto"/>
            <w:noWrap/>
            <w:vAlign w:val="center"/>
            <w:hideMark/>
          </w:tcPr>
          <w:p w14:paraId="49081BC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50</w:t>
            </w:r>
          </w:p>
        </w:tc>
        <w:tc>
          <w:tcPr>
            <w:tcW w:w="0" w:type="auto"/>
            <w:tcBorders>
              <w:top w:val="nil"/>
              <w:left w:val="nil"/>
              <w:bottom w:val="dashed" w:sz="4" w:space="0" w:color="auto"/>
              <w:right w:val="single" w:sz="4" w:space="0" w:color="auto"/>
            </w:tcBorders>
            <w:shd w:val="clear" w:color="auto" w:fill="auto"/>
            <w:noWrap/>
            <w:vAlign w:val="center"/>
            <w:hideMark/>
          </w:tcPr>
          <w:p w14:paraId="571E84F2"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180</w:t>
            </w:r>
          </w:p>
        </w:tc>
        <w:tc>
          <w:tcPr>
            <w:tcW w:w="0" w:type="auto"/>
            <w:tcBorders>
              <w:top w:val="nil"/>
              <w:left w:val="nil"/>
              <w:bottom w:val="dashed" w:sz="4" w:space="0" w:color="auto"/>
              <w:right w:val="single" w:sz="4" w:space="0" w:color="auto"/>
            </w:tcBorders>
            <w:shd w:val="clear" w:color="auto" w:fill="auto"/>
            <w:noWrap/>
            <w:vAlign w:val="center"/>
            <w:hideMark/>
          </w:tcPr>
          <w:p w14:paraId="48DF2815"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50</w:t>
            </w:r>
          </w:p>
        </w:tc>
        <w:tc>
          <w:tcPr>
            <w:tcW w:w="0" w:type="auto"/>
            <w:tcBorders>
              <w:top w:val="nil"/>
              <w:left w:val="nil"/>
              <w:bottom w:val="dashed" w:sz="4" w:space="0" w:color="auto"/>
              <w:right w:val="single" w:sz="4" w:space="0" w:color="auto"/>
            </w:tcBorders>
            <w:shd w:val="clear" w:color="auto" w:fill="auto"/>
            <w:noWrap/>
            <w:vAlign w:val="center"/>
            <w:hideMark/>
          </w:tcPr>
          <w:p w14:paraId="3411843F"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180</w:t>
            </w:r>
          </w:p>
        </w:tc>
        <w:tc>
          <w:tcPr>
            <w:tcW w:w="0" w:type="auto"/>
            <w:tcBorders>
              <w:top w:val="nil"/>
              <w:left w:val="nil"/>
              <w:bottom w:val="dashed" w:sz="4" w:space="0" w:color="auto"/>
              <w:right w:val="single" w:sz="8" w:space="0" w:color="auto"/>
            </w:tcBorders>
            <w:shd w:val="clear" w:color="auto" w:fill="auto"/>
            <w:noWrap/>
            <w:vAlign w:val="center"/>
            <w:hideMark/>
          </w:tcPr>
          <w:p w14:paraId="1F0B3DD4"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0.00</w:t>
            </w:r>
          </w:p>
        </w:tc>
      </w:tr>
      <w:tr w:rsidR="00B67370" w:rsidRPr="00184663" w14:paraId="74B8DB3A" w14:textId="77777777" w:rsidTr="00B67370">
        <w:trPr>
          <w:trHeight w:val="553"/>
        </w:trPr>
        <w:tc>
          <w:tcPr>
            <w:tcW w:w="0" w:type="auto"/>
            <w:tcBorders>
              <w:top w:val="nil"/>
              <w:left w:val="single" w:sz="8" w:space="0" w:color="auto"/>
              <w:bottom w:val="dashed" w:sz="4" w:space="0" w:color="auto"/>
              <w:right w:val="single" w:sz="4" w:space="0" w:color="auto"/>
            </w:tcBorders>
            <w:shd w:val="clear" w:color="auto" w:fill="auto"/>
            <w:noWrap/>
            <w:vAlign w:val="bottom"/>
            <w:hideMark/>
          </w:tcPr>
          <w:p w14:paraId="4671283A"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100</w:t>
            </w:r>
          </w:p>
        </w:tc>
        <w:tc>
          <w:tcPr>
            <w:tcW w:w="0" w:type="auto"/>
            <w:tcBorders>
              <w:top w:val="nil"/>
              <w:left w:val="nil"/>
              <w:bottom w:val="dashed" w:sz="4" w:space="0" w:color="auto"/>
              <w:right w:val="single" w:sz="4" w:space="0" w:color="auto"/>
            </w:tcBorders>
            <w:shd w:val="clear" w:color="auto" w:fill="auto"/>
            <w:noWrap/>
            <w:vAlign w:val="center"/>
            <w:hideMark/>
          </w:tcPr>
          <w:p w14:paraId="7E2102CC"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70</w:t>
            </w:r>
          </w:p>
        </w:tc>
        <w:tc>
          <w:tcPr>
            <w:tcW w:w="0" w:type="auto"/>
            <w:tcBorders>
              <w:top w:val="nil"/>
              <w:left w:val="nil"/>
              <w:bottom w:val="dashed" w:sz="4" w:space="0" w:color="auto"/>
              <w:right w:val="single" w:sz="4" w:space="0" w:color="auto"/>
            </w:tcBorders>
            <w:shd w:val="clear" w:color="auto" w:fill="auto"/>
            <w:noWrap/>
            <w:vAlign w:val="center"/>
            <w:hideMark/>
          </w:tcPr>
          <w:p w14:paraId="5375421F"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70</w:t>
            </w:r>
          </w:p>
        </w:tc>
        <w:tc>
          <w:tcPr>
            <w:tcW w:w="0" w:type="auto"/>
            <w:tcBorders>
              <w:top w:val="nil"/>
              <w:left w:val="nil"/>
              <w:bottom w:val="dashed" w:sz="4" w:space="0" w:color="auto"/>
              <w:right w:val="single" w:sz="4" w:space="0" w:color="auto"/>
            </w:tcBorders>
            <w:shd w:val="clear" w:color="auto" w:fill="auto"/>
            <w:noWrap/>
            <w:vAlign w:val="center"/>
            <w:hideMark/>
          </w:tcPr>
          <w:p w14:paraId="54767C66"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105</w:t>
            </w:r>
          </w:p>
        </w:tc>
        <w:tc>
          <w:tcPr>
            <w:tcW w:w="0" w:type="auto"/>
            <w:tcBorders>
              <w:top w:val="nil"/>
              <w:left w:val="nil"/>
              <w:bottom w:val="dashed" w:sz="4" w:space="0" w:color="auto"/>
              <w:right w:val="single" w:sz="4" w:space="0" w:color="auto"/>
            </w:tcBorders>
            <w:shd w:val="clear" w:color="auto" w:fill="auto"/>
            <w:noWrap/>
            <w:vAlign w:val="center"/>
            <w:hideMark/>
          </w:tcPr>
          <w:p w14:paraId="608F266D"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69</w:t>
            </w:r>
          </w:p>
        </w:tc>
        <w:tc>
          <w:tcPr>
            <w:tcW w:w="0" w:type="auto"/>
            <w:tcBorders>
              <w:top w:val="nil"/>
              <w:left w:val="nil"/>
              <w:bottom w:val="dashed" w:sz="4" w:space="0" w:color="auto"/>
              <w:right w:val="single" w:sz="4" w:space="0" w:color="auto"/>
            </w:tcBorders>
            <w:shd w:val="clear" w:color="auto" w:fill="auto"/>
            <w:noWrap/>
            <w:vAlign w:val="center"/>
            <w:hideMark/>
          </w:tcPr>
          <w:p w14:paraId="6EC20779"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66</w:t>
            </w:r>
          </w:p>
        </w:tc>
        <w:tc>
          <w:tcPr>
            <w:tcW w:w="0" w:type="auto"/>
            <w:tcBorders>
              <w:top w:val="nil"/>
              <w:left w:val="nil"/>
              <w:bottom w:val="dashed" w:sz="4" w:space="0" w:color="auto"/>
              <w:right w:val="single" w:sz="4" w:space="0" w:color="auto"/>
            </w:tcBorders>
            <w:shd w:val="clear" w:color="auto" w:fill="auto"/>
            <w:noWrap/>
            <w:vAlign w:val="center"/>
            <w:hideMark/>
          </w:tcPr>
          <w:p w14:paraId="24A5B208"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106</w:t>
            </w:r>
          </w:p>
        </w:tc>
        <w:tc>
          <w:tcPr>
            <w:tcW w:w="0" w:type="auto"/>
            <w:tcBorders>
              <w:top w:val="nil"/>
              <w:left w:val="nil"/>
              <w:bottom w:val="dashed" w:sz="4" w:space="0" w:color="auto"/>
              <w:right w:val="single" w:sz="4" w:space="0" w:color="auto"/>
            </w:tcBorders>
            <w:shd w:val="clear" w:color="auto" w:fill="auto"/>
            <w:noWrap/>
            <w:vAlign w:val="center"/>
            <w:hideMark/>
          </w:tcPr>
          <w:p w14:paraId="03ABA72A"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68.75</w:t>
            </w:r>
          </w:p>
        </w:tc>
        <w:tc>
          <w:tcPr>
            <w:tcW w:w="0" w:type="auto"/>
            <w:tcBorders>
              <w:top w:val="nil"/>
              <w:left w:val="nil"/>
              <w:bottom w:val="dashed" w:sz="4" w:space="0" w:color="auto"/>
              <w:right w:val="single" w:sz="4" w:space="0" w:color="auto"/>
            </w:tcBorders>
            <w:shd w:val="clear" w:color="auto" w:fill="auto"/>
            <w:noWrap/>
            <w:vAlign w:val="center"/>
            <w:hideMark/>
          </w:tcPr>
          <w:p w14:paraId="6B38A9F5"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105.5</w:t>
            </w:r>
          </w:p>
        </w:tc>
        <w:tc>
          <w:tcPr>
            <w:tcW w:w="0" w:type="auto"/>
            <w:tcBorders>
              <w:top w:val="nil"/>
              <w:left w:val="nil"/>
              <w:bottom w:val="dashed" w:sz="4" w:space="0" w:color="auto"/>
              <w:right w:val="single" w:sz="8" w:space="0" w:color="auto"/>
            </w:tcBorders>
            <w:shd w:val="clear" w:color="auto" w:fill="auto"/>
            <w:noWrap/>
            <w:vAlign w:val="center"/>
            <w:hideMark/>
          </w:tcPr>
          <w:p w14:paraId="77DD0294"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165.21</w:t>
            </w:r>
          </w:p>
        </w:tc>
      </w:tr>
      <w:tr w:rsidR="00B67370" w:rsidRPr="00184663" w14:paraId="5BA5CD89" w14:textId="77777777" w:rsidTr="00B67370">
        <w:trPr>
          <w:trHeight w:val="553"/>
        </w:trPr>
        <w:tc>
          <w:tcPr>
            <w:tcW w:w="0" w:type="auto"/>
            <w:tcBorders>
              <w:top w:val="nil"/>
              <w:left w:val="single" w:sz="8" w:space="0" w:color="auto"/>
              <w:bottom w:val="dashed" w:sz="4" w:space="0" w:color="auto"/>
              <w:right w:val="single" w:sz="4" w:space="0" w:color="auto"/>
            </w:tcBorders>
            <w:shd w:val="clear" w:color="auto" w:fill="auto"/>
            <w:noWrap/>
            <w:vAlign w:val="bottom"/>
            <w:hideMark/>
          </w:tcPr>
          <w:p w14:paraId="72BF3CD3"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200</w:t>
            </w:r>
          </w:p>
        </w:tc>
        <w:tc>
          <w:tcPr>
            <w:tcW w:w="0" w:type="auto"/>
            <w:tcBorders>
              <w:top w:val="nil"/>
              <w:left w:val="nil"/>
              <w:bottom w:val="dashed" w:sz="4" w:space="0" w:color="auto"/>
              <w:right w:val="single" w:sz="4" w:space="0" w:color="auto"/>
            </w:tcBorders>
            <w:shd w:val="clear" w:color="auto" w:fill="auto"/>
            <w:noWrap/>
            <w:vAlign w:val="center"/>
            <w:hideMark/>
          </w:tcPr>
          <w:p w14:paraId="2D8D552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96</w:t>
            </w:r>
          </w:p>
        </w:tc>
        <w:tc>
          <w:tcPr>
            <w:tcW w:w="0" w:type="auto"/>
            <w:tcBorders>
              <w:top w:val="nil"/>
              <w:left w:val="nil"/>
              <w:bottom w:val="dashed" w:sz="4" w:space="0" w:color="auto"/>
              <w:right w:val="single" w:sz="4" w:space="0" w:color="auto"/>
            </w:tcBorders>
            <w:shd w:val="clear" w:color="auto" w:fill="auto"/>
            <w:noWrap/>
            <w:vAlign w:val="center"/>
            <w:hideMark/>
          </w:tcPr>
          <w:p w14:paraId="22078AD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94</w:t>
            </w:r>
          </w:p>
        </w:tc>
        <w:tc>
          <w:tcPr>
            <w:tcW w:w="0" w:type="auto"/>
            <w:tcBorders>
              <w:top w:val="nil"/>
              <w:left w:val="nil"/>
              <w:bottom w:val="dashed" w:sz="4" w:space="0" w:color="auto"/>
              <w:right w:val="single" w:sz="4" w:space="0" w:color="auto"/>
            </w:tcBorders>
            <w:shd w:val="clear" w:color="auto" w:fill="auto"/>
            <w:noWrap/>
            <w:vAlign w:val="center"/>
            <w:hideMark/>
          </w:tcPr>
          <w:p w14:paraId="16650D6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95</w:t>
            </w:r>
          </w:p>
        </w:tc>
        <w:tc>
          <w:tcPr>
            <w:tcW w:w="0" w:type="auto"/>
            <w:tcBorders>
              <w:top w:val="nil"/>
              <w:left w:val="nil"/>
              <w:bottom w:val="dashed" w:sz="4" w:space="0" w:color="auto"/>
              <w:right w:val="single" w:sz="4" w:space="0" w:color="auto"/>
            </w:tcBorders>
            <w:shd w:val="clear" w:color="auto" w:fill="auto"/>
            <w:noWrap/>
            <w:vAlign w:val="center"/>
            <w:hideMark/>
          </w:tcPr>
          <w:p w14:paraId="3DBFF8F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95</w:t>
            </w:r>
          </w:p>
        </w:tc>
        <w:tc>
          <w:tcPr>
            <w:tcW w:w="0" w:type="auto"/>
            <w:tcBorders>
              <w:top w:val="nil"/>
              <w:left w:val="nil"/>
              <w:bottom w:val="dashed" w:sz="4" w:space="0" w:color="auto"/>
              <w:right w:val="single" w:sz="4" w:space="0" w:color="auto"/>
            </w:tcBorders>
            <w:shd w:val="clear" w:color="auto" w:fill="auto"/>
            <w:noWrap/>
            <w:vAlign w:val="center"/>
            <w:hideMark/>
          </w:tcPr>
          <w:p w14:paraId="08BEFFB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95</w:t>
            </w:r>
          </w:p>
        </w:tc>
        <w:tc>
          <w:tcPr>
            <w:tcW w:w="0" w:type="auto"/>
            <w:tcBorders>
              <w:top w:val="nil"/>
              <w:left w:val="nil"/>
              <w:bottom w:val="dashed" w:sz="4" w:space="0" w:color="auto"/>
              <w:right w:val="single" w:sz="4" w:space="0" w:color="auto"/>
            </w:tcBorders>
            <w:shd w:val="clear" w:color="auto" w:fill="auto"/>
            <w:noWrap/>
            <w:vAlign w:val="center"/>
            <w:hideMark/>
          </w:tcPr>
          <w:p w14:paraId="2263C241"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98</w:t>
            </w:r>
          </w:p>
        </w:tc>
        <w:tc>
          <w:tcPr>
            <w:tcW w:w="0" w:type="auto"/>
            <w:tcBorders>
              <w:top w:val="nil"/>
              <w:left w:val="nil"/>
              <w:bottom w:val="dashed" w:sz="4" w:space="0" w:color="auto"/>
              <w:right w:val="single" w:sz="4" w:space="0" w:color="auto"/>
            </w:tcBorders>
            <w:shd w:val="clear" w:color="auto" w:fill="auto"/>
            <w:noWrap/>
            <w:vAlign w:val="center"/>
            <w:hideMark/>
          </w:tcPr>
          <w:p w14:paraId="681FFDB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95</w:t>
            </w:r>
          </w:p>
        </w:tc>
        <w:tc>
          <w:tcPr>
            <w:tcW w:w="0" w:type="auto"/>
            <w:tcBorders>
              <w:top w:val="nil"/>
              <w:left w:val="nil"/>
              <w:bottom w:val="dashed" w:sz="4" w:space="0" w:color="auto"/>
              <w:right w:val="single" w:sz="4" w:space="0" w:color="auto"/>
            </w:tcBorders>
            <w:shd w:val="clear" w:color="auto" w:fill="auto"/>
            <w:noWrap/>
            <w:vAlign w:val="center"/>
            <w:hideMark/>
          </w:tcPr>
          <w:p w14:paraId="2E5662D4"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96.5</w:t>
            </w:r>
          </w:p>
        </w:tc>
        <w:tc>
          <w:tcPr>
            <w:tcW w:w="0" w:type="auto"/>
            <w:tcBorders>
              <w:top w:val="nil"/>
              <w:left w:val="nil"/>
              <w:bottom w:val="dashed" w:sz="4" w:space="0" w:color="auto"/>
              <w:right w:val="single" w:sz="8" w:space="0" w:color="auto"/>
            </w:tcBorders>
            <w:shd w:val="clear" w:color="auto" w:fill="auto"/>
            <w:noWrap/>
            <w:vAlign w:val="center"/>
            <w:hideMark/>
          </w:tcPr>
          <w:p w14:paraId="431A1BB5"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300.35</w:t>
            </w:r>
          </w:p>
        </w:tc>
      </w:tr>
      <w:tr w:rsidR="00B67370" w:rsidRPr="00184663" w14:paraId="65131C72" w14:textId="77777777" w:rsidTr="00B67370">
        <w:trPr>
          <w:trHeight w:val="553"/>
        </w:trPr>
        <w:tc>
          <w:tcPr>
            <w:tcW w:w="0" w:type="auto"/>
            <w:tcBorders>
              <w:top w:val="nil"/>
              <w:left w:val="single" w:sz="8" w:space="0" w:color="auto"/>
              <w:bottom w:val="dashed" w:sz="4" w:space="0" w:color="auto"/>
              <w:right w:val="single" w:sz="4" w:space="0" w:color="auto"/>
            </w:tcBorders>
            <w:shd w:val="clear" w:color="auto" w:fill="auto"/>
            <w:noWrap/>
            <w:vAlign w:val="bottom"/>
            <w:hideMark/>
          </w:tcPr>
          <w:p w14:paraId="02CAF85C"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300</w:t>
            </w:r>
          </w:p>
        </w:tc>
        <w:tc>
          <w:tcPr>
            <w:tcW w:w="0" w:type="auto"/>
            <w:tcBorders>
              <w:top w:val="nil"/>
              <w:left w:val="nil"/>
              <w:bottom w:val="dashed" w:sz="4" w:space="0" w:color="auto"/>
              <w:right w:val="single" w:sz="4" w:space="0" w:color="auto"/>
            </w:tcBorders>
            <w:shd w:val="clear" w:color="auto" w:fill="auto"/>
            <w:noWrap/>
            <w:vAlign w:val="center"/>
            <w:hideMark/>
          </w:tcPr>
          <w:p w14:paraId="3FA6910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116</w:t>
            </w:r>
          </w:p>
        </w:tc>
        <w:tc>
          <w:tcPr>
            <w:tcW w:w="0" w:type="auto"/>
            <w:tcBorders>
              <w:top w:val="nil"/>
              <w:left w:val="nil"/>
              <w:bottom w:val="dashed" w:sz="4" w:space="0" w:color="auto"/>
              <w:right w:val="single" w:sz="4" w:space="0" w:color="auto"/>
            </w:tcBorders>
            <w:shd w:val="clear" w:color="auto" w:fill="auto"/>
            <w:noWrap/>
            <w:vAlign w:val="center"/>
            <w:hideMark/>
          </w:tcPr>
          <w:p w14:paraId="741593F3"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118</w:t>
            </w:r>
          </w:p>
        </w:tc>
        <w:tc>
          <w:tcPr>
            <w:tcW w:w="0" w:type="auto"/>
            <w:tcBorders>
              <w:top w:val="nil"/>
              <w:left w:val="nil"/>
              <w:bottom w:val="dashed" w:sz="4" w:space="0" w:color="auto"/>
              <w:right w:val="single" w:sz="4" w:space="0" w:color="auto"/>
            </w:tcBorders>
            <w:shd w:val="clear" w:color="auto" w:fill="auto"/>
            <w:noWrap/>
            <w:vAlign w:val="center"/>
            <w:hideMark/>
          </w:tcPr>
          <w:p w14:paraId="7AD9D825"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87</w:t>
            </w:r>
          </w:p>
        </w:tc>
        <w:tc>
          <w:tcPr>
            <w:tcW w:w="0" w:type="auto"/>
            <w:tcBorders>
              <w:top w:val="nil"/>
              <w:left w:val="nil"/>
              <w:bottom w:val="dashed" w:sz="4" w:space="0" w:color="auto"/>
              <w:right w:val="single" w:sz="4" w:space="0" w:color="auto"/>
            </w:tcBorders>
            <w:shd w:val="clear" w:color="auto" w:fill="auto"/>
            <w:noWrap/>
            <w:vAlign w:val="center"/>
            <w:hideMark/>
          </w:tcPr>
          <w:p w14:paraId="124601D9"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120</w:t>
            </w:r>
          </w:p>
        </w:tc>
        <w:tc>
          <w:tcPr>
            <w:tcW w:w="0" w:type="auto"/>
            <w:tcBorders>
              <w:top w:val="nil"/>
              <w:left w:val="nil"/>
              <w:bottom w:val="dashed" w:sz="4" w:space="0" w:color="auto"/>
              <w:right w:val="single" w:sz="4" w:space="0" w:color="auto"/>
            </w:tcBorders>
            <w:shd w:val="clear" w:color="auto" w:fill="auto"/>
            <w:noWrap/>
            <w:vAlign w:val="center"/>
            <w:hideMark/>
          </w:tcPr>
          <w:p w14:paraId="22C1A5CB"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116</w:t>
            </w:r>
          </w:p>
        </w:tc>
        <w:tc>
          <w:tcPr>
            <w:tcW w:w="0" w:type="auto"/>
            <w:tcBorders>
              <w:top w:val="nil"/>
              <w:left w:val="nil"/>
              <w:bottom w:val="dashed" w:sz="4" w:space="0" w:color="auto"/>
              <w:right w:val="single" w:sz="4" w:space="0" w:color="auto"/>
            </w:tcBorders>
            <w:shd w:val="clear" w:color="auto" w:fill="auto"/>
            <w:noWrap/>
            <w:vAlign w:val="center"/>
            <w:hideMark/>
          </w:tcPr>
          <w:p w14:paraId="7A022CEB"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90</w:t>
            </w:r>
          </w:p>
        </w:tc>
        <w:tc>
          <w:tcPr>
            <w:tcW w:w="0" w:type="auto"/>
            <w:tcBorders>
              <w:top w:val="nil"/>
              <w:left w:val="nil"/>
              <w:bottom w:val="dashed" w:sz="4" w:space="0" w:color="auto"/>
              <w:right w:val="single" w:sz="4" w:space="0" w:color="auto"/>
            </w:tcBorders>
            <w:shd w:val="clear" w:color="auto" w:fill="auto"/>
            <w:noWrap/>
            <w:vAlign w:val="center"/>
            <w:hideMark/>
          </w:tcPr>
          <w:p w14:paraId="40821AD9"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117.5</w:t>
            </w:r>
          </w:p>
        </w:tc>
        <w:tc>
          <w:tcPr>
            <w:tcW w:w="0" w:type="auto"/>
            <w:tcBorders>
              <w:top w:val="nil"/>
              <w:left w:val="nil"/>
              <w:bottom w:val="dashed" w:sz="4" w:space="0" w:color="auto"/>
              <w:right w:val="single" w:sz="4" w:space="0" w:color="auto"/>
            </w:tcBorders>
            <w:shd w:val="clear" w:color="auto" w:fill="auto"/>
            <w:noWrap/>
            <w:vAlign w:val="center"/>
            <w:hideMark/>
          </w:tcPr>
          <w:p w14:paraId="5A4CCAD3"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88.5</w:t>
            </w:r>
          </w:p>
        </w:tc>
        <w:tc>
          <w:tcPr>
            <w:tcW w:w="0" w:type="auto"/>
            <w:tcBorders>
              <w:top w:val="nil"/>
              <w:left w:val="nil"/>
              <w:bottom w:val="dashed" w:sz="4" w:space="0" w:color="auto"/>
              <w:right w:val="single" w:sz="8" w:space="0" w:color="auto"/>
            </w:tcBorders>
            <w:shd w:val="clear" w:color="auto" w:fill="auto"/>
            <w:noWrap/>
            <w:vAlign w:val="center"/>
            <w:hideMark/>
          </w:tcPr>
          <w:p w14:paraId="4F0DF23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418.82</w:t>
            </w:r>
          </w:p>
        </w:tc>
      </w:tr>
      <w:tr w:rsidR="00B67370" w:rsidRPr="00184663" w14:paraId="1BB4DD03" w14:textId="77777777" w:rsidTr="00B67370">
        <w:trPr>
          <w:trHeight w:val="553"/>
        </w:trPr>
        <w:tc>
          <w:tcPr>
            <w:tcW w:w="0" w:type="auto"/>
            <w:tcBorders>
              <w:top w:val="nil"/>
              <w:left w:val="single" w:sz="8" w:space="0" w:color="auto"/>
              <w:bottom w:val="dashed" w:sz="4" w:space="0" w:color="auto"/>
              <w:right w:val="single" w:sz="4" w:space="0" w:color="auto"/>
            </w:tcBorders>
            <w:shd w:val="clear" w:color="auto" w:fill="auto"/>
            <w:noWrap/>
            <w:vAlign w:val="bottom"/>
            <w:hideMark/>
          </w:tcPr>
          <w:p w14:paraId="29373F25"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400</w:t>
            </w:r>
          </w:p>
        </w:tc>
        <w:tc>
          <w:tcPr>
            <w:tcW w:w="0" w:type="auto"/>
            <w:tcBorders>
              <w:top w:val="nil"/>
              <w:left w:val="nil"/>
              <w:bottom w:val="dashed" w:sz="4" w:space="0" w:color="auto"/>
              <w:right w:val="single" w:sz="4" w:space="0" w:color="auto"/>
            </w:tcBorders>
            <w:shd w:val="clear" w:color="auto" w:fill="auto"/>
            <w:noWrap/>
            <w:vAlign w:val="center"/>
            <w:hideMark/>
          </w:tcPr>
          <w:p w14:paraId="477E405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140</w:t>
            </w:r>
          </w:p>
        </w:tc>
        <w:tc>
          <w:tcPr>
            <w:tcW w:w="0" w:type="auto"/>
            <w:tcBorders>
              <w:top w:val="nil"/>
              <w:left w:val="nil"/>
              <w:bottom w:val="dashed" w:sz="4" w:space="0" w:color="auto"/>
              <w:right w:val="single" w:sz="4" w:space="0" w:color="auto"/>
            </w:tcBorders>
            <w:shd w:val="clear" w:color="auto" w:fill="auto"/>
            <w:noWrap/>
            <w:vAlign w:val="center"/>
            <w:hideMark/>
          </w:tcPr>
          <w:p w14:paraId="51771189"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141</w:t>
            </w:r>
          </w:p>
        </w:tc>
        <w:tc>
          <w:tcPr>
            <w:tcW w:w="0" w:type="auto"/>
            <w:tcBorders>
              <w:top w:val="nil"/>
              <w:left w:val="nil"/>
              <w:bottom w:val="dashed" w:sz="4" w:space="0" w:color="auto"/>
              <w:right w:val="single" w:sz="4" w:space="0" w:color="auto"/>
            </w:tcBorders>
            <w:shd w:val="clear" w:color="auto" w:fill="auto"/>
            <w:noWrap/>
            <w:vAlign w:val="center"/>
            <w:hideMark/>
          </w:tcPr>
          <w:p w14:paraId="5FE89CF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83</w:t>
            </w:r>
          </w:p>
        </w:tc>
        <w:tc>
          <w:tcPr>
            <w:tcW w:w="0" w:type="auto"/>
            <w:tcBorders>
              <w:top w:val="nil"/>
              <w:left w:val="nil"/>
              <w:bottom w:val="dashed" w:sz="4" w:space="0" w:color="auto"/>
              <w:right w:val="single" w:sz="4" w:space="0" w:color="auto"/>
            </w:tcBorders>
            <w:shd w:val="clear" w:color="auto" w:fill="auto"/>
            <w:noWrap/>
            <w:vAlign w:val="center"/>
            <w:hideMark/>
          </w:tcPr>
          <w:p w14:paraId="79DBAF83"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142</w:t>
            </w:r>
          </w:p>
        </w:tc>
        <w:tc>
          <w:tcPr>
            <w:tcW w:w="0" w:type="auto"/>
            <w:tcBorders>
              <w:top w:val="nil"/>
              <w:left w:val="nil"/>
              <w:bottom w:val="dashed" w:sz="4" w:space="0" w:color="auto"/>
              <w:right w:val="single" w:sz="4" w:space="0" w:color="auto"/>
            </w:tcBorders>
            <w:shd w:val="clear" w:color="auto" w:fill="auto"/>
            <w:noWrap/>
            <w:vAlign w:val="center"/>
            <w:hideMark/>
          </w:tcPr>
          <w:p w14:paraId="7BE91C5D"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138</w:t>
            </w:r>
          </w:p>
        </w:tc>
        <w:tc>
          <w:tcPr>
            <w:tcW w:w="0" w:type="auto"/>
            <w:tcBorders>
              <w:top w:val="nil"/>
              <w:left w:val="nil"/>
              <w:bottom w:val="dashed" w:sz="4" w:space="0" w:color="auto"/>
              <w:right w:val="single" w:sz="4" w:space="0" w:color="auto"/>
            </w:tcBorders>
            <w:shd w:val="clear" w:color="auto" w:fill="auto"/>
            <w:noWrap/>
            <w:vAlign w:val="center"/>
            <w:hideMark/>
          </w:tcPr>
          <w:p w14:paraId="38F20BA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85</w:t>
            </w:r>
          </w:p>
        </w:tc>
        <w:tc>
          <w:tcPr>
            <w:tcW w:w="0" w:type="auto"/>
            <w:tcBorders>
              <w:top w:val="nil"/>
              <w:left w:val="nil"/>
              <w:bottom w:val="dashed" w:sz="4" w:space="0" w:color="auto"/>
              <w:right w:val="single" w:sz="4" w:space="0" w:color="auto"/>
            </w:tcBorders>
            <w:shd w:val="clear" w:color="auto" w:fill="auto"/>
            <w:noWrap/>
            <w:vAlign w:val="center"/>
            <w:hideMark/>
          </w:tcPr>
          <w:p w14:paraId="38B5E6DA"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140.25</w:t>
            </w:r>
          </w:p>
        </w:tc>
        <w:tc>
          <w:tcPr>
            <w:tcW w:w="0" w:type="auto"/>
            <w:tcBorders>
              <w:top w:val="nil"/>
              <w:left w:val="nil"/>
              <w:bottom w:val="dashed" w:sz="4" w:space="0" w:color="auto"/>
              <w:right w:val="single" w:sz="4" w:space="0" w:color="auto"/>
            </w:tcBorders>
            <w:shd w:val="clear" w:color="auto" w:fill="auto"/>
            <w:noWrap/>
            <w:vAlign w:val="center"/>
            <w:hideMark/>
          </w:tcPr>
          <w:p w14:paraId="3566033A"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84</w:t>
            </w:r>
          </w:p>
        </w:tc>
        <w:tc>
          <w:tcPr>
            <w:tcW w:w="0" w:type="auto"/>
            <w:tcBorders>
              <w:top w:val="nil"/>
              <w:left w:val="nil"/>
              <w:bottom w:val="dashed" w:sz="4" w:space="0" w:color="auto"/>
              <w:right w:val="single" w:sz="8" w:space="0" w:color="auto"/>
            </w:tcBorders>
            <w:shd w:val="clear" w:color="auto" w:fill="auto"/>
            <w:noWrap/>
            <w:vAlign w:val="center"/>
            <w:hideMark/>
          </w:tcPr>
          <w:p w14:paraId="25968D3B"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538.25</w:t>
            </w:r>
          </w:p>
        </w:tc>
      </w:tr>
      <w:tr w:rsidR="00B67370" w:rsidRPr="00184663" w14:paraId="7B406238" w14:textId="77777777" w:rsidTr="00B67370">
        <w:trPr>
          <w:trHeight w:val="553"/>
        </w:trPr>
        <w:tc>
          <w:tcPr>
            <w:tcW w:w="0" w:type="auto"/>
            <w:tcBorders>
              <w:top w:val="nil"/>
              <w:left w:val="single" w:sz="8" w:space="0" w:color="auto"/>
              <w:bottom w:val="dashed" w:sz="4" w:space="0" w:color="auto"/>
              <w:right w:val="single" w:sz="4" w:space="0" w:color="auto"/>
            </w:tcBorders>
            <w:shd w:val="clear" w:color="auto" w:fill="auto"/>
            <w:noWrap/>
            <w:vAlign w:val="bottom"/>
            <w:hideMark/>
          </w:tcPr>
          <w:p w14:paraId="048F87FF"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500</w:t>
            </w:r>
          </w:p>
        </w:tc>
        <w:tc>
          <w:tcPr>
            <w:tcW w:w="0" w:type="auto"/>
            <w:tcBorders>
              <w:top w:val="nil"/>
              <w:left w:val="nil"/>
              <w:bottom w:val="dashed" w:sz="4" w:space="0" w:color="auto"/>
              <w:right w:val="single" w:sz="4" w:space="0" w:color="auto"/>
            </w:tcBorders>
            <w:shd w:val="clear" w:color="auto" w:fill="auto"/>
            <w:noWrap/>
            <w:vAlign w:val="center"/>
            <w:hideMark/>
          </w:tcPr>
          <w:p w14:paraId="1160F531"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160</w:t>
            </w:r>
          </w:p>
        </w:tc>
        <w:tc>
          <w:tcPr>
            <w:tcW w:w="0" w:type="auto"/>
            <w:tcBorders>
              <w:top w:val="nil"/>
              <w:left w:val="nil"/>
              <w:bottom w:val="dashed" w:sz="4" w:space="0" w:color="auto"/>
              <w:right w:val="single" w:sz="4" w:space="0" w:color="auto"/>
            </w:tcBorders>
            <w:shd w:val="clear" w:color="auto" w:fill="auto"/>
            <w:noWrap/>
            <w:vAlign w:val="center"/>
            <w:hideMark/>
          </w:tcPr>
          <w:p w14:paraId="4FAB0B14"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160</w:t>
            </w:r>
          </w:p>
        </w:tc>
        <w:tc>
          <w:tcPr>
            <w:tcW w:w="0" w:type="auto"/>
            <w:tcBorders>
              <w:top w:val="nil"/>
              <w:left w:val="nil"/>
              <w:bottom w:val="dashed" w:sz="4" w:space="0" w:color="auto"/>
              <w:right w:val="single" w:sz="4" w:space="0" w:color="auto"/>
            </w:tcBorders>
            <w:shd w:val="clear" w:color="auto" w:fill="auto"/>
            <w:noWrap/>
            <w:vAlign w:val="center"/>
            <w:hideMark/>
          </w:tcPr>
          <w:p w14:paraId="6FD4D388"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78</w:t>
            </w:r>
          </w:p>
        </w:tc>
        <w:tc>
          <w:tcPr>
            <w:tcW w:w="0" w:type="auto"/>
            <w:tcBorders>
              <w:top w:val="nil"/>
              <w:left w:val="nil"/>
              <w:bottom w:val="dashed" w:sz="4" w:space="0" w:color="auto"/>
              <w:right w:val="single" w:sz="4" w:space="0" w:color="auto"/>
            </w:tcBorders>
            <w:shd w:val="clear" w:color="auto" w:fill="auto"/>
            <w:noWrap/>
            <w:vAlign w:val="center"/>
            <w:hideMark/>
          </w:tcPr>
          <w:p w14:paraId="52C3FD5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165</w:t>
            </w:r>
          </w:p>
        </w:tc>
        <w:tc>
          <w:tcPr>
            <w:tcW w:w="0" w:type="auto"/>
            <w:tcBorders>
              <w:top w:val="nil"/>
              <w:left w:val="nil"/>
              <w:bottom w:val="dashed" w:sz="4" w:space="0" w:color="auto"/>
              <w:right w:val="single" w:sz="4" w:space="0" w:color="auto"/>
            </w:tcBorders>
            <w:shd w:val="clear" w:color="auto" w:fill="auto"/>
            <w:noWrap/>
            <w:vAlign w:val="center"/>
            <w:hideMark/>
          </w:tcPr>
          <w:p w14:paraId="43DBEDD1"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160</w:t>
            </w:r>
          </w:p>
        </w:tc>
        <w:tc>
          <w:tcPr>
            <w:tcW w:w="0" w:type="auto"/>
            <w:tcBorders>
              <w:top w:val="nil"/>
              <w:left w:val="nil"/>
              <w:bottom w:val="dashed" w:sz="4" w:space="0" w:color="auto"/>
              <w:right w:val="single" w:sz="4" w:space="0" w:color="auto"/>
            </w:tcBorders>
            <w:shd w:val="clear" w:color="auto" w:fill="auto"/>
            <w:noWrap/>
            <w:vAlign w:val="center"/>
            <w:hideMark/>
          </w:tcPr>
          <w:p w14:paraId="673F4FA1"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76</w:t>
            </w:r>
          </w:p>
        </w:tc>
        <w:tc>
          <w:tcPr>
            <w:tcW w:w="0" w:type="auto"/>
            <w:tcBorders>
              <w:top w:val="nil"/>
              <w:left w:val="nil"/>
              <w:bottom w:val="dashed" w:sz="4" w:space="0" w:color="auto"/>
              <w:right w:val="single" w:sz="4" w:space="0" w:color="auto"/>
            </w:tcBorders>
            <w:shd w:val="clear" w:color="auto" w:fill="auto"/>
            <w:noWrap/>
            <w:vAlign w:val="center"/>
            <w:hideMark/>
          </w:tcPr>
          <w:p w14:paraId="02DEB22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161.25</w:t>
            </w:r>
          </w:p>
        </w:tc>
        <w:tc>
          <w:tcPr>
            <w:tcW w:w="0" w:type="auto"/>
            <w:tcBorders>
              <w:top w:val="nil"/>
              <w:left w:val="nil"/>
              <w:bottom w:val="dashed" w:sz="4" w:space="0" w:color="auto"/>
              <w:right w:val="single" w:sz="4" w:space="0" w:color="auto"/>
            </w:tcBorders>
            <w:shd w:val="clear" w:color="auto" w:fill="auto"/>
            <w:noWrap/>
            <w:vAlign w:val="center"/>
            <w:hideMark/>
          </w:tcPr>
          <w:p w14:paraId="346438E9"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77</w:t>
            </w:r>
          </w:p>
        </w:tc>
        <w:tc>
          <w:tcPr>
            <w:tcW w:w="0" w:type="auto"/>
            <w:tcBorders>
              <w:top w:val="nil"/>
              <w:left w:val="nil"/>
              <w:bottom w:val="dashed" w:sz="4" w:space="0" w:color="auto"/>
              <w:right w:val="single" w:sz="8" w:space="0" w:color="auto"/>
            </w:tcBorders>
            <w:shd w:val="clear" w:color="auto" w:fill="auto"/>
            <w:noWrap/>
            <w:vAlign w:val="center"/>
            <w:hideMark/>
          </w:tcPr>
          <w:p w14:paraId="03E820D6"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638.89</w:t>
            </w:r>
          </w:p>
        </w:tc>
      </w:tr>
      <w:tr w:rsidR="00B67370" w:rsidRPr="00184663" w14:paraId="6E6600C6" w14:textId="77777777" w:rsidTr="00B67370">
        <w:trPr>
          <w:trHeight w:val="553"/>
        </w:trPr>
        <w:tc>
          <w:tcPr>
            <w:tcW w:w="0" w:type="auto"/>
            <w:tcBorders>
              <w:top w:val="nil"/>
              <w:left w:val="single" w:sz="8" w:space="0" w:color="auto"/>
              <w:bottom w:val="single" w:sz="8" w:space="0" w:color="auto"/>
              <w:right w:val="single" w:sz="4" w:space="0" w:color="auto"/>
            </w:tcBorders>
            <w:shd w:val="clear" w:color="auto" w:fill="auto"/>
            <w:noWrap/>
            <w:vAlign w:val="bottom"/>
            <w:hideMark/>
          </w:tcPr>
          <w:p w14:paraId="7004EC30"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600</w:t>
            </w:r>
          </w:p>
        </w:tc>
        <w:tc>
          <w:tcPr>
            <w:tcW w:w="0" w:type="auto"/>
            <w:tcBorders>
              <w:top w:val="nil"/>
              <w:left w:val="nil"/>
              <w:bottom w:val="single" w:sz="8" w:space="0" w:color="auto"/>
              <w:right w:val="single" w:sz="4" w:space="0" w:color="auto"/>
            </w:tcBorders>
            <w:shd w:val="clear" w:color="auto" w:fill="auto"/>
            <w:noWrap/>
            <w:vAlign w:val="center"/>
            <w:hideMark/>
          </w:tcPr>
          <w:p w14:paraId="07E5D25F"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180</w:t>
            </w:r>
          </w:p>
        </w:tc>
        <w:tc>
          <w:tcPr>
            <w:tcW w:w="0" w:type="auto"/>
            <w:tcBorders>
              <w:top w:val="nil"/>
              <w:left w:val="nil"/>
              <w:bottom w:val="single" w:sz="8" w:space="0" w:color="auto"/>
              <w:right w:val="single" w:sz="4" w:space="0" w:color="auto"/>
            </w:tcBorders>
            <w:shd w:val="clear" w:color="auto" w:fill="auto"/>
            <w:noWrap/>
            <w:vAlign w:val="center"/>
            <w:hideMark/>
          </w:tcPr>
          <w:p w14:paraId="16C42D6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180</w:t>
            </w:r>
          </w:p>
        </w:tc>
        <w:tc>
          <w:tcPr>
            <w:tcW w:w="0" w:type="auto"/>
            <w:tcBorders>
              <w:top w:val="nil"/>
              <w:left w:val="nil"/>
              <w:bottom w:val="single" w:sz="8" w:space="0" w:color="auto"/>
              <w:right w:val="single" w:sz="4" w:space="0" w:color="auto"/>
            </w:tcBorders>
            <w:shd w:val="clear" w:color="auto" w:fill="auto"/>
            <w:noWrap/>
            <w:vAlign w:val="center"/>
            <w:hideMark/>
          </w:tcPr>
          <w:p w14:paraId="7F0E864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75</w:t>
            </w:r>
          </w:p>
        </w:tc>
        <w:tc>
          <w:tcPr>
            <w:tcW w:w="0" w:type="auto"/>
            <w:tcBorders>
              <w:top w:val="nil"/>
              <w:left w:val="nil"/>
              <w:bottom w:val="single" w:sz="8" w:space="0" w:color="auto"/>
              <w:right w:val="single" w:sz="4" w:space="0" w:color="auto"/>
            </w:tcBorders>
            <w:shd w:val="clear" w:color="auto" w:fill="auto"/>
            <w:noWrap/>
            <w:vAlign w:val="center"/>
            <w:hideMark/>
          </w:tcPr>
          <w:p w14:paraId="6B435FE2"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186</w:t>
            </w:r>
          </w:p>
        </w:tc>
        <w:tc>
          <w:tcPr>
            <w:tcW w:w="0" w:type="auto"/>
            <w:tcBorders>
              <w:top w:val="nil"/>
              <w:left w:val="nil"/>
              <w:bottom w:val="single" w:sz="8" w:space="0" w:color="auto"/>
              <w:right w:val="single" w:sz="4" w:space="0" w:color="auto"/>
            </w:tcBorders>
            <w:shd w:val="clear" w:color="auto" w:fill="auto"/>
            <w:noWrap/>
            <w:vAlign w:val="center"/>
            <w:hideMark/>
          </w:tcPr>
          <w:p w14:paraId="12C2638E"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180</w:t>
            </w:r>
          </w:p>
        </w:tc>
        <w:tc>
          <w:tcPr>
            <w:tcW w:w="0" w:type="auto"/>
            <w:tcBorders>
              <w:top w:val="nil"/>
              <w:left w:val="nil"/>
              <w:bottom w:val="single" w:sz="8" w:space="0" w:color="auto"/>
              <w:right w:val="single" w:sz="4" w:space="0" w:color="auto"/>
            </w:tcBorders>
            <w:shd w:val="clear" w:color="auto" w:fill="auto"/>
            <w:noWrap/>
            <w:vAlign w:val="center"/>
            <w:hideMark/>
          </w:tcPr>
          <w:p w14:paraId="4671FB34"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75</w:t>
            </w:r>
          </w:p>
        </w:tc>
        <w:tc>
          <w:tcPr>
            <w:tcW w:w="0" w:type="auto"/>
            <w:tcBorders>
              <w:top w:val="nil"/>
              <w:left w:val="nil"/>
              <w:bottom w:val="single" w:sz="8" w:space="0" w:color="auto"/>
              <w:right w:val="single" w:sz="4" w:space="0" w:color="auto"/>
            </w:tcBorders>
            <w:shd w:val="clear" w:color="auto" w:fill="auto"/>
            <w:noWrap/>
            <w:vAlign w:val="center"/>
            <w:hideMark/>
          </w:tcPr>
          <w:p w14:paraId="1DBED1B6"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181.5</w:t>
            </w:r>
          </w:p>
        </w:tc>
        <w:tc>
          <w:tcPr>
            <w:tcW w:w="0" w:type="auto"/>
            <w:tcBorders>
              <w:top w:val="nil"/>
              <w:left w:val="nil"/>
              <w:bottom w:val="single" w:sz="8" w:space="0" w:color="auto"/>
              <w:right w:val="single" w:sz="4" w:space="0" w:color="auto"/>
            </w:tcBorders>
            <w:shd w:val="clear" w:color="auto" w:fill="auto"/>
            <w:noWrap/>
            <w:vAlign w:val="center"/>
            <w:hideMark/>
          </w:tcPr>
          <w:p w14:paraId="3C7FE219"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75</w:t>
            </w:r>
          </w:p>
        </w:tc>
        <w:tc>
          <w:tcPr>
            <w:tcW w:w="0" w:type="auto"/>
            <w:tcBorders>
              <w:top w:val="nil"/>
              <w:left w:val="nil"/>
              <w:bottom w:val="single" w:sz="8" w:space="0" w:color="auto"/>
              <w:right w:val="single" w:sz="8" w:space="0" w:color="auto"/>
            </w:tcBorders>
            <w:shd w:val="clear" w:color="auto" w:fill="auto"/>
            <w:noWrap/>
            <w:vAlign w:val="center"/>
            <w:hideMark/>
          </w:tcPr>
          <w:p w14:paraId="1111AEA7" w14:textId="77777777" w:rsidR="00B67370" w:rsidRPr="00184663" w:rsidRDefault="00B67370" w:rsidP="00B67370">
            <w:pPr>
              <w:spacing w:after="0" w:line="240" w:lineRule="auto"/>
              <w:jc w:val="center"/>
              <w:rPr>
                <w:rFonts w:eastAsia="Times New Roman" w:cstheme="minorHAnsi"/>
                <w:color w:val="000000"/>
                <w:lang w:eastAsia="en-GB"/>
              </w:rPr>
            </w:pPr>
            <w:r w:rsidRPr="00184663">
              <w:rPr>
                <w:rFonts w:eastAsia="Times New Roman" w:cstheme="minorHAnsi"/>
                <w:color w:val="000000"/>
                <w:lang w:eastAsia="en-GB"/>
              </w:rPr>
              <w:t>756.28</w:t>
            </w:r>
          </w:p>
        </w:tc>
      </w:tr>
    </w:tbl>
    <w:p w14:paraId="0E0E54AC" w14:textId="739467B8" w:rsidR="00B67370" w:rsidRPr="00184663" w:rsidRDefault="00B67370">
      <w:pPr>
        <w:rPr>
          <w:rFonts w:cstheme="minorHAnsi"/>
        </w:rPr>
      </w:pPr>
      <w:r w:rsidRPr="00184663">
        <w:rPr>
          <w:rFonts w:cstheme="minorHAnsi"/>
        </w:rPr>
        <w:br w:type="page"/>
      </w:r>
    </w:p>
    <w:p w14:paraId="39D88C4B" w14:textId="77777777" w:rsidR="00B67370" w:rsidRPr="00184663" w:rsidRDefault="00B67370" w:rsidP="00B67370">
      <w:pPr>
        <w:pStyle w:val="Heading1"/>
        <w:rPr>
          <w:rFonts w:asciiTheme="minorHAnsi" w:hAnsiTheme="minorHAnsi" w:cstheme="minorHAnsi"/>
        </w:rPr>
      </w:pPr>
    </w:p>
    <w:p w14:paraId="77324ACF" w14:textId="0FA04012" w:rsidR="00B67370" w:rsidRPr="00184663" w:rsidRDefault="00BC304C" w:rsidP="00B67370">
      <w:pPr>
        <w:rPr>
          <w:rFonts w:cstheme="minorHAnsi"/>
        </w:rPr>
        <w:sectPr w:rsidR="00B67370" w:rsidRPr="00184663" w:rsidSect="00B67370">
          <w:pgSz w:w="16838" w:h="11906" w:orient="landscape"/>
          <w:pgMar w:top="1440" w:right="1440" w:bottom="1440" w:left="1440" w:header="709" w:footer="709" w:gutter="0"/>
          <w:cols w:space="708"/>
          <w:docGrid w:linePitch="360"/>
        </w:sectPr>
      </w:pPr>
      <w:r>
        <w:rPr>
          <w:rFonts w:cstheme="minorHAnsi"/>
          <w:noProof/>
        </w:rPr>
        <mc:AlternateContent>
          <mc:Choice Requires="wps">
            <w:drawing>
              <wp:anchor distT="0" distB="0" distL="114300" distR="114300" simplePos="0" relativeHeight="251663360" behindDoc="0" locked="0" layoutInCell="1" allowOverlap="1" wp14:anchorId="11C6A738" wp14:editId="154AC537">
                <wp:simplePos x="0" y="0"/>
                <wp:positionH relativeFrom="column">
                  <wp:posOffset>4742398</wp:posOffset>
                </wp:positionH>
                <wp:positionV relativeFrom="paragraph">
                  <wp:posOffset>2809600</wp:posOffset>
                </wp:positionV>
                <wp:extent cx="0" cy="1159586"/>
                <wp:effectExtent l="0" t="0" r="38100" b="21590"/>
                <wp:wrapNone/>
                <wp:docPr id="12" name="Straight Connector 12"/>
                <wp:cNvGraphicFramePr/>
                <a:graphic xmlns:a="http://schemas.openxmlformats.org/drawingml/2006/main">
                  <a:graphicData uri="http://schemas.microsoft.com/office/word/2010/wordprocessingShape">
                    <wps:wsp>
                      <wps:cNvCnPr/>
                      <wps:spPr>
                        <a:xfrm>
                          <a:off x="0" y="0"/>
                          <a:ext cx="0" cy="1159586"/>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9C6906" id="Straight Connector 12"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373.4pt,221.25pt" to="373.4pt,3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" strokecolor="red" strokeweight=".5pt">
                <v:stroke joinstyle="miter"/>
              </v:line>
            </w:pict>
          </mc:Fallback>
        </mc:AlternateContent>
      </w:r>
      <w:r>
        <w:rPr>
          <w:rFonts w:cstheme="minorHAnsi"/>
          <w:noProof/>
        </w:rPr>
        <mc:AlternateContent>
          <mc:Choice Requires="wps">
            <w:drawing>
              <wp:anchor distT="0" distB="0" distL="114300" distR="114300" simplePos="0" relativeHeight="251662336" behindDoc="0" locked="0" layoutInCell="1" allowOverlap="1" wp14:anchorId="28B4003E" wp14:editId="6E469D09">
                <wp:simplePos x="0" y="0"/>
                <wp:positionH relativeFrom="column">
                  <wp:posOffset>2115403</wp:posOffset>
                </wp:positionH>
                <wp:positionV relativeFrom="paragraph">
                  <wp:posOffset>3962836</wp:posOffset>
                </wp:positionV>
                <wp:extent cx="2627194" cy="6824"/>
                <wp:effectExtent l="0" t="0" r="20955" b="31750"/>
                <wp:wrapNone/>
                <wp:docPr id="5" name="Straight Connector 5"/>
                <wp:cNvGraphicFramePr/>
                <a:graphic xmlns:a="http://schemas.openxmlformats.org/drawingml/2006/main">
                  <a:graphicData uri="http://schemas.microsoft.com/office/word/2010/wordprocessingShape">
                    <wps:wsp>
                      <wps:cNvCnPr/>
                      <wps:spPr>
                        <a:xfrm flipV="1">
                          <a:off x="0" y="0"/>
                          <a:ext cx="2627194" cy="6824"/>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23037B" id="Straight Connector 5"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166.55pt,312.05pt" to="373.4pt,3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" strokecolor="red" strokeweight=".5pt">
                <v:stroke joinstyle="miter"/>
              </v:line>
            </w:pict>
          </mc:Fallback>
        </mc:AlternateContent>
      </w:r>
      <w:r w:rsidR="00B67370" w:rsidRPr="00184663">
        <w:rPr>
          <w:rFonts w:cstheme="minorHAnsi"/>
          <w:noProof/>
        </w:rPr>
        <w:drawing>
          <wp:inline distT="0" distB="0" distL="0" distR="0" wp14:anchorId="4F4D87F1" wp14:editId="3ADE5E31">
            <wp:extent cx="8905875" cy="5257800"/>
            <wp:effectExtent l="0" t="0" r="9525" b="0"/>
            <wp:docPr id="1" name="Chart 1">
              <a:extLst xmlns:a="http://schemas.openxmlformats.org/drawingml/2006/main">
                <a:ext uri="{FF2B5EF4-FFF2-40B4-BE49-F238E27FC236}">
                  <a16:creationId xmlns:a16="http://schemas.microsoft.com/office/drawing/2014/main" id="{60622D30-5381-436D-8598-B0EDFB6E8B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E4B28DD" w14:textId="5E2219CE" w:rsidR="003F1B76" w:rsidRPr="00184663" w:rsidRDefault="003F1B76" w:rsidP="00B67370">
      <w:pPr>
        <w:pStyle w:val="Heading1"/>
        <w:rPr>
          <w:rFonts w:asciiTheme="minorHAnsi" w:hAnsiTheme="minorHAnsi" w:cstheme="minorHAnsi"/>
        </w:rPr>
      </w:pPr>
      <w:bookmarkStart w:id="4" w:name="_Toc536276076"/>
      <w:r w:rsidRPr="00184663">
        <w:rPr>
          <w:rFonts w:asciiTheme="minorHAnsi" w:hAnsiTheme="minorHAnsi" w:cstheme="minorHAnsi"/>
        </w:rPr>
        <w:lastRenderedPageBreak/>
        <w:t>Analysis</w:t>
      </w:r>
      <w:bookmarkEnd w:id="4"/>
    </w:p>
    <w:p w14:paraId="6DA9CEC3" w14:textId="77777777" w:rsidR="00200F77" w:rsidRDefault="00200F77" w:rsidP="003D2F83">
      <w:pPr>
        <w:rPr>
          <w:rFonts w:cstheme="minorHAnsi"/>
        </w:rPr>
      </w:pPr>
    </w:p>
    <w:p w14:paraId="21D0A9FA" w14:textId="529631CD" w:rsidR="00200F77" w:rsidRPr="001928B7" w:rsidRDefault="00200F77" w:rsidP="001928B7">
      <w:pPr>
        <w:pStyle w:val="Subtitle"/>
      </w:pPr>
      <w:r w:rsidRPr="001928B7">
        <w:t>Direct Proportion</w:t>
      </w:r>
    </w:p>
    <w:p w14:paraId="03ADE0A1" w14:textId="77777777" w:rsidR="00200F77" w:rsidRDefault="00200F77" w:rsidP="003D2F83">
      <w:pPr>
        <w:rPr>
          <w:rFonts w:cstheme="minorHAnsi"/>
        </w:rPr>
      </w:pPr>
      <w:r>
        <w:rPr>
          <w:rFonts w:cstheme="minorHAnsi"/>
        </w:rPr>
        <w:t>It can be seen on the graph that the two quantities are not proportional as the straight line does not pass through the origin.</w:t>
      </w:r>
    </w:p>
    <w:p w14:paraId="505124A2" w14:textId="77777777" w:rsidR="002903DE" w:rsidRPr="001928B7" w:rsidRDefault="002903DE" w:rsidP="001928B7">
      <w:pPr>
        <w:pStyle w:val="Subtitle"/>
      </w:pPr>
      <w:r w:rsidRPr="001928B7">
        <w:t>Systematic error</w:t>
      </w:r>
    </w:p>
    <w:p w14:paraId="65D0E2D4" w14:textId="77777777" w:rsidR="002903DE" w:rsidRDefault="002903DE" w:rsidP="003D2F83">
      <w:pPr>
        <w:rPr>
          <w:rFonts w:cstheme="minorHAnsi"/>
        </w:rPr>
      </w:pPr>
      <w:r>
        <w:rPr>
          <w:rFonts w:cstheme="minorHAnsi"/>
        </w:rPr>
        <w:t xml:space="preserve">It can be seen on the results table that there are two significant readings that probably display systematic error, these are the results in the reading 2 length 1 measurement for 500g and 600g mass. The first is the 165mm reading where the other 3 reading are all 160mm. The second is 186mm reading where the other 3 are 180mm. </w:t>
      </w:r>
    </w:p>
    <w:p w14:paraId="2527892E" w14:textId="77777777" w:rsidR="002903DE" w:rsidRDefault="002903DE" w:rsidP="003D2F83">
      <w:pPr>
        <w:rPr>
          <w:rFonts w:cstheme="minorHAnsi"/>
        </w:rPr>
      </w:pPr>
      <w:r>
        <w:rPr>
          <w:rFonts w:cstheme="minorHAnsi"/>
        </w:rPr>
        <w:t>Since systematic error can be caused by using incorrectly calibrated measuring equipment or by a poor technique employed by the operator.</w:t>
      </w:r>
    </w:p>
    <w:p w14:paraId="24F0CE68" w14:textId="736874A1" w:rsidR="002903DE" w:rsidRDefault="002903DE" w:rsidP="003D2F83">
      <w:pPr>
        <w:rPr>
          <w:rFonts w:cstheme="minorHAnsi"/>
        </w:rPr>
      </w:pPr>
      <w:r>
        <w:rPr>
          <w:rFonts w:cstheme="minorHAnsi"/>
        </w:rPr>
        <w:t>When these readings were taken it is known that the operator was suffering from the flu and had “the shakes” while taking these readings</w:t>
      </w:r>
      <w:r w:rsidR="00B25FD9">
        <w:rPr>
          <w:rFonts w:cstheme="minorHAnsi"/>
        </w:rPr>
        <w:t>.</w:t>
      </w:r>
      <w:r>
        <w:rPr>
          <w:rFonts w:cstheme="minorHAnsi"/>
        </w:rPr>
        <w:t xml:space="preserve"> </w:t>
      </w:r>
      <w:r w:rsidR="00B25FD9">
        <w:rPr>
          <w:rFonts w:cstheme="minorHAnsi"/>
        </w:rPr>
        <w:t>T</w:t>
      </w:r>
      <w:r>
        <w:rPr>
          <w:rFonts w:cstheme="minorHAnsi"/>
        </w:rPr>
        <w:t>his can explain the two erroneous readings.</w:t>
      </w:r>
    </w:p>
    <w:p w14:paraId="4E9DA650" w14:textId="77777777" w:rsidR="00B25FD9" w:rsidRPr="001928B7" w:rsidRDefault="00B25FD9" w:rsidP="001928B7">
      <w:pPr>
        <w:pStyle w:val="Subtitle"/>
      </w:pPr>
      <w:r w:rsidRPr="001928B7">
        <w:t>Uncertainty or probable error</w:t>
      </w:r>
    </w:p>
    <w:p w14:paraId="55FFAE73" w14:textId="1CC91A49" w:rsidR="00B25FD9" w:rsidRDefault="00B25FD9" w:rsidP="003D2F83">
      <w:pPr>
        <w:rPr>
          <w:rFonts w:cstheme="minorHAnsi"/>
        </w:rPr>
      </w:pPr>
      <w:r>
        <w:rPr>
          <w:rFonts w:cstheme="minorHAnsi"/>
        </w:rPr>
        <w:t>When taking the 2 identified systematic errors, it can be shown their uncertainty. The rule use in this experiment had a precision of 1mm.</w:t>
      </w:r>
    </w:p>
    <w:p w14:paraId="7CE91118" w14:textId="3A81385F" w:rsidR="00B25FD9" w:rsidRPr="00BC304C" w:rsidRDefault="00B25FD9" w:rsidP="003D2F83">
      <w:pPr>
        <w:rPr>
          <w:rFonts w:cstheme="minorHAnsi"/>
        </w:rPr>
      </w:pPr>
      <w:r>
        <w:rPr>
          <w:rFonts w:cstheme="minorHAnsi"/>
        </w:rPr>
        <w:t xml:space="preserve">a. For the 500g measurements the range is 5mm, giving an uncertainty of </w:t>
      </w:r>
      <w:r w:rsidRPr="00B25FD9">
        <w:rPr>
          <w:rFonts w:cstheme="minorHAnsi"/>
          <w:b/>
        </w:rPr>
        <w:t>±2.5mm</w:t>
      </w:r>
    </w:p>
    <w:p w14:paraId="2195B958" w14:textId="30930109" w:rsidR="003D2F83" w:rsidRDefault="00B25FD9" w:rsidP="003D2F83">
      <w:pPr>
        <w:rPr>
          <w:rFonts w:cstheme="minorHAnsi"/>
          <w:b/>
        </w:rPr>
      </w:pPr>
      <w:r>
        <w:rPr>
          <w:rFonts w:cstheme="minorHAnsi"/>
        </w:rPr>
        <w:t xml:space="preserve">b. </w:t>
      </w:r>
      <w:r>
        <w:rPr>
          <w:rFonts w:cstheme="minorHAnsi"/>
        </w:rPr>
        <w:t xml:space="preserve">For the </w:t>
      </w:r>
      <w:r>
        <w:rPr>
          <w:rFonts w:cstheme="minorHAnsi"/>
        </w:rPr>
        <w:t>6</w:t>
      </w:r>
      <w:r>
        <w:rPr>
          <w:rFonts w:cstheme="minorHAnsi"/>
        </w:rPr>
        <w:t xml:space="preserve">00g measurements the range is </w:t>
      </w:r>
      <w:r>
        <w:rPr>
          <w:rFonts w:cstheme="minorHAnsi"/>
        </w:rPr>
        <w:t>6</w:t>
      </w:r>
      <w:r>
        <w:rPr>
          <w:rFonts w:cstheme="minorHAnsi"/>
        </w:rPr>
        <w:t xml:space="preserve">mm, giving an uncertainty </w:t>
      </w:r>
      <w:r w:rsidRPr="00B25FD9">
        <w:rPr>
          <w:rFonts w:cstheme="minorHAnsi"/>
          <w:b/>
        </w:rPr>
        <w:t>±3mm</w:t>
      </w:r>
    </w:p>
    <w:p w14:paraId="129B719E" w14:textId="2C64727D" w:rsidR="00B25FD9" w:rsidRDefault="001928B7" w:rsidP="001928B7">
      <w:pPr>
        <w:pStyle w:val="Subtitle"/>
      </w:pPr>
      <w:r w:rsidRPr="001928B7">
        <w:t>Gradient</w:t>
      </w:r>
    </w:p>
    <w:p w14:paraId="2488FD27" w14:textId="3DFBD965" w:rsidR="001928B7" w:rsidRPr="001928B7" w:rsidRDefault="001928B7" w:rsidP="001928B7">
      <w:r>
        <w:t>The 2 red lines on the graph allows us to measure the gradient.</w:t>
      </w:r>
    </w:p>
    <w:p w14:paraId="08B44D48" w14:textId="77777777" w:rsidR="001928B7" w:rsidRPr="009A0D41" w:rsidRDefault="001928B7" w:rsidP="001928B7">
      <m:oMathPara>
        <m:oMath>
          <m:r>
            <w:rPr>
              <w:rFonts w:ascii="Cambria Math" w:hAnsi="Cambria Math"/>
            </w:rPr>
            <m:t>Gradient=</m:t>
          </m:r>
          <m:f>
            <m:fPr>
              <m:ctrlPr>
                <w:rPr>
                  <w:rFonts w:ascii="Cambria Math" w:hAnsi="Cambria Math"/>
                  <w:i/>
                </w:rPr>
              </m:ctrlPr>
            </m:fPr>
            <m:num>
              <m:r>
                <w:rPr>
                  <w:rFonts w:ascii="Cambria Math" w:hAnsi="Cambria Math"/>
                </w:rPr>
                <m:t>y-step</m:t>
              </m:r>
              <m:d>
                <m:dPr>
                  <m:ctrlPr>
                    <w:rPr>
                      <w:rFonts w:ascii="Cambria Math" w:hAnsi="Cambria Math"/>
                      <w:i/>
                    </w:rPr>
                  </m:ctrlPr>
                </m:dPr>
                <m:e>
                  <m:r>
                    <w:rPr>
                      <w:rFonts w:ascii="Cambria Math" w:hAnsi="Cambria Math"/>
                    </w:rPr>
                    <m:t>∆y</m:t>
                  </m:r>
                </m:e>
              </m:d>
            </m:num>
            <m:den>
              <m:r>
                <w:rPr>
                  <w:rFonts w:ascii="Cambria Math" w:hAnsi="Cambria Math"/>
                </w:rPr>
                <m:t>x-step(∆x)</m:t>
              </m:r>
            </m:den>
          </m:f>
        </m:oMath>
      </m:oMathPara>
    </w:p>
    <w:p w14:paraId="080570DE" w14:textId="3FE9E605" w:rsidR="001928B7" w:rsidRPr="009A0D41" w:rsidRDefault="001928B7" w:rsidP="001928B7">
      <m:oMathPara>
        <m:oMath>
          <m:r>
            <w:rPr>
              <w:rFonts w:ascii="Cambria Math" w:hAnsi="Cambria Math"/>
            </w:rPr>
            <m:t>Gradient=</m:t>
          </m:r>
          <m:f>
            <m:fPr>
              <m:ctrlPr>
                <w:rPr>
                  <w:rFonts w:ascii="Cambria Math" w:hAnsi="Cambria Math"/>
                  <w:i/>
                </w:rPr>
              </m:ctrlPr>
            </m:fPr>
            <m:num>
              <m:r>
                <w:rPr>
                  <w:rFonts w:ascii="Cambria Math" w:hAnsi="Cambria Math"/>
                </w:rPr>
                <m:t>245</m:t>
              </m:r>
            </m:num>
            <m:den>
              <m:r>
                <w:rPr>
                  <w:rFonts w:ascii="Cambria Math" w:hAnsi="Cambria Math"/>
                </w:rPr>
                <m:t>200</m:t>
              </m:r>
            </m:den>
          </m:f>
        </m:oMath>
      </m:oMathPara>
    </w:p>
    <w:p w14:paraId="53C7A07B" w14:textId="66FECD05" w:rsidR="001928B7" w:rsidRDefault="001928B7" w:rsidP="001928B7">
      <w:pPr>
        <w:rPr>
          <w:rFonts w:eastAsiaTheme="minorEastAsia"/>
        </w:rPr>
      </w:pP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 xml:space="preserve">      = </w:t>
      </w:r>
      <w:r>
        <w:rPr>
          <w:rFonts w:eastAsiaTheme="minorEastAsia"/>
        </w:rPr>
        <w:t>1.225</w:t>
      </w:r>
      <w:r>
        <w:rPr>
          <w:rFonts w:eastAsiaTheme="minorEastAsia"/>
        </w:rPr>
        <w:t xml:space="preserve"> m</w:t>
      </w:r>
    </w:p>
    <w:p w14:paraId="3A19E268" w14:textId="77777777" w:rsidR="001928B7" w:rsidRPr="00184663" w:rsidRDefault="001928B7" w:rsidP="003D2F83">
      <w:pPr>
        <w:rPr>
          <w:rFonts w:cstheme="minorHAnsi"/>
        </w:rPr>
      </w:pPr>
    </w:p>
    <w:p w14:paraId="0A4F055D" w14:textId="77777777" w:rsidR="00B25FD9" w:rsidRDefault="00B25FD9">
      <w:pPr>
        <w:rPr>
          <w:rFonts w:eastAsiaTheme="majorEastAsia" w:cstheme="minorHAnsi"/>
          <w:color w:val="2F5496" w:themeColor="accent1" w:themeShade="BF"/>
          <w:sz w:val="32"/>
          <w:szCs w:val="32"/>
        </w:rPr>
      </w:pPr>
      <w:r>
        <w:rPr>
          <w:rFonts w:cstheme="minorHAnsi"/>
        </w:rPr>
        <w:br w:type="page"/>
      </w:r>
    </w:p>
    <w:p w14:paraId="190BA55D" w14:textId="0A5C558E" w:rsidR="00B67370" w:rsidRPr="00184663" w:rsidRDefault="00B67370" w:rsidP="00B67370">
      <w:pPr>
        <w:pStyle w:val="Heading1"/>
        <w:rPr>
          <w:rFonts w:asciiTheme="minorHAnsi" w:hAnsiTheme="minorHAnsi" w:cstheme="minorHAnsi"/>
        </w:rPr>
      </w:pPr>
      <w:bookmarkStart w:id="5" w:name="_Toc536276077"/>
      <w:r w:rsidRPr="00184663">
        <w:rPr>
          <w:rFonts w:asciiTheme="minorHAnsi" w:hAnsiTheme="minorHAnsi" w:cstheme="minorHAnsi"/>
        </w:rPr>
        <w:lastRenderedPageBreak/>
        <w:t>Conclusion</w:t>
      </w:r>
      <w:bookmarkEnd w:id="5"/>
    </w:p>
    <w:p w14:paraId="5279D045" w14:textId="2637DB0F" w:rsidR="00B67370" w:rsidRPr="00184663" w:rsidRDefault="00B67370" w:rsidP="00B67370">
      <w:pPr>
        <w:rPr>
          <w:rFonts w:cstheme="minorHAnsi"/>
        </w:rPr>
      </w:pPr>
    </w:p>
    <w:p w14:paraId="773B4B01" w14:textId="77777777" w:rsidR="001928B7" w:rsidRDefault="001928B7">
      <w:pPr>
        <w:rPr>
          <w:rFonts w:cstheme="minorHAnsi"/>
        </w:rPr>
      </w:pPr>
      <w:r>
        <w:rPr>
          <w:rFonts w:cstheme="minorHAnsi"/>
        </w:rPr>
        <w:t xml:space="preserve">When the results of the experiment were plotted on a graph and a trend line plotted, it can be seen that this is a straight line and the equation </w:t>
      </w:r>
      <w:r w:rsidRPr="0019347D">
        <w:rPr>
          <w:rFonts w:cstheme="minorHAnsi"/>
          <w:i/>
        </w:rPr>
        <w:t>y=mx+c</w:t>
      </w:r>
      <w:r>
        <w:rPr>
          <w:rFonts w:cstheme="minorHAnsi"/>
        </w:rPr>
        <w:t xml:space="preserve"> can be formed. </w:t>
      </w:r>
    </w:p>
    <w:p w14:paraId="082F9C40" w14:textId="77777777" w:rsidR="001928B7" w:rsidRDefault="001928B7">
      <w:pPr>
        <w:rPr>
          <w:rFonts w:cstheme="minorHAnsi"/>
        </w:rPr>
      </w:pPr>
      <w:r>
        <w:rPr>
          <w:rFonts w:cstheme="minorHAnsi"/>
        </w:rPr>
        <w:t xml:space="preserve">The </w:t>
      </w:r>
      <w:r w:rsidRPr="0019347D">
        <w:rPr>
          <w:rFonts w:cstheme="minorHAnsi"/>
          <w:i/>
        </w:rPr>
        <w:t>y</w:t>
      </w:r>
      <w:r>
        <w:rPr>
          <w:rFonts w:cstheme="minorHAnsi"/>
        </w:rPr>
        <w:t>-intercept is at 30mm point above the origin.</w:t>
      </w:r>
    </w:p>
    <w:p w14:paraId="7E1D11E9" w14:textId="77777777" w:rsidR="0019347D" w:rsidRDefault="001928B7">
      <w:pPr>
        <w:rPr>
          <w:rFonts w:cstheme="minorHAnsi"/>
        </w:rPr>
      </w:pPr>
      <w:r>
        <w:rPr>
          <w:rFonts w:cstheme="minorHAnsi"/>
        </w:rPr>
        <w:t>The gradient is 1.225m</w:t>
      </w:r>
    </w:p>
    <w:p w14:paraId="6B6DCEE7" w14:textId="77777777" w:rsidR="0019347D" w:rsidRDefault="0019347D">
      <w:pPr>
        <w:rPr>
          <w:rFonts w:cstheme="minorHAnsi"/>
        </w:rPr>
      </w:pPr>
      <w:r>
        <w:rPr>
          <w:rFonts w:cstheme="minorHAnsi"/>
        </w:rPr>
        <w:t>This can be proved by inserting values from the graph from the x axis into the formula</w:t>
      </w:r>
    </w:p>
    <w:p w14:paraId="6223D348" w14:textId="77777777" w:rsidR="0019347D" w:rsidRDefault="0019347D">
      <w:pPr>
        <w:rPr>
          <w:rFonts w:eastAsiaTheme="minorEastAsia" w:cstheme="minorHAnsi"/>
        </w:rPr>
      </w:pPr>
      <m:oMathPara>
        <m:oMath>
          <m:r>
            <w:rPr>
              <w:rFonts w:ascii="Cambria Math" w:hAnsi="Cambria Math" w:cstheme="minorHAnsi"/>
            </w:rPr>
            <m:t>y=1.225 ×400+30</m:t>
          </m:r>
        </m:oMath>
      </m:oMathPara>
    </w:p>
    <w:p w14:paraId="3EC3D97F" w14:textId="77777777" w:rsidR="0019347D" w:rsidRDefault="0019347D">
      <w:pPr>
        <w:rPr>
          <w:rFonts w:cstheme="minorHAnsi"/>
        </w:rPr>
      </w:pPr>
      <w:r>
        <w:rPr>
          <w:rFonts w:cstheme="minorHAnsi"/>
        </w:rPr>
        <w:tab/>
      </w:r>
      <w:r>
        <w:rPr>
          <w:rFonts w:cstheme="minorHAnsi"/>
        </w:rPr>
        <w:tab/>
      </w:r>
      <w:r>
        <w:rPr>
          <w:rFonts w:cstheme="minorHAnsi"/>
        </w:rPr>
        <w:tab/>
      </w:r>
      <w:r>
        <w:rPr>
          <w:rFonts w:cstheme="minorHAnsi"/>
        </w:rPr>
        <w:tab/>
        <w:t xml:space="preserve">           </w:t>
      </w:r>
      <w:r w:rsidRPr="0019347D">
        <w:rPr>
          <w:rFonts w:cstheme="minorHAnsi"/>
          <w:i/>
        </w:rPr>
        <w:t xml:space="preserve"> Y</w:t>
      </w:r>
      <w:r>
        <w:rPr>
          <w:rFonts w:cstheme="minorHAnsi"/>
        </w:rPr>
        <w:t xml:space="preserve"> = 520</w:t>
      </w:r>
    </w:p>
    <w:p w14:paraId="507B0EAF" w14:textId="77777777" w:rsidR="0019347D" w:rsidRDefault="0019347D">
      <w:pPr>
        <w:rPr>
          <w:rFonts w:cstheme="minorHAnsi"/>
        </w:rPr>
      </w:pPr>
      <w:r>
        <w:rPr>
          <w:rFonts w:cstheme="minorHAnsi"/>
        </w:rPr>
        <w:t>By then cross referencing the 520 on to the y axis it can be seen that the straight line passes through this point on the graph</w:t>
      </w:r>
    </w:p>
    <w:p w14:paraId="0EB63B4B" w14:textId="23A146CB" w:rsidR="00B67370" w:rsidRPr="0019347D" w:rsidRDefault="00B67370" w:rsidP="0019347D">
      <w:pPr>
        <w:rPr>
          <w:rFonts w:eastAsiaTheme="minorEastAsia" w:cstheme="minorHAnsi"/>
        </w:rPr>
      </w:pPr>
      <w:r w:rsidRPr="00184663">
        <w:rPr>
          <w:rFonts w:cstheme="minorHAnsi"/>
        </w:rPr>
        <w:br w:type="page"/>
      </w:r>
    </w:p>
    <w:p w14:paraId="5DE47B29" w14:textId="68E70171" w:rsidR="00675E16" w:rsidRDefault="00675E16">
      <w:pPr>
        <w:rPr>
          <w:rFonts w:cstheme="minorHAnsi"/>
        </w:rPr>
      </w:pPr>
    </w:p>
    <w:p w14:paraId="71721A63" w14:textId="12DA67DD" w:rsidR="00675E16" w:rsidRPr="00F615B5" w:rsidRDefault="00675E16" w:rsidP="0019347D">
      <w:pPr>
        <w:pStyle w:val="Heading1"/>
      </w:pPr>
      <w:bookmarkStart w:id="6" w:name="_Toc536276078"/>
      <w:r w:rsidRPr="00F615B5">
        <w:t>Coursework Part 2</w:t>
      </w:r>
      <w:bookmarkEnd w:id="6"/>
    </w:p>
    <w:p w14:paraId="5FCF46A6" w14:textId="2DD64571" w:rsidR="00675E16" w:rsidRDefault="00675E16" w:rsidP="00675E16"/>
    <w:p w14:paraId="1032D28D" w14:textId="69B241BD" w:rsidR="00675E16" w:rsidRDefault="00E43634" w:rsidP="00675E16">
      <w:r w:rsidRPr="00E43634">
        <w:rPr>
          <w:b/>
        </w:rPr>
        <w:t>2</w:t>
      </w:r>
      <w:r>
        <w:rPr>
          <w:b/>
        </w:rPr>
        <w:t>.</w:t>
      </w:r>
      <w:r w:rsidR="00675E16">
        <w:t xml:space="preserve">In an experiment similar to the </w:t>
      </w:r>
      <w:r w:rsidR="005C3E8E">
        <w:t xml:space="preserve">one you performed in stage 1 an unknown load, of weight, W, was supported by two strings kept in tension by equal masses, </w:t>
      </w:r>
      <w:r w:rsidR="005C3E8E">
        <w:rPr>
          <w:i/>
        </w:rPr>
        <w:t>m</w:t>
      </w:r>
      <w:r w:rsidR="005C3E8E">
        <w:t xml:space="preserve">, hung from their free ends, with each string passing over a frictionless pully. The arrangement was symmetrical and is shown in </w:t>
      </w:r>
      <w:r w:rsidR="005C3E8E">
        <w:rPr>
          <w:b/>
        </w:rPr>
        <w:t>Figure 1</w:t>
      </w:r>
      <w:r w:rsidR="005C3E8E">
        <w:t>.</w:t>
      </w:r>
    </w:p>
    <w:p w14:paraId="57CA7F1E" w14:textId="77777777" w:rsidR="005C3E8E" w:rsidRDefault="005C3E8E" w:rsidP="005C3E8E"/>
    <w:p w14:paraId="63450DA9" w14:textId="0E7B8256" w:rsidR="005C3E8E" w:rsidRDefault="005C3E8E" w:rsidP="005C3E8E">
      <w:pPr>
        <w:jc w:val="center"/>
      </w:pPr>
      <w:r>
        <w:rPr>
          <w:noProof/>
        </w:rPr>
        <w:drawing>
          <wp:inline distT="0" distB="0" distL="0" distR="0" wp14:anchorId="6340C722" wp14:editId="1DD06CF2">
            <wp:extent cx="3248025" cy="2800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48025" cy="2800350"/>
                    </a:xfrm>
                    <a:prstGeom prst="rect">
                      <a:avLst/>
                    </a:prstGeom>
                  </pic:spPr>
                </pic:pic>
              </a:graphicData>
            </a:graphic>
          </wp:inline>
        </w:drawing>
      </w:r>
    </w:p>
    <w:p w14:paraId="3343C7F4" w14:textId="65117FCE" w:rsidR="005C3E8E" w:rsidRDefault="005C3E8E" w:rsidP="005C3E8E">
      <w:r>
        <w:t xml:space="preserve">The distance </w:t>
      </w:r>
      <w:r>
        <w:rPr>
          <w:i/>
        </w:rPr>
        <w:t xml:space="preserve">x </w:t>
      </w:r>
      <w:r>
        <w:t xml:space="preserve">was kept constant throughout the experiment. The length </w:t>
      </w:r>
      <w:r>
        <w:rPr>
          <w:i/>
        </w:rPr>
        <w:t>y</w:t>
      </w:r>
      <w:r>
        <w:t xml:space="preserve"> was measured for different values of </w:t>
      </w:r>
      <w:r>
        <w:rPr>
          <w:i/>
        </w:rPr>
        <w:t>m</w:t>
      </w:r>
      <w:r>
        <w:t>. The results are shown in the table.</w:t>
      </w:r>
    </w:p>
    <w:p w14:paraId="6B60EEEE" w14:textId="54102131" w:rsidR="005C3E8E" w:rsidRDefault="005C3E8E" w:rsidP="005C3E8E">
      <w:r>
        <w:t xml:space="preserve">The distance between the strings at the pulleys, </w:t>
      </w:r>
      <w:r>
        <w:rPr>
          <w:i/>
        </w:rPr>
        <w:t>x</w:t>
      </w:r>
      <w:r>
        <w:t xml:space="preserve"> = 0.500 m</w:t>
      </w:r>
    </w:p>
    <w:tbl>
      <w:tblPr>
        <w:tblW w:w="7280" w:type="dxa"/>
        <w:tblLook w:val="04A0" w:firstRow="1" w:lastRow="0" w:firstColumn="1" w:lastColumn="0" w:noHBand="0" w:noVBand="1"/>
      </w:tblPr>
      <w:tblGrid>
        <w:gridCol w:w="960"/>
        <w:gridCol w:w="1340"/>
        <w:gridCol w:w="1340"/>
        <w:gridCol w:w="1340"/>
        <w:gridCol w:w="1340"/>
        <w:gridCol w:w="960"/>
      </w:tblGrid>
      <w:tr w:rsidR="00E43634" w:rsidRPr="00E43634" w14:paraId="2BBE9F5A" w14:textId="77777777" w:rsidTr="00E43634">
        <w:trPr>
          <w:trHeight w:val="300"/>
        </w:trPr>
        <w:tc>
          <w:tcPr>
            <w:tcW w:w="960" w:type="dxa"/>
            <w:tcBorders>
              <w:top w:val="nil"/>
              <w:left w:val="nil"/>
              <w:bottom w:val="nil"/>
              <w:right w:val="nil"/>
            </w:tcBorders>
            <w:shd w:val="clear" w:color="auto" w:fill="auto"/>
            <w:noWrap/>
            <w:vAlign w:val="bottom"/>
            <w:hideMark/>
          </w:tcPr>
          <w:p w14:paraId="4048E2CB" w14:textId="77777777" w:rsidR="00E43634" w:rsidRPr="00E43634" w:rsidRDefault="00E43634" w:rsidP="00E43634">
            <w:pPr>
              <w:spacing w:after="0" w:line="240" w:lineRule="auto"/>
              <w:rPr>
                <w:rFonts w:ascii="Times New Roman" w:eastAsia="Times New Roman" w:hAnsi="Times New Roman" w:cs="Times New Roman"/>
                <w:sz w:val="24"/>
                <w:szCs w:val="24"/>
                <w:lang w:eastAsia="en-GB"/>
              </w:rPr>
            </w:pPr>
          </w:p>
        </w:tc>
        <w:tc>
          <w:tcPr>
            <w:tcW w:w="1340" w:type="dxa"/>
            <w:tcBorders>
              <w:top w:val="nil"/>
              <w:left w:val="nil"/>
              <w:bottom w:val="nil"/>
              <w:right w:val="nil"/>
            </w:tcBorders>
            <w:shd w:val="clear" w:color="auto" w:fill="auto"/>
            <w:noWrap/>
            <w:vAlign w:val="bottom"/>
            <w:hideMark/>
          </w:tcPr>
          <w:p w14:paraId="47315DC0"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4BE6625F"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6058A542"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43C8D182"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1A3DB9"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r>
      <w:tr w:rsidR="00E43634" w:rsidRPr="00E43634" w14:paraId="722998FD" w14:textId="77777777" w:rsidTr="00E43634">
        <w:trPr>
          <w:trHeight w:val="840"/>
        </w:trPr>
        <w:tc>
          <w:tcPr>
            <w:tcW w:w="960" w:type="dxa"/>
            <w:tcBorders>
              <w:top w:val="nil"/>
              <w:left w:val="nil"/>
              <w:bottom w:val="nil"/>
              <w:right w:val="nil"/>
            </w:tcBorders>
            <w:shd w:val="clear" w:color="auto" w:fill="auto"/>
            <w:noWrap/>
            <w:vAlign w:val="bottom"/>
            <w:hideMark/>
          </w:tcPr>
          <w:p w14:paraId="4AF3FB90"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06A22D" w14:textId="77777777" w:rsidR="00E43634" w:rsidRPr="00E43634" w:rsidRDefault="00E43634" w:rsidP="00E43634">
            <w:pPr>
              <w:spacing w:after="0" w:line="240" w:lineRule="auto"/>
              <w:jc w:val="center"/>
              <w:rPr>
                <w:rFonts w:ascii="Calibri" w:eastAsia="Times New Roman" w:hAnsi="Calibri" w:cs="Calibri"/>
                <w:i/>
                <w:iCs/>
                <w:color w:val="000000"/>
                <w:lang w:eastAsia="en-GB"/>
              </w:rPr>
            </w:pPr>
            <w:r w:rsidRPr="00E43634">
              <w:rPr>
                <w:rFonts w:ascii="Calibri" w:eastAsia="Times New Roman" w:hAnsi="Calibri" w:cs="Calibri"/>
                <w:i/>
                <w:iCs/>
                <w:color w:val="000000"/>
                <w:lang w:eastAsia="en-GB"/>
              </w:rPr>
              <w:t>m</w:t>
            </w:r>
            <w:r w:rsidRPr="00E43634">
              <w:rPr>
                <w:rFonts w:ascii="Calibri" w:eastAsia="Times New Roman" w:hAnsi="Calibri" w:cs="Calibri"/>
                <w:color w:val="000000"/>
                <w:lang w:eastAsia="en-GB"/>
              </w:rPr>
              <w:t>/kg</w:t>
            </w:r>
          </w:p>
        </w:tc>
        <w:tc>
          <w:tcPr>
            <w:tcW w:w="1340" w:type="dxa"/>
            <w:tcBorders>
              <w:top w:val="single" w:sz="4" w:space="0" w:color="auto"/>
              <w:left w:val="nil"/>
              <w:bottom w:val="single" w:sz="4" w:space="0" w:color="auto"/>
              <w:right w:val="single" w:sz="4" w:space="0" w:color="auto"/>
            </w:tcBorders>
            <w:shd w:val="clear" w:color="auto" w:fill="auto"/>
            <w:noWrap/>
            <w:vAlign w:val="center"/>
            <w:hideMark/>
          </w:tcPr>
          <w:p w14:paraId="52884A2D" w14:textId="77777777" w:rsidR="00E43634" w:rsidRPr="00E43634" w:rsidRDefault="00E43634" w:rsidP="00E43634">
            <w:pPr>
              <w:spacing w:after="0" w:line="240" w:lineRule="auto"/>
              <w:jc w:val="center"/>
              <w:rPr>
                <w:rFonts w:ascii="Calibri" w:eastAsia="Times New Roman" w:hAnsi="Calibri" w:cs="Calibri"/>
                <w:i/>
                <w:iCs/>
                <w:color w:val="000000"/>
                <w:lang w:eastAsia="en-GB"/>
              </w:rPr>
            </w:pPr>
            <w:r w:rsidRPr="00E43634">
              <w:rPr>
                <w:rFonts w:ascii="Calibri" w:eastAsia="Times New Roman" w:hAnsi="Calibri" w:cs="Calibri"/>
                <w:i/>
                <w:iCs/>
                <w:color w:val="000000"/>
                <w:lang w:eastAsia="en-GB"/>
              </w:rPr>
              <w:t>y</w:t>
            </w:r>
            <w:r w:rsidRPr="00E43634">
              <w:rPr>
                <w:rFonts w:ascii="Calibri" w:eastAsia="Times New Roman" w:hAnsi="Calibri" w:cs="Calibri"/>
                <w:color w:val="000000"/>
                <w:lang w:eastAsia="en-GB"/>
              </w:rPr>
              <w:t>/</w:t>
            </w:r>
            <w:r w:rsidRPr="00E43634">
              <w:rPr>
                <w:rFonts w:ascii="Calibri" w:eastAsia="Times New Roman" w:hAnsi="Calibri" w:cs="Calibri"/>
                <w:i/>
                <w:iCs/>
                <w:color w:val="000000"/>
                <w:lang w:eastAsia="en-GB"/>
              </w:rPr>
              <w:t>m</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5192722B" w14:textId="146E4DC8" w:rsidR="00E43634" w:rsidRPr="00E43634" w:rsidRDefault="00E43634" w:rsidP="00E43634">
            <w:pPr>
              <w:spacing w:after="0" w:line="240" w:lineRule="auto"/>
              <w:rPr>
                <w:rFonts w:ascii="Calibri" w:eastAsia="Times New Roman" w:hAnsi="Calibri" w:cs="Calibri"/>
                <w:color w:val="000000"/>
                <w:lang w:eastAsia="en-GB"/>
              </w:rPr>
            </w:pPr>
            <w:r w:rsidRPr="00E43634">
              <w:rPr>
                <w:rFonts w:ascii="Calibri" w:eastAsia="Times New Roman" w:hAnsi="Calibri" w:cs="Calibri"/>
                <w:noProof/>
                <w:color w:val="000000"/>
                <w:lang w:eastAsia="en-GB"/>
              </w:rPr>
              <mc:AlternateContent>
                <mc:Choice Requires="wps">
                  <w:drawing>
                    <wp:anchor distT="0" distB="0" distL="114300" distR="114300" simplePos="0" relativeHeight="251659264" behindDoc="0" locked="0" layoutInCell="1" allowOverlap="1" wp14:anchorId="1028E58E" wp14:editId="3E6A2B56">
                      <wp:simplePos x="0" y="0"/>
                      <wp:positionH relativeFrom="column">
                        <wp:posOffset>9525</wp:posOffset>
                      </wp:positionH>
                      <wp:positionV relativeFrom="paragraph">
                        <wp:posOffset>85725</wp:posOffset>
                      </wp:positionV>
                      <wp:extent cx="609600" cy="447675"/>
                      <wp:effectExtent l="0" t="0" r="0" b="0"/>
                      <wp:wrapNone/>
                      <wp:docPr id="8" name="Text Box 8">
                        <a:extLst xmlns:a="http://schemas.openxmlformats.org/drawingml/2006/main">
                          <a:ext uri="{FF2B5EF4-FFF2-40B4-BE49-F238E27FC236}">
                            <a16:creationId xmlns:a16="http://schemas.microsoft.com/office/drawing/2014/main" id="{61CEFE11-D264-4BBE-8053-18AAE4443516}"/>
                          </a:ext>
                        </a:extLst>
                      </wp:docPr>
                      <wp:cNvGraphicFramePr/>
                      <a:graphic xmlns:a="http://schemas.openxmlformats.org/drawingml/2006/main">
                        <a:graphicData uri="http://schemas.microsoft.com/office/word/2010/wordprocessingShape">
                          <wps:wsp>
                            <wps:cNvSpPr txBox="1"/>
                            <wps:spPr>
                              <a:xfrm>
                                <a:off x="0" y="0"/>
                                <a:ext cx="619124" cy="447675"/>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78B35FC7" w14:textId="1407033B" w:rsidR="00E43634" w:rsidRDefault="0019347D" w:rsidP="00E43634">
                                  <w:pPr>
                                    <w:pStyle w:val="NormalWeb"/>
                                    <w:spacing w:before="0" w:beforeAutospacing="0" w:after="0" w:afterAutospacing="0"/>
                                  </w:pPr>
                                  <m:oMathPara>
                                    <m:oMathParaPr>
                                      <m:jc m:val="centerGroup"/>
                                    </m:oMathParaPr>
                                    <m:oMath>
                                      <m:sSup>
                                        <m:sSupPr>
                                          <m:ctrlPr>
                                            <w:rPr>
                                              <w:rFonts w:ascii="Cambria Math" w:hAnsi="Cambria Math" w:cstheme="minorBidi"/>
                                              <w:i/>
                                              <w:iCs/>
                                              <w:color w:val="000000" w:themeColor="text1"/>
                                              <w:sz w:val="22"/>
                                              <w:szCs w:val="22"/>
                                            </w:rPr>
                                          </m:ctrlPr>
                                        </m:sSupPr>
                                        <m:e>
                                          <m:d>
                                            <m:dPr>
                                              <m:ctrlPr>
                                                <w:rPr>
                                                  <w:rFonts w:ascii="Cambria Math" w:hAnsi="Cambria Math" w:cstheme="minorBidi"/>
                                                  <w:i/>
                                                  <w:iCs/>
                                                  <w:color w:val="000000" w:themeColor="text1"/>
                                                  <w:sz w:val="22"/>
                                                  <w:szCs w:val="22"/>
                                                </w:rPr>
                                              </m:ctrlPr>
                                            </m:dPr>
                                            <m:e>
                                              <m:f>
                                                <m:fPr>
                                                  <m:ctrlPr>
                                                    <w:rPr>
                                                      <w:rFonts w:ascii="Cambria Math" w:hAnsi="Cambria Math" w:cstheme="minorBidi"/>
                                                      <w:i/>
                                                      <w:iCs/>
                                                      <w:color w:val="000000" w:themeColor="text1"/>
                                                      <w:sz w:val="22"/>
                                                      <w:szCs w:val="22"/>
                                                    </w:rPr>
                                                  </m:ctrlPr>
                                                </m:fPr>
                                                <m:num>
                                                  <m:r>
                                                    <w:rPr>
                                                      <w:rFonts w:ascii="Cambria Math" w:hAnsi="Cambria Math" w:cstheme="minorBidi"/>
                                                      <w:color w:val="000000" w:themeColor="text1"/>
                                                      <w:sz w:val="22"/>
                                                      <w:szCs w:val="22"/>
                                                    </w:rPr>
                                                    <m:t>x</m:t>
                                                  </m:r>
                                                </m:num>
                                                <m:den>
                                                  <m:r>
                                                    <w:rPr>
                                                      <w:rFonts w:ascii="Cambria Math" w:hAnsi="Cambria Math" w:cstheme="minorBidi"/>
                                                      <w:color w:val="000000" w:themeColor="text1"/>
                                                      <w:sz w:val="22"/>
                                                      <w:szCs w:val="22"/>
                                                    </w:rPr>
                                                    <m:t>y</m:t>
                                                  </m:r>
                                                </m:den>
                                              </m:f>
                                            </m:e>
                                          </m:d>
                                        </m:e>
                                        <m:sup>
                                          <m:r>
                                            <m:rPr>
                                              <m:sty m:val="p"/>
                                            </m:rPr>
                                            <w:rPr>
                                              <w:rFonts w:ascii="Cambria Math" w:hAnsi="Cambria Math" w:cstheme="minorBidi"/>
                                              <w:color w:val="000000" w:themeColor="text1"/>
                                              <w:sz w:val="22"/>
                                              <w:szCs w:val="22"/>
                                            </w:rPr>
                                            <m:t>2</m:t>
                                          </m:r>
                                        </m:sup>
                                      </m:sSup>
                                    </m:oMath>
                                  </m:oMathPara>
                                </w:p>
                              </w:txbxContent>
                            </wps:txbx>
                            <wps:bodyPr vertOverflow="clip" horzOverflow="clip" wrap="square" lIns="0" tIns="0" rIns="0" bIns="0" rtlCol="0" anchor="t">
                              <a:noAutofit/>
                            </wps:bodyPr>
                          </wps:wsp>
                        </a:graphicData>
                      </a:graphic>
                      <wp14:sizeRelH relativeFrom="page">
                        <wp14:pctWidth>0</wp14:pctWidth>
                      </wp14:sizeRelH>
                      <wp14:sizeRelV relativeFrom="page">
                        <wp14:pctHeight>0</wp14:pctHeight>
                      </wp14:sizeRelV>
                    </wp:anchor>
                  </w:drawing>
                </mc:Choice>
                <mc:Fallback>
                  <w:pict>
                    <v:shapetype w14:anchorId="1028E58E" id="_x0000_t202" coordsize="21600,21600" o:spt="202" path="m,l,21600r21600,l21600,xe">
                      <v:stroke joinstyle="miter"/>
                      <v:path gradientshapeok="t" o:connecttype="rect"/>
                    </v:shapetype>
                    <v:shape id="Text Box 8" o:spid="_x0000_s1026" type="#_x0000_t202" style="position:absolute;margin-left:.75pt;margin-top:6.75pt;width:48pt;height:3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" filled="f" stroked="f">
                      <v:textbox inset="0,0,0,0">
                        <w:txbxContent>
                          <w:p w14:paraId="78B35FC7" w14:textId="1407033B" w:rsidR="00E43634" w:rsidRDefault="0019347D" w:rsidP="00E43634">
                            <w:pPr>
                              <w:pStyle w:val="NormalWeb"/>
                              <w:spacing w:before="0" w:beforeAutospacing="0" w:after="0" w:afterAutospacing="0"/>
                            </w:pPr>
                            <m:oMathPara>
                              <m:oMathParaPr>
                                <m:jc m:val="centerGroup"/>
                              </m:oMathParaPr>
                              <m:oMath>
                                <m:sSup>
                                  <m:sSupPr>
                                    <m:ctrlPr>
                                      <w:rPr>
                                        <w:rFonts w:ascii="Cambria Math" w:hAnsi="Cambria Math" w:cstheme="minorBidi"/>
                                        <w:i/>
                                        <w:iCs/>
                                        <w:color w:val="000000" w:themeColor="text1"/>
                                        <w:sz w:val="22"/>
                                        <w:szCs w:val="22"/>
                                      </w:rPr>
                                    </m:ctrlPr>
                                  </m:sSupPr>
                                  <m:e>
                                    <m:d>
                                      <m:dPr>
                                        <m:ctrlPr>
                                          <w:rPr>
                                            <w:rFonts w:ascii="Cambria Math" w:hAnsi="Cambria Math" w:cstheme="minorBidi"/>
                                            <w:i/>
                                            <w:iCs/>
                                            <w:color w:val="000000" w:themeColor="text1"/>
                                            <w:sz w:val="22"/>
                                            <w:szCs w:val="22"/>
                                          </w:rPr>
                                        </m:ctrlPr>
                                      </m:dPr>
                                      <m:e>
                                        <m:f>
                                          <m:fPr>
                                            <m:ctrlPr>
                                              <w:rPr>
                                                <w:rFonts w:ascii="Cambria Math" w:hAnsi="Cambria Math" w:cstheme="minorBidi"/>
                                                <w:i/>
                                                <w:iCs/>
                                                <w:color w:val="000000" w:themeColor="text1"/>
                                                <w:sz w:val="22"/>
                                                <w:szCs w:val="22"/>
                                              </w:rPr>
                                            </m:ctrlPr>
                                          </m:fPr>
                                          <m:num>
                                            <m:r>
                                              <w:rPr>
                                                <w:rFonts w:ascii="Cambria Math" w:hAnsi="Cambria Math" w:cstheme="minorBidi"/>
                                                <w:color w:val="000000" w:themeColor="text1"/>
                                                <w:sz w:val="22"/>
                                                <w:szCs w:val="22"/>
                                              </w:rPr>
                                              <m:t>x</m:t>
                                            </m:r>
                                          </m:num>
                                          <m:den>
                                            <m:r>
                                              <w:rPr>
                                                <w:rFonts w:ascii="Cambria Math" w:hAnsi="Cambria Math" w:cstheme="minorBidi"/>
                                                <w:color w:val="000000" w:themeColor="text1"/>
                                                <w:sz w:val="22"/>
                                                <w:szCs w:val="22"/>
                                              </w:rPr>
                                              <m:t>y</m:t>
                                            </m:r>
                                          </m:den>
                                        </m:f>
                                      </m:e>
                                    </m:d>
                                  </m:e>
                                  <m:sup>
                                    <m:r>
                                      <m:rPr>
                                        <m:sty m:val="p"/>
                                      </m:rPr>
                                      <w:rPr>
                                        <w:rFonts w:ascii="Cambria Math" w:hAnsi="Cambria Math" w:cstheme="minorBidi"/>
                                        <w:color w:val="000000" w:themeColor="text1"/>
                                        <w:sz w:val="22"/>
                                        <w:szCs w:val="22"/>
                                      </w:rPr>
                                      <m:t>2</m:t>
                                    </m:r>
                                  </m:sup>
                                </m:sSup>
                              </m:oMath>
                            </m:oMathPara>
                          </w:p>
                        </w:txbxContent>
                      </v:textbox>
                    </v:shape>
                  </w:pict>
                </mc:Fallback>
              </mc:AlternateConten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7A32C2F2" w14:textId="4C727107" w:rsidR="00E43634" w:rsidRPr="00E43634" w:rsidRDefault="00E43634" w:rsidP="00E43634">
            <w:pPr>
              <w:spacing w:after="0" w:line="240" w:lineRule="auto"/>
              <w:rPr>
                <w:rFonts w:ascii="Calibri" w:eastAsia="Times New Roman" w:hAnsi="Calibri" w:cs="Calibri"/>
                <w:color w:val="000000"/>
                <w:lang w:eastAsia="en-GB"/>
              </w:rPr>
            </w:pPr>
            <w:r w:rsidRPr="00E43634">
              <w:rPr>
                <w:rFonts w:ascii="Calibri" w:eastAsia="Times New Roman" w:hAnsi="Calibri" w:cs="Calibri"/>
                <w:noProof/>
                <w:color w:val="000000"/>
                <w:lang w:eastAsia="en-GB"/>
              </w:rPr>
              <mc:AlternateContent>
                <mc:Choice Requires="wps">
                  <w:drawing>
                    <wp:anchor distT="0" distB="0" distL="114300" distR="114300" simplePos="0" relativeHeight="251660288" behindDoc="0" locked="0" layoutInCell="1" allowOverlap="1" wp14:anchorId="0BFB3C67" wp14:editId="731409E9">
                      <wp:simplePos x="0" y="0"/>
                      <wp:positionH relativeFrom="column">
                        <wp:posOffset>9525</wp:posOffset>
                      </wp:positionH>
                      <wp:positionV relativeFrom="paragraph">
                        <wp:posOffset>9525</wp:posOffset>
                      </wp:positionV>
                      <wp:extent cx="704850" cy="476250"/>
                      <wp:effectExtent l="0" t="0" r="0" b="0"/>
                      <wp:wrapNone/>
                      <wp:docPr id="7" name="Text Box 7">
                        <a:extLst xmlns:a="http://schemas.openxmlformats.org/drawingml/2006/main">
                          <a:ext uri="{FF2B5EF4-FFF2-40B4-BE49-F238E27FC236}">
                            <a16:creationId xmlns:a16="http://schemas.microsoft.com/office/drawing/2014/main" id="{E854B66B-AE0F-4F03-BEBF-BBB7CBDE90FF}"/>
                          </a:ext>
                        </a:extLst>
                      </wp:docPr>
                      <wp:cNvGraphicFramePr/>
                      <a:graphic xmlns:a="http://schemas.openxmlformats.org/drawingml/2006/main">
                        <a:graphicData uri="http://schemas.microsoft.com/office/word/2010/wordprocessingShape">
                          <wps:wsp>
                            <wps:cNvSpPr txBox="1"/>
                            <wps:spPr>
                              <a:xfrm>
                                <a:off x="0" y="0"/>
                                <a:ext cx="704850" cy="470898"/>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44B0C495" w14:textId="35ECC5BE" w:rsidR="00E43634" w:rsidRDefault="0019347D" w:rsidP="00E43634">
                                  <w:pPr>
                                    <w:pStyle w:val="NormalWeb"/>
                                    <w:spacing w:before="0" w:beforeAutospacing="0" w:after="0" w:afterAutospacing="0"/>
                                  </w:pPr>
                                  <m:oMathPara>
                                    <m:oMathParaPr>
                                      <m:jc m:val="centerGroup"/>
                                    </m:oMathParaPr>
                                    <m:oMath>
                                      <m:f>
                                        <m:fPr>
                                          <m:ctrlPr>
                                            <w:rPr>
                                              <w:rFonts w:ascii="Cambria Math" w:hAnsi="Cambria Math" w:cstheme="minorBidi"/>
                                              <w:i/>
                                              <w:iCs/>
                                              <w:color w:val="000000" w:themeColor="text1"/>
                                              <w:sz w:val="22"/>
                                              <w:szCs w:val="22"/>
                                            </w:rPr>
                                          </m:ctrlPr>
                                        </m:fPr>
                                        <m:num>
                                          <m:r>
                                            <m:rPr>
                                              <m:sty m:val="p"/>
                                            </m:rPr>
                                            <w:rPr>
                                              <w:rFonts w:ascii="Cambria Math" w:hAnsi="Cambria Math" w:cstheme="minorBidi"/>
                                              <w:color w:val="000000" w:themeColor="text1"/>
                                              <w:sz w:val="22"/>
                                              <w:szCs w:val="22"/>
                                            </w:rPr>
                                            <m:t>1</m:t>
                                          </m:r>
                                        </m:num>
                                        <m:den>
                                          <m:rad>
                                            <m:radPr>
                                              <m:degHide m:val="1"/>
                                              <m:ctrlPr>
                                                <w:rPr>
                                                  <w:rFonts w:ascii="Cambria Math" w:hAnsi="Cambria Math" w:cstheme="minorBidi"/>
                                                  <w:i/>
                                                  <w:iCs/>
                                                  <w:color w:val="000000" w:themeColor="text1"/>
                                                  <w:sz w:val="22"/>
                                                  <w:szCs w:val="22"/>
                                                </w:rPr>
                                              </m:ctrlPr>
                                            </m:radPr>
                                            <m:deg/>
                                            <m:e>
                                              <m:r>
                                                <m:rPr>
                                                  <m:sty m:val="p"/>
                                                </m:rPr>
                                                <w:rPr>
                                                  <w:rFonts w:ascii="Cambria Math" w:hAnsi="Cambria Math" w:cstheme="minorBidi"/>
                                                  <w:color w:val="000000" w:themeColor="text1"/>
                                                  <w:sz w:val="22"/>
                                                  <w:szCs w:val="22"/>
                                                </w:rPr>
                                                <m:t>4-</m:t>
                                              </m:r>
                                            </m:e>
                                          </m:rad>
                                          <m:sSup>
                                            <m:sSupPr>
                                              <m:ctrlPr>
                                                <w:rPr>
                                                  <w:rFonts w:ascii="Cambria Math" w:hAnsi="Cambria Math" w:cstheme="minorBidi"/>
                                                  <w:i/>
                                                  <w:iCs/>
                                                  <w:color w:val="000000" w:themeColor="text1"/>
                                                  <w:sz w:val="22"/>
                                                  <w:szCs w:val="22"/>
                                                </w:rPr>
                                              </m:ctrlPr>
                                            </m:sSupPr>
                                            <m:e>
                                              <m:d>
                                                <m:dPr>
                                                  <m:ctrlPr>
                                                    <w:rPr>
                                                      <w:rFonts w:ascii="Cambria Math" w:hAnsi="Cambria Math" w:cstheme="minorBidi"/>
                                                      <w:i/>
                                                      <w:iCs/>
                                                      <w:color w:val="000000" w:themeColor="text1"/>
                                                      <w:sz w:val="22"/>
                                                      <w:szCs w:val="22"/>
                                                    </w:rPr>
                                                  </m:ctrlPr>
                                                </m:dPr>
                                                <m:e>
                                                  <m:f>
                                                    <m:fPr>
                                                      <m:ctrlPr>
                                                        <w:rPr>
                                                          <w:rFonts w:ascii="Cambria Math" w:hAnsi="Cambria Math" w:cstheme="minorBidi"/>
                                                          <w:i/>
                                                          <w:iCs/>
                                                          <w:color w:val="000000" w:themeColor="text1"/>
                                                          <w:sz w:val="22"/>
                                                          <w:szCs w:val="22"/>
                                                        </w:rPr>
                                                      </m:ctrlPr>
                                                    </m:fPr>
                                                    <m:num>
                                                      <m:r>
                                                        <w:rPr>
                                                          <w:rFonts w:ascii="Cambria Math" w:hAnsi="Cambria Math" w:cstheme="minorBidi"/>
                                                          <w:color w:val="000000" w:themeColor="text1"/>
                                                          <w:sz w:val="22"/>
                                                          <w:szCs w:val="22"/>
                                                        </w:rPr>
                                                        <m:t>x</m:t>
                                                      </m:r>
                                                    </m:num>
                                                    <m:den>
                                                      <m:r>
                                                        <w:rPr>
                                                          <w:rFonts w:ascii="Cambria Math" w:hAnsi="Cambria Math" w:cstheme="minorBidi"/>
                                                          <w:color w:val="000000" w:themeColor="text1"/>
                                                          <w:sz w:val="22"/>
                                                          <w:szCs w:val="22"/>
                                                        </w:rPr>
                                                        <m:t>y</m:t>
                                                      </m:r>
                                                    </m:den>
                                                  </m:f>
                                                </m:e>
                                              </m:d>
                                            </m:e>
                                            <m:sup>
                                              <m:r>
                                                <m:rPr>
                                                  <m:sty m:val="p"/>
                                                </m:rPr>
                                                <w:rPr>
                                                  <w:rFonts w:ascii="Cambria Math" w:hAnsi="Cambria Math" w:cstheme="minorBidi"/>
                                                  <w:color w:val="000000" w:themeColor="text1"/>
                                                  <w:sz w:val="22"/>
                                                  <w:szCs w:val="22"/>
                                                </w:rPr>
                                                <m:t>2</m:t>
                                              </m:r>
                                            </m:sup>
                                          </m:sSup>
                                        </m:den>
                                      </m:f>
                                    </m:oMath>
                                  </m:oMathPara>
                                </w:p>
                              </w:txbxContent>
                            </wps:txbx>
                            <wps:bodyPr vertOverflow="clip" horzOverflow="clip" wrap="square" lIns="0" tIns="0" rIns="0" bIns="0" rtlCol="0" anchor="t">
                              <a:spAutoFit/>
                            </wps:bodyPr>
                          </wps:wsp>
                        </a:graphicData>
                      </a:graphic>
                      <wp14:sizeRelH relativeFrom="page">
                        <wp14:pctWidth>0</wp14:pctWidth>
                      </wp14:sizeRelH>
                      <wp14:sizeRelV relativeFrom="page">
                        <wp14:pctHeight>0</wp14:pctHeight>
                      </wp14:sizeRelV>
                    </wp:anchor>
                  </w:drawing>
                </mc:Choice>
                <mc:Fallback>
                  <w:pict>
                    <v:shape w14:anchorId="0BFB3C67" id="Text Box 7" o:spid="_x0000_s1027" type="#_x0000_t202" style="position:absolute;margin-left:.75pt;margin-top:.75pt;width:55.5pt;height: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" filled="f" stroked="f">
                      <v:textbox style="mso-fit-shape-to-text:t" inset="0,0,0,0">
                        <w:txbxContent>
                          <w:p w14:paraId="44B0C495" w14:textId="35ECC5BE" w:rsidR="00E43634" w:rsidRDefault="0019347D" w:rsidP="00E43634">
                            <w:pPr>
                              <w:pStyle w:val="NormalWeb"/>
                              <w:spacing w:before="0" w:beforeAutospacing="0" w:after="0" w:afterAutospacing="0"/>
                            </w:pPr>
                            <m:oMathPara>
                              <m:oMathParaPr>
                                <m:jc m:val="centerGroup"/>
                              </m:oMathParaPr>
                              <m:oMath>
                                <m:f>
                                  <m:fPr>
                                    <m:ctrlPr>
                                      <w:rPr>
                                        <w:rFonts w:ascii="Cambria Math" w:hAnsi="Cambria Math" w:cstheme="minorBidi"/>
                                        <w:i/>
                                        <w:iCs/>
                                        <w:color w:val="000000" w:themeColor="text1"/>
                                        <w:sz w:val="22"/>
                                        <w:szCs w:val="22"/>
                                      </w:rPr>
                                    </m:ctrlPr>
                                  </m:fPr>
                                  <m:num>
                                    <m:r>
                                      <m:rPr>
                                        <m:sty m:val="p"/>
                                      </m:rPr>
                                      <w:rPr>
                                        <w:rFonts w:ascii="Cambria Math" w:hAnsi="Cambria Math" w:cstheme="minorBidi"/>
                                        <w:color w:val="000000" w:themeColor="text1"/>
                                        <w:sz w:val="22"/>
                                        <w:szCs w:val="22"/>
                                      </w:rPr>
                                      <m:t>1</m:t>
                                    </m:r>
                                  </m:num>
                                  <m:den>
                                    <m:rad>
                                      <m:radPr>
                                        <m:degHide m:val="1"/>
                                        <m:ctrlPr>
                                          <w:rPr>
                                            <w:rFonts w:ascii="Cambria Math" w:hAnsi="Cambria Math" w:cstheme="minorBidi"/>
                                            <w:i/>
                                            <w:iCs/>
                                            <w:color w:val="000000" w:themeColor="text1"/>
                                            <w:sz w:val="22"/>
                                            <w:szCs w:val="22"/>
                                          </w:rPr>
                                        </m:ctrlPr>
                                      </m:radPr>
                                      <m:deg/>
                                      <m:e>
                                        <m:r>
                                          <m:rPr>
                                            <m:sty m:val="p"/>
                                          </m:rPr>
                                          <w:rPr>
                                            <w:rFonts w:ascii="Cambria Math" w:hAnsi="Cambria Math" w:cstheme="minorBidi"/>
                                            <w:color w:val="000000" w:themeColor="text1"/>
                                            <w:sz w:val="22"/>
                                            <w:szCs w:val="22"/>
                                          </w:rPr>
                                          <m:t>4-</m:t>
                                        </m:r>
                                      </m:e>
                                    </m:rad>
                                    <m:sSup>
                                      <m:sSupPr>
                                        <m:ctrlPr>
                                          <w:rPr>
                                            <w:rFonts w:ascii="Cambria Math" w:hAnsi="Cambria Math" w:cstheme="minorBidi"/>
                                            <w:i/>
                                            <w:iCs/>
                                            <w:color w:val="000000" w:themeColor="text1"/>
                                            <w:sz w:val="22"/>
                                            <w:szCs w:val="22"/>
                                          </w:rPr>
                                        </m:ctrlPr>
                                      </m:sSupPr>
                                      <m:e>
                                        <m:d>
                                          <m:dPr>
                                            <m:ctrlPr>
                                              <w:rPr>
                                                <w:rFonts w:ascii="Cambria Math" w:hAnsi="Cambria Math" w:cstheme="minorBidi"/>
                                                <w:i/>
                                                <w:iCs/>
                                                <w:color w:val="000000" w:themeColor="text1"/>
                                                <w:sz w:val="22"/>
                                                <w:szCs w:val="22"/>
                                              </w:rPr>
                                            </m:ctrlPr>
                                          </m:dPr>
                                          <m:e>
                                            <m:f>
                                              <m:fPr>
                                                <m:ctrlPr>
                                                  <w:rPr>
                                                    <w:rFonts w:ascii="Cambria Math" w:hAnsi="Cambria Math" w:cstheme="minorBidi"/>
                                                    <w:i/>
                                                    <w:iCs/>
                                                    <w:color w:val="000000" w:themeColor="text1"/>
                                                    <w:sz w:val="22"/>
                                                    <w:szCs w:val="22"/>
                                                  </w:rPr>
                                                </m:ctrlPr>
                                              </m:fPr>
                                              <m:num>
                                                <m:r>
                                                  <w:rPr>
                                                    <w:rFonts w:ascii="Cambria Math" w:hAnsi="Cambria Math" w:cstheme="minorBidi"/>
                                                    <w:color w:val="000000" w:themeColor="text1"/>
                                                    <w:sz w:val="22"/>
                                                    <w:szCs w:val="22"/>
                                                  </w:rPr>
                                                  <m:t>x</m:t>
                                                </m:r>
                                              </m:num>
                                              <m:den>
                                                <m:r>
                                                  <w:rPr>
                                                    <w:rFonts w:ascii="Cambria Math" w:hAnsi="Cambria Math" w:cstheme="minorBidi"/>
                                                    <w:color w:val="000000" w:themeColor="text1"/>
                                                    <w:sz w:val="22"/>
                                                    <w:szCs w:val="22"/>
                                                  </w:rPr>
                                                  <m:t>y</m:t>
                                                </m:r>
                                              </m:den>
                                            </m:f>
                                          </m:e>
                                        </m:d>
                                      </m:e>
                                      <m:sup>
                                        <m:r>
                                          <m:rPr>
                                            <m:sty m:val="p"/>
                                          </m:rPr>
                                          <w:rPr>
                                            <w:rFonts w:ascii="Cambria Math" w:hAnsi="Cambria Math" w:cstheme="minorBidi"/>
                                            <w:color w:val="000000" w:themeColor="text1"/>
                                            <w:sz w:val="22"/>
                                            <w:szCs w:val="22"/>
                                          </w:rPr>
                                          <m:t>2</m:t>
                                        </m:r>
                                      </m:sup>
                                    </m:sSup>
                                  </m:den>
                                </m:f>
                              </m:oMath>
                            </m:oMathPara>
                          </w:p>
                        </w:txbxContent>
                      </v:textbox>
                    </v:shape>
                  </w:pict>
                </mc:Fallback>
              </mc:AlternateContent>
            </w:r>
          </w:p>
        </w:tc>
        <w:tc>
          <w:tcPr>
            <w:tcW w:w="960" w:type="dxa"/>
            <w:tcBorders>
              <w:top w:val="nil"/>
              <w:left w:val="nil"/>
              <w:bottom w:val="nil"/>
              <w:right w:val="nil"/>
            </w:tcBorders>
            <w:shd w:val="clear" w:color="auto" w:fill="auto"/>
            <w:noWrap/>
            <w:vAlign w:val="bottom"/>
            <w:hideMark/>
          </w:tcPr>
          <w:p w14:paraId="086DAA44" w14:textId="77777777" w:rsidR="00E43634" w:rsidRPr="00E43634" w:rsidRDefault="00E43634" w:rsidP="00E43634">
            <w:pPr>
              <w:spacing w:after="0" w:line="240" w:lineRule="auto"/>
              <w:rPr>
                <w:rFonts w:ascii="Calibri" w:eastAsia="Times New Roman" w:hAnsi="Calibri" w:cs="Calibri"/>
                <w:color w:val="000000"/>
                <w:lang w:eastAsia="en-GB"/>
              </w:rPr>
            </w:pPr>
          </w:p>
        </w:tc>
      </w:tr>
      <w:tr w:rsidR="00E43634" w:rsidRPr="00E43634" w14:paraId="6AEF0E6A" w14:textId="77777777" w:rsidTr="00E43634">
        <w:trPr>
          <w:trHeight w:val="360"/>
        </w:trPr>
        <w:tc>
          <w:tcPr>
            <w:tcW w:w="960" w:type="dxa"/>
            <w:tcBorders>
              <w:top w:val="nil"/>
              <w:left w:val="nil"/>
              <w:bottom w:val="nil"/>
              <w:right w:val="nil"/>
            </w:tcBorders>
            <w:shd w:val="clear" w:color="auto" w:fill="auto"/>
            <w:noWrap/>
            <w:vAlign w:val="bottom"/>
            <w:hideMark/>
          </w:tcPr>
          <w:p w14:paraId="40DF1B25"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A213062"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0.250</w:t>
            </w:r>
          </w:p>
        </w:tc>
        <w:tc>
          <w:tcPr>
            <w:tcW w:w="1340" w:type="dxa"/>
            <w:tcBorders>
              <w:top w:val="nil"/>
              <w:left w:val="nil"/>
              <w:bottom w:val="single" w:sz="4" w:space="0" w:color="auto"/>
              <w:right w:val="single" w:sz="4" w:space="0" w:color="auto"/>
            </w:tcBorders>
            <w:shd w:val="clear" w:color="auto" w:fill="auto"/>
            <w:noWrap/>
            <w:vAlign w:val="bottom"/>
            <w:hideMark/>
          </w:tcPr>
          <w:p w14:paraId="764A068D"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0.736</w:t>
            </w:r>
          </w:p>
        </w:tc>
        <w:tc>
          <w:tcPr>
            <w:tcW w:w="1340" w:type="dxa"/>
            <w:tcBorders>
              <w:top w:val="nil"/>
              <w:left w:val="nil"/>
              <w:bottom w:val="single" w:sz="4" w:space="0" w:color="auto"/>
              <w:right w:val="single" w:sz="4" w:space="0" w:color="auto"/>
            </w:tcBorders>
            <w:shd w:val="clear" w:color="auto" w:fill="auto"/>
            <w:noWrap/>
            <w:vAlign w:val="bottom"/>
            <w:hideMark/>
          </w:tcPr>
          <w:p w14:paraId="10EA3F18"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0.462</w:t>
            </w:r>
          </w:p>
        </w:tc>
        <w:tc>
          <w:tcPr>
            <w:tcW w:w="1340" w:type="dxa"/>
            <w:tcBorders>
              <w:top w:val="nil"/>
              <w:left w:val="nil"/>
              <w:bottom w:val="single" w:sz="4" w:space="0" w:color="auto"/>
              <w:right w:val="single" w:sz="4" w:space="0" w:color="auto"/>
            </w:tcBorders>
            <w:shd w:val="clear" w:color="auto" w:fill="auto"/>
            <w:noWrap/>
            <w:vAlign w:val="bottom"/>
            <w:hideMark/>
          </w:tcPr>
          <w:p w14:paraId="0583368B"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0.532</w:t>
            </w:r>
          </w:p>
        </w:tc>
        <w:tc>
          <w:tcPr>
            <w:tcW w:w="960" w:type="dxa"/>
            <w:tcBorders>
              <w:top w:val="nil"/>
              <w:left w:val="nil"/>
              <w:bottom w:val="nil"/>
              <w:right w:val="nil"/>
            </w:tcBorders>
            <w:shd w:val="clear" w:color="auto" w:fill="auto"/>
            <w:noWrap/>
            <w:vAlign w:val="bottom"/>
            <w:hideMark/>
          </w:tcPr>
          <w:p w14:paraId="15D0162A" w14:textId="77777777" w:rsidR="00E43634" w:rsidRPr="00E43634" w:rsidRDefault="00E43634" w:rsidP="00E43634">
            <w:pPr>
              <w:spacing w:after="0" w:line="240" w:lineRule="auto"/>
              <w:jc w:val="center"/>
              <w:rPr>
                <w:rFonts w:ascii="Calibri" w:eastAsia="Times New Roman" w:hAnsi="Calibri" w:cs="Calibri"/>
                <w:color w:val="000000"/>
                <w:lang w:eastAsia="en-GB"/>
              </w:rPr>
            </w:pPr>
          </w:p>
        </w:tc>
      </w:tr>
      <w:tr w:rsidR="00E43634" w:rsidRPr="00E43634" w14:paraId="2369B3DD" w14:textId="77777777" w:rsidTr="00E43634">
        <w:trPr>
          <w:trHeight w:val="360"/>
        </w:trPr>
        <w:tc>
          <w:tcPr>
            <w:tcW w:w="960" w:type="dxa"/>
            <w:tcBorders>
              <w:top w:val="nil"/>
              <w:left w:val="nil"/>
              <w:bottom w:val="nil"/>
              <w:right w:val="nil"/>
            </w:tcBorders>
            <w:shd w:val="clear" w:color="auto" w:fill="auto"/>
            <w:noWrap/>
            <w:vAlign w:val="bottom"/>
            <w:hideMark/>
          </w:tcPr>
          <w:p w14:paraId="7008EB72"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13D66D5"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0.275</w:t>
            </w:r>
          </w:p>
        </w:tc>
        <w:tc>
          <w:tcPr>
            <w:tcW w:w="1340" w:type="dxa"/>
            <w:tcBorders>
              <w:top w:val="nil"/>
              <w:left w:val="nil"/>
              <w:bottom w:val="single" w:sz="4" w:space="0" w:color="auto"/>
              <w:right w:val="single" w:sz="4" w:space="0" w:color="auto"/>
            </w:tcBorders>
            <w:shd w:val="clear" w:color="auto" w:fill="auto"/>
            <w:noWrap/>
            <w:vAlign w:val="bottom"/>
            <w:hideMark/>
          </w:tcPr>
          <w:p w14:paraId="4B9EBAF1"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0.484</w:t>
            </w:r>
          </w:p>
        </w:tc>
        <w:tc>
          <w:tcPr>
            <w:tcW w:w="1340" w:type="dxa"/>
            <w:tcBorders>
              <w:top w:val="nil"/>
              <w:left w:val="nil"/>
              <w:bottom w:val="single" w:sz="4" w:space="0" w:color="auto"/>
              <w:right w:val="single" w:sz="4" w:space="0" w:color="auto"/>
            </w:tcBorders>
            <w:shd w:val="clear" w:color="auto" w:fill="auto"/>
            <w:noWrap/>
            <w:vAlign w:val="bottom"/>
            <w:hideMark/>
          </w:tcPr>
          <w:p w14:paraId="237686EB"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1.067</w:t>
            </w:r>
          </w:p>
        </w:tc>
        <w:tc>
          <w:tcPr>
            <w:tcW w:w="1340" w:type="dxa"/>
            <w:tcBorders>
              <w:top w:val="nil"/>
              <w:left w:val="nil"/>
              <w:bottom w:val="single" w:sz="4" w:space="0" w:color="auto"/>
              <w:right w:val="single" w:sz="4" w:space="0" w:color="auto"/>
            </w:tcBorders>
            <w:shd w:val="clear" w:color="auto" w:fill="auto"/>
            <w:noWrap/>
            <w:vAlign w:val="bottom"/>
            <w:hideMark/>
          </w:tcPr>
          <w:p w14:paraId="1522B745"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0.584</w:t>
            </w:r>
          </w:p>
        </w:tc>
        <w:tc>
          <w:tcPr>
            <w:tcW w:w="960" w:type="dxa"/>
            <w:tcBorders>
              <w:top w:val="nil"/>
              <w:left w:val="nil"/>
              <w:bottom w:val="nil"/>
              <w:right w:val="nil"/>
            </w:tcBorders>
            <w:shd w:val="clear" w:color="auto" w:fill="auto"/>
            <w:noWrap/>
            <w:vAlign w:val="bottom"/>
            <w:hideMark/>
          </w:tcPr>
          <w:p w14:paraId="6FDD99FF" w14:textId="77777777" w:rsidR="00E43634" w:rsidRPr="00E43634" w:rsidRDefault="00E43634" w:rsidP="00E43634">
            <w:pPr>
              <w:spacing w:after="0" w:line="240" w:lineRule="auto"/>
              <w:jc w:val="center"/>
              <w:rPr>
                <w:rFonts w:ascii="Calibri" w:eastAsia="Times New Roman" w:hAnsi="Calibri" w:cs="Calibri"/>
                <w:color w:val="000000"/>
                <w:lang w:eastAsia="en-GB"/>
              </w:rPr>
            </w:pPr>
          </w:p>
        </w:tc>
      </w:tr>
      <w:tr w:rsidR="00E43634" w:rsidRPr="00E43634" w14:paraId="6981D7CE" w14:textId="77777777" w:rsidTr="00E43634">
        <w:trPr>
          <w:trHeight w:val="360"/>
        </w:trPr>
        <w:tc>
          <w:tcPr>
            <w:tcW w:w="960" w:type="dxa"/>
            <w:tcBorders>
              <w:top w:val="nil"/>
              <w:left w:val="nil"/>
              <w:bottom w:val="nil"/>
              <w:right w:val="nil"/>
            </w:tcBorders>
            <w:shd w:val="clear" w:color="auto" w:fill="auto"/>
            <w:noWrap/>
            <w:vAlign w:val="bottom"/>
            <w:hideMark/>
          </w:tcPr>
          <w:p w14:paraId="2925F23D"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FCAD68B"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0.300</w:t>
            </w:r>
          </w:p>
        </w:tc>
        <w:tc>
          <w:tcPr>
            <w:tcW w:w="1340" w:type="dxa"/>
            <w:tcBorders>
              <w:top w:val="nil"/>
              <w:left w:val="nil"/>
              <w:bottom w:val="single" w:sz="4" w:space="0" w:color="auto"/>
              <w:right w:val="single" w:sz="4" w:space="0" w:color="auto"/>
            </w:tcBorders>
            <w:shd w:val="clear" w:color="auto" w:fill="auto"/>
            <w:noWrap/>
            <w:vAlign w:val="bottom"/>
            <w:hideMark/>
          </w:tcPr>
          <w:p w14:paraId="139557CF"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0.400</w:t>
            </w:r>
          </w:p>
        </w:tc>
        <w:tc>
          <w:tcPr>
            <w:tcW w:w="1340" w:type="dxa"/>
            <w:tcBorders>
              <w:top w:val="nil"/>
              <w:left w:val="nil"/>
              <w:bottom w:val="single" w:sz="4" w:space="0" w:color="auto"/>
              <w:right w:val="single" w:sz="4" w:space="0" w:color="auto"/>
            </w:tcBorders>
            <w:shd w:val="clear" w:color="auto" w:fill="auto"/>
            <w:noWrap/>
            <w:vAlign w:val="bottom"/>
            <w:hideMark/>
          </w:tcPr>
          <w:p w14:paraId="63565459"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1.563</w:t>
            </w:r>
          </w:p>
        </w:tc>
        <w:tc>
          <w:tcPr>
            <w:tcW w:w="1340" w:type="dxa"/>
            <w:tcBorders>
              <w:top w:val="nil"/>
              <w:left w:val="nil"/>
              <w:bottom w:val="single" w:sz="4" w:space="0" w:color="auto"/>
              <w:right w:val="single" w:sz="4" w:space="0" w:color="auto"/>
            </w:tcBorders>
            <w:shd w:val="clear" w:color="auto" w:fill="auto"/>
            <w:noWrap/>
            <w:vAlign w:val="bottom"/>
            <w:hideMark/>
          </w:tcPr>
          <w:p w14:paraId="01EEC45C"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0.641</w:t>
            </w:r>
          </w:p>
        </w:tc>
        <w:tc>
          <w:tcPr>
            <w:tcW w:w="960" w:type="dxa"/>
            <w:tcBorders>
              <w:top w:val="nil"/>
              <w:left w:val="nil"/>
              <w:bottom w:val="nil"/>
              <w:right w:val="nil"/>
            </w:tcBorders>
            <w:shd w:val="clear" w:color="auto" w:fill="auto"/>
            <w:noWrap/>
            <w:vAlign w:val="bottom"/>
            <w:hideMark/>
          </w:tcPr>
          <w:p w14:paraId="3FEFB1B9" w14:textId="77777777" w:rsidR="00E43634" w:rsidRPr="00E43634" w:rsidRDefault="00E43634" w:rsidP="00E43634">
            <w:pPr>
              <w:spacing w:after="0" w:line="240" w:lineRule="auto"/>
              <w:jc w:val="center"/>
              <w:rPr>
                <w:rFonts w:ascii="Calibri" w:eastAsia="Times New Roman" w:hAnsi="Calibri" w:cs="Calibri"/>
                <w:color w:val="000000"/>
                <w:lang w:eastAsia="en-GB"/>
              </w:rPr>
            </w:pPr>
          </w:p>
        </w:tc>
      </w:tr>
      <w:tr w:rsidR="00E43634" w:rsidRPr="00E43634" w14:paraId="60E16444" w14:textId="77777777" w:rsidTr="00E43634">
        <w:trPr>
          <w:trHeight w:val="360"/>
        </w:trPr>
        <w:tc>
          <w:tcPr>
            <w:tcW w:w="960" w:type="dxa"/>
            <w:tcBorders>
              <w:top w:val="nil"/>
              <w:left w:val="nil"/>
              <w:bottom w:val="nil"/>
              <w:right w:val="nil"/>
            </w:tcBorders>
            <w:shd w:val="clear" w:color="auto" w:fill="auto"/>
            <w:noWrap/>
            <w:vAlign w:val="bottom"/>
            <w:hideMark/>
          </w:tcPr>
          <w:p w14:paraId="3540E343"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55B4A9F"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0.325</w:t>
            </w:r>
          </w:p>
        </w:tc>
        <w:tc>
          <w:tcPr>
            <w:tcW w:w="1340" w:type="dxa"/>
            <w:tcBorders>
              <w:top w:val="nil"/>
              <w:left w:val="nil"/>
              <w:bottom w:val="single" w:sz="4" w:space="0" w:color="auto"/>
              <w:right w:val="single" w:sz="4" w:space="0" w:color="auto"/>
            </w:tcBorders>
            <w:shd w:val="clear" w:color="auto" w:fill="auto"/>
            <w:noWrap/>
            <w:vAlign w:val="bottom"/>
            <w:hideMark/>
          </w:tcPr>
          <w:p w14:paraId="6A4A81F6"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0.360</w:t>
            </w:r>
          </w:p>
        </w:tc>
        <w:tc>
          <w:tcPr>
            <w:tcW w:w="1340" w:type="dxa"/>
            <w:tcBorders>
              <w:top w:val="nil"/>
              <w:left w:val="nil"/>
              <w:bottom w:val="single" w:sz="4" w:space="0" w:color="auto"/>
              <w:right w:val="single" w:sz="4" w:space="0" w:color="auto"/>
            </w:tcBorders>
            <w:shd w:val="clear" w:color="auto" w:fill="auto"/>
            <w:noWrap/>
            <w:vAlign w:val="bottom"/>
            <w:hideMark/>
          </w:tcPr>
          <w:p w14:paraId="4768B028"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1.929</w:t>
            </w:r>
          </w:p>
        </w:tc>
        <w:tc>
          <w:tcPr>
            <w:tcW w:w="1340" w:type="dxa"/>
            <w:tcBorders>
              <w:top w:val="nil"/>
              <w:left w:val="nil"/>
              <w:bottom w:val="single" w:sz="4" w:space="0" w:color="auto"/>
              <w:right w:val="single" w:sz="4" w:space="0" w:color="auto"/>
            </w:tcBorders>
            <w:shd w:val="clear" w:color="auto" w:fill="auto"/>
            <w:noWrap/>
            <w:vAlign w:val="bottom"/>
            <w:hideMark/>
          </w:tcPr>
          <w:p w14:paraId="163AB6B1"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0.695</w:t>
            </w:r>
          </w:p>
        </w:tc>
        <w:tc>
          <w:tcPr>
            <w:tcW w:w="960" w:type="dxa"/>
            <w:tcBorders>
              <w:top w:val="nil"/>
              <w:left w:val="nil"/>
              <w:bottom w:val="nil"/>
              <w:right w:val="nil"/>
            </w:tcBorders>
            <w:shd w:val="clear" w:color="auto" w:fill="auto"/>
            <w:noWrap/>
            <w:vAlign w:val="bottom"/>
            <w:hideMark/>
          </w:tcPr>
          <w:p w14:paraId="657F54B4" w14:textId="77777777" w:rsidR="00E43634" w:rsidRPr="00E43634" w:rsidRDefault="00E43634" w:rsidP="00E43634">
            <w:pPr>
              <w:spacing w:after="0" w:line="240" w:lineRule="auto"/>
              <w:jc w:val="center"/>
              <w:rPr>
                <w:rFonts w:ascii="Calibri" w:eastAsia="Times New Roman" w:hAnsi="Calibri" w:cs="Calibri"/>
                <w:color w:val="000000"/>
                <w:lang w:eastAsia="en-GB"/>
              </w:rPr>
            </w:pPr>
          </w:p>
        </w:tc>
      </w:tr>
      <w:tr w:rsidR="00E43634" w:rsidRPr="00E43634" w14:paraId="721D7303" w14:textId="77777777" w:rsidTr="00E43634">
        <w:trPr>
          <w:trHeight w:val="360"/>
        </w:trPr>
        <w:tc>
          <w:tcPr>
            <w:tcW w:w="960" w:type="dxa"/>
            <w:tcBorders>
              <w:top w:val="nil"/>
              <w:left w:val="nil"/>
              <w:bottom w:val="nil"/>
              <w:right w:val="nil"/>
            </w:tcBorders>
            <w:shd w:val="clear" w:color="auto" w:fill="auto"/>
            <w:noWrap/>
            <w:vAlign w:val="bottom"/>
            <w:hideMark/>
          </w:tcPr>
          <w:p w14:paraId="41D06D9A"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409922C"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0.350</w:t>
            </w:r>
          </w:p>
        </w:tc>
        <w:tc>
          <w:tcPr>
            <w:tcW w:w="1340" w:type="dxa"/>
            <w:tcBorders>
              <w:top w:val="nil"/>
              <w:left w:val="nil"/>
              <w:bottom w:val="single" w:sz="4" w:space="0" w:color="auto"/>
              <w:right w:val="single" w:sz="4" w:space="0" w:color="auto"/>
            </w:tcBorders>
            <w:shd w:val="clear" w:color="auto" w:fill="auto"/>
            <w:noWrap/>
            <w:vAlign w:val="bottom"/>
            <w:hideMark/>
          </w:tcPr>
          <w:p w14:paraId="2E398B09"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0.339</w:t>
            </w:r>
          </w:p>
        </w:tc>
        <w:tc>
          <w:tcPr>
            <w:tcW w:w="1340" w:type="dxa"/>
            <w:tcBorders>
              <w:top w:val="nil"/>
              <w:left w:val="nil"/>
              <w:bottom w:val="single" w:sz="4" w:space="0" w:color="auto"/>
              <w:right w:val="single" w:sz="4" w:space="0" w:color="auto"/>
            </w:tcBorders>
            <w:shd w:val="clear" w:color="auto" w:fill="auto"/>
            <w:noWrap/>
            <w:vAlign w:val="bottom"/>
            <w:hideMark/>
          </w:tcPr>
          <w:p w14:paraId="7097A538"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2.175</w:t>
            </w:r>
          </w:p>
        </w:tc>
        <w:tc>
          <w:tcPr>
            <w:tcW w:w="1340" w:type="dxa"/>
            <w:tcBorders>
              <w:top w:val="nil"/>
              <w:left w:val="nil"/>
              <w:bottom w:val="single" w:sz="4" w:space="0" w:color="auto"/>
              <w:right w:val="single" w:sz="4" w:space="0" w:color="auto"/>
            </w:tcBorders>
            <w:shd w:val="clear" w:color="auto" w:fill="auto"/>
            <w:noWrap/>
            <w:vAlign w:val="bottom"/>
            <w:hideMark/>
          </w:tcPr>
          <w:p w14:paraId="04AA4417"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0.740</w:t>
            </w:r>
          </w:p>
        </w:tc>
        <w:tc>
          <w:tcPr>
            <w:tcW w:w="960" w:type="dxa"/>
            <w:tcBorders>
              <w:top w:val="nil"/>
              <w:left w:val="nil"/>
              <w:bottom w:val="nil"/>
              <w:right w:val="nil"/>
            </w:tcBorders>
            <w:shd w:val="clear" w:color="auto" w:fill="auto"/>
            <w:noWrap/>
            <w:vAlign w:val="bottom"/>
            <w:hideMark/>
          </w:tcPr>
          <w:p w14:paraId="1302EBD1" w14:textId="77777777" w:rsidR="00E43634" w:rsidRPr="00E43634" w:rsidRDefault="00E43634" w:rsidP="00E43634">
            <w:pPr>
              <w:spacing w:after="0" w:line="240" w:lineRule="auto"/>
              <w:jc w:val="center"/>
              <w:rPr>
                <w:rFonts w:ascii="Calibri" w:eastAsia="Times New Roman" w:hAnsi="Calibri" w:cs="Calibri"/>
                <w:color w:val="000000"/>
                <w:lang w:eastAsia="en-GB"/>
              </w:rPr>
            </w:pPr>
          </w:p>
        </w:tc>
      </w:tr>
      <w:tr w:rsidR="00E43634" w:rsidRPr="00E43634" w14:paraId="76CD10A2" w14:textId="77777777" w:rsidTr="00E43634">
        <w:trPr>
          <w:trHeight w:val="360"/>
        </w:trPr>
        <w:tc>
          <w:tcPr>
            <w:tcW w:w="960" w:type="dxa"/>
            <w:tcBorders>
              <w:top w:val="nil"/>
              <w:left w:val="nil"/>
              <w:bottom w:val="nil"/>
              <w:right w:val="nil"/>
            </w:tcBorders>
            <w:shd w:val="clear" w:color="auto" w:fill="auto"/>
            <w:noWrap/>
            <w:vAlign w:val="bottom"/>
            <w:hideMark/>
          </w:tcPr>
          <w:p w14:paraId="6ED21BDE"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D841581"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0.375</w:t>
            </w:r>
          </w:p>
        </w:tc>
        <w:tc>
          <w:tcPr>
            <w:tcW w:w="1340" w:type="dxa"/>
            <w:tcBorders>
              <w:top w:val="nil"/>
              <w:left w:val="nil"/>
              <w:bottom w:val="single" w:sz="4" w:space="0" w:color="auto"/>
              <w:right w:val="single" w:sz="4" w:space="0" w:color="auto"/>
            </w:tcBorders>
            <w:shd w:val="clear" w:color="auto" w:fill="auto"/>
            <w:noWrap/>
            <w:vAlign w:val="bottom"/>
            <w:hideMark/>
          </w:tcPr>
          <w:p w14:paraId="1F39A119"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0.322</w:t>
            </w:r>
          </w:p>
        </w:tc>
        <w:tc>
          <w:tcPr>
            <w:tcW w:w="1340" w:type="dxa"/>
            <w:tcBorders>
              <w:top w:val="nil"/>
              <w:left w:val="nil"/>
              <w:bottom w:val="single" w:sz="4" w:space="0" w:color="auto"/>
              <w:right w:val="single" w:sz="4" w:space="0" w:color="auto"/>
            </w:tcBorders>
            <w:shd w:val="clear" w:color="auto" w:fill="auto"/>
            <w:noWrap/>
            <w:vAlign w:val="bottom"/>
            <w:hideMark/>
          </w:tcPr>
          <w:p w14:paraId="00E60E82" w14:textId="03C30BA7" w:rsidR="00E43634" w:rsidRPr="00E43634" w:rsidRDefault="00C94BB2" w:rsidP="00E4363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2.411</w:t>
            </w:r>
            <w:r w:rsidR="00E43634" w:rsidRPr="00E43634">
              <w:rPr>
                <w:rFonts w:ascii="Calibri" w:eastAsia="Times New Roman" w:hAnsi="Calibri" w:cs="Calibri"/>
                <w:color w:val="000000"/>
                <w:lang w:eastAsia="en-GB"/>
              </w:rPr>
              <w:t> </w:t>
            </w:r>
          </w:p>
        </w:tc>
        <w:tc>
          <w:tcPr>
            <w:tcW w:w="1340" w:type="dxa"/>
            <w:tcBorders>
              <w:top w:val="nil"/>
              <w:left w:val="nil"/>
              <w:bottom w:val="single" w:sz="4" w:space="0" w:color="auto"/>
              <w:right w:val="single" w:sz="4" w:space="0" w:color="auto"/>
            </w:tcBorders>
            <w:shd w:val="clear" w:color="auto" w:fill="auto"/>
            <w:noWrap/>
            <w:vAlign w:val="bottom"/>
            <w:hideMark/>
          </w:tcPr>
          <w:p w14:paraId="14C73D36" w14:textId="455699BB" w:rsidR="00E43634" w:rsidRPr="00E43634" w:rsidRDefault="005C0538" w:rsidP="00E4363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0.793</w:t>
            </w:r>
            <w:r w:rsidR="00E43634" w:rsidRPr="00E43634">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14:paraId="3A840BFF" w14:textId="77777777" w:rsidR="00E43634" w:rsidRPr="00E43634" w:rsidRDefault="00E43634" w:rsidP="00E43634">
            <w:pPr>
              <w:spacing w:after="0" w:line="240" w:lineRule="auto"/>
              <w:jc w:val="center"/>
              <w:rPr>
                <w:rFonts w:ascii="Calibri" w:eastAsia="Times New Roman" w:hAnsi="Calibri" w:cs="Calibri"/>
                <w:color w:val="000000"/>
                <w:lang w:eastAsia="en-GB"/>
              </w:rPr>
            </w:pPr>
          </w:p>
        </w:tc>
      </w:tr>
      <w:tr w:rsidR="00E43634" w:rsidRPr="00E43634" w14:paraId="32919943" w14:textId="77777777" w:rsidTr="00E43634">
        <w:trPr>
          <w:trHeight w:val="360"/>
        </w:trPr>
        <w:tc>
          <w:tcPr>
            <w:tcW w:w="960" w:type="dxa"/>
            <w:tcBorders>
              <w:top w:val="nil"/>
              <w:left w:val="nil"/>
              <w:bottom w:val="nil"/>
              <w:right w:val="nil"/>
            </w:tcBorders>
            <w:shd w:val="clear" w:color="auto" w:fill="auto"/>
            <w:noWrap/>
            <w:vAlign w:val="bottom"/>
            <w:hideMark/>
          </w:tcPr>
          <w:p w14:paraId="34041B07"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C8D9EE8"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0.400</w:t>
            </w:r>
          </w:p>
        </w:tc>
        <w:tc>
          <w:tcPr>
            <w:tcW w:w="1340" w:type="dxa"/>
            <w:tcBorders>
              <w:top w:val="nil"/>
              <w:left w:val="nil"/>
              <w:bottom w:val="single" w:sz="4" w:space="0" w:color="auto"/>
              <w:right w:val="single" w:sz="4" w:space="0" w:color="auto"/>
            </w:tcBorders>
            <w:shd w:val="clear" w:color="auto" w:fill="auto"/>
            <w:noWrap/>
            <w:vAlign w:val="bottom"/>
            <w:hideMark/>
          </w:tcPr>
          <w:p w14:paraId="0015E913" w14:textId="77777777"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0.308</w:t>
            </w:r>
          </w:p>
        </w:tc>
        <w:tc>
          <w:tcPr>
            <w:tcW w:w="1340" w:type="dxa"/>
            <w:tcBorders>
              <w:top w:val="nil"/>
              <w:left w:val="nil"/>
              <w:bottom w:val="single" w:sz="4" w:space="0" w:color="auto"/>
              <w:right w:val="single" w:sz="4" w:space="0" w:color="auto"/>
            </w:tcBorders>
            <w:shd w:val="clear" w:color="auto" w:fill="auto"/>
            <w:noWrap/>
            <w:vAlign w:val="bottom"/>
            <w:hideMark/>
          </w:tcPr>
          <w:p w14:paraId="639B399E" w14:textId="3D6D5ECC" w:rsidR="00E43634" w:rsidRPr="00E43634" w:rsidRDefault="00E43634" w:rsidP="00E43634">
            <w:pPr>
              <w:spacing w:after="0" w:line="240" w:lineRule="auto"/>
              <w:jc w:val="center"/>
              <w:rPr>
                <w:rFonts w:ascii="Calibri" w:eastAsia="Times New Roman" w:hAnsi="Calibri" w:cs="Calibri"/>
                <w:color w:val="000000"/>
                <w:lang w:eastAsia="en-GB"/>
              </w:rPr>
            </w:pPr>
            <w:r w:rsidRPr="00E43634">
              <w:rPr>
                <w:rFonts w:ascii="Calibri" w:eastAsia="Times New Roman" w:hAnsi="Calibri" w:cs="Calibri"/>
                <w:color w:val="000000"/>
                <w:lang w:eastAsia="en-GB"/>
              </w:rPr>
              <w:t> </w:t>
            </w:r>
            <w:r w:rsidR="005C0538">
              <w:rPr>
                <w:rFonts w:ascii="Calibri" w:eastAsia="Times New Roman" w:hAnsi="Calibri" w:cs="Calibri"/>
                <w:color w:val="000000"/>
                <w:lang w:eastAsia="en-GB"/>
              </w:rPr>
              <w:t>2.635</w:t>
            </w:r>
          </w:p>
        </w:tc>
        <w:tc>
          <w:tcPr>
            <w:tcW w:w="1340" w:type="dxa"/>
            <w:tcBorders>
              <w:top w:val="nil"/>
              <w:left w:val="nil"/>
              <w:bottom w:val="single" w:sz="4" w:space="0" w:color="auto"/>
              <w:right w:val="single" w:sz="4" w:space="0" w:color="auto"/>
            </w:tcBorders>
            <w:shd w:val="clear" w:color="auto" w:fill="auto"/>
            <w:noWrap/>
            <w:vAlign w:val="bottom"/>
            <w:hideMark/>
          </w:tcPr>
          <w:p w14:paraId="54FE59AF" w14:textId="3AA0D920" w:rsidR="00E43634" w:rsidRPr="00E43634" w:rsidRDefault="005C0538" w:rsidP="00E4363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0.856</w:t>
            </w:r>
            <w:r w:rsidR="00E43634" w:rsidRPr="00E43634">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14:paraId="3CC37CA5" w14:textId="77777777" w:rsidR="00E43634" w:rsidRPr="00E43634" w:rsidRDefault="00E43634" w:rsidP="00E43634">
            <w:pPr>
              <w:spacing w:after="0" w:line="240" w:lineRule="auto"/>
              <w:jc w:val="center"/>
              <w:rPr>
                <w:rFonts w:ascii="Calibri" w:eastAsia="Times New Roman" w:hAnsi="Calibri" w:cs="Calibri"/>
                <w:color w:val="000000"/>
                <w:lang w:eastAsia="en-GB"/>
              </w:rPr>
            </w:pPr>
          </w:p>
        </w:tc>
      </w:tr>
      <w:tr w:rsidR="00E43634" w:rsidRPr="00E43634" w14:paraId="59DD3C80" w14:textId="77777777" w:rsidTr="00E43634">
        <w:trPr>
          <w:trHeight w:val="300"/>
        </w:trPr>
        <w:tc>
          <w:tcPr>
            <w:tcW w:w="960" w:type="dxa"/>
            <w:tcBorders>
              <w:top w:val="nil"/>
              <w:left w:val="nil"/>
              <w:bottom w:val="nil"/>
              <w:right w:val="nil"/>
            </w:tcBorders>
            <w:shd w:val="clear" w:color="auto" w:fill="auto"/>
            <w:noWrap/>
            <w:vAlign w:val="bottom"/>
            <w:hideMark/>
          </w:tcPr>
          <w:p w14:paraId="16B17895"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316BAC6B"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0AC258DF"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5CD807E0"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66B3044C"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B8D556" w14:textId="77777777" w:rsidR="00E43634" w:rsidRPr="00E43634" w:rsidRDefault="00E43634" w:rsidP="00E43634">
            <w:pPr>
              <w:spacing w:after="0" w:line="240" w:lineRule="auto"/>
              <w:rPr>
                <w:rFonts w:ascii="Times New Roman" w:eastAsia="Times New Roman" w:hAnsi="Times New Roman" w:cs="Times New Roman"/>
                <w:sz w:val="20"/>
                <w:szCs w:val="20"/>
                <w:lang w:eastAsia="en-GB"/>
              </w:rPr>
            </w:pPr>
          </w:p>
        </w:tc>
      </w:tr>
    </w:tbl>
    <w:p w14:paraId="600453C5" w14:textId="77777777" w:rsidR="00E43634" w:rsidRDefault="00E43634" w:rsidP="00E43634">
      <w:pPr>
        <w:rPr>
          <w:b/>
        </w:rPr>
      </w:pPr>
    </w:p>
    <w:p w14:paraId="4954C6C4" w14:textId="77777777" w:rsidR="00E43634" w:rsidRDefault="00E43634">
      <w:pPr>
        <w:rPr>
          <w:b/>
        </w:rPr>
      </w:pPr>
      <w:r>
        <w:rPr>
          <w:b/>
        </w:rPr>
        <w:br w:type="page"/>
      </w:r>
    </w:p>
    <w:p w14:paraId="09D62A4C" w14:textId="70D157DE" w:rsidR="005C3E8E" w:rsidRDefault="00E43634" w:rsidP="00E43634">
      <w:r>
        <w:rPr>
          <w:b/>
        </w:rPr>
        <w:lastRenderedPageBreak/>
        <w:t xml:space="preserve">2 (a). Figure 2 </w:t>
      </w:r>
      <w:r>
        <w:t xml:space="preserve">shows the three forces acting through the point at which the strings are attached to the load. The weight of the load is W and the tension in each string is </w:t>
      </w:r>
      <w:r>
        <w:rPr>
          <w:i/>
        </w:rPr>
        <w:t>mg,</w:t>
      </w:r>
      <w:r>
        <w:t xml:space="preserve"> where </w:t>
      </w:r>
      <w:r>
        <w:rPr>
          <w:i/>
        </w:rPr>
        <w:t>g</w:t>
      </w:r>
      <w:r>
        <w:t xml:space="preserve"> is gravitational field strength.</w:t>
      </w:r>
    </w:p>
    <w:p w14:paraId="2A24C421" w14:textId="75FA0D79" w:rsidR="00E43634" w:rsidRDefault="00E43634" w:rsidP="00E43634">
      <w:pPr>
        <w:jc w:val="center"/>
      </w:pPr>
      <w:r>
        <w:rPr>
          <w:noProof/>
        </w:rPr>
        <w:drawing>
          <wp:inline distT="0" distB="0" distL="0" distR="0" wp14:anchorId="0577A2E6" wp14:editId="59B10840">
            <wp:extent cx="3752850" cy="2457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52850" cy="2457450"/>
                    </a:xfrm>
                    <a:prstGeom prst="rect">
                      <a:avLst/>
                    </a:prstGeom>
                  </pic:spPr>
                </pic:pic>
              </a:graphicData>
            </a:graphic>
          </wp:inline>
        </w:drawing>
      </w:r>
    </w:p>
    <w:p w14:paraId="14E3CF19" w14:textId="0898FF2D" w:rsidR="00E43634" w:rsidRDefault="00E43634" w:rsidP="00E43634"/>
    <w:p w14:paraId="7082090F" w14:textId="50C1A30F" w:rsidR="00E43634" w:rsidRDefault="00E43634" w:rsidP="00E43634">
      <w:pPr>
        <w:rPr>
          <w:rFonts w:eastAsiaTheme="minorEastAsia"/>
        </w:rPr>
      </w:pPr>
      <w:r>
        <w:rPr>
          <w:b/>
        </w:rPr>
        <w:t>2 (a) (</w:t>
      </w:r>
      <w:proofErr w:type="spellStart"/>
      <w:r>
        <w:rPr>
          <w:b/>
        </w:rPr>
        <w:t>i</w:t>
      </w:r>
      <w:proofErr w:type="spellEnd"/>
      <w:r>
        <w:rPr>
          <w:b/>
        </w:rPr>
        <w:t xml:space="preserve">) </w:t>
      </w:r>
      <w:r>
        <w:t xml:space="preserve">By resolving the forces vertically show that </w:t>
      </w:r>
      <m:oMath>
        <m:r>
          <w:rPr>
            <w:rFonts w:ascii="Cambria Math" w:hAnsi="Cambria Math"/>
          </w:rPr>
          <m:t>m=</m:t>
        </m:r>
        <m:f>
          <m:fPr>
            <m:ctrlPr>
              <w:rPr>
                <w:rFonts w:ascii="Cambria Math" w:hAnsi="Cambria Math"/>
                <w:i/>
              </w:rPr>
            </m:ctrlPr>
          </m:fPr>
          <m:num>
            <m:r>
              <w:rPr>
                <w:rFonts w:ascii="Cambria Math" w:hAnsi="Cambria Math"/>
              </w:rPr>
              <m:t>W</m:t>
            </m:r>
          </m:num>
          <m:den>
            <m:r>
              <w:rPr>
                <w:rFonts w:ascii="Cambria Math" w:hAnsi="Cambria Math"/>
              </w:rPr>
              <m:t>2g</m:t>
            </m:r>
            <m:func>
              <m:funcPr>
                <m:ctrlPr>
                  <w:rPr>
                    <w:rFonts w:ascii="Cambria Math" w:hAnsi="Cambria Math"/>
                    <w:i/>
                  </w:rPr>
                </m:ctrlPr>
              </m:funcPr>
              <m:fName>
                <m:r>
                  <w:rPr>
                    <w:rFonts w:ascii="Cambria Math" w:hAnsi="Cambria Math"/>
                  </w:rPr>
                  <m:t>cos</m:t>
                </m:r>
              </m:fName>
              <m:e>
                <m:r>
                  <w:rPr>
                    <w:rFonts w:ascii="Cambria Math" w:hAnsi="Cambria Math"/>
                  </w:rPr>
                  <m:t>ϕ</m:t>
                </m:r>
              </m:e>
            </m:func>
          </m:den>
        </m:f>
      </m:oMath>
    </w:p>
    <w:p w14:paraId="18A1253C" w14:textId="02487884" w:rsidR="00BD562A" w:rsidRDefault="00BD562A" w:rsidP="00E43634">
      <w:pPr>
        <w:rPr>
          <w:rFonts w:eastAsiaTheme="minorEastAsia"/>
        </w:rPr>
      </w:pPr>
      <w:r>
        <w:t xml:space="preserve">Where </w:t>
      </w:r>
      <m:oMath>
        <m:r>
          <m:rPr>
            <m:sty m:val="p"/>
          </m:rPr>
          <w:rPr>
            <w:rFonts w:ascii="Cambria Math" w:hAnsi="Cambria Math"/>
          </w:rPr>
          <m:t>Φ</m:t>
        </m:r>
      </m:oMath>
      <w:r>
        <w:rPr>
          <w:rFonts w:eastAsiaTheme="minorEastAsia"/>
        </w:rPr>
        <w:t xml:space="preserve"> is the angle between each string and the vertical.</w:t>
      </w:r>
    </w:p>
    <w:p w14:paraId="3144050B" w14:textId="67885D84" w:rsidR="00BD562A" w:rsidRDefault="00DB798B" w:rsidP="00DB798B">
      <w:pPr>
        <w:ind w:left="720" w:firstLine="720"/>
      </w:pPr>
      <w:r>
        <w:t xml:space="preserve">COS </w:t>
      </w:r>
      <w:r>
        <w:rPr>
          <w:rFonts w:cstheme="minorHAnsi"/>
        </w:rPr>
        <w:t>Φ</w:t>
      </w:r>
      <w:r>
        <w:t xml:space="preserve"> = 2mg/w</w:t>
      </w:r>
    </w:p>
    <w:p w14:paraId="36E2B03D" w14:textId="5DE4E64C" w:rsidR="00BD562A" w:rsidRDefault="00DB798B" w:rsidP="00DB798B">
      <w:pPr>
        <w:ind w:left="720" w:firstLine="720"/>
      </w:pPr>
      <w:r>
        <w:t xml:space="preserve">mg COS </w:t>
      </w:r>
      <w:r>
        <w:rPr>
          <w:rFonts w:cstheme="minorHAnsi"/>
        </w:rPr>
        <w:t>Φ + mg COS Φ = W</w:t>
      </w:r>
    </w:p>
    <w:p w14:paraId="7748E316" w14:textId="423CBA0E" w:rsidR="00BD562A" w:rsidRDefault="00BD562A" w:rsidP="00E43634"/>
    <w:p w14:paraId="2EBA76B1" w14:textId="42682257" w:rsidR="00BD562A" w:rsidRDefault="00BD562A" w:rsidP="00E43634"/>
    <w:p w14:paraId="2FFA4CBB" w14:textId="305E75B4" w:rsidR="00BD562A" w:rsidRDefault="00BD562A" w:rsidP="00E43634"/>
    <w:p w14:paraId="32D65714" w14:textId="63D76830" w:rsidR="00BD562A" w:rsidRDefault="00BD562A" w:rsidP="00E43634"/>
    <w:p w14:paraId="59C4F60B" w14:textId="610C88C2" w:rsidR="00BD562A" w:rsidRDefault="00BD562A" w:rsidP="00E43634">
      <w:r>
        <w:rPr>
          <w:b/>
        </w:rPr>
        <w:t xml:space="preserve">2 (a) (ii) </w:t>
      </w:r>
      <w:r>
        <w:t>Complete the table on previous page.</w:t>
      </w:r>
    </w:p>
    <w:p w14:paraId="38E75CA2" w14:textId="1ED98ABF" w:rsidR="00BD562A" w:rsidRDefault="00BD562A" w:rsidP="00E43634"/>
    <w:p w14:paraId="1AAC7756" w14:textId="5172D45C" w:rsidR="00BD562A" w:rsidRDefault="00BD562A" w:rsidP="00E43634">
      <w:r>
        <w:rPr>
          <w:b/>
        </w:rPr>
        <w:t>2 (a)</w:t>
      </w:r>
      <w:r w:rsidR="002E62B1">
        <w:rPr>
          <w:b/>
        </w:rPr>
        <w:t xml:space="preserve"> </w:t>
      </w:r>
      <w:r>
        <w:rPr>
          <w:b/>
        </w:rPr>
        <w:t xml:space="preserve">(iii) </w:t>
      </w:r>
      <w:r>
        <w:t>Complete the graph on the following page by plotting the missing two points and drawing a straight line of best fit.</w:t>
      </w:r>
    </w:p>
    <w:p w14:paraId="436F608A" w14:textId="22D764C1" w:rsidR="00BD562A" w:rsidRDefault="00BD562A">
      <w:r>
        <w:br w:type="page"/>
      </w:r>
    </w:p>
    <w:p w14:paraId="655AD2AA" w14:textId="328D22E8" w:rsidR="00AE36B6" w:rsidRDefault="00AE36B6" w:rsidP="00BD562A">
      <w:pPr>
        <w:jc w:val="center"/>
        <w:sectPr w:rsidR="00AE36B6" w:rsidSect="00B67370">
          <w:pgSz w:w="11906" w:h="16838"/>
          <w:pgMar w:top="1440" w:right="1440" w:bottom="1440" w:left="1440" w:header="708" w:footer="708" w:gutter="0"/>
          <w:cols w:space="708"/>
          <w:docGrid w:linePitch="360"/>
        </w:sectPr>
      </w:pPr>
    </w:p>
    <w:p w14:paraId="7A9AA725" w14:textId="7B030B56" w:rsidR="00AE36B6" w:rsidRDefault="009A0D41" w:rsidP="00B9271C">
      <w:pPr>
        <w:jc w:val="center"/>
        <w:sectPr w:rsidR="00AE36B6" w:rsidSect="00AE36B6">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661312" behindDoc="0" locked="0" layoutInCell="1" allowOverlap="1" wp14:anchorId="02264131" wp14:editId="2A4420B2">
                <wp:simplePos x="0" y="0"/>
                <wp:positionH relativeFrom="column">
                  <wp:posOffset>5346700</wp:posOffset>
                </wp:positionH>
                <wp:positionV relativeFrom="paragraph">
                  <wp:posOffset>2006600</wp:posOffset>
                </wp:positionV>
                <wp:extent cx="6350" cy="2660650"/>
                <wp:effectExtent l="0" t="0" r="31750" b="25400"/>
                <wp:wrapNone/>
                <wp:docPr id="11" name="Straight Connector 11"/>
                <wp:cNvGraphicFramePr/>
                <a:graphic xmlns:a="http://schemas.openxmlformats.org/drawingml/2006/main">
                  <a:graphicData uri="http://schemas.microsoft.com/office/word/2010/wordprocessingShape">
                    <wps:wsp>
                      <wps:cNvCnPr/>
                      <wps:spPr>
                        <a:xfrm flipH="1" flipV="1">
                          <a:off x="0" y="0"/>
                          <a:ext cx="6350" cy="26606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3A1B6C" id="Straight Connector 11" o:spid="_x0000_s1026" style="position:absolute;flip:x y;z-index:251661312;visibility:visible;mso-wrap-style:square;mso-wrap-distance-left:9pt;mso-wrap-distance-top:0;mso-wrap-distance-right:9pt;mso-wrap-distance-bottom:0;mso-position-horizontal:absolute;mso-position-horizontal-relative:text;mso-position-vertical:absolute;mso-position-vertical-relative:text" from="421pt,158pt" to="421.5pt,3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" strokecolor="red" strokeweight=".5pt">
                <v:stroke joinstyle="miter"/>
              </v:line>
            </w:pict>
          </mc:Fallback>
        </mc:AlternateContent>
      </w:r>
      <w:r w:rsidR="001A3FC2">
        <w:rPr>
          <w:noProof/>
        </w:rPr>
        <w:drawing>
          <wp:inline distT="0" distB="0" distL="0" distR="0" wp14:anchorId="4DB1173B" wp14:editId="27C0FEB5">
            <wp:extent cx="7741920" cy="5798185"/>
            <wp:effectExtent l="0" t="0" r="11430" b="12065"/>
            <wp:docPr id="6" name="Chart 6">
              <a:extLst xmlns:a="http://schemas.openxmlformats.org/drawingml/2006/main">
                <a:ext uri="{FF2B5EF4-FFF2-40B4-BE49-F238E27FC236}">
                  <a16:creationId xmlns:a16="http://schemas.microsoft.com/office/drawing/2014/main" id="{05621BE6-6479-4B81-88EE-51F2B23BA35A}"/>
                </a:ext>
                <a:ext uri="{147F2762-F138-4A5C-976F-8EAC2B608ADB}">
                  <a16:predDERef xmlns:a16="http://schemas.microsoft.com/office/drawing/2014/main" pred="{E854B66B-AE0F-4F03-BEBF-BBB7CBDE90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728DEAE" w14:textId="77777777" w:rsidR="009A0D41" w:rsidRDefault="00BD562A" w:rsidP="00BD562A">
      <w:r>
        <w:rPr>
          <w:b/>
        </w:rPr>
        <w:lastRenderedPageBreak/>
        <w:t>2 (b) (</w:t>
      </w:r>
      <w:proofErr w:type="spellStart"/>
      <w:r>
        <w:rPr>
          <w:b/>
        </w:rPr>
        <w:t>i</w:t>
      </w:r>
      <w:proofErr w:type="spellEnd"/>
      <w:r>
        <w:rPr>
          <w:b/>
        </w:rPr>
        <w:t xml:space="preserve">) </w:t>
      </w:r>
      <w:r>
        <w:t>Determine the gradient of your graph.</w:t>
      </w:r>
    </w:p>
    <w:p w14:paraId="7588F476" w14:textId="76E62BBD" w:rsidR="00BD562A" w:rsidRPr="009A0D41" w:rsidRDefault="009A0D41" w:rsidP="00BD562A">
      <m:oMathPara>
        <m:oMath>
          <m:r>
            <w:rPr>
              <w:rFonts w:ascii="Cambria Math" w:hAnsi="Cambria Math"/>
            </w:rPr>
            <m:t>Gradient=</m:t>
          </m:r>
          <m:f>
            <m:fPr>
              <m:ctrlPr>
                <w:rPr>
                  <w:rFonts w:ascii="Cambria Math" w:hAnsi="Cambria Math"/>
                  <w:i/>
                </w:rPr>
              </m:ctrlPr>
            </m:fPr>
            <m:num>
              <m:r>
                <w:rPr>
                  <w:rFonts w:ascii="Cambria Math" w:hAnsi="Cambria Math"/>
                </w:rPr>
                <m:t>y-step</m:t>
              </m:r>
              <m:d>
                <m:dPr>
                  <m:ctrlPr>
                    <w:rPr>
                      <w:rFonts w:ascii="Cambria Math" w:hAnsi="Cambria Math"/>
                      <w:i/>
                    </w:rPr>
                  </m:ctrlPr>
                </m:dPr>
                <m:e>
                  <m:r>
                    <w:rPr>
                      <w:rFonts w:ascii="Cambria Math" w:hAnsi="Cambria Math"/>
                    </w:rPr>
                    <m:t>∆y</m:t>
                  </m:r>
                </m:e>
              </m:d>
            </m:num>
            <m:den>
              <m:r>
                <w:rPr>
                  <w:rFonts w:ascii="Cambria Math" w:hAnsi="Cambria Math"/>
                </w:rPr>
                <m:t>x-step(∆x)</m:t>
              </m:r>
            </m:den>
          </m:f>
        </m:oMath>
      </m:oMathPara>
    </w:p>
    <w:p w14:paraId="5367A59C" w14:textId="5FAF6E8B" w:rsidR="00B9271C" w:rsidRPr="009A0D41" w:rsidRDefault="00B9271C" w:rsidP="00B9271C">
      <m:oMathPara>
        <m:oMath>
          <m:r>
            <w:rPr>
              <w:rFonts w:ascii="Cambria Math" w:hAnsi="Cambria Math"/>
            </w:rPr>
            <m:t>Gradient=</m:t>
          </m:r>
          <m:f>
            <m:fPr>
              <m:ctrlPr>
                <w:rPr>
                  <w:rFonts w:ascii="Cambria Math" w:hAnsi="Cambria Math"/>
                  <w:i/>
                </w:rPr>
              </m:ctrlPr>
            </m:fPr>
            <m:num>
              <m:r>
                <w:rPr>
                  <w:rFonts w:ascii="Cambria Math" w:hAnsi="Cambria Math"/>
                </w:rPr>
                <m:t>0.094</m:t>
              </m:r>
            </m:num>
            <m:den>
              <m:r>
                <w:rPr>
                  <w:rFonts w:ascii="Cambria Math" w:hAnsi="Cambria Math"/>
                </w:rPr>
                <m:t>0.2</m:t>
              </m:r>
            </m:den>
          </m:f>
        </m:oMath>
      </m:oMathPara>
    </w:p>
    <w:p w14:paraId="3C5A4FB0" w14:textId="7ED4063D" w:rsidR="00BD562A" w:rsidRDefault="00B9271C" w:rsidP="00BD562A">
      <w:pPr>
        <w:rPr>
          <w:rFonts w:eastAsiaTheme="minorEastAsia"/>
        </w:rPr>
      </w:pP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 xml:space="preserve">      = 0.47 m</w:t>
      </w:r>
    </w:p>
    <w:p w14:paraId="27004268" w14:textId="77777777" w:rsidR="002325E0" w:rsidRPr="002325E0" w:rsidRDefault="002325E0" w:rsidP="00BD562A">
      <w:pPr>
        <w:rPr>
          <w:rFonts w:eastAsiaTheme="minorEastAsia"/>
        </w:rPr>
      </w:pPr>
    </w:p>
    <w:p w14:paraId="4A0D2C1F" w14:textId="18035F3C" w:rsidR="00BD562A" w:rsidRDefault="00BD562A" w:rsidP="00BD562A">
      <w:pPr>
        <w:rPr>
          <w:rFonts w:eastAsiaTheme="minorEastAsia"/>
        </w:rPr>
      </w:pPr>
      <w:r>
        <w:rPr>
          <w:b/>
        </w:rPr>
        <w:t xml:space="preserve">2 (b) (ii) </w:t>
      </w:r>
      <w:r>
        <w:t>The equation for the straight line</w:t>
      </w:r>
      <w:r w:rsidR="00193DA3">
        <w:t xml:space="preserve"> is  </w:t>
      </w:r>
      <m:oMath>
        <m:r>
          <w:rPr>
            <w:rFonts w:ascii="Cambria Math" w:hAnsi="Cambria Math"/>
          </w:rPr>
          <m:t>m=</m:t>
        </m:r>
        <m:f>
          <m:fPr>
            <m:ctrlPr>
              <w:rPr>
                <w:rFonts w:ascii="Cambria Math" w:hAnsi="Cambria Math"/>
                <w:i/>
              </w:rPr>
            </m:ctrlPr>
          </m:fPr>
          <m:num>
            <m:r>
              <w:rPr>
                <w:rFonts w:ascii="Cambria Math" w:hAnsi="Cambria Math"/>
              </w:rPr>
              <m:t>W</m:t>
            </m:r>
          </m:num>
          <m:den>
            <m:r>
              <w:rPr>
                <w:rFonts w:ascii="Cambria Math" w:hAnsi="Cambria Math"/>
              </w:rPr>
              <m:t>g</m:t>
            </m:r>
          </m:den>
        </m:f>
        <m:r>
          <w:rPr>
            <w:rFonts w:ascii="Cambria Math" w:hAnsi="Cambria Math"/>
          </w:rPr>
          <m:t>×</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x</m:t>
                            </m:r>
                          </m:num>
                          <m:den>
                            <m:r>
                              <w:rPr>
                                <w:rFonts w:ascii="Cambria Math" w:hAnsi="Cambria Math"/>
                              </w:rPr>
                              <m:t>y</m:t>
                            </m:r>
                          </m:den>
                        </m:f>
                      </m:e>
                    </m:d>
                  </m:e>
                  <m:sup>
                    <m:r>
                      <w:rPr>
                        <w:rFonts w:ascii="Cambria Math" w:hAnsi="Cambria Math"/>
                      </w:rPr>
                      <m:t>2</m:t>
                    </m:r>
                  </m:sup>
                </m:sSup>
              </m:e>
            </m:rad>
          </m:den>
        </m:f>
      </m:oMath>
    </w:p>
    <w:p w14:paraId="30079792" w14:textId="557C12DB" w:rsidR="002C254E" w:rsidRDefault="002C254E" w:rsidP="00BD562A">
      <w:r>
        <w:t>Given that g = 9.81 Nkg</w:t>
      </w:r>
      <w:r w:rsidRPr="002C254E">
        <w:rPr>
          <w:vertAlign w:val="superscript"/>
        </w:rPr>
        <w:t>-1</w:t>
      </w:r>
      <w:r>
        <w:rPr>
          <w:vertAlign w:val="superscript"/>
        </w:rPr>
        <w:t xml:space="preserve"> </w:t>
      </w:r>
      <w:r>
        <w:t>, determine a value for W.</w:t>
      </w:r>
    </w:p>
    <w:p w14:paraId="13EC4BCE" w14:textId="35C31101" w:rsidR="002C254E" w:rsidRDefault="00A436D9" w:rsidP="00BD562A">
      <m:oMathPara>
        <m:oMath>
          <m:r>
            <w:rPr>
              <w:rFonts w:ascii="Cambria Math" w:hAnsi="Cambria Math"/>
            </w:rPr>
            <m:t>0.47=</m:t>
          </m:r>
          <m:f>
            <m:fPr>
              <m:ctrlPr>
                <w:rPr>
                  <w:rFonts w:ascii="Cambria Math" w:hAnsi="Cambria Math"/>
                  <w:i/>
                </w:rPr>
              </m:ctrlPr>
            </m:fPr>
            <m:num>
              <m:r>
                <w:rPr>
                  <w:rFonts w:ascii="Cambria Math" w:hAnsi="Cambria Math"/>
                </w:rPr>
                <m:t>W</m:t>
              </m:r>
            </m:num>
            <m:den>
              <m:r>
                <w:rPr>
                  <w:rFonts w:ascii="Cambria Math" w:hAnsi="Cambria Math"/>
                </w:rPr>
                <m:t>9.81</m:t>
              </m:r>
            </m:den>
          </m:f>
          <m:r>
            <w:rPr>
              <w:rFonts w:ascii="Cambria Math" w:hAnsi="Cambria Math"/>
            </w:rPr>
            <m:t>×</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sSup>
                    <m:sSupPr>
                      <m:ctrlPr>
                        <w:rPr>
                          <w:rFonts w:ascii="Cambria Math" w:hAnsi="Cambria Math"/>
                          <w:i/>
                        </w:rPr>
                      </m:ctrlPr>
                    </m:sSupPr>
                    <m:e>
                      <m:r>
                        <w:rPr>
                          <w:rFonts w:ascii="Cambria Math" w:hAnsi="Cambria Math"/>
                        </w:rPr>
                        <m:t>4-(</m:t>
                      </m:r>
                      <m:f>
                        <m:fPr>
                          <m:ctrlPr>
                            <w:rPr>
                              <w:rFonts w:ascii="Cambria Math" w:hAnsi="Cambria Math"/>
                              <w:i/>
                            </w:rPr>
                          </m:ctrlPr>
                        </m:fPr>
                        <m:num>
                          <m:r>
                            <w:rPr>
                              <w:rFonts w:ascii="Cambria Math" w:hAnsi="Cambria Math"/>
                            </w:rPr>
                            <m:t>0.5</m:t>
                          </m:r>
                        </m:num>
                        <m:den>
                          <m:r>
                            <w:rPr>
                              <w:rFonts w:ascii="Cambria Math" w:hAnsi="Cambria Math"/>
                            </w:rPr>
                            <m:t>0.4</m:t>
                          </m:r>
                        </m:den>
                      </m:f>
                      <m:r>
                        <w:rPr>
                          <w:rFonts w:ascii="Cambria Math" w:hAnsi="Cambria Math"/>
                        </w:rPr>
                        <m:t>)</m:t>
                      </m:r>
                    </m:e>
                    <m:sup>
                      <m:r>
                        <w:rPr>
                          <w:rFonts w:ascii="Cambria Math" w:hAnsi="Cambria Math"/>
                        </w:rPr>
                        <m:t>2</m:t>
                      </m:r>
                    </m:sup>
                  </m:sSup>
                </m:e>
              </m:rad>
            </m:den>
          </m:f>
        </m:oMath>
      </m:oMathPara>
    </w:p>
    <w:p w14:paraId="6AD32A69" w14:textId="52221D33" w:rsidR="00B9271C" w:rsidRDefault="000312AB" w:rsidP="00BD562A">
      <m:oMathPara>
        <m:oMath>
          <m:r>
            <w:rPr>
              <w:rFonts w:ascii="Cambria Math" w:hAnsi="Cambria Math"/>
            </w:rPr>
            <m:t>0.47=</m:t>
          </m:r>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9.81</m:t>
              </m:r>
            </m:den>
          </m:f>
          <m:r>
            <w:rPr>
              <w:rFonts w:ascii="Cambria Math" w:eastAsiaTheme="minorEastAsia" w:hAnsi="Cambria Math"/>
            </w:rPr>
            <m:t>×0.641</m:t>
          </m:r>
        </m:oMath>
      </m:oMathPara>
    </w:p>
    <w:p w14:paraId="5309FC0C" w14:textId="2ADEF32B" w:rsidR="00B9271C" w:rsidRDefault="0019347D" w:rsidP="00BD562A">
      <m:oMathPara>
        <m:oMath>
          <m:f>
            <m:fPr>
              <m:ctrlPr>
                <w:rPr>
                  <w:rFonts w:ascii="Cambria Math" w:hAnsi="Cambria Math"/>
                  <w:i/>
                </w:rPr>
              </m:ctrlPr>
            </m:fPr>
            <m:num>
              <m:r>
                <w:rPr>
                  <w:rFonts w:ascii="Cambria Math" w:hAnsi="Cambria Math"/>
                </w:rPr>
                <m:t>0.47</m:t>
              </m:r>
            </m:num>
            <m:den>
              <m:r>
                <w:rPr>
                  <w:rFonts w:ascii="Cambria Math" w:hAnsi="Cambria Math"/>
                </w:rPr>
                <m:t>0.641</m:t>
              </m:r>
            </m:den>
          </m:f>
          <m:r>
            <w:rPr>
              <w:rFonts w:ascii="Cambria Math" w:hAnsi="Cambria Math"/>
            </w:rPr>
            <m:t>×9.81=W</m:t>
          </m:r>
        </m:oMath>
      </m:oMathPara>
    </w:p>
    <w:p w14:paraId="309D4F55" w14:textId="6BFFDA9E" w:rsidR="00B9271C" w:rsidRPr="002C254E" w:rsidRDefault="002E62B1" w:rsidP="004A5655">
      <w:r>
        <w:tab/>
      </w:r>
      <w:r>
        <w:tab/>
      </w:r>
      <w:r>
        <w:tab/>
        <w:t>W = 7.193 Kg</w:t>
      </w:r>
    </w:p>
    <w:p w14:paraId="7F0E7544" w14:textId="68B5A338" w:rsidR="002C254E" w:rsidRPr="002C254E" w:rsidRDefault="002C254E" w:rsidP="00BD562A"/>
    <w:p w14:paraId="1B437C61" w14:textId="07075156" w:rsidR="002C254E" w:rsidRPr="002C254E" w:rsidRDefault="002C254E" w:rsidP="00BD562A"/>
    <w:p w14:paraId="3EC7F748" w14:textId="186650FD" w:rsidR="002C254E" w:rsidRPr="002C254E" w:rsidRDefault="002C254E" w:rsidP="00BD562A"/>
    <w:p w14:paraId="283DA67F" w14:textId="60290C88" w:rsidR="002C254E" w:rsidRPr="002C254E" w:rsidRDefault="002C254E" w:rsidP="00BD562A"/>
    <w:p w14:paraId="21D2B8AA" w14:textId="4F8ACBBF" w:rsidR="002C254E" w:rsidRDefault="002C254E" w:rsidP="00BD562A">
      <w:pPr>
        <w:rPr>
          <w:rFonts w:eastAsiaTheme="minorEastAsia"/>
        </w:rPr>
      </w:pPr>
      <w:r>
        <w:rPr>
          <w:b/>
        </w:rPr>
        <w:t xml:space="preserve">2 (c) </w:t>
      </w:r>
      <w:r w:rsidRPr="002C254E">
        <w:t>The uncertainty in the measurement of</w:t>
      </w:r>
      <w:r>
        <w:rPr>
          <w:b/>
        </w:rPr>
        <w:t xml:space="preserve"> </w:t>
      </w:r>
      <w:r>
        <w:rPr>
          <w:i/>
        </w:rPr>
        <w:t xml:space="preserve">x </w:t>
      </w:r>
      <w:r>
        <w:t xml:space="preserve">was </w:t>
      </w:r>
      <m:oMath>
        <m:r>
          <w:rPr>
            <w:rFonts w:ascii="Cambria Math" w:hAnsi="Cambria Math"/>
          </w:rPr>
          <m:t>±</m:t>
        </m:r>
      </m:oMath>
      <w:r>
        <w:t xml:space="preserve"> 1 mm and the uncertainty in the measurement of </w:t>
      </w:r>
      <w:r>
        <w:rPr>
          <w:i/>
        </w:rPr>
        <w:t xml:space="preserve">y </w:t>
      </w:r>
      <w:r>
        <w:t xml:space="preserve">was </w:t>
      </w:r>
      <m:oMath>
        <m:r>
          <w:rPr>
            <w:rFonts w:ascii="Cambria Math" w:hAnsi="Cambria Math"/>
          </w:rPr>
          <m:t>±</m:t>
        </m:r>
      </m:oMath>
      <w:r>
        <w:t xml:space="preserve">2mm. Calculate the percentage uncertainty in </w:t>
      </w:r>
      <m:oMath>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x</m:t>
                    </m:r>
                  </m:num>
                  <m:den>
                    <m:r>
                      <w:rPr>
                        <w:rFonts w:ascii="Cambria Math" w:hAnsi="Cambria Math"/>
                      </w:rPr>
                      <m:t>y</m:t>
                    </m:r>
                  </m:den>
                </m:f>
              </m:e>
            </m:d>
          </m:e>
          <m:sup>
            <m:r>
              <w:rPr>
                <w:rFonts w:ascii="Cambria Math" w:hAnsi="Cambria Math"/>
              </w:rPr>
              <m:t>2</m:t>
            </m:r>
          </m:sup>
        </m:sSup>
      </m:oMath>
      <w:r>
        <w:rPr>
          <w:rFonts w:eastAsiaTheme="minorEastAsia"/>
        </w:rPr>
        <w:t xml:space="preserve"> for </w:t>
      </w:r>
      <w:r>
        <w:rPr>
          <w:rFonts w:eastAsiaTheme="minorEastAsia"/>
          <w:i/>
        </w:rPr>
        <w:t>m</w:t>
      </w:r>
      <w:r>
        <w:rPr>
          <w:rFonts w:eastAsiaTheme="minorEastAsia"/>
        </w:rPr>
        <w:t xml:space="preserve"> = 0.300 kg.</w:t>
      </w:r>
    </w:p>
    <w:p w14:paraId="3E6E8647" w14:textId="4C24C2E1" w:rsidR="0049319C" w:rsidRPr="002325E0" w:rsidRDefault="002A0C55" w:rsidP="00BD562A">
      <w:pPr>
        <w:rPr>
          <w:rFonts w:eastAsiaTheme="minorEastAsia"/>
        </w:rPr>
      </w:pPr>
      <m:oMathPara>
        <m:oMath>
          <m:r>
            <m:rPr>
              <m:sty m:val="p"/>
            </m:rPr>
            <w:rPr>
              <w:rFonts w:ascii="Cambria Math" w:hAnsi="Cambria Math"/>
            </w:rPr>
            <m:t>% Uncertainty =</m:t>
          </m:r>
          <m:f>
            <m:fPr>
              <m:ctrlPr>
                <w:rPr>
                  <w:rFonts w:ascii="Cambria Math" w:hAnsi="Cambria Math"/>
                </w:rPr>
              </m:ctrlPr>
            </m:fPr>
            <m:num>
              <m:r>
                <w:rPr>
                  <w:rFonts w:ascii="Cambria Math"/>
                </w:rPr>
                <m:t>probable error</m:t>
              </m:r>
            </m:num>
            <m:den>
              <m:r>
                <w:rPr>
                  <w:rFonts w:ascii="Cambria Math"/>
                </w:rPr>
                <m:t>measurement</m:t>
              </m:r>
            </m:den>
          </m:f>
          <m:r>
            <w:rPr>
              <w:rFonts w:ascii="Cambria Math" w:hAnsi="Cambria Math"/>
            </w:rPr>
            <m:t>×</m:t>
          </m:r>
          <m:r>
            <w:rPr>
              <w:rFonts w:ascii="Cambria Math"/>
            </w:rPr>
            <m:t>100%</m:t>
          </m:r>
        </m:oMath>
      </m:oMathPara>
    </w:p>
    <w:p w14:paraId="7D49FD85" w14:textId="44736FE4" w:rsidR="00ED06F4" w:rsidRDefault="0019347D" w:rsidP="00ED06F4">
      <m:oMathPara>
        <m:oMath>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f>
                        <m:fPr>
                          <m:ctrlPr>
                            <w:rPr>
                              <w:rFonts w:ascii="Cambria Math" w:hAnsi="Cambria Math"/>
                              <w:i/>
                            </w:rPr>
                          </m:ctrlPr>
                        </m:fPr>
                        <m:num>
                          <m:r>
                            <w:rPr>
                              <w:rFonts w:ascii="Cambria Math" w:hAnsi="Cambria Math"/>
                            </w:rPr>
                            <m:t>1</m:t>
                          </m:r>
                        </m:num>
                        <m:den>
                          <m:r>
                            <w:rPr>
                              <w:rFonts w:ascii="Cambria Math" w:hAnsi="Cambria Math"/>
                            </w:rPr>
                            <m:t>0.5</m:t>
                          </m:r>
                        </m:den>
                      </m:f>
                      <m:r>
                        <w:rPr>
                          <w:rFonts w:ascii="Cambria Math" w:hAnsi="Cambria Math"/>
                        </w:rPr>
                        <m:t>×100</m:t>
                      </m:r>
                    </m:num>
                    <m:den>
                      <m:f>
                        <m:fPr>
                          <m:ctrlPr>
                            <w:rPr>
                              <w:rFonts w:ascii="Cambria Math" w:hAnsi="Cambria Math"/>
                              <w:i/>
                            </w:rPr>
                          </m:ctrlPr>
                        </m:fPr>
                        <m:num>
                          <m:r>
                            <w:rPr>
                              <w:rFonts w:ascii="Cambria Math" w:hAnsi="Cambria Math"/>
                            </w:rPr>
                            <m:t>2</m:t>
                          </m:r>
                        </m:num>
                        <m:den>
                          <m:r>
                            <w:rPr>
                              <w:rFonts w:ascii="Cambria Math" w:hAnsi="Cambria Math"/>
                            </w:rPr>
                            <m:t>0.4</m:t>
                          </m:r>
                        </m:den>
                      </m:f>
                      <m:r>
                        <w:rPr>
                          <w:rFonts w:ascii="Cambria Math" w:hAnsi="Cambria Math"/>
                        </w:rPr>
                        <m:t>×100</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200</m:t>
                      </m:r>
                    </m:num>
                    <m:den>
                      <m:r>
                        <w:rPr>
                          <w:rFonts w:ascii="Cambria Math" w:hAnsi="Cambria Math"/>
                        </w:rPr>
                        <m:t>500</m:t>
                      </m:r>
                    </m:den>
                  </m:f>
                </m:e>
              </m:d>
            </m:e>
            <m:sup>
              <m:r>
                <w:rPr>
                  <w:rFonts w:ascii="Cambria Math" w:hAnsi="Cambria Math"/>
                </w:rPr>
                <m:t>2</m:t>
              </m:r>
            </m:sup>
          </m:sSup>
          <m:r>
            <w:rPr>
              <w:rFonts w:ascii="Cambria Math" w:eastAsiaTheme="minorEastAsia"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0.4</m:t>
                  </m:r>
                </m:e>
              </m:d>
            </m:e>
            <m:sup>
              <m:r>
                <w:rPr>
                  <w:rFonts w:ascii="Cambria Math" w:hAnsi="Cambria Math"/>
                </w:rPr>
                <m:t>2</m:t>
              </m:r>
            </m:sup>
          </m:sSup>
          <m:r>
            <w:rPr>
              <w:rFonts w:ascii="Cambria Math" w:eastAsiaTheme="minorEastAsia" w:hAnsi="Cambria Math"/>
            </w:rPr>
            <m:t>=</m:t>
          </m:r>
          <m:r>
            <w:rPr>
              <w:rFonts w:ascii="Cambria Math" w:hAnsi="Cambria Math"/>
            </w:rPr>
            <m:t>0.16×100=16</m:t>
          </m:r>
        </m:oMath>
      </m:oMathPara>
    </w:p>
    <w:p w14:paraId="38018729" w14:textId="77777777" w:rsidR="002511E8" w:rsidRDefault="00ED06F4" w:rsidP="00ED06F4">
      <w:r>
        <w:tab/>
      </w:r>
    </w:p>
    <w:p w14:paraId="496D8163" w14:textId="1913034F" w:rsidR="00ED06F4" w:rsidRDefault="00ED06F4" w:rsidP="002511E8">
      <w:pPr>
        <w:ind w:left="2160" w:firstLine="720"/>
      </w:pPr>
      <w:r>
        <w:t xml:space="preserve">% Uncertainty = </w:t>
      </w:r>
      <w:r w:rsidR="00466E0E">
        <w:t>16</w:t>
      </w:r>
      <w:r>
        <w:t>%</w:t>
      </w:r>
    </w:p>
    <w:p w14:paraId="43538210" w14:textId="3ADAF7EB" w:rsidR="002325E0" w:rsidRDefault="002325E0"/>
    <w:p w14:paraId="154826FB" w14:textId="77777777" w:rsidR="002511E8" w:rsidRDefault="002511E8" w:rsidP="00BD562A">
      <w:pPr>
        <w:rPr>
          <w:b/>
        </w:rPr>
      </w:pPr>
    </w:p>
    <w:p w14:paraId="49D595FC" w14:textId="77777777" w:rsidR="002511E8" w:rsidRDefault="002511E8" w:rsidP="00BD562A">
      <w:pPr>
        <w:rPr>
          <w:b/>
        </w:rPr>
      </w:pPr>
    </w:p>
    <w:p w14:paraId="553FEDF3" w14:textId="77777777" w:rsidR="002511E8" w:rsidRDefault="002511E8" w:rsidP="00BD562A">
      <w:pPr>
        <w:rPr>
          <w:b/>
        </w:rPr>
      </w:pPr>
    </w:p>
    <w:p w14:paraId="44130D36" w14:textId="77777777" w:rsidR="002511E8" w:rsidRDefault="002511E8" w:rsidP="00BD562A">
      <w:pPr>
        <w:rPr>
          <w:b/>
        </w:rPr>
      </w:pPr>
    </w:p>
    <w:p w14:paraId="44DFF2BC" w14:textId="77777777" w:rsidR="002511E8" w:rsidRDefault="002511E8" w:rsidP="00BD562A">
      <w:pPr>
        <w:rPr>
          <w:b/>
        </w:rPr>
      </w:pPr>
    </w:p>
    <w:p w14:paraId="615E731E" w14:textId="29EEAFED" w:rsidR="0049319C" w:rsidRDefault="00F615B5" w:rsidP="00BD562A">
      <w:r>
        <w:rPr>
          <w:b/>
        </w:rPr>
        <w:t>2 (d) (</w:t>
      </w:r>
      <w:proofErr w:type="spellStart"/>
      <w:r>
        <w:rPr>
          <w:b/>
        </w:rPr>
        <w:t>i</w:t>
      </w:r>
      <w:proofErr w:type="spellEnd"/>
      <w:r>
        <w:rPr>
          <w:b/>
        </w:rPr>
        <w:t xml:space="preserve">) </w:t>
      </w:r>
      <w:r>
        <w:t xml:space="preserve">Explain the term </w:t>
      </w:r>
      <w:r>
        <w:rPr>
          <w:i/>
        </w:rPr>
        <w:t>systematic error.</w:t>
      </w:r>
    </w:p>
    <w:p w14:paraId="40C564EE" w14:textId="10BC6A9A" w:rsidR="00F615B5" w:rsidRDefault="002511E8" w:rsidP="00BD562A">
      <w:r>
        <w:t>This is caused by poor measurement style and/or by using instruments that have not be calibrated or incorrectly calibrated</w:t>
      </w:r>
    </w:p>
    <w:p w14:paraId="609B9998" w14:textId="4C60335C" w:rsidR="00F615B5" w:rsidRDefault="00F615B5" w:rsidP="00BD562A"/>
    <w:p w14:paraId="18F19C43" w14:textId="08047A4E" w:rsidR="00F615B5" w:rsidRDefault="00F615B5" w:rsidP="00BD562A"/>
    <w:p w14:paraId="0FFABE27" w14:textId="0AB1A95D" w:rsidR="00F615B5" w:rsidRDefault="00F615B5" w:rsidP="00BD562A">
      <w:r>
        <w:rPr>
          <w:b/>
        </w:rPr>
        <w:t xml:space="preserve">2 (d) (ii) </w:t>
      </w:r>
      <w:r>
        <w:t xml:space="preserve">There may be a systematic error in this experiment because of friction in the pulleys. When the measurements were taken, increasing values of </w:t>
      </w:r>
      <w:r>
        <w:rPr>
          <w:i/>
        </w:rPr>
        <w:t>m</w:t>
      </w:r>
      <w:r>
        <w:t xml:space="preserve"> were used. State and explain how friction in the pulleys would have affected the measured values of </w:t>
      </w:r>
      <w:r>
        <w:rPr>
          <w:i/>
        </w:rPr>
        <w:t>y</w:t>
      </w:r>
      <w:r>
        <w:t>.</w:t>
      </w:r>
    </w:p>
    <w:p w14:paraId="5CBB19DE" w14:textId="303313D8" w:rsidR="00F615B5" w:rsidRPr="00F615B5" w:rsidRDefault="002511E8" w:rsidP="00BD562A">
      <w:r>
        <w:t>If there was any friction in the pulleys then the string will not move as far as it should have done when the extra weight was added. This happens because the friction in the pulley would resist the rotational movement of the pully</w:t>
      </w:r>
      <w:r w:rsidR="00E65E27">
        <w:t xml:space="preserve"> therefore the string may not move as far as it should giving the systematic error.</w:t>
      </w:r>
    </w:p>
    <w:sectPr w:rsidR="00F615B5" w:rsidRPr="00F615B5" w:rsidSect="00AE36B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30FB5E" w14:textId="77777777" w:rsidR="00DD2A30" w:rsidRDefault="00DD2A30" w:rsidP="009C5F00">
      <w:pPr>
        <w:spacing w:after="0" w:line="240" w:lineRule="auto"/>
      </w:pPr>
      <w:r>
        <w:separator/>
      </w:r>
    </w:p>
  </w:endnote>
  <w:endnote w:type="continuationSeparator" w:id="0">
    <w:p w14:paraId="36628DD0" w14:textId="77777777" w:rsidR="00DD2A30" w:rsidRDefault="00DD2A30" w:rsidP="009C5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086901"/>
      <w:docPartObj>
        <w:docPartGallery w:val="Page Numbers (Bottom of Page)"/>
        <w:docPartUnique/>
      </w:docPartObj>
    </w:sdtPr>
    <w:sdtEndPr>
      <w:rPr>
        <w:noProof/>
      </w:rPr>
    </w:sdtEndPr>
    <w:sdtContent>
      <w:p w14:paraId="78B27C42" w14:textId="65DD872D" w:rsidR="009C5F00" w:rsidRDefault="009C5F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346F98" w14:textId="77777777" w:rsidR="009C5F00" w:rsidRDefault="009C5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D15DF" w14:textId="77777777" w:rsidR="00DD2A30" w:rsidRDefault="00DD2A30" w:rsidP="009C5F00">
      <w:pPr>
        <w:spacing w:after="0" w:line="240" w:lineRule="auto"/>
      </w:pPr>
      <w:r>
        <w:separator/>
      </w:r>
    </w:p>
  </w:footnote>
  <w:footnote w:type="continuationSeparator" w:id="0">
    <w:p w14:paraId="27A00C30" w14:textId="77777777" w:rsidR="00DD2A30" w:rsidRDefault="00DD2A30" w:rsidP="009C5F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974A1"/>
    <w:multiLevelType w:val="hybridMultilevel"/>
    <w:tmpl w:val="74C881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14D6EDD"/>
    <w:multiLevelType w:val="hybridMultilevel"/>
    <w:tmpl w:val="522E16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9396E55"/>
    <w:multiLevelType w:val="hybridMultilevel"/>
    <w:tmpl w:val="E572F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C64025"/>
    <w:multiLevelType w:val="hybridMultilevel"/>
    <w:tmpl w:val="8D5C97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312AB"/>
    <w:rsid w:val="000A676B"/>
    <w:rsid w:val="00184663"/>
    <w:rsid w:val="001928B7"/>
    <w:rsid w:val="0019347D"/>
    <w:rsid w:val="00193DA3"/>
    <w:rsid w:val="001A3FC2"/>
    <w:rsid w:val="00200F77"/>
    <w:rsid w:val="002325E0"/>
    <w:rsid w:val="002511E8"/>
    <w:rsid w:val="00263106"/>
    <w:rsid w:val="002903DE"/>
    <w:rsid w:val="002A0C55"/>
    <w:rsid w:val="002C254E"/>
    <w:rsid w:val="002E62B1"/>
    <w:rsid w:val="00302079"/>
    <w:rsid w:val="00331C84"/>
    <w:rsid w:val="003D2F83"/>
    <w:rsid w:val="003F1B76"/>
    <w:rsid w:val="00435BD3"/>
    <w:rsid w:val="00466E0E"/>
    <w:rsid w:val="0049319C"/>
    <w:rsid w:val="004A5655"/>
    <w:rsid w:val="00576C0E"/>
    <w:rsid w:val="005C0538"/>
    <w:rsid w:val="005C3E8E"/>
    <w:rsid w:val="005E26EC"/>
    <w:rsid w:val="00675E16"/>
    <w:rsid w:val="006A5531"/>
    <w:rsid w:val="006E1035"/>
    <w:rsid w:val="00752A38"/>
    <w:rsid w:val="007C254C"/>
    <w:rsid w:val="007D1090"/>
    <w:rsid w:val="008705BC"/>
    <w:rsid w:val="008A0697"/>
    <w:rsid w:val="00902160"/>
    <w:rsid w:val="009A0D41"/>
    <w:rsid w:val="009C5F00"/>
    <w:rsid w:val="00A1722E"/>
    <w:rsid w:val="00A436D9"/>
    <w:rsid w:val="00AA4135"/>
    <w:rsid w:val="00AA49CA"/>
    <w:rsid w:val="00AC0345"/>
    <w:rsid w:val="00AE36B6"/>
    <w:rsid w:val="00B25FD9"/>
    <w:rsid w:val="00B67370"/>
    <w:rsid w:val="00B71D69"/>
    <w:rsid w:val="00B9271C"/>
    <w:rsid w:val="00B97AA6"/>
    <w:rsid w:val="00BC1587"/>
    <w:rsid w:val="00BC304C"/>
    <w:rsid w:val="00BD562A"/>
    <w:rsid w:val="00C008A6"/>
    <w:rsid w:val="00C94BB2"/>
    <w:rsid w:val="00CD3153"/>
    <w:rsid w:val="00D40788"/>
    <w:rsid w:val="00DB798B"/>
    <w:rsid w:val="00DD2A30"/>
    <w:rsid w:val="00E02BDC"/>
    <w:rsid w:val="00E43634"/>
    <w:rsid w:val="00E62D20"/>
    <w:rsid w:val="00E65E27"/>
    <w:rsid w:val="00ED06F4"/>
    <w:rsid w:val="00F066CE"/>
    <w:rsid w:val="00F224B9"/>
    <w:rsid w:val="00F615B5"/>
    <w:rsid w:val="00F95924"/>
    <w:rsid w:val="00FB13D1"/>
    <w:rsid w:val="00FE5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3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51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E51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6737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qFormat/>
    <w:rsid w:val="00435BD3"/>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9C5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F00"/>
  </w:style>
  <w:style w:type="paragraph" w:styleId="Footer">
    <w:name w:val="footer"/>
    <w:basedOn w:val="Normal"/>
    <w:link w:val="FooterChar"/>
    <w:uiPriority w:val="99"/>
    <w:unhideWhenUsed/>
    <w:rsid w:val="009C5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F00"/>
  </w:style>
  <w:style w:type="paragraph" w:styleId="TOCHeading">
    <w:name w:val="TOC Heading"/>
    <w:basedOn w:val="Heading1"/>
    <w:next w:val="Normal"/>
    <w:uiPriority w:val="39"/>
    <w:unhideWhenUsed/>
    <w:qFormat/>
    <w:rsid w:val="00B97AA6"/>
    <w:pPr>
      <w:outlineLvl w:val="9"/>
    </w:pPr>
    <w:rPr>
      <w:lang w:val="en-US"/>
    </w:rPr>
  </w:style>
  <w:style w:type="paragraph" w:styleId="TOC1">
    <w:name w:val="toc 1"/>
    <w:basedOn w:val="Normal"/>
    <w:next w:val="Normal"/>
    <w:autoRedefine/>
    <w:uiPriority w:val="39"/>
    <w:unhideWhenUsed/>
    <w:rsid w:val="00B97AA6"/>
    <w:pPr>
      <w:spacing w:after="100"/>
    </w:pPr>
  </w:style>
  <w:style w:type="character" w:styleId="Hyperlink">
    <w:name w:val="Hyperlink"/>
    <w:basedOn w:val="DefaultParagraphFont"/>
    <w:uiPriority w:val="99"/>
    <w:unhideWhenUsed/>
    <w:rsid w:val="00B97AA6"/>
    <w:rPr>
      <w:color w:val="0563C1" w:themeColor="hyperlink"/>
      <w:u w:val="single"/>
    </w:rPr>
  </w:style>
  <w:style w:type="paragraph" w:styleId="TOC2">
    <w:name w:val="toc 2"/>
    <w:basedOn w:val="Normal"/>
    <w:next w:val="Normal"/>
    <w:autoRedefine/>
    <w:uiPriority w:val="39"/>
    <w:unhideWhenUsed/>
    <w:rsid w:val="00B97AA6"/>
    <w:pPr>
      <w:spacing w:after="100"/>
      <w:ind w:left="220"/>
    </w:pPr>
  </w:style>
  <w:style w:type="paragraph" w:styleId="NormalWeb">
    <w:name w:val="Normal (Web)"/>
    <w:basedOn w:val="Normal"/>
    <w:uiPriority w:val="99"/>
    <w:semiHidden/>
    <w:unhideWhenUsed/>
    <w:rsid w:val="00E4363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PlaceholderText">
    <w:name w:val="Placeholder Text"/>
    <w:basedOn w:val="DefaultParagraphFont"/>
    <w:uiPriority w:val="99"/>
    <w:semiHidden/>
    <w:rsid w:val="00E43634"/>
    <w:rPr>
      <w:color w:val="808080"/>
    </w:rPr>
  </w:style>
  <w:style w:type="paragraph" w:styleId="Subtitle">
    <w:name w:val="Subtitle"/>
    <w:basedOn w:val="Normal"/>
    <w:next w:val="Normal"/>
    <w:link w:val="SubtitleChar"/>
    <w:uiPriority w:val="11"/>
    <w:qFormat/>
    <w:rsid w:val="001928B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928B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5204">
      <w:bodyDiv w:val="1"/>
      <w:marLeft w:val="0"/>
      <w:marRight w:val="0"/>
      <w:marTop w:val="0"/>
      <w:marBottom w:val="0"/>
      <w:divBdr>
        <w:top w:val="none" w:sz="0" w:space="0" w:color="auto"/>
        <w:left w:val="none" w:sz="0" w:space="0" w:color="auto"/>
        <w:bottom w:val="none" w:sz="0" w:space="0" w:color="auto"/>
        <w:right w:val="none" w:sz="0" w:space="0" w:color="auto"/>
      </w:divBdr>
    </w:div>
    <w:div w:id="477108589">
      <w:bodyDiv w:val="1"/>
      <w:marLeft w:val="0"/>
      <w:marRight w:val="0"/>
      <w:marTop w:val="0"/>
      <w:marBottom w:val="0"/>
      <w:divBdr>
        <w:top w:val="none" w:sz="0" w:space="0" w:color="auto"/>
        <w:left w:val="none" w:sz="0" w:space="0" w:color="auto"/>
        <w:bottom w:val="none" w:sz="0" w:space="0" w:color="auto"/>
        <w:right w:val="none" w:sz="0" w:space="0" w:color="auto"/>
      </w:divBdr>
    </w:div>
    <w:div w:id="507985484">
      <w:bodyDiv w:val="1"/>
      <w:marLeft w:val="0"/>
      <w:marRight w:val="0"/>
      <w:marTop w:val="0"/>
      <w:marBottom w:val="0"/>
      <w:divBdr>
        <w:top w:val="none" w:sz="0" w:space="0" w:color="auto"/>
        <w:left w:val="none" w:sz="0" w:space="0" w:color="auto"/>
        <w:bottom w:val="none" w:sz="0" w:space="0" w:color="auto"/>
        <w:right w:val="none" w:sz="0" w:space="0" w:color="auto"/>
      </w:divBdr>
    </w:div>
    <w:div w:id="1105809957">
      <w:bodyDiv w:val="1"/>
      <w:marLeft w:val="0"/>
      <w:marRight w:val="0"/>
      <w:marTop w:val="0"/>
      <w:marBottom w:val="0"/>
      <w:divBdr>
        <w:top w:val="none" w:sz="0" w:space="0" w:color="auto"/>
        <w:left w:val="none" w:sz="0" w:space="0" w:color="auto"/>
        <w:bottom w:val="none" w:sz="0" w:space="0" w:color="auto"/>
        <w:right w:val="none" w:sz="0" w:space="0" w:color="auto"/>
      </w:divBdr>
    </w:div>
    <w:div w:id="1241988103">
      <w:bodyDiv w:val="1"/>
      <w:marLeft w:val="0"/>
      <w:marRight w:val="0"/>
      <w:marTop w:val="0"/>
      <w:marBottom w:val="0"/>
      <w:divBdr>
        <w:top w:val="none" w:sz="0" w:space="0" w:color="auto"/>
        <w:left w:val="none" w:sz="0" w:space="0" w:color="auto"/>
        <w:bottom w:val="none" w:sz="0" w:space="0" w:color="auto"/>
        <w:right w:val="none" w:sz="0" w:space="0" w:color="auto"/>
      </w:divBdr>
    </w:div>
    <w:div w:id="1475483018">
      <w:bodyDiv w:val="1"/>
      <w:marLeft w:val="0"/>
      <w:marRight w:val="0"/>
      <w:marTop w:val="0"/>
      <w:marBottom w:val="0"/>
      <w:divBdr>
        <w:top w:val="none" w:sz="0" w:space="0" w:color="auto"/>
        <w:left w:val="none" w:sz="0" w:space="0" w:color="auto"/>
        <w:bottom w:val="none" w:sz="0" w:space="0" w:color="auto"/>
        <w:right w:val="none" w:sz="0" w:space="0" w:color="auto"/>
      </w:divBdr>
    </w:div>
    <w:div w:id="1904488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051176_student_uwtsd_ac_uk/Documents/Science/Experiment1.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Three forces in Equilibrum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Dai!$K$3</c:f>
              <c:strCache>
                <c:ptCount val="1"/>
                <c:pt idx="0">
                  <c:v>Mass Cos(θm/2)</c:v>
                </c:pt>
              </c:strCache>
            </c:strRef>
          </c:tx>
          <c:spPr>
            <a:ln w="12700" cap="rnd">
              <a:solidFill>
                <a:schemeClr val="accent1"/>
              </a:solidFill>
              <a:prstDash val="sysDot"/>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olid"/>
              </a:ln>
              <a:effectLst/>
            </c:spPr>
            <c:trendlineType val="linear"/>
            <c:dispRSqr val="0"/>
            <c:dispEq val="0"/>
          </c:trendline>
          <c:xVal>
            <c:numRef>
              <c:f>Dai!$B$5:$B$11</c:f>
              <c:numCache>
                <c:formatCode>0</c:formatCode>
                <c:ptCount val="7"/>
                <c:pt idx="0">
                  <c:v>0</c:v>
                </c:pt>
                <c:pt idx="1">
                  <c:v>100</c:v>
                </c:pt>
                <c:pt idx="2">
                  <c:v>200</c:v>
                </c:pt>
                <c:pt idx="3">
                  <c:v>300</c:v>
                </c:pt>
                <c:pt idx="4">
                  <c:v>400</c:v>
                </c:pt>
                <c:pt idx="5">
                  <c:v>500</c:v>
                </c:pt>
                <c:pt idx="6">
                  <c:v>600</c:v>
                </c:pt>
              </c:numCache>
            </c:numRef>
          </c:xVal>
          <c:yVal>
            <c:numRef>
              <c:f>Dai!$K$5:$K$11</c:f>
              <c:numCache>
                <c:formatCode>0.00</c:formatCode>
                <c:ptCount val="7"/>
                <c:pt idx="0">
                  <c:v>0</c:v>
                </c:pt>
                <c:pt idx="1">
                  <c:v>165.20897609330538</c:v>
                </c:pt>
                <c:pt idx="2">
                  <c:v>300.35366674256716</c:v>
                </c:pt>
                <c:pt idx="3">
                  <c:v>418.81779430290788</c:v>
                </c:pt>
                <c:pt idx="4">
                  <c:v>538.25309184255048</c:v>
                </c:pt>
                <c:pt idx="5">
                  <c:v>638.88932874269949</c:v>
                </c:pt>
                <c:pt idx="6">
                  <c:v>756.28344840615864</c:v>
                </c:pt>
              </c:numCache>
            </c:numRef>
          </c:yVal>
          <c:smooth val="0"/>
          <c:extLst>
            <c:ext xmlns:c16="http://schemas.microsoft.com/office/drawing/2014/chart" uri="{C3380CC4-5D6E-409C-BE32-E72D297353CC}">
              <c16:uniqueId val="{00000001-CB1F-48F7-9802-7EC923256F5C}"/>
            </c:ext>
          </c:extLst>
        </c:ser>
        <c:dLbls>
          <c:showLegendKey val="0"/>
          <c:showVal val="0"/>
          <c:showCatName val="0"/>
          <c:showSerName val="0"/>
          <c:showPercent val="0"/>
          <c:showBubbleSize val="0"/>
        </c:dLbls>
        <c:axId val="581517824"/>
        <c:axId val="581524712"/>
      </c:scatterChart>
      <c:valAx>
        <c:axId val="581517824"/>
        <c:scaling>
          <c:orientation val="minMax"/>
          <c:max val="6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524712"/>
        <c:crosses val="autoZero"/>
        <c:crossBetween val="midCat"/>
        <c:minorUnit val="50"/>
      </c:valAx>
      <c:valAx>
        <c:axId val="58152471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wordArtVert"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a:t>
                </a:r>
                <a:r>
                  <a:rPr lang="en-GB" baseline="0"/>
                  <a:t> </a:t>
                </a:r>
                <a:r>
                  <a:rPr lang="en-GB"/>
                  <a:t>(mm)</a:t>
                </a:r>
              </a:p>
            </c:rich>
          </c:tx>
          <c:overlay val="0"/>
          <c:spPr>
            <a:noFill/>
            <a:ln>
              <a:noFill/>
            </a:ln>
            <a:effectLst/>
          </c:spPr>
          <c:txPr>
            <a:bodyPr rot="0" spcFirstLastPara="1" vertOverflow="ellipsis" vert="wordArtVert"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5178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25400" cap="rnd">
              <a:noFill/>
              <a:round/>
            </a:ln>
            <a:effectLst/>
          </c:spPr>
          <c:marker>
            <c:symbol val="circle"/>
            <c:size val="5"/>
            <c:spPr>
              <a:solidFill>
                <a:schemeClr val="accent1"/>
              </a:solidFill>
              <a:ln w="9525">
                <a:noFill/>
              </a:ln>
              <a:effectLst/>
            </c:spPr>
          </c:marker>
          <c:trendline>
            <c:spPr>
              <a:ln w="9525" cap="sq" cmpd="sng">
                <a:solidFill>
                  <a:schemeClr val="accent5">
                    <a:lumMod val="75000"/>
                  </a:schemeClr>
                </a:solidFill>
                <a:prstDash val="solid"/>
                <a:round/>
              </a:ln>
              <a:effectLst/>
            </c:spPr>
            <c:trendlineType val="linear"/>
            <c:dispRSqr val="0"/>
            <c:dispEq val="0"/>
          </c:trendline>
          <c:xVal>
            <c:numRef>
              <c:f>'Part 2 data &amp; graph'!$E$3:$E$9</c:f>
              <c:numCache>
                <c:formatCode>0.000</c:formatCode>
                <c:ptCount val="7"/>
                <c:pt idx="0">
                  <c:v>0.53200000000000003</c:v>
                </c:pt>
                <c:pt idx="1">
                  <c:v>0.58399999999999996</c:v>
                </c:pt>
                <c:pt idx="2">
                  <c:v>0.64100000000000001</c:v>
                </c:pt>
                <c:pt idx="3">
                  <c:v>0.69499999999999995</c:v>
                </c:pt>
                <c:pt idx="4">
                  <c:v>0.74</c:v>
                </c:pt>
                <c:pt idx="5">
                  <c:v>0.79334413128535253</c:v>
                </c:pt>
                <c:pt idx="6">
                  <c:v>0.85603126065517321</c:v>
                </c:pt>
              </c:numCache>
            </c:numRef>
          </c:xVal>
          <c:yVal>
            <c:numRef>
              <c:f>'Part 2 data &amp; graph'!$B$3:$B$9</c:f>
              <c:numCache>
                <c:formatCode>0.000</c:formatCode>
                <c:ptCount val="7"/>
                <c:pt idx="0">
                  <c:v>0.25</c:v>
                </c:pt>
                <c:pt idx="1">
                  <c:v>0.27500000000000002</c:v>
                </c:pt>
                <c:pt idx="2">
                  <c:v>0.3</c:v>
                </c:pt>
                <c:pt idx="3">
                  <c:v>0.32500000000000001</c:v>
                </c:pt>
                <c:pt idx="4">
                  <c:v>0.35</c:v>
                </c:pt>
                <c:pt idx="5">
                  <c:v>0.375</c:v>
                </c:pt>
                <c:pt idx="6">
                  <c:v>0.4</c:v>
                </c:pt>
              </c:numCache>
            </c:numRef>
          </c:yVal>
          <c:smooth val="0"/>
          <c:extLst>
            <c:ext xmlns:c16="http://schemas.microsoft.com/office/drawing/2014/chart" uri="{C3380CC4-5D6E-409C-BE32-E72D297353CC}">
              <c16:uniqueId val="{00000001-54D1-4BDB-84F1-65347CBF37B8}"/>
            </c:ext>
          </c:extLst>
        </c:ser>
        <c:dLbls>
          <c:showLegendKey val="0"/>
          <c:showVal val="0"/>
          <c:showCatName val="0"/>
          <c:showSerName val="0"/>
          <c:showPercent val="0"/>
          <c:showBubbleSize val="0"/>
        </c:dLbls>
        <c:axId val="530389840"/>
        <c:axId val="530389184"/>
      </c:scatterChart>
      <c:valAx>
        <c:axId val="530389840"/>
        <c:scaling>
          <c:orientation val="minMax"/>
          <c:max val="0.89000000000000012"/>
          <c:min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1/(√(4−) (𝑥/𝑦)^2 )</a:t>
                </a:r>
              </a:p>
            </c:rich>
          </c:tx>
          <c:layout>
            <c:manualLayout>
              <c:xMode val="edge"/>
              <c:yMode val="edge"/>
              <c:x val="0.89534485628320859"/>
              <c:y val="0.9458293759791653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0.00" sourceLinked="0"/>
        <c:majorTickMark val="in"/>
        <c:minorTickMark val="in"/>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30389184"/>
        <c:crossesAt val="0.23"/>
        <c:crossBetween val="midCat"/>
        <c:majorUnit val="3.0000000000000006E-2"/>
        <c:minorUnit val="5.000000000000001E-3"/>
      </c:valAx>
      <c:valAx>
        <c:axId val="530389184"/>
        <c:scaling>
          <c:orientation val="minMax"/>
          <c:max val="0.41000000000000003"/>
          <c:min val="0.23"/>
        </c:scaling>
        <c:delete val="0"/>
        <c:axPos val="l"/>
        <c:majorGridlines>
          <c:spPr>
            <a:ln w="9525" cap="flat" cmpd="sng" algn="ctr">
              <a:solidFill>
                <a:schemeClr val="tx1">
                  <a:lumMod val="15000"/>
                  <a:lumOff val="85000"/>
                </a:schemeClr>
              </a:solidFill>
              <a:round/>
            </a:ln>
            <a:effectLst/>
          </c:spPr>
        </c:majorGridlines>
        <c:title>
          <c:tx>
            <c:rich>
              <a:bodyPr rot="0" spcFirstLastPara="1" vertOverflow="ellipsis" wrap="square" anchor="ctr" anchorCtr="1"/>
              <a:lstStyle/>
              <a:p>
                <a:pPr>
                  <a:defRPr sz="1000" b="0" i="0" u="none" strike="noStrike" kern="1200" baseline="0">
                    <a:solidFill>
                      <a:schemeClr val="dk1"/>
                    </a:solidFill>
                    <a:latin typeface="+mn-lt"/>
                    <a:ea typeface="+mn-ea"/>
                    <a:cs typeface="+mn-cs"/>
                  </a:defRPr>
                </a:pPr>
                <a:r>
                  <a:rPr lang="en-GB"/>
                  <a:t>m/kg</a:t>
                </a:r>
              </a:p>
            </c:rich>
          </c:tx>
          <c:layout>
            <c:manualLayout>
              <c:xMode val="edge"/>
              <c:yMode val="edge"/>
              <c:x val="1.3008130081300813E-2"/>
              <c:y val="1.6895725243646898E-2"/>
            </c:manualLayout>
          </c:layout>
          <c:overlay val="0"/>
          <c:spPr>
            <a:noFill/>
            <a:ln>
              <a:noFill/>
            </a:ln>
            <a:effectLst/>
          </c:spPr>
          <c:txPr>
            <a:bodyPr rot="0" spcFirstLastPara="1" vertOverflow="ellipsis" wrap="square" anchor="ctr" anchorCtr="1"/>
            <a:lstStyle/>
            <a:p>
              <a:pPr>
                <a:defRPr sz="1000" b="0" i="0" u="none" strike="noStrike" kern="1200" baseline="0">
                  <a:solidFill>
                    <a:schemeClr val="dk1"/>
                  </a:solidFill>
                  <a:latin typeface="+mn-lt"/>
                  <a:ea typeface="+mn-ea"/>
                  <a:cs typeface="+mn-cs"/>
                </a:defRPr>
              </a:pPr>
              <a:endParaRPr lang="en-US"/>
            </a:p>
          </c:txPr>
        </c:title>
        <c:numFmt formatCode="0.00" sourceLinked="0"/>
        <c:majorTickMark val="in"/>
        <c:minorTickMark val="in"/>
        <c:tickLblPos val="nextTo"/>
        <c:spPr>
          <a:noFill/>
          <a:ln>
            <a:solidFill>
              <a:schemeClr val="tx1">
                <a:lumMod val="15000"/>
                <a:lumOff val="85000"/>
              </a:schemeClr>
            </a:solid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30389840"/>
        <c:crosses val="autoZero"/>
        <c:crossBetween val="midCat"/>
        <c:majorUnit val="1.0000000000000002E-2"/>
        <c:minorUnit val="5.000000000000001E-3"/>
      </c:valAx>
      <c:spPr>
        <a:noFill/>
        <a:ln>
          <a:noFill/>
        </a:ln>
        <a:effectLst/>
      </c:spPr>
    </c:plotArea>
    <c:plotVisOnly val="1"/>
    <c:dispBlanksAs val="gap"/>
    <c:showDLblsOverMax val="0"/>
  </c:chart>
  <c:spPr>
    <a:solidFill>
      <a:schemeClr val="lt1"/>
    </a:solidFill>
    <a:ln w="12700" cap="flat" cmpd="sng" algn="ctr">
      <a:solidFill>
        <a:schemeClr val="accent1"/>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0.17552</cdr:x>
      <cdr:y>0.80495</cdr:y>
    </cdr:from>
    <cdr:to>
      <cdr:x>0.62008</cdr:x>
      <cdr:y>0.80495</cdr:y>
    </cdr:to>
    <cdr:cxnSp macro="">
      <cdr:nvCxnSpPr>
        <cdr:cNvPr id="5" name="Straight Connector 4"/>
        <cdr:cNvCxnSpPr/>
      </cdr:nvCxnSpPr>
      <cdr:spPr>
        <a:xfrm xmlns:a="http://schemas.openxmlformats.org/drawingml/2006/main">
          <a:off x="1358900" y="4667250"/>
          <a:ext cx="3441700" cy="0"/>
        </a:xfrm>
        <a:prstGeom xmlns:a="http://schemas.openxmlformats.org/drawingml/2006/main" prst="line">
          <a:avLst/>
        </a:prstGeom>
        <a:ln xmlns:a="http://schemas.openxmlformats.org/drawingml/2006/main">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4D065-2422-4D26-ADF3-AA2F9E39F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704</TotalTime>
  <Pages>14</Pages>
  <Words>1133</Words>
  <Characters>6460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Dai Isaac</cp:lastModifiedBy>
  <cp:revision>30</cp:revision>
  <dcterms:created xsi:type="dcterms:W3CDTF">2019-01-05T11:08:00Z</dcterms:created>
  <dcterms:modified xsi:type="dcterms:W3CDTF">2019-01-26T14:25:00Z</dcterms:modified>
</cp:coreProperties>
</file>