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54698507"/>
        <w:docPartObj>
          <w:docPartGallery w:val="Cover Pages"/>
          <w:docPartUnique/>
        </w:docPartObj>
      </w:sdtPr>
      <w:sdtEndPr/>
      <w:sdtContent>
        <w:p w14:paraId="35EB8C7D" w14:textId="533D5410" w:rsidR="00D22D0D" w:rsidRPr="00A7288F" w:rsidRDefault="009D292E">
          <w:r w:rsidRPr="00A7288F">
            <w:pict w14:anchorId="25CE69B1">
              <v:shapetype id="_x0000_t202" coordsize="21600,21600" o:spt="202" path="m,l,21600r21600,l21600,xe">
                <v:stroke joinstyle="miter"/>
                <v:path gradientshapeok="t" o:connecttype="rect"/>
              </v:shapetype>
              <v:shape id="Text Box 159" o:spid="_x0000_s1028"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lang w:val="en-GB"/>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66063F2" w14:textId="69F2A80B" w:rsidR="00D22D0D" w:rsidRPr="00745936" w:rsidRDefault="00D22D0D">
                          <w:pPr>
                            <w:pStyle w:val="NoSpacing"/>
                            <w:jc w:val="right"/>
                            <w:rPr>
                              <w:color w:val="595959" w:themeColor="text1" w:themeTint="A6"/>
                              <w:sz w:val="28"/>
                              <w:szCs w:val="28"/>
                              <w:lang w:val="en-GB"/>
                            </w:rPr>
                          </w:pPr>
                          <w:r w:rsidRPr="00745936">
                            <w:rPr>
                              <w:color w:val="595959" w:themeColor="text1" w:themeTint="A6"/>
                              <w:sz w:val="28"/>
                              <w:szCs w:val="28"/>
                              <w:lang w:val="en-GB"/>
                            </w:rPr>
                            <w:t>Daniel Bridgewater (2218703)</w:t>
                          </w:r>
                        </w:p>
                      </w:sdtContent>
                    </w:sdt>
                    <w:p w14:paraId="7AE71FC4" w14:textId="12AC3DEB" w:rsidR="00D22D0D" w:rsidRPr="00745936" w:rsidRDefault="009D292E">
                      <w:pPr>
                        <w:pStyle w:val="NoSpacing"/>
                        <w:jc w:val="right"/>
                        <w:rPr>
                          <w:color w:val="595959" w:themeColor="text1" w:themeTint="A6"/>
                          <w:sz w:val="18"/>
                          <w:szCs w:val="18"/>
                          <w:lang w:val="en-GB"/>
                        </w:rPr>
                      </w:pPr>
                      <w:sdt>
                        <w:sdtPr>
                          <w:rPr>
                            <w:color w:val="595959" w:themeColor="text1" w:themeTint="A6"/>
                            <w:sz w:val="18"/>
                            <w:szCs w:val="18"/>
                            <w:lang w:val="en-GB"/>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D22D0D" w:rsidRPr="00745936">
                            <w:rPr>
                              <w:color w:val="595959" w:themeColor="text1" w:themeTint="A6"/>
                              <w:sz w:val="18"/>
                              <w:szCs w:val="18"/>
                              <w:lang w:val="en-GB"/>
                            </w:rPr>
                            <w:t xml:space="preserve">     </w:t>
                          </w:r>
                        </w:sdtContent>
                      </w:sdt>
                    </w:p>
                  </w:txbxContent>
                </v:textbox>
                <w10:wrap type="square" anchorx="page" anchory="page"/>
              </v:shape>
            </w:pict>
          </w:r>
          <w:r w:rsidRPr="00A7288F">
            <w:pict w14:anchorId="21B839FC">
              <v:shape id="Text Box 163"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ABABA23" w14:textId="41D8ABF5" w:rsidR="00D22D0D" w:rsidRPr="00745936" w:rsidRDefault="009D292E">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D22D0D" w:rsidRPr="00745936">
                            <w:rPr>
                              <w:caps/>
                              <w:color w:val="4F81BD" w:themeColor="accent1"/>
                              <w:sz w:val="64"/>
                              <w:szCs w:val="64"/>
                            </w:rPr>
                            <w:t>Critical Evaluation of Braun’s Multiplier and Wallace Tree Multiplier Using VHDL</w:t>
                          </w:r>
                        </w:sdtContent>
                      </w:sdt>
                    </w:p>
                    <w:sdt>
                      <w:sdtPr>
                        <w:rPr>
                          <w:rFonts w:ascii="Arial" w:hAnsi="Arial" w:cs="Arial"/>
                          <w: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8838577" w14:textId="3E4EA7F2" w:rsidR="00D22D0D" w:rsidRPr="00745936" w:rsidRDefault="00D22D0D">
                          <w:pPr>
                            <w:jc w:val="right"/>
                            <w:rPr>
                              <w:smallCaps/>
                              <w:color w:val="404040" w:themeColor="text1" w:themeTint="BF"/>
                              <w:sz w:val="36"/>
                              <w:szCs w:val="36"/>
                            </w:rPr>
                          </w:pPr>
                          <w:r w:rsidRPr="00745936">
                            <w:rPr>
                              <w:rFonts w:ascii="Arial" w:hAnsi="Arial" w:cs="Arial"/>
                              <w:b/>
                            </w:rPr>
                            <w:t>ACDA6001</w:t>
                          </w:r>
                        </w:p>
                      </w:sdtContent>
                    </w:sdt>
                  </w:txbxContent>
                </v:textbox>
                <w10:wrap type="square" anchorx="page" anchory="page"/>
              </v:shape>
            </w:pict>
          </w:r>
        </w:p>
        <w:p w14:paraId="061A4ADB" w14:textId="607A12CE" w:rsidR="00D22D0D" w:rsidRPr="00A7288F" w:rsidRDefault="00D22D0D">
          <w:r w:rsidRPr="00A7288F">
            <w:br w:type="page"/>
          </w:r>
        </w:p>
      </w:sdtContent>
    </w:sdt>
    <w:sdt>
      <w:sdtPr>
        <w:rPr>
          <w:rFonts w:eastAsiaTheme="minorHAnsi" w:cstheme="minorBidi"/>
          <w:color w:val="auto"/>
          <w:kern w:val="2"/>
          <w:sz w:val="22"/>
          <w:szCs w:val="22"/>
          <w:lang w:val="en-GB"/>
        </w:rPr>
        <w:id w:val="-1657763707"/>
        <w:docPartObj>
          <w:docPartGallery w:val="Table of Contents"/>
          <w:docPartUnique/>
        </w:docPartObj>
      </w:sdtPr>
      <w:sdtEndPr>
        <w:rPr>
          <w:b/>
          <w:bCs/>
        </w:rPr>
      </w:sdtEndPr>
      <w:sdtContent>
        <w:p w14:paraId="543A4202" w14:textId="20469394" w:rsidR="00D22D0D" w:rsidRPr="00A7288F" w:rsidRDefault="00D22D0D">
          <w:pPr>
            <w:pStyle w:val="TOCHeading"/>
            <w:rPr>
              <w:lang w:val="en-GB"/>
            </w:rPr>
          </w:pPr>
          <w:r w:rsidRPr="00A7288F">
            <w:rPr>
              <w:lang w:val="en-GB"/>
            </w:rPr>
            <w:t>Contents</w:t>
          </w:r>
        </w:p>
        <w:p w14:paraId="557DF8FC" w14:textId="0912E5BC" w:rsidR="00B94FB0" w:rsidRDefault="00D22D0D">
          <w:pPr>
            <w:pStyle w:val="TOC1"/>
            <w:tabs>
              <w:tab w:val="right" w:leader="dot" w:pos="9016"/>
            </w:tabs>
            <w:rPr>
              <w:rFonts w:asciiTheme="minorHAnsi" w:eastAsiaTheme="minorEastAsia" w:hAnsiTheme="minorHAnsi"/>
              <w:noProof/>
              <w:sz w:val="24"/>
              <w:szCs w:val="24"/>
              <w:lang w:eastAsia="en-GB"/>
            </w:rPr>
          </w:pPr>
          <w:r w:rsidRPr="00A7288F">
            <w:fldChar w:fldCharType="begin"/>
          </w:r>
          <w:r w:rsidRPr="00A7288F">
            <w:instrText xml:space="preserve"> TOC \o "1-3" \h \z \u </w:instrText>
          </w:r>
          <w:r w:rsidRPr="00A7288F">
            <w:fldChar w:fldCharType="separate"/>
          </w:r>
          <w:hyperlink w:anchor="_Toc197086434" w:history="1">
            <w:r w:rsidR="00B94FB0" w:rsidRPr="00CE35DE">
              <w:rPr>
                <w:rStyle w:val="Hyperlink"/>
                <w:noProof/>
              </w:rPr>
              <w:t>Table of Figures</w:t>
            </w:r>
            <w:r w:rsidR="00B94FB0">
              <w:rPr>
                <w:noProof/>
                <w:webHidden/>
              </w:rPr>
              <w:tab/>
            </w:r>
            <w:r w:rsidR="00B94FB0">
              <w:rPr>
                <w:noProof/>
                <w:webHidden/>
              </w:rPr>
              <w:fldChar w:fldCharType="begin"/>
            </w:r>
            <w:r w:rsidR="00B94FB0">
              <w:rPr>
                <w:noProof/>
                <w:webHidden/>
              </w:rPr>
              <w:instrText xml:space="preserve"> PAGEREF _Toc197086434 \h </w:instrText>
            </w:r>
            <w:r w:rsidR="00B94FB0">
              <w:rPr>
                <w:noProof/>
                <w:webHidden/>
              </w:rPr>
            </w:r>
            <w:r w:rsidR="00B94FB0">
              <w:rPr>
                <w:noProof/>
                <w:webHidden/>
              </w:rPr>
              <w:fldChar w:fldCharType="separate"/>
            </w:r>
            <w:r w:rsidR="00B94FB0">
              <w:rPr>
                <w:noProof/>
                <w:webHidden/>
              </w:rPr>
              <w:t>2</w:t>
            </w:r>
            <w:r w:rsidR="00B94FB0">
              <w:rPr>
                <w:noProof/>
                <w:webHidden/>
              </w:rPr>
              <w:fldChar w:fldCharType="end"/>
            </w:r>
          </w:hyperlink>
        </w:p>
        <w:p w14:paraId="5CC5C15F" w14:textId="130354DC" w:rsidR="00B94FB0" w:rsidRDefault="00B94FB0">
          <w:pPr>
            <w:pStyle w:val="TOC1"/>
            <w:tabs>
              <w:tab w:val="right" w:leader="dot" w:pos="9016"/>
            </w:tabs>
            <w:rPr>
              <w:rFonts w:asciiTheme="minorHAnsi" w:eastAsiaTheme="minorEastAsia" w:hAnsiTheme="minorHAnsi"/>
              <w:noProof/>
              <w:sz w:val="24"/>
              <w:szCs w:val="24"/>
              <w:lang w:eastAsia="en-GB"/>
            </w:rPr>
          </w:pPr>
          <w:hyperlink w:anchor="_Toc197086435" w:history="1">
            <w:r w:rsidRPr="00CE35DE">
              <w:rPr>
                <w:rStyle w:val="Hyperlink"/>
                <w:noProof/>
              </w:rPr>
              <w:t>Abstract</w:t>
            </w:r>
            <w:r>
              <w:rPr>
                <w:noProof/>
                <w:webHidden/>
              </w:rPr>
              <w:tab/>
            </w:r>
            <w:r>
              <w:rPr>
                <w:noProof/>
                <w:webHidden/>
              </w:rPr>
              <w:fldChar w:fldCharType="begin"/>
            </w:r>
            <w:r>
              <w:rPr>
                <w:noProof/>
                <w:webHidden/>
              </w:rPr>
              <w:instrText xml:space="preserve"> PAGEREF _Toc197086435 \h </w:instrText>
            </w:r>
            <w:r>
              <w:rPr>
                <w:noProof/>
                <w:webHidden/>
              </w:rPr>
            </w:r>
            <w:r>
              <w:rPr>
                <w:noProof/>
                <w:webHidden/>
              </w:rPr>
              <w:fldChar w:fldCharType="separate"/>
            </w:r>
            <w:r>
              <w:rPr>
                <w:noProof/>
                <w:webHidden/>
              </w:rPr>
              <w:t>2</w:t>
            </w:r>
            <w:r>
              <w:rPr>
                <w:noProof/>
                <w:webHidden/>
              </w:rPr>
              <w:fldChar w:fldCharType="end"/>
            </w:r>
          </w:hyperlink>
        </w:p>
        <w:p w14:paraId="299853F2" w14:textId="29832945" w:rsidR="00B94FB0" w:rsidRDefault="00B94FB0">
          <w:pPr>
            <w:pStyle w:val="TOC1"/>
            <w:tabs>
              <w:tab w:val="right" w:leader="dot" w:pos="9016"/>
            </w:tabs>
            <w:rPr>
              <w:rFonts w:asciiTheme="minorHAnsi" w:eastAsiaTheme="minorEastAsia" w:hAnsiTheme="minorHAnsi"/>
              <w:noProof/>
              <w:sz w:val="24"/>
              <w:szCs w:val="24"/>
              <w:lang w:eastAsia="en-GB"/>
            </w:rPr>
          </w:pPr>
          <w:hyperlink w:anchor="_Toc197086436" w:history="1">
            <w:r w:rsidRPr="00CE35DE">
              <w:rPr>
                <w:rStyle w:val="Hyperlink"/>
                <w:noProof/>
              </w:rPr>
              <w:t>Introduction</w:t>
            </w:r>
            <w:r>
              <w:rPr>
                <w:noProof/>
                <w:webHidden/>
              </w:rPr>
              <w:tab/>
            </w:r>
            <w:r>
              <w:rPr>
                <w:noProof/>
                <w:webHidden/>
              </w:rPr>
              <w:fldChar w:fldCharType="begin"/>
            </w:r>
            <w:r>
              <w:rPr>
                <w:noProof/>
                <w:webHidden/>
              </w:rPr>
              <w:instrText xml:space="preserve"> PAGEREF _Toc197086436 \h </w:instrText>
            </w:r>
            <w:r>
              <w:rPr>
                <w:noProof/>
                <w:webHidden/>
              </w:rPr>
            </w:r>
            <w:r>
              <w:rPr>
                <w:noProof/>
                <w:webHidden/>
              </w:rPr>
              <w:fldChar w:fldCharType="separate"/>
            </w:r>
            <w:r>
              <w:rPr>
                <w:noProof/>
                <w:webHidden/>
              </w:rPr>
              <w:t>3</w:t>
            </w:r>
            <w:r>
              <w:rPr>
                <w:noProof/>
                <w:webHidden/>
              </w:rPr>
              <w:fldChar w:fldCharType="end"/>
            </w:r>
          </w:hyperlink>
        </w:p>
        <w:p w14:paraId="53D93D1C" w14:textId="4FEE23F7" w:rsidR="00B94FB0" w:rsidRDefault="00B94FB0">
          <w:pPr>
            <w:pStyle w:val="TOC1"/>
            <w:tabs>
              <w:tab w:val="right" w:leader="dot" w:pos="9016"/>
            </w:tabs>
            <w:rPr>
              <w:rFonts w:asciiTheme="minorHAnsi" w:eastAsiaTheme="minorEastAsia" w:hAnsiTheme="minorHAnsi"/>
              <w:noProof/>
              <w:sz w:val="24"/>
              <w:szCs w:val="24"/>
              <w:lang w:eastAsia="en-GB"/>
            </w:rPr>
          </w:pPr>
          <w:hyperlink w:anchor="_Toc197086437" w:history="1">
            <w:r w:rsidRPr="00CE35DE">
              <w:rPr>
                <w:rStyle w:val="Hyperlink"/>
                <w:noProof/>
              </w:rPr>
              <w:t>Braun Multipliers</w:t>
            </w:r>
            <w:r>
              <w:rPr>
                <w:noProof/>
                <w:webHidden/>
              </w:rPr>
              <w:tab/>
            </w:r>
            <w:r>
              <w:rPr>
                <w:noProof/>
                <w:webHidden/>
              </w:rPr>
              <w:fldChar w:fldCharType="begin"/>
            </w:r>
            <w:r>
              <w:rPr>
                <w:noProof/>
                <w:webHidden/>
              </w:rPr>
              <w:instrText xml:space="preserve"> PAGEREF _Toc197086437 \h </w:instrText>
            </w:r>
            <w:r>
              <w:rPr>
                <w:noProof/>
                <w:webHidden/>
              </w:rPr>
            </w:r>
            <w:r>
              <w:rPr>
                <w:noProof/>
                <w:webHidden/>
              </w:rPr>
              <w:fldChar w:fldCharType="separate"/>
            </w:r>
            <w:r>
              <w:rPr>
                <w:noProof/>
                <w:webHidden/>
              </w:rPr>
              <w:t>4</w:t>
            </w:r>
            <w:r>
              <w:rPr>
                <w:noProof/>
                <w:webHidden/>
              </w:rPr>
              <w:fldChar w:fldCharType="end"/>
            </w:r>
          </w:hyperlink>
        </w:p>
        <w:p w14:paraId="500A3EFA" w14:textId="5D2C343A" w:rsidR="00B94FB0" w:rsidRDefault="00B94FB0">
          <w:pPr>
            <w:pStyle w:val="TOC2"/>
            <w:tabs>
              <w:tab w:val="right" w:leader="dot" w:pos="9016"/>
            </w:tabs>
            <w:rPr>
              <w:rFonts w:asciiTheme="minorHAnsi" w:eastAsiaTheme="minorEastAsia" w:hAnsiTheme="minorHAnsi"/>
              <w:noProof/>
              <w:sz w:val="24"/>
              <w:szCs w:val="24"/>
              <w:lang w:eastAsia="en-GB"/>
            </w:rPr>
          </w:pPr>
          <w:hyperlink w:anchor="_Toc197086438" w:history="1">
            <w:r w:rsidRPr="00CE35DE">
              <w:rPr>
                <w:rStyle w:val="Hyperlink"/>
                <w:noProof/>
              </w:rPr>
              <w:t>Diagram</w:t>
            </w:r>
            <w:r>
              <w:rPr>
                <w:noProof/>
                <w:webHidden/>
              </w:rPr>
              <w:tab/>
            </w:r>
            <w:r>
              <w:rPr>
                <w:noProof/>
                <w:webHidden/>
              </w:rPr>
              <w:fldChar w:fldCharType="begin"/>
            </w:r>
            <w:r>
              <w:rPr>
                <w:noProof/>
                <w:webHidden/>
              </w:rPr>
              <w:instrText xml:space="preserve"> PAGEREF _Toc197086438 \h </w:instrText>
            </w:r>
            <w:r>
              <w:rPr>
                <w:noProof/>
                <w:webHidden/>
              </w:rPr>
            </w:r>
            <w:r>
              <w:rPr>
                <w:noProof/>
                <w:webHidden/>
              </w:rPr>
              <w:fldChar w:fldCharType="separate"/>
            </w:r>
            <w:r>
              <w:rPr>
                <w:noProof/>
                <w:webHidden/>
              </w:rPr>
              <w:t>4</w:t>
            </w:r>
            <w:r>
              <w:rPr>
                <w:noProof/>
                <w:webHidden/>
              </w:rPr>
              <w:fldChar w:fldCharType="end"/>
            </w:r>
          </w:hyperlink>
        </w:p>
        <w:p w14:paraId="341ED490" w14:textId="602B4ACF" w:rsidR="00B94FB0" w:rsidRDefault="00B94FB0">
          <w:pPr>
            <w:pStyle w:val="TOC1"/>
            <w:tabs>
              <w:tab w:val="right" w:leader="dot" w:pos="9016"/>
            </w:tabs>
            <w:rPr>
              <w:rFonts w:asciiTheme="minorHAnsi" w:eastAsiaTheme="minorEastAsia" w:hAnsiTheme="minorHAnsi"/>
              <w:noProof/>
              <w:sz w:val="24"/>
              <w:szCs w:val="24"/>
              <w:lang w:eastAsia="en-GB"/>
            </w:rPr>
          </w:pPr>
          <w:hyperlink w:anchor="_Toc197086439" w:history="1">
            <w:r w:rsidRPr="00CE35DE">
              <w:rPr>
                <w:rStyle w:val="Hyperlink"/>
                <w:noProof/>
              </w:rPr>
              <w:t>Wallace Multipliers</w:t>
            </w:r>
            <w:r>
              <w:rPr>
                <w:noProof/>
                <w:webHidden/>
              </w:rPr>
              <w:tab/>
            </w:r>
            <w:r>
              <w:rPr>
                <w:noProof/>
                <w:webHidden/>
              </w:rPr>
              <w:fldChar w:fldCharType="begin"/>
            </w:r>
            <w:r>
              <w:rPr>
                <w:noProof/>
                <w:webHidden/>
              </w:rPr>
              <w:instrText xml:space="preserve"> PAGEREF _Toc197086439 \h </w:instrText>
            </w:r>
            <w:r>
              <w:rPr>
                <w:noProof/>
                <w:webHidden/>
              </w:rPr>
            </w:r>
            <w:r>
              <w:rPr>
                <w:noProof/>
                <w:webHidden/>
              </w:rPr>
              <w:fldChar w:fldCharType="separate"/>
            </w:r>
            <w:r>
              <w:rPr>
                <w:noProof/>
                <w:webHidden/>
              </w:rPr>
              <w:t>5</w:t>
            </w:r>
            <w:r>
              <w:rPr>
                <w:noProof/>
                <w:webHidden/>
              </w:rPr>
              <w:fldChar w:fldCharType="end"/>
            </w:r>
          </w:hyperlink>
        </w:p>
        <w:p w14:paraId="1DCD66B1" w14:textId="517B06C4" w:rsidR="00B94FB0" w:rsidRDefault="00B94FB0">
          <w:pPr>
            <w:pStyle w:val="TOC2"/>
            <w:tabs>
              <w:tab w:val="right" w:leader="dot" w:pos="9016"/>
            </w:tabs>
            <w:rPr>
              <w:rFonts w:asciiTheme="minorHAnsi" w:eastAsiaTheme="minorEastAsia" w:hAnsiTheme="minorHAnsi"/>
              <w:noProof/>
              <w:sz w:val="24"/>
              <w:szCs w:val="24"/>
              <w:lang w:eastAsia="en-GB"/>
            </w:rPr>
          </w:pPr>
          <w:hyperlink w:anchor="_Toc197086440" w:history="1">
            <w:r w:rsidRPr="00CE35DE">
              <w:rPr>
                <w:rStyle w:val="Hyperlink"/>
                <w:noProof/>
              </w:rPr>
              <w:t>Diagram</w:t>
            </w:r>
            <w:r>
              <w:rPr>
                <w:noProof/>
                <w:webHidden/>
              </w:rPr>
              <w:tab/>
            </w:r>
            <w:r>
              <w:rPr>
                <w:noProof/>
                <w:webHidden/>
              </w:rPr>
              <w:fldChar w:fldCharType="begin"/>
            </w:r>
            <w:r>
              <w:rPr>
                <w:noProof/>
                <w:webHidden/>
              </w:rPr>
              <w:instrText xml:space="preserve"> PAGEREF _Toc197086440 \h </w:instrText>
            </w:r>
            <w:r>
              <w:rPr>
                <w:noProof/>
                <w:webHidden/>
              </w:rPr>
            </w:r>
            <w:r>
              <w:rPr>
                <w:noProof/>
                <w:webHidden/>
              </w:rPr>
              <w:fldChar w:fldCharType="separate"/>
            </w:r>
            <w:r>
              <w:rPr>
                <w:noProof/>
                <w:webHidden/>
              </w:rPr>
              <w:t>5</w:t>
            </w:r>
            <w:r>
              <w:rPr>
                <w:noProof/>
                <w:webHidden/>
              </w:rPr>
              <w:fldChar w:fldCharType="end"/>
            </w:r>
          </w:hyperlink>
        </w:p>
        <w:p w14:paraId="6BE947A0" w14:textId="3EB5E891" w:rsidR="00B94FB0" w:rsidRDefault="00B94FB0">
          <w:pPr>
            <w:pStyle w:val="TOC1"/>
            <w:tabs>
              <w:tab w:val="right" w:leader="dot" w:pos="9016"/>
            </w:tabs>
            <w:rPr>
              <w:rFonts w:asciiTheme="minorHAnsi" w:eastAsiaTheme="minorEastAsia" w:hAnsiTheme="minorHAnsi"/>
              <w:noProof/>
              <w:sz w:val="24"/>
              <w:szCs w:val="24"/>
              <w:lang w:eastAsia="en-GB"/>
            </w:rPr>
          </w:pPr>
          <w:hyperlink w:anchor="_Toc197086441" w:history="1">
            <w:r w:rsidRPr="00CE35DE">
              <w:rPr>
                <w:rStyle w:val="Hyperlink"/>
                <w:noProof/>
              </w:rPr>
              <w:t>Implementing the multipliers in VHDL for an FPGA</w:t>
            </w:r>
            <w:r>
              <w:rPr>
                <w:noProof/>
                <w:webHidden/>
              </w:rPr>
              <w:tab/>
            </w:r>
            <w:r>
              <w:rPr>
                <w:noProof/>
                <w:webHidden/>
              </w:rPr>
              <w:fldChar w:fldCharType="begin"/>
            </w:r>
            <w:r>
              <w:rPr>
                <w:noProof/>
                <w:webHidden/>
              </w:rPr>
              <w:instrText xml:space="preserve"> PAGEREF _Toc197086441 \h </w:instrText>
            </w:r>
            <w:r>
              <w:rPr>
                <w:noProof/>
                <w:webHidden/>
              </w:rPr>
            </w:r>
            <w:r>
              <w:rPr>
                <w:noProof/>
                <w:webHidden/>
              </w:rPr>
              <w:fldChar w:fldCharType="separate"/>
            </w:r>
            <w:r>
              <w:rPr>
                <w:noProof/>
                <w:webHidden/>
              </w:rPr>
              <w:t>6</w:t>
            </w:r>
            <w:r>
              <w:rPr>
                <w:noProof/>
                <w:webHidden/>
              </w:rPr>
              <w:fldChar w:fldCharType="end"/>
            </w:r>
          </w:hyperlink>
        </w:p>
        <w:p w14:paraId="6F6DAF39" w14:textId="6246F035" w:rsidR="00B94FB0" w:rsidRDefault="00B94FB0">
          <w:pPr>
            <w:pStyle w:val="TOC1"/>
            <w:tabs>
              <w:tab w:val="right" w:leader="dot" w:pos="9016"/>
            </w:tabs>
            <w:rPr>
              <w:rFonts w:asciiTheme="minorHAnsi" w:eastAsiaTheme="minorEastAsia" w:hAnsiTheme="minorHAnsi"/>
              <w:noProof/>
              <w:sz w:val="24"/>
              <w:szCs w:val="24"/>
              <w:lang w:eastAsia="en-GB"/>
            </w:rPr>
          </w:pPr>
          <w:hyperlink w:anchor="_Toc197086442" w:history="1">
            <w:r w:rsidRPr="00CE35DE">
              <w:rPr>
                <w:rStyle w:val="Hyperlink"/>
                <w:noProof/>
              </w:rPr>
              <w:t>Simulation results</w:t>
            </w:r>
            <w:r>
              <w:rPr>
                <w:noProof/>
                <w:webHidden/>
              </w:rPr>
              <w:tab/>
            </w:r>
            <w:r>
              <w:rPr>
                <w:noProof/>
                <w:webHidden/>
              </w:rPr>
              <w:fldChar w:fldCharType="begin"/>
            </w:r>
            <w:r>
              <w:rPr>
                <w:noProof/>
                <w:webHidden/>
              </w:rPr>
              <w:instrText xml:space="preserve"> PAGEREF _Toc197086442 \h </w:instrText>
            </w:r>
            <w:r>
              <w:rPr>
                <w:noProof/>
                <w:webHidden/>
              </w:rPr>
            </w:r>
            <w:r>
              <w:rPr>
                <w:noProof/>
                <w:webHidden/>
              </w:rPr>
              <w:fldChar w:fldCharType="separate"/>
            </w:r>
            <w:r>
              <w:rPr>
                <w:noProof/>
                <w:webHidden/>
              </w:rPr>
              <w:t>7</w:t>
            </w:r>
            <w:r>
              <w:rPr>
                <w:noProof/>
                <w:webHidden/>
              </w:rPr>
              <w:fldChar w:fldCharType="end"/>
            </w:r>
          </w:hyperlink>
        </w:p>
        <w:p w14:paraId="5DE7FF56" w14:textId="558CA031" w:rsidR="00B94FB0" w:rsidRDefault="00B94FB0">
          <w:pPr>
            <w:pStyle w:val="TOC1"/>
            <w:tabs>
              <w:tab w:val="right" w:leader="dot" w:pos="9016"/>
            </w:tabs>
            <w:rPr>
              <w:rFonts w:asciiTheme="minorHAnsi" w:eastAsiaTheme="minorEastAsia" w:hAnsiTheme="minorHAnsi"/>
              <w:noProof/>
              <w:sz w:val="24"/>
              <w:szCs w:val="24"/>
              <w:lang w:eastAsia="en-GB"/>
            </w:rPr>
          </w:pPr>
          <w:hyperlink w:anchor="_Toc197086443" w:history="1">
            <w:r w:rsidRPr="00CE35DE">
              <w:rPr>
                <w:rStyle w:val="Hyperlink"/>
                <w:noProof/>
              </w:rPr>
              <w:t>FPGA Implemented Designs</w:t>
            </w:r>
            <w:r>
              <w:rPr>
                <w:noProof/>
                <w:webHidden/>
              </w:rPr>
              <w:tab/>
            </w:r>
            <w:r>
              <w:rPr>
                <w:noProof/>
                <w:webHidden/>
              </w:rPr>
              <w:fldChar w:fldCharType="begin"/>
            </w:r>
            <w:r>
              <w:rPr>
                <w:noProof/>
                <w:webHidden/>
              </w:rPr>
              <w:instrText xml:space="preserve"> PAGEREF _Toc197086443 \h </w:instrText>
            </w:r>
            <w:r>
              <w:rPr>
                <w:noProof/>
                <w:webHidden/>
              </w:rPr>
            </w:r>
            <w:r>
              <w:rPr>
                <w:noProof/>
                <w:webHidden/>
              </w:rPr>
              <w:fldChar w:fldCharType="separate"/>
            </w:r>
            <w:r>
              <w:rPr>
                <w:noProof/>
                <w:webHidden/>
              </w:rPr>
              <w:t>12</w:t>
            </w:r>
            <w:r>
              <w:rPr>
                <w:noProof/>
                <w:webHidden/>
              </w:rPr>
              <w:fldChar w:fldCharType="end"/>
            </w:r>
          </w:hyperlink>
        </w:p>
        <w:p w14:paraId="283B7A28" w14:textId="0548E0F4" w:rsidR="00B94FB0" w:rsidRDefault="00B94FB0">
          <w:pPr>
            <w:pStyle w:val="TOC1"/>
            <w:tabs>
              <w:tab w:val="right" w:leader="dot" w:pos="9016"/>
            </w:tabs>
            <w:rPr>
              <w:rFonts w:asciiTheme="minorHAnsi" w:eastAsiaTheme="minorEastAsia" w:hAnsiTheme="minorHAnsi"/>
              <w:noProof/>
              <w:sz w:val="24"/>
              <w:szCs w:val="24"/>
              <w:lang w:eastAsia="en-GB"/>
            </w:rPr>
          </w:pPr>
          <w:hyperlink w:anchor="_Toc197086444" w:history="1">
            <w:r w:rsidRPr="00CE35DE">
              <w:rPr>
                <w:rStyle w:val="Hyperlink"/>
                <w:noProof/>
              </w:rPr>
              <w:t>Timing diagrams and schematics of the designs</w:t>
            </w:r>
            <w:r>
              <w:rPr>
                <w:noProof/>
                <w:webHidden/>
              </w:rPr>
              <w:tab/>
            </w:r>
            <w:r>
              <w:rPr>
                <w:noProof/>
                <w:webHidden/>
              </w:rPr>
              <w:fldChar w:fldCharType="begin"/>
            </w:r>
            <w:r>
              <w:rPr>
                <w:noProof/>
                <w:webHidden/>
              </w:rPr>
              <w:instrText xml:space="preserve"> PAGEREF _Toc197086444 \h </w:instrText>
            </w:r>
            <w:r>
              <w:rPr>
                <w:noProof/>
                <w:webHidden/>
              </w:rPr>
            </w:r>
            <w:r>
              <w:rPr>
                <w:noProof/>
                <w:webHidden/>
              </w:rPr>
              <w:fldChar w:fldCharType="separate"/>
            </w:r>
            <w:r>
              <w:rPr>
                <w:noProof/>
                <w:webHidden/>
              </w:rPr>
              <w:t>16</w:t>
            </w:r>
            <w:r>
              <w:rPr>
                <w:noProof/>
                <w:webHidden/>
              </w:rPr>
              <w:fldChar w:fldCharType="end"/>
            </w:r>
          </w:hyperlink>
        </w:p>
        <w:p w14:paraId="0CCA2A4C" w14:textId="0AB6D8E0" w:rsidR="00B94FB0" w:rsidRDefault="00B94FB0">
          <w:pPr>
            <w:pStyle w:val="TOC1"/>
            <w:tabs>
              <w:tab w:val="right" w:leader="dot" w:pos="9016"/>
            </w:tabs>
            <w:rPr>
              <w:rFonts w:asciiTheme="minorHAnsi" w:eastAsiaTheme="minorEastAsia" w:hAnsiTheme="minorHAnsi"/>
              <w:noProof/>
              <w:sz w:val="24"/>
              <w:szCs w:val="24"/>
              <w:lang w:eastAsia="en-GB"/>
            </w:rPr>
          </w:pPr>
          <w:hyperlink w:anchor="_Toc197086445" w:history="1">
            <w:r w:rsidRPr="00CE35DE">
              <w:rPr>
                <w:rStyle w:val="Hyperlink"/>
                <w:noProof/>
              </w:rPr>
              <w:t>Interpretation of Power utilisation and LUTs</w:t>
            </w:r>
            <w:r>
              <w:rPr>
                <w:noProof/>
                <w:webHidden/>
              </w:rPr>
              <w:tab/>
            </w:r>
            <w:r>
              <w:rPr>
                <w:noProof/>
                <w:webHidden/>
              </w:rPr>
              <w:fldChar w:fldCharType="begin"/>
            </w:r>
            <w:r>
              <w:rPr>
                <w:noProof/>
                <w:webHidden/>
              </w:rPr>
              <w:instrText xml:space="preserve"> PAGEREF _Toc197086445 \h </w:instrText>
            </w:r>
            <w:r>
              <w:rPr>
                <w:noProof/>
                <w:webHidden/>
              </w:rPr>
            </w:r>
            <w:r>
              <w:rPr>
                <w:noProof/>
                <w:webHidden/>
              </w:rPr>
              <w:fldChar w:fldCharType="separate"/>
            </w:r>
            <w:r>
              <w:rPr>
                <w:noProof/>
                <w:webHidden/>
              </w:rPr>
              <w:t>20</w:t>
            </w:r>
            <w:r>
              <w:rPr>
                <w:noProof/>
                <w:webHidden/>
              </w:rPr>
              <w:fldChar w:fldCharType="end"/>
            </w:r>
          </w:hyperlink>
        </w:p>
        <w:p w14:paraId="42C57050" w14:textId="4E08552D" w:rsidR="00B94FB0" w:rsidRDefault="00B94FB0">
          <w:pPr>
            <w:pStyle w:val="TOC1"/>
            <w:tabs>
              <w:tab w:val="right" w:leader="dot" w:pos="9016"/>
            </w:tabs>
            <w:rPr>
              <w:rFonts w:asciiTheme="minorHAnsi" w:eastAsiaTheme="minorEastAsia" w:hAnsiTheme="minorHAnsi"/>
              <w:noProof/>
              <w:sz w:val="24"/>
              <w:szCs w:val="24"/>
              <w:lang w:eastAsia="en-GB"/>
            </w:rPr>
          </w:pPr>
          <w:hyperlink w:anchor="_Toc197086446" w:history="1">
            <w:r w:rsidRPr="00CE35DE">
              <w:rPr>
                <w:rStyle w:val="Hyperlink"/>
                <w:noProof/>
              </w:rPr>
              <w:t>Deploying on FPGA</w:t>
            </w:r>
            <w:r>
              <w:rPr>
                <w:noProof/>
                <w:webHidden/>
              </w:rPr>
              <w:tab/>
            </w:r>
            <w:r>
              <w:rPr>
                <w:noProof/>
                <w:webHidden/>
              </w:rPr>
              <w:fldChar w:fldCharType="begin"/>
            </w:r>
            <w:r>
              <w:rPr>
                <w:noProof/>
                <w:webHidden/>
              </w:rPr>
              <w:instrText xml:space="preserve"> PAGEREF _Toc197086446 \h </w:instrText>
            </w:r>
            <w:r>
              <w:rPr>
                <w:noProof/>
                <w:webHidden/>
              </w:rPr>
            </w:r>
            <w:r>
              <w:rPr>
                <w:noProof/>
                <w:webHidden/>
              </w:rPr>
              <w:fldChar w:fldCharType="separate"/>
            </w:r>
            <w:r>
              <w:rPr>
                <w:noProof/>
                <w:webHidden/>
              </w:rPr>
              <w:t>22</w:t>
            </w:r>
            <w:r>
              <w:rPr>
                <w:noProof/>
                <w:webHidden/>
              </w:rPr>
              <w:fldChar w:fldCharType="end"/>
            </w:r>
          </w:hyperlink>
        </w:p>
        <w:p w14:paraId="2B728A93" w14:textId="30829A39" w:rsidR="00B94FB0" w:rsidRDefault="00B94FB0">
          <w:pPr>
            <w:pStyle w:val="TOC1"/>
            <w:tabs>
              <w:tab w:val="right" w:leader="dot" w:pos="9016"/>
            </w:tabs>
            <w:rPr>
              <w:rFonts w:asciiTheme="minorHAnsi" w:eastAsiaTheme="minorEastAsia" w:hAnsiTheme="minorHAnsi"/>
              <w:noProof/>
              <w:sz w:val="24"/>
              <w:szCs w:val="24"/>
              <w:lang w:eastAsia="en-GB"/>
            </w:rPr>
          </w:pPr>
          <w:hyperlink w:anchor="_Toc197086447" w:history="1">
            <w:r w:rsidRPr="00CE35DE">
              <w:rPr>
                <w:rStyle w:val="Hyperlink"/>
                <w:noProof/>
              </w:rPr>
              <w:t>Conclusion and recommendations</w:t>
            </w:r>
            <w:r>
              <w:rPr>
                <w:noProof/>
                <w:webHidden/>
              </w:rPr>
              <w:tab/>
            </w:r>
            <w:r>
              <w:rPr>
                <w:noProof/>
                <w:webHidden/>
              </w:rPr>
              <w:fldChar w:fldCharType="begin"/>
            </w:r>
            <w:r>
              <w:rPr>
                <w:noProof/>
                <w:webHidden/>
              </w:rPr>
              <w:instrText xml:space="preserve"> PAGEREF _Toc197086447 \h </w:instrText>
            </w:r>
            <w:r>
              <w:rPr>
                <w:noProof/>
                <w:webHidden/>
              </w:rPr>
            </w:r>
            <w:r>
              <w:rPr>
                <w:noProof/>
                <w:webHidden/>
              </w:rPr>
              <w:fldChar w:fldCharType="separate"/>
            </w:r>
            <w:r>
              <w:rPr>
                <w:noProof/>
                <w:webHidden/>
              </w:rPr>
              <w:t>22</w:t>
            </w:r>
            <w:r>
              <w:rPr>
                <w:noProof/>
                <w:webHidden/>
              </w:rPr>
              <w:fldChar w:fldCharType="end"/>
            </w:r>
          </w:hyperlink>
        </w:p>
        <w:p w14:paraId="643AF740" w14:textId="007F4908" w:rsidR="00B94FB0" w:rsidRDefault="00B94FB0">
          <w:pPr>
            <w:pStyle w:val="TOC1"/>
            <w:tabs>
              <w:tab w:val="right" w:leader="dot" w:pos="9016"/>
            </w:tabs>
            <w:rPr>
              <w:rFonts w:asciiTheme="minorHAnsi" w:eastAsiaTheme="minorEastAsia" w:hAnsiTheme="minorHAnsi"/>
              <w:noProof/>
              <w:sz w:val="24"/>
              <w:szCs w:val="24"/>
              <w:lang w:eastAsia="en-GB"/>
            </w:rPr>
          </w:pPr>
          <w:hyperlink w:anchor="_Toc197086448" w:history="1">
            <w:r w:rsidRPr="00CE35DE">
              <w:rPr>
                <w:rStyle w:val="Hyperlink"/>
                <w:noProof/>
              </w:rPr>
              <w:t>References</w:t>
            </w:r>
            <w:r>
              <w:rPr>
                <w:noProof/>
                <w:webHidden/>
              </w:rPr>
              <w:tab/>
            </w:r>
            <w:r>
              <w:rPr>
                <w:noProof/>
                <w:webHidden/>
              </w:rPr>
              <w:fldChar w:fldCharType="begin"/>
            </w:r>
            <w:r>
              <w:rPr>
                <w:noProof/>
                <w:webHidden/>
              </w:rPr>
              <w:instrText xml:space="preserve"> PAGEREF _Toc197086448 \h </w:instrText>
            </w:r>
            <w:r>
              <w:rPr>
                <w:noProof/>
                <w:webHidden/>
              </w:rPr>
            </w:r>
            <w:r>
              <w:rPr>
                <w:noProof/>
                <w:webHidden/>
              </w:rPr>
              <w:fldChar w:fldCharType="separate"/>
            </w:r>
            <w:r>
              <w:rPr>
                <w:noProof/>
                <w:webHidden/>
              </w:rPr>
              <w:t>23</w:t>
            </w:r>
            <w:r>
              <w:rPr>
                <w:noProof/>
                <w:webHidden/>
              </w:rPr>
              <w:fldChar w:fldCharType="end"/>
            </w:r>
          </w:hyperlink>
        </w:p>
        <w:p w14:paraId="452C47E3" w14:textId="46450A73" w:rsidR="00B94FB0" w:rsidRDefault="00B94FB0">
          <w:pPr>
            <w:pStyle w:val="TOC1"/>
            <w:tabs>
              <w:tab w:val="right" w:leader="dot" w:pos="9016"/>
            </w:tabs>
            <w:rPr>
              <w:rFonts w:asciiTheme="minorHAnsi" w:eastAsiaTheme="minorEastAsia" w:hAnsiTheme="minorHAnsi"/>
              <w:noProof/>
              <w:sz w:val="24"/>
              <w:szCs w:val="24"/>
              <w:lang w:eastAsia="en-GB"/>
            </w:rPr>
          </w:pPr>
          <w:hyperlink w:anchor="_Toc197086449" w:history="1">
            <w:r w:rsidRPr="00CE35DE">
              <w:rPr>
                <w:rStyle w:val="Hyperlink"/>
                <w:noProof/>
              </w:rPr>
              <w:t>Appendices</w:t>
            </w:r>
            <w:r>
              <w:rPr>
                <w:noProof/>
                <w:webHidden/>
              </w:rPr>
              <w:tab/>
            </w:r>
            <w:r>
              <w:rPr>
                <w:noProof/>
                <w:webHidden/>
              </w:rPr>
              <w:fldChar w:fldCharType="begin"/>
            </w:r>
            <w:r>
              <w:rPr>
                <w:noProof/>
                <w:webHidden/>
              </w:rPr>
              <w:instrText xml:space="preserve"> PAGEREF _Toc197086449 \h </w:instrText>
            </w:r>
            <w:r>
              <w:rPr>
                <w:noProof/>
                <w:webHidden/>
              </w:rPr>
            </w:r>
            <w:r>
              <w:rPr>
                <w:noProof/>
                <w:webHidden/>
              </w:rPr>
              <w:fldChar w:fldCharType="separate"/>
            </w:r>
            <w:r>
              <w:rPr>
                <w:noProof/>
                <w:webHidden/>
              </w:rPr>
              <w:t>23</w:t>
            </w:r>
            <w:r>
              <w:rPr>
                <w:noProof/>
                <w:webHidden/>
              </w:rPr>
              <w:fldChar w:fldCharType="end"/>
            </w:r>
          </w:hyperlink>
        </w:p>
        <w:p w14:paraId="4ECEB00C" w14:textId="49EC7411" w:rsidR="00B94FB0" w:rsidRDefault="00B94FB0">
          <w:pPr>
            <w:pStyle w:val="TOC2"/>
            <w:tabs>
              <w:tab w:val="left" w:pos="720"/>
              <w:tab w:val="right" w:leader="dot" w:pos="9016"/>
            </w:tabs>
            <w:rPr>
              <w:rFonts w:asciiTheme="minorHAnsi" w:eastAsiaTheme="minorEastAsia" w:hAnsiTheme="minorHAnsi"/>
              <w:noProof/>
              <w:sz w:val="24"/>
              <w:szCs w:val="24"/>
              <w:lang w:eastAsia="en-GB"/>
            </w:rPr>
          </w:pPr>
          <w:hyperlink w:anchor="_Toc197086450" w:history="1">
            <w:r w:rsidRPr="00CE35DE">
              <w:rPr>
                <w:rStyle w:val="Hyperlink"/>
                <w:noProof/>
              </w:rPr>
              <w:t>1.</w:t>
            </w:r>
            <w:r>
              <w:rPr>
                <w:rFonts w:asciiTheme="minorHAnsi" w:eastAsiaTheme="minorEastAsia" w:hAnsiTheme="minorHAnsi"/>
                <w:noProof/>
                <w:sz w:val="24"/>
                <w:szCs w:val="24"/>
                <w:lang w:eastAsia="en-GB"/>
              </w:rPr>
              <w:tab/>
            </w:r>
            <w:r w:rsidRPr="00CE35DE">
              <w:rPr>
                <w:rStyle w:val="Hyperlink"/>
                <w:noProof/>
              </w:rPr>
              <w:t>Half Adder VHDL Code</w:t>
            </w:r>
            <w:r>
              <w:rPr>
                <w:noProof/>
                <w:webHidden/>
              </w:rPr>
              <w:tab/>
            </w:r>
            <w:r>
              <w:rPr>
                <w:noProof/>
                <w:webHidden/>
              </w:rPr>
              <w:fldChar w:fldCharType="begin"/>
            </w:r>
            <w:r>
              <w:rPr>
                <w:noProof/>
                <w:webHidden/>
              </w:rPr>
              <w:instrText xml:space="preserve"> PAGEREF _Toc197086450 \h </w:instrText>
            </w:r>
            <w:r>
              <w:rPr>
                <w:noProof/>
                <w:webHidden/>
              </w:rPr>
            </w:r>
            <w:r>
              <w:rPr>
                <w:noProof/>
                <w:webHidden/>
              </w:rPr>
              <w:fldChar w:fldCharType="separate"/>
            </w:r>
            <w:r>
              <w:rPr>
                <w:noProof/>
                <w:webHidden/>
              </w:rPr>
              <w:t>23</w:t>
            </w:r>
            <w:r>
              <w:rPr>
                <w:noProof/>
                <w:webHidden/>
              </w:rPr>
              <w:fldChar w:fldCharType="end"/>
            </w:r>
          </w:hyperlink>
        </w:p>
        <w:p w14:paraId="6A449B5E" w14:textId="2200F7AA" w:rsidR="00B94FB0" w:rsidRDefault="00B94FB0">
          <w:pPr>
            <w:pStyle w:val="TOC2"/>
            <w:tabs>
              <w:tab w:val="left" w:pos="720"/>
              <w:tab w:val="right" w:leader="dot" w:pos="9016"/>
            </w:tabs>
            <w:rPr>
              <w:rFonts w:asciiTheme="minorHAnsi" w:eastAsiaTheme="minorEastAsia" w:hAnsiTheme="minorHAnsi"/>
              <w:noProof/>
              <w:sz w:val="24"/>
              <w:szCs w:val="24"/>
              <w:lang w:eastAsia="en-GB"/>
            </w:rPr>
          </w:pPr>
          <w:hyperlink w:anchor="_Toc197086451" w:history="1">
            <w:r w:rsidRPr="00CE35DE">
              <w:rPr>
                <w:rStyle w:val="Hyperlink"/>
                <w:noProof/>
              </w:rPr>
              <w:t>2.</w:t>
            </w:r>
            <w:r>
              <w:rPr>
                <w:rFonts w:asciiTheme="minorHAnsi" w:eastAsiaTheme="minorEastAsia" w:hAnsiTheme="minorHAnsi"/>
                <w:noProof/>
                <w:sz w:val="24"/>
                <w:szCs w:val="24"/>
                <w:lang w:eastAsia="en-GB"/>
              </w:rPr>
              <w:tab/>
            </w:r>
            <w:r w:rsidRPr="00CE35DE">
              <w:rPr>
                <w:rStyle w:val="Hyperlink"/>
                <w:noProof/>
              </w:rPr>
              <w:t>Full Adder VHDL Code</w:t>
            </w:r>
            <w:r>
              <w:rPr>
                <w:noProof/>
                <w:webHidden/>
              </w:rPr>
              <w:tab/>
            </w:r>
            <w:r>
              <w:rPr>
                <w:noProof/>
                <w:webHidden/>
              </w:rPr>
              <w:fldChar w:fldCharType="begin"/>
            </w:r>
            <w:r>
              <w:rPr>
                <w:noProof/>
                <w:webHidden/>
              </w:rPr>
              <w:instrText xml:space="preserve"> PAGEREF _Toc197086451 \h </w:instrText>
            </w:r>
            <w:r>
              <w:rPr>
                <w:noProof/>
                <w:webHidden/>
              </w:rPr>
            </w:r>
            <w:r>
              <w:rPr>
                <w:noProof/>
                <w:webHidden/>
              </w:rPr>
              <w:fldChar w:fldCharType="separate"/>
            </w:r>
            <w:r>
              <w:rPr>
                <w:noProof/>
                <w:webHidden/>
              </w:rPr>
              <w:t>23</w:t>
            </w:r>
            <w:r>
              <w:rPr>
                <w:noProof/>
                <w:webHidden/>
              </w:rPr>
              <w:fldChar w:fldCharType="end"/>
            </w:r>
          </w:hyperlink>
        </w:p>
        <w:p w14:paraId="65094B46" w14:textId="2F7FEB3C" w:rsidR="00B94FB0" w:rsidRDefault="00B94FB0">
          <w:pPr>
            <w:pStyle w:val="TOC2"/>
            <w:tabs>
              <w:tab w:val="left" w:pos="720"/>
              <w:tab w:val="right" w:leader="dot" w:pos="9016"/>
            </w:tabs>
            <w:rPr>
              <w:rFonts w:asciiTheme="minorHAnsi" w:eastAsiaTheme="minorEastAsia" w:hAnsiTheme="minorHAnsi"/>
              <w:noProof/>
              <w:sz w:val="24"/>
              <w:szCs w:val="24"/>
              <w:lang w:eastAsia="en-GB"/>
            </w:rPr>
          </w:pPr>
          <w:hyperlink w:anchor="_Toc197086452" w:history="1">
            <w:r w:rsidRPr="00CE35DE">
              <w:rPr>
                <w:rStyle w:val="Hyperlink"/>
                <w:noProof/>
              </w:rPr>
              <w:t>3.</w:t>
            </w:r>
            <w:r>
              <w:rPr>
                <w:rFonts w:asciiTheme="minorHAnsi" w:eastAsiaTheme="minorEastAsia" w:hAnsiTheme="minorHAnsi"/>
                <w:noProof/>
                <w:sz w:val="24"/>
                <w:szCs w:val="24"/>
                <w:lang w:eastAsia="en-GB"/>
              </w:rPr>
              <w:tab/>
            </w:r>
            <w:r w:rsidRPr="00CE35DE">
              <w:rPr>
                <w:rStyle w:val="Hyperlink"/>
                <w:noProof/>
              </w:rPr>
              <w:t>Braun VHDL Code</w:t>
            </w:r>
            <w:r>
              <w:rPr>
                <w:noProof/>
                <w:webHidden/>
              </w:rPr>
              <w:tab/>
            </w:r>
            <w:r>
              <w:rPr>
                <w:noProof/>
                <w:webHidden/>
              </w:rPr>
              <w:fldChar w:fldCharType="begin"/>
            </w:r>
            <w:r>
              <w:rPr>
                <w:noProof/>
                <w:webHidden/>
              </w:rPr>
              <w:instrText xml:space="preserve"> PAGEREF _Toc197086452 \h </w:instrText>
            </w:r>
            <w:r>
              <w:rPr>
                <w:noProof/>
                <w:webHidden/>
              </w:rPr>
            </w:r>
            <w:r>
              <w:rPr>
                <w:noProof/>
                <w:webHidden/>
              </w:rPr>
              <w:fldChar w:fldCharType="separate"/>
            </w:r>
            <w:r>
              <w:rPr>
                <w:noProof/>
                <w:webHidden/>
              </w:rPr>
              <w:t>23</w:t>
            </w:r>
            <w:r>
              <w:rPr>
                <w:noProof/>
                <w:webHidden/>
              </w:rPr>
              <w:fldChar w:fldCharType="end"/>
            </w:r>
          </w:hyperlink>
        </w:p>
        <w:p w14:paraId="3099AC60" w14:textId="05AC34F9" w:rsidR="00B94FB0" w:rsidRDefault="00B94FB0">
          <w:pPr>
            <w:pStyle w:val="TOC2"/>
            <w:tabs>
              <w:tab w:val="left" w:pos="720"/>
              <w:tab w:val="right" w:leader="dot" w:pos="9016"/>
            </w:tabs>
            <w:rPr>
              <w:rFonts w:asciiTheme="minorHAnsi" w:eastAsiaTheme="minorEastAsia" w:hAnsiTheme="minorHAnsi"/>
              <w:noProof/>
              <w:sz w:val="24"/>
              <w:szCs w:val="24"/>
              <w:lang w:eastAsia="en-GB"/>
            </w:rPr>
          </w:pPr>
          <w:hyperlink w:anchor="_Toc197086453" w:history="1">
            <w:r w:rsidRPr="00CE35DE">
              <w:rPr>
                <w:rStyle w:val="Hyperlink"/>
                <w:noProof/>
              </w:rPr>
              <w:t>4.</w:t>
            </w:r>
            <w:r>
              <w:rPr>
                <w:rFonts w:asciiTheme="minorHAnsi" w:eastAsiaTheme="minorEastAsia" w:hAnsiTheme="minorHAnsi"/>
                <w:noProof/>
                <w:sz w:val="24"/>
                <w:szCs w:val="24"/>
                <w:lang w:eastAsia="en-GB"/>
              </w:rPr>
              <w:tab/>
            </w:r>
            <w:r w:rsidRPr="00CE35DE">
              <w:rPr>
                <w:rStyle w:val="Hyperlink"/>
                <w:noProof/>
              </w:rPr>
              <w:t>Braun Generation Python Script</w:t>
            </w:r>
            <w:r>
              <w:rPr>
                <w:noProof/>
                <w:webHidden/>
              </w:rPr>
              <w:tab/>
            </w:r>
            <w:r>
              <w:rPr>
                <w:noProof/>
                <w:webHidden/>
              </w:rPr>
              <w:fldChar w:fldCharType="begin"/>
            </w:r>
            <w:r>
              <w:rPr>
                <w:noProof/>
                <w:webHidden/>
              </w:rPr>
              <w:instrText xml:space="preserve"> PAGEREF _Toc197086453 \h </w:instrText>
            </w:r>
            <w:r>
              <w:rPr>
                <w:noProof/>
                <w:webHidden/>
              </w:rPr>
            </w:r>
            <w:r>
              <w:rPr>
                <w:noProof/>
                <w:webHidden/>
              </w:rPr>
              <w:fldChar w:fldCharType="separate"/>
            </w:r>
            <w:r>
              <w:rPr>
                <w:noProof/>
                <w:webHidden/>
              </w:rPr>
              <w:t>23</w:t>
            </w:r>
            <w:r>
              <w:rPr>
                <w:noProof/>
                <w:webHidden/>
              </w:rPr>
              <w:fldChar w:fldCharType="end"/>
            </w:r>
          </w:hyperlink>
        </w:p>
        <w:p w14:paraId="1276A097" w14:textId="75176D1B" w:rsidR="00B94FB0" w:rsidRDefault="00B94FB0">
          <w:pPr>
            <w:pStyle w:val="TOC2"/>
            <w:tabs>
              <w:tab w:val="left" w:pos="720"/>
              <w:tab w:val="right" w:leader="dot" w:pos="9016"/>
            </w:tabs>
            <w:rPr>
              <w:rFonts w:asciiTheme="minorHAnsi" w:eastAsiaTheme="minorEastAsia" w:hAnsiTheme="minorHAnsi"/>
              <w:noProof/>
              <w:sz w:val="24"/>
              <w:szCs w:val="24"/>
              <w:lang w:eastAsia="en-GB"/>
            </w:rPr>
          </w:pPr>
          <w:hyperlink w:anchor="_Toc197086454" w:history="1">
            <w:r w:rsidRPr="00CE35DE">
              <w:rPr>
                <w:rStyle w:val="Hyperlink"/>
                <w:noProof/>
              </w:rPr>
              <w:t>5.</w:t>
            </w:r>
            <w:r>
              <w:rPr>
                <w:rFonts w:asciiTheme="minorHAnsi" w:eastAsiaTheme="minorEastAsia" w:hAnsiTheme="minorHAnsi"/>
                <w:noProof/>
                <w:sz w:val="24"/>
                <w:szCs w:val="24"/>
                <w:lang w:eastAsia="en-GB"/>
              </w:rPr>
              <w:tab/>
            </w:r>
            <w:r w:rsidRPr="00CE35DE">
              <w:rPr>
                <w:rStyle w:val="Hyperlink"/>
                <w:noProof/>
              </w:rPr>
              <w:t>Wallace VHDL Code</w:t>
            </w:r>
            <w:r>
              <w:rPr>
                <w:noProof/>
                <w:webHidden/>
              </w:rPr>
              <w:tab/>
            </w:r>
            <w:r>
              <w:rPr>
                <w:noProof/>
                <w:webHidden/>
              </w:rPr>
              <w:fldChar w:fldCharType="begin"/>
            </w:r>
            <w:r>
              <w:rPr>
                <w:noProof/>
                <w:webHidden/>
              </w:rPr>
              <w:instrText xml:space="preserve"> PAGEREF _Toc197086454 \h </w:instrText>
            </w:r>
            <w:r>
              <w:rPr>
                <w:noProof/>
                <w:webHidden/>
              </w:rPr>
            </w:r>
            <w:r>
              <w:rPr>
                <w:noProof/>
                <w:webHidden/>
              </w:rPr>
              <w:fldChar w:fldCharType="separate"/>
            </w:r>
            <w:r>
              <w:rPr>
                <w:noProof/>
                <w:webHidden/>
              </w:rPr>
              <w:t>23</w:t>
            </w:r>
            <w:r>
              <w:rPr>
                <w:noProof/>
                <w:webHidden/>
              </w:rPr>
              <w:fldChar w:fldCharType="end"/>
            </w:r>
          </w:hyperlink>
        </w:p>
        <w:p w14:paraId="6BFB7FCB" w14:textId="7D65EAF1" w:rsidR="00B94FB0" w:rsidRDefault="00B94FB0">
          <w:pPr>
            <w:pStyle w:val="TOC2"/>
            <w:tabs>
              <w:tab w:val="left" w:pos="720"/>
              <w:tab w:val="right" w:leader="dot" w:pos="9016"/>
            </w:tabs>
            <w:rPr>
              <w:rFonts w:asciiTheme="minorHAnsi" w:eastAsiaTheme="minorEastAsia" w:hAnsiTheme="minorHAnsi"/>
              <w:noProof/>
              <w:sz w:val="24"/>
              <w:szCs w:val="24"/>
              <w:lang w:eastAsia="en-GB"/>
            </w:rPr>
          </w:pPr>
          <w:hyperlink w:anchor="_Toc197086455" w:history="1">
            <w:r w:rsidRPr="00CE35DE">
              <w:rPr>
                <w:rStyle w:val="Hyperlink"/>
                <w:noProof/>
              </w:rPr>
              <w:t>6.</w:t>
            </w:r>
            <w:r>
              <w:rPr>
                <w:rFonts w:asciiTheme="minorHAnsi" w:eastAsiaTheme="minorEastAsia" w:hAnsiTheme="minorHAnsi"/>
                <w:noProof/>
                <w:sz w:val="24"/>
                <w:szCs w:val="24"/>
                <w:lang w:eastAsia="en-GB"/>
              </w:rPr>
              <w:tab/>
            </w:r>
            <w:r w:rsidRPr="00CE35DE">
              <w:rPr>
                <w:rStyle w:val="Hyperlink"/>
                <w:noProof/>
              </w:rPr>
              <w:t>Wallace Generation Python Script</w:t>
            </w:r>
            <w:r>
              <w:rPr>
                <w:noProof/>
                <w:webHidden/>
              </w:rPr>
              <w:tab/>
            </w:r>
            <w:r>
              <w:rPr>
                <w:noProof/>
                <w:webHidden/>
              </w:rPr>
              <w:fldChar w:fldCharType="begin"/>
            </w:r>
            <w:r>
              <w:rPr>
                <w:noProof/>
                <w:webHidden/>
              </w:rPr>
              <w:instrText xml:space="preserve"> PAGEREF _Toc197086455 \h </w:instrText>
            </w:r>
            <w:r>
              <w:rPr>
                <w:noProof/>
                <w:webHidden/>
              </w:rPr>
            </w:r>
            <w:r>
              <w:rPr>
                <w:noProof/>
                <w:webHidden/>
              </w:rPr>
              <w:fldChar w:fldCharType="separate"/>
            </w:r>
            <w:r>
              <w:rPr>
                <w:noProof/>
                <w:webHidden/>
              </w:rPr>
              <w:t>23</w:t>
            </w:r>
            <w:r>
              <w:rPr>
                <w:noProof/>
                <w:webHidden/>
              </w:rPr>
              <w:fldChar w:fldCharType="end"/>
            </w:r>
          </w:hyperlink>
        </w:p>
        <w:p w14:paraId="2A627EC4" w14:textId="3CAB9278" w:rsidR="00B94FB0" w:rsidRDefault="00B94FB0">
          <w:pPr>
            <w:pStyle w:val="TOC2"/>
            <w:tabs>
              <w:tab w:val="left" w:pos="720"/>
              <w:tab w:val="right" w:leader="dot" w:pos="9016"/>
            </w:tabs>
            <w:rPr>
              <w:rFonts w:asciiTheme="minorHAnsi" w:eastAsiaTheme="minorEastAsia" w:hAnsiTheme="minorHAnsi"/>
              <w:noProof/>
              <w:sz w:val="24"/>
              <w:szCs w:val="24"/>
              <w:lang w:eastAsia="en-GB"/>
            </w:rPr>
          </w:pPr>
          <w:hyperlink w:anchor="_Toc197086456" w:history="1">
            <w:r w:rsidRPr="00CE35DE">
              <w:rPr>
                <w:rStyle w:val="Hyperlink"/>
                <w:noProof/>
              </w:rPr>
              <w:t>7.</w:t>
            </w:r>
            <w:r>
              <w:rPr>
                <w:rFonts w:asciiTheme="minorHAnsi" w:eastAsiaTheme="minorEastAsia" w:hAnsiTheme="minorHAnsi"/>
                <w:noProof/>
                <w:sz w:val="24"/>
                <w:szCs w:val="24"/>
                <w:lang w:eastAsia="en-GB"/>
              </w:rPr>
              <w:tab/>
            </w:r>
            <w:r w:rsidRPr="00CE35DE">
              <w:rPr>
                <w:rStyle w:val="Hyperlink"/>
                <w:noProof/>
              </w:rPr>
              <w:t>Multiplier Testbench VHDL</w:t>
            </w:r>
            <w:r>
              <w:rPr>
                <w:noProof/>
                <w:webHidden/>
              </w:rPr>
              <w:tab/>
            </w:r>
            <w:r>
              <w:rPr>
                <w:noProof/>
                <w:webHidden/>
              </w:rPr>
              <w:fldChar w:fldCharType="begin"/>
            </w:r>
            <w:r>
              <w:rPr>
                <w:noProof/>
                <w:webHidden/>
              </w:rPr>
              <w:instrText xml:space="preserve"> PAGEREF _Toc197086456 \h </w:instrText>
            </w:r>
            <w:r>
              <w:rPr>
                <w:noProof/>
                <w:webHidden/>
              </w:rPr>
            </w:r>
            <w:r>
              <w:rPr>
                <w:noProof/>
                <w:webHidden/>
              </w:rPr>
              <w:fldChar w:fldCharType="separate"/>
            </w:r>
            <w:r>
              <w:rPr>
                <w:noProof/>
                <w:webHidden/>
              </w:rPr>
              <w:t>23</w:t>
            </w:r>
            <w:r>
              <w:rPr>
                <w:noProof/>
                <w:webHidden/>
              </w:rPr>
              <w:fldChar w:fldCharType="end"/>
            </w:r>
          </w:hyperlink>
        </w:p>
        <w:p w14:paraId="5A032968" w14:textId="1FA5EDF6" w:rsidR="00D22D0D" w:rsidRPr="00A7288F" w:rsidRDefault="00D22D0D">
          <w:r w:rsidRPr="00A7288F">
            <w:rPr>
              <w:b/>
              <w:bCs/>
            </w:rPr>
            <w:fldChar w:fldCharType="end"/>
          </w:r>
        </w:p>
      </w:sdtContent>
    </w:sdt>
    <w:p w14:paraId="48BE4479" w14:textId="77777777" w:rsidR="00E41168" w:rsidRPr="00A7288F" w:rsidRDefault="00E41168" w:rsidP="00D55DF1">
      <w:r w:rsidRPr="00A7288F">
        <w:br w:type="page"/>
      </w:r>
    </w:p>
    <w:p w14:paraId="09A8C761" w14:textId="3494BA5D" w:rsidR="00E41168" w:rsidRPr="00A7288F" w:rsidRDefault="00E41168" w:rsidP="00D55DF1">
      <w:pPr>
        <w:pStyle w:val="Heading1"/>
      </w:pPr>
      <w:bookmarkStart w:id="0" w:name="_Toc197086434"/>
      <w:r w:rsidRPr="00A7288F">
        <w:lastRenderedPageBreak/>
        <w:t>Table of Figures</w:t>
      </w:r>
      <w:bookmarkEnd w:id="0"/>
    </w:p>
    <w:p w14:paraId="4E69879B" w14:textId="1F7D9D6A" w:rsidR="00B94FB0" w:rsidRDefault="00E41168">
      <w:pPr>
        <w:pStyle w:val="TableofFigures"/>
        <w:tabs>
          <w:tab w:val="right" w:leader="dot" w:pos="9016"/>
        </w:tabs>
        <w:rPr>
          <w:rFonts w:asciiTheme="minorHAnsi" w:eastAsiaTheme="minorEastAsia" w:hAnsiTheme="minorHAnsi"/>
          <w:noProof/>
          <w:sz w:val="24"/>
          <w:szCs w:val="24"/>
          <w:lang w:eastAsia="en-GB"/>
        </w:rPr>
      </w:pPr>
      <w:r w:rsidRPr="00A7288F">
        <w:fldChar w:fldCharType="begin"/>
      </w:r>
      <w:r w:rsidRPr="00A7288F">
        <w:instrText xml:space="preserve"> TOC \h \z \c "Figure" </w:instrText>
      </w:r>
      <w:r w:rsidRPr="00A7288F">
        <w:fldChar w:fldCharType="separate"/>
      </w:r>
      <w:hyperlink w:anchor="_Toc197086457" w:history="1">
        <w:r w:rsidR="00B94FB0" w:rsidRPr="00B6271D">
          <w:rPr>
            <w:rStyle w:val="Hyperlink"/>
            <w:noProof/>
          </w:rPr>
          <w:t>Figure 1: Diagram of the implemented 8 by 8 Braun Multiplier</w:t>
        </w:r>
        <w:r w:rsidR="00B94FB0">
          <w:rPr>
            <w:noProof/>
            <w:webHidden/>
          </w:rPr>
          <w:tab/>
        </w:r>
        <w:r w:rsidR="00B94FB0">
          <w:rPr>
            <w:noProof/>
            <w:webHidden/>
          </w:rPr>
          <w:fldChar w:fldCharType="begin"/>
        </w:r>
        <w:r w:rsidR="00B94FB0">
          <w:rPr>
            <w:noProof/>
            <w:webHidden/>
          </w:rPr>
          <w:instrText xml:space="preserve"> PAGEREF _Toc197086457 \h </w:instrText>
        </w:r>
        <w:r w:rsidR="00B94FB0">
          <w:rPr>
            <w:noProof/>
            <w:webHidden/>
          </w:rPr>
        </w:r>
        <w:r w:rsidR="00B94FB0">
          <w:rPr>
            <w:noProof/>
            <w:webHidden/>
          </w:rPr>
          <w:fldChar w:fldCharType="separate"/>
        </w:r>
        <w:r w:rsidR="00B94FB0">
          <w:rPr>
            <w:noProof/>
            <w:webHidden/>
          </w:rPr>
          <w:t>4</w:t>
        </w:r>
        <w:r w:rsidR="00B94FB0">
          <w:rPr>
            <w:noProof/>
            <w:webHidden/>
          </w:rPr>
          <w:fldChar w:fldCharType="end"/>
        </w:r>
      </w:hyperlink>
    </w:p>
    <w:p w14:paraId="41841914" w14:textId="62BFB71F" w:rsidR="00B94FB0" w:rsidRDefault="00B94FB0">
      <w:pPr>
        <w:pStyle w:val="TableofFigures"/>
        <w:tabs>
          <w:tab w:val="right" w:leader="dot" w:pos="9016"/>
        </w:tabs>
        <w:rPr>
          <w:rFonts w:asciiTheme="minorHAnsi" w:eastAsiaTheme="minorEastAsia" w:hAnsiTheme="minorHAnsi"/>
          <w:noProof/>
          <w:sz w:val="24"/>
          <w:szCs w:val="24"/>
          <w:lang w:eastAsia="en-GB"/>
        </w:rPr>
      </w:pPr>
      <w:hyperlink w:anchor="_Toc197086458" w:history="1">
        <w:r w:rsidRPr="00B6271D">
          <w:rPr>
            <w:rStyle w:val="Hyperlink"/>
            <w:noProof/>
          </w:rPr>
          <w:t>Figure 2: Dot diagram for 8x8 Wallace multiplier [2] (Figure 4b)</w:t>
        </w:r>
        <w:r>
          <w:rPr>
            <w:noProof/>
            <w:webHidden/>
          </w:rPr>
          <w:tab/>
        </w:r>
        <w:r>
          <w:rPr>
            <w:noProof/>
            <w:webHidden/>
          </w:rPr>
          <w:fldChar w:fldCharType="begin"/>
        </w:r>
        <w:r>
          <w:rPr>
            <w:noProof/>
            <w:webHidden/>
          </w:rPr>
          <w:instrText xml:space="preserve"> PAGEREF _Toc197086458 \h </w:instrText>
        </w:r>
        <w:r>
          <w:rPr>
            <w:noProof/>
            <w:webHidden/>
          </w:rPr>
        </w:r>
        <w:r>
          <w:rPr>
            <w:noProof/>
            <w:webHidden/>
          </w:rPr>
          <w:fldChar w:fldCharType="separate"/>
        </w:r>
        <w:r>
          <w:rPr>
            <w:noProof/>
            <w:webHidden/>
          </w:rPr>
          <w:t>5</w:t>
        </w:r>
        <w:r>
          <w:rPr>
            <w:noProof/>
            <w:webHidden/>
          </w:rPr>
          <w:fldChar w:fldCharType="end"/>
        </w:r>
      </w:hyperlink>
    </w:p>
    <w:p w14:paraId="03C2F0F5" w14:textId="5F7E1C31" w:rsidR="00B94FB0" w:rsidRDefault="00B94FB0">
      <w:pPr>
        <w:pStyle w:val="TableofFigures"/>
        <w:tabs>
          <w:tab w:val="right" w:leader="dot" w:pos="9016"/>
        </w:tabs>
        <w:rPr>
          <w:rFonts w:asciiTheme="minorHAnsi" w:eastAsiaTheme="minorEastAsia" w:hAnsiTheme="minorHAnsi"/>
          <w:noProof/>
          <w:sz w:val="24"/>
          <w:szCs w:val="24"/>
          <w:lang w:eastAsia="en-GB"/>
        </w:rPr>
      </w:pPr>
      <w:hyperlink w:anchor="_Toc197086459" w:history="1">
        <w:r w:rsidRPr="00B6271D">
          <w:rPr>
            <w:rStyle w:val="Hyperlink"/>
            <w:noProof/>
          </w:rPr>
          <w:t>Figure 3: Diagram of the implemented 8 by 8 Wallace multiplier</w:t>
        </w:r>
        <w:r>
          <w:rPr>
            <w:noProof/>
            <w:webHidden/>
          </w:rPr>
          <w:tab/>
        </w:r>
        <w:r>
          <w:rPr>
            <w:noProof/>
            <w:webHidden/>
          </w:rPr>
          <w:fldChar w:fldCharType="begin"/>
        </w:r>
        <w:r>
          <w:rPr>
            <w:noProof/>
            <w:webHidden/>
          </w:rPr>
          <w:instrText xml:space="preserve"> PAGEREF _Toc197086459 \h </w:instrText>
        </w:r>
        <w:r>
          <w:rPr>
            <w:noProof/>
            <w:webHidden/>
          </w:rPr>
        </w:r>
        <w:r>
          <w:rPr>
            <w:noProof/>
            <w:webHidden/>
          </w:rPr>
          <w:fldChar w:fldCharType="separate"/>
        </w:r>
        <w:r>
          <w:rPr>
            <w:noProof/>
            <w:webHidden/>
          </w:rPr>
          <w:t>6</w:t>
        </w:r>
        <w:r>
          <w:rPr>
            <w:noProof/>
            <w:webHidden/>
          </w:rPr>
          <w:fldChar w:fldCharType="end"/>
        </w:r>
      </w:hyperlink>
    </w:p>
    <w:p w14:paraId="68A28E90" w14:textId="76DC7B90" w:rsidR="00B94FB0" w:rsidRDefault="00B94FB0">
      <w:pPr>
        <w:pStyle w:val="TableofFigures"/>
        <w:tabs>
          <w:tab w:val="right" w:leader="dot" w:pos="9016"/>
        </w:tabs>
        <w:rPr>
          <w:rFonts w:asciiTheme="minorHAnsi" w:eastAsiaTheme="minorEastAsia" w:hAnsiTheme="minorHAnsi"/>
          <w:noProof/>
          <w:sz w:val="24"/>
          <w:szCs w:val="24"/>
          <w:lang w:eastAsia="en-GB"/>
        </w:rPr>
      </w:pPr>
      <w:hyperlink w:anchor="_Toc197086460" w:history="1">
        <w:r w:rsidRPr="00B6271D">
          <w:rPr>
            <w:rStyle w:val="Hyperlink"/>
            <w:noProof/>
          </w:rPr>
          <w:t>Figure 4: Braun computing DEh</w:t>
        </w:r>
        <m:oMath>
          <m:r>
            <m:rPr>
              <m:sty m:val="p"/>
            </m:rPr>
            <w:rPr>
              <w:rStyle w:val="Hyperlink"/>
              <w:rFonts w:ascii="Cambria Math" w:hAnsi="Cambria Math"/>
              <w:noProof/>
            </w:rPr>
            <m:t>×</m:t>
          </m:r>
        </m:oMath>
        <w:r w:rsidRPr="00B6271D">
          <w:rPr>
            <w:rStyle w:val="Hyperlink"/>
            <w:noProof/>
          </w:rPr>
          <w:t>8Fh=7C02h (222</w:t>
        </w:r>
        <m:oMath>
          <m:r>
            <m:rPr>
              <m:sty m:val="p"/>
            </m:rPr>
            <w:rPr>
              <w:rStyle w:val="Hyperlink"/>
              <w:rFonts w:ascii="Cambria Math" w:hAnsi="Cambria Math"/>
              <w:noProof/>
            </w:rPr>
            <m:t>×</m:t>
          </m:r>
        </m:oMath>
        <w:r w:rsidRPr="00B6271D">
          <w:rPr>
            <w:rStyle w:val="Hyperlink"/>
            <w:noProof/>
          </w:rPr>
          <w:t>143=31746)</w:t>
        </w:r>
        <w:r>
          <w:rPr>
            <w:noProof/>
            <w:webHidden/>
          </w:rPr>
          <w:tab/>
        </w:r>
        <w:r>
          <w:rPr>
            <w:noProof/>
            <w:webHidden/>
          </w:rPr>
          <w:fldChar w:fldCharType="begin"/>
        </w:r>
        <w:r>
          <w:rPr>
            <w:noProof/>
            <w:webHidden/>
          </w:rPr>
          <w:instrText xml:space="preserve"> PAGEREF _Toc197086460 \h </w:instrText>
        </w:r>
        <w:r>
          <w:rPr>
            <w:noProof/>
            <w:webHidden/>
          </w:rPr>
        </w:r>
        <w:r>
          <w:rPr>
            <w:noProof/>
            <w:webHidden/>
          </w:rPr>
          <w:fldChar w:fldCharType="separate"/>
        </w:r>
        <w:r>
          <w:rPr>
            <w:noProof/>
            <w:webHidden/>
          </w:rPr>
          <w:t>7</w:t>
        </w:r>
        <w:r>
          <w:rPr>
            <w:noProof/>
            <w:webHidden/>
          </w:rPr>
          <w:fldChar w:fldCharType="end"/>
        </w:r>
      </w:hyperlink>
    </w:p>
    <w:p w14:paraId="3F4426EB" w14:textId="7435A6EF" w:rsidR="00B94FB0" w:rsidRDefault="00B94FB0">
      <w:pPr>
        <w:pStyle w:val="TableofFigures"/>
        <w:tabs>
          <w:tab w:val="right" w:leader="dot" w:pos="9016"/>
        </w:tabs>
        <w:rPr>
          <w:rFonts w:asciiTheme="minorHAnsi" w:eastAsiaTheme="minorEastAsia" w:hAnsiTheme="minorHAnsi"/>
          <w:noProof/>
          <w:sz w:val="24"/>
          <w:szCs w:val="24"/>
          <w:lang w:eastAsia="en-GB"/>
        </w:rPr>
      </w:pPr>
      <w:hyperlink w:anchor="_Toc197086461" w:history="1">
        <w:r w:rsidRPr="00B6271D">
          <w:rPr>
            <w:rStyle w:val="Hyperlink"/>
            <w:noProof/>
          </w:rPr>
          <w:t>Figure 5: Braun computing 20h</w:t>
        </w:r>
        <m:oMath>
          <m:r>
            <m:rPr>
              <m:sty m:val="p"/>
            </m:rPr>
            <w:rPr>
              <w:rStyle w:val="Hyperlink"/>
              <w:rFonts w:ascii="Cambria Math" w:hAnsi="Cambria Math"/>
              <w:noProof/>
            </w:rPr>
            <m:t>×</m:t>
          </m:r>
        </m:oMath>
        <w:r w:rsidRPr="00B6271D">
          <w:rPr>
            <w:rStyle w:val="Hyperlink"/>
            <w:noProof/>
          </w:rPr>
          <w:t>DBh=1B60h (32</w:t>
        </w:r>
        <m:oMath>
          <m:r>
            <m:rPr>
              <m:sty m:val="p"/>
            </m:rPr>
            <w:rPr>
              <w:rStyle w:val="Hyperlink"/>
              <w:rFonts w:ascii="Cambria Math" w:hAnsi="Cambria Math"/>
              <w:noProof/>
            </w:rPr>
            <m:t>×</m:t>
          </m:r>
        </m:oMath>
        <w:r w:rsidRPr="00B6271D">
          <w:rPr>
            <w:rStyle w:val="Hyperlink"/>
            <w:noProof/>
          </w:rPr>
          <w:t>219=7008)</w:t>
        </w:r>
        <w:r>
          <w:rPr>
            <w:noProof/>
            <w:webHidden/>
          </w:rPr>
          <w:tab/>
        </w:r>
        <w:r>
          <w:rPr>
            <w:noProof/>
            <w:webHidden/>
          </w:rPr>
          <w:fldChar w:fldCharType="begin"/>
        </w:r>
        <w:r>
          <w:rPr>
            <w:noProof/>
            <w:webHidden/>
          </w:rPr>
          <w:instrText xml:space="preserve"> PAGEREF _Toc197086461 \h </w:instrText>
        </w:r>
        <w:r>
          <w:rPr>
            <w:noProof/>
            <w:webHidden/>
          </w:rPr>
        </w:r>
        <w:r>
          <w:rPr>
            <w:noProof/>
            <w:webHidden/>
          </w:rPr>
          <w:fldChar w:fldCharType="separate"/>
        </w:r>
        <w:r>
          <w:rPr>
            <w:noProof/>
            <w:webHidden/>
          </w:rPr>
          <w:t>8</w:t>
        </w:r>
        <w:r>
          <w:rPr>
            <w:noProof/>
            <w:webHidden/>
          </w:rPr>
          <w:fldChar w:fldCharType="end"/>
        </w:r>
      </w:hyperlink>
    </w:p>
    <w:p w14:paraId="3495E1D5" w14:textId="1C2714CF" w:rsidR="00B94FB0" w:rsidRDefault="00B94FB0">
      <w:pPr>
        <w:pStyle w:val="TableofFigures"/>
        <w:tabs>
          <w:tab w:val="right" w:leader="dot" w:pos="9016"/>
        </w:tabs>
        <w:rPr>
          <w:rFonts w:asciiTheme="minorHAnsi" w:eastAsiaTheme="minorEastAsia" w:hAnsiTheme="minorHAnsi"/>
          <w:noProof/>
          <w:sz w:val="24"/>
          <w:szCs w:val="24"/>
          <w:lang w:eastAsia="en-GB"/>
        </w:rPr>
      </w:pPr>
      <w:hyperlink w:anchor="_Toc197086462" w:history="1">
        <w:r w:rsidRPr="00B6271D">
          <w:rPr>
            <w:rStyle w:val="Hyperlink"/>
            <w:noProof/>
          </w:rPr>
          <w:t>Figure 6: Braun computing F7h</w:t>
        </w:r>
        <m:oMath>
          <m:r>
            <m:rPr>
              <m:sty m:val="p"/>
            </m:rPr>
            <w:rPr>
              <w:rStyle w:val="Hyperlink"/>
              <w:rFonts w:ascii="Cambria Math" w:hAnsi="Cambria Math"/>
              <w:noProof/>
            </w:rPr>
            <m:t>×</m:t>
          </m:r>
        </m:oMath>
        <w:r w:rsidRPr="00B6271D">
          <w:rPr>
            <w:rStyle w:val="Hyperlink"/>
            <w:noProof/>
          </w:rPr>
          <w:t>E5h=DCF3h (247</w:t>
        </w:r>
        <m:oMath>
          <m:r>
            <m:rPr>
              <m:sty m:val="p"/>
            </m:rPr>
            <w:rPr>
              <w:rStyle w:val="Hyperlink"/>
              <w:rFonts w:ascii="Cambria Math" w:hAnsi="Cambria Math"/>
              <w:noProof/>
            </w:rPr>
            <m:t>×</m:t>
          </m:r>
        </m:oMath>
        <w:r w:rsidRPr="00B6271D">
          <w:rPr>
            <w:rStyle w:val="Hyperlink"/>
            <w:noProof/>
          </w:rPr>
          <w:t>229=56563)</w:t>
        </w:r>
        <w:r>
          <w:rPr>
            <w:noProof/>
            <w:webHidden/>
          </w:rPr>
          <w:tab/>
        </w:r>
        <w:r>
          <w:rPr>
            <w:noProof/>
            <w:webHidden/>
          </w:rPr>
          <w:fldChar w:fldCharType="begin"/>
        </w:r>
        <w:r>
          <w:rPr>
            <w:noProof/>
            <w:webHidden/>
          </w:rPr>
          <w:instrText xml:space="preserve"> PAGEREF _Toc197086462 \h </w:instrText>
        </w:r>
        <w:r>
          <w:rPr>
            <w:noProof/>
            <w:webHidden/>
          </w:rPr>
        </w:r>
        <w:r>
          <w:rPr>
            <w:noProof/>
            <w:webHidden/>
          </w:rPr>
          <w:fldChar w:fldCharType="separate"/>
        </w:r>
        <w:r>
          <w:rPr>
            <w:noProof/>
            <w:webHidden/>
          </w:rPr>
          <w:t>8</w:t>
        </w:r>
        <w:r>
          <w:rPr>
            <w:noProof/>
            <w:webHidden/>
          </w:rPr>
          <w:fldChar w:fldCharType="end"/>
        </w:r>
      </w:hyperlink>
    </w:p>
    <w:p w14:paraId="750587C2" w14:textId="09454347" w:rsidR="00B94FB0" w:rsidRDefault="00B94FB0">
      <w:pPr>
        <w:pStyle w:val="TableofFigures"/>
        <w:tabs>
          <w:tab w:val="right" w:leader="dot" w:pos="9016"/>
        </w:tabs>
        <w:rPr>
          <w:rFonts w:asciiTheme="minorHAnsi" w:eastAsiaTheme="minorEastAsia" w:hAnsiTheme="minorHAnsi"/>
          <w:noProof/>
          <w:sz w:val="24"/>
          <w:szCs w:val="24"/>
          <w:lang w:eastAsia="en-GB"/>
        </w:rPr>
      </w:pPr>
      <w:hyperlink w:anchor="_Toc197086463" w:history="1">
        <w:r w:rsidRPr="00B6271D">
          <w:rPr>
            <w:rStyle w:val="Hyperlink"/>
            <w:noProof/>
          </w:rPr>
          <w:t>Figure 7: Braun computing ACh</w:t>
        </w:r>
        <m:oMath>
          <m:r>
            <m:rPr>
              <m:sty m:val="p"/>
            </m:rPr>
            <w:rPr>
              <w:rStyle w:val="Hyperlink"/>
              <w:rFonts w:ascii="Cambria Math" w:hAnsi="Cambria Math"/>
              <w:noProof/>
            </w:rPr>
            <m:t>×</m:t>
          </m:r>
        </m:oMath>
        <w:r w:rsidRPr="00B6271D">
          <w:rPr>
            <w:rStyle w:val="Hyperlink"/>
            <w:noProof/>
          </w:rPr>
          <w:t>A9h=718Ch (172</w:t>
        </w:r>
        <m:oMath>
          <m:r>
            <m:rPr>
              <m:sty m:val="p"/>
            </m:rPr>
            <w:rPr>
              <w:rStyle w:val="Hyperlink"/>
              <w:rFonts w:ascii="Cambria Math" w:hAnsi="Cambria Math"/>
              <w:noProof/>
            </w:rPr>
            <m:t>×</m:t>
          </m:r>
        </m:oMath>
        <w:r w:rsidRPr="00B6271D">
          <w:rPr>
            <w:rStyle w:val="Hyperlink"/>
            <w:noProof/>
          </w:rPr>
          <w:t>169=29068)</w:t>
        </w:r>
        <w:r>
          <w:rPr>
            <w:noProof/>
            <w:webHidden/>
          </w:rPr>
          <w:tab/>
        </w:r>
        <w:r>
          <w:rPr>
            <w:noProof/>
            <w:webHidden/>
          </w:rPr>
          <w:fldChar w:fldCharType="begin"/>
        </w:r>
        <w:r>
          <w:rPr>
            <w:noProof/>
            <w:webHidden/>
          </w:rPr>
          <w:instrText xml:space="preserve"> PAGEREF _Toc197086463 \h </w:instrText>
        </w:r>
        <w:r>
          <w:rPr>
            <w:noProof/>
            <w:webHidden/>
          </w:rPr>
        </w:r>
        <w:r>
          <w:rPr>
            <w:noProof/>
            <w:webHidden/>
          </w:rPr>
          <w:fldChar w:fldCharType="separate"/>
        </w:r>
        <w:r>
          <w:rPr>
            <w:noProof/>
            <w:webHidden/>
          </w:rPr>
          <w:t>9</w:t>
        </w:r>
        <w:r>
          <w:rPr>
            <w:noProof/>
            <w:webHidden/>
          </w:rPr>
          <w:fldChar w:fldCharType="end"/>
        </w:r>
      </w:hyperlink>
    </w:p>
    <w:p w14:paraId="70362671" w14:textId="4BD66CD1" w:rsidR="00B94FB0" w:rsidRDefault="00B94FB0">
      <w:pPr>
        <w:pStyle w:val="TableofFigures"/>
        <w:tabs>
          <w:tab w:val="right" w:leader="dot" w:pos="9016"/>
        </w:tabs>
        <w:rPr>
          <w:rFonts w:asciiTheme="minorHAnsi" w:eastAsiaTheme="minorEastAsia" w:hAnsiTheme="minorHAnsi"/>
          <w:noProof/>
          <w:sz w:val="24"/>
          <w:szCs w:val="24"/>
          <w:lang w:eastAsia="en-GB"/>
        </w:rPr>
      </w:pPr>
      <w:hyperlink w:anchor="_Toc197086464" w:history="1">
        <w:r w:rsidRPr="00B6271D">
          <w:rPr>
            <w:rStyle w:val="Hyperlink"/>
            <w:noProof/>
          </w:rPr>
          <w:t>Figure 8: Wallace computing 4Ch</w:t>
        </w:r>
        <m:oMath>
          <m:r>
            <m:rPr>
              <m:sty m:val="p"/>
            </m:rPr>
            <w:rPr>
              <w:rStyle w:val="Hyperlink"/>
              <w:rFonts w:ascii="Cambria Math" w:hAnsi="Cambria Math"/>
              <w:noProof/>
            </w:rPr>
            <m:t>×</m:t>
          </m:r>
        </m:oMath>
        <w:r w:rsidRPr="00B6271D">
          <w:rPr>
            <w:rStyle w:val="Hyperlink"/>
            <w:noProof/>
          </w:rPr>
          <w:t>DAh=40B8h (76</w:t>
        </w:r>
        <m:oMath>
          <m:r>
            <m:rPr>
              <m:sty m:val="p"/>
            </m:rPr>
            <w:rPr>
              <w:rStyle w:val="Hyperlink"/>
              <w:rFonts w:ascii="Cambria Math" w:hAnsi="Cambria Math"/>
              <w:noProof/>
            </w:rPr>
            <m:t>×</m:t>
          </m:r>
        </m:oMath>
        <w:r w:rsidRPr="00B6271D">
          <w:rPr>
            <w:rStyle w:val="Hyperlink"/>
            <w:noProof/>
          </w:rPr>
          <w:t>218=16568)</w:t>
        </w:r>
        <w:r>
          <w:rPr>
            <w:noProof/>
            <w:webHidden/>
          </w:rPr>
          <w:tab/>
        </w:r>
        <w:r>
          <w:rPr>
            <w:noProof/>
            <w:webHidden/>
          </w:rPr>
          <w:fldChar w:fldCharType="begin"/>
        </w:r>
        <w:r>
          <w:rPr>
            <w:noProof/>
            <w:webHidden/>
          </w:rPr>
          <w:instrText xml:space="preserve"> PAGEREF _Toc197086464 \h </w:instrText>
        </w:r>
        <w:r>
          <w:rPr>
            <w:noProof/>
            <w:webHidden/>
          </w:rPr>
        </w:r>
        <w:r>
          <w:rPr>
            <w:noProof/>
            <w:webHidden/>
          </w:rPr>
          <w:fldChar w:fldCharType="separate"/>
        </w:r>
        <w:r>
          <w:rPr>
            <w:noProof/>
            <w:webHidden/>
          </w:rPr>
          <w:t>9</w:t>
        </w:r>
        <w:r>
          <w:rPr>
            <w:noProof/>
            <w:webHidden/>
          </w:rPr>
          <w:fldChar w:fldCharType="end"/>
        </w:r>
      </w:hyperlink>
    </w:p>
    <w:p w14:paraId="686DBEC0" w14:textId="6E5C2289" w:rsidR="00B94FB0" w:rsidRDefault="00B94FB0">
      <w:pPr>
        <w:pStyle w:val="TableofFigures"/>
        <w:tabs>
          <w:tab w:val="right" w:leader="dot" w:pos="9016"/>
        </w:tabs>
        <w:rPr>
          <w:rFonts w:asciiTheme="minorHAnsi" w:eastAsiaTheme="minorEastAsia" w:hAnsiTheme="minorHAnsi"/>
          <w:noProof/>
          <w:sz w:val="24"/>
          <w:szCs w:val="24"/>
          <w:lang w:eastAsia="en-GB"/>
        </w:rPr>
      </w:pPr>
      <w:hyperlink w:anchor="_Toc197086465" w:history="1">
        <w:r w:rsidRPr="00B6271D">
          <w:rPr>
            <w:rStyle w:val="Hyperlink"/>
            <w:noProof/>
          </w:rPr>
          <w:t>Figure 9: Wallace computing 64h</w:t>
        </w:r>
        <m:oMath>
          <m:r>
            <m:rPr>
              <m:sty m:val="p"/>
            </m:rPr>
            <w:rPr>
              <w:rStyle w:val="Hyperlink"/>
              <w:rFonts w:ascii="Cambria Math" w:hAnsi="Cambria Math"/>
              <w:noProof/>
            </w:rPr>
            <m:t>×</m:t>
          </m:r>
        </m:oMath>
        <w:r w:rsidRPr="00B6271D">
          <w:rPr>
            <w:rStyle w:val="Hyperlink"/>
            <w:noProof/>
          </w:rPr>
          <w:t>B5h=46B4h (100</w:t>
        </w:r>
        <m:oMath>
          <m:r>
            <m:rPr>
              <m:sty m:val="p"/>
            </m:rPr>
            <w:rPr>
              <w:rStyle w:val="Hyperlink"/>
              <w:rFonts w:ascii="Cambria Math" w:hAnsi="Cambria Math"/>
              <w:noProof/>
            </w:rPr>
            <m:t>×</m:t>
          </m:r>
        </m:oMath>
        <w:r w:rsidRPr="00B6271D">
          <w:rPr>
            <w:rStyle w:val="Hyperlink"/>
            <w:noProof/>
          </w:rPr>
          <w:t>181=18100)</w:t>
        </w:r>
        <w:r>
          <w:rPr>
            <w:noProof/>
            <w:webHidden/>
          </w:rPr>
          <w:tab/>
        </w:r>
        <w:r>
          <w:rPr>
            <w:noProof/>
            <w:webHidden/>
          </w:rPr>
          <w:fldChar w:fldCharType="begin"/>
        </w:r>
        <w:r>
          <w:rPr>
            <w:noProof/>
            <w:webHidden/>
          </w:rPr>
          <w:instrText xml:space="preserve"> PAGEREF _Toc197086465 \h </w:instrText>
        </w:r>
        <w:r>
          <w:rPr>
            <w:noProof/>
            <w:webHidden/>
          </w:rPr>
        </w:r>
        <w:r>
          <w:rPr>
            <w:noProof/>
            <w:webHidden/>
          </w:rPr>
          <w:fldChar w:fldCharType="separate"/>
        </w:r>
        <w:r>
          <w:rPr>
            <w:noProof/>
            <w:webHidden/>
          </w:rPr>
          <w:t>10</w:t>
        </w:r>
        <w:r>
          <w:rPr>
            <w:noProof/>
            <w:webHidden/>
          </w:rPr>
          <w:fldChar w:fldCharType="end"/>
        </w:r>
      </w:hyperlink>
    </w:p>
    <w:p w14:paraId="553BB5C6" w14:textId="66B096FE" w:rsidR="00B94FB0" w:rsidRDefault="00B94FB0">
      <w:pPr>
        <w:pStyle w:val="TableofFigures"/>
        <w:tabs>
          <w:tab w:val="right" w:leader="dot" w:pos="9016"/>
        </w:tabs>
        <w:rPr>
          <w:rFonts w:asciiTheme="minorHAnsi" w:eastAsiaTheme="minorEastAsia" w:hAnsiTheme="minorHAnsi"/>
          <w:noProof/>
          <w:sz w:val="24"/>
          <w:szCs w:val="24"/>
          <w:lang w:eastAsia="en-GB"/>
        </w:rPr>
      </w:pPr>
      <w:hyperlink w:anchor="_Toc197086466" w:history="1">
        <w:r w:rsidRPr="00B6271D">
          <w:rPr>
            <w:rStyle w:val="Hyperlink"/>
            <w:noProof/>
          </w:rPr>
          <w:t>Figure 10: Wallace computing 9h</w:t>
        </w:r>
        <m:oMath>
          <m:r>
            <m:rPr>
              <m:sty m:val="p"/>
            </m:rPr>
            <w:rPr>
              <w:rStyle w:val="Hyperlink"/>
              <w:rFonts w:ascii="Cambria Math" w:hAnsi="Cambria Math"/>
              <w:noProof/>
            </w:rPr>
            <m:t>×</m:t>
          </m:r>
        </m:oMath>
        <w:r w:rsidRPr="00B6271D">
          <w:rPr>
            <w:rStyle w:val="Hyperlink"/>
            <w:noProof/>
          </w:rPr>
          <w:t>27h=15Fh (9</w:t>
        </w:r>
        <m:oMath>
          <m:r>
            <m:rPr>
              <m:sty m:val="p"/>
            </m:rPr>
            <w:rPr>
              <w:rStyle w:val="Hyperlink"/>
              <w:rFonts w:ascii="Cambria Math" w:hAnsi="Cambria Math"/>
              <w:noProof/>
            </w:rPr>
            <m:t>×</m:t>
          </m:r>
        </m:oMath>
        <w:r w:rsidRPr="00B6271D">
          <w:rPr>
            <w:rStyle w:val="Hyperlink"/>
            <w:noProof/>
          </w:rPr>
          <w:t>39=351)</w:t>
        </w:r>
        <w:r>
          <w:rPr>
            <w:noProof/>
            <w:webHidden/>
          </w:rPr>
          <w:tab/>
        </w:r>
        <w:r>
          <w:rPr>
            <w:noProof/>
            <w:webHidden/>
          </w:rPr>
          <w:fldChar w:fldCharType="begin"/>
        </w:r>
        <w:r>
          <w:rPr>
            <w:noProof/>
            <w:webHidden/>
          </w:rPr>
          <w:instrText xml:space="preserve"> PAGEREF _Toc197086466 \h </w:instrText>
        </w:r>
        <w:r>
          <w:rPr>
            <w:noProof/>
            <w:webHidden/>
          </w:rPr>
        </w:r>
        <w:r>
          <w:rPr>
            <w:noProof/>
            <w:webHidden/>
          </w:rPr>
          <w:fldChar w:fldCharType="separate"/>
        </w:r>
        <w:r>
          <w:rPr>
            <w:noProof/>
            <w:webHidden/>
          </w:rPr>
          <w:t>10</w:t>
        </w:r>
        <w:r>
          <w:rPr>
            <w:noProof/>
            <w:webHidden/>
          </w:rPr>
          <w:fldChar w:fldCharType="end"/>
        </w:r>
      </w:hyperlink>
    </w:p>
    <w:p w14:paraId="6EB94797" w14:textId="4F57C729" w:rsidR="00B94FB0" w:rsidRDefault="00B94FB0">
      <w:pPr>
        <w:pStyle w:val="TableofFigures"/>
        <w:tabs>
          <w:tab w:val="right" w:leader="dot" w:pos="9016"/>
        </w:tabs>
        <w:rPr>
          <w:rFonts w:asciiTheme="minorHAnsi" w:eastAsiaTheme="minorEastAsia" w:hAnsiTheme="minorHAnsi"/>
          <w:noProof/>
          <w:sz w:val="24"/>
          <w:szCs w:val="24"/>
          <w:lang w:eastAsia="en-GB"/>
        </w:rPr>
      </w:pPr>
      <w:hyperlink w:anchor="_Toc197086467" w:history="1">
        <w:r w:rsidRPr="00B6271D">
          <w:rPr>
            <w:rStyle w:val="Hyperlink"/>
            <w:noProof/>
          </w:rPr>
          <w:t>Figure 11: Wallace computing BAh</w:t>
        </w:r>
        <m:oMath>
          <m:r>
            <m:rPr>
              <m:sty m:val="p"/>
            </m:rPr>
            <w:rPr>
              <w:rStyle w:val="Hyperlink"/>
              <w:rFonts w:ascii="Cambria Math" w:hAnsi="Cambria Math"/>
              <w:noProof/>
            </w:rPr>
            <m:t>×</m:t>
          </m:r>
        </m:oMath>
        <w:r w:rsidRPr="00B6271D">
          <w:rPr>
            <w:rStyle w:val="Hyperlink"/>
            <w:noProof/>
          </w:rPr>
          <w:t>B9h=866Ah (186</w:t>
        </w:r>
        <m:oMath>
          <m:r>
            <m:rPr>
              <m:sty m:val="p"/>
            </m:rPr>
            <w:rPr>
              <w:rStyle w:val="Hyperlink"/>
              <w:rFonts w:ascii="Cambria Math" w:hAnsi="Cambria Math"/>
              <w:noProof/>
            </w:rPr>
            <m:t>×</m:t>
          </m:r>
        </m:oMath>
        <w:r w:rsidRPr="00B6271D">
          <w:rPr>
            <w:rStyle w:val="Hyperlink"/>
            <w:noProof/>
          </w:rPr>
          <w:t>185=34410)</w:t>
        </w:r>
        <w:r>
          <w:rPr>
            <w:noProof/>
            <w:webHidden/>
          </w:rPr>
          <w:tab/>
        </w:r>
        <w:r>
          <w:rPr>
            <w:noProof/>
            <w:webHidden/>
          </w:rPr>
          <w:fldChar w:fldCharType="begin"/>
        </w:r>
        <w:r>
          <w:rPr>
            <w:noProof/>
            <w:webHidden/>
          </w:rPr>
          <w:instrText xml:space="preserve"> PAGEREF _Toc197086467 \h </w:instrText>
        </w:r>
        <w:r>
          <w:rPr>
            <w:noProof/>
            <w:webHidden/>
          </w:rPr>
        </w:r>
        <w:r>
          <w:rPr>
            <w:noProof/>
            <w:webHidden/>
          </w:rPr>
          <w:fldChar w:fldCharType="separate"/>
        </w:r>
        <w:r>
          <w:rPr>
            <w:noProof/>
            <w:webHidden/>
          </w:rPr>
          <w:t>11</w:t>
        </w:r>
        <w:r>
          <w:rPr>
            <w:noProof/>
            <w:webHidden/>
          </w:rPr>
          <w:fldChar w:fldCharType="end"/>
        </w:r>
      </w:hyperlink>
    </w:p>
    <w:p w14:paraId="54FC63D1" w14:textId="6FB3C6D2" w:rsidR="00B94FB0" w:rsidRDefault="00B94FB0">
      <w:pPr>
        <w:pStyle w:val="TableofFigures"/>
        <w:tabs>
          <w:tab w:val="right" w:leader="dot" w:pos="9016"/>
        </w:tabs>
        <w:rPr>
          <w:rFonts w:asciiTheme="minorHAnsi" w:eastAsiaTheme="minorEastAsia" w:hAnsiTheme="minorHAnsi"/>
          <w:noProof/>
          <w:sz w:val="24"/>
          <w:szCs w:val="24"/>
          <w:lang w:eastAsia="en-GB"/>
        </w:rPr>
      </w:pPr>
      <w:hyperlink w:anchor="_Toc197086468" w:history="1">
        <w:r w:rsidRPr="00B6271D">
          <w:rPr>
            <w:rStyle w:val="Hyperlink"/>
            <w:noProof/>
          </w:rPr>
          <w:t>Figure 12: Braun 8x8 RTL Diagram from Vivado</w:t>
        </w:r>
        <w:r>
          <w:rPr>
            <w:noProof/>
            <w:webHidden/>
          </w:rPr>
          <w:tab/>
        </w:r>
        <w:r>
          <w:rPr>
            <w:noProof/>
            <w:webHidden/>
          </w:rPr>
          <w:fldChar w:fldCharType="begin"/>
        </w:r>
        <w:r>
          <w:rPr>
            <w:noProof/>
            <w:webHidden/>
          </w:rPr>
          <w:instrText xml:space="preserve"> PAGEREF _Toc197086468 \h </w:instrText>
        </w:r>
        <w:r>
          <w:rPr>
            <w:noProof/>
            <w:webHidden/>
          </w:rPr>
        </w:r>
        <w:r>
          <w:rPr>
            <w:noProof/>
            <w:webHidden/>
          </w:rPr>
          <w:fldChar w:fldCharType="separate"/>
        </w:r>
        <w:r>
          <w:rPr>
            <w:noProof/>
            <w:webHidden/>
          </w:rPr>
          <w:t>12</w:t>
        </w:r>
        <w:r>
          <w:rPr>
            <w:noProof/>
            <w:webHidden/>
          </w:rPr>
          <w:fldChar w:fldCharType="end"/>
        </w:r>
      </w:hyperlink>
    </w:p>
    <w:p w14:paraId="718E1B6B" w14:textId="34582535" w:rsidR="00B94FB0" w:rsidRDefault="00B94FB0">
      <w:pPr>
        <w:pStyle w:val="TableofFigures"/>
        <w:tabs>
          <w:tab w:val="right" w:leader="dot" w:pos="9016"/>
        </w:tabs>
        <w:rPr>
          <w:rFonts w:asciiTheme="minorHAnsi" w:eastAsiaTheme="minorEastAsia" w:hAnsiTheme="minorHAnsi"/>
          <w:noProof/>
          <w:sz w:val="24"/>
          <w:szCs w:val="24"/>
          <w:lang w:eastAsia="en-GB"/>
        </w:rPr>
      </w:pPr>
      <w:hyperlink w:anchor="_Toc197086469" w:history="1">
        <w:r w:rsidRPr="00B6271D">
          <w:rPr>
            <w:rStyle w:val="Hyperlink"/>
            <w:noProof/>
          </w:rPr>
          <w:t>Figure 13: Braun 8x8 Implementation Diagram from Vivado, curiously resembling Australia</w:t>
        </w:r>
        <w:r>
          <w:rPr>
            <w:noProof/>
            <w:webHidden/>
          </w:rPr>
          <w:tab/>
        </w:r>
        <w:r>
          <w:rPr>
            <w:noProof/>
            <w:webHidden/>
          </w:rPr>
          <w:fldChar w:fldCharType="begin"/>
        </w:r>
        <w:r>
          <w:rPr>
            <w:noProof/>
            <w:webHidden/>
          </w:rPr>
          <w:instrText xml:space="preserve"> PAGEREF _Toc197086469 \h </w:instrText>
        </w:r>
        <w:r>
          <w:rPr>
            <w:noProof/>
            <w:webHidden/>
          </w:rPr>
        </w:r>
        <w:r>
          <w:rPr>
            <w:noProof/>
            <w:webHidden/>
          </w:rPr>
          <w:fldChar w:fldCharType="separate"/>
        </w:r>
        <w:r>
          <w:rPr>
            <w:noProof/>
            <w:webHidden/>
          </w:rPr>
          <w:t>12</w:t>
        </w:r>
        <w:r>
          <w:rPr>
            <w:noProof/>
            <w:webHidden/>
          </w:rPr>
          <w:fldChar w:fldCharType="end"/>
        </w:r>
      </w:hyperlink>
    </w:p>
    <w:p w14:paraId="73BED78C" w14:textId="6947EF0F" w:rsidR="00B94FB0" w:rsidRDefault="00B94FB0">
      <w:pPr>
        <w:pStyle w:val="TableofFigures"/>
        <w:tabs>
          <w:tab w:val="right" w:leader="dot" w:pos="9016"/>
        </w:tabs>
        <w:rPr>
          <w:rFonts w:asciiTheme="minorHAnsi" w:eastAsiaTheme="minorEastAsia" w:hAnsiTheme="minorHAnsi"/>
          <w:noProof/>
          <w:sz w:val="24"/>
          <w:szCs w:val="24"/>
          <w:lang w:eastAsia="en-GB"/>
        </w:rPr>
      </w:pPr>
      <w:hyperlink w:anchor="_Toc197086470" w:history="1">
        <w:r w:rsidRPr="00B6271D">
          <w:rPr>
            <w:rStyle w:val="Hyperlink"/>
            <w:noProof/>
          </w:rPr>
          <w:t>Figure 14: Braun layout on FPGA, with connections to P drawn</w:t>
        </w:r>
        <w:r>
          <w:rPr>
            <w:noProof/>
            <w:webHidden/>
          </w:rPr>
          <w:tab/>
        </w:r>
        <w:r>
          <w:rPr>
            <w:noProof/>
            <w:webHidden/>
          </w:rPr>
          <w:fldChar w:fldCharType="begin"/>
        </w:r>
        <w:r>
          <w:rPr>
            <w:noProof/>
            <w:webHidden/>
          </w:rPr>
          <w:instrText xml:space="preserve"> PAGEREF _Toc197086470 \h </w:instrText>
        </w:r>
        <w:r>
          <w:rPr>
            <w:noProof/>
            <w:webHidden/>
          </w:rPr>
        </w:r>
        <w:r>
          <w:rPr>
            <w:noProof/>
            <w:webHidden/>
          </w:rPr>
          <w:fldChar w:fldCharType="separate"/>
        </w:r>
        <w:r>
          <w:rPr>
            <w:noProof/>
            <w:webHidden/>
          </w:rPr>
          <w:t>13</w:t>
        </w:r>
        <w:r>
          <w:rPr>
            <w:noProof/>
            <w:webHidden/>
          </w:rPr>
          <w:fldChar w:fldCharType="end"/>
        </w:r>
      </w:hyperlink>
    </w:p>
    <w:p w14:paraId="7B60037A" w14:textId="7D22C8A9" w:rsidR="00B94FB0" w:rsidRDefault="00B94FB0">
      <w:pPr>
        <w:pStyle w:val="TableofFigures"/>
        <w:tabs>
          <w:tab w:val="right" w:leader="dot" w:pos="9016"/>
        </w:tabs>
        <w:rPr>
          <w:rFonts w:asciiTheme="minorHAnsi" w:eastAsiaTheme="minorEastAsia" w:hAnsiTheme="minorHAnsi"/>
          <w:noProof/>
          <w:sz w:val="24"/>
          <w:szCs w:val="24"/>
          <w:lang w:eastAsia="en-GB"/>
        </w:rPr>
      </w:pPr>
      <w:hyperlink w:anchor="_Toc197086471" w:history="1">
        <w:r w:rsidRPr="00B6271D">
          <w:rPr>
            <w:rStyle w:val="Hyperlink"/>
            <w:noProof/>
          </w:rPr>
          <w:t>Figure 15: Braun I/O Planning view</w:t>
        </w:r>
        <w:r>
          <w:rPr>
            <w:noProof/>
            <w:webHidden/>
          </w:rPr>
          <w:tab/>
        </w:r>
        <w:r>
          <w:rPr>
            <w:noProof/>
            <w:webHidden/>
          </w:rPr>
          <w:fldChar w:fldCharType="begin"/>
        </w:r>
        <w:r>
          <w:rPr>
            <w:noProof/>
            <w:webHidden/>
          </w:rPr>
          <w:instrText xml:space="preserve"> PAGEREF _Toc197086471 \h </w:instrText>
        </w:r>
        <w:r>
          <w:rPr>
            <w:noProof/>
            <w:webHidden/>
          </w:rPr>
        </w:r>
        <w:r>
          <w:rPr>
            <w:noProof/>
            <w:webHidden/>
          </w:rPr>
          <w:fldChar w:fldCharType="separate"/>
        </w:r>
        <w:r>
          <w:rPr>
            <w:noProof/>
            <w:webHidden/>
          </w:rPr>
          <w:t>13</w:t>
        </w:r>
        <w:r>
          <w:rPr>
            <w:noProof/>
            <w:webHidden/>
          </w:rPr>
          <w:fldChar w:fldCharType="end"/>
        </w:r>
      </w:hyperlink>
    </w:p>
    <w:p w14:paraId="2D7255A2" w14:textId="5305122D" w:rsidR="00B94FB0" w:rsidRDefault="00B94FB0">
      <w:pPr>
        <w:pStyle w:val="TableofFigures"/>
        <w:tabs>
          <w:tab w:val="right" w:leader="dot" w:pos="9016"/>
        </w:tabs>
        <w:rPr>
          <w:rFonts w:asciiTheme="minorHAnsi" w:eastAsiaTheme="minorEastAsia" w:hAnsiTheme="minorHAnsi"/>
          <w:noProof/>
          <w:sz w:val="24"/>
          <w:szCs w:val="24"/>
          <w:lang w:eastAsia="en-GB"/>
        </w:rPr>
      </w:pPr>
      <w:hyperlink w:anchor="_Toc197086472" w:history="1">
        <w:r w:rsidRPr="00B6271D">
          <w:rPr>
            <w:rStyle w:val="Hyperlink"/>
            <w:noProof/>
          </w:rPr>
          <w:t>Figure 16: Wallace 8x8 RTL Diagram</w:t>
        </w:r>
        <w:r>
          <w:rPr>
            <w:noProof/>
            <w:webHidden/>
          </w:rPr>
          <w:tab/>
        </w:r>
        <w:r>
          <w:rPr>
            <w:noProof/>
            <w:webHidden/>
          </w:rPr>
          <w:fldChar w:fldCharType="begin"/>
        </w:r>
        <w:r>
          <w:rPr>
            <w:noProof/>
            <w:webHidden/>
          </w:rPr>
          <w:instrText xml:space="preserve"> PAGEREF _Toc197086472 \h </w:instrText>
        </w:r>
        <w:r>
          <w:rPr>
            <w:noProof/>
            <w:webHidden/>
          </w:rPr>
        </w:r>
        <w:r>
          <w:rPr>
            <w:noProof/>
            <w:webHidden/>
          </w:rPr>
          <w:fldChar w:fldCharType="separate"/>
        </w:r>
        <w:r>
          <w:rPr>
            <w:noProof/>
            <w:webHidden/>
          </w:rPr>
          <w:t>14</w:t>
        </w:r>
        <w:r>
          <w:rPr>
            <w:noProof/>
            <w:webHidden/>
          </w:rPr>
          <w:fldChar w:fldCharType="end"/>
        </w:r>
      </w:hyperlink>
    </w:p>
    <w:p w14:paraId="164BFA80" w14:textId="6EB20A17" w:rsidR="00B94FB0" w:rsidRDefault="00B94FB0">
      <w:pPr>
        <w:pStyle w:val="TableofFigures"/>
        <w:tabs>
          <w:tab w:val="right" w:leader="dot" w:pos="9016"/>
        </w:tabs>
        <w:rPr>
          <w:rFonts w:asciiTheme="minorHAnsi" w:eastAsiaTheme="minorEastAsia" w:hAnsiTheme="minorHAnsi"/>
          <w:noProof/>
          <w:sz w:val="24"/>
          <w:szCs w:val="24"/>
          <w:lang w:eastAsia="en-GB"/>
        </w:rPr>
      </w:pPr>
      <w:hyperlink w:anchor="_Toc197086473" w:history="1">
        <w:r w:rsidRPr="00B6271D">
          <w:rPr>
            <w:rStyle w:val="Hyperlink"/>
            <w:noProof/>
          </w:rPr>
          <w:t>Figure 17: Wallace 8x8 Implementation Diagram</w:t>
        </w:r>
        <w:r>
          <w:rPr>
            <w:noProof/>
            <w:webHidden/>
          </w:rPr>
          <w:tab/>
        </w:r>
        <w:r>
          <w:rPr>
            <w:noProof/>
            <w:webHidden/>
          </w:rPr>
          <w:fldChar w:fldCharType="begin"/>
        </w:r>
        <w:r>
          <w:rPr>
            <w:noProof/>
            <w:webHidden/>
          </w:rPr>
          <w:instrText xml:space="preserve"> PAGEREF _Toc197086473 \h </w:instrText>
        </w:r>
        <w:r>
          <w:rPr>
            <w:noProof/>
            <w:webHidden/>
          </w:rPr>
        </w:r>
        <w:r>
          <w:rPr>
            <w:noProof/>
            <w:webHidden/>
          </w:rPr>
          <w:fldChar w:fldCharType="separate"/>
        </w:r>
        <w:r>
          <w:rPr>
            <w:noProof/>
            <w:webHidden/>
          </w:rPr>
          <w:t>14</w:t>
        </w:r>
        <w:r>
          <w:rPr>
            <w:noProof/>
            <w:webHidden/>
          </w:rPr>
          <w:fldChar w:fldCharType="end"/>
        </w:r>
      </w:hyperlink>
    </w:p>
    <w:p w14:paraId="7BD5C162" w14:textId="116FF27F" w:rsidR="00B94FB0" w:rsidRDefault="00B94FB0">
      <w:pPr>
        <w:pStyle w:val="TableofFigures"/>
        <w:tabs>
          <w:tab w:val="right" w:leader="dot" w:pos="9016"/>
        </w:tabs>
        <w:rPr>
          <w:rFonts w:asciiTheme="minorHAnsi" w:eastAsiaTheme="minorEastAsia" w:hAnsiTheme="minorHAnsi"/>
          <w:noProof/>
          <w:sz w:val="24"/>
          <w:szCs w:val="24"/>
          <w:lang w:eastAsia="en-GB"/>
        </w:rPr>
      </w:pPr>
      <w:hyperlink w:anchor="_Toc197086474" w:history="1">
        <w:r w:rsidRPr="00B6271D">
          <w:rPr>
            <w:rStyle w:val="Hyperlink"/>
            <w:noProof/>
          </w:rPr>
          <w:t>Figure 18: Wallace layout on FPGA, with connections to P drawn</w:t>
        </w:r>
        <w:r>
          <w:rPr>
            <w:noProof/>
            <w:webHidden/>
          </w:rPr>
          <w:tab/>
        </w:r>
        <w:r>
          <w:rPr>
            <w:noProof/>
            <w:webHidden/>
          </w:rPr>
          <w:fldChar w:fldCharType="begin"/>
        </w:r>
        <w:r>
          <w:rPr>
            <w:noProof/>
            <w:webHidden/>
          </w:rPr>
          <w:instrText xml:space="preserve"> PAGEREF _Toc197086474 \h </w:instrText>
        </w:r>
        <w:r>
          <w:rPr>
            <w:noProof/>
            <w:webHidden/>
          </w:rPr>
        </w:r>
        <w:r>
          <w:rPr>
            <w:noProof/>
            <w:webHidden/>
          </w:rPr>
          <w:fldChar w:fldCharType="separate"/>
        </w:r>
        <w:r>
          <w:rPr>
            <w:noProof/>
            <w:webHidden/>
          </w:rPr>
          <w:t>15</w:t>
        </w:r>
        <w:r>
          <w:rPr>
            <w:noProof/>
            <w:webHidden/>
          </w:rPr>
          <w:fldChar w:fldCharType="end"/>
        </w:r>
      </w:hyperlink>
    </w:p>
    <w:p w14:paraId="5268D858" w14:textId="40CCE22E" w:rsidR="00B94FB0" w:rsidRDefault="00B94FB0">
      <w:pPr>
        <w:pStyle w:val="TableofFigures"/>
        <w:tabs>
          <w:tab w:val="right" w:leader="dot" w:pos="9016"/>
        </w:tabs>
        <w:rPr>
          <w:rFonts w:asciiTheme="minorHAnsi" w:eastAsiaTheme="minorEastAsia" w:hAnsiTheme="minorHAnsi"/>
          <w:noProof/>
          <w:sz w:val="24"/>
          <w:szCs w:val="24"/>
          <w:lang w:eastAsia="en-GB"/>
        </w:rPr>
      </w:pPr>
      <w:hyperlink w:anchor="_Toc197086475" w:history="1">
        <w:r w:rsidRPr="00B6271D">
          <w:rPr>
            <w:rStyle w:val="Hyperlink"/>
            <w:noProof/>
          </w:rPr>
          <w:t>Figure 19: Wallace I/O Planning view</w:t>
        </w:r>
        <w:r>
          <w:rPr>
            <w:noProof/>
            <w:webHidden/>
          </w:rPr>
          <w:tab/>
        </w:r>
        <w:r>
          <w:rPr>
            <w:noProof/>
            <w:webHidden/>
          </w:rPr>
          <w:fldChar w:fldCharType="begin"/>
        </w:r>
        <w:r>
          <w:rPr>
            <w:noProof/>
            <w:webHidden/>
          </w:rPr>
          <w:instrText xml:space="preserve"> PAGEREF _Toc197086475 \h </w:instrText>
        </w:r>
        <w:r>
          <w:rPr>
            <w:noProof/>
            <w:webHidden/>
          </w:rPr>
        </w:r>
        <w:r>
          <w:rPr>
            <w:noProof/>
            <w:webHidden/>
          </w:rPr>
          <w:fldChar w:fldCharType="separate"/>
        </w:r>
        <w:r>
          <w:rPr>
            <w:noProof/>
            <w:webHidden/>
          </w:rPr>
          <w:t>15</w:t>
        </w:r>
        <w:r>
          <w:rPr>
            <w:noProof/>
            <w:webHidden/>
          </w:rPr>
          <w:fldChar w:fldCharType="end"/>
        </w:r>
      </w:hyperlink>
    </w:p>
    <w:p w14:paraId="1B4078AB" w14:textId="561ABBB1" w:rsidR="00B94FB0" w:rsidRDefault="00B94FB0">
      <w:pPr>
        <w:pStyle w:val="TableofFigures"/>
        <w:tabs>
          <w:tab w:val="right" w:leader="dot" w:pos="9016"/>
        </w:tabs>
        <w:rPr>
          <w:rFonts w:asciiTheme="minorHAnsi" w:eastAsiaTheme="minorEastAsia" w:hAnsiTheme="minorHAnsi"/>
          <w:noProof/>
          <w:sz w:val="24"/>
          <w:szCs w:val="24"/>
          <w:lang w:eastAsia="en-GB"/>
        </w:rPr>
      </w:pPr>
      <w:hyperlink w:anchor="_Toc197086476" w:history="1">
        <w:r w:rsidRPr="00B6271D">
          <w:rPr>
            <w:rStyle w:val="Hyperlink"/>
            <w:noProof/>
          </w:rPr>
          <w:t>Figure 20: Braun longest chain of computation</w:t>
        </w:r>
        <w:r>
          <w:rPr>
            <w:noProof/>
            <w:webHidden/>
          </w:rPr>
          <w:tab/>
        </w:r>
        <w:r>
          <w:rPr>
            <w:noProof/>
            <w:webHidden/>
          </w:rPr>
          <w:fldChar w:fldCharType="begin"/>
        </w:r>
        <w:r>
          <w:rPr>
            <w:noProof/>
            <w:webHidden/>
          </w:rPr>
          <w:instrText xml:space="preserve"> PAGEREF _Toc197086476 \h </w:instrText>
        </w:r>
        <w:r>
          <w:rPr>
            <w:noProof/>
            <w:webHidden/>
          </w:rPr>
        </w:r>
        <w:r>
          <w:rPr>
            <w:noProof/>
            <w:webHidden/>
          </w:rPr>
          <w:fldChar w:fldCharType="separate"/>
        </w:r>
        <w:r>
          <w:rPr>
            <w:noProof/>
            <w:webHidden/>
          </w:rPr>
          <w:t>16</w:t>
        </w:r>
        <w:r>
          <w:rPr>
            <w:noProof/>
            <w:webHidden/>
          </w:rPr>
          <w:fldChar w:fldCharType="end"/>
        </w:r>
      </w:hyperlink>
    </w:p>
    <w:p w14:paraId="136203A7" w14:textId="463572A5" w:rsidR="00B94FB0" w:rsidRDefault="00B94FB0">
      <w:pPr>
        <w:pStyle w:val="TableofFigures"/>
        <w:tabs>
          <w:tab w:val="right" w:leader="dot" w:pos="9016"/>
        </w:tabs>
        <w:rPr>
          <w:rFonts w:asciiTheme="minorHAnsi" w:eastAsiaTheme="minorEastAsia" w:hAnsiTheme="minorHAnsi"/>
          <w:noProof/>
          <w:sz w:val="24"/>
          <w:szCs w:val="24"/>
          <w:lang w:eastAsia="en-GB"/>
        </w:rPr>
      </w:pPr>
      <w:hyperlink w:anchor="_Toc197086477" w:history="1">
        <w:r w:rsidRPr="00B6271D">
          <w:rPr>
            <w:rStyle w:val="Hyperlink"/>
            <w:noProof/>
          </w:rPr>
          <w:t>Figure 21: Sample of Braun combinational delays in nanoseconds</w:t>
        </w:r>
        <w:r>
          <w:rPr>
            <w:noProof/>
            <w:webHidden/>
          </w:rPr>
          <w:tab/>
        </w:r>
        <w:r>
          <w:rPr>
            <w:noProof/>
            <w:webHidden/>
          </w:rPr>
          <w:fldChar w:fldCharType="begin"/>
        </w:r>
        <w:r>
          <w:rPr>
            <w:noProof/>
            <w:webHidden/>
          </w:rPr>
          <w:instrText xml:space="preserve"> PAGEREF _Toc197086477 \h </w:instrText>
        </w:r>
        <w:r>
          <w:rPr>
            <w:noProof/>
            <w:webHidden/>
          </w:rPr>
        </w:r>
        <w:r>
          <w:rPr>
            <w:noProof/>
            <w:webHidden/>
          </w:rPr>
          <w:fldChar w:fldCharType="separate"/>
        </w:r>
        <w:r>
          <w:rPr>
            <w:noProof/>
            <w:webHidden/>
          </w:rPr>
          <w:t>17</w:t>
        </w:r>
        <w:r>
          <w:rPr>
            <w:noProof/>
            <w:webHidden/>
          </w:rPr>
          <w:fldChar w:fldCharType="end"/>
        </w:r>
      </w:hyperlink>
    </w:p>
    <w:p w14:paraId="3232D4BE" w14:textId="6F587A5C" w:rsidR="00B94FB0" w:rsidRDefault="00B94FB0">
      <w:pPr>
        <w:pStyle w:val="TableofFigures"/>
        <w:tabs>
          <w:tab w:val="right" w:leader="dot" w:pos="9016"/>
        </w:tabs>
        <w:rPr>
          <w:rFonts w:asciiTheme="minorHAnsi" w:eastAsiaTheme="minorEastAsia" w:hAnsiTheme="minorHAnsi"/>
          <w:noProof/>
          <w:sz w:val="24"/>
          <w:szCs w:val="24"/>
          <w:lang w:eastAsia="en-GB"/>
        </w:rPr>
      </w:pPr>
      <w:hyperlink w:anchor="_Toc197086478" w:history="1">
        <w:r w:rsidRPr="00B6271D">
          <w:rPr>
            <w:rStyle w:val="Hyperlink"/>
            <w:noProof/>
          </w:rPr>
          <w:t>Figure 22: Vivado-generated timing summary for 8x8 Braun</w:t>
        </w:r>
        <w:r>
          <w:rPr>
            <w:noProof/>
            <w:webHidden/>
          </w:rPr>
          <w:tab/>
        </w:r>
        <w:r>
          <w:rPr>
            <w:noProof/>
            <w:webHidden/>
          </w:rPr>
          <w:fldChar w:fldCharType="begin"/>
        </w:r>
        <w:r>
          <w:rPr>
            <w:noProof/>
            <w:webHidden/>
          </w:rPr>
          <w:instrText xml:space="preserve"> PAGEREF _Toc197086478 \h </w:instrText>
        </w:r>
        <w:r>
          <w:rPr>
            <w:noProof/>
            <w:webHidden/>
          </w:rPr>
        </w:r>
        <w:r>
          <w:rPr>
            <w:noProof/>
            <w:webHidden/>
          </w:rPr>
          <w:fldChar w:fldCharType="separate"/>
        </w:r>
        <w:r>
          <w:rPr>
            <w:noProof/>
            <w:webHidden/>
          </w:rPr>
          <w:t>17</w:t>
        </w:r>
        <w:r>
          <w:rPr>
            <w:noProof/>
            <w:webHidden/>
          </w:rPr>
          <w:fldChar w:fldCharType="end"/>
        </w:r>
      </w:hyperlink>
    </w:p>
    <w:p w14:paraId="631843E7" w14:textId="70986996" w:rsidR="00B94FB0" w:rsidRDefault="00B94FB0">
      <w:pPr>
        <w:pStyle w:val="TableofFigures"/>
        <w:tabs>
          <w:tab w:val="right" w:leader="dot" w:pos="9016"/>
        </w:tabs>
        <w:rPr>
          <w:rFonts w:asciiTheme="minorHAnsi" w:eastAsiaTheme="minorEastAsia" w:hAnsiTheme="minorHAnsi"/>
          <w:noProof/>
          <w:sz w:val="24"/>
          <w:szCs w:val="24"/>
          <w:lang w:eastAsia="en-GB"/>
        </w:rPr>
      </w:pPr>
      <w:hyperlink w:anchor="_Toc197086479" w:history="1">
        <w:r w:rsidRPr="00B6271D">
          <w:rPr>
            <w:rStyle w:val="Hyperlink"/>
            <w:noProof/>
          </w:rPr>
          <w:t>Figure 23: Wallace longest chain of computation</w:t>
        </w:r>
        <w:r>
          <w:rPr>
            <w:noProof/>
            <w:webHidden/>
          </w:rPr>
          <w:tab/>
        </w:r>
        <w:r>
          <w:rPr>
            <w:noProof/>
            <w:webHidden/>
          </w:rPr>
          <w:fldChar w:fldCharType="begin"/>
        </w:r>
        <w:r>
          <w:rPr>
            <w:noProof/>
            <w:webHidden/>
          </w:rPr>
          <w:instrText xml:space="preserve"> PAGEREF _Toc197086479 \h </w:instrText>
        </w:r>
        <w:r>
          <w:rPr>
            <w:noProof/>
            <w:webHidden/>
          </w:rPr>
        </w:r>
        <w:r>
          <w:rPr>
            <w:noProof/>
            <w:webHidden/>
          </w:rPr>
          <w:fldChar w:fldCharType="separate"/>
        </w:r>
        <w:r>
          <w:rPr>
            <w:noProof/>
            <w:webHidden/>
          </w:rPr>
          <w:t>18</w:t>
        </w:r>
        <w:r>
          <w:rPr>
            <w:noProof/>
            <w:webHidden/>
          </w:rPr>
          <w:fldChar w:fldCharType="end"/>
        </w:r>
      </w:hyperlink>
    </w:p>
    <w:p w14:paraId="34F1EEAD" w14:textId="6695398E" w:rsidR="00B94FB0" w:rsidRDefault="00B94FB0">
      <w:pPr>
        <w:pStyle w:val="TableofFigures"/>
        <w:tabs>
          <w:tab w:val="right" w:leader="dot" w:pos="9016"/>
        </w:tabs>
        <w:rPr>
          <w:rFonts w:asciiTheme="minorHAnsi" w:eastAsiaTheme="minorEastAsia" w:hAnsiTheme="minorHAnsi"/>
          <w:noProof/>
          <w:sz w:val="24"/>
          <w:szCs w:val="24"/>
          <w:lang w:eastAsia="en-GB"/>
        </w:rPr>
      </w:pPr>
      <w:hyperlink w:anchor="_Toc197086480" w:history="1">
        <w:r w:rsidRPr="00B6271D">
          <w:rPr>
            <w:rStyle w:val="Hyperlink"/>
            <w:noProof/>
          </w:rPr>
          <w:t>Figure 24: Sample of Wallace combinational delays in nanoseconds</w:t>
        </w:r>
        <w:r>
          <w:rPr>
            <w:noProof/>
            <w:webHidden/>
          </w:rPr>
          <w:tab/>
        </w:r>
        <w:r>
          <w:rPr>
            <w:noProof/>
            <w:webHidden/>
          </w:rPr>
          <w:fldChar w:fldCharType="begin"/>
        </w:r>
        <w:r>
          <w:rPr>
            <w:noProof/>
            <w:webHidden/>
          </w:rPr>
          <w:instrText xml:space="preserve"> PAGEREF _Toc197086480 \h </w:instrText>
        </w:r>
        <w:r>
          <w:rPr>
            <w:noProof/>
            <w:webHidden/>
          </w:rPr>
        </w:r>
        <w:r>
          <w:rPr>
            <w:noProof/>
            <w:webHidden/>
          </w:rPr>
          <w:fldChar w:fldCharType="separate"/>
        </w:r>
        <w:r>
          <w:rPr>
            <w:noProof/>
            <w:webHidden/>
          </w:rPr>
          <w:t>19</w:t>
        </w:r>
        <w:r>
          <w:rPr>
            <w:noProof/>
            <w:webHidden/>
          </w:rPr>
          <w:fldChar w:fldCharType="end"/>
        </w:r>
      </w:hyperlink>
    </w:p>
    <w:p w14:paraId="405E430E" w14:textId="2EC9B087" w:rsidR="00B94FB0" w:rsidRDefault="00B94FB0">
      <w:pPr>
        <w:pStyle w:val="TableofFigures"/>
        <w:tabs>
          <w:tab w:val="right" w:leader="dot" w:pos="9016"/>
        </w:tabs>
        <w:rPr>
          <w:rFonts w:asciiTheme="minorHAnsi" w:eastAsiaTheme="minorEastAsia" w:hAnsiTheme="minorHAnsi"/>
          <w:noProof/>
          <w:sz w:val="24"/>
          <w:szCs w:val="24"/>
          <w:lang w:eastAsia="en-GB"/>
        </w:rPr>
      </w:pPr>
      <w:hyperlink w:anchor="_Toc197086481" w:history="1">
        <w:r w:rsidRPr="00B6271D">
          <w:rPr>
            <w:rStyle w:val="Hyperlink"/>
            <w:noProof/>
          </w:rPr>
          <w:t>Figure 25: Vivado-generated timing summary for 8x8 Wallace</w:t>
        </w:r>
        <w:r>
          <w:rPr>
            <w:noProof/>
            <w:webHidden/>
          </w:rPr>
          <w:tab/>
        </w:r>
        <w:r>
          <w:rPr>
            <w:noProof/>
            <w:webHidden/>
          </w:rPr>
          <w:fldChar w:fldCharType="begin"/>
        </w:r>
        <w:r>
          <w:rPr>
            <w:noProof/>
            <w:webHidden/>
          </w:rPr>
          <w:instrText xml:space="preserve"> PAGEREF _Toc197086481 \h </w:instrText>
        </w:r>
        <w:r>
          <w:rPr>
            <w:noProof/>
            <w:webHidden/>
          </w:rPr>
        </w:r>
        <w:r>
          <w:rPr>
            <w:noProof/>
            <w:webHidden/>
          </w:rPr>
          <w:fldChar w:fldCharType="separate"/>
        </w:r>
        <w:r>
          <w:rPr>
            <w:noProof/>
            <w:webHidden/>
          </w:rPr>
          <w:t>19</w:t>
        </w:r>
        <w:r>
          <w:rPr>
            <w:noProof/>
            <w:webHidden/>
          </w:rPr>
          <w:fldChar w:fldCharType="end"/>
        </w:r>
      </w:hyperlink>
    </w:p>
    <w:p w14:paraId="7B3F529D" w14:textId="4C8D1A95" w:rsidR="00B94FB0" w:rsidRDefault="00B94FB0">
      <w:pPr>
        <w:pStyle w:val="TableofFigures"/>
        <w:tabs>
          <w:tab w:val="right" w:leader="dot" w:pos="9016"/>
        </w:tabs>
        <w:rPr>
          <w:rFonts w:asciiTheme="minorHAnsi" w:eastAsiaTheme="minorEastAsia" w:hAnsiTheme="minorHAnsi"/>
          <w:noProof/>
          <w:sz w:val="24"/>
          <w:szCs w:val="24"/>
          <w:lang w:eastAsia="en-GB"/>
        </w:rPr>
      </w:pPr>
      <w:hyperlink w:anchor="_Toc197086482" w:history="1">
        <w:r w:rsidRPr="00B6271D">
          <w:rPr>
            <w:rStyle w:val="Hyperlink"/>
            <w:noProof/>
          </w:rPr>
          <w:t>Figure 26: Braun power consumption</w:t>
        </w:r>
        <w:r>
          <w:rPr>
            <w:noProof/>
            <w:webHidden/>
          </w:rPr>
          <w:tab/>
        </w:r>
        <w:r>
          <w:rPr>
            <w:noProof/>
            <w:webHidden/>
          </w:rPr>
          <w:fldChar w:fldCharType="begin"/>
        </w:r>
        <w:r>
          <w:rPr>
            <w:noProof/>
            <w:webHidden/>
          </w:rPr>
          <w:instrText xml:space="preserve"> PAGEREF _Toc197086482 \h </w:instrText>
        </w:r>
        <w:r>
          <w:rPr>
            <w:noProof/>
            <w:webHidden/>
          </w:rPr>
        </w:r>
        <w:r>
          <w:rPr>
            <w:noProof/>
            <w:webHidden/>
          </w:rPr>
          <w:fldChar w:fldCharType="separate"/>
        </w:r>
        <w:r>
          <w:rPr>
            <w:noProof/>
            <w:webHidden/>
          </w:rPr>
          <w:t>20</w:t>
        </w:r>
        <w:r>
          <w:rPr>
            <w:noProof/>
            <w:webHidden/>
          </w:rPr>
          <w:fldChar w:fldCharType="end"/>
        </w:r>
      </w:hyperlink>
    </w:p>
    <w:p w14:paraId="47514BC5" w14:textId="330C40E2" w:rsidR="00B94FB0" w:rsidRDefault="00B94FB0">
      <w:pPr>
        <w:pStyle w:val="TableofFigures"/>
        <w:tabs>
          <w:tab w:val="right" w:leader="dot" w:pos="9016"/>
        </w:tabs>
        <w:rPr>
          <w:rFonts w:asciiTheme="minorHAnsi" w:eastAsiaTheme="minorEastAsia" w:hAnsiTheme="minorHAnsi"/>
          <w:noProof/>
          <w:sz w:val="24"/>
          <w:szCs w:val="24"/>
          <w:lang w:eastAsia="en-GB"/>
        </w:rPr>
      </w:pPr>
      <w:hyperlink w:anchor="_Toc197086483" w:history="1">
        <w:r w:rsidRPr="00B6271D">
          <w:rPr>
            <w:rStyle w:val="Hyperlink"/>
            <w:noProof/>
          </w:rPr>
          <w:t>Figure 27: Braun FPGA utilisation summary</w:t>
        </w:r>
        <w:r>
          <w:rPr>
            <w:noProof/>
            <w:webHidden/>
          </w:rPr>
          <w:tab/>
        </w:r>
        <w:r>
          <w:rPr>
            <w:noProof/>
            <w:webHidden/>
          </w:rPr>
          <w:fldChar w:fldCharType="begin"/>
        </w:r>
        <w:r>
          <w:rPr>
            <w:noProof/>
            <w:webHidden/>
          </w:rPr>
          <w:instrText xml:space="preserve"> PAGEREF _Toc197086483 \h </w:instrText>
        </w:r>
        <w:r>
          <w:rPr>
            <w:noProof/>
            <w:webHidden/>
          </w:rPr>
        </w:r>
        <w:r>
          <w:rPr>
            <w:noProof/>
            <w:webHidden/>
          </w:rPr>
          <w:fldChar w:fldCharType="separate"/>
        </w:r>
        <w:r>
          <w:rPr>
            <w:noProof/>
            <w:webHidden/>
          </w:rPr>
          <w:t>20</w:t>
        </w:r>
        <w:r>
          <w:rPr>
            <w:noProof/>
            <w:webHidden/>
          </w:rPr>
          <w:fldChar w:fldCharType="end"/>
        </w:r>
      </w:hyperlink>
    </w:p>
    <w:p w14:paraId="14D48C6D" w14:textId="7ADD8483" w:rsidR="00B94FB0" w:rsidRDefault="00B94FB0">
      <w:pPr>
        <w:pStyle w:val="TableofFigures"/>
        <w:tabs>
          <w:tab w:val="right" w:leader="dot" w:pos="9016"/>
        </w:tabs>
        <w:rPr>
          <w:rFonts w:asciiTheme="minorHAnsi" w:eastAsiaTheme="minorEastAsia" w:hAnsiTheme="minorHAnsi"/>
          <w:noProof/>
          <w:sz w:val="24"/>
          <w:szCs w:val="24"/>
          <w:lang w:eastAsia="en-GB"/>
        </w:rPr>
      </w:pPr>
      <w:hyperlink w:anchor="_Toc197086484" w:history="1">
        <w:r w:rsidRPr="00B6271D">
          <w:rPr>
            <w:rStyle w:val="Hyperlink"/>
            <w:noProof/>
          </w:rPr>
          <w:t>Figure 28: Braun detailed FPGA utilisation information</w:t>
        </w:r>
        <w:r>
          <w:rPr>
            <w:noProof/>
            <w:webHidden/>
          </w:rPr>
          <w:tab/>
        </w:r>
        <w:r>
          <w:rPr>
            <w:noProof/>
            <w:webHidden/>
          </w:rPr>
          <w:fldChar w:fldCharType="begin"/>
        </w:r>
        <w:r>
          <w:rPr>
            <w:noProof/>
            <w:webHidden/>
          </w:rPr>
          <w:instrText xml:space="preserve"> PAGEREF _Toc197086484 \h </w:instrText>
        </w:r>
        <w:r>
          <w:rPr>
            <w:noProof/>
            <w:webHidden/>
          </w:rPr>
        </w:r>
        <w:r>
          <w:rPr>
            <w:noProof/>
            <w:webHidden/>
          </w:rPr>
          <w:fldChar w:fldCharType="separate"/>
        </w:r>
        <w:r>
          <w:rPr>
            <w:noProof/>
            <w:webHidden/>
          </w:rPr>
          <w:t>20</w:t>
        </w:r>
        <w:r>
          <w:rPr>
            <w:noProof/>
            <w:webHidden/>
          </w:rPr>
          <w:fldChar w:fldCharType="end"/>
        </w:r>
      </w:hyperlink>
    </w:p>
    <w:p w14:paraId="391BEC7E" w14:textId="65975AD8" w:rsidR="00B94FB0" w:rsidRDefault="00B94FB0">
      <w:pPr>
        <w:pStyle w:val="TableofFigures"/>
        <w:tabs>
          <w:tab w:val="right" w:leader="dot" w:pos="9016"/>
        </w:tabs>
        <w:rPr>
          <w:rFonts w:asciiTheme="minorHAnsi" w:eastAsiaTheme="minorEastAsia" w:hAnsiTheme="minorHAnsi"/>
          <w:noProof/>
          <w:sz w:val="24"/>
          <w:szCs w:val="24"/>
          <w:lang w:eastAsia="en-GB"/>
        </w:rPr>
      </w:pPr>
      <w:hyperlink w:anchor="_Toc197086485" w:history="1">
        <w:r w:rsidRPr="00B6271D">
          <w:rPr>
            <w:rStyle w:val="Hyperlink"/>
            <w:noProof/>
          </w:rPr>
          <w:t>Figure 29: Wallace power consumption</w:t>
        </w:r>
        <w:r>
          <w:rPr>
            <w:noProof/>
            <w:webHidden/>
          </w:rPr>
          <w:tab/>
        </w:r>
        <w:r>
          <w:rPr>
            <w:noProof/>
            <w:webHidden/>
          </w:rPr>
          <w:fldChar w:fldCharType="begin"/>
        </w:r>
        <w:r>
          <w:rPr>
            <w:noProof/>
            <w:webHidden/>
          </w:rPr>
          <w:instrText xml:space="preserve"> PAGEREF _Toc197086485 \h </w:instrText>
        </w:r>
        <w:r>
          <w:rPr>
            <w:noProof/>
            <w:webHidden/>
          </w:rPr>
        </w:r>
        <w:r>
          <w:rPr>
            <w:noProof/>
            <w:webHidden/>
          </w:rPr>
          <w:fldChar w:fldCharType="separate"/>
        </w:r>
        <w:r>
          <w:rPr>
            <w:noProof/>
            <w:webHidden/>
          </w:rPr>
          <w:t>21</w:t>
        </w:r>
        <w:r>
          <w:rPr>
            <w:noProof/>
            <w:webHidden/>
          </w:rPr>
          <w:fldChar w:fldCharType="end"/>
        </w:r>
      </w:hyperlink>
    </w:p>
    <w:p w14:paraId="7F4C6EC4" w14:textId="63918FBF" w:rsidR="00B94FB0" w:rsidRDefault="00B94FB0">
      <w:pPr>
        <w:pStyle w:val="TableofFigures"/>
        <w:tabs>
          <w:tab w:val="right" w:leader="dot" w:pos="9016"/>
        </w:tabs>
        <w:rPr>
          <w:rFonts w:asciiTheme="minorHAnsi" w:eastAsiaTheme="minorEastAsia" w:hAnsiTheme="minorHAnsi"/>
          <w:noProof/>
          <w:sz w:val="24"/>
          <w:szCs w:val="24"/>
          <w:lang w:eastAsia="en-GB"/>
        </w:rPr>
      </w:pPr>
      <w:hyperlink w:anchor="_Toc197086486" w:history="1">
        <w:r w:rsidRPr="00B6271D">
          <w:rPr>
            <w:rStyle w:val="Hyperlink"/>
            <w:noProof/>
          </w:rPr>
          <w:t>Figure 30: Wallace FPGA utilisation summary</w:t>
        </w:r>
        <w:r>
          <w:rPr>
            <w:noProof/>
            <w:webHidden/>
          </w:rPr>
          <w:tab/>
        </w:r>
        <w:r>
          <w:rPr>
            <w:noProof/>
            <w:webHidden/>
          </w:rPr>
          <w:fldChar w:fldCharType="begin"/>
        </w:r>
        <w:r>
          <w:rPr>
            <w:noProof/>
            <w:webHidden/>
          </w:rPr>
          <w:instrText xml:space="preserve"> PAGEREF _Toc197086486 \h </w:instrText>
        </w:r>
        <w:r>
          <w:rPr>
            <w:noProof/>
            <w:webHidden/>
          </w:rPr>
        </w:r>
        <w:r>
          <w:rPr>
            <w:noProof/>
            <w:webHidden/>
          </w:rPr>
          <w:fldChar w:fldCharType="separate"/>
        </w:r>
        <w:r>
          <w:rPr>
            <w:noProof/>
            <w:webHidden/>
          </w:rPr>
          <w:t>21</w:t>
        </w:r>
        <w:r>
          <w:rPr>
            <w:noProof/>
            <w:webHidden/>
          </w:rPr>
          <w:fldChar w:fldCharType="end"/>
        </w:r>
      </w:hyperlink>
    </w:p>
    <w:p w14:paraId="324262F8" w14:textId="765AD295" w:rsidR="00B94FB0" w:rsidRDefault="00B94FB0">
      <w:pPr>
        <w:pStyle w:val="TableofFigures"/>
        <w:tabs>
          <w:tab w:val="right" w:leader="dot" w:pos="9016"/>
        </w:tabs>
        <w:rPr>
          <w:rFonts w:asciiTheme="minorHAnsi" w:eastAsiaTheme="minorEastAsia" w:hAnsiTheme="minorHAnsi"/>
          <w:noProof/>
          <w:sz w:val="24"/>
          <w:szCs w:val="24"/>
          <w:lang w:eastAsia="en-GB"/>
        </w:rPr>
      </w:pPr>
      <w:hyperlink w:anchor="_Toc197086487" w:history="1">
        <w:r w:rsidRPr="00B6271D">
          <w:rPr>
            <w:rStyle w:val="Hyperlink"/>
            <w:noProof/>
          </w:rPr>
          <w:t>Figure 31: Wallace detailed FPGA utilisation information</w:t>
        </w:r>
        <w:r>
          <w:rPr>
            <w:noProof/>
            <w:webHidden/>
          </w:rPr>
          <w:tab/>
        </w:r>
        <w:r>
          <w:rPr>
            <w:noProof/>
            <w:webHidden/>
          </w:rPr>
          <w:fldChar w:fldCharType="begin"/>
        </w:r>
        <w:r>
          <w:rPr>
            <w:noProof/>
            <w:webHidden/>
          </w:rPr>
          <w:instrText xml:space="preserve"> PAGEREF _Toc197086487 \h </w:instrText>
        </w:r>
        <w:r>
          <w:rPr>
            <w:noProof/>
            <w:webHidden/>
          </w:rPr>
        </w:r>
        <w:r>
          <w:rPr>
            <w:noProof/>
            <w:webHidden/>
          </w:rPr>
          <w:fldChar w:fldCharType="separate"/>
        </w:r>
        <w:r>
          <w:rPr>
            <w:noProof/>
            <w:webHidden/>
          </w:rPr>
          <w:t>21</w:t>
        </w:r>
        <w:r>
          <w:rPr>
            <w:noProof/>
            <w:webHidden/>
          </w:rPr>
          <w:fldChar w:fldCharType="end"/>
        </w:r>
      </w:hyperlink>
    </w:p>
    <w:p w14:paraId="37DB910C" w14:textId="4598C44C" w:rsidR="00B94FB0" w:rsidRDefault="00B94FB0">
      <w:pPr>
        <w:pStyle w:val="TableofFigures"/>
        <w:tabs>
          <w:tab w:val="right" w:leader="dot" w:pos="9016"/>
        </w:tabs>
        <w:rPr>
          <w:rFonts w:asciiTheme="minorHAnsi" w:eastAsiaTheme="minorEastAsia" w:hAnsiTheme="minorHAnsi"/>
          <w:noProof/>
          <w:sz w:val="24"/>
          <w:szCs w:val="24"/>
          <w:lang w:eastAsia="en-GB"/>
        </w:rPr>
      </w:pPr>
      <w:hyperlink w:anchor="_Toc197086488" w:history="1">
        <w:r w:rsidRPr="00B6271D">
          <w:rPr>
            <w:rStyle w:val="Hyperlink"/>
            <w:noProof/>
          </w:rPr>
          <w:t>Figure 32: FPGA running Wallace Multiplier, computing 26h</w:t>
        </w:r>
        <m:oMath>
          <m:r>
            <m:rPr>
              <m:sty m:val="p"/>
            </m:rPr>
            <w:rPr>
              <w:rStyle w:val="Hyperlink"/>
              <w:rFonts w:ascii="Cambria Math" w:hAnsi="Cambria Math"/>
              <w:noProof/>
            </w:rPr>
            <m:t>×</m:t>
          </m:r>
        </m:oMath>
        <w:r w:rsidRPr="00B6271D">
          <w:rPr>
            <w:rStyle w:val="Hyperlink"/>
            <w:noProof/>
          </w:rPr>
          <w:t>93h=15D2Fh (38</w:t>
        </w:r>
        <m:oMath>
          <m:r>
            <m:rPr>
              <m:sty m:val="p"/>
            </m:rPr>
            <w:rPr>
              <w:rStyle w:val="Hyperlink"/>
              <w:rFonts w:ascii="Cambria Math" w:hAnsi="Cambria Math"/>
              <w:noProof/>
            </w:rPr>
            <m:t>×</m:t>
          </m:r>
        </m:oMath>
        <w:r w:rsidRPr="00B6271D">
          <w:rPr>
            <w:rStyle w:val="Hyperlink"/>
            <w:noProof/>
          </w:rPr>
          <w:t>147=5586)</w:t>
        </w:r>
        <w:r>
          <w:rPr>
            <w:noProof/>
            <w:webHidden/>
          </w:rPr>
          <w:tab/>
        </w:r>
        <w:r>
          <w:rPr>
            <w:noProof/>
            <w:webHidden/>
          </w:rPr>
          <w:fldChar w:fldCharType="begin"/>
        </w:r>
        <w:r>
          <w:rPr>
            <w:noProof/>
            <w:webHidden/>
          </w:rPr>
          <w:instrText xml:space="preserve"> PAGEREF _Toc197086488 \h </w:instrText>
        </w:r>
        <w:r>
          <w:rPr>
            <w:noProof/>
            <w:webHidden/>
          </w:rPr>
        </w:r>
        <w:r>
          <w:rPr>
            <w:noProof/>
            <w:webHidden/>
          </w:rPr>
          <w:fldChar w:fldCharType="separate"/>
        </w:r>
        <w:r>
          <w:rPr>
            <w:noProof/>
            <w:webHidden/>
          </w:rPr>
          <w:t>22</w:t>
        </w:r>
        <w:r>
          <w:rPr>
            <w:noProof/>
            <w:webHidden/>
          </w:rPr>
          <w:fldChar w:fldCharType="end"/>
        </w:r>
      </w:hyperlink>
    </w:p>
    <w:p w14:paraId="37A220FD" w14:textId="7D5841BD" w:rsidR="00D22D0D" w:rsidRPr="00A7288F" w:rsidRDefault="00E41168">
      <w:r w:rsidRPr="00A7288F">
        <w:fldChar w:fldCharType="end"/>
      </w:r>
    </w:p>
    <w:p w14:paraId="2A0890CC" w14:textId="67DBC729" w:rsidR="00D55DF1" w:rsidRPr="00A7288F" w:rsidRDefault="00D55DF1" w:rsidP="00D22D0D">
      <w:pPr>
        <w:pStyle w:val="Heading1"/>
      </w:pPr>
      <w:bookmarkStart w:id="1" w:name="_Ref196467268"/>
      <w:bookmarkStart w:id="2" w:name="_Toc197086435"/>
      <w:r w:rsidRPr="00A7288F">
        <w:t>Abstract</w:t>
      </w:r>
      <w:bookmarkEnd w:id="2"/>
    </w:p>
    <w:p w14:paraId="0E174B1A" w14:textId="4BA1AD28" w:rsidR="00926926" w:rsidRDefault="00B94FB0" w:rsidP="00D55DF1">
      <w:r>
        <w:t>This report compares Braun and Wallace multipliers</w:t>
      </w:r>
      <w:r w:rsidR="0094406F">
        <w:t xml:space="preserve"> and implements both with VHDL code using the Vivado software suite.</w:t>
      </w:r>
      <w:r w:rsidR="00AB6765">
        <w:t xml:space="preserve"> </w:t>
      </w:r>
      <w:r w:rsidR="0094406F">
        <w:t xml:space="preserve">Python </w:t>
      </w:r>
      <w:r w:rsidR="009D292E">
        <w:t xml:space="preserve">scripts </w:t>
      </w:r>
      <w:proofErr w:type="gramStart"/>
      <w:r w:rsidR="009D292E">
        <w:t>were written</w:t>
      </w:r>
      <w:proofErr w:type="gramEnd"/>
      <w:r w:rsidR="009D292E">
        <w:t xml:space="preserve"> to create VHDL code for any size Braun or Wallace multiplier. </w:t>
      </w:r>
      <w:r w:rsidR="009F6DC1">
        <w:t xml:space="preserve">The Wallace Multiplier </w:t>
      </w:r>
      <w:proofErr w:type="gramStart"/>
      <w:r w:rsidR="009F6DC1">
        <w:t>was found</w:t>
      </w:r>
      <w:proofErr w:type="gramEnd"/>
      <w:r w:rsidR="009F6DC1">
        <w:t xml:space="preserve"> to be </w:t>
      </w:r>
      <w:r w:rsidR="00926926">
        <w:t>superior to the Braun multiplier in every measure</w:t>
      </w:r>
      <w:r w:rsidR="00AB6765">
        <w:t xml:space="preserve">, so it </w:t>
      </w:r>
      <w:r w:rsidR="008C6FC5">
        <w:t xml:space="preserve">would be most suitable of the two for use in the real world. Both multipliers were </w:t>
      </w:r>
      <w:proofErr w:type="gramStart"/>
      <w:r w:rsidR="008C6FC5">
        <w:t>tested</w:t>
      </w:r>
      <w:proofErr w:type="gramEnd"/>
      <w:r w:rsidR="008C6FC5">
        <w:t xml:space="preserve"> on</w:t>
      </w:r>
      <w:r w:rsidR="002E6FB5">
        <w:t xml:space="preserve"> an </w:t>
      </w:r>
      <w:r w:rsidR="00AB6765">
        <w:t>FPGA</w:t>
      </w:r>
      <w:r w:rsidR="0094406F">
        <w:t>, and t</w:t>
      </w:r>
      <w:r w:rsidR="00AB6765">
        <w:t>he FPGA was able to multiply two numbers in binary and display the result on LEDs.</w:t>
      </w:r>
    </w:p>
    <w:p w14:paraId="17984169" w14:textId="77777777" w:rsidR="00926926" w:rsidRDefault="00926926">
      <w:r>
        <w:br w:type="page"/>
      </w:r>
    </w:p>
    <w:p w14:paraId="7E92FA72" w14:textId="31B5E46A" w:rsidR="00D22D0D" w:rsidRDefault="00D22D0D" w:rsidP="00D22D0D">
      <w:pPr>
        <w:pStyle w:val="Heading1"/>
      </w:pPr>
      <w:bookmarkStart w:id="3" w:name="_Toc197086436"/>
      <w:r w:rsidRPr="00A7288F">
        <w:lastRenderedPageBreak/>
        <w:t>Introduction</w:t>
      </w:r>
      <w:bookmarkEnd w:id="1"/>
      <w:bookmarkEnd w:id="3"/>
    </w:p>
    <w:p w14:paraId="4CE61F62" w14:textId="4D55D611" w:rsidR="00F446A6" w:rsidRPr="00A7288F" w:rsidRDefault="00AB6765" w:rsidP="00F446A6">
      <w:r>
        <w:t xml:space="preserve">This report aims to compare Braun and Wallace multipliers, evaluating </w:t>
      </w:r>
      <w:r w:rsidR="00F0691E">
        <w:t xml:space="preserve">their </w:t>
      </w:r>
      <w:r w:rsidR="00D5294D">
        <w:t xml:space="preserve">characteristics such as timing, size, and </w:t>
      </w:r>
      <w:r w:rsidR="00F0691E">
        <w:t>performance</w:t>
      </w:r>
      <w:r w:rsidR="00D5294D">
        <w:t xml:space="preserve">. </w:t>
      </w:r>
      <w:r w:rsidR="00F0691E">
        <w:t xml:space="preserve">Additionally, </w:t>
      </w:r>
      <w:r w:rsidR="00F446A6" w:rsidRPr="00A7288F">
        <w:t xml:space="preserve">this report </w:t>
      </w:r>
      <w:r w:rsidR="00F0691E">
        <w:t xml:space="preserve">aims </w:t>
      </w:r>
      <w:r w:rsidR="00F446A6" w:rsidRPr="00A7288F">
        <w:t xml:space="preserve">to implement </w:t>
      </w:r>
      <w:r w:rsidR="002E6FB5">
        <w:t xml:space="preserve">both multipliers </w:t>
      </w:r>
      <w:r w:rsidR="00F446A6" w:rsidRPr="00A7288F">
        <w:t xml:space="preserve">in real hardware, using a Field Programmable Gate Array (FPGA). These are special integrated circuits which have programmable hardware, allowing their internal connections, and therefore behaviour, to </w:t>
      </w:r>
      <w:proofErr w:type="gramStart"/>
      <w:r w:rsidR="00F446A6" w:rsidRPr="00A7288F">
        <w:t>be changed</w:t>
      </w:r>
      <w:proofErr w:type="gramEnd"/>
      <w:r w:rsidR="00F446A6" w:rsidRPr="00A7288F">
        <w:t xml:space="preserve">. This is possible because the FPGA’s wiring configuration </w:t>
      </w:r>
      <w:proofErr w:type="gramStart"/>
      <w:r w:rsidR="00F446A6" w:rsidRPr="00A7288F">
        <w:t>is stored</w:t>
      </w:r>
      <w:proofErr w:type="gramEnd"/>
      <w:r w:rsidR="00F446A6" w:rsidRPr="00A7288F">
        <w:t xml:space="preserve"> in Static Random Access Memory (SRAM), which can </w:t>
      </w:r>
      <w:proofErr w:type="gramStart"/>
      <w:r w:rsidR="00F446A6" w:rsidRPr="00A7288F">
        <w:t>be re-written</w:t>
      </w:r>
      <w:proofErr w:type="gramEnd"/>
      <w:r w:rsidR="00F446A6" w:rsidRPr="00A7288F">
        <w:t xml:space="preserve"> </w:t>
      </w:r>
      <w:proofErr w:type="gramStart"/>
      <w:r w:rsidR="00F446A6" w:rsidRPr="00A7288F">
        <w:t>essentially indefinitely</w:t>
      </w:r>
      <w:proofErr w:type="gramEnd"/>
      <w:r w:rsidR="00F446A6" w:rsidRPr="00A7288F">
        <w:t xml:space="preserve"> to quickly </w:t>
      </w:r>
      <w:proofErr w:type="gramStart"/>
      <w:r w:rsidR="00F446A6" w:rsidRPr="00A7288F">
        <w:t>test</w:t>
      </w:r>
      <w:proofErr w:type="gramEnd"/>
      <w:r w:rsidR="00F446A6" w:rsidRPr="00A7288F">
        <w:t xml:space="preserve"> </w:t>
      </w:r>
      <w:proofErr w:type="gramStart"/>
      <w:r w:rsidR="00F446A6" w:rsidRPr="00A7288F">
        <w:t>different designs</w:t>
      </w:r>
      <w:proofErr w:type="gramEnd"/>
      <w:r w:rsidR="00F446A6" w:rsidRPr="00A7288F">
        <w:t>.</w:t>
      </w:r>
    </w:p>
    <w:p w14:paraId="334EC134" w14:textId="77777777" w:rsidR="00F446A6" w:rsidRPr="00A7288F" w:rsidRDefault="00F446A6" w:rsidP="00F446A6">
      <w:r w:rsidRPr="00A7288F">
        <w:t xml:space="preserve">The caveat to using SRAM is that the configuration </w:t>
      </w:r>
      <w:proofErr w:type="gramStart"/>
      <w:r w:rsidRPr="00A7288F">
        <w:t>is lost</w:t>
      </w:r>
      <w:proofErr w:type="gramEnd"/>
      <w:r w:rsidRPr="00A7288F">
        <w:t xml:space="preserve"> when power to the FPGA </w:t>
      </w:r>
      <w:proofErr w:type="gramStart"/>
      <w:r w:rsidRPr="00A7288F">
        <w:t>is cut</w:t>
      </w:r>
      <w:proofErr w:type="gramEnd"/>
      <w:r w:rsidRPr="00A7288F">
        <w:t xml:space="preserve">, so typically there’s an accompanying Flash storage or EEPROM to allow programming the FPGA when the device </w:t>
      </w:r>
      <w:proofErr w:type="gramStart"/>
      <w:r w:rsidRPr="00A7288F">
        <w:t>is powered</w:t>
      </w:r>
      <w:proofErr w:type="gramEnd"/>
      <w:r w:rsidRPr="00A7288F">
        <w:t xml:space="preserve"> on. This detail is irrelevant for the purposes of this report, as the multiplier does not need to persist through loss of power to </w:t>
      </w:r>
      <w:proofErr w:type="gramStart"/>
      <w:r w:rsidRPr="00A7288F">
        <w:t>test</w:t>
      </w:r>
      <w:proofErr w:type="gramEnd"/>
      <w:r w:rsidRPr="00A7288F">
        <w:t xml:space="preserve"> its functionality.</w:t>
      </w:r>
    </w:p>
    <w:p w14:paraId="6F56B01E" w14:textId="77777777" w:rsidR="00F446A6" w:rsidRPr="00A7288F" w:rsidRDefault="00F446A6" w:rsidP="00F446A6">
      <w:r w:rsidRPr="00A7288F">
        <w:t xml:space="preserve">Another trait of FPGAs is utilising Look-Up Tables (LUTs) to condense complex Boolean logic into ‘fixed’ storage. These are blocks inside the FPGA which output a specific set of binary signals for a given input. This </w:t>
      </w:r>
      <w:proofErr w:type="gramStart"/>
      <w:r w:rsidRPr="00A7288F">
        <w:t>greatly reduces</w:t>
      </w:r>
      <w:proofErr w:type="gramEnd"/>
      <w:r w:rsidRPr="00A7288F">
        <w:t xml:space="preserve"> the number of logic gate blocks necessary to implement a circuit within an FPGA, as complex portions of circuitry can </w:t>
      </w:r>
      <w:proofErr w:type="gramStart"/>
      <w:r w:rsidRPr="00A7288F">
        <w:t>be condensed</w:t>
      </w:r>
      <w:proofErr w:type="gramEnd"/>
      <w:r w:rsidRPr="00A7288F">
        <w:t xml:space="preserve"> into a single block. </w:t>
      </w:r>
      <w:proofErr w:type="gramStart"/>
      <w:r w:rsidRPr="00A7288F">
        <w:t>Some</w:t>
      </w:r>
      <w:proofErr w:type="gramEnd"/>
      <w:r w:rsidRPr="00A7288F">
        <w:t xml:space="preserve"> FPGAs additionally have LUTs capable of </w:t>
      </w:r>
      <w:proofErr w:type="gramStart"/>
      <w:r w:rsidRPr="00A7288F">
        <w:t>being changed</w:t>
      </w:r>
      <w:proofErr w:type="gramEnd"/>
      <w:r w:rsidRPr="00A7288F">
        <w:t xml:space="preserve"> by the implemented circuitry, allowing their stored values can change. This can </w:t>
      </w:r>
      <w:proofErr w:type="gramStart"/>
      <w:r w:rsidRPr="00A7288F">
        <w:t>be used</w:t>
      </w:r>
      <w:proofErr w:type="gramEnd"/>
      <w:r w:rsidRPr="00A7288F">
        <w:t xml:space="preserve"> to implement SRAM storage within an FPGA, which is particularly useful for creating CPUs, as this facilitates data registers. </w:t>
      </w:r>
    </w:p>
    <w:p w14:paraId="6BAF72FF" w14:textId="77777777" w:rsidR="00F446A6" w:rsidRPr="00A7288F" w:rsidRDefault="00F446A6" w:rsidP="00F446A6">
      <w:r w:rsidRPr="00A7288F">
        <w:t xml:space="preserve">FPGA behaviour </w:t>
      </w:r>
      <w:proofErr w:type="gramStart"/>
      <w:r w:rsidRPr="00A7288F">
        <w:t>is written</w:t>
      </w:r>
      <w:proofErr w:type="gramEnd"/>
      <w:r w:rsidRPr="00A7288F">
        <w:t xml:space="preserve"> in specialised languages which describe how the circuit should </w:t>
      </w:r>
      <w:proofErr w:type="gramStart"/>
      <w:r w:rsidRPr="00A7288F">
        <w:t>be implemented</w:t>
      </w:r>
      <w:proofErr w:type="gramEnd"/>
      <w:r w:rsidRPr="00A7288F">
        <w:t xml:space="preserve"> with digital logic gates. This report uses an industry-standard language called VHDL, which stands for VHSIC (Very High-Speed Integrated Circuit Program) Hardware Description Language </w:t>
      </w:r>
      <w:sdt>
        <w:sdtPr>
          <w:id w:val="669916363"/>
          <w:citation/>
        </w:sdtPr>
        <w:sdtContent>
          <w:r w:rsidRPr="00A7288F">
            <w:fldChar w:fldCharType="begin"/>
          </w:r>
          <w:r w:rsidRPr="00A7288F">
            <w:instrText xml:space="preserve">CITATION Int17 \l 2057 </w:instrText>
          </w:r>
          <w:r w:rsidRPr="00A7288F">
            <w:fldChar w:fldCharType="separate"/>
          </w:r>
          <w:r w:rsidRPr="00A7288F">
            <w:rPr>
              <w:noProof/>
            </w:rPr>
            <w:t>[3]</w:t>
          </w:r>
          <w:r w:rsidRPr="00A7288F">
            <w:fldChar w:fldCharType="end"/>
          </w:r>
        </w:sdtContent>
      </w:sdt>
      <w:r w:rsidRPr="00A7288F">
        <w:t xml:space="preserve">. VHDL differs from conventional computer programming languages in that it’s describing a digital circuit to perform </w:t>
      </w:r>
      <w:proofErr w:type="gramStart"/>
      <w:r w:rsidRPr="00A7288F">
        <w:t>some</w:t>
      </w:r>
      <w:proofErr w:type="gramEnd"/>
      <w:r w:rsidRPr="00A7288F">
        <w:t xml:space="preserve"> behaviour, as opposed to being a computer program which instructs a CPU to execute an algorithm.</w:t>
      </w:r>
    </w:p>
    <w:p w14:paraId="44DB8378" w14:textId="77777777" w:rsidR="00F446A6" w:rsidRPr="00A7288F" w:rsidRDefault="00F446A6" w:rsidP="00F446A6">
      <w:r w:rsidRPr="00A7288F">
        <w:t xml:space="preserve">The specific FPGA used will directly determine the software used to write the VHDL, as the VHDL must </w:t>
      </w:r>
      <w:proofErr w:type="gramStart"/>
      <w:r w:rsidRPr="00A7288F">
        <w:t>be converted</w:t>
      </w:r>
      <w:proofErr w:type="gramEnd"/>
      <w:r w:rsidRPr="00A7288F">
        <w:t xml:space="preserve"> into block interconnections and LUT values, tailored to the FPGA’s layout. FPGA software suites </w:t>
      </w:r>
      <w:proofErr w:type="gramStart"/>
      <w:r w:rsidRPr="00A7288F">
        <w:t>are closely tied</w:t>
      </w:r>
      <w:proofErr w:type="gramEnd"/>
      <w:r w:rsidRPr="00A7288F">
        <w:t xml:space="preserve"> to the specific sets of FPGAs and </w:t>
      </w:r>
      <w:proofErr w:type="gramStart"/>
      <w:r w:rsidRPr="00A7288F">
        <w:t>generally do</w:t>
      </w:r>
      <w:proofErr w:type="gramEnd"/>
      <w:r w:rsidRPr="00A7288F">
        <w:t xml:space="preserve"> not support those made by other manufacturers. For example, this report aims to build multipliers for a Diligent® </w:t>
      </w:r>
      <w:proofErr w:type="spellStart"/>
      <w:r w:rsidRPr="00A7288F">
        <w:t>Basys</w:t>
      </w:r>
      <w:proofErr w:type="spellEnd"/>
      <w:r w:rsidRPr="00A7288F">
        <w:t xml:space="preserve"> 3 FPGA Development Board using a Xilinx Artix-7™ FPGA, which </w:t>
      </w:r>
      <w:proofErr w:type="gramStart"/>
      <w:r w:rsidRPr="00A7288F">
        <w:t>is manufactured</w:t>
      </w:r>
      <w:proofErr w:type="gramEnd"/>
      <w:r w:rsidRPr="00A7288F">
        <w:t xml:space="preserve"> by Xilinx. Xilinx created the Vivado software suite for programming their FPGAs, and Intel has a similar software suite for their FPGAs.</w:t>
      </w:r>
    </w:p>
    <w:p w14:paraId="19035B00" w14:textId="77777777" w:rsidR="00E41168" w:rsidRPr="00A7288F" w:rsidRDefault="00E41168" w:rsidP="00E41168">
      <w:r w:rsidRPr="00A7288F">
        <w:br w:type="page"/>
      </w:r>
    </w:p>
    <w:p w14:paraId="4FA8A9B7" w14:textId="6F12094B" w:rsidR="007070C8" w:rsidRPr="00A7288F" w:rsidRDefault="00B25B85" w:rsidP="001A064A">
      <w:pPr>
        <w:pStyle w:val="Heading1"/>
      </w:pPr>
      <w:bookmarkStart w:id="4" w:name="_Toc197086437"/>
      <w:r w:rsidRPr="00A7288F">
        <w:lastRenderedPageBreak/>
        <w:t>Braun</w:t>
      </w:r>
      <w:r w:rsidR="004438C0" w:rsidRPr="00A7288F">
        <w:t xml:space="preserve"> Multipliers</w:t>
      </w:r>
      <w:bookmarkEnd w:id="4"/>
    </w:p>
    <w:p w14:paraId="6F81E0F9" w14:textId="04095755" w:rsidR="00B11C42" w:rsidRPr="00A7288F" w:rsidRDefault="00411594" w:rsidP="009C613D">
      <w:r w:rsidRPr="00A7288F">
        <w:t>Braun multipliers</w:t>
      </w:r>
      <w:r w:rsidR="008324EF" w:rsidRPr="00A7288F">
        <w:t>, also called “carry save array multipliers</w:t>
      </w:r>
      <w:proofErr w:type="gramStart"/>
      <w:r w:rsidR="008324EF" w:rsidRPr="00A7288F">
        <w:t>”,</w:t>
      </w:r>
      <w:proofErr w:type="gramEnd"/>
      <w:r w:rsidRPr="00A7288F">
        <w:t xml:space="preserve"> </w:t>
      </w:r>
      <w:r w:rsidR="001F3C1A" w:rsidRPr="00A7288F">
        <w:t xml:space="preserve">are a simple implementation of a </w:t>
      </w:r>
      <w:r w:rsidR="00146FC6" w:rsidRPr="00A7288F">
        <w:t>combinational</w:t>
      </w:r>
      <w:r w:rsidR="001F3C1A" w:rsidRPr="00A7288F">
        <w:t xml:space="preserve"> </w:t>
      </w:r>
      <w:r w:rsidR="000D4D50" w:rsidRPr="00A7288F">
        <w:t>binary multiplier</w:t>
      </w:r>
      <w:r w:rsidR="004505E3" w:rsidRPr="00A7288F">
        <w:t>, constructed with a grid of And Gates, Half Adders and Full Adders</w:t>
      </w:r>
      <w:r w:rsidR="000D4D50" w:rsidRPr="00A7288F">
        <w:t xml:space="preserve">. </w:t>
      </w:r>
      <w:r w:rsidR="00212B79" w:rsidRPr="00A7288F">
        <w:t xml:space="preserve">This grid computes partial products </w:t>
      </w:r>
      <w:r w:rsidR="0080168C" w:rsidRPr="00A7288F">
        <w:t>for</w:t>
      </w:r>
      <w:r w:rsidR="00212B79" w:rsidRPr="00A7288F">
        <w:t xml:space="preserve"> each bit of input</w:t>
      </w:r>
      <w:r w:rsidR="004D6E94" w:rsidRPr="00A7288F">
        <w:t>s</w:t>
      </w:r>
      <w:r w:rsidR="005B2C0F" w:rsidRPr="00A7288F">
        <w:t xml:space="preserve"> while </w:t>
      </w:r>
      <w:r w:rsidR="004D6E94" w:rsidRPr="00A7288F">
        <w:t>adding the</w:t>
      </w:r>
      <w:r w:rsidR="005B2C0F" w:rsidRPr="00A7288F">
        <w:t xml:space="preserve">m </w:t>
      </w:r>
      <w:r w:rsidR="004D6E94" w:rsidRPr="00A7288F">
        <w:t>in chain</w:t>
      </w:r>
      <w:r w:rsidR="0077102E" w:rsidRPr="00A7288F">
        <w:t>s</w:t>
      </w:r>
      <w:r w:rsidR="004D6E94" w:rsidRPr="00A7288F">
        <w:t>.</w:t>
      </w:r>
      <w:r w:rsidR="002D5FAC" w:rsidRPr="00A7288F">
        <w:t xml:space="preserve"> </w:t>
      </w:r>
      <w:r w:rsidR="008A52F7" w:rsidRPr="00A7288F">
        <w:t>Their timing characteristics are simple to compute</w:t>
      </w:r>
      <w:r w:rsidR="00423DFC" w:rsidRPr="00A7288F">
        <w:t xml:space="preserve">, </w:t>
      </w:r>
      <w:r w:rsidR="00FA23FB" w:rsidRPr="00A7288F">
        <w:t xml:space="preserve">growing </w:t>
      </w:r>
      <w:r w:rsidR="00423DFC" w:rsidRPr="00A7288F">
        <w:t>linear</w:t>
      </w:r>
      <w:r w:rsidR="00FA23FB" w:rsidRPr="00A7288F">
        <w:t>ly</w:t>
      </w:r>
      <w:r w:rsidR="00423DFC" w:rsidRPr="00A7288F">
        <w:t xml:space="preserve"> with the size of the multiplier. </w:t>
      </w:r>
      <w:sdt>
        <w:sdtPr>
          <w:id w:val="-1252430435"/>
          <w:citation/>
        </w:sdtPr>
        <w:sdtEndPr/>
        <w:sdtContent>
          <w:r w:rsidR="00572A69" w:rsidRPr="00A7288F">
            <w:fldChar w:fldCharType="begin"/>
          </w:r>
          <w:r w:rsidR="00572A69" w:rsidRPr="00A7288F">
            <w:instrText xml:space="preserve"> CITATION Bha20 \l 2057 </w:instrText>
          </w:r>
          <w:r w:rsidR="00572A69" w:rsidRPr="00A7288F">
            <w:fldChar w:fldCharType="separate"/>
          </w:r>
          <w:r w:rsidR="00A15A78" w:rsidRPr="00A7288F">
            <w:rPr>
              <w:noProof/>
            </w:rPr>
            <w:t>[1]</w:t>
          </w:r>
          <w:r w:rsidR="00572A69" w:rsidRPr="00A7288F">
            <w:fldChar w:fldCharType="end"/>
          </w:r>
        </w:sdtContent>
      </w:sdt>
      <w:r w:rsidR="00572A69" w:rsidRPr="00A7288F">
        <w:t xml:space="preserve"> </w:t>
      </w:r>
      <w:r w:rsidR="00423DFC" w:rsidRPr="00A7288F">
        <w:t>However, this</w:t>
      </w:r>
      <w:r w:rsidR="00FA23FB" w:rsidRPr="00A7288F">
        <w:t xml:space="preserve"> </w:t>
      </w:r>
      <w:r w:rsidR="00177C7D" w:rsidRPr="00A7288F">
        <w:t xml:space="preserve">can </w:t>
      </w:r>
      <w:r w:rsidR="00975367" w:rsidRPr="00A7288F">
        <w:t>lead</w:t>
      </w:r>
      <w:r w:rsidR="00177C7D" w:rsidRPr="00A7288F">
        <w:t xml:space="preserve"> </w:t>
      </w:r>
      <w:r w:rsidR="00975367" w:rsidRPr="00A7288F">
        <w:t xml:space="preserve">to </w:t>
      </w:r>
      <w:proofErr w:type="gramStart"/>
      <w:r w:rsidR="00C833F1" w:rsidRPr="00A7288F">
        <w:t xml:space="preserve">relatively </w:t>
      </w:r>
      <w:r w:rsidR="00177C7D" w:rsidRPr="00A7288F">
        <w:t>long</w:t>
      </w:r>
      <w:proofErr w:type="gramEnd"/>
      <w:r w:rsidR="00177C7D" w:rsidRPr="00A7288F">
        <w:t xml:space="preserve"> computation time when built to </w:t>
      </w:r>
      <w:proofErr w:type="gramStart"/>
      <w:r w:rsidR="00177C7D" w:rsidRPr="00A7288F">
        <w:t>handle</w:t>
      </w:r>
      <w:proofErr w:type="gramEnd"/>
      <w:r w:rsidR="00D51D2B" w:rsidRPr="00A7288F">
        <w:t xml:space="preserve"> long binary numbers</w:t>
      </w:r>
      <w:proofErr w:type="gramStart"/>
      <w:r w:rsidR="00D51D2B" w:rsidRPr="00A7288F">
        <w:t>.</w:t>
      </w:r>
      <w:r w:rsidR="00637540" w:rsidRPr="00A7288F">
        <w:t xml:space="preserve">  </w:t>
      </w:r>
      <w:proofErr w:type="gramEnd"/>
    </w:p>
    <w:p w14:paraId="03A427D1" w14:textId="349DA12C" w:rsidR="009C613D" w:rsidRPr="00A7288F" w:rsidRDefault="002B3D63" w:rsidP="009C613D">
      <w:pPr>
        <w:pStyle w:val="Heading2"/>
      </w:pPr>
      <w:bookmarkStart w:id="5" w:name="_Toc197086438"/>
      <w:r w:rsidRPr="00A7288F">
        <w:t>Diagram</w:t>
      </w:r>
      <w:bookmarkEnd w:id="5"/>
    </w:p>
    <w:p w14:paraId="6551FA09" w14:textId="1F280DFD" w:rsidR="00073003" w:rsidRPr="00A7288F" w:rsidRDefault="00073003" w:rsidP="00073003">
      <w:r w:rsidRPr="00A7288F">
        <w:t xml:space="preserve">Owing to the simplicity, an 8x8 Braun multiplier can be easily created by extending the grid </w:t>
      </w:r>
      <w:r w:rsidR="00C56BAB" w:rsidRPr="00A7288F">
        <w:t xml:space="preserve">used in a </w:t>
      </w:r>
      <w:r w:rsidRPr="00A7288F">
        <w:t>4x4</w:t>
      </w:r>
      <w:r w:rsidR="00C56BAB" w:rsidRPr="00A7288F">
        <w:t xml:space="preserve"> multiplier</w:t>
      </w:r>
      <w:r w:rsidR="00DB5103" w:rsidRPr="00A7288F">
        <w:t xml:space="preserve">, resulting in </w:t>
      </w:r>
      <w:r w:rsidR="00DB5103" w:rsidRPr="00A7288F">
        <w:fldChar w:fldCharType="begin"/>
      </w:r>
      <w:r w:rsidR="00DB5103" w:rsidRPr="00A7288F">
        <w:instrText xml:space="preserve"> REF _Ref196471568 \h </w:instrText>
      </w:r>
      <w:r w:rsidR="00333F28" w:rsidRPr="00A7288F">
        <w:instrText xml:space="preserve"> \* MERGEFORMAT </w:instrText>
      </w:r>
      <w:r w:rsidR="00DB5103" w:rsidRPr="00A7288F">
        <w:fldChar w:fldCharType="separate"/>
      </w:r>
      <w:r w:rsidR="00897076" w:rsidRPr="00A7288F">
        <w:t xml:space="preserve">Figure </w:t>
      </w:r>
      <w:r w:rsidR="00897076">
        <w:rPr>
          <w:noProof/>
        </w:rPr>
        <w:t>1</w:t>
      </w:r>
      <w:r w:rsidR="00DB5103" w:rsidRPr="00A7288F">
        <w:fldChar w:fldCharType="end"/>
      </w:r>
      <w:r w:rsidR="00DB5103" w:rsidRPr="00A7288F">
        <w:t>. This</w:t>
      </w:r>
      <w:r w:rsidR="006E5339" w:rsidRPr="00A7288F">
        <w:t xml:space="preserve"> later served as a reference when implementing the design in VHDL.</w:t>
      </w:r>
    </w:p>
    <w:p w14:paraId="6676DD5F" w14:textId="0AD5CCBB" w:rsidR="00D26BC8" w:rsidRPr="00A7288F" w:rsidRDefault="00A720F9" w:rsidP="00A720F9">
      <w:pPr>
        <w:keepNext/>
        <w:jc w:val="center"/>
      </w:pPr>
      <w:r w:rsidRPr="00A7288F">
        <w:rPr>
          <w:noProof/>
        </w:rPr>
        <w:drawing>
          <wp:inline distT="0" distB="0" distL="0" distR="0" wp14:anchorId="471BDF60" wp14:editId="187B8CAA">
            <wp:extent cx="5850867" cy="4784651"/>
            <wp:effectExtent l="0" t="0" r="0" b="0"/>
            <wp:docPr id="1321924998" name="Picture 5" descr="A black and white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924998" name="Picture 5" descr="A black and white diagram&#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85833" cy="4813245"/>
                    </a:xfrm>
                    <a:prstGeom prst="rect">
                      <a:avLst/>
                    </a:prstGeom>
                    <a:noFill/>
                    <a:ln>
                      <a:noFill/>
                    </a:ln>
                  </pic:spPr>
                </pic:pic>
              </a:graphicData>
            </a:graphic>
          </wp:inline>
        </w:drawing>
      </w:r>
    </w:p>
    <w:p w14:paraId="3D3008FB" w14:textId="27014532" w:rsidR="002B3D63" w:rsidRPr="00A7288F" w:rsidRDefault="00D26BC8" w:rsidP="00D26BC8">
      <w:pPr>
        <w:pStyle w:val="Caption"/>
        <w:jc w:val="center"/>
      </w:pPr>
      <w:bookmarkStart w:id="6" w:name="_Ref196471568"/>
      <w:bookmarkStart w:id="7" w:name="_Toc197086457"/>
      <w:r w:rsidRPr="00A7288F">
        <w:t xml:space="preserve">Figure </w:t>
      </w:r>
      <w:fldSimple w:instr=" SEQ Figure \* ARABIC ">
        <w:r w:rsidR="00897076">
          <w:rPr>
            <w:noProof/>
          </w:rPr>
          <w:t>1</w:t>
        </w:r>
      </w:fldSimple>
      <w:bookmarkEnd w:id="6"/>
      <w:r w:rsidRPr="00A7288F">
        <w:t xml:space="preserve">: Diagram of the implemented </w:t>
      </w:r>
      <w:proofErr w:type="gramStart"/>
      <w:r w:rsidRPr="00A7288F">
        <w:t>8</w:t>
      </w:r>
      <w:proofErr w:type="gramEnd"/>
      <w:r w:rsidRPr="00A7288F">
        <w:t xml:space="preserve"> by 8 Braun Multiplier</w:t>
      </w:r>
      <w:bookmarkEnd w:id="7"/>
    </w:p>
    <w:p w14:paraId="0B68F042" w14:textId="77777777" w:rsidR="00206DDC" w:rsidRPr="00A7288F" w:rsidRDefault="00206DDC">
      <w:pPr>
        <w:rPr>
          <w:rFonts w:eastAsiaTheme="majorEastAsia" w:cstheme="majorBidi"/>
          <w:color w:val="365F91" w:themeColor="accent1" w:themeShade="BF"/>
          <w:sz w:val="40"/>
          <w:szCs w:val="40"/>
        </w:rPr>
      </w:pPr>
      <w:r w:rsidRPr="00A7288F">
        <w:br w:type="page"/>
      </w:r>
    </w:p>
    <w:p w14:paraId="3B352D00" w14:textId="4E02F5A1" w:rsidR="001A064A" w:rsidRPr="00A7288F" w:rsidRDefault="001A064A" w:rsidP="001A064A">
      <w:pPr>
        <w:pStyle w:val="Heading1"/>
      </w:pPr>
      <w:bookmarkStart w:id="8" w:name="_Toc197086439"/>
      <w:r w:rsidRPr="00A7288F">
        <w:lastRenderedPageBreak/>
        <w:t>Wallace</w:t>
      </w:r>
      <w:r w:rsidR="004438C0" w:rsidRPr="00A7288F">
        <w:t xml:space="preserve"> Multipliers</w:t>
      </w:r>
      <w:bookmarkEnd w:id="8"/>
    </w:p>
    <w:p w14:paraId="4D8416B9" w14:textId="24DD6935" w:rsidR="00877E26" w:rsidRPr="00A7288F" w:rsidRDefault="00443AB1" w:rsidP="00565B74">
      <w:r w:rsidRPr="00A7288F">
        <w:t xml:space="preserve">The array multiplier can </w:t>
      </w:r>
      <w:proofErr w:type="gramStart"/>
      <w:r w:rsidRPr="00A7288F">
        <w:t>be streamlined</w:t>
      </w:r>
      <w:proofErr w:type="gramEnd"/>
      <w:r w:rsidRPr="00A7288F">
        <w:t xml:space="preserve"> by computing all partial products at once and adding them together</w:t>
      </w:r>
      <w:r w:rsidR="009F677E" w:rsidRPr="00A7288F">
        <w:t xml:space="preserve"> in stages, which is what the Wallace multiplier does.</w:t>
      </w:r>
      <w:r w:rsidR="00736D22" w:rsidRPr="00A7288F">
        <w:t xml:space="preserve"> </w:t>
      </w:r>
      <w:r w:rsidR="004F7C42" w:rsidRPr="00A7288F">
        <w:t xml:space="preserve">This is more </w:t>
      </w:r>
      <w:proofErr w:type="gramStart"/>
      <w:r w:rsidR="004F7C42" w:rsidRPr="00A7288F">
        <w:t>efficient, since</w:t>
      </w:r>
      <w:proofErr w:type="gramEnd"/>
      <w:r w:rsidR="00DF2300" w:rsidRPr="00A7288F">
        <w:t xml:space="preserve"> the</w:t>
      </w:r>
      <w:r w:rsidR="00DE1F32" w:rsidRPr="00A7288F">
        <w:t xml:space="preserve"> same result can </w:t>
      </w:r>
      <w:proofErr w:type="gramStart"/>
      <w:r w:rsidR="00DE1F32" w:rsidRPr="00A7288F">
        <w:t>be achieved</w:t>
      </w:r>
      <w:proofErr w:type="gramEnd"/>
      <w:r w:rsidR="00DE1F32" w:rsidRPr="00A7288F">
        <w:t xml:space="preserve"> with shorter chains of adders.</w:t>
      </w:r>
    </w:p>
    <w:p w14:paraId="4F4EDD0F" w14:textId="15E0563E" w:rsidR="00565B74" w:rsidRPr="00A7288F" w:rsidRDefault="00CC57BD" w:rsidP="00565B74">
      <w:r w:rsidRPr="00A7288F">
        <w:t xml:space="preserve">Use cases for a Wallace Multiplier are similar to </w:t>
      </w:r>
      <w:r w:rsidR="0087664A" w:rsidRPr="00A7288F">
        <w:t xml:space="preserve">that of a Braun Multiplier as both </w:t>
      </w:r>
      <w:r w:rsidR="00C20F52" w:rsidRPr="00A7288F">
        <w:t>aim to serve the same purpose</w:t>
      </w:r>
      <w:r w:rsidR="0087664A" w:rsidRPr="00A7288F">
        <w:t>.</w:t>
      </w:r>
      <w:r w:rsidR="00C20F52" w:rsidRPr="00A7288F">
        <w:t xml:space="preserve"> However, because the Wallace is </w:t>
      </w:r>
      <w:r w:rsidR="00FD5A6D" w:rsidRPr="00A7288F">
        <w:t xml:space="preserve">more efficient, it </w:t>
      </w:r>
      <w:proofErr w:type="gramStart"/>
      <w:r w:rsidR="00FD5A6D" w:rsidRPr="00A7288F">
        <w:t>is often used</w:t>
      </w:r>
      <w:proofErr w:type="gramEnd"/>
      <w:r w:rsidR="00FD5A6D" w:rsidRPr="00A7288F">
        <w:t xml:space="preserve"> </w:t>
      </w:r>
      <w:r w:rsidR="00C20F52" w:rsidRPr="00A7288F">
        <w:t xml:space="preserve">in </w:t>
      </w:r>
      <w:r w:rsidR="009C613D" w:rsidRPr="00A7288F">
        <w:t xml:space="preserve">environments where the size of combinational logic </w:t>
      </w:r>
      <w:proofErr w:type="gramStart"/>
      <w:r w:rsidR="009C613D" w:rsidRPr="00A7288F">
        <w:t>is limited</w:t>
      </w:r>
      <w:proofErr w:type="gramEnd"/>
      <w:r w:rsidR="009C613D" w:rsidRPr="00A7288F">
        <w:t>, such as in embedded processors.</w:t>
      </w:r>
    </w:p>
    <w:p w14:paraId="2BF7E255" w14:textId="58421EAD" w:rsidR="002B3D63" w:rsidRPr="00A7288F" w:rsidRDefault="002B3D63" w:rsidP="00866457">
      <w:pPr>
        <w:pStyle w:val="Heading2"/>
      </w:pPr>
      <w:bookmarkStart w:id="9" w:name="_Toc197086440"/>
      <w:r w:rsidRPr="00A7288F">
        <w:t>Diagram</w:t>
      </w:r>
      <w:bookmarkEnd w:id="9"/>
    </w:p>
    <w:p w14:paraId="63D3AEBD" w14:textId="77777777" w:rsidR="00AA2726" w:rsidRPr="00A7288F" w:rsidRDefault="00AA2726" w:rsidP="001719E1">
      <w:pPr>
        <w:keepNext/>
        <w:jc w:val="center"/>
      </w:pPr>
      <w:r w:rsidRPr="00A7288F">
        <w:rPr>
          <w:noProof/>
        </w:rPr>
        <w:drawing>
          <wp:inline distT="0" distB="0" distL="0" distR="0" wp14:anchorId="14A1D718" wp14:editId="38CBA581">
            <wp:extent cx="2608027" cy="3722184"/>
            <wp:effectExtent l="0" t="0" r="0" b="0"/>
            <wp:docPr id="1515803349" name="Picture 1" descr="A diagram of a st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803349" name="Picture 1" descr="A diagram of a stage&#10;&#10;AI-generated content may be incorrect."/>
                    <pic:cNvPicPr/>
                  </pic:nvPicPr>
                  <pic:blipFill>
                    <a:blip r:embed="rId9"/>
                    <a:stretch>
                      <a:fillRect/>
                    </a:stretch>
                  </pic:blipFill>
                  <pic:spPr>
                    <a:xfrm>
                      <a:off x="0" y="0"/>
                      <a:ext cx="2617627" cy="3735885"/>
                    </a:xfrm>
                    <a:prstGeom prst="rect">
                      <a:avLst/>
                    </a:prstGeom>
                  </pic:spPr>
                </pic:pic>
              </a:graphicData>
            </a:graphic>
          </wp:inline>
        </w:drawing>
      </w:r>
    </w:p>
    <w:p w14:paraId="266D0FB7" w14:textId="2FFD4312" w:rsidR="00AA2726" w:rsidRPr="00A7288F" w:rsidRDefault="00AA2726" w:rsidP="00AA2726">
      <w:pPr>
        <w:pStyle w:val="Caption"/>
        <w:jc w:val="center"/>
      </w:pPr>
      <w:bookmarkStart w:id="10" w:name="_Ref196823226"/>
      <w:bookmarkStart w:id="11" w:name="_Toc197086458"/>
      <w:r w:rsidRPr="00A7288F">
        <w:t xml:space="preserve">Figure </w:t>
      </w:r>
      <w:fldSimple w:instr=" SEQ Figure \* ARABIC ">
        <w:r w:rsidR="00897076">
          <w:rPr>
            <w:noProof/>
          </w:rPr>
          <w:t>2</w:t>
        </w:r>
      </w:fldSimple>
      <w:bookmarkEnd w:id="10"/>
      <w:r w:rsidRPr="00A7288F">
        <w:t>: Dot diagram for 8x8 Wallace multiplie</w:t>
      </w:r>
      <w:r w:rsidR="00D80D55" w:rsidRPr="00A7288F">
        <w:t xml:space="preserve">r </w:t>
      </w:r>
      <w:sdt>
        <w:sdtPr>
          <w:id w:val="-1210337220"/>
          <w:citation/>
        </w:sdtPr>
        <w:sdtEndPr/>
        <w:sdtContent>
          <w:r w:rsidR="00886216" w:rsidRPr="00A7288F">
            <w:fldChar w:fldCharType="begin"/>
          </w:r>
          <w:r w:rsidR="00886216" w:rsidRPr="00A7288F">
            <w:instrText xml:space="preserve"> CITATION KAn93 \l 2057 </w:instrText>
          </w:r>
          <w:r w:rsidR="00886216" w:rsidRPr="00A7288F">
            <w:fldChar w:fldCharType="separate"/>
          </w:r>
          <w:r w:rsidR="00A15A78" w:rsidRPr="00A7288F">
            <w:rPr>
              <w:noProof/>
            </w:rPr>
            <w:t>[2]</w:t>
          </w:r>
          <w:r w:rsidR="00886216" w:rsidRPr="00A7288F">
            <w:fldChar w:fldCharType="end"/>
          </w:r>
        </w:sdtContent>
      </w:sdt>
      <w:r w:rsidR="00DF2D90" w:rsidRPr="00A7288F">
        <w:t xml:space="preserve"> (</w:t>
      </w:r>
      <w:r w:rsidR="001719E1" w:rsidRPr="00A7288F">
        <w:t>Figure 4b</w:t>
      </w:r>
      <w:r w:rsidR="00DF2D90" w:rsidRPr="00A7288F">
        <w:t>)</w:t>
      </w:r>
      <w:bookmarkEnd w:id="11"/>
    </w:p>
    <w:p w14:paraId="06C03F79" w14:textId="0DE6A76B" w:rsidR="007A7D50" w:rsidRPr="00A7288F" w:rsidRDefault="009F258C" w:rsidP="007A7D50">
      <w:r w:rsidRPr="00A7288F">
        <w:t xml:space="preserve">Since Wallace multipliers are inherently more complicated than a Braun, it </w:t>
      </w:r>
      <w:r w:rsidR="00AC3EAD" w:rsidRPr="00A7288F">
        <w:t xml:space="preserve">is especially useful </w:t>
      </w:r>
      <w:r w:rsidRPr="00A7288F">
        <w:t xml:space="preserve">to </w:t>
      </w:r>
      <w:r w:rsidR="00AC3EAD" w:rsidRPr="00A7288F">
        <w:t xml:space="preserve">refer to dot diagrams </w:t>
      </w:r>
      <w:r w:rsidR="00AA27B0" w:rsidRPr="00A7288F">
        <w:t xml:space="preserve">when reasoning about the structure. Dot diagrams represent each </w:t>
      </w:r>
      <w:r w:rsidR="00462FBF" w:rsidRPr="00A7288F">
        <w:t>bit</w:t>
      </w:r>
      <w:r w:rsidR="009F27A9" w:rsidRPr="00A7288F">
        <w:t xml:space="preserve"> of </w:t>
      </w:r>
      <w:r w:rsidR="00191C7B" w:rsidRPr="00A7288F">
        <w:t>partial product</w:t>
      </w:r>
      <w:r w:rsidR="009F27A9" w:rsidRPr="00A7288F">
        <w:t xml:space="preserve">s with a dot, and lines between dots represent </w:t>
      </w:r>
      <w:r w:rsidR="008278B1" w:rsidRPr="00A7288F">
        <w:t>connections to adders.</w:t>
      </w:r>
      <w:r w:rsidR="00191C7B" w:rsidRPr="00A7288F">
        <w:t xml:space="preserve"> </w:t>
      </w:r>
      <w:r w:rsidR="00026530" w:rsidRPr="00A7288F">
        <w:t xml:space="preserve">They abstractly represent how the adder should </w:t>
      </w:r>
      <w:proofErr w:type="gramStart"/>
      <w:r w:rsidR="00026530" w:rsidRPr="00A7288F">
        <w:t>be constructed</w:t>
      </w:r>
      <w:proofErr w:type="gramEnd"/>
      <w:r w:rsidR="00026530" w:rsidRPr="00A7288F">
        <w:t xml:space="preserve"> in hardware</w:t>
      </w:r>
      <w:r w:rsidR="00DF2318" w:rsidRPr="00A7288F">
        <w:t xml:space="preserve">, providing a useful guide of connections during implementation. </w:t>
      </w:r>
      <w:r w:rsidR="0081054F" w:rsidRPr="00A7288F">
        <w:t>T</w:t>
      </w:r>
      <w:r w:rsidR="005663C8" w:rsidRPr="00A7288F">
        <w:t xml:space="preserve">he author </w:t>
      </w:r>
      <w:r w:rsidR="00D3198D" w:rsidRPr="00A7288F">
        <w:t>used</w:t>
      </w:r>
      <w:r w:rsidR="005663C8" w:rsidRPr="00A7288F">
        <w:t xml:space="preserve"> </w:t>
      </w:r>
      <w:r w:rsidR="00C12767" w:rsidRPr="00A7288F">
        <w:fldChar w:fldCharType="begin"/>
      </w:r>
      <w:r w:rsidR="00C12767" w:rsidRPr="00A7288F">
        <w:instrText xml:space="preserve"> REF _Ref196823226 \h </w:instrText>
      </w:r>
      <w:r w:rsidR="00333F28" w:rsidRPr="00A7288F">
        <w:instrText xml:space="preserve"> \* MERGEFORMAT </w:instrText>
      </w:r>
      <w:r w:rsidR="00C12767" w:rsidRPr="00A7288F">
        <w:fldChar w:fldCharType="separate"/>
      </w:r>
      <w:r w:rsidR="00897076" w:rsidRPr="00A7288F">
        <w:t xml:space="preserve">Figure </w:t>
      </w:r>
      <w:r w:rsidR="00897076">
        <w:rPr>
          <w:noProof/>
        </w:rPr>
        <w:t>2</w:t>
      </w:r>
      <w:r w:rsidR="00C12767" w:rsidRPr="00A7288F">
        <w:fldChar w:fldCharType="end"/>
      </w:r>
      <w:r w:rsidR="00C12767" w:rsidRPr="00A7288F">
        <w:t xml:space="preserve"> </w:t>
      </w:r>
      <w:r w:rsidR="00D3198D" w:rsidRPr="00A7288F">
        <w:t xml:space="preserve">as a guide </w:t>
      </w:r>
      <w:r w:rsidR="00C12767" w:rsidRPr="00A7288F">
        <w:t xml:space="preserve">when drawing </w:t>
      </w:r>
      <w:r w:rsidR="00D3198D" w:rsidRPr="00A7288F">
        <w:t xml:space="preserve">the </w:t>
      </w:r>
      <w:r w:rsidR="00792322" w:rsidRPr="00A7288F">
        <w:t xml:space="preserve">Wallace multiplier </w:t>
      </w:r>
      <w:r w:rsidR="008278B1" w:rsidRPr="00A7288F">
        <w:t xml:space="preserve">logical </w:t>
      </w:r>
      <w:r w:rsidR="00D3198D" w:rsidRPr="00A7288F">
        <w:t>block diagram</w:t>
      </w:r>
      <w:r w:rsidR="008278B1" w:rsidRPr="00A7288F">
        <w:t xml:space="preserve">, see </w:t>
      </w:r>
      <w:r w:rsidR="000F2F08" w:rsidRPr="00A7288F">
        <w:fldChar w:fldCharType="begin"/>
      </w:r>
      <w:r w:rsidR="000F2F08" w:rsidRPr="00A7288F">
        <w:instrText xml:space="preserve"> REF _Ref196471573 \h </w:instrText>
      </w:r>
      <w:r w:rsidR="00333F28" w:rsidRPr="00A7288F">
        <w:instrText xml:space="preserve"> \* MERGEFORMAT </w:instrText>
      </w:r>
      <w:r w:rsidR="000F2F08" w:rsidRPr="00A7288F">
        <w:fldChar w:fldCharType="separate"/>
      </w:r>
      <w:r w:rsidR="00897076" w:rsidRPr="00A7288F">
        <w:t xml:space="preserve">Figure </w:t>
      </w:r>
      <w:r w:rsidR="00897076">
        <w:rPr>
          <w:noProof/>
        </w:rPr>
        <w:t>3</w:t>
      </w:r>
      <w:r w:rsidR="000F2F08" w:rsidRPr="00A7288F">
        <w:fldChar w:fldCharType="end"/>
      </w:r>
      <w:r w:rsidR="00792322" w:rsidRPr="00A7288F">
        <w:t>.</w:t>
      </w:r>
    </w:p>
    <w:p w14:paraId="4D106102" w14:textId="267144E2" w:rsidR="00176627" w:rsidRPr="00A7288F" w:rsidRDefault="00A720F9" w:rsidP="00A720F9">
      <w:pPr>
        <w:keepNext/>
        <w:jc w:val="center"/>
      </w:pPr>
      <w:r w:rsidRPr="00A7288F">
        <w:rPr>
          <w:noProof/>
        </w:rPr>
        <w:lastRenderedPageBreak/>
        <w:drawing>
          <wp:inline distT="0" distB="0" distL="0" distR="0" wp14:anchorId="6E90E971" wp14:editId="6C551E62">
            <wp:extent cx="5711825" cy="3674745"/>
            <wp:effectExtent l="0" t="0" r="0" b="0"/>
            <wp:docPr id="15920243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1825" cy="3674745"/>
                    </a:xfrm>
                    <a:prstGeom prst="rect">
                      <a:avLst/>
                    </a:prstGeom>
                    <a:noFill/>
                    <a:ln>
                      <a:noFill/>
                    </a:ln>
                  </pic:spPr>
                </pic:pic>
              </a:graphicData>
            </a:graphic>
          </wp:inline>
        </w:drawing>
      </w:r>
    </w:p>
    <w:p w14:paraId="387144F2" w14:textId="6B8258D5" w:rsidR="00866457" w:rsidRPr="00A7288F" w:rsidRDefault="00176627" w:rsidP="00176627">
      <w:pPr>
        <w:pStyle w:val="Caption"/>
        <w:jc w:val="center"/>
      </w:pPr>
      <w:bookmarkStart w:id="12" w:name="_Ref196471573"/>
      <w:bookmarkStart w:id="13" w:name="_Toc197086459"/>
      <w:r w:rsidRPr="00A7288F">
        <w:t xml:space="preserve">Figure </w:t>
      </w:r>
      <w:fldSimple w:instr=" SEQ Figure \* ARABIC ">
        <w:r w:rsidR="00897076">
          <w:rPr>
            <w:noProof/>
          </w:rPr>
          <w:t>3</w:t>
        </w:r>
      </w:fldSimple>
      <w:bookmarkEnd w:id="12"/>
      <w:r w:rsidRPr="00A7288F">
        <w:t>: Diagram of</w:t>
      </w:r>
      <w:r w:rsidR="00CD185A" w:rsidRPr="00A7288F">
        <w:t xml:space="preserve"> the implemented</w:t>
      </w:r>
      <w:r w:rsidRPr="00A7288F">
        <w:t xml:space="preserve"> </w:t>
      </w:r>
      <w:proofErr w:type="gramStart"/>
      <w:r w:rsidRPr="00A7288F">
        <w:t>8</w:t>
      </w:r>
      <w:proofErr w:type="gramEnd"/>
      <w:r w:rsidRPr="00A7288F">
        <w:t xml:space="preserve"> by 8 Wallace multiplier</w:t>
      </w:r>
      <w:bookmarkEnd w:id="13"/>
    </w:p>
    <w:p w14:paraId="7AAD749E" w14:textId="77777777" w:rsidR="00926926" w:rsidRDefault="00926926" w:rsidP="00926926">
      <w:pPr>
        <w:pStyle w:val="Heading1"/>
      </w:pPr>
      <w:bookmarkStart w:id="14" w:name="_Toc197086441"/>
      <w:r w:rsidRPr="00A7288F">
        <w:t>Implementing the multipliers in VHDL for an FPGA</w:t>
      </w:r>
      <w:bookmarkEnd w:id="14"/>
    </w:p>
    <w:p w14:paraId="6B5FBD85" w14:textId="77777777" w:rsidR="00926926" w:rsidRPr="00A7288F" w:rsidRDefault="00926926" w:rsidP="00926926">
      <w:r w:rsidRPr="00A7288F">
        <w:t xml:space="preserve">The multipliers take in two </w:t>
      </w:r>
      <w:proofErr w:type="gramStart"/>
      <w:r w:rsidRPr="00A7288F">
        <w:t>8</w:t>
      </w:r>
      <w:proofErr w:type="gramEnd"/>
      <w:r w:rsidRPr="00A7288F">
        <w:t xml:space="preserve"> binary digit (bit) numbers, ‘A’ and ‘B’, producing a 16-bit number ‘P’ as an output. P is twice the width of A and B to accommodate the maximum possible result; </w:t>
      </w:r>
      <w:proofErr w:type="spellStart"/>
      <w:r w:rsidRPr="00A7288F">
        <w:t>FFh</w:t>
      </w:r>
      <w:proofErr w:type="spellEnd"/>
      <m:oMath>
        <m:r>
          <w:rPr>
            <w:rFonts w:ascii="Cambria Math" w:hAnsi="Cambria Math"/>
          </w:rPr>
          <m:t>×</m:t>
        </m:r>
      </m:oMath>
      <w:r w:rsidRPr="00A7288F">
        <w:t>FFh=FE01h (255×255=65025). The same is true in decimal multiplication; 99 is two digits long, while 99</w:t>
      </w:r>
      <m:oMath>
        <m:r>
          <w:rPr>
            <w:rFonts w:ascii="Cambria Math" w:hAnsi="Cambria Math"/>
          </w:rPr>
          <m:t>×</m:t>
        </m:r>
      </m:oMath>
      <w:r w:rsidRPr="00A7288F">
        <w:rPr>
          <w:rFonts w:eastAsiaTheme="minorEastAsia"/>
        </w:rPr>
        <w:t>99=9801 is 4 digits long.</w:t>
      </w:r>
    </w:p>
    <w:p w14:paraId="52F6755A" w14:textId="77777777" w:rsidR="00926926" w:rsidRPr="00A7288F" w:rsidRDefault="00926926" w:rsidP="00926926">
      <w:pPr>
        <w:rPr>
          <w:color w:val="C0504D" w:themeColor="accent2"/>
        </w:rPr>
      </w:pPr>
      <w:r w:rsidRPr="00A7288F">
        <w:t xml:space="preserve">See Appendices </w:t>
      </w:r>
      <w:r w:rsidRPr="00A7288F">
        <w:fldChar w:fldCharType="begin"/>
      </w:r>
      <w:r w:rsidRPr="00A7288F">
        <w:instrText xml:space="preserve"> REF _Ref196467278 \r \h  \* MERGEFORMAT </w:instrText>
      </w:r>
      <w:r w:rsidRPr="00A7288F">
        <w:fldChar w:fldCharType="separate"/>
      </w:r>
      <w:r>
        <w:t>3</w:t>
      </w:r>
      <w:r w:rsidRPr="00A7288F">
        <w:fldChar w:fldCharType="end"/>
      </w:r>
      <w:r w:rsidRPr="00A7288F">
        <w:t xml:space="preserve"> and </w:t>
      </w:r>
      <w:r w:rsidRPr="00A7288F">
        <w:fldChar w:fldCharType="begin"/>
      </w:r>
      <w:r w:rsidRPr="00A7288F">
        <w:instrText xml:space="preserve"> REF _Ref196467432 \r \h  \* MERGEFORMAT </w:instrText>
      </w:r>
      <w:r w:rsidRPr="00A7288F">
        <w:fldChar w:fldCharType="separate"/>
      </w:r>
      <w:r>
        <w:t>5</w:t>
      </w:r>
      <w:r w:rsidRPr="00A7288F">
        <w:fldChar w:fldCharType="end"/>
      </w:r>
      <w:r w:rsidRPr="00A7288F">
        <w:t xml:space="preserve"> for the VHDL implementations of 8-by-8 Braun and Wallace multipliers respectively. This VHDL code conforms to industry-standard practices, such as labelling all components with consistent naming schemes and labelling sections of the code to aid readability. These names match with the diagrams used to create each multiplier (see </w:t>
      </w:r>
      <w:r w:rsidRPr="00A7288F">
        <w:fldChar w:fldCharType="begin"/>
      </w:r>
      <w:r w:rsidRPr="00A7288F">
        <w:instrText xml:space="preserve"> REF _Ref196471568 \h  \* MERGEFORMAT </w:instrText>
      </w:r>
      <w:r w:rsidRPr="00A7288F">
        <w:fldChar w:fldCharType="separate"/>
      </w:r>
      <w:r w:rsidRPr="00A7288F">
        <w:t xml:space="preserve">Figure </w:t>
      </w:r>
      <w:r>
        <w:rPr>
          <w:noProof/>
        </w:rPr>
        <w:t>1</w:t>
      </w:r>
      <w:r w:rsidRPr="00A7288F">
        <w:fldChar w:fldCharType="end"/>
      </w:r>
      <w:r w:rsidRPr="00A7288F">
        <w:t xml:space="preserve"> and </w:t>
      </w:r>
      <w:r w:rsidRPr="00A7288F">
        <w:fldChar w:fldCharType="begin"/>
      </w:r>
      <w:r w:rsidRPr="00A7288F">
        <w:instrText xml:space="preserve"> REF _Ref196471573 \h  \* MERGEFORMAT </w:instrText>
      </w:r>
      <w:r w:rsidRPr="00A7288F">
        <w:fldChar w:fldCharType="separate"/>
      </w:r>
      <w:r w:rsidRPr="00A7288F">
        <w:t xml:space="preserve">Figure </w:t>
      </w:r>
      <w:r>
        <w:rPr>
          <w:noProof/>
        </w:rPr>
        <w:t>3</w:t>
      </w:r>
      <w:r w:rsidRPr="00A7288F">
        <w:fldChar w:fldCharType="end"/>
      </w:r>
      <w:r w:rsidRPr="00A7288F">
        <w:t xml:space="preserve">). Additionally, re-using definitions for Half and Full Adders abstracts their implementation so the code is easier to understand. The low-level adder definitions are provided in Appendices </w:t>
      </w:r>
      <w:r w:rsidRPr="00A7288F">
        <w:fldChar w:fldCharType="begin"/>
      </w:r>
      <w:r w:rsidRPr="00A7288F">
        <w:instrText xml:space="preserve"> REF _Ref196471449 \r \h  \* MERGEFORMAT </w:instrText>
      </w:r>
      <w:r w:rsidRPr="00A7288F">
        <w:fldChar w:fldCharType="separate"/>
      </w:r>
      <w:r>
        <w:t>1</w:t>
      </w:r>
      <w:r w:rsidRPr="00A7288F">
        <w:fldChar w:fldCharType="end"/>
      </w:r>
      <w:r w:rsidRPr="00A7288F">
        <w:t xml:space="preserve"> and </w:t>
      </w:r>
      <w:r w:rsidRPr="00A7288F">
        <w:fldChar w:fldCharType="begin"/>
      </w:r>
      <w:r w:rsidRPr="00A7288F">
        <w:instrText xml:space="preserve"> REF _Ref196471454 \r \h  \* MERGEFORMAT </w:instrText>
      </w:r>
      <w:r w:rsidRPr="00A7288F">
        <w:fldChar w:fldCharType="separate"/>
      </w:r>
      <w:r>
        <w:t>2</w:t>
      </w:r>
      <w:r w:rsidRPr="00A7288F">
        <w:fldChar w:fldCharType="end"/>
      </w:r>
      <w:r w:rsidRPr="00A7288F">
        <w:t>.</w:t>
      </w:r>
    </w:p>
    <w:p w14:paraId="5400D609" w14:textId="77777777" w:rsidR="00926926" w:rsidRDefault="00926926" w:rsidP="00926926">
      <w:r w:rsidRPr="00A7288F">
        <w:t xml:space="preserve">Furthermore, to eliminate user error when writing the code, the author wrote two Python scripts capable of producing the VHDL code for any size Braun and Wallace multiplier. There are patterns in the multipliers which the author has translated into Python scripts, allowing flawless reproduction of these patterns, according to any desired input bit length. These scripts are provided in Appendices </w:t>
      </w:r>
      <w:r w:rsidRPr="00A7288F">
        <w:fldChar w:fldCharType="begin"/>
      </w:r>
      <w:r w:rsidRPr="00A7288F">
        <w:instrText xml:space="preserve"> REF _Ref196468837 \r \h  \* MERGEFORMAT </w:instrText>
      </w:r>
      <w:r w:rsidRPr="00A7288F">
        <w:fldChar w:fldCharType="separate"/>
      </w:r>
      <w:r>
        <w:t>4</w:t>
      </w:r>
      <w:r w:rsidRPr="00A7288F">
        <w:fldChar w:fldCharType="end"/>
      </w:r>
      <w:r w:rsidRPr="00A7288F">
        <w:t xml:space="preserve"> and </w:t>
      </w:r>
      <w:r w:rsidRPr="00A7288F">
        <w:fldChar w:fldCharType="begin"/>
      </w:r>
      <w:r w:rsidRPr="00A7288F">
        <w:instrText xml:space="preserve"> REF _Ref196468844 \r \h  \* MERGEFORMAT </w:instrText>
      </w:r>
      <w:r w:rsidRPr="00A7288F">
        <w:fldChar w:fldCharType="separate"/>
      </w:r>
      <w:r>
        <w:t>6</w:t>
      </w:r>
      <w:r w:rsidRPr="00A7288F">
        <w:fldChar w:fldCharType="end"/>
      </w:r>
      <w:r w:rsidRPr="00A7288F">
        <w:t xml:space="preserve">. This </w:t>
      </w:r>
      <w:proofErr w:type="gramStart"/>
      <w:r w:rsidRPr="00A7288F">
        <w:t>was done</w:t>
      </w:r>
      <w:proofErr w:type="gramEnd"/>
      <w:r w:rsidRPr="00A7288F">
        <w:t xml:space="preserve"> because manually typing approximately 450 numbers for each multiplier without making any mistakes, and especially identifying such mistakes, is difficult even when following a diagram. </w:t>
      </w:r>
    </w:p>
    <w:p w14:paraId="67C12DE8" w14:textId="1E9E2C17" w:rsidR="007B06A8" w:rsidRDefault="007B06A8">
      <w:r>
        <w:br w:type="page"/>
      </w:r>
    </w:p>
    <w:p w14:paraId="2E4F2982" w14:textId="114D30B0" w:rsidR="00C72112" w:rsidRPr="00A7288F" w:rsidRDefault="00C72112" w:rsidP="00C72112">
      <w:pPr>
        <w:pStyle w:val="Heading1"/>
      </w:pPr>
      <w:bookmarkStart w:id="15" w:name="_Toc197086442"/>
      <w:r w:rsidRPr="00A7288F">
        <w:lastRenderedPageBreak/>
        <w:t>Simulation results</w:t>
      </w:r>
      <w:bookmarkEnd w:id="15"/>
    </w:p>
    <w:p w14:paraId="2DF8222A" w14:textId="456BC206" w:rsidR="00C72112" w:rsidRPr="00A7288F" w:rsidRDefault="003F1541" w:rsidP="00C72112">
      <w:r w:rsidRPr="00A7288F">
        <w:t xml:space="preserve">Once the VHDL code for both multipliers </w:t>
      </w:r>
      <w:proofErr w:type="gramStart"/>
      <w:r w:rsidRPr="00A7288F">
        <w:t>was completed</w:t>
      </w:r>
      <w:proofErr w:type="gramEnd"/>
      <w:r w:rsidR="00882578" w:rsidRPr="00A7288F">
        <w:t xml:space="preserve">, they </w:t>
      </w:r>
      <w:proofErr w:type="gramStart"/>
      <w:r w:rsidR="00882578" w:rsidRPr="00A7288F">
        <w:t xml:space="preserve">were </w:t>
      </w:r>
      <w:r w:rsidR="001D6001" w:rsidRPr="00A7288F">
        <w:t xml:space="preserve">then </w:t>
      </w:r>
      <w:r w:rsidR="00882578" w:rsidRPr="00A7288F">
        <w:t>simulated</w:t>
      </w:r>
      <w:proofErr w:type="gramEnd"/>
      <w:r w:rsidR="001D6001" w:rsidRPr="00A7288F">
        <w:t xml:space="preserve"> in Vivado</w:t>
      </w:r>
      <w:r w:rsidR="00882578" w:rsidRPr="00A7288F">
        <w:t xml:space="preserve"> to verify </w:t>
      </w:r>
      <w:r w:rsidR="00C45A3C" w:rsidRPr="00A7288F">
        <w:t>correct functionality before</w:t>
      </w:r>
      <w:r w:rsidR="007E51CE" w:rsidRPr="00A7288F">
        <w:t xml:space="preserve"> </w:t>
      </w:r>
      <w:proofErr w:type="gramStart"/>
      <w:r w:rsidR="007E51CE" w:rsidRPr="00A7288F">
        <w:t>being uploaded</w:t>
      </w:r>
      <w:proofErr w:type="gramEnd"/>
      <w:r w:rsidR="007E51CE" w:rsidRPr="00A7288F">
        <w:t xml:space="preserve"> onto the FPGA.</w:t>
      </w:r>
      <w:r w:rsidR="00B93F39" w:rsidRPr="00A7288F">
        <w:t xml:space="preserve"> </w:t>
      </w:r>
      <w:r w:rsidR="00C72112" w:rsidRPr="00A7288F">
        <w:t xml:space="preserve">To achieve this, </w:t>
      </w:r>
      <w:proofErr w:type="gramStart"/>
      <w:r w:rsidR="00C72112" w:rsidRPr="00A7288F">
        <w:t>4</w:t>
      </w:r>
      <w:proofErr w:type="gramEnd"/>
      <w:r w:rsidR="00C72112" w:rsidRPr="00A7288F">
        <w:t xml:space="preserve"> pairs of two 8-bit </w:t>
      </w:r>
      <w:r w:rsidR="002E77BA" w:rsidRPr="00A7288F">
        <w:t>numbers</w:t>
      </w:r>
      <w:r w:rsidR="00C72112" w:rsidRPr="00A7288F">
        <w:t xml:space="preserve"> </w:t>
      </w:r>
      <w:proofErr w:type="gramStart"/>
      <w:r w:rsidR="00C72112" w:rsidRPr="00A7288F">
        <w:t>were randomly selected</w:t>
      </w:r>
      <w:proofErr w:type="gramEnd"/>
      <w:r w:rsidR="00C72112" w:rsidRPr="00A7288F">
        <w:t xml:space="preserve"> as inputs to A and B, then checking if output P contains the correct multiplication result. The correct result </w:t>
      </w:r>
      <w:proofErr w:type="gramStart"/>
      <w:r w:rsidR="00C72112" w:rsidRPr="00A7288F">
        <w:t>is annotated</w:t>
      </w:r>
      <w:proofErr w:type="gramEnd"/>
      <w:r w:rsidR="00C72112" w:rsidRPr="00A7288F">
        <w:t xml:space="preserve"> below each figure in hexadecimal and decimal</w:t>
      </w:r>
      <w:r w:rsidR="00C57383" w:rsidRPr="00A7288F">
        <w:t xml:space="preserve">. This was done for both multipliers, </w:t>
      </w:r>
      <w:r w:rsidR="00D16C37" w:rsidRPr="00A7288F">
        <w:t>yielding 8 tests, all producing correct results</w:t>
      </w:r>
      <w:r w:rsidR="00333F28" w:rsidRPr="00A7288F">
        <w:t xml:space="preserve"> (see </w:t>
      </w:r>
      <w:r w:rsidR="00333F28" w:rsidRPr="00A7288F">
        <w:fldChar w:fldCharType="begin"/>
      </w:r>
      <w:r w:rsidR="00333F28" w:rsidRPr="00A7288F">
        <w:instrText xml:space="preserve"> REF _Ref196833222 \h </w:instrText>
      </w:r>
      <w:r w:rsidR="00333F28" w:rsidRPr="00A7288F">
        <w:instrText xml:space="preserve"> \* MERGEFORMAT </w:instrText>
      </w:r>
      <w:r w:rsidR="00333F28" w:rsidRPr="00A7288F">
        <w:fldChar w:fldCharType="separate"/>
      </w:r>
      <w:r w:rsidR="00897076" w:rsidRPr="00A7288F">
        <w:t xml:space="preserve">Figure </w:t>
      </w:r>
      <w:r w:rsidR="00897076">
        <w:rPr>
          <w:noProof/>
        </w:rPr>
        <w:t>4</w:t>
      </w:r>
      <w:r w:rsidR="00333F28" w:rsidRPr="00A7288F">
        <w:fldChar w:fldCharType="end"/>
      </w:r>
      <w:r w:rsidR="00333F28" w:rsidRPr="00A7288F">
        <w:t xml:space="preserve"> through </w:t>
      </w:r>
      <w:r w:rsidR="00333F28" w:rsidRPr="00A7288F">
        <w:fldChar w:fldCharType="begin"/>
      </w:r>
      <w:r w:rsidR="00333F28" w:rsidRPr="00A7288F">
        <w:instrText xml:space="preserve"> REF _Ref196833238 \h </w:instrText>
      </w:r>
      <w:r w:rsidR="00333F28" w:rsidRPr="00A7288F">
        <w:instrText xml:space="preserve"> \* MERGEFORMAT </w:instrText>
      </w:r>
      <w:r w:rsidR="00333F28" w:rsidRPr="00A7288F">
        <w:fldChar w:fldCharType="separate"/>
      </w:r>
      <w:r w:rsidR="00897076" w:rsidRPr="00A7288F">
        <w:rPr>
          <w:noProof/>
        </w:rPr>
        <w:t>Figure</w:t>
      </w:r>
      <w:r w:rsidR="00897076" w:rsidRPr="00A7288F">
        <w:t xml:space="preserve"> </w:t>
      </w:r>
      <w:r w:rsidR="00897076">
        <w:rPr>
          <w:noProof/>
        </w:rPr>
        <w:t>11</w:t>
      </w:r>
      <w:r w:rsidR="00333F28" w:rsidRPr="00A7288F">
        <w:fldChar w:fldCharType="end"/>
      </w:r>
      <w:r w:rsidR="00333F28" w:rsidRPr="00A7288F">
        <w:t>)</w:t>
      </w:r>
      <w:r w:rsidR="00C72112" w:rsidRPr="00A7288F">
        <w:t xml:space="preserve">. </w:t>
      </w:r>
    </w:p>
    <w:p w14:paraId="5A4BC6D8" w14:textId="77777777" w:rsidR="00F80816" w:rsidRPr="00A7288F" w:rsidRDefault="00F80816" w:rsidP="00F80816">
      <w:r w:rsidRPr="00A7288F">
        <w:t xml:space="preserve">To further verify the multiplier, the author wrote VHDL Test Bench code to control the simulation. This is why each figure shows the value of  B changing. The purpose of this is to automatically generate every </w:t>
      </w:r>
      <w:proofErr w:type="gramStart"/>
      <w:r w:rsidRPr="00A7288F">
        <w:t>possible input</w:t>
      </w:r>
      <w:proofErr w:type="gramEnd"/>
      <w:r w:rsidRPr="00A7288F">
        <w:t xml:space="preserve"> to A and B while checking output P against its own calculation of A</w:t>
      </w:r>
      <m:oMath>
        <m:r>
          <m:rPr>
            <m:sty m:val="p"/>
          </m:rPr>
          <w:rPr>
            <w:rFonts w:ascii="Cambria Math" w:hAnsi="Cambria Math"/>
          </w:rPr>
          <m:t>×</m:t>
        </m:r>
      </m:oMath>
      <w:r w:rsidRPr="00A7288F">
        <w:t xml:space="preserve">B; when B reaches </w:t>
      </w:r>
      <w:proofErr w:type="spellStart"/>
      <w:r w:rsidRPr="00A7288F">
        <w:t>FFh</w:t>
      </w:r>
      <w:proofErr w:type="spellEnd"/>
      <w:r w:rsidRPr="00A7288F">
        <w:t xml:space="preserve">, it resets to </w:t>
      </w:r>
      <w:proofErr w:type="gramStart"/>
      <w:r w:rsidRPr="00A7288F">
        <w:t>0</w:t>
      </w:r>
      <w:proofErr w:type="gramEnd"/>
      <w:r w:rsidRPr="00A7288F">
        <w:t xml:space="preserve"> and A </w:t>
      </w:r>
      <w:proofErr w:type="gramStart"/>
      <w:r w:rsidRPr="00A7288F">
        <w:t>is incremented</w:t>
      </w:r>
      <w:proofErr w:type="gramEnd"/>
      <w:r w:rsidRPr="00A7288F">
        <w:t>. This approach proves the multipliers work in all scenarios, avoiding the same costly mistake made by Intel in 1995 when manual random tests did not adequately ensure the Floating-Point Division hardware functioned properly inside their Pentium CPU</w:t>
      </w:r>
      <w:sdt>
        <w:sdtPr>
          <w:id w:val="-42534153"/>
          <w:citation/>
        </w:sdtPr>
        <w:sdtContent>
          <w:r w:rsidRPr="00A7288F">
            <w:fldChar w:fldCharType="begin"/>
          </w:r>
          <w:r w:rsidRPr="00A7288F">
            <w:instrText xml:space="preserve"> CITATION Pri \l 2057 </w:instrText>
          </w:r>
          <w:r w:rsidRPr="00A7288F">
            <w:fldChar w:fldCharType="separate"/>
          </w:r>
          <w:r w:rsidRPr="00A7288F">
            <w:rPr>
              <w:noProof/>
            </w:rPr>
            <w:t xml:space="preserve"> [4]</w:t>
          </w:r>
          <w:r w:rsidRPr="00A7288F">
            <w:fldChar w:fldCharType="end"/>
          </w:r>
        </w:sdtContent>
      </w:sdt>
      <w:r w:rsidRPr="00A7288F">
        <w:t xml:space="preserve">. </w:t>
      </w:r>
    </w:p>
    <w:p w14:paraId="28183705" w14:textId="03D0D060" w:rsidR="00F80816" w:rsidRPr="00A7288F" w:rsidRDefault="00F80816" w:rsidP="00F80816">
      <w:r w:rsidRPr="00A7288F">
        <w:t xml:space="preserve">The aforementioned Test Bench code </w:t>
      </w:r>
      <w:proofErr w:type="gramStart"/>
      <w:r w:rsidRPr="00A7288F">
        <w:t>is provided</w:t>
      </w:r>
      <w:proofErr w:type="gramEnd"/>
      <w:r w:rsidRPr="00A7288F">
        <w:t xml:space="preserve"> in Appendix </w:t>
      </w:r>
      <w:r w:rsidRPr="00A7288F">
        <w:fldChar w:fldCharType="begin"/>
      </w:r>
      <w:r w:rsidRPr="00A7288F">
        <w:instrText xml:space="preserve"> REF _Ref196483057 \r \h  \* MERGEFORMAT </w:instrText>
      </w:r>
      <w:r w:rsidRPr="00A7288F">
        <w:fldChar w:fldCharType="separate"/>
      </w:r>
      <w:proofErr w:type="gramStart"/>
      <w:r w:rsidR="00897076">
        <w:t>7</w:t>
      </w:r>
      <w:proofErr w:type="gramEnd"/>
      <w:r w:rsidRPr="00A7288F">
        <w:fldChar w:fldCharType="end"/>
      </w:r>
      <w:r w:rsidRPr="00A7288F">
        <w:t xml:space="preserve">. Vivado simulations assume computation happens instantaneously for combinational circuits, so the timestep </w:t>
      </w:r>
      <w:proofErr w:type="gramStart"/>
      <w:r w:rsidRPr="00A7288F">
        <w:t>is measured</w:t>
      </w:r>
      <w:proofErr w:type="gramEnd"/>
      <w:r w:rsidRPr="00A7288F">
        <w:t xml:space="preserve"> in picoseconds to maximise simulation performance. </w:t>
      </w:r>
      <w:r w:rsidRPr="00A7288F">
        <w:fldChar w:fldCharType="begin"/>
      </w:r>
      <w:r w:rsidRPr="00A7288F">
        <w:instrText xml:space="preserve"> REF _Ref196833222 \h </w:instrText>
      </w:r>
      <w:r w:rsidR="00333F28" w:rsidRPr="00A7288F">
        <w:instrText xml:space="preserve"> \* MERGEFORMAT </w:instrText>
      </w:r>
      <w:r w:rsidRPr="00A7288F">
        <w:fldChar w:fldCharType="separate"/>
      </w:r>
      <w:r w:rsidR="00897076" w:rsidRPr="00A7288F">
        <w:t xml:space="preserve">Figure </w:t>
      </w:r>
      <w:r w:rsidR="00897076">
        <w:rPr>
          <w:noProof/>
        </w:rPr>
        <w:t>4</w:t>
      </w:r>
      <w:r w:rsidRPr="00A7288F">
        <w:fldChar w:fldCharType="end"/>
      </w:r>
      <w:r w:rsidRPr="00A7288F">
        <w:t xml:space="preserve"> through </w:t>
      </w:r>
      <w:r w:rsidRPr="00A7288F">
        <w:fldChar w:fldCharType="begin"/>
      </w:r>
      <w:r w:rsidRPr="00A7288F">
        <w:instrText xml:space="preserve"> REF _Ref196833238 \h </w:instrText>
      </w:r>
      <w:r w:rsidR="00333F28" w:rsidRPr="00A7288F">
        <w:instrText xml:space="preserve"> \* MERGEFORMAT </w:instrText>
      </w:r>
      <w:r w:rsidRPr="00A7288F">
        <w:fldChar w:fldCharType="separate"/>
      </w:r>
      <w:r w:rsidR="00897076" w:rsidRPr="00A7288F">
        <w:rPr>
          <w:noProof/>
        </w:rPr>
        <w:t>Figure</w:t>
      </w:r>
      <w:r w:rsidR="00897076" w:rsidRPr="00A7288F">
        <w:t xml:space="preserve"> </w:t>
      </w:r>
      <w:r w:rsidR="00897076">
        <w:rPr>
          <w:noProof/>
        </w:rPr>
        <w:t>11</w:t>
      </w:r>
      <w:r w:rsidRPr="00A7288F">
        <w:fldChar w:fldCharType="end"/>
      </w:r>
      <w:r w:rsidRPr="00A7288F">
        <w:t xml:space="preserve"> are all taken using these automated simulations, to eliminate the chance of human error by incorrectly entering or reading the values.</w:t>
      </w:r>
    </w:p>
    <w:p w14:paraId="151824E3" w14:textId="77777777" w:rsidR="00F80816" w:rsidRPr="00A7288F" w:rsidRDefault="00F80816" w:rsidP="00C72112"/>
    <w:p w14:paraId="2343791B" w14:textId="77777777" w:rsidR="00C72112" w:rsidRPr="00A7288F" w:rsidRDefault="00C72112" w:rsidP="00C72112">
      <w:pPr>
        <w:keepNext/>
        <w:jc w:val="center"/>
      </w:pPr>
      <w:r w:rsidRPr="00A7288F">
        <w:rPr>
          <w:noProof/>
        </w:rPr>
        <w:drawing>
          <wp:inline distT="0" distB="0" distL="0" distR="0" wp14:anchorId="61A672A4" wp14:editId="095754D1">
            <wp:extent cx="5095875" cy="3499884"/>
            <wp:effectExtent l="0" t="0" r="0" b="0"/>
            <wp:docPr id="647135691" name="Picture 13"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135691" name="Picture 13" descr="A screenshot of a computer screen&#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22265" cy="3518009"/>
                    </a:xfrm>
                    <a:prstGeom prst="rect">
                      <a:avLst/>
                    </a:prstGeom>
                    <a:noFill/>
                    <a:ln>
                      <a:noFill/>
                    </a:ln>
                  </pic:spPr>
                </pic:pic>
              </a:graphicData>
            </a:graphic>
          </wp:inline>
        </w:drawing>
      </w:r>
    </w:p>
    <w:p w14:paraId="6E89BE19" w14:textId="2C8CFD1E" w:rsidR="00C72112" w:rsidRPr="00A7288F" w:rsidRDefault="00C72112" w:rsidP="00C72112">
      <w:pPr>
        <w:pStyle w:val="Caption"/>
        <w:jc w:val="center"/>
      </w:pPr>
      <w:bookmarkStart w:id="16" w:name="_Ref196833222"/>
      <w:bookmarkStart w:id="17" w:name="_Toc197086460"/>
      <w:r w:rsidRPr="00A7288F">
        <w:t xml:space="preserve">Figure </w:t>
      </w:r>
      <w:r w:rsidRPr="00A7288F">
        <w:fldChar w:fldCharType="begin"/>
      </w:r>
      <w:r w:rsidRPr="00A7288F">
        <w:instrText xml:space="preserve"> SEQ Figure \* ARABIC </w:instrText>
      </w:r>
      <w:r w:rsidRPr="00A7288F">
        <w:fldChar w:fldCharType="separate"/>
      </w:r>
      <w:r w:rsidR="00897076">
        <w:rPr>
          <w:noProof/>
        </w:rPr>
        <w:t>4</w:t>
      </w:r>
      <w:r w:rsidRPr="00A7288F">
        <w:fldChar w:fldCharType="end"/>
      </w:r>
      <w:bookmarkEnd w:id="16"/>
      <w:r w:rsidRPr="00A7288F">
        <w:t xml:space="preserve">: </w:t>
      </w:r>
      <w:bookmarkStart w:id="18" w:name="_Ref196833214"/>
      <w:r w:rsidRPr="00A7288F">
        <w:t xml:space="preserve">Braun computing </w:t>
      </w:r>
      <w:proofErr w:type="spellStart"/>
      <w:r w:rsidRPr="00A7288F">
        <w:t>DEh</w:t>
      </w:r>
      <w:proofErr w:type="spellEnd"/>
      <m:oMath>
        <m:r>
          <w:rPr>
            <w:rFonts w:ascii="Cambria Math" w:hAnsi="Cambria Math"/>
          </w:rPr>
          <m:t>×</m:t>
        </m:r>
      </m:oMath>
      <w:r w:rsidRPr="00A7288F">
        <w:t>8Fh=7C02h (222</w:t>
      </w:r>
      <m:oMath>
        <m:r>
          <w:rPr>
            <w:rFonts w:ascii="Cambria Math" w:hAnsi="Cambria Math"/>
          </w:rPr>
          <m:t>×</m:t>
        </m:r>
      </m:oMath>
      <w:r w:rsidRPr="00A7288F">
        <w:t>143=31746)</w:t>
      </w:r>
      <w:bookmarkEnd w:id="18"/>
      <w:bookmarkEnd w:id="17"/>
    </w:p>
    <w:p w14:paraId="354EB540" w14:textId="77777777" w:rsidR="00C72112" w:rsidRPr="00A7288F" w:rsidRDefault="00C72112" w:rsidP="00C72112"/>
    <w:p w14:paraId="278C2EF2" w14:textId="77777777" w:rsidR="00C72112" w:rsidRPr="00A7288F" w:rsidRDefault="00C72112" w:rsidP="00C72112">
      <w:pPr>
        <w:keepNext/>
        <w:jc w:val="center"/>
      </w:pPr>
      <w:r w:rsidRPr="00A7288F">
        <w:rPr>
          <w:noProof/>
        </w:rPr>
        <w:lastRenderedPageBreak/>
        <w:drawing>
          <wp:inline distT="0" distB="0" distL="0" distR="0" wp14:anchorId="25970030" wp14:editId="765D8128">
            <wp:extent cx="5114925" cy="3574210"/>
            <wp:effectExtent l="0" t="0" r="0" b="0"/>
            <wp:docPr id="606154539" name="Picture 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154539" name="Picture 14" descr="A screenshot of a computer&#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46716" cy="3596425"/>
                    </a:xfrm>
                    <a:prstGeom prst="rect">
                      <a:avLst/>
                    </a:prstGeom>
                    <a:noFill/>
                    <a:ln>
                      <a:noFill/>
                    </a:ln>
                  </pic:spPr>
                </pic:pic>
              </a:graphicData>
            </a:graphic>
          </wp:inline>
        </w:drawing>
      </w:r>
    </w:p>
    <w:p w14:paraId="47F1B375" w14:textId="05D76E7F" w:rsidR="00C72112" w:rsidRPr="00A7288F" w:rsidRDefault="00C72112" w:rsidP="00C72112">
      <w:pPr>
        <w:pStyle w:val="Caption"/>
        <w:jc w:val="center"/>
      </w:pPr>
      <w:bookmarkStart w:id="19" w:name="_Toc197086461"/>
      <w:r w:rsidRPr="00A7288F">
        <w:t xml:space="preserve">Figure </w:t>
      </w:r>
      <w:r w:rsidRPr="00A7288F">
        <w:fldChar w:fldCharType="begin"/>
      </w:r>
      <w:r w:rsidRPr="00A7288F">
        <w:instrText xml:space="preserve"> SEQ Figure \* ARABIC </w:instrText>
      </w:r>
      <w:r w:rsidRPr="00A7288F">
        <w:fldChar w:fldCharType="separate"/>
      </w:r>
      <w:r w:rsidR="00897076">
        <w:rPr>
          <w:noProof/>
        </w:rPr>
        <w:t>5</w:t>
      </w:r>
      <w:r w:rsidRPr="00A7288F">
        <w:fldChar w:fldCharType="end"/>
      </w:r>
      <w:r w:rsidRPr="00A7288F">
        <w:t>: Braun computing 20h</w:t>
      </w:r>
      <m:oMath>
        <m:r>
          <w:rPr>
            <w:rFonts w:ascii="Cambria Math" w:hAnsi="Cambria Math"/>
          </w:rPr>
          <m:t>×</m:t>
        </m:r>
      </m:oMath>
      <w:r w:rsidRPr="00A7288F">
        <w:t>DBh=1B60h (32</w:t>
      </w:r>
      <m:oMath>
        <m:r>
          <w:rPr>
            <w:rFonts w:ascii="Cambria Math" w:hAnsi="Cambria Math"/>
          </w:rPr>
          <m:t>×</m:t>
        </m:r>
      </m:oMath>
      <w:r w:rsidRPr="00A7288F">
        <w:t>219=7008)</w:t>
      </w:r>
      <w:bookmarkEnd w:id="19"/>
    </w:p>
    <w:p w14:paraId="1E7E7C87" w14:textId="77777777" w:rsidR="00C72112" w:rsidRPr="00A7288F" w:rsidRDefault="00C72112" w:rsidP="00C72112">
      <w:pPr>
        <w:keepNext/>
        <w:jc w:val="center"/>
      </w:pPr>
      <w:r w:rsidRPr="00A7288F">
        <w:rPr>
          <w:noProof/>
        </w:rPr>
        <w:drawing>
          <wp:inline distT="0" distB="0" distL="0" distR="0" wp14:anchorId="69067AAC" wp14:editId="502F668B">
            <wp:extent cx="5153025" cy="3593406"/>
            <wp:effectExtent l="0" t="0" r="0" b="0"/>
            <wp:docPr id="136979341" name="Picture 1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79341" name="Picture 15" descr="A screenshot of a computer&#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76178" cy="3609552"/>
                    </a:xfrm>
                    <a:prstGeom prst="rect">
                      <a:avLst/>
                    </a:prstGeom>
                    <a:noFill/>
                    <a:ln>
                      <a:noFill/>
                    </a:ln>
                  </pic:spPr>
                </pic:pic>
              </a:graphicData>
            </a:graphic>
          </wp:inline>
        </w:drawing>
      </w:r>
    </w:p>
    <w:p w14:paraId="757C0588" w14:textId="0F190765" w:rsidR="00C72112" w:rsidRPr="00A7288F" w:rsidRDefault="00C72112" w:rsidP="00C72112">
      <w:pPr>
        <w:pStyle w:val="Caption"/>
        <w:jc w:val="center"/>
      </w:pPr>
      <w:bookmarkStart w:id="20" w:name="_Toc197086462"/>
      <w:r w:rsidRPr="00A7288F">
        <w:t xml:space="preserve">Figure </w:t>
      </w:r>
      <w:r w:rsidRPr="00A7288F">
        <w:fldChar w:fldCharType="begin"/>
      </w:r>
      <w:r w:rsidRPr="00A7288F">
        <w:instrText xml:space="preserve"> SEQ Figure \* ARABIC </w:instrText>
      </w:r>
      <w:r w:rsidRPr="00A7288F">
        <w:fldChar w:fldCharType="separate"/>
      </w:r>
      <w:r w:rsidR="00897076">
        <w:rPr>
          <w:noProof/>
        </w:rPr>
        <w:t>6</w:t>
      </w:r>
      <w:r w:rsidRPr="00A7288F">
        <w:fldChar w:fldCharType="end"/>
      </w:r>
      <w:r w:rsidRPr="00A7288F">
        <w:t>: Braun computing F7h</w:t>
      </w:r>
      <m:oMath>
        <m:r>
          <w:rPr>
            <w:rFonts w:ascii="Cambria Math" w:hAnsi="Cambria Math"/>
          </w:rPr>
          <m:t>×</m:t>
        </m:r>
      </m:oMath>
      <w:r w:rsidRPr="00A7288F">
        <w:t>E5h=DCF3h (247</w:t>
      </w:r>
      <m:oMath>
        <m:r>
          <w:rPr>
            <w:rFonts w:ascii="Cambria Math" w:hAnsi="Cambria Math"/>
          </w:rPr>
          <m:t>×</m:t>
        </m:r>
      </m:oMath>
      <w:r w:rsidRPr="00A7288F">
        <w:t>229=56563)</w:t>
      </w:r>
      <w:bookmarkEnd w:id="20"/>
    </w:p>
    <w:p w14:paraId="31ED1EFB" w14:textId="77777777" w:rsidR="00C72112" w:rsidRPr="00A7288F" w:rsidRDefault="00C72112" w:rsidP="00C72112">
      <w:pPr>
        <w:keepNext/>
        <w:jc w:val="center"/>
      </w:pPr>
      <w:r w:rsidRPr="00A7288F">
        <w:rPr>
          <w:noProof/>
        </w:rPr>
        <w:lastRenderedPageBreak/>
        <w:drawing>
          <wp:inline distT="0" distB="0" distL="0" distR="0" wp14:anchorId="78DDE240" wp14:editId="457DD5D0">
            <wp:extent cx="5153025" cy="3593408"/>
            <wp:effectExtent l="0" t="0" r="0" b="0"/>
            <wp:docPr id="4885992" name="Picture 1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5992" name="Picture 16" descr="A screenshot of a computer&#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74469" cy="3608361"/>
                    </a:xfrm>
                    <a:prstGeom prst="rect">
                      <a:avLst/>
                    </a:prstGeom>
                    <a:noFill/>
                    <a:ln>
                      <a:noFill/>
                    </a:ln>
                  </pic:spPr>
                </pic:pic>
              </a:graphicData>
            </a:graphic>
          </wp:inline>
        </w:drawing>
      </w:r>
    </w:p>
    <w:p w14:paraId="70CA3E4D" w14:textId="2F1CA5FA" w:rsidR="00C72112" w:rsidRPr="00A7288F" w:rsidRDefault="00C72112" w:rsidP="00C72112">
      <w:pPr>
        <w:pStyle w:val="Caption"/>
        <w:jc w:val="center"/>
      </w:pPr>
      <w:bookmarkStart w:id="21" w:name="_Toc197086463"/>
      <w:r w:rsidRPr="00A7288F">
        <w:t xml:space="preserve">Figure </w:t>
      </w:r>
      <w:r w:rsidRPr="00A7288F">
        <w:fldChar w:fldCharType="begin"/>
      </w:r>
      <w:r w:rsidRPr="00A7288F">
        <w:instrText xml:space="preserve"> SEQ Figure \* ARABIC </w:instrText>
      </w:r>
      <w:r w:rsidRPr="00A7288F">
        <w:fldChar w:fldCharType="separate"/>
      </w:r>
      <w:r w:rsidR="00897076">
        <w:rPr>
          <w:noProof/>
        </w:rPr>
        <w:t>7</w:t>
      </w:r>
      <w:r w:rsidRPr="00A7288F">
        <w:fldChar w:fldCharType="end"/>
      </w:r>
      <w:r w:rsidRPr="00A7288F">
        <w:t xml:space="preserve">: Braun computing </w:t>
      </w:r>
      <w:proofErr w:type="spellStart"/>
      <w:r w:rsidR="004B7A3A" w:rsidRPr="00A7288F">
        <w:t>AC</w:t>
      </w:r>
      <w:r w:rsidRPr="00A7288F">
        <w:t>h</w:t>
      </w:r>
      <w:proofErr w:type="spellEnd"/>
      <m:oMath>
        <m:r>
          <w:rPr>
            <w:rFonts w:ascii="Cambria Math" w:hAnsi="Cambria Math"/>
          </w:rPr>
          <m:t>×</m:t>
        </m:r>
      </m:oMath>
      <w:r w:rsidR="0048530E" w:rsidRPr="00A7288F">
        <w:t>A9</w:t>
      </w:r>
      <w:r w:rsidRPr="00A7288F">
        <w:t>h=7</w:t>
      </w:r>
      <w:r w:rsidR="0048530E" w:rsidRPr="00A7288F">
        <w:t>18C</w:t>
      </w:r>
      <w:r w:rsidRPr="00A7288F">
        <w:t>h (</w:t>
      </w:r>
      <w:r w:rsidR="00692109" w:rsidRPr="00A7288F">
        <w:t>172</w:t>
      </w:r>
      <m:oMath>
        <m:r>
          <w:rPr>
            <w:rFonts w:ascii="Cambria Math" w:hAnsi="Cambria Math"/>
          </w:rPr>
          <m:t>×</m:t>
        </m:r>
      </m:oMath>
      <w:r w:rsidRPr="00A7288F">
        <w:t>1</w:t>
      </w:r>
      <w:r w:rsidR="00692109" w:rsidRPr="00A7288F">
        <w:t>69</w:t>
      </w:r>
      <w:r w:rsidRPr="00A7288F">
        <w:t>=</w:t>
      </w:r>
      <w:r w:rsidR="00692109" w:rsidRPr="00A7288F">
        <w:t>29068</w:t>
      </w:r>
      <w:r w:rsidRPr="00A7288F">
        <w:t>)</w:t>
      </w:r>
      <w:bookmarkEnd w:id="21"/>
    </w:p>
    <w:p w14:paraId="19C4F5E1" w14:textId="77777777" w:rsidR="00C72112" w:rsidRPr="00A7288F" w:rsidRDefault="00C72112" w:rsidP="00C72112"/>
    <w:p w14:paraId="34196D6A" w14:textId="77777777" w:rsidR="00C72112" w:rsidRPr="00A7288F" w:rsidRDefault="00C72112" w:rsidP="00C72112">
      <w:pPr>
        <w:keepNext/>
        <w:jc w:val="center"/>
      </w:pPr>
      <w:r w:rsidRPr="00A7288F">
        <w:rPr>
          <w:noProof/>
        </w:rPr>
        <w:drawing>
          <wp:inline distT="0" distB="0" distL="0" distR="0" wp14:anchorId="2106FE4E" wp14:editId="078054F2">
            <wp:extent cx="5718175" cy="3589655"/>
            <wp:effectExtent l="0" t="0" r="0" b="0"/>
            <wp:docPr id="1317992416" name="Picture 2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992416" name="Picture 23" descr="A screenshot of a computer&#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8175" cy="3589655"/>
                    </a:xfrm>
                    <a:prstGeom prst="rect">
                      <a:avLst/>
                    </a:prstGeom>
                    <a:noFill/>
                    <a:ln>
                      <a:noFill/>
                    </a:ln>
                  </pic:spPr>
                </pic:pic>
              </a:graphicData>
            </a:graphic>
          </wp:inline>
        </w:drawing>
      </w:r>
    </w:p>
    <w:p w14:paraId="4E874995" w14:textId="089A520F" w:rsidR="00C72112" w:rsidRPr="00A7288F" w:rsidRDefault="00C72112" w:rsidP="00C72112">
      <w:pPr>
        <w:pStyle w:val="Caption"/>
        <w:jc w:val="center"/>
      </w:pPr>
      <w:bookmarkStart w:id="22" w:name="_Toc197086464"/>
      <w:r w:rsidRPr="00A7288F">
        <w:t xml:space="preserve">Figure </w:t>
      </w:r>
      <w:r w:rsidRPr="00A7288F">
        <w:fldChar w:fldCharType="begin"/>
      </w:r>
      <w:r w:rsidRPr="00A7288F">
        <w:instrText xml:space="preserve"> SEQ Figure \* ARABIC </w:instrText>
      </w:r>
      <w:r w:rsidRPr="00A7288F">
        <w:fldChar w:fldCharType="separate"/>
      </w:r>
      <w:r w:rsidR="00897076">
        <w:rPr>
          <w:noProof/>
        </w:rPr>
        <w:t>8</w:t>
      </w:r>
      <w:r w:rsidRPr="00A7288F">
        <w:fldChar w:fldCharType="end"/>
      </w:r>
      <w:r w:rsidRPr="00A7288F">
        <w:t>: Wallace computing 4Ch</w:t>
      </w:r>
      <m:oMath>
        <m:r>
          <w:rPr>
            <w:rFonts w:ascii="Cambria Math" w:hAnsi="Cambria Math"/>
          </w:rPr>
          <m:t>×</m:t>
        </m:r>
      </m:oMath>
      <w:r w:rsidRPr="00A7288F">
        <w:t>DAh=40B8h (76</w:t>
      </w:r>
      <m:oMath>
        <m:r>
          <w:rPr>
            <w:rFonts w:ascii="Cambria Math" w:hAnsi="Cambria Math"/>
          </w:rPr>
          <m:t>×</m:t>
        </m:r>
      </m:oMath>
      <w:r w:rsidRPr="00A7288F">
        <w:t>218=16568)</w:t>
      </w:r>
      <w:bookmarkEnd w:id="22"/>
    </w:p>
    <w:p w14:paraId="371EBD4F" w14:textId="77777777" w:rsidR="00C72112" w:rsidRPr="00A7288F" w:rsidRDefault="00C72112" w:rsidP="00C72112">
      <w:pPr>
        <w:keepNext/>
        <w:jc w:val="center"/>
      </w:pPr>
      <w:r w:rsidRPr="00A7288F">
        <w:rPr>
          <w:noProof/>
        </w:rPr>
        <w:lastRenderedPageBreak/>
        <w:drawing>
          <wp:inline distT="0" distB="0" distL="0" distR="0" wp14:anchorId="2BDFE0AF" wp14:editId="61478D39">
            <wp:extent cx="5718175" cy="3548380"/>
            <wp:effectExtent l="0" t="0" r="0" b="0"/>
            <wp:docPr id="300304414" name="Picture 2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04414" name="Picture 24" descr="A screenshot of a computer&#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8175" cy="3548380"/>
                    </a:xfrm>
                    <a:prstGeom prst="rect">
                      <a:avLst/>
                    </a:prstGeom>
                    <a:noFill/>
                    <a:ln>
                      <a:noFill/>
                    </a:ln>
                  </pic:spPr>
                </pic:pic>
              </a:graphicData>
            </a:graphic>
          </wp:inline>
        </w:drawing>
      </w:r>
    </w:p>
    <w:p w14:paraId="315153EB" w14:textId="761966EB" w:rsidR="00C72112" w:rsidRPr="00A7288F" w:rsidRDefault="00C72112" w:rsidP="00C72112">
      <w:pPr>
        <w:pStyle w:val="Caption"/>
        <w:jc w:val="center"/>
      </w:pPr>
      <w:bookmarkStart w:id="23" w:name="_Toc197086465"/>
      <w:r w:rsidRPr="00A7288F">
        <w:t xml:space="preserve">Figure </w:t>
      </w:r>
      <w:r w:rsidRPr="00A7288F">
        <w:fldChar w:fldCharType="begin"/>
      </w:r>
      <w:r w:rsidRPr="00A7288F">
        <w:instrText xml:space="preserve"> SEQ Figure \* ARABIC </w:instrText>
      </w:r>
      <w:r w:rsidRPr="00A7288F">
        <w:fldChar w:fldCharType="separate"/>
      </w:r>
      <w:r w:rsidR="00897076">
        <w:rPr>
          <w:noProof/>
        </w:rPr>
        <w:t>9</w:t>
      </w:r>
      <w:r w:rsidRPr="00A7288F">
        <w:fldChar w:fldCharType="end"/>
      </w:r>
      <w:r w:rsidRPr="00A7288F">
        <w:t>: Wallace computing 64h</w:t>
      </w:r>
      <m:oMath>
        <m:r>
          <w:rPr>
            <w:rFonts w:ascii="Cambria Math" w:hAnsi="Cambria Math"/>
          </w:rPr>
          <m:t>×</m:t>
        </m:r>
      </m:oMath>
      <w:r w:rsidRPr="00A7288F">
        <w:t>B5h=46B4h (100</w:t>
      </w:r>
      <m:oMath>
        <m:r>
          <w:rPr>
            <w:rFonts w:ascii="Cambria Math" w:hAnsi="Cambria Math"/>
          </w:rPr>
          <m:t>×</m:t>
        </m:r>
      </m:oMath>
      <w:r w:rsidRPr="00A7288F">
        <w:t>181=18100)</w:t>
      </w:r>
      <w:bookmarkEnd w:id="23"/>
    </w:p>
    <w:p w14:paraId="180D3E82" w14:textId="77777777" w:rsidR="00C72112" w:rsidRPr="00A7288F" w:rsidRDefault="00C72112" w:rsidP="00C72112">
      <w:pPr>
        <w:keepNext/>
        <w:jc w:val="center"/>
      </w:pPr>
      <w:r w:rsidRPr="00A7288F">
        <w:rPr>
          <w:noProof/>
        </w:rPr>
        <w:drawing>
          <wp:inline distT="0" distB="0" distL="0" distR="0" wp14:anchorId="1E8CCF19" wp14:editId="11019E39">
            <wp:extent cx="5732145" cy="3670935"/>
            <wp:effectExtent l="0" t="0" r="0" b="0"/>
            <wp:docPr id="252589088" name="Picture 2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589088" name="Picture 25" descr="A screenshot of a computer&#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2145" cy="3670935"/>
                    </a:xfrm>
                    <a:prstGeom prst="rect">
                      <a:avLst/>
                    </a:prstGeom>
                    <a:noFill/>
                    <a:ln>
                      <a:noFill/>
                    </a:ln>
                  </pic:spPr>
                </pic:pic>
              </a:graphicData>
            </a:graphic>
          </wp:inline>
        </w:drawing>
      </w:r>
    </w:p>
    <w:p w14:paraId="4F23B66D" w14:textId="7D0CB8EA" w:rsidR="00C72112" w:rsidRPr="00A7288F" w:rsidRDefault="00C72112" w:rsidP="00C72112">
      <w:pPr>
        <w:pStyle w:val="Caption"/>
        <w:jc w:val="center"/>
      </w:pPr>
      <w:bookmarkStart w:id="24" w:name="_Toc197086466"/>
      <w:r w:rsidRPr="00A7288F">
        <w:t xml:space="preserve">Figure </w:t>
      </w:r>
      <w:r w:rsidRPr="00A7288F">
        <w:fldChar w:fldCharType="begin"/>
      </w:r>
      <w:r w:rsidRPr="00A7288F">
        <w:instrText xml:space="preserve"> SEQ Figure \* ARABIC </w:instrText>
      </w:r>
      <w:r w:rsidRPr="00A7288F">
        <w:fldChar w:fldCharType="separate"/>
      </w:r>
      <w:r w:rsidR="00897076">
        <w:rPr>
          <w:noProof/>
        </w:rPr>
        <w:t>10</w:t>
      </w:r>
      <w:r w:rsidRPr="00A7288F">
        <w:fldChar w:fldCharType="end"/>
      </w:r>
      <w:r w:rsidRPr="00A7288F">
        <w:t>: Wallace computing 9h</w:t>
      </w:r>
      <m:oMath>
        <m:r>
          <w:rPr>
            <w:rFonts w:ascii="Cambria Math" w:hAnsi="Cambria Math"/>
          </w:rPr>
          <m:t>×</m:t>
        </m:r>
      </m:oMath>
      <w:r w:rsidRPr="00A7288F">
        <w:t>27h=15Fh (9</w:t>
      </w:r>
      <m:oMath>
        <m:r>
          <w:rPr>
            <w:rFonts w:ascii="Cambria Math" w:hAnsi="Cambria Math"/>
          </w:rPr>
          <m:t>×</m:t>
        </m:r>
      </m:oMath>
      <w:r w:rsidRPr="00A7288F">
        <w:t>39=351)</w:t>
      </w:r>
      <w:bookmarkEnd w:id="24"/>
    </w:p>
    <w:p w14:paraId="281A4C17" w14:textId="77777777" w:rsidR="00C72112" w:rsidRPr="00A7288F" w:rsidRDefault="00C72112" w:rsidP="00C72112">
      <w:pPr>
        <w:keepNext/>
        <w:jc w:val="center"/>
      </w:pPr>
      <w:r w:rsidRPr="00A7288F">
        <w:rPr>
          <w:noProof/>
        </w:rPr>
        <w:lastRenderedPageBreak/>
        <w:drawing>
          <wp:inline distT="0" distB="0" distL="0" distR="0" wp14:anchorId="46770D72" wp14:editId="061FB45F">
            <wp:extent cx="5732145" cy="3657600"/>
            <wp:effectExtent l="0" t="0" r="0" b="0"/>
            <wp:docPr id="91685608" name="Picture 2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85608" name="Picture 26" descr="A screenshot of a computer&#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2145" cy="3657600"/>
                    </a:xfrm>
                    <a:prstGeom prst="rect">
                      <a:avLst/>
                    </a:prstGeom>
                    <a:noFill/>
                    <a:ln>
                      <a:noFill/>
                    </a:ln>
                  </pic:spPr>
                </pic:pic>
              </a:graphicData>
            </a:graphic>
          </wp:inline>
        </w:drawing>
      </w:r>
    </w:p>
    <w:p w14:paraId="13E5D5B1" w14:textId="07888F78" w:rsidR="00C72112" w:rsidRPr="00A7288F" w:rsidRDefault="00C72112" w:rsidP="00C72112">
      <w:pPr>
        <w:pStyle w:val="Caption"/>
        <w:jc w:val="center"/>
      </w:pPr>
      <w:bookmarkStart w:id="25" w:name="_Ref196833238"/>
      <w:bookmarkStart w:id="26" w:name="_Toc197086467"/>
      <w:r w:rsidRPr="00A7288F">
        <w:t xml:space="preserve">Figure </w:t>
      </w:r>
      <w:r w:rsidRPr="00A7288F">
        <w:fldChar w:fldCharType="begin"/>
      </w:r>
      <w:r w:rsidRPr="00A7288F">
        <w:instrText xml:space="preserve"> SEQ Figure \* ARABIC </w:instrText>
      </w:r>
      <w:r w:rsidRPr="00A7288F">
        <w:fldChar w:fldCharType="separate"/>
      </w:r>
      <w:r w:rsidR="00897076">
        <w:rPr>
          <w:noProof/>
        </w:rPr>
        <w:t>11</w:t>
      </w:r>
      <w:r w:rsidRPr="00A7288F">
        <w:fldChar w:fldCharType="end"/>
      </w:r>
      <w:bookmarkEnd w:id="25"/>
      <w:r w:rsidRPr="00A7288F">
        <w:t xml:space="preserve">: Wallace computing </w:t>
      </w:r>
      <w:proofErr w:type="spellStart"/>
      <w:r w:rsidRPr="00A7288F">
        <w:t>BAh</w:t>
      </w:r>
      <w:proofErr w:type="spellEnd"/>
      <m:oMath>
        <m:r>
          <w:rPr>
            <w:rFonts w:ascii="Cambria Math" w:hAnsi="Cambria Math"/>
          </w:rPr>
          <m:t>×</m:t>
        </m:r>
      </m:oMath>
      <w:r w:rsidRPr="00A7288F">
        <w:t>B9h=866Ah (186</w:t>
      </w:r>
      <m:oMath>
        <m:r>
          <w:rPr>
            <w:rFonts w:ascii="Cambria Math" w:hAnsi="Cambria Math"/>
          </w:rPr>
          <m:t>×</m:t>
        </m:r>
      </m:oMath>
      <w:r w:rsidRPr="00A7288F">
        <w:t>185=34410)</w:t>
      </w:r>
      <w:bookmarkEnd w:id="26"/>
    </w:p>
    <w:p w14:paraId="4FEE4DE4" w14:textId="77777777" w:rsidR="003B79BB" w:rsidRPr="00A7288F" w:rsidRDefault="003B79BB">
      <w:pPr>
        <w:rPr>
          <w:rFonts w:eastAsiaTheme="majorEastAsia" w:cstheme="majorBidi"/>
          <w:color w:val="365F91" w:themeColor="accent1" w:themeShade="BF"/>
          <w:sz w:val="40"/>
          <w:szCs w:val="40"/>
        </w:rPr>
      </w:pPr>
      <w:r w:rsidRPr="00A7288F">
        <w:br w:type="page"/>
      </w:r>
    </w:p>
    <w:p w14:paraId="270E7BAD" w14:textId="5B831CA2" w:rsidR="005F7F84" w:rsidRPr="00A7288F" w:rsidRDefault="00D22D0D" w:rsidP="00757B8C">
      <w:pPr>
        <w:pStyle w:val="Heading1"/>
      </w:pPr>
      <w:bookmarkStart w:id="27" w:name="_Toc197086443"/>
      <w:r w:rsidRPr="00A7288F">
        <w:lastRenderedPageBreak/>
        <w:t>F</w:t>
      </w:r>
      <w:r w:rsidR="00282D25" w:rsidRPr="00A7288F">
        <w:t>P</w:t>
      </w:r>
      <w:r w:rsidRPr="00A7288F">
        <w:t xml:space="preserve">GA </w:t>
      </w:r>
      <w:r w:rsidR="007C6D02" w:rsidRPr="00A7288F">
        <w:t xml:space="preserve">Implemented </w:t>
      </w:r>
      <w:r w:rsidRPr="00A7288F">
        <w:t>Design</w:t>
      </w:r>
      <w:r w:rsidR="007C6D02" w:rsidRPr="00A7288F">
        <w:t>s</w:t>
      </w:r>
      <w:bookmarkEnd w:id="27"/>
      <w:r w:rsidR="000F09EB" w:rsidRPr="00A7288F">
        <w:t xml:space="preserve"> </w:t>
      </w:r>
    </w:p>
    <w:p w14:paraId="4FF42D7A" w14:textId="042F564D" w:rsidR="000F09EB" w:rsidRPr="00A7288F" w:rsidRDefault="000F09EB" w:rsidP="005F7F84">
      <w:r w:rsidRPr="00A7288F">
        <w:rPr>
          <w:noProof/>
        </w:rPr>
        <w:drawing>
          <wp:inline distT="0" distB="0" distL="0" distR="0" wp14:anchorId="627B0CA0" wp14:editId="51E46B61">
            <wp:extent cx="5891638" cy="1787857"/>
            <wp:effectExtent l="0" t="0" r="0" b="0"/>
            <wp:docPr id="1967579055" name="Picture 1" descr="A green circuit board with many small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579055" name="Picture 1" descr="A green circuit board with many small squares&#10;&#10;AI-generated content may be incorrect."/>
                    <pic:cNvPicPr/>
                  </pic:nvPicPr>
                  <pic:blipFill>
                    <a:blip r:embed="rId19"/>
                    <a:stretch>
                      <a:fillRect/>
                    </a:stretch>
                  </pic:blipFill>
                  <pic:spPr>
                    <a:xfrm>
                      <a:off x="0" y="0"/>
                      <a:ext cx="5902034" cy="1791012"/>
                    </a:xfrm>
                    <a:prstGeom prst="rect">
                      <a:avLst/>
                    </a:prstGeom>
                  </pic:spPr>
                </pic:pic>
              </a:graphicData>
            </a:graphic>
          </wp:inline>
        </w:drawing>
      </w:r>
    </w:p>
    <w:p w14:paraId="7ADF2F53" w14:textId="556961E0" w:rsidR="00D22D0D" w:rsidRPr="00A7288F" w:rsidRDefault="000F09EB" w:rsidP="000F09EB">
      <w:pPr>
        <w:pStyle w:val="Caption"/>
        <w:jc w:val="center"/>
      </w:pPr>
      <w:bookmarkStart w:id="28" w:name="_Ref197080845"/>
      <w:bookmarkStart w:id="29" w:name="_Toc197086468"/>
      <w:r w:rsidRPr="00A7288F">
        <w:t xml:space="preserve">Figure </w:t>
      </w:r>
      <w:fldSimple w:instr=" SEQ Figure \* ARABIC ">
        <w:r w:rsidR="00897076">
          <w:rPr>
            <w:noProof/>
          </w:rPr>
          <w:t>12</w:t>
        </w:r>
      </w:fldSimple>
      <w:bookmarkEnd w:id="28"/>
      <w:r w:rsidRPr="00A7288F">
        <w:t xml:space="preserve">: Braun 8x8 </w:t>
      </w:r>
      <w:r w:rsidRPr="00A7288F">
        <w:rPr>
          <w:noProof/>
        </w:rPr>
        <w:t>RTL Diagram</w:t>
      </w:r>
      <w:r w:rsidR="004C08A7" w:rsidRPr="00A7288F">
        <w:rPr>
          <w:noProof/>
        </w:rPr>
        <w:t xml:space="preserve"> from Vivado</w:t>
      </w:r>
      <w:bookmarkEnd w:id="29"/>
    </w:p>
    <w:p w14:paraId="405369E7" w14:textId="77777777" w:rsidR="000F09EB" w:rsidRPr="00A7288F" w:rsidRDefault="00C664F5" w:rsidP="000F09EB">
      <w:pPr>
        <w:keepNext/>
        <w:jc w:val="center"/>
      </w:pPr>
      <w:r w:rsidRPr="00A7288F">
        <w:rPr>
          <w:noProof/>
        </w:rPr>
        <w:drawing>
          <wp:inline distT="0" distB="0" distL="0" distR="0" wp14:anchorId="09E4F363" wp14:editId="5E7C0CC4">
            <wp:extent cx="5893248" cy="4067033"/>
            <wp:effectExtent l="0" t="0" r="0" b="0"/>
            <wp:docPr id="949923250" name="Picture 1" descr="A green and white computer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923250" name="Picture 1" descr="A green and white computer network&#10;&#10;AI-generated content may be incorrect."/>
                    <pic:cNvPicPr/>
                  </pic:nvPicPr>
                  <pic:blipFill>
                    <a:blip r:embed="rId20"/>
                    <a:stretch>
                      <a:fillRect/>
                    </a:stretch>
                  </pic:blipFill>
                  <pic:spPr>
                    <a:xfrm>
                      <a:off x="0" y="0"/>
                      <a:ext cx="5901111" cy="4072460"/>
                    </a:xfrm>
                    <a:prstGeom prst="rect">
                      <a:avLst/>
                    </a:prstGeom>
                  </pic:spPr>
                </pic:pic>
              </a:graphicData>
            </a:graphic>
          </wp:inline>
        </w:drawing>
      </w:r>
    </w:p>
    <w:p w14:paraId="3C5D950F" w14:textId="77777777" w:rsidR="00F45F95" w:rsidRDefault="000F09EB" w:rsidP="00FB524E">
      <w:pPr>
        <w:pStyle w:val="Caption"/>
        <w:jc w:val="center"/>
      </w:pPr>
      <w:bookmarkStart w:id="30" w:name="_Ref197085659"/>
      <w:bookmarkStart w:id="31" w:name="_Toc197086469"/>
      <w:r w:rsidRPr="00A7288F">
        <w:t xml:space="preserve">Figure </w:t>
      </w:r>
      <w:fldSimple w:instr=" SEQ Figure \* ARABIC ">
        <w:r w:rsidR="00897076">
          <w:rPr>
            <w:noProof/>
          </w:rPr>
          <w:t>13</w:t>
        </w:r>
      </w:fldSimple>
      <w:bookmarkEnd w:id="30"/>
      <w:r w:rsidRPr="00A7288F">
        <w:t>: Braun 8x8 Implementation Diagram</w:t>
      </w:r>
      <w:r w:rsidR="004C08A7" w:rsidRPr="00A7288F">
        <w:t xml:space="preserve"> from Vivado</w:t>
      </w:r>
      <w:r w:rsidRPr="00A7288F">
        <w:t>, curiously resembling Australia</w:t>
      </w:r>
      <w:bookmarkEnd w:id="31"/>
    </w:p>
    <w:p w14:paraId="4339935F" w14:textId="16D67545" w:rsidR="000F0427" w:rsidRPr="00A7288F" w:rsidRDefault="000F0427" w:rsidP="00F45F95">
      <w:r w:rsidRPr="00A7288F">
        <w:br w:type="page"/>
      </w:r>
    </w:p>
    <w:p w14:paraId="1BDE01A4" w14:textId="77777777" w:rsidR="008B3861" w:rsidRPr="00A7288F" w:rsidRDefault="005840ED" w:rsidP="008B3861">
      <w:pPr>
        <w:keepNext/>
        <w:jc w:val="center"/>
      </w:pPr>
      <w:r w:rsidRPr="00A7288F">
        <w:rPr>
          <w:noProof/>
        </w:rPr>
        <w:lastRenderedPageBreak/>
        <w:drawing>
          <wp:inline distT="0" distB="0" distL="0" distR="0" wp14:anchorId="79960F9A" wp14:editId="64AB70E7">
            <wp:extent cx="3130077" cy="4981575"/>
            <wp:effectExtent l="0" t="0" r="0" b="0"/>
            <wp:docPr id="9627747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58312" cy="5026512"/>
                    </a:xfrm>
                    <a:prstGeom prst="rect">
                      <a:avLst/>
                    </a:prstGeom>
                    <a:noFill/>
                    <a:ln>
                      <a:noFill/>
                    </a:ln>
                  </pic:spPr>
                </pic:pic>
              </a:graphicData>
            </a:graphic>
          </wp:inline>
        </w:drawing>
      </w:r>
    </w:p>
    <w:p w14:paraId="2EF1BD88" w14:textId="2943E919" w:rsidR="008B3861" w:rsidRPr="00A7288F" w:rsidRDefault="008B3861" w:rsidP="008B3861">
      <w:pPr>
        <w:pStyle w:val="Caption"/>
        <w:jc w:val="center"/>
      </w:pPr>
      <w:bookmarkStart w:id="32" w:name="_Toc197086470"/>
      <w:r w:rsidRPr="00A7288F">
        <w:t xml:space="preserve">Figure </w:t>
      </w:r>
      <w:fldSimple w:instr=" SEQ Figure \* ARABIC ">
        <w:r w:rsidR="00897076">
          <w:rPr>
            <w:noProof/>
          </w:rPr>
          <w:t>14</w:t>
        </w:r>
      </w:fldSimple>
      <w:r w:rsidRPr="00A7288F">
        <w:t>: Braun layout on FPGA</w:t>
      </w:r>
      <w:r w:rsidRPr="00A7288F">
        <w:rPr>
          <w:noProof/>
        </w:rPr>
        <w:t>, with connections to P drawn</w:t>
      </w:r>
      <w:bookmarkEnd w:id="32"/>
    </w:p>
    <w:p w14:paraId="515F8E3E" w14:textId="77777777" w:rsidR="00805BDE" w:rsidRPr="00A7288F" w:rsidRDefault="005840ED" w:rsidP="00805BDE">
      <w:pPr>
        <w:keepNext/>
        <w:jc w:val="center"/>
      </w:pPr>
      <w:r w:rsidRPr="00A7288F">
        <w:rPr>
          <w:noProof/>
        </w:rPr>
        <w:drawing>
          <wp:inline distT="0" distB="0" distL="0" distR="0" wp14:anchorId="1BAED4A8" wp14:editId="2F87E887">
            <wp:extent cx="3210051" cy="3162300"/>
            <wp:effectExtent l="0" t="0" r="0" b="0"/>
            <wp:docPr id="140217486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19501" cy="3171610"/>
                    </a:xfrm>
                    <a:prstGeom prst="rect">
                      <a:avLst/>
                    </a:prstGeom>
                    <a:noFill/>
                    <a:ln>
                      <a:noFill/>
                    </a:ln>
                  </pic:spPr>
                </pic:pic>
              </a:graphicData>
            </a:graphic>
          </wp:inline>
        </w:drawing>
      </w:r>
    </w:p>
    <w:p w14:paraId="532C58EC" w14:textId="71502EA0" w:rsidR="00FB524E" w:rsidRPr="00A7288F" w:rsidRDefault="00805BDE" w:rsidP="00FB524E">
      <w:pPr>
        <w:pStyle w:val="Caption"/>
        <w:jc w:val="center"/>
        <w:rPr>
          <w:i w:val="0"/>
          <w:iCs w:val="0"/>
        </w:rPr>
      </w:pPr>
      <w:bookmarkStart w:id="33" w:name="_Toc197086471"/>
      <w:r w:rsidRPr="00A7288F">
        <w:t xml:space="preserve">Figure </w:t>
      </w:r>
      <w:fldSimple w:instr=" SEQ Figure \* ARABIC ">
        <w:r w:rsidR="00897076">
          <w:rPr>
            <w:noProof/>
          </w:rPr>
          <w:t>15</w:t>
        </w:r>
      </w:fldSimple>
      <w:r w:rsidRPr="00A7288F">
        <w:t>: Braun I/O Planning view</w:t>
      </w:r>
      <w:bookmarkEnd w:id="33"/>
      <w:r w:rsidR="00FB524E" w:rsidRPr="00A7288F">
        <w:br w:type="page"/>
      </w:r>
    </w:p>
    <w:p w14:paraId="0826A558" w14:textId="77777777" w:rsidR="00FB524E" w:rsidRPr="00A7288F" w:rsidRDefault="00FB524E" w:rsidP="00FB524E">
      <w:pPr>
        <w:pStyle w:val="Caption"/>
        <w:jc w:val="center"/>
      </w:pPr>
    </w:p>
    <w:p w14:paraId="1E02B37C" w14:textId="77777777" w:rsidR="00542253" w:rsidRPr="00A7288F" w:rsidRDefault="00542253" w:rsidP="000F0427">
      <w:pPr>
        <w:keepNext/>
        <w:jc w:val="center"/>
      </w:pPr>
      <w:r w:rsidRPr="00A7288F">
        <w:rPr>
          <w:noProof/>
        </w:rPr>
        <w:drawing>
          <wp:inline distT="0" distB="0" distL="0" distR="0" wp14:anchorId="400779E1" wp14:editId="64991042">
            <wp:extent cx="5531249" cy="3648075"/>
            <wp:effectExtent l="0" t="0" r="0" b="0"/>
            <wp:docPr id="1614590927" name="Picture 1" descr="A circuit board with many square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590927" name="Picture 1" descr="A circuit board with many squares and lines&#10;&#10;AI-generated content may be incorrect."/>
                    <pic:cNvPicPr/>
                  </pic:nvPicPr>
                  <pic:blipFill>
                    <a:blip r:embed="rId23"/>
                    <a:stretch>
                      <a:fillRect/>
                    </a:stretch>
                  </pic:blipFill>
                  <pic:spPr>
                    <a:xfrm>
                      <a:off x="0" y="0"/>
                      <a:ext cx="5544651" cy="3656914"/>
                    </a:xfrm>
                    <a:prstGeom prst="rect">
                      <a:avLst/>
                    </a:prstGeom>
                  </pic:spPr>
                </pic:pic>
              </a:graphicData>
            </a:graphic>
          </wp:inline>
        </w:drawing>
      </w:r>
    </w:p>
    <w:p w14:paraId="255B8022" w14:textId="07CEAFDA" w:rsidR="00067577" w:rsidRPr="00A7288F" w:rsidRDefault="00542253" w:rsidP="000F0427">
      <w:pPr>
        <w:pStyle w:val="Caption"/>
        <w:jc w:val="center"/>
      </w:pPr>
      <w:bookmarkStart w:id="34" w:name="_Ref197080850"/>
      <w:bookmarkStart w:id="35" w:name="_Toc197086472"/>
      <w:r w:rsidRPr="00A7288F">
        <w:t xml:space="preserve">Figure </w:t>
      </w:r>
      <w:fldSimple w:instr=" SEQ Figure \* ARABIC ">
        <w:r w:rsidR="00897076">
          <w:rPr>
            <w:noProof/>
          </w:rPr>
          <w:t>16</w:t>
        </w:r>
      </w:fldSimple>
      <w:bookmarkEnd w:id="34"/>
      <w:r w:rsidRPr="00A7288F">
        <w:t xml:space="preserve">: Wallace </w:t>
      </w:r>
      <w:r w:rsidR="000F0427" w:rsidRPr="00A7288F">
        <w:t xml:space="preserve">8x8 </w:t>
      </w:r>
      <w:r w:rsidRPr="00A7288F">
        <w:t>RTL Diagram</w:t>
      </w:r>
      <w:bookmarkEnd w:id="35"/>
    </w:p>
    <w:p w14:paraId="2FF7F7F7" w14:textId="77777777" w:rsidR="000F0427" w:rsidRPr="00A7288F" w:rsidRDefault="00542253" w:rsidP="000F0427">
      <w:pPr>
        <w:keepNext/>
        <w:jc w:val="center"/>
      </w:pPr>
      <w:r w:rsidRPr="00A7288F">
        <w:rPr>
          <w:noProof/>
        </w:rPr>
        <w:drawing>
          <wp:inline distT="0" distB="0" distL="0" distR="0" wp14:anchorId="120F551E" wp14:editId="77763B09">
            <wp:extent cx="5319014" cy="4200525"/>
            <wp:effectExtent l="0" t="0" r="0" b="0"/>
            <wp:docPr id="477241826" name="Picture 1" descr="A green and white circuit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241826" name="Picture 1" descr="A green and white circuit board&#10;&#10;AI-generated content may be incorrect."/>
                    <pic:cNvPicPr/>
                  </pic:nvPicPr>
                  <pic:blipFill>
                    <a:blip r:embed="rId24"/>
                    <a:stretch>
                      <a:fillRect/>
                    </a:stretch>
                  </pic:blipFill>
                  <pic:spPr>
                    <a:xfrm>
                      <a:off x="0" y="0"/>
                      <a:ext cx="5336268" cy="4214151"/>
                    </a:xfrm>
                    <a:prstGeom prst="rect">
                      <a:avLst/>
                    </a:prstGeom>
                  </pic:spPr>
                </pic:pic>
              </a:graphicData>
            </a:graphic>
          </wp:inline>
        </w:drawing>
      </w:r>
    </w:p>
    <w:p w14:paraId="095EE04F" w14:textId="1371181A" w:rsidR="00FB524E" w:rsidRPr="00A7288F" w:rsidRDefault="000F0427" w:rsidP="00FB524E">
      <w:pPr>
        <w:pStyle w:val="Caption"/>
        <w:jc w:val="center"/>
        <w:rPr>
          <w:i w:val="0"/>
          <w:iCs w:val="0"/>
        </w:rPr>
      </w:pPr>
      <w:bookmarkStart w:id="36" w:name="_Ref197085671"/>
      <w:bookmarkStart w:id="37" w:name="_Toc197086473"/>
      <w:r w:rsidRPr="00A7288F">
        <w:t xml:space="preserve">Figure </w:t>
      </w:r>
      <w:fldSimple w:instr=" SEQ Figure \* ARABIC ">
        <w:r w:rsidR="00897076">
          <w:rPr>
            <w:noProof/>
          </w:rPr>
          <w:t>17</w:t>
        </w:r>
      </w:fldSimple>
      <w:bookmarkEnd w:id="36"/>
      <w:r w:rsidRPr="00A7288F">
        <w:t>: Wallace 8x8 Implementation Diagram</w:t>
      </w:r>
      <w:bookmarkEnd w:id="37"/>
      <w:r w:rsidR="00FB524E" w:rsidRPr="00A7288F">
        <w:br w:type="page"/>
      </w:r>
    </w:p>
    <w:p w14:paraId="081BBE30" w14:textId="77777777" w:rsidR="005F7F84" w:rsidRPr="00A7288F" w:rsidRDefault="005F7F84" w:rsidP="005F7F84">
      <w:pPr>
        <w:jc w:val="center"/>
      </w:pPr>
      <w:r w:rsidRPr="00A7288F">
        <w:rPr>
          <w:noProof/>
        </w:rPr>
        <w:lastRenderedPageBreak/>
        <w:drawing>
          <wp:inline distT="0" distB="0" distL="0" distR="0" wp14:anchorId="0E03F8A5" wp14:editId="17949EAC">
            <wp:extent cx="3086100" cy="4773811"/>
            <wp:effectExtent l="0" t="0" r="0" b="0"/>
            <wp:docPr id="605428004" name="Picture 17" descr="A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428004" name="Picture 17" descr="A screen shot of a computer screen&#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93666" cy="4785515"/>
                    </a:xfrm>
                    <a:prstGeom prst="rect">
                      <a:avLst/>
                    </a:prstGeom>
                    <a:noFill/>
                    <a:ln>
                      <a:noFill/>
                    </a:ln>
                  </pic:spPr>
                </pic:pic>
              </a:graphicData>
            </a:graphic>
          </wp:inline>
        </w:drawing>
      </w:r>
    </w:p>
    <w:p w14:paraId="3EDF7E04" w14:textId="5F98DECA" w:rsidR="005F7F84" w:rsidRPr="00A7288F" w:rsidRDefault="005F7F84" w:rsidP="005F7F84">
      <w:pPr>
        <w:pStyle w:val="Caption"/>
        <w:jc w:val="center"/>
      </w:pPr>
      <w:bookmarkStart w:id="38" w:name="_Toc197086474"/>
      <w:r w:rsidRPr="00A7288F">
        <w:t xml:space="preserve">Figure </w:t>
      </w:r>
      <w:fldSimple w:instr=" SEQ Figure \* ARABIC ">
        <w:r w:rsidR="00897076">
          <w:rPr>
            <w:noProof/>
          </w:rPr>
          <w:t>18</w:t>
        </w:r>
      </w:fldSimple>
      <w:r w:rsidRPr="00A7288F">
        <w:t>: Wallace layout on FPGA</w:t>
      </w:r>
      <w:r w:rsidRPr="00A7288F">
        <w:rPr>
          <w:noProof/>
        </w:rPr>
        <w:t>, with connections to P drawn</w:t>
      </w:r>
      <w:bookmarkEnd w:id="38"/>
    </w:p>
    <w:p w14:paraId="4FB36A81" w14:textId="77777777" w:rsidR="005F7F84" w:rsidRPr="00A7288F" w:rsidRDefault="005F7F84" w:rsidP="005F7F84">
      <w:pPr>
        <w:keepNext/>
        <w:jc w:val="center"/>
      </w:pPr>
      <w:r w:rsidRPr="00A7288F">
        <w:rPr>
          <w:noProof/>
        </w:rPr>
        <w:drawing>
          <wp:inline distT="0" distB="0" distL="0" distR="0" wp14:anchorId="0C293462" wp14:editId="4CEA776E">
            <wp:extent cx="3371850" cy="3349446"/>
            <wp:effectExtent l="0" t="0" r="0" b="0"/>
            <wp:docPr id="183689704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77079" cy="3354641"/>
                    </a:xfrm>
                    <a:prstGeom prst="rect">
                      <a:avLst/>
                    </a:prstGeom>
                    <a:noFill/>
                    <a:ln>
                      <a:noFill/>
                    </a:ln>
                  </pic:spPr>
                </pic:pic>
              </a:graphicData>
            </a:graphic>
          </wp:inline>
        </w:drawing>
      </w:r>
    </w:p>
    <w:p w14:paraId="1F216901" w14:textId="7D8DEB7D" w:rsidR="005F7F84" w:rsidRPr="00A7288F" w:rsidRDefault="005F7F84" w:rsidP="005F7F84">
      <w:pPr>
        <w:pStyle w:val="Caption"/>
        <w:jc w:val="center"/>
        <w:rPr>
          <w:i w:val="0"/>
          <w:iCs w:val="0"/>
        </w:rPr>
      </w:pPr>
      <w:bookmarkStart w:id="39" w:name="_Toc197086475"/>
      <w:r w:rsidRPr="00A7288F">
        <w:t xml:space="preserve">Figure </w:t>
      </w:r>
      <w:fldSimple w:instr=" SEQ Figure \* ARABIC ">
        <w:r w:rsidR="00897076">
          <w:rPr>
            <w:noProof/>
          </w:rPr>
          <w:t>19</w:t>
        </w:r>
      </w:fldSimple>
      <w:r w:rsidRPr="00A7288F">
        <w:t>: Wallace I/O Planning view</w:t>
      </w:r>
      <w:bookmarkEnd w:id="39"/>
      <w:r w:rsidRPr="00A7288F">
        <w:br w:type="page"/>
      </w:r>
    </w:p>
    <w:p w14:paraId="63AD6A09" w14:textId="34496C09" w:rsidR="00E2153E" w:rsidRDefault="00E2153E" w:rsidP="00E2153E">
      <w:r>
        <w:lastRenderedPageBreak/>
        <w:t>The RTL schematics (</w:t>
      </w:r>
      <w:r>
        <w:fldChar w:fldCharType="begin"/>
      </w:r>
      <w:r>
        <w:instrText xml:space="preserve"> REF _Ref197080845 \h </w:instrText>
      </w:r>
      <w:r>
        <w:fldChar w:fldCharType="separate"/>
      </w:r>
      <w:r w:rsidR="00897076" w:rsidRPr="00A7288F">
        <w:t xml:space="preserve">Figure </w:t>
      </w:r>
      <w:r w:rsidR="00897076">
        <w:rPr>
          <w:noProof/>
        </w:rPr>
        <w:t>12</w:t>
      </w:r>
      <w:r>
        <w:fldChar w:fldCharType="end"/>
      </w:r>
      <w:r>
        <w:t xml:space="preserve"> and </w:t>
      </w:r>
      <w:r>
        <w:fldChar w:fldCharType="begin"/>
      </w:r>
      <w:r>
        <w:instrText xml:space="preserve"> REF _Ref197080850 \h </w:instrText>
      </w:r>
      <w:r>
        <w:fldChar w:fldCharType="separate"/>
      </w:r>
      <w:r w:rsidR="00897076" w:rsidRPr="00A7288F">
        <w:t xml:space="preserve">Figure </w:t>
      </w:r>
      <w:r w:rsidR="00897076">
        <w:rPr>
          <w:noProof/>
        </w:rPr>
        <w:t>16</w:t>
      </w:r>
      <w:r>
        <w:fldChar w:fldCharType="end"/>
      </w:r>
      <w:r>
        <w:t xml:space="preserve">) are high-level diagrams of the VHDL code, before the Half and Full adder constructs are reduced to their logic gate implementations. These illustrate how the Braun Multiplier could take longer to get the answer, as </w:t>
      </w:r>
      <w:r w:rsidR="00A57E7B">
        <w:t>it appears much wider than the Wallace Multiplier.</w:t>
      </w:r>
    </w:p>
    <w:p w14:paraId="50D42629" w14:textId="6C29B445" w:rsidR="00415715" w:rsidRDefault="00415715" w:rsidP="00415715">
      <w:pPr>
        <w:pStyle w:val="Heading1"/>
      </w:pPr>
      <w:bookmarkStart w:id="40" w:name="_Toc197086444"/>
      <w:r w:rsidRPr="00A7288F">
        <w:t>Timing diagrams and schematics of the designs</w:t>
      </w:r>
      <w:bookmarkEnd w:id="40"/>
    </w:p>
    <w:p w14:paraId="05797620" w14:textId="67917B62" w:rsidR="00676039" w:rsidRPr="00E5039F" w:rsidRDefault="00E5039F" w:rsidP="00E5039F">
      <w:r>
        <w:t>By analysing the logic diagram</w:t>
      </w:r>
      <w:r>
        <w:t>s</w:t>
      </w:r>
      <w:r>
        <w:t>,</w:t>
      </w:r>
      <w:r>
        <w:t xml:space="preserve"> it is possible to calculate the theoretical time each multiplier will take to perform a calculation, by tracing the longest path of information through the circuit.</w:t>
      </w:r>
      <w:r w:rsidR="00676039">
        <w:t xml:space="preserve"> For a Braun multiplier, the chain looks like </w:t>
      </w:r>
      <w:r w:rsidR="00676039">
        <w:fldChar w:fldCharType="begin"/>
      </w:r>
      <w:r w:rsidR="00676039">
        <w:instrText xml:space="preserve"> REF _Ref197082977 \h </w:instrText>
      </w:r>
      <w:r w:rsidR="00676039">
        <w:fldChar w:fldCharType="separate"/>
      </w:r>
      <w:r w:rsidR="00897076" w:rsidRPr="00A7288F">
        <w:t xml:space="preserve">Figure </w:t>
      </w:r>
      <w:r w:rsidR="00897076">
        <w:rPr>
          <w:noProof/>
        </w:rPr>
        <w:t>20</w:t>
      </w:r>
      <w:r w:rsidR="00676039">
        <w:fldChar w:fldCharType="end"/>
      </w:r>
      <w:r w:rsidR="00676039">
        <w:t>:</w:t>
      </w:r>
    </w:p>
    <w:p w14:paraId="6F750308" w14:textId="4B76190E" w:rsidR="002F021C" w:rsidRPr="00A7288F" w:rsidRDefault="002F021C" w:rsidP="002F021C">
      <w:pPr>
        <w:keepNext/>
        <w:jc w:val="center"/>
      </w:pPr>
      <w:r w:rsidRPr="00A7288F">
        <w:rPr>
          <w:noProof/>
        </w:rPr>
        <w:drawing>
          <wp:inline distT="0" distB="0" distL="0" distR="0" wp14:anchorId="1DBD1B18" wp14:editId="7700EA00">
            <wp:extent cx="5715000" cy="4648200"/>
            <wp:effectExtent l="0" t="0" r="0" b="0"/>
            <wp:docPr id="383536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15000" cy="4648200"/>
                    </a:xfrm>
                    <a:prstGeom prst="rect">
                      <a:avLst/>
                    </a:prstGeom>
                    <a:noFill/>
                    <a:ln>
                      <a:noFill/>
                    </a:ln>
                  </pic:spPr>
                </pic:pic>
              </a:graphicData>
            </a:graphic>
          </wp:inline>
        </w:drawing>
      </w:r>
    </w:p>
    <w:p w14:paraId="1EAA8273" w14:textId="576BB14E" w:rsidR="002F021C" w:rsidRDefault="002F021C" w:rsidP="002F021C">
      <w:pPr>
        <w:pStyle w:val="Caption"/>
        <w:jc w:val="center"/>
        <w:rPr>
          <w:noProof/>
        </w:rPr>
      </w:pPr>
      <w:bookmarkStart w:id="41" w:name="_Ref197082977"/>
      <w:bookmarkStart w:id="42" w:name="_Toc197086476"/>
      <w:r w:rsidRPr="00A7288F">
        <w:t xml:space="preserve">Figure </w:t>
      </w:r>
      <w:fldSimple w:instr=" SEQ Figure \* ARABIC ">
        <w:r w:rsidR="00897076">
          <w:rPr>
            <w:noProof/>
          </w:rPr>
          <w:t>20</w:t>
        </w:r>
      </w:fldSimple>
      <w:bookmarkEnd w:id="41"/>
      <w:r w:rsidRPr="00A7288F">
        <w:t>: Braun longest</w:t>
      </w:r>
      <w:r w:rsidRPr="00A7288F">
        <w:rPr>
          <w:noProof/>
        </w:rPr>
        <w:t xml:space="preserve"> chain of computation</w:t>
      </w:r>
      <w:bookmarkEnd w:id="42"/>
    </w:p>
    <w:p w14:paraId="61C96E51" w14:textId="079A12BD" w:rsidR="00C26AA6" w:rsidRDefault="00C26AA6">
      <w:r>
        <w:br w:type="page"/>
      </w:r>
    </w:p>
    <w:p w14:paraId="3E8D3774" w14:textId="70EFB680" w:rsidR="00676039" w:rsidRPr="00676039" w:rsidRDefault="004F23A6" w:rsidP="00676039">
      <w:r>
        <w:lastRenderedPageBreak/>
        <w:t xml:space="preserve">Each AND gate will take </w:t>
      </w:r>
      <w:proofErr w:type="gramStart"/>
      <w:r w:rsidR="000B080F">
        <w:t>1</w:t>
      </w:r>
      <w:proofErr w:type="gramEnd"/>
      <w:r w:rsidR="000B080F">
        <w:t xml:space="preserve"> nanosecond </w:t>
      </w:r>
      <w:r w:rsidR="002D70D7">
        <w:rPr>
          <w:rFonts w:eastAsiaTheme="minorEastAsia"/>
        </w:rPr>
        <w:t>(</w:t>
      </w:r>
      <m:oMath>
        <m:sSub>
          <m:sSubPr>
            <m:ctrlPr>
              <w:rPr>
                <w:rFonts w:ascii="Cambria Math" w:hAnsi="Cambria Math"/>
                <w:i/>
              </w:rPr>
            </m:ctrlPr>
          </m:sSubPr>
          <m:e>
            <m:r>
              <w:rPr>
                <w:rFonts w:ascii="Cambria Math" w:hAnsi="Cambria Math"/>
              </w:rPr>
              <m:t>t</m:t>
            </m:r>
          </m:e>
          <m:sub>
            <m:r>
              <w:rPr>
                <w:rFonts w:ascii="Cambria Math" w:hAnsi="Cambria Math"/>
              </w:rPr>
              <m:t>g</m:t>
            </m:r>
          </m:sub>
        </m:sSub>
      </m:oMath>
      <w:r w:rsidR="002D70D7">
        <w:rPr>
          <w:rFonts w:eastAsiaTheme="minorEastAsia"/>
        </w:rPr>
        <w:t xml:space="preserve">) </w:t>
      </w:r>
      <w:r w:rsidR="000B080F">
        <w:t>to produce an answer, and each adder</w:t>
      </w:r>
      <w:r w:rsidR="002D70D7">
        <w:t xml:space="preserve"> </w:t>
      </w:r>
      <w:r w:rsidR="00FC51E5">
        <w:t xml:space="preserve">takes </w:t>
      </w:r>
      <w:proofErr w:type="gramStart"/>
      <w:r w:rsidR="00FC51E5">
        <w:t>2</w:t>
      </w:r>
      <w:proofErr w:type="gramEnd"/>
      <w:r w:rsidR="00FC51E5">
        <w:t xml:space="preserve"> nanoseconds</w:t>
      </w:r>
      <w:r w:rsidR="002D70D7">
        <w:t xml:space="preserve"> </w:t>
      </w:r>
      <w:r w:rsidR="002D70D7">
        <w:rPr>
          <w:rFonts w:eastAsiaTheme="minorEastAsia"/>
        </w:rPr>
        <w:t>(</w:t>
      </w:r>
      <m:oMath>
        <m:sSub>
          <m:sSubPr>
            <m:ctrlPr>
              <w:rPr>
                <w:rFonts w:ascii="Cambria Math" w:hAnsi="Cambria Math"/>
                <w:i/>
              </w:rPr>
            </m:ctrlPr>
          </m:sSubPr>
          <m:e>
            <m:r>
              <w:rPr>
                <w:rFonts w:ascii="Cambria Math" w:hAnsi="Cambria Math"/>
              </w:rPr>
              <m:t>t</m:t>
            </m:r>
          </m:e>
          <m:sub>
            <m:r>
              <w:rPr>
                <w:rFonts w:ascii="Cambria Math" w:hAnsi="Cambria Math"/>
              </w:rPr>
              <m:t>ad</m:t>
            </m:r>
          </m:sub>
        </m:sSub>
      </m:oMath>
      <w:r w:rsidR="002D70D7">
        <w:rPr>
          <w:rFonts w:eastAsiaTheme="minorEastAsia"/>
        </w:rPr>
        <w:t>)</w:t>
      </w:r>
      <w:r w:rsidR="00FC51E5">
        <w:t xml:space="preserve">. Counting the number of </w:t>
      </w:r>
      <w:r w:rsidR="007D63E9">
        <w:t>AND gates and adders</w:t>
      </w:r>
      <w:r w:rsidR="00EB1681">
        <w:t xml:space="preserve"> involved in the longest chain, we can predict </w:t>
      </w:r>
      <w:r w:rsidR="00F57B13">
        <w:t xml:space="preserve">how long this </w:t>
      </w:r>
      <w:r w:rsidR="00EB1681">
        <w:t>Braun multiplier will</w:t>
      </w:r>
      <w:r w:rsidR="00F57B13">
        <w:t xml:space="preserve"> take:</w:t>
      </w:r>
    </w:p>
    <w:p w14:paraId="3F067D47" w14:textId="4617ED7F" w:rsidR="002F021C" w:rsidRPr="00C26AA6" w:rsidRDefault="00F57B13" w:rsidP="002F021C">
      <w:pPr>
        <w:rPr>
          <w:rFonts w:eastAsiaTheme="minorEastAsia"/>
          <w:sz w:val="28"/>
          <w:szCs w:val="28"/>
        </w:rPr>
      </w:pPr>
      <m:oMathPara>
        <m:oMath>
          <m:r>
            <w:rPr>
              <w:rFonts w:ascii="Cambria Math" w:hAnsi="Cambria Math"/>
              <w:sz w:val="28"/>
              <w:szCs w:val="28"/>
            </w:rPr>
            <m:t>1</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g</m:t>
              </m:r>
            </m:sub>
          </m:sSub>
          <m:r>
            <w:rPr>
              <w:rFonts w:ascii="Cambria Math" w:hAnsi="Cambria Math"/>
              <w:sz w:val="28"/>
              <w:szCs w:val="28"/>
            </w:rPr>
            <m:t>+</m:t>
          </m:r>
          <m:r>
            <w:rPr>
              <w:rFonts w:ascii="Cambria Math" w:hAnsi="Cambria Math"/>
              <w:sz w:val="28"/>
              <w:szCs w:val="28"/>
            </w:rPr>
            <m:t>21</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ad</m:t>
              </m:r>
            </m:sub>
          </m:sSub>
          <m:r>
            <w:rPr>
              <w:rFonts w:ascii="Cambria Math" w:hAnsi="Cambria Math"/>
              <w:sz w:val="28"/>
              <w:szCs w:val="28"/>
            </w:rPr>
            <w:br/>
          </m:r>
        </m:oMath>
        <m:oMath>
          <m:r>
            <w:rPr>
              <w:rFonts w:ascii="Cambria Math" w:hAnsi="Cambria Math"/>
              <w:sz w:val="28"/>
              <w:szCs w:val="28"/>
            </w:rPr>
            <m:t>=</m:t>
          </m:r>
          <m:r>
            <w:rPr>
              <w:rFonts w:ascii="Cambria Math" w:eastAsiaTheme="minorEastAsia" w:hAnsi="Cambria Math"/>
              <w:sz w:val="28"/>
              <w:szCs w:val="28"/>
            </w:rPr>
            <m:t>1×1+21×2</m:t>
          </m:r>
          <m:r>
            <w:rPr>
              <w:rFonts w:ascii="Cambria Math" w:eastAsiaTheme="minorEastAsia" w:hAnsi="Cambria Math"/>
              <w:sz w:val="28"/>
              <w:szCs w:val="28"/>
            </w:rPr>
            <w:br/>
          </m:r>
        </m:oMath>
        <m:oMath>
          <m:r>
            <w:rPr>
              <w:rFonts w:ascii="Cambria Math" w:eastAsiaTheme="minorEastAsia" w:hAnsi="Cambria Math"/>
              <w:sz w:val="28"/>
              <w:szCs w:val="28"/>
            </w:rPr>
            <m:t>=</m:t>
          </m:r>
          <m:r>
            <w:rPr>
              <w:rFonts w:ascii="Cambria Math" w:eastAsiaTheme="minorEastAsia" w:hAnsi="Cambria Math"/>
              <w:sz w:val="28"/>
              <w:szCs w:val="28"/>
            </w:rPr>
            <m:t>1+42</m:t>
          </m:r>
          <m:r>
            <w:rPr>
              <w:rFonts w:ascii="Cambria Math" w:hAnsi="Cambria Math"/>
              <w:sz w:val="28"/>
              <w:szCs w:val="28"/>
            </w:rPr>
            <w:br/>
          </m:r>
        </m:oMath>
        <m:oMath>
          <m:r>
            <w:rPr>
              <w:rFonts w:ascii="Cambria Math" w:hAnsi="Cambria Math"/>
              <w:sz w:val="28"/>
              <w:szCs w:val="28"/>
            </w:rPr>
            <m:t>=</m:t>
          </m:r>
          <m:r>
            <w:rPr>
              <w:rFonts w:ascii="Cambria Math" w:hAnsi="Cambria Math"/>
              <w:sz w:val="28"/>
              <w:szCs w:val="28"/>
            </w:rPr>
            <m:t>43</m:t>
          </m:r>
          <m:r>
            <w:rPr>
              <w:rFonts w:ascii="Cambria Math" w:hAnsi="Cambria Math"/>
              <w:sz w:val="28"/>
              <w:szCs w:val="28"/>
            </w:rPr>
            <m:t>ns</m:t>
          </m:r>
        </m:oMath>
      </m:oMathPara>
    </w:p>
    <w:p w14:paraId="5985DFA9" w14:textId="56E5C501" w:rsidR="00C26AA6" w:rsidRPr="002D70D7" w:rsidRDefault="00C26AA6" w:rsidP="00C26AA6">
      <w:pPr>
        <w:pStyle w:val="Caption"/>
        <w:jc w:val="center"/>
        <w:rPr>
          <w:sz w:val="28"/>
          <w:szCs w:val="28"/>
        </w:rPr>
      </w:pPr>
      <w:bookmarkStart w:id="43" w:name="_Ref197083790"/>
      <w:bookmarkStart w:id="44" w:name="_Ref197084065"/>
      <w:r>
        <w:t xml:space="preserve">Equation </w:t>
      </w:r>
      <w:fldSimple w:instr=" SEQ Equation \* ARABIC ">
        <w:r w:rsidR="00897076">
          <w:rPr>
            <w:noProof/>
          </w:rPr>
          <w:t>1</w:t>
        </w:r>
      </w:fldSimple>
      <w:bookmarkEnd w:id="44"/>
      <w:r>
        <w:t>: Braun multiplier time calculation</w:t>
      </w:r>
      <w:bookmarkEnd w:id="43"/>
    </w:p>
    <w:p w14:paraId="16481F71" w14:textId="77777777" w:rsidR="006F23B1" w:rsidRPr="00A7288F" w:rsidRDefault="006F23B1" w:rsidP="006F23B1">
      <w:pPr>
        <w:keepNext/>
        <w:jc w:val="center"/>
      </w:pPr>
      <w:r w:rsidRPr="00A7288F">
        <w:rPr>
          <w:noProof/>
        </w:rPr>
        <w:drawing>
          <wp:inline distT="0" distB="0" distL="0" distR="0" wp14:anchorId="6E936471" wp14:editId="3246AA39">
            <wp:extent cx="2567940" cy="4244340"/>
            <wp:effectExtent l="0" t="0" r="0" b="0"/>
            <wp:docPr id="349299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567940" cy="4244340"/>
                    </a:xfrm>
                    <a:prstGeom prst="rect">
                      <a:avLst/>
                    </a:prstGeom>
                    <a:noFill/>
                    <a:ln>
                      <a:noFill/>
                    </a:ln>
                  </pic:spPr>
                </pic:pic>
              </a:graphicData>
            </a:graphic>
          </wp:inline>
        </w:drawing>
      </w:r>
    </w:p>
    <w:p w14:paraId="3271A4D5" w14:textId="6EED3F78" w:rsidR="00415715" w:rsidRPr="00A7288F" w:rsidRDefault="006F23B1" w:rsidP="006F23B1">
      <w:pPr>
        <w:pStyle w:val="Caption"/>
        <w:jc w:val="center"/>
      </w:pPr>
      <w:bookmarkStart w:id="45" w:name="_Toc197086477"/>
      <w:r w:rsidRPr="00A7288F">
        <w:t xml:space="preserve">Figure </w:t>
      </w:r>
      <w:fldSimple w:instr=" SEQ Figure \* ARABIC ">
        <w:r w:rsidR="00897076">
          <w:rPr>
            <w:noProof/>
          </w:rPr>
          <w:t>21</w:t>
        </w:r>
      </w:fldSimple>
      <w:r w:rsidRPr="00A7288F">
        <w:t xml:space="preserve">: </w:t>
      </w:r>
      <w:r w:rsidR="002F021C" w:rsidRPr="00A7288F">
        <w:t xml:space="preserve">Sample of </w:t>
      </w:r>
      <w:r w:rsidRPr="00A7288F">
        <w:t xml:space="preserve">Braun </w:t>
      </w:r>
      <w:r w:rsidR="001A5EC1" w:rsidRPr="00A7288F">
        <w:t>c</w:t>
      </w:r>
      <w:r w:rsidRPr="00A7288F">
        <w:t xml:space="preserve">ombinational </w:t>
      </w:r>
      <w:r w:rsidR="001A5EC1" w:rsidRPr="00A7288F">
        <w:t>d</w:t>
      </w:r>
      <w:r w:rsidRPr="00A7288F">
        <w:t>elays in nanoseconds</w:t>
      </w:r>
      <w:bookmarkEnd w:id="45"/>
    </w:p>
    <w:p w14:paraId="7DB2C7A6" w14:textId="77777777" w:rsidR="00D5478A" w:rsidRPr="00A7288F" w:rsidRDefault="00E22E6E" w:rsidP="00D5478A">
      <w:pPr>
        <w:keepNext/>
        <w:jc w:val="center"/>
      </w:pPr>
      <w:r w:rsidRPr="00A7288F">
        <w:rPr>
          <w:noProof/>
        </w:rPr>
        <w:drawing>
          <wp:inline distT="0" distB="0" distL="0" distR="0" wp14:anchorId="33AE1A3B" wp14:editId="2D0B6B61">
            <wp:extent cx="2484120" cy="1737360"/>
            <wp:effectExtent l="0" t="0" r="0" b="0"/>
            <wp:docPr id="17576537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484120" cy="1737360"/>
                    </a:xfrm>
                    <a:prstGeom prst="rect">
                      <a:avLst/>
                    </a:prstGeom>
                    <a:noFill/>
                    <a:ln>
                      <a:noFill/>
                    </a:ln>
                  </pic:spPr>
                </pic:pic>
              </a:graphicData>
            </a:graphic>
          </wp:inline>
        </w:drawing>
      </w:r>
    </w:p>
    <w:p w14:paraId="62064FD9" w14:textId="55BB4EF6" w:rsidR="00E22E6E" w:rsidRPr="00A7288F" w:rsidRDefault="00D5478A" w:rsidP="00D5478A">
      <w:pPr>
        <w:pStyle w:val="Caption"/>
        <w:jc w:val="center"/>
      </w:pPr>
      <w:bookmarkStart w:id="46" w:name="_Ref197084369"/>
      <w:bookmarkStart w:id="47" w:name="_Toc197086478"/>
      <w:r w:rsidRPr="00A7288F">
        <w:t xml:space="preserve">Figure </w:t>
      </w:r>
      <w:fldSimple w:instr=" SEQ Figure \* ARABIC ">
        <w:r w:rsidR="00897076">
          <w:rPr>
            <w:noProof/>
          </w:rPr>
          <w:t>22</w:t>
        </w:r>
      </w:fldSimple>
      <w:bookmarkEnd w:id="46"/>
      <w:r w:rsidRPr="00A7288F">
        <w:t xml:space="preserve">: Vivado-generated </w:t>
      </w:r>
      <w:r w:rsidR="00B24206" w:rsidRPr="00A7288F">
        <w:t xml:space="preserve">timing </w:t>
      </w:r>
      <w:r w:rsidRPr="00A7288F">
        <w:t xml:space="preserve">summary </w:t>
      </w:r>
      <w:r w:rsidR="00B24206" w:rsidRPr="00A7288F">
        <w:t>for</w:t>
      </w:r>
      <w:r w:rsidR="00F81255" w:rsidRPr="00A7288F">
        <w:t xml:space="preserve"> 8x8</w:t>
      </w:r>
      <w:r w:rsidRPr="00A7288F">
        <w:t xml:space="preserve"> Braun</w:t>
      </w:r>
      <w:bookmarkEnd w:id="47"/>
    </w:p>
    <w:p w14:paraId="1E77384D" w14:textId="77777777" w:rsidR="00752B57" w:rsidRPr="00A7288F" w:rsidRDefault="00752B57" w:rsidP="00752B57">
      <w:pPr>
        <w:keepNext/>
        <w:jc w:val="center"/>
      </w:pPr>
      <w:r w:rsidRPr="00A7288F">
        <w:rPr>
          <w:noProof/>
        </w:rPr>
        <w:lastRenderedPageBreak/>
        <w:drawing>
          <wp:inline distT="0" distB="0" distL="0" distR="0" wp14:anchorId="3C91FA76" wp14:editId="61216C64">
            <wp:extent cx="5715000" cy="3764280"/>
            <wp:effectExtent l="0" t="0" r="0" b="0"/>
            <wp:docPr id="194913738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15000" cy="3764280"/>
                    </a:xfrm>
                    <a:prstGeom prst="rect">
                      <a:avLst/>
                    </a:prstGeom>
                    <a:noFill/>
                    <a:ln>
                      <a:noFill/>
                    </a:ln>
                  </pic:spPr>
                </pic:pic>
              </a:graphicData>
            </a:graphic>
          </wp:inline>
        </w:drawing>
      </w:r>
    </w:p>
    <w:p w14:paraId="061BFFAC" w14:textId="28CC807C" w:rsidR="001A5EC1" w:rsidRDefault="00752B57" w:rsidP="00752B57">
      <w:pPr>
        <w:pStyle w:val="Caption"/>
        <w:jc w:val="center"/>
      </w:pPr>
      <w:bookmarkStart w:id="48" w:name="_Toc197086479"/>
      <w:r w:rsidRPr="00A7288F">
        <w:t xml:space="preserve">Figure </w:t>
      </w:r>
      <w:fldSimple w:instr=" SEQ Figure \* ARABIC ">
        <w:r w:rsidR="00897076">
          <w:rPr>
            <w:noProof/>
          </w:rPr>
          <w:t>23</w:t>
        </w:r>
      </w:fldSimple>
      <w:r w:rsidRPr="00A7288F">
        <w:t>: Wallace longest chain of computation</w:t>
      </w:r>
      <w:bookmarkEnd w:id="48"/>
    </w:p>
    <w:p w14:paraId="7F96A279" w14:textId="2D708C6D" w:rsidR="005F3748" w:rsidRPr="005F3748" w:rsidRDefault="00396EF1" w:rsidP="005F3748">
      <w:r>
        <w:t>T</w:t>
      </w:r>
      <w:r w:rsidR="005F3748">
        <w:t>he same principle of calculating the longest chain of computation</w:t>
      </w:r>
      <w:r>
        <w:t xml:space="preserve"> can </w:t>
      </w:r>
      <w:proofErr w:type="gramStart"/>
      <w:r>
        <w:t>be repeated</w:t>
      </w:r>
      <w:proofErr w:type="gramEnd"/>
      <w:r>
        <w:t>, except the Wallace has fewer adders involved in its chain.</w:t>
      </w:r>
    </w:p>
    <w:p w14:paraId="1C0FA162" w14:textId="0FCC0B67" w:rsidR="00C26AA6" w:rsidRPr="00D956F4" w:rsidRDefault="00C26AA6" w:rsidP="00C26AA6">
      <w:pPr>
        <w:rPr>
          <w:rFonts w:eastAsiaTheme="minorEastAsia"/>
          <w:sz w:val="28"/>
          <w:szCs w:val="28"/>
        </w:rPr>
      </w:pPr>
      <m:oMathPara>
        <m:oMath>
          <m:r>
            <w:rPr>
              <w:rFonts w:ascii="Cambria Math" w:hAnsi="Cambria Math"/>
              <w:sz w:val="28"/>
              <w:szCs w:val="28"/>
            </w:rPr>
            <m:t>1</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g</m:t>
              </m:r>
            </m:sub>
          </m:sSub>
          <m:r>
            <w:rPr>
              <w:rFonts w:ascii="Cambria Math" w:hAnsi="Cambria Math"/>
              <w:sz w:val="28"/>
              <w:szCs w:val="28"/>
            </w:rPr>
            <m:t>+</m:t>
          </m:r>
          <m:r>
            <w:rPr>
              <w:rFonts w:ascii="Cambria Math" w:hAnsi="Cambria Math"/>
              <w:sz w:val="28"/>
              <w:szCs w:val="28"/>
            </w:rPr>
            <m:t>14</m:t>
          </m:r>
          <m:sSub>
            <m:sSubPr>
              <m:ctrlPr>
                <w:rPr>
                  <w:rFonts w:ascii="Cambria Math" w:hAnsi="Cambria Math"/>
                  <w:i/>
                  <w:sz w:val="28"/>
                  <w:szCs w:val="28"/>
                </w:rPr>
              </m:ctrlPr>
            </m:sSubPr>
            <m:e>
              <m:r>
                <w:rPr>
                  <w:rFonts w:ascii="Cambria Math" w:hAnsi="Cambria Math"/>
                  <w:sz w:val="28"/>
                  <w:szCs w:val="28"/>
                </w:rPr>
                <m:t>t</m:t>
              </m:r>
            </m:e>
            <m:sub>
              <m:r>
                <w:rPr>
                  <w:rFonts w:ascii="Cambria Math" w:hAnsi="Cambria Math"/>
                  <w:sz w:val="28"/>
                  <w:szCs w:val="28"/>
                </w:rPr>
                <m:t>ad</m:t>
              </m:r>
            </m:sub>
          </m:sSub>
          <m:r>
            <w:rPr>
              <w:rFonts w:ascii="Cambria Math" w:hAnsi="Cambria Math"/>
              <w:sz w:val="28"/>
              <w:szCs w:val="28"/>
            </w:rPr>
            <w:br/>
          </m:r>
        </m:oMath>
        <m:oMath>
          <m:r>
            <w:rPr>
              <w:rFonts w:ascii="Cambria Math" w:hAnsi="Cambria Math"/>
              <w:sz w:val="28"/>
              <w:szCs w:val="28"/>
            </w:rPr>
            <m:t>=</m:t>
          </m:r>
          <m:r>
            <w:rPr>
              <w:rFonts w:ascii="Cambria Math" w:eastAsiaTheme="minorEastAsia" w:hAnsi="Cambria Math"/>
              <w:sz w:val="28"/>
              <w:szCs w:val="28"/>
            </w:rPr>
            <m:t>1×1+</m:t>
          </m:r>
          <m:r>
            <w:rPr>
              <w:rFonts w:ascii="Cambria Math" w:eastAsiaTheme="minorEastAsia" w:hAnsi="Cambria Math"/>
              <w:sz w:val="28"/>
              <w:szCs w:val="28"/>
            </w:rPr>
            <m:t>14</m:t>
          </m:r>
          <m:r>
            <w:rPr>
              <w:rFonts w:ascii="Cambria Math" w:eastAsiaTheme="minorEastAsia" w:hAnsi="Cambria Math"/>
              <w:sz w:val="28"/>
              <w:szCs w:val="28"/>
            </w:rPr>
            <m:t>×2</m:t>
          </m:r>
          <m:r>
            <w:rPr>
              <w:rFonts w:ascii="Cambria Math" w:eastAsiaTheme="minorEastAsia" w:hAnsi="Cambria Math"/>
              <w:sz w:val="28"/>
              <w:szCs w:val="28"/>
            </w:rPr>
            <w:br/>
          </m:r>
        </m:oMath>
        <m:oMath>
          <m:r>
            <w:rPr>
              <w:rFonts w:ascii="Cambria Math" w:eastAsiaTheme="minorEastAsia" w:hAnsi="Cambria Math"/>
              <w:sz w:val="28"/>
              <w:szCs w:val="28"/>
            </w:rPr>
            <m:t>=1+</m:t>
          </m:r>
          <m:r>
            <w:rPr>
              <w:rFonts w:ascii="Cambria Math" w:eastAsiaTheme="minorEastAsia" w:hAnsi="Cambria Math"/>
              <w:sz w:val="28"/>
              <w:szCs w:val="28"/>
            </w:rPr>
            <m:t>28</m:t>
          </m:r>
          <m:r>
            <w:rPr>
              <w:rFonts w:ascii="Cambria Math" w:hAnsi="Cambria Math"/>
              <w:sz w:val="28"/>
              <w:szCs w:val="28"/>
            </w:rPr>
            <w:br/>
          </m:r>
        </m:oMath>
        <m:oMath>
          <m:r>
            <w:rPr>
              <w:rFonts w:ascii="Cambria Math" w:hAnsi="Cambria Math"/>
              <w:sz w:val="28"/>
              <w:szCs w:val="28"/>
            </w:rPr>
            <m:t>=</m:t>
          </m:r>
          <m:r>
            <w:rPr>
              <w:rFonts w:ascii="Cambria Math" w:hAnsi="Cambria Math"/>
              <w:sz w:val="28"/>
              <w:szCs w:val="28"/>
            </w:rPr>
            <m:t>29</m:t>
          </m:r>
          <m:r>
            <w:rPr>
              <w:rFonts w:ascii="Cambria Math" w:hAnsi="Cambria Math"/>
              <w:sz w:val="28"/>
              <w:szCs w:val="28"/>
            </w:rPr>
            <m:t>ns</m:t>
          </m:r>
        </m:oMath>
      </m:oMathPara>
    </w:p>
    <w:p w14:paraId="0D4ACD16" w14:textId="50423FD5" w:rsidR="00D956F4" w:rsidRDefault="00D956F4" w:rsidP="00D956F4">
      <w:pPr>
        <w:pStyle w:val="Caption"/>
        <w:jc w:val="center"/>
      </w:pPr>
      <w:bookmarkStart w:id="49" w:name="_Ref197084068"/>
      <w:r>
        <w:t xml:space="preserve">Equation </w:t>
      </w:r>
      <w:fldSimple w:instr=" SEQ Equation \* ARABIC ">
        <w:r w:rsidR="00897076">
          <w:rPr>
            <w:noProof/>
          </w:rPr>
          <w:t>2</w:t>
        </w:r>
      </w:fldSimple>
      <w:bookmarkEnd w:id="49"/>
      <w:r>
        <w:t xml:space="preserve">: Wallace </w:t>
      </w:r>
      <w:r w:rsidRPr="000E572A">
        <w:t>multiplier time calculation</w:t>
      </w:r>
    </w:p>
    <w:p w14:paraId="5013E549" w14:textId="10446184" w:rsidR="00541DC8" w:rsidRPr="00033ED7" w:rsidRDefault="00033ED7" w:rsidP="00033ED7">
      <w:r>
        <w:t xml:space="preserve">Compared to the 43ns value </w:t>
      </w:r>
      <w:r w:rsidR="00577D94">
        <w:t xml:space="preserve">from </w:t>
      </w:r>
      <w:r w:rsidR="00577D94">
        <w:fldChar w:fldCharType="begin"/>
      </w:r>
      <w:r w:rsidR="00577D94">
        <w:instrText xml:space="preserve"> REF _Ref197083790 \h </w:instrText>
      </w:r>
      <w:r w:rsidR="00577D94">
        <w:fldChar w:fldCharType="separate"/>
      </w:r>
      <w:r w:rsidR="00897076">
        <w:t xml:space="preserve">Equation </w:t>
      </w:r>
      <w:r w:rsidR="00897076">
        <w:rPr>
          <w:noProof/>
        </w:rPr>
        <w:t>1</w:t>
      </w:r>
      <w:r w:rsidR="00897076">
        <w:t>: Braun multiplier time calculation</w:t>
      </w:r>
      <w:r w:rsidR="00577D94">
        <w:fldChar w:fldCharType="end"/>
      </w:r>
      <w:r w:rsidR="00577D94">
        <w:t xml:space="preserve">, </w:t>
      </w:r>
      <w:r>
        <w:t xml:space="preserve">the Wallace multiplier can </w:t>
      </w:r>
      <w:proofErr w:type="gramStart"/>
      <w:r>
        <w:t>be expected</w:t>
      </w:r>
      <w:proofErr w:type="gramEnd"/>
      <w:r>
        <w:t xml:space="preserve"> to perform </w:t>
      </w:r>
      <w:r w:rsidR="007B06A8">
        <w:t xml:space="preserve">around twice as fast </w:t>
      </w:r>
      <w:r>
        <w:t>than the Braun multiplier.</w:t>
      </w:r>
    </w:p>
    <w:p w14:paraId="774469FA" w14:textId="77777777" w:rsidR="00F81507" w:rsidRPr="00A7288F" w:rsidRDefault="00F81507" w:rsidP="00F81507">
      <w:pPr>
        <w:keepNext/>
        <w:jc w:val="center"/>
      </w:pPr>
      <w:r w:rsidRPr="00A7288F">
        <w:rPr>
          <w:noProof/>
        </w:rPr>
        <w:lastRenderedPageBreak/>
        <w:drawing>
          <wp:inline distT="0" distB="0" distL="0" distR="0" wp14:anchorId="60290E09" wp14:editId="57BD0B99">
            <wp:extent cx="2438400" cy="4274820"/>
            <wp:effectExtent l="0" t="0" r="0" b="0"/>
            <wp:docPr id="138859020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438400" cy="4274820"/>
                    </a:xfrm>
                    <a:prstGeom prst="rect">
                      <a:avLst/>
                    </a:prstGeom>
                    <a:noFill/>
                    <a:ln>
                      <a:noFill/>
                    </a:ln>
                  </pic:spPr>
                </pic:pic>
              </a:graphicData>
            </a:graphic>
          </wp:inline>
        </w:drawing>
      </w:r>
    </w:p>
    <w:p w14:paraId="361C53DF" w14:textId="695FDB9D" w:rsidR="00F81507" w:rsidRPr="00A7288F" w:rsidRDefault="00F81507" w:rsidP="00F81507">
      <w:pPr>
        <w:pStyle w:val="Caption"/>
        <w:jc w:val="center"/>
      </w:pPr>
      <w:bookmarkStart w:id="50" w:name="_Toc197086480"/>
      <w:r w:rsidRPr="00A7288F">
        <w:t xml:space="preserve">Figure </w:t>
      </w:r>
      <w:fldSimple w:instr=" SEQ Figure \* ARABIC ">
        <w:r w:rsidR="00897076">
          <w:rPr>
            <w:noProof/>
          </w:rPr>
          <w:t>24</w:t>
        </w:r>
      </w:fldSimple>
      <w:r w:rsidRPr="00A7288F">
        <w:t xml:space="preserve">: Sample of Wallace combinational </w:t>
      </w:r>
      <w:r w:rsidRPr="00A7288F">
        <w:rPr>
          <w:noProof/>
        </w:rPr>
        <w:t>delays in nanoseconds</w:t>
      </w:r>
      <w:bookmarkEnd w:id="50"/>
    </w:p>
    <w:p w14:paraId="45E926F6" w14:textId="77777777" w:rsidR="00F81507" w:rsidRPr="00A7288F" w:rsidRDefault="00F81507" w:rsidP="00F81507">
      <w:pPr>
        <w:keepNext/>
        <w:jc w:val="center"/>
      </w:pPr>
      <w:r w:rsidRPr="00A7288F">
        <w:rPr>
          <w:noProof/>
        </w:rPr>
        <w:drawing>
          <wp:inline distT="0" distB="0" distL="0" distR="0" wp14:anchorId="6F35AF18" wp14:editId="2F8EDDD5">
            <wp:extent cx="2552700" cy="1813560"/>
            <wp:effectExtent l="0" t="0" r="0" b="0"/>
            <wp:docPr id="18625046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552700" cy="1813560"/>
                    </a:xfrm>
                    <a:prstGeom prst="rect">
                      <a:avLst/>
                    </a:prstGeom>
                    <a:noFill/>
                    <a:ln>
                      <a:noFill/>
                    </a:ln>
                  </pic:spPr>
                </pic:pic>
              </a:graphicData>
            </a:graphic>
          </wp:inline>
        </w:drawing>
      </w:r>
    </w:p>
    <w:p w14:paraId="749FA3EC" w14:textId="7824CE46" w:rsidR="00F81507" w:rsidRDefault="00F81507" w:rsidP="00F81507">
      <w:pPr>
        <w:pStyle w:val="Caption"/>
        <w:jc w:val="center"/>
      </w:pPr>
      <w:bookmarkStart w:id="51" w:name="_Ref197084372"/>
      <w:bookmarkStart w:id="52" w:name="_Toc197086481"/>
      <w:r w:rsidRPr="00A7288F">
        <w:t xml:space="preserve">Figure </w:t>
      </w:r>
      <w:fldSimple w:instr=" SEQ Figure \* ARABIC ">
        <w:r w:rsidR="00897076">
          <w:rPr>
            <w:noProof/>
          </w:rPr>
          <w:t>25</w:t>
        </w:r>
      </w:fldSimple>
      <w:bookmarkEnd w:id="51"/>
      <w:r w:rsidRPr="00A7288F">
        <w:t xml:space="preserve">: </w:t>
      </w:r>
      <w:r w:rsidR="00B24206" w:rsidRPr="00A7288F">
        <w:t xml:space="preserve">Vivado-generated timing summary for </w:t>
      </w:r>
      <w:r w:rsidR="00F81255" w:rsidRPr="00A7288F">
        <w:t xml:space="preserve">8x8 </w:t>
      </w:r>
      <w:r w:rsidRPr="00A7288F">
        <w:t>Wallace</w:t>
      </w:r>
      <w:bookmarkEnd w:id="52"/>
    </w:p>
    <w:p w14:paraId="5C7651EA" w14:textId="5403BCB0" w:rsidR="00B93DA9" w:rsidRDefault="005F52F5" w:rsidP="008333DA">
      <w:r>
        <w:t xml:space="preserve">More Negative Slack is better, as </w:t>
      </w:r>
      <w:r w:rsidR="00AD65D2">
        <w:t xml:space="preserve">it means </w:t>
      </w:r>
      <w:r>
        <w:t xml:space="preserve">the </w:t>
      </w:r>
      <w:r w:rsidR="008129CF">
        <w:t xml:space="preserve">Wallace </w:t>
      </w:r>
      <w:r>
        <w:t>multiplier finishes the calculation with more time to spare</w:t>
      </w:r>
      <w:r w:rsidR="008129CF">
        <w:t xml:space="preserve"> than the Braun multiplier</w:t>
      </w:r>
      <w:r>
        <w:t>.</w:t>
      </w:r>
      <w:r w:rsidR="000E7508">
        <w:t xml:space="preserve"> Indeed, this matches the </w:t>
      </w:r>
      <w:r w:rsidR="00B032AF">
        <w:t xml:space="preserve">inferred </w:t>
      </w:r>
      <w:r w:rsidR="000E7508">
        <w:t>prediction from the RTL schematics</w:t>
      </w:r>
      <w:r w:rsidR="0089352A">
        <w:t xml:space="preserve">, as </w:t>
      </w:r>
      <w:r w:rsidR="0089352A">
        <w:fldChar w:fldCharType="begin"/>
      </w:r>
      <w:r w:rsidR="0089352A">
        <w:instrText xml:space="preserve"> REF _Ref197080845 \h </w:instrText>
      </w:r>
      <w:r w:rsidR="0089352A">
        <w:fldChar w:fldCharType="separate"/>
      </w:r>
      <w:r w:rsidR="00897076" w:rsidRPr="00A7288F">
        <w:t xml:space="preserve">Figure </w:t>
      </w:r>
      <w:r w:rsidR="00897076">
        <w:rPr>
          <w:noProof/>
        </w:rPr>
        <w:t>12</w:t>
      </w:r>
      <w:r w:rsidR="0089352A">
        <w:fldChar w:fldCharType="end"/>
      </w:r>
      <w:r w:rsidR="0089352A">
        <w:t xml:space="preserve"> </w:t>
      </w:r>
      <w:r w:rsidR="0089352A">
        <w:t xml:space="preserve">is much longer than </w:t>
      </w:r>
      <w:r w:rsidR="0089352A">
        <w:fldChar w:fldCharType="begin"/>
      </w:r>
      <w:r w:rsidR="0089352A">
        <w:instrText xml:space="preserve"> REF _Ref197080850 \h </w:instrText>
      </w:r>
      <w:r w:rsidR="0089352A">
        <w:fldChar w:fldCharType="separate"/>
      </w:r>
      <w:r w:rsidR="00897076" w:rsidRPr="00A7288F">
        <w:t xml:space="preserve">Figure </w:t>
      </w:r>
      <w:r w:rsidR="00897076">
        <w:rPr>
          <w:noProof/>
        </w:rPr>
        <w:t>16</w:t>
      </w:r>
      <w:r w:rsidR="0089352A">
        <w:fldChar w:fldCharType="end"/>
      </w:r>
      <w:r w:rsidR="0089352A">
        <w:t>.</w:t>
      </w:r>
      <w:r w:rsidR="002F1090">
        <w:t xml:space="preserve"> </w:t>
      </w:r>
      <w:r w:rsidR="002F1090">
        <w:t xml:space="preserve">This </w:t>
      </w:r>
      <w:r w:rsidR="002F1090">
        <w:t xml:space="preserve">higher efficiency </w:t>
      </w:r>
      <w:r w:rsidR="00C2415C">
        <w:t xml:space="preserve">would </w:t>
      </w:r>
      <w:r w:rsidR="002F1090">
        <w:t>allow the Wallace multiplier to operate at a higher clock speed since it can perform more calculations per second.</w:t>
      </w:r>
    </w:p>
    <w:p w14:paraId="1B671E6F" w14:textId="48A4EBF2" w:rsidR="00D22D0D" w:rsidRPr="00A7288F" w:rsidRDefault="00D22D0D" w:rsidP="00D22D0D">
      <w:pPr>
        <w:pStyle w:val="Heading1"/>
      </w:pPr>
      <w:bookmarkStart w:id="53" w:name="_Toc197086445"/>
      <w:r w:rsidRPr="00A7288F">
        <w:lastRenderedPageBreak/>
        <w:t>Interp</w:t>
      </w:r>
      <w:r w:rsidR="00F9418A" w:rsidRPr="00A7288F">
        <w:t>re</w:t>
      </w:r>
      <w:r w:rsidRPr="00A7288F">
        <w:t>t</w:t>
      </w:r>
      <w:r w:rsidR="00F9418A" w:rsidRPr="00A7288F">
        <w:t>at</w:t>
      </w:r>
      <w:r w:rsidRPr="00A7288F">
        <w:t>ion of Power utili</w:t>
      </w:r>
      <w:r w:rsidR="000B33BC" w:rsidRPr="00A7288F">
        <w:t>s</w:t>
      </w:r>
      <w:r w:rsidRPr="00A7288F">
        <w:t>ation and LUTs</w:t>
      </w:r>
      <w:bookmarkEnd w:id="53"/>
    </w:p>
    <w:p w14:paraId="3736D1E5" w14:textId="3E5014AB" w:rsidR="008409CF" w:rsidRDefault="008409CF" w:rsidP="00825C17">
      <w:pPr>
        <w:keepNext/>
        <w:jc w:val="center"/>
      </w:pPr>
      <w:r>
        <w:rPr>
          <w:noProof/>
        </w:rPr>
        <w:drawing>
          <wp:inline distT="0" distB="0" distL="0" distR="0" wp14:anchorId="49F0EDA2" wp14:editId="007A0DF4">
            <wp:extent cx="5715000" cy="2260600"/>
            <wp:effectExtent l="0" t="0" r="0" b="0"/>
            <wp:docPr id="131708730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15000" cy="2260600"/>
                    </a:xfrm>
                    <a:prstGeom prst="rect">
                      <a:avLst/>
                    </a:prstGeom>
                    <a:noFill/>
                    <a:ln>
                      <a:noFill/>
                    </a:ln>
                  </pic:spPr>
                </pic:pic>
              </a:graphicData>
            </a:graphic>
          </wp:inline>
        </w:drawing>
      </w:r>
    </w:p>
    <w:p w14:paraId="27402906" w14:textId="715BEE7A" w:rsidR="00D22D0D" w:rsidRDefault="008409CF" w:rsidP="008409CF">
      <w:pPr>
        <w:pStyle w:val="Caption"/>
        <w:jc w:val="center"/>
      </w:pPr>
      <w:bookmarkStart w:id="54" w:name="_Ref197085542"/>
      <w:bookmarkStart w:id="55" w:name="_Toc197086482"/>
      <w:r>
        <w:t xml:space="preserve">Figure </w:t>
      </w:r>
      <w:fldSimple w:instr=" SEQ Figure \* ARABIC ">
        <w:r w:rsidR="00897076">
          <w:rPr>
            <w:noProof/>
          </w:rPr>
          <w:t>26</w:t>
        </w:r>
      </w:fldSimple>
      <w:bookmarkEnd w:id="54"/>
      <w:r>
        <w:t>: Braun power</w:t>
      </w:r>
      <w:r w:rsidR="00823EA9">
        <w:t xml:space="preserve"> consumption</w:t>
      </w:r>
      <w:bookmarkEnd w:id="55"/>
    </w:p>
    <w:p w14:paraId="4E9EB674" w14:textId="77777777" w:rsidR="008409CF" w:rsidRDefault="008409CF" w:rsidP="00825C17">
      <w:pPr>
        <w:keepNext/>
        <w:jc w:val="center"/>
      </w:pPr>
      <w:r>
        <w:rPr>
          <w:noProof/>
        </w:rPr>
        <w:drawing>
          <wp:inline distT="0" distB="0" distL="0" distR="0" wp14:anchorId="4D7A2FF8" wp14:editId="14FEC448">
            <wp:extent cx="4876800" cy="1727200"/>
            <wp:effectExtent l="0" t="0" r="0" b="0"/>
            <wp:docPr id="47317930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876800" cy="1727200"/>
                    </a:xfrm>
                    <a:prstGeom prst="rect">
                      <a:avLst/>
                    </a:prstGeom>
                    <a:noFill/>
                    <a:ln>
                      <a:noFill/>
                    </a:ln>
                  </pic:spPr>
                </pic:pic>
              </a:graphicData>
            </a:graphic>
          </wp:inline>
        </w:drawing>
      </w:r>
    </w:p>
    <w:p w14:paraId="5A449528" w14:textId="05B20B4C" w:rsidR="008409CF" w:rsidRDefault="00825C17" w:rsidP="00825C17">
      <w:pPr>
        <w:pStyle w:val="Caption"/>
        <w:tabs>
          <w:tab w:val="center" w:pos="4513"/>
          <w:tab w:val="left" w:pos="6560"/>
        </w:tabs>
      </w:pPr>
      <w:r>
        <w:tab/>
      </w:r>
      <w:bookmarkStart w:id="56" w:name="_Ref197085582"/>
      <w:bookmarkStart w:id="57" w:name="_Toc197086483"/>
      <w:r w:rsidR="008409CF">
        <w:t xml:space="preserve">Figure </w:t>
      </w:r>
      <w:fldSimple w:instr=" SEQ Figure \* ARABIC ">
        <w:r w:rsidR="00897076">
          <w:rPr>
            <w:noProof/>
          </w:rPr>
          <w:t>27</w:t>
        </w:r>
      </w:fldSimple>
      <w:bookmarkEnd w:id="56"/>
      <w:r w:rsidR="008409CF">
        <w:t>: Braun</w:t>
      </w:r>
      <w:r w:rsidR="00823EA9">
        <w:t xml:space="preserve"> FPGA</w:t>
      </w:r>
      <w:r w:rsidR="008409CF">
        <w:t xml:space="preserve"> utilisation</w:t>
      </w:r>
      <w:r>
        <w:t xml:space="preserve"> summary</w:t>
      </w:r>
      <w:bookmarkEnd w:id="57"/>
    </w:p>
    <w:p w14:paraId="791C285D" w14:textId="77777777" w:rsidR="00825C17" w:rsidRDefault="00825C17" w:rsidP="00825C17">
      <w:pPr>
        <w:keepNext/>
        <w:jc w:val="center"/>
      </w:pPr>
      <w:r>
        <w:rPr>
          <w:noProof/>
        </w:rPr>
        <w:drawing>
          <wp:inline distT="0" distB="0" distL="0" distR="0" wp14:anchorId="55F3C7A1" wp14:editId="038EA467">
            <wp:extent cx="4394200" cy="736600"/>
            <wp:effectExtent l="0" t="0" r="0" b="0"/>
            <wp:docPr id="2456557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394200" cy="736600"/>
                    </a:xfrm>
                    <a:prstGeom prst="rect">
                      <a:avLst/>
                    </a:prstGeom>
                    <a:noFill/>
                    <a:ln>
                      <a:noFill/>
                    </a:ln>
                  </pic:spPr>
                </pic:pic>
              </a:graphicData>
            </a:graphic>
          </wp:inline>
        </w:drawing>
      </w:r>
    </w:p>
    <w:p w14:paraId="0341F455" w14:textId="43967717" w:rsidR="008409CF" w:rsidRDefault="00825C17" w:rsidP="00825C17">
      <w:pPr>
        <w:pStyle w:val="Caption"/>
        <w:jc w:val="center"/>
      </w:pPr>
      <w:bookmarkStart w:id="58" w:name="_Ref197085587"/>
      <w:bookmarkStart w:id="59" w:name="_Toc197086484"/>
      <w:r>
        <w:t xml:space="preserve">Figure </w:t>
      </w:r>
      <w:fldSimple w:instr=" SEQ Figure \* ARABIC ">
        <w:r w:rsidR="00897076">
          <w:rPr>
            <w:noProof/>
          </w:rPr>
          <w:t>28</w:t>
        </w:r>
      </w:fldSimple>
      <w:bookmarkEnd w:id="58"/>
      <w:r>
        <w:t xml:space="preserve">: Braun </w:t>
      </w:r>
      <w:r w:rsidR="00823EA9">
        <w:t>detailed FPGA utilisation information</w:t>
      </w:r>
      <w:bookmarkEnd w:id="59"/>
    </w:p>
    <w:p w14:paraId="64C9101B" w14:textId="77777777" w:rsidR="000F1A68" w:rsidRDefault="000F1A68" w:rsidP="000F1A68">
      <w:pPr>
        <w:keepNext/>
        <w:jc w:val="center"/>
      </w:pPr>
      <w:r>
        <w:rPr>
          <w:noProof/>
        </w:rPr>
        <w:lastRenderedPageBreak/>
        <w:drawing>
          <wp:inline distT="0" distB="0" distL="0" distR="0" wp14:anchorId="3FEB6485" wp14:editId="0B664953">
            <wp:extent cx="5740400" cy="3048000"/>
            <wp:effectExtent l="0" t="0" r="0" b="0"/>
            <wp:docPr id="188545897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40400" cy="3048000"/>
                    </a:xfrm>
                    <a:prstGeom prst="rect">
                      <a:avLst/>
                    </a:prstGeom>
                    <a:noFill/>
                    <a:ln>
                      <a:noFill/>
                    </a:ln>
                  </pic:spPr>
                </pic:pic>
              </a:graphicData>
            </a:graphic>
          </wp:inline>
        </w:drawing>
      </w:r>
    </w:p>
    <w:p w14:paraId="444C31FF" w14:textId="77777777" w:rsidR="00897076" w:rsidRDefault="000F1A68" w:rsidP="00897076">
      <w:pPr>
        <w:pStyle w:val="Caption"/>
        <w:jc w:val="center"/>
      </w:pPr>
      <w:bookmarkStart w:id="60" w:name="_Ref197085553"/>
      <w:bookmarkStart w:id="61" w:name="_Toc197086485"/>
      <w:r>
        <w:t xml:space="preserve">Figure </w:t>
      </w:r>
      <w:fldSimple w:instr=" SEQ Figure \* ARABIC ">
        <w:r w:rsidR="00897076">
          <w:rPr>
            <w:noProof/>
          </w:rPr>
          <w:t>29</w:t>
        </w:r>
      </w:fldSimple>
      <w:bookmarkEnd w:id="60"/>
      <w:r>
        <w:t xml:space="preserve">: Wallace </w:t>
      </w:r>
      <w:r w:rsidR="00823EA9">
        <w:t>p</w:t>
      </w:r>
      <w:r>
        <w:t>ower</w:t>
      </w:r>
      <w:r w:rsidR="00823EA9">
        <w:t xml:space="preserve"> consumption</w:t>
      </w:r>
      <w:bookmarkEnd w:id="61"/>
    </w:p>
    <w:p w14:paraId="65C7FD5B" w14:textId="310913DF" w:rsidR="000F1A68" w:rsidRDefault="000F1A68" w:rsidP="00897076">
      <w:pPr>
        <w:jc w:val="center"/>
      </w:pPr>
      <w:r>
        <w:rPr>
          <w:noProof/>
        </w:rPr>
        <w:drawing>
          <wp:inline distT="0" distB="0" distL="0" distR="0" wp14:anchorId="09F8F99C" wp14:editId="72562999">
            <wp:extent cx="5054600" cy="2184400"/>
            <wp:effectExtent l="0" t="0" r="0" b="0"/>
            <wp:docPr id="24719197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054600" cy="2184400"/>
                    </a:xfrm>
                    <a:prstGeom prst="rect">
                      <a:avLst/>
                    </a:prstGeom>
                    <a:noFill/>
                    <a:ln>
                      <a:noFill/>
                    </a:ln>
                  </pic:spPr>
                </pic:pic>
              </a:graphicData>
            </a:graphic>
          </wp:inline>
        </w:drawing>
      </w:r>
    </w:p>
    <w:p w14:paraId="3EC89323" w14:textId="209DC2C0" w:rsidR="00823EA9" w:rsidRDefault="000F1A68" w:rsidP="000F1A68">
      <w:pPr>
        <w:pStyle w:val="Caption"/>
        <w:jc w:val="center"/>
      </w:pPr>
      <w:bookmarkStart w:id="62" w:name="_Ref197085599"/>
      <w:bookmarkStart w:id="63" w:name="_Toc197086486"/>
      <w:r>
        <w:t xml:space="preserve">Figure </w:t>
      </w:r>
      <w:fldSimple w:instr=" SEQ Figure \* ARABIC ">
        <w:r w:rsidR="00897076">
          <w:rPr>
            <w:noProof/>
          </w:rPr>
          <w:t>30</w:t>
        </w:r>
      </w:fldSimple>
      <w:bookmarkEnd w:id="62"/>
      <w:r w:rsidR="00823EA9">
        <w:t>: Wallace FPGA utilisation summary</w:t>
      </w:r>
      <w:bookmarkEnd w:id="63"/>
    </w:p>
    <w:p w14:paraId="6E39C70E" w14:textId="77777777" w:rsidR="00823EA9" w:rsidRDefault="00823EA9" w:rsidP="00897076">
      <w:pPr>
        <w:jc w:val="center"/>
      </w:pPr>
      <w:r>
        <w:rPr>
          <w:noProof/>
        </w:rPr>
        <w:drawing>
          <wp:inline distT="0" distB="0" distL="0" distR="0" wp14:anchorId="5231ABF0" wp14:editId="0F606BD1">
            <wp:extent cx="4318000" cy="762000"/>
            <wp:effectExtent l="0" t="0" r="0" b="0"/>
            <wp:docPr id="53428351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318000" cy="762000"/>
                    </a:xfrm>
                    <a:prstGeom prst="rect">
                      <a:avLst/>
                    </a:prstGeom>
                    <a:noFill/>
                    <a:ln>
                      <a:noFill/>
                    </a:ln>
                  </pic:spPr>
                </pic:pic>
              </a:graphicData>
            </a:graphic>
          </wp:inline>
        </w:drawing>
      </w:r>
    </w:p>
    <w:p w14:paraId="3801F63B" w14:textId="6615BD48" w:rsidR="00825C17" w:rsidRDefault="00823EA9" w:rsidP="00823EA9">
      <w:pPr>
        <w:pStyle w:val="Caption"/>
        <w:jc w:val="center"/>
      </w:pPr>
      <w:bookmarkStart w:id="64" w:name="_Ref197085604"/>
      <w:bookmarkStart w:id="65" w:name="_Toc197086487"/>
      <w:r>
        <w:t xml:space="preserve">Figure </w:t>
      </w:r>
      <w:fldSimple w:instr=" SEQ Figure \* ARABIC ">
        <w:r w:rsidR="00897076">
          <w:rPr>
            <w:noProof/>
          </w:rPr>
          <w:t>31</w:t>
        </w:r>
      </w:fldSimple>
      <w:bookmarkEnd w:id="64"/>
      <w:r>
        <w:t>: Wallace detailed FPGA utilisation information</w:t>
      </w:r>
      <w:bookmarkEnd w:id="65"/>
    </w:p>
    <w:p w14:paraId="39AE49C2" w14:textId="0510826F" w:rsidR="00F762A2" w:rsidRPr="00F762A2" w:rsidRDefault="00F762A2" w:rsidP="00F762A2">
      <w:r>
        <w:t xml:space="preserve">From </w:t>
      </w:r>
      <w:r w:rsidR="00FB7A5E">
        <w:t xml:space="preserve">Figures </w:t>
      </w:r>
      <w:r w:rsidR="00180415">
        <w:fldChar w:fldCharType="begin"/>
      </w:r>
      <w:r w:rsidR="00180415">
        <w:instrText xml:space="preserve"> REF _Ref197085542 \h </w:instrText>
      </w:r>
      <w:r w:rsidR="00180415">
        <w:fldChar w:fldCharType="separate"/>
      </w:r>
      <w:r w:rsidR="00180415">
        <w:rPr>
          <w:noProof/>
        </w:rPr>
        <w:t>26</w:t>
      </w:r>
      <w:r w:rsidR="00180415">
        <w:fldChar w:fldCharType="end"/>
      </w:r>
      <w:r w:rsidR="00FB7A5E">
        <w:t xml:space="preserve"> and </w:t>
      </w:r>
      <w:r w:rsidR="00180415">
        <w:fldChar w:fldCharType="begin"/>
      </w:r>
      <w:r w:rsidR="00180415">
        <w:instrText xml:space="preserve"> REF _Ref197085553 \h </w:instrText>
      </w:r>
      <w:r w:rsidR="00180415">
        <w:fldChar w:fldCharType="separate"/>
      </w:r>
      <w:r w:rsidR="00180415">
        <w:rPr>
          <w:noProof/>
        </w:rPr>
        <w:t>29</w:t>
      </w:r>
      <w:r w:rsidR="00180415">
        <w:fldChar w:fldCharType="end"/>
      </w:r>
      <w:r w:rsidR="00FB7A5E">
        <w:t xml:space="preserve">, the Wallace multiplier is shown to have a marginally lower </w:t>
      </w:r>
      <w:r w:rsidR="002F1D0A">
        <w:t xml:space="preserve">theoretical </w:t>
      </w:r>
      <w:r w:rsidR="00FB7A5E">
        <w:t>power consumption.</w:t>
      </w:r>
      <w:r w:rsidR="002F1D0A">
        <w:t xml:space="preserve"> Figures </w:t>
      </w:r>
      <w:r w:rsidR="00314BA9">
        <w:fldChar w:fldCharType="begin"/>
      </w:r>
      <w:r w:rsidR="00314BA9">
        <w:instrText xml:space="preserve"> REF _Ref197085582 \h </w:instrText>
      </w:r>
      <w:r w:rsidR="00314BA9">
        <w:fldChar w:fldCharType="separate"/>
      </w:r>
      <w:r w:rsidR="00314BA9">
        <w:rPr>
          <w:noProof/>
        </w:rPr>
        <w:t>27</w:t>
      </w:r>
      <w:r w:rsidR="00314BA9">
        <w:fldChar w:fldCharType="end"/>
      </w:r>
      <w:r w:rsidR="002F1D0A">
        <w:t>-</w:t>
      </w:r>
      <w:r w:rsidR="00314BA9">
        <w:fldChar w:fldCharType="begin"/>
      </w:r>
      <w:r w:rsidR="00314BA9">
        <w:instrText xml:space="preserve"> REF _Ref197085587 \h </w:instrText>
      </w:r>
      <w:r w:rsidR="00314BA9">
        <w:fldChar w:fldCharType="separate"/>
      </w:r>
      <w:r w:rsidR="00314BA9">
        <w:rPr>
          <w:noProof/>
        </w:rPr>
        <w:t>28</w:t>
      </w:r>
      <w:r w:rsidR="00314BA9">
        <w:fldChar w:fldCharType="end"/>
      </w:r>
      <w:r w:rsidR="002F1D0A">
        <w:t xml:space="preserve"> and </w:t>
      </w:r>
      <w:r w:rsidR="000D0A58">
        <w:fldChar w:fldCharType="begin"/>
      </w:r>
      <w:r w:rsidR="000D0A58">
        <w:instrText xml:space="preserve"> REF _Ref197085599 \h </w:instrText>
      </w:r>
      <w:r w:rsidR="000D0A58">
        <w:fldChar w:fldCharType="separate"/>
      </w:r>
      <w:r w:rsidR="000D0A58">
        <w:rPr>
          <w:noProof/>
        </w:rPr>
        <w:t>30</w:t>
      </w:r>
      <w:r w:rsidR="000D0A58">
        <w:fldChar w:fldCharType="end"/>
      </w:r>
      <w:r w:rsidR="002F1D0A">
        <w:t>-</w:t>
      </w:r>
      <w:r w:rsidR="000D0A58">
        <w:fldChar w:fldCharType="begin"/>
      </w:r>
      <w:r w:rsidR="000D0A58">
        <w:instrText xml:space="preserve"> REF _Ref197085604 \h </w:instrText>
      </w:r>
      <w:r w:rsidR="000D0A58">
        <w:fldChar w:fldCharType="separate"/>
      </w:r>
      <w:r w:rsidR="000D0A58">
        <w:rPr>
          <w:noProof/>
        </w:rPr>
        <w:t>31</w:t>
      </w:r>
      <w:r w:rsidR="000D0A58">
        <w:fldChar w:fldCharType="end"/>
      </w:r>
      <w:r w:rsidR="002F1D0A">
        <w:t xml:space="preserve"> show the Wallace multiplier </w:t>
      </w:r>
      <w:r w:rsidR="00A50EBF">
        <w:t xml:space="preserve">uses less FPGA resources than the Braun, matching the smaller Implementation Diagram as </w:t>
      </w:r>
      <w:r w:rsidR="00E259CE">
        <w:t>shown</w:t>
      </w:r>
      <w:r w:rsidR="00180415">
        <w:t xml:space="preserve"> in </w:t>
      </w:r>
      <w:r w:rsidR="00E259CE">
        <w:fldChar w:fldCharType="begin"/>
      </w:r>
      <w:r w:rsidR="00E259CE">
        <w:instrText xml:space="preserve"> REF _Ref197085671 \h </w:instrText>
      </w:r>
      <w:r w:rsidR="00E259CE">
        <w:fldChar w:fldCharType="separate"/>
      </w:r>
      <w:r w:rsidR="00E259CE" w:rsidRPr="00A7288F">
        <w:t xml:space="preserve">Figure </w:t>
      </w:r>
      <w:r w:rsidR="00E259CE">
        <w:rPr>
          <w:noProof/>
        </w:rPr>
        <w:t>17</w:t>
      </w:r>
      <w:r w:rsidR="00E259CE">
        <w:fldChar w:fldCharType="end"/>
      </w:r>
      <w:r w:rsidR="00E259CE">
        <w:t>, compared to</w:t>
      </w:r>
      <w:r w:rsidR="00180415">
        <w:t xml:space="preserve"> </w:t>
      </w:r>
      <w:r w:rsidR="007511E9">
        <w:t xml:space="preserve">the larger Braun diagram in </w:t>
      </w:r>
      <w:r w:rsidR="00E259CE">
        <w:fldChar w:fldCharType="begin"/>
      </w:r>
      <w:r w:rsidR="00E259CE">
        <w:instrText xml:space="preserve"> REF _Ref197085659 \h </w:instrText>
      </w:r>
      <w:r w:rsidR="00E259CE">
        <w:fldChar w:fldCharType="separate"/>
      </w:r>
      <w:r w:rsidR="00E259CE" w:rsidRPr="00A7288F">
        <w:t xml:space="preserve">Figure </w:t>
      </w:r>
      <w:r w:rsidR="00E259CE">
        <w:rPr>
          <w:noProof/>
        </w:rPr>
        <w:t>13</w:t>
      </w:r>
      <w:r w:rsidR="00E259CE">
        <w:fldChar w:fldCharType="end"/>
      </w:r>
      <w:r w:rsidR="00E259CE">
        <w:t>.</w:t>
      </w:r>
    </w:p>
    <w:p w14:paraId="48CD1441" w14:textId="77777777" w:rsidR="0080357B" w:rsidRDefault="0080357B">
      <w:pPr>
        <w:rPr>
          <w:rFonts w:eastAsiaTheme="majorEastAsia" w:cstheme="majorBidi"/>
          <w:color w:val="365F91" w:themeColor="accent1" w:themeShade="BF"/>
          <w:sz w:val="40"/>
          <w:szCs w:val="40"/>
        </w:rPr>
      </w:pPr>
      <w:r>
        <w:br w:type="page"/>
      </w:r>
    </w:p>
    <w:p w14:paraId="5E075161" w14:textId="60D43A4A" w:rsidR="00D22D0D" w:rsidRDefault="008409CF" w:rsidP="00D22D0D">
      <w:pPr>
        <w:pStyle w:val="Heading1"/>
      </w:pPr>
      <w:bookmarkStart w:id="66" w:name="_Toc197086446"/>
      <w:r>
        <w:lastRenderedPageBreak/>
        <w:t>Deploying on FPGA</w:t>
      </w:r>
      <w:bookmarkEnd w:id="66"/>
    </w:p>
    <w:p w14:paraId="22D80E0B" w14:textId="68F31ECF" w:rsidR="0080357B" w:rsidRPr="00A81863" w:rsidRDefault="0080357B" w:rsidP="0080357B">
      <w:r>
        <w:t xml:space="preserve">Finally, the multipliers were </w:t>
      </w:r>
      <w:proofErr w:type="gramStart"/>
      <w:r>
        <w:t>tested</w:t>
      </w:r>
      <w:proofErr w:type="gramEnd"/>
      <w:r>
        <w:t xml:space="preserve"> on a real FPGA development board</w:t>
      </w:r>
      <w:r w:rsidR="00A35806">
        <w:t>, by uploading the code using Vivado</w:t>
      </w:r>
      <w:r>
        <w:t xml:space="preserve">. </w:t>
      </w:r>
      <w:r w:rsidR="008F38DA">
        <w:t>For testing purposes, i</w:t>
      </w:r>
      <w:r>
        <w:t xml:space="preserve">nputs A and B </w:t>
      </w:r>
      <w:proofErr w:type="gramStart"/>
      <w:r w:rsidR="008F38DA">
        <w:t xml:space="preserve">are </w:t>
      </w:r>
      <w:r>
        <w:t>mapped</w:t>
      </w:r>
      <w:proofErr w:type="gramEnd"/>
      <w:r>
        <w:t xml:space="preserve"> to the </w:t>
      </w:r>
      <w:proofErr w:type="gramStart"/>
      <w:r>
        <w:t>16</w:t>
      </w:r>
      <w:proofErr w:type="gramEnd"/>
      <w:r>
        <w:t xml:space="preserve"> input switches, with </w:t>
      </w:r>
      <w:proofErr w:type="spellStart"/>
      <w:r>
        <w:t>A</w:t>
      </w:r>
      <w:proofErr w:type="spellEnd"/>
      <w:r>
        <w:t xml:space="preserve"> occupying the left </w:t>
      </w:r>
      <w:proofErr w:type="gramStart"/>
      <w:r>
        <w:t>8</w:t>
      </w:r>
      <w:proofErr w:type="gramEnd"/>
      <w:r>
        <w:t xml:space="preserve"> switches and B occupying the right </w:t>
      </w:r>
      <w:proofErr w:type="gramStart"/>
      <w:r>
        <w:t>8</w:t>
      </w:r>
      <w:proofErr w:type="gramEnd"/>
      <w:r>
        <w:t>. T</w:t>
      </w:r>
      <w:r w:rsidR="008F38DA">
        <w:t>o display the answer, t</w:t>
      </w:r>
      <w:r>
        <w:t xml:space="preserve">he 16-bit output </w:t>
      </w:r>
      <w:r w:rsidR="008F38DA">
        <w:t xml:space="preserve">P </w:t>
      </w:r>
      <w:proofErr w:type="gramStart"/>
      <w:r w:rsidR="008F38DA">
        <w:t xml:space="preserve">is </w:t>
      </w:r>
      <w:r>
        <w:t>mapped</w:t>
      </w:r>
      <w:proofErr w:type="gramEnd"/>
      <w:r>
        <w:t xml:space="preserve"> to the </w:t>
      </w:r>
      <w:proofErr w:type="gramStart"/>
      <w:r>
        <w:t>16</w:t>
      </w:r>
      <w:proofErr w:type="gramEnd"/>
      <w:r>
        <w:t xml:space="preserve"> green LEDs above the switches, with most-significant bit on the left. Entering a number using the switches caused the LEDs to display a correct output.</w:t>
      </w:r>
    </w:p>
    <w:p w14:paraId="67433F3F" w14:textId="77777777" w:rsidR="009D6191" w:rsidRPr="00A7288F" w:rsidRDefault="009D6191" w:rsidP="009D6191">
      <w:pPr>
        <w:keepNext/>
        <w:jc w:val="center"/>
      </w:pPr>
      <w:r w:rsidRPr="00A7288F">
        <w:rPr>
          <w:noProof/>
        </w:rPr>
        <w:drawing>
          <wp:inline distT="0" distB="0" distL="0" distR="0" wp14:anchorId="2AE9F83F" wp14:editId="1119416B">
            <wp:extent cx="5715000" cy="4292600"/>
            <wp:effectExtent l="0" t="0" r="0" b="0"/>
            <wp:docPr id="1780465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15000" cy="4292600"/>
                    </a:xfrm>
                    <a:prstGeom prst="rect">
                      <a:avLst/>
                    </a:prstGeom>
                    <a:noFill/>
                    <a:ln>
                      <a:noFill/>
                    </a:ln>
                  </pic:spPr>
                </pic:pic>
              </a:graphicData>
            </a:graphic>
          </wp:inline>
        </w:drawing>
      </w:r>
    </w:p>
    <w:p w14:paraId="3D548378" w14:textId="6A3B8FA3" w:rsidR="00D22D0D" w:rsidRDefault="009D6191" w:rsidP="009D6191">
      <w:pPr>
        <w:pStyle w:val="Caption"/>
        <w:jc w:val="center"/>
      </w:pPr>
      <w:bookmarkStart w:id="67" w:name="_Toc197086488"/>
      <w:r w:rsidRPr="00A7288F">
        <w:t xml:space="preserve">Figure </w:t>
      </w:r>
      <w:fldSimple w:instr=" SEQ Figure \* ARABIC ">
        <w:r w:rsidR="00897076">
          <w:rPr>
            <w:noProof/>
          </w:rPr>
          <w:t>32</w:t>
        </w:r>
      </w:fldSimple>
      <w:r w:rsidRPr="00A7288F">
        <w:t xml:space="preserve">: FPGA running Wallace Multiplier, </w:t>
      </w:r>
      <w:r w:rsidR="00F7385F" w:rsidRPr="00A7288F">
        <w:t xml:space="preserve">computing </w:t>
      </w:r>
      <w:r w:rsidR="00007E4D">
        <w:t>26</w:t>
      </w:r>
      <w:r w:rsidR="00F7385F" w:rsidRPr="00A7288F">
        <w:t>h</w:t>
      </w:r>
      <m:oMath>
        <m:r>
          <w:rPr>
            <w:rFonts w:ascii="Cambria Math" w:hAnsi="Cambria Math"/>
          </w:rPr>
          <m:t>×</m:t>
        </m:r>
      </m:oMath>
      <w:r w:rsidR="00007E4D">
        <w:t>93</w:t>
      </w:r>
      <w:r w:rsidR="00F7385F" w:rsidRPr="00A7288F">
        <w:t>h=</w:t>
      </w:r>
      <w:r w:rsidR="00007E4D">
        <w:t>15D2</w:t>
      </w:r>
      <w:r w:rsidR="00F7385F" w:rsidRPr="00A7288F">
        <w:t>Fh (</w:t>
      </w:r>
      <w:r w:rsidR="00CB180C">
        <w:t>38</w:t>
      </w:r>
      <m:oMath>
        <m:r>
          <w:rPr>
            <w:rFonts w:ascii="Cambria Math" w:hAnsi="Cambria Math"/>
          </w:rPr>
          <m:t>×</m:t>
        </m:r>
      </m:oMath>
      <w:r w:rsidR="00CB180C">
        <w:t>147</w:t>
      </w:r>
      <w:r w:rsidR="00F7385F" w:rsidRPr="00A7288F">
        <w:t>=</w:t>
      </w:r>
      <w:r w:rsidR="00F172CD">
        <w:t>5586</w:t>
      </w:r>
      <w:r w:rsidR="00F7385F" w:rsidRPr="00A7288F">
        <w:t>)</w:t>
      </w:r>
      <w:bookmarkEnd w:id="67"/>
    </w:p>
    <w:p w14:paraId="4A46850B" w14:textId="6EE0D3A8" w:rsidR="008218EE" w:rsidRDefault="00D22D0D" w:rsidP="008218EE">
      <w:pPr>
        <w:pStyle w:val="Heading1"/>
      </w:pPr>
      <w:bookmarkStart w:id="68" w:name="_Toc197086447"/>
      <w:r w:rsidRPr="00A7288F">
        <w:t>Conclusion</w:t>
      </w:r>
      <w:r w:rsidR="004E7D89" w:rsidRPr="00A7288F">
        <w:t xml:space="preserve"> and recommendations</w:t>
      </w:r>
      <w:bookmarkEnd w:id="68"/>
    </w:p>
    <w:p w14:paraId="48485086" w14:textId="75BC79BE" w:rsidR="001E059A" w:rsidRPr="001E059A" w:rsidRDefault="0080357B" w:rsidP="001E059A">
      <w:r>
        <w:t xml:space="preserve">In conclusion, </w:t>
      </w:r>
      <w:r w:rsidR="001E059A">
        <w:t>Wallace Multipliers are measurably better in every</w:t>
      </w:r>
      <w:r w:rsidR="00C948B3">
        <w:t xml:space="preserve"> metric, being more power efficient, faster, and smaller than an equivalent Braun multiplier</w:t>
      </w:r>
      <w:r w:rsidR="00C47420">
        <w:t xml:space="preserve">, but at the cost of being </w:t>
      </w:r>
      <w:r w:rsidR="005B16B8">
        <w:t>more complex to implement</w:t>
      </w:r>
      <w:r w:rsidR="00C948B3">
        <w:t>.</w:t>
      </w:r>
      <w:r w:rsidR="00913075">
        <w:t xml:space="preserve"> </w:t>
      </w:r>
      <w:r w:rsidR="005B16B8">
        <w:t xml:space="preserve">It </w:t>
      </w:r>
      <w:proofErr w:type="gramStart"/>
      <w:r w:rsidR="005B16B8">
        <w:t>is postulated</w:t>
      </w:r>
      <w:proofErr w:type="gramEnd"/>
      <w:r w:rsidR="005B16B8">
        <w:t xml:space="preserve"> that later </w:t>
      </w:r>
      <w:r w:rsidR="00070B4D">
        <w:t xml:space="preserve">research has improved these metrics further, but </w:t>
      </w:r>
      <w:proofErr w:type="gramStart"/>
      <w:r w:rsidR="00081095">
        <w:t>some of</w:t>
      </w:r>
      <w:proofErr w:type="gramEnd"/>
      <w:r w:rsidR="00081095">
        <w:t xml:space="preserve"> </w:t>
      </w:r>
      <w:r w:rsidR="00070B4D">
        <w:t xml:space="preserve">the </w:t>
      </w:r>
      <w:r w:rsidR="00081095">
        <w:t xml:space="preserve">recent </w:t>
      </w:r>
      <w:r w:rsidR="00070B4D">
        <w:t xml:space="preserve">work appears to be proprietary to </w:t>
      </w:r>
      <w:r w:rsidR="00081095">
        <w:t>computer processor manufacturers.</w:t>
      </w:r>
    </w:p>
    <w:p w14:paraId="0BC3475E" w14:textId="0EA06F34" w:rsidR="00AA30B7" w:rsidRPr="00AA30B7" w:rsidRDefault="00AA30B7" w:rsidP="00AA30B7">
      <w:r>
        <w:t xml:space="preserve">While </w:t>
      </w:r>
      <w:r>
        <w:fldChar w:fldCharType="begin"/>
      </w:r>
      <w:r>
        <w:instrText xml:space="preserve"> REF _Ref197084065 \h </w:instrText>
      </w:r>
      <w:r>
        <w:fldChar w:fldCharType="separate"/>
      </w:r>
      <w:r w:rsidR="00897076">
        <w:t xml:space="preserve">Equation </w:t>
      </w:r>
      <w:r w:rsidR="00897076">
        <w:rPr>
          <w:noProof/>
        </w:rPr>
        <w:t>1</w:t>
      </w:r>
      <w:r>
        <w:fldChar w:fldCharType="end"/>
      </w:r>
      <w:r>
        <w:t xml:space="preserve"> and </w:t>
      </w:r>
      <w:r>
        <w:fldChar w:fldCharType="begin"/>
      </w:r>
      <w:r>
        <w:instrText xml:space="preserve"> REF _Ref197084068 \h </w:instrText>
      </w:r>
      <w:r>
        <w:fldChar w:fldCharType="separate"/>
      </w:r>
      <w:r w:rsidR="00897076">
        <w:t xml:space="preserve">Equation </w:t>
      </w:r>
      <w:r w:rsidR="00897076">
        <w:rPr>
          <w:noProof/>
        </w:rPr>
        <w:t>2</w:t>
      </w:r>
      <w:r>
        <w:fldChar w:fldCharType="end"/>
      </w:r>
      <w:r>
        <w:t xml:space="preserve"> do correctly predict the Wallace multiplier is faster than the Braun multiplier, the calculated speed difference is greater than what Vivado reports</w:t>
      </w:r>
      <w:r w:rsidR="00A3794E">
        <w:t xml:space="preserve"> in </w:t>
      </w:r>
      <w:r w:rsidR="00A3794E">
        <w:fldChar w:fldCharType="begin"/>
      </w:r>
      <w:r w:rsidR="00A3794E">
        <w:instrText xml:space="preserve"> REF _Ref197084369 \h </w:instrText>
      </w:r>
      <w:r w:rsidR="00A3794E">
        <w:fldChar w:fldCharType="separate"/>
      </w:r>
      <w:r w:rsidR="00897076" w:rsidRPr="00A7288F">
        <w:t xml:space="preserve">Figure </w:t>
      </w:r>
      <w:r w:rsidR="00897076">
        <w:rPr>
          <w:noProof/>
        </w:rPr>
        <w:t>22</w:t>
      </w:r>
      <w:r w:rsidR="00A3794E">
        <w:fldChar w:fldCharType="end"/>
      </w:r>
      <w:r w:rsidR="00A3794E">
        <w:t xml:space="preserve"> and </w:t>
      </w:r>
      <w:r w:rsidR="00A3794E">
        <w:fldChar w:fldCharType="begin"/>
      </w:r>
      <w:r w:rsidR="00A3794E">
        <w:instrText xml:space="preserve"> REF _Ref197084372 \h </w:instrText>
      </w:r>
      <w:r w:rsidR="00A3794E">
        <w:fldChar w:fldCharType="separate"/>
      </w:r>
      <w:r w:rsidR="00897076" w:rsidRPr="00A7288F">
        <w:t xml:space="preserve">Figure </w:t>
      </w:r>
      <w:r w:rsidR="00897076">
        <w:rPr>
          <w:noProof/>
        </w:rPr>
        <w:t>25</w:t>
      </w:r>
      <w:r w:rsidR="00A3794E">
        <w:fldChar w:fldCharType="end"/>
      </w:r>
      <w:r>
        <w:t>. This reveals a</w:t>
      </w:r>
      <w:r w:rsidR="00A3794E">
        <w:t xml:space="preserve">n incorrect </w:t>
      </w:r>
      <w:r>
        <w:t xml:space="preserve">assumption on how long each and gate and adder takes; they must be operating faster than 1 </w:t>
      </w:r>
      <w:r w:rsidR="00A81863">
        <w:t>and 2 nanoseconds, respectively</w:t>
      </w:r>
      <w:r>
        <w:t>.</w:t>
      </w:r>
      <w:r>
        <w:t xml:space="preserve"> Future work could include </w:t>
      </w:r>
      <w:r w:rsidR="00A3794E">
        <w:t xml:space="preserve">directly </w:t>
      </w:r>
      <w:r w:rsidR="003351F6">
        <w:t>measuring</w:t>
      </w:r>
      <w:r w:rsidR="00A3794E">
        <w:t xml:space="preserve"> how long AND gates, half adders, and full adders take to compute a result.</w:t>
      </w:r>
      <w:r w:rsidR="003351F6">
        <w:t xml:space="preserve"> This would allow </w:t>
      </w:r>
      <w:r w:rsidR="003351F6">
        <w:t>calculations</w:t>
      </w:r>
      <w:r w:rsidR="003351F6">
        <w:t xml:space="preserve"> to be more accurate.</w:t>
      </w:r>
    </w:p>
    <w:bookmarkStart w:id="69" w:name="_Toc197086448" w:displacedByCustomXml="next"/>
    <w:sdt>
      <w:sdtPr>
        <w:rPr>
          <w:rFonts w:eastAsiaTheme="minorHAnsi" w:cstheme="minorBidi"/>
          <w:color w:val="auto"/>
          <w:sz w:val="22"/>
          <w:szCs w:val="22"/>
        </w:rPr>
        <w:id w:val="956380621"/>
        <w:docPartObj>
          <w:docPartGallery w:val="Bibliographies"/>
          <w:docPartUnique/>
        </w:docPartObj>
      </w:sdtPr>
      <w:sdtEndPr/>
      <w:sdtContent>
        <w:p w14:paraId="063A927C" w14:textId="7DC8D42F" w:rsidR="00B51582" w:rsidRPr="00A7288F" w:rsidRDefault="00B51582">
          <w:pPr>
            <w:pStyle w:val="Heading1"/>
          </w:pPr>
          <w:r w:rsidRPr="00A7288F">
            <w:t>References</w:t>
          </w:r>
          <w:bookmarkEnd w:id="69"/>
        </w:p>
        <w:sdt>
          <w:sdtPr>
            <w:id w:val="-573587230"/>
            <w:bibliography/>
          </w:sdtPr>
          <w:sdtEndPr/>
          <w:sdtContent>
            <w:p w14:paraId="6F7FA17B" w14:textId="77777777" w:rsidR="00A15A78" w:rsidRPr="00A7288F" w:rsidRDefault="00B51582">
              <w:pPr>
                <w:rPr>
                  <w:noProof/>
                </w:rPr>
              </w:pPr>
              <w:r w:rsidRPr="00A7288F">
                <w:fldChar w:fldCharType="begin"/>
              </w:r>
              <w:r w:rsidRPr="00A7288F">
                <w:instrText xml:space="preserve"> BIBLIOGRAPHY </w:instrText>
              </w:r>
              <w:r w:rsidRPr="00A7288F">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330"/>
                <w:gridCol w:w="8786"/>
              </w:tblGrid>
              <w:tr w:rsidR="00A15A78" w:rsidRPr="00A7288F" w14:paraId="22A9827B" w14:textId="77777777" w:rsidTr="00823EA9">
                <w:trPr>
                  <w:divId w:val="1407990343"/>
                  <w:tblCellSpacing w:w="15" w:type="dxa"/>
                </w:trPr>
                <w:tc>
                  <w:tcPr>
                    <w:tcW w:w="156" w:type="pct"/>
                    <w:hideMark/>
                  </w:tcPr>
                  <w:p w14:paraId="45FCA6B1" w14:textId="53EABDC9" w:rsidR="00A15A78" w:rsidRPr="00A7288F" w:rsidRDefault="00A15A78">
                    <w:pPr>
                      <w:pStyle w:val="Bibliography"/>
                      <w:rPr>
                        <w:noProof/>
                        <w:kern w:val="0"/>
                        <w:sz w:val="24"/>
                        <w:szCs w:val="24"/>
                        <w14:ligatures w14:val="none"/>
                      </w:rPr>
                    </w:pPr>
                    <w:r w:rsidRPr="00A7288F">
                      <w:rPr>
                        <w:noProof/>
                      </w:rPr>
                      <w:t xml:space="preserve">[1] </w:t>
                    </w:r>
                  </w:p>
                </w:tc>
                <w:tc>
                  <w:tcPr>
                    <w:tcW w:w="4795" w:type="pct"/>
                    <w:hideMark/>
                  </w:tcPr>
                  <w:p w14:paraId="0893A18E" w14:textId="77777777" w:rsidR="00A15A78" w:rsidRPr="00A7288F" w:rsidRDefault="00A15A78">
                    <w:pPr>
                      <w:pStyle w:val="Bibliography"/>
                      <w:rPr>
                        <w:noProof/>
                      </w:rPr>
                    </w:pPr>
                    <w:r w:rsidRPr="00A7288F">
                      <w:rPr>
                        <w:noProof/>
                      </w:rPr>
                      <w:t xml:space="preserve">S. R. B. Bhargavi Kasturi, “Effective GDI Based Array Multiplier and Braun Multiplier with TSMC 45nm,” </w:t>
                    </w:r>
                    <w:r w:rsidRPr="00A7288F">
                      <w:rPr>
                        <w:i/>
                        <w:iCs/>
                        <w:noProof/>
                      </w:rPr>
                      <w:t xml:space="preserve">IJIRT, </w:t>
                    </w:r>
                    <w:r w:rsidRPr="00A7288F">
                      <w:rPr>
                        <w:noProof/>
                      </w:rPr>
                      <w:t xml:space="preserve">vol. 7, no. 5, pp. 46-51, 2020. </w:t>
                    </w:r>
                  </w:p>
                </w:tc>
              </w:tr>
              <w:tr w:rsidR="00A15A78" w:rsidRPr="00A7288F" w14:paraId="68E8A018" w14:textId="77777777" w:rsidTr="00823EA9">
                <w:trPr>
                  <w:divId w:val="1407990343"/>
                  <w:tblCellSpacing w:w="15" w:type="dxa"/>
                </w:trPr>
                <w:tc>
                  <w:tcPr>
                    <w:tcW w:w="156" w:type="pct"/>
                    <w:hideMark/>
                  </w:tcPr>
                  <w:p w14:paraId="5BFF5D82" w14:textId="77777777" w:rsidR="00A15A78" w:rsidRPr="00A7288F" w:rsidRDefault="00A15A78">
                    <w:pPr>
                      <w:pStyle w:val="Bibliography"/>
                      <w:rPr>
                        <w:noProof/>
                      </w:rPr>
                    </w:pPr>
                    <w:r w:rsidRPr="00A7288F">
                      <w:rPr>
                        <w:noProof/>
                      </w:rPr>
                      <w:t xml:space="preserve">[2] </w:t>
                    </w:r>
                  </w:p>
                </w:tc>
                <w:tc>
                  <w:tcPr>
                    <w:tcW w:w="4795" w:type="pct"/>
                    <w:hideMark/>
                  </w:tcPr>
                  <w:p w14:paraId="6EB3203C" w14:textId="77777777" w:rsidR="00A15A78" w:rsidRPr="00A7288F" w:rsidRDefault="00A15A78">
                    <w:pPr>
                      <w:pStyle w:val="Bibliography"/>
                      <w:rPr>
                        <w:noProof/>
                      </w:rPr>
                    </w:pPr>
                    <w:r w:rsidRPr="00A7288F">
                      <w:rPr>
                        <w:noProof/>
                      </w:rPr>
                      <w:t xml:space="preserve">M. S. a. E. E. S. J. K'Andrea C. Bickerstaff, “Reduced Area Multipliers,” </w:t>
                    </w:r>
                    <w:r w:rsidRPr="00A7288F">
                      <w:rPr>
                        <w:i/>
                        <w:iCs/>
                        <w:noProof/>
                      </w:rPr>
                      <w:t xml:space="preserve">International Conference on Application-Specific Array Processors, </w:t>
                    </w:r>
                    <w:r w:rsidRPr="00A7288F">
                      <w:rPr>
                        <w:noProof/>
                      </w:rPr>
                      <w:t xml:space="preserve">p. 488, 1993. </w:t>
                    </w:r>
                  </w:p>
                </w:tc>
              </w:tr>
              <w:tr w:rsidR="00A15A78" w:rsidRPr="00A7288F" w14:paraId="22C7812C" w14:textId="77777777" w:rsidTr="00823EA9">
                <w:trPr>
                  <w:divId w:val="1407990343"/>
                  <w:tblCellSpacing w:w="15" w:type="dxa"/>
                </w:trPr>
                <w:tc>
                  <w:tcPr>
                    <w:tcW w:w="156" w:type="pct"/>
                    <w:hideMark/>
                  </w:tcPr>
                  <w:p w14:paraId="3F52B420" w14:textId="77777777" w:rsidR="00A15A78" w:rsidRPr="00A7288F" w:rsidRDefault="00A15A78">
                    <w:pPr>
                      <w:pStyle w:val="Bibliography"/>
                      <w:rPr>
                        <w:noProof/>
                      </w:rPr>
                    </w:pPr>
                    <w:r w:rsidRPr="00A7288F">
                      <w:rPr>
                        <w:noProof/>
                      </w:rPr>
                      <w:t xml:space="preserve">[3] </w:t>
                    </w:r>
                  </w:p>
                </w:tc>
                <w:tc>
                  <w:tcPr>
                    <w:tcW w:w="4795" w:type="pct"/>
                    <w:hideMark/>
                  </w:tcPr>
                  <w:p w14:paraId="62D50FAE" w14:textId="77777777" w:rsidR="00A15A78" w:rsidRPr="00A7288F" w:rsidRDefault="00A15A78">
                    <w:pPr>
                      <w:pStyle w:val="Bibliography"/>
                      <w:rPr>
                        <w:noProof/>
                      </w:rPr>
                    </w:pPr>
                    <w:r w:rsidRPr="00A7288F">
                      <w:rPr>
                        <w:noProof/>
                      </w:rPr>
                      <w:t>Intel Corporation, “VHDL Definition,” 2017. [Online]. Available: https://www.intel.com/content/www/us/en/programmable/quartushelp/17.0/reference/glossary/def_vhdl.htm. [Accessed 2025 04 2025].</w:t>
                    </w:r>
                  </w:p>
                </w:tc>
              </w:tr>
              <w:tr w:rsidR="00A15A78" w:rsidRPr="00A7288F" w14:paraId="3F95BD7A" w14:textId="77777777" w:rsidTr="00823EA9">
                <w:trPr>
                  <w:divId w:val="1407990343"/>
                  <w:tblCellSpacing w:w="15" w:type="dxa"/>
                </w:trPr>
                <w:tc>
                  <w:tcPr>
                    <w:tcW w:w="156" w:type="pct"/>
                    <w:hideMark/>
                  </w:tcPr>
                  <w:p w14:paraId="5AB32B3B" w14:textId="77777777" w:rsidR="00A15A78" w:rsidRPr="00A7288F" w:rsidRDefault="00A15A78">
                    <w:pPr>
                      <w:pStyle w:val="Bibliography"/>
                      <w:rPr>
                        <w:noProof/>
                      </w:rPr>
                    </w:pPr>
                    <w:r w:rsidRPr="00A7288F">
                      <w:rPr>
                        <w:noProof/>
                      </w:rPr>
                      <w:t xml:space="preserve">[4] </w:t>
                    </w:r>
                  </w:p>
                </w:tc>
                <w:tc>
                  <w:tcPr>
                    <w:tcW w:w="4795" w:type="pct"/>
                    <w:hideMark/>
                  </w:tcPr>
                  <w:p w14:paraId="268E63C1" w14:textId="77777777" w:rsidR="00A15A78" w:rsidRPr="00A7288F" w:rsidRDefault="00A15A78">
                    <w:pPr>
                      <w:pStyle w:val="Bibliography"/>
                      <w:rPr>
                        <w:noProof/>
                      </w:rPr>
                    </w:pPr>
                    <w:r w:rsidRPr="00A7288F">
                      <w:rPr>
                        <w:noProof/>
                      </w:rPr>
                      <w:t xml:space="preserve">D. Price, “Pentium FDIV flaw-lessons learned,” </w:t>
                    </w:r>
                    <w:r w:rsidRPr="00A7288F">
                      <w:rPr>
                        <w:i/>
                        <w:iCs/>
                        <w:noProof/>
                      </w:rPr>
                      <w:t xml:space="preserve">IEEE Micro, </w:t>
                    </w:r>
                    <w:r w:rsidRPr="00A7288F">
                      <w:rPr>
                        <w:noProof/>
                      </w:rPr>
                      <w:t xml:space="preserve">vol. 15, no. 2, pp. 86-88, 1995. </w:t>
                    </w:r>
                  </w:p>
                </w:tc>
              </w:tr>
            </w:tbl>
            <w:p w14:paraId="6E92CD68" w14:textId="77777777" w:rsidR="00A15A78" w:rsidRPr="00A7288F" w:rsidRDefault="00A15A78">
              <w:pPr>
                <w:divId w:val="1407990343"/>
                <w:rPr>
                  <w:rFonts w:eastAsia="Times New Roman"/>
                  <w:noProof/>
                </w:rPr>
              </w:pPr>
            </w:p>
            <w:p w14:paraId="101241BE" w14:textId="3EEF4F7A" w:rsidR="00B51582" w:rsidRPr="00A7288F" w:rsidRDefault="00B51582">
              <w:r w:rsidRPr="00A7288F">
                <w:rPr>
                  <w:b/>
                  <w:bCs/>
                  <w:noProof/>
                </w:rPr>
                <w:fldChar w:fldCharType="end"/>
              </w:r>
            </w:p>
          </w:sdtContent>
        </w:sdt>
      </w:sdtContent>
    </w:sdt>
    <w:p w14:paraId="35361842" w14:textId="77777777" w:rsidR="008218EE" w:rsidRPr="00A7288F" w:rsidRDefault="008218EE" w:rsidP="008218EE"/>
    <w:p w14:paraId="69F9FABE" w14:textId="7DCA059E" w:rsidR="002D3F55" w:rsidRPr="00A7288F" w:rsidRDefault="002D3F55" w:rsidP="008218EE">
      <w:pPr>
        <w:pStyle w:val="Heading1"/>
      </w:pPr>
      <w:bookmarkStart w:id="70" w:name="_Toc197086449"/>
      <w:r w:rsidRPr="00A7288F">
        <w:t>Appendices</w:t>
      </w:r>
      <w:bookmarkEnd w:id="70"/>
    </w:p>
    <w:p w14:paraId="3684D67B" w14:textId="77777777" w:rsidR="00007699" w:rsidRPr="00A7288F" w:rsidRDefault="00007699" w:rsidP="00007699">
      <w:pPr>
        <w:pStyle w:val="Heading2"/>
        <w:numPr>
          <w:ilvl w:val="0"/>
          <w:numId w:val="2"/>
        </w:numPr>
      </w:pPr>
      <w:bookmarkStart w:id="71" w:name="_Ref196471449"/>
      <w:bookmarkStart w:id="72" w:name="_Toc197086450"/>
      <w:r w:rsidRPr="00A7288F">
        <w:t>Half Adder VHDL Code</w:t>
      </w:r>
      <w:bookmarkEnd w:id="71"/>
      <w:bookmarkEnd w:id="72"/>
    </w:p>
    <w:p w14:paraId="6C5A213C" w14:textId="6A986EE8" w:rsidR="00007699" w:rsidRPr="00A7288F" w:rsidRDefault="00007699" w:rsidP="00007699">
      <w:pPr>
        <w:pStyle w:val="Heading2"/>
        <w:numPr>
          <w:ilvl w:val="0"/>
          <w:numId w:val="2"/>
        </w:numPr>
      </w:pPr>
      <w:bookmarkStart w:id="73" w:name="_Ref196471454"/>
      <w:bookmarkStart w:id="74" w:name="_Toc197086451"/>
      <w:r w:rsidRPr="00A7288F">
        <w:t>Full Adder VHDL Code</w:t>
      </w:r>
      <w:bookmarkEnd w:id="73"/>
      <w:bookmarkEnd w:id="74"/>
    </w:p>
    <w:p w14:paraId="3615295C" w14:textId="21884C74" w:rsidR="002D3F55" w:rsidRPr="00A7288F" w:rsidRDefault="00D14E23" w:rsidP="004668E6">
      <w:pPr>
        <w:pStyle w:val="Heading2"/>
        <w:numPr>
          <w:ilvl w:val="0"/>
          <w:numId w:val="2"/>
        </w:numPr>
      </w:pPr>
      <w:bookmarkStart w:id="75" w:name="_Ref196467278"/>
      <w:bookmarkStart w:id="76" w:name="_Toc197086452"/>
      <w:r w:rsidRPr="00A7288F">
        <w:t xml:space="preserve">Braun </w:t>
      </w:r>
      <w:r w:rsidR="002D3F55" w:rsidRPr="00A7288F">
        <w:t>VHDL Code</w:t>
      </w:r>
      <w:bookmarkEnd w:id="75"/>
      <w:bookmarkEnd w:id="76"/>
    </w:p>
    <w:p w14:paraId="51D5830D" w14:textId="50142F05" w:rsidR="00D14E23" w:rsidRPr="00A7288F" w:rsidRDefault="00D14E23" w:rsidP="004668E6">
      <w:pPr>
        <w:pStyle w:val="Heading2"/>
        <w:numPr>
          <w:ilvl w:val="0"/>
          <w:numId w:val="2"/>
        </w:numPr>
      </w:pPr>
      <w:bookmarkStart w:id="77" w:name="_Ref196468837"/>
      <w:bookmarkStart w:id="78" w:name="_Toc197086453"/>
      <w:r w:rsidRPr="00A7288F">
        <w:t>Braun Generation</w:t>
      </w:r>
      <w:r w:rsidR="000A0AAB" w:rsidRPr="00A7288F">
        <w:t xml:space="preserve"> Python</w:t>
      </w:r>
      <w:r w:rsidRPr="00A7288F">
        <w:t xml:space="preserve"> Script</w:t>
      </w:r>
      <w:bookmarkEnd w:id="77"/>
      <w:bookmarkEnd w:id="78"/>
    </w:p>
    <w:p w14:paraId="050E74CC" w14:textId="5805FFBB" w:rsidR="00D14E23" w:rsidRPr="00A7288F" w:rsidRDefault="00D14E23" w:rsidP="004668E6">
      <w:pPr>
        <w:pStyle w:val="Heading2"/>
        <w:numPr>
          <w:ilvl w:val="0"/>
          <w:numId w:val="2"/>
        </w:numPr>
      </w:pPr>
      <w:bookmarkStart w:id="79" w:name="_Ref196467432"/>
      <w:bookmarkStart w:id="80" w:name="_Toc197086454"/>
      <w:r w:rsidRPr="00A7288F">
        <w:t>Wallace VHDL Code</w:t>
      </w:r>
      <w:bookmarkEnd w:id="79"/>
      <w:bookmarkEnd w:id="80"/>
    </w:p>
    <w:p w14:paraId="17DA5050" w14:textId="590EB8E2" w:rsidR="006243B5" w:rsidRPr="00A7288F" w:rsidRDefault="00D14E23" w:rsidP="006243B5">
      <w:pPr>
        <w:pStyle w:val="Heading2"/>
        <w:numPr>
          <w:ilvl w:val="0"/>
          <w:numId w:val="2"/>
        </w:numPr>
      </w:pPr>
      <w:bookmarkStart w:id="81" w:name="_Ref196468844"/>
      <w:bookmarkStart w:id="82" w:name="_Toc197086455"/>
      <w:r w:rsidRPr="00A7288F">
        <w:t xml:space="preserve">Wallace Generation </w:t>
      </w:r>
      <w:r w:rsidR="000A0AAB" w:rsidRPr="00A7288F">
        <w:t xml:space="preserve">Python </w:t>
      </w:r>
      <w:r w:rsidRPr="00A7288F">
        <w:t>Scrip</w:t>
      </w:r>
      <w:bookmarkEnd w:id="81"/>
      <w:r w:rsidR="006243B5" w:rsidRPr="00A7288F">
        <w:t>t</w:t>
      </w:r>
      <w:bookmarkEnd w:id="82"/>
    </w:p>
    <w:p w14:paraId="21B1A9E7" w14:textId="2035BEAB" w:rsidR="005F5AF4" w:rsidRPr="00A7288F" w:rsidRDefault="000A1F37" w:rsidP="00CE64D9">
      <w:pPr>
        <w:pStyle w:val="Heading2"/>
        <w:numPr>
          <w:ilvl w:val="0"/>
          <w:numId w:val="2"/>
        </w:numPr>
      </w:pPr>
      <w:bookmarkStart w:id="83" w:name="_Ref196483057"/>
      <w:bookmarkStart w:id="84" w:name="_Toc197086456"/>
      <w:r w:rsidRPr="00A7288F">
        <w:t>Multiplier Testbench VHDL</w:t>
      </w:r>
      <w:bookmarkEnd w:id="83"/>
      <w:bookmarkEnd w:id="84"/>
    </w:p>
    <w:sectPr w:rsidR="005F5AF4" w:rsidRPr="00A7288F" w:rsidSect="00D22D0D">
      <w:footerReference w:type="defaul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FAB24F" w14:textId="77777777" w:rsidR="00AC0467" w:rsidRPr="00745936" w:rsidRDefault="00AC0467" w:rsidP="00A01BD1">
      <w:pPr>
        <w:spacing w:after="0" w:line="240" w:lineRule="auto"/>
      </w:pPr>
      <w:r w:rsidRPr="00745936">
        <w:separator/>
      </w:r>
    </w:p>
  </w:endnote>
  <w:endnote w:type="continuationSeparator" w:id="0">
    <w:p w14:paraId="16F4A0BD" w14:textId="77777777" w:rsidR="00AC0467" w:rsidRPr="00745936" w:rsidRDefault="00AC0467" w:rsidP="00A01BD1">
      <w:pPr>
        <w:spacing w:after="0" w:line="240" w:lineRule="auto"/>
      </w:pPr>
      <w:r w:rsidRPr="0074593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0FD60" w14:textId="065647E0" w:rsidR="000A7F46" w:rsidRPr="00745936" w:rsidRDefault="000A7F46">
    <w:pPr>
      <w:pStyle w:val="Footer"/>
      <w:jc w:val="right"/>
    </w:pPr>
    <w:r w:rsidRPr="00745936">
      <w:t xml:space="preserve">Page </w:t>
    </w:r>
    <w:sdt>
      <w:sdtPr>
        <w:id w:val="-1580200309"/>
        <w:docPartObj>
          <w:docPartGallery w:val="Page Numbers (Bottom of Page)"/>
          <w:docPartUnique/>
        </w:docPartObj>
      </w:sdtPr>
      <w:sdtEndPr/>
      <w:sdtContent>
        <w:r w:rsidRPr="00745936">
          <w:fldChar w:fldCharType="begin"/>
        </w:r>
        <w:r w:rsidRPr="00745936">
          <w:instrText xml:space="preserve"> PAGE   \* MERGEFORMAT </w:instrText>
        </w:r>
        <w:r w:rsidRPr="00745936">
          <w:fldChar w:fldCharType="separate"/>
        </w:r>
        <w:r w:rsidRPr="00745936">
          <w:t>2</w:t>
        </w:r>
        <w:r w:rsidRPr="00745936">
          <w:fldChar w:fldCharType="end"/>
        </w:r>
        <w:r w:rsidRPr="00745936">
          <w:t>/</w:t>
        </w:r>
        <w:r>
          <w:fldChar w:fldCharType="begin"/>
        </w:r>
        <w:r>
          <w:instrText xml:space="preserve"> NUMPAGES   \* MERGEFORMAT </w:instrText>
        </w:r>
        <w:r>
          <w:fldChar w:fldCharType="separate"/>
        </w:r>
        <w:proofErr w:type="gramStart"/>
        <w:r w:rsidRPr="00745936">
          <w:t>7</w:t>
        </w:r>
        <w:proofErr w:type="gramEnd"/>
        <w:r>
          <w:fldChar w:fldCharType="end"/>
        </w:r>
      </w:sdtContent>
    </w:sdt>
  </w:p>
  <w:p w14:paraId="57434E82" w14:textId="77777777" w:rsidR="00A01BD1" w:rsidRPr="00745936" w:rsidRDefault="00A01BD1" w:rsidP="00A01BD1">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51FAA1" w14:textId="77777777" w:rsidR="00AC0467" w:rsidRPr="00745936" w:rsidRDefault="00AC0467" w:rsidP="00A01BD1">
      <w:pPr>
        <w:spacing w:after="0" w:line="240" w:lineRule="auto"/>
      </w:pPr>
      <w:r w:rsidRPr="00745936">
        <w:separator/>
      </w:r>
    </w:p>
  </w:footnote>
  <w:footnote w:type="continuationSeparator" w:id="0">
    <w:p w14:paraId="4D6B9D04" w14:textId="77777777" w:rsidR="00AC0467" w:rsidRPr="00745936" w:rsidRDefault="00AC0467" w:rsidP="00A01BD1">
      <w:pPr>
        <w:spacing w:after="0" w:line="240" w:lineRule="auto"/>
      </w:pPr>
      <w:r w:rsidRPr="00745936">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B247A"/>
    <w:multiLevelType w:val="hybridMultilevel"/>
    <w:tmpl w:val="1C7C00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044F27"/>
    <w:multiLevelType w:val="hybridMultilevel"/>
    <w:tmpl w:val="C0227616"/>
    <w:lvl w:ilvl="0" w:tplc="581CBE6E">
      <w:start w:val="1"/>
      <w:numFmt w:val="bullet"/>
      <w:lvlText w:val=""/>
      <w:lvlJc w:val="left"/>
      <w:pPr>
        <w:ind w:left="2160" w:hanging="360"/>
      </w:pPr>
      <w:rPr>
        <w:rFonts w:ascii="Symbol" w:hAnsi="Symbol" w:hint="default"/>
      </w:rPr>
    </w:lvl>
    <w:lvl w:ilvl="1" w:tplc="0809000F">
      <w:start w:val="1"/>
      <w:numFmt w:val="decimal"/>
      <w:lvlText w:val="%2."/>
      <w:lvlJc w:val="left"/>
      <w:pPr>
        <w:ind w:left="2880" w:hanging="360"/>
      </w:pPr>
      <w:rPr>
        <w:rFonts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70894572">
    <w:abstractNumId w:val="1"/>
  </w:num>
  <w:num w:numId="2" w16cid:durableId="9084670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22D0D"/>
    <w:rsid w:val="00007699"/>
    <w:rsid w:val="00007E4D"/>
    <w:rsid w:val="00012B59"/>
    <w:rsid w:val="0001342C"/>
    <w:rsid w:val="00026530"/>
    <w:rsid w:val="00033ED7"/>
    <w:rsid w:val="000352A2"/>
    <w:rsid w:val="00044A93"/>
    <w:rsid w:val="00046D94"/>
    <w:rsid w:val="000472AC"/>
    <w:rsid w:val="0005505C"/>
    <w:rsid w:val="000579F9"/>
    <w:rsid w:val="000622B0"/>
    <w:rsid w:val="00067577"/>
    <w:rsid w:val="00070B4D"/>
    <w:rsid w:val="00073003"/>
    <w:rsid w:val="0007637A"/>
    <w:rsid w:val="000802D0"/>
    <w:rsid w:val="00081095"/>
    <w:rsid w:val="000A0AAB"/>
    <w:rsid w:val="000A1F37"/>
    <w:rsid w:val="000A26CB"/>
    <w:rsid w:val="000A3A92"/>
    <w:rsid w:val="000A7F46"/>
    <w:rsid w:val="000B080F"/>
    <w:rsid w:val="000B1539"/>
    <w:rsid w:val="000B33BC"/>
    <w:rsid w:val="000C772B"/>
    <w:rsid w:val="000D0A58"/>
    <w:rsid w:val="000D4D50"/>
    <w:rsid w:val="000D726E"/>
    <w:rsid w:val="000E7508"/>
    <w:rsid w:val="000F0427"/>
    <w:rsid w:val="000F09EB"/>
    <w:rsid w:val="000F1A68"/>
    <w:rsid w:val="000F2DF3"/>
    <w:rsid w:val="000F2F08"/>
    <w:rsid w:val="000F4B23"/>
    <w:rsid w:val="000F59F5"/>
    <w:rsid w:val="00113B3B"/>
    <w:rsid w:val="00121A87"/>
    <w:rsid w:val="00130A81"/>
    <w:rsid w:val="00133AD7"/>
    <w:rsid w:val="00136450"/>
    <w:rsid w:val="001375D4"/>
    <w:rsid w:val="00141B8E"/>
    <w:rsid w:val="0014277F"/>
    <w:rsid w:val="001447C3"/>
    <w:rsid w:val="00146FC6"/>
    <w:rsid w:val="0014760B"/>
    <w:rsid w:val="00152B8D"/>
    <w:rsid w:val="00155DD4"/>
    <w:rsid w:val="00161F64"/>
    <w:rsid w:val="0016333E"/>
    <w:rsid w:val="001706EC"/>
    <w:rsid w:val="001719E1"/>
    <w:rsid w:val="00176627"/>
    <w:rsid w:val="00177C7D"/>
    <w:rsid w:val="00177D78"/>
    <w:rsid w:val="00180415"/>
    <w:rsid w:val="00183EFC"/>
    <w:rsid w:val="0018511B"/>
    <w:rsid w:val="00185280"/>
    <w:rsid w:val="00191C7B"/>
    <w:rsid w:val="001A064A"/>
    <w:rsid w:val="001A2D92"/>
    <w:rsid w:val="001A5EC1"/>
    <w:rsid w:val="001B173D"/>
    <w:rsid w:val="001B216B"/>
    <w:rsid w:val="001B48EE"/>
    <w:rsid w:val="001D03C4"/>
    <w:rsid w:val="001D3808"/>
    <w:rsid w:val="001D4375"/>
    <w:rsid w:val="001D6001"/>
    <w:rsid w:val="001D7597"/>
    <w:rsid w:val="001D78E7"/>
    <w:rsid w:val="001E059A"/>
    <w:rsid w:val="001E3086"/>
    <w:rsid w:val="001E63A0"/>
    <w:rsid w:val="001F03C6"/>
    <w:rsid w:val="001F35D2"/>
    <w:rsid w:val="001F3C1A"/>
    <w:rsid w:val="001F56FC"/>
    <w:rsid w:val="001F5F3C"/>
    <w:rsid w:val="00206DDC"/>
    <w:rsid w:val="0021010A"/>
    <w:rsid w:val="00212B79"/>
    <w:rsid w:val="002227A6"/>
    <w:rsid w:val="00236A6D"/>
    <w:rsid w:val="002434F0"/>
    <w:rsid w:val="002713A5"/>
    <w:rsid w:val="00282D25"/>
    <w:rsid w:val="00282E94"/>
    <w:rsid w:val="00287A52"/>
    <w:rsid w:val="002A3F1C"/>
    <w:rsid w:val="002B3D63"/>
    <w:rsid w:val="002B4CA9"/>
    <w:rsid w:val="002D11CC"/>
    <w:rsid w:val="002D3F55"/>
    <w:rsid w:val="002D5FAC"/>
    <w:rsid w:val="002D70D7"/>
    <w:rsid w:val="002D74C3"/>
    <w:rsid w:val="002E5912"/>
    <w:rsid w:val="002E6FB5"/>
    <w:rsid w:val="002E77BA"/>
    <w:rsid w:val="002F021C"/>
    <w:rsid w:val="002F1090"/>
    <w:rsid w:val="002F1D0A"/>
    <w:rsid w:val="002F5033"/>
    <w:rsid w:val="00314BA9"/>
    <w:rsid w:val="00322368"/>
    <w:rsid w:val="00322382"/>
    <w:rsid w:val="003278B2"/>
    <w:rsid w:val="00333F28"/>
    <w:rsid w:val="003351F6"/>
    <w:rsid w:val="00341C24"/>
    <w:rsid w:val="003420E1"/>
    <w:rsid w:val="00356018"/>
    <w:rsid w:val="00356EAE"/>
    <w:rsid w:val="00362FA9"/>
    <w:rsid w:val="00363904"/>
    <w:rsid w:val="00363951"/>
    <w:rsid w:val="00364D00"/>
    <w:rsid w:val="0037742A"/>
    <w:rsid w:val="00377F3A"/>
    <w:rsid w:val="003808ED"/>
    <w:rsid w:val="0038279F"/>
    <w:rsid w:val="00391777"/>
    <w:rsid w:val="003919AA"/>
    <w:rsid w:val="00396EB2"/>
    <w:rsid w:val="00396EF1"/>
    <w:rsid w:val="003A39B3"/>
    <w:rsid w:val="003B2ECB"/>
    <w:rsid w:val="003B6A67"/>
    <w:rsid w:val="003B79BB"/>
    <w:rsid w:val="003C27FA"/>
    <w:rsid w:val="003C35CF"/>
    <w:rsid w:val="003C554B"/>
    <w:rsid w:val="003C7F11"/>
    <w:rsid w:val="003E3904"/>
    <w:rsid w:val="003E675A"/>
    <w:rsid w:val="003F1541"/>
    <w:rsid w:val="003F2894"/>
    <w:rsid w:val="00400789"/>
    <w:rsid w:val="00411594"/>
    <w:rsid w:val="00415715"/>
    <w:rsid w:val="00423DFC"/>
    <w:rsid w:val="00427247"/>
    <w:rsid w:val="00440334"/>
    <w:rsid w:val="0044080D"/>
    <w:rsid w:val="004438C0"/>
    <w:rsid w:val="00443AB1"/>
    <w:rsid w:val="00444A29"/>
    <w:rsid w:val="004505E3"/>
    <w:rsid w:val="00462FBF"/>
    <w:rsid w:val="00463F35"/>
    <w:rsid w:val="004668E6"/>
    <w:rsid w:val="00471F09"/>
    <w:rsid w:val="0047408C"/>
    <w:rsid w:val="0048530E"/>
    <w:rsid w:val="00497CC5"/>
    <w:rsid w:val="004A40C4"/>
    <w:rsid w:val="004A4F83"/>
    <w:rsid w:val="004A59F8"/>
    <w:rsid w:val="004B3423"/>
    <w:rsid w:val="004B7A3A"/>
    <w:rsid w:val="004C083F"/>
    <w:rsid w:val="004C08A7"/>
    <w:rsid w:val="004C2503"/>
    <w:rsid w:val="004C578F"/>
    <w:rsid w:val="004C7C5A"/>
    <w:rsid w:val="004D4959"/>
    <w:rsid w:val="004D6E94"/>
    <w:rsid w:val="004E714E"/>
    <w:rsid w:val="004E7881"/>
    <w:rsid w:val="004E7D89"/>
    <w:rsid w:val="004F2010"/>
    <w:rsid w:val="004F23A6"/>
    <w:rsid w:val="004F7C42"/>
    <w:rsid w:val="005103A0"/>
    <w:rsid w:val="00512012"/>
    <w:rsid w:val="005252DC"/>
    <w:rsid w:val="00527B39"/>
    <w:rsid w:val="005304DE"/>
    <w:rsid w:val="00541DC8"/>
    <w:rsid w:val="00542253"/>
    <w:rsid w:val="00542EE0"/>
    <w:rsid w:val="00551815"/>
    <w:rsid w:val="00556A4E"/>
    <w:rsid w:val="005574D1"/>
    <w:rsid w:val="00557A2B"/>
    <w:rsid w:val="0056518C"/>
    <w:rsid w:val="00565B74"/>
    <w:rsid w:val="005663C8"/>
    <w:rsid w:val="00572A69"/>
    <w:rsid w:val="0057504E"/>
    <w:rsid w:val="0057626D"/>
    <w:rsid w:val="00577D94"/>
    <w:rsid w:val="0058031E"/>
    <w:rsid w:val="00581DD2"/>
    <w:rsid w:val="005840ED"/>
    <w:rsid w:val="00585F75"/>
    <w:rsid w:val="005949C8"/>
    <w:rsid w:val="0059502D"/>
    <w:rsid w:val="00597387"/>
    <w:rsid w:val="005A5608"/>
    <w:rsid w:val="005A6215"/>
    <w:rsid w:val="005A6D49"/>
    <w:rsid w:val="005A6E5E"/>
    <w:rsid w:val="005B16B8"/>
    <w:rsid w:val="005B2C0F"/>
    <w:rsid w:val="005B474A"/>
    <w:rsid w:val="005C750D"/>
    <w:rsid w:val="005D3340"/>
    <w:rsid w:val="005D4365"/>
    <w:rsid w:val="005D6649"/>
    <w:rsid w:val="005E1BA8"/>
    <w:rsid w:val="005E5065"/>
    <w:rsid w:val="005E5322"/>
    <w:rsid w:val="005E6D1C"/>
    <w:rsid w:val="005E6D47"/>
    <w:rsid w:val="005F3748"/>
    <w:rsid w:val="005F52F5"/>
    <w:rsid w:val="005F5AF4"/>
    <w:rsid w:val="005F708E"/>
    <w:rsid w:val="005F7F84"/>
    <w:rsid w:val="00620747"/>
    <w:rsid w:val="006228E8"/>
    <w:rsid w:val="00622E90"/>
    <w:rsid w:val="006243B5"/>
    <w:rsid w:val="00625386"/>
    <w:rsid w:val="00635C99"/>
    <w:rsid w:val="00637540"/>
    <w:rsid w:val="0065190B"/>
    <w:rsid w:val="00652E83"/>
    <w:rsid w:val="006536E3"/>
    <w:rsid w:val="00653E6D"/>
    <w:rsid w:val="006679D9"/>
    <w:rsid w:val="006733D4"/>
    <w:rsid w:val="00676039"/>
    <w:rsid w:val="006829B2"/>
    <w:rsid w:val="006833FC"/>
    <w:rsid w:val="00685A2A"/>
    <w:rsid w:val="006910CF"/>
    <w:rsid w:val="00692109"/>
    <w:rsid w:val="00692E24"/>
    <w:rsid w:val="0069669D"/>
    <w:rsid w:val="006B1BFC"/>
    <w:rsid w:val="006C17AB"/>
    <w:rsid w:val="006C5205"/>
    <w:rsid w:val="006C5E9B"/>
    <w:rsid w:val="006C771F"/>
    <w:rsid w:val="006D08E6"/>
    <w:rsid w:val="006D1152"/>
    <w:rsid w:val="006D2D9A"/>
    <w:rsid w:val="006E4E07"/>
    <w:rsid w:val="006E5339"/>
    <w:rsid w:val="006E76E7"/>
    <w:rsid w:val="006F23B1"/>
    <w:rsid w:val="0070184C"/>
    <w:rsid w:val="007070C8"/>
    <w:rsid w:val="00710EF1"/>
    <w:rsid w:val="0072216F"/>
    <w:rsid w:val="007261B8"/>
    <w:rsid w:val="0073579D"/>
    <w:rsid w:val="00736D22"/>
    <w:rsid w:val="0073760F"/>
    <w:rsid w:val="00745936"/>
    <w:rsid w:val="007511E9"/>
    <w:rsid w:val="00752B57"/>
    <w:rsid w:val="00752B5E"/>
    <w:rsid w:val="00754668"/>
    <w:rsid w:val="00757B8C"/>
    <w:rsid w:val="00760309"/>
    <w:rsid w:val="007636E9"/>
    <w:rsid w:val="0077102E"/>
    <w:rsid w:val="007730DB"/>
    <w:rsid w:val="00773C38"/>
    <w:rsid w:val="00775961"/>
    <w:rsid w:val="007876B9"/>
    <w:rsid w:val="00790026"/>
    <w:rsid w:val="00792322"/>
    <w:rsid w:val="007A7D50"/>
    <w:rsid w:val="007B06A8"/>
    <w:rsid w:val="007B287A"/>
    <w:rsid w:val="007C6D02"/>
    <w:rsid w:val="007D01BF"/>
    <w:rsid w:val="007D366A"/>
    <w:rsid w:val="007D63E9"/>
    <w:rsid w:val="007E51CE"/>
    <w:rsid w:val="007E665C"/>
    <w:rsid w:val="007F416A"/>
    <w:rsid w:val="007F52B0"/>
    <w:rsid w:val="0080168C"/>
    <w:rsid w:val="0080357B"/>
    <w:rsid w:val="00805BDE"/>
    <w:rsid w:val="0081054F"/>
    <w:rsid w:val="008118A2"/>
    <w:rsid w:val="008129CF"/>
    <w:rsid w:val="00815E92"/>
    <w:rsid w:val="008218EE"/>
    <w:rsid w:val="00823EA9"/>
    <w:rsid w:val="00825C17"/>
    <w:rsid w:val="00827856"/>
    <w:rsid w:val="008278B1"/>
    <w:rsid w:val="008324EF"/>
    <w:rsid w:val="008333DA"/>
    <w:rsid w:val="00833DBE"/>
    <w:rsid w:val="008409CF"/>
    <w:rsid w:val="0084352B"/>
    <w:rsid w:val="00847B14"/>
    <w:rsid w:val="00851417"/>
    <w:rsid w:val="0086527A"/>
    <w:rsid w:val="008660A5"/>
    <w:rsid w:val="00866457"/>
    <w:rsid w:val="00866904"/>
    <w:rsid w:val="008724AD"/>
    <w:rsid w:val="008743AA"/>
    <w:rsid w:val="0087664A"/>
    <w:rsid w:val="00877E26"/>
    <w:rsid w:val="00882578"/>
    <w:rsid w:val="008850C1"/>
    <w:rsid w:val="00886216"/>
    <w:rsid w:val="0089352A"/>
    <w:rsid w:val="00897076"/>
    <w:rsid w:val="008A52F7"/>
    <w:rsid w:val="008A66A4"/>
    <w:rsid w:val="008B3861"/>
    <w:rsid w:val="008C53C7"/>
    <w:rsid w:val="008C6FC5"/>
    <w:rsid w:val="008E3B64"/>
    <w:rsid w:val="008E6821"/>
    <w:rsid w:val="008F0937"/>
    <w:rsid w:val="008F38DA"/>
    <w:rsid w:val="008F5944"/>
    <w:rsid w:val="0090344B"/>
    <w:rsid w:val="009048AE"/>
    <w:rsid w:val="00904BCF"/>
    <w:rsid w:val="00905EEE"/>
    <w:rsid w:val="00913075"/>
    <w:rsid w:val="00917728"/>
    <w:rsid w:val="00923856"/>
    <w:rsid w:val="00926926"/>
    <w:rsid w:val="009317FA"/>
    <w:rsid w:val="0094406F"/>
    <w:rsid w:val="00947743"/>
    <w:rsid w:val="00954B35"/>
    <w:rsid w:val="00955DB2"/>
    <w:rsid w:val="00957BCA"/>
    <w:rsid w:val="009611EF"/>
    <w:rsid w:val="00962336"/>
    <w:rsid w:val="00962D18"/>
    <w:rsid w:val="009667B5"/>
    <w:rsid w:val="00975116"/>
    <w:rsid w:val="00975367"/>
    <w:rsid w:val="00980D5F"/>
    <w:rsid w:val="00990AF0"/>
    <w:rsid w:val="00993748"/>
    <w:rsid w:val="00994B5C"/>
    <w:rsid w:val="009A21AF"/>
    <w:rsid w:val="009A2479"/>
    <w:rsid w:val="009C164B"/>
    <w:rsid w:val="009C613D"/>
    <w:rsid w:val="009C6F6D"/>
    <w:rsid w:val="009C7BEE"/>
    <w:rsid w:val="009D02FE"/>
    <w:rsid w:val="009D292E"/>
    <w:rsid w:val="009D424A"/>
    <w:rsid w:val="009D4BD0"/>
    <w:rsid w:val="009D58CF"/>
    <w:rsid w:val="009D6191"/>
    <w:rsid w:val="009E4211"/>
    <w:rsid w:val="009E53C1"/>
    <w:rsid w:val="009F258C"/>
    <w:rsid w:val="009F27A9"/>
    <w:rsid w:val="009F677E"/>
    <w:rsid w:val="009F6DC1"/>
    <w:rsid w:val="00A01BD1"/>
    <w:rsid w:val="00A12A15"/>
    <w:rsid w:val="00A14E3A"/>
    <w:rsid w:val="00A15A78"/>
    <w:rsid w:val="00A17AD6"/>
    <w:rsid w:val="00A340C9"/>
    <w:rsid w:val="00A3509C"/>
    <w:rsid w:val="00A35806"/>
    <w:rsid w:val="00A3794E"/>
    <w:rsid w:val="00A401AF"/>
    <w:rsid w:val="00A40C35"/>
    <w:rsid w:val="00A40D61"/>
    <w:rsid w:val="00A4105E"/>
    <w:rsid w:val="00A50EBF"/>
    <w:rsid w:val="00A565EE"/>
    <w:rsid w:val="00A57E7B"/>
    <w:rsid w:val="00A62854"/>
    <w:rsid w:val="00A7118D"/>
    <w:rsid w:val="00A720F9"/>
    <w:rsid w:val="00A7288F"/>
    <w:rsid w:val="00A77E31"/>
    <w:rsid w:val="00A81863"/>
    <w:rsid w:val="00A826EA"/>
    <w:rsid w:val="00A92368"/>
    <w:rsid w:val="00AA1FC0"/>
    <w:rsid w:val="00AA240C"/>
    <w:rsid w:val="00AA2726"/>
    <w:rsid w:val="00AA27B0"/>
    <w:rsid w:val="00AA30B7"/>
    <w:rsid w:val="00AA394D"/>
    <w:rsid w:val="00AA5AEE"/>
    <w:rsid w:val="00AA654F"/>
    <w:rsid w:val="00AB50E3"/>
    <w:rsid w:val="00AB6765"/>
    <w:rsid w:val="00AC0467"/>
    <w:rsid w:val="00AC3EAD"/>
    <w:rsid w:val="00AD65D2"/>
    <w:rsid w:val="00AE08FF"/>
    <w:rsid w:val="00AF15E2"/>
    <w:rsid w:val="00B018E4"/>
    <w:rsid w:val="00B032AF"/>
    <w:rsid w:val="00B068BD"/>
    <w:rsid w:val="00B11C42"/>
    <w:rsid w:val="00B12F46"/>
    <w:rsid w:val="00B15098"/>
    <w:rsid w:val="00B15289"/>
    <w:rsid w:val="00B22EBB"/>
    <w:rsid w:val="00B24206"/>
    <w:rsid w:val="00B25B85"/>
    <w:rsid w:val="00B313E4"/>
    <w:rsid w:val="00B47B71"/>
    <w:rsid w:val="00B51582"/>
    <w:rsid w:val="00B639C6"/>
    <w:rsid w:val="00B64770"/>
    <w:rsid w:val="00B67DB6"/>
    <w:rsid w:val="00B93DA9"/>
    <w:rsid w:val="00B93F39"/>
    <w:rsid w:val="00B94FB0"/>
    <w:rsid w:val="00BA3A7B"/>
    <w:rsid w:val="00BC0105"/>
    <w:rsid w:val="00BC36AC"/>
    <w:rsid w:val="00BC3BB8"/>
    <w:rsid w:val="00BC3E6B"/>
    <w:rsid w:val="00BC6A4E"/>
    <w:rsid w:val="00BC6F9B"/>
    <w:rsid w:val="00BC74EB"/>
    <w:rsid w:val="00BD3C3D"/>
    <w:rsid w:val="00BD59BC"/>
    <w:rsid w:val="00BE496D"/>
    <w:rsid w:val="00BE5D75"/>
    <w:rsid w:val="00BE6192"/>
    <w:rsid w:val="00BF1BB9"/>
    <w:rsid w:val="00BF459A"/>
    <w:rsid w:val="00BF4B87"/>
    <w:rsid w:val="00BF7C9D"/>
    <w:rsid w:val="00C06BD6"/>
    <w:rsid w:val="00C06EAB"/>
    <w:rsid w:val="00C12767"/>
    <w:rsid w:val="00C15566"/>
    <w:rsid w:val="00C20F52"/>
    <w:rsid w:val="00C2415C"/>
    <w:rsid w:val="00C26AA6"/>
    <w:rsid w:val="00C37294"/>
    <w:rsid w:val="00C423C3"/>
    <w:rsid w:val="00C4579E"/>
    <w:rsid w:val="00C45A3C"/>
    <w:rsid w:val="00C47420"/>
    <w:rsid w:val="00C56BAB"/>
    <w:rsid w:val="00C57383"/>
    <w:rsid w:val="00C63B0C"/>
    <w:rsid w:val="00C664F5"/>
    <w:rsid w:val="00C70070"/>
    <w:rsid w:val="00C71F55"/>
    <w:rsid w:val="00C71F8B"/>
    <w:rsid w:val="00C72112"/>
    <w:rsid w:val="00C833F1"/>
    <w:rsid w:val="00C855AD"/>
    <w:rsid w:val="00C85CFF"/>
    <w:rsid w:val="00C9153E"/>
    <w:rsid w:val="00C948B3"/>
    <w:rsid w:val="00C95914"/>
    <w:rsid w:val="00CA00E4"/>
    <w:rsid w:val="00CA19FA"/>
    <w:rsid w:val="00CA2B02"/>
    <w:rsid w:val="00CA4B8A"/>
    <w:rsid w:val="00CA5594"/>
    <w:rsid w:val="00CB0E22"/>
    <w:rsid w:val="00CB180C"/>
    <w:rsid w:val="00CB76C7"/>
    <w:rsid w:val="00CC576F"/>
    <w:rsid w:val="00CC57BD"/>
    <w:rsid w:val="00CD185A"/>
    <w:rsid w:val="00CE4084"/>
    <w:rsid w:val="00CE4769"/>
    <w:rsid w:val="00CF1835"/>
    <w:rsid w:val="00CF2E2E"/>
    <w:rsid w:val="00D002F3"/>
    <w:rsid w:val="00D108FE"/>
    <w:rsid w:val="00D14E23"/>
    <w:rsid w:val="00D1611F"/>
    <w:rsid w:val="00D16C37"/>
    <w:rsid w:val="00D22D0D"/>
    <w:rsid w:val="00D250AB"/>
    <w:rsid w:val="00D26BC8"/>
    <w:rsid w:val="00D27DDA"/>
    <w:rsid w:val="00D3198D"/>
    <w:rsid w:val="00D40B4C"/>
    <w:rsid w:val="00D43C05"/>
    <w:rsid w:val="00D51D2B"/>
    <w:rsid w:val="00D5294D"/>
    <w:rsid w:val="00D5478A"/>
    <w:rsid w:val="00D55DF1"/>
    <w:rsid w:val="00D56864"/>
    <w:rsid w:val="00D648EF"/>
    <w:rsid w:val="00D67854"/>
    <w:rsid w:val="00D70256"/>
    <w:rsid w:val="00D7355C"/>
    <w:rsid w:val="00D80838"/>
    <w:rsid w:val="00D80D55"/>
    <w:rsid w:val="00D8612B"/>
    <w:rsid w:val="00D87A34"/>
    <w:rsid w:val="00D87AC3"/>
    <w:rsid w:val="00D87DA4"/>
    <w:rsid w:val="00D92358"/>
    <w:rsid w:val="00D95691"/>
    <w:rsid w:val="00D956F4"/>
    <w:rsid w:val="00D95C14"/>
    <w:rsid w:val="00DB0BAE"/>
    <w:rsid w:val="00DB18D1"/>
    <w:rsid w:val="00DB5103"/>
    <w:rsid w:val="00DB61DF"/>
    <w:rsid w:val="00DC6C36"/>
    <w:rsid w:val="00DD3192"/>
    <w:rsid w:val="00DD42FD"/>
    <w:rsid w:val="00DE1F32"/>
    <w:rsid w:val="00DE6F9B"/>
    <w:rsid w:val="00DF2300"/>
    <w:rsid w:val="00DF2318"/>
    <w:rsid w:val="00DF2D90"/>
    <w:rsid w:val="00E05D97"/>
    <w:rsid w:val="00E06982"/>
    <w:rsid w:val="00E11582"/>
    <w:rsid w:val="00E20EE0"/>
    <w:rsid w:val="00E2153E"/>
    <w:rsid w:val="00E22E6E"/>
    <w:rsid w:val="00E24C64"/>
    <w:rsid w:val="00E259CE"/>
    <w:rsid w:val="00E265FA"/>
    <w:rsid w:val="00E41168"/>
    <w:rsid w:val="00E5039F"/>
    <w:rsid w:val="00E50684"/>
    <w:rsid w:val="00E514AC"/>
    <w:rsid w:val="00E558D1"/>
    <w:rsid w:val="00E629F8"/>
    <w:rsid w:val="00E7704D"/>
    <w:rsid w:val="00E86D13"/>
    <w:rsid w:val="00E9364D"/>
    <w:rsid w:val="00E97879"/>
    <w:rsid w:val="00EB0A95"/>
    <w:rsid w:val="00EB1681"/>
    <w:rsid w:val="00ED012E"/>
    <w:rsid w:val="00ED68BA"/>
    <w:rsid w:val="00EE53F0"/>
    <w:rsid w:val="00EE5C8A"/>
    <w:rsid w:val="00EF28D4"/>
    <w:rsid w:val="00EF6049"/>
    <w:rsid w:val="00F0691E"/>
    <w:rsid w:val="00F133AC"/>
    <w:rsid w:val="00F14459"/>
    <w:rsid w:val="00F172CD"/>
    <w:rsid w:val="00F415F9"/>
    <w:rsid w:val="00F41AEA"/>
    <w:rsid w:val="00F446A6"/>
    <w:rsid w:val="00F45F95"/>
    <w:rsid w:val="00F47AC6"/>
    <w:rsid w:val="00F47B2C"/>
    <w:rsid w:val="00F56422"/>
    <w:rsid w:val="00F57B13"/>
    <w:rsid w:val="00F70733"/>
    <w:rsid w:val="00F709B2"/>
    <w:rsid w:val="00F7385F"/>
    <w:rsid w:val="00F762A2"/>
    <w:rsid w:val="00F80816"/>
    <w:rsid w:val="00F81255"/>
    <w:rsid w:val="00F81507"/>
    <w:rsid w:val="00F85A98"/>
    <w:rsid w:val="00F9418A"/>
    <w:rsid w:val="00FA23FB"/>
    <w:rsid w:val="00FA5FC3"/>
    <w:rsid w:val="00FB524E"/>
    <w:rsid w:val="00FB5978"/>
    <w:rsid w:val="00FB7A5E"/>
    <w:rsid w:val="00FC0D6C"/>
    <w:rsid w:val="00FC2FC2"/>
    <w:rsid w:val="00FC51E5"/>
    <w:rsid w:val="00FC79FB"/>
    <w:rsid w:val="00FD4C76"/>
    <w:rsid w:val="00FD5A6D"/>
    <w:rsid w:val="00FF5CB2"/>
    <w:rsid w:val="00FF72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0E714C5C"/>
  <w14:defaultImageDpi w14:val="32767"/>
  <w15:chartTrackingRefBased/>
  <w15:docId w15:val="{29107505-1EF4-49F1-A247-4B5103A5F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288F"/>
    <w:rPr>
      <w:rFonts w:ascii="Aptos" w:hAnsi="Aptos"/>
    </w:rPr>
  </w:style>
  <w:style w:type="paragraph" w:styleId="Heading1">
    <w:name w:val="heading 1"/>
    <w:basedOn w:val="Normal"/>
    <w:next w:val="Normal"/>
    <w:link w:val="Heading1Char"/>
    <w:uiPriority w:val="9"/>
    <w:qFormat/>
    <w:rsid w:val="00A7288F"/>
    <w:pPr>
      <w:keepNext/>
      <w:keepLines/>
      <w:spacing w:before="360" w:after="80"/>
      <w:outlineLvl w:val="0"/>
    </w:pPr>
    <w:rPr>
      <w:rFonts w:eastAsiaTheme="majorEastAsia"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A7288F"/>
    <w:pPr>
      <w:keepNext/>
      <w:keepLines/>
      <w:spacing w:before="160" w:after="80"/>
      <w:outlineLvl w:val="1"/>
    </w:pPr>
    <w:rPr>
      <w:rFonts w:eastAsiaTheme="majorEastAsia"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A7288F"/>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D22D0D"/>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D22D0D"/>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D22D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2D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2D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2D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288F"/>
    <w:rPr>
      <w:rFonts w:ascii="Aptos" w:eastAsiaTheme="majorEastAsia" w:hAnsi="Aptos" w:cstheme="majorBidi"/>
      <w:color w:val="365F91" w:themeColor="accent1" w:themeShade="BF"/>
      <w:sz w:val="40"/>
      <w:szCs w:val="40"/>
    </w:rPr>
  </w:style>
  <w:style w:type="character" w:customStyle="1" w:styleId="Heading2Char">
    <w:name w:val="Heading 2 Char"/>
    <w:basedOn w:val="DefaultParagraphFont"/>
    <w:link w:val="Heading2"/>
    <w:uiPriority w:val="9"/>
    <w:rsid w:val="00A7288F"/>
    <w:rPr>
      <w:rFonts w:ascii="Aptos" w:eastAsiaTheme="majorEastAsia" w:hAnsi="Aptos"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A7288F"/>
    <w:rPr>
      <w:rFonts w:ascii="Aptos" w:eastAsiaTheme="majorEastAsia" w:hAnsi="Aptos"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D22D0D"/>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D22D0D"/>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D22D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2D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2D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2D0D"/>
    <w:rPr>
      <w:rFonts w:eastAsiaTheme="majorEastAsia" w:cstheme="majorBidi"/>
      <w:color w:val="272727" w:themeColor="text1" w:themeTint="D8"/>
    </w:rPr>
  </w:style>
  <w:style w:type="paragraph" w:styleId="Title">
    <w:name w:val="Title"/>
    <w:basedOn w:val="Normal"/>
    <w:next w:val="Normal"/>
    <w:link w:val="TitleChar"/>
    <w:uiPriority w:val="10"/>
    <w:qFormat/>
    <w:rsid w:val="00A7288F"/>
    <w:pPr>
      <w:spacing w:after="8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A7288F"/>
    <w:rPr>
      <w:rFonts w:ascii="Aptos" w:eastAsiaTheme="majorEastAsia" w:hAnsi="Aptos" w:cstheme="majorBidi"/>
      <w:spacing w:val="-10"/>
      <w:kern w:val="28"/>
      <w:sz w:val="56"/>
      <w:szCs w:val="56"/>
    </w:rPr>
  </w:style>
  <w:style w:type="paragraph" w:styleId="Subtitle">
    <w:name w:val="Subtitle"/>
    <w:basedOn w:val="Normal"/>
    <w:next w:val="Normal"/>
    <w:link w:val="SubtitleChar"/>
    <w:uiPriority w:val="11"/>
    <w:qFormat/>
    <w:rsid w:val="00D22D0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2D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2D0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22D0D"/>
    <w:rPr>
      <w:i/>
      <w:iCs/>
      <w:color w:val="404040" w:themeColor="text1" w:themeTint="BF"/>
    </w:rPr>
  </w:style>
  <w:style w:type="paragraph" w:styleId="ListParagraph">
    <w:name w:val="List Paragraph"/>
    <w:basedOn w:val="Normal"/>
    <w:uiPriority w:val="34"/>
    <w:qFormat/>
    <w:rsid w:val="00D22D0D"/>
    <w:pPr>
      <w:ind w:left="720"/>
      <w:contextualSpacing/>
    </w:pPr>
  </w:style>
  <w:style w:type="character" w:styleId="IntenseEmphasis">
    <w:name w:val="Intense Emphasis"/>
    <w:basedOn w:val="DefaultParagraphFont"/>
    <w:uiPriority w:val="21"/>
    <w:qFormat/>
    <w:rsid w:val="00D22D0D"/>
    <w:rPr>
      <w:i/>
      <w:iCs/>
      <w:color w:val="365F91" w:themeColor="accent1" w:themeShade="BF"/>
    </w:rPr>
  </w:style>
  <w:style w:type="paragraph" w:styleId="IntenseQuote">
    <w:name w:val="Intense Quote"/>
    <w:basedOn w:val="Normal"/>
    <w:next w:val="Normal"/>
    <w:link w:val="IntenseQuoteChar"/>
    <w:uiPriority w:val="30"/>
    <w:qFormat/>
    <w:rsid w:val="00D22D0D"/>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D22D0D"/>
    <w:rPr>
      <w:i/>
      <w:iCs/>
      <w:color w:val="365F91" w:themeColor="accent1" w:themeShade="BF"/>
    </w:rPr>
  </w:style>
  <w:style w:type="character" w:styleId="IntenseReference">
    <w:name w:val="Intense Reference"/>
    <w:basedOn w:val="DefaultParagraphFont"/>
    <w:uiPriority w:val="32"/>
    <w:qFormat/>
    <w:rsid w:val="00D22D0D"/>
    <w:rPr>
      <w:b/>
      <w:bCs/>
      <w:smallCaps/>
      <w:color w:val="365F91" w:themeColor="accent1" w:themeShade="BF"/>
      <w:spacing w:val="5"/>
    </w:rPr>
  </w:style>
  <w:style w:type="paragraph" w:styleId="NoSpacing">
    <w:name w:val="No Spacing"/>
    <w:link w:val="NoSpacingChar"/>
    <w:uiPriority w:val="1"/>
    <w:qFormat/>
    <w:rsid w:val="00A7288F"/>
    <w:pPr>
      <w:spacing w:after="0" w:line="240" w:lineRule="auto"/>
    </w:pPr>
    <w:rPr>
      <w:rFonts w:ascii="Aptos" w:eastAsiaTheme="minorEastAsia" w:hAnsi="Aptos"/>
      <w:kern w:val="0"/>
      <w:lang w:val="en-US"/>
    </w:rPr>
  </w:style>
  <w:style w:type="character" w:customStyle="1" w:styleId="NoSpacingChar">
    <w:name w:val="No Spacing Char"/>
    <w:basedOn w:val="DefaultParagraphFont"/>
    <w:link w:val="NoSpacing"/>
    <w:uiPriority w:val="1"/>
    <w:rsid w:val="00A7288F"/>
    <w:rPr>
      <w:rFonts w:ascii="Aptos" w:eastAsiaTheme="minorEastAsia" w:hAnsi="Aptos"/>
      <w:kern w:val="0"/>
      <w:lang w:val="en-US"/>
    </w:rPr>
  </w:style>
  <w:style w:type="paragraph" w:styleId="TOCHeading">
    <w:name w:val="TOC Heading"/>
    <w:basedOn w:val="Heading1"/>
    <w:next w:val="Normal"/>
    <w:uiPriority w:val="39"/>
    <w:unhideWhenUsed/>
    <w:qFormat/>
    <w:rsid w:val="00D22D0D"/>
    <w:pPr>
      <w:spacing w:before="240" w:after="0" w:line="259" w:lineRule="auto"/>
      <w:outlineLvl w:val="9"/>
    </w:pPr>
    <w:rPr>
      <w:kern w:val="0"/>
      <w:sz w:val="32"/>
      <w:szCs w:val="32"/>
      <w:lang w:val="en-US"/>
    </w:rPr>
  </w:style>
  <w:style w:type="paragraph" w:styleId="Caption">
    <w:name w:val="caption"/>
    <w:basedOn w:val="Normal"/>
    <w:next w:val="Normal"/>
    <w:uiPriority w:val="35"/>
    <w:unhideWhenUsed/>
    <w:qFormat/>
    <w:rsid w:val="00D26BC8"/>
    <w:pPr>
      <w:spacing w:line="240" w:lineRule="auto"/>
    </w:pPr>
    <w:rPr>
      <w:i/>
      <w:iCs/>
      <w:color w:val="1F497D" w:themeColor="text2"/>
      <w:sz w:val="18"/>
      <w:szCs w:val="18"/>
    </w:rPr>
  </w:style>
  <w:style w:type="paragraph" w:styleId="TOC1">
    <w:name w:val="toc 1"/>
    <w:basedOn w:val="Normal"/>
    <w:next w:val="Normal"/>
    <w:autoRedefine/>
    <w:uiPriority w:val="39"/>
    <w:unhideWhenUsed/>
    <w:rsid w:val="00497CC5"/>
    <w:pPr>
      <w:spacing w:after="100"/>
    </w:pPr>
  </w:style>
  <w:style w:type="paragraph" w:styleId="TOC2">
    <w:name w:val="toc 2"/>
    <w:basedOn w:val="Normal"/>
    <w:next w:val="Normal"/>
    <w:autoRedefine/>
    <w:uiPriority w:val="39"/>
    <w:unhideWhenUsed/>
    <w:rsid w:val="00497CC5"/>
    <w:pPr>
      <w:spacing w:after="100"/>
      <w:ind w:left="220"/>
    </w:pPr>
  </w:style>
  <w:style w:type="character" w:styleId="Hyperlink">
    <w:name w:val="Hyperlink"/>
    <w:basedOn w:val="DefaultParagraphFont"/>
    <w:uiPriority w:val="99"/>
    <w:unhideWhenUsed/>
    <w:rsid w:val="00497CC5"/>
    <w:rPr>
      <w:color w:val="0000FF" w:themeColor="hyperlink"/>
      <w:u w:val="single"/>
    </w:rPr>
  </w:style>
  <w:style w:type="paragraph" w:styleId="Bibliography">
    <w:name w:val="Bibliography"/>
    <w:basedOn w:val="Normal"/>
    <w:next w:val="Normal"/>
    <w:uiPriority w:val="37"/>
    <w:unhideWhenUsed/>
    <w:rsid w:val="00D95C14"/>
  </w:style>
  <w:style w:type="paragraph" w:styleId="Header">
    <w:name w:val="header"/>
    <w:basedOn w:val="Normal"/>
    <w:link w:val="HeaderChar"/>
    <w:uiPriority w:val="99"/>
    <w:unhideWhenUsed/>
    <w:rsid w:val="00A01B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BD1"/>
  </w:style>
  <w:style w:type="paragraph" w:styleId="Footer">
    <w:name w:val="footer"/>
    <w:basedOn w:val="Normal"/>
    <w:link w:val="FooterChar"/>
    <w:uiPriority w:val="99"/>
    <w:unhideWhenUsed/>
    <w:rsid w:val="00A01B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1BD1"/>
  </w:style>
  <w:style w:type="paragraph" w:styleId="List">
    <w:name w:val="List"/>
    <w:basedOn w:val="Normal"/>
    <w:uiPriority w:val="99"/>
    <w:unhideWhenUsed/>
    <w:rsid w:val="008E3B64"/>
    <w:pPr>
      <w:ind w:left="283" w:hanging="283"/>
      <w:contextualSpacing/>
    </w:pPr>
  </w:style>
  <w:style w:type="paragraph" w:styleId="BodyText">
    <w:name w:val="Body Text"/>
    <w:basedOn w:val="Normal"/>
    <w:link w:val="BodyTextChar"/>
    <w:uiPriority w:val="99"/>
    <w:unhideWhenUsed/>
    <w:rsid w:val="008E3B64"/>
    <w:pPr>
      <w:spacing w:after="120"/>
    </w:pPr>
  </w:style>
  <w:style w:type="character" w:customStyle="1" w:styleId="BodyTextChar">
    <w:name w:val="Body Text Char"/>
    <w:basedOn w:val="DefaultParagraphFont"/>
    <w:link w:val="BodyText"/>
    <w:uiPriority w:val="99"/>
    <w:rsid w:val="008E3B64"/>
  </w:style>
  <w:style w:type="character" w:styleId="PlaceholderText">
    <w:name w:val="Placeholder Text"/>
    <w:basedOn w:val="DefaultParagraphFont"/>
    <w:uiPriority w:val="99"/>
    <w:semiHidden/>
    <w:rsid w:val="00B67DB6"/>
    <w:rPr>
      <w:color w:val="666666"/>
    </w:rPr>
  </w:style>
  <w:style w:type="paragraph" w:styleId="TableofFigures">
    <w:name w:val="table of figures"/>
    <w:basedOn w:val="Normal"/>
    <w:next w:val="Normal"/>
    <w:uiPriority w:val="99"/>
    <w:unhideWhenUsed/>
    <w:rsid w:val="00E4116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6951">
      <w:bodyDiv w:val="1"/>
      <w:marLeft w:val="0"/>
      <w:marRight w:val="0"/>
      <w:marTop w:val="0"/>
      <w:marBottom w:val="0"/>
      <w:divBdr>
        <w:top w:val="none" w:sz="0" w:space="0" w:color="auto"/>
        <w:left w:val="none" w:sz="0" w:space="0" w:color="auto"/>
        <w:bottom w:val="none" w:sz="0" w:space="0" w:color="auto"/>
        <w:right w:val="none" w:sz="0" w:space="0" w:color="auto"/>
      </w:divBdr>
    </w:div>
    <w:div w:id="125323716">
      <w:bodyDiv w:val="1"/>
      <w:marLeft w:val="0"/>
      <w:marRight w:val="0"/>
      <w:marTop w:val="0"/>
      <w:marBottom w:val="0"/>
      <w:divBdr>
        <w:top w:val="none" w:sz="0" w:space="0" w:color="auto"/>
        <w:left w:val="none" w:sz="0" w:space="0" w:color="auto"/>
        <w:bottom w:val="none" w:sz="0" w:space="0" w:color="auto"/>
        <w:right w:val="none" w:sz="0" w:space="0" w:color="auto"/>
      </w:divBdr>
    </w:div>
    <w:div w:id="141510696">
      <w:bodyDiv w:val="1"/>
      <w:marLeft w:val="0"/>
      <w:marRight w:val="0"/>
      <w:marTop w:val="0"/>
      <w:marBottom w:val="0"/>
      <w:divBdr>
        <w:top w:val="none" w:sz="0" w:space="0" w:color="auto"/>
        <w:left w:val="none" w:sz="0" w:space="0" w:color="auto"/>
        <w:bottom w:val="none" w:sz="0" w:space="0" w:color="auto"/>
        <w:right w:val="none" w:sz="0" w:space="0" w:color="auto"/>
      </w:divBdr>
    </w:div>
    <w:div w:id="192156896">
      <w:bodyDiv w:val="1"/>
      <w:marLeft w:val="0"/>
      <w:marRight w:val="0"/>
      <w:marTop w:val="0"/>
      <w:marBottom w:val="0"/>
      <w:divBdr>
        <w:top w:val="none" w:sz="0" w:space="0" w:color="auto"/>
        <w:left w:val="none" w:sz="0" w:space="0" w:color="auto"/>
        <w:bottom w:val="none" w:sz="0" w:space="0" w:color="auto"/>
        <w:right w:val="none" w:sz="0" w:space="0" w:color="auto"/>
      </w:divBdr>
    </w:div>
    <w:div w:id="221791115">
      <w:bodyDiv w:val="1"/>
      <w:marLeft w:val="0"/>
      <w:marRight w:val="0"/>
      <w:marTop w:val="0"/>
      <w:marBottom w:val="0"/>
      <w:divBdr>
        <w:top w:val="none" w:sz="0" w:space="0" w:color="auto"/>
        <w:left w:val="none" w:sz="0" w:space="0" w:color="auto"/>
        <w:bottom w:val="none" w:sz="0" w:space="0" w:color="auto"/>
        <w:right w:val="none" w:sz="0" w:space="0" w:color="auto"/>
      </w:divBdr>
    </w:div>
    <w:div w:id="272909460">
      <w:bodyDiv w:val="1"/>
      <w:marLeft w:val="0"/>
      <w:marRight w:val="0"/>
      <w:marTop w:val="0"/>
      <w:marBottom w:val="0"/>
      <w:divBdr>
        <w:top w:val="none" w:sz="0" w:space="0" w:color="auto"/>
        <w:left w:val="none" w:sz="0" w:space="0" w:color="auto"/>
        <w:bottom w:val="none" w:sz="0" w:space="0" w:color="auto"/>
        <w:right w:val="none" w:sz="0" w:space="0" w:color="auto"/>
      </w:divBdr>
    </w:div>
    <w:div w:id="422381159">
      <w:bodyDiv w:val="1"/>
      <w:marLeft w:val="0"/>
      <w:marRight w:val="0"/>
      <w:marTop w:val="0"/>
      <w:marBottom w:val="0"/>
      <w:divBdr>
        <w:top w:val="none" w:sz="0" w:space="0" w:color="auto"/>
        <w:left w:val="none" w:sz="0" w:space="0" w:color="auto"/>
        <w:bottom w:val="none" w:sz="0" w:space="0" w:color="auto"/>
        <w:right w:val="none" w:sz="0" w:space="0" w:color="auto"/>
      </w:divBdr>
    </w:div>
    <w:div w:id="427967597">
      <w:bodyDiv w:val="1"/>
      <w:marLeft w:val="0"/>
      <w:marRight w:val="0"/>
      <w:marTop w:val="0"/>
      <w:marBottom w:val="0"/>
      <w:divBdr>
        <w:top w:val="none" w:sz="0" w:space="0" w:color="auto"/>
        <w:left w:val="none" w:sz="0" w:space="0" w:color="auto"/>
        <w:bottom w:val="none" w:sz="0" w:space="0" w:color="auto"/>
        <w:right w:val="none" w:sz="0" w:space="0" w:color="auto"/>
      </w:divBdr>
    </w:div>
    <w:div w:id="513887722">
      <w:bodyDiv w:val="1"/>
      <w:marLeft w:val="0"/>
      <w:marRight w:val="0"/>
      <w:marTop w:val="0"/>
      <w:marBottom w:val="0"/>
      <w:divBdr>
        <w:top w:val="none" w:sz="0" w:space="0" w:color="auto"/>
        <w:left w:val="none" w:sz="0" w:space="0" w:color="auto"/>
        <w:bottom w:val="none" w:sz="0" w:space="0" w:color="auto"/>
        <w:right w:val="none" w:sz="0" w:space="0" w:color="auto"/>
      </w:divBdr>
    </w:div>
    <w:div w:id="630593600">
      <w:bodyDiv w:val="1"/>
      <w:marLeft w:val="0"/>
      <w:marRight w:val="0"/>
      <w:marTop w:val="0"/>
      <w:marBottom w:val="0"/>
      <w:divBdr>
        <w:top w:val="none" w:sz="0" w:space="0" w:color="auto"/>
        <w:left w:val="none" w:sz="0" w:space="0" w:color="auto"/>
        <w:bottom w:val="none" w:sz="0" w:space="0" w:color="auto"/>
        <w:right w:val="none" w:sz="0" w:space="0" w:color="auto"/>
      </w:divBdr>
    </w:div>
    <w:div w:id="639925917">
      <w:bodyDiv w:val="1"/>
      <w:marLeft w:val="0"/>
      <w:marRight w:val="0"/>
      <w:marTop w:val="0"/>
      <w:marBottom w:val="0"/>
      <w:divBdr>
        <w:top w:val="none" w:sz="0" w:space="0" w:color="auto"/>
        <w:left w:val="none" w:sz="0" w:space="0" w:color="auto"/>
        <w:bottom w:val="none" w:sz="0" w:space="0" w:color="auto"/>
        <w:right w:val="none" w:sz="0" w:space="0" w:color="auto"/>
      </w:divBdr>
    </w:div>
    <w:div w:id="744185897">
      <w:bodyDiv w:val="1"/>
      <w:marLeft w:val="0"/>
      <w:marRight w:val="0"/>
      <w:marTop w:val="0"/>
      <w:marBottom w:val="0"/>
      <w:divBdr>
        <w:top w:val="none" w:sz="0" w:space="0" w:color="auto"/>
        <w:left w:val="none" w:sz="0" w:space="0" w:color="auto"/>
        <w:bottom w:val="none" w:sz="0" w:space="0" w:color="auto"/>
        <w:right w:val="none" w:sz="0" w:space="0" w:color="auto"/>
      </w:divBdr>
    </w:div>
    <w:div w:id="898712707">
      <w:bodyDiv w:val="1"/>
      <w:marLeft w:val="0"/>
      <w:marRight w:val="0"/>
      <w:marTop w:val="0"/>
      <w:marBottom w:val="0"/>
      <w:divBdr>
        <w:top w:val="none" w:sz="0" w:space="0" w:color="auto"/>
        <w:left w:val="none" w:sz="0" w:space="0" w:color="auto"/>
        <w:bottom w:val="none" w:sz="0" w:space="0" w:color="auto"/>
        <w:right w:val="none" w:sz="0" w:space="0" w:color="auto"/>
      </w:divBdr>
    </w:div>
    <w:div w:id="921790956">
      <w:bodyDiv w:val="1"/>
      <w:marLeft w:val="0"/>
      <w:marRight w:val="0"/>
      <w:marTop w:val="0"/>
      <w:marBottom w:val="0"/>
      <w:divBdr>
        <w:top w:val="none" w:sz="0" w:space="0" w:color="auto"/>
        <w:left w:val="none" w:sz="0" w:space="0" w:color="auto"/>
        <w:bottom w:val="none" w:sz="0" w:space="0" w:color="auto"/>
        <w:right w:val="none" w:sz="0" w:space="0" w:color="auto"/>
      </w:divBdr>
    </w:div>
    <w:div w:id="924608736">
      <w:bodyDiv w:val="1"/>
      <w:marLeft w:val="0"/>
      <w:marRight w:val="0"/>
      <w:marTop w:val="0"/>
      <w:marBottom w:val="0"/>
      <w:divBdr>
        <w:top w:val="none" w:sz="0" w:space="0" w:color="auto"/>
        <w:left w:val="none" w:sz="0" w:space="0" w:color="auto"/>
        <w:bottom w:val="none" w:sz="0" w:space="0" w:color="auto"/>
        <w:right w:val="none" w:sz="0" w:space="0" w:color="auto"/>
      </w:divBdr>
    </w:div>
    <w:div w:id="963120382">
      <w:bodyDiv w:val="1"/>
      <w:marLeft w:val="0"/>
      <w:marRight w:val="0"/>
      <w:marTop w:val="0"/>
      <w:marBottom w:val="0"/>
      <w:divBdr>
        <w:top w:val="none" w:sz="0" w:space="0" w:color="auto"/>
        <w:left w:val="none" w:sz="0" w:space="0" w:color="auto"/>
        <w:bottom w:val="none" w:sz="0" w:space="0" w:color="auto"/>
        <w:right w:val="none" w:sz="0" w:space="0" w:color="auto"/>
      </w:divBdr>
    </w:div>
    <w:div w:id="1010065335">
      <w:bodyDiv w:val="1"/>
      <w:marLeft w:val="0"/>
      <w:marRight w:val="0"/>
      <w:marTop w:val="0"/>
      <w:marBottom w:val="0"/>
      <w:divBdr>
        <w:top w:val="none" w:sz="0" w:space="0" w:color="auto"/>
        <w:left w:val="none" w:sz="0" w:space="0" w:color="auto"/>
        <w:bottom w:val="none" w:sz="0" w:space="0" w:color="auto"/>
        <w:right w:val="none" w:sz="0" w:space="0" w:color="auto"/>
      </w:divBdr>
    </w:div>
    <w:div w:id="1170370279">
      <w:bodyDiv w:val="1"/>
      <w:marLeft w:val="0"/>
      <w:marRight w:val="0"/>
      <w:marTop w:val="0"/>
      <w:marBottom w:val="0"/>
      <w:divBdr>
        <w:top w:val="none" w:sz="0" w:space="0" w:color="auto"/>
        <w:left w:val="none" w:sz="0" w:space="0" w:color="auto"/>
        <w:bottom w:val="none" w:sz="0" w:space="0" w:color="auto"/>
        <w:right w:val="none" w:sz="0" w:space="0" w:color="auto"/>
      </w:divBdr>
    </w:div>
    <w:div w:id="1225990558">
      <w:bodyDiv w:val="1"/>
      <w:marLeft w:val="0"/>
      <w:marRight w:val="0"/>
      <w:marTop w:val="0"/>
      <w:marBottom w:val="0"/>
      <w:divBdr>
        <w:top w:val="none" w:sz="0" w:space="0" w:color="auto"/>
        <w:left w:val="none" w:sz="0" w:space="0" w:color="auto"/>
        <w:bottom w:val="none" w:sz="0" w:space="0" w:color="auto"/>
        <w:right w:val="none" w:sz="0" w:space="0" w:color="auto"/>
      </w:divBdr>
    </w:div>
    <w:div w:id="1268273776">
      <w:bodyDiv w:val="1"/>
      <w:marLeft w:val="0"/>
      <w:marRight w:val="0"/>
      <w:marTop w:val="0"/>
      <w:marBottom w:val="0"/>
      <w:divBdr>
        <w:top w:val="none" w:sz="0" w:space="0" w:color="auto"/>
        <w:left w:val="none" w:sz="0" w:space="0" w:color="auto"/>
        <w:bottom w:val="none" w:sz="0" w:space="0" w:color="auto"/>
        <w:right w:val="none" w:sz="0" w:space="0" w:color="auto"/>
      </w:divBdr>
    </w:div>
    <w:div w:id="1330403417">
      <w:bodyDiv w:val="1"/>
      <w:marLeft w:val="0"/>
      <w:marRight w:val="0"/>
      <w:marTop w:val="0"/>
      <w:marBottom w:val="0"/>
      <w:divBdr>
        <w:top w:val="none" w:sz="0" w:space="0" w:color="auto"/>
        <w:left w:val="none" w:sz="0" w:space="0" w:color="auto"/>
        <w:bottom w:val="none" w:sz="0" w:space="0" w:color="auto"/>
        <w:right w:val="none" w:sz="0" w:space="0" w:color="auto"/>
      </w:divBdr>
    </w:div>
    <w:div w:id="1401369652">
      <w:bodyDiv w:val="1"/>
      <w:marLeft w:val="0"/>
      <w:marRight w:val="0"/>
      <w:marTop w:val="0"/>
      <w:marBottom w:val="0"/>
      <w:divBdr>
        <w:top w:val="none" w:sz="0" w:space="0" w:color="auto"/>
        <w:left w:val="none" w:sz="0" w:space="0" w:color="auto"/>
        <w:bottom w:val="none" w:sz="0" w:space="0" w:color="auto"/>
        <w:right w:val="none" w:sz="0" w:space="0" w:color="auto"/>
      </w:divBdr>
    </w:div>
    <w:div w:id="1407990343">
      <w:bodyDiv w:val="1"/>
      <w:marLeft w:val="0"/>
      <w:marRight w:val="0"/>
      <w:marTop w:val="0"/>
      <w:marBottom w:val="0"/>
      <w:divBdr>
        <w:top w:val="none" w:sz="0" w:space="0" w:color="auto"/>
        <w:left w:val="none" w:sz="0" w:space="0" w:color="auto"/>
        <w:bottom w:val="none" w:sz="0" w:space="0" w:color="auto"/>
        <w:right w:val="none" w:sz="0" w:space="0" w:color="auto"/>
      </w:divBdr>
    </w:div>
    <w:div w:id="1531071687">
      <w:bodyDiv w:val="1"/>
      <w:marLeft w:val="0"/>
      <w:marRight w:val="0"/>
      <w:marTop w:val="0"/>
      <w:marBottom w:val="0"/>
      <w:divBdr>
        <w:top w:val="none" w:sz="0" w:space="0" w:color="auto"/>
        <w:left w:val="none" w:sz="0" w:space="0" w:color="auto"/>
        <w:bottom w:val="none" w:sz="0" w:space="0" w:color="auto"/>
        <w:right w:val="none" w:sz="0" w:space="0" w:color="auto"/>
      </w:divBdr>
    </w:div>
    <w:div w:id="1625309290">
      <w:bodyDiv w:val="1"/>
      <w:marLeft w:val="0"/>
      <w:marRight w:val="0"/>
      <w:marTop w:val="0"/>
      <w:marBottom w:val="0"/>
      <w:divBdr>
        <w:top w:val="none" w:sz="0" w:space="0" w:color="auto"/>
        <w:left w:val="none" w:sz="0" w:space="0" w:color="auto"/>
        <w:bottom w:val="none" w:sz="0" w:space="0" w:color="auto"/>
        <w:right w:val="none" w:sz="0" w:space="0" w:color="auto"/>
      </w:divBdr>
    </w:div>
    <w:div w:id="1642535260">
      <w:bodyDiv w:val="1"/>
      <w:marLeft w:val="0"/>
      <w:marRight w:val="0"/>
      <w:marTop w:val="0"/>
      <w:marBottom w:val="0"/>
      <w:divBdr>
        <w:top w:val="none" w:sz="0" w:space="0" w:color="auto"/>
        <w:left w:val="none" w:sz="0" w:space="0" w:color="auto"/>
        <w:bottom w:val="none" w:sz="0" w:space="0" w:color="auto"/>
        <w:right w:val="none" w:sz="0" w:space="0" w:color="auto"/>
      </w:divBdr>
    </w:div>
    <w:div w:id="1709140473">
      <w:bodyDiv w:val="1"/>
      <w:marLeft w:val="0"/>
      <w:marRight w:val="0"/>
      <w:marTop w:val="0"/>
      <w:marBottom w:val="0"/>
      <w:divBdr>
        <w:top w:val="none" w:sz="0" w:space="0" w:color="auto"/>
        <w:left w:val="none" w:sz="0" w:space="0" w:color="auto"/>
        <w:bottom w:val="none" w:sz="0" w:space="0" w:color="auto"/>
        <w:right w:val="none" w:sz="0" w:space="0" w:color="auto"/>
      </w:divBdr>
    </w:div>
    <w:div w:id="1710641709">
      <w:bodyDiv w:val="1"/>
      <w:marLeft w:val="0"/>
      <w:marRight w:val="0"/>
      <w:marTop w:val="0"/>
      <w:marBottom w:val="0"/>
      <w:divBdr>
        <w:top w:val="none" w:sz="0" w:space="0" w:color="auto"/>
        <w:left w:val="none" w:sz="0" w:space="0" w:color="auto"/>
        <w:bottom w:val="none" w:sz="0" w:space="0" w:color="auto"/>
        <w:right w:val="none" w:sz="0" w:space="0" w:color="auto"/>
      </w:divBdr>
    </w:div>
    <w:div w:id="1831022442">
      <w:bodyDiv w:val="1"/>
      <w:marLeft w:val="0"/>
      <w:marRight w:val="0"/>
      <w:marTop w:val="0"/>
      <w:marBottom w:val="0"/>
      <w:divBdr>
        <w:top w:val="none" w:sz="0" w:space="0" w:color="auto"/>
        <w:left w:val="none" w:sz="0" w:space="0" w:color="auto"/>
        <w:bottom w:val="none" w:sz="0" w:space="0" w:color="auto"/>
        <w:right w:val="none" w:sz="0" w:space="0" w:color="auto"/>
      </w:divBdr>
    </w:div>
    <w:div w:id="1848404011">
      <w:bodyDiv w:val="1"/>
      <w:marLeft w:val="0"/>
      <w:marRight w:val="0"/>
      <w:marTop w:val="0"/>
      <w:marBottom w:val="0"/>
      <w:divBdr>
        <w:top w:val="none" w:sz="0" w:space="0" w:color="auto"/>
        <w:left w:val="none" w:sz="0" w:space="0" w:color="auto"/>
        <w:bottom w:val="none" w:sz="0" w:space="0" w:color="auto"/>
        <w:right w:val="none" w:sz="0" w:space="0" w:color="auto"/>
      </w:divBdr>
    </w:div>
    <w:div w:id="1885167747">
      <w:bodyDiv w:val="1"/>
      <w:marLeft w:val="0"/>
      <w:marRight w:val="0"/>
      <w:marTop w:val="0"/>
      <w:marBottom w:val="0"/>
      <w:divBdr>
        <w:top w:val="none" w:sz="0" w:space="0" w:color="auto"/>
        <w:left w:val="none" w:sz="0" w:space="0" w:color="auto"/>
        <w:bottom w:val="none" w:sz="0" w:space="0" w:color="auto"/>
        <w:right w:val="none" w:sz="0" w:space="0" w:color="auto"/>
      </w:divBdr>
    </w:div>
    <w:div w:id="1920822246">
      <w:bodyDiv w:val="1"/>
      <w:marLeft w:val="0"/>
      <w:marRight w:val="0"/>
      <w:marTop w:val="0"/>
      <w:marBottom w:val="0"/>
      <w:divBdr>
        <w:top w:val="none" w:sz="0" w:space="0" w:color="auto"/>
        <w:left w:val="none" w:sz="0" w:space="0" w:color="auto"/>
        <w:bottom w:val="none" w:sz="0" w:space="0" w:color="auto"/>
        <w:right w:val="none" w:sz="0" w:space="0" w:color="auto"/>
      </w:divBdr>
    </w:div>
    <w:div w:id="1963803358">
      <w:bodyDiv w:val="1"/>
      <w:marLeft w:val="0"/>
      <w:marRight w:val="0"/>
      <w:marTop w:val="0"/>
      <w:marBottom w:val="0"/>
      <w:divBdr>
        <w:top w:val="none" w:sz="0" w:space="0" w:color="auto"/>
        <w:left w:val="none" w:sz="0" w:space="0" w:color="auto"/>
        <w:bottom w:val="none" w:sz="0" w:space="0" w:color="auto"/>
        <w:right w:val="none" w:sz="0" w:space="0" w:color="auto"/>
      </w:divBdr>
    </w:div>
    <w:div w:id="1982997323">
      <w:bodyDiv w:val="1"/>
      <w:marLeft w:val="0"/>
      <w:marRight w:val="0"/>
      <w:marTop w:val="0"/>
      <w:marBottom w:val="0"/>
      <w:divBdr>
        <w:top w:val="none" w:sz="0" w:space="0" w:color="auto"/>
        <w:left w:val="none" w:sz="0" w:space="0" w:color="auto"/>
        <w:bottom w:val="none" w:sz="0" w:space="0" w:color="auto"/>
        <w:right w:val="none" w:sz="0" w:space="0" w:color="auto"/>
      </w:divBdr>
    </w:div>
    <w:div w:id="1993831835">
      <w:bodyDiv w:val="1"/>
      <w:marLeft w:val="0"/>
      <w:marRight w:val="0"/>
      <w:marTop w:val="0"/>
      <w:marBottom w:val="0"/>
      <w:divBdr>
        <w:top w:val="none" w:sz="0" w:space="0" w:color="auto"/>
        <w:left w:val="none" w:sz="0" w:space="0" w:color="auto"/>
        <w:bottom w:val="none" w:sz="0" w:space="0" w:color="auto"/>
        <w:right w:val="none" w:sz="0" w:space="0" w:color="auto"/>
      </w:divBdr>
    </w:div>
    <w:div w:id="2035619630">
      <w:bodyDiv w:val="1"/>
      <w:marLeft w:val="0"/>
      <w:marRight w:val="0"/>
      <w:marTop w:val="0"/>
      <w:marBottom w:val="0"/>
      <w:divBdr>
        <w:top w:val="none" w:sz="0" w:space="0" w:color="auto"/>
        <w:left w:val="none" w:sz="0" w:space="0" w:color="auto"/>
        <w:bottom w:val="none" w:sz="0" w:space="0" w:color="auto"/>
        <w:right w:val="none" w:sz="0" w:space="0" w:color="auto"/>
      </w:divBdr>
    </w:div>
    <w:div w:id="2067334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jpe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KAn93</b:Tag>
    <b:SourceType>JournalArticle</b:SourceType>
    <b:Guid>{164D9D9E-169F-4A1D-9FDC-4EBBE71776F5}</b:Guid>
    <b:Title>Reduced Area Multipliers</b:Title>
    <b:Year>1993</b:Year>
    <b:Author>
      <b:Author>
        <b:NameList>
          <b:Person>
            <b:Last>K'Andrea C. Bickerstaff</b:Last>
            <b:First>Michael</b:First>
            <b:Middle>Schulte and Earl E. Swartzlander, Jr.</b:Middle>
          </b:Person>
        </b:NameList>
      </b:Author>
    </b:Author>
    <b:JournalName>International Conference on Application-Specific Array Processors</b:JournalName>
    <b:Pages>488</b:Pages>
    <b:RefOrder>2</b:RefOrder>
  </b:Source>
  <b:Source>
    <b:Tag>Pri</b:Tag>
    <b:SourceType>JournalArticle</b:SourceType>
    <b:Guid>{49BDB179-B29C-4059-95CF-A844B83C5001}</b:Guid>
    <b:Author>
      <b:Author>
        <b:NameList>
          <b:Person>
            <b:Last>Price</b:Last>
            <b:First>D.</b:First>
          </b:Person>
        </b:NameList>
      </b:Author>
    </b:Author>
    <b:Title>Pentium FDIV flaw-lessons learned</b:Title>
    <b:JournalName>IEEE Micro</b:JournalName>
    <b:Year>1995</b:Year>
    <b:Pages>86-88</b:Pages>
    <b:Volume>15</b:Volume>
    <b:Issue>2</b:Issue>
    <b:RefOrder>4</b:RefOrder>
  </b:Source>
  <b:Source>
    <b:Tag>Int17</b:Tag>
    <b:SourceType>InternetSite</b:SourceType>
    <b:Guid>{41E1235E-61F8-4680-9105-7FB4D46EEE79}</b:Guid>
    <b:Author>
      <b:Author>
        <b:Corporate>Intel Corporation</b:Corporate>
      </b:Author>
    </b:Author>
    <b:Title>VHDL Definition</b:Title>
    <b:Year>2017</b:Year>
    <b:YearAccessed>2025</b:YearAccessed>
    <b:MonthAccessed>04</b:MonthAccessed>
    <b:DayAccessed>2025</b:DayAccessed>
    <b:URL>https://www.intel.com/content/www/us/en/programmable/quartushelp/17.0/reference/glossary/def_vhdl.htm</b:URL>
    <b:RefOrder>3</b:RefOrder>
  </b:Source>
  <b:Source>
    <b:Tag>Bha20</b:Tag>
    <b:SourceType>JournalArticle</b:SourceType>
    <b:Guid>{879043C4-8BAB-404B-85DF-1A0995218598}</b:Guid>
    <b:Title>Effective GDI Based Array Multiplier and Braun Multiplier with TSMC 45nm</b:Title>
    <b:Year>2020</b:Year>
    <b:Author>
      <b:Author>
        <b:NameList>
          <b:Person>
            <b:Last>Bhargavi Kasturi</b:Last>
            <b:First>Srinivasa</b:First>
            <b:Middle>Rao Balagani</b:Middle>
          </b:Person>
        </b:NameList>
      </b:Author>
    </b:Author>
    <b:JournalName>IJIRT</b:JournalName>
    <b:Pages>46-51</b:Pages>
    <b:Volume>7</b:Volume>
    <b:Issue>5</b:Issue>
    <b:RefOrder>1</b:RefOrder>
  </b:Source>
</b:Sources>
</file>

<file path=customXml/itemProps1.xml><?xml version="1.0" encoding="utf-8"?>
<ds:datastoreItem xmlns:ds="http://schemas.openxmlformats.org/officeDocument/2006/customXml" ds:itemID="{340C5721-E08A-4F5A-85A5-A90479AB95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1404</TotalTime>
  <Pages>25</Pages>
  <Words>3364</Words>
  <Characters>19179</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Evaluation of Braun’s Multiplier and Wallace Tree Multiplier Using VHDL</dc:title>
  <dc:subject>ACDA6001</dc:subject>
  <dc:creator>Daniel Bridgewater (2218703)</dc:creator>
  <cp:keywords/>
  <dc:description/>
  <cp:lastModifiedBy>Daniel Bridgewater (2218703)</cp:lastModifiedBy>
  <cp:revision>588</cp:revision>
  <dcterms:created xsi:type="dcterms:W3CDTF">2025-04-22T08:31:00Z</dcterms:created>
  <dcterms:modified xsi:type="dcterms:W3CDTF">2025-05-02T12:55:00Z</dcterms:modified>
</cp:coreProperties>
</file>